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163B91F" w14:textId="77777777" w:rsidTr="003A3D9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943F12B" w14:textId="77777777" w:rsidR="002D5AAC" w:rsidRDefault="002D5AAC" w:rsidP="00594C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E87DA1C" w14:textId="77777777" w:rsidR="002D5AAC" w:rsidRPr="00BD33EE" w:rsidRDefault="00DF71B9" w:rsidP="00594CD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CC735B2" w14:textId="058B03F2" w:rsidR="002D5AAC" w:rsidRDefault="00594CD3" w:rsidP="00594CD3">
            <w:pPr>
              <w:jc w:val="right"/>
            </w:pPr>
            <w:r w:rsidRPr="00594CD3">
              <w:rPr>
                <w:sz w:val="40"/>
              </w:rPr>
              <w:t>HRI</w:t>
            </w:r>
            <w:r>
              <w:t>/CORE/KOR/2022</w:t>
            </w:r>
          </w:p>
        </w:tc>
      </w:tr>
      <w:tr w:rsidR="002D5AAC" w:rsidRPr="00943923" w14:paraId="480D8F2B" w14:textId="77777777" w:rsidTr="003A3D9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C18A5E" w14:textId="77777777" w:rsidR="002D5AAC" w:rsidRDefault="007B5263" w:rsidP="00594CD3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31F3631" wp14:editId="2F6EA8C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E60327" w14:textId="77777777" w:rsidR="002D5AAC" w:rsidRPr="00943923" w:rsidRDefault="007B5263" w:rsidP="00594CD3">
            <w:pPr>
              <w:spacing w:before="120" w:line="460" w:lineRule="exact"/>
              <w:rPr>
                <w:b/>
                <w:sz w:val="34"/>
                <w:szCs w:val="34"/>
              </w:rPr>
            </w:pPr>
            <w:r w:rsidRPr="005709C6">
              <w:rPr>
                <w:b/>
                <w:spacing w:val="-4"/>
                <w:sz w:val="40"/>
                <w:szCs w:val="40"/>
              </w:rPr>
              <w:t>Международные договоры</w:t>
            </w:r>
            <w:r w:rsidRPr="005709C6">
              <w:rPr>
                <w:b/>
                <w:spacing w:val="-4"/>
                <w:sz w:val="40"/>
                <w:szCs w:val="40"/>
              </w:rPr>
              <w:br/>
              <w:t>по правам человека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F81EFBE" w14:textId="03F51CB2" w:rsidR="002D5AAC" w:rsidRDefault="00594CD3" w:rsidP="00594CD3">
            <w:pPr>
              <w:spacing w:before="240"/>
            </w:pPr>
            <w:r>
              <w:t xml:space="preserve">Distr.: </w:t>
            </w:r>
            <w:r w:rsidRPr="00594CD3">
              <w:rPr>
                <w:rFonts w:eastAsia="SimSun" w:cs="Times New Roman"/>
                <w:szCs w:val="20"/>
                <w:lang w:val="en-GB" w:eastAsia="zh-CN"/>
              </w:rPr>
              <w:t>General</w:t>
            </w:r>
          </w:p>
          <w:p w14:paraId="5A3E39A4" w14:textId="670C53F4" w:rsidR="00594CD3" w:rsidRDefault="00594CD3" w:rsidP="00594CD3">
            <w:pPr>
              <w:spacing w:line="240" w:lineRule="exact"/>
            </w:pPr>
            <w:r w:rsidRPr="00594CD3">
              <w:rPr>
                <w:rFonts w:eastAsia="SimSun" w:cs="Times New Roman"/>
                <w:szCs w:val="20"/>
                <w:lang w:val="en-GB" w:eastAsia="zh-CN"/>
              </w:rPr>
              <w:t>20 April 2022</w:t>
            </w:r>
          </w:p>
          <w:p w14:paraId="1755E34D" w14:textId="77777777" w:rsidR="00594CD3" w:rsidRDefault="00594CD3" w:rsidP="00594CD3">
            <w:pPr>
              <w:spacing w:line="240" w:lineRule="exact"/>
            </w:pPr>
            <w:r>
              <w:t>Russian</w:t>
            </w:r>
          </w:p>
          <w:p w14:paraId="2313C231" w14:textId="6FE94F8F" w:rsidR="00594CD3" w:rsidRPr="00DC7155" w:rsidRDefault="00594CD3" w:rsidP="00594CD3">
            <w:pPr>
              <w:spacing w:line="240" w:lineRule="exact"/>
            </w:pPr>
            <w:r>
              <w:t xml:space="preserve">Original: </w:t>
            </w:r>
            <w:r w:rsidRPr="00594CD3">
              <w:rPr>
                <w:rFonts w:eastAsia="SimSun" w:cs="Times New Roman"/>
                <w:szCs w:val="20"/>
                <w:lang w:val="en-GB" w:eastAsia="zh-CN"/>
              </w:rPr>
              <w:t>English</w:t>
            </w:r>
          </w:p>
        </w:tc>
      </w:tr>
    </w:tbl>
    <w:p w14:paraId="7D5E0CC8" w14:textId="15AE5883" w:rsidR="00594CD3" w:rsidRPr="002C7E2D" w:rsidRDefault="00594CD3" w:rsidP="00594CD3">
      <w:pPr>
        <w:pStyle w:val="HMG"/>
        <w:rPr>
          <w:rFonts w:eastAsia="SimSun"/>
          <w:b w:val="0"/>
          <w:bCs/>
          <w:szCs w:val="34"/>
        </w:rPr>
      </w:pPr>
      <w:r w:rsidRPr="00594CD3">
        <w:rPr>
          <w:rFonts w:eastAsia="SimSun"/>
          <w:lang w:val="en-US"/>
        </w:rPr>
        <w:tab/>
      </w:r>
      <w:r w:rsidRPr="00594CD3">
        <w:rPr>
          <w:rFonts w:eastAsia="SimSun"/>
          <w:lang w:val="en-US"/>
        </w:rPr>
        <w:tab/>
      </w:r>
      <w:r w:rsidRPr="00594CD3">
        <w:rPr>
          <w:rFonts w:eastAsia="SimSun"/>
        </w:rPr>
        <w:t>Общий базовый документ, являющийся составной частью докладов</w:t>
      </w:r>
      <w:r>
        <w:rPr>
          <w:rFonts w:eastAsia="SimSun"/>
          <w:lang w:val="fr-CH"/>
        </w:rPr>
        <w:t xml:space="preserve"> </w:t>
      </w:r>
      <w:r w:rsidRPr="00594CD3">
        <w:rPr>
          <w:rFonts w:eastAsia="SimSun"/>
          <w:szCs w:val="34"/>
        </w:rPr>
        <w:t>государств-участников</w:t>
      </w:r>
    </w:p>
    <w:p w14:paraId="1C1D607A" w14:textId="77777777" w:rsidR="00594CD3" w:rsidRPr="002C7E2D" w:rsidRDefault="00594CD3" w:rsidP="00594CD3">
      <w:pPr>
        <w:pStyle w:val="HMG"/>
        <w:rPr>
          <w:rFonts w:eastAsia="SimSun"/>
          <w:b w:val="0"/>
          <w:bCs/>
        </w:rPr>
      </w:pPr>
      <w:r w:rsidRPr="00594CD3">
        <w:rPr>
          <w:rFonts w:eastAsia="SimSun"/>
        </w:rPr>
        <w:tab/>
      </w:r>
      <w:r w:rsidRPr="00594CD3">
        <w:rPr>
          <w:rFonts w:eastAsia="SimSun"/>
        </w:rPr>
        <w:tab/>
        <w:t>Республика Корея</w:t>
      </w:r>
      <w:r w:rsidRPr="00594CD3">
        <w:rPr>
          <w:rFonts w:eastAsia="SimSun"/>
          <w:b w:val="0"/>
          <w:position w:val="6"/>
          <w:sz w:val="20"/>
        </w:rPr>
        <w:footnoteReference w:customMarkFollows="1" w:id="1"/>
        <w:t>*</w:t>
      </w:r>
    </w:p>
    <w:p w14:paraId="2E0AD9B3" w14:textId="77777777" w:rsidR="00594CD3" w:rsidRPr="00594CD3" w:rsidRDefault="00594CD3" w:rsidP="00594CD3">
      <w:pPr>
        <w:tabs>
          <w:tab w:val="left" w:pos="1701"/>
          <w:tab w:val="left" w:pos="2268"/>
        </w:tabs>
        <w:spacing w:after="120"/>
        <w:ind w:left="1134" w:right="1134"/>
        <w:jc w:val="right"/>
        <w:rPr>
          <w:rFonts w:eastAsia="SimSun" w:cs="Times New Roman"/>
          <w:szCs w:val="20"/>
          <w:lang w:eastAsia="zh-CN"/>
        </w:rPr>
      </w:pPr>
      <w:r w:rsidRPr="00594CD3">
        <w:rPr>
          <w:rFonts w:eastAsia="SimSun" w:cs="Times New Roman"/>
          <w:szCs w:val="20"/>
          <w:lang w:eastAsia="zh-CN"/>
        </w:rPr>
        <w:t>[Дата получения: 8 февраля 2022 года]</w:t>
      </w:r>
    </w:p>
    <w:p w14:paraId="6A21271B" w14:textId="77777777" w:rsidR="00594CD3" w:rsidRPr="00594CD3" w:rsidRDefault="00594CD3" w:rsidP="00594CD3">
      <w:pPr>
        <w:pStyle w:val="HChG"/>
        <w:pageBreakBefore/>
        <w:rPr>
          <w:rFonts w:eastAsia="SimSun"/>
        </w:rPr>
      </w:pPr>
      <w:r w:rsidRPr="00594CD3">
        <w:rPr>
          <w:rFonts w:eastAsia="SimSun"/>
        </w:rPr>
        <w:lastRenderedPageBreak/>
        <w:tab/>
        <w:t>I.</w:t>
      </w:r>
      <w:r w:rsidRPr="00594CD3">
        <w:rPr>
          <w:rFonts w:eastAsia="SimSun"/>
        </w:rPr>
        <w:tab/>
        <w:t>Территория и население</w:t>
      </w:r>
    </w:p>
    <w:p w14:paraId="14E620FC" w14:textId="77777777" w:rsidR="00594CD3" w:rsidRPr="00594CD3" w:rsidRDefault="00594CD3" w:rsidP="00594CD3">
      <w:pPr>
        <w:pStyle w:val="H1G"/>
        <w:rPr>
          <w:rFonts w:eastAsia="SimSun"/>
        </w:rPr>
      </w:pPr>
      <w:r w:rsidRPr="00594CD3">
        <w:rPr>
          <w:rFonts w:eastAsia="SimSun"/>
        </w:rPr>
        <w:tab/>
        <w:t>A.</w:t>
      </w:r>
      <w:r w:rsidRPr="00594CD3">
        <w:rPr>
          <w:rFonts w:eastAsia="SimSun"/>
        </w:rPr>
        <w:tab/>
        <w:t>Географическое положение</w:t>
      </w:r>
    </w:p>
    <w:p w14:paraId="5B8C25C8" w14:textId="149C5304" w:rsidR="00594CD3" w:rsidRPr="00594CD3" w:rsidRDefault="00594CD3" w:rsidP="00594CD3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1.</w:t>
      </w:r>
      <w:r w:rsidRPr="00594CD3">
        <w:rPr>
          <w:rFonts w:eastAsia="SimSun"/>
          <w:lang w:eastAsia="zh-CN"/>
        </w:rPr>
        <w:tab/>
        <w:t>Республика Корея расположена на Корейском полуострове, длина которого составляет 950 км, ширина ‒‒ 540 км, а общая площадь ‒‒ 223 405 км</w:t>
      </w:r>
      <w:r w:rsidRPr="00594CD3">
        <w:rPr>
          <w:rFonts w:eastAsia="SimSun"/>
          <w:vertAlign w:val="superscript"/>
          <w:lang w:eastAsia="zh-CN"/>
        </w:rPr>
        <w:t>2</w:t>
      </w:r>
      <w:r w:rsidRPr="00594CD3">
        <w:rPr>
          <w:rFonts w:eastAsia="SimSun"/>
          <w:lang w:eastAsia="zh-CN"/>
        </w:rPr>
        <w:t>. Полуостров находится в северо-западной части Тихого океана и на западе граничит с Китаем,</w:t>
      </w:r>
      <w:r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а к востоку от него расположена Япония.</w:t>
      </w:r>
    </w:p>
    <w:p w14:paraId="2A925960" w14:textId="77777777" w:rsidR="00594CD3" w:rsidRPr="00594CD3" w:rsidRDefault="00594CD3" w:rsidP="00594CD3">
      <w:pPr>
        <w:pStyle w:val="H1G"/>
        <w:rPr>
          <w:rFonts w:eastAsia="SimSun"/>
        </w:rPr>
      </w:pPr>
      <w:r w:rsidRPr="00594CD3">
        <w:rPr>
          <w:rFonts w:eastAsia="SimSun"/>
        </w:rPr>
        <w:tab/>
        <w:t>B.</w:t>
      </w:r>
      <w:r w:rsidRPr="00594CD3">
        <w:rPr>
          <w:rFonts w:eastAsia="SimSun"/>
        </w:rPr>
        <w:tab/>
        <w:t>Население, язык и религия</w:t>
      </w:r>
    </w:p>
    <w:p w14:paraId="4B7B8B0C" w14:textId="5D16BB03" w:rsidR="00594CD3" w:rsidRPr="00594CD3" w:rsidRDefault="00594CD3" w:rsidP="00594CD3">
      <w:pPr>
        <w:pStyle w:val="SingleTxtG"/>
        <w:rPr>
          <w:rFonts w:eastAsia="SimSun"/>
          <w:strike/>
          <w:lang w:eastAsia="zh-CN"/>
        </w:rPr>
      </w:pPr>
      <w:r w:rsidRPr="00594CD3">
        <w:rPr>
          <w:rFonts w:eastAsia="SimSun"/>
          <w:lang w:eastAsia="zh-CN"/>
        </w:rPr>
        <w:t>2.</w:t>
      </w:r>
      <w:r w:rsidRPr="00594CD3">
        <w:rPr>
          <w:rFonts w:eastAsia="SimSun"/>
          <w:lang w:eastAsia="zh-CN"/>
        </w:rPr>
        <w:tab/>
        <w:t>В Республике Корея не ведется сбор статистических данных о населении</w:t>
      </w:r>
      <w:r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по этническому и расовому признакам. Среди 2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036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 xml:space="preserve">075 иностранцев, проживавших в Республике Корея на конец 2020 года, 894 906 </w:t>
      </w:r>
      <w:bookmarkStart w:id="0" w:name="_Hlk105945577"/>
      <w:r w:rsidRPr="00594CD3">
        <w:rPr>
          <w:rFonts w:eastAsia="SimSun"/>
          <w:lang w:eastAsia="zh-CN"/>
        </w:rPr>
        <w:t xml:space="preserve">человек </w:t>
      </w:r>
      <w:bookmarkEnd w:id="0"/>
      <w:r w:rsidRPr="00594CD3">
        <w:rPr>
          <w:rFonts w:eastAsia="SimSun"/>
          <w:lang w:eastAsia="zh-CN"/>
        </w:rPr>
        <w:t>(44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%) были по национальности китайцами, а 211</w:t>
      </w:r>
      <w:r w:rsidR="002C7E2D"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243 человека (10,4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%), 181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386 человек (8,9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%), 145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580 человек (7,2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%), 49 800 человек (2,5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%) и 26 515 человек (1,3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%) соответственно вьетнамцами, тайцами, американцами, филиппинцами и японцами. По состоянию на конец 2020 года среди 2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036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075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иностранных граждан, проживающих в Республике Корея,</w:t>
      </w:r>
      <w:r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811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211 человек (39,8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%) были корейцами с иностранным гражданством</w:t>
      </w:r>
      <w:r w:rsidRPr="00594CD3">
        <w:rPr>
          <w:rFonts w:eastAsia="SimSun"/>
          <w:sz w:val="18"/>
          <w:vertAlign w:val="superscript"/>
          <w:lang w:eastAsia="zh-CN"/>
        </w:rPr>
        <w:footnoteReference w:id="2"/>
      </w:r>
      <w:r w:rsidRPr="00594CD3">
        <w:rPr>
          <w:rFonts w:eastAsia="SimSun"/>
          <w:lang w:eastAsia="zh-CN"/>
        </w:rPr>
        <w:t>,</w:t>
      </w:r>
      <w:r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а среди корейцев с иностранным гражданством, проживающих в Корее,</w:t>
      </w:r>
      <w:r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662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845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человек (81,7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%) имели китайское гражданство. Обладая общими отличительными физическими признаками, корейский народ, как полагают, сформировался из потомков нескольких монгольских племен, переселившихся на Корейский полуостров из Центральной Азии. Официальным языком является корейский язык.</w:t>
      </w:r>
    </w:p>
    <w:p w14:paraId="5D9216A9" w14:textId="1D57CE18" w:rsidR="00594CD3" w:rsidRPr="00594CD3" w:rsidRDefault="00594CD3" w:rsidP="00594CD3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3.</w:t>
      </w:r>
      <w:r w:rsidRPr="00594CD3">
        <w:rPr>
          <w:rFonts w:eastAsia="SimSun"/>
          <w:lang w:eastAsia="zh-CN"/>
        </w:rPr>
        <w:tab/>
        <w:t>По состоянию на 2020 год общая численность населения Республики Корея составляла приблизительно 51 836 000 человек с расчетной плотностью 516,2 человека на один км</w:t>
      </w:r>
      <w:r w:rsidRPr="00594CD3">
        <w:rPr>
          <w:rFonts w:eastAsia="SimSun"/>
          <w:vertAlign w:val="superscript"/>
          <w:lang w:val="en-US" w:eastAsia="zh-CN"/>
        </w:rPr>
        <w:t>2</w:t>
      </w:r>
      <w:r w:rsidRPr="00594CD3">
        <w:rPr>
          <w:rFonts w:eastAsia="SimSun"/>
          <w:lang w:eastAsia="zh-CN"/>
        </w:rPr>
        <w:t>. Согласно статистическим данным</w:t>
      </w:r>
      <w:r>
        <w:rPr>
          <w:rFonts w:eastAsia="SimSun"/>
          <w:lang w:eastAsia="zh-CN"/>
        </w:rPr>
        <w:t>,</w:t>
      </w:r>
      <w:r w:rsidRPr="00594CD3">
        <w:rPr>
          <w:rFonts w:eastAsia="SimSun"/>
          <w:lang w:eastAsia="zh-CN"/>
        </w:rPr>
        <w:t xml:space="preserve"> в 2021 году 16,6</w:t>
      </w:r>
      <w:r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 всего населения составляли лица в возрасте 65 лет и старше.</w:t>
      </w:r>
    </w:p>
    <w:p w14:paraId="487C404A" w14:textId="54B9B050" w:rsidR="00594CD3" w:rsidRPr="00594CD3" w:rsidRDefault="00594CD3" w:rsidP="00594CD3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4.</w:t>
      </w:r>
      <w:r w:rsidRPr="00594CD3">
        <w:rPr>
          <w:rFonts w:eastAsia="SimSun"/>
          <w:lang w:eastAsia="zh-CN"/>
        </w:rPr>
        <w:tab/>
        <w:t xml:space="preserve">Как следствие успешного экономического развития Республики Корея, общее состояние здоровья корейцев за последние пять десятилетий значительно улучшилось. В 1970 году средняя продолжительность жизни составляла 58,7 </w:t>
      </w:r>
      <w:bookmarkStart w:id="2" w:name="_Hlk106009879"/>
      <w:r w:rsidRPr="00594CD3">
        <w:rPr>
          <w:rFonts w:eastAsia="SimSun"/>
          <w:lang w:eastAsia="zh-CN"/>
        </w:rPr>
        <w:t>года</w:t>
      </w:r>
      <w:bookmarkEnd w:id="2"/>
      <w:r w:rsidRPr="00594CD3">
        <w:rPr>
          <w:rFonts w:eastAsia="SimSun"/>
          <w:lang w:eastAsia="zh-CN"/>
        </w:rPr>
        <w:t xml:space="preserve"> для мужчин</w:t>
      </w:r>
      <w:r w:rsidR="004B752D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и 65,8 года для женщин. К 2020 году эти показатели возросли до 80,5 года для мужчин и 86,5 года для женщин.</w:t>
      </w:r>
    </w:p>
    <w:p w14:paraId="61BB2A20" w14:textId="1ADA0E7D" w:rsidR="00594CD3" w:rsidRPr="00594CD3" w:rsidRDefault="00594CD3" w:rsidP="00594CD3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5.</w:t>
      </w:r>
      <w:r w:rsidRPr="00594CD3">
        <w:rPr>
          <w:rFonts w:eastAsia="SimSun"/>
          <w:lang w:eastAsia="zh-CN"/>
        </w:rPr>
        <w:tab/>
        <w:t>Уровень младенческой смертности резко снизился, чему сопутствовало и снижение материнской смертности. В результате низкой рождаемости и увеличения продолжительности жизни возрастной состав населения в настоящее время графически напоминает конфигурацию перевернутой пирамиды. Молодежь (</w:t>
      </w:r>
      <w:r w:rsidR="00BF0296">
        <w:rPr>
          <w:rFonts w:eastAsia="SimSun"/>
          <w:lang w:eastAsia="zh-CN"/>
        </w:rPr>
        <w:t>моложе</w:t>
      </w:r>
      <w:r w:rsidRPr="00594CD3">
        <w:rPr>
          <w:rFonts w:eastAsia="SimSun"/>
          <w:lang w:eastAsia="zh-CN"/>
        </w:rPr>
        <w:t xml:space="preserve"> 15 лет) будет составлять все меньшую часть населения, тогда как к 2030 году на пожилых людей (старше 65 лет) будет приходиться около 25,5</w:t>
      </w:r>
      <w:r w:rsidR="00BF0296"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 от общей численности населения.</w:t>
      </w:r>
    </w:p>
    <w:p w14:paraId="644C0642" w14:textId="6009AD4B" w:rsidR="00594CD3" w:rsidRPr="00594CD3" w:rsidRDefault="00594CD3" w:rsidP="00594CD3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6.</w:t>
      </w:r>
      <w:r w:rsidRPr="00594CD3">
        <w:rPr>
          <w:rFonts w:eastAsia="SimSun"/>
          <w:lang w:eastAsia="zh-CN"/>
        </w:rPr>
        <w:tab/>
        <w:t>Традиционно большое значение придается образованию как средству самореализации и продвижения в обществе. Современные школы появились</w:t>
      </w:r>
      <w:r w:rsidR="00BF0296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 xml:space="preserve">в 1880-х годах, а с основанием Республики Корея в 1948 году правительство приступило к созданию современной системы образования, сделав в 1953 году шестилетнее начальное школьное образование обязательным. Позднее обязательное образование было распространено на три класса средней школы и в 2004 году введено </w:t>
      </w:r>
      <w:r w:rsidRPr="00594CD3">
        <w:rPr>
          <w:rFonts w:eastAsia="SimSun"/>
          <w:lang w:eastAsia="zh-CN"/>
        </w:rPr>
        <w:lastRenderedPageBreak/>
        <w:t>во всей стране. Сегодня Республика Корея занимает одно из ведущих мест в мире по уровню грамотности населения.</w:t>
      </w:r>
    </w:p>
    <w:p w14:paraId="5398FCC0" w14:textId="318D2F88" w:rsidR="00594CD3" w:rsidRPr="00594CD3" w:rsidRDefault="00594CD3" w:rsidP="00BF0296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7.</w:t>
      </w:r>
      <w:r w:rsidRPr="00594CD3">
        <w:rPr>
          <w:rFonts w:eastAsia="SimSun"/>
          <w:lang w:eastAsia="zh-CN"/>
        </w:rPr>
        <w:tab/>
        <w:t>Стремительная индустриализация и урбанизация страны в 1960-х</w:t>
      </w:r>
      <w:r w:rsidR="00BF0296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и 1970-х годах сопровождались непрерывной миграцией сельских жителей в города, особенно в Сеул, что привело к интенсивной урбанизации столичных районов. Однако в последние годы все большее число людей переезжает в новые развитые пригородные районы Сеула.</w:t>
      </w:r>
    </w:p>
    <w:p w14:paraId="2F25255F" w14:textId="10653273" w:rsidR="00594CD3" w:rsidRPr="00594CD3" w:rsidRDefault="00594CD3" w:rsidP="00BF0296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8.</w:t>
      </w:r>
      <w:r w:rsidRPr="00594CD3">
        <w:rPr>
          <w:rFonts w:eastAsia="SimSun"/>
          <w:lang w:eastAsia="zh-CN"/>
        </w:rPr>
        <w:tab/>
        <w:t>Корейская культура включает широкий спектр разнообразных религиозных элементов. В ходе истории корейцы испытали на себе влияние шаманизма, буддизма, даосизма и конфуцианства. В современный период прочные позиции в стране приобрела христианская вера. Кроме того, наряду с закреплением за религиозными институтами роли влиятельных общественных организаций заметно возросла численность верующих. Поскольку Республика Корея закрепила гарантии религиозных прав в Конституции, корейцы свободно ведут религиозную жизнь в соответствии с их собственным выбором и убеждениями.</w:t>
      </w:r>
    </w:p>
    <w:p w14:paraId="3F177C43" w14:textId="77777777" w:rsidR="00594CD3" w:rsidRPr="00594CD3" w:rsidRDefault="00594CD3" w:rsidP="00BF0296">
      <w:pPr>
        <w:pStyle w:val="H1G"/>
        <w:rPr>
          <w:rFonts w:eastAsia="SimSun"/>
        </w:rPr>
      </w:pPr>
      <w:r w:rsidRPr="00594CD3">
        <w:rPr>
          <w:rFonts w:eastAsia="SimSun"/>
        </w:rPr>
        <w:tab/>
        <w:t>C.</w:t>
      </w:r>
      <w:r w:rsidRPr="00594CD3">
        <w:rPr>
          <w:rFonts w:eastAsia="SimSun"/>
        </w:rPr>
        <w:tab/>
        <w:t>Другие социально-экономические показатели</w:t>
      </w:r>
    </w:p>
    <w:p w14:paraId="0306EC83" w14:textId="0C9AEE75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9.</w:t>
      </w:r>
      <w:r w:rsidRPr="00594CD3">
        <w:rPr>
          <w:rFonts w:eastAsia="SimSun"/>
          <w:lang w:eastAsia="zh-CN"/>
        </w:rPr>
        <w:tab/>
        <w:t>Республика Корея с 1962 года приступила к интенсивному экономическому развитию. Менее чем за четыре десятилетия она достигла невероятного прогресса в кардинальном преобразовании корейской экономики. Стратегия экономического развития, ориентированная на внешние рынки и использующая экспорт в качестве двигателя роста, внесла большой вклад в радикальную экономическую трансформацию Республики. На основе такой стратегии было реализовано множество успешных программ развития. В результате с 1962</w:t>
      </w:r>
      <w:r w:rsidR="009C79CB">
        <w:rPr>
          <w:rFonts w:eastAsia="SimSun"/>
          <w:lang w:val="en-US" w:eastAsia="zh-CN"/>
        </w:rPr>
        <w:t xml:space="preserve"> </w:t>
      </w:r>
      <w:r w:rsidR="009C79CB">
        <w:rPr>
          <w:rFonts w:eastAsia="SimSun"/>
          <w:lang w:eastAsia="zh-CN"/>
        </w:rPr>
        <w:t>года</w:t>
      </w:r>
      <w:r w:rsidRPr="00594CD3">
        <w:rPr>
          <w:rFonts w:eastAsia="SimSun"/>
          <w:lang w:eastAsia="zh-CN"/>
        </w:rPr>
        <w:t xml:space="preserve"> по 2020 год валовой внутренний продукт (ВВП) Республики Корея вырос с 2,4 млрд долл. США</w:t>
      </w:r>
      <w:r w:rsidR="009C79CB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до 1 638,2 млрд долл. США, обеспечив экономике Республики Корея 10-е место среди крупнейших в мире (по показателю ВВП). Ее валовой национальный доход (ВНД)</w:t>
      </w:r>
      <w:r w:rsidR="009C79CB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на душу населения вырос с 91 долл. США в 1962 году до 31</w:t>
      </w:r>
      <w:r w:rsidR="009C79CB"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881 долл. США</w:t>
      </w:r>
      <w:r w:rsidR="009C79CB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в 2020 году. Эти впечатляющие цифры явно свидетельствуют о масштабах успеха, достигнутого благодаря этим экономическим программам. В 1996 году страна стала 29-м государством</w:t>
      </w:r>
      <w:r w:rsidR="009C79CB">
        <w:rPr>
          <w:rFonts w:eastAsia="SimSun"/>
          <w:lang w:eastAsia="zh-CN"/>
        </w:rPr>
        <w:t xml:space="preserve"> </w:t>
      </w:r>
      <w:r w:rsidR="009C79CB" w:rsidRPr="009C79CB">
        <w:rPr>
          <w:rFonts w:eastAsia="SimSun"/>
          <w:lang w:eastAsia="zh-CN"/>
        </w:rPr>
        <w:t>‒‒</w:t>
      </w:r>
      <w:r w:rsidR="009C79CB">
        <w:rPr>
          <w:rFonts w:eastAsia="SimSun"/>
          <w:lang w:eastAsia="zh-CN"/>
        </w:rPr>
        <w:t xml:space="preserve"> </w:t>
      </w:r>
      <w:r w:rsidRPr="00594CD3">
        <w:rPr>
          <w:rFonts w:eastAsia="SimSun"/>
          <w:lang w:eastAsia="zh-CN"/>
        </w:rPr>
        <w:t>членом Организации экономического сотрудничества и развития (ОЭСР).</w:t>
      </w:r>
    </w:p>
    <w:p w14:paraId="3BAC0CB8" w14:textId="77777777" w:rsidR="00594CD3" w:rsidRPr="00594CD3" w:rsidRDefault="00594CD3" w:rsidP="009C79CB">
      <w:pPr>
        <w:pStyle w:val="HChG"/>
        <w:rPr>
          <w:rFonts w:eastAsia="SimSun"/>
        </w:rPr>
      </w:pPr>
      <w:r w:rsidRPr="00594CD3">
        <w:rPr>
          <w:rFonts w:eastAsia="SimSun"/>
        </w:rPr>
        <w:tab/>
        <w:t>II.</w:t>
      </w:r>
      <w:r w:rsidRPr="00594CD3">
        <w:rPr>
          <w:rFonts w:eastAsia="SimSun"/>
        </w:rPr>
        <w:tab/>
        <w:t>Общая политическая структура</w:t>
      </w:r>
    </w:p>
    <w:p w14:paraId="5270D25A" w14:textId="77777777" w:rsidR="00594CD3" w:rsidRPr="00594CD3" w:rsidRDefault="00594CD3" w:rsidP="009C79CB">
      <w:pPr>
        <w:pStyle w:val="H1G"/>
        <w:rPr>
          <w:rFonts w:eastAsia="SimSun"/>
        </w:rPr>
      </w:pPr>
      <w:r w:rsidRPr="00594CD3">
        <w:rPr>
          <w:rFonts w:eastAsia="SimSun"/>
        </w:rPr>
        <w:tab/>
        <w:t>A.</w:t>
      </w:r>
      <w:r w:rsidRPr="00594CD3">
        <w:rPr>
          <w:rFonts w:eastAsia="SimSun"/>
        </w:rPr>
        <w:tab/>
        <w:t>Современная политическая история</w:t>
      </w:r>
    </w:p>
    <w:p w14:paraId="4D429991" w14:textId="52D81124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10.</w:t>
      </w:r>
      <w:r w:rsidRPr="00594CD3">
        <w:rPr>
          <w:rFonts w:eastAsia="SimSun"/>
          <w:lang w:eastAsia="zh-CN"/>
        </w:rPr>
        <w:tab/>
        <w:t>Вплоть до конца XIX века Корея, в то время именуемая «династией Чосон», оставалась «королевством-отшельником», упорно отвергавшим требования Запада об установлении дипломатических и торговых отношений. Многие азиатские и европейские страны соперничали друг с другом за установление своего влияния на Корейском полуострове. В 1910 году Япония силой аннексировала Корею и установила там колониальный режим. Все функции государственного управления и отрасли производства были узурпированы японцами, и в результате установления японского империалистического контроля страна подвергалась угнетению и эксплуатации. В 1945 году в результате разгрома Японии силами союзников во Второй мировой войне 35-летнему японскому господству был положен конец.</w:t>
      </w:r>
    </w:p>
    <w:p w14:paraId="0F0A2579" w14:textId="46166AA5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11.</w:t>
      </w:r>
      <w:r w:rsidRPr="00594CD3">
        <w:rPr>
          <w:rFonts w:eastAsia="SimSun"/>
          <w:lang w:eastAsia="zh-CN"/>
        </w:rPr>
        <w:tab/>
        <w:t xml:space="preserve">После освобождения Советский Союз и Соединенные Штаты разделили Корейский полуостров на две части по 38-й параллели. Поскольку каждая оккупационная власть навязывала свою собственную систему на территории, находящейся под ее юрисдикцией, попытки создать единое, независимое правительство на полуострове постоянно срывались. В связи с обострением конфликта между Соединенными Штатами и Советским Союзом вопрос о Корейском полуострове был включен в повестку дня Организации Объединенных Наций, которая </w:t>
      </w:r>
      <w:r w:rsidRPr="00594CD3">
        <w:rPr>
          <w:rFonts w:eastAsia="SimSun"/>
          <w:lang w:eastAsia="zh-CN"/>
        </w:rPr>
        <w:lastRenderedPageBreak/>
        <w:t>приняла решение о проведении всеобщих выборов под эгидой Временной комиссии Организации Объединенных Наций по вопросу о Корее (ВКООНК).</w:t>
      </w:r>
    </w:p>
    <w:p w14:paraId="134C459D" w14:textId="33C3BF3F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12.</w:t>
      </w:r>
      <w:r w:rsidRPr="00594CD3">
        <w:rPr>
          <w:rFonts w:eastAsia="SimSun"/>
          <w:lang w:eastAsia="zh-CN"/>
        </w:rPr>
        <w:tab/>
        <w:t>Первые выборы были проведены 10 мая 1948 года в районах, расположенных к югу от 38-й параллели, и в 1948 году первым президентом Республики Корея был избран Ли Сынман. Тем временем, поскольку Советский Союз бойкотировал ВКООНК, к северу от 38-й параллели был установлен коммунистический режим под руководством Ким Ир Сена.</w:t>
      </w:r>
    </w:p>
    <w:p w14:paraId="7017436B" w14:textId="6CAB2E41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13.</w:t>
      </w:r>
      <w:r w:rsidRPr="00594CD3">
        <w:rPr>
          <w:rFonts w:eastAsia="SimSun"/>
          <w:lang w:eastAsia="zh-CN"/>
        </w:rPr>
        <w:tab/>
        <w:t xml:space="preserve">25 июня 1950 года разразилась Корейская война. В результате этой войны полуостров был опустошен, почти </w:t>
      </w:r>
      <w:r w:rsidR="004D646D">
        <w:rPr>
          <w:rFonts w:eastAsia="SimSun"/>
          <w:lang w:eastAsia="zh-CN"/>
        </w:rPr>
        <w:t>3</w:t>
      </w:r>
      <w:r w:rsidRPr="00594CD3">
        <w:rPr>
          <w:rFonts w:eastAsia="SimSun"/>
          <w:lang w:eastAsia="zh-CN"/>
        </w:rPr>
        <w:t xml:space="preserve"> </w:t>
      </w:r>
      <w:r w:rsidR="004D646D">
        <w:rPr>
          <w:rFonts w:eastAsia="SimSun"/>
          <w:lang w:eastAsia="zh-CN"/>
        </w:rPr>
        <w:t>млн</w:t>
      </w:r>
      <w:r w:rsidRPr="00594CD3">
        <w:rPr>
          <w:rFonts w:eastAsia="SimSun"/>
          <w:lang w:eastAsia="zh-CN"/>
        </w:rPr>
        <w:t xml:space="preserve"> корейцев были убиты или ранены,</w:t>
      </w:r>
      <w:r w:rsidR="004D646D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а миллионы других людей остались без крова и были разлучены со своими семьями.</w:t>
      </w:r>
      <w:r w:rsidR="004D646D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В июле 1953 года было подписано Соглашение о перемирии в Корее.</w:t>
      </w:r>
    </w:p>
    <w:p w14:paraId="4782403B" w14:textId="7E1A5F35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14.</w:t>
      </w:r>
      <w:r w:rsidRPr="00594CD3">
        <w:rPr>
          <w:rFonts w:eastAsia="SimSun"/>
          <w:lang w:eastAsia="zh-CN"/>
        </w:rPr>
        <w:tab/>
        <w:t>Поскольку в 1950-е годы демократия в Республике Корея все еще находилась на стадии становления, страна переживала огромные политические и экономические трудности. В апреле 1960 года в результате студенческих волнений президент Ли ушел в отставку, и после формирования в августе того же года представителем Демократической партии Чан Мёном нового правительства в стране установилась Вторая республика.</w:t>
      </w:r>
    </w:p>
    <w:p w14:paraId="6AE6E1AF" w14:textId="77777777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15.</w:t>
      </w:r>
      <w:r w:rsidRPr="00594CD3">
        <w:rPr>
          <w:rFonts w:eastAsia="SimSun"/>
          <w:lang w:eastAsia="zh-CN"/>
        </w:rPr>
        <w:tab/>
        <w:t>Однако Вторая республика прекратила свое существование в результате государственного переворота под руководством генерал-майора Пак Чонхи, совершенного 16 мая 1961 года. Возглавляемый генерал-майором Паком Верховный совет национальной перестройки принял на себя законодательные, исполнительные и судебные функции правительства.</w:t>
      </w:r>
    </w:p>
    <w:p w14:paraId="366CF701" w14:textId="2D787ECB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16.</w:t>
      </w:r>
      <w:r w:rsidRPr="00594CD3">
        <w:rPr>
          <w:rFonts w:eastAsia="SimSun"/>
          <w:lang w:eastAsia="zh-CN"/>
        </w:rPr>
        <w:tab/>
        <w:t>По итогам выборов 1963 года Пак Чонхи стал президентом. Его администрация проводила политику ускоренной индустриализации и добилась высоких темпов экономического роста в 1960-е и 1970-е годы в период, часто называемый «Чудом на реке Ханган». Несмотря на высокие темпы роста корейской экономики в этот период, правление Пак Чонхи сопровождалось жесткими ограничениями политических прав</w:t>
      </w:r>
      <w:r w:rsidR="004D646D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и гражданских свобод.</w:t>
      </w:r>
    </w:p>
    <w:p w14:paraId="0D4CA1BB" w14:textId="77777777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17.</w:t>
      </w:r>
      <w:r w:rsidRPr="00594CD3">
        <w:rPr>
          <w:rFonts w:eastAsia="SimSun"/>
          <w:lang w:eastAsia="zh-CN"/>
        </w:rPr>
        <w:tab/>
        <w:t>Убийство Президента Пака в октябре 1979 года привело к возникновению нестабильного переходного периода, когда страна находилась на военном положении. Впоследствии Чхве Гюха, который временно исполнял обязанности президента в этот период, подал в отставку в августе 1980 года. Национальная конференция за воссоединение, которая с момента ее учреждения администрацией Пака действовала как коллегия выборщиков, избрала президентом Кореи Чон Духвана.</w:t>
      </w:r>
    </w:p>
    <w:p w14:paraId="4FE53788" w14:textId="0F671A6E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18.</w:t>
      </w:r>
      <w:r w:rsidRPr="00594CD3">
        <w:rPr>
          <w:rFonts w:eastAsia="SimSun"/>
          <w:lang w:eastAsia="zh-CN"/>
        </w:rPr>
        <w:tab/>
        <w:t>На протяжении 1980-х годов в стране усиливались движения сторонников демократии, и в результате пересмотра Конституции в 1987 году был восстановлен порядок избрания президента прямым всеобщим голосованием. В соответствии с новой Конституцией президентом был избран Ро Дэу, также бывший генерал, однако успехи демократизации, достигнутые за время работы его администрации, позволили подготовить почву для избрания первого за 32 года гражданского президента.</w:t>
      </w:r>
      <w:r w:rsidR="004D646D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В 1992 году по списку правящей партии президентом был избран Ким Ëнсам, давний поборник демократии.</w:t>
      </w:r>
    </w:p>
    <w:p w14:paraId="279049E1" w14:textId="016D948E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19.</w:t>
      </w:r>
      <w:r w:rsidRPr="00594CD3">
        <w:rPr>
          <w:rFonts w:eastAsia="SimSun"/>
          <w:lang w:eastAsia="zh-CN"/>
        </w:rPr>
        <w:tab/>
        <w:t>На выборах 1997 года президентом был избран Ким Дэчжун, лидер основной оппозиционной партии Национальный конгресс новых политиков. Этот переход от правящей к оппозиционной партии был первой мирной передачей власти за всю конституционную историю Кореи.</w:t>
      </w:r>
    </w:p>
    <w:p w14:paraId="656EFEAC" w14:textId="232A7F64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20.</w:t>
      </w:r>
      <w:r w:rsidRPr="00594CD3">
        <w:rPr>
          <w:rFonts w:eastAsia="SimSun"/>
          <w:lang w:eastAsia="zh-CN"/>
        </w:rPr>
        <w:tab/>
        <w:t>В феврале 2003 года на пост шестнадцатого президента Республики Корея вступил Но Мухён, и его администрация, названная «правительством широкой коалиции», объявила о проведении политики мира и процветания. Эта политика была проекцией стратегической концепции президента Но Мухёна, предусматривавшей создание основы для мирного воссоединения и кропотливую работу по превращению Южной Кореи в экономический центр Северо-Восточной Азии путем поощрения мира на Корейском полуострове и достижения обоюдного процветания двух Корей.</w:t>
      </w:r>
    </w:p>
    <w:p w14:paraId="6E2D06B1" w14:textId="77777777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lastRenderedPageBreak/>
        <w:t>21.</w:t>
      </w:r>
      <w:r w:rsidRPr="00594CD3">
        <w:rPr>
          <w:rFonts w:eastAsia="SimSun"/>
          <w:lang w:eastAsia="zh-CN"/>
        </w:rPr>
        <w:tab/>
        <w:t>В феврале 2008 года состоялась инаугурация семнадцатого президента Республики Корея Ли Мёнбака. Для того чтобы подхватить эстафету исторического прогресса, администрация президента поставила своей целью создать новые механизмы обеспечения роста и возродить экономику во благо простого народа. Администрация Ли также стремилась ответить на сложные вызовы, включая глобализацию, наступление эпохи знаний и информации, глобальное потепление и диверсификацию международных отношений.</w:t>
      </w:r>
    </w:p>
    <w:p w14:paraId="506697F4" w14:textId="013EEC07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22.</w:t>
      </w:r>
      <w:r w:rsidRPr="00594CD3">
        <w:rPr>
          <w:rFonts w:eastAsia="SimSun"/>
          <w:lang w:eastAsia="zh-CN"/>
        </w:rPr>
        <w:tab/>
        <w:t>В феврале 2013 года имела место инаугурация Пак Кынхе, первой женщины на посту президента Республики Корея. Ее администрация представила новую концепцию счастливой жизни народа и развития страны. Ее правительство также подчеркнуло необходимость внедрения креативной экономики, заявив следующее: «Креативная экономика, основанная на научных технологиях и ИКТ — это вызов, который мы должны принять в интересах нашего экономического прорыва, и единственный фактор роста корейской экономики».</w:t>
      </w:r>
    </w:p>
    <w:p w14:paraId="0AE05BF6" w14:textId="65060A3D" w:rsidR="00594CD3" w:rsidRPr="00594CD3" w:rsidRDefault="00594CD3" w:rsidP="009C79CB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23.</w:t>
      </w:r>
      <w:r w:rsidRPr="00594CD3">
        <w:rPr>
          <w:rFonts w:eastAsia="SimSun"/>
          <w:lang w:eastAsia="zh-CN"/>
        </w:rPr>
        <w:tab/>
        <w:t>После импичмента Пак, ранее занимавшей пост президента, в мае 2017 года девятнадцатым президентом Республики Корея был провозглашен Мун Чжэин. Его администрация представила национальную стратегию «Страна народа, справедливая Республика Корея». Правительство работает над вопросами искоренения авторитарной культуры, общения с народом и восстановления демократии. Оно также создало дополнительные рабочие места, сократило масштабы нелегальной занятости и повысило минимальную заработную плату в стремлении создать «экономику, ориентированную на людей».</w:t>
      </w:r>
    </w:p>
    <w:p w14:paraId="5C34AA8E" w14:textId="77777777" w:rsidR="00594CD3" w:rsidRPr="00594CD3" w:rsidRDefault="00594CD3" w:rsidP="00621A07">
      <w:pPr>
        <w:pStyle w:val="H1G"/>
        <w:rPr>
          <w:rFonts w:eastAsia="SimSun"/>
        </w:rPr>
      </w:pPr>
      <w:r w:rsidRPr="00594CD3">
        <w:rPr>
          <w:rFonts w:eastAsia="SimSun"/>
        </w:rPr>
        <w:tab/>
        <w:t>B.</w:t>
      </w:r>
      <w:r w:rsidRPr="00594CD3">
        <w:rPr>
          <w:rFonts w:eastAsia="SimSun"/>
        </w:rPr>
        <w:tab/>
        <w:t>Форма правления</w:t>
      </w:r>
    </w:p>
    <w:p w14:paraId="6B8000A5" w14:textId="57BDF106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24.</w:t>
      </w:r>
      <w:r w:rsidRPr="00594CD3">
        <w:rPr>
          <w:rFonts w:eastAsia="SimSun"/>
          <w:lang w:eastAsia="zh-CN"/>
        </w:rPr>
        <w:tab/>
        <w:t>Республика Корея является демократической республикой. Преамбула Конституции Республики Корея гласит, что первоочередная конституционная цель состоит в том, чтобы обеспечить равные возможности для каждого человека, а также способствовать полному развитию индивидуальных способностей во всех сферах, включая политическую, экономическую, социальную, путем усиления свободного и демократического порядка, ведущего к проявлению личной инициативы и социальной гармонии. В Конституции также закреплены принципы разделения ветвей власти и верховенства права.</w:t>
      </w:r>
    </w:p>
    <w:p w14:paraId="28A5ABD6" w14:textId="2CD448C0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25.</w:t>
      </w:r>
      <w:r w:rsidRPr="00594CD3">
        <w:rPr>
          <w:rFonts w:eastAsia="SimSun"/>
          <w:lang w:eastAsia="zh-CN"/>
        </w:rPr>
        <w:tab/>
        <w:t>Политическая система Республики Корея предусматривает полупрезидентскую форму правления, включающую некоторые характеристики парламентской системы. Президент избирается прямым голосованием, а премьер-министр назначается президентом и утверждается Национальным собранием. Исполнительная власть, включая президента, часто вносит законопроекты на рассмотрение Национального собрания.</w:t>
      </w:r>
    </w:p>
    <w:p w14:paraId="76BDE7D0" w14:textId="77777777" w:rsidR="00594CD3" w:rsidRPr="00594CD3" w:rsidRDefault="00594CD3" w:rsidP="00621A07">
      <w:pPr>
        <w:pStyle w:val="H1G"/>
        <w:rPr>
          <w:rFonts w:eastAsia="SimSun"/>
        </w:rPr>
      </w:pPr>
      <w:r w:rsidRPr="00594CD3">
        <w:rPr>
          <w:rFonts w:eastAsia="SimSun"/>
        </w:rPr>
        <w:tab/>
        <w:t>C.</w:t>
      </w:r>
      <w:r w:rsidRPr="00594CD3">
        <w:rPr>
          <w:rFonts w:eastAsia="SimSun"/>
        </w:rPr>
        <w:tab/>
        <w:t>Политическое устройство</w:t>
      </w:r>
    </w:p>
    <w:p w14:paraId="6E7303CE" w14:textId="77777777" w:rsidR="00594CD3" w:rsidRPr="00594CD3" w:rsidRDefault="00594CD3" w:rsidP="00621A07">
      <w:pPr>
        <w:pStyle w:val="H23G"/>
        <w:rPr>
          <w:rFonts w:eastAsia="SimSun"/>
        </w:rPr>
      </w:pPr>
      <w:r w:rsidRPr="00594CD3">
        <w:rPr>
          <w:rFonts w:eastAsia="SimSun"/>
        </w:rPr>
        <w:tab/>
        <w:t>1.</w:t>
      </w:r>
      <w:r w:rsidRPr="00594CD3">
        <w:rPr>
          <w:rFonts w:eastAsia="SimSun"/>
        </w:rPr>
        <w:tab/>
        <w:t>Президент</w:t>
      </w:r>
    </w:p>
    <w:p w14:paraId="4D65EFBE" w14:textId="66F7B1DC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26.</w:t>
      </w:r>
      <w:r w:rsidRPr="00594CD3">
        <w:rPr>
          <w:rFonts w:eastAsia="SimSun"/>
          <w:lang w:eastAsia="zh-CN"/>
        </w:rPr>
        <w:tab/>
        <w:t>Президент Республики Корея, возглавляющий исполнительную ветвь власти и являющийся главой государства, избирается путем прямого тайного голосования на всеобщих национальных выборах всеми гражданами в возрасте 19 лет и старше. Президент избирается на единственный невозобновляемый пятилетний срок. Последние президентские выборы состоялись в мае 2017 года.</w:t>
      </w:r>
    </w:p>
    <w:p w14:paraId="5AAB3A3E" w14:textId="24218933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27.</w:t>
      </w:r>
      <w:r w:rsidRPr="00594CD3">
        <w:rPr>
          <w:rFonts w:eastAsia="SimSun"/>
          <w:lang w:eastAsia="zh-CN"/>
        </w:rPr>
        <w:tab/>
        <w:t xml:space="preserve">Кандидаты на пост президента должны соответствовать следующим требованиям: 1) достигнуть возраста </w:t>
      </w:r>
      <w:r w:rsidR="00621A07">
        <w:rPr>
          <w:rFonts w:eastAsia="SimSun"/>
          <w:lang w:eastAsia="zh-CN"/>
        </w:rPr>
        <w:t>40</w:t>
      </w:r>
      <w:r w:rsidRPr="00594CD3">
        <w:rPr>
          <w:rFonts w:eastAsia="SimSun"/>
          <w:lang w:eastAsia="zh-CN"/>
        </w:rPr>
        <w:t xml:space="preserve"> или более лет; 2) быть гражданами Республики Корея; и 3) обладать правом участия в выборах (нарушения на выборах и другие серьезные преступления, а также тяжелые психические заболевания могут быть поводом для законного лишения избирательных прав).</w:t>
      </w:r>
    </w:p>
    <w:p w14:paraId="75E63DC7" w14:textId="35994218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28.</w:t>
      </w:r>
      <w:r w:rsidRPr="00594CD3">
        <w:rPr>
          <w:rFonts w:eastAsia="SimSun"/>
          <w:lang w:eastAsia="zh-CN"/>
        </w:rPr>
        <w:tab/>
        <w:t xml:space="preserve">Положение о единственном сроке полномочий президента не позволяет кому-либо удерживать бразды государственной власти слишком продолжительный период </w:t>
      </w:r>
      <w:r w:rsidRPr="00594CD3">
        <w:rPr>
          <w:rFonts w:eastAsia="SimSun"/>
          <w:lang w:eastAsia="zh-CN"/>
        </w:rPr>
        <w:lastRenderedPageBreak/>
        <w:t>времени. В случае нетрудоспособности президента его полномочия переходят к премьер-министру, за которым следуют члены Государственного совета в порядке правопреемства, предопределенном законом. В том случае, если пост президента оказывается вакантным, его преемник должен быть избран в срок, не превышающий 60 дней.</w:t>
      </w:r>
    </w:p>
    <w:p w14:paraId="1CDCF2A8" w14:textId="53896105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29.</w:t>
      </w:r>
      <w:r w:rsidRPr="00594CD3">
        <w:rPr>
          <w:rFonts w:eastAsia="SimSun"/>
          <w:lang w:eastAsia="zh-CN"/>
        </w:rPr>
        <w:tab/>
        <w:t>Президент обязан, в частности: сохранять независимость Республики Корея, защищать Конституцию, добиваться мирного воссоединения родины и возглавлять исполнительную ветвь власти.</w:t>
      </w:r>
    </w:p>
    <w:p w14:paraId="6355D824" w14:textId="585BCF89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30.</w:t>
      </w:r>
      <w:r w:rsidRPr="00594CD3">
        <w:rPr>
          <w:rFonts w:eastAsia="SimSun"/>
          <w:lang w:eastAsia="zh-CN"/>
        </w:rPr>
        <w:tab/>
        <w:t>Президентские полномочия включают право вето на законопроекты Национального собрания (которое может быть отвергнуто большинством в две трети членов Национального собрания), присутствие и выступление на заседаниях Национального собрания, прямое обращение к общественности с предложением о референдуме, объявление войны и заключение мира, выполнение обязанностей главнокомандующего вооруженными силами, введение военного положения, издание законодательных актов, представление проекта государственного бюджета Национальному собранию, объявление амнистии, смягчение приговоров и присуждение наград. Осуществление многих президентских полномочий подлежит одобрению Национальным собранием.</w:t>
      </w:r>
    </w:p>
    <w:p w14:paraId="6F51D75C" w14:textId="5535A8FD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31.</w:t>
      </w:r>
      <w:r w:rsidRPr="00594CD3">
        <w:rPr>
          <w:rFonts w:eastAsia="SimSun"/>
          <w:lang w:eastAsia="zh-CN"/>
        </w:rPr>
        <w:tab/>
        <w:t>Во время нахождения на своем посту президент не может подвергаться уголовному преследованию, за исключением случаев мятежа или государственной измены. Президент назначает и увольняет государственных должностных лиц, включая премьер-министра и членов Государственного совета, которые работают под его началом и могут быть освобождены от должности президентским указом.</w:t>
      </w:r>
    </w:p>
    <w:p w14:paraId="31BFCF0C" w14:textId="77777777" w:rsidR="00594CD3" w:rsidRPr="00594CD3" w:rsidRDefault="00594CD3" w:rsidP="00621A07">
      <w:pPr>
        <w:pStyle w:val="H23G"/>
        <w:rPr>
          <w:rFonts w:eastAsia="SimSun"/>
        </w:rPr>
      </w:pPr>
      <w:r w:rsidRPr="00594CD3">
        <w:rPr>
          <w:rFonts w:eastAsia="SimSun"/>
        </w:rPr>
        <w:tab/>
        <w:t>2.</w:t>
      </w:r>
      <w:r w:rsidRPr="00594CD3">
        <w:rPr>
          <w:rFonts w:eastAsia="SimSun"/>
        </w:rPr>
        <w:tab/>
        <w:t>Премьер-министр, Государственный совет и исполнительная ветвь власти</w:t>
      </w:r>
    </w:p>
    <w:p w14:paraId="2676C51F" w14:textId="3ACB1EB8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32.</w:t>
      </w:r>
      <w:r w:rsidRPr="00594CD3">
        <w:rPr>
          <w:rFonts w:eastAsia="SimSun"/>
          <w:lang w:eastAsia="zh-CN"/>
        </w:rPr>
        <w:tab/>
        <w:t>В соответствии с президентской системой Республики Корея Президент выполняет функции исполнительной власти с помощью Государственного совета, который насчитывает от 15 до 30 членов и работает под председательством Президента. Государственный совет, которому Президент делегирует свои полномочия, является учрежденным в соответствии с Конституцией совещательным органом, состоящим из руководителей различных подразделений правительства, определяемых Президентом.</w:t>
      </w:r>
    </w:p>
    <w:p w14:paraId="3574EDDC" w14:textId="1D663A09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33.</w:t>
      </w:r>
      <w:r w:rsidRPr="00594CD3">
        <w:rPr>
          <w:rFonts w:eastAsia="SimSun"/>
          <w:lang w:eastAsia="zh-CN"/>
        </w:rPr>
        <w:tab/>
        <w:t>Премьер-министр назначается Президентом и утверждается простым большинством голосов членов Национального собрания. В качестве главного помощника Президента в иерархии исполнительной власти и как член Государственного совета Премьер-министр руководит министерствами и ведает текущей работой Управления по координации политики правительства согласно указаниям Президента. Премьер-министр также уполномочен обсуждать важнейшие вопросы национальной политики в Государственном совете и присутствовать на заседаниях Национального собрания.</w:t>
      </w:r>
    </w:p>
    <w:p w14:paraId="61D5E238" w14:textId="75CD1FCB" w:rsidR="00594CD3" w:rsidRPr="00621A07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bCs/>
          <w:lang w:eastAsia="zh-CN"/>
        </w:rPr>
        <w:t>34.</w:t>
      </w:r>
      <w:r w:rsidRPr="00594CD3">
        <w:rPr>
          <w:rFonts w:eastAsia="SimSun"/>
          <w:bCs/>
          <w:lang w:eastAsia="zh-CN"/>
        </w:rPr>
        <w:tab/>
        <w:t>Члены Государственного совета назначаются Президентом по рекомендации Премьер-министра и заслушиваются Национальным собранием для оценки их квалификации. Они возглавляют и контролируют свои исполнительные министерства, участвуют в обсуждении важнейших государственных дел и действуют от имени Президента. Члены Государственного совета могут присутствовать на любом заседании Национального собрания, докладывать о состоянии дел в государственной администрации или высказывать свои мнения. Члены Государственного совета все вместе и по отдельности подотчетны только Президенту.</w:t>
      </w:r>
    </w:p>
    <w:p w14:paraId="65545B41" w14:textId="5949953F" w:rsidR="00594CD3" w:rsidRPr="00594CD3" w:rsidRDefault="00594CD3" w:rsidP="00621A07">
      <w:pPr>
        <w:pStyle w:val="SingleTxtG"/>
        <w:rPr>
          <w:rFonts w:eastAsia="SimSun"/>
          <w:b/>
          <w:bCs/>
          <w:lang w:eastAsia="zh-CN"/>
        </w:rPr>
      </w:pPr>
      <w:r w:rsidRPr="00594CD3">
        <w:rPr>
          <w:rFonts w:eastAsia="SimSun"/>
          <w:bCs/>
          <w:lang w:eastAsia="zh-CN"/>
        </w:rPr>
        <w:t>35.</w:t>
      </w:r>
      <w:r w:rsidRPr="00594CD3">
        <w:rPr>
          <w:rFonts w:eastAsia="SimSun"/>
          <w:bCs/>
          <w:lang w:eastAsia="zh-CN"/>
        </w:rPr>
        <w:tab/>
        <w:t>Помимо Государственного совета, Президент руководит несколькими агентствами, которые занимаются разработкой и осуществлением национальных программ: Советом по аудиту и инспекциям, Национальной разведывательной службой и Корейской комиссией по коммуникациям. Руководители этих организаций назначаются Президентом, а кандидатура председателя Совета по ревизиям и инспекциям подлежит утверждению Национальным собранием. Совет по аудиту и инспекциям независим от Президента в своей деятельности.</w:t>
      </w:r>
    </w:p>
    <w:p w14:paraId="703DAF71" w14:textId="77777777" w:rsidR="00594CD3" w:rsidRPr="00594CD3" w:rsidRDefault="00594CD3" w:rsidP="00621A07">
      <w:pPr>
        <w:pStyle w:val="H23G"/>
        <w:rPr>
          <w:rFonts w:eastAsia="SimSun"/>
        </w:rPr>
      </w:pPr>
      <w:r w:rsidRPr="00594CD3">
        <w:rPr>
          <w:rFonts w:eastAsia="SimSun"/>
        </w:rPr>
        <w:lastRenderedPageBreak/>
        <w:tab/>
        <w:t>3.</w:t>
      </w:r>
      <w:r w:rsidRPr="00594CD3">
        <w:rPr>
          <w:rFonts w:eastAsia="SimSun"/>
        </w:rPr>
        <w:tab/>
        <w:t>Законодательная власть</w:t>
      </w:r>
    </w:p>
    <w:p w14:paraId="0980724C" w14:textId="76EF7E4E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36.</w:t>
      </w:r>
      <w:r w:rsidRPr="00594CD3">
        <w:rPr>
          <w:rFonts w:eastAsia="SimSun"/>
          <w:lang w:eastAsia="zh-CN"/>
        </w:rPr>
        <w:tab/>
        <w:t>Национальное собрание является однопалатным законодательным органом, насчитывающим 300 членов (Конституцией предусмотрено не менее 200 членов), избираемых на четырехлетний срок. В Национальное собрание могут избираться только граждане Республики Корея в возрасте 25 лет и старше, имеющие право голосовать.</w:t>
      </w:r>
    </w:p>
    <w:p w14:paraId="1FAD84FC" w14:textId="30005278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37.</w:t>
      </w:r>
      <w:r w:rsidRPr="00594CD3">
        <w:rPr>
          <w:rFonts w:eastAsia="SimSun"/>
          <w:lang w:eastAsia="zh-CN"/>
        </w:rPr>
        <w:tab/>
        <w:t>253 из 300 членов Национального собрания избираются большинством голосов от избирательных округов, а остальные 47 членов получают свои места по системе пропорционального представительства, в соответствии с которой места распределяются пропорционально между партиями на основании процентной доли от общего количества полученных голосов, при этом требуется преодолеть порог</w:t>
      </w:r>
      <w:r w:rsidR="00621A07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в 3</w:t>
      </w:r>
      <w:r w:rsidR="00621A07"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% действительных голосов или получить пять и более мест при голосовании в округах. Эта система направлена на обеспечение учета голосов представителей различных слоев населения и повышение уровня компетентности Собрания.</w:t>
      </w:r>
    </w:p>
    <w:p w14:paraId="5ED373F0" w14:textId="176883B6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38.</w:t>
      </w:r>
      <w:r w:rsidRPr="00594CD3">
        <w:rPr>
          <w:rFonts w:eastAsia="SimSun"/>
          <w:lang w:eastAsia="zh-CN"/>
        </w:rPr>
        <w:tab/>
        <w:t>Национальное собрание наделено рядом функций, определенных Конституцией, главной из которых является законодательная функция. Другие функции Национального собрания включают в себя: утверждение национального бюджета; решение вопросов, касающихся внешней политики, объявления войны, размещения корейских вооруженных сил за рубежом или иностранных вооруженных сил на территории страны; проверку и расследование конкретных аспектов ведения государственных дел и импичмент.</w:t>
      </w:r>
    </w:p>
    <w:p w14:paraId="7113A776" w14:textId="1F91A6D9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39.</w:t>
      </w:r>
      <w:r w:rsidRPr="00594CD3">
        <w:rPr>
          <w:rFonts w:eastAsia="SimSun"/>
          <w:lang w:eastAsia="zh-CN"/>
        </w:rPr>
        <w:tab/>
        <w:t>Члены Национального собрания не подлежат привлечению к ответственности за пределами Собрания за выражение любых мнений и голосование в законодательной палате. В ходе сессии Собрания его члены не могут подвергаться аресту или задержанию без согласия Собрания, кроме случаев очевидных уголовных преступлений.</w:t>
      </w:r>
    </w:p>
    <w:p w14:paraId="1A0C3B94" w14:textId="4576BBD3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40.</w:t>
      </w:r>
      <w:r w:rsidRPr="00594CD3">
        <w:rPr>
          <w:rFonts w:eastAsia="SimSun"/>
          <w:lang w:eastAsia="zh-CN"/>
        </w:rPr>
        <w:tab/>
        <w:t>Существует два вида законодательных сессий: регулярные и внеочередные сессии. Регулярная сессия проводится раз в год с сентября по декабрь, а внеочередная сессия может созываться по просьбе Президента или не менее одной четверти членов Собрания. Продолжительность очередной сессий ограничена 100 днями,</w:t>
      </w:r>
      <w:r w:rsidR="00621A07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 xml:space="preserve">а внеочередной сессии </w:t>
      </w:r>
      <w:r w:rsidR="00621A07" w:rsidRPr="00621A07">
        <w:rPr>
          <w:rFonts w:eastAsia="SimSun"/>
          <w:lang w:eastAsia="zh-CN"/>
        </w:rPr>
        <w:t>‒‒</w:t>
      </w:r>
      <w:r w:rsidRPr="00594CD3">
        <w:rPr>
          <w:rFonts w:eastAsia="SimSun"/>
          <w:lang w:eastAsia="zh-CN"/>
        </w:rPr>
        <w:t xml:space="preserve"> 30 днями.</w:t>
      </w:r>
    </w:p>
    <w:p w14:paraId="62564AD8" w14:textId="77777777" w:rsidR="00594CD3" w:rsidRPr="00594CD3" w:rsidRDefault="00594CD3" w:rsidP="00621A07">
      <w:pPr>
        <w:pStyle w:val="H23G"/>
        <w:rPr>
          <w:rFonts w:eastAsia="SimSun"/>
        </w:rPr>
      </w:pPr>
      <w:r w:rsidRPr="00594CD3">
        <w:rPr>
          <w:rFonts w:eastAsia="SimSun"/>
        </w:rPr>
        <w:tab/>
        <w:t>4.</w:t>
      </w:r>
      <w:r w:rsidRPr="00594CD3">
        <w:rPr>
          <w:rFonts w:eastAsia="SimSun"/>
        </w:rPr>
        <w:tab/>
        <w:t>Судебная система</w:t>
      </w:r>
    </w:p>
    <w:p w14:paraId="23823582" w14:textId="77777777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41.</w:t>
      </w:r>
      <w:r w:rsidRPr="00594CD3">
        <w:rPr>
          <w:rFonts w:eastAsia="SimSun"/>
          <w:lang w:eastAsia="zh-CN"/>
        </w:rPr>
        <w:tab/>
        <w:t>Судебная система Республики Корея состоит из Верховного суда, высоких судов, окружных судов, судов по патентным правам, судов по семейным делам, административных и местных судов и Военного суда.</w:t>
      </w:r>
    </w:p>
    <w:p w14:paraId="554B8B6D" w14:textId="77105DE6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42.</w:t>
      </w:r>
      <w:r w:rsidRPr="00594CD3">
        <w:rPr>
          <w:rFonts w:eastAsia="SimSun"/>
          <w:lang w:eastAsia="zh-CN"/>
        </w:rPr>
        <w:tab/>
        <w:t xml:space="preserve">Верховный суд является высшей судебной инстанцией. Он рассматривает апелляционные жалобы на решения нижестоящих судов. Главный судья Верховного суда назначается Президентом с согласия Национального собрания. Другие судьи назначаются Президентом по представлению Главного судьи Верховного суда. </w:t>
      </w:r>
      <w:bookmarkStart w:id="3" w:name="_Hlk106100608"/>
      <w:r w:rsidRPr="00594CD3">
        <w:rPr>
          <w:rFonts w:eastAsia="SimSun"/>
          <w:lang w:eastAsia="zh-CN"/>
        </w:rPr>
        <w:t>Срок полномочий Главного судьи составляет шесть лет</w:t>
      </w:r>
      <w:bookmarkEnd w:id="3"/>
      <w:r w:rsidRPr="00594CD3">
        <w:rPr>
          <w:rFonts w:eastAsia="SimSun"/>
          <w:lang w:eastAsia="zh-CN"/>
        </w:rPr>
        <w:t xml:space="preserve"> и не может возобновляться. Главный судья должен уходить в отставку по достижении им 70-летнего возраста. Срок полномочий других судей составляет шесть лет. Хотя они и могут назначаться повторно в соответствии с положениями законодательства, они должны уходить в отставку по достижении 65 лет.</w:t>
      </w:r>
    </w:p>
    <w:p w14:paraId="4E30AE36" w14:textId="49EF2F00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43.</w:t>
      </w:r>
      <w:r w:rsidRPr="00594CD3">
        <w:rPr>
          <w:rFonts w:eastAsia="SimSun"/>
          <w:lang w:eastAsia="zh-CN"/>
        </w:rPr>
        <w:tab/>
        <w:t>Юрисдикция Военного суда распространяется исключительно на уголовные дела. Он рассматривает дела обо всех преступлениях, которые квалифицируются как таковые в рамках гражданского общества, а также о преступлениях, предусмотренных Военно-уголовным законодательством и Законом о защите военной тайны.</w:t>
      </w:r>
    </w:p>
    <w:p w14:paraId="3C9830BF" w14:textId="77777777" w:rsidR="00594CD3" w:rsidRPr="00594CD3" w:rsidRDefault="00594CD3" w:rsidP="00621A07">
      <w:pPr>
        <w:pStyle w:val="H23G"/>
        <w:rPr>
          <w:rFonts w:eastAsia="SimSun"/>
        </w:rPr>
      </w:pPr>
      <w:r w:rsidRPr="00594CD3">
        <w:rPr>
          <w:rFonts w:eastAsia="SimSun"/>
        </w:rPr>
        <w:tab/>
        <w:t>5.</w:t>
      </w:r>
      <w:r w:rsidRPr="00594CD3">
        <w:rPr>
          <w:rFonts w:eastAsia="SimSun"/>
        </w:rPr>
        <w:tab/>
        <w:t>Независимые организации</w:t>
      </w:r>
    </w:p>
    <w:p w14:paraId="3592F524" w14:textId="77777777" w:rsidR="00594CD3" w:rsidRPr="00594CD3" w:rsidRDefault="00594CD3" w:rsidP="00621A07">
      <w:pPr>
        <w:pStyle w:val="H4G"/>
        <w:rPr>
          <w:rFonts w:eastAsia="SimSun"/>
        </w:rPr>
      </w:pPr>
      <w:r w:rsidRPr="00594CD3">
        <w:rPr>
          <w:rFonts w:eastAsia="SimSun"/>
        </w:rPr>
        <w:tab/>
        <w:t>a.</w:t>
      </w:r>
      <w:r w:rsidRPr="00594CD3">
        <w:rPr>
          <w:rFonts w:eastAsia="SimSun"/>
        </w:rPr>
        <w:tab/>
        <w:t>Конституционный суд</w:t>
      </w:r>
    </w:p>
    <w:p w14:paraId="61D3332D" w14:textId="4A71FBA3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44.</w:t>
      </w:r>
      <w:r w:rsidRPr="00594CD3">
        <w:rPr>
          <w:rFonts w:eastAsia="SimSun"/>
          <w:lang w:eastAsia="zh-CN"/>
        </w:rPr>
        <w:tab/>
        <w:t xml:space="preserve">Конституционный суд был учрежден в сентябре 1988 года в качестве основного элемента конституционной системы. В компетенцию суда входит толкование </w:t>
      </w:r>
      <w:r w:rsidRPr="00594CD3">
        <w:rPr>
          <w:rFonts w:eastAsia="SimSun"/>
          <w:lang w:eastAsia="zh-CN"/>
        </w:rPr>
        <w:lastRenderedPageBreak/>
        <w:t>Конституции, проверка всех нормативно-правовых актов на предмет их соответствия Конституции, вынесение судебных решений по вопросам импичмента или роспуска политической партии, а также вынесение решений по спорам относительно распределения функций и рассмотрение конституционных жалоб.</w:t>
      </w:r>
    </w:p>
    <w:p w14:paraId="7E5F4206" w14:textId="79B591FA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45.</w:t>
      </w:r>
      <w:r w:rsidRPr="00594CD3">
        <w:rPr>
          <w:rFonts w:eastAsia="SimSun"/>
          <w:lang w:eastAsia="zh-CN"/>
        </w:rPr>
        <w:tab/>
        <w:t>Суд состоит из девяти судей, назначаемых Президентом. Вместе с тем трое</w:t>
      </w:r>
      <w:r w:rsidR="00621A07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из них назначаются из числа кандидатов, избранных Национальным собранием,</w:t>
      </w:r>
      <w:r w:rsidR="00621A07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 xml:space="preserve">и трое </w:t>
      </w:r>
      <w:r w:rsidR="00621A07" w:rsidRPr="00621A07">
        <w:rPr>
          <w:rFonts w:eastAsia="SimSun"/>
          <w:lang w:eastAsia="zh-CN"/>
        </w:rPr>
        <w:t>‒‒</w:t>
      </w:r>
      <w:r w:rsidRPr="00594CD3">
        <w:rPr>
          <w:rFonts w:eastAsia="SimSun"/>
          <w:lang w:eastAsia="zh-CN"/>
        </w:rPr>
        <w:t xml:space="preserve"> из кандидатур, номинированных Главным судьей Верховного суда. Срок полномочий судей составляет шесть лет, и они могут избираться повторно.</w:t>
      </w:r>
    </w:p>
    <w:p w14:paraId="2774E9FA" w14:textId="77777777" w:rsidR="00594CD3" w:rsidRPr="00594CD3" w:rsidRDefault="00594CD3" w:rsidP="00621A07">
      <w:pPr>
        <w:pStyle w:val="H4G"/>
        <w:rPr>
          <w:rFonts w:eastAsia="SimSun"/>
        </w:rPr>
      </w:pPr>
      <w:r w:rsidRPr="00594CD3">
        <w:rPr>
          <w:rFonts w:eastAsia="SimSun"/>
        </w:rPr>
        <w:tab/>
        <w:t>b.</w:t>
      </w:r>
      <w:r w:rsidRPr="00594CD3">
        <w:rPr>
          <w:rFonts w:eastAsia="SimSun"/>
        </w:rPr>
        <w:tab/>
        <w:t>Национальная избирательная комиссия</w:t>
      </w:r>
    </w:p>
    <w:p w14:paraId="4B40D0CB" w14:textId="70B86C38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46.</w:t>
      </w:r>
      <w:r w:rsidRPr="00594CD3">
        <w:rPr>
          <w:rFonts w:eastAsia="SimSun"/>
          <w:lang w:eastAsia="zh-CN"/>
        </w:rPr>
        <w:tab/>
        <w:t>В соответствии со статьей 114 Конституции Национальная избирательная комиссия была учреждена в качестве независимого конституционного органа.</w:t>
      </w:r>
      <w:r w:rsidR="00621A07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Она осуществляет руководство процессом выборов и национальных референдумов и занимается административными вопросами, касающимися политических партий и фондов.</w:t>
      </w:r>
    </w:p>
    <w:p w14:paraId="1096E5B3" w14:textId="1404807B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47.</w:t>
      </w:r>
      <w:r w:rsidRPr="00594CD3">
        <w:rPr>
          <w:rFonts w:eastAsia="SimSun"/>
          <w:lang w:eastAsia="zh-CN"/>
        </w:rPr>
        <w:tab/>
        <w:t>Национальная избирательная комиссия состоит из девяти членов, включая одного Председателя и заместителя Председателя на штатной должности (постоянного члена Комиссии). Три члена Комиссии назначаются Президентом, еще три назначаются Национальным собранием и оставшиеся три члена назначаются Главным судьей Верховного суда. Председатель и заместитель Председателя избираются из числа членов Комиссии. Секретариат возглавляет Генеральный секретарь, который является гражданским служащим на уровне министра.</w:t>
      </w:r>
    </w:p>
    <w:p w14:paraId="07F6B15D" w14:textId="03492B6F" w:rsidR="00594CD3" w:rsidRPr="00594CD3" w:rsidRDefault="00594CD3" w:rsidP="00621A07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48.</w:t>
      </w:r>
      <w:r w:rsidRPr="00594CD3">
        <w:rPr>
          <w:rFonts w:eastAsia="SimSun"/>
          <w:lang w:eastAsia="zh-CN"/>
        </w:rPr>
        <w:tab/>
        <w:t>Под эгидой Национальной избирательной комиссии работают еще четыре другие важные комиссии, связанные с выборами. Из них тремя постоянными комиссиями являются Национальная комиссия по трансляции предвыборных дебатов, Комиссия по обсуждению новостей о выборах в Интернете и Национальная комиссия по рассмотрению результатов опросов в связи с выборами. Национальная комиссия по трансляции предвыборных дебатов определяет формат предвыборных дебатов,</w:t>
      </w:r>
      <w:r w:rsidR="00621A07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 xml:space="preserve">а Комиссия по обсуждению новостей о выборах в Интернете принимает решения относительно содержания новостного </w:t>
      </w:r>
      <w:r w:rsidR="00621A07">
        <w:rPr>
          <w:rFonts w:eastAsia="SimSun"/>
          <w:lang w:eastAsia="zh-CN"/>
        </w:rPr>
        <w:t>и</w:t>
      </w:r>
      <w:r w:rsidRPr="00594CD3">
        <w:rPr>
          <w:rFonts w:eastAsia="SimSun"/>
          <w:lang w:eastAsia="zh-CN"/>
        </w:rPr>
        <w:t>нтернет-контента во время выборов. Национальная комиссия по рассмотрению результатов опросов в связи с выборами осуществляет надзор и принимает решения, касающиеся обследований и опросов,</w:t>
      </w:r>
      <w:r w:rsidR="00420044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и предотвращает распространение любой ложной информации посредством проведения незаконных опросов. Наконец, в 2015 году в качестве временной комиссии была создана Комиссия по делимитации границ округов для выборов в Национальное собрание, принявшая на себя функцию Национального собрания по установлению границ избирательных округов.</w:t>
      </w:r>
    </w:p>
    <w:p w14:paraId="1DFEEC24" w14:textId="77777777" w:rsidR="00594CD3" w:rsidRPr="00594CD3" w:rsidRDefault="00594CD3" w:rsidP="00420044">
      <w:pPr>
        <w:pStyle w:val="HChG"/>
        <w:rPr>
          <w:rFonts w:eastAsia="SimSun"/>
        </w:rPr>
      </w:pPr>
      <w:r w:rsidRPr="00594CD3">
        <w:rPr>
          <w:rFonts w:eastAsia="SimSun"/>
        </w:rPr>
        <w:tab/>
        <w:t>III.</w:t>
      </w:r>
      <w:r w:rsidRPr="00594CD3">
        <w:rPr>
          <w:rFonts w:eastAsia="SimSun"/>
        </w:rPr>
        <w:tab/>
        <w:t>Общие рамки защиты и поощрения прав человека</w:t>
      </w:r>
    </w:p>
    <w:p w14:paraId="57B5F320" w14:textId="77777777" w:rsidR="00594CD3" w:rsidRPr="00594CD3" w:rsidRDefault="00594CD3" w:rsidP="00420044">
      <w:pPr>
        <w:pStyle w:val="H1G"/>
        <w:rPr>
          <w:rFonts w:eastAsia="SimSun"/>
        </w:rPr>
      </w:pPr>
      <w:r w:rsidRPr="00594CD3">
        <w:rPr>
          <w:rFonts w:eastAsia="SimSun"/>
        </w:rPr>
        <w:tab/>
        <w:t>A.</w:t>
      </w:r>
      <w:r w:rsidRPr="00594CD3">
        <w:rPr>
          <w:rFonts w:eastAsia="SimSun"/>
        </w:rPr>
        <w:tab/>
        <w:t>Принятие международных норм в области прав человека</w:t>
      </w:r>
    </w:p>
    <w:p w14:paraId="7A3CE87D" w14:textId="2913F27B" w:rsidR="00594CD3" w:rsidRPr="00594CD3" w:rsidRDefault="00594CD3" w:rsidP="00420044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49.</w:t>
      </w:r>
      <w:r w:rsidRPr="00594CD3">
        <w:rPr>
          <w:rFonts w:eastAsia="SimSun"/>
          <w:lang w:eastAsia="zh-CN"/>
        </w:rPr>
        <w:tab/>
        <w:t>Республика Корея является государством-участником следующих семи основных международных договоров о правах человека: Международного пакта о гражданских и политических правах (МПГПП), Международного пакта об экономических, социальных и культурных правах (МПЭСКП), Международной конвенции о ликвидации всех форм расовой дискриминации (МКЛРД), Конвенции о ликвидации всех форм дискриминации в отношении женщин (КЛДЖ), Конвенции против пыток и других жестоких, бесчеловечных или унижающих достоинство видов обращения и наказания (КПП), Конвенции о правах ребенка (КПР) и Конвенции о правах инвалидов (КПИ). Ниже следует подробная информация о принятии основных международных договоров о правах человека.</w:t>
      </w:r>
    </w:p>
    <w:tbl>
      <w:tblPr>
        <w:tblW w:w="8504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6"/>
        <w:gridCol w:w="2254"/>
        <w:gridCol w:w="2029"/>
        <w:gridCol w:w="2555"/>
      </w:tblGrid>
      <w:tr w:rsidR="00594CD3" w:rsidRPr="00420044" w14:paraId="3B6CB956" w14:textId="77777777" w:rsidTr="00420044">
        <w:trPr>
          <w:cantSplit/>
        </w:trPr>
        <w:tc>
          <w:tcPr>
            <w:tcW w:w="1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B009C3" w14:textId="77777777" w:rsidR="00594CD3" w:rsidRPr="00420044" w:rsidRDefault="00594CD3" w:rsidP="00420044">
            <w:pPr>
              <w:pageBreakBefore/>
              <w:spacing w:before="80" w:after="80" w:line="200" w:lineRule="exact"/>
              <w:ind w:left="28"/>
              <w:rPr>
                <w:rFonts w:eastAsia="SimSun" w:cs="Times New Roman"/>
                <w:bCs/>
                <w:i/>
                <w:iCs/>
                <w:sz w:val="16"/>
                <w:szCs w:val="20"/>
                <w:lang w:eastAsia="zh-CN"/>
              </w:rPr>
            </w:pPr>
            <w:r w:rsidRPr="00420044">
              <w:rPr>
                <w:rFonts w:eastAsia="SimSun" w:cs="Times New Roman"/>
                <w:i/>
                <w:iCs/>
                <w:sz w:val="16"/>
                <w:szCs w:val="20"/>
                <w:lang w:eastAsia="zh-CN"/>
              </w:rPr>
              <w:lastRenderedPageBreak/>
              <w:t>Основные универсальные договоры о правах человека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73252E" w14:textId="77777777" w:rsidR="00594CD3" w:rsidRPr="00420044" w:rsidRDefault="00594CD3" w:rsidP="00420044">
            <w:pPr>
              <w:spacing w:before="80" w:after="80" w:line="200" w:lineRule="exact"/>
              <w:ind w:left="28"/>
              <w:rPr>
                <w:rFonts w:eastAsia="SimSun" w:cs="Times New Roman"/>
                <w:bCs/>
                <w:i/>
                <w:iCs/>
                <w:sz w:val="16"/>
                <w:szCs w:val="20"/>
                <w:lang w:eastAsia="zh-CN"/>
              </w:rPr>
            </w:pPr>
            <w:r w:rsidRPr="00420044">
              <w:rPr>
                <w:rFonts w:eastAsia="SimSun" w:cs="Times New Roman"/>
                <w:i/>
                <w:iCs/>
                <w:sz w:val="16"/>
                <w:szCs w:val="20"/>
                <w:lang w:eastAsia="zh-CN"/>
              </w:rPr>
              <w:t>Дата ратификации, присоединения или правопреемства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66170D" w14:textId="77777777" w:rsidR="00594CD3" w:rsidRPr="00420044" w:rsidRDefault="00594CD3" w:rsidP="00420044">
            <w:pPr>
              <w:spacing w:before="80" w:after="80" w:line="200" w:lineRule="exact"/>
              <w:ind w:left="28"/>
              <w:rPr>
                <w:rFonts w:eastAsia="SimSun" w:cs="Times New Roman"/>
                <w:i/>
                <w:iCs/>
                <w:sz w:val="16"/>
                <w:szCs w:val="20"/>
                <w:lang w:eastAsia="zh-CN"/>
              </w:rPr>
            </w:pPr>
            <w:r w:rsidRPr="00420044">
              <w:rPr>
                <w:rFonts w:eastAsia="SimSun" w:cs="Times New Roman"/>
                <w:i/>
                <w:iCs/>
                <w:sz w:val="16"/>
                <w:szCs w:val="20"/>
                <w:lang w:eastAsia="zh-CN"/>
              </w:rPr>
              <w:t>Заявления/оговорки</w:t>
            </w:r>
          </w:p>
        </w:tc>
        <w:tc>
          <w:tcPr>
            <w:tcW w:w="25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8F102E" w14:textId="5EAF29F4" w:rsidR="00594CD3" w:rsidRPr="00420044" w:rsidRDefault="00594CD3" w:rsidP="00420044">
            <w:pPr>
              <w:spacing w:before="80" w:after="80" w:line="200" w:lineRule="exact"/>
              <w:ind w:left="28"/>
              <w:rPr>
                <w:rFonts w:eastAsia="SimSun" w:cs="Times New Roman"/>
                <w:bCs/>
                <w:i/>
                <w:iCs/>
                <w:sz w:val="16"/>
                <w:szCs w:val="20"/>
                <w:lang w:eastAsia="zh-CN"/>
              </w:rPr>
            </w:pPr>
            <w:r w:rsidRPr="00420044">
              <w:rPr>
                <w:rFonts w:eastAsia="SimSun" w:cs="Times New Roman"/>
                <w:i/>
                <w:iCs/>
                <w:sz w:val="16"/>
                <w:szCs w:val="20"/>
                <w:lang w:eastAsia="zh-CN"/>
              </w:rPr>
              <w:t>Признание конкретной</w:t>
            </w:r>
            <w:r w:rsidR="00420044">
              <w:rPr>
                <w:rFonts w:eastAsia="SimSun" w:cs="Times New Roman"/>
                <w:i/>
                <w:iCs/>
                <w:sz w:val="16"/>
                <w:szCs w:val="20"/>
                <w:lang w:eastAsia="zh-CN"/>
              </w:rPr>
              <w:br/>
            </w:r>
            <w:r w:rsidRPr="00420044">
              <w:rPr>
                <w:rFonts w:eastAsia="SimSun" w:cs="Times New Roman"/>
                <w:i/>
                <w:iCs/>
                <w:sz w:val="16"/>
                <w:szCs w:val="20"/>
                <w:lang w:eastAsia="zh-CN"/>
              </w:rPr>
              <w:t>компетенции договорных органов</w:t>
            </w:r>
          </w:p>
        </w:tc>
      </w:tr>
      <w:tr w:rsidR="00594CD3" w:rsidRPr="00594CD3" w14:paraId="53BA63DB" w14:textId="77777777" w:rsidTr="00420044">
        <w:trPr>
          <w:cantSplit/>
          <w:trHeight w:hRule="exact" w:val="113"/>
        </w:trPr>
        <w:tc>
          <w:tcPr>
            <w:tcW w:w="1666" w:type="dxa"/>
            <w:tcBorders>
              <w:top w:val="single" w:sz="12" w:space="0" w:color="auto"/>
            </w:tcBorders>
            <w:shd w:val="clear" w:color="auto" w:fill="auto"/>
          </w:tcPr>
          <w:p w14:paraId="550EDF33" w14:textId="77777777" w:rsidR="00594CD3" w:rsidRPr="00594CD3" w:rsidRDefault="00594CD3" w:rsidP="00420044">
            <w:pPr>
              <w:keepNext/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  <w:tc>
          <w:tcPr>
            <w:tcW w:w="2254" w:type="dxa"/>
            <w:tcBorders>
              <w:top w:val="single" w:sz="12" w:space="0" w:color="auto"/>
            </w:tcBorders>
            <w:shd w:val="clear" w:color="auto" w:fill="auto"/>
          </w:tcPr>
          <w:p w14:paraId="369581E4" w14:textId="77777777" w:rsidR="00594CD3" w:rsidRPr="00594CD3" w:rsidRDefault="00594CD3" w:rsidP="00420044">
            <w:pPr>
              <w:keepNext/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  <w:tc>
          <w:tcPr>
            <w:tcW w:w="2029" w:type="dxa"/>
            <w:tcBorders>
              <w:top w:val="single" w:sz="12" w:space="0" w:color="auto"/>
            </w:tcBorders>
            <w:shd w:val="clear" w:color="auto" w:fill="auto"/>
          </w:tcPr>
          <w:p w14:paraId="20A4E3EB" w14:textId="77777777" w:rsidR="00594CD3" w:rsidRPr="00594CD3" w:rsidRDefault="00594CD3" w:rsidP="00420044">
            <w:pPr>
              <w:keepNext/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  <w:tc>
          <w:tcPr>
            <w:tcW w:w="2555" w:type="dxa"/>
            <w:tcBorders>
              <w:top w:val="single" w:sz="12" w:space="0" w:color="auto"/>
            </w:tcBorders>
            <w:shd w:val="clear" w:color="auto" w:fill="auto"/>
          </w:tcPr>
          <w:p w14:paraId="70C86AE9" w14:textId="77777777" w:rsidR="00594CD3" w:rsidRPr="00594CD3" w:rsidRDefault="00594CD3" w:rsidP="00420044">
            <w:pPr>
              <w:keepNext/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</w:tr>
      <w:tr w:rsidR="00594CD3" w:rsidRPr="00594CD3" w14:paraId="7414705D" w14:textId="77777777" w:rsidTr="00420044">
        <w:trPr>
          <w:cantSplit/>
        </w:trPr>
        <w:tc>
          <w:tcPr>
            <w:tcW w:w="1666" w:type="dxa"/>
            <w:shd w:val="clear" w:color="auto" w:fill="auto"/>
          </w:tcPr>
          <w:p w14:paraId="3095A219" w14:textId="77777777" w:rsidR="00594CD3" w:rsidRPr="00594CD3" w:rsidRDefault="00594CD3" w:rsidP="00420044">
            <w:pPr>
              <w:keepNext/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МКЛРД</w:t>
            </w:r>
          </w:p>
        </w:tc>
        <w:tc>
          <w:tcPr>
            <w:tcW w:w="2254" w:type="dxa"/>
            <w:shd w:val="clear" w:color="auto" w:fill="auto"/>
          </w:tcPr>
          <w:p w14:paraId="7778753E" w14:textId="30480964" w:rsidR="00594CD3" w:rsidRPr="00594CD3" w:rsidRDefault="00594CD3" w:rsidP="00420044">
            <w:pPr>
              <w:keepNext/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5 дек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абря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1978 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6336B565" w14:textId="77777777" w:rsidR="00594CD3" w:rsidRPr="00594CD3" w:rsidRDefault="00594CD3" w:rsidP="00420044">
            <w:pPr>
              <w:keepNext/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Нет</w:t>
            </w:r>
          </w:p>
        </w:tc>
        <w:tc>
          <w:tcPr>
            <w:tcW w:w="2555" w:type="dxa"/>
            <w:shd w:val="clear" w:color="auto" w:fill="auto"/>
          </w:tcPr>
          <w:p w14:paraId="44D9D6DB" w14:textId="48F7CB1F" w:rsidR="00594CD3" w:rsidRPr="00594CD3" w:rsidRDefault="00594CD3" w:rsidP="00420044">
            <w:pPr>
              <w:keepNext/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Индивидуальные жалобы (ст. 14):</w:t>
            </w:r>
            <w:r w:rsidR="00707716">
              <w:rPr>
                <w:rFonts w:eastAsia="SimSun" w:cs="Times New Roman"/>
                <w:szCs w:val="20"/>
                <w:lang w:eastAsia="zh-CN"/>
              </w:rPr>
              <w:t xml:space="preserve"> 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>да</w:t>
            </w:r>
          </w:p>
        </w:tc>
      </w:tr>
      <w:tr w:rsidR="00594CD3" w:rsidRPr="00594CD3" w14:paraId="2B6F0EF0" w14:textId="77777777" w:rsidTr="00420044">
        <w:trPr>
          <w:cantSplit/>
        </w:trPr>
        <w:tc>
          <w:tcPr>
            <w:tcW w:w="1666" w:type="dxa"/>
            <w:shd w:val="clear" w:color="auto" w:fill="auto"/>
          </w:tcPr>
          <w:p w14:paraId="4F2793B3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МПЭСКП</w:t>
            </w:r>
          </w:p>
        </w:tc>
        <w:tc>
          <w:tcPr>
            <w:tcW w:w="2254" w:type="dxa"/>
            <w:shd w:val="clear" w:color="auto" w:fill="auto"/>
          </w:tcPr>
          <w:p w14:paraId="3C5A13DE" w14:textId="6234551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10 апр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еля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1990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66B8FD51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Нет</w:t>
            </w:r>
          </w:p>
        </w:tc>
        <w:tc>
          <w:tcPr>
            <w:tcW w:w="2555" w:type="dxa"/>
            <w:shd w:val="clear" w:color="auto" w:fill="auto"/>
          </w:tcPr>
          <w:p w14:paraId="61DB0C2D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</w:p>
        </w:tc>
      </w:tr>
      <w:tr w:rsidR="00594CD3" w:rsidRPr="00594CD3" w14:paraId="2DA2930B" w14:textId="77777777" w:rsidTr="00420044">
        <w:trPr>
          <w:cantSplit/>
        </w:trPr>
        <w:tc>
          <w:tcPr>
            <w:tcW w:w="1666" w:type="dxa"/>
            <w:shd w:val="clear" w:color="auto" w:fill="auto"/>
          </w:tcPr>
          <w:p w14:paraId="5E9CD8F0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МПГПП</w:t>
            </w:r>
          </w:p>
        </w:tc>
        <w:tc>
          <w:tcPr>
            <w:tcW w:w="2254" w:type="dxa"/>
            <w:shd w:val="clear" w:color="auto" w:fill="auto"/>
          </w:tcPr>
          <w:p w14:paraId="423B6187" w14:textId="3AFC1DDE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10 </w:t>
            </w:r>
            <w:r w:rsidR="00420044" w:rsidRPr="00420044">
              <w:rPr>
                <w:rFonts w:eastAsia="SimSun" w:cs="Times New Roman"/>
                <w:szCs w:val="20"/>
                <w:lang w:eastAsia="zh-CN"/>
              </w:rPr>
              <w:t xml:space="preserve">апреля 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1990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7B1958EC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Да (ст. 22)</w:t>
            </w:r>
          </w:p>
        </w:tc>
        <w:tc>
          <w:tcPr>
            <w:tcW w:w="2555" w:type="dxa"/>
            <w:shd w:val="clear" w:color="auto" w:fill="auto"/>
          </w:tcPr>
          <w:p w14:paraId="1675509F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Межгосударственные жалобы (ст. 41): да</w:t>
            </w:r>
          </w:p>
        </w:tc>
      </w:tr>
      <w:tr w:rsidR="00594CD3" w:rsidRPr="00594CD3" w14:paraId="760A21B7" w14:textId="77777777" w:rsidTr="00420044">
        <w:tc>
          <w:tcPr>
            <w:tcW w:w="1666" w:type="dxa"/>
            <w:shd w:val="clear" w:color="auto" w:fill="auto"/>
          </w:tcPr>
          <w:p w14:paraId="50EFD813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МПГПП-ФП 1</w:t>
            </w:r>
          </w:p>
        </w:tc>
        <w:tc>
          <w:tcPr>
            <w:tcW w:w="2254" w:type="dxa"/>
            <w:shd w:val="clear" w:color="auto" w:fill="auto"/>
          </w:tcPr>
          <w:p w14:paraId="1C412AE5" w14:textId="64E06CA3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10 </w:t>
            </w:r>
            <w:r w:rsidR="00420044" w:rsidRPr="00420044">
              <w:rPr>
                <w:rFonts w:eastAsia="SimSun" w:cs="Times New Roman"/>
                <w:szCs w:val="20"/>
                <w:lang w:eastAsia="zh-CN"/>
              </w:rPr>
              <w:t xml:space="preserve">апреля 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1990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0B174C71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Нет</w:t>
            </w:r>
          </w:p>
        </w:tc>
        <w:tc>
          <w:tcPr>
            <w:tcW w:w="2555" w:type="dxa"/>
            <w:shd w:val="clear" w:color="auto" w:fill="auto"/>
          </w:tcPr>
          <w:p w14:paraId="17DC35D6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</w:p>
        </w:tc>
      </w:tr>
      <w:tr w:rsidR="00594CD3" w:rsidRPr="00594CD3" w14:paraId="2F717B9B" w14:textId="77777777" w:rsidTr="00420044">
        <w:tc>
          <w:tcPr>
            <w:tcW w:w="1666" w:type="dxa"/>
            <w:shd w:val="clear" w:color="auto" w:fill="auto"/>
          </w:tcPr>
          <w:p w14:paraId="7DBC548D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КЛДЖ</w:t>
            </w:r>
          </w:p>
        </w:tc>
        <w:tc>
          <w:tcPr>
            <w:tcW w:w="2254" w:type="dxa"/>
            <w:shd w:val="clear" w:color="auto" w:fill="auto"/>
          </w:tcPr>
          <w:p w14:paraId="3D0494CB" w14:textId="14170E08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27 </w:t>
            </w:r>
            <w:r w:rsidR="00420044" w:rsidRPr="00420044">
              <w:rPr>
                <w:rFonts w:eastAsia="SimSun" w:cs="Times New Roman"/>
                <w:szCs w:val="20"/>
                <w:lang w:eastAsia="zh-CN"/>
              </w:rPr>
              <w:t>декабря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1984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73CCF50D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Да (п. 1 g) ст. 16)</w:t>
            </w:r>
          </w:p>
        </w:tc>
        <w:tc>
          <w:tcPr>
            <w:tcW w:w="2555" w:type="dxa"/>
            <w:shd w:val="clear" w:color="auto" w:fill="auto"/>
          </w:tcPr>
          <w:p w14:paraId="18E1F49A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</w:p>
        </w:tc>
      </w:tr>
      <w:tr w:rsidR="00594CD3" w:rsidRPr="00594CD3" w14:paraId="19F02BC8" w14:textId="77777777" w:rsidTr="00420044">
        <w:tc>
          <w:tcPr>
            <w:tcW w:w="1666" w:type="dxa"/>
            <w:shd w:val="clear" w:color="auto" w:fill="auto"/>
          </w:tcPr>
          <w:p w14:paraId="2F9FC3F9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ФП-КЛДЖ</w:t>
            </w:r>
          </w:p>
        </w:tc>
        <w:tc>
          <w:tcPr>
            <w:tcW w:w="2254" w:type="dxa"/>
            <w:shd w:val="clear" w:color="auto" w:fill="auto"/>
          </w:tcPr>
          <w:p w14:paraId="1F2DF90E" w14:textId="4D91D344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18 окт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ября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2006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41B86082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Нет</w:t>
            </w:r>
          </w:p>
        </w:tc>
        <w:tc>
          <w:tcPr>
            <w:tcW w:w="2555" w:type="dxa"/>
            <w:shd w:val="clear" w:color="auto" w:fill="auto"/>
          </w:tcPr>
          <w:p w14:paraId="595B2D92" w14:textId="677561B4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Процедура проведения расследований</w:t>
            </w:r>
            <w:r w:rsidR="00420044">
              <w:rPr>
                <w:rFonts w:eastAsia="SimSun" w:cs="Times New Roman"/>
                <w:szCs w:val="20"/>
                <w:lang w:eastAsia="zh-CN"/>
              </w:rPr>
              <w:t xml:space="preserve"> 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>(ст. 8 и 9): да</w:t>
            </w:r>
          </w:p>
        </w:tc>
      </w:tr>
      <w:tr w:rsidR="00420044" w:rsidRPr="00594CD3" w14:paraId="4331FA3B" w14:textId="77777777" w:rsidTr="00420044">
        <w:trPr>
          <w:trHeight w:val="360"/>
        </w:trPr>
        <w:tc>
          <w:tcPr>
            <w:tcW w:w="1666" w:type="dxa"/>
            <w:vMerge w:val="restart"/>
            <w:shd w:val="clear" w:color="auto" w:fill="auto"/>
          </w:tcPr>
          <w:p w14:paraId="2DCC6728" w14:textId="77777777" w:rsidR="00420044" w:rsidRPr="00594CD3" w:rsidRDefault="00420044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КПП</w:t>
            </w:r>
          </w:p>
        </w:tc>
        <w:tc>
          <w:tcPr>
            <w:tcW w:w="2254" w:type="dxa"/>
            <w:vMerge w:val="restart"/>
            <w:shd w:val="clear" w:color="auto" w:fill="auto"/>
          </w:tcPr>
          <w:p w14:paraId="159E38A9" w14:textId="70828376" w:rsidR="00420044" w:rsidRPr="00594CD3" w:rsidRDefault="00420044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9 янв</w:t>
            </w:r>
            <w:r>
              <w:rPr>
                <w:rFonts w:eastAsia="SimSun" w:cs="Times New Roman"/>
                <w:szCs w:val="20"/>
                <w:lang w:eastAsia="zh-CN"/>
              </w:rPr>
              <w:t>аря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1995 г</w:t>
            </w:r>
            <w:r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vMerge w:val="restart"/>
            <w:shd w:val="clear" w:color="auto" w:fill="auto"/>
          </w:tcPr>
          <w:p w14:paraId="71F057AD" w14:textId="77777777" w:rsidR="00420044" w:rsidRPr="00594CD3" w:rsidRDefault="00420044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Нет</w:t>
            </w:r>
          </w:p>
        </w:tc>
        <w:tc>
          <w:tcPr>
            <w:tcW w:w="2555" w:type="dxa"/>
            <w:shd w:val="clear" w:color="auto" w:fill="auto"/>
          </w:tcPr>
          <w:p w14:paraId="0A92F79D" w14:textId="02EAA2E8" w:rsidR="00420044" w:rsidRPr="00594CD3" w:rsidRDefault="00420044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Межгосударственные жалобы (ст. 21): да</w:t>
            </w:r>
          </w:p>
        </w:tc>
      </w:tr>
      <w:tr w:rsidR="00420044" w:rsidRPr="00594CD3" w14:paraId="488A38F0" w14:textId="77777777" w:rsidTr="00420044">
        <w:trPr>
          <w:trHeight w:val="360"/>
        </w:trPr>
        <w:tc>
          <w:tcPr>
            <w:tcW w:w="1666" w:type="dxa"/>
            <w:vMerge/>
            <w:shd w:val="clear" w:color="auto" w:fill="auto"/>
          </w:tcPr>
          <w:p w14:paraId="62203264" w14:textId="77777777" w:rsidR="00420044" w:rsidRPr="00594CD3" w:rsidRDefault="00420044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  <w:tc>
          <w:tcPr>
            <w:tcW w:w="2254" w:type="dxa"/>
            <w:vMerge/>
            <w:shd w:val="clear" w:color="auto" w:fill="auto"/>
          </w:tcPr>
          <w:p w14:paraId="083A0DA8" w14:textId="77777777" w:rsidR="00420044" w:rsidRPr="00594CD3" w:rsidRDefault="00420044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  <w:tc>
          <w:tcPr>
            <w:tcW w:w="2029" w:type="dxa"/>
            <w:vMerge/>
            <w:shd w:val="clear" w:color="auto" w:fill="auto"/>
          </w:tcPr>
          <w:p w14:paraId="362AAC04" w14:textId="77777777" w:rsidR="00420044" w:rsidRPr="00594CD3" w:rsidRDefault="00420044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  <w:tc>
          <w:tcPr>
            <w:tcW w:w="2555" w:type="dxa"/>
            <w:shd w:val="clear" w:color="auto" w:fill="auto"/>
          </w:tcPr>
          <w:p w14:paraId="1E15E1F5" w14:textId="2699A29B" w:rsidR="00420044" w:rsidRPr="00594CD3" w:rsidRDefault="00420044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Индивидуальные</w:t>
            </w:r>
            <w:r>
              <w:rPr>
                <w:rFonts w:eastAsia="SimSun" w:cs="Times New Roman"/>
                <w:szCs w:val="20"/>
                <w:lang w:eastAsia="zh-CN"/>
              </w:rPr>
              <w:br/>
            </w:r>
            <w:r w:rsidRPr="00594CD3">
              <w:rPr>
                <w:rFonts w:eastAsia="SimSun" w:cs="Times New Roman"/>
                <w:szCs w:val="20"/>
                <w:lang w:eastAsia="zh-CN"/>
              </w:rPr>
              <w:t>жалобы (ст. 22): да</w:t>
            </w:r>
          </w:p>
        </w:tc>
      </w:tr>
      <w:tr w:rsidR="00594CD3" w:rsidRPr="00594CD3" w14:paraId="361CEA8A" w14:textId="77777777" w:rsidTr="00420044">
        <w:tc>
          <w:tcPr>
            <w:tcW w:w="1666" w:type="dxa"/>
            <w:shd w:val="clear" w:color="auto" w:fill="auto"/>
          </w:tcPr>
          <w:p w14:paraId="6F598C1D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КПР</w:t>
            </w:r>
          </w:p>
        </w:tc>
        <w:tc>
          <w:tcPr>
            <w:tcW w:w="2254" w:type="dxa"/>
            <w:shd w:val="clear" w:color="auto" w:fill="auto"/>
          </w:tcPr>
          <w:p w14:paraId="596116D7" w14:textId="754B91B9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20 ноя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бря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1991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7CB61BEE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Да (п. 2 b) v) ст. 40)</w:t>
            </w:r>
          </w:p>
        </w:tc>
        <w:tc>
          <w:tcPr>
            <w:tcW w:w="2555" w:type="dxa"/>
            <w:shd w:val="clear" w:color="auto" w:fill="auto"/>
          </w:tcPr>
          <w:p w14:paraId="715A73E4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</w:p>
        </w:tc>
      </w:tr>
      <w:tr w:rsidR="00594CD3" w:rsidRPr="00594CD3" w14:paraId="00049B24" w14:textId="77777777" w:rsidTr="00420044">
        <w:tc>
          <w:tcPr>
            <w:tcW w:w="1666" w:type="dxa"/>
            <w:shd w:val="clear" w:color="auto" w:fill="auto"/>
          </w:tcPr>
          <w:p w14:paraId="0E5E7B97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КПР-ФП-ВК</w:t>
            </w:r>
          </w:p>
        </w:tc>
        <w:tc>
          <w:tcPr>
            <w:tcW w:w="2254" w:type="dxa"/>
            <w:shd w:val="clear" w:color="auto" w:fill="auto"/>
          </w:tcPr>
          <w:p w14:paraId="59B7FFF5" w14:textId="2EB43EE4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24 сент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ября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2004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02E34B60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Нет</w:t>
            </w:r>
          </w:p>
        </w:tc>
        <w:tc>
          <w:tcPr>
            <w:tcW w:w="2555" w:type="dxa"/>
            <w:shd w:val="clear" w:color="auto" w:fill="auto"/>
          </w:tcPr>
          <w:p w14:paraId="64CF4E88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</w:p>
        </w:tc>
      </w:tr>
      <w:tr w:rsidR="00594CD3" w:rsidRPr="00594CD3" w14:paraId="6C91FC08" w14:textId="77777777" w:rsidTr="00420044">
        <w:tc>
          <w:tcPr>
            <w:tcW w:w="1666" w:type="dxa"/>
            <w:shd w:val="clear" w:color="auto" w:fill="auto"/>
          </w:tcPr>
          <w:p w14:paraId="4BC0757D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КПР-ФП-ТД</w:t>
            </w:r>
          </w:p>
        </w:tc>
        <w:tc>
          <w:tcPr>
            <w:tcW w:w="2254" w:type="dxa"/>
            <w:shd w:val="clear" w:color="auto" w:fill="auto"/>
          </w:tcPr>
          <w:p w14:paraId="31682C35" w14:textId="0C4F48C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24 </w:t>
            </w:r>
            <w:r w:rsidR="00420044" w:rsidRPr="00420044">
              <w:rPr>
                <w:rFonts w:eastAsia="SimSun" w:cs="Times New Roman"/>
                <w:szCs w:val="20"/>
                <w:lang w:eastAsia="zh-CN"/>
              </w:rPr>
              <w:t>сентября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2004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0474AEE5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Нет</w:t>
            </w:r>
          </w:p>
        </w:tc>
        <w:tc>
          <w:tcPr>
            <w:tcW w:w="2555" w:type="dxa"/>
            <w:shd w:val="clear" w:color="auto" w:fill="auto"/>
          </w:tcPr>
          <w:p w14:paraId="0B663F2B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bCs/>
                <w:szCs w:val="20"/>
                <w:lang w:eastAsia="zh-CN"/>
              </w:rPr>
            </w:pPr>
          </w:p>
        </w:tc>
      </w:tr>
      <w:tr w:rsidR="00594CD3" w:rsidRPr="00594CD3" w14:paraId="737A0C6A" w14:textId="77777777" w:rsidTr="00420044">
        <w:tc>
          <w:tcPr>
            <w:tcW w:w="1666" w:type="dxa"/>
            <w:shd w:val="clear" w:color="auto" w:fill="auto"/>
          </w:tcPr>
          <w:p w14:paraId="377EAD94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КПИ</w:t>
            </w:r>
          </w:p>
        </w:tc>
        <w:tc>
          <w:tcPr>
            <w:tcW w:w="2254" w:type="dxa"/>
            <w:shd w:val="clear" w:color="auto" w:fill="auto"/>
          </w:tcPr>
          <w:p w14:paraId="11D5C52F" w14:textId="6E9CD5C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11 де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кабря</w:t>
            </w:r>
            <w:r w:rsidRPr="00594CD3">
              <w:rPr>
                <w:rFonts w:eastAsia="SimSun" w:cs="Times New Roman"/>
                <w:szCs w:val="20"/>
                <w:lang w:eastAsia="zh-CN"/>
              </w:rPr>
              <w:t xml:space="preserve"> 2008 </w:t>
            </w:r>
            <w:r w:rsidR="00420044" w:rsidRPr="00594CD3">
              <w:rPr>
                <w:rFonts w:eastAsia="SimSun" w:cs="Times New Roman"/>
                <w:szCs w:val="20"/>
                <w:lang w:eastAsia="zh-CN"/>
              </w:rPr>
              <w:t>г</w:t>
            </w:r>
            <w:r w:rsidR="00420044">
              <w:rPr>
                <w:rFonts w:eastAsia="SimSun" w:cs="Times New Roman"/>
                <w:szCs w:val="20"/>
                <w:lang w:eastAsia="zh-CN"/>
              </w:rPr>
              <w:t>ода</w:t>
            </w:r>
          </w:p>
        </w:tc>
        <w:tc>
          <w:tcPr>
            <w:tcW w:w="2029" w:type="dxa"/>
            <w:shd w:val="clear" w:color="auto" w:fill="auto"/>
          </w:tcPr>
          <w:p w14:paraId="50FA5B50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Нет</w:t>
            </w:r>
          </w:p>
        </w:tc>
        <w:tc>
          <w:tcPr>
            <w:tcW w:w="2555" w:type="dxa"/>
            <w:shd w:val="clear" w:color="auto" w:fill="auto"/>
          </w:tcPr>
          <w:p w14:paraId="2F8DF197" w14:textId="77777777" w:rsidR="00594CD3" w:rsidRPr="00594CD3" w:rsidRDefault="00594CD3" w:rsidP="00420044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</w:tr>
    </w:tbl>
    <w:p w14:paraId="2C3B2131" w14:textId="77777777" w:rsidR="00594CD3" w:rsidRPr="00594CD3" w:rsidRDefault="00594CD3" w:rsidP="00420044">
      <w:pPr>
        <w:tabs>
          <w:tab w:val="left" w:pos="1701"/>
          <w:tab w:val="left" w:pos="2268"/>
        </w:tabs>
        <w:ind w:left="1134" w:right="1134"/>
        <w:jc w:val="both"/>
        <w:rPr>
          <w:rFonts w:eastAsia="SimSun" w:cs="Times New Roman"/>
          <w:szCs w:val="20"/>
          <w:lang w:eastAsia="zh-CN"/>
        </w:rPr>
      </w:pPr>
    </w:p>
    <w:tbl>
      <w:tblPr>
        <w:tblW w:w="851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49"/>
        <w:gridCol w:w="2562"/>
      </w:tblGrid>
      <w:tr w:rsidR="00594CD3" w:rsidRPr="00594CD3" w14:paraId="0F289F29" w14:textId="77777777" w:rsidTr="00420044">
        <w:trPr>
          <w:tblHeader/>
        </w:trPr>
        <w:tc>
          <w:tcPr>
            <w:tcW w:w="59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37510D1" w14:textId="6A67DF06" w:rsidR="00594CD3" w:rsidRPr="00594CD3" w:rsidRDefault="00594CD3" w:rsidP="00420044">
            <w:pPr>
              <w:spacing w:before="80" w:after="80" w:line="200" w:lineRule="exact"/>
              <w:ind w:right="113"/>
              <w:rPr>
                <w:rFonts w:eastAsia="SimSun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Другие основные соответствующие</w:t>
            </w:r>
            <w:r w:rsidR="00420044">
              <w:rPr>
                <w:rFonts w:eastAsia="SimSun" w:cs="Times New Roman"/>
                <w:i/>
                <w:sz w:val="16"/>
                <w:szCs w:val="20"/>
                <w:lang w:eastAsia="zh-CN"/>
              </w:rPr>
              <w:t xml:space="preserve"> </w:t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международные договоры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130EB8" w14:textId="68541A8D" w:rsidR="00594CD3" w:rsidRPr="00594CD3" w:rsidRDefault="00594CD3" w:rsidP="00420044">
            <w:pPr>
              <w:spacing w:before="80" w:after="80" w:line="200" w:lineRule="exact"/>
              <w:ind w:right="113"/>
              <w:rPr>
                <w:rFonts w:eastAsia="SimSun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Ратификация, присоединение</w:t>
            </w:r>
            <w:r w:rsidR="00420044">
              <w:rPr>
                <w:rFonts w:eastAsia="SimSun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или правопреемство</w:t>
            </w:r>
          </w:p>
        </w:tc>
      </w:tr>
      <w:tr w:rsidR="00594CD3" w:rsidRPr="00594CD3" w14:paraId="05DAF7F7" w14:textId="77777777" w:rsidTr="00420044">
        <w:trPr>
          <w:trHeight w:hRule="exact" w:val="113"/>
        </w:trPr>
        <w:tc>
          <w:tcPr>
            <w:tcW w:w="5949" w:type="dxa"/>
            <w:tcBorders>
              <w:top w:val="single" w:sz="12" w:space="0" w:color="auto"/>
            </w:tcBorders>
            <w:shd w:val="clear" w:color="auto" w:fill="auto"/>
          </w:tcPr>
          <w:p w14:paraId="246E942E" w14:textId="77777777" w:rsidR="00594CD3" w:rsidRPr="00594CD3" w:rsidRDefault="00594CD3" w:rsidP="00594CD3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  <w:tc>
          <w:tcPr>
            <w:tcW w:w="2562" w:type="dxa"/>
            <w:tcBorders>
              <w:top w:val="single" w:sz="12" w:space="0" w:color="auto"/>
            </w:tcBorders>
            <w:shd w:val="clear" w:color="auto" w:fill="auto"/>
          </w:tcPr>
          <w:p w14:paraId="41376999" w14:textId="77777777" w:rsidR="00594CD3" w:rsidRPr="00594CD3" w:rsidRDefault="00594CD3" w:rsidP="00594CD3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</w:p>
        </w:tc>
      </w:tr>
      <w:tr w:rsidR="00594CD3" w:rsidRPr="00594CD3" w14:paraId="651478EF" w14:textId="77777777" w:rsidTr="00420044">
        <w:tc>
          <w:tcPr>
            <w:tcW w:w="5949" w:type="dxa"/>
            <w:shd w:val="clear" w:color="auto" w:fill="auto"/>
          </w:tcPr>
          <w:p w14:paraId="3C6768FE" w14:textId="77777777" w:rsidR="00594CD3" w:rsidRPr="00594CD3" w:rsidRDefault="00594CD3" w:rsidP="00594CD3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Основные конвенции МОТ</w:t>
            </w:r>
          </w:p>
        </w:tc>
        <w:tc>
          <w:tcPr>
            <w:tcW w:w="2562" w:type="dxa"/>
            <w:shd w:val="clear" w:color="auto" w:fill="auto"/>
          </w:tcPr>
          <w:p w14:paraId="66339CD5" w14:textId="77777777" w:rsidR="00594CD3" w:rsidRPr="00594CD3" w:rsidRDefault="00594CD3" w:rsidP="00594CD3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Да (за исключением 105)</w:t>
            </w:r>
          </w:p>
        </w:tc>
      </w:tr>
      <w:tr w:rsidR="00594CD3" w:rsidRPr="00594CD3" w14:paraId="0CE37695" w14:textId="77777777" w:rsidTr="00420044">
        <w:tc>
          <w:tcPr>
            <w:tcW w:w="5949" w:type="dxa"/>
            <w:shd w:val="clear" w:color="auto" w:fill="auto"/>
          </w:tcPr>
          <w:p w14:paraId="5D7055B2" w14:textId="77777777" w:rsidR="00594CD3" w:rsidRPr="00594CD3" w:rsidRDefault="00594CD3" w:rsidP="00594CD3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Протокол о предупреждении и пресечении торговли людьми, особенно женщинами и детьми, и наказании за нее</w:t>
            </w:r>
          </w:p>
        </w:tc>
        <w:tc>
          <w:tcPr>
            <w:tcW w:w="2562" w:type="dxa"/>
            <w:shd w:val="clear" w:color="auto" w:fill="auto"/>
          </w:tcPr>
          <w:p w14:paraId="39946495" w14:textId="77777777" w:rsidR="00594CD3" w:rsidRPr="00594CD3" w:rsidRDefault="00594CD3" w:rsidP="00594CD3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Да</w:t>
            </w:r>
          </w:p>
        </w:tc>
      </w:tr>
      <w:tr w:rsidR="00594CD3" w:rsidRPr="00594CD3" w14:paraId="1E40E6A0" w14:textId="77777777" w:rsidTr="00420044">
        <w:tc>
          <w:tcPr>
            <w:tcW w:w="5949" w:type="dxa"/>
            <w:shd w:val="clear" w:color="auto" w:fill="auto"/>
          </w:tcPr>
          <w:p w14:paraId="0D48EC6D" w14:textId="7CB750D1" w:rsidR="00594CD3" w:rsidRPr="00594CD3" w:rsidRDefault="00594CD3" w:rsidP="00594CD3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Протокол против незаконного ввоза мигрантов по суше, морю</w:t>
            </w:r>
            <w:r w:rsidR="00420044">
              <w:rPr>
                <w:rFonts w:eastAsia="SimSun" w:cs="Times New Roman"/>
                <w:szCs w:val="20"/>
                <w:lang w:eastAsia="zh-CN"/>
              </w:rPr>
              <w:br/>
            </w:r>
            <w:r w:rsidRPr="00594CD3">
              <w:rPr>
                <w:rFonts w:eastAsia="SimSun" w:cs="Times New Roman"/>
                <w:szCs w:val="20"/>
                <w:lang w:eastAsia="zh-CN"/>
              </w:rPr>
              <w:t>и воздуху</w:t>
            </w:r>
          </w:p>
        </w:tc>
        <w:tc>
          <w:tcPr>
            <w:tcW w:w="2562" w:type="dxa"/>
            <w:shd w:val="clear" w:color="auto" w:fill="auto"/>
          </w:tcPr>
          <w:p w14:paraId="41A2D136" w14:textId="77777777" w:rsidR="00594CD3" w:rsidRPr="00594CD3" w:rsidRDefault="00594CD3" w:rsidP="00594CD3">
            <w:pPr>
              <w:spacing w:before="40" w:after="120" w:line="220" w:lineRule="exact"/>
              <w:ind w:right="113"/>
              <w:rPr>
                <w:rFonts w:eastAsia="SimSun" w:cs="Times New Roman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Cs w:val="20"/>
                <w:lang w:eastAsia="zh-CN"/>
              </w:rPr>
              <w:t>Да</w:t>
            </w:r>
          </w:p>
        </w:tc>
      </w:tr>
    </w:tbl>
    <w:p w14:paraId="3ADC5214" w14:textId="77777777" w:rsidR="00594CD3" w:rsidRPr="00594CD3" w:rsidRDefault="00594CD3" w:rsidP="00420044">
      <w:pPr>
        <w:pStyle w:val="H1G"/>
        <w:rPr>
          <w:rFonts w:eastAsia="SimSun"/>
        </w:rPr>
      </w:pPr>
      <w:r w:rsidRPr="00594CD3">
        <w:rPr>
          <w:rFonts w:eastAsia="SimSun"/>
        </w:rPr>
        <w:tab/>
        <w:t>B.</w:t>
      </w:r>
      <w:r w:rsidRPr="00594CD3">
        <w:rPr>
          <w:rFonts w:eastAsia="SimSun"/>
        </w:rPr>
        <w:tab/>
        <w:t>Правовые рамки защиты прав человека на национальном уровне</w:t>
      </w:r>
    </w:p>
    <w:p w14:paraId="3145ADD2" w14:textId="77777777" w:rsidR="00594CD3" w:rsidRPr="00594CD3" w:rsidRDefault="00594CD3" w:rsidP="00420044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50.</w:t>
      </w:r>
      <w:r w:rsidRPr="00594CD3">
        <w:rPr>
          <w:rFonts w:eastAsia="SimSun"/>
          <w:lang w:eastAsia="zh-CN"/>
        </w:rPr>
        <w:tab/>
        <w:t>В Республике Корея международные договоры о правах человека, которые были должным образом заключены и обнародованы в соответствии с Конституцией, обладают равной с внутренним законодательством юридической силой.</w:t>
      </w:r>
    </w:p>
    <w:p w14:paraId="592A21FC" w14:textId="77777777" w:rsidR="00594CD3" w:rsidRPr="00594CD3" w:rsidRDefault="00594CD3" w:rsidP="00420044">
      <w:pPr>
        <w:pStyle w:val="SingleTxtG"/>
        <w:rPr>
          <w:rFonts w:ascii="TimesNewRomanPSMT" w:eastAsia="SimSun" w:hAnsi="TimesNewRomanPSMT" w:cs="TimesNewRomanPSMT"/>
          <w:lang w:eastAsia="zh-CN"/>
        </w:rPr>
      </w:pPr>
      <w:r w:rsidRPr="00594CD3">
        <w:rPr>
          <w:rFonts w:eastAsia="SimSun" w:cs="TimesNewRomanPSMT"/>
          <w:lang w:eastAsia="zh-CN"/>
        </w:rPr>
        <w:t>51.</w:t>
      </w:r>
      <w:r w:rsidRPr="00594CD3">
        <w:rPr>
          <w:rFonts w:eastAsia="SimSun" w:cs="TimesNewRomanPSMT"/>
          <w:lang w:eastAsia="zh-CN"/>
        </w:rPr>
        <w:tab/>
        <w:t>Конституция Республики Корея гарантирует основные права человека и предусматривает категории и характер прав человека. В ней также определяется объем ограничений основных прав человека и обязательство государства подтверждать и гарантировать неприкосновенность индивидуальных прав человека. Согласно положениям Конституции, основные свободы и права не могут умаляться на том лишь основании, что они не упомянуты в Конституции.</w:t>
      </w:r>
    </w:p>
    <w:p w14:paraId="4066B270" w14:textId="4D2926C8" w:rsidR="00594CD3" w:rsidRPr="00B4019F" w:rsidRDefault="00594CD3" w:rsidP="00420044">
      <w:pPr>
        <w:pStyle w:val="SingleTxtG"/>
        <w:rPr>
          <w:rFonts w:eastAsia="SimSun"/>
          <w:lang w:eastAsia="zh-CN"/>
        </w:rPr>
      </w:pPr>
      <w:r w:rsidRPr="00594CD3">
        <w:rPr>
          <w:rFonts w:eastAsia="SimSun" w:cs="TimesNewRomanPSMT"/>
          <w:lang w:eastAsia="zh-CN"/>
        </w:rPr>
        <w:t>52.</w:t>
      </w:r>
      <w:r w:rsidRPr="00594CD3">
        <w:rPr>
          <w:rFonts w:eastAsia="SimSun" w:cs="TimesNewRomanPSMT"/>
          <w:lang w:eastAsia="zh-CN"/>
        </w:rPr>
        <w:tab/>
        <w:t>Вся совокупность прав человека охватывается рядом законов. В таких законах подтверждаются и уточняются права человека и основные свободы. Никакое положение того или иного отдельного закона не может ущемлять основные права человека сверх предусмотренных в Конституции ограничений, и в случае подобного ущемления вопрос об этом может быть передан в Конституционный суд для определения конституционности такого законодательного положения.</w:t>
      </w:r>
    </w:p>
    <w:p w14:paraId="3ED85020" w14:textId="748F742B" w:rsidR="00594CD3" w:rsidRPr="00594CD3" w:rsidRDefault="00594CD3" w:rsidP="00420044">
      <w:pPr>
        <w:pStyle w:val="SingleTxtG"/>
        <w:rPr>
          <w:rFonts w:ascii="TimesNewRomanPSMT" w:eastAsia="SimSun" w:hAnsi="TimesNewRomanPSMT" w:cs="TimesNewRomanPSMT"/>
          <w:lang w:eastAsia="zh-CN"/>
        </w:rPr>
      </w:pPr>
      <w:r w:rsidRPr="00594CD3">
        <w:rPr>
          <w:rFonts w:eastAsia="SimSun" w:cs="TimesNewRomanPSMT"/>
          <w:lang w:eastAsia="zh-CN"/>
        </w:rPr>
        <w:lastRenderedPageBreak/>
        <w:t>53.</w:t>
      </w:r>
      <w:r w:rsidRPr="00594CD3">
        <w:rPr>
          <w:rFonts w:eastAsia="SimSun" w:cs="TimesNewRomanPSMT"/>
          <w:lang w:eastAsia="zh-CN"/>
        </w:rPr>
        <w:tab/>
        <w:t>В принципе защита прав человека обеспечивается за счет применения мер уголовного наказания и возмещения вреда. Нарушающие права человека административные меры могут быть признаны недействительными или отменены путем обжалования в административном порядке или административного судебного разбирательства. Кроме того, если нарушение основных прав человека в результате действия или бездействия государственной власти не повлекло за собой возмещения вреда даже после исчерпания всех процессуальных средств правовой защиты, потерпевшее лицо может подать жалобу в Конституционный суд.</w:t>
      </w:r>
    </w:p>
    <w:p w14:paraId="0B86A283" w14:textId="3E6885A4" w:rsidR="00594CD3" w:rsidRPr="008054EC" w:rsidRDefault="00594CD3" w:rsidP="00420044">
      <w:pPr>
        <w:pStyle w:val="SingleTxtG"/>
        <w:rPr>
          <w:rFonts w:eastAsia="SimSun"/>
          <w:lang w:eastAsia="zh-CN"/>
        </w:rPr>
      </w:pPr>
      <w:r w:rsidRPr="00594CD3">
        <w:rPr>
          <w:rFonts w:eastAsia="SimSun" w:cs="TimesNewRomanPSMT"/>
          <w:lang w:eastAsia="zh-CN"/>
        </w:rPr>
        <w:t>54.</w:t>
      </w:r>
      <w:r w:rsidRPr="00594CD3">
        <w:rPr>
          <w:rFonts w:eastAsia="SimSun" w:cs="TimesNewRomanPSMT"/>
          <w:lang w:eastAsia="zh-CN"/>
        </w:rPr>
        <w:tab/>
        <w:t>Помимо судебных решений, жертвы нарушений прав человека могут обращаться в Национальную комиссию по правам человека с ходатайствами о предоставлении средств правовой защиты на основе рекомендаций таких институтов. Национальная комиссия по правам человека была создана в ноябре 2001 года в качестве не зависимого от государственных организаций национального правозащитного органа. Комиссия ведет широкую деятельность, включая вынесение рекомендаций о совершенствовании политики, законодательства, институтов и практики. Она также проводит разнообразные исследования о положении в области прав человека и выносит рекомендации в отношении устранения дискриминационной практики. Кроме того, она обеспечивает образование по правам человека для представителей государственных учреждений, органов местного самоуправления, учебных заведений, компаний, средств массовой информации, органов социального обеспечения и правозащитных НПО. Комиссия помогает гражданам глубже понять права человека посредством подготовки и распространения веб-драм и видеоклипов, посвященных правам человека, а также предоставления комиксов, рисунков, фильмов и плакатов на темы прав человека образовательным учреждениям, в частности школам.</w:t>
      </w:r>
    </w:p>
    <w:p w14:paraId="4715289F" w14:textId="10B0ECB4" w:rsidR="00594CD3" w:rsidRPr="00594CD3" w:rsidRDefault="00594CD3" w:rsidP="008054EC">
      <w:pPr>
        <w:pStyle w:val="SingleTxtG"/>
        <w:rPr>
          <w:rFonts w:ascii="TimesNewRomanPSMT" w:eastAsia="SimSun" w:hAnsi="TimesNewRomanPSMT" w:cs="TimesNewRomanPSMT"/>
          <w:lang w:eastAsia="zh-CN"/>
        </w:rPr>
      </w:pPr>
      <w:r w:rsidRPr="00594CD3">
        <w:rPr>
          <w:rFonts w:eastAsia="SimSun" w:cs="TimesNewRomanPSMT"/>
          <w:lang w:eastAsia="zh-CN"/>
        </w:rPr>
        <w:t>55.</w:t>
      </w:r>
      <w:r w:rsidRPr="00594CD3">
        <w:rPr>
          <w:rFonts w:eastAsia="SimSun" w:cs="TimesNewRomanPSMT"/>
          <w:lang w:eastAsia="zh-CN"/>
        </w:rPr>
        <w:tab/>
        <w:t>В целях обеспечения комплексного подхода к разнообразным вопросам прав человека, которыми занимаются различные министерства, правительство учредило при Министерстве юстиции Бюро по правам человека, которое отвечает за координацию политики в области прав человека на уровне правительства. Национальный совет по вопросам политики в области прав человека, возглавляемый Министром юстиции и состоящий из заместителей министров различных министерств, обеспечивает обсуждение и координацию ключевых вопросов и разрабатывает стратегии в области прав человека, такие как национальные планы действий (НПД) по поощрению и защите прав человека.</w:t>
      </w:r>
    </w:p>
    <w:p w14:paraId="11C43BF9" w14:textId="456D7A38" w:rsidR="00594CD3" w:rsidRPr="008054EC" w:rsidRDefault="00594CD3" w:rsidP="008054EC">
      <w:pPr>
        <w:pStyle w:val="SingleTxtG"/>
        <w:rPr>
          <w:rFonts w:eastAsia="SimSun" w:cs="TimesNewRomanPSMT"/>
          <w:lang w:eastAsia="zh-CN"/>
        </w:rPr>
      </w:pPr>
      <w:r w:rsidRPr="00594CD3">
        <w:rPr>
          <w:rFonts w:eastAsia="SimSun" w:cs="TimesNewRomanPSMT"/>
          <w:lang w:eastAsia="zh-CN"/>
        </w:rPr>
        <w:t>56.</w:t>
      </w:r>
      <w:r w:rsidRPr="00594CD3">
        <w:rPr>
          <w:rFonts w:eastAsia="SimSun" w:cs="TimesNewRomanPSMT"/>
          <w:lang w:eastAsia="zh-CN"/>
        </w:rPr>
        <w:tab/>
      </w:r>
      <w:r w:rsidRPr="008054EC">
        <w:rPr>
          <w:rFonts w:eastAsia="SimSun" w:cs="TimesNewRomanPSMT"/>
          <w:lang w:eastAsia="zh-CN"/>
        </w:rPr>
        <w:t>НПД представляет собой всеобъемлющую политику в области прав человека,</w:t>
      </w:r>
      <w:r w:rsidR="008054EC">
        <w:rPr>
          <w:rFonts w:eastAsia="SimSun" w:cs="TimesNewRomanPSMT"/>
          <w:lang w:eastAsia="zh-CN"/>
        </w:rPr>
        <w:br/>
      </w:r>
      <w:r w:rsidRPr="008054EC">
        <w:rPr>
          <w:rFonts w:eastAsia="SimSun" w:cs="TimesNewRomanPSMT"/>
          <w:lang w:eastAsia="zh-CN"/>
        </w:rPr>
        <w:t>в осуществлении которой участвует ряд смежных министерств и учреждений.</w:t>
      </w:r>
      <w:r w:rsidR="00707716">
        <w:rPr>
          <w:rFonts w:eastAsia="SimSun" w:cs="TimesNewRomanPSMT"/>
          <w:lang w:eastAsia="zh-CN"/>
        </w:rPr>
        <w:br/>
      </w:r>
      <w:r w:rsidRPr="008054EC">
        <w:rPr>
          <w:rFonts w:eastAsia="SimSun" w:cs="TimesNewRomanPSMT"/>
          <w:lang w:eastAsia="zh-CN"/>
        </w:rPr>
        <w:t>В июле 2018 года вслед за предыдущими планами «НПД на 2007</w:t>
      </w:r>
      <w:r w:rsidR="008054EC" w:rsidRPr="008054EC">
        <w:rPr>
          <w:rFonts w:eastAsia="SimSun"/>
          <w:lang w:eastAsia="zh-CN"/>
        </w:rPr>
        <w:t>‒</w:t>
      </w:r>
      <w:r w:rsidRPr="008054EC">
        <w:rPr>
          <w:rFonts w:eastAsia="SimSun" w:cs="TimesNewRomanPSMT"/>
          <w:lang w:eastAsia="zh-CN"/>
        </w:rPr>
        <w:t>2011 годы»</w:t>
      </w:r>
      <w:r w:rsidR="00707716">
        <w:rPr>
          <w:rFonts w:eastAsia="SimSun" w:cs="TimesNewRomanPSMT"/>
          <w:lang w:eastAsia="zh-CN"/>
        </w:rPr>
        <w:br/>
      </w:r>
      <w:r w:rsidRPr="008054EC">
        <w:rPr>
          <w:rFonts w:eastAsia="SimSun" w:cs="TimesNewRomanPSMT"/>
          <w:lang w:eastAsia="zh-CN"/>
        </w:rPr>
        <w:t>и «НПД</w:t>
      </w:r>
      <w:r w:rsidR="00707716">
        <w:rPr>
          <w:rFonts w:eastAsia="SimSun" w:cs="TimesNewRomanPSMT"/>
          <w:lang w:eastAsia="zh-CN"/>
        </w:rPr>
        <w:t xml:space="preserve"> </w:t>
      </w:r>
      <w:r w:rsidRPr="008054EC">
        <w:rPr>
          <w:rFonts w:eastAsia="SimSun" w:cs="TimesNewRomanPSMT"/>
          <w:lang w:eastAsia="zh-CN"/>
        </w:rPr>
        <w:t>на 2012</w:t>
      </w:r>
      <w:r w:rsidR="008054EC" w:rsidRPr="008054EC">
        <w:rPr>
          <w:rFonts w:eastAsia="SimSun"/>
          <w:lang w:eastAsia="zh-CN"/>
        </w:rPr>
        <w:t>‒</w:t>
      </w:r>
      <w:r w:rsidRPr="008054EC">
        <w:rPr>
          <w:rFonts w:eastAsia="SimSun" w:cs="TimesNewRomanPSMT"/>
          <w:lang w:eastAsia="zh-CN"/>
        </w:rPr>
        <w:t>2016 годы» был принят третий «НПД на 2018</w:t>
      </w:r>
      <w:r w:rsidR="008054EC" w:rsidRPr="008054EC">
        <w:rPr>
          <w:rFonts w:eastAsia="SimSun"/>
          <w:lang w:eastAsia="zh-CN"/>
        </w:rPr>
        <w:t>‒</w:t>
      </w:r>
      <w:r w:rsidRPr="008054EC">
        <w:rPr>
          <w:rFonts w:eastAsia="SimSun" w:cs="TimesNewRomanPSMT"/>
          <w:lang w:eastAsia="zh-CN"/>
        </w:rPr>
        <w:t>2022 годы», который в настоящее время находится в стадии реализации. В третий НПД была включена отдельная глава о частных предприятиях и правах человека.</w:t>
      </w:r>
    </w:p>
    <w:p w14:paraId="303D7BA0" w14:textId="77777777" w:rsidR="00594CD3" w:rsidRPr="00594CD3" w:rsidRDefault="00594CD3" w:rsidP="008054EC">
      <w:pPr>
        <w:pStyle w:val="H1G"/>
        <w:rPr>
          <w:rFonts w:eastAsia="SimSun"/>
        </w:rPr>
      </w:pPr>
      <w:r w:rsidRPr="00594CD3">
        <w:rPr>
          <w:rFonts w:eastAsia="SimSun"/>
        </w:rPr>
        <w:tab/>
        <w:t>C.</w:t>
      </w:r>
      <w:r w:rsidRPr="00594CD3">
        <w:rPr>
          <w:rFonts w:eastAsia="SimSun"/>
        </w:rPr>
        <w:tab/>
        <w:t>Рамки поощрения прав человека на национальном уровне</w:t>
      </w:r>
    </w:p>
    <w:p w14:paraId="41BC7D7F" w14:textId="66C1849D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57.</w:t>
      </w:r>
      <w:r w:rsidRPr="00594CD3">
        <w:rPr>
          <w:rFonts w:eastAsia="SimSun"/>
          <w:lang w:eastAsia="zh-CN"/>
        </w:rPr>
        <w:tab/>
        <w:t>Республика Корея предоставляет общественности информацию о правах человека посредством публикации международных договоров по правам человека на корейском языке, а также через образовательные программы в школах.</w:t>
      </w:r>
    </w:p>
    <w:p w14:paraId="772738D7" w14:textId="29097731" w:rsidR="00594CD3" w:rsidRPr="00594CD3" w:rsidRDefault="00594CD3" w:rsidP="008054EC">
      <w:pPr>
        <w:pStyle w:val="SingleTxtG"/>
        <w:rPr>
          <w:rFonts w:ascii="TimesNewRomanPSMT" w:eastAsia="SimSun" w:hAnsi="TimesNewRomanPSMT" w:cs="TimesNewRomanPSMT"/>
          <w:lang w:eastAsia="zh-CN"/>
        </w:rPr>
      </w:pPr>
      <w:r w:rsidRPr="00594CD3">
        <w:rPr>
          <w:rFonts w:eastAsia="SimSun" w:cs="TimesNewRomanPSMT"/>
          <w:lang w:eastAsia="zh-CN"/>
        </w:rPr>
        <w:t>58.</w:t>
      </w:r>
      <w:r w:rsidRPr="00594CD3">
        <w:rPr>
          <w:rFonts w:eastAsia="SimSun" w:cs="TimesNewRomanPSMT"/>
          <w:lang w:eastAsia="zh-CN"/>
        </w:rPr>
        <w:tab/>
        <w:t>Министерство юстиции рассматривает международные конвенции по правам человека, готовит обзоры для их внутреннего применения и разрабатывает национальную политику в области прав человека для осуществления на уровнях национального правительства и органов местного самоуправления.</w:t>
      </w:r>
    </w:p>
    <w:p w14:paraId="36BC89CA" w14:textId="6B2E6BD0" w:rsidR="00594CD3" w:rsidRPr="00594CD3" w:rsidRDefault="00594CD3" w:rsidP="008054EC">
      <w:pPr>
        <w:pStyle w:val="SingleTxtG"/>
        <w:rPr>
          <w:rFonts w:ascii="TimesNewRomanPSMT" w:eastAsia="SimSun" w:hAnsi="TimesNewRomanPSMT" w:cs="TimesNewRomanPSMT"/>
          <w:lang w:eastAsia="zh-CN"/>
        </w:rPr>
      </w:pPr>
      <w:r w:rsidRPr="00594CD3">
        <w:rPr>
          <w:rFonts w:eastAsia="SimSun" w:cs="TimesNewRomanPSMT"/>
          <w:lang w:eastAsia="zh-CN"/>
        </w:rPr>
        <w:t>59.</w:t>
      </w:r>
      <w:r w:rsidRPr="00594CD3">
        <w:rPr>
          <w:rFonts w:eastAsia="SimSun" w:cs="TimesNewRomanPSMT"/>
          <w:lang w:eastAsia="zh-CN"/>
        </w:rPr>
        <w:tab/>
        <w:t xml:space="preserve">Тексты международных конвенций по правам человека, государством-участником которых является Республика Корея, были распространены на корейском языке. </w:t>
      </w:r>
      <w:r w:rsidRPr="00594CD3">
        <w:rPr>
          <w:rFonts w:eastAsia="SimSun"/>
          <w:lang w:eastAsia="zh-CN"/>
        </w:rPr>
        <w:t>Информация и доклады международных организаций, занимающихся исследованиями в области прав человека, также доступны через Министерство юстиции и Министерство иностранных дел.</w:t>
      </w:r>
    </w:p>
    <w:p w14:paraId="79FEE39F" w14:textId="6EEB02AC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lastRenderedPageBreak/>
        <w:t>60.</w:t>
      </w:r>
      <w:r w:rsidRPr="00594CD3">
        <w:rPr>
          <w:rFonts w:eastAsia="SimSun"/>
          <w:lang w:eastAsia="zh-CN"/>
        </w:rPr>
        <w:tab/>
        <w:t>Заключительные замечания наблюдательных договорных органов были переведены на корейский язык для распространения среди соответствующих учреждений и обнародованы на правительственных веб-сайтах.</w:t>
      </w:r>
    </w:p>
    <w:p w14:paraId="426F316A" w14:textId="48D260EB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61.</w:t>
      </w:r>
      <w:r w:rsidRPr="00594CD3">
        <w:rPr>
          <w:rFonts w:eastAsia="SimSun"/>
          <w:lang w:eastAsia="zh-CN"/>
        </w:rPr>
        <w:tab/>
        <w:t>Представители правительства участвуют в семинарах, курсах и других подобных мероприятиях по правам человека, организованных другими правительствами, международными организациями и НПО Правительство консультируется с НПО при подготовке национальных докладов об осуществлении международных договоров по правам человека.</w:t>
      </w:r>
    </w:p>
    <w:p w14:paraId="3EC783A7" w14:textId="49DCE885" w:rsidR="00594CD3" w:rsidRPr="00594CD3" w:rsidRDefault="00594CD3" w:rsidP="008054EC">
      <w:pPr>
        <w:pStyle w:val="SingleTxtG"/>
        <w:rPr>
          <w:rFonts w:ascii="TimesNewRomanPSMT" w:eastAsia="SimSun" w:hAnsi="TimesNewRomanPSMT" w:cs="TimesNewRomanPSMT"/>
          <w:lang w:eastAsia="zh-CN"/>
        </w:rPr>
      </w:pPr>
      <w:r w:rsidRPr="00594CD3">
        <w:rPr>
          <w:rFonts w:eastAsia="SimSun" w:cs="TimesNewRomanPSMT"/>
          <w:lang w:eastAsia="zh-CN"/>
        </w:rPr>
        <w:t>62.</w:t>
      </w:r>
      <w:r w:rsidRPr="00594CD3">
        <w:rPr>
          <w:rFonts w:eastAsia="SimSun" w:cs="TimesNewRomanPSMT"/>
          <w:lang w:eastAsia="zh-CN"/>
        </w:rPr>
        <w:tab/>
        <w:t>Правительство опубликовало и распространило брошюру, посвященную НПД, которая включает соответствующие положения семи основных договоров по правам человека (МПГПП, МПЭСКП, КЛРД, КЛДЖ, КПП, КПР и КПИ) и заключительные замечания каждого договорного органа с целью повышения осведомленности государственных служащих и других специалистов о международных правозащитных механизмах.</w:t>
      </w:r>
    </w:p>
    <w:p w14:paraId="071276D6" w14:textId="77777777" w:rsidR="00594CD3" w:rsidRPr="00594CD3" w:rsidRDefault="00594CD3" w:rsidP="008054EC">
      <w:pPr>
        <w:pStyle w:val="H1G"/>
        <w:rPr>
          <w:rFonts w:eastAsia="SimSun"/>
        </w:rPr>
      </w:pPr>
      <w:r w:rsidRPr="00594CD3">
        <w:rPr>
          <w:rFonts w:eastAsia="SimSun"/>
        </w:rPr>
        <w:tab/>
        <w:t>D.</w:t>
      </w:r>
      <w:r w:rsidRPr="00594CD3">
        <w:rPr>
          <w:rFonts w:eastAsia="SimSun"/>
        </w:rPr>
        <w:tab/>
        <w:t xml:space="preserve">Процесс подготовки докладов на национальном уровне </w:t>
      </w:r>
    </w:p>
    <w:p w14:paraId="6A65A90F" w14:textId="0B2BD6D3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63.</w:t>
      </w:r>
      <w:r w:rsidRPr="00594CD3">
        <w:rPr>
          <w:rFonts w:eastAsia="SimSun"/>
          <w:lang w:eastAsia="zh-CN"/>
        </w:rPr>
        <w:tab/>
        <w:t>Республика Корея как государство</w:t>
      </w:r>
      <w:r w:rsidR="008054EC">
        <w:rPr>
          <w:rFonts w:eastAsia="SimSun"/>
          <w:lang w:eastAsia="zh-CN"/>
        </w:rPr>
        <w:t xml:space="preserve"> </w:t>
      </w:r>
      <w:r w:rsidR="008054EC" w:rsidRPr="008054EC">
        <w:rPr>
          <w:rFonts w:eastAsia="SimSun"/>
          <w:lang w:eastAsia="zh-CN"/>
        </w:rPr>
        <w:t>‒</w:t>
      </w:r>
      <w:r w:rsidR="008054EC">
        <w:rPr>
          <w:rFonts w:eastAsia="SimSun"/>
          <w:lang w:eastAsia="zh-CN"/>
        </w:rPr>
        <w:t xml:space="preserve"> </w:t>
      </w:r>
      <w:r w:rsidRPr="00594CD3">
        <w:rPr>
          <w:rFonts w:eastAsia="SimSun"/>
          <w:lang w:eastAsia="zh-CN"/>
        </w:rPr>
        <w:t>член Организации Объединенных Наций сотрудничает с системой Организации Объединенных Наций с намерением «осуществлять международное сотрудничество… в поощрении и развитии уважения к правам человека и основным свободам для всех, без различия расы, пола, языка и религии» (пункт 3 статьи 1 Устава Организации Объединенных Наций), а также привержена выполнению обязательств по Уставу Организации Объединенных Наций. Во исполнение Всеобщей декларации прав человека, принятой Генеральной Ассамблеей Организации Объединенных Наций в 1948 году, Республика Корея соблюдает основополагающие договоры и стандарты в области прав человека, в которых закреплены принципы Всеобщей декларации.</w:t>
      </w:r>
    </w:p>
    <w:p w14:paraId="5913A2ED" w14:textId="2BDD20EA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64.</w:t>
      </w:r>
      <w:r w:rsidRPr="00594CD3">
        <w:rPr>
          <w:rFonts w:eastAsia="SimSun"/>
          <w:lang w:eastAsia="zh-CN"/>
        </w:rPr>
        <w:tab/>
        <w:t>Республика Корея как государство-участник семи основных договоров по правам человека добросовестно представляет доклады о принимаемых ее правительством мерах по выполнению международных договоров по правам человека.</w:t>
      </w:r>
    </w:p>
    <w:p w14:paraId="615E4F50" w14:textId="5D4476B1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65.</w:t>
      </w:r>
      <w:r w:rsidRPr="00594CD3">
        <w:rPr>
          <w:rFonts w:eastAsia="SimSun"/>
          <w:lang w:eastAsia="zh-CN"/>
        </w:rPr>
        <w:tab/>
        <w:t>В процессе подготовки доклада страны о выполнении международного договора о правах человека одно из министерств выступает в качестве контактного центра и координатора. Это министерство-координатор готовит проект доклада государства в сотрудничестве с другими компетентными министерствами. Министерство-координатор проводит консультации для обсуждения проекта доклада. Правительство в процессе подготовки докладов стремится учитывать мнения Национальной комиссии по правам человека и НПО путем проведения консультативных совещаний.</w:t>
      </w:r>
    </w:p>
    <w:p w14:paraId="7A159B82" w14:textId="268A3B4B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66.</w:t>
      </w:r>
      <w:r w:rsidRPr="00594CD3">
        <w:rPr>
          <w:rFonts w:eastAsia="SimSun"/>
          <w:lang w:eastAsia="zh-CN"/>
        </w:rPr>
        <w:tab/>
        <w:t>Правительство гарантирует и поощряет гражданские, политические, экономические, социальные и культурные права, заботясь о защите права человека уязвимых групп населения и меньшинств, таких как дети, женщины, инвалиды и иностранцы. Правительство принимает к сведению заключительные замечания договорных органов по правам человека при разработке своей политики и законов по поощрению и защите прав человека.</w:t>
      </w:r>
    </w:p>
    <w:p w14:paraId="29FBB633" w14:textId="77777777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67.</w:t>
      </w:r>
      <w:r w:rsidRPr="00594CD3">
        <w:rPr>
          <w:rFonts w:eastAsia="SimSun"/>
          <w:lang w:eastAsia="zh-CN"/>
        </w:rPr>
        <w:tab/>
        <w:t xml:space="preserve">В частности, Министерство иностранных дел распространяет заключительные замечания договорных органов, а также предложения в отношении последующих действий по их выполнению среди соответствующих министерств и ведомств. Оно также запрашивает отчеты о ходе работы и обновленную информацию по обзорам страновых докладов у других соответствующих министерств. Рекомендации </w:t>
      </w:r>
      <w:bookmarkStart w:id="4" w:name="_Hlk106119139"/>
      <w:r w:rsidRPr="00594CD3">
        <w:rPr>
          <w:rFonts w:eastAsia="SimSun"/>
          <w:lang w:eastAsia="zh-CN"/>
        </w:rPr>
        <w:t>наблюдательных</w:t>
      </w:r>
      <w:bookmarkEnd w:id="4"/>
      <w:r w:rsidRPr="00594CD3">
        <w:rPr>
          <w:rFonts w:eastAsia="SimSun"/>
          <w:lang w:eastAsia="zh-CN"/>
        </w:rPr>
        <w:t xml:space="preserve"> договорных органов включаются в НПД, а реализация НПД рассматривается Национальным советом по вопросам политики в области прав человека. Правительство изыскивает пути выполнения рекомендаций наблюдательных договорных органов в сотрудничестве с различными заинтересованными сторонами, представляющими общество.</w:t>
      </w:r>
    </w:p>
    <w:p w14:paraId="388992A0" w14:textId="77777777" w:rsidR="00594CD3" w:rsidRPr="00594CD3" w:rsidRDefault="00594CD3" w:rsidP="008054EC">
      <w:pPr>
        <w:pStyle w:val="H1G"/>
        <w:rPr>
          <w:rFonts w:eastAsia="SimSun"/>
        </w:rPr>
      </w:pPr>
      <w:r w:rsidRPr="00594CD3">
        <w:rPr>
          <w:rFonts w:eastAsia="SimSun"/>
        </w:rPr>
        <w:lastRenderedPageBreak/>
        <w:tab/>
        <w:t>E.</w:t>
      </w:r>
      <w:r w:rsidRPr="00594CD3">
        <w:rPr>
          <w:rFonts w:eastAsia="SimSun"/>
        </w:rPr>
        <w:tab/>
        <w:t>Информация о недискриминации и равенстве и об эффективных средствах правовой защиты</w:t>
      </w:r>
    </w:p>
    <w:p w14:paraId="10CAE4A3" w14:textId="78440638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68.</w:t>
      </w:r>
      <w:r w:rsidRPr="00594CD3">
        <w:rPr>
          <w:rFonts w:eastAsia="SimSun"/>
          <w:lang w:eastAsia="zh-CN"/>
        </w:rPr>
        <w:tab/>
        <w:t>Принцип равенства и недискриминации закреплен во многих статьях Конституции Республики Корея. Статья 11 гарантирует равенство перед законом и равную защиту закона для всех. Пункт 1 статьи 31 устанавливает, что все граждане имеют равные права на получение образования, а пункт 4 статьи 32 предусматривает необходимость особой защиты трудящихся женщин и запрет дискриминации по отношению к ним. В пункте 1 статьи 36 также предусмотрено, что брак и семейная жизнь основываются на гендерном равенстве.</w:t>
      </w:r>
    </w:p>
    <w:p w14:paraId="52B1F2E4" w14:textId="5DE9805B" w:rsidR="00594CD3" w:rsidRPr="00594CD3" w:rsidRDefault="00594CD3" w:rsidP="008054EC">
      <w:pPr>
        <w:pStyle w:val="SingleTxtG"/>
        <w:rPr>
          <w:rFonts w:eastAsia="SimSun"/>
          <w:b/>
          <w:lang w:eastAsia="zh-CN"/>
        </w:rPr>
      </w:pPr>
      <w:r w:rsidRPr="00594CD3">
        <w:rPr>
          <w:rFonts w:eastAsia="SimSun"/>
          <w:lang w:eastAsia="zh-CN"/>
        </w:rPr>
        <w:t>69.</w:t>
      </w:r>
      <w:r w:rsidRPr="00594CD3">
        <w:rPr>
          <w:rFonts w:eastAsia="SimSun"/>
          <w:lang w:eastAsia="zh-CN"/>
        </w:rPr>
        <w:tab/>
        <w:t xml:space="preserve">Несмотря на отсутствие общего закона о запрете дискриминации, существует множество законов, запрещающих дискриминацию в каждой сфере. Эти законы различаются с точки зрения признаков и масштабов дискриминации, которую они запрещают, а также по уровню защиты и степени наказания. Примерами таких законов являются </w:t>
      </w:r>
      <w:r w:rsidRPr="00594CD3">
        <w:rPr>
          <w:rFonts w:eastAsia="SimSun"/>
          <w:i/>
          <w:lang w:eastAsia="zh-CN"/>
        </w:rPr>
        <w:t>Закон о Национальной комиссии по правам человека</w:t>
      </w:r>
      <w:r w:rsidRPr="008054EC">
        <w:rPr>
          <w:rFonts w:eastAsia="SimSun"/>
          <w:iCs/>
          <w:lang w:eastAsia="zh-CN"/>
        </w:rPr>
        <w:t>,</w:t>
      </w:r>
      <w:r w:rsidRPr="00594CD3">
        <w:rPr>
          <w:rFonts w:eastAsia="SimSun"/>
          <w:i/>
          <w:lang w:eastAsia="zh-CN"/>
        </w:rPr>
        <w:t xml:space="preserve"> </w:t>
      </w:r>
      <w:bookmarkStart w:id="5" w:name="_Hlk106124365"/>
      <w:r w:rsidRPr="00594CD3">
        <w:rPr>
          <w:rFonts w:eastAsia="SimSun"/>
          <w:i/>
          <w:lang w:eastAsia="zh-CN"/>
        </w:rPr>
        <w:t>Закон о борьбе с дискриминацией и средствах правовой защиты инвалидов</w:t>
      </w:r>
      <w:bookmarkEnd w:id="5"/>
      <w:r w:rsidRPr="008054EC">
        <w:rPr>
          <w:rFonts w:eastAsia="SimSun"/>
          <w:iCs/>
          <w:lang w:eastAsia="zh-CN"/>
        </w:rPr>
        <w:t>,</w:t>
      </w:r>
      <w:r w:rsidRPr="00594CD3">
        <w:rPr>
          <w:rFonts w:eastAsia="SimSun"/>
          <w:i/>
          <w:lang w:eastAsia="zh-CN"/>
        </w:rPr>
        <w:t xml:space="preserve"> Закон о запрещении дискриминации по признаку возраста в сфере занятости и о поощрении занятости пожилых лиц</w:t>
      </w:r>
      <w:r w:rsidRPr="008054EC">
        <w:rPr>
          <w:rFonts w:eastAsia="SimSun"/>
          <w:iCs/>
          <w:lang w:eastAsia="zh-CN"/>
        </w:rPr>
        <w:t>,</w:t>
      </w:r>
      <w:r w:rsidRPr="00594CD3">
        <w:rPr>
          <w:rFonts w:eastAsia="SimSun"/>
          <w:i/>
          <w:lang w:eastAsia="zh-CN"/>
        </w:rPr>
        <w:t xml:space="preserve"> Закон о трудовых стандартах</w:t>
      </w:r>
      <w:r w:rsidRPr="008054EC">
        <w:rPr>
          <w:rFonts w:eastAsia="SimSun"/>
          <w:iCs/>
          <w:lang w:eastAsia="zh-CN"/>
        </w:rPr>
        <w:t>,</w:t>
      </w:r>
      <w:r w:rsidRPr="00594CD3">
        <w:rPr>
          <w:rFonts w:eastAsia="SimSun"/>
          <w:i/>
          <w:lang w:eastAsia="zh-CN"/>
        </w:rPr>
        <w:t xml:space="preserve"> </w:t>
      </w:r>
      <w:bookmarkStart w:id="6" w:name="_Hlk106123932"/>
      <w:r w:rsidRPr="00594CD3">
        <w:rPr>
          <w:rFonts w:eastAsia="SimSun"/>
          <w:i/>
          <w:lang w:eastAsia="zh-CN"/>
        </w:rPr>
        <w:t>Закон о равных возможностях трудоустройства и содействии сочетанию трудовых и семейных обязанностей</w:t>
      </w:r>
      <w:bookmarkEnd w:id="6"/>
      <w:r w:rsidRPr="008054EC">
        <w:rPr>
          <w:rFonts w:eastAsia="SimSun"/>
          <w:iCs/>
          <w:lang w:eastAsia="zh-CN"/>
        </w:rPr>
        <w:t>,</w:t>
      </w:r>
      <w:r w:rsidRPr="00594CD3">
        <w:rPr>
          <w:rFonts w:eastAsia="SimSun"/>
          <w:i/>
          <w:lang w:eastAsia="zh-CN"/>
        </w:rPr>
        <w:t xml:space="preserve"> Закон о защите трудящихся, работающих на условиях полной и частичной занятости</w:t>
      </w:r>
      <w:r w:rsidRPr="008054EC">
        <w:rPr>
          <w:rFonts w:eastAsia="SimSun"/>
          <w:iCs/>
          <w:lang w:eastAsia="zh-CN"/>
        </w:rPr>
        <w:t>,</w:t>
      </w:r>
      <w:r w:rsidRPr="00594CD3">
        <w:rPr>
          <w:rFonts w:eastAsia="SimSun"/>
          <w:i/>
          <w:lang w:eastAsia="zh-CN"/>
        </w:rPr>
        <w:t xml:space="preserve"> Закон о защите трудящихся, работающих по нарядам</w:t>
      </w:r>
      <w:r w:rsidRPr="008054EC">
        <w:rPr>
          <w:rFonts w:eastAsia="SimSun"/>
          <w:iCs/>
          <w:lang w:eastAsia="zh-CN"/>
        </w:rPr>
        <w:t>,</w:t>
      </w:r>
      <w:r w:rsidRPr="00594CD3">
        <w:rPr>
          <w:rFonts w:eastAsia="SimSun"/>
          <w:i/>
          <w:lang w:eastAsia="zh-CN"/>
        </w:rPr>
        <w:t xml:space="preserve"> Закон о содействии трудоустройству и профессиональной реабилитации инвалидов</w:t>
      </w:r>
      <w:r w:rsidR="008054EC">
        <w:rPr>
          <w:rFonts w:eastAsia="SimSun"/>
          <w:iCs/>
          <w:lang w:eastAsia="zh-CN"/>
        </w:rPr>
        <w:t>,</w:t>
      </w:r>
      <w:r w:rsidRPr="00594CD3">
        <w:rPr>
          <w:rFonts w:eastAsia="SimSun"/>
          <w:i/>
          <w:lang w:eastAsia="zh-CN"/>
        </w:rPr>
        <w:t xml:space="preserve"> Закон</w:t>
      </w:r>
      <w:r w:rsidR="008054EC">
        <w:rPr>
          <w:rFonts w:eastAsia="SimSun"/>
          <w:i/>
          <w:lang w:eastAsia="zh-CN"/>
        </w:rPr>
        <w:br/>
      </w:r>
      <w:r w:rsidRPr="00594CD3">
        <w:rPr>
          <w:rFonts w:eastAsia="SimSun"/>
          <w:i/>
          <w:lang w:eastAsia="zh-CN"/>
        </w:rPr>
        <w:t xml:space="preserve">о трудоустройстве иностранных трудящихся </w:t>
      </w:r>
      <w:r w:rsidRPr="00594CD3">
        <w:rPr>
          <w:rFonts w:eastAsia="SimSun"/>
          <w:lang w:eastAsia="zh-CN"/>
        </w:rPr>
        <w:t>и др.</w:t>
      </w:r>
    </w:p>
    <w:p w14:paraId="0FBFFF14" w14:textId="4BCAE9E6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70.</w:t>
      </w:r>
      <w:r w:rsidRPr="00594CD3">
        <w:rPr>
          <w:rFonts w:eastAsia="SimSun"/>
          <w:lang w:eastAsia="zh-CN"/>
        </w:rPr>
        <w:tab/>
        <w:t xml:space="preserve">В целом меры, принимаемые против дискриминационных действий, включают рекомендации, административные меры и уголовные наказания. Рекомендации предоставляются Национальной комиссией по правам человека, которая уполномочена расследовать индивидуальные жалобы в соответствии с </w:t>
      </w:r>
      <w:r w:rsidRPr="00594CD3">
        <w:rPr>
          <w:rFonts w:eastAsia="SimSun"/>
          <w:i/>
          <w:iCs/>
          <w:lang w:eastAsia="zh-CN"/>
        </w:rPr>
        <w:t>З</w:t>
      </w:r>
      <w:r w:rsidRPr="00594CD3">
        <w:rPr>
          <w:rFonts w:eastAsia="SimSun"/>
          <w:i/>
          <w:lang w:eastAsia="zh-CN"/>
        </w:rPr>
        <w:t>аконом о Национальной комиссии по правам человека</w:t>
      </w:r>
      <w:r w:rsidRPr="00594CD3">
        <w:rPr>
          <w:rFonts w:eastAsia="SimSun"/>
          <w:lang w:eastAsia="zh-CN"/>
        </w:rPr>
        <w:t xml:space="preserve"> и </w:t>
      </w:r>
      <w:r w:rsidRPr="00594CD3">
        <w:rPr>
          <w:rFonts w:eastAsia="SimSun"/>
          <w:i/>
          <w:iCs/>
          <w:lang w:eastAsia="zh-CN"/>
        </w:rPr>
        <w:t>Законом о дискриминации инвалидов</w:t>
      </w:r>
      <w:r w:rsidRPr="00594CD3">
        <w:rPr>
          <w:rFonts w:eastAsia="SimSun"/>
          <w:lang w:eastAsia="zh-CN"/>
        </w:rPr>
        <w:t xml:space="preserve">. </w:t>
      </w:r>
      <w:r w:rsidRPr="00594CD3">
        <w:rPr>
          <w:rFonts w:eastAsia="SimSun"/>
          <w:i/>
          <w:iCs/>
          <w:lang w:eastAsia="zh-CN"/>
        </w:rPr>
        <w:t>Закон о Национальной комиссии по правам человека Кореи</w:t>
      </w:r>
      <w:r w:rsidRPr="00594CD3">
        <w:rPr>
          <w:rFonts w:eastAsia="SimSun"/>
          <w:lang w:eastAsia="zh-CN"/>
        </w:rPr>
        <w:t xml:space="preserve"> предусматривает</w:t>
      </w:r>
      <w:r w:rsidR="008054EC">
        <w:rPr>
          <w:rFonts w:eastAsia="SimSun"/>
          <w:lang w:eastAsia="zh-CN"/>
        </w:rPr>
        <w:br/>
      </w:r>
      <w:r w:rsidRPr="00594CD3">
        <w:rPr>
          <w:rFonts w:eastAsia="SimSun"/>
          <w:lang w:eastAsia="zh-CN"/>
        </w:rPr>
        <w:t>19 оснований для дискриминации, включая расу, цвет кожи, пол, инвалидность и т.</w:t>
      </w:r>
      <w:r w:rsidR="008054EC">
        <w:rPr>
          <w:rFonts w:eastAsia="SimSun"/>
          <w:lang w:eastAsia="zh-CN"/>
        </w:rPr>
        <w:t> </w:t>
      </w:r>
      <w:r w:rsidRPr="00594CD3">
        <w:rPr>
          <w:rFonts w:eastAsia="SimSun"/>
          <w:lang w:eastAsia="zh-CN"/>
        </w:rPr>
        <w:t>д.</w:t>
      </w:r>
    </w:p>
    <w:p w14:paraId="53A96B78" w14:textId="603A5B4D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71.</w:t>
      </w:r>
      <w:r w:rsidRPr="00594CD3">
        <w:rPr>
          <w:rFonts w:eastAsia="SimSun"/>
          <w:lang w:eastAsia="zh-CN"/>
        </w:rPr>
        <w:tab/>
        <w:t xml:space="preserve">С другой стороны, предусмотрены административные меры за дискриминацию по признаку возраста в сфере занятости, а также за дискриминацию в отношении работников, не имеющих постоянного статуса. Уголовные наказания включены в </w:t>
      </w:r>
      <w:r w:rsidRPr="00594CD3">
        <w:rPr>
          <w:rFonts w:eastAsia="SimSun"/>
          <w:i/>
          <w:iCs/>
          <w:lang w:eastAsia="zh-CN"/>
        </w:rPr>
        <w:t>Закон о трудовых стандартах</w:t>
      </w:r>
      <w:r w:rsidRPr="00594CD3">
        <w:rPr>
          <w:rFonts w:eastAsia="SimSun"/>
          <w:lang w:eastAsia="zh-CN"/>
        </w:rPr>
        <w:t xml:space="preserve"> и </w:t>
      </w:r>
      <w:r w:rsidRPr="00594CD3">
        <w:rPr>
          <w:rFonts w:eastAsia="SimSun"/>
          <w:i/>
          <w:lang w:eastAsia="zh-CN"/>
        </w:rPr>
        <w:t>Закон о равных возможностях трудоустройства</w:t>
      </w:r>
      <w:r w:rsidR="008054EC">
        <w:rPr>
          <w:rFonts w:eastAsia="SimSun"/>
          <w:i/>
          <w:lang w:eastAsia="zh-CN"/>
        </w:rPr>
        <w:br/>
      </w:r>
      <w:r w:rsidRPr="00594CD3">
        <w:rPr>
          <w:rFonts w:eastAsia="SimSun"/>
          <w:i/>
          <w:lang w:eastAsia="zh-CN"/>
        </w:rPr>
        <w:t>и содействии сочетанию трудовых и семейных обязанностей</w:t>
      </w:r>
      <w:r w:rsidRPr="00594CD3">
        <w:rPr>
          <w:rFonts w:eastAsia="SimSun"/>
          <w:lang w:eastAsia="zh-CN"/>
        </w:rPr>
        <w:t>.</w:t>
      </w:r>
    </w:p>
    <w:p w14:paraId="258CC631" w14:textId="39CD822C" w:rsidR="00594CD3" w:rsidRPr="008054EC" w:rsidRDefault="00594CD3" w:rsidP="008054EC">
      <w:pPr>
        <w:pStyle w:val="SingleTxtG"/>
        <w:rPr>
          <w:rFonts w:eastAsia="SimSun"/>
          <w:bCs/>
          <w:lang w:eastAsia="zh-CN"/>
        </w:rPr>
      </w:pPr>
      <w:r w:rsidRPr="00594CD3">
        <w:rPr>
          <w:rFonts w:eastAsia="SimSun"/>
          <w:lang w:eastAsia="zh-CN"/>
        </w:rPr>
        <w:t>72.</w:t>
      </w:r>
      <w:r w:rsidRPr="00594CD3">
        <w:rPr>
          <w:rFonts w:eastAsia="SimSun"/>
          <w:lang w:eastAsia="zh-CN"/>
        </w:rPr>
        <w:tab/>
        <w:t>В случаях, когда дискриминационные действия представляют собой преступления, предусмотренные уголовным законодательством, они подлежат соответствующему наказанию. Постановления о компенсациях могут быть вынесены и в порядке гражданского судопроизводства. Если жертва обращается за средством правовой защиты в судебном порядке, ей предоставляется юридическая поддержка при условии ее принадлежности к группе населения с низким уровнем дохода.</w:t>
      </w:r>
    </w:p>
    <w:p w14:paraId="249C1959" w14:textId="1C07ACBA" w:rsidR="00594CD3" w:rsidRPr="00594CD3" w:rsidRDefault="00594CD3" w:rsidP="008054EC">
      <w:pPr>
        <w:pStyle w:val="SingleTxtG"/>
        <w:rPr>
          <w:rFonts w:eastAsia="SimSun"/>
          <w:b/>
          <w:lang w:eastAsia="zh-CN"/>
        </w:rPr>
      </w:pPr>
      <w:r w:rsidRPr="00594CD3">
        <w:rPr>
          <w:rFonts w:eastAsia="SimSun"/>
          <w:lang w:eastAsia="zh-CN"/>
        </w:rPr>
        <w:t>73.</w:t>
      </w:r>
      <w:r w:rsidRPr="00594CD3">
        <w:rPr>
          <w:rFonts w:eastAsia="SimSun"/>
          <w:lang w:eastAsia="zh-CN"/>
        </w:rPr>
        <w:tab/>
        <w:t xml:space="preserve">В частности, для юридического обеспечения прав человека инвалидов был принят </w:t>
      </w:r>
      <w:r w:rsidRPr="00594CD3">
        <w:rPr>
          <w:rFonts w:eastAsia="SimSun"/>
          <w:i/>
          <w:lang w:eastAsia="zh-CN"/>
        </w:rPr>
        <w:t>Закон о борьбе с дискриминацией и средствах правовой защиты инвалидов</w:t>
      </w:r>
      <w:r w:rsidRPr="00594CD3">
        <w:rPr>
          <w:rFonts w:eastAsia="SimSun"/>
          <w:lang w:eastAsia="zh-CN"/>
        </w:rPr>
        <w:t xml:space="preserve">. </w:t>
      </w:r>
      <w:r w:rsidRPr="00594CD3">
        <w:rPr>
          <w:rFonts w:eastAsia="SimSun"/>
          <w:i/>
          <w:iCs/>
          <w:lang w:eastAsia="zh-CN"/>
        </w:rPr>
        <w:t>Закон</w:t>
      </w:r>
      <w:r w:rsidRPr="00594CD3">
        <w:rPr>
          <w:rFonts w:eastAsia="SimSun"/>
          <w:lang w:eastAsia="zh-CN"/>
        </w:rPr>
        <w:t xml:space="preserve"> запрещает как прямую, так и косвенную дискриминацию в отношении инвалидов, которая включает отказ в предоставлении разумного приспособления для людей с ограниченными возможностями.</w:t>
      </w:r>
    </w:p>
    <w:p w14:paraId="1385331E" w14:textId="0B0D313C" w:rsidR="00594CD3" w:rsidRPr="00594CD3" w:rsidRDefault="00594CD3" w:rsidP="008054EC">
      <w:pPr>
        <w:pStyle w:val="SingleTxtG"/>
        <w:rPr>
          <w:rFonts w:eastAsia="SimSun"/>
          <w:lang w:eastAsia="zh-CN"/>
        </w:rPr>
      </w:pPr>
      <w:r w:rsidRPr="00594CD3">
        <w:rPr>
          <w:rFonts w:eastAsia="SimSun"/>
          <w:lang w:eastAsia="zh-CN"/>
        </w:rPr>
        <w:t>74.</w:t>
      </w:r>
      <w:r w:rsidRPr="00594CD3">
        <w:rPr>
          <w:rFonts w:eastAsia="SimSun"/>
          <w:lang w:eastAsia="zh-CN"/>
        </w:rPr>
        <w:tab/>
        <w:t xml:space="preserve">В июле 2007 года правительство приняло </w:t>
      </w:r>
      <w:r w:rsidRPr="00594CD3">
        <w:rPr>
          <w:rFonts w:eastAsia="SimSun"/>
          <w:i/>
          <w:iCs/>
          <w:lang w:eastAsia="zh-CN"/>
        </w:rPr>
        <w:t>Рамочный закон об обращении</w:t>
      </w:r>
      <w:r w:rsidR="008054EC">
        <w:rPr>
          <w:rFonts w:eastAsia="SimSun"/>
          <w:i/>
          <w:iCs/>
          <w:lang w:eastAsia="zh-CN"/>
        </w:rPr>
        <w:br/>
      </w:r>
      <w:r w:rsidRPr="00594CD3">
        <w:rPr>
          <w:rFonts w:eastAsia="SimSun"/>
          <w:i/>
          <w:iCs/>
          <w:lang w:eastAsia="zh-CN"/>
        </w:rPr>
        <w:t>с иностранцами в Корее</w:t>
      </w:r>
      <w:r w:rsidRPr="00594CD3">
        <w:rPr>
          <w:rFonts w:eastAsia="SimSun"/>
          <w:lang w:eastAsia="zh-CN"/>
        </w:rPr>
        <w:t xml:space="preserve"> для улучшения правового и социального статуса иностранцев, проживающих в Корее. Он предусматривает предоставление иностранцам поддержки в экономической деятельности, информации и образования, помощи в их интеграции в общество, а также консультаций по юридическим и гражданским петициям. </w:t>
      </w:r>
      <w:r w:rsidRPr="00594CD3">
        <w:rPr>
          <w:rFonts w:eastAsia="SimSun"/>
          <w:i/>
          <w:iCs/>
          <w:lang w:eastAsia="zh-CN"/>
        </w:rPr>
        <w:t>Закон</w:t>
      </w:r>
      <w:r w:rsidRPr="00594CD3">
        <w:rPr>
          <w:rFonts w:eastAsia="SimSun"/>
          <w:lang w:eastAsia="zh-CN"/>
        </w:rPr>
        <w:t xml:space="preserve"> устанавливает обязанность Министра юстиции каждые пять лет разрабатывать рамочный план политики в отношении иностранцев.</w:t>
      </w:r>
    </w:p>
    <w:p w14:paraId="3513A8C6" w14:textId="77777777" w:rsidR="00594CD3" w:rsidRPr="00594CD3" w:rsidRDefault="00594CD3" w:rsidP="008054EC">
      <w:pPr>
        <w:pStyle w:val="HChG"/>
        <w:rPr>
          <w:rFonts w:eastAsia="SimSun"/>
        </w:rPr>
      </w:pPr>
      <w:r w:rsidRPr="00594CD3">
        <w:rPr>
          <w:rFonts w:eastAsia="SimSun"/>
        </w:rPr>
        <w:lastRenderedPageBreak/>
        <w:t>Приложение</w:t>
      </w:r>
    </w:p>
    <w:p w14:paraId="4E3E7498" w14:textId="77777777" w:rsidR="00594CD3" w:rsidRPr="00594CD3" w:rsidRDefault="00594CD3" w:rsidP="008054EC">
      <w:pPr>
        <w:pStyle w:val="HChG"/>
        <w:rPr>
          <w:rFonts w:eastAsia="SimSun"/>
        </w:rPr>
      </w:pPr>
      <w:r w:rsidRPr="00594CD3">
        <w:rPr>
          <w:rFonts w:eastAsia="SimSun"/>
        </w:rPr>
        <w:tab/>
      </w:r>
      <w:r w:rsidRPr="00594CD3">
        <w:rPr>
          <w:rFonts w:eastAsia="SimSun"/>
        </w:rPr>
        <w:tab/>
        <w:t>Основные статистические данные (Национальное статистическое управление Кореи)</w:t>
      </w:r>
    </w:p>
    <w:p w14:paraId="4D0BBBB1" w14:textId="77777777" w:rsidR="00594CD3" w:rsidRPr="00594CD3" w:rsidRDefault="00594CD3" w:rsidP="008054EC">
      <w:pPr>
        <w:pStyle w:val="H23G"/>
        <w:rPr>
          <w:rFonts w:ascii="Gulim" w:eastAsia="Gulim" w:hAnsi="Gulim" w:cs="Gulim"/>
        </w:rPr>
      </w:pPr>
      <w:r w:rsidRPr="00594CD3">
        <w:rPr>
          <w:rFonts w:eastAsia="SimSun"/>
        </w:rPr>
        <w:tab/>
      </w:r>
      <w:r w:rsidRPr="00594CD3">
        <w:rPr>
          <w:rFonts w:eastAsia="SimSun"/>
        </w:rPr>
        <w:tab/>
        <w:t>Территория и население: 1980–2021 годы</w:t>
      </w:r>
    </w:p>
    <w:tbl>
      <w:tblPr>
        <w:tblOverlap w:val="never"/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938"/>
        <w:gridCol w:w="1217"/>
        <w:gridCol w:w="1229"/>
        <w:gridCol w:w="1062"/>
        <w:gridCol w:w="1134"/>
        <w:gridCol w:w="910"/>
        <w:gridCol w:w="1142"/>
      </w:tblGrid>
      <w:tr w:rsidR="00594CD3" w:rsidRPr="00594CD3" w14:paraId="29D6E07B" w14:textId="77777777" w:rsidTr="00121EC4">
        <w:trPr>
          <w:trHeight w:val="311"/>
          <w:tblHeader/>
        </w:trPr>
        <w:tc>
          <w:tcPr>
            <w:tcW w:w="87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62C5249" w14:textId="77777777" w:rsidR="00594CD3" w:rsidRPr="00594CD3" w:rsidRDefault="00594CD3" w:rsidP="00121EC4">
            <w:pPr>
              <w:spacing w:before="80" w:after="80" w:line="200" w:lineRule="exact"/>
              <w:ind w:left="28" w:right="113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Год</w:t>
            </w:r>
          </w:p>
        </w:tc>
        <w:tc>
          <w:tcPr>
            <w:tcW w:w="93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C75A38D" w14:textId="37D0CDCB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Площадь</w:t>
            </w:r>
            <w:r w:rsidRPr="00121EC4">
              <w:rPr>
                <w:rFonts w:eastAsia="한컴바탕" w:cs="Times New Roman"/>
                <w:i/>
                <w:sz w:val="18"/>
                <w:szCs w:val="18"/>
                <w:vertAlign w:val="superscript"/>
                <w:lang w:eastAsia="zh-CN"/>
              </w:rPr>
              <w:t>1</w:t>
            </w:r>
            <w:r w:rsidR="008054EC">
              <w:rPr>
                <w:rFonts w:eastAsia="한컴바탕" w:cs="Times New Roman"/>
                <w:i/>
                <w:sz w:val="16"/>
                <w:szCs w:val="16"/>
                <w:vertAlign w:val="superscript"/>
                <w:lang w:eastAsia="zh-CN"/>
              </w:rPr>
              <w:br/>
            </w: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(кв. км)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00FE6" w14:textId="77777777" w:rsidR="00594CD3" w:rsidRPr="00594CD3" w:rsidRDefault="00594CD3" w:rsidP="00121EC4">
            <w:pPr>
              <w:spacing w:before="80" w:after="80" w:line="200" w:lineRule="exact"/>
              <w:ind w:right="28"/>
              <w:jc w:val="center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Население</w:t>
            </w:r>
            <w:r w:rsidRPr="00121EC4">
              <w:rPr>
                <w:rFonts w:eastAsia="한컴바탕" w:cs="Times New Roman"/>
                <w:i/>
                <w:sz w:val="18"/>
                <w:szCs w:val="18"/>
                <w:vertAlign w:val="superscript"/>
                <w:lang w:eastAsia="zh-CN"/>
              </w:rPr>
              <w:t>2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B3E9C75" w14:textId="77777777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Плотность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C050D4B" w14:textId="14B06C05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Соотношение полов</w:t>
            </w:r>
            <w:r w:rsidRPr="00121EC4">
              <w:rPr>
                <w:rFonts w:eastAsia="한컴바탕" w:cs="Times New Roman"/>
                <w:i/>
                <w:sz w:val="18"/>
                <w:szCs w:val="18"/>
                <w:lang w:eastAsia="zh-CN"/>
              </w:rPr>
              <w:t>*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31FD80" w14:textId="2CB7CC63" w:rsidR="00594CD3" w:rsidRPr="00594CD3" w:rsidRDefault="00594CD3" w:rsidP="00121EC4">
            <w:pPr>
              <w:spacing w:before="80" w:after="80" w:line="200" w:lineRule="exact"/>
              <w:ind w:right="28"/>
              <w:jc w:val="center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 xml:space="preserve">Население, занятое </w:t>
            </w:r>
            <w:r w:rsidR="008054EC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br/>
            </w: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в сельском хозяйстве</w:t>
            </w:r>
            <w:r w:rsidRPr="00121EC4">
              <w:rPr>
                <w:rFonts w:eastAsia="한컴바탕" w:cs="Times New Roman"/>
                <w:i/>
                <w:sz w:val="18"/>
                <w:szCs w:val="18"/>
                <w:vertAlign w:val="superscript"/>
                <w:lang w:eastAsia="zh-CN"/>
              </w:rPr>
              <w:t>3</w:t>
            </w:r>
          </w:p>
        </w:tc>
      </w:tr>
      <w:tr w:rsidR="00594CD3" w:rsidRPr="00594CD3" w14:paraId="67C1B727" w14:textId="77777777" w:rsidTr="00121EC4">
        <w:trPr>
          <w:trHeight w:val="417"/>
          <w:tblHeader/>
        </w:trPr>
        <w:tc>
          <w:tcPr>
            <w:tcW w:w="87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36EA560" w14:textId="77777777" w:rsidR="00594CD3" w:rsidRPr="00594CD3" w:rsidRDefault="00594CD3" w:rsidP="00121EC4">
            <w:pPr>
              <w:spacing w:before="80" w:after="80" w:line="200" w:lineRule="exact"/>
              <w:ind w:left="28" w:right="113"/>
              <w:rPr>
                <w:rFonts w:eastAsia="Gulim" w:cs="Times New Roman"/>
                <w:i/>
                <w:sz w:val="16"/>
                <w:szCs w:val="16"/>
                <w:lang w:eastAsia="zh-CN"/>
              </w:rPr>
            </w:pPr>
          </w:p>
        </w:tc>
        <w:tc>
          <w:tcPr>
            <w:tcW w:w="93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6CB33C9" w14:textId="77777777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C8E6CAE" w14:textId="77777777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(тыс. чел.)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EEC0DB3" w14:textId="77777777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Показатель прироста населения (%)</w:t>
            </w:r>
          </w:p>
        </w:tc>
        <w:tc>
          <w:tcPr>
            <w:tcW w:w="1062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0D67899" w14:textId="77777777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EDD6710" w14:textId="77777777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EC7B6CA" w14:textId="77777777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(тыс. чел.)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EBC4578" w14:textId="534F3312" w:rsidR="00594CD3" w:rsidRPr="00594CD3" w:rsidRDefault="00594CD3" w:rsidP="00121EC4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16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Процентная</w:t>
            </w:r>
            <w:r w:rsidR="008054EC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br/>
            </w:r>
            <w:r w:rsidRPr="00594CD3">
              <w:rPr>
                <w:rFonts w:eastAsia="한컴바탕" w:cs="Times New Roman"/>
                <w:i/>
                <w:sz w:val="16"/>
                <w:szCs w:val="16"/>
                <w:lang w:eastAsia="zh-CN"/>
              </w:rPr>
              <w:t>доля от всего населения</w:t>
            </w:r>
          </w:p>
        </w:tc>
      </w:tr>
      <w:tr w:rsidR="00594CD3" w:rsidRPr="00594CD3" w14:paraId="0A2A1119" w14:textId="77777777" w:rsidTr="008054EC">
        <w:trPr>
          <w:trHeight w:val="230"/>
        </w:trPr>
        <w:tc>
          <w:tcPr>
            <w:tcW w:w="873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D9C339B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1980</w:t>
            </w:r>
          </w:p>
        </w:tc>
        <w:tc>
          <w:tcPr>
            <w:tcW w:w="938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C746C0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98 011</w:t>
            </w:r>
          </w:p>
        </w:tc>
        <w:tc>
          <w:tcPr>
            <w:tcW w:w="1217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960C3D2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38 124</w:t>
            </w:r>
          </w:p>
        </w:tc>
        <w:tc>
          <w:tcPr>
            <w:tcW w:w="1229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0453E7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Gulim" w:cs="Times New Roman"/>
                <w:sz w:val="18"/>
                <w:szCs w:val="18"/>
                <w:lang w:eastAsia="zh-CN"/>
              </w:rPr>
              <w:t>1,56</w:t>
            </w:r>
          </w:p>
        </w:tc>
        <w:tc>
          <w:tcPr>
            <w:tcW w:w="106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B7AE3CE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389,0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48217B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101,8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DD3FAE8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10 827</w:t>
            </w:r>
          </w:p>
        </w:tc>
        <w:tc>
          <w:tcPr>
            <w:tcW w:w="114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84D57B2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28,4</w:t>
            </w:r>
          </w:p>
        </w:tc>
      </w:tr>
      <w:tr w:rsidR="00594CD3" w:rsidRPr="00594CD3" w14:paraId="45D85C8D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ADE9FDC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1985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9A7821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98 349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A370EB7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40 806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D3C523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0,98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E2A78E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414,9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E6DBC0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101,7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2D2CDD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8 521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C2F18D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20,9</w:t>
            </w:r>
          </w:p>
        </w:tc>
      </w:tr>
      <w:tr w:rsidR="00594CD3" w:rsidRPr="00594CD3" w14:paraId="0ADAD9E4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8635768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1990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61CDD8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98 730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C6AD54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42 869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9854488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0,99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8A30EA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434,2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2757F8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101,3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0A9F84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6 661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3A638B9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15,5</w:t>
            </w:r>
          </w:p>
        </w:tc>
      </w:tr>
      <w:tr w:rsidR="00594CD3" w:rsidRPr="00594CD3" w14:paraId="407F6AF1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E5BAA7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1995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0363C5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99 286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BB57466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45 093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B3F6012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1,01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955657C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454,2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C2322D0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101,4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AFB3419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4 851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20A4ED7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10,8</w:t>
            </w:r>
          </w:p>
        </w:tc>
      </w:tr>
      <w:tr w:rsidR="00594CD3" w:rsidRPr="00594CD3" w14:paraId="12EB4CF2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3367B69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2000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C295F8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99 461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A41DB8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47 008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B8F0FE6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0,84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A61C630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472,6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3FD254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101,4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18B3EB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4 031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5F13E2F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8,6</w:t>
            </w:r>
          </w:p>
        </w:tc>
      </w:tr>
      <w:tr w:rsidR="00594CD3" w:rsidRPr="00594CD3" w14:paraId="0CAAFAC6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F39868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2005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72ACC57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99 646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FEDD11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48 185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17A3A2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0,21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9153D10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483,6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ED45B50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101,3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3BFF75C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3 434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681627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7,1</w:t>
            </w:r>
          </w:p>
        </w:tc>
      </w:tr>
      <w:tr w:rsidR="00594CD3" w:rsidRPr="00594CD3" w14:paraId="611A76D1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663305C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2010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642F64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100 033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1EE551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Gulim" w:cs="Times New Roman"/>
                <w:sz w:val="18"/>
                <w:szCs w:val="18"/>
                <w:lang w:eastAsia="zh-CN"/>
              </w:rPr>
              <w:t>49 554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F420FDE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0,50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4679550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495,4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4D7EA7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100,8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A4BA1B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3 063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288B1D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6,2</w:t>
            </w:r>
          </w:p>
        </w:tc>
      </w:tr>
      <w:tr w:rsidR="00594CD3" w:rsidRPr="00594CD3" w14:paraId="12D8E805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F4D0C3D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2011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9DB519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100 148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DD69228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49 937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BB1E31F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0,77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262E6E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498,6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7408F60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100,8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2C9017C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2 962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44AC0F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Gulim" w:cs="Times New Roman"/>
                <w:sz w:val="18"/>
                <w:szCs w:val="18"/>
                <w:lang w:eastAsia="zh-CN"/>
              </w:rPr>
              <w:t>5,9</w:t>
            </w:r>
          </w:p>
        </w:tc>
      </w:tr>
      <w:tr w:rsidR="00594CD3" w:rsidRPr="00594CD3" w14:paraId="0EF76236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649D512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2012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97FD16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100 188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7924426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Gulim" w:cs="Times New Roman"/>
                <w:sz w:val="18"/>
                <w:szCs w:val="18"/>
                <w:lang w:eastAsia="zh-CN"/>
              </w:rPr>
              <w:t>50 200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14D41E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0,53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BE5AAB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Gulim" w:cs="Times New Roman"/>
                <w:sz w:val="18"/>
                <w:szCs w:val="18"/>
                <w:lang w:eastAsia="zh-CN"/>
              </w:rPr>
              <w:t>501,0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4D3BF26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100,7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A58D368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2 912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CB3209F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5,8</w:t>
            </w:r>
          </w:p>
        </w:tc>
      </w:tr>
      <w:tr w:rsidR="00594CD3" w:rsidRPr="00594CD3" w14:paraId="2B2D4FC3" w14:textId="77777777" w:rsidTr="008054EC">
        <w:trPr>
          <w:trHeight w:val="230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7F5B0D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2013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7D4ECB9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100 266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E8A375F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Gulim" w:cs="Times New Roman"/>
                <w:sz w:val="18"/>
                <w:szCs w:val="18"/>
                <w:lang w:eastAsia="zh-CN"/>
              </w:rPr>
              <w:t>50 429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77AF9E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0,46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3D1C3D8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Gulim" w:cs="Times New Roman"/>
                <w:sz w:val="18"/>
                <w:szCs w:val="18"/>
                <w:lang w:eastAsia="zh-CN"/>
              </w:rPr>
              <w:t>502,9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15326C2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100,6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E02D2E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2 847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D615CAE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5,6</w:t>
            </w:r>
          </w:p>
        </w:tc>
      </w:tr>
      <w:tr w:rsidR="00594CD3" w:rsidRPr="00594CD3" w14:paraId="53FA7D12" w14:textId="77777777" w:rsidTr="008054EC">
        <w:trPr>
          <w:trHeight w:val="47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459A96F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2014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EC5C6A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100 284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46247B7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Gulim" w:cs="Times New Roman"/>
                <w:sz w:val="18"/>
                <w:szCs w:val="18"/>
                <w:lang w:eastAsia="zh-CN"/>
              </w:rPr>
              <w:t>50 747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965EB8E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0,63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60A89A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506,0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D4F375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100,6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30BBC02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2 752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4386EAC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5,4</w:t>
            </w:r>
          </w:p>
        </w:tc>
      </w:tr>
      <w:tr w:rsidR="00594CD3" w:rsidRPr="00594CD3" w14:paraId="7333D6FD" w14:textId="77777777" w:rsidTr="008054EC">
        <w:trPr>
          <w:trHeight w:val="47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9D0B68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2015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2CB75E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SimSun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100 295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2766EE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51 015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488EA1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0,53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38A006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508,6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03D324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100,6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6BF7C2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2 569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B09D4C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5,0</w:t>
            </w:r>
          </w:p>
        </w:tc>
      </w:tr>
      <w:tr w:rsidR="00594CD3" w:rsidRPr="00594CD3" w14:paraId="699E5E42" w14:textId="77777777" w:rsidTr="008054EC">
        <w:trPr>
          <w:trHeight w:val="47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CB90E3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2016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A821A5F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SimSun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100 339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C3A9A69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51 218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F42773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0,40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3E3BD3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510,4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2DDB639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100,5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EA4961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2 496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B1F44C7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4,9</w:t>
            </w:r>
          </w:p>
        </w:tc>
      </w:tr>
      <w:tr w:rsidR="00594CD3" w:rsidRPr="00594CD3" w14:paraId="16067D65" w14:textId="77777777" w:rsidTr="008054EC">
        <w:trPr>
          <w:trHeight w:val="47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92ED41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2017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EA4CA4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SimSun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100 363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2F1D732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51 362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2D9703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0,28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AB363D2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511,8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F0947B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100,4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210AB1F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2 422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48178D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4,7</w:t>
            </w:r>
          </w:p>
        </w:tc>
      </w:tr>
      <w:tr w:rsidR="00594CD3" w:rsidRPr="00594CD3" w14:paraId="2D9A366A" w14:textId="77777777" w:rsidTr="008054EC">
        <w:trPr>
          <w:trHeight w:val="47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054DA2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2018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07FED5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SimSun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100 377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6C0B988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51 585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A9A86B9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0,43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52F4BD5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513,9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27D2869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100,5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6840BB4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2 315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2C1BDC7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4,5</w:t>
            </w:r>
          </w:p>
        </w:tc>
      </w:tr>
      <w:tr w:rsidR="00594CD3" w:rsidRPr="00594CD3" w14:paraId="293D0540" w14:textId="77777777" w:rsidTr="008054EC">
        <w:trPr>
          <w:trHeight w:val="47"/>
        </w:trPr>
        <w:tc>
          <w:tcPr>
            <w:tcW w:w="873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26400D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2019</w:t>
            </w:r>
          </w:p>
        </w:tc>
        <w:tc>
          <w:tcPr>
            <w:tcW w:w="93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673E766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SimSun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100 401</w:t>
            </w:r>
          </w:p>
        </w:tc>
        <w:tc>
          <w:tcPr>
            <w:tcW w:w="12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781022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51 765</w:t>
            </w:r>
          </w:p>
        </w:tc>
        <w:tc>
          <w:tcPr>
            <w:tcW w:w="122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B3B902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0,35</w:t>
            </w:r>
          </w:p>
        </w:tc>
        <w:tc>
          <w:tcPr>
            <w:tcW w:w="10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71695D6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515,6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87F393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100,5</w:t>
            </w:r>
          </w:p>
        </w:tc>
        <w:tc>
          <w:tcPr>
            <w:tcW w:w="9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3C3B4C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2 245</w:t>
            </w:r>
          </w:p>
        </w:tc>
        <w:tc>
          <w:tcPr>
            <w:tcW w:w="1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FBD592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4,3</w:t>
            </w:r>
          </w:p>
        </w:tc>
      </w:tr>
      <w:tr w:rsidR="00594CD3" w:rsidRPr="00594CD3" w14:paraId="116ED7C8" w14:textId="77777777" w:rsidTr="00D66006">
        <w:trPr>
          <w:trHeight w:val="47"/>
        </w:trPr>
        <w:tc>
          <w:tcPr>
            <w:tcW w:w="873" w:type="dxa"/>
            <w:tcBorders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FF3F78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2020</w:t>
            </w:r>
          </w:p>
        </w:tc>
        <w:tc>
          <w:tcPr>
            <w:tcW w:w="938" w:type="dxa"/>
            <w:tcBorders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F32A28D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SimSun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SimSun" w:cs="Times New Roman"/>
                <w:sz w:val="18"/>
                <w:szCs w:val="18"/>
                <w:lang w:eastAsia="zh-CN"/>
              </w:rPr>
              <w:t>100 413</w:t>
            </w:r>
          </w:p>
        </w:tc>
        <w:tc>
          <w:tcPr>
            <w:tcW w:w="1217" w:type="dxa"/>
            <w:tcBorders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492F1C3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51 836</w:t>
            </w:r>
          </w:p>
        </w:tc>
        <w:tc>
          <w:tcPr>
            <w:tcW w:w="1229" w:type="dxa"/>
            <w:tcBorders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451871B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0,14</w:t>
            </w:r>
          </w:p>
        </w:tc>
        <w:tc>
          <w:tcPr>
            <w:tcW w:w="1062" w:type="dxa"/>
            <w:tcBorders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6B8D24E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516,2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B68B65A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100,1</w:t>
            </w:r>
          </w:p>
        </w:tc>
        <w:tc>
          <w:tcPr>
            <w:tcW w:w="910" w:type="dxa"/>
            <w:tcBorders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B28877F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2 314</w:t>
            </w:r>
          </w:p>
        </w:tc>
        <w:tc>
          <w:tcPr>
            <w:tcW w:w="1142" w:type="dxa"/>
            <w:tcBorders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CE2BCB9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4,5</w:t>
            </w:r>
          </w:p>
        </w:tc>
      </w:tr>
      <w:tr w:rsidR="00594CD3" w:rsidRPr="00594CD3" w14:paraId="0A79E25D" w14:textId="77777777" w:rsidTr="00D66006">
        <w:trPr>
          <w:trHeight w:val="47"/>
        </w:trPr>
        <w:tc>
          <w:tcPr>
            <w:tcW w:w="873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58CD93" w14:textId="77777777" w:rsidR="00594CD3" w:rsidRPr="00121EC4" w:rsidRDefault="00594CD3" w:rsidP="00121EC4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한컴바탕" w:cs="Times New Roman"/>
                <w:sz w:val="18"/>
                <w:szCs w:val="18"/>
                <w:lang w:eastAsia="zh-CN"/>
              </w:rPr>
              <w:t>2021</w:t>
            </w:r>
          </w:p>
        </w:tc>
        <w:tc>
          <w:tcPr>
            <w:tcW w:w="938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DD369E7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SimSu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17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292932A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51 745</w:t>
            </w:r>
          </w:p>
        </w:tc>
        <w:tc>
          <w:tcPr>
            <w:tcW w:w="1229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C24A0B3" w14:textId="60F96E28" w:rsidR="00594CD3" w:rsidRPr="00121EC4" w:rsidRDefault="00EB4436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EB4436">
              <w:rPr>
                <w:rFonts w:eastAsia="Malgun Gothic" w:cs="Times New Roman"/>
                <w:sz w:val="18"/>
                <w:szCs w:val="18"/>
                <w:lang w:eastAsia="zh-CN"/>
              </w:rPr>
              <w:t>‒</w:t>
            </w:r>
            <w:r w:rsidR="00594CD3"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0,18</w:t>
            </w:r>
          </w:p>
        </w:tc>
        <w:tc>
          <w:tcPr>
            <w:tcW w:w="1062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435E957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3458140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  <w:r w:rsidRPr="00121EC4">
              <w:rPr>
                <w:rFonts w:eastAsia="Malgun Gothic" w:cs="Times New Roman"/>
                <w:sz w:val="18"/>
                <w:szCs w:val="18"/>
                <w:lang w:eastAsia="zh-CN"/>
              </w:rPr>
              <w:t>99,9</w:t>
            </w:r>
          </w:p>
        </w:tc>
        <w:tc>
          <w:tcPr>
            <w:tcW w:w="910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C7C5B80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142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9CF22E1" w14:textId="77777777" w:rsidR="00594CD3" w:rsidRPr="00121EC4" w:rsidRDefault="00594CD3" w:rsidP="00121EC4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Malgun Gothic" w:cs="Times New Roman"/>
                <w:sz w:val="18"/>
                <w:szCs w:val="18"/>
                <w:lang w:eastAsia="zh-CN"/>
              </w:rPr>
            </w:pPr>
          </w:p>
        </w:tc>
      </w:tr>
    </w:tbl>
    <w:p w14:paraId="00EDCE59" w14:textId="76ED1CCF" w:rsidR="00594CD3" w:rsidRPr="00121EC4" w:rsidRDefault="00594CD3" w:rsidP="002C7E2D">
      <w:pPr>
        <w:spacing w:before="120" w:line="220" w:lineRule="exact"/>
        <w:ind w:left="1134" w:right="1134" w:firstLine="170"/>
        <w:rPr>
          <w:rFonts w:eastAsia="SimSun" w:cs="Times New Roman"/>
          <w:sz w:val="18"/>
          <w:szCs w:val="18"/>
          <w:lang w:eastAsia="zh-CN"/>
        </w:rPr>
      </w:pPr>
      <w:r w:rsidRPr="00121EC4">
        <w:rPr>
          <w:rFonts w:eastAsia="SimSun" w:cs="Times New Roman"/>
          <w:i/>
          <w:iCs/>
          <w:sz w:val="18"/>
          <w:szCs w:val="18"/>
          <w:lang w:eastAsia="zh-CN"/>
        </w:rPr>
        <w:t>Источник</w:t>
      </w:r>
      <w:r w:rsidRPr="00121EC4">
        <w:rPr>
          <w:rFonts w:eastAsia="SimSun" w:cs="Times New Roman"/>
          <w:sz w:val="18"/>
          <w:szCs w:val="18"/>
          <w:lang w:eastAsia="zh-CN"/>
        </w:rPr>
        <w:t>:</w:t>
      </w:r>
    </w:p>
    <w:p w14:paraId="4FEBEC8D" w14:textId="3ACE1882" w:rsidR="00594CD3" w:rsidRPr="00121EC4" w:rsidRDefault="00594CD3" w:rsidP="00121EC4">
      <w:pPr>
        <w:spacing w:line="220" w:lineRule="exact"/>
        <w:ind w:left="1134" w:right="1134" w:firstLine="170"/>
        <w:rPr>
          <w:rFonts w:eastAsia="SimSun" w:cs="Times New Roman"/>
          <w:sz w:val="18"/>
          <w:szCs w:val="18"/>
          <w:lang w:val="en-US" w:eastAsia="zh-CN"/>
        </w:rPr>
      </w:pPr>
      <w:r w:rsidRPr="00121EC4">
        <w:rPr>
          <w:rFonts w:eastAsia="SimSun" w:cs="Times New Roman"/>
          <w:i/>
          <w:iCs/>
          <w:sz w:val="18"/>
          <w:szCs w:val="18"/>
          <w:vertAlign w:val="superscript"/>
          <w:lang w:eastAsia="zh-CN"/>
        </w:rPr>
        <w:t>1</w:t>
      </w:r>
      <w:r w:rsidR="00121EC4" w:rsidRPr="00121EC4">
        <w:rPr>
          <w:rFonts w:eastAsia="SimSun" w:cs="Times New Roman"/>
          <w:sz w:val="18"/>
          <w:szCs w:val="18"/>
          <w:lang w:eastAsia="zh-CN"/>
        </w:rPr>
        <w:t>  </w:t>
      </w:r>
      <w:r w:rsidRPr="00121EC4">
        <w:rPr>
          <w:rFonts w:eastAsia="SimSun" w:cs="Times New Roman"/>
          <w:sz w:val="18"/>
          <w:szCs w:val="18"/>
          <w:lang w:eastAsia="zh-CN"/>
        </w:rPr>
        <w:t>Министерство земель, инфраструктуры и транспорта, кадастровая</w:t>
      </w:r>
      <w:r w:rsidR="008D0615">
        <w:rPr>
          <w:rFonts w:eastAsia="SimSun" w:cs="Times New Roman"/>
          <w:sz w:val="18"/>
          <w:szCs w:val="18"/>
          <w:lang w:eastAsia="zh-CN"/>
        </w:rPr>
        <w:t xml:space="preserve"> статистика</w:t>
      </w:r>
      <w:r w:rsidRPr="00121EC4">
        <w:rPr>
          <w:rFonts w:eastAsia="SimSun" w:cs="Times New Roman"/>
          <w:sz w:val="18"/>
          <w:szCs w:val="18"/>
          <w:lang w:eastAsia="zh-CN"/>
        </w:rPr>
        <w:t xml:space="preserve"> </w:t>
      </w:r>
      <w:r w:rsidRPr="00121EC4">
        <w:rPr>
          <w:rFonts w:eastAsia="SimSun" w:cs="Times New Roman"/>
          <w:sz w:val="18"/>
          <w:szCs w:val="18"/>
          <w:lang w:val="en-US" w:eastAsia="zh-CN"/>
        </w:rPr>
        <w:t xml:space="preserve">(2021 </w:t>
      </w:r>
      <w:r w:rsidRPr="00121EC4">
        <w:rPr>
          <w:rFonts w:eastAsia="SimSun" w:cs="Times New Roman"/>
          <w:sz w:val="18"/>
          <w:szCs w:val="18"/>
          <w:lang w:eastAsia="zh-CN"/>
        </w:rPr>
        <w:t>год</w:t>
      </w:r>
      <w:r w:rsidRPr="00121EC4">
        <w:rPr>
          <w:rFonts w:eastAsia="SimSun" w:cs="Times New Roman"/>
          <w:sz w:val="18"/>
          <w:szCs w:val="18"/>
          <w:lang w:val="en-US" w:eastAsia="zh-CN"/>
        </w:rPr>
        <w:t>).</w:t>
      </w:r>
    </w:p>
    <w:p w14:paraId="28DEBF9B" w14:textId="5090455F" w:rsidR="00594CD3" w:rsidRPr="00121EC4" w:rsidRDefault="00594CD3" w:rsidP="00121EC4">
      <w:pPr>
        <w:spacing w:line="220" w:lineRule="exact"/>
        <w:ind w:left="1134" w:right="1134" w:firstLine="170"/>
        <w:rPr>
          <w:rFonts w:eastAsia="SimSun" w:cs="Times New Roman"/>
          <w:sz w:val="18"/>
          <w:szCs w:val="18"/>
          <w:lang w:eastAsia="zh-CN"/>
        </w:rPr>
      </w:pPr>
      <w:r w:rsidRPr="00121EC4">
        <w:rPr>
          <w:rFonts w:eastAsia="SimSun" w:cs="Times New Roman"/>
          <w:i/>
          <w:iCs/>
          <w:sz w:val="18"/>
          <w:szCs w:val="18"/>
          <w:vertAlign w:val="superscript"/>
          <w:lang w:eastAsia="zh-CN"/>
        </w:rPr>
        <w:t>2</w:t>
      </w:r>
      <w:r w:rsidR="00121EC4" w:rsidRPr="00121EC4">
        <w:rPr>
          <w:rFonts w:eastAsia="SimSun" w:cs="Times New Roman"/>
          <w:sz w:val="18"/>
          <w:szCs w:val="18"/>
          <w:lang w:eastAsia="zh-CN"/>
        </w:rPr>
        <w:t>  </w:t>
      </w:r>
      <w:r w:rsidRPr="00121EC4">
        <w:rPr>
          <w:rFonts w:eastAsia="SimSun" w:cs="Times New Roman"/>
          <w:sz w:val="18"/>
          <w:szCs w:val="18"/>
          <w:lang w:eastAsia="zh-CN"/>
        </w:rPr>
        <w:t>КОСТАТ, демографический прогноз (2021 год).</w:t>
      </w:r>
    </w:p>
    <w:p w14:paraId="5A243FF8" w14:textId="4F4B6002" w:rsidR="00594CD3" w:rsidRPr="00121EC4" w:rsidRDefault="00594CD3" w:rsidP="00121EC4">
      <w:pPr>
        <w:spacing w:line="220" w:lineRule="exact"/>
        <w:ind w:left="1134" w:firstLine="170"/>
        <w:rPr>
          <w:rFonts w:eastAsia="SimSun" w:cs="Times New Roman"/>
          <w:sz w:val="18"/>
          <w:szCs w:val="18"/>
          <w:lang w:eastAsia="zh-CN"/>
        </w:rPr>
      </w:pPr>
      <w:r w:rsidRPr="00121EC4">
        <w:rPr>
          <w:rFonts w:eastAsia="SimSun" w:cs="Times New Roman"/>
          <w:i/>
          <w:iCs/>
          <w:sz w:val="18"/>
          <w:szCs w:val="18"/>
          <w:vertAlign w:val="superscript"/>
          <w:lang w:eastAsia="zh-CN"/>
        </w:rPr>
        <w:t>3</w:t>
      </w:r>
      <w:r w:rsidR="00121EC4" w:rsidRPr="00121EC4">
        <w:rPr>
          <w:rFonts w:eastAsia="SimSun" w:cs="Times New Roman"/>
          <w:sz w:val="18"/>
          <w:szCs w:val="18"/>
          <w:lang w:eastAsia="zh-CN"/>
        </w:rPr>
        <w:t>  </w:t>
      </w:r>
      <w:r w:rsidRPr="00121EC4">
        <w:rPr>
          <w:rFonts w:eastAsia="SimSun" w:cs="Times New Roman"/>
          <w:sz w:val="18"/>
          <w:szCs w:val="18"/>
          <w:lang w:eastAsia="zh-CN"/>
        </w:rPr>
        <w:t>КОСТАТ (год, заканчивающийся на «0» или «5»)</w:t>
      </w:r>
      <w:r w:rsidR="00121EC4">
        <w:rPr>
          <w:rFonts w:eastAsia="SimSun" w:cs="Times New Roman"/>
          <w:sz w:val="18"/>
          <w:szCs w:val="18"/>
          <w:lang w:eastAsia="zh-CN"/>
        </w:rPr>
        <w:t>,</w:t>
      </w:r>
      <w:r w:rsidRPr="00121EC4">
        <w:rPr>
          <w:rFonts w:eastAsia="SimSun" w:cs="Times New Roman"/>
          <w:sz w:val="18"/>
          <w:szCs w:val="18"/>
          <w:lang w:eastAsia="zh-CN"/>
        </w:rPr>
        <w:t xml:space="preserve"> перепись в сфере сельского, лесного и рыбного хозяйства (2020 год).</w:t>
      </w:r>
    </w:p>
    <w:p w14:paraId="3BB70607" w14:textId="49F503CE" w:rsidR="00594CD3" w:rsidRPr="00121EC4" w:rsidRDefault="00594CD3" w:rsidP="00121EC4">
      <w:pPr>
        <w:spacing w:line="220" w:lineRule="exact"/>
        <w:ind w:left="1134" w:firstLine="170"/>
        <w:rPr>
          <w:rFonts w:eastAsia="SimSun" w:cs="Times New Roman"/>
          <w:sz w:val="18"/>
          <w:szCs w:val="18"/>
          <w:lang w:eastAsia="zh-CN"/>
        </w:rPr>
      </w:pPr>
      <w:r w:rsidRPr="00121EC4">
        <w:rPr>
          <w:rFonts w:eastAsia="SimSun" w:cs="Times New Roman"/>
          <w:sz w:val="18"/>
          <w:szCs w:val="18"/>
          <w:lang w:eastAsia="zh-CN"/>
        </w:rPr>
        <w:t>(Прочие) оценочные данные по результатам обследования в сфере сельского, лесного и рыбного</w:t>
      </w:r>
      <w:r w:rsidR="00121EC4">
        <w:rPr>
          <w:rFonts w:eastAsia="SimSun" w:cs="Times New Roman"/>
          <w:sz w:val="18"/>
          <w:szCs w:val="18"/>
          <w:lang w:eastAsia="zh-CN"/>
        </w:rPr>
        <w:br/>
      </w:r>
      <w:r w:rsidRPr="00121EC4">
        <w:rPr>
          <w:rFonts w:eastAsia="SimSun" w:cs="Times New Roman"/>
          <w:sz w:val="18"/>
          <w:szCs w:val="18"/>
          <w:lang w:eastAsia="zh-CN"/>
        </w:rPr>
        <w:t>хозяйства (2020 год).</w:t>
      </w:r>
    </w:p>
    <w:p w14:paraId="776F1AD3" w14:textId="320EFA17" w:rsidR="00594CD3" w:rsidRPr="00121EC4" w:rsidRDefault="00594CD3" w:rsidP="00121EC4">
      <w:pPr>
        <w:spacing w:line="220" w:lineRule="exact"/>
        <w:ind w:left="1134" w:right="1134" w:firstLine="170"/>
        <w:rPr>
          <w:rFonts w:eastAsia="SimSun" w:cs="Times New Roman"/>
          <w:sz w:val="18"/>
          <w:szCs w:val="18"/>
          <w:lang w:eastAsia="zh-CN"/>
        </w:rPr>
      </w:pPr>
      <w:r w:rsidRPr="00121EC4">
        <w:rPr>
          <w:rFonts w:eastAsia="SimSun" w:cs="Times New Roman"/>
          <w:sz w:val="18"/>
          <w:szCs w:val="18"/>
          <w:lang w:eastAsia="zh-CN"/>
        </w:rPr>
        <w:t>*</w:t>
      </w:r>
      <w:r w:rsidR="00121EC4">
        <w:rPr>
          <w:rFonts w:eastAsia="SimSun" w:cs="Times New Roman"/>
          <w:sz w:val="18"/>
          <w:szCs w:val="18"/>
          <w:lang w:eastAsia="zh-CN"/>
        </w:rPr>
        <w:t>  </w:t>
      </w:r>
      <w:r w:rsidRPr="00121EC4">
        <w:rPr>
          <w:rFonts w:eastAsia="SimSun" w:cs="Times New Roman"/>
          <w:sz w:val="18"/>
          <w:szCs w:val="18"/>
          <w:lang w:eastAsia="zh-CN"/>
        </w:rPr>
        <w:t>Соотношение полов: число мужчин на 100 женщин.</w:t>
      </w:r>
    </w:p>
    <w:p w14:paraId="7C64FA26" w14:textId="77777777" w:rsidR="00594CD3" w:rsidRPr="00594CD3" w:rsidRDefault="00594CD3" w:rsidP="00121EC4">
      <w:pPr>
        <w:pStyle w:val="H23G"/>
        <w:rPr>
          <w:rFonts w:eastAsia="SimSun"/>
        </w:rPr>
      </w:pPr>
      <w:r w:rsidRPr="00594CD3">
        <w:rPr>
          <w:rFonts w:eastAsia="SimSun"/>
        </w:rPr>
        <w:tab/>
      </w:r>
      <w:r w:rsidRPr="00594CD3">
        <w:rPr>
          <w:rFonts w:eastAsia="SimSun"/>
        </w:rPr>
        <w:tab/>
        <w:t>Структура населения и доля иждивенцев: 1980–2021 годы</w:t>
      </w:r>
    </w:p>
    <w:tbl>
      <w:tblPr>
        <w:tblOverlap w:val="never"/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7"/>
        <w:gridCol w:w="1632"/>
        <w:gridCol w:w="1632"/>
        <w:gridCol w:w="1782"/>
        <w:gridCol w:w="1862"/>
      </w:tblGrid>
      <w:tr w:rsidR="00594CD3" w:rsidRPr="00594CD3" w14:paraId="6ACBB9ED" w14:textId="77777777" w:rsidTr="008D0615">
        <w:trPr>
          <w:trHeight w:val="362"/>
          <w:tblHeader/>
        </w:trPr>
        <w:tc>
          <w:tcPr>
            <w:tcW w:w="1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8DD7A6A" w14:textId="77777777" w:rsidR="00594CD3" w:rsidRPr="00594CD3" w:rsidRDefault="00594CD3" w:rsidP="008D0615">
            <w:pPr>
              <w:spacing w:before="80" w:after="80" w:line="200" w:lineRule="exact"/>
              <w:ind w:right="113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Год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3AE2306" w14:textId="3A1FD96F" w:rsidR="00594CD3" w:rsidRPr="00594CD3" w:rsidRDefault="00594CD3" w:rsidP="008D0615">
            <w:pPr>
              <w:spacing w:before="80" w:after="80" w:line="200" w:lineRule="exact"/>
              <w:ind w:left="28"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0–14 лет</w:t>
            </w:r>
            <w:r w:rsidR="008D0615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(%)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A829A4F" w14:textId="26AD1696" w:rsidR="00594CD3" w:rsidRPr="00594CD3" w:rsidRDefault="00594CD3" w:rsidP="008D0615">
            <w:pPr>
              <w:spacing w:before="80" w:after="80" w:line="200" w:lineRule="exact"/>
              <w:ind w:left="28"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15–64</w:t>
            </w:r>
            <w:r w:rsidR="008D0615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 xml:space="preserve"> года</w:t>
            </w:r>
            <w:r w:rsidR="008D0615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(%)</w:t>
            </w:r>
          </w:p>
        </w:tc>
        <w:tc>
          <w:tcPr>
            <w:tcW w:w="17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F66AFB9" w14:textId="46A0542F" w:rsidR="00594CD3" w:rsidRPr="00594CD3" w:rsidRDefault="00594CD3" w:rsidP="008D0615">
            <w:pPr>
              <w:spacing w:before="80" w:after="80" w:line="200" w:lineRule="exact"/>
              <w:ind w:left="28"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65+ лет</w:t>
            </w:r>
            <w:r w:rsidR="008D0615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(%)</w:t>
            </w:r>
          </w:p>
        </w:tc>
        <w:tc>
          <w:tcPr>
            <w:tcW w:w="18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170431F" w14:textId="45C2219B" w:rsidR="00594CD3" w:rsidRPr="00594CD3" w:rsidRDefault="00594CD3" w:rsidP="008D0615">
            <w:pPr>
              <w:spacing w:before="80" w:after="80" w:line="200" w:lineRule="exact"/>
              <w:ind w:left="28"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Доля иждивенцев</w:t>
            </w:r>
            <w:r w:rsidR="008D0615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(%)</w:t>
            </w:r>
          </w:p>
        </w:tc>
      </w:tr>
      <w:tr w:rsidR="008D0615" w:rsidRPr="00594CD3" w14:paraId="08D71760" w14:textId="77777777" w:rsidTr="008D0615">
        <w:trPr>
          <w:trHeight w:hRule="exact" w:val="113"/>
          <w:tblHeader/>
        </w:trPr>
        <w:tc>
          <w:tcPr>
            <w:tcW w:w="1597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AD1219" w14:textId="77777777" w:rsidR="008D0615" w:rsidRPr="00594CD3" w:rsidRDefault="008D0615" w:rsidP="008D0615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</w:p>
        </w:tc>
        <w:tc>
          <w:tcPr>
            <w:tcW w:w="163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C9C30F0" w14:textId="77777777" w:rsidR="008D0615" w:rsidRPr="00594CD3" w:rsidRDefault="008D0615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</w:p>
        </w:tc>
        <w:tc>
          <w:tcPr>
            <w:tcW w:w="163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F0E1139" w14:textId="77777777" w:rsidR="008D0615" w:rsidRPr="00594CD3" w:rsidRDefault="008D0615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</w:p>
        </w:tc>
        <w:tc>
          <w:tcPr>
            <w:tcW w:w="17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9B78DBA" w14:textId="77777777" w:rsidR="008D0615" w:rsidRPr="00594CD3" w:rsidRDefault="008D0615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</w:p>
        </w:tc>
        <w:tc>
          <w:tcPr>
            <w:tcW w:w="186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1C4E020" w14:textId="77777777" w:rsidR="008D0615" w:rsidRPr="00594CD3" w:rsidRDefault="008D0615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</w:p>
        </w:tc>
      </w:tr>
      <w:tr w:rsidR="00594CD3" w:rsidRPr="00594CD3" w14:paraId="4E86703B" w14:textId="77777777" w:rsidTr="008D0615">
        <w:trPr>
          <w:trHeight w:val="160"/>
        </w:trPr>
        <w:tc>
          <w:tcPr>
            <w:tcW w:w="1597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4A8A5BF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1980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4EB528C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34,0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2CAAD9D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62,2</w:t>
            </w:r>
          </w:p>
        </w:tc>
        <w:tc>
          <w:tcPr>
            <w:tcW w:w="178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473111D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3,8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D645E67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60,7</w:t>
            </w:r>
          </w:p>
        </w:tc>
      </w:tr>
      <w:tr w:rsidR="00594CD3" w:rsidRPr="00594CD3" w14:paraId="36B147B3" w14:textId="77777777" w:rsidTr="008D0615">
        <w:trPr>
          <w:trHeight w:val="160"/>
        </w:trPr>
        <w:tc>
          <w:tcPr>
            <w:tcW w:w="1597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68C66F8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1985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3570246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30,2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BFF0A86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65,6</w:t>
            </w:r>
          </w:p>
        </w:tc>
        <w:tc>
          <w:tcPr>
            <w:tcW w:w="178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243A160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4,3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792D2E4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52,5</w:t>
            </w:r>
          </w:p>
        </w:tc>
      </w:tr>
      <w:tr w:rsidR="00594CD3" w:rsidRPr="00594CD3" w14:paraId="7F5BD894" w14:textId="77777777" w:rsidTr="008D0615">
        <w:trPr>
          <w:trHeight w:val="160"/>
        </w:trPr>
        <w:tc>
          <w:tcPr>
            <w:tcW w:w="1597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A1873D2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1990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720184E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25,6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5513A16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69,3</w:t>
            </w:r>
          </w:p>
        </w:tc>
        <w:tc>
          <w:tcPr>
            <w:tcW w:w="178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82E17FC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5,1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B5B0F04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44,3</w:t>
            </w:r>
          </w:p>
        </w:tc>
      </w:tr>
      <w:tr w:rsidR="00594CD3" w:rsidRPr="00594CD3" w14:paraId="59E46EDA" w14:textId="77777777" w:rsidTr="008D0615">
        <w:trPr>
          <w:trHeight w:val="160"/>
        </w:trPr>
        <w:tc>
          <w:tcPr>
            <w:tcW w:w="1597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1909497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lastRenderedPageBreak/>
              <w:t>1995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2A10AD9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23,4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729DDD5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70,7</w:t>
            </w:r>
          </w:p>
        </w:tc>
        <w:tc>
          <w:tcPr>
            <w:tcW w:w="178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C2FFFCB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5,9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874F4EA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41,4</w:t>
            </w:r>
          </w:p>
        </w:tc>
      </w:tr>
      <w:tr w:rsidR="00594CD3" w:rsidRPr="00594CD3" w14:paraId="7E55C97B" w14:textId="77777777" w:rsidTr="008D0615">
        <w:trPr>
          <w:trHeight w:val="160"/>
        </w:trPr>
        <w:tc>
          <w:tcPr>
            <w:tcW w:w="1597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B7D83BA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2000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9334AF1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21,1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FCEC743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71,7</w:t>
            </w:r>
          </w:p>
        </w:tc>
        <w:tc>
          <w:tcPr>
            <w:tcW w:w="178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ABF024D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7,2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CC7F6D9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39,5</w:t>
            </w:r>
          </w:p>
        </w:tc>
      </w:tr>
      <w:tr w:rsidR="00594CD3" w:rsidRPr="00594CD3" w14:paraId="7E5766D2" w14:textId="77777777" w:rsidTr="007B7AA5">
        <w:trPr>
          <w:trHeight w:val="160"/>
        </w:trPr>
        <w:tc>
          <w:tcPr>
            <w:tcW w:w="1597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C1F6E0B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2005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CCD674D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19,1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F00BD82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71,9</w:t>
            </w:r>
          </w:p>
        </w:tc>
        <w:tc>
          <w:tcPr>
            <w:tcW w:w="178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A72D11C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9,0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1CCF172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39,1</w:t>
            </w:r>
          </w:p>
        </w:tc>
      </w:tr>
      <w:tr w:rsidR="00594CD3" w:rsidRPr="00594CD3" w14:paraId="733B5E5C" w14:textId="77777777" w:rsidTr="007B7AA5">
        <w:trPr>
          <w:trHeight w:val="160"/>
        </w:trPr>
        <w:tc>
          <w:tcPr>
            <w:tcW w:w="1597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A108045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2010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615CC2D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16,1</w:t>
            </w:r>
          </w:p>
        </w:tc>
        <w:tc>
          <w:tcPr>
            <w:tcW w:w="163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D46D6F3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73,1</w:t>
            </w:r>
          </w:p>
        </w:tc>
        <w:tc>
          <w:tcPr>
            <w:tcW w:w="178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1B12B1A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10,8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4CF63FB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36,9</w:t>
            </w:r>
          </w:p>
        </w:tc>
      </w:tr>
      <w:tr w:rsidR="00594CD3" w:rsidRPr="00594CD3" w14:paraId="31D39E12" w14:textId="77777777" w:rsidTr="007B7AA5">
        <w:trPr>
          <w:trHeight w:val="160"/>
        </w:trPr>
        <w:tc>
          <w:tcPr>
            <w:tcW w:w="1597" w:type="dxa"/>
            <w:tcBorders>
              <w:top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9FE8E1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2011</w:t>
            </w:r>
          </w:p>
        </w:tc>
        <w:tc>
          <w:tcPr>
            <w:tcW w:w="1632" w:type="dxa"/>
            <w:tcBorders>
              <w:top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CB5EA82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15,6</w:t>
            </w:r>
          </w:p>
        </w:tc>
        <w:tc>
          <w:tcPr>
            <w:tcW w:w="1632" w:type="dxa"/>
            <w:tcBorders>
              <w:top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9F27736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73,4</w:t>
            </w:r>
          </w:p>
        </w:tc>
        <w:tc>
          <w:tcPr>
            <w:tcW w:w="1782" w:type="dxa"/>
            <w:tcBorders>
              <w:top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5D4215D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11,0</w:t>
            </w:r>
          </w:p>
        </w:tc>
        <w:tc>
          <w:tcPr>
            <w:tcW w:w="1862" w:type="dxa"/>
            <w:tcBorders>
              <w:top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610E950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36,3</w:t>
            </w:r>
          </w:p>
        </w:tc>
      </w:tr>
      <w:tr w:rsidR="00594CD3" w:rsidRPr="00594CD3" w14:paraId="0E1F183D" w14:textId="77777777" w:rsidTr="007B7AA5">
        <w:trPr>
          <w:trHeight w:val="160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E63E39F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2012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91FFE62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15,1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B6EFB92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73,4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BB6078D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11,5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14C7B33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36,2</w:t>
            </w:r>
          </w:p>
        </w:tc>
      </w:tr>
      <w:tr w:rsidR="00594CD3" w:rsidRPr="00594CD3" w14:paraId="46B52ADE" w14:textId="77777777" w:rsidTr="007B7AA5">
        <w:trPr>
          <w:trHeight w:val="160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9F1A54A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2013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65EEC83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14,7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2A43542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73,4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09BEC63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11,9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8C84969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36,2</w:t>
            </w:r>
          </w:p>
        </w:tc>
      </w:tr>
      <w:tr w:rsidR="00594CD3" w:rsidRPr="00594CD3" w14:paraId="7B8D6B78" w14:textId="77777777" w:rsidTr="007B7AA5">
        <w:trPr>
          <w:trHeight w:val="47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F3A6BCE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2014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F46798D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14,2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DB20D81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73,4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2BD14A9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12,4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ACE688B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36,2</w:t>
            </w:r>
          </w:p>
        </w:tc>
      </w:tr>
      <w:tr w:rsidR="00594CD3" w:rsidRPr="00594CD3" w14:paraId="02A3C7D3" w14:textId="77777777" w:rsidTr="007B7AA5">
        <w:trPr>
          <w:trHeight w:val="47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60C5AA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2015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A8BFA53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13,8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70F2DD2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73,4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C5DD22B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12,8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6547F48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36,2</w:t>
            </w:r>
          </w:p>
        </w:tc>
      </w:tr>
      <w:tr w:rsidR="00594CD3" w:rsidRPr="00594CD3" w14:paraId="57D68F64" w14:textId="77777777" w:rsidTr="007B7AA5">
        <w:trPr>
          <w:trHeight w:val="47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3594E2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2016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29D9AE4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13,4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34BDFD0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73,4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0D6173D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13,2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046667C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36,2</w:t>
            </w:r>
          </w:p>
        </w:tc>
      </w:tr>
      <w:tr w:rsidR="00594CD3" w:rsidRPr="00594CD3" w14:paraId="1CFE9661" w14:textId="77777777" w:rsidTr="007B7AA5">
        <w:trPr>
          <w:trHeight w:val="47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47E257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2017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9C31CD7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13,1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D3639E6" w14:textId="77777777" w:rsidR="00594CD3" w:rsidRPr="008D0615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73,2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4580591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13,8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FDA83CA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36,7</w:t>
            </w:r>
          </w:p>
        </w:tc>
      </w:tr>
      <w:tr w:rsidR="00594CD3" w:rsidRPr="00594CD3" w14:paraId="36EB222C" w14:textId="77777777" w:rsidTr="007B7AA5">
        <w:trPr>
          <w:trHeight w:val="47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DBD157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2018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4FAE919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12,8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8CD2C8A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72,9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232766A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14,3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4F57089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37,1</w:t>
            </w:r>
          </w:p>
        </w:tc>
      </w:tr>
      <w:tr w:rsidR="00594CD3" w:rsidRPr="00594CD3" w14:paraId="13FAEF19" w14:textId="77777777" w:rsidTr="007B7AA5">
        <w:trPr>
          <w:trHeight w:val="47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8AB9C3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2019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6056E7D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12,5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96CACF7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72,7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9346DB9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14,9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B6244EC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37,6</w:t>
            </w:r>
          </w:p>
        </w:tc>
      </w:tr>
      <w:tr w:rsidR="00594CD3" w:rsidRPr="00594CD3" w14:paraId="1EEF809B" w14:textId="77777777" w:rsidTr="007B7AA5">
        <w:trPr>
          <w:trHeight w:val="47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B35200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2020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65D7B28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12,2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B4A6700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72,1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05E510E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15,7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D5848D8" w14:textId="77777777" w:rsidR="00594CD3" w:rsidRPr="00594CD3" w:rsidRDefault="00594CD3" w:rsidP="008D0615">
            <w:pPr>
              <w:spacing w:before="40" w:after="4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38,7</w:t>
            </w:r>
          </w:p>
        </w:tc>
      </w:tr>
      <w:tr w:rsidR="00594CD3" w:rsidRPr="00594CD3" w14:paraId="646E229B" w14:textId="77777777" w:rsidTr="007B7AA5">
        <w:trPr>
          <w:trHeight w:val="47"/>
        </w:trPr>
        <w:tc>
          <w:tcPr>
            <w:tcW w:w="159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2570A1" w14:textId="77777777" w:rsidR="00594CD3" w:rsidRPr="00594CD3" w:rsidRDefault="00594CD3" w:rsidP="0041317C">
            <w:pPr>
              <w:spacing w:before="40" w:after="8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2021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85EC4C6" w14:textId="77777777" w:rsidR="00594CD3" w:rsidRPr="00594CD3" w:rsidRDefault="00594CD3" w:rsidP="0041317C">
            <w:pPr>
              <w:spacing w:before="40" w:after="8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11,9</w:t>
            </w:r>
          </w:p>
        </w:tc>
        <w:tc>
          <w:tcPr>
            <w:tcW w:w="163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6AFDC8A" w14:textId="77777777" w:rsidR="00594CD3" w:rsidRPr="00594CD3" w:rsidRDefault="00594CD3" w:rsidP="0041317C">
            <w:pPr>
              <w:spacing w:before="40" w:after="8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71,6</w:t>
            </w:r>
          </w:p>
        </w:tc>
        <w:tc>
          <w:tcPr>
            <w:tcW w:w="178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3AC503A" w14:textId="77777777" w:rsidR="00594CD3" w:rsidRPr="00594CD3" w:rsidRDefault="00594CD3" w:rsidP="0041317C">
            <w:pPr>
              <w:spacing w:before="40" w:after="8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16,6</w:t>
            </w:r>
          </w:p>
        </w:tc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48EC6D1" w14:textId="77777777" w:rsidR="00594CD3" w:rsidRPr="00594CD3" w:rsidRDefault="00594CD3" w:rsidP="0041317C">
            <w:pPr>
              <w:spacing w:before="40" w:after="80" w:line="220" w:lineRule="exact"/>
              <w:ind w:left="28" w:right="28"/>
              <w:jc w:val="right"/>
              <w:textAlignment w:val="baseline"/>
              <w:rPr>
                <w:rFonts w:eastAsia="Malgun Gothic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Malgun Gothic" w:cs="Times New Roman"/>
                <w:sz w:val="18"/>
                <w:szCs w:val="20"/>
                <w:lang w:eastAsia="zh-CN"/>
              </w:rPr>
              <w:t>39,7</w:t>
            </w:r>
          </w:p>
        </w:tc>
      </w:tr>
    </w:tbl>
    <w:p w14:paraId="7032769D" w14:textId="77777777" w:rsidR="00594CD3" w:rsidRPr="00594CD3" w:rsidRDefault="00594CD3" w:rsidP="008D0615">
      <w:pPr>
        <w:spacing w:before="120" w:line="220" w:lineRule="exact"/>
        <w:ind w:left="1134" w:righ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 xml:space="preserve">: </w:t>
      </w:r>
      <w:r w:rsidRPr="00594CD3">
        <w:rPr>
          <w:rFonts w:eastAsia="SimSun" w:cs="Times New Roman"/>
          <w:sz w:val="18"/>
          <w:szCs w:val="18"/>
          <w:lang w:eastAsia="zh-CN"/>
        </w:rPr>
        <w:t>КОСТАТ, демографический прогноз</w:t>
      </w:r>
      <w:r w:rsidRPr="00594CD3">
        <w:rPr>
          <w:rFonts w:eastAsia="SimSun" w:cs="Times New Roman"/>
          <w:sz w:val="18"/>
          <w:szCs w:val="20"/>
          <w:lang w:eastAsia="zh-CN"/>
        </w:rPr>
        <w:t xml:space="preserve"> (2021 год).</w:t>
      </w:r>
    </w:p>
    <w:p w14:paraId="5AFD4ADD" w14:textId="77777777" w:rsidR="00594CD3" w:rsidRPr="00594CD3" w:rsidRDefault="00594CD3" w:rsidP="008D0615">
      <w:pPr>
        <w:pStyle w:val="H23G"/>
        <w:rPr>
          <w:rFonts w:eastAsia="Gulim"/>
        </w:rPr>
      </w:pPr>
      <w:r w:rsidRPr="00594CD3">
        <w:rPr>
          <w:rFonts w:eastAsia="SimSun"/>
        </w:rPr>
        <w:t>Средний размер домохозяйств: 2005–2021 годы</w:t>
      </w:r>
    </w:p>
    <w:tbl>
      <w:tblPr>
        <w:tblOverlap w:val="never"/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566"/>
        <w:gridCol w:w="566"/>
        <w:gridCol w:w="567"/>
        <w:gridCol w:w="566"/>
        <w:gridCol w:w="567"/>
        <w:gridCol w:w="568"/>
        <w:gridCol w:w="567"/>
        <w:gridCol w:w="567"/>
        <w:gridCol w:w="567"/>
        <w:gridCol w:w="568"/>
        <w:gridCol w:w="567"/>
        <w:gridCol w:w="567"/>
        <w:gridCol w:w="568"/>
        <w:gridCol w:w="567"/>
        <w:gridCol w:w="567"/>
        <w:gridCol w:w="568"/>
      </w:tblGrid>
      <w:tr w:rsidR="00594CD3" w:rsidRPr="00594CD3" w14:paraId="3BE3252D" w14:textId="77777777" w:rsidTr="007B7AA5">
        <w:trPr>
          <w:trHeight w:val="266"/>
          <w:tblHeader/>
        </w:trPr>
        <w:tc>
          <w:tcPr>
            <w:tcW w:w="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22DD46E" w14:textId="77777777" w:rsidR="00594CD3" w:rsidRPr="00594CD3" w:rsidRDefault="00594CD3" w:rsidP="00594CD3">
            <w:pPr>
              <w:spacing w:before="80" w:after="80" w:line="200" w:lineRule="exact"/>
              <w:ind w:right="113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2005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33B591F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2006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6D7004F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133AEE4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2008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6C932A6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2009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FA8F1A2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F4A99E9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BFF531D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D2466B5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8853287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2014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8F039CA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E5BE91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CCA5C1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2017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FFB83B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4B5E1D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665E98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2020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47C1D0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2021</w:t>
            </w:r>
          </w:p>
        </w:tc>
      </w:tr>
      <w:tr w:rsidR="00594CD3" w:rsidRPr="00594CD3" w14:paraId="49410909" w14:textId="77777777" w:rsidTr="007B7AA5">
        <w:trPr>
          <w:trHeight w:val="266"/>
        </w:trPr>
        <w:tc>
          <w:tcPr>
            <w:tcW w:w="566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15F64F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2,88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996E8B3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2,84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D69F71E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2,80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539F672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2,77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BB01DE7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2,73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E77DA0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2,70</w:t>
            </w:r>
          </w:p>
        </w:tc>
        <w:tc>
          <w:tcPr>
            <w:tcW w:w="568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6F3C702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2,66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12685B9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2,63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DE4D68F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2,60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F08094F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trike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2,56</w:t>
            </w:r>
          </w:p>
        </w:tc>
        <w:tc>
          <w:tcPr>
            <w:tcW w:w="568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25A01FA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2,53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20AAB56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2,52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5BE214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2,48</w:t>
            </w:r>
          </w:p>
        </w:tc>
        <w:tc>
          <w:tcPr>
            <w:tcW w:w="5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5FCD8F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2,45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01BF19E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2,43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11003B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2,40</w:t>
            </w:r>
          </w:p>
        </w:tc>
        <w:tc>
          <w:tcPr>
            <w:tcW w:w="5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642BC5E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2,38</w:t>
            </w:r>
          </w:p>
        </w:tc>
      </w:tr>
    </w:tbl>
    <w:p w14:paraId="5F048286" w14:textId="19E98CC5" w:rsidR="00594CD3" w:rsidRPr="00594CD3" w:rsidRDefault="00594CD3" w:rsidP="008D0615">
      <w:pPr>
        <w:spacing w:before="120" w:line="220" w:lineRule="exact"/>
        <w:ind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>: КОСТАТ, прогноз в области домохозяйств (население частных домохозяйств/количество частных домохозяйств).</w:t>
      </w:r>
    </w:p>
    <w:p w14:paraId="4B1029DE" w14:textId="77777777" w:rsidR="00594CD3" w:rsidRPr="00594CD3" w:rsidRDefault="00594CD3" w:rsidP="008D0615">
      <w:pPr>
        <w:pStyle w:val="H23G"/>
        <w:rPr>
          <w:rFonts w:eastAsia="Gulim"/>
        </w:rPr>
      </w:pPr>
      <w:r w:rsidRPr="00594CD3">
        <w:rPr>
          <w:rFonts w:eastAsia="SimSun"/>
        </w:rPr>
        <w:t>Средняя продолжительность жизни: 2005–2020 годы</w:t>
      </w:r>
    </w:p>
    <w:tbl>
      <w:tblPr>
        <w:tblOverlap w:val="never"/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"/>
        <w:gridCol w:w="548"/>
        <w:gridCol w:w="550"/>
        <w:gridCol w:w="550"/>
        <w:gridCol w:w="550"/>
        <w:gridCol w:w="551"/>
        <w:gridCol w:w="551"/>
        <w:gridCol w:w="551"/>
        <w:gridCol w:w="551"/>
        <w:gridCol w:w="549"/>
        <w:gridCol w:w="551"/>
        <w:gridCol w:w="551"/>
        <w:gridCol w:w="551"/>
        <w:gridCol w:w="551"/>
        <w:gridCol w:w="551"/>
        <w:gridCol w:w="551"/>
        <w:gridCol w:w="551"/>
      </w:tblGrid>
      <w:tr w:rsidR="00594CD3" w:rsidRPr="00594CD3" w14:paraId="412F9027" w14:textId="77777777" w:rsidTr="007B7AA5">
        <w:trPr>
          <w:trHeight w:val="289"/>
          <w:tblHeader/>
        </w:trPr>
        <w:tc>
          <w:tcPr>
            <w:tcW w:w="8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62305A9" w14:textId="77777777" w:rsidR="00594CD3" w:rsidRPr="00594CD3" w:rsidRDefault="00594CD3" w:rsidP="00594CD3">
            <w:pPr>
              <w:spacing w:before="80" w:after="80" w:line="200" w:lineRule="exact"/>
              <w:ind w:right="113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Год</w:t>
            </w:r>
          </w:p>
        </w:tc>
        <w:tc>
          <w:tcPr>
            <w:tcW w:w="5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89D0055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2005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A2291D9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2006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B420AEC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2007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FA9D874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2008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1E19003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2009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55EB3EE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2010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D29A06E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2011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0FC762D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2012</w:t>
            </w:r>
          </w:p>
        </w:tc>
        <w:tc>
          <w:tcPr>
            <w:tcW w:w="5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04E6A7F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2013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587549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2014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B98419E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2015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B1A2AE8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2016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ECDE53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2017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19DA0A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2018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CE7AD6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2019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4B4F58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2020</w:t>
            </w:r>
          </w:p>
        </w:tc>
      </w:tr>
      <w:tr w:rsidR="00594CD3" w:rsidRPr="00594CD3" w14:paraId="5B0ABD56" w14:textId="77777777" w:rsidTr="007B7AA5">
        <w:trPr>
          <w:trHeight w:val="289"/>
        </w:trPr>
        <w:tc>
          <w:tcPr>
            <w:tcW w:w="8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8B9EFF3" w14:textId="77777777" w:rsidR="00594CD3" w:rsidRPr="00594CD3" w:rsidRDefault="00594CD3" w:rsidP="008D0615">
            <w:pPr>
              <w:spacing w:before="80" w:after="80" w:line="220" w:lineRule="exact"/>
              <w:ind w:right="113"/>
              <w:textAlignment w:val="baseline"/>
              <w:rPr>
                <w:rFonts w:eastAsia="한컴바탕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b/>
                <w:bCs/>
                <w:sz w:val="18"/>
                <w:szCs w:val="20"/>
                <w:lang w:eastAsia="zh-CN"/>
              </w:rPr>
              <w:t>Всего</w:t>
            </w:r>
          </w:p>
        </w:tc>
        <w:tc>
          <w:tcPr>
            <w:tcW w:w="5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0372307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 xml:space="preserve">78,2 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E47B703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b/>
                <w:bCs/>
                <w:sz w:val="18"/>
                <w:szCs w:val="20"/>
                <w:lang w:eastAsia="zh-CN"/>
              </w:rPr>
              <w:t xml:space="preserve">78,8 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0449E1E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 xml:space="preserve">79,2 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372CF4D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>79,6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6876DC0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 xml:space="preserve">80,0 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48A421C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 xml:space="preserve">80,2 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716DA1A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 xml:space="preserve">80,6 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2B9FE8C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 xml:space="preserve">80,9 </w:t>
            </w:r>
          </w:p>
        </w:tc>
        <w:tc>
          <w:tcPr>
            <w:tcW w:w="54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467184D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Guli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 xml:space="preserve">81,4 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1C1AD6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>81,8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B3E6DEA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>82,1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0B929C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>82,4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8043408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>82,7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4CC3B6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>82,7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FFD0EC9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>83,3</w:t>
            </w:r>
          </w:p>
        </w:tc>
        <w:tc>
          <w:tcPr>
            <w:tcW w:w="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2CFD9F" w14:textId="77777777" w:rsidR="00594CD3" w:rsidRPr="00594CD3" w:rsidRDefault="00594CD3" w:rsidP="008D0615">
            <w:pPr>
              <w:spacing w:before="80" w:after="80" w:line="220" w:lineRule="exact"/>
              <w:ind w:right="113"/>
              <w:jc w:val="right"/>
              <w:textAlignment w:val="baseline"/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</w:pPr>
            <w:r w:rsidRPr="00594CD3">
              <w:rPr>
                <w:rFonts w:eastAsia="Dotum" w:cs="Times New Roman"/>
                <w:b/>
                <w:bCs/>
                <w:sz w:val="18"/>
                <w:szCs w:val="20"/>
                <w:lang w:eastAsia="zh-CN"/>
              </w:rPr>
              <w:t>83,5</w:t>
            </w:r>
          </w:p>
        </w:tc>
      </w:tr>
      <w:tr w:rsidR="00594CD3" w:rsidRPr="00594CD3" w14:paraId="3896050A" w14:textId="77777777" w:rsidTr="007B7AA5">
        <w:trPr>
          <w:trHeight w:val="289"/>
        </w:trPr>
        <w:tc>
          <w:tcPr>
            <w:tcW w:w="831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60E80C1" w14:textId="77777777" w:rsidR="00594CD3" w:rsidRPr="00594CD3" w:rsidRDefault="00594CD3" w:rsidP="00594CD3">
            <w:pPr>
              <w:spacing w:before="40" w:after="40" w:line="220" w:lineRule="exact"/>
              <w:ind w:right="-190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Мужчины</w:t>
            </w:r>
          </w:p>
        </w:tc>
        <w:tc>
          <w:tcPr>
            <w:tcW w:w="548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56E5743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Gulim" w:cs="Times New Roman"/>
                <w:sz w:val="18"/>
                <w:szCs w:val="20"/>
                <w:lang w:eastAsia="zh-CN"/>
              </w:rPr>
              <w:t>74,9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5167570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75,4 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9A42A32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75,9 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9F3983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76,2 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122ED24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76,7 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3F04749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76,8 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3EB80C1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77,3 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CB73FA9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77,6 </w:t>
            </w:r>
          </w:p>
        </w:tc>
        <w:tc>
          <w:tcPr>
            <w:tcW w:w="549" w:type="dxa"/>
            <w:tcBorders>
              <w:top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D11FE2C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78,1 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50DEA2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78,6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79E868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79,0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AD5CBC7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79,3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F75DA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79,7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AD0604D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79,7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70B503F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80,3</w:t>
            </w:r>
          </w:p>
        </w:tc>
        <w:tc>
          <w:tcPr>
            <w:tcW w:w="5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8127EC4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80,5</w:t>
            </w:r>
          </w:p>
        </w:tc>
      </w:tr>
      <w:tr w:rsidR="00594CD3" w:rsidRPr="00594CD3" w14:paraId="46B9B438" w14:textId="77777777" w:rsidTr="007B7AA5">
        <w:trPr>
          <w:trHeight w:val="289"/>
        </w:trPr>
        <w:tc>
          <w:tcPr>
            <w:tcW w:w="83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E4C1052" w14:textId="77777777" w:rsidR="00594CD3" w:rsidRPr="00594CD3" w:rsidRDefault="00594CD3" w:rsidP="00594CD3">
            <w:pPr>
              <w:spacing w:before="40" w:after="40" w:line="220" w:lineRule="exact"/>
              <w:ind w:right="-48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Женщины</w:t>
            </w:r>
          </w:p>
        </w:tc>
        <w:tc>
          <w:tcPr>
            <w:tcW w:w="5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71B02C3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81,6 </w:t>
            </w:r>
          </w:p>
        </w:tc>
        <w:tc>
          <w:tcPr>
            <w:tcW w:w="5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245DF1C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82,1 </w:t>
            </w:r>
          </w:p>
        </w:tc>
        <w:tc>
          <w:tcPr>
            <w:tcW w:w="5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D8D212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82,5 </w:t>
            </w:r>
          </w:p>
        </w:tc>
        <w:tc>
          <w:tcPr>
            <w:tcW w:w="55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A3D5878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83,0 </w:t>
            </w:r>
          </w:p>
        </w:tc>
        <w:tc>
          <w:tcPr>
            <w:tcW w:w="55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E77A6C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83,4 </w:t>
            </w:r>
          </w:p>
        </w:tc>
        <w:tc>
          <w:tcPr>
            <w:tcW w:w="55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F45AFBB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83,6 </w:t>
            </w:r>
          </w:p>
        </w:tc>
        <w:tc>
          <w:tcPr>
            <w:tcW w:w="55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F735C71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84,0 </w:t>
            </w:r>
          </w:p>
        </w:tc>
        <w:tc>
          <w:tcPr>
            <w:tcW w:w="55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7AE4E2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84,2 </w:t>
            </w:r>
          </w:p>
        </w:tc>
        <w:tc>
          <w:tcPr>
            <w:tcW w:w="54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4F894EB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 xml:space="preserve">84,6 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0F75CD0C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85,0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3547F863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85,2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2510BC31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85,4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0E106F8F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85,7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27946691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85,7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032F8333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86,3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50C8E9AF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New 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New Gulim" w:cs="Times New Roman"/>
                <w:sz w:val="18"/>
                <w:szCs w:val="20"/>
                <w:lang w:eastAsia="zh-CN"/>
              </w:rPr>
              <w:t>86,5</w:t>
            </w:r>
          </w:p>
        </w:tc>
      </w:tr>
    </w:tbl>
    <w:p w14:paraId="5D43AA6C" w14:textId="77777777" w:rsidR="00594CD3" w:rsidRPr="00594CD3" w:rsidRDefault="00594CD3" w:rsidP="008D0615">
      <w:pPr>
        <w:spacing w:before="120" w:line="220" w:lineRule="exact"/>
        <w:ind w:righ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>: КОСТАТ, таблицы смертности (2020</w:t>
      </w:r>
      <w:bookmarkStart w:id="7" w:name="_Hlk106172466"/>
      <w:r w:rsidRPr="00594CD3">
        <w:rPr>
          <w:rFonts w:eastAsia="SimSun" w:cs="Times New Roman"/>
          <w:sz w:val="18"/>
          <w:szCs w:val="20"/>
          <w:lang w:eastAsia="zh-CN"/>
        </w:rPr>
        <w:t xml:space="preserve"> год</w:t>
      </w:r>
      <w:bookmarkEnd w:id="7"/>
      <w:r w:rsidRPr="00594CD3">
        <w:rPr>
          <w:rFonts w:eastAsia="SimSun" w:cs="Times New Roman"/>
          <w:sz w:val="18"/>
          <w:szCs w:val="20"/>
          <w:lang w:eastAsia="zh-CN"/>
        </w:rPr>
        <w:t>).</w:t>
      </w:r>
    </w:p>
    <w:p w14:paraId="07EDE886" w14:textId="77777777" w:rsidR="00594CD3" w:rsidRPr="00594CD3" w:rsidRDefault="00594CD3" w:rsidP="008D0615">
      <w:pPr>
        <w:pStyle w:val="H23G"/>
        <w:rPr>
          <w:rFonts w:eastAsia="Gulim"/>
        </w:rPr>
      </w:pPr>
      <w:r w:rsidRPr="00594CD3">
        <w:rPr>
          <w:rFonts w:eastAsia="SimSun"/>
        </w:rPr>
        <w:t>Показатели младенческой и материнской смертности: 2009–2020 годы</w:t>
      </w:r>
    </w:p>
    <w:tbl>
      <w:tblPr>
        <w:tblOverlap w:val="never"/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624"/>
        <w:gridCol w:w="625"/>
        <w:gridCol w:w="625"/>
        <w:gridCol w:w="625"/>
        <w:gridCol w:w="624"/>
        <w:gridCol w:w="625"/>
        <w:gridCol w:w="625"/>
        <w:gridCol w:w="625"/>
        <w:gridCol w:w="624"/>
        <w:gridCol w:w="625"/>
        <w:gridCol w:w="625"/>
        <w:gridCol w:w="625"/>
      </w:tblGrid>
      <w:tr w:rsidR="00594CD3" w:rsidRPr="00594CD3" w14:paraId="7064F20D" w14:textId="77777777" w:rsidTr="008D0615">
        <w:trPr>
          <w:trHeight w:val="315"/>
          <w:tblHeader/>
        </w:trPr>
        <w:tc>
          <w:tcPr>
            <w:tcW w:w="2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CFE16C0" w14:textId="77777777" w:rsidR="00594CD3" w:rsidRPr="00594CD3" w:rsidRDefault="00594CD3" w:rsidP="00594CD3">
            <w:pPr>
              <w:spacing w:before="80" w:after="80" w:line="200" w:lineRule="exact"/>
              <w:ind w:right="113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Год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ABB94D2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2009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9492AA9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2010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6F65E3A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2011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4899FD3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2012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EC549CE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2013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AD29BF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2014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2749EB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2015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4BABCB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2016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B0A420B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2017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947BC9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2018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5D950D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2019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B2BF50E" w14:textId="77777777" w:rsidR="00594CD3" w:rsidRPr="00594CD3" w:rsidRDefault="00594CD3" w:rsidP="00594CD3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2020</w:t>
            </w:r>
          </w:p>
        </w:tc>
      </w:tr>
      <w:tr w:rsidR="00594CD3" w:rsidRPr="00594CD3" w14:paraId="31D5D9E2" w14:textId="77777777" w:rsidTr="008D0615">
        <w:trPr>
          <w:trHeight w:val="315"/>
        </w:trPr>
        <w:tc>
          <w:tcPr>
            <w:tcW w:w="214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BA6C000" w14:textId="77777777" w:rsidR="00594CD3" w:rsidRPr="00594CD3" w:rsidRDefault="00594CD3" w:rsidP="008D0615">
            <w:pPr>
              <w:spacing w:before="40" w:after="40" w:line="220" w:lineRule="exact"/>
              <w:ind w:right="-32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Показатели младенческой смертности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720B3C3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3,2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C9D321B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3,2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5980FCB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3,0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5A2E4B7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2,9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52D37FE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3,0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2C9DA40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3,0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4C68DF6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2,7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40DF7F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2,8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3CAEFC5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2,8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5D09DE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2,8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50776B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2,7</w:t>
            </w:r>
          </w:p>
        </w:tc>
        <w:tc>
          <w:tcPr>
            <w:tcW w:w="6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90221C3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2,5</w:t>
            </w:r>
          </w:p>
        </w:tc>
      </w:tr>
      <w:tr w:rsidR="00594CD3" w:rsidRPr="00594CD3" w14:paraId="3B6FCA2B" w14:textId="77777777" w:rsidTr="008D0615">
        <w:trPr>
          <w:trHeight w:val="315"/>
        </w:trPr>
        <w:tc>
          <w:tcPr>
            <w:tcW w:w="21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41474BC" w14:textId="77777777" w:rsidR="00594CD3" w:rsidRPr="00594CD3" w:rsidRDefault="00594CD3" w:rsidP="008D0615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Показатели материнской смертности</w:t>
            </w:r>
          </w:p>
        </w:tc>
        <w:tc>
          <w:tcPr>
            <w:tcW w:w="62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FCF54FF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0,45</w:t>
            </w:r>
          </w:p>
        </w:tc>
        <w:tc>
          <w:tcPr>
            <w:tcW w:w="6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FFC887C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0,55</w:t>
            </w:r>
          </w:p>
        </w:tc>
        <w:tc>
          <w:tcPr>
            <w:tcW w:w="6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60CF2AE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0,61</w:t>
            </w:r>
          </w:p>
        </w:tc>
        <w:tc>
          <w:tcPr>
            <w:tcW w:w="6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9C70428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0,37</w:t>
            </w:r>
          </w:p>
        </w:tc>
        <w:tc>
          <w:tcPr>
            <w:tcW w:w="62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2F7519E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0,38</w:t>
            </w:r>
          </w:p>
        </w:tc>
        <w:tc>
          <w:tcPr>
            <w:tcW w:w="625" w:type="dxa"/>
            <w:shd w:val="clear" w:color="auto" w:fill="auto"/>
            <w:vAlign w:val="bottom"/>
          </w:tcPr>
          <w:p w14:paraId="3502E122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0,37</w:t>
            </w:r>
          </w:p>
        </w:tc>
        <w:tc>
          <w:tcPr>
            <w:tcW w:w="625" w:type="dxa"/>
            <w:shd w:val="clear" w:color="auto" w:fill="auto"/>
            <w:vAlign w:val="bottom"/>
          </w:tcPr>
          <w:p w14:paraId="4A839ACF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0,30</w:t>
            </w:r>
          </w:p>
        </w:tc>
        <w:tc>
          <w:tcPr>
            <w:tcW w:w="625" w:type="dxa"/>
            <w:shd w:val="clear" w:color="auto" w:fill="auto"/>
            <w:vAlign w:val="bottom"/>
          </w:tcPr>
          <w:p w14:paraId="35D6DFA6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0,27</w:t>
            </w:r>
          </w:p>
        </w:tc>
        <w:tc>
          <w:tcPr>
            <w:tcW w:w="624" w:type="dxa"/>
            <w:shd w:val="clear" w:color="auto" w:fill="auto"/>
            <w:vAlign w:val="bottom"/>
          </w:tcPr>
          <w:p w14:paraId="0F4EC517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0,22</w:t>
            </w:r>
          </w:p>
        </w:tc>
        <w:tc>
          <w:tcPr>
            <w:tcW w:w="625" w:type="dxa"/>
            <w:shd w:val="clear" w:color="auto" w:fill="auto"/>
            <w:vAlign w:val="bottom"/>
          </w:tcPr>
          <w:p w14:paraId="5BEBB867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0,30</w:t>
            </w:r>
          </w:p>
        </w:tc>
        <w:tc>
          <w:tcPr>
            <w:tcW w:w="625" w:type="dxa"/>
            <w:shd w:val="clear" w:color="auto" w:fill="auto"/>
            <w:vAlign w:val="bottom"/>
          </w:tcPr>
          <w:p w14:paraId="7D0E3855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0,25</w:t>
            </w:r>
          </w:p>
        </w:tc>
        <w:tc>
          <w:tcPr>
            <w:tcW w:w="625" w:type="dxa"/>
            <w:shd w:val="clear" w:color="auto" w:fill="auto"/>
            <w:vAlign w:val="bottom"/>
          </w:tcPr>
          <w:p w14:paraId="25940AD1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0,27</w:t>
            </w:r>
          </w:p>
        </w:tc>
      </w:tr>
    </w:tbl>
    <w:p w14:paraId="4AABB015" w14:textId="77777777" w:rsidR="00594CD3" w:rsidRPr="00594CD3" w:rsidRDefault="00594CD3" w:rsidP="008D0615">
      <w:pPr>
        <w:spacing w:before="120" w:line="220" w:lineRule="exact"/>
        <w:ind w:righ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>: КОСТАТ, статистика причин смерти (2020 год).</w:t>
      </w:r>
    </w:p>
    <w:p w14:paraId="378EF503" w14:textId="6701D5BE" w:rsidR="00594CD3" w:rsidRPr="00594CD3" w:rsidRDefault="00594CD3" w:rsidP="008D0615">
      <w:pPr>
        <w:pStyle w:val="H23G"/>
        <w:rPr>
          <w:rFonts w:eastAsia="Gulim"/>
        </w:rPr>
      </w:pPr>
      <w:r w:rsidRPr="00594CD3">
        <w:rPr>
          <w:rFonts w:eastAsia="SimSun"/>
        </w:rPr>
        <w:lastRenderedPageBreak/>
        <w:t>Общий коэффициент фертильности: 2005–2020 годы</w:t>
      </w:r>
    </w:p>
    <w:tbl>
      <w:tblPr>
        <w:tblOverlap w:val="never"/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602"/>
        <w:gridCol w:w="602"/>
        <w:gridCol w:w="602"/>
        <w:gridCol w:w="601"/>
        <w:gridCol w:w="603"/>
        <w:gridCol w:w="603"/>
        <w:gridCol w:w="603"/>
        <w:gridCol w:w="602"/>
        <w:gridCol w:w="603"/>
        <w:gridCol w:w="603"/>
        <w:gridCol w:w="603"/>
        <w:gridCol w:w="602"/>
        <w:gridCol w:w="603"/>
        <w:gridCol w:w="603"/>
        <w:gridCol w:w="603"/>
      </w:tblGrid>
      <w:tr w:rsidR="00594CD3" w:rsidRPr="00594CD3" w14:paraId="55E66814" w14:textId="77777777" w:rsidTr="008D0615">
        <w:trPr>
          <w:trHeight w:val="266"/>
          <w:tblHeader/>
        </w:trPr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25A56B3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2005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EBCC600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2006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B04D7F4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2007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3DD6FF9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2008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11D9678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2009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72272D5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2010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F9C04F6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2011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F7711F5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5F8AD82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2013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0253555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2014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7BE74D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2015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65649E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2016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D1CDC1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2017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CF1C1C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2018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764472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2019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92CC74B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0"/>
                <w:lang w:eastAsia="zh-CN"/>
              </w:rPr>
              <w:t>2020</w:t>
            </w:r>
          </w:p>
        </w:tc>
      </w:tr>
      <w:tr w:rsidR="00594CD3" w:rsidRPr="00594CD3" w14:paraId="33FB9E40" w14:textId="77777777" w:rsidTr="008D0615">
        <w:trPr>
          <w:trHeight w:val="274"/>
        </w:trPr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333AD52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1,085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08CE566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1,132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8496640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1,259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2E4A141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1,192</w:t>
            </w:r>
          </w:p>
        </w:tc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80B2C0D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1,149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FA5EF13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1,226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BD18B95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1,244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0E4D19C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1,297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54A1886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1,187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69BB821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1,205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F38F98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1,239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0D8B09C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1,172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3FC03D9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1,052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62C77FE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0,977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043527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0,918</w:t>
            </w:r>
          </w:p>
        </w:tc>
        <w:tc>
          <w:tcPr>
            <w:tcW w:w="6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77BF88" w14:textId="77777777" w:rsidR="00594CD3" w:rsidRPr="00594CD3" w:rsidRDefault="00594CD3" w:rsidP="008D0615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0"/>
                <w:lang w:eastAsia="zh-CN"/>
              </w:rPr>
              <w:t>0,837</w:t>
            </w:r>
          </w:p>
        </w:tc>
      </w:tr>
    </w:tbl>
    <w:p w14:paraId="56F2BF8F" w14:textId="77777777" w:rsidR="00594CD3" w:rsidRPr="00594CD3" w:rsidRDefault="00594CD3" w:rsidP="00594CD3">
      <w:pPr>
        <w:spacing w:before="120"/>
        <w:ind w:righ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>: КОСТАТ, статистика естественного движения населения (2020 год).</w:t>
      </w:r>
    </w:p>
    <w:p w14:paraId="39ABC7A3" w14:textId="77777777" w:rsidR="00594CD3" w:rsidRPr="00594CD3" w:rsidRDefault="00594CD3" w:rsidP="008D0615">
      <w:pPr>
        <w:pStyle w:val="H23G"/>
        <w:rPr>
          <w:rFonts w:eastAsia="Gulim"/>
        </w:rPr>
      </w:pPr>
      <w:r w:rsidRPr="00594CD3">
        <w:rPr>
          <w:rFonts w:eastAsia="SimSun"/>
        </w:rPr>
        <w:tab/>
      </w:r>
      <w:r w:rsidRPr="00594CD3">
        <w:rPr>
          <w:rFonts w:eastAsia="SimSun"/>
        </w:rPr>
        <w:tab/>
        <w:t>Домохозяйства, возглавляемые женщинами: 1980–2020 годы</w:t>
      </w:r>
    </w:p>
    <w:tbl>
      <w:tblPr>
        <w:tblOverlap w:val="never"/>
        <w:tblW w:w="851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6"/>
        <w:gridCol w:w="3777"/>
        <w:gridCol w:w="3778"/>
      </w:tblGrid>
      <w:tr w:rsidR="00594CD3" w:rsidRPr="00594CD3" w14:paraId="6D55E8AC" w14:textId="77777777" w:rsidTr="008D0615">
        <w:trPr>
          <w:trHeight w:val="251"/>
          <w:tblHeader/>
        </w:trPr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E168744" w14:textId="77777777" w:rsidR="00594CD3" w:rsidRPr="00594CD3" w:rsidRDefault="00594CD3" w:rsidP="008D0615">
            <w:pPr>
              <w:spacing w:before="80" w:after="80" w:line="200" w:lineRule="exact"/>
              <w:ind w:right="113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Год</w:t>
            </w:r>
          </w:p>
        </w:tc>
        <w:tc>
          <w:tcPr>
            <w:tcW w:w="3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1500762" w14:textId="29E03A43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Домохозяйства, возглавляемые женщинами</w:t>
            </w:r>
            <w:r w:rsidR="008D0615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br/>
            </w: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(тыс. обычных домохозяйств)</w:t>
            </w:r>
          </w:p>
        </w:tc>
        <w:tc>
          <w:tcPr>
            <w:tcW w:w="3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637FF9C" w14:textId="77777777" w:rsidR="00594CD3" w:rsidRPr="00594CD3" w:rsidRDefault="00594CD3" w:rsidP="008D0615">
            <w:pPr>
              <w:spacing w:before="80" w:after="80" w:line="200" w:lineRule="exact"/>
              <w:ind w:right="113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Домохозяйства, возглавляемые женщинами (процентная доля от общего числа обычных домохозяйств)</w:t>
            </w:r>
          </w:p>
        </w:tc>
      </w:tr>
      <w:tr w:rsidR="00594CD3" w:rsidRPr="00594CD3" w14:paraId="73519F84" w14:textId="77777777" w:rsidTr="008D0615">
        <w:trPr>
          <w:trHeight w:val="315"/>
        </w:trPr>
        <w:tc>
          <w:tcPr>
            <w:tcW w:w="956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3CC08FF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1980</w:t>
            </w:r>
          </w:p>
        </w:tc>
        <w:tc>
          <w:tcPr>
            <w:tcW w:w="3777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581D184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1 169</w:t>
            </w:r>
          </w:p>
        </w:tc>
        <w:tc>
          <w:tcPr>
            <w:tcW w:w="3778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04F753E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14,7</w:t>
            </w:r>
          </w:p>
        </w:tc>
      </w:tr>
      <w:tr w:rsidR="00594CD3" w:rsidRPr="00594CD3" w14:paraId="2CA31BD8" w14:textId="77777777" w:rsidTr="008D0615">
        <w:trPr>
          <w:trHeight w:val="315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D617C8C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1985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FF3C86C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1 501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65CAE9B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15,7</w:t>
            </w:r>
          </w:p>
        </w:tc>
      </w:tr>
      <w:tr w:rsidR="00594CD3" w:rsidRPr="00594CD3" w14:paraId="2BF137AF" w14:textId="77777777" w:rsidTr="008D0615">
        <w:trPr>
          <w:trHeight w:val="315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6FF567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1990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A263248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1 787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663C109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15,7</w:t>
            </w:r>
          </w:p>
        </w:tc>
      </w:tr>
      <w:tr w:rsidR="00594CD3" w:rsidRPr="00594CD3" w14:paraId="583FB743" w14:textId="77777777" w:rsidTr="008D0615">
        <w:trPr>
          <w:trHeight w:val="315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FF1FE01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1995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1AA4680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2 147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C5F8A0B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16,6</w:t>
            </w:r>
          </w:p>
        </w:tc>
      </w:tr>
      <w:tr w:rsidR="00594CD3" w:rsidRPr="00594CD3" w14:paraId="63D523F1" w14:textId="77777777" w:rsidTr="008D0615">
        <w:trPr>
          <w:trHeight w:val="315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F667B6E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2000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999E8A1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2 653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07E2EC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18,5</w:t>
            </w:r>
          </w:p>
        </w:tc>
      </w:tr>
      <w:tr w:rsidR="00594CD3" w:rsidRPr="00594CD3" w14:paraId="03CAED32" w14:textId="77777777" w:rsidTr="008D0615">
        <w:trPr>
          <w:trHeight w:val="315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2D0AF5E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2005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AE46252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3 485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69CADF8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21,9</w:t>
            </w:r>
          </w:p>
        </w:tc>
      </w:tr>
      <w:tr w:rsidR="00594CD3" w:rsidRPr="00594CD3" w14:paraId="738D65E3" w14:textId="77777777" w:rsidTr="008D0615">
        <w:trPr>
          <w:trHeight w:val="47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AFA526F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2010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03939CE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4 497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E6B4044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25,9</w:t>
            </w:r>
          </w:p>
        </w:tc>
      </w:tr>
      <w:tr w:rsidR="00594CD3" w:rsidRPr="00594CD3" w14:paraId="502592E7" w14:textId="77777777" w:rsidTr="008D0615">
        <w:trPr>
          <w:trHeight w:val="47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8AB8F8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2015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EE6AD2D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5 650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28E8233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29,6</w:t>
            </w:r>
          </w:p>
        </w:tc>
      </w:tr>
      <w:tr w:rsidR="00594CD3" w:rsidRPr="00594CD3" w14:paraId="54E900F1" w14:textId="77777777" w:rsidTr="008D0615">
        <w:trPr>
          <w:trHeight w:val="47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81807C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2016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F2AE359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5 802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B60A00D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30,0</w:t>
            </w:r>
          </w:p>
        </w:tc>
      </w:tr>
      <w:tr w:rsidR="00594CD3" w:rsidRPr="00594CD3" w14:paraId="0E9034A1" w14:textId="77777777" w:rsidTr="008D0615">
        <w:trPr>
          <w:trHeight w:val="47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D5FED0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2017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19D1C32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6 015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34F9191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30,6</w:t>
            </w:r>
          </w:p>
        </w:tc>
      </w:tr>
      <w:tr w:rsidR="00594CD3" w:rsidRPr="00594CD3" w14:paraId="6CE533FE" w14:textId="77777777" w:rsidTr="008D0615">
        <w:trPr>
          <w:trHeight w:val="47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3FCCDE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2018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3A34C53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6 237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AB3C04D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31,2</w:t>
            </w:r>
          </w:p>
        </w:tc>
      </w:tr>
      <w:tr w:rsidR="00594CD3" w:rsidRPr="00594CD3" w14:paraId="0F11C6FF" w14:textId="77777777" w:rsidTr="008D0615">
        <w:trPr>
          <w:trHeight w:val="47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08984D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2019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4C793B8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6 476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77ADA35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31,8</w:t>
            </w:r>
          </w:p>
        </w:tc>
      </w:tr>
      <w:tr w:rsidR="00594CD3" w:rsidRPr="00594CD3" w14:paraId="68392EE0" w14:textId="77777777" w:rsidTr="008D0615">
        <w:trPr>
          <w:trHeight w:val="47"/>
        </w:trPr>
        <w:tc>
          <w:tcPr>
            <w:tcW w:w="95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0BF0C4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2020</w:t>
            </w:r>
          </w:p>
        </w:tc>
        <w:tc>
          <w:tcPr>
            <w:tcW w:w="377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D2057A9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6 845</w:t>
            </w:r>
          </w:p>
        </w:tc>
        <w:tc>
          <w:tcPr>
            <w:tcW w:w="37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CCFBAAD" w14:textId="77777777" w:rsidR="00594CD3" w:rsidRPr="00594CD3" w:rsidRDefault="00594CD3" w:rsidP="00594CD3">
            <w:pPr>
              <w:spacing w:before="40" w:after="40" w:line="220" w:lineRule="exact"/>
              <w:ind w:right="113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32,7</w:t>
            </w:r>
          </w:p>
        </w:tc>
      </w:tr>
    </w:tbl>
    <w:p w14:paraId="74C831C5" w14:textId="1FFBF629" w:rsidR="00594CD3" w:rsidRPr="00594CD3" w:rsidRDefault="00594CD3" w:rsidP="0043755D">
      <w:pPr>
        <w:spacing w:before="120" w:line="220" w:lineRule="exact"/>
        <w:ind w:left="1134" w:righ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>: КОСТАТ, переписи населения и жилищного фонда, 1980</w:t>
      </w:r>
      <w:r w:rsidR="0043755D" w:rsidRPr="0043755D">
        <w:rPr>
          <w:rFonts w:eastAsia="SimSun" w:cs="Times New Roman"/>
          <w:sz w:val="18"/>
          <w:szCs w:val="20"/>
          <w:lang w:eastAsia="zh-CN"/>
        </w:rPr>
        <w:t>‒</w:t>
      </w:r>
      <w:r w:rsidRPr="00594CD3">
        <w:rPr>
          <w:rFonts w:eastAsia="SimSun" w:cs="Times New Roman"/>
          <w:sz w:val="18"/>
          <w:szCs w:val="20"/>
          <w:lang w:eastAsia="zh-CN"/>
        </w:rPr>
        <w:t>2020 годы.</w:t>
      </w:r>
    </w:p>
    <w:p w14:paraId="3F2A5012" w14:textId="77777777" w:rsidR="00594CD3" w:rsidRPr="00594CD3" w:rsidRDefault="00594CD3" w:rsidP="0043755D">
      <w:pPr>
        <w:pStyle w:val="H23G"/>
        <w:rPr>
          <w:rFonts w:eastAsia="SimSun"/>
        </w:rPr>
      </w:pPr>
      <w:r w:rsidRPr="00594CD3">
        <w:rPr>
          <w:rFonts w:eastAsia="SimSun"/>
        </w:rPr>
        <w:tab/>
      </w:r>
      <w:r w:rsidRPr="00594CD3">
        <w:rPr>
          <w:rFonts w:eastAsia="SimSun"/>
        </w:rPr>
        <w:tab/>
        <w:t>Коэффициент Джини: 1990–2020 годы</w:t>
      </w:r>
    </w:p>
    <w:tbl>
      <w:tblPr>
        <w:tblOverlap w:val="never"/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2"/>
        <w:gridCol w:w="672"/>
        <w:gridCol w:w="966"/>
        <w:gridCol w:w="784"/>
        <w:gridCol w:w="741"/>
        <w:gridCol w:w="742"/>
        <w:gridCol w:w="742"/>
        <w:gridCol w:w="714"/>
        <w:gridCol w:w="658"/>
        <w:gridCol w:w="624"/>
      </w:tblGrid>
      <w:tr w:rsidR="00594CD3" w:rsidRPr="00594CD3" w14:paraId="732A5A7E" w14:textId="77777777" w:rsidTr="0043755D">
        <w:trPr>
          <w:trHeight w:val="47"/>
          <w:tblHeader/>
        </w:trPr>
        <w:tc>
          <w:tcPr>
            <w:tcW w:w="18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54EA5F8" w14:textId="77777777" w:rsidR="00594CD3" w:rsidRPr="00594CD3" w:rsidRDefault="00594CD3" w:rsidP="00594CD3">
            <w:pPr>
              <w:spacing w:before="80" w:after="80" w:line="200" w:lineRule="exact"/>
              <w:ind w:right="113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541F65B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1990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E94E40B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1995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0FD2B74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2000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B78B020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2005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0096AD5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2010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4543CFD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2011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EB4A2AB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2012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2D159CE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2013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46F0BF4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2014</w:t>
            </w:r>
          </w:p>
        </w:tc>
      </w:tr>
      <w:tr w:rsidR="00594CD3" w:rsidRPr="00594CD3" w14:paraId="37FC94A0" w14:textId="77777777" w:rsidTr="0043755D">
        <w:trPr>
          <w:trHeight w:val="47"/>
        </w:trPr>
        <w:tc>
          <w:tcPr>
            <w:tcW w:w="186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ADE7F39" w14:textId="77777777" w:rsidR="00594CD3" w:rsidRPr="00594CD3" w:rsidRDefault="00594CD3" w:rsidP="00594CD3">
            <w:pPr>
              <w:spacing w:before="40" w:after="40" w:line="220" w:lineRule="exact"/>
              <w:ind w:right="-27"/>
              <w:textAlignment w:val="baseline"/>
              <w:rPr>
                <w:rFonts w:eastAsia="SimSun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1"/>
                <w:lang w:eastAsia="zh-CN"/>
              </w:rPr>
              <w:t>Все домохозяйства</w:t>
            </w:r>
            <w:r w:rsidRPr="00594CD3">
              <w:rPr>
                <w:rFonts w:eastAsia="SimSun" w:cs="Times New Roman"/>
                <w:i/>
                <w:iCs/>
                <w:sz w:val="18"/>
                <w:szCs w:val="21"/>
                <w:vertAlign w:val="superscript"/>
                <w:lang w:eastAsia="zh-CN"/>
              </w:rPr>
              <w:t>1</w:t>
            </w:r>
          </w:p>
        </w:tc>
        <w:tc>
          <w:tcPr>
            <w:tcW w:w="67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4C37378" w14:textId="25A46FB0" w:rsidR="00594CD3" w:rsidRPr="00594CD3" w:rsidRDefault="0043755D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43755D">
              <w:rPr>
                <w:rFonts w:eastAsia="한컴바탕" w:cs="Times New Roman"/>
                <w:sz w:val="18"/>
                <w:szCs w:val="21"/>
                <w:lang w:eastAsia="zh-CN"/>
              </w:rPr>
              <w:t>‒</w:t>
            </w:r>
          </w:p>
        </w:tc>
        <w:tc>
          <w:tcPr>
            <w:tcW w:w="966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9317A30" w14:textId="04DED39E" w:rsidR="00594CD3" w:rsidRPr="00594CD3" w:rsidRDefault="0043755D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43755D">
              <w:rPr>
                <w:rFonts w:eastAsia="한컴바탕" w:cs="Times New Roman"/>
                <w:sz w:val="18"/>
                <w:szCs w:val="21"/>
                <w:lang w:eastAsia="zh-CN"/>
              </w:rPr>
              <w:t>‒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A297B19" w14:textId="53E87CE9" w:rsidR="00594CD3" w:rsidRPr="00594CD3" w:rsidRDefault="0043755D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43755D">
              <w:rPr>
                <w:rFonts w:eastAsia="한컴바탕" w:cs="Times New Roman"/>
                <w:sz w:val="18"/>
                <w:szCs w:val="21"/>
                <w:lang w:eastAsia="zh-CN"/>
              </w:rPr>
              <w:t>‒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4644AFF" w14:textId="0BA21AE2" w:rsidR="00594CD3" w:rsidRPr="00594CD3" w:rsidRDefault="0043755D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43755D">
              <w:rPr>
                <w:rFonts w:eastAsia="한컴바탕" w:cs="Times New Roman"/>
                <w:sz w:val="18"/>
                <w:szCs w:val="21"/>
                <w:lang w:eastAsia="zh-CN"/>
              </w:rPr>
              <w:t>‒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69DD51B" w14:textId="2B1E8253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0,310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00536B0" w14:textId="7EC01CD1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0,311</w:t>
            </w:r>
          </w:p>
        </w:tc>
        <w:tc>
          <w:tcPr>
            <w:tcW w:w="714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30FDB86" w14:textId="71DB224F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0,307</w:t>
            </w:r>
          </w:p>
        </w:tc>
        <w:tc>
          <w:tcPr>
            <w:tcW w:w="658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2657880" w14:textId="77F44A81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0,302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9CC91A6" w14:textId="198755D3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0,302</w:t>
            </w:r>
          </w:p>
        </w:tc>
      </w:tr>
      <w:tr w:rsidR="00594CD3" w:rsidRPr="00594CD3" w14:paraId="326137E4" w14:textId="77777777" w:rsidTr="0043755D">
        <w:trPr>
          <w:trHeight w:val="47"/>
        </w:trPr>
        <w:tc>
          <w:tcPr>
            <w:tcW w:w="186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FDE99C2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SimSun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1"/>
                <w:lang w:eastAsia="zh-CN"/>
              </w:rPr>
              <w:t>Городские домохозяйства</w:t>
            </w:r>
            <w:r w:rsidRPr="00594CD3">
              <w:rPr>
                <w:rFonts w:eastAsia="SimSun" w:cs="Times New Roman"/>
                <w:i/>
                <w:iCs/>
                <w:sz w:val="18"/>
                <w:szCs w:val="21"/>
                <w:vertAlign w:val="superscript"/>
                <w:lang w:eastAsia="zh-CN"/>
              </w:rPr>
              <w:t>2</w:t>
            </w:r>
          </w:p>
        </w:tc>
        <w:tc>
          <w:tcPr>
            <w:tcW w:w="67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49BDAD4C" w14:textId="70E6D83A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0,256</w:t>
            </w:r>
          </w:p>
        </w:tc>
        <w:tc>
          <w:tcPr>
            <w:tcW w:w="96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CAE2656" w14:textId="63022094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0,251</w:t>
            </w:r>
          </w:p>
        </w:tc>
        <w:tc>
          <w:tcPr>
            <w:tcW w:w="78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0017009" w14:textId="63A8C32D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0,266</w:t>
            </w:r>
          </w:p>
        </w:tc>
        <w:tc>
          <w:tcPr>
            <w:tcW w:w="74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233C4FD" w14:textId="5C548763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0,281</w:t>
            </w:r>
          </w:p>
        </w:tc>
        <w:tc>
          <w:tcPr>
            <w:tcW w:w="7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718EED5" w14:textId="31DACC5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0,289</w:t>
            </w:r>
          </w:p>
        </w:tc>
        <w:tc>
          <w:tcPr>
            <w:tcW w:w="74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28F41D0" w14:textId="31DDE43F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0,289</w:t>
            </w:r>
          </w:p>
        </w:tc>
        <w:tc>
          <w:tcPr>
            <w:tcW w:w="71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CDC99A2" w14:textId="288A1908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0,285</w:t>
            </w:r>
          </w:p>
        </w:tc>
        <w:tc>
          <w:tcPr>
            <w:tcW w:w="65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5FECA39" w14:textId="54EF2112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0,280</w:t>
            </w:r>
          </w:p>
        </w:tc>
        <w:tc>
          <w:tcPr>
            <w:tcW w:w="624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AA0B589" w14:textId="74D48F38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0,277</w:t>
            </w:r>
          </w:p>
        </w:tc>
      </w:tr>
    </w:tbl>
    <w:p w14:paraId="56A9E79D" w14:textId="77777777" w:rsidR="00594CD3" w:rsidRPr="00594CD3" w:rsidRDefault="00594CD3" w:rsidP="0043755D">
      <w:pPr>
        <w:spacing w:before="120" w:line="220" w:lineRule="exact"/>
        <w:ind w:left="1134" w:right="57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>: КОСТАТ.</w:t>
      </w:r>
    </w:p>
    <w:p w14:paraId="4F275E4E" w14:textId="76216227" w:rsidR="00594CD3" w:rsidRPr="00594CD3" w:rsidRDefault="00594CD3" w:rsidP="0043755D">
      <w:pPr>
        <w:spacing w:line="220" w:lineRule="exact"/>
        <w:ind w:left="1134" w:right="57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vertAlign w:val="superscript"/>
          <w:lang w:eastAsia="zh-CN"/>
        </w:rPr>
        <w:t>1</w:t>
      </w:r>
      <w:r w:rsidR="0043755D">
        <w:rPr>
          <w:rFonts w:eastAsia="SimSun" w:cs="Times New Roman"/>
          <w:sz w:val="18"/>
          <w:szCs w:val="20"/>
          <w:lang w:eastAsia="zh-CN"/>
        </w:rPr>
        <w:t>  </w:t>
      </w:r>
      <w:r w:rsidRPr="00594CD3">
        <w:rPr>
          <w:rFonts w:eastAsia="SimSun" w:cs="Times New Roman"/>
          <w:sz w:val="18"/>
          <w:szCs w:val="20"/>
          <w:lang w:eastAsia="zh-CN"/>
        </w:rPr>
        <w:t>Обследование доходов и расходов домохозяйств и обследование экономики ферм и домохозяйств</w:t>
      </w:r>
      <w:r w:rsidR="0043755D">
        <w:rPr>
          <w:rFonts w:eastAsia="SimSun" w:cs="Times New Roman"/>
          <w:sz w:val="18"/>
          <w:szCs w:val="20"/>
          <w:lang w:eastAsia="zh-CN"/>
        </w:rPr>
        <w:br/>
      </w:r>
      <w:r w:rsidRPr="00594CD3">
        <w:rPr>
          <w:rFonts w:eastAsia="SimSun" w:cs="Times New Roman"/>
          <w:sz w:val="18"/>
          <w:szCs w:val="20"/>
          <w:lang w:eastAsia="zh-CN"/>
        </w:rPr>
        <w:t>с использованием данных о располагаемом доходе.</w:t>
      </w:r>
    </w:p>
    <w:p w14:paraId="3459C23C" w14:textId="79BF7391" w:rsidR="00594CD3" w:rsidRPr="0043755D" w:rsidRDefault="00594CD3" w:rsidP="0043755D">
      <w:pPr>
        <w:spacing w:after="240" w:line="220" w:lineRule="exact"/>
        <w:ind w:left="1134" w:right="57" w:firstLine="170"/>
        <w:textAlignment w:val="baseline"/>
        <w:rPr>
          <w:rFonts w:eastAsia="한컴바탕" w:cs="Times New Roman"/>
          <w:iCs/>
          <w:sz w:val="18"/>
          <w:szCs w:val="18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vertAlign w:val="superscript"/>
          <w:lang w:eastAsia="zh-CN"/>
        </w:rPr>
        <w:t>2</w:t>
      </w:r>
      <w:r w:rsidR="0043755D">
        <w:rPr>
          <w:rFonts w:eastAsia="SimSun" w:cs="Times New Roman"/>
          <w:sz w:val="18"/>
          <w:szCs w:val="20"/>
          <w:lang w:eastAsia="zh-CN"/>
        </w:rPr>
        <w:t>  </w:t>
      </w:r>
      <w:r w:rsidRPr="00594CD3">
        <w:rPr>
          <w:rFonts w:eastAsia="SimSun" w:cs="Times New Roman"/>
          <w:sz w:val="18"/>
          <w:szCs w:val="20"/>
          <w:lang w:eastAsia="zh-CN"/>
        </w:rPr>
        <w:t>Обследование доходов и расходов домохозяйств с использованием данных о располагаемом доходе, городские домохозяйства (за исключением домохозяйств, состоящих из одного человека, и фермерских хозяйств)</w:t>
      </w:r>
      <w:r w:rsidRPr="00594CD3">
        <w:rPr>
          <w:rFonts w:eastAsia="한컴바탕" w:cs="Times New Roman"/>
          <w:i/>
          <w:sz w:val="18"/>
          <w:szCs w:val="18"/>
          <w:lang w:eastAsia="zh-CN"/>
        </w:rPr>
        <w:t>.</w:t>
      </w:r>
    </w:p>
    <w:tbl>
      <w:tblPr>
        <w:tblOverlap w:val="never"/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2"/>
        <w:gridCol w:w="1107"/>
        <w:gridCol w:w="1107"/>
        <w:gridCol w:w="1107"/>
        <w:gridCol w:w="1107"/>
        <w:gridCol w:w="1107"/>
        <w:gridCol w:w="1108"/>
      </w:tblGrid>
      <w:tr w:rsidR="00594CD3" w:rsidRPr="00594CD3" w14:paraId="39FE63E4" w14:textId="77777777" w:rsidTr="0043755D">
        <w:trPr>
          <w:trHeight w:val="47"/>
          <w:tblHeader/>
        </w:trPr>
        <w:tc>
          <w:tcPr>
            <w:tcW w:w="18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7D40D9" w14:textId="77777777" w:rsidR="00594CD3" w:rsidRPr="00594CD3" w:rsidRDefault="00594CD3" w:rsidP="00594CD3">
            <w:pPr>
              <w:spacing w:before="80" w:after="80" w:line="200" w:lineRule="exact"/>
              <w:ind w:right="113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2DC8DB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2015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7F557F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2016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FFBE1C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2017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2CEAE6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2018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3C5244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2019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52CFD4D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2020</w:t>
            </w:r>
          </w:p>
        </w:tc>
      </w:tr>
      <w:tr w:rsidR="00594CD3" w:rsidRPr="00594CD3" w14:paraId="74434FDF" w14:textId="77777777" w:rsidTr="0043755D">
        <w:trPr>
          <w:trHeight w:val="47"/>
        </w:trPr>
        <w:tc>
          <w:tcPr>
            <w:tcW w:w="1862" w:type="dxa"/>
            <w:tcBorders>
              <w:top w:val="single" w:sz="12" w:space="0" w:color="auto"/>
            </w:tcBorders>
            <w:shd w:val="clear" w:color="auto" w:fill="auto"/>
          </w:tcPr>
          <w:p w14:paraId="6F4AF166" w14:textId="77777777" w:rsidR="00594CD3" w:rsidRPr="00594CD3" w:rsidRDefault="00594CD3" w:rsidP="00594CD3">
            <w:pPr>
              <w:spacing w:before="40" w:after="40" w:line="220" w:lineRule="exact"/>
              <w:ind w:right="-202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Все домохозяйства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91BD283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0,352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B67BA31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0,355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55EB208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0,354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E0BAA4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0,345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4650856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0,339</w:t>
            </w:r>
          </w:p>
        </w:tc>
        <w:tc>
          <w:tcPr>
            <w:tcW w:w="11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2FD8E28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한컴바탕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0,331</w:t>
            </w:r>
          </w:p>
        </w:tc>
      </w:tr>
    </w:tbl>
    <w:p w14:paraId="555C18D1" w14:textId="77777777" w:rsidR="00594CD3" w:rsidRPr="00594CD3" w:rsidRDefault="00594CD3" w:rsidP="0043755D">
      <w:pPr>
        <w:spacing w:before="120" w:line="220" w:lineRule="exact"/>
        <w:ind w:lef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 xml:space="preserve">: КОСТАТ, обследование финансового положения и условий жизни домохозяйств; использование данных о </w:t>
      </w:r>
      <w:r w:rsidRPr="0043755D">
        <w:rPr>
          <w:rFonts w:eastAsia="SimSun" w:cs="Times New Roman"/>
          <w:sz w:val="18"/>
          <w:szCs w:val="20"/>
          <w:lang w:eastAsia="zh-CN"/>
        </w:rPr>
        <w:t>располагаемом</w:t>
      </w:r>
      <w:r w:rsidRPr="00594CD3">
        <w:rPr>
          <w:rFonts w:eastAsia="SimSun" w:cs="Times New Roman"/>
          <w:sz w:val="18"/>
          <w:szCs w:val="20"/>
          <w:lang w:eastAsia="zh-CN"/>
        </w:rPr>
        <w:t xml:space="preserve"> доходе (2015–2020 годы).</w:t>
      </w:r>
    </w:p>
    <w:p w14:paraId="4930FF0A" w14:textId="3783E7B6" w:rsidR="00594CD3" w:rsidRPr="00594CD3" w:rsidRDefault="00594CD3" w:rsidP="0043755D">
      <w:pPr>
        <w:spacing w:line="220" w:lineRule="exact"/>
        <w:ind w:left="1134" w:firstLine="170"/>
        <w:textAlignment w:val="baseline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Примечание</w:t>
      </w:r>
      <w:r w:rsidRPr="00594CD3">
        <w:rPr>
          <w:rFonts w:eastAsia="SimSun" w:cs="Times New Roman"/>
          <w:sz w:val="18"/>
          <w:szCs w:val="20"/>
          <w:lang w:eastAsia="zh-CN"/>
        </w:rPr>
        <w:t xml:space="preserve">: коэффициент Джини, рассчитанный на основе данных обследования доходов и расходов домохозяйств, был заменен коэффициентом Джини, рассчитанным на основе данных обследования финансового положения и условий жизни домохозяйств начиная с 2015 года. Эти </w:t>
      </w:r>
      <w:bookmarkStart w:id="8" w:name="_Hlk106174336"/>
      <w:r w:rsidRPr="00594CD3">
        <w:rPr>
          <w:rFonts w:eastAsia="SimSun" w:cs="Times New Roman"/>
          <w:sz w:val="18"/>
          <w:szCs w:val="20"/>
          <w:lang w:eastAsia="zh-CN"/>
        </w:rPr>
        <w:t>данные за период</w:t>
      </w:r>
      <w:bookmarkEnd w:id="8"/>
      <w:r w:rsidR="0043755D">
        <w:rPr>
          <w:rFonts w:eastAsia="SimSun" w:cs="Times New Roman"/>
          <w:sz w:val="18"/>
          <w:szCs w:val="20"/>
          <w:lang w:eastAsia="zh-CN"/>
        </w:rPr>
        <w:br/>
      </w:r>
      <w:r w:rsidRPr="00594CD3">
        <w:rPr>
          <w:rFonts w:eastAsia="SimSun" w:cs="Times New Roman"/>
          <w:sz w:val="18"/>
          <w:szCs w:val="20"/>
          <w:lang w:eastAsia="zh-CN"/>
        </w:rPr>
        <w:t>с 1990 года по 2014 год и данные за период с 2015 года по 2020 год несопоставимы.</w:t>
      </w:r>
    </w:p>
    <w:p w14:paraId="77B4F8CC" w14:textId="51AF12BE" w:rsidR="00594CD3" w:rsidRPr="0043755D" w:rsidRDefault="00594CD3" w:rsidP="0043755D">
      <w:pPr>
        <w:pStyle w:val="H23G"/>
        <w:rPr>
          <w:rFonts w:eastAsia="휴먼명조"/>
          <w:spacing w:val="-20"/>
        </w:rPr>
      </w:pPr>
      <w:r w:rsidRPr="00594CD3">
        <w:rPr>
          <w:rFonts w:eastAsia="SimSun"/>
        </w:rPr>
        <w:lastRenderedPageBreak/>
        <w:tab/>
        <w:t>Уровень безработицы (%): 2005–2020 годы</w:t>
      </w:r>
    </w:p>
    <w:tbl>
      <w:tblPr>
        <w:tblOverlap w:val="never"/>
        <w:tblW w:w="9625" w:type="dxa"/>
        <w:tblInd w:w="1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602"/>
        <w:gridCol w:w="601"/>
        <w:gridCol w:w="602"/>
        <w:gridCol w:w="601"/>
        <w:gridCol w:w="602"/>
        <w:gridCol w:w="601"/>
        <w:gridCol w:w="602"/>
        <w:gridCol w:w="602"/>
        <w:gridCol w:w="601"/>
        <w:gridCol w:w="602"/>
        <w:gridCol w:w="601"/>
        <w:gridCol w:w="602"/>
        <w:gridCol w:w="601"/>
        <w:gridCol w:w="602"/>
        <w:gridCol w:w="602"/>
      </w:tblGrid>
      <w:tr w:rsidR="00594CD3" w:rsidRPr="00594CD3" w14:paraId="36CB035A" w14:textId="77777777" w:rsidTr="0043755D">
        <w:trPr>
          <w:trHeight w:val="47"/>
          <w:tblHeader/>
        </w:trPr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4B9A5F7" w14:textId="77777777" w:rsidR="00594CD3" w:rsidRPr="00594CD3" w:rsidRDefault="00594CD3" w:rsidP="00594CD3">
            <w:pPr>
              <w:spacing w:before="80" w:after="80" w:line="200" w:lineRule="exact"/>
              <w:ind w:right="113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2005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120D850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2006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41737F9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2007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9CB2D29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2008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29078B5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2009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B736023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143C1B40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2011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60EE2C75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C2C65EA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2013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E4E7A94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Gulim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2014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3C15EEC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2015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C6377CD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2016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F7B4CF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2017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E05206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2018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B78E71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2019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E04BDD" w14:textId="77777777" w:rsidR="00594CD3" w:rsidRPr="00594CD3" w:rsidRDefault="00594CD3" w:rsidP="0043755D">
            <w:pPr>
              <w:spacing w:before="80" w:after="80" w:line="200" w:lineRule="exact"/>
              <w:ind w:right="28"/>
              <w:jc w:val="right"/>
              <w:textAlignment w:val="baseline"/>
              <w:rPr>
                <w:rFonts w:eastAsia="한컴바탕" w:cs="Times New Roman"/>
                <w:i/>
                <w:sz w:val="16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i/>
                <w:sz w:val="16"/>
                <w:szCs w:val="21"/>
                <w:lang w:eastAsia="zh-CN"/>
              </w:rPr>
              <w:t>2020</w:t>
            </w:r>
          </w:p>
        </w:tc>
      </w:tr>
      <w:tr w:rsidR="00594CD3" w:rsidRPr="00594CD3" w14:paraId="3DF14EA8" w14:textId="77777777" w:rsidTr="0043755D">
        <w:trPr>
          <w:trHeight w:val="47"/>
        </w:trPr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54C51AA" w14:textId="77777777" w:rsidR="00594CD3" w:rsidRPr="00594CD3" w:rsidRDefault="00594CD3" w:rsidP="00594CD3">
            <w:pPr>
              <w:spacing w:before="40" w:after="40" w:line="220" w:lineRule="exact"/>
              <w:ind w:right="113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3,7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BE5A28C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3,5</w:t>
            </w:r>
          </w:p>
        </w:tc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3399D31D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3,2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F44DBEC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3,2</w:t>
            </w:r>
          </w:p>
        </w:tc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FB5C525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3,6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B592987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3,7</w:t>
            </w:r>
          </w:p>
        </w:tc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69B2172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3,4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285EE091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3,2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5AD9DF75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3,1</w:t>
            </w:r>
          </w:p>
        </w:tc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35E81F6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한컴바탕" w:cs="Times New Roman"/>
                <w:sz w:val="18"/>
                <w:szCs w:val="21"/>
                <w:lang w:eastAsia="zh-CN"/>
              </w:rPr>
              <w:t>3,5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BACC13E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Gulim" w:cs="Times New Roman"/>
                <w:sz w:val="18"/>
                <w:szCs w:val="21"/>
                <w:lang w:eastAsia="zh-CN"/>
              </w:rPr>
              <w:t>3,6</w:t>
            </w:r>
          </w:p>
        </w:tc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D7E1933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Gulim" w:cs="Times New Roman"/>
                <w:sz w:val="18"/>
                <w:szCs w:val="21"/>
                <w:lang w:eastAsia="zh-CN"/>
              </w:rPr>
              <w:t>3,7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999A3C6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Gulim" w:cs="Times New Roman"/>
                <w:sz w:val="18"/>
                <w:szCs w:val="21"/>
                <w:lang w:eastAsia="zh-CN"/>
              </w:rPr>
              <w:t>3,7</w:t>
            </w:r>
          </w:p>
        </w:tc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62CD2A6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Gulim" w:cs="Times New Roman"/>
                <w:sz w:val="18"/>
                <w:szCs w:val="21"/>
                <w:lang w:eastAsia="zh-CN"/>
              </w:rPr>
              <w:t>3,8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99FD7A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Gulim" w:cs="Times New Roman"/>
                <w:sz w:val="18"/>
                <w:szCs w:val="21"/>
                <w:lang w:eastAsia="zh-CN"/>
              </w:rPr>
              <w:t>3,8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9DFC9F" w14:textId="77777777" w:rsidR="00594CD3" w:rsidRPr="00594CD3" w:rsidRDefault="00594CD3" w:rsidP="0043755D">
            <w:pPr>
              <w:spacing w:before="40" w:after="40" w:line="220" w:lineRule="exact"/>
              <w:ind w:right="28"/>
              <w:jc w:val="right"/>
              <w:textAlignment w:val="baseline"/>
              <w:rPr>
                <w:rFonts w:eastAsia="Gulim" w:cs="Times New Roman"/>
                <w:sz w:val="18"/>
                <w:szCs w:val="21"/>
                <w:lang w:eastAsia="zh-CN"/>
              </w:rPr>
            </w:pPr>
            <w:r w:rsidRPr="00594CD3">
              <w:rPr>
                <w:rFonts w:eastAsia="Gulim" w:cs="Times New Roman"/>
                <w:sz w:val="18"/>
                <w:szCs w:val="21"/>
                <w:lang w:eastAsia="zh-CN"/>
              </w:rPr>
              <w:t>4,0</w:t>
            </w:r>
          </w:p>
        </w:tc>
      </w:tr>
    </w:tbl>
    <w:p w14:paraId="6D635646" w14:textId="77777777" w:rsidR="00594CD3" w:rsidRPr="00594CD3" w:rsidRDefault="00594CD3" w:rsidP="00D66C57">
      <w:pPr>
        <w:spacing w:before="120" w:line="220" w:lineRule="exact"/>
        <w:ind w:righ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>: КОСТАТ, обследование экономически активного населения (2020 год).</w:t>
      </w:r>
    </w:p>
    <w:p w14:paraId="5195B4BC" w14:textId="77777777" w:rsidR="00594CD3" w:rsidRPr="00594CD3" w:rsidRDefault="00594CD3" w:rsidP="0043755D">
      <w:pPr>
        <w:pStyle w:val="H23G"/>
        <w:rPr>
          <w:rFonts w:eastAsia="SimSun"/>
        </w:rPr>
      </w:pPr>
      <w:r w:rsidRPr="00594CD3">
        <w:rPr>
          <w:rFonts w:eastAsia="SimSun"/>
        </w:rPr>
        <w:tab/>
        <w:t>Десять основных причин смерти</w:t>
      </w:r>
    </w:p>
    <w:tbl>
      <w:tblPr>
        <w:tblOverlap w:val="never"/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"/>
        <w:gridCol w:w="1048"/>
        <w:gridCol w:w="1048"/>
        <w:gridCol w:w="1048"/>
        <w:gridCol w:w="1048"/>
        <w:gridCol w:w="1048"/>
        <w:gridCol w:w="1048"/>
        <w:gridCol w:w="1048"/>
        <w:gridCol w:w="1048"/>
        <w:gridCol w:w="1048"/>
      </w:tblGrid>
      <w:tr w:rsidR="00621ECC" w:rsidRPr="00594CD3" w14:paraId="72FB2EB2" w14:textId="77777777" w:rsidTr="00621ECC">
        <w:trPr>
          <w:trHeight w:val="375"/>
          <w:tblHeader/>
        </w:trPr>
        <w:tc>
          <w:tcPr>
            <w:tcW w:w="2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74371DA" w14:textId="77777777" w:rsidR="00594CD3" w:rsidRPr="00594CD3" w:rsidRDefault="00594CD3" w:rsidP="00621ECC">
            <w:pPr>
              <w:spacing w:before="80" w:after="80" w:line="200" w:lineRule="exact"/>
              <w:rPr>
                <w:rFonts w:eastAsia="Gulim" w:cs="Times New Roman"/>
                <w:i/>
                <w:sz w:val="16"/>
                <w:szCs w:val="20"/>
                <w:lang w:eastAsia="zh-CN"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173A510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Gulim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2012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7C90542A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Gulim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2013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F9CB1D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2014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F1FB1D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2015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3B70BC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2016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60B70A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2017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5AACD6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2018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A55C0C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2019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C8E4B7" w14:textId="77777777" w:rsidR="00594CD3" w:rsidRPr="00621ECC" w:rsidRDefault="00594CD3" w:rsidP="00621ECC">
            <w:pPr>
              <w:spacing w:before="80" w:after="80" w:line="200" w:lineRule="exact"/>
              <w:textAlignment w:val="baseline"/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</w:pPr>
            <w:r w:rsidRPr="00621ECC">
              <w:rPr>
                <w:rFonts w:eastAsia="한컴바탕" w:cs="Times New Roman"/>
                <w:i/>
                <w:spacing w:val="-4"/>
                <w:sz w:val="16"/>
                <w:szCs w:val="21"/>
                <w:lang w:eastAsia="zh-CN"/>
              </w:rPr>
              <w:t>2020</w:t>
            </w:r>
          </w:p>
        </w:tc>
      </w:tr>
      <w:tr w:rsidR="00621ECC" w:rsidRPr="00594CD3" w14:paraId="7B3A9672" w14:textId="77777777" w:rsidTr="00621ECC">
        <w:trPr>
          <w:trHeight w:val="47"/>
        </w:trPr>
        <w:tc>
          <w:tcPr>
            <w:tcW w:w="207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93B6A49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6943AA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C55C618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</w:tcPr>
          <w:p w14:paraId="119D71CB" w14:textId="77777777" w:rsidR="00594CD3" w:rsidRPr="00621ECC" w:rsidRDefault="00594CD3" w:rsidP="00352C3E">
            <w:pPr>
              <w:spacing w:before="40" w:after="40" w:line="180" w:lineRule="atLeast"/>
              <w:ind w:firstLine="1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</w:tcPr>
          <w:p w14:paraId="602341E0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</w:tcPr>
          <w:p w14:paraId="43A31301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</w:tcPr>
          <w:p w14:paraId="621CE507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</w:tcPr>
          <w:p w14:paraId="098B2B51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</w:tcPr>
          <w:p w14:paraId="3B0979E0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shd w:val="clear" w:color="auto" w:fill="auto"/>
          </w:tcPr>
          <w:p w14:paraId="759549BC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6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6"/>
                <w:sz w:val="14"/>
                <w:szCs w:val="14"/>
                <w:lang w:eastAsia="zh-CN"/>
              </w:rPr>
              <w:t>Злокачественные новообразования</w:t>
            </w:r>
          </w:p>
        </w:tc>
      </w:tr>
      <w:tr w:rsidR="00621ECC" w:rsidRPr="00594CD3" w14:paraId="67DB8DCD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1AA9C03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92FD7A9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B714D8E" w14:textId="28325809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</w:t>
            </w:r>
            <w:r w:rsid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-</w:t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 xml:space="preserve">васкулярные заболевания </w:t>
            </w:r>
          </w:p>
        </w:tc>
        <w:tc>
          <w:tcPr>
            <w:tcW w:w="1048" w:type="dxa"/>
            <w:shd w:val="clear" w:color="auto" w:fill="auto"/>
          </w:tcPr>
          <w:p w14:paraId="64B90E49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  <w:tc>
          <w:tcPr>
            <w:tcW w:w="1048" w:type="dxa"/>
            <w:shd w:val="clear" w:color="auto" w:fill="auto"/>
          </w:tcPr>
          <w:p w14:paraId="2A65EE39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  <w:tc>
          <w:tcPr>
            <w:tcW w:w="1048" w:type="dxa"/>
            <w:shd w:val="clear" w:color="auto" w:fill="auto"/>
          </w:tcPr>
          <w:p w14:paraId="2370C32C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  <w:tc>
          <w:tcPr>
            <w:tcW w:w="1048" w:type="dxa"/>
            <w:shd w:val="clear" w:color="auto" w:fill="auto"/>
          </w:tcPr>
          <w:p w14:paraId="37FC26E2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  <w:tc>
          <w:tcPr>
            <w:tcW w:w="1048" w:type="dxa"/>
            <w:shd w:val="clear" w:color="auto" w:fill="auto"/>
          </w:tcPr>
          <w:p w14:paraId="5F6C72E8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  <w:tc>
          <w:tcPr>
            <w:tcW w:w="1048" w:type="dxa"/>
            <w:shd w:val="clear" w:color="auto" w:fill="auto"/>
          </w:tcPr>
          <w:p w14:paraId="5E812112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  <w:tc>
          <w:tcPr>
            <w:tcW w:w="1048" w:type="dxa"/>
            <w:shd w:val="clear" w:color="auto" w:fill="auto"/>
          </w:tcPr>
          <w:p w14:paraId="1ADE93DF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</w:tr>
      <w:tr w:rsidR="00621ECC" w:rsidRPr="00594CD3" w14:paraId="4E1D4AF2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CDBEFB9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C888EE2" w14:textId="4A9F8F34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Цереброваскулярные заболевания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DE458D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Заболевания сердца</w:t>
            </w:r>
          </w:p>
        </w:tc>
        <w:tc>
          <w:tcPr>
            <w:tcW w:w="1048" w:type="dxa"/>
            <w:shd w:val="clear" w:color="auto" w:fill="auto"/>
          </w:tcPr>
          <w:p w14:paraId="431EF6B5" w14:textId="300946BF" w:rsidR="00594CD3" w:rsidRPr="00621ECC" w:rsidRDefault="00621ECC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</w:t>
            </w:r>
            <w:r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-</w:t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васкулярные заболевания</w:t>
            </w:r>
          </w:p>
        </w:tc>
        <w:tc>
          <w:tcPr>
            <w:tcW w:w="1048" w:type="dxa"/>
            <w:shd w:val="clear" w:color="auto" w:fill="auto"/>
          </w:tcPr>
          <w:p w14:paraId="15EB5858" w14:textId="67D3B31D" w:rsidR="00594CD3" w:rsidRPr="00621ECC" w:rsidRDefault="00621ECC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</w:t>
            </w:r>
            <w:r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-</w:t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васкулярные заболевания</w:t>
            </w:r>
          </w:p>
        </w:tc>
        <w:tc>
          <w:tcPr>
            <w:tcW w:w="1048" w:type="dxa"/>
            <w:shd w:val="clear" w:color="auto" w:fill="auto"/>
          </w:tcPr>
          <w:p w14:paraId="00A8F29A" w14:textId="61186501" w:rsidR="00594CD3" w:rsidRPr="00621ECC" w:rsidRDefault="00621ECC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</w:t>
            </w:r>
            <w:r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-</w:t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васкулярные заболевания</w:t>
            </w:r>
          </w:p>
        </w:tc>
        <w:tc>
          <w:tcPr>
            <w:tcW w:w="1048" w:type="dxa"/>
            <w:shd w:val="clear" w:color="auto" w:fill="auto"/>
          </w:tcPr>
          <w:p w14:paraId="6C6FAE1F" w14:textId="76D665F0" w:rsidR="00594CD3" w:rsidRPr="00621ECC" w:rsidRDefault="00621ECC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</w:t>
            </w:r>
            <w:r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-</w:t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васкулярные заболевания</w:t>
            </w:r>
          </w:p>
        </w:tc>
        <w:tc>
          <w:tcPr>
            <w:tcW w:w="1048" w:type="dxa"/>
            <w:shd w:val="clear" w:color="auto" w:fill="auto"/>
          </w:tcPr>
          <w:p w14:paraId="1377D39A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 xml:space="preserve">Пневмония </w:t>
            </w:r>
          </w:p>
        </w:tc>
        <w:tc>
          <w:tcPr>
            <w:tcW w:w="1048" w:type="dxa"/>
            <w:shd w:val="clear" w:color="auto" w:fill="auto"/>
          </w:tcPr>
          <w:p w14:paraId="76FD6F04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 xml:space="preserve">Пневмония </w:t>
            </w:r>
          </w:p>
        </w:tc>
        <w:tc>
          <w:tcPr>
            <w:tcW w:w="1048" w:type="dxa"/>
            <w:shd w:val="clear" w:color="auto" w:fill="auto"/>
          </w:tcPr>
          <w:p w14:paraId="7398F5DE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 xml:space="preserve">Пневмония </w:t>
            </w:r>
          </w:p>
        </w:tc>
      </w:tr>
      <w:tr w:rsidR="00621ECC" w:rsidRPr="00594CD3" w14:paraId="32D1B9C5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4D10526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1BF5779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48BA089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  <w:tc>
          <w:tcPr>
            <w:tcW w:w="1048" w:type="dxa"/>
            <w:shd w:val="clear" w:color="auto" w:fill="auto"/>
          </w:tcPr>
          <w:p w14:paraId="0B9A910C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  <w:tc>
          <w:tcPr>
            <w:tcW w:w="1048" w:type="dxa"/>
            <w:shd w:val="clear" w:color="auto" w:fill="auto"/>
          </w:tcPr>
          <w:p w14:paraId="43BB34B4" w14:textId="4404A64B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Пневмония</w:t>
            </w:r>
          </w:p>
        </w:tc>
        <w:tc>
          <w:tcPr>
            <w:tcW w:w="1048" w:type="dxa"/>
            <w:shd w:val="clear" w:color="auto" w:fill="auto"/>
          </w:tcPr>
          <w:p w14:paraId="7FE1B1D5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 xml:space="preserve">Пневмония </w:t>
            </w:r>
          </w:p>
        </w:tc>
        <w:tc>
          <w:tcPr>
            <w:tcW w:w="1048" w:type="dxa"/>
            <w:shd w:val="clear" w:color="auto" w:fill="auto"/>
          </w:tcPr>
          <w:p w14:paraId="10702D6C" w14:textId="016C7666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Пневмония</w:t>
            </w:r>
          </w:p>
        </w:tc>
        <w:tc>
          <w:tcPr>
            <w:tcW w:w="1048" w:type="dxa"/>
            <w:shd w:val="clear" w:color="auto" w:fill="auto"/>
          </w:tcPr>
          <w:p w14:paraId="3A8B3139" w14:textId="325ED71C" w:rsidR="00594CD3" w:rsidRPr="00621ECC" w:rsidRDefault="00621ECC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</w:t>
            </w:r>
            <w:r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-</w:t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васкулярные заболевания</w:t>
            </w:r>
          </w:p>
        </w:tc>
        <w:tc>
          <w:tcPr>
            <w:tcW w:w="1048" w:type="dxa"/>
            <w:shd w:val="clear" w:color="auto" w:fill="auto"/>
          </w:tcPr>
          <w:p w14:paraId="08EC18E6" w14:textId="72638DD2" w:rsidR="00594CD3" w:rsidRPr="00621ECC" w:rsidRDefault="00621ECC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</w:t>
            </w:r>
            <w:r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-</w:t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васкулярные заболевания</w:t>
            </w:r>
          </w:p>
        </w:tc>
        <w:tc>
          <w:tcPr>
            <w:tcW w:w="1048" w:type="dxa"/>
            <w:shd w:val="clear" w:color="auto" w:fill="auto"/>
          </w:tcPr>
          <w:p w14:paraId="6483E414" w14:textId="12C7E9A6" w:rsidR="00594CD3" w:rsidRPr="00621ECC" w:rsidRDefault="00621ECC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Церебро</w:t>
            </w:r>
            <w:r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-</w:t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васкулярные заболевания</w:t>
            </w:r>
          </w:p>
        </w:tc>
      </w:tr>
      <w:tr w:rsidR="00621ECC" w:rsidRPr="00594CD3" w14:paraId="39DB1806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2D080A0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3E34D99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 диабет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224A765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 диабет</w:t>
            </w:r>
          </w:p>
        </w:tc>
        <w:tc>
          <w:tcPr>
            <w:tcW w:w="1048" w:type="dxa"/>
            <w:shd w:val="clear" w:color="auto" w:fill="auto"/>
          </w:tcPr>
          <w:p w14:paraId="1336AC1B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 xml:space="preserve">Пневмония </w:t>
            </w:r>
          </w:p>
        </w:tc>
        <w:tc>
          <w:tcPr>
            <w:tcW w:w="1048" w:type="dxa"/>
            <w:shd w:val="clear" w:color="auto" w:fill="auto"/>
          </w:tcPr>
          <w:p w14:paraId="33753631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  <w:tc>
          <w:tcPr>
            <w:tcW w:w="1048" w:type="dxa"/>
            <w:shd w:val="clear" w:color="auto" w:fill="auto"/>
          </w:tcPr>
          <w:p w14:paraId="32ACB9FD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  <w:tc>
          <w:tcPr>
            <w:tcW w:w="1048" w:type="dxa"/>
            <w:shd w:val="clear" w:color="auto" w:fill="auto"/>
          </w:tcPr>
          <w:p w14:paraId="2767DDA1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  <w:tc>
          <w:tcPr>
            <w:tcW w:w="1048" w:type="dxa"/>
            <w:shd w:val="clear" w:color="auto" w:fill="auto"/>
          </w:tcPr>
          <w:p w14:paraId="56AE1E3D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  <w:tc>
          <w:tcPr>
            <w:tcW w:w="1048" w:type="dxa"/>
            <w:shd w:val="clear" w:color="auto" w:fill="auto"/>
          </w:tcPr>
          <w:p w14:paraId="70CADF33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  <w:tc>
          <w:tcPr>
            <w:tcW w:w="1048" w:type="dxa"/>
            <w:shd w:val="clear" w:color="auto" w:fill="auto"/>
          </w:tcPr>
          <w:p w14:paraId="31E1ADF3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Умышленное причинение вреда своему здоровью</w:t>
            </w:r>
          </w:p>
        </w:tc>
      </w:tr>
      <w:tr w:rsidR="00621ECC" w:rsidRPr="00594CD3" w14:paraId="758488DA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535625E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0B6EDE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 xml:space="preserve">Пневмония 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A8EF66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 xml:space="preserve">Пневмония </w:t>
            </w:r>
          </w:p>
        </w:tc>
        <w:tc>
          <w:tcPr>
            <w:tcW w:w="1048" w:type="dxa"/>
            <w:shd w:val="clear" w:color="auto" w:fill="auto"/>
          </w:tcPr>
          <w:p w14:paraId="44F4F119" w14:textId="4EF54E16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</w:t>
            </w:r>
            <w:r w:rsid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br/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диабет</w:t>
            </w:r>
          </w:p>
        </w:tc>
        <w:tc>
          <w:tcPr>
            <w:tcW w:w="1048" w:type="dxa"/>
            <w:shd w:val="clear" w:color="auto" w:fill="auto"/>
          </w:tcPr>
          <w:p w14:paraId="03D22C25" w14:textId="1EB30355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</w:t>
            </w:r>
            <w:r w:rsid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br/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диабет</w:t>
            </w:r>
          </w:p>
        </w:tc>
        <w:tc>
          <w:tcPr>
            <w:tcW w:w="1048" w:type="dxa"/>
            <w:shd w:val="clear" w:color="auto" w:fill="auto"/>
          </w:tcPr>
          <w:p w14:paraId="30F435AC" w14:textId="3C99AA43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</w:t>
            </w:r>
            <w:r w:rsid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br/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диабет</w:t>
            </w:r>
          </w:p>
        </w:tc>
        <w:tc>
          <w:tcPr>
            <w:tcW w:w="1048" w:type="dxa"/>
            <w:shd w:val="clear" w:color="auto" w:fill="auto"/>
          </w:tcPr>
          <w:p w14:paraId="23BBE419" w14:textId="364AFA0A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</w:t>
            </w:r>
            <w:r w:rsid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br/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диабет</w:t>
            </w:r>
          </w:p>
        </w:tc>
        <w:tc>
          <w:tcPr>
            <w:tcW w:w="1048" w:type="dxa"/>
            <w:shd w:val="clear" w:color="auto" w:fill="auto"/>
          </w:tcPr>
          <w:p w14:paraId="7A2A5A09" w14:textId="0E863A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</w:t>
            </w:r>
            <w:r w:rsid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br/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диабет</w:t>
            </w:r>
          </w:p>
        </w:tc>
        <w:tc>
          <w:tcPr>
            <w:tcW w:w="1048" w:type="dxa"/>
            <w:shd w:val="clear" w:color="auto" w:fill="auto"/>
          </w:tcPr>
          <w:p w14:paraId="45CD0BFF" w14:textId="4417DE41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</w:t>
            </w:r>
            <w:r w:rsid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br/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диабет</w:t>
            </w:r>
          </w:p>
        </w:tc>
        <w:tc>
          <w:tcPr>
            <w:tcW w:w="1048" w:type="dxa"/>
            <w:shd w:val="clear" w:color="auto" w:fill="auto"/>
          </w:tcPr>
          <w:p w14:paraId="665211DF" w14:textId="029A3140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Сахарный</w:t>
            </w:r>
            <w:r w:rsid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br/>
            </w:r>
            <w:r w:rsidRPr="00621ECC">
              <w:rPr>
                <w:rFonts w:eastAsia="한컴바탕" w:cs="Times New Roman"/>
                <w:spacing w:val="-2"/>
                <w:sz w:val="14"/>
                <w:szCs w:val="14"/>
                <w:lang w:eastAsia="zh-CN"/>
              </w:rPr>
              <w:t>диабет</w:t>
            </w:r>
          </w:p>
        </w:tc>
      </w:tr>
      <w:tr w:rsidR="00621ECC" w:rsidRPr="00594CD3" w14:paraId="35B87B46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8830229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7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4F6DF8C" w14:textId="3906D0CA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Хронические заболевания нижних дыхательных путей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DEAD30E" w14:textId="5584B5E4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Хронические заболевания нижних дыхательных путей</w:t>
            </w:r>
          </w:p>
        </w:tc>
        <w:tc>
          <w:tcPr>
            <w:tcW w:w="1048" w:type="dxa"/>
            <w:shd w:val="clear" w:color="auto" w:fill="auto"/>
          </w:tcPr>
          <w:p w14:paraId="54AF87B7" w14:textId="5F42CF55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Хронические заболевания нижних дыхательных путей</w:t>
            </w:r>
          </w:p>
        </w:tc>
        <w:tc>
          <w:tcPr>
            <w:tcW w:w="1048" w:type="dxa"/>
            <w:shd w:val="clear" w:color="auto" w:fill="auto"/>
          </w:tcPr>
          <w:p w14:paraId="6CF66A31" w14:textId="2118D21D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Хронические заболевания нижних дыхательных путей</w:t>
            </w:r>
          </w:p>
        </w:tc>
        <w:tc>
          <w:tcPr>
            <w:tcW w:w="1048" w:type="dxa"/>
            <w:shd w:val="clear" w:color="auto" w:fill="auto"/>
          </w:tcPr>
          <w:p w14:paraId="4454DD86" w14:textId="50415B08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Хронические заболевания нижних дыхательных путей</w:t>
            </w:r>
          </w:p>
        </w:tc>
        <w:tc>
          <w:tcPr>
            <w:tcW w:w="1048" w:type="dxa"/>
            <w:shd w:val="clear" w:color="auto" w:fill="auto"/>
          </w:tcPr>
          <w:p w14:paraId="06C3441C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  <w:tc>
          <w:tcPr>
            <w:tcW w:w="1048" w:type="dxa"/>
            <w:shd w:val="clear" w:color="auto" w:fill="auto"/>
          </w:tcPr>
          <w:p w14:paraId="0C18A544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  <w:tc>
          <w:tcPr>
            <w:tcW w:w="1048" w:type="dxa"/>
            <w:shd w:val="clear" w:color="auto" w:fill="auto"/>
          </w:tcPr>
          <w:p w14:paraId="2888D2EF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  <w:t>Болезнь Альцгеймера</w:t>
            </w:r>
          </w:p>
        </w:tc>
        <w:tc>
          <w:tcPr>
            <w:tcW w:w="1048" w:type="dxa"/>
            <w:shd w:val="clear" w:color="auto" w:fill="auto"/>
          </w:tcPr>
          <w:p w14:paraId="2410DB44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  <w:t>Болезнь Альцгеймера</w:t>
            </w:r>
          </w:p>
        </w:tc>
      </w:tr>
      <w:tr w:rsidR="00621ECC" w:rsidRPr="00594CD3" w14:paraId="7E7A810F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15DEF6B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8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B69E30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7DF4165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  <w:tc>
          <w:tcPr>
            <w:tcW w:w="1048" w:type="dxa"/>
            <w:shd w:val="clear" w:color="auto" w:fill="auto"/>
          </w:tcPr>
          <w:p w14:paraId="4ADCC09B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  <w:tc>
          <w:tcPr>
            <w:tcW w:w="1048" w:type="dxa"/>
            <w:shd w:val="clear" w:color="auto" w:fill="auto"/>
          </w:tcPr>
          <w:p w14:paraId="11D5D4C0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  <w:tc>
          <w:tcPr>
            <w:tcW w:w="1048" w:type="dxa"/>
            <w:shd w:val="clear" w:color="auto" w:fill="auto"/>
          </w:tcPr>
          <w:p w14:paraId="534F8671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  <w:tc>
          <w:tcPr>
            <w:tcW w:w="1048" w:type="dxa"/>
            <w:shd w:val="clear" w:color="auto" w:fill="auto"/>
          </w:tcPr>
          <w:p w14:paraId="2CE57BD6" w14:textId="764E1A18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Хронические заболевания нижних дыхательных путей</w:t>
            </w:r>
          </w:p>
        </w:tc>
        <w:tc>
          <w:tcPr>
            <w:tcW w:w="1048" w:type="dxa"/>
            <w:shd w:val="clear" w:color="auto" w:fill="auto"/>
          </w:tcPr>
          <w:p w14:paraId="7ACC91F6" w14:textId="2D4C02E8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Хронические заболевания нижних дыхательных путей</w:t>
            </w:r>
          </w:p>
        </w:tc>
        <w:tc>
          <w:tcPr>
            <w:tcW w:w="1048" w:type="dxa"/>
            <w:shd w:val="clear" w:color="auto" w:fill="auto"/>
          </w:tcPr>
          <w:p w14:paraId="150886AD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  <w:tc>
          <w:tcPr>
            <w:tcW w:w="1048" w:type="dxa"/>
            <w:shd w:val="clear" w:color="auto" w:fill="auto"/>
          </w:tcPr>
          <w:p w14:paraId="03235B84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Заболевания печени</w:t>
            </w:r>
          </w:p>
        </w:tc>
      </w:tr>
      <w:tr w:rsidR="00621ECC" w:rsidRPr="00594CD3" w14:paraId="245A8FD3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CB61FCD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9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1EED5EA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Дорожно-транспортные происшествия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2912EB3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Дорожно-транспортные происшествия</w:t>
            </w:r>
          </w:p>
        </w:tc>
        <w:tc>
          <w:tcPr>
            <w:tcW w:w="1048" w:type="dxa"/>
            <w:shd w:val="clear" w:color="auto" w:fill="auto"/>
          </w:tcPr>
          <w:p w14:paraId="06B967D1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Дорожно-транспортные происшествия</w:t>
            </w:r>
          </w:p>
        </w:tc>
        <w:tc>
          <w:tcPr>
            <w:tcW w:w="1048" w:type="dxa"/>
            <w:shd w:val="clear" w:color="auto" w:fill="auto"/>
          </w:tcPr>
          <w:p w14:paraId="11D067CA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Дорожно-транспортные происшествия</w:t>
            </w:r>
          </w:p>
        </w:tc>
        <w:tc>
          <w:tcPr>
            <w:tcW w:w="1048" w:type="dxa"/>
            <w:shd w:val="clear" w:color="auto" w:fill="auto"/>
          </w:tcPr>
          <w:p w14:paraId="032A5FF7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</w:t>
            </w:r>
          </w:p>
        </w:tc>
        <w:tc>
          <w:tcPr>
            <w:tcW w:w="1048" w:type="dxa"/>
            <w:shd w:val="clear" w:color="auto" w:fill="auto"/>
          </w:tcPr>
          <w:p w14:paraId="0BB04752" w14:textId="1A5B4585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</w:t>
            </w:r>
          </w:p>
        </w:tc>
        <w:tc>
          <w:tcPr>
            <w:tcW w:w="1048" w:type="dxa"/>
            <w:shd w:val="clear" w:color="auto" w:fill="auto"/>
          </w:tcPr>
          <w:p w14:paraId="04ACDE4D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  <w:t>Болезнь Альцгеймера</w:t>
            </w:r>
          </w:p>
        </w:tc>
        <w:tc>
          <w:tcPr>
            <w:tcW w:w="1048" w:type="dxa"/>
            <w:shd w:val="clear" w:color="auto" w:fill="auto"/>
          </w:tcPr>
          <w:p w14:paraId="76D8DB58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Хронические заболевания нижних дыхательных путей </w:t>
            </w:r>
          </w:p>
        </w:tc>
        <w:tc>
          <w:tcPr>
            <w:tcW w:w="1048" w:type="dxa"/>
            <w:shd w:val="clear" w:color="auto" w:fill="auto"/>
          </w:tcPr>
          <w:p w14:paraId="7863B66E" w14:textId="3A86CC58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 </w:t>
            </w:r>
          </w:p>
        </w:tc>
      </w:tr>
      <w:tr w:rsidR="00621ECC" w:rsidRPr="00594CD3" w14:paraId="165AE594" w14:textId="77777777" w:rsidTr="00621ECC">
        <w:trPr>
          <w:trHeight w:val="315"/>
        </w:trPr>
        <w:tc>
          <w:tcPr>
            <w:tcW w:w="20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14C60DA" w14:textId="77777777" w:rsidR="00594CD3" w:rsidRPr="00594CD3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z w:val="14"/>
                <w:szCs w:val="14"/>
                <w:lang w:eastAsia="zh-CN"/>
              </w:rPr>
            </w:pPr>
            <w:r w:rsidRPr="00594CD3">
              <w:rPr>
                <w:rFonts w:eastAsia="한컴바탕" w:cs="Times New Roman"/>
                <w:sz w:val="14"/>
                <w:szCs w:val="14"/>
                <w:lang w:eastAsia="zh-CN"/>
              </w:rPr>
              <w:t>10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A2C64D0" w14:textId="5D661263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 </w:t>
            </w:r>
          </w:p>
        </w:tc>
        <w:tc>
          <w:tcPr>
            <w:tcW w:w="104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4243C55" w14:textId="7BD6D9F9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 </w:t>
            </w:r>
          </w:p>
        </w:tc>
        <w:tc>
          <w:tcPr>
            <w:tcW w:w="1048" w:type="dxa"/>
            <w:shd w:val="clear" w:color="auto" w:fill="auto"/>
          </w:tcPr>
          <w:p w14:paraId="7D2B4844" w14:textId="7C7526B4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 </w:t>
            </w:r>
          </w:p>
        </w:tc>
        <w:tc>
          <w:tcPr>
            <w:tcW w:w="1048" w:type="dxa"/>
            <w:shd w:val="clear" w:color="auto" w:fill="auto"/>
          </w:tcPr>
          <w:p w14:paraId="00804C2C" w14:textId="605A1B51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 </w:t>
            </w:r>
          </w:p>
        </w:tc>
        <w:tc>
          <w:tcPr>
            <w:tcW w:w="1048" w:type="dxa"/>
            <w:shd w:val="clear" w:color="auto" w:fill="auto"/>
          </w:tcPr>
          <w:p w14:paraId="54F6E403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Дорожно-транспортные происшествия</w:t>
            </w:r>
          </w:p>
        </w:tc>
        <w:tc>
          <w:tcPr>
            <w:tcW w:w="1048" w:type="dxa"/>
            <w:shd w:val="clear" w:color="auto" w:fill="auto"/>
          </w:tcPr>
          <w:p w14:paraId="1E96317E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>Дорожно-транспортные происшествия</w:t>
            </w:r>
          </w:p>
        </w:tc>
        <w:tc>
          <w:tcPr>
            <w:tcW w:w="1048" w:type="dxa"/>
            <w:shd w:val="clear" w:color="auto" w:fill="auto"/>
          </w:tcPr>
          <w:p w14:paraId="02F56B05" w14:textId="355AD455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 </w:t>
            </w:r>
          </w:p>
        </w:tc>
        <w:tc>
          <w:tcPr>
            <w:tcW w:w="1048" w:type="dxa"/>
            <w:shd w:val="clear" w:color="auto" w:fill="auto"/>
          </w:tcPr>
          <w:p w14:paraId="1C1753CB" w14:textId="70601639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SimSun" w:cs="Times New Roman"/>
                <w:spacing w:val="-4"/>
                <w:sz w:val="14"/>
                <w:szCs w:val="14"/>
                <w:lang w:eastAsia="zh-CN"/>
              </w:rPr>
              <w:t>Гипертонические</w:t>
            </w:r>
            <w:r w:rsidRPr="00621ECC">
              <w:rPr>
                <w:rFonts w:eastAsia="SimSun" w:cs="Times New Roman"/>
                <w:spacing w:val="-2"/>
                <w:sz w:val="14"/>
                <w:szCs w:val="14"/>
                <w:lang w:eastAsia="zh-CN"/>
              </w:rPr>
              <w:t xml:space="preserve"> болезни</w:t>
            </w:r>
          </w:p>
        </w:tc>
        <w:tc>
          <w:tcPr>
            <w:tcW w:w="1048" w:type="dxa"/>
            <w:shd w:val="clear" w:color="auto" w:fill="auto"/>
          </w:tcPr>
          <w:p w14:paraId="45F65655" w14:textId="77777777" w:rsidR="00594CD3" w:rsidRPr="00621ECC" w:rsidRDefault="00594CD3" w:rsidP="00352C3E">
            <w:pPr>
              <w:spacing w:before="40" w:after="40" w:line="180" w:lineRule="atLeast"/>
              <w:textAlignment w:val="baseline"/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</w:pPr>
            <w:r w:rsidRPr="00621ECC">
              <w:rPr>
                <w:rFonts w:eastAsia="Gulim" w:cs="Times New Roman"/>
                <w:spacing w:val="-2"/>
                <w:sz w:val="14"/>
                <w:szCs w:val="14"/>
                <w:lang w:eastAsia="zh-CN"/>
              </w:rPr>
              <w:t>Сепсис</w:t>
            </w:r>
          </w:p>
        </w:tc>
      </w:tr>
    </w:tbl>
    <w:p w14:paraId="38262B6B" w14:textId="77777777" w:rsidR="00594CD3" w:rsidRPr="00594CD3" w:rsidRDefault="00594CD3" w:rsidP="00621ECC">
      <w:pPr>
        <w:spacing w:before="120" w:line="220" w:lineRule="exact"/>
        <w:ind w:righ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Источник</w:t>
      </w:r>
      <w:r w:rsidRPr="00594CD3">
        <w:rPr>
          <w:rFonts w:eastAsia="SimSun" w:cs="Times New Roman"/>
          <w:sz w:val="18"/>
          <w:szCs w:val="20"/>
          <w:lang w:eastAsia="zh-CN"/>
        </w:rPr>
        <w:t>: КОСТАТ, статистика причин смерти (2020 год).</w:t>
      </w:r>
    </w:p>
    <w:p w14:paraId="2B5C7ABE" w14:textId="77777777" w:rsidR="00594CD3" w:rsidRPr="00594CD3" w:rsidRDefault="00594CD3" w:rsidP="00621ECC">
      <w:pPr>
        <w:pStyle w:val="H23G"/>
        <w:rPr>
          <w:rFonts w:eastAsia="SimSun"/>
        </w:rPr>
      </w:pPr>
      <w:r w:rsidRPr="00594CD3">
        <w:rPr>
          <w:rFonts w:eastAsia="SimSun"/>
        </w:rPr>
        <w:t>Экономические показатели</w:t>
      </w:r>
    </w:p>
    <w:tbl>
      <w:tblPr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1680"/>
        <w:gridCol w:w="1932"/>
        <w:gridCol w:w="1315"/>
        <w:gridCol w:w="1400"/>
        <w:gridCol w:w="2528"/>
      </w:tblGrid>
      <w:tr w:rsidR="00594CD3" w:rsidRPr="00594CD3" w14:paraId="4DB09158" w14:textId="77777777" w:rsidTr="0013206F">
        <w:trPr>
          <w:trHeight w:val="655"/>
          <w:tblHeader/>
        </w:trPr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DDA0D2" w14:textId="77777777" w:rsidR="00594CD3" w:rsidRPr="00594CD3" w:rsidRDefault="00594CD3" w:rsidP="00594CD3">
            <w:pPr>
              <w:adjustRightInd w:val="0"/>
              <w:snapToGrid w:val="0"/>
              <w:spacing w:before="80" w:after="80" w:line="200" w:lineRule="exact"/>
              <w:ind w:right="113"/>
              <w:rPr>
                <w:rFonts w:eastAsia="SimSun" w:cs="Times New Roman"/>
                <w:i/>
                <w:sz w:val="16"/>
                <w:szCs w:val="20"/>
                <w:lang w:eastAsia="zh-CN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9AD14C" w14:textId="5ADC596D" w:rsidR="00594CD3" w:rsidRPr="00594CD3" w:rsidRDefault="00594CD3" w:rsidP="00621ECC">
            <w:pPr>
              <w:adjustRightInd w:val="0"/>
              <w:snapToGrid w:val="0"/>
              <w:spacing w:before="80" w:after="80" w:line="200" w:lineRule="exact"/>
              <w:ind w:right="113"/>
              <w:jc w:val="right"/>
              <w:rPr>
                <w:rFonts w:eastAsia="SimSun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ВВП</w:t>
            </w:r>
            <w:r w:rsidR="00621ECC">
              <w:rPr>
                <w:rFonts w:eastAsia="SimSun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(млрд долл. США)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8A2EB2" w14:textId="03662A7D" w:rsidR="00594CD3" w:rsidRPr="00594CD3" w:rsidRDefault="00594CD3" w:rsidP="00621ECC">
            <w:pPr>
              <w:adjustRightInd w:val="0"/>
              <w:snapToGrid w:val="0"/>
              <w:spacing w:before="80" w:after="80" w:line="200" w:lineRule="exact"/>
              <w:ind w:right="113"/>
              <w:jc w:val="right"/>
              <w:rPr>
                <w:rFonts w:eastAsia="SimSun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ВНД на душу</w:t>
            </w:r>
            <w:r w:rsidR="00352C3E">
              <w:rPr>
                <w:rFonts w:eastAsia="SimSun" w:cs="Times New Roman"/>
                <w:i/>
                <w:sz w:val="16"/>
                <w:szCs w:val="20"/>
                <w:lang w:eastAsia="zh-CN"/>
              </w:rPr>
              <w:t xml:space="preserve"> </w:t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населения</w:t>
            </w:r>
            <w:r w:rsidR="00621ECC">
              <w:rPr>
                <w:rFonts w:eastAsia="SimSun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(долл. США)</w:t>
            </w:r>
          </w:p>
        </w:tc>
        <w:tc>
          <w:tcPr>
            <w:tcW w:w="13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C5E17D6" w14:textId="4A80CFE4" w:rsidR="00594CD3" w:rsidRPr="00594CD3" w:rsidRDefault="00594CD3" w:rsidP="00621ECC">
            <w:pPr>
              <w:adjustRightInd w:val="0"/>
              <w:snapToGrid w:val="0"/>
              <w:spacing w:before="80" w:after="80" w:line="200" w:lineRule="exact"/>
              <w:ind w:right="113"/>
              <w:jc w:val="right"/>
              <w:rPr>
                <w:rFonts w:eastAsia="SimSun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Прирост ВВП</w:t>
            </w:r>
            <w:r w:rsidR="00621ECC">
              <w:rPr>
                <w:rFonts w:eastAsia="SimSun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(%)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D7359CE" w14:textId="7EFF0A55" w:rsidR="00594CD3" w:rsidRPr="00594CD3" w:rsidRDefault="00594CD3" w:rsidP="00621ECC">
            <w:pPr>
              <w:adjustRightInd w:val="0"/>
              <w:snapToGrid w:val="0"/>
              <w:spacing w:before="80" w:after="80" w:line="200" w:lineRule="exact"/>
              <w:ind w:right="113"/>
              <w:jc w:val="right"/>
              <w:rPr>
                <w:rFonts w:eastAsia="SimSun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Дефлятор ВВП</w:t>
            </w:r>
            <w:r w:rsidR="00621ECC">
              <w:rPr>
                <w:rFonts w:eastAsia="SimSun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(%)</w:t>
            </w:r>
          </w:p>
        </w:tc>
        <w:tc>
          <w:tcPr>
            <w:tcW w:w="25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786467" w14:textId="0DA407A0" w:rsidR="00594CD3" w:rsidRPr="00594CD3" w:rsidRDefault="00594CD3" w:rsidP="00621ECC">
            <w:pPr>
              <w:adjustRightInd w:val="0"/>
              <w:snapToGrid w:val="0"/>
              <w:spacing w:before="80" w:after="80" w:line="200" w:lineRule="exact"/>
              <w:ind w:right="113"/>
              <w:jc w:val="right"/>
              <w:rPr>
                <w:rFonts w:eastAsia="SimSun" w:cs="Times New Roman"/>
                <w:i/>
                <w:sz w:val="16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Общая внешняя</w:t>
            </w:r>
            <w:r w:rsidR="00352C3E">
              <w:rPr>
                <w:rFonts w:eastAsia="SimSun" w:cs="Times New Roman"/>
                <w:i/>
                <w:sz w:val="16"/>
                <w:szCs w:val="20"/>
                <w:lang w:eastAsia="zh-CN"/>
              </w:rPr>
              <w:t xml:space="preserve"> </w:t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задолженность</w:t>
            </w:r>
            <w:r w:rsidR="00621ECC">
              <w:rPr>
                <w:rFonts w:eastAsia="SimSun" w:cs="Times New Roman"/>
                <w:i/>
                <w:sz w:val="16"/>
                <w:szCs w:val="20"/>
                <w:lang w:eastAsia="zh-CN"/>
              </w:rPr>
              <w:br/>
            </w:r>
            <w:r w:rsidRPr="00594CD3">
              <w:rPr>
                <w:rFonts w:eastAsia="SimSun" w:cs="Times New Roman"/>
                <w:i/>
                <w:sz w:val="16"/>
                <w:szCs w:val="20"/>
                <w:lang w:eastAsia="zh-CN"/>
              </w:rPr>
              <w:t>(млн долл. США)</w:t>
            </w:r>
          </w:p>
        </w:tc>
      </w:tr>
      <w:tr w:rsidR="0013206F" w:rsidRPr="00594CD3" w14:paraId="57CDB48A" w14:textId="77777777" w:rsidTr="0013206F">
        <w:trPr>
          <w:trHeight w:hRule="exact" w:val="113"/>
          <w:tblHeader/>
        </w:trPr>
        <w:tc>
          <w:tcPr>
            <w:tcW w:w="78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1FCB3777" w14:textId="77777777" w:rsidR="0013206F" w:rsidRPr="00594CD3" w:rsidRDefault="0013206F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</w:p>
        </w:tc>
        <w:tc>
          <w:tcPr>
            <w:tcW w:w="168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521B9BC2" w14:textId="77777777" w:rsidR="0013206F" w:rsidRPr="00594CD3" w:rsidRDefault="0013206F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</w:p>
        </w:tc>
        <w:tc>
          <w:tcPr>
            <w:tcW w:w="1932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8333EEA" w14:textId="77777777" w:rsidR="0013206F" w:rsidRPr="00594CD3" w:rsidRDefault="0013206F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</w:p>
        </w:tc>
        <w:tc>
          <w:tcPr>
            <w:tcW w:w="131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31015DE4" w14:textId="77777777" w:rsidR="0013206F" w:rsidRPr="00594CD3" w:rsidRDefault="0013206F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</w:p>
        </w:tc>
        <w:tc>
          <w:tcPr>
            <w:tcW w:w="140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1C7BC73A" w14:textId="77777777" w:rsidR="0013206F" w:rsidRPr="00594CD3" w:rsidRDefault="0013206F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</w:p>
        </w:tc>
        <w:tc>
          <w:tcPr>
            <w:tcW w:w="252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5396B5EA" w14:textId="77777777" w:rsidR="0013206F" w:rsidRPr="00352C3E" w:rsidRDefault="0013206F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</w:p>
        </w:tc>
      </w:tr>
      <w:tr w:rsidR="00594CD3" w:rsidRPr="00594CD3" w14:paraId="4E3AEAEB" w14:textId="77777777" w:rsidTr="0013206F">
        <w:trPr>
          <w:trHeight w:val="268"/>
        </w:trPr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</w:tcPr>
          <w:p w14:paraId="09C4B337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1971</w:t>
            </w:r>
          </w:p>
        </w:tc>
        <w:tc>
          <w:tcPr>
            <w:tcW w:w="1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A1BFB1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9,5</w:t>
            </w:r>
          </w:p>
        </w:tc>
        <w:tc>
          <w:tcPr>
            <w:tcW w:w="193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E7C0DA5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292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8247BE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10,5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AB274F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11,2</w:t>
            </w:r>
          </w:p>
        </w:tc>
        <w:tc>
          <w:tcPr>
            <w:tcW w:w="252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B3EAB36" w14:textId="3846ED36" w:rsidR="00594CD3" w:rsidRPr="00594CD3" w:rsidRDefault="00352C3E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352C3E">
              <w:rPr>
                <w:rFonts w:eastAsia="SimSun" w:cs="Times New Roman"/>
                <w:sz w:val="18"/>
                <w:szCs w:val="20"/>
                <w:lang w:eastAsia="zh-CN"/>
              </w:rPr>
              <w:t>‒</w:t>
            </w:r>
          </w:p>
        </w:tc>
      </w:tr>
      <w:tr w:rsidR="00594CD3" w:rsidRPr="00594CD3" w14:paraId="10AF3788" w14:textId="77777777" w:rsidTr="0013206F">
        <w:trPr>
          <w:trHeight w:val="138"/>
        </w:trPr>
        <w:tc>
          <w:tcPr>
            <w:tcW w:w="784" w:type="dxa"/>
            <w:tcBorders>
              <w:top w:val="nil"/>
            </w:tcBorders>
            <w:shd w:val="clear" w:color="auto" w:fill="auto"/>
          </w:tcPr>
          <w:p w14:paraId="45530AF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1976</w:t>
            </w:r>
          </w:p>
        </w:tc>
        <w:tc>
          <w:tcPr>
            <w:tcW w:w="1680" w:type="dxa"/>
            <w:tcBorders>
              <w:top w:val="nil"/>
            </w:tcBorders>
            <w:shd w:val="clear" w:color="auto" w:fill="auto"/>
            <w:vAlign w:val="bottom"/>
          </w:tcPr>
          <w:p w14:paraId="1DD89E8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29,9</w:t>
            </w:r>
          </w:p>
        </w:tc>
        <w:tc>
          <w:tcPr>
            <w:tcW w:w="1932" w:type="dxa"/>
            <w:tcBorders>
              <w:top w:val="nil"/>
            </w:tcBorders>
            <w:shd w:val="clear" w:color="auto" w:fill="auto"/>
            <w:vAlign w:val="bottom"/>
          </w:tcPr>
          <w:p w14:paraId="1A46004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830</w:t>
            </w:r>
          </w:p>
        </w:tc>
        <w:tc>
          <w:tcPr>
            <w:tcW w:w="1315" w:type="dxa"/>
            <w:tcBorders>
              <w:top w:val="nil"/>
            </w:tcBorders>
            <w:shd w:val="clear" w:color="auto" w:fill="auto"/>
            <w:vAlign w:val="bottom"/>
          </w:tcPr>
          <w:p w14:paraId="0A86555B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13,2</w:t>
            </w:r>
          </w:p>
        </w:tc>
        <w:tc>
          <w:tcPr>
            <w:tcW w:w="1400" w:type="dxa"/>
            <w:tcBorders>
              <w:top w:val="nil"/>
            </w:tcBorders>
            <w:shd w:val="clear" w:color="auto" w:fill="auto"/>
            <w:vAlign w:val="bottom"/>
          </w:tcPr>
          <w:p w14:paraId="5E852D3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21,2</w:t>
            </w:r>
          </w:p>
        </w:tc>
        <w:tc>
          <w:tcPr>
            <w:tcW w:w="2528" w:type="dxa"/>
            <w:tcBorders>
              <w:top w:val="nil"/>
            </w:tcBorders>
            <w:shd w:val="clear" w:color="auto" w:fill="auto"/>
            <w:vAlign w:val="bottom"/>
          </w:tcPr>
          <w:p w14:paraId="3623A64A" w14:textId="68B30F8B" w:rsidR="00594CD3" w:rsidRPr="00594CD3" w:rsidRDefault="00352C3E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352C3E">
              <w:rPr>
                <w:rFonts w:eastAsia="SimSun" w:cs="Times New Roman"/>
                <w:sz w:val="18"/>
                <w:szCs w:val="20"/>
                <w:lang w:eastAsia="zh-CN"/>
              </w:rPr>
              <w:t>‒</w:t>
            </w:r>
          </w:p>
        </w:tc>
      </w:tr>
      <w:tr w:rsidR="00594CD3" w:rsidRPr="00594CD3" w14:paraId="244A910A" w14:textId="77777777" w:rsidTr="00352C3E">
        <w:trPr>
          <w:trHeight w:val="178"/>
        </w:trPr>
        <w:tc>
          <w:tcPr>
            <w:tcW w:w="784" w:type="dxa"/>
            <w:shd w:val="clear" w:color="auto" w:fill="auto"/>
          </w:tcPr>
          <w:p w14:paraId="2CF21D4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1981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5F5AAB9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72,9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3476E9C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1 857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50F22F4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7,2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760DCB4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16,6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0A3B697D" w14:textId="05162537" w:rsidR="00594CD3" w:rsidRPr="00594CD3" w:rsidRDefault="00352C3E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352C3E">
              <w:rPr>
                <w:rFonts w:eastAsia="SimSun" w:cs="Times New Roman"/>
                <w:sz w:val="18"/>
                <w:szCs w:val="20"/>
                <w:lang w:eastAsia="zh-CN"/>
              </w:rPr>
              <w:t>‒</w:t>
            </w:r>
          </w:p>
        </w:tc>
      </w:tr>
      <w:tr w:rsidR="00594CD3" w:rsidRPr="00594CD3" w14:paraId="7FDDB0F2" w14:textId="77777777" w:rsidTr="00352C3E">
        <w:trPr>
          <w:trHeight w:val="102"/>
        </w:trPr>
        <w:tc>
          <w:tcPr>
            <w:tcW w:w="784" w:type="dxa"/>
            <w:shd w:val="clear" w:color="auto" w:fill="auto"/>
          </w:tcPr>
          <w:p w14:paraId="5BAB020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1986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4A7A8942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116,8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59F08F5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2 774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7CB767F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11,3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231DA3B7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5,0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431E638B" w14:textId="45F8CAF0" w:rsidR="00594CD3" w:rsidRPr="00594CD3" w:rsidRDefault="00352C3E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352C3E">
              <w:rPr>
                <w:rFonts w:eastAsia="SimSun" w:cs="Times New Roman"/>
                <w:sz w:val="18"/>
                <w:szCs w:val="20"/>
                <w:lang w:eastAsia="zh-CN"/>
              </w:rPr>
              <w:t>‒</w:t>
            </w:r>
          </w:p>
        </w:tc>
      </w:tr>
      <w:tr w:rsidR="00594CD3" w:rsidRPr="00594CD3" w14:paraId="6FA914D1" w14:textId="77777777" w:rsidTr="00352C3E">
        <w:trPr>
          <w:trHeight w:val="172"/>
        </w:trPr>
        <w:tc>
          <w:tcPr>
            <w:tcW w:w="784" w:type="dxa"/>
            <w:shd w:val="clear" w:color="auto" w:fill="auto"/>
          </w:tcPr>
          <w:p w14:paraId="76DA31D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1991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2BB7F887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330,5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4BC615A7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7 627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093993D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10,8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00EA6A3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9,1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3BF98D28" w14:textId="72D0D54B" w:rsidR="00594CD3" w:rsidRPr="00594CD3" w:rsidRDefault="00352C3E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352C3E">
              <w:rPr>
                <w:rFonts w:eastAsia="SimSun" w:cs="Times New Roman"/>
                <w:sz w:val="18"/>
                <w:szCs w:val="20"/>
                <w:lang w:eastAsia="zh-CN"/>
              </w:rPr>
              <w:t>‒</w:t>
            </w:r>
          </w:p>
        </w:tc>
      </w:tr>
      <w:tr w:rsidR="00594CD3" w:rsidRPr="00594CD3" w14:paraId="6A491833" w14:textId="77777777" w:rsidTr="00352C3E">
        <w:trPr>
          <w:trHeight w:val="182"/>
        </w:trPr>
        <w:tc>
          <w:tcPr>
            <w:tcW w:w="784" w:type="dxa"/>
            <w:tcBorders>
              <w:bottom w:val="nil"/>
            </w:tcBorders>
            <w:shd w:val="clear" w:color="auto" w:fill="auto"/>
          </w:tcPr>
          <w:p w14:paraId="449080B3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1996</w:t>
            </w:r>
          </w:p>
        </w:tc>
        <w:tc>
          <w:tcPr>
            <w:tcW w:w="1680" w:type="dxa"/>
            <w:tcBorders>
              <w:bottom w:val="nil"/>
            </w:tcBorders>
            <w:shd w:val="clear" w:color="auto" w:fill="auto"/>
            <w:vAlign w:val="bottom"/>
          </w:tcPr>
          <w:p w14:paraId="76A626B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609,9</w:t>
            </w:r>
          </w:p>
        </w:tc>
        <w:tc>
          <w:tcPr>
            <w:tcW w:w="1932" w:type="dxa"/>
            <w:tcBorders>
              <w:bottom w:val="nil"/>
            </w:tcBorders>
            <w:shd w:val="clear" w:color="auto" w:fill="auto"/>
            <w:vAlign w:val="bottom"/>
          </w:tcPr>
          <w:p w14:paraId="5F285CE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13 351</w:t>
            </w:r>
          </w:p>
        </w:tc>
        <w:tc>
          <w:tcPr>
            <w:tcW w:w="1315" w:type="dxa"/>
            <w:tcBorders>
              <w:bottom w:val="nil"/>
            </w:tcBorders>
            <w:shd w:val="clear" w:color="auto" w:fill="auto"/>
            <w:vAlign w:val="bottom"/>
          </w:tcPr>
          <w:p w14:paraId="2A81C225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7,9</w:t>
            </w:r>
          </w:p>
        </w:tc>
        <w:tc>
          <w:tcPr>
            <w:tcW w:w="1400" w:type="dxa"/>
            <w:tcBorders>
              <w:bottom w:val="nil"/>
            </w:tcBorders>
            <w:shd w:val="clear" w:color="auto" w:fill="auto"/>
            <w:vAlign w:val="bottom"/>
          </w:tcPr>
          <w:p w14:paraId="4F01DB4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4,1</w:t>
            </w:r>
          </w:p>
        </w:tc>
        <w:tc>
          <w:tcPr>
            <w:tcW w:w="2528" w:type="dxa"/>
            <w:tcBorders>
              <w:bottom w:val="nil"/>
            </w:tcBorders>
            <w:shd w:val="clear" w:color="auto" w:fill="auto"/>
            <w:vAlign w:val="bottom"/>
          </w:tcPr>
          <w:p w14:paraId="154745A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144 939</w:t>
            </w:r>
          </w:p>
        </w:tc>
      </w:tr>
      <w:tr w:rsidR="00594CD3" w:rsidRPr="00594CD3" w14:paraId="0831C5A4" w14:textId="77777777" w:rsidTr="00352C3E">
        <w:trPr>
          <w:trHeight w:val="75"/>
        </w:trPr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</w:tcPr>
          <w:p w14:paraId="11323D43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lastRenderedPageBreak/>
              <w:t>2001</w:t>
            </w:r>
          </w:p>
        </w:tc>
        <w:tc>
          <w:tcPr>
            <w:tcW w:w="1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F64F9E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547,7</w:t>
            </w:r>
          </w:p>
        </w:tc>
        <w:tc>
          <w:tcPr>
            <w:tcW w:w="193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FD4B09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11 484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D888E17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4,9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ABFE96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3,5</w:t>
            </w:r>
          </w:p>
        </w:tc>
        <w:tc>
          <w:tcPr>
            <w:tcW w:w="252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F695D6B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114 666</w:t>
            </w:r>
          </w:p>
        </w:tc>
      </w:tr>
      <w:tr w:rsidR="00594CD3" w:rsidRPr="00594CD3" w14:paraId="4944E4E2" w14:textId="77777777" w:rsidTr="00352C3E">
        <w:trPr>
          <w:trHeight w:val="75"/>
        </w:trPr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</w:tcPr>
          <w:p w14:paraId="7877CA1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2005</w:t>
            </w:r>
          </w:p>
        </w:tc>
        <w:tc>
          <w:tcPr>
            <w:tcW w:w="1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691BAD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934,7</w:t>
            </w:r>
          </w:p>
        </w:tc>
        <w:tc>
          <w:tcPr>
            <w:tcW w:w="193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FB8963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19 262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7671E29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4,3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9FCD97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1,0</w:t>
            </w:r>
          </w:p>
        </w:tc>
        <w:tc>
          <w:tcPr>
            <w:tcW w:w="252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430A55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160 478</w:t>
            </w:r>
          </w:p>
        </w:tc>
      </w:tr>
      <w:tr w:rsidR="00594CD3" w:rsidRPr="00594CD3" w14:paraId="6AA0FCBB" w14:textId="77777777" w:rsidTr="00352C3E">
        <w:trPr>
          <w:trHeight w:val="75"/>
        </w:trPr>
        <w:tc>
          <w:tcPr>
            <w:tcW w:w="784" w:type="dxa"/>
            <w:tcBorders>
              <w:top w:val="nil"/>
            </w:tcBorders>
            <w:shd w:val="clear" w:color="auto" w:fill="auto"/>
          </w:tcPr>
          <w:p w14:paraId="730D94DB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2006</w:t>
            </w:r>
          </w:p>
        </w:tc>
        <w:tc>
          <w:tcPr>
            <w:tcW w:w="1680" w:type="dxa"/>
            <w:tcBorders>
              <w:top w:val="nil"/>
            </w:tcBorders>
            <w:shd w:val="clear" w:color="auto" w:fill="auto"/>
            <w:vAlign w:val="bottom"/>
          </w:tcPr>
          <w:p w14:paraId="6B147ED5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1 052,4</w:t>
            </w:r>
          </w:p>
        </w:tc>
        <w:tc>
          <w:tcPr>
            <w:tcW w:w="1932" w:type="dxa"/>
            <w:tcBorders>
              <w:top w:val="nil"/>
            </w:tcBorders>
            <w:shd w:val="clear" w:color="auto" w:fill="auto"/>
            <w:vAlign w:val="bottom"/>
          </w:tcPr>
          <w:p w14:paraId="0C52932A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21 664</w:t>
            </w:r>
          </w:p>
        </w:tc>
        <w:tc>
          <w:tcPr>
            <w:tcW w:w="1315" w:type="dxa"/>
            <w:tcBorders>
              <w:top w:val="nil"/>
            </w:tcBorders>
            <w:shd w:val="clear" w:color="auto" w:fill="auto"/>
            <w:vAlign w:val="bottom"/>
          </w:tcPr>
          <w:p w14:paraId="56E46762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5,3</w:t>
            </w:r>
          </w:p>
        </w:tc>
        <w:tc>
          <w:tcPr>
            <w:tcW w:w="1400" w:type="dxa"/>
            <w:tcBorders>
              <w:top w:val="nil"/>
            </w:tcBorders>
            <w:shd w:val="clear" w:color="auto" w:fill="auto"/>
            <w:vAlign w:val="bottom"/>
          </w:tcPr>
          <w:p w14:paraId="135EEC20" w14:textId="57EF7707" w:rsidR="00594CD3" w:rsidRPr="00594CD3" w:rsidRDefault="00352C3E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352C3E">
              <w:rPr>
                <w:rFonts w:eastAsia="SimSun" w:cs="Times New Roman"/>
                <w:sz w:val="18"/>
                <w:szCs w:val="20"/>
                <w:lang w:eastAsia="zh-CN"/>
              </w:rPr>
              <w:t>‒</w:t>
            </w:r>
            <w:r w:rsidR="00594CD3" w:rsidRPr="00594CD3">
              <w:rPr>
                <w:rFonts w:eastAsia="SimSun" w:cs="Times New Roman"/>
                <w:sz w:val="18"/>
                <w:szCs w:val="20"/>
                <w:lang w:eastAsia="zh-CN"/>
              </w:rPr>
              <w:t>0,2</w:t>
            </w:r>
          </w:p>
        </w:tc>
        <w:tc>
          <w:tcPr>
            <w:tcW w:w="2528" w:type="dxa"/>
            <w:tcBorders>
              <w:top w:val="nil"/>
            </w:tcBorders>
            <w:shd w:val="clear" w:color="auto" w:fill="auto"/>
            <w:vAlign w:val="bottom"/>
          </w:tcPr>
          <w:p w14:paraId="3B95531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226 972</w:t>
            </w:r>
          </w:p>
        </w:tc>
      </w:tr>
      <w:tr w:rsidR="00594CD3" w:rsidRPr="00594CD3" w14:paraId="5378F2DD" w14:textId="77777777" w:rsidTr="00352C3E">
        <w:trPr>
          <w:trHeight w:val="125"/>
        </w:trPr>
        <w:tc>
          <w:tcPr>
            <w:tcW w:w="784" w:type="dxa"/>
            <w:shd w:val="clear" w:color="auto" w:fill="auto"/>
          </w:tcPr>
          <w:p w14:paraId="3D0C834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2007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2415F3F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1 172,7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793E3B0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24 027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636A6622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5,8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03DD1F5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2,4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5508F3A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336 237</w:t>
            </w:r>
          </w:p>
        </w:tc>
      </w:tr>
      <w:tr w:rsidR="00594CD3" w:rsidRPr="00594CD3" w14:paraId="0C723444" w14:textId="77777777" w:rsidTr="00352C3E">
        <w:trPr>
          <w:trHeight w:val="75"/>
        </w:trPr>
        <w:tc>
          <w:tcPr>
            <w:tcW w:w="784" w:type="dxa"/>
            <w:shd w:val="clear" w:color="auto" w:fill="auto"/>
          </w:tcPr>
          <w:p w14:paraId="6209D8E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2008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2ED32735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1 046,8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7593D772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21 345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43BD1D49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3,0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49195083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2,8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6B32870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312 941</w:t>
            </w:r>
          </w:p>
        </w:tc>
      </w:tr>
      <w:tr w:rsidR="00594CD3" w:rsidRPr="00594CD3" w14:paraId="27630ED7" w14:textId="77777777" w:rsidTr="00352C3E">
        <w:trPr>
          <w:trHeight w:val="75"/>
        </w:trPr>
        <w:tc>
          <w:tcPr>
            <w:tcW w:w="784" w:type="dxa"/>
            <w:shd w:val="clear" w:color="auto" w:fill="auto"/>
          </w:tcPr>
          <w:p w14:paraId="144BD4C5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2009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3C2E48A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944,3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56A62C9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19 122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400AB69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0,8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760A943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3,6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0EE5F7E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342 082</w:t>
            </w:r>
          </w:p>
        </w:tc>
      </w:tr>
      <w:tr w:rsidR="00594CD3" w:rsidRPr="00594CD3" w14:paraId="1D4288E9" w14:textId="77777777" w:rsidTr="00352C3E">
        <w:trPr>
          <w:trHeight w:val="134"/>
        </w:trPr>
        <w:tc>
          <w:tcPr>
            <w:tcW w:w="784" w:type="dxa"/>
            <w:shd w:val="clear" w:color="auto" w:fill="auto"/>
          </w:tcPr>
          <w:p w14:paraId="1E3D060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2010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261C1B2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1 143,9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1F4B336A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23 118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2300277A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6,8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57F72F1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2,7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40D7436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354 693</w:t>
            </w:r>
          </w:p>
        </w:tc>
      </w:tr>
      <w:tr w:rsidR="00594CD3" w:rsidRPr="00594CD3" w14:paraId="1CE70F35" w14:textId="77777777" w:rsidTr="00352C3E">
        <w:trPr>
          <w:trHeight w:val="180"/>
        </w:trPr>
        <w:tc>
          <w:tcPr>
            <w:tcW w:w="784" w:type="dxa"/>
            <w:shd w:val="clear" w:color="auto" w:fill="auto"/>
          </w:tcPr>
          <w:p w14:paraId="1C8B241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2011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20F47135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1 253,4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5CA7B27A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25 256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2876E35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3,7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73FB4A9A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1,3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0A69EE49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399 150</w:t>
            </w:r>
          </w:p>
        </w:tc>
      </w:tr>
      <w:tr w:rsidR="00594CD3" w:rsidRPr="00594CD3" w14:paraId="15E0254A" w14:textId="77777777" w:rsidTr="00352C3E">
        <w:trPr>
          <w:trHeight w:val="75"/>
        </w:trPr>
        <w:tc>
          <w:tcPr>
            <w:tcW w:w="784" w:type="dxa"/>
            <w:shd w:val="clear" w:color="auto" w:fill="auto"/>
          </w:tcPr>
          <w:p w14:paraId="673F2FE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2012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7E1EA8D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1 278,0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793FD86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25 724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215CFBC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2,4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0732A7A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1,3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3D558BC7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408 188</w:t>
            </w:r>
          </w:p>
        </w:tc>
      </w:tr>
      <w:tr w:rsidR="00594CD3" w:rsidRPr="00594CD3" w14:paraId="76DC8531" w14:textId="77777777" w:rsidTr="00352C3E">
        <w:trPr>
          <w:trHeight w:val="75"/>
        </w:trPr>
        <w:tc>
          <w:tcPr>
            <w:tcW w:w="784" w:type="dxa"/>
            <w:tcBorders>
              <w:bottom w:val="nil"/>
            </w:tcBorders>
            <w:shd w:val="clear" w:color="auto" w:fill="auto"/>
          </w:tcPr>
          <w:p w14:paraId="5303531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2013</w:t>
            </w:r>
          </w:p>
        </w:tc>
        <w:tc>
          <w:tcPr>
            <w:tcW w:w="1680" w:type="dxa"/>
            <w:tcBorders>
              <w:bottom w:val="nil"/>
            </w:tcBorders>
            <w:shd w:val="clear" w:color="auto" w:fill="auto"/>
            <w:vAlign w:val="bottom"/>
          </w:tcPr>
          <w:p w14:paraId="41984119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1 370,6</w:t>
            </w:r>
          </w:p>
        </w:tc>
        <w:tc>
          <w:tcPr>
            <w:tcW w:w="1932" w:type="dxa"/>
            <w:tcBorders>
              <w:bottom w:val="nil"/>
            </w:tcBorders>
            <w:shd w:val="clear" w:color="auto" w:fill="auto"/>
            <w:vAlign w:val="bottom"/>
          </w:tcPr>
          <w:p w14:paraId="0906337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27 351</w:t>
            </w:r>
          </w:p>
        </w:tc>
        <w:tc>
          <w:tcPr>
            <w:tcW w:w="1315" w:type="dxa"/>
            <w:tcBorders>
              <w:bottom w:val="nil"/>
            </w:tcBorders>
            <w:shd w:val="clear" w:color="auto" w:fill="auto"/>
            <w:vAlign w:val="bottom"/>
          </w:tcPr>
          <w:p w14:paraId="4DF094A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3,2</w:t>
            </w:r>
          </w:p>
        </w:tc>
        <w:tc>
          <w:tcPr>
            <w:tcW w:w="1400" w:type="dxa"/>
            <w:tcBorders>
              <w:bottom w:val="nil"/>
            </w:tcBorders>
            <w:shd w:val="clear" w:color="auto" w:fill="auto"/>
            <w:vAlign w:val="bottom"/>
          </w:tcPr>
          <w:p w14:paraId="218478C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1,0</w:t>
            </w:r>
          </w:p>
        </w:tc>
        <w:tc>
          <w:tcPr>
            <w:tcW w:w="2528" w:type="dxa"/>
            <w:tcBorders>
              <w:bottom w:val="nil"/>
            </w:tcBorders>
            <w:shd w:val="clear" w:color="auto" w:fill="auto"/>
            <w:vAlign w:val="bottom"/>
          </w:tcPr>
          <w:p w14:paraId="721A528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422 096</w:t>
            </w:r>
          </w:p>
        </w:tc>
      </w:tr>
      <w:tr w:rsidR="00594CD3" w:rsidRPr="00594CD3" w14:paraId="1A63B3F8" w14:textId="77777777" w:rsidTr="00352C3E">
        <w:trPr>
          <w:trHeight w:val="75"/>
        </w:trPr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</w:tcPr>
          <w:p w14:paraId="04EE90BB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2014</w:t>
            </w:r>
          </w:p>
        </w:tc>
        <w:tc>
          <w:tcPr>
            <w:tcW w:w="16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F330703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1 484,0</w:t>
            </w:r>
          </w:p>
        </w:tc>
        <w:tc>
          <w:tcPr>
            <w:tcW w:w="193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3A0D6F4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29 384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C6338D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3,2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5876C3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0,9</w:t>
            </w:r>
          </w:p>
        </w:tc>
        <w:tc>
          <w:tcPr>
            <w:tcW w:w="252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750308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423 034</w:t>
            </w:r>
          </w:p>
        </w:tc>
      </w:tr>
      <w:tr w:rsidR="00594CD3" w:rsidRPr="00594CD3" w14:paraId="21F7D2A3" w14:textId="77777777" w:rsidTr="00352C3E">
        <w:trPr>
          <w:trHeight w:val="75"/>
        </w:trPr>
        <w:tc>
          <w:tcPr>
            <w:tcW w:w="784" w:type="dxa"/>
            <w:tcBorders>
              <w:top w:val="nil"/>
            </w:tcBorders>
            <w:shd w:val="clear" w:color="auto" w:fill="auto"/>
          </w:tcPr>
          <w:p w14:paraId="7DFBF8A6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2015</w:t>
            </w:r>
          </w:p>
        </w:tc>
        <w:tc>
          <w:tcPr>
            <w:tcW w:w="1680" w:type="dxa"/>
            <w:tcBorders>
              <w:top w:val="nil"/>
            </w:tcBorders>
            <w:shd w:val="clear" w:color="auto" w:fill="auto"/>
            <w:vAlign w:val="bottom"/>
          </w:tcPr>
          <w:p w14:paraId="467EE40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1 465,3</w:t>
            </w:r>
          </w:p>
        </w:tc>
        <w:tc>
          <w:tcPr>
            <w:tcW w:w="1932" w:type="dxa"/>
            <w:tcBorders>
              <w:top w:val="nil"/>
            </w:tcBorders>
            <w:shd w:val="clear" w:color="auto" w:fill="auto"/>
            <w:vAlign w:val="bottom"/>
          </w:tcPr>
          <w:p w14:paraId="0CFFA85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28 814</w:t>
            </w:r>
          </w:p>
        </w:tc>
        <w:tc>
          <w:tcPr>
            <w:tcW w:w="1315" w:type="dxa"/>
            <w:tcBorders>
              <w:top w:val="nil"/>
            </w:tcBorders>
            <w:shd w:val="clear" w:color="auto" w:fill="auto"/>
            <w:vAlign w:val="bottom"/>
          </w:tcPr>
          <w:p w14:paraId="46EA7889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2,8</w:t>
            </w:r>
          </w:p>
        </w:tc>
        <w:tc>
          <w:tcPr>
            <w:tcW w:w="1400" w:type="dxa"/>
            <w:tcBorders>
              <w:top w:val="nil"/>
            </w:tcBorders>
            <w:shd w:val="clear" w:color="auto" w:fill="auto"/>
            <w:vAlign w:val="bottom"/>
          </w:tcPr>
          <w:p w14:paraId="2C1EF29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3,2</w:t>
            </w:r>
          </w:p>
        </w:tc>
        <w:tc>
          <w:tcPr>
            <w:tcW w:w="2528" w:type="dxa"/>
            <w:tcBorders>
              <w:top w:val="nil"/>
            </w:tcBorders>
            <w:shd w:val="clear" w:color="auto" w:fill="auto"/>
            <w:vAlign w:val="bottom"/>
          </w:tcPr>
          <w:p w14:paraId="3A4C7380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396 064</w:t>
            </w:r>
          </w:p>
        </w:tc>
      </w:tr>
      <w:tr w:rsidR="00594CD3" w:rsidRPr="00594CD3" w14:paraId="1D7780E7" w14:textId="77777777" w:rsidTr="00352C3E">
        <w:trPr>
          <w:trHeight w:val="75"/>
        </w:trPr>
        <w:tc>
          <w:tcPr>
            <w:tcW w:w="784" w:type="dxa"/>
            <w:shd w:val="clear" w:color="auto" w:fill="auto"/>
          </w:tcPr>
          <w:p w14:paraId="3B588896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2016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4E7CC65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1 500,0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23D30939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29 394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721599F5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2,9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41C04C6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2,0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0940FEB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382 126</w:t>
            </w:r>
          </w:p>
        </w:tc>
      </w:tr>
      <w:tr w:rsidR="00594CD3" w:rsidRPr="00594CD3" w14:paraId="4D973393" w14:textId="77777777" w:rsidTr="00352C3E">
        <w:trPr>
          <w:trHeight w:val="75"/>
        </w:trPr>
        <w:tc>
          <w:tcPr>
            <w:tcW w:w="784" w:type="dxa"/>
            <w:shd w:val="clear" w:color="auto" w:fill="auto"/>
          </w:tcPr>
          <w:p w14:paraId="0C98E507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2017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6096FF7A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1 623,3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1BD3E588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31 734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2B194FB3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3,2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05134FD6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2,2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50EA74F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412 020</w:t>
            </w:r>
          </w:p>
        </w:tc>
      </w:tr>
      <w:tr w:rsidR="00594CD3" w:rsidRPr="00594CD3" w14:paraId="22CD066A" w14:textId="77777777" w:rsidTr="00352C3E">
        <w:trPr>
          <w:trHeight w:val="75"/>
        </w:trPr>
        <w:tc>
          <w:tcPr>
            <w:tcW w:w="784" w:type="dxa"/>
            <w:shd w:val="clear" w:color="auto" w:fill="auto"/>
          </w:tcPr>
          <w:p w14:paraId="3CA27F8B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2018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4103DBFA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1 725,2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4C1ACF8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33 564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3B9923DF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2,9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7D01FF12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0,5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50A3464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441 153</w:t>
            </w:r>
          </w:p>
        </w:tc>
      </w:tr>
      <w:tr w:rsidR="00594CD3" w:rsidRPr="00594CD3" w14:paraId="7678C38F" w14:textId="77777777" w:rsidTr="00352C3E">
        <w:trPr>
          <w:trHeight w:val="75"/>
        </w:trPr>
        <w:tc>
          <w:tcPr>
            <w:tcW w:w="784" w:type="dxa"/>
            <w:shd w:val="clear" w:color="auto" w:fill="auto"/>
          </w:tcPr>
          <w:p w14:paraId="2E7BCF73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2019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5ED2386E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1 651,0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41CBC301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32 204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4104DE8C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2,2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72DA6AE3" w14:textId="6994F7A8" w:rsidR="00594CD3" w:rsidRPr="00594CD3" w:rsidRDefault="00352C3E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352C3E">
              <w:rPr>
                <w:rFonts w:eastAsia="SimSun" w:cs="Times New Roman"/>
                <w:sz w:val="18"/>
                <w:szCs w:val="20"/>
                <w:lang w:eastAsia="zh-CN"/>
              </w:rPr>
              <w:t>‒</w:t>
            </w:r>
            <w:r w:rsidR="00594CD3" w:rsidRPr="00594CD3">
              <w:rPr>
                <w:rFonts w:eastAsia="SimSun" w:cs="Times New Roman"/>
                <w:sz w:val="18"/>
                <w:szCs w:val="20"/>
                <w:lang w:eastAsia="zh-CN"/>
              </w:rPr>
              <w:t>0,8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404371FD" w14:textId="77777777" w:rsidR="00594CD3" w:rsidRPr="00594CD3" w:rsidRDefault="00594CD3" w:rsidP="00594CD3">
            <w:pPr>
              <w:adjustRightInd w:val="0"/>
              <w:snapToGrid w:val="0"/>
              <w:spacing w:before="40" w:after="4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470 736</w:t>
            </w:r>
          </w:p>
        </w:tc>
      </w:tr>
      <w:tr w:rsidR="00594CD3" w:rsidRPr="00594CD3" w14:paraId="704A3080" w14:textId="77777777" w:rsidTr="00352C3E">
        <w:trPr>
          <w:trHeight w:val="75"/>
        </w:trPr>
        <w:tc>
          <w:tcPr>
            <w:tcW w:w="784" w:type="dxa"/>
            <w:shd w:val="clear" w:color="auto" w:fill="auto"/>
          </w:tcPr>
          <w:p w14:paraId="11F33E30" w14:textId="77777777" w:rsidR="00594CD3" w:rsidRPr="00594CD3" w:rsidRDefault="00594CD3" w:rsidP="0041317C">
            <w:pPr>
              <w:adjustRightInd w:val="0"/>
              <w:snapToGrid w:val="0"/>
              <w:spacing w:before="40" w:after="100" w:line="220" w:lineRule="exact"/>
              <w:ind w:right="113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2020</w:t>
            </w:r>
            <w:r w:rsidRPr="00594CD3">
              <w:rPr>
                <w:rFonts w:eastAsia="SimSun" w:cs="Times New Roman"/>
                <w:i/>
                <w:iCs/>
                <w:sz w:val="18"/>
                <w:szCs w:val="20"/>
                <w:vertAlign w:val="superscript"/>
                <w:lang w:eastAsia="zh-CN"/>
              </w:rPr>
              <w:t>1</w:t>
            </w:r>
          </w:p>
        </w:tc>
        <w:tc>
          <w:tcPr>
            <w:tcW w:w="1680" w:type="dxa"/>
            <w:shd w:val="clear" w:color="auto" w:fill="auto"/>
            <w:vAlign w:val="bottom"/>
          </w:tcPr>
          <w:p w14:paraId="3BA56704" w14:textId="77777777" w:rsidR="00594CD3" w:rsidRPr="00594CD3" w:rsidRDefault="00594CD3" w:rsidP="0041317C">
            <w:pPr>
              <w:adjustRightInd w:val="0"/>
              <w:snapToGrid w:val="0"/>
              <w:spacing w:before="40" w:after="10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1 638,2</w:t>
            </w:r>
          </w:p>
        </w:tc>
        <w:tc>
          <w:tcPr>
            <w:tcW w:w="1932" w:type="dxa"/>
            <w:shd w:val="clear" w:color="auto" w:fill="auto"/>
            <w:vAlign w:val="bottom"/>
          </w:tcPr>
          <w:p w14:paraId="536DEB67" w14:textId="77777777" w:rsidR="00594CD3" w:rsidRPr="00594CD3" w:rsidRDefault="00594CD3" w:rsidP="0041317C">
            <w:pPr>
              <w:adjustRightInd w:val="0"/>
              <w:snapToGrid w:val="0"/>
              <w:spacing w:before="40" w:after="10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31 881</w:t>
            </w:r>
          </w:p>
        </w:tc>
        <w:tc>
          <w:tcPr>
            <w:tcW w:w="1315" w:type="dxa"/>
            <w:shd w:val="clear" w:color="auto" w:fill="auto"/>
            <w:vAlign w:val="bottom"/>
          </w:tcPr>
          <w:p w14:paraId="3AECBE49" w14:textId="2E089AE4" w:rsidR="00594CD3" w:rsidRPr="00594CD3" w:rsidRDefault="00352C3E" w:rsidP="0041317C">
            <w:pPr>
              <w:adjustRightInd w:val="0"/>
              <w:snapToGrid w:val="0"/>
              <w:spacing w:before="40" w:after="10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352C3E">
              <w:rPr>
                <w:rFonts w:eastAsia="SimSun" w:cs="Times New Roman"/>
                <w:sz w:val="18"/>
                <w:szCs w:val="20"/>
                <w:lang w:eastAsia="zh-CN"/>
              </w:rPr>
              <w:t>‒</w:t>
            </w:r>
            <w:r w:rsidR="00594CD3" w:rsidRPr="00594CD3">
              <w:rPr>
                <w:rFonts w:eastAsia="SimSun" w:cs="Times New Roman"/>
                <w:sz w:val="18"/>
                <w:szCs w:val="20"/>
                <w:lang w:eastAsia="zh-CN"/>
              </w:rPr>
              <w:t>0,9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274CD7A1" w14:textId="77777777" w:rsidR="00594CD3" w:rsidRPr="00594CD3" w:rsidRDefault="00594CD3" w:rsidP="0041317C">
            <w:pPr>
              <w:adjustRightInd w:val="0"/>
              <w:snapToGrid w:val="0"/>
              <w:spacing w:before="40" w:after="10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1,3</w:t>
            </w:r>
          </w:p>
        </w:tc>
        <w:tc>
          <w:tcPr>
            <w:tcW w:w="2528" w:type="dxa"/>
            <w:shd w:val="clear" w:color="auto" w:fill="auto"/>
            <w:vAlign w:val="bottom"/>
          </w:tcPr>
          <w:p w14:paraId="49F8FE8C" w14:textId="77777777" w:rsidR="00594CD3" w:rsidRPr="00594CD3" w:rsidRDefault="00594CD3" w:rsidP="0041317C">
            <w:pPr>
              <w:adjustRightInd w:val="0"/>
              <w:snapToGrid w:val="0"/>
              <w:spacing w:before="40" w:after="100" w:line="220" w:lineRule="exact"/>
              <w:ind w:right="113"/>
              <w:jc w:val="right"/>
              <w:rPr>
                <w:rFonts w:eastAsia="SimSun" w:cs="Times New Roman"/>
                <w:sz w:val="18"/>
                <w:szCs w:val="20"/>
                <w:lang w:eastAsia="zh-CN"/>
              </w:rPr>
            </w:pPr>
            <w:r w:rsidRPr="00594CD3">
              <w:rPr>
                <w:rFonts w:eastAsia="SimSun" w:cs="Times New Roman"/>
                <w:sz w:val="18"/>
                <w:szCs w:val="20"/>
                <w:lang w:eastAsia="zh-CN"/>
              </w:rPr>
              <w:t>544 917</w:t>
            </w:r>
          </w:p>
        </w:tc>
      </w:tr>
    </w:tbl>
    <w:p w14:paraId="69339110" w14:textId="5DB6AEEB" w:rsidR="00594CD3" w:rsidRPr="00594CD3" w:rsidRDefault="00594CD3" w:rsidP="00594CD3">
      <w:pPr>
        <w:spacing w:before="120"/>
        <w:ind w:right="1134" w:firstLine="170"/>
        <w:rPr>
          <w:rFonts w:eastAsia="SimSun" w:cs="Times New Roman"/>
          <w:sz w:val="18"/>
          <w:szCs w:val="20"/>
          <w:lang w:eastAsia="zh-CN"/>
        </w:rPr>
      </w:pPr>
      <w:r w:rsidRPr="00594CD3">
        <w:rPr>
          <w:rFonts w:eastAsia="SimSun" w:cs="Times New Roman"/>
          <w:i/>
          <w:iCs/>
          <w:sz w:val="18"/>
          <w:szCs w:val="20"/>
          <w:lang w:eastAsia="zh-CN"/>
        </w:rPr>
        <w:t>Примечание</w:t>
      </w:r>
      <w:r w:rsidRPr="00594CD3">
        <w:rPr>
          <w:rFonts w:eastAsia="SimSun" w:cs="Times New Roman"/>
          <w:sz w:val="18"/>
          <w:szCs w:val="20"/>
          <w:lang w:eastAsia="zh-CN"/>
        </w:rPr>
        <w:t xml:space="preserve">: </w:t>
      </w:r>
      <w:r w:rsidRPr="00594CD3">
        <w:rPr>
          <w:rFonts w:eastAsia="SimSun" w:cs="Times New Roman"/>
          <w:i/>
          <w:iCs/>
          <w:sz w:val="18"/>
          <w:szCs w:val="20"/>
          <w:vertAlign w:val="superscript"/>
          <w:lang w:eastAsia="zh-CN"/>
        </w:rPr>
        <w:t>1</w:t>
      </w:r>
      <w:r w:rsidR="00352C3E">
        <w:rPr>
          <w:rFonts w:eastAsia="SimSun" w:cs="Times New Roman"/>
          <w:sz w:val="18"/>
          <w:szCs w:val="20"/>
          <w:lang w:eastAsia="zh-CN"/>
        </w:rPr>
        <w:t>  </w:t>
      </w:r>
      <w:r w:rsidRPr="00594CD3">
        <w:rPr>
          <w:rFonts w:eastAsia="SimSun" w:cs="Times New Roman"/>
          <w:sz w:val="18"/>
          <w:szCs w:val="20"/>
          <w:lang w:eastAsia="zh-CN"/>
        </w:rPr>
        <w:t>предварительные данные.</w:t>
      </w:r>
    </w:p>
    <w:p w14:paraId="7A5108AC" w14:textId="77777777" w:rsidR="00594CD3" w:rsidRPr="00594CD3" w:rsidRDefault="00594CD3" w:rsidP="00594CD3">
      <w:pPr>
        <w:spacing w:before="240" w:line="240" w:lineRule="auto"/>
        <w:ind w:left="1134" w:right="1134"/>
        <w:jc w:val="center"/>
        <w:rPr>
          <w:rFonts w:eastAsia="SimSun" w:cs="Times New Roman"/>
          <w:szCs w:val="20"/>
          <w:u w:val="single"/>
          <w:lang w:eastAsia="zh-CN"/>
        </w:rPr>
      </w:pPr>
      <w:r w:rsidRPr="00594CD3">
        <w:rPr>
          <w:rFonts w:eastAsia="SimSun" w:cs="Times New Roman"/>
          <w:szCs w:val="20"/>
          <w:u w:val="single"/>
          <w:lang w:eastAsia="zh-CN"/>
        </w:rPr>
        <w:tab/>
      </w:r>
      <w:r w:rsidRPr="00594CD3">
        <w:rPr>
          <w:rFonts w:eastAsia="SimSun" w:cs="Times New Roman"/>
          <w:szCs w:val="20"/>
          <w:u w:val="single"/>
          <w:lang w:eastAsia="zh-CN"/>
        </w:rPr>
        <w:tab/>
      </w:r>
      <w:r w:rsidRPr="00594CD3">
        <w:rPr>
          <w:rFonts w:eastAsia="SimSun" w:cs="Times New Roman"/>
          <w:szCs w:val="20"/>
          <w:u w:val="single"/>
          <w:lang w:eastAsia="zh-CN"/>
        </w:rPr>
        <w:tab/>
      </w:r>
      <w:r w:rsidRPr="00594CD3">
        <w:rPr>
          <w:rFonts w:eastAsia="SimSun" w:cs="Times New Roman"/>
          <w:szCs w:val="20"/>
          <w:u w:val="single"/>
          <w:lang w:eastAsia="zh-CN"/>
        </w:rPr>
        <w:tab/>
      </w:r>
    </w:p>
    <w:sectPr w:rsidR="00594CD3" w:rsidRPr="00594CD3" w:rsidSect="00594CD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7DB56" w14:textId="77777777" w:rsidR="006277C5" w:rsidRPr="00A312BC" w:rsidRDefault="006277C5" w:rsidP="00A312BC"/>
  </w:endnote>
  <w:endnote w:type="continuationSeparator" w:id="0">
    <w:p w14:paraId="4AE5F8DD" w14:textId="77777777" w:rsidR="006277C5" w:rsidRPr="00A312BC" w:rsidRDefault="006277C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한컴바탕">
    <w:altName w:val="Malgun Gothic Semilight"/>
    <w:charset w:val="81"/>
    <w:family w:val="roman"/>
    <w:pitch w:val="variable"/>
    <w:sig w:usb0="00000000" w:usb1="FBDFFFFF" w:usb2="00FFFFFF" w:usb3="00000000" w:csb0="8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New Gulim">
    <w:altName w:val="Batang"/>
    <w:charset w:val="81"/>
    <w:family w:val="roman"/>
    <w:pitch w:val="variable"/>
    <w:sig w:usb0="B00002AF" w:usb1="7BD77CFB" w:usb2="00000030" w:usb3="00000000" w:csb0="0008009F" w:csb1="00000000"/>
  </w:font>
  <w:font w:name="휴먼명조">
    <w:altName w:val="Malgun Gothic"/>
    <w:charset w:val="81"/>
    <w:family w:val="auto"/>
    <w:pitch w:val="variable"/>
    <w:sig w:usb0="800002A7" w:usb1="19D77CFB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B7558" w14:textId="76912254" w:rsidR="00594CD3" w:rsidRPr="00594CD3" w:rsidRDefault="00594CD3">
    <w:pPr>
      <w:pStyle w:val="a9"/>
    </w:pPr>
    <w:r w:rsidRPr="00594CD3">
      <w:rPr>
        <w:b/>
        <w:sz w:val="18"/>
      </w:rPr>
      <w:fldChar w:fldCharType="begin"/>
    </w:r>
    <w:r w:rsidRPr="00594CD3">
      <w:rPr>
        <w:b/>
        <w:sz w:val="18"/>
      </w:rPr>
      <w:instrText xml:space="preserve"> PAGE  \* MERGEFORMAT </w:instrText>
    </w:r>
    <w:r w:rsidRPr="00594CD3">
      <w:rPr>
        <w:b/>
        <w:sz w:val="18"/>
      </w:rPr>
      <w:fldChar w:fldCharType="separate"/>
    </w:r>
    <w:r w:rsidRPr="00594CD3">
      <w:rPr>
        <w:b/>
        <w:noProof/>
        <w:sz w:val="18"/>
      </w:rPr>
      <w:t>2</w:t>
    </w:r>
    <w:r w:rsidRPr="00594CD3">
      <w:rPr>
        <w:b/>
        <w:sz w:val="18"/>
      </w:rPr>
      <w:fldChar w:fldCharType="end"/>
    </w:r>
    <w:r>
      <w:rPr>
        <w:b/>
        <w:sz w:val="18"/>
      </w:rPr>
      <w:tab/>
    </w:r>
    <w:r>
      <w:t>GE.22-05813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4762C" w14:textId="158294A4" w:rsidR="00594CD3" w:rsidRPr="00594CD3" w:rsidRDefault="00594CD3" w:rsidP="00594CD3">
    <w:pPr>
      <w:pStyle w:val="a9"/>
      <w:tabs>
        <w:tab w:val="clear" w:pos="9639"/>
        <w:tab w:val="right" w:pos="9638"/>
      </w:tabs>
      <w:rPr>
        <w:b/>
        <w:sz w:val="18"/>
      </w:rPr>
    </w:pPr>
    <w:r>
      <w:t>GE.22-05813</w:t>
    </w:r>
    <w:r>
      <w:tab/>
    </w:r>
    <w:r w:rsidRPr="00594CD3">
      <w:rPr>
        <w:b/>
        <w:sz w:val="18"/>
      </w:rPr>
      <w:fldChar w:fldCharType="begin"/>
    </w:r>
    <w:r w:rsidRPr="00594CD3">
      <w:rPr>
        <w:b/>
        <w:sz w:val="18"/>
      </w:rPr>
      <w:instrText xml:space="preserve"> PAGE  \* MERGEFORMAT </w:instrText>
    </w:r>
    <w:r w:rsidRPr="00594CD3">
      <w:rPr>
        <w:b/>
        <w:sz w:val="18"/>
      </w:rPr>
      <w:fldChar w:fldCharType="separate"/>
    </w:r>
    <w:r w:rsidRPr="00594CD3">
      <w:rPr>
        <w:b/>
        <w:noProof/>
        <w:sz w:val="18"/>
      </w:rPr>
      <w:t>3</w:t>
    </w:r>
    <w:r w:rsidRPr="00594CD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AA74A" w14:textId="41698760" w:rsidR="00042B72" w:rsidRPr="00594CD3" w:rsidRDefault="00594CD3" w:rsidP="00594CD3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6B4A98B" wp14:editId="0DDB4AD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22-05813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58B7B6A" wp14:editId="2B99D8C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280622  300622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CBB5F" w14:textId="77777777" w:rsidR="006277C5" w:rsidRPr="001075E9" w:rsidRDefault="006277C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A04D090" w14:textId="77777777" w:rsidR="006277C5" w:rsidRDefault="006277C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1C6A3FA" w14:textId="77777777" w:rsidR="00594CD3" w:rsidRPr="00594CD3" w:rsidRDefault="00594CD3" w:rsidP="00594CD3">
      <w:pPr>
        <w:pStyle w:val="ae"/>
        <w:spacing w:after="240"/>
        <w:rPr>
          <w:szCs w:val="18"/>
        </w:rPr>
      </w:pPr>
      <w:r w:rsidRPr="00594CD3">
        <w:rPr>
          <w:rStyle w:val="ab"/>
          <w:szCs w:val="18"/>
        </w:rPr>
        <w:tab/>
      </w:r>
      <w:r w:rsidRPr="00594CD3">
        <w:rPr>
          <w:rStyle w:val="ab"/>
          <w:szCs w:val="18"/>
          <w:vertAlign w:val="baseline"/>
        </w:rPr>
        <w:t>*</w:t>
      </w:r>
      <w:r w:rsidRPr="00594CD3">
        <w:rPr>
          <w:rStyle w:val="ab"/>
          <w:szCs w:val="18"/>
        </w:rPr>
        <w:tab/>
      </w:r>
      <w:r w:rsidRPr="00594CD3">
        <w:rPr>
          <w:szCs w:val="18"/>
        </w:rPr>
        <w:t>Настоящий документ выпускается без официального редактирования.</w:t>
      </w:r>
    </w:p>
  </w:footnote>
  <w:footnote w:id="2">
    <w:p w14:paraId="0C8D5A1B" w14:textId="73C0A17C" w:rsidR="00594CD3" w:rsidRPr="00D46332" w:rsidRDefault="00594CD3" w:rsidP="00594CD3">
      <w:pPr>
        <w:pStyle w:val="af0"/>
        <w:rPr>
          <w:rStyle w:val="af"/>
        </w:rPr>
      </w:pPr>
      <w:r w:rsidRPr="007777F3">
        <w:tab/>
      </w:r>
      <w:r w:rsidRPr="00875943">
        <w:rPr>
          <w:rStyle w:val="ac"/>
        </w:rPr>
        <w:footnoteRef/>
      </w:r>
      <w:r w:rsidRPr="00583AAA">
        <w:tab/>
        <w:t xml:space="preserve">В соответствии с пунктом 2 статьи 2 Закона об иммиграции и правовом статусе зарубежных корейцев </w:t>
      </w:r>
      <w:bookmarkStart w:id="1" w:name="_Hlk106007711"/>
      <w:r w:rsidRPr="00583AAA">
        <w:t>«кореец с иностранным гражданством»</w:t>
      </w:r>
      <w:bookmarkEnd w:id="1"/>
      <w:r w:rsidRPr="00583AAA">
        <w:t xml:space="preserve"> означает «лицо, согласно предписаниям Указа Президента вход</w:t>
      </w:r>
      <w:r>
        <w:t>ящее</w:t>
      </w:r>
      <w:r w:rsidRPr="00583AAA">
        <w:t xml:space="preserve"> в число лиц, прежде имевших гражданство Республики Корея (включая тех, кто эмигрировал за границу до создания правительства Республики Корея),</w:t>
      </w:r>
      <w:r w:rsidR="002C7E2D">
        <w:br/>
      </w:r>
      <w:r w:rsidRPr="00583AAA">
        <w:t xml:space="preserve">или их прямых потомков, которое получило гражданство иностранного государства (далее именуется </w:t>
      </w:r>
      <w:r w:rsidR="00BF0296">
        <w:rPr>
          <w:lang w:val="en-US"/>
        </w:rPr>
        <w:t>“</w:t>
      </w:r>
      <w:r w:rsidRPr="00583AAA">
        <w:t>кореец с иностранным гражданством</w:t>
      </w:r>
      <w:r w:rsidR="00BF0296">
        <w:rPr>
          <w:lang w:val="en-US"/>
        </w:rPr>
        <w:t>”</w:t>
      </w:r>
      <w:r w:rsidRPr="00583AAA">
        <w:t>)».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493E5" w14:textId="58614670" w:rsidR="00594CD3" w:rsidRPr="00594CD3" w:rsidRDefault="00FE5654">
    <w:pPr>
      <w:pStyle w:val="a6"/>
    </w:pPr>
    <w:fldSimple w:instr=" TITLE  \* MERGEFORMAT ">
      <w:r w:rsidR="00BD1DEB">
        <w:t>HRI/CORE/KOR/2022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5808F" w14:textId="4E37AC16" w:rsidR="00594CD3" w:rsidRPr="00594CD3" w:rsidRDefault="00FE5654" w:rsidP="00594CD3">
    <w:pPr>
      <w:pStyle w:val="a6"/>
      <w:jc w:val="right"/>
    </w:pPr>
    <w:fldSimple w:instr=" TITLE  \* MERGEFORMAT ">
      <w:r w:rsidR="00BD1DEB">
        <w:t>HRI/CORE/KOR/2022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669169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07521322"/>
    <w:multiLevelType w:val="multilevel"/>
    <w:tmpl w:val="04090023"/>
    <w:styleLink w:val="a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0881768B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0D954887"/>
    <w:multiLevelType w:val="hybridMultilevel"/>
    <w:tmpl w:val="5A48E46A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F23CA"/>
    <w:multiLevelType w:val="multilevel"/>
    <w:tmpl w:val="175A4C96"/>
    <w:lvl w:ilvl="0">
      <w:start w:val="1"/>
      <w:numFmt w:val="decimal"/>
      <w:lvlText w:val="%1."/>
      <w:lvlJc w:val="left"/>
      <w:rPr>
        <w:rFonts w:ascii="Times New Roman" w:eastAsia="Batang" w:hAnsi="Times New Roman" w:hint="default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"/>
      <w:lvlJc w:val="left"/>
      <w:pPr>
        <w:tabs>
          <w:tab w:val="num" w:pos="875"/>
        </w:tabs>
        <w:ind w:left="875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75"/>
        </w:tabs>
        <w:ind w:left="1275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75"/>
        </w:tabs>
        <w:ind w:left="1675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075"/>
        </w:tabs>
        <w:ind w:left="2075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475"/>
        </w:tabs>
        <w:ind w:left="2475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875"/>
        </w:tabs>
        <w:ind w:left="2875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275"/>
        </w:tabs>
        <w:ind w:left="3275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675"/>
        </w:tabs>
        <w:ind w:left="3675" w:hanging="400"/>
      </w:pPr>
      <w:rPr>
        <w:rFonts w:ascii="Wingdings" w:hAnsi="Wingdings" w:hint="default"/>
      </w:rPr>
    </w:lvl>
  </w:abstractNum>
  <w:abstractNum w:abstractNumId="16" w15:restartNumberingAfterBreak="0">
    <w:nsid w:val="16846FC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1E253887"/>
    <w:multiLevelType w:val="hybridMultilevel"/>
    <w:tmpl w:val="497EC7CC"/>
    <w:lvl w:ilvl="0" w:tplc="FAE4B376">
      <w:start w:val="1"/>
      <w:numFmt w:val="bullet"/>
      <w:pStyle w:val="1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5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6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7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8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9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0A4363"/>
    <w:multiLevelType w:val="hybridMultilevel"/>
    <w:tmpl w:val="F50C758C"/>
    <w:lvl w:ilvl="0" w:tplc="0ED675F2">
      <w:start w:val="1"/>
      <w:numFmt w:val="decimal"/>
      <w:lvlText w:val="%1."/>
      <w:lvlJc w:val="left"/>
      <w:rPr>
        <w:rFonts w:ascii="Times New Roman" w:eastAsia="Batang" w:hAnsi="Times New Roman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"/>
      <w:lvlJc w:val="left"/>
      <w:pPr>
        <w:tabs>
          <w:tab w:val="num" w:pos="875"/>
        </w:tabs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75"/>
        </w:tabs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75"/>
        </w:tabs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75"/>
        </w:tabs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75"/>
        </w:tabs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75"/>
        </w:tabs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75"/>
        </w:tabs>
        <w:ind w:left="3675" w:hanging="400"/>
      </w:pPr>
      <w:rPr>
        <w:rFonts w:ascii="Wingdings" w:hAnsi="Wingdings" w:hint="default"/>
      </w:rPr>
    </w:lvl>
  </w:abstractNum>
  <w:abstractNum w:abstractNumId="19" w15:restartNumberingAfterBreak="0">
    <w:nsid w:val="287E2A18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B67045"/>
    <w:multiLevelType w:val="hybridMultilevel"/>
    <w:tmpl w:val="37BA2EE4"/>
    <w:lvl w:ilvl="0" w:tplc="DF705E54">
      <w:numFmt w:val="bullet"/>
      <w:lvlText w:val="※"/>
      <w:lvlJc w:val="left"/>
      <w:pPr>
        <w:ind w:left="3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CF4EB2"/>
    <w:multiLevelType w:val="hybridMultilevel"/>
    <w:tmpl w:val="3F2CCC0E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4" w15:restartNumberingAfterBreak="0">
    <w:nsid w:val="46BA1BB0"/>
    <w:multiLevelType w:val="hybridMultilevel"/>
    <w:tmpl w:val="76621412"/>
    <w:lvl w:ilvl="0" w:tplc="2C5AF2AC">
      <w:start w:val="1"/>
      <w:numFmt w:val="bullet"/>
      <w:lvlText w:val=""/>
      <w:lvlJc w:val="left"/>
      <w:pPr>
        <w:tabs>
          <w:tab w:val="num" w:pos="475"/>
        </w:tabs>
        <w:ind w:left="47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875"/>
        </w:tabs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75"/>
        </w:tabs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75"/>
        </w:tabs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75"/>
        </w:tabs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75"/>
        </w:tabs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75"/>
        </w:tabs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75"/>
        </w:tabs>
        <w:ind w:left="3675" w:hanging="400"/>
      </w:pPr>
      <w:rPr>
        <w:rFonts w:ascii="Wingdings" w:hAnsi="Wingdings" w:hint="default"/>
      </w:rPr>
    </w:lvl>
  </w:abstractNum>
  <w:abstractNum w:abstractNumId="2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6048C9"/>
    <w:multiLevelType w:val="multilevel"/>
    <w:tmpl w:val="D5BE97DE"/>
    <w:lvl w:ilvl="0">
      <w:start w:val="1"/>
      <w:numFmt w:val="decimal"/>
      <w:lvlText w:val="%1."/>
      <w:lvlJc w:val="left"/>
      <w:rPr>
        <w:rFonts w:ascii="Times New Roman" w:eastAsia="Batang" w:hAnsi="Times New Roman" w:hint="default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"/>
      <w:lvlJc w:val="left"/>
      <w:pPr>
        <w:tabs>
          <w:tab w:val="num" w:pos="875"/>
        </w:tabs>
        <w:ind w:left="875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75"/>
        </w:tabs>
        <w:ind w:left="1275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75"/>
        </w:tabs>
        <w:ind w:left="1675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075"/>
        </w:tabs>
        <w:ind w:left="2075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475"/>
        </w:tabs>
        <w:ind w:left="2475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875"/>
        </w:tabs>
        <w:ind w:left="2875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275"/>
        </w:tabs>
        <w:ind w:left="3275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675"/>
        </w:tabs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D07B2"/>
    <w:multiLevelType w:val="hybridMultilevel"/>
    <w:tmpl w:val="D7D47906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1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AC78DE"/>
    <w:multiLevelType w:val="multilevel"/>
    <w:tmpl w:val="76621412"/>
    <w:lvl w:ilvl="0">
      <w:start w:val="1"/>
      <w:numFmt w:val="bullet"/>
      <w:lvlText w:val=""/>
      <w:lvlJc w:val="left"/>
      <w:pPr>
        <w:tabs>
          <w:tab w:val="num" w:pos="475"/>
        </w:tabs>
        <w:ind w:left="475" w:hanging="400"/>
      </w:pPr>
      <w:rPr>
        <w:rFonts w:ascii="Wingdings" w:hAnsi="Wingdings" w:hint="default"/>
        <w:color w:val="auto"/>
      </w:rPr>
    </w:lvl>
    <w:lvl w:ilvl="1">
      <w:start w:val="1"/>
      <w:numFmt w:val="bullet"/>
      <w:lvlText w:val=""/>
      <w:lvlJc w:val="left"/>
      <w:pPr>
        <w:tabs>
          <w:tab w:val="num" w:pos="875"/>
        </w:tabs>
        <w:ind w:left="875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75"/>
        </w:tabs>
        <w:ind w:left="1275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75"/>
        </w:tabs>
        <w:ind w:left="1675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075"/>
        </w:tabs>
        <w:ind w:left="2075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475"/>
        </w:tabs>
        <w:ind w:left="2475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875"/>
        </w:tabs>
        <w:ind w:left="2875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275"/>
        </w:tabs>
        <w:ind w:left="3275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675"/>
        </w:tabs>
        <w:ind w:left="3675" w:hanging="400"/>
      </w:pPr>
      <w:rPr>
        <w:rFonts w:ascii="Wingdings" w:hAnsi="Wingdings" w:hint="default"/>
      </w:rPr>
    </w:lvl>
  </w:abstractNum>
  <w:abstractNum w:abstractNumId="3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B62448D"/>
    <w:multiLevelType w:val="hybridMultilevel"/>
    <w:tmpl w:val="2734722A"/>
    <w:lvl w:ilvl="0" w:tplc="8BC46B9A">
      <w:start w:val="1"/>
      <w:numFmt w:val="bullet"/>
      <w:lvlText w:val=""/>
      <w:lvlJc w:val="left"/>
      <w:pPr>
        <w:ind w:left="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16"/>
  </w:num>
  <w:num w:numId="4">
    <w:abstractNumId w:val="19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9"/>
  </w:num>
  <w:num w:numId="17">
    <w:abstractNumId w:val="25"/>
  </w:num>
  <w:num w:numId="18">
    <w:abstractNumId w:val="27"/>
  </w:num>
  <w:num w:numId="19">
    <w:abstractNumId w:val="29"/>
  </w:num>
  <w:num w:numId="20">
    <w:abstractNumId w:val="25"/>
  </w:num>
  <w:num w:numId="21">
    <w:abstractNumId w:val="27"/>
  </w:num>
  <w:num w:numId="22">
    <w:abstractNumId w:val="12"/>
  </w:num>
  <w:num w:numId="23">
    <w:abstractNumId w:val="20"/>
  </w:num>
  <w:num w:numId="24">
    <w:abstractNumId w:val="17"/>
  </w:num>
  <w:num w:numId="25">
    <w:abstractNumId w:val="10"/>
  </w:num>
  <w:num w:numId="26">
    <w:abstractNumId w:val="28"/>
  </w:num>
  <w:num w:numId="27">
    <w:abstractNumId w:val="33"/>
  </w:num>
  <w:num w:numId="28">
    <w:abstractNumId w:val="11"/>
  </w:num>
  <w:num w:numId="29">
    <w:abstractNumId w:val="30"/>
  </w:num>
  <w:num w:numId="30">
    <w:abstractNumId w:val="23"/>
  </w:num>
  <w:num w:numId="31">
    <w:abstractNumId w:val="14"/>
  </w:num>
  <w:num w:numId="32">
    <w:abstractNumId w:val="24"/>
  </w:num>
  <w:num w:numId="33">
    <w:abstractNumId w:val="32"/>
  </w:num>
  <w:num w:numId="34">
    <w:abstractNumId w:val="18"/>
  </w:num>
  <w:num w:numId="35">
    <w:abstractNumId w:val="26"/>
  </w:num>
  <w:num w:numId="36">
    <w:abstractNumId w:val="15"/>
  </w:num>
  <w:num w:numId="37">
    <w:abstractNumId w:val="34"/>
  </w:num>
  <w:num w:numId="38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7C5"/>
    <w:rsid w:val="00033EE1"/>
    <w:rsid w:val="000340C2"/>
    <w:rsid w:val="00042B72"/>
    <w:rsid w:val="0005105F"/>
    <w:rsid w:val="000558BD"/>
    <w:rsid w:val="00081D9E"/>
    <w:rsid w:val="000B57E7"/>
    <w:rsid w:val="000B6373"/>
    <w:rsid w:val="000F09DF"/>
    <w:rsid w:val="000F61B2"/>
    <w:rsid w:val="001075E9"/>
    <w:rsid w:val="00121EC4"/>
    <w:rsid w:val="0012502F"/>
    <w:rsid w:val="0013206F"/>
    <w:rsid w:val="00180183"/>
    <w:rsid w:val="0018024D"/>
    <w:rsid w:val="00181061"/>
    <w:rsid w:val="0018649F"/>
    <w:rsid w:val="00196389"/>
    <w:rsid w:val="001B3EF6"/>
    <w:rsid w:val="001C492F"/>
    <w:rsid w:val="001C7A89"/>
    <w:rsid w:val="0020092A"/>
    <w:rsid w:val="00205D9D"/>
    <w:rsid w:val="002115B8"/>
    <w:rsid w:val="00231B15"/>
    <w:rsid w:val="00291476"/>
    <w:rsid w:val="002A2EFC"/>
    <w:rsid w:val="002B1258"/>
    <w:rsid w:val="002C0E18"/>
    <w:rsid w:val="002C6A31"/>
    <w:rsid w:val="002C7E2D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52C3E"/>
    <w:rsid w:val="00373BCE"/>
    <w:rsid w:val="00381C24"/>
    <w:rsid w:val="003958D0"/>
    <w:rsid w:val="003A3D90"/>
    <w:rsid w:val="003B00E5"/>
    <w:rsid w:val="003E79E9"/>
    <w:rsid w:val="004072A4"/>
    <w:rsid w:val="00407B78"/>
    <w:rsid w:val="0041317C"/>
    <w:rsid w:val="00420044"/>
    <w:rsid w:val="00424203"/>
    <w:rsid w:val="0043755D"/>
    <w:rsid w:val="00452493"/>
    <w:rsid w:val="00454E07"/>
    <w:rsid w:val="00471B10"/>
    <w:rsid w:val="00472C5C"/>
    <w:rsid w:val="004B752D"/>
    <w:rsid w:val="004D541E"/>
    <w:rsid w:val="004D646D"/>
    <w:rsid w:val="0050108D"/>
    <w:rsid w:val="00513081"/>
    <w:rsid w:val="00517901"/>
    <w:rsid w:val="00526683"/>
    <w:rsid w:val="00565172"/>
    <w:rsid w:val="005709E0"/>
    <w:rsid w:val="00572E19"/>
    <w:rsid w:val="00594CD3"/>
    <w:rsid w:val="005961C8"/>
    <w:rsid w:val="005D7914"/>
    <w:rsid w:val="005E2B41"/>
    <w:rsid w:val="005F0B42"/>
    <w:rsid w:val="00621A07"/>
    <w:rsid w:val="00621ECC"/>
    <w:rsid w:val="006277C5"/>
    <w:rsid w:val="00647E5B"/>
    <w:rsid w:val="00676C96"/>
    <w:rsid w:val="00681A10"/>
    <w:rsid w:val="006A1ED8"/>
    <w:rsid w:val="006C2031"/>
    <w:rsid w:val="006D461A"/>
    <w:rsid w:val="006F35EE"/>
    <w:rsid w:val="007021FF"/>
    <w:rsid w:val="00707716"/>
    <w:rsid w:val="00712895"/>
    <w:rsid w:val="00757357"/>
    <w:rsid w:val="007B5263"/>
    <w:rsid w:val="008054EC"/>
    <w:rsid w:val="00825F8D"/>
    <w:rsid w:val="00830E31"/>
    <w:rsid w:val="00834B71"/>
    <w:rsid w:val="0086445C"/>
    <w:rsid w:val="00894693"/>
    <w:rsid w:val="008A08D7"/>
    <w:rsid w:val="008B6909"/>
    <w:rsid w:val="008D0615"/>
    <w:rsid w:val="00906890"/>
    <w:rsid w:val="00911BE4"/>
    <w:rsid w:val="00943923"/>
    <w:rsid w:val="00946182"/>
    <w:rsid w:val="00951972"/>
    <w:rsid w:val="009608F3"/>
    <w:rsid w:val="009729BC"/>
    <w:rsid w:val="009A24AC"/>
    <w:rsid w:val="009C79CB"/>
    <w:rsid w:val="00A17F4C"/>
    <w:rsid w:val="00A312BC"/>
    <w:rsid w:val="00A658A6"/>
    <w:rsid w:val="00A84021"/>
    <w:rsid w:val="00A84D35"/>
    <w:rsid w:val="00A917B3"/>
    <w:rsid w:val="00AB4B51"/>
    <w:rsid w:val="00AD5305"/>
    <w:rsid w:val="00B10CC7"/>
    <w:rsid w:val="00B4019F"/>
    <w:rsid w:val="00B422F3"/>
    <w:rsid w:val="00B539E7"/>
    <w:rsid w:val="00B62458"/>
    <w:rsid w:val="00BC18B2"/>
    <w:rsid w:val="00BD1AA6"/>
    <w:rsid w:val="00BD1DEB"/>
    <w:rsid w:val="00BD33EE"/>
    <w:rsid w:val="00BF0296"/>
    <w:rsid w:val="00C106D6"/>
    <w:rsid w:val="00C60F0C"/>
    <w:rsid w:val="00C77D3E"/>
    <w:rsid w:val="00C805C9"/>
    <w:rsid w:val="00C92939"/>
    <w:rsid w:val="00CA1679"/>
    <w:rsid w:val="00CB151C"/>
    <w:rsid w:val="00CE1BD8"/>
    <w:rsid w:val="00CE5A1A"/>
    <w:rsid w:val="00CE6069"/>
    <w:rsid w:val="00CF55F6"/>
    <w:rsid w:val="00D33D63"/>
    <w:rsid w:val="00D66006"/>
    <w:rsid w:val="00D66C57"/>
    <w:rsid w:val="00D90028"/>
    <w:rsid w:val="00D90138"/>
    <w:rsid w:val="00DC7155"/>
    <w:rsid w:val="00DF71B9"/>
    <w:rsid w:val="00E73F76"/>
    <w:rsid w:val="00EA2C9F"/>
    <w:rsid w:val="00EB4436"/>
    <w:rsid w:val="00ED0BDA"/>
    <w:rsid w:val="00ED4505"/>
    <w:rsid w:val="00EF1360"/>
    <w:rsid w:val="00EF1826"/>
    <w:rsid w:val="00EF3220"/>
    <w:rsid w:val="00F81780"/>
    <w:rsid w:val="00F94155"/>
    <w:rsid w:val="00F9783F"/>
    <w:rsid w:val="00FD2EF7"/>
    <w:rsid w:val="00FE447E"/>
    <w:rsid w:val="00FE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93FDD65"/>
  <w15:docId w15:val="{93EC4088-93D9-4B50-8DBE-F5347217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2B125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0"/>
    <w:next w:val="a0"/>
    <w:link w:val="10"/>
    <w:qFormat/>
    <w:rsid w:val="00946182"/>
    <w:pPr>
      <w:keepNext/>
      <w:numPr>
        <w:numId w:val="24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link w:val="20"/>
    <w:rsid w:val="00CE6069"/>
    <w:pPr>
      <w:keepNext/>
      <w:numPr>
        <w:ilvl w:val="1"/>
        <w:numId w:val="24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link w:val="30"/>
    <w:rsid w:val="00CE6069"/>
    <w:pPr>
      <w:keepNext/>
      <w:numPr>
        <w:ilvl w:val="2"/>
        <w:numId w:val="2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rsid w:val="00CE6069"/>
    <w:pPr>
      <w:keepNext/>
      <w:numPr>
        <w:ilvl w:val="3"/>
        <w:numId w:val="2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rsid w:val="00CE6069"/>
    <w:pPr>
      <w:numPr>
        <w:ilvl w:val="4"/>
        <w:numId w:val="2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rsid w:val="00CE6069"/>
    <w:pPr>
      <w:numPr>
        <w:ilvl w:val="5"/>
        <w:numId w:val="24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link w:val="70"/>
    <w:rsid w:val="00CE6069"/>
    <w:pPr>
      <w:numPr>
        <w:ilvl w:val="6"/>
        <w:numId w:val="24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rsid w:val="00CE6069"/>
    <w:pPr>
      <w:numPr>
        <w:ilvl w:val="7"/>
        <w:numId w:val="24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rsid w:val="00CE6069"/>
    <w:pPr>
      <w:numPr>
        <w:ilvl w:val="8"/>
        <w:numId w:val="24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CE60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65172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0"/>
    <w:next w:val="a0"/>
    <w:qFormat/>
    <w:rsid w:val="00946182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0"/>
    <w:next w:val="a0"/>
    <w:qFormat/>
    <w:rsid w:val="00946182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0"/>
    <w:next w:val="a0"/>
    <w:qFormat/>
    <w:rsid w:val="00946182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0"/>
    <w:next w:val="a0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0"/>
    <w:next w:val="a0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0"/>
    <w:next w:val="a0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0"/>
    <w:link w:val="SingleTxtGChar"/>
    <w:qFormat/>
    <w:rsid w:val="002B125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0"/>
    <w:next w:val="a0"/>
    <w:qFormat/>
    <w:rsid w:val="00946182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0"/>
    <w:next w:val="a0"/>
    <w:qFormat/>
    <w:rsid w:val="0094618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0"/>
    <w:next w:val="a0"/>
    <w:qFormat/>
    <w:rsid w:val="00946182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0"/>
    <w:next w:val="a0"/>
    <w:qFormat/>
    <w:rsid w:val="0094618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0"/>
    <w:qFormat/>
    <w:rsid w:val="00946182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0"/>
    <w:qFormat/>
    <w:rsid w:val="00946182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0"/>
    <w:next w:val="a0"/>
    <w:qFormat/>
    <w:rsid w:val="002B1258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946182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946182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"/>
    <w:basedOn w:val="a0"/>
    <w:next w:val="a0"/>
    <w:link w:val="a7"/>
    <w:qFormat/>
    <w:rsid w:val="00946182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 Знак"/>
    <w:basedOn w:val="a1"/>
    <w:link w:val="a6"/>
    <w:rsid w:val="00946182"/>
    <w:rPr>
      <w:b/>
      <w:sz w:val="18"/>
      <w:lang w:val="en-GB" w:eastAsia="ru-RU"/>
    </w:rPr>
  </w:style>
  <w:style w:type="character" w:styleId="a8">
    <w:name w:val="page number"/>
    <w:aliases w:val="7_G"/>
    <w:basedOn w:val="a1"/>
    <w:qFormat/>
    <w:rsid w:val="00946182"/>
    <w:rPr>
      <w:rFonts w:ascii="Times New Roman" w:hAnsi="Times New Roman"/>
      <w:b/>
      <w:sz w:val="18"/>
    </w:rPr>
  </w:style>
  <w:style w:type="paragraph" w:styleId="a9">
    <w:name w:val="footer"/>
    <w:aliases w:val="3_G"/>
    <w:basedOn w:val="a0"/>
    <w:link w:val="aa"/>
    <w:qFormat/>
    <w:rsid w:val="00946182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 Знак"/>
    <w:basedOn w:val="a1"/>
    <w:link w:val="a9"/>
    <w:rsid w:val="00946182"/>
    <w:rPr>
      <w:sz w:val="16"/>
      <w:lang w:val="en-GB" w:eastAsia="ru-RU"/>
    </w:rPr>
  </w:style>
  <w:style w:type="character" w:styleId="ab">
    <w:name w:val="footnote reference"/>
    <w:aliases w:val="4_G"/>
    <w:basedOn w:val="a1"/>
    <w:qFormat/>
    <w:rsid w:val="00946182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"/>
    <w:basedOn w:val="ab"/>
    <w:qFormat/>
    <w:rsid w:val="00946182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uiPriority w:val="59"/>
    <w:rsid w:val="002B125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e">
    <w:name w:val="footnote text"/>
    <w:aliases w:val="5_G"/>
    <w:basedOn w:val="a0"/>
    <w:link w:val="af"/>
    <w:qFormat/>
    <w:rsid w:val="00946182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">
    <w:name w:val="Текст сноски Знак"/>
    <w:aliases w:val="5_G Знак"/>
    <w:basedOn w:val="a1"/>
    <w:link w:val="ae"/>
    <w:rsid w:val="00946182"/>
    <w:rPr>
      <w:sz w:val="18"/>
      <w:lang w:val="ru-RU" w:eastAsia="ru-RU"/>
    </w:rPr>
  </w:style>
  <w:style w:type="paragraph" w:styleId="af0">
    <w:name w:val="endnote text"/>
    <w:aliases w:val="2_G"/>
    <w:basedOn w:val="ae"/>
    <w:link w:val="af1"/>
    <w:qFormat/>
    <w:rsid w:val="00946182"/>
  </w:style>
  <w:style w:type="character" w:customStyle="1" w:styleId="af1">
    <w:name w:val="Текст концевой сноски Знак"/>
    <w:aliases w:val="2_G Знак"/>
    <w:basedOn w:val="a1"/>
    <w:link w:val="af0"/>
    <w:rsid w:val="00946182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1"/>
    <w:link w:val="1"/>
    <w:rsid w:val="00946182"/>
    <w:rPr>
      <w:rFonts w:cs="Arial"/>
      <w:b/>
      <w:bCs/>
      <w:szCs w:val="32"/>
      <w:lang w:val="ru-RU" w:eastAsia="ru-RU"/>
    </w:rPr>
  </w:style>
  <w:style w:type="character" w:styleId="af2">
    <w:name w:val="Hyperlink"/>
    <w:basedOn w:val="a1"/>
    <w:rsid w:val="00946182"/>
    <w:rPr>
      <w:color w:val="0000FF" w:themeColor="hyperlink"/>
      <w:u w:val="none"/>
    </w:rPr>
  </w:style>
  <w:style w:type="character" w:styleId="af3">
    <w:name w:val="FollowedHyperlink"/>
    <w:basedOn w:val="a1"/>
    <w:uiPriority w:val="99"/>
    <w:rsid w:val="00946182"/>
    <w:rPr>
      <w:color w:val="800080" w:themeColor="followedHyperlink"/>
      <w:u w:val="none"/>
    </w:rPr>
  </w:style>
  <w:style w:type="numbering" w:customStyle="1" w:styleId="11">
    <w:name w:val="Нет списка1"/>
    <w:next w:val="a3"/>
    <w:uiPriority w:val="99"/>
    <w:semiHidden/>
    <w:unhideWhenUsed/>
    <w:rsid w:val="00594CD3"/>
  </w:style>
  <w:style w:type="paragraph" w:styleId="af4">
    <w:name w:val="Plain Text"/>
    <w:basedOn w:val="a0"/>
    <w:link w:val="af5"/>
    <w:semiHidden/>
    <w:rsid w:val="00594CD3"/>
    <w:pPr>
      <w:suppressAutoHyphens w:val="0"/>
      <w:spacing w:line="240" w:lineRule="auto"/>
    </w:pPr>
    <w:rPr>
      <w:rFonts w:eastAsia="SimSun" w:cs="Courier New"/>
      <w:szCs w:val="20"/>
      <w:lang w:val="en-GB" w:eastAsia="zh-CN"/>
    </w:rPr>
  </w:style>
  <w:style w:type="character" w:customStyle="1" w:styleId="af5">
    <w:name w:val="Текст Знак"/>
    <w:basedOn w:val="a1"/>
    <w:link w:val="af4"/>
    <w:semiHidden/>
    <w:rsid w:val="00594CD3"/>
    <w:rPr>
      <w:rFonts w:eastAsia="SimSun" w:cs="Courier New"/>
      <w:lang w:val="en-GB" w:eastAsia="zh-CN"/>
    </w:rPr>
  </w:style>
  <w:style w:type="paragraph" w:styleId="af6">
    <w:name w:val="Body Text"/>
    <w:basedOn w:val="a0"/>
    <w:next w:val="a0"/>
    <w:link w:val="af7"/>
    <w:semiHidden/>
    <w:rsid w:val="00594CD3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7">
    <w:name w:val="Основной текст Знак"/>
    <w:basedOn w:val="a1"/>
    <w:link w:val="af6"/>
    <w:semiHidden/>
    <w:rsid w:val="00594CD3"/>
    <w:rPr>
      <w:rFonts w:eastAsia="SimSun"/>
      <w:lang w:val="en-GB" w:eastAsia="zh-CN"/>
    </w:rPr>
  </w:style>
  <w:style w:type="paragraph" w:styleId="af8">
    <w:name w:val="Body Text Indent"/>
    <w:basedOn w:val="a0"/>
    <w:link w:val="af9"/>
    <w:semiHidden/>
    <w:rsid w:val="00594CD3"/>
    <w:pPr>
      <w:suppressAutoHyphens w:val="0"/>
      <w:spacing w:after="120" w:line="240" w:lineRule="auto"/>
      <w:ind w:left="283"/>
    </w:pPr>
    <w:rPr>
      <w:rFonts w:eastAsia="SimSun" w:cs="Times New Roman"/>
      <w:szCs w:val="20"/>
      <w:lang w:val="en-GB" w:eastAsia="zh-CN"/>
    </w:rPr>
  </w:style>
  <w:style w:type="character" w:customStyle="1" w:styleId="af9">
    <w:name w:val="Основной текст с отступом Знак"/>
    <w:basedOn w:val="a1"/>
    <w:link w:val="af8"/>
    <w:semiHidden/>
    <w:rsid w:val="00594CD3"/>
    <w:rPr>
      <w:rFonts w:eastAsia="SimSun"/>
      <w:lang w:val="en-GB" w:eastAsia="zh-CN"/>
    </w:rPr>
  </w:style>
  <w:style w:type="paragraph" w:styleId="afa">
    <w:name w:val="Block Text"/>
    <w:basedOn w:val="a0"/>
    <w:semiHidden/>
    <w:rsid w:val="00594CD3"/>
    <w:pPr>
      <w:suppressAutoHyphens w:val="0"/>
      <w:spacing w:line="240" w:lineRule="auto"/>
      <w:ind w:left="1440" w:right="1440"/>
    </w:pPr>
    <w:rPr>
      <w:rFonts w:eastAsia="SimSun" w:cs="Times New Roman"/>
      <w:szCs w:val="20"/>
      <w:lang w:val="en-GB" w:eastAsia="zh-CN"/>
    </w:rPr>
  </w:style>
  <w:style w:type="character" w:styleId="afb">
    <w:name w:val="annotation reference"/>
    <w:basedOn w:val="a1"/>
    <w:semiHidden/>
    <w:rsid w:val="00594CD3"/>
    <w:rPr>
      <w:sz w:val="6"/>
    </w:rPr>
  </w:style>
  <w:style w:type="paragraph" w:styleId="afc">
    <w:name w:val="annotation text"/>
    <w:basedOn w:val="a0"/>
    <w:link w:val="afd"/>
    <w:semiHidden/>
    <w:rsid w:val="00594CD3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d">
    <w:name w:val="Текст примечания Знак"/>
    <w:basedOn w:val="a1"/>
    <w:link w:val="afc"/>
    <w:semiHidden/>
    <w:rsid w:val="00594CD3"/>
    <w:rPr>
      <w:rFonts w:eastAsia="SimSun"/>
      <w:lang w:val="en-GB" w:eastAsia="zh-CN"/>
    </w:rPr>
  </w:style>
  <w:style w:type="character" w:styleId="afe">
    <w:name w:val="line number"/>
    <w:basedOn w:val="a1"/>
    <w:semiHidden/>
    <w:rsid w:val="00594CD3"/>
    <w:rPr>
      <w:sz w:val="14"/>
    </w:rPr>
  </w:style>
  <w:style w:type="numbering" w:styleId="111111">
    <w:name w:val="Outline List 2"/>
    <w:basedOn w:val="a3"/>
    <w:semiHidden/>
    <w:rsid w:val="00594CD3"/>
    <w:pPr>
      <w:numPr>
        <w:numId w:val="26"/>
      </w:numPr>
    </w:pPr>
  </w:style>
  <w:style w:type="numbering" w:styleId="1ai">
    <w:name w:val="Outline List 1"/>
    <w:basedOn w:val="a3"/>
    <w:semiHidden/>
    <w:rsid w:val="00594CD3"/>
    <w:pPr>
      <w:numPr>
        <w:numId w:val="27"/>
      </w:numPr>
    </w:pPr>
  </w:style>
  <w:style w:type="numbering" w:styleId="a">
    <w:name w:val="Outline List 3"/>
    <w:basedOn w:val="a3"/>
    <w:semiHidden/>
    <w:rsid w:val="00594CD3"/>
    <w:pPr>
      <w:numPr>
        <w:numId w:val="22"/>
      </w:numPr>
    </w:pPr>
  </w:style>
  <w:style w:type="paragraph" w:styleId="21">
    <w:name w:val="Body Text 2"/>
    <w:basedOn w:val="a0"/>
    <w:link w:val="22"/>
    <w:semiHidden/>
    <w:rsid w:val="00594CD3"/>
    <w:pPr>
      <w:suppressAutoHyphens w:val="0"/>
      <w:spacing w:after="120" w:line="480" w:lineRule="auto"/>
    </w:pPr>
    <w:rPr>
      <w:rFonts w:eastAsia="SimSun" w:cs="Times New Roman"/>
      <w:szCs w:val="20"/>
      <w:lang w:val="en-GB" w:eastAsia="zh-CN"/>
    </w:rPr>
  </w:style>
  <w:style w:type="character" w:customStyle="1" w:styleId="22">
    <w:name w:val="Основной текст 2 Знак"/>
    <w:basedOn w:val="a1"/>
    <w:link w:val="21"/>
    <w:semiHidden/>
    <w:rsid w:val="00594CD3"/>
    <w:rPr>
      <w:rFonts w:eastAsia="SimSun"/>
      <w:lang w:val="en-GB" w:eastAsia="zh-CN"/>
    </w:rPr>
  </w:style>
  <w:style w:type="paragraph" w:styleId="31">
    <w:name w:val="Body Text 3"/>
    <w:basedOn w:val="a0"/>
    <w:link w:val="32"/>
    <w:semiHidden/>
    <w:rsid w:val="00594CD3"/>
    <w:pPr>
      <w:suppressAutoHyphens w:val="0"/>
      <w:spacing w:after="120" w:line="240" w:lineRule="auto"/>
    </w:pPr>
    <w:rPr>
      <w:rFonts w:eastAsia="SimSun" w:cs="Times New Roman"/>
      <w:sz w:val="16"/>
      <w:szCs w:val="16"/>
      <w:lang w:val="en-GB" w:eastAsia="zh-CN"/>
    </w:rPr>
  </w:style>
  <w:style w:type="character" w:customStyle="1" w:styleId="32">
    <w:name w:val="Основной текст 3 Знак"/>
    <w:basedOn w:val="a1"/>
    <w:link w:val="31"/>
    <w:semiHidden/>
    <w:rsid w:val="00594CD3"/>
    <w:rPr>
      <w:rFonts w:eastAsia="SimSun"/>
      <w:sz w:val="16"/>
      <w:szCs w:val="16"/>
      <w:lang w:val="en-GB" w:eastAsia="zh-CN"/>
    </w:rPr>
  </w:style>
  <w:style w:type="paragraph" w:styleId="aff">
    <w:name w:val="Body Text First Indent"/>
    <w:basedOn w:val="af6"/>
    <w:link w:val="aff0"/>
    <w:semiHidden/>
    <w:rsid w:val="00594CD3"/>
    <w:pPr>
      <w:spacing w:after="120"/>
      <w:ind w:firstLine="210"/>
    </w:pPr>
  </w:style>
  <w:style w:type="character" w:customStyle="1" w:styleId="aff0">
    <w:name w:val="Красная строка Знак"/>
    <w:basedOn w:val="af7"/>
    <w:link w:val="aff"/>
    <w:semiHidden/>
    <w:rsid w:val="00594CD3"/>
    <w:rPr>
      <w:rFonts w:eastAsia="SimSun"/>
      <w:lang w:val="en-GB" w:eastAsia="zh-CN"/>
    </w:rPr>
  </w:style>
  <w:style w:type="paragraph" w:styleId="23">
    <w:name w:val="Body Text First Indent 2"/>
    <w:basedOn w:val="af8"/>
    <w:link w:val="24"/>
    <w:semiHidden/>
    <w:rsid w:val="00594CD3"/>
    <w:pPr>
      <w:ind w:firstLine="210"/>
    </w:pPr>
  </w:style>
  <w:style w:type="character" w:customStyle="1" w:styleId="24">
    <w:name w:val="Красная строка 2 Знак"/>
    <w:basedOn w:val="af9"/>
    <w:link w:val="23"/>
    <w:semiHidden/>
    <w:rsid w:val="00594CD3"/>
    <w:rPr>
      <w:rFonts w:eastAsia="SimSun"/>
      <w:lang w:val="en-GB" w:eastAsia="zh-CN"/>
    </w:rPr>
  </w:style>
  <w:style w:type="paragraph" w:styleId="25">
    <w:name w:val="Body Text Indent 2"/>
    <w:basedOn w:val="a0"/>
    <w:link w:val="26"/>
    <w:semiHidden/>
    <w:rsid w:val="00594CD3"/>
    <w:pPr>
      <w:suppressAutoHyphens w:val="0"/>
      <w:spacing w:after="120" w:line="480" w:lineRule="auto"/>
      <w:ind w:left="283"/>
    </w:pPr>
    <w:rPr>
      <w:rFonts w:eastAsia="SimSun" w:cs="Times New Roman"/>
      <w:szCs w:val="20"/>
      <w:lang w:val="en-GB" w:eastAsia="zh-CN"/>
    </w:rPr>
  </w:style>
  <w:style w:type="character" w:customStyle="1" w:styleId="26">
    <w:name w:val="Основной текст с отступом 2 Знак"/>
    <w:basedOn w:val="a1"/>
    <w:link w:val="25"/>
    <w:semiHidden/>
    <w:rsid w:val="00594CD3"/>
    <w:rPr>
      <w:rFonts w:eastAsia="SimSun"/>
      <w:lang w:val="en-GB" w:eastAsia="zh-CN"/>
    </w:rPr>
  </w:style>
  <w:style w:type="paragraph" w:styleId="33">
    <w:name w:val="Body Text Indent 3"/>
    <w:basedOn w:val="a0"/>
    <w:link w:val="34"/>
    <w:semiHidden/>
    <w:rsid w:val="00594CD3"/>
    <w:pPr>
      <w:suppressAutoHyphens w:val="0"/>
      <w:spacing w:after="120" w:line="240" w:lineRule="auto"/>
      <w:ind w:left="283"/>
    </w:pPr>
    <w:rPr>
      <w:rFonts w:eastAsia="SimSun" w:cs="Times New Roman"/>
      <w:sz w:val="16"/>
      <w:szCs w:val="16"/>
      <w:lang w:val="en-GB" w:eastAsia="zh-CN"/>
    </w:rPr>
  </w:style>
  <w:style w:type="character" w:customStyle="1" w:styleId="34">
    <w:name w:val="Основной текст с отступом 3 Знак"/>
    <w:basedOn w:val="a1"/>
    <w:link w:val="33"/>
    <w:semiHidden/>
    <w:rsid w:val="00594CD3"/>
    <w:rPr>
      <w:rFonts w:eastAsia="SimSun"/>
      <w:sz w:val="16"/>
      <w:szCs w:val="16"/>
      <w:lang w:val="en-GB" w:eastAsia="zh-CN"/>
    </w:rPr>
  </w:style>
  <w:style w:type="paragraph" w:styleId="aff1">
    <w:name w:val="Closing"/>
    <w:basedOn w:val="a0"/>
    <w:link w:val="aff2"/>
    <w:semiHidden/>
    <w:rsid w:val="00594CD3"/>
    <w:pPr>
      <w:suppressAutoHyphens w:val="0"/>
      <w:spacing w:line="240" w:lineRule="auto"/>
      <w:ind w:left="4252"/>
    </w:pPr>
    <w:rPr>
      <w:rFonts w:eastAsia="SimSun" w:cs="Times New Roman"/>
      <w:szCs w:val="20"/>
      <w:lang w:val="en-GB" w:eastAsia="zh-CN"/>
    </w:rPr>
  </w:style>
  <w:style w:type="character" w:customStyle="1" w:styleId="aff2">
    <w:name w:val="Прощание Знак"/>
    <w:basedOn w:val="a1"/>
    <w:link w:val="aff1"/>
    <w:semiHidden/>
    <w:rsid w:val="00594CD3"/>
    <w:rPr>
      <w:rFonts w:eastAsia="SimSun"/>
      <w:lang w:val="en-GB" w:eastAsia="zh-CN"/>
    </w:rPr>
  </w:style>
  <w:style w:type="paragraph" w:styleId="aff3">
    <w:name w:val="Date"/>
    <w:basedOn w:val="a0"/>
    <w:next w:val="a0"/>
    <w:link w:val="aff4"/>
    <w:semiHidden/>
    <w:rsid w:val="00594CD3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f4">
    <w:name w:val="Дата Знак"/>
    <w:basedOn w:val="a1"/>
    <w:link w:val="aff3"/>
    <w:semiHidden/>
    <w:rsid w:val="00594CD3"/>
    <w:rPr>
      <w:rFonts w:eastAsia="SimSun"/>
      <w:lang w:val="en-GB" w:eastAsia="zh-CN"/>
    </w:rPr>
  </w:style>
  <w:style w:type="paragraph" w:styleId="aff5">
    <w:name w:val="E-mail Signature"/>
    <w:basedOn w:val="a0"/>
    <w:link w:val="aff6"/>
    <w:semiHidden/>
    <w:rsid w:val="00594CD3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f6">
    <w:name w:val="Электронная подпись Знак"/>
    <w:basedOn w:val="a1"/>
    <w:link w:val="aff5"/>
    <w:semiHidden/>
    <w:rsid w:val="00594CD3"/>
    <w:rPr>
      <w:rFonts w:eastAsia="SimSun"/>
      <w:lang w:val="en-GB" w:eastAsia="zh-CN"/>
    </w:rPr>
  </w:style>
  <w:style w:type="paragraph" w:styleId="27">
    <w:name w:val="envelope return"/>
    <w:basedOn w:val="a0"/>
    <w:semiHidden/>
    <w:rsid w:val="00594CD3"/>
    <w:pPr>
      <w:suppressAutoHyphens w:val="0"/>
      <w:spacing w:line="240" w:lineRule="auto"/>
    </w:pPr>
    <w:rPr>
      <w:rFonts w:ascii="Arial" w:eastAsia="SimSun" w:hAnsi="Arial" w:cs="Arial"/>
      <w:szCs w:val="20"/>
      <w:lang w:val="en-GB" w:eastAsia="zh-CN"/>
    </w:rPr>
  </w:style>
  <w:style w:type="character" w:styleId="HTML">
    <w:name w:val="HTML Acronym"/>
    <w:basedOn w:val="a1"/>
    <w:semiHidden/>
    <w:rsid w:val="00594CD3"/>
  </w:style>
  <w:style w:type="paragraph" w:styleId="HTML0">
    <w:name w:val="HTML Address"/>
    <w:basedOn w:val="a0"/>
    <w:link w:val="HTML1"/>
    <w:semiHidden/>
    <w:rsid w:val="00594CD3"/>
    <w:pPr>
      <w:suppressAutoHyphens w:val="0"/>
      <w:spacing w:line="240" w:lineRule="auto"/>
    </w:pPr>
    <w:rPr>
      <w:rFonts w:eastAsia="SimSun" w:cs="Times New Roman"/>
      <w:i/>
      <w:iCs/>
      <w:szCs w:val="20"/>
      <w:lang w:val="en-GB" w:eastAsia="zh-CN"/>
    </w:rPr>
  </w:style>
  <w:style w:type="character" w:customStyle="1" w:styleId="HTML1">
    <w:name w:val="Адрес HTML Знак"/>
    <w:basedOn w:val="a1"/>
    <w:link w:val="HTML0"/>
    <w:semiHidden/>
    <w:rsid w:val="00594CD3"/>
    <w:rPr>
      <w:rFonts w:eastAsia="SimSun"/>
      <w:i/>
      <w:iCs/>
      <w:lang w:val="en-GB" w:eastAsia="zh-CN"/>
    </w:rPr>
  </w:style>
  <w:style w:type="character" w:styleId="HTML2">
    <w:name w:val="HTML Cite"/>
    <w:basedOn w:val="a1"/>
    <w:semiHidden/>
    <w:rsid w:val="00594CD3"/>
    <w:rPr>
      <w:i/>
      <w:iCs/>
    </w:rPr>
  </w:style>
  <w:style w:type="character" w:styleId="HTML3">
    <w:name w:val="HTML Code"/>
    <w:basedOn w:val="a1"/>
    <w:semiHidden/>
    <w:rsid w:val="00594CD3"/>
    <w:rPr>
      <w:rFonts w:ascii="Courier New" w:hAnsi="Courier New" w:cs="Courier New"/>
      <w:sz w:val="20"/>
      <w:szCs w:val="20"/>
    </w:rPr>
  </w:style>
  <w:style w:type="character" w:styleId="HTML4">
    <w:name w:val="HTML Definition"/>
    <w:basedOn w:val="a1"/>
    <w:semiHidden/>
    <w:rsid w:val="00594CD3"/>
    <w:rPr>
      <w:i/>
      <w:iCs/>
    </w:rPr>
  </w:style>
  <w:style w:type="character" w:styleId="HTML5">
    <w:name w:val="HTML Keyboard"/>
    <w:basedOn w:val="a1"/>
    <w:semiHidden/>
    <w:rsid w:val="00594CD3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0"/>
    <w:link w:val="HTML7"/>
    <w:semiHidden/>
    <w:rsid w:val="00594CD3"/>
    <w:pPr>
      <w:suppressAutoHyphens w:val="0"/>
      <w:spacing w:line="240" w:lineRule="auto"/>
    </w:pPr>
    <w:rPr>
      <w:rFonts w:ascii="Courier New" w:eastAsia="SimSun" w:hAnsi="Courier New" w:cs="Courier New"/>
      <w:szCs w:val="20"/>
      <w:lang w:val="en-GB" w:eastAsia="zh-CN"/>
    </w:rPr>
  </w:style>
  <w:style w:type="character" w:customStyle="1" w:styleId="HTML7">
    <w:name w:val="Стандартный HTML Знак"/>
    <w:basedOn w:val="a1"/>
    <w:link w:val="HTML6"/>
    <w:semiHidden/>
    <w:rsid w:val="00594CD3"/>
    <w:rPr>
      <w:rFonts w:ascii="Courier New" w:eastAsia="SimSun" w:hAnsi="Courier New" w:cs="Courier New"/>
      <w:lang w:val="en-GB" w:eastAsia="zh-CN"/>
    </w:rPr>
  </w:style>
  <w:style w:type="character" w:styleId="HTML8">
    <w:name w:val="HTML Sample"/>
    <w:basedOn w:val="a1"/>
    <w:semiHidden/>
    <w:rsid w:val="00594CD3"/>
    <w:rPr>
      <w:rFonts w:ascii="Courier New" w:hAnsi="Courier New" w:cs="Courier New"/>
    </w:rPr>
  </w:style>
  <w:style w:type="character" w:styleId="HTML9">
    <w:name w:val="HTML Typewriter"/>
    <w:basedOn w:val="a1"/>
    <w:semiHidden/>
    <w:rsid w:val="00594CD3"/>
    <w:rPr>
      <w:rFonts w:ascii="Courier New" w:hAnsi="Courier New" w:cs="Courier New"/>
      <w:sz w:val="20"/>
      <w:szCs w:val="20"/>
    </w:rPr>
  </w:style>
  <w:style w:type="character" w:styleId="HTMLa">
    <w:name w:val="HTML Variable"/>
    <w:basedOn w:val="a1"/>
    <w:semiHidden/>
    <w:rsid w:val="00594CD3"/>
    <w:rPr>
      <w:i/>
      <w:iCs/>
    </w:rPr>
  </w:style>
  <w:style w:type="paragraph" w:styleId="aff7">
    <w:name w:val="List"/>
    <w:basedOn w:val="a0"/>
    <w:semiHidden/>
    <w:rsid w:val="00594CD3"/>
    <w:pPr>
      <w:suppressAutoHyphens w:val="0"/>
      <w:spacing w:line="240" w:lineRule="auto"/>
      <w:ind w:left="283" w:hanging="283"/>
    </w:pPr>
    <w:rPr>
      <w:rFonts w:eastAsia="SimSun" w:cs="Times New Roman"/>
      <w:szCs w:val="20"/>
      <w:lang w:val="en-GB" w:eastAsia="zh-CN"/>
    </w:rPr>
  </w:style>
  <w:style w:type="paragraph" w:styleId="28">
    <w:name w:val="List 2"/>
    <w:basedOn w:val="a0"/>
    <w:semiHidden/>
    <w:rsid w:val="00594CD3"/>
    <w:pPr>
      <w:suppressAutoHyphens w:val="0"/>
      <w:spacing w:line="240" w:lineRule="auto"/>
      <w:ind w:left="566" w:hanging="283"/>
    </w:pPr>
    <w:rPr>
      <w:rFonts w:eastAsia="SimSun" w:cs="Times New Roman"/>
      <w:szCs w:val="20"/>
      <w:lang w:val="en-GB" w:eastAsia="zh-CN"/>
    </w:rPr>
  </w:style>
  <w:style w:type="paragraph" w:styleId="35">
    <w:name w:val="List 3"/>
    <w:basedOn w:val="a0"/>
    <w:semiHidden/>
    <w:rsid w:val="00594CD3"/>
    <w:pPr>
      <w:suppressAutoHyphens w:val="0"/>
      <w:spacing w:line="240" w:lineRule="auto"/>
      <w:ind w:left="849" w:hanging="283"/>
    </w:pPr>
    <w:rPr>
      <w:rFonts w:eastAsia="SimSun" w:cs="Times New Roman"/>
      <w:szCs w:val="20"/>
      <w:lang w:val="en-GB" w:eastAsia="zh-CN"/>
    </w:rPr>
  </w:style>
  <w:style w:type="paragraph" w:styleId="41">
    <w:name w:val="List 4"/>
    <w:basedOn w:val="a0"/>
    <w:semiHidden/>
    <w:rsid w:val="00594CD3"/>
    <w:pPr>
      <w:suppressAutoHyphens w:val="0"/>
      <w:spacing w:line="240" w:lineRule="auto"/>
      <w:ind w:left="1132" w:hanging="283"/>
    </w:pPr>
    <w:rPr>
      <w:rFonts w:eastAsia="SimSun" w:cs="Times New Roman"/>
      <w:szCs w:val="20"/>
      <w:lang w:val="en-GB" w:eastAsia="zh-CN"/>
    </w:rPr>
  </w:style>
  <w:style w:type="paragraph" w:styleId="51">
    <w:name w:val="List 5"/>
    <w:basedOn w:val="a0"/>
    <w:semiHidden/>
    <w:rsid w:val="00594CD3"/>
    <w:pPr>
      <w:suppressAutoHyphens w:val="0"/>
      <w:spacing w:line="240" w:lineRule="auto"/>
      <w:ind w:left="1415" w:hanging="283"/>
    </w:pPr>
    <w:rPr>
      <w:rFonts w:eastAsia="SimSun" w:cs="Times New Roman"/>
      <w:szCs w:val="20"/>
      <w:lang w:val="en-GB" w:eastAsia="zh-CN"/>
    </w:rPr>
  </w:style>
  <w:style w:type="paragraph" w:styleId="aff8">
    <w:name w:val="List Bullet"/>
    <w:basedOn w:val="a0"/>
    <w:semiHidden/>
    <w:rsid w:val="00594CD3"/>
    <w:pPr>
      <w:tabs>
        <w:tab w:val="num" w:pos="360"/>
      </w:tabs>
      <w:suppressAutoHyphens w:val="0"/>
      <w:spacing w:line="240" w:lineRule="auto"/>
      <w:ind w:left="360" w:hanging="360"/>
    </w:pPr>
    <w:rPr>
      <w:rFonts w:eastAsia="SimSun" w:cs="Times New Roman"/>
      <w:szCs w:val="20"/>
      <w:lang w:val="en-GB" w:eastAsia="zh-CN"/>
    </w:rPr>
  </w:style>
  <w:style w:type="paragraph" w:styleId="29">
    <w:name w:val="List Bullet 2"/>
    <w:basedOn w:val="a0"/>
    <w:semiHidden/>
    <w:rsid w:val="00594CD3"/>
    <w:pPr>
      <w:tabs>
        <w:tab w:val="num" w:pos="643"/>
      </w:tabs>
      <w:suppressAutoHyphens w:val="0"/>
      <w:spacing w:line="240" w:lineRule="auto"/>
      <w:ind w:left="643" w:hanging="360"/>
    </w:pPr>
    <w:rPr>
      <w:rFonts w:eastAsia="SimSun" w:cs="Times New Roman"/>
      <w:szCs w:val="20"/>
      <w:lang w:val="en-GB" w:eastAsia="zh-CN"/>
    </w:rPr>
  </w:style>
  <w:style w:type="paragraph" w:styleId="36">
    <w:name w:val="List Bullet 3"/>
    <w:basedOn w:val="a0"/>
    <w:semiHidden/>
    <w:rsid w:val="00594CD3"/>
    <w:pPr>
      <w:tabs>
        <w:tab w:val="num" w:pos="926"/>
      </w:tabs>
      <w:suppressAutoHyphens w:val="0"/>
      <w:spacing w:line="240" w:lineRule="auto"/>
      <w:ind w:left="926" w:hanging="360"/>
    </w:pPr>
    <w:rPr>
      <w:rFonts w:eastAsia="SimSun" w:cs="Times New Roman"/>
      <w:szCs w:val="20"/>
      <w:lang w:val="en-GB" w:eastAsia="zh-CN"/>
    </w:rPr>
  </w:style>
  <w:style w:type="paragraph" w:styleId="42">
    <w:name w:val="List Bullet 4"/>
    <w:basedOn w:val="a0"/>
    <w:semiHidden/>
    <w:rsid w:val="00594CD3"/>
    <w:pPr>
      <w:tabs>
        <w:tab w:val="num" w:pos="1209"/>
      </w:tabs>
      <w:suppressAutoHyphens w:val="0"/>
      <w:spacing w:line="240" w:lineRule="auto"/>
      <w:ind w:left="1209" w:hanging="360"/>
    </w:pPr>
    <w:rPr>
      <w:rFonts w:eastAsia="SimSun" w:cs="Times New Roman"/>
      <w:szCs w:val="20"/>
      <w:lang w:val="en-GB" w:eastAsia="zh-CN"/>
    </w:rPr>
  </w:style>
  <w:style w:type="paragraph" w:styleId="52">
    <w:name w:val="List Bullet 5"/>
    <w:basedOn w:val="a0"/>
    <w:semiHidden/>
    <w:rsid w:val="00594CD3"/>
    <w:pPr>
      <w:tabs>
        <w:tab w:val="num" w:pos="1492"/>
      </w:tabs>
      <w:suppressAutoHyphens w:val="0"/>
      <w:spacing w:line="240" w:lineRule="auto"/>
      <w:ind w:left="1492" w:hanging="360"/>
    </w:pPr>
    <w:rPr>
      <w:rFonts w:eastAsia="SimSun" w:cs="Times New Roman"/>
      <w:szCs w:val="20"/>
      <w:lang w:val="en-GB" w:eastAsia="zh-CN"/>
    </w:rPr>
  </w:style>
  <w:style w:type="paragraph" w:styleId="aff9">
    <w:name w:val="List Continue"/>
    <w:basedOn w:val="a0"/>
    <w:semiHidden/>
    <w:rsid w:val="00594CD3"/>
    <w:pPr>
      <w:suppressAutoHyphens w:val="0"/>
      <w:spacing w:after="120" w:line="240" w:lineRule="auto"/>
      <w:ind w:left="283"/>
    </w:pPr>
    <w:rPr>
      <w:rFonts w:eastAsia="SimSun" w:cs="Times New Roman"/>
      <w:szCs w:val="20"/>
      <w:lang w:val="en-GB" w:eastAsia="zh-CN"/>
    </w:rPr>
  </w:style>
  <w:style w:type="paragraph" w:styleId="2a">
    <w:name w:val="List Continue 2"/>
    <w:basedOn w:val="a0"/>
    <w:semiHidden/>
    <w:rsid w:val="00594CD3"/>
    <w:pPr>
      <w:suppressAutoHyphens w:val="0"/>
      <w:spacing w:after="120" w:line="240" w:lineRule="auto"/>
      <w:ind w:left="566"/>
    </w:pPr>
    <w:rPr>
      <w:rFonts w:eastAsia="SimSun" w:cs="Times New Roman"/>
      <w:szCs w:val="20"/>
      <w:lang w:val="en-GB" w:eastAsia="zh-CN"/>
    </w:rPr>
  </w:style>
  <w:style w:type="paragraph" w:styleId="37">
    <w:name w:val="List Continue 3"/>
    <w:basedOn w:val="a0"/>
    <w:semiHidden/>
    <w:rsid w:val="00594CD3"/>
    <w:pPr>
      <w:suppressAutoHyphens w:val="0"/>
      <w:spacing w:after="120" w:line="240" w:lineRule="auto"/>
      <w:ind w:left="849"/>
    </w:pPr>
    <w:rPr>
      <w:rFonts w:eastAsia="SimSun" w:cs="Times New Roman"/>
      <w:szCs w:val="20"/>
      <w:lang w:val="en-GB" w:eastAsia="zh-CN"/>
    </w:rPr>
  </w:style>
  <w:style w:type="paragraph" w:styleId="43">
    <w:name w:val="List Continue 4"/>
    <w:basedOn w:val="a0"/>
    <w:semiHidden/>
    <w:rsid w:val="00594CD3"/>
    <w:pPr>
      <w:suppressAutoHyphens w:val="0"/>
      <w:spacing w:after="120" w:line="240" w:lineRule="auto"/>
      <w:ind w:left="1132"/>
    </w:pPr>
    <w:rPr>
      <w:rFonts w:eastAsia="SimSun" w:cs="Times New Roman"/>
      <w:szCs w:val="20"/>
      <w:lang w:val="en-GB" w:eastAsia="zh-CN"/>
    </w:rPr>
  </w:style>
  <w:style w:type="paragraph" w:styleId="53">
    <w:name w:val="List Continue 5"/>
    <w:basedOn w:val="a0"/>
    <w:semiHidden/>
    <w:rsid w:val="00594CD3"/>
    <w:pPr>
      <w:suppressAutoHyphens w:val="0"/>
      <w:spacing w:after="120" w:line="240" w:lineRule="auto"/>
      <w:ind w:left="1415"/>
    </w:pPr>
    <w:rPr>
      <w:rFonts w:eastAsia="SimSun" w:cs="Times New Roman"/>
      <w:szCs w:val="20"/>
      <w:lang w:val="en-GB" w:eastAsia="zh-CN"/>
    </w:rPr>
  </w:style>
  <w:style w:type="paragraph" w:styleId="affa">
    <w:name w:val="List Number"/>
    <w:basedOn w:val="a0"/>
    <w:semiHidden/>
    <w:rsid w:val="00594CD3"/>
    <w:pPr>
      <w:tabs>
        <w:tab w:val="num" w:pos="360"/>
      </w:tabs>
      <w:suppressAutoHyphens w:val="0"/>
      <w:spacing w:line="240" w:lineRule="auto"/>
      <w:ind w:left="360" w:hanging="360"/>
    </w:pPr>
    <w:rPr>
      <w:rFonts w:eastAsia="SimSun" w:cs="Times New Roman"/>
      <w:szCs w:val="20"/>
      <w:lang w:val="en-GB" w:eastAsia="zh-CN"/>
    </w:rPr>
  </w:style>
  <w:style w:type="paragraph" w:styleId="2b">
    <w:name w:val="List Number 2"/>
    <w:basedOn w:val="a0"/>
    <w:semiHidden/>
    <w:rsid w:val="00594CD3"/>
    <w:pPr>
      <w:tabs>
        <w:tab w:val="num" w:pos="643"/>
      </w:tabs>
      <w:suppressAutoHyphens w:val="0"/>
      <w:spacing w:line="240" w:lineRule="auto"/>
      <w:ind w:left="643" w:hanging="360"/>
    </w:pPr>
    <w:rPr>
      <w:rFonts w:eastAsia="SimSun" w:cs="Times New Roman"/>
      <w:szCs w:val="20"/>
      <w:lang w:val="en-GB" w:eastAsia="zh-CN"/>
    </w:rPr>
  </w:style>
  <w:style w:type="paragraph" w:styleId="38">
    <w:name w:val="List Number 3"/>
    <w:basedOn w:val="a0"/>
    <w:semiHidden/>
    <w:rsid w:val="00594CD3"/>
    <w:pPr>
      <w:tabs>
        <w:tab w:val="num" w:pos="926"/>
      </w:tabs>
      <w:suppressAutoHyphens w:val="0"/>
      <w:spacing w:line="240" w:lineRule="auto"/>
      <w:ind w:left="926" w:hanging="360"/>
    </w:pPr>
    <w:rPr>
      <w:rFonts w:eastAsia="SimSun" w:cs="Times New Roman"/>
      <w:szCs w:val="20"/>
      <w:lang w:val="en-GB" w:eastAsia="zh-CN"/>
    </w:rPr>
  </w:style>
  <w:style w:type="paragraph" w:styleId="44">
    <w:name w:val="List Number 4"/>
    <w:basedOn w:val="a0"/>
    <w:semiHidden/>
    <w:rsid w:val="00594CD3"/>
    <w:pPr>
      <w:tabs>
        <w:tab w:val="num" w:pos="1209"/>
      </w:tabs>
      <w:suppressAutoHyphens w:val="0"/>
      <w:spacing w:line="240" w:lineRule="auto"/>
      <w:ind w:left="1209" w:hanging="360"/>
    </w:pPr>
    <w:rPr>
      <w:rFonts w:eastAsia="SimSun" w:cs="Times New Roman"/>
      <w:szCs w:val="20"/>
      <w:lang w:val="en-GB" w:eastAsia="zh-CN"/>
    </w:rPr>
  </w:style>
  <w:style w:type="paragraph" w:styleId="54">
    <w:name w:val="List Number 5"/>
    <w:basedOn w:val="a0"/>
    <w:semiHidden/>
    <w:rsid w:val="00594CD3"/>
    <w:pPr>
      <w:tabs>
        <w:tab w:val="num" w:pos="1492"/>
      </w:tabs>
      <w:suppressAutoHyphens w:val="0"/>
      <w:spacing w:line="240" w:lineRule="auto"/>
      <w:ind w:left="1492" w:hanging="360"/>
    </w:pPr>
    <w:rPr>
      <w:rFonts w:eastAsia="SimSun" w:cs="Times New Roman"/>
      <w:szCs w:val="20"/>
      <w:lang w:val="en-GB" w:eastAsia="zh-CN"/>
    </w:rPr>
  </w:style>
  <w:style w:type="paragraph" w:styleId="affb">
    <w:name w:val="Message Header"/>
    <w:basedOn w:val="a0"/>
    <w:link w:val="affc"/>
    <w:semiHidden/>
    <w:rsid w:val="00594C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spacing w:line="240" w:lineRule="auto"/>
      <w:ind w:left="1134" w:hanging="1134"/>
    </w:pPr>
    <w:rPr>
      <w:rFonts w:ascii="Arial" w:eastAsia="SimSun" w:hAnsi="Arial" w:cs="Arial"/>
      <w:sz w:val="24"/>
      <w:szCs w:val="24"/>
      <w:lang w:val="en-GB" w:eastAsia="zh-CN"/>
    </w:rPr>
  </w:style>
  <w:style w:type="character" w:customStyle="1" w:styleId="affc">
    <w:name w:val="Шапка Знак"/>
    <w:basedOn w:val="a1"/>
    <w:link w:val="affb"/>
    <w:semiHidden/>
    <w:rsid w:val="00594CD3"/>
    <w:rPr>
      <w:rFonts w:ascii="Arial" w:eastAsia="SimSun" w:hAnsi="Arial" w:cs="Arial"/>
      <w:sz w:val="24"/>
      <w:szCs w:val="24"/>
      <w:shd w:val="pct20" w:color="auto" w:fill="auto"/>
      <w:lang w:val="en-GB" w:eastAsia="zh-CN"/>
    </w:rPr>
  </w:style>
  <w:style w:type="paragraph" w:styleId="affd">
    <w:name w:val="Normal (Web)"/>
    <w:basedOn w:val="a0"/>
    <w:semiHidden/>
    <w:rsid w:val="00594CD3"/>
    <w:pPr>
      <w:suppressAutoHyphens w:val="0"/>
      <w:spacing w:line="240" w:lineRule="auto"/>
    </w:pPr>
    <w:rPr>
      <w:rFonts w:eastAsia="SimSun" w:cs="Times New Roman"/>
      <w:sz w:val="24"/>
      <w:szCs w:val="24"/>
      <w:lang w:val="en-GB" w:eastAsia="zh-CN"/>
    </w:rPr>
  </w:style>
  <w:style w:type="paragraph" w:styleId="affe">
    <w:name w:val="Normal Indent"/>
    <w:basedOn w:val="a0"/>
    <w:semiHidden/>
    <w:rsid w:val="00594CD3"/>
    <w:pPr>
      <w:suppressAutoHyphens w:val="0"/>
      <w:spacing w:line="240" w:lineRule="auto"/>
      <w:ind w:left="567"/>
    </w:pPr>
    <w:rPr>
      <w:rFonts w:eastAsia="SimSun" w:cs="Times New Roman"/>
      <w:szCs w:val="20"/>
      <w:lang w:val="en-GB" w:eastAsia="zh-CN"/>
    </w:rPr>
  </w:style>
  <w:style w:type="paragraph" w:styleId="afff">
    <w:name w:val="Note Heading"/>
    <w:basedOn w:val="a0"/>
    <w:next w:val="a0"/>
    <w:link w:val="afff0"/>
    <w:semiHidden/>
    <w:rsid w:val="00594CD3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ff0">
    <w:name w:val="Заголовок записки Знак"/>
    <w:basedOn w:val="a1"/>
    <w:link w:val="afff"/>
    <w:semiHidden/>
    <w:rsid w:val="00594CD3"/>
    <w:rPr>
      <w:rFonts w:eastAsia="SimSun"/>
      <w:lang w:val="en-GB" w:eastAsia="zh-CN"/>
    </w:rPr>
  </w:style>
  <w:style w:type="paragraph" w:styleId="afff1">
    <w:name w:val="Salutation"/>
    <w:basedOn w:val="a0"/>
    <w:next w:val="a0"/>
    <w:link w:val="afff2"/>
    <w:semiHidden/>
    <w:rsid w:val="00594CD3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ff2">
    <w:name w:val="Приветствие Знак"/>
    <w:basedOn w:val="a1"/>
    <w:link w:val="afff1"/>
    <w:semiHidden/>
    <w:rsid w:val="00594CD3"/>
    <w:rPr>
      <w:rFonts w:eastAsia="SimSun"/>
      <w:lang w:val="en-GB" w:eastAsia="zh-CN"/>
    </w:rPr>
  </w:style>
  <w:style w:type="paragraph" w:styleId="afff3">
    <w:name w:val="Signature"/>
    <w:basedOn w:val="a0"/>
    <w:link w:val="afff4"/>
    <w:semiHidden/>
    <w:rsid w:val="00594CD3"/>
    <w:pPr>
      <w:suppressAutoHyphens w:val="0"/>
      <w:spacing w:line="240" w:lineRule="auto"/>
      <w:ind w:left="4252"/>
    </w:pPr>
    <w:rPr>
      <w:rFonts w:eastAsia="SimSun" w:cs="Times New Roman"/>
      <w:szCs w:val="20"/>
      <w:lang w:val="en-GB" w:eastAsia="zh-CN"/>
    </w:rPr>
  </w:style>
  <w:style w:type="character" w:customStyle="1" w:styleId="afff4">
    <w:name w:val="Подпись Знак"/>
    <w:basedOn w:val="a1"/>
    <w:link w:val="afff3"/>
    <w:semiHidden/>
    <w:rsid w:val="00594CD3"/>
    <w:rPr>
      <w:rFonts w:eastAsia="SimSun"/>
      <w:lang w:val="en-GB" w:eastAsia="zh-CN"/>
    </w:rPr>
  </w:style>
  <w:style w:type="table" w:styleId="12">
    <w:name w:val="Table 3D effects 1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3D effects 3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lassic 1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lassic 3"/>
    <w:basedOn w:val="a2"/>
    <w:semiHidden/>
    <w:rsid w:val="00594CD3"/>
    <w:pPr>
      <w:suppressAutoHyphens/>
      <w:spacing w:line="240" w:lineRule="atLeast"/>
    </w:pPr>
    <w:rPr>
      <w:rFonts w:eastAsia="SimSun"/>
      <w:color w:val="000080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Colorful 1"/>
    <w:basedOn w:val="a2"/>
    <w:semiHidden/>
    <w:rsid w:val="00594CD3"/>
    <w:pPr>
      <w:suppressAutoHyphens/>
      <w:spacing w:line="240" w:lineRule="atLeast"/>
    </w:pPr>
    <w:rPr>
      <w:rFonts w:eastAsia="SimSun"/>
      <w:color w:val="FFFFFF"/>
      <w:lang w:val="en-GB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Columns 1"/>
    <w:basedOn w:val="a2"/>
    <w:semiHidden/>
    <w:rsid w:val="00594CD3"/>
    <w:pPr>
      <w:suppressAutoHyphens/>
      <w:spacing w:line="240" w:lineRule="atLeast"/>
    </w:pPr>
    <w:rPr>
      <w:rFonts w:eastAsia="SimSun"/>
      <w:b/>
      <w:bCs/>
      <w:lang w:val="en-GB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2"/>
    <w:semiHidden/>
    <w:rsid w:val="00594CD3"/>
    <w:pPr>
      <w:suppressAutoHyphens/>
      <w:spacing w:line="240" w:lineRule="atLeast"/>
    </w:pPr>
    <w:rPr>
      <w:rFonts w:eastAsia="SimSun"/>
      <w:b/>
      <w:bCs/>
      <w:lang w:val="en-GB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2"/>
    <w:semiHidden/>
    <w:rsid w:val="00594CD3"/>
    <w:pPr>
      <w:suppressAutoHyphens/>
      <w:spacing w:line="240" w:lineRule="atLeast"/>
    </w:pPr>
    <w:rPr>
      <w:rFonts w:eastAsia="SimSun"/>
      <w:b/>
      <w:bCs/>
      <w:lang w:val="en-GB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5">
    <w:name w:val="Table Contemporary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6">
    <w:name w:val="Table Elegant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">
    <w:name w:val="Сетка таблицы1"/>
    <w:basedOn w:val="a2"/>
    <w:next w:val="ad"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Grid 1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Grid 3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2"/>
    <w:semiHidden/>
    <w:rsid w:val="00594CD3"/>
    <w:pPr>
      <w:suppressAutoHyphens/>
      <w:spacing w:line="240" w:lineRule="atLeast"/>
    </w:pPr>
    <w:rPr>
      <w:rFonts w:eastAsia="SimSun"/>
      <w:b/>
      <w:bCs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7">
    <w:name w:val="Table Professional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8">
    <w:name w:val="Table Simple 1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Subtle 1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8">
    <w:name w:val="Table Theme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0">
    <w:name w:val="Table Web 1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2"/>
    <w:semiHidden/>
    <w:rsid w:val="00594CD3"/>
    <w:pPr>
      <w:suppressAutoHyphens/>
      <w:spacing w:line="240" w:lineRule="atLeast"/>
    </w:pPr>
    <w:rPr>
      <w:rFonts w:eastAsia="SimSun"/>
      <w:lang w:val="en-GB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9">
    <w:name w:val="envelope address"/>
    <w:basedOn w:val="a0"/>
    <w:semiHidden/>
    <w:rsid w:val="00594CD3"/>
    <w:pPr>
      <w:framePr w:w="7920" w:h="1980" w:hRule="exact" w:hSpace="180" w:wrap="auto" w:hAnchor="page" w:xAlign="center" w:yAlign="bottom"/>
      <w:suppressAutoHyphens w:val="0"/>
      <w:spacing w:line="240" w:lineRule="auto"/>
      <w:ind w:left="2880"/>
    </w:pPr>
    <w:rPr>
      <w:rFonts w:ascii="Arial" w:eastAsia="SimSun" w:hAnsi="Arial" w:cs="Arial"/>
      <w:sz w:val="24"/>
      <w:szCs w:val="24"/>
      <w:lang w:val="en-GB" w:eastAsia="zh-CN"/>
    </w:rPr>
  </w:style>
  <w:style w:type="character" w:customStyle="1" w:styleId="20">
    <w:name w:val="Заголовок 2 Знак"/>
    <w:basedOn w:val="a1"/>
    <w:link w:val="2"/>
    <w:rsid w:val="00594CD3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1"/>
    <w:link w:val="3"/>
    <w:rsid w:val="00594CD3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1"/>
    <w:link w:val="4"/>
    <w:rsid w:val="00594CD3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1"/>
    <w:link w:val="5"/>
    <w:rsid w:val="00594CD3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1"/>
    <w:link w:val="6"/>
    <w:rsid w:val="00594CD3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1"/>
    <w:link w:val="7"/>
    <w:rsid w:val="00594CD3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1"/>
    <w:link w:val="8"/>
    <w:rsid w:val="00594CD3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1"/>
    <w:link w:val="9"/>
    <w:rsid w:val="00594CD3"/>
    <w:rPr>
      <w:rFonts w:ascii="Arial" w:eastAsiaTheme="minorHAnsi" w:hAnsi="Arial" w:cs="Arial"/>
      <w:sz w:val="22"/>
      <w:szCs w:val="22"/>
      <w:lang w:val="ru-RU" w:eastAsia="en-US"/>
    </w:rPr>
  </w:style>
  <w:style w:type="character" w:customStyle="1" w:styleId="SingleTxtGChar">
    <w:name w:val="_ Single Txt_G Char"/>
    <w:link w:val="SingleTxtG"/>
    <w:locked/>
    <w:rsid w:val="00594CD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HRI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2</TotalTime>
  <Pages>17</Pages>
  <Words>6146</Words>
  <Characters>40571</Characters>
  <Application>Microsoft Office Word</Application>
  <DocSecurity>0</DocSecurity>
  <Lines>4507</Lines>
  <Paragraphs>1415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HRI/CORE/KOR/2022</vt:lpstr>
      <vt:lpstr>A/</vt:lpstr>
      <vt:lpstr>A/</vt:lpstr>
    </vt:vector>
  </TitlesOfParts>
  <Company>DCM</Company>
  <LinksUpToDate>false</LinksUpToDate>
  <CharactersWithSpaces>45302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HRI/CORE/KOR/2022</dc:title>
  <dc:subject/>
  <dc:creator>Anna KISSELEVA</dc:creator>
  <cp:keywords/>
  <cp:lastModifiedBy>Anna Kisseleva</cp:lastModifiedBy>
  <cp:revision>3</cp:revision>
  <cp:lastPrinted>2022-06-30T13:58:00Z</cp:lastPrinted>
  <dcterms:created xsi:type="dcterms:W3CDTF">2022-06-30T13:58:00Z</dcterms:created>
  <dcterms:modified xsi:type="dcterms:W3CDTF">2022-06-30T13:59:00Z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