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5C07C2">
            <w:pPr>
              <w:spacing w:line="240" w:lineRule="atLeast"/>
              <w:jc w:val="right"/>
              <w:rPr>
                <w:rFonts w:hint="eastAsia"/>
                <w:szCs w:val="21"/>
              </w:rPr>
            </w:pPr>
            <w:r w:rsidRPr="00B12365">
              <w:rPr>
                <w:sz w:val="40"/>
              </w:rPr>
              <w:t>E</w:t>
            </w:r>
            <w:r>
              <w:t>/C.12/</w:t>
            </w:r>
            <w:proofErr w:type="spellStart"/>
            <w:r>
              <w:t>BLR</w:t>
            </w:r>
            <w:proofErr w:type="spellEnd"/>
            <w:r>
              <w:t>/CO/4-6</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E67689" w:rsidP="000C274E">
            <w:pPr>
              <w:spacing w:before="240" w:line="240" w:lineRule="atLeast"/>
              <w:rPr>
                <w:rFonts w:hint="eastAsia"/>
                <w:sz w:val="20"/>
              </w:rPr>
            </w:pPr>
            <w:r>
              <w:rPr>
                <w:sz w:val="20"/>
              </w:rPr>
              <w:t xml:space="preserve">Distr.: </w:t>
            </w:r>
            <w:r w:rsidR="00611B5A" w:rsidRPr="00611B5A">
              <w:rPr>
                <w:sz w:val="20"/>
              </w:rPr>
              <w:t>General</w:t>
            </w:r>
          </w:p>
          <w:p w:rsidR="007F7879" w:rsidRPr="000C274E" w:rsidRDefault="005C07C2">
            <w:pPr>
              <w:spacing w:line="240" w:lineRule="atLeast"/>
              <w:rPr>
                <w:sz w:val="20"/>
              </w:rPr>
            </w:pPr>
            <w:r>
              <w:rPr>
                <w:rFonts w:hint="eastAsia"/>
                <w:sz w:val="20"/>
              </w:rPr>
              <w:t xml:space="preserve">13 </w:t>
            </w:r>
            <w:r w:rsidRPr="005C07C2">
              <w:rPr>
                <w:sz w:val="20"/>
              </w:rPr>
              <w:t>December</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E67689">
            <w:pPr>
              <w:spacing w:line="240" w:lineRule="atLeast"/>
              <w:rPr>
                <w:rFonts w:hint="eastAsia"/>
                <w:sz w:val="20"/>
              </w:rPr>
            </w:pPr>
            <w:r>
              <w:rPr>
                <w:sz w:val="20"/>
              </w:rPr>
              <w:t xml:space="preserve">Original: </w:t>
            </w:r>
            <w:r w:rsidR="007F7879" w:rsidRPr="000C274E">
              <w:rPr>
                <w:sz w:val="20"/>
              </w:rPr>
              <w:t>English</w:t>
            </w:r>
          </w:p>
        </w:tc>
      </w:tr>
    </w:tbl>
    <w:p w:rsidR="00831E73" w:rsidRPr="00C06C62" w:rsidRDefault="00831E73" w:rsidP="00E67689">
      <w:pPr>
        <w:spacing w:before="120"/>
        <w:rPr>
          <w:rFonts w:ascii="Time New Roman" w:eastAsia="SimHei" w:hAnsi="Time New Roman" w:hint="eastAsia"/>
          <w:sz w:val="24"/>
          <w:szCs w:val="24"/>
        </w:rPr>
      </w:pPr>
      <w:r w:rsidRPr="00CD0C4B">
        <w:rPr>
          <w:rFonts w:ascii="Time New Roman" w:eastAsia="SimHei" w:hAnsi="Time New Roman" w:hint="eastAsia"/>
          <w:sz w:val="24"/>
          <w:szCs w:val="24"/>
        </w:rPr>
        <w:t>经济、社会和文化权利委员会</w:t>
      </w:r>
    </w:p>
    <w:p w:rsidR="00831E73" w:rsidRPr="00825370" w:rsidRDefault="006730F2" w:rsidP="00E67689">
      <w:pPr>
        <w:pStyle w:val="HChGC"/>
        <w:spacing w:before="480"/>
        <w:rPr>
          <w:rFonts w:hint="eastAsia"/>
          <w:lang w:val="fr-CH"/>
        </w:rPr>
      </w:pPr>
      <w:r>
        <w:rPr>
          <w:rFonts w:hint="eastAsia"/>
        </w:rPr>
        <w:tab/>
      </w:r>
      <w:r>
        <w:rPr>
          <w:rFonts w:hint="eastAsia"/>
        </w:rPr>
        <w:tab/>
      </w:r>
      <w:r w:rsidR="00831E73" w:rsidRPr="00825370">
        <w:rPr>
          <w:rFonts w:hint="eastAsia"/>
          <w:lang w:val="fr-CH"/>
        </w:rPr>
        <w:t>关于白俄罗斯第四至第六次合并定期报告的结论性意见</w:t>
      </w:r>
      <w:r w:rsidR="00831E73" w:rsidRPr="00825370">
        <w:rPr>
          <w:lang w:val="fr-CH"/>
        </w:rPr>
        <w:footnoteReference w:customMarkFollows="1" w:id="1"/>
        <w:t>*</w:t>
      </w:r>
    </w:p>
    <w:p w:rsidR="00831E73" w:rsidRPr="00E67689" w:rsidRDefault="00831E73" w:rsidP="00831E73">
      <w:pPr>
        <w:pStyle w:val="SingleTxtGC"/>
        <w:rPr>
          <w:lang w:val="fr-CH"/>
        </w:rPr>
      </w:pPr>
      <w:r w:rsidRPr="00E67689">
        <w:rPr>
          <w:rFonts w:hint="eastAsia"/>
        </w:rPr>
        <w:t xml:space="preserve">1.  </w:t>
      </w:r>
      <w:r w:rsidRPr="00E67689">
        <w:t>经济、社会</w:t>
      </w:r>
      <w:r w:rsidRPr="00E67689">
        <w:rPr>
          <w:rFonts w:hint="eastAsia"/>
        </w:rPr>
        <w:t>和</w:t>
      </w:r>
      <w:r w:rsidRPr="00E67689">
        <w:t>文化权利委员会在</w:t>
      </w:r>
      <w:r w:rsidRPr="00E67689">
        <w:rPr>
          <w:lang w:val="fr-CH"/>
        </w:rPr>
        <w:t>2013</w:t>
      </w:r>
      <w:r w:rsidRPr="00E67689">
        <w:t>年</w:t>
      </w:r>
      <w:r w:rsidRPr="00E67689">
        <w:rPr>
          <w:rFonts w:hint="eastAsia"/>
          <w:lang w:val="fr-CH"/>
        </w:rPr>
        <w:t>11</w:t>
      </w:r>
      <w:r w:rsidRPr="00E67689">
        <w:t>月</w:t>
      </w:r>
      <w:r w:rsidRPr="00E67689">
        <w:rPr>
          <w:rFonts w:hint="eastAsia"/>
          <w:lang w:val="fr-CH"/>
        </w:rPr>
        <w:t>13</w:t>
      </w:r>
      <w:r w:rsidRPr="00E67689">
        <w:t>日举行的第</w:t>
      </w:r>
      <w:r w:rsidRPr="00E67689">
        <w:rPr>
          <w:rFonts w:hint="eastAsia"/>
          <w:lang w:val="fr-CH"/>
        </w:rPr>
        <w:t>43</w:t>
      </w:r>
      <w:r w:rsidRPr="00E67689">
        <w:t>和第</w:t>
      </w:r>
      <w:r w:rsidRPr="00E67689">
        <w:rPr>
          <w:lang w:val="fr-CH"/>
        </w:rPr>
        <w:t>4</w:t>
      </w:r>
      <w:r w:rsidRPr="00E67689">
        <w:rPr>
          <w:rFonts w:hint="eastAsia"/>
          <w:lang w:val="fr-CH"/>
        </w:rPr>
        <w:t>4</w:t>
      </w:r>
      <w:r w:rsidRPr="00E67689">
        <w:t>次会议</w:t>
      </w:r>
      <w:r w:rsidRPr="00E67689">
        <w:rPr>
          <w:lang w:val="fr-CH"/>
        </w:rPr>
        <w:t>(E/C.12/2013/SR.</w:t>
      </w:r>
      <w:r w:rsidRPr="00E67689">
        <w:rPr>
          <w:rFonts w:hint="eastAsia"/>
          <w:lang w:val="fr-CH"/>
        </w:rPr>
        <w:t>4</w:t>
      </w:r>
      <w:r w:rsidRPr="00E67689">
        <w:rPr>
          <w:lang w:val="fr-CH"/>
        </w:rPr>
        <w:t>3</w:t>
      </w:r>
      <w:r w:rsidRPr="00E67689">
        <w:rPr>
          <w:rFonts w:hint="eastAsia"/>
          <w:lang w:val="fr-CH"/>
        </w:rPr>
        <w:t>-</w:t>
      </w:r>
      <w:r w:rsidRPr="00E67689">
        <w:rPr>
          <w:lang w:val="fr-CH"/>
        </w:rPr>
        <w:t>4</w:t>
      </w:r>
      <w:r w:rsidRPr="00E67689">
        <w:rPr>
          <w:rFonts w:hint="eastAsia"/>
          <w:lang w:val="fr-CH"/>
        </w:rPr>
        <w:t>4</w:t>
      </w:r>
      <w:r w:rsidRPr="00E67689">
        <w:rPr>
          <w:lang w:val="fr-CH"/>
        </w:rPr>
        <w:t>)</w:t>
      </w:r>
      <w:r w:rsidRPr="00E67689">
        <w:t>上审议了</w:t>
      </w:r>
      <w:r w:rsidRPr="00E67689">
        <w:rPr>
          <w:rFonts w:hint="eastAsia"/>
        </w:rPr>
        <w:t>白俄罗斯</w:t>
      </w:r>
      <w:r w:rsidRPr="00E67689">
        <w:t>的第</w:t>
      </w:r>
      <w:r w:rsidRPr="00E67689">
        <w:rPr>
          <w:rFonts w:hint="eastAsia"/>
        </w:rPr>
        <w:t>四至第六</w:t>
      </w:r>
      <w:r w:rsidRPr="00E67689">
        <w:t>次</w:t>
      </w:r>
      <w:r w:rsidRPr="00E67689">
        <w:rPr>
          <w:rFonts w:hint="eastAsia"/>
        </w:rPr>
        <w:t>合并</w:t>
      </w:r>
      <w:r w:rsidRPr="00E67689">
        <w:t>定期报告</w:t>
      </w:r>
      <w:r w:rsidRPr="00E67689">
        <w:rPr>
          <w:lang w:val="fr-CH"/>
        </w:rPr>
        <w:t>(E/C.12/</w:t>
      </w:r>
      <w:proofErr w:type="spellStart"/>
      <w:r w:rsidRPr="00E67689">
        <w:rPr>
          <w:lang w:val="fr-CH"/>
        </w:rPr>
        <w:t>BLR</w:t>
      </w:r>
      <w:proofErr w:type="spellEnd"/>
      <w:r w:rsidRPr="00E67689">
        <w:rPr>
          <w:lang w:val="fr-CH"/>
        </w:rPr>
        <w:t>/4-6)</w:t>
      </w:r>
      <w:r w:rsidRPr="00E67689">
        <w:rPr>
          <w:lang w:val="fr-CH"/>
        </w:rPr>
        <w:t>，</w:t>
      </w:r>
      <w:r w:rsidRPr="00E67689">
        <w:t>并在</w:t>
      </w:r>
      <w:r w:rsidRPr="00E67689">
        <w:rPr>
          <w:lang w:val="fr-CH"/>
        </w:rPr>
        <w:t>2013</w:t>
      </w:r>
      <w:r w:rsidRPr="00E67689">
        <w:t>年</w:t>
      </w:r>
      <w:r w:rsidRPr="00E67689">
        <w:rPr>
          <w:rFonts w:hint="eastAsia"/>
          <w:lang w:val="fr-CH"/>
        </w:rPr>
        <w:t>11</w:t>
      </w:r>
      <w:r w:rsidRPr="00E67689">
        <w:t>月</w:t>
      </w:r>
      <w:r w:rsidRPr="00E67689">
        <w:rPr>
          <w:rFonts w:hint="eastAsia"/>
          <w:lang w:val="fr-CH"/>
        </w:rPr>
        <w:t>29</w:t>
      </w:r>
      <w:r w:rsidRPr="00E67689">
        <w:t>日举行的第</w:t>
      </w:r>
      <w:r w:rsidRPr="00E67689">
        <w:rPr>
          <w:rFonts w:hint="eastAsia"/>
          <w:lang w:val="fr-CH"/>
        </w:rPr>
        <w:t>6</w:t>
      </w:r>
      <w:r w:rsidRPr="00E67689">
        <w:rPr>
          <w:lang w:val="fr-CH"/>
        </w:rPr>
        <w:t>8</w:t>
      </w:r>
      <w:r w:rsidRPr="00E67689">
        <w:t>次会议上通过了以下结论性意见。</w:t>
      </w:r>
    </w:p>
    <w:p w:rsidR="00831E73" w:rsidRPr="00825370" w:rsidRDefault="00831E73" w:rsidP="00831E73">
      <w:pPr>
        <w:pStyle w:val="H1GC"/>
        <w:rPr>
          <w:rFonts w:hint="eastAsia"/>
        </w:rPr>
      </w:pPr>
      <w:r w:rsidRPr="00825370">
        <w:rPr>
          <w:lang w:val="fr-CH"/>
        </w:rPr>
        <w:tab/>
      </w:r>
      <w:r w:rsidRPr="00825370">
        <w:t>A.</w:t>
      </w:r>
      <w:r w:rsidRPr="00825370">
        <w:tab/>
      </w:r>
      <w:r w:rsidRPr="00825370">
        <w:rPr>
          <w:rFonts w:hint="eastAsia"/>
        </w:rPr>
        <w:t>导言</w:t>
      </w:r>
    </w:p>
    <w:p w:rsidR="00831E73" w:rsidRPr="00E67689" w:rsidRDefault="00831E73" w:rsidP="00831E73">
      <w:pPr>
        <w:pStyle w:val="SingleTxtGC"/>
        <w:rPr>
          <w:rFonts w:hint="eastAsia"/>
        </w:rPr>
      </w:pPr>
      <w:r w:rsidRPr="00E67689">
        <w:rPr>
          <w:rFonts w:hint="eastAsia"/>
        </w:rPr>
        <w:t xml:space="preserve">2.  </w:t>
      </w:r>
      <w:r w:rsidRPr="00E67689">
        <w:rPr>
          <w:rFonts w:hint="eastAsia"/>
        </w:rPr>
        <w:t>委员会赞赏白俄罗斯提交了符合</w:t>
      </w:r>
      <w:r w:rsidRPr="00E67689">
        <w:t>委员会报告准则的</w:t>
      </w:r>
      <w:r w:rsidRPr="00E67689">
        <w:rPr>
          <w:rFonts w:hint="eastAsia"/>
        </w:rPr>
        <w:t>第四至第六</w:t>
      </w:r>
      <w:r w:rsidRPr="00E67689">
        <w:t>次</w:t>
      </w:r>
      <w:r w:rsidRPr="00E67689">
        <w:rPr>
          <w:rFonts w:hint="eastAsia"/>
        </w:rPr>
        <w:t>合并</w:t>
      </w:r>
      <w:r w:rsidRPr="00E67689">
        <w:t>定期报告</w:t>
      </w:r>
      <w:r w:rsidRPr="00E67689">
        <w:t>(E/C.12/</w:t>
      </w:r>
      <w:proofErr w:type="spellStart"/>
      <w:r w:rsidRPr="00E67689">
        <w:t>BLR</w:t>
      </w:r>
      <w:proofErr w:type="spellEnd"/>
      <w:r w:rsidRPr="00E67689">
        <w:t>/4-6)</w:t>
      </w:r>
      <w:r w:rsidRPr="00E67689">
        <w:rPr>
          <w:rFonts w:hint="eastAsia"/>
        </w:rPr>
        <w:t>，但对拖延提交报告感到遗憾。委员会还欢迎提交了</w:t>
      </w:r>
      <w:r w:rsidRPr="00E67689">
        <w:t>共同核心文件</w:t>
      </w:r>
      <w:r w:rsidRPr="00E67689">
        <w:t>(</w:t>
      </w:r>
      <w:proofErr w:type="spellStart"/>
      <w:r w:rsidRPr="00E67689">
        <w:t>HRI/CORE/BLR/2011</w:t>
      </w:r>
      <w:proofErr w:type="spellEnd"/>
      <w:r w:rsidRPr="00E67689">
        <w:t>)</w:t>
      </w:r>
      <w:r w:rsidRPr="00E67689">
        <w:rPr>
          <w:rFonts w:hint="eastAsia"/>
        </w:rPr>
        <w:t>。委员会赞赏对问题清单的详细书面答复</w:t>
      </w:r>
      <w:r w:rsidRPr="00E67689">
        <w:t>(</w:t>
      </w:r>
      <w:proofErr w:type="spellStart"/>
      <w:r w:rsidRPr="00E67689">
        <w:t>E/C.12/BLR/Q/4-6/Add.1</w:t>
      </w:r>
      <w:proofErr w:type="spellEnd"/>
      <w:r w:rsidRPr="00E67689">
        <w:t>)</w:t>
      </w:r>
      <w:r w:rsidRPr="00E67689">
        <w:rPr>
          <w:rFonts w:hint="eastAsia"/>
        </w:rPr>
        <w:t>，以及与缔约国高级别</w:t>
      </w:r>
      <w:r w:rsidRPr="00E67689">
        <w:t>部际</w:t>
      </w:r>
      <w:r w:rsidRPr="00E67689">
        <w:rPr>
          <w:rFonts w:hint="eastAsia"/>
        </w:rPr>
        <w:t>代表团进行的建设性对话。</w:t>
      </w:r>
    </w:p>
    <w:p w:rsidR="00831E73" w:rsidRPr="00825370" w:rsidRDefault="00831E73" w:rsidP="00831E73">
      <w:pPr>
        <w:pStyle w:val="H1GC"/>
        <w:rPr>
          <w:rFonts w:hint="eastAsia"/>
        </w:rPr>
      </w:pPr>
      <w:r w:rsidRPr="00825370">
        <w:tab/>
        <w:t>B.</w:t>
      </w:r>
      <w:r w:rsidRPr="00825370">
        <w:tab/>
      </w:r>
      <w:r w:rsidRPr="00825370">
        <w:rPr>
          <w:rFonts w:hint="eastAsia"/>
        </w:rPr>
        <w:t>积极方面</w:t>
      </w:r>
    </w:p>
    <w:p w:rsidR="00831E73" w:rsidRPr="00E67689" w:rsidRDefault="00831E73" w:rsidP="00831E73">
      <w:pPr>
        <w:pStyle w:val="SingleTxtGC"/>
      </w:pPr>
      <w:r w:rsidRPr="00E67689">
        <w:rPr>
          <w:rFonts w:hint="eastAsia"/>
        </w:rPr>
        <w:t xml:space="preserve">3.  </w:t>
      </w:r>
      <w:r w:rsidRPr="00E67689">
        <w:rPr>
          <w:rFonts w:hint="eastAsia"/>
        </w:rPr>
        <w:t>委员会欢迎自</w:t>
      </w:r>
      <w:r w:rsidRPr="00E67689">
        <w:rPr>
          <w:rFonts w:hint="eastAsia"/>
        </w:rPr>
        <w:t>1996</w:t>
      </w:r>
      <w:r w:rsidRPr="00E67689">
        <w:rPr>
          <w:rFonts w:hint="eastAsia"/>
        </w:rPr>
        <w:t>年的上次对话以来，缔约国批准或加入了各种人权文书：</w:t>
      </w:r>
    </w:p>
    <w:p w:rsidR="00831E73" w:rsidRPr="00E67689" w:rsidRDefault="00831E73" w:rsidP="00831E73">
      <w:pPr>
        <w:pStyle w:val="SingleTxtGC"/>
        <w:numPr>
          <w:ilvl w:val="0"/>
          <w:numId w:val="4"/>
        </w:numPr>
      </w:pPr>
      <w:r w:rsidRPr="00E67689">
        <w:rPr>
          <w:rFonts w:hint="eastAsia"/>
        </w:rPr>
        <w:t>《儿童权利公约关于买卖儿童、儿童卖淫和儿童色情制品问题的任择议定书》，</w:t>
      </w:r>
      <w:r w:rsidRPr="00E67689">
        <w:rPr>
          <w:rFonts w:hint="eastAsia"/>
        </w:rPr>
        <w:t>2002</w:t>
      </w:r>
      <w:r w:rsidRPr="00E67689">
        <w:rPr>
          <w:rFonts w:hint="eastAsia"/>
        </w:rPr>
        <w:t>年</w:t>
      </w:r>
      <w:r w:rsidRPr="00E67689">
        <w:rPr>
          <w:rFonts w:hint="eastAsia"/>
        </w:rPr>
        <w:t>1</w:t>
      </w:r>
      <w:r w:rsidRPr="00E67689">
        <w:rPr>
          <w:rFonts w:hint="eastAsia"/>
        </w:rPr>
        <w:t>月</w:t>
      </w:r>
      <w:r w:rsidRPr="00E67689">
        <w:rPr>
          <w:rFonts w:hint="eastAsia"/>
        </w:rPr>
        <w:t>23</w:t>
      </w:r>
      <w:r w:rsidRPr="00E67689">
        <w:rPr>
          <w:rFonts w:hint="eastAsia"/>
        </w:rPr>
        <w:t>日，以及《关于儿童卷入武装冲突问题的任择议定书》，</w:t>
      </w:r>
      <w:r w:rsidRPr="00E67689">
        <w:rPr>
          <w:rFonts w:hint="eastAsia"/>
        </w:rPr>
        <w:t xml:space="preserve"> 2006</w:t>
      </w:r>
      <w:r w:rsidRPr="00E67689">
        <w:rPr>
          <w:rFonts w:hint="eastAsia"/>
        </w:rPr>
        <w:t>年</w:t>
      </w:r>
      <w:r w:rsidRPr="00E67689">
        <w:rPr>
          <w:rFonts w:hint="eastAsia"/>
        </w:rPr>
        <w:t>1</w:t>
      </w:r>
      <w:r w:rsidRPr="00E67689">
        <w:rPr>
          <w:rFonts w:hint="eastAsia"/>
        </w:rPr>
        <w:t>月</w:t>
      </w:r>
      <w:r w:rsidRPr="00E67689">
        <w:rPr>
          <w:rFonts w:hint="eastAsia"/>
        </w:rPr>
        <w:t>25</w:t>
      </w:r>
      <w:r w:rsidRPr="00E67689">
        <w:rPr>
          <w:rFonts w:hint="eastAsia"/>
        </w:rPr>
        <w:t>日；</w:t>
      </w:r>
    </w:p>
    <w:p w:rsidR="00831E73" w:rsidRPr="00E67689" w:rsidRDefault="00831E73" w:rsidP="00831E73">
      <w:pPr>
        <w:pStyle w:val="SingleTxtGC"/>
        <w:numPr>
          <w:ilvl w:val="0"/>
          <w:numId w:val="4"/>
        </w:numPr>
      </w:pPr>
      <w:r w:rsidRPr="00E67689">
        <w:rPr>
          <w:rFonts w:hint="eastAsia"/>
        </w:rPr>
        <w:t>卫生组织</w:t>
      </w:r>
      <w:r w:rsidRPr="00E67689">
        <w:t>《烟草管制框架公约》</w:t>
      </w:r>
      <w:r w:rsidRPr="00E67689">
        <w:rPr>
          <w:rFonts w:hint="eastAsia"/>
        </w:rPr>
        <w:t>，</w:t>
      </w:r>
      <w:r w:rsidRPr="00E67689">
        <w:t>2005</w:t>
      </w:r>
      <w:r w:rsidRPr="00E67689">
        <w:rPr>
          <w:rFonts w:hint="eastAsia"/>
        </w:rPr>
        <w:t>年</w:t>
      </w:r>
      <w:r w:rsidRPr="00E67689">
        <w:rPr>
          <w:rFonts w:hint="eastAsia"/>
        </w:rPr>
        <w:t>9</w:t>
      </w:r>
      <w:r w:rsidRPr="00E67689">
        <w:rPr>
          <w:rFonts w:hint="eastAsia"/>
        </w:rPr>
        <w:t>月</w:t>
      </w:r>
      <w:r w:rsidRPr="00E67689">
        <w:rPr>
          <w:rFonts w:hint="eastAsia"/>
        </w:rPr>
        <w:t>8</w:t>
      </w:r>
      <w:r w:rsidRPr="00E67689">
        <w:rPr>
          <w:rFonts w:hint="eastAsia"/>
        </w:rPr>
        <w:t>日；</w:t>
      </w:r>
    </w:p>
    <w:p w:rsidR="00831E73" w:rsidRPr="00E67689" w:rsidRDefault="00831E73" w:rsidP="00831E73">
      <w:pPr>
        <w:pStyle w:val="SingleTxtGC"/>
        <w:numPr>
          <w:ilvl w:val="0"/>
          <w:numId w:val="4"/>
        </w:numPr>
      </w:pPr>
      <w:r w:rsidRPr="00E67689">
        <w:t>《消除对妇女一切形式歧视公约</w:t>
      </w:r>
      <w:r w:rsidRPr="00E67689">
        <w:rPr>
          <w:rFonts w:hint="eastAsia"/>
        </w:rPr>
        <w:t>任择议定书</w:t>
      </w:r>
      <w:r w:rsidRPr="00E67689">
        <w:t>》</w:t>
      </w:r>
      <w:r w:rsidRPr="00E67689">
        <w:rPr>
          <w:rFonts w:hint="eastAsia"/>
        </w:rPr>
        <w:t>，</w:t>
      </w:r>
      <w:r w:rsidRPr="00E67689">
        <w:t>2004</w:t>
      </w:r>
      <w:r w:rsidRPr="00E67689">
        <w:rPr>
          <w:rFonts w:hint="eastAsia"/>
        </w:rPr>
        <w:t>年</w:t>
      </w:r>
      <w:r w:rsidRPr="00E67689">
        <w:rPr>
          <w:rFonts w:hint="eastAsia"/>
        </w:rPr>
        <w:t>2</w:t>
      </w:r>
      <w:r w:rsidRPr="00E67689">
        <w:rPr>
          <w:rFonts w:hint="eastAsia"/>
        </w:rPr>
        <w:t>月</w:t>
      </w:r>
      <w:r w:rsidRPr="00E67689">
        <w:rPr>
          <w:rFonts w:hint="eastAsia"/>
        </w:rPr>
        <w:t>3</w:t>
      </w:r>
      <w:r w:rsidRPr="00E67689">
        <w:rPr>
          <w:rFonts w:hint="eastAsia"/>
        </w:rPr>
        <w:t>日；</w:t>
      </w:r>
    </w:p>
    <w:p w:rsidR="00831E73" w:rsidRPr="00E67689" w:rsidRDefault="00831E73" w:rsidP="00831E73">
      <w:pPr>
        <w:pStyle w:val="SingleTxtGC"/>
        <w:numPr>
          <w:ilvl w:val="0"/>
          <w:numId w:val="4"/>
        </w:numPr>
      </w:pPr>
      <w:r w:rsidRPr="00E67689">
        <w:rPr>
          <w:rFonts w:hint="eastAsia"/>
        </w:rPr>
        <w:t>《联合国打击跨国有组织犯罪公约》及其《关于预防、禁止和惩治贩运人口特别是妇女和儿童行为的议定书》，</w:t>
      </w:r>
      <w:r w:rsidRPr="00E67689">
        <w:t>2003</w:t>
      </w:r>
      <w:r w:rsidRPr="00E67689">
        <w:rPr>
          <w:rFonts w:hint="eastAsia"/>
        </w:rPr>
        <w:t>年</w:t>
      </w:r>
      <w:r w:rsidRPr="00E67689">
        <w:rPr>
          <w:rFonts w:hint="eastAsia"/>
        </w:rPr>
        <w:t>6</w:t>
      </w:r>
      <w:r w:rsidRPr="00E67689">
        <w:rPr>
          <w:rFonts w:hint="eastAsia"/>
        </w:rPr>
        <w:t>月</w:t>
      </w:r>
      <w:r w:rsidRPr="00E67689">
        <w:rPr>
          <w:rFonts w:hint="eastAsia"/>
        </w:rPr>
        <w:t>25</w:t>
      </w:r>
      <w:r w:rsidRPr="00E67689">
        <w:rPr>
          <w:rFonts w:hint="eastAsia"/>
        </w:rPr>
        <w:t>日；</w:t>
      </w:r>
    </w:p>
    <w:p w:rsidR="00831E73" w:rsidRPr="00E67689" w:rsidRDefault="00831E73" w:rsidP="00831E73">
      <w:pPr>
        <w:pStyle w:val="SingleTxtGC"/>
        <w:numPr>
          <w:ilvl w:val="0"/>
          <w:numId w:val="4"/>
        </w:numPr>
      </w:pPr>
      <w:r w:rsidRPr="00E67689">
        <w:t>1951</w:t>
      </w:r>
      <w:r w:rsidRPr="00E67689">
        <w:t>年《关于难民地位的公约》</w:t>
      </w:r>
      <w:r w:rsidRPr="00E67689">
        <w:rPr>
          <w:rFonts w:hint="eastAsia"/>
        </w:rPr>
        <w:t>及其</w:t>
      </w:r>
      <w:r w:rsidRPr="00E67689">
        <w:t>1967</w:t>
      </w:r>
      <w:r w:rsidRPr="00E67689">
        <w:rPr>
          <w:rFonts w:hint="eastAsia"/>
        </w:rPr>
        <w:t>年《议定书》，</w:t>
      </w:r>
      <w:r w:rsidRPr="00E67689">
        <w:t>2001</w:t>
      </w:r>
      <w:r w:rsidRPr="00E67689">
        <w:rPr>
          <w:rFonts w:hint="eastAsia"/>
        </w:rPr>
        <w:t>年</w:t>
      </w:r>
      <w:r w:rsidRPr="00E67689">
        <w:rPr>
          <w:rFonts w:hint="eastAsia"/>
        </w:rPr>
        <w:t>8</w:t>
      </w:r>
      <w:r w:rsidRPr="00E67689">
        <w:rPr>
          <w:rFonts w:hint="eastAsia"/>
        </w:rPr>
        <w:t>月</w:t>
      </w:r>
      <w:r w:rsidRPr="00E67689">
        <w:rPr>
          <w:rFonts w:hint="eastAsia"/>
        </w:rPr>
        <w:t>23</w:t>
      </w:r>
      <w:r w:rsidRPr="00E67689">
        <w:rPr>
          <w:rFonts w:hint="eastAsia"/>
        </w:rPr>
        <w:t>日；</w:t>
      </w:r>
    </w:p>
    <w:p w:rsidR="00831E73" w:rsidRPr="00E67689" w:rsidRDefault="00831E73" w:rsidP="00831E73">
      <w:pPr>
        <w:pStyle w:val="SingleTxtGC"/>
        <w:numPr>
          <w:ilvl w:val="0"/>
          <w:numId w:val="4"/>
        </w:numPr>
      </w:pPr>
      <w:r w:rsidRPr="00E67689">
        <w:rPr>
          <w:rFonts w:hint="eastAsia"/>
        </w:rPr>
        <w:t>国际劳工组织</w:t>
      </w:r>
      <w:r w:rsidRPr="00E67689">
        <w:rPr>
          <w:rFonts w:hint="eastAsia"/>
        </w:rPr>
        <w:t>(</w:t>
      </w:r>
      <w:r w:rsidRPr="00E67689">
        <w:rPr>
          <w:rFonts w:hint="eastAsia"/>
        </w:rPr>
        <w:t>劳工组织</w:t>
      </w:r>
      <w:r w:rsidRPr="00E67689">
        <w:rPr>
          <w:rFonts w:hint="eastAsia"/>
        </w:rPr>
        <w:t>)</w:t>
      </w:r>
      <w:r w:rsidRPr="00E67689">
        <w:rPr>
          <w:rFonts w:hint="eastAsia"/>
        </w:rPr>
        <w:t>关于禁止和立即行动消除最恶劣形式的童工劳动的第</w:t>
      </w:r>
      <w:r w:rsidRPr="00E67689">
        <w:t>182</w:t>
      </w:r>
      <w:r w:rsidRPr="00E67689">
        <w:rPr>
          <w:rFonts w:hint="eastAsia"/>
        </w:rPr>
        <w:t>号公约</w:t>
      </w:r>
      <w:r w:rsidRPr="00E67689">
        <w:t>(1999</w:t>
      </w:r>
      <w:r w:rsidRPr="00E67689">
        <w:rPr>
          <w:rFonts w:hint="eastAsia"/>
        </w:rPr>
        <w:t>年</w:t>
      </w:r>
      <w:r w:rsidRPr="00E67689">
        <w:t>)</w:t>
      </w:r>
      <w:r w:rsidRPr="00E67689">
        <w:rPr>
          <w:rFonts w:hint="eastAsia"/>
        </w:rPr>
        <w:t>，</w:t>
      </w:r>
      <w:r w:rsidRPr="00E67689">
        <w:t>2000</w:t>
      </w:r>
      <w:r w:rsidRPr="00E67689">
        <w:rPr>
          <w:rFonts w:hint="eastAsia"/>
        </w:rPr>
        <w:t>年</w:t>
      </w:r>
      <w:r w:rsidRPr="00E67689">
        <w:rPr>
          <w:rFonts w:hint="eastAsia"/>
        </w:rPr>
        <w:t>10</w:t>
      </w:r>
      <w:r w:rsidRPr="00E67689">
        <w:rPr>
          <w:rFonts w:hint="eastAsia"/>
        </w:rPr>
        <w:t>月</w:t>
      </w:r>
      <w:r w:rsidRPr="00E67689">
        <w:rPr>
          <w:rFonts w:hint="eastAsia"/>
        </w:rPr>
        <w:t>31</w:t>
      </w:r>
      <w:r w:rsidRPr="00E67689">
        <w:rPr>
          <w:rFonts w:hint="eastAsia"/>
        </w:rPr>
        <w:t>日；</w:t>
      </w:r>
    </w:p>
    <w:p w:rsidR="00831E73" w:rsidRPr="00E67689" w:rsidRDefault="00831E73" w:rsidP="00831E73">
      <w:pPr>
        <w:pStyle w:val="SingleTxtGC"/>
        <w:numPr>
          <w:ilvl w:val="0"/>
          <w:numId w:val="4"/>
        </w:numPr>
      </w:pPr>
      <w:r w:rsidRPr="00E67689">
        <w:rPr>
          <w:rFonts w:hint="eastAsia"/>
        </w:rPr>
        <w:t>劳工组织关于职业安全、职业卫生和工作环境的第</w:t>
      </w:r>
      <w:r w:rsidRPr="00E67689">
        <w:rPr>
          <w:rFonts w:hint="eastAsia"/>
        </w:rPr>
        <w:t>155</w:t>
      </w:r>
      <w:r w:rsidRPr="00E67689">
        <w:rPr>
          <w:rFonts w:hint="eastAsia"/>
        </w:rPr>
        <w:t>号公约</w:t>
      </w:r>
      <w:r w:rsidRPr="00E67689">
        <w:t>(1981</w:t>
      </w:r>
      <w:r w:rsidRPr="00E67689">
        <w:rPr>
          <w:rFonts w:hint="eastAsia"/>
        </w:rPr>
        <w:t>年</w:t>
      </w:r>
      <w:r w:rsidRPr="00E67689">
        <w:t>)</w:t>
      </w:r>
      <w:r w:rsidRPr="00E67689">
        <w:rPr>
          <w:rFonts w:hint="eastAsia"/>
        </w:rPr>
        <w:t>，</w:t>
      </w:r>
      <w:r w:rsidRPr="00E67689">
        <w:rPr>
          <w:rFonts w:hint="eastAsia"/>
        </w:rPr>
        <w:t>2000</w:t>
      </w:r>
      <w:r w:rsidRPr="00E67689">
        <w:rPr>
          <w:rFonts w:hint="eastAsia"/>
        </w:rPr>
        <w:t>年</w:t>
      </w:r>
      <w:r w:rsidRPr="00E67689">
        <w:rPr>
          <w:rFonts w:hint="eastAsia"/>
        </w:rPr>
        <w:t>5</w:t>
      </w:r>
      <w:r w:rsidRPr="00E67689">
        <w:rPr>
          <w:rFonts w:hint="eastAsia"/>
        </w:rPr>
        <w:t>月</w:t>
      </w:r>
      <w:r w:rsidRPr="00E67689">
        <w:rPr>
          <w:rFonts w:hint="eastAsia"/>
        </w:rPr>
        <w:t>30</w:t>
      </w:r>
      <w:r w:rsidRPr="00E67689">
        <w:rPr>
          <w:rFonts w:hint="eastAsia"/>
        </w:rPr>
        <w:t>日。</w:t>
      </w:r>
    </w:p>
    <w:p w:rsidR="00831E73" w:rsidRPr="00E67689" w:rsidRDefault="00831E73" w:rsidP="00831E73">
      <w:pPr>
        <w:pStyle w:val="SingleTxtGC"/>
      </w:pPr>
      <w:r w:rsidRPr="00E67689">
        <w:rPr>
          <w:rFonts w:hint="eastAsia"/>
        </w:rPr>
        <w:t xml:space="preserve">4.  </w:t>
      </w:r>
      <w:r w:rsidRPr="00E67689">
        <w:rPr>
          <w:rFonts w:hint="eastAsia"/>
        </w:rPr>
        <w:t>委员会赞赏地注意到缔约国促进经济、社会和文化权利的措施，其中包括：</w:t>
      </w:r>
    </w:p>
    <w:p w:rsidR="00831E73" w:rsidRPr="00E67689" w:rsidRDefault="00831E73" w:rsidP="00831E73">
      <w:pPr>
        <w:pStyle w:val="SingleTxtGC"/>
        <w:numPr>
          <w:ilvl w:val="0"/>
          <w:numId w:val="5"/>
        </w:numPr>
      </w:pPr>
      <w:r w:rsidRPr="00E67689">
        <w:rPr>
          <w:rFonts w:hint="eastAsia"/>
        </w:rPr>
        <w:t>采取了使婴幼儿和孕产妇死亡率大幅下降的步骤；</w:t>
      </w:r>
    </w:p>
    <w:p w:rsidR="00831E73" w:rsidRPr="00E67689" w:rsidRDefault="00831E73" w:rsidP="00831E73">
      <w:pPr>
        <w:pStyle w:val="SingleTxtGC"/>
        <w:numPr>
          <w:ilvl w:val="0"/>
          <w:numId w:val="5"/>
        </w:numPr>
      </w:pPr>
      <w:r w:rsidRPr="00E67689">
        <w:rPr>
          <w:rFonts w:hint="eastAsia"/>
        </w:rPr>
        <w:t>《</w:t>
      </w:r>
      <w:r w:rsidRPr="00E67689">
        <w:rPr>
          <w:rFonts w:hint="eastAsia"/>
          <w:color w:val="000000"/>
        </w:rPr>
        <w:t>赋予外国公民和无国籍人</w:t>
      </w:r>
      <w:r w:rsidRPr="00E67689">
        <w:rPr>
          <w:rFonts w:hint="eastAsia"/>
        </w:rPr>
        <w:t>难民地位并给予补充和临时保护法》</w:t>
      </w:r>
      <w:r w:rsidRPr="00E67689">
        <w:t>(</w:t>
      </w:r>
      <w:r w:rsidRPr="00E67689">
        <w:rPr>
          <w:rFonts w:hint="eastAsia"/>
        </w:rPr>
        <w:t>第</w:t>
      </w:r>
      <w:r w:rsidRPr="00E67689">
        <w:t>354-Z</w:t>
      </w:r>
      <w:r w:rsidRPr="00E67689">
        <w:rPr>
          <w:rFonts w:hint="eastAsia"/>
        </w:rPr>
        <w:t>号法</w:t>
      </w:r>
      <w:r w:rsidRPr="00E67689">
        <w:t>)</w:t>
      </w:r>
      <w:r w:rsidRPr="00E67689">
        <w:rPr>
          <w:rFonts w:hint="eastAsia"/>
        </w:rPr>
        <w:t>于</w:t>
      </w:r>
      <w:r w:rsidRPr="00E67689">
        <w:rPr>
          <w:rFonts w:hint="eastAsia"/>
        </w:rPr>
        <w:t>2009</w:t>
      </w:r>
      <w:r w:rsidRPr="00E67689">
        <w:rPr>
          <w:rFonts w:hint="eastAsia"/>
        </w:rPr>
        <w:t>年生效；</w:t>
      </w:r>
    </w:p>
    <w:p w:rsidR="00831E73" w:rsidRPr="00E67689" w:rsidRDefault="00831E73" w:rsidP="00831E73">
      <w:pPr>
        <w:pStyle w:val="SingleTxtGC"/>
        <w:numPr>
          <w:ilvl w:val="0"/>
          <w:numId w:val="5"/>
        </w:numPr>
      </w:pPr>
      <w:r w:rsidRPr="00E67689">
        <w:rPr>
          <w:rFonts w:hint="eastAsia"/>
        </w:rPr>
        <w:t>2010</w:t>
      </w:r>
      <w:r w:rsidRPr="00E67689">
        <w:rPr>
          <w:rFonts w:hint="eastAsia"/>
        </w:rPr>
        <w:t>年通过了《外国国民和无国籍人法律地位法》；</w:t>
      </w:r>
    </w:p>
    <w:p w:rsidR="00831E73" w:rsidRPr="00E67689" w:rsidRDefault="00831E73" w:rsidP="00831E73">
      <w:pPr>
        <w:pStyle w:val="SingleTxtGC"/>
        <w:numPr>
          <w:ilvl w:val="0"/>
          <w:numId w:val="5"/>
        </w:numPr>
      </w:pPr>
      <w:r w:rsidRPr="00E67689">
        <w:rPr>
          <w:rFonts w:hint="eastAsia"/>
        </w:rPr>
        <w:t>2011</w:t>
      </w:r>
      <w:r w:rsidRPr="00E67689">
        <w:rPr>
          <w:rFonts w:hint="eastAsia"/>
        </w:rPr>
        <w:t>年通过了《教育法》</w:t>
      </w:r>
      <w:r w:rsidRPr="00E67689">
        <w:t>(</w:t>
      </w:r>
      <w:r w:rsidRPr="00E67689">
        <w:rPr>
          <w:rFonts w:hint="eastAsia"/>
        </w:rPr>
        <w:t>第</w:t>
      </w:r>
      <w:r w:rsidRPr="00E67689">
        <w:t>243-3</w:t>
      </w:r>
      <w:r w:rsidRPr="00E67689">
        <w:rPr>
          <w:rFonts w:hint="eastAsia"/>
        </w:rPr>
        <w:t>号法</w:t>
      </w:r>
      <w:r w:rsidRPr="00E67689">
        <w:t>)</w:t>
      </w:r>
      <w:r w:rsidRPr="00E67689">
        <w:rPr>
          <w:rFonts w:hint="eastAsia"/>
        </w:rPr>
        <w:t>。</w:t>
      </w:r>
    </w:p>
    <w:p w:rsidR="00831E73" w:rsidRPr="00825370" w:rsidRDefault="00831E73" w:rsidP="00831E73">
      <w:pPr>
        <w:pStyle w:val="H1GC"/>
      </w:pPr>
      <w:r w:rsidRPr="00825370">
        <w:tab/>
        <w:t>C.</w:t>
      </w:r>
      <w:r w:rsidRPr="00825370">
        <w:tab/>
      </w:r>
      <w:r w:rsidRPr="00825370">
        <w:rPr>
          <w:rFonts w:hint="eastAsia"/>
        </w:rPr>
        <w:t>主要关注问题和建议</w:t>
      </w:r>
    </w:p>
    <w:p w:rsidR="00831E73" w:rsidRPr="00E67689" w:rsidRDefault="00831E73" w:rsidP="00831E73">
      <w:pPr>
        <w:pStyle w:val="SingleTxtGC"/>
        <w:rPr>
          <w:rFonts w:hint="eastAsia"/>
        </w:rPr>
      </w:pPr>
      <w:r w:rsidRPr="00E67689">
        <w:rPr>
          <w:rFonts w:hint="eastAsia"/>
        </w:rPr>
        <w:t xml:space="preserve">5. </w:t>
      </w:r>
      <w:r w:rsidR="005C07C2" w:rsidRPr="00E67689">
        <w:rPr>
          <w:rFonts w:hint="eastAsia"/>
        </w:rPr>
        <w:t xml:space="preserve"> </w:t>
      </w:r>
      <w:r w:rsidRPr="00E67689">
        <w:rPr>
          <w:rFonts w:hint="eastAsia"/>
        </w:rPr>
        <w:t>委员会感到遗憾的是，尽管国际条约现已构成缔约国国内法律秩序的一部分，但国内法院并未援用《公约》条款</w:t>
      </w:r>
      <w:r w:rsidRPr="00E67689">
        <w:rPr>
          <w:rFonts w:hint="eastAsia"/>
        </w:rPr>
        <w:t>(</w:t>
      </w:r>
      <w:r w:rsidRPr="00E67689">
        <w:rPr>
          <w:rFonts w:hint="eastAsia"/>
          <w:color w:val="000000"/>
        </w:rPr>
        <w:t>第一条</w:t>
      </w:r>
      <w:r w:rsidRPr="00E67689">
        <w:rPr>
          <w:rFonts w:hint="eastAsia"/>
        </w:rPr>
        <w:t>)</w:t>
      </w:r>
      <w:r w:rsidRPr="00E67689">
        <w:rPr>
          <w:rFonts w:hint="eastAsia"/>
        </w:rPr>
        <w:t>。</w:t>
      </w:r>
    </w:p>
    <w:p w:rsidR="00831E73" w:rsidRPr="00831E73" w:rsidRDefault="00831E73" w:rsidP="00831E73">
      <w:pPr>
        <w:pStyle w:val="SingleTxtGC"/>
        <w:rPr>
          <w:rFonts w:eastAsia="SimHei" w:hint="eastAsia"/>
        </w:rPr>
      </w:pPr>
      <w:r w:rsidRPr="00831E73">
        <w:rPr>
          <w:rFonts w:eastAsia="SimHei" w:hint="eastAsia"/>
        </w:rPr>
        <w:t>委员会建议缔约国开展活动，特别是在司法机关、律师、执法人员和负责实施《公约》的其他行为者以及权利持有者中，提高对《公约》所载经济、社会和文化权利及其可诉性的认识。委员会请缔约国在下次定期报告中提供信息，说明向法院提起的哪些案件援用了《公约》条款。委员会还提请缔约国注意委员会关于《公约》在国内的适用的第</w:t>
      </w:r>
      <w:r w:rsidRPr="00831E73">
        <w:rPr>
          <w:rFonts w:eastAsia="SimHei" w:hint="eastAsia"/>
        </w:rPr>
        <w:t>9</w:t>
      </w:r>
      <w:r w:rsidRPr="00831E73">
        <w:rPr>
          <w:rFonts w:eastAsia="SimHei" w:hint="eastAsia"/>
        </w:rPr>
        <w:t>号一般性意见</w:t>
      </w:r>
      <w:r w:rsidRPr="00831E73">
        <w:rPr>
          <w:rFonts w:eastAsia="SimHei" w:hint="eastAsia"/>
        </w:rPr>
        <w:t>(1998</w:t>
      </w:r>
      <w:r w:rsidRPr="00831E73">
        <w:rPr>
          <w:rFonts w:eastAsia="SimHei" w:hint="eastAsia"/>
        </w:rPr>
        <w:t>年</w:t>
      </w:r>
      <w:r w:rsidRPr="00831E73">
        <w:rPr>
          <w:rFonts w:eastAsia="SimHei" w:hint="eastAsia"/>
        </w:rPr>
        <w:t>)</w:t>
      </w:r>
      <w:r w:rsidRPr="00831E73">
        <w:rPr>
          <w:rFonts w:eastAsia="SimHei" w:hint="eastAsia"/>
        </w:rPr>
        <w:t>。</w:t>
      </w:r>
    </w:p>
    <w:p w:rsidR="00831E73" w:rsidRPr="00825370" w:rsidRDefault="00831E73" w:rsidP="00831E73">
      <w:pPr>
        <w:pStyle w:val="SingleTxtGC"/>
        <w:rPr>
          <w:rFonts w:hint="eastAsia"/>
        </w:rPr>
      </w:pPr>
      <w:r w:rsidRPr="00E67689">
        <w:rPr>
          <w:rFonts w:hint="eastAsia"/>
        </w:rPr>
        <w:t xml:space="preserve">6.  </w:t>
      </w:r>
      <w:r w:rsidRPr="00E67689">
        <w:rPr>
          <w:rFonts w:hint="eastAsia"/>
        </w:rPr>
        <w:t>委员会感到关切的是，虽然《宪法》和其他法律，如</w:t>
      </w:r>
      <w:r w:rsidRPr="00E67689">
        <w:rPr>
          <w:rFonts w:hint="eastAsia"/>
        </w:rPr>
        <w:t>2007</w:t>
      </w:r>
      <w:r w:rsidRPr="00E67689">
        <w:rPr>
          <w:rFonts w:hint="eastAsia"/>
        </w:rPr>
        <w:t>年《司法系统和法官地位法》宣布了保障司法独立性的原则，但在实践中未能充分确保司法机关独立于行政部门。委员会特别关切的是，作为</w:t>
      </w:r>
      <w:r w:rsidRPr="00825370">
        <w:rPr>
          <w:rFonts w:hint="eastAsia"/>
        </w:rPr>
        <w:t>行政首脑的总统不仅任命</w:t>
      </w:r>
      <w:r>
        <w:rPr>
          <w:rFonts w:hint="eastAsia"/>
        </w:rPr>
        <w:t>，</w:t>
      </w:r>
      <w:r w:rsidRPr="00825370">
        <w:rPr>
          <w:rFonts w:hint="eastAsia"/>
        </w:rPr>
        <w:t>还可解雇法官或以其他方式决定法官的地位</w:t>
      </w:r>
      <w:r w:rsidRPr="00825370">
        <w:rPr>
          <w:rFonts w:hint="eastAsia"/>
        </w:rPr>
        <w:t>(</w:t>
      </w:r>
      <w:r w:rsidRPr="00825370">
        <w:rPr>
          <w:rFonts w:hint="eastAsia"/>
        </w:rPr>
        <w:t>第二条</w:t>
      </w:r>
      <w:r w:rsidRPr="00825370">
        <w:rPr>
          <w:rFonts w:hint="eastAsia"/>
        </w:rPr>
        <w:t>)</w:t>
      </w:r>
      <w:r w:rsidRPr="00825370">
        <w:rPr>
          <w:rFonts w:hint="eastAsia"/>
        </w:rPr>
        <w:t>。</w:t>
      </w:r>
    </w:p>
    <w:p w:rsidR="00831E73" w:rsidRPr="00EA542E" w:rsidRDefault="00831E73" w:rsidP="00831E73">
      <w:pPr>
        <w:pStyle w:val="SingleTxtGC"/>
        <w:rPr>
          <w:rFonts w:eastAsia="SimHei" w:hint="eastAsia"/>
        </w:rPr>
      </w:pPr>
      <w:r w:rsidRPr="00EA542E">
        <w:rPr>
          <w:rFonts w:eastAsia="SimHei" w:hint="eastAsia"/>
        </w:rPr>
        <w:t>委员会促请缔约国根据《联合国关于司法机关独立的基本原则》</w:t>
      </w:r>
      <w:r w:rsidRPr="00EA542E">
        <w:rPr>
          <w:rFonts w:eastAsia="SimHei" w:hint="eastAsia"/>
        </w:rPr>
        <w:t>(</w:t>
      </w:r>
      <w:r w:rsidRPr="00EA542E">
        <w:rPr>
          <w:rFonts w:eastAsia="SimHei" w:hint="eastAsia"/>
        </w:rPr>
        <w:t>经大会第</w:t>
      </w:r>
      <w:r w:rsidRPr="00EA542E">
        <w:rPr>
          <w:rFonts w:eastAsia="SimHei"/>
        </w:rPr>
        <w:t>40/32</w:t>
      </w:r>
      <w:r w:rsidRPr="00EA542E">
        <w:rPr>
          <w:rFonts w:eastAsia="SimHei" w:hint="eastAsia"/>
        </w:rPr>
        <w:t>号和第</w:t>
      </w:r>
      <w:r w:rsidRPr="00EA542E">
        <w:rPr>
          <w:rFonts w:eastAsia="SimHei"/>
        </w:rPr>
        <w:t>40/146</w:t>
      </w:r>
      <w:r w:rsidRPr="00EA542E">
        <w:rPr>
          <w:rFonts w:eastAsia="SimHei" w:hint="eastAsia"/>
        </w:rPr>
        <w:t>号决议核可</w:t>
      </w:r>
      <w:r w:rsidRPr="00EA542E">
        <w:rPr>
          <w:rFonts w:eastAsia="SimHei" w:hint="eastAsia"/>
        </w:rPr>
        <w:t>)</w:t>
      </w:r>
      <w:r w:rsidRPr="00EA542E">
        <w:rPr>
          <w:rFonts w:eastAsia="SimHei" w:hint="eastAsia"/>
        </w:rPr>
        <w:t>，采取一切必要的立法措施和其他措施，保证司法机关充分的独立性和公正性，包括设立一个独立机构，负责法官的任命、晋升、停职和解职。</w:t>
      </w:r>
    </w:p>
    <w:p w:rsidR="00831E73" w:rsidRPr="00E67689" w:rsidRDefault="00831E73" w:rsidP="00831E73">
      <w:pPr>
        <w:pStyle w:val="SingleTxtGC"/>
        <w:rPr>
          <w:rFonts w:hint="eastAsia"/>
        </w:rPr>
      </w:pPr>
      <w:r w:rsidRPr="00E67689">
        <w:rPr>
          <w:rFonts w:hint="eastAsia"/>
        </w:rPr>
        <w:t xml:space="preserve">7.  </w:t>
      </w:r>
      <w:r w:rsidRPr="00E67689">
        <w:rPr>
          <w:rFonts w:hint="eastAsia"/>
        </w:rPr>
        <w:t>委员会感到遗憾的是，缔约国尚未根据</w:t>
      </w:r>
      <w:r w:rsidRPr="00E67689">
        <w:t>关于</w:t>
      </w:r>
      <w:r w:rsidRPr="00E67689">
        <w:rPr>
          <w:rFonts w:hint="eastAsia"/>
        </w:rPr>
        <w:t>促进</w:t>
      </w:r>
      <w:r w:rsidRPr="00E67689">
        <w:t>和保护人权</w:t>
      </w:r>
      <w:r w:rsidRPr="00E67689">
        <w:rPr>
          <w:rFonts w:hint="eastAsia"/>
        </w:rPr>
        <w:t>的</w:t>
      </w:r>
      <w:r w:rsidRPr="00E67689">
        <w:t>国家机构地位的原则</w:t>
      </w:r>
      <w:r w:rsidRPr="00E67689">
        <w:rPr>
          <w:lang w:val="de-DE"/>
        </w:rPr>
        <w:t>(</w:t>
      </w:r>
      <w:r w:rsidRPr="00E67689">
        <w:t>《巴黎原则》</w:t>
      </w:r>
      <w:r w:rsidRPr="00E67689">
        <w:rPr>
          <w:lang w:val="de-DE"/>
        </w:rPr>
        <w:t>)</w:t>
      </w:r>
      <w:r w:rsidRPr="00E67689">
        <w:rPr>
          <w:rFonts w:hint="eastAsia"/>
        </w:rPr>
        <w:t>(</w:t>
      </w:r>
      <w:r w:rsidRPr="00E67689">
        <w:rPr>
          <w:rFonts w:hint="eastAsia"/>
        </w:rPr>
        <w:t>大会第</w:t>
      </w:r>
      <w:r w:rsidRPr="00E67689">
        <w:t>48/134</w:t>
      </w:r>
      <w:r w:rsidRPr="00E67689">
        <w:rPr>
          <w:rFonts w:hint="eastAsia"/>
        </w:rPr>
        <w:t>号决议</w:t>
      </w:r>
      <w:r w:rsidRPr="00E67689">
        <w:rPr>
          <w:rFonts w:hint="eastAsia"/>
        </w:rPr>
        <w:t>)</w:t>
      </w:r>
      <w:r w:rsidRPr="00E67689">
        <w:rPr>
          <w:rFonts w:hint="eastAsia"/>
        </w:rPr>
        <w:t>，设立独立的国家人权机构。委员会注意到设立了进一步促进和保护人权的政府机构，包括儿童权利国家委员会和两性平等政策国家委员会，但委员会忆及，政府机构不能取代独立的国家人权机构</w:t>
      </w:r>
      <w:r w:rsidRPr="00E67689">
        <w:rPr>
          <w:rFonts w:hint="eastAsia"/>
        </w:rPr>
        <w:t>(</w:t>
      </w:r>
      <w:r w:rsidRPr="00E67689">
        <w:rPr>
          <w:rFonts w:hint="eastAsia"/>
        </w:rPr>
        <w:t>第二条</w:t>
      </w:r>
      <w:r w:rsidRPr="00E67689">
        <w:rPr>
          <w:rFonts w:hint="eastAsia"/>
        </w:rPr>
        <w:t>)</w:t>
      </w:r>
      <w:r w:rsidRPr="00E67689">
        <w:rPr>
          <w:rFonts w:hint="eastAsia"/>
        </w:rPr>
        <w:t>。</w:t>
      </w:r>
    </w:p>
    <w:p w:rsidR="00831E73" w:rsidRPr="00831E73" w:rsidRDefault="00831E73" w:rsidP="00831E73">
      <w:pPr>
        <w:pStyle w:val="SingleTxtGC"/>
        <w:rPr>
          <w:rFonts w:eastAsia="SimHei" w:hint="eastAsia"/>
        </w:rPr>
      </w:pPr>
      <w:r w:rsidRPr="00831E73">
        <w:rPr>
          <w:rFonts w:eastAsia="SimHei"/>
        </w:rPr>
        <w:t>委员会鼓励缔约国</w:t>
      </w:r>
      <w:r w:rsidRPr="00831E73">
        <w:rPr>
          <w:rFonts w:eastAsia="SimHei" w:hint="eastAsia"/>
        </w:rPr>
        <w:t>根据《巴黎原则》，加快设立国家人权机构的进程，赋予其全面的人权授权，包括经济、社会和文化权利方面的授权，并为之提供适足的财政和人力资源。</w:t>
      </w:r>
    </w:p>
    <w:p w:rsidR="00831E73" w:rsidRPr="00E67689" w:rsidRDefault="00831E73" w:rsidP="00EA542E">
      <w:pPr>
        <w:pStyle w:val="SingleTxtGC"/>
        <w:rPr>
          <w:rFonts w:hint="eastAsia"/>
        </w:rPr>
      </w:pPr>
      <w:r w:rsidRPr="00E67689">
        <w:rPr>
          <w:rFonts w:hint="eastAsia"/>
        </w:rPr>
        <w:t xml:space="preserve">8.  </w:t>
      </w:r>
      <w:r w:rsidRPr="00E67689">
        <w:t>委员会关切地注意到，</w:t>
      </w:r>
      <w:r w:rsidRPr="00E67689">
        <w:rPr>
          <w:rFonts w:hint="eastAsia"/>
        </w:rPr>
        <w:t>国内立法没有提供</w:t>
      </w:r>
      <w:r w:rsidRPr="00E67689">
        <w:t>充分保护，防范基于《</w:t>
      </w:r>
      <w:r w:rsidRPr="00E67689">
        <w:rPr>
          <w:rStyle w:val="atn"/>
          <w:rFonts w:hAnsi="Arial"/>
          <w:color w:val="333333"/>
          <w:sz w:val="24"/>
          <w:szCs w:val="24"/>
        </w:rPr>
        <w:t>公约》</w:t>
      </w:r>
      <w:r w:rsidRPr="00E67689">
        <w:t>禁止的</w:t>
      </w:r>
      <w:r w:rsidRPr="00E67689">
        <w:rPr>
          <w:rFonts w:hint="eastAsia"/>
        </w:rPr>
        <w:t>所有</w:t>
      </w:r>
      <w:r w:rsidRPr="00E67689">
        <w:t>理由的歧视，</w:t>
      </w:r>
      <w:r w:rsidRPr="00E67689">
        <w:rPr>
          <w:rFonts w:hint="eastAsia"/>
        </w:rPr>
        <w:t>而且禁止就业歧视的规定仅限于直接歧视</w:t>
      </w:r>
      <w:r w:rsidRPr="00E67689">
        <w:rPr>
          <w:rFonts w:hint="eastAsia"/>
        </w:rPr>
        <w:t>(</w:t>
      </w:r>
      <w:r w:rsidRPr="00E67689">
        <w:rPr>
          <w:rFonts w:hint="eastAsia"/>
        </w:rPr>
        <w:t>第二条第二款</w:t>
      </w:r>
      <w:r w:rsidRPr="00E67689">
        <w:rPr>
          <w:rFonts w:hint="eastAsia"/>
        </w:rPr>
        <w:t xml:space="preserve">) </w:t>
      </w:r>
      <w:r w:rsidRPr="00E67689">
        <w:rPr>
          <w:rFonts w:hint="eastAsia"/>
        </w:rPr>
        <w:t>。</w:t>
      </w:r>
    </w:p>
    <w:p w:rsidR="00831E73" w:rsidRPr="00831E73" w:rsidRDefault="00831E73" w:rsidP="00831E73">
      <w:pPr>
        <w:pStyle w:val="SingleTxtGC"/>
        <w:rPr>
          <w:rFonts w:eastAsia="SimHei" w:hint="eastAsia"/>
        </w:rPr>
      </w:pPr>
      <w:r w:rsidRPr="00831E73">
        <w:rPr>
          <w:rFonts w:eastAsia="SimHei" w:hint="eastAsia"/>
        </w:rPr>
        <w:t>委员会：</w:t>
      </w:r>
    </w:p>
    <w:p w:rsidR="00831E73" w:rsidRPr="00831E73" w:rsidRDefault="00831E73" w:rsidP="00831E73">
      <w:pPr>
        <w:pStyle w:val="SingleTxtGC"/>
        <w:numPr>
          <w:ilvl w:val="0"/>
          <w:numId w:val="6"/>
        </w:numPr>
        <w:rPr>
          <w:rFonts w:eastAsia="SimHei" w:hint="eastAsia"/>
        </w:rPr>
      </w:pPr>
      <w:r w:rsidRPr="00831E73">
        <w:rPr>
          <w:rFonts w:eastAsia="SimHei" w:hint="eastAsia"/>
        </w:rPr>
        <w:t>呼吁缔约国确保其法律根据《公约》</w:t>
      </w:r>
      <w:r w:rsidRPr="00831E73">
        <w:rPr>
          <w:rFonts w:eastAsia="SimHei" w:hint="eastAsia"/>
          <w:color w:val="000000"/>
        </w:rPr>
        <w:t>规定</w:t>
      </w:r>
      <w:r w:rsidRPr="00831E73">
        <w:rPr>
          <w:rFonts w:eastAsia="SimHei" w:hint="eastAsia"/>
        </w:rPr>
        <w:t>，切实禁止经济、社会和文化权利一切领域的歧视，并规定对这些歧视的适当处罚；</w:t>
      </w:r>
    </w:p>
    <w:p w:rsidR="00831E73" w:rsidRPr="00831E73" w:rsidRDefault="00831E73" w:rsidP="00831E73">
      <w:pPr>
        <w:pStyle w:val="SingleTxtGC"/>
        <w:numPr>
          <w:ilvl w:val="0"/>
          <w:numId w:val="6"/>
        </w:numPr>
        <w:rPr>
          <w:rFonts w:eastAsia="SimHei"/>
        </w:rPr>
      </w:pPr>
      <w:r w:rsidRPr="00831E73">
        <w:rPr>
          <w:rFonts w:eastAsia="SimHei" w:hint="eastAsia"/>
        </w:rPr>
        <w:t>鼓励缔约国通过全面的反歧视法，处理包括私人领域的歧视问题，禁止基于《公约》所列一切理由的直接和间接歧视，并在司法和行政程序中就歧视案件提供有效的补救办法。在这方面，委员会请缔约国</w:t>
      </w:r>
      <w:r w:rsidRPr="00831E73">
        <w:rPr>
          <w:rFonts w:eastAsia="SimHei" w:hint="eastAsia"/>
          <w:color w:val="000000"/>
        </w:rPr>
        <w:t>参照</w:t>
      </w:r>
      <w:r w:rsidRPr="00831E73">
        <w:rPr>
          <w:rFonts w:eastAsia="SimHei" w:hint="eastAsia"/>
        </w:rPr>
        <w:t>委员会关于经济、社会和文化权利方面不歧视的第</w:t>
      </w:r>
      <w:r w:rsidRPr="00831E73">
        <w:rPr>
          <w:rFonts w:eastAsia="SimHei" w:hint="eastAsia"/>
        </w:rPr>
        <w:t>20</w:t>
      </w:r>
      <w:r w:rsidRPr="00831E73">
        <w:rPr>
          <w:rFonts w:eastAsia="SimHei" w:hint="eastAsia"/>
        </w:rPr>
        <w:t>号一般性意见</w:t>
      </w:r>
      <w:r w:rsidRPr="00831E73">
        <w:rPr>
          <w:rFonts w:eastAsia="SimHei" w:hint="eastAsia"/>
        </w:rPr>
        <w:t>(2009</w:t>
      </w:r>
      <w:r w:rsidRPr="00831E73">
        <w:rPr>
          <w:rFonts w:eastAsia="SimHei" w:hint="eastAsia"/>
        </w:rPr>
        <w:t>年</w:t>
      </w:r>
      <w:r w:rsidRPr="00831E73">
        <w:rPr>
          <w:rFonts w:eastAsia="SimHei" w:hint="eastAsia"/>
        </w:rPr>
        <w:t>)</w:t>
      </w:r>
      <w:r w:rsidRPr="00831E73">
        <w:rPr>
          <w:rFonts w:eastAsia="SimHei" w:hint="eastAsia"/>
        </w:rPr>
        <w:t>；</w:t>
      </w:r>
    </w:p>
    <w:p w:rsidR="00831E73" w:rsidRPr="00831E73" w:rsidRDefault="00831E73" w:rsidP="00831E73">
      <w:pPr>
        <w:pStyle w:val="SingleTxtGC"/>
        <w:numPr>
          <w:ilvl w:val="0"/>
          <w:numId w:val="6"/>
        </w:numPr>
        <w:rPr>
          <w:rFonts w:eastAsia="SimHei"/>
        </w:rPr>
      </w:pPr>
      <w:r w:rsidRPr="00831E73">
        <w:rPr>
          <w:rFonts w:eastAsia="SimHei" w:hint="eastAsia"/>
        </w:rPr>
        <w:t>请缔约国在下次定期报告中提供关于国内法院所判决的歧视案件的信息；</w:t>
      </w:r>
    </w:p>
    <w:p w:rsidR="00831E73" w:rsidRPr="00831E73" w:rsidRDefault="00831E73" w:rsidP="00831E73">
      <w:pPr>
        <w:pStyle w:val="SingleTxtGC"/>
        <w:numPr>
          <w:ilvl w:val="0"/>
          <w:numId w:val="6"/>
        </w:numPr>
        <w:rPr>
          <w:rFonts w:eastAsia="SimHei"/>
        </w:rPr>
      </w:pPr>
      <w:r w:rsidRPr="00831E73">
        <w:rPr>
          <w:rFonts w:eastAsia="SimHei" w:hint="eastAsia"/>
          <w:color w:val="000000"/>
        </w:rPr>
        <w:t>请缔约国研究国内间接和系统歧视的性质和程度，采取措施消除这种歧视，并在下次定期报告中提供这方面的信息。</w:t>
      </w:r>
    </w:p>
    <w:p w:rsidR="00831E73" w:rsidRPr="00825370" w:rsidRDefault="00831E73" w:rsidP="00831E73">
      <w:pPr>
        <w:pStyle w:val="SingleTxtGC"/>
        <w:rPr>
          <w:rFonts w:hint="eastAsia"/>
        </w:rPr>
      </w:pPr>
      <w:r>
        <w:rPr>
          <w:rFonts w:hint="eastAsia"/>
        </w:rPr>
        <w:t xml:space="preserve">9.  </w:t>
      </w:r>
      <w:r w:rsidRPr="00825370">
        <w:t>委员会关切地注意到，</w:t>
      </w:r>
      <w:r w:rsidRPr="00825370">
        <w:rPr>
          <w:rFonts w:hint="eastAsia"/>
        </w:rPr>
        <w:t>虽然缔约国采取了促进和加强残疾人就业的措施，但残疾人的就业率仍然很低。委员会还感到关切的是，没有在工作场所提供合理便利的法律义务，除非残疾是由工伤或职业病造成的</w:t>
      </w:r>
      <w:r w:rsidRPr="00825370">
        <w:t>(</w:t>
      </w:r>
      <w:r w:rsidRPr="00825370">
        <w:rPr>
          <w:rFonts w:hint="eastAsia"/>
        </w:rPr>
        <w:t>第二条第</w:t>
      </w:r>
      <w:r>
        <w:rPr>
          <w:rFonts w:hint="eastAsia"/>
        </w:rPr>
        <w:t>二</w:t>
      </w:r>
      <w:r w:rsidRPr="00D24171">
        <w:rPr>
          <w:rFonts w:hint="eastAsia"/>
        </w:rPr>
        <w:t>款和第六条</w:t>
      </w:r>
      <w:r w:rsidRPr="00825370">
        <w:t>)</w:t>
      </w:r>
      <w:r w:rsidRPr="00825370">
        <w:rPr>
          <w:rFonts w:hint="eastAsia"/>
        </w:rPr>
        <w:t>。</w:t>
      </w:r>
    </w:p>
    <w:p w:rsidR="00831E73" w:rsidRPr="00831E73" w:rsidRDefault="00831E73" w:rsidP="00831E73">
      <w:pPr>
        <w:pStyle w:val="SingleTxtGC"/>
        <w:rPr>
          <w:rFonts w:eastAsia="SimHei" w:hint="eastAsia"/>
        </w:rPr>
      </w:pPr>
      <w:r w:rsidRPr="00831E73">
        <w:rPr>
          <w:rFonts w:eastAsia="SimHei" w:hint="eastAsia"/>
        </w:rPr>
        <w:t>委员会建议缔约国采取有效措施，大幅降低残疾人的失业率，增加他们的就业机会，包括修订国内劳动法，列入雇主必要时在工作场所提供合理便利的义务。委员会还呼吁缔约国确保在这方面采取有效措施，实现靠自由选择或接受的工作谋生的权利。</w:t>
      </w:r>
    </w:p>
    <w:p w:rsidR="00831E73" w:rsidRPr="00825370" w:rsidRDefault="00831E73" w:rsidP="00831E73">
      <w:pPr>
        <w:pStyle w:val="SingleTxtGC"/>
      </w:pPr>
      <w:r>
        <w:rPr>
          <w:rFonts w:hint="eastAsia"/>
        </w:rPr>
        <w:t xml:space="preserve">10.  </w:t>
      </w:r>
      <w:r w:rsidRPr="00825370">
        <w:rPr>
          <w:rFonts w:hint="eastAsia"/>
        </w:rPr>
        <w:t>委员会对缔约国尚未实行全面的难民融入国家计划感到关切</w:t>
      </w:r>
      <w:r w:rsidRPr="00825370">
        <w:t>(</w:t>
      </w:r>
      <w:r w:rsidRPr="00825370">
        <w:rPr>
          <w:rFonts w:hint="eastAsia"/>
        </w:rPr>
        <w:t>第二条第</w:t>
      </w:r>
      <w:r>
        <w:rPr>
          <w:rFonts w:hint="eastAsia"/>
        </w:rPr>
        <w:t>二</w:t>
      </w:r>
      <w:r w:rsidRPr="00825370">
        <w:rPr>
          <w:rFonts w:hint="eastAsia"/>
        </w:rPr>
        <w:t>款</w:t>
      </w:r>
      <w:r w:rsidRPr="00825370">
        <w:t>)</w:t>
      </w:r>
      <w:r w:rsidRPr="00825370">
        <w:rPr>
          <w:rFonts w:hint="eastAsia"/>
        </w:rPr>
        <w:t>。</w:t>
      </w:r>
    </w:p>
    <w:p w:rsidR="00831E73" w:rsidRPr="00831E73" w:rsidRDefault="00831E73" w:rsidP="00831E73">
      <w:pPr>
        <w:pStyle w:val="SingleTxtGC"/>
        <w:rPr>
          <w:rFonts w:eastAsia="SimHei" w:hint="eastAsia"/>
        </w:rPr>
      </w:pPr>
      <w:r w:rsidRPr="00831E73">
        <w:rPr>
          <w:rFonts w:eastAsia="SimHei"/>
        </w:rPr>
        <w:t>委员会建议缔约国</w:t>
      </w:r>
      <w:r w:rsidRPr="00831E73">
        <w:rPr>
          <w:rFonts w:eastAsia="SimHei" w:hint="eastAsia"/>
        </w:rPr>
        <w:t>加大努力，实行全面的难民融入国家计划，其中应包含有时限的措施和监测计划执行情况的分类指标，以此作为持久解决办法，促进难民充分享有《公约》所载的权利。</w:t>
      </w:r>
    </w:p>
    <w:p w:rsidR="00831E73" w:rsidRPr="00825370" w:rsidRDefault="00831E73" w:rsidP="00831E73">
      <w:pPr>
        <w:pStyle w:val="SingleTxtGC"/>
        <w:rPr>
          <w:rFonts w:hint="eastAsia"/>
        </w:rPr>
      </w:pPr>
      <w:r>
        <w:rPr>
          <w:rFonts w:hint="eastAsia"/>
        </w:rPr>
        <w:t xml:space="preserve">11.  </w:t>
      </w:r>
      <w:r w:rsidRPr="00825370">
        <w:rPr>
          <w:rFonts w:hint="eastAsia"/>
        </w:rPr>
        <w:t>虽然缔约国采取了促进两性平等的步骤，包括设立了两性平等政策国家委员会和实行了《</w:t>
      </w:r>
      <w:r w:rsidRPr="00825370">
        <w:rPr>
          <w:rFonts w:hint="eastAsia"/>
        </w:rPr>
        <w:t>2011-2015</w:t>
      </w:r>
      <w:r w:rsidRPr="00825370">
        <w:rPr>
          <w:rFonts w:hint="eastAsia"/>
        </w:rPr>
        <w:t>年两性平等国家行动计划》，但委员会仍对社会和家庭中根深蒂固的性别角色陈旧观念及其对妇女享</w:t>
      </w:r>
      <w:r>
        <w:rPr>
          <w:rFonts w:hint="eastAsia"/>
        </w:rPr>
        <w:t>受</w:t>
      </w:r>
      <w:r w:rsidRPr="00825370">
        <w:rPr>
          <w:rFonts w:hint="eastAsia"/>
        </w:rPr>
        <w:t>经济、社会和文化权利的负面影响表示关切。委员会还关切国家行政和司法部门高级决策职位中的妇女比例较低，教育和就业领域存在性别不平等现象</w:t>
      </w:r>
      <w:r w:rsidRPr="00825370">
        <w:t>(</w:t>
      </w:r>
      <w:r w:rsidRPr="00825370">
        <w:rPr>
          <w:rFonts w:hint="eastAsia"/>
        </w:rPr>
        <w:t>第三条</w:t>
      </w:r>
      <w:r w:rsidRPr="00825370">
        <w:t>)</w:t>
      </w:r>
      <w:r w:rsidRPr="00825370">
        <w:rPr>
          <w:rFonts w:hint="eastAsia"/>
        </w:rPr>
        <w:t>。</w:t>
      </w:r>
    </w:p>
    <w:p w:rsidR="00831E73" w:rsidRPr="00831E73" w:rsidRDefault="00831E73" w:rsidP="00831E73">
      <w:pPr>
        <w:pStyle w:val="SingleTxtGC"/>
        <w:rPr>
          <w:rFonts w:eastAsia="SimHei" w:hint="eastAsia"/>
        </w:rPr>
      </w:pPr>
      <w:r w:rsidRPr="00831E73">
        <w:rPr>
          <w:rFonts w:eastAsia="SimHei" w:hint="eastAsia"/>
        </w:rPr>
        <w:t>委员会建议缔约国：</w:t>
      </w:r>
    </w:p>
    <w:p w:rsidR="00831E73" w:rsidRPr="00831E73" w:rsidRDefault="00831E73" w:rsidP="00831E73">
      <w:pPr>
        <w:pStyle w:val="SingleTxtGC"/>
        <w:numPr>
          <w:ilvl w:val="0"/>
          <w:numId w:val="7"/>
        </w:numPr>
        <w:rPr>
          <w:rFonts w:eastAsia="SimHei" w:hint="eastAsia"/>
        </w:rPr>
      </w:pPr>
      <w:r w:rsidRPr="00831E73">
        <w:rPr>
          <w:rFonts w:eastAsia="SimHei" w:hint="eastAsia"/>
        </w:rPr>
        <w:t>有效实施和执行现有的两性平等相关法律和政策框架，并加大努力，改变社会对性别角色的看法，包括开展提高认识运动和对男女进行教育，通过接受传统上由各自性别主导的领域以外的教育和培训，实现职业机会的平等；</w:t>
      </w:r>
    </w:p>
    <w:p w:rsidR="00831E73" w:rsidRPr="00825370" w:rsidRDefault="00831E73" w:rsidP="00831E73">
      <w:pPr>
        <w:pStyle w:val="SingleTxtGC"/>
        <w:numPr>
          <w:ilvl w:val="0"/>
          <w:numId w:val="7"/>
        </w:numPr>
      </w:pPr>
      <w:r w:rsidRPr="00831E73">
        <w:rPr>
          <w:rFonts w:eastAsia="SimHei" w:hint="eastAsia"/>
        </w:rPr>
        <w:t>在特定时限内，确保妇女在国家行政和司法部门的决策职位中拥有平等的代表性，包括采取暂行特别措施。在这方面，委员会提请缔约国注意委员会关于男女在享受一切经济、社会</w:t>
      </w:r>
      <w:r w:rsidRPr="00825370">
        <w:rPr>
          <w:rFonts w:hint="eastAsia"/>
        </w:rPr>
        <w:t>及文化权利方面平等权利的第</w:t>
      </w:r>
      <w:r w:rsidRPr="00825370">
        <w:rPr>
          <w:rFonts w:hint="eastAsia"/>
        </w:rPr>
        <w:t>16</w:t>
      </w:r>
      <w:r w:rsidRPr="00825370">
        <w:rPr>
          <w:rFonts w:hint="eastAsia"/>
        </w:rPr>
        <w:t>号一般性意见</w:t>
      </w:r>
      <w:r w:rsidRPr="00825370">
        <w:rPr>
          <w:rFonts w:hint="eastAsia"/>
        </w:rPr>
        <w:t>(2005</w:t>
      </w:r>
      <w:r w:rsidRPr="00825370">
        <w:rPr>
          <w:rFonts w:hint="eastAsia"/>
        </w:rPr>
        <w:t>年</w:t>
      </w:r>
      <w:r w:rsidRPr="00825370">
        <w:rPr>
          <w:rFonts w:hint="eastAsia"/>
        </w:rPr>
        <w:t>)</w:t>
      </w:r>
      <w:r w:rsidRPr="00825370">
        <w:rPr>
          <w:rFonts w:hint="eastAsia"/>
        </w:rPr>
        <w:t>。</w:t>
      </w:r>
    </w:p>
    <w:p w:rsidR="00831E73" w:rsidRPr="00825370" w:rsidRDefault="00831E73" w:rsidP="00831E73">
      <w:pPr>
        <w:pStyle w:val="SingleTxtGC"/>
      </w:pPr>
      <w:r>
        <w:rPr>
          <w:rFonts w:hint="eastAsia"/>
        </w:rPr>
        <w:t xml:space="preserve">12.  </w:t>
      </w:r>
      <w:r w:rsidRPr="00825370">
        <w:rPr>
          <w:rFonts w:hint="eastAsia"/>
        </w:rPr>
        <w:t>委员会</w:t>
      </w:r>
      <w:r>
        <w:rPr>
          <w:rFonts w:hint="eastAsia"/>
        </w:rPr>
        <w:t>对</w:t>
      </w:r>
      <w:r w:rsidRPr="00825370">
        <w:rPr>
          <w:rFonts w:hint="eastAsia"/>
        </w:rPr>
        <w:t>持续存在的男女工资差距</w:t>
      </w:r>
      <w:r>
        <w:rPr>
          <w:rFonts w:hint="eastAsia"/>
        </w:rPr>
        <w:t>感到</w:t>
      </w:r>
      <w:r w:rsidRPr="00825370">
        <w:rPr>
          <w:rFonts w:hint="eastAsia"/>
        </w:rPr>
        <w:t>关切，两性之间的平均工资差距高达</w:t>
      </w:r>
      <w:r w:rsidRPr="00825370">
        <w:rPr>
          <w:rFonts w:hint="eastAsia"/>
        </w:rPr>
        <w:t>25%(</w:t>
      </w:r>
      <w:r w:rsidRPr="00825370">
        <w:rPr>
          <w:rFonts w:hint="eastAsia"/>
        </w:rPr>
        <w:t>第三和第七条</w:t>
      </w:r>
      <w:r w:rsidRPr="00825370">
        <w:rPr>
          <w:rFonts w:hint="eastAsia"/>
        </w:rPr>
        <w:t>)</w:t>
      </w:r>
      <w:r w:rsidRPr="00825370">
        <w:rPr>
          <w:rFonts w:hint="eastAsia"/>
        </w:rPr>
        <w:t>。</w:t>
      </w:r>
    </w:p>
    <w:p w:rsidR="00831E73" w:rsidRPr="00831E73" w:rsidRDefault="00831E73" w:rsidP="00831E73">
      <w:pPr>
        <w:pStyle w:val="SingleTxtGC"/>
        <w:rPr>
          <w:rFonts w:eastAsia="SimHei" w:hint="eastAsia"/>
        </w:rPr>
      </w:pPr>
      <w:r w:rsidRPr="00831E73">
        <w:rPr>
          <w:rFonts w:eastAsia="SimHei"/>
        </w:rPr>
        <w:t>委员会建议缔约国</w:t>
      </w:r>
      <w:r w:rsidRPr="00831E73">
        <w:rPr>
          <w:rFonts w:eastAsia="SimHei" w:hint="eastAsia"/>
        </w:rPr>
        <w:t>根据《公约》第三和第七条，采取步骤消除持续存在的男女工资差距，打击就业中的纵向和横向隔离现象，这种现象导致妇女从事低薪工作，并面临与男子平等享有职业机会的障碍。</w:t>
      </w:r>
    </w:p>
    <w:p w:rsidR="00831E73" w:rsidRPr="00825370" w:rsidRDefault="00831E73" w:rsidP="00831E73">
      <w:pPr>
        <w:pStyle w:val="SingleTxtGC"/>
      </w:pPr>
      <w:r>
        <w:rPr>
          <w:rFonts w:hint="eastAsia"/>
        </w:rPr>
        <w:t xml:space="preserve">13.  </w:t>
      </w:r>
      <w:r w:rsidRPr="00825370">
        <w:rPr>
          <w:rFonts w:hint="eastAsia"/>
        </w:rPr>
        <w:t>委员会感到关切的是，尽管缔约国的失业率很低，但年轻人仍然受到失业的过大影响</w:t>
      </w:r>
      <w:r w:rsidRPr="00825370">
        <w:t>(</w:t>
      </w:r>
      <w:r w:rsidRPr="00825370">
        <w:rPr>
          <w:rFonts w:hint="eastAsia"/>
        </w:rPr>
        <w:t>第</w:t>
      </w:r>
      <w:r w:rsidRPr="00825370">
        <w:t>6</w:t>
      </w:r>
      <w:r w:rsidRPr="00825370">
        <w:rPr>
          <w:rFonts w:hint="eastAsia"/>
        </w:rPr>
        <w:t>条</w:t>
      </w:r>
      <w:r w:rsidRPr="00825370">
        <w:t>)</w:t>
      </w:r>
      <w:r w:rsidRPr="00825370">
        <w:rPr>
          <w:rFonts w:hint="eastAsia"/>
        </w:rPr>
        <w:t>。</w:t>
      </w:r>
    </w:p>
    <w:p w:rsidR="00831E73" w:rsidRPr="00831E73" w:rsidRDefault="00831E73" w:rsidP="00831E73">
      <w:pPr>
        <w:pStyle w:val="SingleTxtGC"/>
        <w:rPr>
          <w:rFonts w:eastAsia="SimHei" w:hint="eastAsia"/>
        </w:rPr>
      </w:pPr>
      <w:r w:rsidRPr="00831E73">
        <w:rPr>
          <w:rFonts w:eastAsia="SimHei" w:hint="eastAsia"/>
        </w:rPr>
        <w:t>委员会建议缔约国采取专门的针对性措施，降低年轻人失业率，包括通过提高技术和职业培训和教育的质量，解决教育与劳动力市场不匹配的问题。在这方面，委员会请缔约国参照委员会关于工作权利的第</w:t>
      </w:r>
      <w:r w:rsidRPr="00831E73">
        <w:rPr>
          <w:rFonts w:eastAsia="SimHei" w:hint="eastAsia"/>
        </w:rPr>
        <w:t>18</w:t>
      </w:r>
      <w:r w:rsidRPr="00831E73">
        <w:rPr>
          <w:rFonts w:eastAsia="SimHei" w:hint="eastAsia"/>
        </w:rPr>
        <w:t>号一般性意见</w:t>
      </w:r>
      <w:r w:rsidRPr="00831E73">
        <w:rPr>
          <w:rFonts w:eastAsia="SimHei" w:hint="eastAsia"/>
        </w:rPr>
        <w:t>(2005</w:t>
      </w:r>
      <w:r w:rsidRPr="00831E73">
        <w:rPr>
          <w:rFonts w:eastAsia="SimHei" w:hint="eastAsia"/>
        </w:rPr>
        <w:t>年</w:t>
      </w:r>
      <w:r w:rsidRPr="00831E73">
        <w:rPr>
          <w:rFonts w:eastAsia="SimHei" w:hint="eastAsia"/>
        </w:rPr>
        <w:t>)</w:t>
      </w:r>
      <w:r w:rsidRPr="00831E73">
        <w:rPr>
          <w:rFonts w:eastAsia="SimHei" w:hint="eastAsia"/>
        </w:rPr>
        <w:t>。</w:t>
      </w:r>
    </w:p>
    <w:p w:rsidR="00831E73" w:rsidRPr="00825370" w:rsidRDefault="00831E73" w:rsidP="00831E73">
      <w:pPr>
        <w:pStyle w:val="SingleTxtGC"/>
      </w:pPr>
      <w:r>
        <w:rPr>
          <w:rFonts w:hint="eastAsia"/>
        </w:rPr>
        <w:t xml:space="preserve">14.  </w:t>
      </w:r>
      <w:r w:rsidRPr="00825370">
        <w:rPr>
          <w:rFonts w:hint="eastAsia"/>
        </w:rPr>
        <w:t>委员会感到关切的是，所有经济部门都使用短期</w:t>
      </w:r>
      <w:r w:rsidRPr="00825370">
        <w:rPr>
          <w:rFonts w:hint="eastAsia"/>
        </w:rPr>
        <w:t>/</w:t>
      </w:r>
      <w:r w:rsidRPr="00825370">
        <w:rPr>
          <w:rFonts w:hint="eastAsia"/>
        </w:rPr>
        <w:t>定期合同，从而赋予雇主酌处权，</w:t>
      </w:r>
      <w:r>
        <w:rPr>
          <w:rFonts w:hint="eastAsia"/>
        </w:rPr>
        <w:t>要么</w:t>
      </w:r>
      <w:r w:rsidRPr="00825370">
        <w:rPr>
          <w:rFonts w:hint="eastAsia"/>
        </w:rPr>
        <w:t>在服务五年后签订无限期合同，</w:t>
      </w:r>
      <w:r>
        <w:rPr>
          <w:rFonts w:hint="eastAsia"/>
        </w:rPr>
        <w:t>要么</w:t>
      </w:r>
      <w:r w:rsidRPr="00825370">
        <w:rPr>
          <w:rFonts w:hint="eastAsia"/>
        </w:rPr>
        <w:t>与工人签</w:t>
      </w:r>
      <w:r>
        <w:rPr>
          <w:rFonts w:hint="eastAsia"/>
        </w:rPr>
        <w:t>订</w:t>
      </w:r>
      <w:r w:rsidRPr="00825370">
        <w:rPr>
          <w:rFonts w:hint="eastAsia"/>
        </w:rPr>
        <w:t>新合同，甚至在定期合同结束后将</w:t>
      </w:r>
      <w:r>
        <w:rPr>
          <w:rFonts w:hint="eastAsia"/>
        </w:rPr>
        <w:t>其</w:t>
      </w:r>
      <w:r w:rsidRPr="00825370">
        <w:rPr>
          <w:rFonts w:hint="eastAsia"/>
        </w:rPr>
        <w:t>解雇。委员会还关切这种聘用合同造成了工人的工作不稳定，收入不确定，并</w:t>
      </w:r>
      <w:r>
        <w:rPr>
          <w:rFonts w:hint="eastAsia"/>
        </w:rPr>
        <w:t>使之</w:t>
      </w:r>
      <w:r w:rsidRPr="00825370">
        <w:rPr>
          <w:rFonts w:hint="eastAsia"/>
        </w:rPr>
        <w:t>面临任意不续合同的威胁，对其享受所有劳动权利造成了严重不良影响</w:t>
      </w:r>
      <w:r w:rsidRPr="00825370">
        <w:rPr>
          <w:rFonts w:hint="eastAsia"/>
        </w:rPr>
        <w:t>(</w:t>
      </w:r>
      <w:r w:rsidRPr="00825370">
        <w:rPr>
          <w:rFonts w:hint="eastAsia"/>
        </w:rPr>
        <w:t>第六至八条</w:t>
      </w:r>
      <w:r w:rsidRPr="00825370">
        <w:rPr>
          <w:rFonts w:hint="eastAsia"/>
        </w:rPr>
        <w:t>)</w:t>
      </w:r>
      <w:r w:rsidRPr="00825370">
        <w:rPr>
          <w:rFonts w:hint="eastAsia"/>
        </w:rPr>
        <w:t>。</w:t>
      </w:r>
    </w:p>
    <w:p w:rsidR="00831E73" w:rsidRPr="00831E73" w:rsidRDefault="00831E73" w:rsidP="00831E73">
      <w:pPr>
        <w:pStyle w:val="SingleTxtGC"/>
        <w:rPr>
          <w:rFonts w:eastAsia="SimHei" w:hint="eastAsia"/>
        </w:rPr>
      </w:pPr>
      <w:r w:rsidRPr="00831E73">
        <w:rPr>
          <w:rFonts w:eastAsia="SimHei"/>
        </w:rPr>
        <w:t>委员会请缔约国</w:t>
      </w:r>
      <w:r w:rsidRPr="00831E73">
        <w:rPr>
          <w:rFonts w:eastAsia="SimHei" w:hint="eastAsia"/>
        </w:rPr>
        <w:t>确保创造体面的工作机会，并为工人提供适当保护，以尊重他们按照《公约》第六至八条享有的劳动权利。在这方面，</w:t>
      </w:r>
      <w:r w:rsidRPr="00831E73">
        <w:rPr>
          <w:rFonts w:eastAsia="SimHei"/>
        </w:rPr>
        <w:t>委员会建议缔约国</w:t>
      </w:r>
      <w:r w:rsidRPr="00831E73">
        <w:rPr>
          <w:rFonts w:eastAsia="SimHei" w:hint="eastAsia"/>
        </w:rPr>
        <w:t>审查现行的定期</w:t>
      </w:r>
      <w:r w:rsidRPr="00831E73">
        <w:rPr>
          <w:rFonts w:eastAsia="SimHei" w:hint="eastAsia"/>
        </w:rPr>
        <w:t>/</w:t>
      </w:r>
      <w:r w:rsidRPr="00831E73">
        <w:rPr>
          <w:rFonts w:eastAsia="SimHei" w:hint="eastAsia"/>
        </w:rPr>
        <w:t>短期合同制度，限制其使用范围，并提供适当保障，防止任意不续签定期合同的做法。</w:t>
      </w:r>
    </w:p>
    <w:p w:rsidR="00831E73" w:rsidRPr="00825370" w:rsidRDefault="00831E73" w:rsidP="00831E73">
      <w:pPr>
        <w:pStyle w:val="SingleTxtGC"/>
        <w:rPr>
          <w:rFonts w:hint="eastAsia"/>
        </w:rPr>
      </w:pPr>
      <w:r>
        <w:rPr>
          <w:rFonts w:hint="eastAsia"/>
        </w:rPr>
        <w:t xml:space="preserve">15.  </w:t>
      </w:r>
      <w:r w:rsidRPr="00825370">
        <w:t>委员会关切</w:t>
      </w:r>
      <w:r w:rsidRPr="00825370">
        <w:rPr>
          <w:rFonts w:hint="eastAsia"/>
        </w:rPr>
        <w:t>有报道称，被剥夺自由者以及所谓的“劳动医疗中心”</w:t>
      </w:r>
      <w:r>
        <w:rPr>
          <w:rFonts w:hint="eastAsia"/>
        </w:rPr>
        <w:t>中</w:t>
      </w:r>
      <w:r w:rsidRPr="00825370">
        <w:rPr>
          <w:rFonts w:hint="eastAsia"/>
        </w:rPr>
        <w:t>受酗酒影响或吸毒成瘾的人员遭到强制劳动</w:t>
      </w:r>
      <w:r w:rsidRPr="00825370">
        <w:t>(</w:t>
      </w:r>
      <w:r w:rsidRPr="00825370">
        <w:t>第</w:t>
      </w:r>
      <w:r w:rsidRPr="00825370">
        <w:rPr>
          <w:rFonts w:hint="eastAsia"/>
        </w:rPr>
        <w:t>六</w:t>
      </w:r>
      <w:r w:rsidRPr="00825370">
        <w:t>条</w:t>
      </w:r>
      <w:r w:rsidR="002A5CF9">
        <w:t>).</w:t>
      </w:r>
    </w:p>
    <w:p w:rsidR="00831E73" w:rsidRPr="00831E73" w:rsidRDefault="00831E73" w:rsidP="00831E73">
      <w:pPr>
        <w:pStyle w:val="SingleTxtGC"/>
        <w:rPr>
          <w:rFonts w:eastAsia="SimHei" w:hint="eastAsia"/>
        </w:rPr>
      </w:pPr>
      <w:r w:rsidRPr="00831E73">
        <w:rPr>
          <w:rFonts w:eastAsia="SimHei"/>
        </w:rPr>
        <w:t>委员会促请缔约国</w:t>
      </w:r>
      <w:r w:rsidRPr="00831E73">
        <w:rPr>
          <w:rFonts w:eastAsia="SimHei" w:hint="eastAsia"/>
        </w:rPr>
        <w:t>废除这些人员的强制劳动，确保他们从事自由选择或接受的工作以及享有公正良好的工作条件的权利在实践中得到充分尊重，包括废除或修订与缔约国根据《公约》第六至七条承担的义务背道而驰的所有规定。在这方面，委员会提请缔约国注意委员会关于工作权利的第</w:t>
      </w:r>
      <w:r w:rsidRPr="00831E73">
        <w:rPr>
          <w:rFonts w:eastAsia="SimHei" w:hint="eastAsia"/>
        </w:rPr>
        <w:t>18</w:t>
      </w:r>
      <w:r w:rsidRPr="00831E73">
        <w:rPr>
          <w:rFonts w:eastAsia="SimHei" w:hint="eastAsia"/>
        </w:rPr>
        <w:t>号一般性意见</w:t>
      </w:r>
      <w:r w:rsidRPr="00831E73">
        <w:rPr>
          <w:rFonts w:eastAsia="SimHei"/>
        </w:rPr>
        <w:t>(2005</w:t>
      </w:r>
      <w:r w:rsidRPr="00831E73">
        <w:rPr>
          <w:rFonts w:eastAsia="SimHei" w:hint="eastAsia"/>
        </w:rPr>
        <w:t>年</w:t>
      </w:r>
      <w:r w:rsidRPr="00831E73">
        <w:rPr>
          <w:rFonts w:eastAsia="SimHei"/>
        </w:rPr>
        <w:t>)</w:t>
      </w:r>
      <w:r w:rsidRPr="00831E73">
        <w:rPr>
          <w:rFonts w:eastAsia="SimHei" w:hint="eastAsia"/>
        </w:rPr>
        <w:t>。</w:t>
      </w:r>
    </w:p>
    <w:p w:rsidR="00831E73" w:rsidRPr="00825370" w:rsidRDefault="00831E73" w:rsidP="00831E73">
      <w:pPr>
        <w:pStyle w:val="SingleTxtGC"/>
      </w:pPr>
      <w:r>
        <w:rPr>
          <w:rFonts w:hint="eastAsia"/>
        </w:rPr>
        <w:t xml:space="preserve">16.  </w:t>
      </w:r>
      <w:r w:rsidRPr="00825370">
        <w:t>委员会关切地注意到，</w:t>
      </w:r>
      <w:r w:rsidRPr="00825370">
        <w:rPr>
          <w:rFonts w:hint="eastAsia"/>
        </w:rPr>
        <w:t>2012</w:t>
      </w:r>
      <w:r w:rsidRPr="00825370">
        <w:rPr>
          <w:rFonts w:hint="eastAsia"/>
        </w:rPr>
        <w:t>年</w:t>
      </w:r>
      <w:r w:rsidRPr="00825370">
        <w:rPr>
          <w:rFonts w:hint="eastAsia"/>
        </w:rPr>
        <w:t>12</w:t>
      </w:r>
      <w:r w:rsidRPr="00825370">
        <w:rPr>
          <w:rFonts w:hint="eastAsia"/>
        </w:rPr>
        <w:t>月通过的第</w:t>
      </w:r>
      <w:r w:rsidRPr="00825370">
        <w:rPr>
          <w:rFonts w:hint="eastAsia"/>
        </w:rPr>
        <w:t>9</w:t>
      </w:r>
      <w:r w:rsidRPr="00825370">
        <w:rPr>
          <w:rFonts w:hint="eastAsia"/>
        </w:rPr>
        <w:t>号总统令实际上取消了木材加工行业工人自由离职的权利，否则</w:t>
      </w:r>
      <w:r>
        <w:rPr>
          <w:rFonts w:hint="eastAsia"/>
        </w:rPr>
        <w:t>他们会被</w:t>
      </w:r>
      <w:r w:rsidRPr="00825370">
        <w:rPr>
          <w:rFonts w:hint="eastAsia"/>
        </w:rPr>
        <w:t>罚返还所得福利，或者继续工作，直至从其工资里扣除所需数额</w:t>
      </w:r>
      <w:r w:rsidRPr="00825370">
        <w:t>(</w:t>
      </w:r>
      <w:r w:rsidRPr="00825370">
        <w:rPr>
          <w:rFonts w:hint="eastAsia"/>
        </w:rPr>
        <w:t>第六至七条</w:t>
      </w:r>
      <w:r w:rsidRPr="00825370">
        <w:t>)</w:t>
      </w:r>
      <w:r w:rsidRPr="00825370">
        <w:rPr>
          <w:rFonts w:hint="eastAsia"/>
        </w:rPr>
        <w:t>。</w:t>
      </w:r>
    </w:p>
    <w:p w:rsidR="00831E73" w:rsidRPr="00831E73" w:rsidRDefault="00831E73" w:rsidP="00831E73">
      <w:pPr>
        <w:pStyle w:val="SingleTxtGC"/>
        <w:rPr>
          <w:rFonts w:ascii="TimesNewRoman" w:eastAsia="SimHei" w:hAnsi="TimesNewRoman" w:cs="TimesNewRoman"/>
        </w:rPr>
      </w:pPr>
      <w:r w:rsidRPr="00831E73">
        <w:rPr>
          <w:rFonts w:eastAsia="SimHei"/>
        </w:rPr>
        <w:t>委员会建议缔约国</w:t>
      </w:r>
      <w:r w:rsidRPr="00831E73">
        <w:rPr>
          <w:rFonts w:eastAsia="SimHei" w:hint="eastAsia"/>
        </w:rPr>
        <w:t>根据《公约》第六至七条和缔约国《劳动法》，确保木材加工行业工人主动终止聘用合同的权利得到保障。在这方面，应规定一个法定通知期，只有在工人不遵守通知期的情况下，雇主才能提出可强制执行的赔偿要求。</w:t>
      </w:r>
    </w:p>
    <w:p w:rsidR="00831E73" w:rsidRPr="00825370" w:rsidRDefault="00831E73" w:rsidP="00831E73">
      <w:pPr>
        <w:pStyle w:val="SingleTxtGC"/>
      </w:pPr>
      <w:r>
        <w:rPr>
          <w:rFonts w:hint="eastAsia"/>
        </w:rPr>
        <w:t xml:space="preserve">17.  </w:t>
      </w:r>
      <w:r w:rsidRPr="00825370">
        <w:t>委员会</w:t>
      </w:r>
      <w:r w:rsidRPr="00825370">
        <w:rPr>
          <w:rFonts w:hint="eastAsia"/>
        </w:rPr>
        <w:t>十分关切地</w:t>
      </w:r>
      <w:r w:rsidRPr="00825370">
        <w:t>注意到</w:t>
      </w:r>
      <w:r w:rsidRPr="00825370">
        <w:rPr>
          <w:rFonts w:hint="eastAsia"/>
        </w:rPr>
        <w:t>，在确保有关工会和罢工权利的法律框架符合缔约国根据《公约》承担的义务方面，进展甚微；工会权利的自由行使实际上得不到充分保障</w:t>
      </w:r>
      <w:r w:rsidRPr="00825370">
        <w:t>(</w:t>
      </w:r>
      <w:r w:rsidRPr="00825370">
        <w:t>第</w:t>
      </w:r>
      <w:r w:rsidRPr="00825370">
        <w:rPr>
          <w:rFonts w:hint="eastAsia"/>
        </w:rPr>
        <w:t>八</w:t>
      </w:r>
      <w:r w:rsidRPr="00825370">
        <w:t>条</w:t>
      </w:r>
      <w:r w:rsidRPr="00825370">
        <w:t>)</w:t>
      </w:r>
      <w:r w:rsidRPr="00825370">
        <w:rPr>
          <w:rFonts w:hint="eastAsia"/>
        </w:rPr>
        <w:t>。</w:t>
      </w:r>
    </w:p>
    <w:p w:rsidR="00831E73" w:rsidRPr="00831E73" w:rsidRDefault="00831E73" w:rsidP="00831E73">
      <w:pPr>
        <w:pStyle w:val="SingleTxtGC"/>
        <w:rPr>
          <w:rFonts w:eastAsia="SimHei"/>
        </w:rPr>
      </w:pPr>
      <w:r w:rsidRPr="00831E73">
        <w:rPr>
          <w:rFonts w:eastAsia="SimHei"/>
        </w:rPr>
        <w:t>委员会强烈建议</w:t>
      </w:r>
      <w:r w:rsidRPr="00831E73">
        <w:rPr>
          <w:rFonts w:eastAsia="SimHei" w:hint="eastAsia"/>
        </w:rPr>
        <w:t>缔约国根据</w:t>
      </w:r>
      <w:r w:rsidRPr="00831E73">
        <w:rPr>
          <w:rFonts w:eastAsia="SimHei"/>
        </w:rPr>
        <w:t>《公约》</w:t>
      </w:r>
      <w:r w:rsidRPr="00831E73">
        <w:rPr>
          <w:rFonts w:eastAsia="SimHei" w:hint="eastAsia"/>
        </w:rPr>
        <w:t>第八条规定的义务，采取一切必要措施，确保：</w:t>
      </w:r>
    </w:p>
    <w:p w:rsidR="00831E73" w:rsidRPr="00EE38DE" w:rsidRDefault="00831E73" w:rsidP="00EE38DE">
      <w:pPr>
        <w:pStyle w:val="SingleTxtGC"/>
        <w:numPr>
          <w:ilvl w:val="0"/>
          <w:numId w:val="8"/>
        </w:numPr>
        <w:rPr>
          <w:rFonts w:eastAsia="SimHei"/>
        </w:rPr>
      </w:pPr>
      <w:r w:rsidRPr="00EE38DE">
        <w:rPr>
          <w:rFonts w:eastAsia="SimHei" w:hint="eastAsia"/>
        </w:rPr>
        <w:t>工人享有自行成立和加入工会的权利；</w:t>
      </w:r>
    </w:p>
    <w:p w:rsidR="00831E73" w:rsidRPr="00EE38DE" w:rsidRDefault="00831E73" w:rsidP="00EE38DE">
      <w:pPr>
        <w:pStyle w:val="SingleTxtGC"/>
        <w:numPr>
          <w:ilvl w:val="0"/>
          <w:numId w:val="8"/>
        </w:numPr>
        <w:rPr>
          <w:rFonts w:eastAsia="SimHei"/>
        </w:rPr>
      </w:pPr>
      <w:r w:rsidRPr="00EE38DE">
        <w:rPr>
          <w:rFonts w:eastAsia="SimHei" w:hint="eastAsia"/>
        </w:rPr>
        <w:t>工人在不受包括地方当局在内的不当限制或干预情况下享受工会权利；</w:t>
      </w:r>
    </w:p>
    <w:p w:rsidR="00831E73" w:rsidRPr="00EE38DE" w:rsidRDefault="00831E73" w:rsidP="00EE38DE">
      <w:pPr>
        <w:pStyle w:val="SingleTxtGC"/>
        <w:numPr>
          <w:ilvl w:val="0"/>
          <w:numId w:val="8"/>
        </w:numPr>
        <w:rPr>
          <w:rFonts w:eastAsia="SimHei"/>
        </w:rPr>
      </w:pPr>
      <w:r w:rsidRPr="00EE38DE">
        <w:rPr>
          <w:rFonts w:eastAsia="SimHei" w:hint="eastAsia"/>
        </w:rPr>
        <w:t>在集体谈判机制内解决集体谈判期间所起的争端；</w:t>
      </w:r>
    </w:p>
    <w:p w:rsidR="00831E73" w:rsidRPr="00EE38DE" w:rsidRDefault="00831E73" w:rsidP="00EE38DE">
      <w:pPr>
        <w:pStyle w:val="SingleTxtGC"/>
        <w:numPr>
          <w:ilvl w:val="0"/>
          <w:numId w:val="8"/>
        </w:numPr>
        <w:rPr>
          <w:rFonts w:eastAsia="SimHei"/>
        </w:rPr>
      </w:pPr>
      <w:r w:rsidRPr="00EE38DE">
        <w:rPr>
          <w:rFonts w:eastAsia="SimHei" w:hint="eastAsia"/>
        </w:rPr>
        <w:t>对禁止罢工的“基本服务行业”的定义加以限制，以便受禁的只有最基本的服务行业。</w:t>
      </w:r>
    </w:p>
    <w:p w:rsidR="00831E73" w:rsidRPr="00825370" w:rsidRDefault="00EE38DE" w:rsidP="00EE38DE">
      <w:pPr>
        <w:pStyle w:val="SingleTxtGC"/>
      </w:pPr>
      <w:r>
        <w:rPr>
          <w:rFonts w:hint="eastAsia"/>
        </w:rPr>
        <w:t xml:space="preserve">18.  </w:t>
      </w:r>
      <w:r w:rsidR="00831E73" w:rsidRPr="00825370">
        <w:t>委员会</w:t>
      </w:r>
      <w:r w:rsidR="00831E73">
        <w:rPr>
          <w:rFonts w:hint="eastAsia"/>
        </w:rPr>
        <w:t>对</w:t>
      </w:r>
      <w:r w:rsidR="00831E73" w:rsidRPr="00825370">
        <w:rPr>
          <w:rFonts w:hint="eastAsia"/>
        </w:rPr>
        <w:t>缔约国的社会保障制度仍然</w:t>
      </w:r>
      <w:r w:rsidR="00831E73">
        <w:rPr>
          <w:rFonts w:hint="eastAsia"/>
        </w:rPr>
        <w:t>未能</w:t>
      </w:r>
      <w:r w:rsidR="00831E73" w:rsidRPr="00AF523F">
        <w:rPr>
          <w:rFonts w:hint="eastAsia"/>
          <w:color w:val="000000"/>
        </w:rPr>
        <w:t>保证</w:t>
      </w:r>
      <w:r w:rsidR="00831E73">
        <w:rPr>
          <w:rFonts w:hint="eastAsia"/>
          <w:color w:val="000000"/>
        </w:rPr>
        <w:t>其</w:t>
      </w:r>
      <w:r w:rsidR="00831E73" w:rsidRPr="00AF523F">
        <w:rPr>
          <w:rFonts w:hint="eastAsia"/>
          <w:color w:val="000000"/>
        </w:rPr>
        <w:t>普遍性</w:t>
      </w:r>
      <w:r w:rsidR="00831E73">
        <w:rPr>
          <w:rFonts w:hint="eastAsia"/>
          <w:color w:val="000000"/>
        </w:rPr>
        <w:t>感到</w:t>
      </w:r>
      <w:r w:rsidR="00831E73" w:rsidRPr="00825370">
        <w:t>关切</w:t>
      </w:r>
      <w:r w:rsidR="00831E73" w:rsidRPr="00825370">
        <w:t>(</w:t>
      </w:r>
      <w:r w:rsidR="00831E73" w:rsidRPr="00825370">
        <w:t>第</w:t>
      </w:r>
      <w:r w:rsidR="00831E73" w:rsidRPr="00825370">
        <w:rPr>
          <w:rFonts w:hint="eastAsia"/>
        </w:rPr>
        <w:t>九</w:t>
      </w:r>
      <w:r w:rsidR="00831E73" w:rsidRPr="00825370">
        <w:t>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委员会建议缔约国</w:t>
      </w:r>
      <w:r w:rsidRPr="00EE38DE">
        <w:rPr>
          <w:rFonts w:eastAsia="SimHei" w:hint="eastAsia"/>
        </w:rPr>
        <w:t>加大努力，扩大和加强社会保障制度的物质和人员保障，包括：</w:t>
      </w:r>
    </w:p>
    <w:p w:rsidR="00831E73" w:rsidRPr="00EE38DE" w:rsidRDefault="00831E73" w:rsidP="00EE38DE">
      <w:pPr>
        <w:pStyle w:val="SingleTxtGC"/>
        <w:numPr>
          <w:ilvl w:val="0"/>
          <w:numId w:val="9"/>
        </w:numPr>
        <w:rPr>
          <w:rFonts w:eastAsia="SimHei"/>
        </w:rPr>
      </w:pPr>
      <w:r w:rsidRPr="00EE38DE">
        <w:rPr>
          <w:rFonts w:eastAsia="SimHei" w:hint="eastAsia"/>
        </w:rPr>
        <w:t>尽快建立失业补助；</w:t>
      </w:r>
    </w:p>
    <w:p w:rsidR="00831E73" w:rsidRPr="00EE38DE" w:rsidRDefault="00831E73" w:rsidP="00EE38DE">
      <w:pPr>
        <w:pStyle w:val="SingleTxtGC"/>
        <w:numPr>
          <w:ilvl w:val="0"/>
          <w:numId w:val="9"/>
        </w:numPr>
        <w:rPr>
          <w:rFonts w:eastAsia="SimHei"/>
        </w:rPr>
      </w:pPr>
      <w:r w:rsidRPr="00EE38DE">
        <w:rPr>
          <w:rFonts w:eastAsia="SimHei" w:hint="eastAsia"/>
        </w:rPr>
        <w:t>通过定期与生活费挂钩，确保</w:t>
      </w:r>
      <w:r w:rsidRPr="00EE38DE">
        <w:rPr>
          <w:rFonts w:eastAsia="SimHei"/>
        </w:rPr>
        <w:t>非缴费型</w:t>
      </w:r>
      <w:r w:rsidRPr="00EE38DE">
        <w:rPr>
          <w:rFonts w:eastAsia="SimHei" w:hint="eastAsia"/>
        </w:rPr>
        <w:t>养老金能使养老金领取者及其家人享有适足的生活水准；</w:t>
      </w:r>
    </w:p>
    <w:p w:rsidR="00831E73" w:rsidRPr="00EE38DE" w:rsidRDefault="00831E73" w:rsidP="00EE38DE">
      <w:pPr>
        <w:pStyle w:val="SingleTxtGC"/>
        <w:numPr>
          <w:ilvl w:val="0"/>
          <w:numId w:val="9"/>
        </w:numPr>
        <w:rPr>
          <w:rFonts w:eastAsia="SimHei"/>
        </w:rPr>
      </w:pPr>
      <w:r w:rsidRPr="00EE38DE">
        <w:rPr>
          <w:rFonts w:eastAsia="SimHei" w:hint="eastAsia"/>
        </w:rPr>
        <w:t>持续监测有针对性的社会援助方案，确保这些方案为贫困和弱势个人及家庭切实提供一个社会安全网。</w:t>
      </w:r>
    </w:p>
    <w:p w:rsidR="00831E73" w:rsidRPr="00825370" w:rsidRDefault="00EE38DE" w:rsidP="00EE38DE">
      <w:pPr>
        <w:pStyle w:val="SingleTxtGC"/>
      </w:pPr>
      <w:r>
        <w:rPr>
          <w:rFonts w:hint="eastAsia"/>
        </w:rPr>
        <w:t xml:space="preserve">19.  </w:t>
      </w:r>
      <w:r w:rsidR="00831E73" w:rsidRPr="00825370">
        <w:t>委员会</w:t>
      </w:r>
      <w:r w:rsidR="00831E73" w:rsidRPr="00825370">
        <w:rPr>
          <w:rFonts w:hint="eastAsia"/>
        </w:rPr>
        <w:t>对家庭暴力持续存在以及缺乏将家庭暴力和婚内强奸刑罪化的具体规定感到</w:t>
      </w:r>
      <w:r w:rsidR="00831E73" w:rsidRPr="00825370">
        <w:t>关切</w:t>
      </w:r>
      <w:r w:rsidR="00831E73" w:rsidRPr="00825370">
        <w:t>(</w:t>
      </w:r>
      <w:r w:rsidR="00831E73" w:rsidRPr="00825370">
        <w:t>第</w:t>
      </w:r>
      <w:r w:rsidR="00831E73" w:rsidRPr="00825370">
        <w:rPr>
          <w:rFonts w:hint="eastAsia"/>
        </w:rPr>
        <w:t>十</w:t>
      </w:r>
      <w:r w:rsidR="00831E73" w:rsidRPr="00825370">
        <w:t>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委员会建议缔约国</w:t>
      </w:r>
      <w:r w:rsidRPr="00EE38DE">
        <w:rPr>
          <w:rFonts w:eastAsia="SimHei" w:hint="eastAsia"/>
        </w:rPr>
        <w:t>加强努力，预防和打击一切形式的家庭暴力，并采取步骤，将家庭暴力和婚内强奸明确定为犯罪。在这方面，</w:t>
      </w:r>
      <w:r w:rsidRPr="00EE38DE">
        <w:rPr>
          <w:rFonts w:eastAsia="SimHei"/>
        </w:rPr>
        <w:t>委员会鼓励缔约国</w:t>
      </w:r>
      <w:r w:rsidRPr="00EE38DE">
        <w:rPr>
          <w:rFonts w:eastAsia="SimHei" w:hint="eastAsia"/>
        </w:rPr>
        <w:t>：</w:t>
      </w:r>
    </w:p>
    <w:p w:rsidR="00831E73" w:rsidRPr="00EE38DE" w:rsidRDefault="00831E73" w:rsidP="00EE38DE">
      <w:pPr>
        <w:pStyle w:val="SingleTxtGC"/>
        <w:numPr>
          <w:ilvl w:val="0"/>
          <w:numId w:val="10"/>
        </w:numPr>
        <w:rPr>
          <w:rFonts w:eastAsia="SimHei"/>
        </w:rPr>
      </w:pPr>
      <w:r w:rsidRPr="00EE38DE">
        <w:rPr>
          <w:rFonts w:eastAsia="SimHei" w:hint="eastAsia"/>
        </w:rPr>
        <w:t>通过禁止家庭暴力和保护受害人的立法；</w:t>
      </w:r>
    </w:p>
    <w:p w:rsidR="00831E73" w:rsidRPr="00EE38DE" w:rsidRDefault="00831E73" w:rsidP="00EE38DE">
      <w:pPr>
        <w:pStyle w:val="SingleTxtGC"/>
        <w:numPr>
          <w:ilvl w:val="0"/>
          <w:numId w:val="10"/>
        </w:numPr>
        <w:rPr>
          <w:rFonts w:eastAsia="SimHei"/>
        </w:rPr>
      </w:pPr>
      <w:r w:rsidRPr="00EE38DE">
        <w:rPr>
          <w:rFonts w:eastAsia="SimHei" w:hint="eastAsia"/>
          <w:color w:val="000000"/>
        </w:rPr>
        <w:t>继续开展关于家庭暴力负面影响的提高认识运动；</w:t>
      </w:r>
    </w:p>
    <w:p w:rsidR="00831E73" w:rsidRPr="00EE38DE" w:rsidRDefault="00831E73" w:rsidP="00EE38DE">
      <w:pPr>
        <w:pStyle w:val="SingleTxtGC"/>
        <w:numPr>
          <w:ilvl w:val="0"/>
          <w:numId w:val="10"/>
        </w:numPr>
        <w:rPr>
          <w:rFonts w:eastAsia="SimHei"/>
        </w:rPr>
      </w:pPr>
      <w:r w:rsidRPr="00EE38DE">
        <w:rPr>
          <w:rFonts w:eastAsia="SimHei" w:hint="eastAsia"/>
          <w:color w:val="000000"/>
        </w:rPr>
        <w:t>鼓励报告犯罪；</w:t>
      </w:r>
    </w:p>
    <w:p w:rsidR="00831E73" w:rsidRPr="00EE38DE" w:rsidRDefault="00831E73" w:rsidP="00EE38DE">
      <w:pPr>
        <w:pStyle w:val="SingleTxtGC"/>
        <w:numPr>
          <w:ilvl w:val="0"/>
          <w:numId w:val="10"/>
        </w:numPr>
        <w:rPr>
          <w:rFonts w:eastAsia="SimHei"/>
        </w:rPr>
      </w:pPr>
      <w:r w:rsidRPr="00EE38DE">
        <w:rPr>
          <w:rFonts w:eastAsia="SimHei" w:hint="eastAsia"/>
          <w:color w:val="000000"/>
        </w:rPr>
        <w:t>起诉犯罪人并予以适当处罚。</w:t>
      </w:r>
    </w:p>
    <w:p w:rsidR="00831E73" w:rsidRPr="00825370" w:rsidRDefault="00EE38DE" w:rsidP="00EE38DE">
      <w:pPr>
        <w:pStyle w:val="SingleTxtGC"/>
      </w:pPr>
      <w:r>
        <w:rPr>
          <w:rFonts w:hint="eastAsia"/>
        </w:rPr>
        <w:t xml:space="preserve">20.  </w:t>
      </w:r>
      <w:r w:rsidR="00831E73" w:rsidRPr="00825370">
        <w:t>委员会</w:t>
      </w:r>
      <w:r w:rsidR="00831E73" w:rsidRPr="00825370">
        <w:rPr>
          <w:rFonts w:hint="eastAsia"/>
        </w:rPr>
        <w:t>感到</w:t>
      </w:r>
      <w:r w:rsidR="00831E73" w:rsidRPr="00825370">
        <w:t>关切</w:t>
      </w:r>
      <w:r w:rsidR="00831E73" w:rsidRPr="00825370">
        <w:rPr>
          <w:rFonts w:hint="eastAsia"/>
        </w:rPr>
        <w:t>的是，许多来自社会弱势家庭的儿童在父母由于</w:t>
      </w:r>
      <w:r w:rsidR="00831E73">
        <w:rPr>
          <w:rFonts w:hint="eastAsia"/>
        </w:rPr>
        <w:t>没有能力</w:t>
      </w:r>
      <w:r w:rsidR="00831E73" w:rsidRPr="00825370">
        <w:rPr>
          <w:rFonts w:hint="eastAsia"/>
        </w:rPr>
        <w:t>履行养育责任而被取消父母权利之后，丧失了家庭环境。委员会还关切父母被强制劳动，他们</w:t>
      </w:r>
      <w:r w:rsidR="00831E73" w:rsidRPr="00825370">
        <w:rPr>
          <w:rFonts w:hint="eastAsia"/>
        </w:rPr>
        <w:t>70%</w:t>
      </w:r>
      <w:r w:rsidR="00831E73" w:rsidRPr="00825370">
        <w:rPr>
          <w:rFonts w:hint="eastAsia"/>
        </w:rPr>
        <w:t>的工资用于赔偿国家养育其子女的费用</w:t>
      </w:r>
      <w:r w:rsidR="00831E73" w:rsidRPr="00825370">
        <w:t>(</w:t>
      </w:r>
      <w:r w:rsidR="00831E73" w:rsidRPr="00825370">
        <w:rPr>
          <w:rFonts w:hint="eastAsia"/>
        </w:rPr>
        <w:t>第六和第十条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委员会促请缔约国</w:t>
      </w:r>
      <w:r w:rsidRPr="00EE38DE">
        <w:rPr>
          <w:rFonts w:eastAsia="SimHei" w:hint="eastAsia"/>
        </w:rPr>
        <w:t>废除作为对被取消家长责任的父母的一种惩罚措施的强制劳动，并修订现有规定，使之与</w:t>
      </w:r>
      <w:r w:rsidRPr="00EE38DE">
        <w:rPr>
          <w:rFonts w:eastAsia="SimHei"/>
        </w:rPr>
        <w:t>《公约》</w:t>
      </w:r>
      <w:r w:rsidRPr="00EE38DE">
        <w:rPr>
          <w:rFonts w:eastAsia="SimHei" w:hint="eastAsia"/>
        </w:rPr>
        <w:t>相一致。</w:t>
      </w:r>
      <w:r w:rsidRPr="00EE38DE">
        <w:rPr>
          <w:rFonts w:eastAsia="SimHei"/>
        </w:rPr>
        <w:t>委员会请缔约国</w:t>
      </w:r>
      <w:r w:rsidRPr="00EE38DE">
        <w:rPr>
          <w:rFonts w:eastAsia="SimHei" w:hint="eastAsia"/>
        </w:rPr>
        <w:t>：</w:t>
      </w:r>
    </w:p>
    <w:p w:rsidR="00831E73" w:rsidRPr="00EE38DE" w:rsidRDefault="00831E73" w:rsidP="00EE38DE">
      <w:pPr>
        <w:pStyle w:val="SingleTxtGC"/>
        <w:numPr>
          <w:ilvl w:val="0"/>
          <w:numId w:val="11"/>
        </w:numPr>
        <w:rPr>
          <w:rFonts w:eastAsia="SimHei"/>
        </w:rPr>
      </w:pPr>
      <w:r w:rsidRPr="00EE38DE">
        <w:rPr>
          <w:rFonts w:eastAsia="SimHei" w:hint="eastAsia"/>
        </w:rPr>
        <w:t>采取有效的家庭支助措施，减少并防止终止父母责任的做法，确保社会弱势家庭的儿童能够由父母抚养，包括为父母提供一切必要的支助服务，使其能够履行养育子女的责任，并对这些服务进行监测，确保有效满足儿童的需要；</w:t>
      </w:r>
    </w:p>
    <w:p w:rsidR="00831E73" w:rsidRPr="00EE38DE" w:rsidRDefault="00831E73" w:rsidP="00EE38DE">
      <w:pPr>
        <w:pStyle w:val="SingleTxtGC"/>
        <w:numPr>
          <w:ilvl w:val="0"/>
          <w:numId w:val="11"/>
        </w:numPr>
        <w:rPr>
          <w:rFonts w:eastAsia="SimHei"/>
          <w:bCs/>
        </w:rPr>
      </w:pPr>
      <w:r w:rsidRPr="00EE38DE">
        <w:rPr>
          <w:rFonts w:eastAsia="SimHei" w:hint="eastAsia"/>
          <w:bCs/>
        </w:rPr>
        <w:t>确保将终止父母责任作为</w:t>
      </w:r>
      <w:r w:rsidRPr="00EE38DE">
        <w:rPr>
          <w:rFonts w:eastAsia="SimHei" w:hint="eastAsia"/>
          <w:bCs/>
          <w:color w:val="000000"/>
        </w:rPr>
        <w:t>最后手</w:t>
      </w:r>
      <w:r w:rsidRPr="00EE38DE">
        <w:rPr>
          <w:rFonts w:eastAsia="SimHei" w:hint="eastAsia"/>
          <w:bCs/>
        </w:rPr>
        <w:t>段，并在这一过程中适当考虑儿童的最大利益及其意见；</w:t>
      </w:r>
    </w:p>
    <w:p w:rsidR="00831E73" w:rsidRPr="00EE38DE" w:rsidRDefault="00831E73" w:rsidP="00EE38DE">
      <w:pPr>
        <w:pStyle w:val="SingleTxtGC"/>
        <w:numPr>
          <w:ilvl w:val="0"/>
          <w:numId w:val="11"/>
        </w:numPr>
        <w:rPr>
          <w:rFonts w:eastAsia="SimHei"/>
          <w:bCs/>
        </w:rPr>
      </w:pPr>
      <w:r w:rsidRPr="00EE38DE">
        <w:rPr>
          <w:rFonts w:eastAsia="SimHei" w:hint="eastAsia"/>
          <w:bCs/>
        </w:rPr>
        <w:t>确保将按照公正独立的判决被剥夺家庭环境的儿童安置在家庭型的替代照料环境中，并为此建立寄养家庭网，以尽可能降低机构安置儿童的必要性；</w:t>
      </w:r>
    </w:p>
    <w:p w:rsidR="00831E73" w:rsidRPr="00EE38DE" w:rsidRDefault="00831E73" w:rsidP="00EE38DE">
      <w:pPr>
        <w:pStyle w:val="SingleTxtGC"/>
        <w:numPr>
          <w:ilvl w:val="0"/>
          <w:numId w:val="11"/>
        </w:numPr>
        <w:rPr>
          <w:rFonts w:eastAsia="SimHei"/>
        </w:rPr>
      </w:pPr>
      <w:r w:rsidRPr="00EE38DE">
        <w:rPr>
          <w:rFonts w:eastAsia="SimHei" w:hint="eastAsia"/>
          <w:bCs/>
        </w:rPr>
        <w:t>确保儿童尽可能回到自己家中。</w:t>
      </w:r>
    </w:p>
    <w:p w:rsidR="00831E73" w:rsidRPr="00825370" w:rsidRDefault="00EE38DE" w:rsidP="00EE38DE">
      <w:pPr>
        <w:pStyle w:val="SingleTxtGC"/>
      </w:pPr>
      <w:r>
        <w:rPr>
          <w:rFonts w:hint="eastAsia"/>
        </w:rPr>
        <w:t xml:space="preserve">21.  </w:t>
      </w:r>
      <w:r w:rsidR="00831E73" w:rsidRPr="00825370">
        <w:t>委员会</w:t>
      </w:r>
      <w:r w:rsidR="00831E73" w:rsidRPr="00825370">
        <w:rPr>
          <w:rFonts w:hint="eastAsia"/>
        </w:rPr>
        <w:t>感到</w:t>
      </w:r>
      <w:r w:rsidR="00831E73" w:rsidRPr="00825370">
        <w:t>关切</w:t>
      </w:r>
      <w:r w:rsidR="00831E73" w:rsidRPr="00825370">
        <w:rPr>
          <w:rFonts w:hint="eastAsia"/>
        </w:rPr>
        <w:t>的是，虽然缔约国作出了努力，包括</w:t>
      </w:r>
      <w:r w:rsidR="00831E73" w:rsidRPr="00825370">
        <w:rPr>
          <w:rFonts w:hint="eastAsia"/>
        </w:rPr>
        <w:t>2012</w:t>
      </w:r>
      <w:r w:rsidR="00831E73" w:rsidRPr="00825370">
        <w:rPr>
          <w:rFonts w:hint="eastAsia"/>
        </w:rPr>
        <w:t>年通过了《人口贩运法》，并设立了移民和打击人口贩运国际培训中心，但打击人口贩运的预防措施影响不够</w:t>
      </w:r>
      <w:r w:rsidR="00831E73" w:rsidRPr="00825370">
        <w:t>(</w:t>
      </w:r>
      <w:r w:rsidR="00831E73" w:rsidRPr="00825370">
        <w:t>第</w:t>
      </w:r>
      <w:r w:rsidR="00831E73" w:rsidRPr="00825370">
        <w:rPr>
          <w:rFonts w:hint="eastAsia"/>
        </w:rPr>
        <w:t>十</w:t>
      </w:r>
      <w:r w:rsidR="00831E73" w:rsidRPr="00825370">
        <w:t>条</w:t>
      </w:r>
      <w:r w:rsidR="00831E73" w:rsidRPr="00825370">
        <w:t>)</w:t>
      </w:r>
      <w:r w:rsidR="00831E73" w:rsidRPr="00825370">
        <w:rPr>
          <w:rFonts w:hint="eastAsia"/>
        </w:rPr>
        <w:t>。</w:t>
      </w:r>
    </w:p>
    <w:p w:rsidR="002A5CF9" w:rsidRDefault="00831E73" w:rsidP="00EE38DE">
      <w:pPr>
        <w:pStyle w:val="SingleTxtGC"/>
        <w:rPr>
          <w:rFonts w:eastAsia="SimHei" w:hint="eastAsia"/>
          <w:bCs/>
        </w:rPr>
      </w:pPr>
      <w:r w:rsidRPr="00EE38DE">
        <w:rPr>
          <w:rFonts w:eastAsia="SimHei"/>
        </w:rPr>
        <w:t>委员会建议缔约国</w:t>
      </w:r>
      <w:r w:rsidRPr="00EE38DE">
        <w:rPr>
          <w:rFonts w:eastAsia="SimHei" w:hint="eastAsia"/>
        </w:rPr>
        <w:t>加强打击人口贩运的预防措施，并确保相关努力能够查明并有效解决这一现象的根源，特别是它与性剥削的密切联系。</w:t>
      </w:r>
      <w:r w:rsidRPr="00EE38DE">
        <w:rPr>
          <w:rFonts w:eastAsia="SimHei"/>
          <w:bCs/>
        </w:rPr>
        <w:t xml:space="preserve"> </w:t>
      </w:r>
    </w:p>
    <w:p w:rsidR="00831E73" w:rsidRPr="00825370" w:rsidRDefault="00EE38DE" w:rsidP="00EE38DE">
      <w:pPr>
        <w:pStyle w:val="SingleTxtGC"/>
      </w:pPr>
      <w:r>
        <w:rPr>
          <w:rFonts w:hint="eastAsia"/>
        </w:rPr>
        <w:t xml:space="preserve">22.  </w:t>
      </w:r>
      <w:r w:rsidR="00831E73" w:rsidRPr="00825370">
        <w:t>委员会</w:t>
      </w:r>
      <w:r w:rsidR="00831E73" w:rsidRPr="00825370">
        <w:rPr>
          <w:rFonts w:hint="eastAsia"/>
        </w:rPr>
        <w:t>感到</w:t>
      </w:r>
      <w:r w:rsidR="00831E73" w:rsidRPr="00825370">
        <w:t>关切</w:t>
      </w:r>
      <w:r w:rsidR="00831E73" w:rsidRPr="00825370">
        <w:rPr>
          <w:rFonts w:hint="eastAsia"/>
        </w:rPr>
        <w:t>的是，尽管缔约国成功地将贫困率从</w:t>
      </w:r>
      <w:r w:rsidR="00831E73" w:rsidRPr="00825370">
        <w:rPr>
          <w:rFonts w:hint="eastAsia"/>
        </w:rPr>
        <w:t>2000</w:t>
      </w:r>
      <w:r w:rsidR="00831E73" w:rsidRPr="00825370">
        <w:rPr>
          <w:rFonts w:hint="eastAsia"/>
        </w:rPr>
        <w:t>年的</w:t>
      </w:r>
      <w:r w:rsidR="00831E73" w:rsidRPr="00825370">
        <w:t>41.9</w:t>
      </w:r>
      <w:r w:rsidR="00831E73" w:rsidRPr="00825370">
        <w:rPr>
          <w:rFonts w:hint="eastAsia"/>
        </w:rPr>
        <w:t>%</w:t>
      </w:r>
      <w:r w:rsidR="00831E73" w:rsidRPr="00825370">
        <w:rPr>
          <w:rFonts w:hint="eastAsia"/>
        </w:rPr>
        <w:t>大幅降至</w:t>
      </w:r>
      <w:r w:rsidR="00831E73" w:rsidRPr="00825370">
        <w:rPr>
          <w:rFonts w:hint="eastAsia"/>
        </w:rPr>
        <w:t>2012</w:t>
      </w:r>
      <w:r w:rsidR="00831E73" w:rsidRPr="00825370">
        <w:rPr>
          <w:rFonts w:hint="eastAsia"/>
        </w:rPr>
        <w:t>年的</w:t>
      </w:r>
      <w:r w:rsidR="00831E73" w:rsidRPr="00825370">
        <w:rPr>
          <w:rFonts w:hint="eastAsia"/>
        </w:rPr>
        <w:t>6.3%</w:t>
      </w:r>
      <w:r w:rsidR="00831E73" w:rsidRPr="00825370">
        <w:rPr>
          <w:rFonts w:hint="eastAsia"/>
        </w:rPr>
        <w:t>，但农村地区的贫困率几乎是城市地区的两倍，某些人群仍然生活在国家贫困线以下，包括单亲家庭和拥有两个或更多子女的家庭</w:t>
      </w:r>
      <w:r w:rsidR="00831E73" w:rsidRPr="00825370">
        <w:t>(</w:t>
      </w:r>
      <w:r w:rsidR="00831E73" w:rsidRPr="00825370">
        <w:rPr>
          <w:rFonts w:hint="eastAsia"/>
        </w:rPr>
        <w:t>第十至十一条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委员会建议缔约国</w:t>
      </w:r>
      <w:r w:rsidRPr="00EE38DE">
        <w:rPr>
          <w:rFonts w:eastAsia="SimHei" w:hint="eastAsia"/>
        </w:rPr>
        <w:t>继续努力消除贫困，并减少城乡差异。委员会还</w:t>
      </w:r>
      <w:r w:rsidRPr="00EE38DE">
        <w:rPr>
          <w:rFonts w:eastAsia="SimHei"/>
        </w:rPr>
        <w:t>建议缔约国</w:t>
      </w:r>
      <w:r w:rsidRPr="00EE38DE">
        <w:rPr>
          <w:rFonts w:eastAsia="SimHei" w:hint="eastAsia"/>
        </w:rPr>
        <w:t>采取措施，保证为生活在贫困线以下的所有人，包括单亲家庭和拥有两个或更多子女的家庭提供有针对性的支持。在这方面，</w:t>
      </w:r>
      <w:r w:rsidRPr="00EE38DE">
        <w:rPr>
          <w:rFonts w:eastAsia="SimHei"/>
        </w:rPr>
        <w:t>委员会提请缔约国注意委员会</w:t>
      </w:r>
      <w:r w:rsidRPr="00EE38DE">
        <w:rPr>
          <w:rFonts w:eastAsia="SimHei" w:hint="eastAsia"/>
        </w:rPr>
        <w:t>关于贫困与《经济、社会、文化权利国际公约》的声明</w:t>
      </w:r>
      <w:r w:rsidRPr="00EE38DE">
        <w:rPr>
          <w:rFonts w:eastAsia="SimHei"/>
        </w:rPr>
        <w:t>(E/C.12/2001/10)</w:t>
      </w:r>
      <w:r w:rsidRPr="00EE38DE">
        <w:rPr>
          <w:rFonts w:eastAsia="SimHei" w:hint="eastAsia"/>
        </w:rPr>
        <w:t>。</w:t>
      </w:r>
    </w:p>
    <w:p w:rsidR="00831E73" w:rsidRPr="00825370" w:rsidRDefault="00EE38DE" w:rsidP="00EE38DE">
      <w:pPr>
        <w:pStyle w:val="SingleTxtGC"/>
      </w:pPr>
      <w:r>
        <w:rPr>
          <w:rFonts w:hint="eastAsia"/>
        </w:rPr>
        <w:t xml:space="preserve">23.  </w:t>
      </w:r>
      <w:r w:rsidR="00831E73" w:rsidRPr="00825370">
        <w:t>委员会关切地注意到</w:t>
      </w:r>
      <w:r w:rsidR="00831E73" w:rsidRPr="00825370">
        <w:rPr>
          <w:rFonts w:hint="eastAsia"/>
        </w:rPr>
        <w:t>弱势群体，特别是年轻家庭、多子女家庭、老年人、残疾人和难民缺乏适足的补贴</w:t>
      </w:r>
      <w:r w:rsidR="00831E73" w:rsidRPr="00825370">
        <w:rPr>
          <w:rFonts w:hint="eastAsia"/>
        </w:rPr>
        <w:t>/</w:t>
      </w:r>
      <w:r w:rsidR="00831E73" w:rsidRPr="00825370">
        <w:rPr>
          <w:rFonts w:hint="eastAsia"/>
        </w:rPr>
        <w:t>社会住房，并注意到等待社会住房的名单很长，这剥夺了许多人的适足住房权</w:t>
      </w:r>
      <w:r w:rsidR="00831E73" w:rsidRPr="00825370">
        <w:t>(</w:t>
      </w:r>
      <w:r w:rsidR="00831E73" w:rsidRPr="00825370">
        <w:t>第</w:t>
      </w:r>
      <w:r w:rsidR="00831E73" w:rsidRPr="00825370">
        <w:rPr>
          <w:rFonts w:hint="eastAsia"/>
        </w:rPr>
        <w:t>十一</w:t>
      </w:r>
      <w:r w:rsidR="00831E73" w:rsidRPr="00825370">
        <w:t>条</w:t>
      </w:r>
      <w:r w:rsidR="00831E73" w:rsidRPr="00FF5111">
        <w:rPr>
          <w:rFonts w:hint="eastAsia"/>
          <w:color w:val="000000"/>
        </w:rPr>
        <w:t>第一</w:t>
      </w:r>
      <w:r w:rsidR="00831E73" w:rsidRPr="00825370">
        <w:rPr>
          <w:rFonts w:hint="eastAsia"/>
        </w:rPr>
        <w:t>款</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委员会建议缔约国</w:t>
      </w:r>
      <w:r w:rsidRPr="00EE38DE">
        <w:rPr>
          <w:rFonts w:eastAsia="SimHei" w:hint="eastAsia"/>
        </w:rPr>
        <w:t>根据委员会关于适足住房权的第</w:t>
      </w:r>
      <w:r w:rsidRPr="00EE38DE">
        <w:rPr>
          <w:rFonts w:eastAsia="SimHei" w:hint="eastAsia"/>
        </w:rPr>
        <w:t>4</w:t>
      </w:r>
      <w:r w:rsidRPr="00EE38DE">
        <w:rPr>
          <w:rFonts w:eastAsia="SimHei" w:hint="eastAsia"/>
        </w:rPr>
        <w:t>号一般性意见</w:t>
      </w:r>
      <w:r w:rsidRPr="00EE38DE">
        <w:rPr>
          <w:rFonts w:eastAsia="SimHei"/>
        </w:rPr>
        <w:t>(1991</w:t>
      </w:r>
      <w:r w:rsidRPr="00EE38DE">
        <w:rPr>
          <w:rFonts w:eastAsia="SimHei" w:hint="eastAsia"/>
        </w:rPr>
        <w:t>年</w:t>
      </w:r>
      <w:r w:rsidRPr="00EE38DE">
        <w:rPr>
          <w:rFonts w:eastAsia="SimHei"/>
        </w:rPr>
        <w:t>)</w:t>
      </w:r>
      <w:r w:rsidRPr="00EE38DE">
        <w:rPr>
          <w:rFonts w:eastAsia="SimHei" w:hint="eastAsia"/>
        </w:rPr>
        <w:t>，采取一切适当措施，解决等待社会住房的人数众多问题，确保弱势群体能够获得适足住房，包括确保分配充足资源，增加社会住房的供应，并提供适当形式的资助，如租房补贴。</w:t>
      </w:r>
    </w:p>
    <w:p w:rsidR="00831E73" w:rsidRPr="00825370" w:rsidRDefault="00EE38DE" w:rsidP="00EE38DE">
      <w:pPr>
        <w:pStyle w:val="SingleTxtGC"/>
      </w:pPr>
      <w:r>
        <w:rPr>
          <w:rFonts w:hint="eastAsia"/>
        </w:rPr>
        <w:t xml:space="preserve">24.  </w:t>
      </w:r>
      <w:r w:rsidR="00831E73" w:rsidRPr="00825370">
        <w:rPr>
          <w:rFonts w:hint="eastAsia"/>
        </w:rPr>
        <w:t>尽管缔约国努力防治艾滋病毒</w:t>
      </w:r>
      <w:r w:rsidR="00831E73" w:rsidRPr="00825370">
        <w:rPr>
          <w:rFonts w:hint="eastAsia"/>
        </w:rPr>
        <w:t>/</w:t>
      </w:r>
      <w:r w:rsidR="00831E73" w:rsidRPr="00825370">
        <w:rPr>
          <w:rFonts w:hint="eastAsia"/>
        </w:rPr>
        <w:t>艾滋病，并在全国设立了免费提供检测服务的设施，但艾滋病毒</w:t>
      </w:r>
      <w:r w:rsidR="00831E73" w:rsidRPr="00825370">
        <w:rPr>
          <w:rFonts w:hint="eastAsia"/>
        </w:rPr>
        <w:t>/</w:t>
      </w:r>
      <w:r w:rsidR="00831E73" w:rsidRPr="00825370">
        <w:rPr>
          <w:rFonts w:hint="eastAsia"/>
        </w:rPr>
        <w:t>艾滋病的蔓延超出了</w:t>
      </w:r>
      <w:r w:rsidR="00831E73" w:rsidRPr="00F227F2">
        <w:rPr>
          <w:rFonts w:hint="eastAsia"/>
        </w:rPr>
        <w:t>原风险人群</w:t>
      </w:r>
      <w:r w:rsidR="00831E73" w:rsidRPr="00825370">
        <w:rPr>
          <w:rFonts w:hint="eastAsia"/>
        </w:rPr>
        <w:t>的范围，农村地区的艾滋病毒</w:t>
      </w:r>
      <w:r w:rsidR="00831E73" w:rsidRPr="00825370">
        <w:rPr>
          <w:rFonts w:hint="eastAsia"/>
        </w:rPr>
        <w:t>/</w:t>
      </w:r>
      <w:r w:rsidR="00831E73" w:rsidRPr="00825370">
        <w:rPr>
          <w:rFonts w:hint="eastAsia"/>
        </w:rPr>
        <w:t>艾滋病发生率上升，</w:t>
      </w:r>
      <w:r w:rsidR="00831E73">
        <w:rPr>
          <w:rFonts w:hint="eastAsia"/>
        </w:rPr>
        <w:t>社会上</w:t>
      </w:r>
      <w:r w:rsidR="00831E73" w:rsidRPr="00825370">
        <w:rPr>
          <w:rFonts w:hint="eastAsia"/>
        </w:rPr>
        <w:t>对艾滋病毒</w:t>
      </w:r>
      <w:r w:rsidR="00831E73" w:rsidRPr="00825370">
        <w:rPr>
          <w:rFonts w:hint="eastAsia"/>
        </w:rPr>
        <w:t>/</w:t>
      </w:r>
      <w:r w:rsidR="00831E73" w:rsidRPr="00825370">
        <w:rPr>
          <w:rFonts w:hint="eastAsia"/>
        </w:rPr>
        <w:t>艾滋病感染者的</w:t>
      </w:r>
      <w:r w:rsidR="00831E73">
        <w:rPr>
          <w:rFonts w:hint="eastAsia"/>
        </w:rPr>
        <w:t>侮辱</w:t>
      </w:r>
      <w:r w:rsidR="00831E73" w:rsidRPr="00A739CC">
        <w:rPr>
          <w:rFonts w:hint="eastAsia"/>
        </w:rPr>
        <w:t>和歧视长</w:t>
      </w:r>
      <w:r w:rsidR="00831E73" w:rsidRPr="00825370">
        <w:rPr>
          <w:rFonts w:hint="eastAsia"/>
        </w:rPr>
        <w:t>期存在，尤其是在获得卫生保健和就业方面</w:t>
      </w:r>
      <w:r w:rsidR="00831E73">
        <w:rPr>
          <w:rFonts w:hint="eastAsia"/>
        </w:rPr>
        <w:t>。</w:t>
      </w:r>
      <w:r w:rsidR="00831E73" w:rsidRPr="00825370">
        <w:rPr>
          <w:rFonts w:hint="eastAsia"/>
        </w:rPr>
        <w:t>委员会对此表示关切。委员会还感到关切的是，艾滋病毒被界定为一种具有社会危险性的疾病，而且法律规定了对被认为感染艾滋病毒人员的强制检测，这可能会进一步加剧对艾滋病毒</w:t>
      </w:r>
      <w:r w:rsidR="00831E73" w:rsidRPr="00825370">
        <w:rPr>
          <w:rFonts w:hint="eastAsia"/>
        </w:rPr>
        <w:t>/</w:t>
      </w:r>
      <w:r w:rsidR="00831E73" w:rsidRPr="00825370">
        <w:rPr>
          <w:rFonts w:hint="eastAsia"/>
        </w:rPr>
        <w:t>艾滋病感染者的</w:t>
      </w:r>
      <w:r w:rsidR="00831E73">
        <w:rPr>
          <w:rFonts w:hint="eastAsia"/>
        </w:rPr>
        <w:t>侮辱</w:t>
      </w:r>
      <w:r w:rsidR="00831E73" w:rsidRPr="00A739CC">
        <w:rPr>
          <w:rFonts w:hint="eastAsia"/>
        </w:rPr>
        <w:t>和歧视</w:t>
      </w:r>
      <w:r w:rsidR="00831E73" w:rsidRPr="00825370">
        <w:t>(</w:t>
      </w:r>
      <w:r w:rsidR="00831E73" w:rsidRPr="00825370">
        <w:t>第</w:t>
      </w:r>
      <w:r w:rsidR="00831E73" w:rsidRPr="00825370">
        <w:rPr>
          <w:rFonts w:hint="eastAsia"/>
        </w:rPr>
        <w:t>二条第二款</w:t>
      </w:r>
      <w:r w:rsidR="00831E73" w:rsidRPr="000804BF">
        <w:rPr>
          <w:rFonts w:hint="eastAsia"/>
        </w:rPr>
        <w:t>和第十二条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委员会建议缔约国</w:t>
      </w:r>
      <w:r w:rsidRPr="00EE38DE">
        <w:rPr>
          <w:rFonts w:eastAsia="SimHei" w:hint="eastAsia"/>
        </w:rPr>
        <w:t>：</w:t>
      </w:r>
    </w:p>
    <w:p w:rsidR="00831E73" w:rsidRPr="00EE38DE" w:rsidRDefault="00831E73" w:rsidP="00EE38DE">
      <w:pPr>
        <w:pStyle w:val="SingleTxtGC"/>
        <w:numPr>
          <w:ilvl w:val="0"/>
          <w:numId w:val="12"/>
        </w:numPr>
        <w:rPr>
          <w:rFonts w:eastAsia="SimHei"/>
        </w:rPr>
      </w:pPr>
      <w:r w:rsidRPr="00EE38DE">
        <w:rPr>
          <w:rFonts w:eastAsia="SimHei" w:hint="eastAsia"/>
        </w:rPr>
        <w:t>采取针对性措施，防止</w:t>
      </w:r>
      <w:r w:rsidRPr="00EE38DE">
        <w:rPr>
          <w:rFonts w:eastAsia="SimHei"/>
        </w:rPr>
        <w:t>艾滋病毒</w:t>
      </w:r>
      <w:r w:rsidRPr="00EE38DE">
        <w:rPr>
          <w:rFonts w:eastAsia="SimHei"/>
        </w:rPr>
        <w:t>/</w:t>
      </w:r>
      <w:r w:rsidRPr="00EE38DE">
        <w:rPr>
          <w:rFonts w:eastAsia="SimHei"/>
        </w:rPr>
        <w:t>艾滋病</w:t>
      </w:r>
      <w:r w:rsidRPr="00EE38DE">
        <w:rPr>
          <w:rFonts w:eastAsia="SimHei" w:hint="eastAsia"/>
        </w:rPr>
        <w:t>的蔓延，包括在新的风险群体中和农村地区的蔓延；</w:t>
      </w:r>
    </w:p>
    <w:p w:rsidR="00831E73" w:rsidRPr="00EE38DE" w:rsidRDefault="00831E73" w:rsidP="00EE38DE">
      <w:pPr>
        <w:pStyle w:val="SingleTxtGC"/>
        <w:numPr>
          <w:ilvl w:val="0"/>
          <w:numId w:val="12"/>
        </w:numPr>
        <w:rPr>
          <w:rFonts w:eastAsia="SimHei"/>
        </w:rPr>
      </w:pPr>
      <w:r w:rsidRPr="00EE38DE">
        <w:rPr>
          <w:rFonts w:eastAsia="SimHei" w:hint="eastAsia"/>
        </w:rPr>
        <w:t>确保有效禁止对</w:t>
      </w:r>
      <w:r w:rsidRPr="00EE38DE">
        <w:rPr>
          <w:rFonts w:eastAsia="SimHei"/>
        </w:rPr>
        <w:t>艾滋病毒</w:t>
      </w:r>
      <w:r w:rsidRPr="00EE38DE">
        <w:rPr>
          <w:rFonts w:eastAsia="SimHei"/>
        </w:rPr>
        <w:t>/</w:t>
      </w:r>
      <w:r w:rsidRPr="00EE38DE">
        <w:rPr>
          <w:rFonts w:eastAsia="SimHei"/>
        </w:rPr>
        <w:t>艾滋病</w:t>
      </w:r>
      <w:r w:rsidRPr="00EE38DE">
        <w:rPr>
          <w:rFonts w:eastAsia="SimHei" w:hint="eastAsia"/>
        </w:rPr>
        <w:t>感染者的歧视；</w:t>
      </w:r>
    </w:p>
    <w:p w:rsidR="00831E73" w:rsidRPr="00EE38DE" w:rsidRDefault="00831E73" w:rsidP="00EE38DE">
      <w:pPr>
        <w:pStyle w:val="SingleTxtGC"/>
        <w:numPr>
          <w:ilvl w:val="0"/>
          <w:numId w:val="12"/>
        </w:numPr>
        <w:rPr>
          <w:rFonts w:eastAsia="SimHei"/>
        </w:rPr>
      </w:pPr>
      <w:r w:rsidRPr="00EE38DE">
        <w:rPr>
          <w:rFonts w:eastAsia="SimHei" w:hint="eastAsia"/>
        </w:rPr>
        <w:t>采取一切必要措施，确保</w:t>
      </w:r>
      <w:r w:rsidRPr="00EE38DE">
        <w:rPr>
          <w:rFonts w:eastAsia="SimHei"/>
        </w:rPr>
        <w:t>艾滋病毒</w:t>
      </w:r>
      <w:r w:rsidRPr="00EE38DE">
        <w:rPr>
          <w:rFonts w:eastAsia="SimHei"/>
        </w:rPr>
        <w:t>/</w:t>
      </w:r>
      <w:r w:rsidRPr="00EE38DE">
        <w:rPr>
          <w:rFonts w:eastAsia="SimHei"/>
        </w:rPr>
        <w:t>艾滋病</w:t>
      </w:r>
      <w:r w:rsidRPr="00EE38DE">
        <w:rPr>
          <w:rFonts w:eastAsia="SimHei" w:hint="eastAsia"/>
        </w:rPr>
        <w:t>感染者能够在与他人平等的基础上获得卫生保健和就业；</w:t>
      </w:r>
    </w:p>
    <w:p w:rsidR="00831E73" w:rsidRPr="00EE38DE" w:rsidRDefault="00831E73" w:rsidP="00EE38DE">
      <w:pPr>
        <w:pStyle w:val="SingleTxtGC"/>
        <w:numPr>
          <w:ilvl w:val="0"/>
          <w:numId w:val="12"/>
        </w:numPr>
        <w:rPr>
          <w:rFonts w:eastAsia="SimHei"/>
        </w:rPr>
      </w:pPr>
      <w:r w:rsidRPr="00EE38DE">
        <w:rPr>
          <w:rFonts w:eastAsia="SimHei" w:hint="eastAsia"/>
        </w:rPr>
        <w:t>加大提高认识活动，增强医务人员、雇主和广大民众对</w:t>
      </w:r>
      <w:r w:rsidRPr="00EE38DE">
        <w:rPr>
          <w:rFonts w:eastAsia="SimHei"/>
        </w:rPr>
        <w:t>艾滋病毒</w:t>
      </w:r>
      <w:r w:rsidRPr="00EE38DE">
        <w:rPr>
          <w:rFonts w:eastAsia="SimHei" w:hint="eastAsia"/>
        </w:rPr>
        <w:t>传播方式的了解和对</w:t>
      </w:r>
      <w:r w:rsidRPr="00EE38DE">
        <w:rPr>
          <w:rFonts w:eastAsia="SimHei"/>
        </w:rPr>
        <w:t>艾滋病毒</w:t>
      </w:r>
      <w:r w:rsidRPr="00EE38DE">
        <w:rPr>
          <w:rFonts w:eastAsia="SimHei"/>
        </w:rPr>
        <w:t>/</w:t>
      </w:r>
      <w:r w:rsidRPr="00EE38DE">
        <w:rPr>
          <w:rFonts w:eastAsia="SimHei"/>
        </w:rPr>
        <w:t>艾滋病</w:t>
      </w:r>
      <w:r w:rsidRPr="00EE38DE">
        <w:rPr>
          <w:rFonts w:eastAsia="SimHei" w:hint="eastAsia"/>
        </w:rPr>
        <w:t>感染者的容忍，并衡量这些活动的影响；</w:t>
      </w:r>
    </w:p>
    <w:p w:rsidR="00831E73" w:rsidRPr="00EE38DE" w:rsidRDefault="00831E73" w:rsidP="00EE38DE">
      <w:pPr>
        <w:pStyle w:val="SingleTxtGC"/>
        <w:numPr>
          <w:ilvl w:val="0"/>
          <w:numId w:val="12"/>
        </w:numPr>
        <w:rPr>
          <w:rFonts w:eastAsia="SimHei"/>
        </w:rPr>
      </w:pPr>
      <w:r w:rsidRPr="00EE38DE">
        <w:rPr>
          <w:rFonts w:eastAsia="SimHei" w:hint="eastAsia"/>
        </w:rPr>
        <w:t>废除或修订导致对</w:t>
      </w:r>
      <w:r w:rsidRPr="00EE38DE">
        <w:rPr>
          <w:rFonts w:eastAsia="SimHei"/>
        </w:rPr>
        <w:t>艾滋病毒</w:t>
      </w:r>
      <w:r w:rsidRPr="00EE38DE">
        <w:rPr>
          <w:rFonts w:eastAsia="SimHei"/>
        </w:rPr>
        <w:t>/</w:t>
      </w:r>
      <w:r w:rsidRPr="00EE38DE">
        <w:rPr>
          <w:rFonts w:eastAsia="SimHei"/>
        </w:rPr>
        <w:t>艾滋病</w:t>
      </w:r>
      <w:r w:rsidRPr="00EE38DE">
        <w:rPr>
          <w:rFonts w:eastAsia="SimHei" w:hint="eastAsia"/>
        </w:rPr>
        <w:t>感染者的侮辱和排斥，并对防治</w:t>
      </w:r>
      <w:r w:rsidRPr="00EE38DE">
        <w:rPr>
          <w:rFonts w:eastAsia="SimHei"/>
        </w:rPr>
        <w:t>艾滋病毒</w:t>
      </w:r>
      <w:r w:rsidRPr="00EE38DE">
        <w:rPr>
          <w:rFonts w:eastAsia="SimHei" w:hint="eastAsia"/>
        </w:rPr>
        <w:t>方面的任何进展造成不良影响的法律和政策。</w:t>
      </w:r>
    </w:p>
    <w:p w:rsidR="00831E73" w:rsidRPr="00825370" w:rsidRDefault="00EE38DE" w:rsidP="00EE38DE">
      <w:pPr>
        <w:pStyle w:val="SingleTxtGC"/>
      </w:pPr>
      <w:r>
        <w:rPr>
          <w:rFonts w:hint="eastAsia"/>
        </w:rPr>
        <w:t xml:space="preserve">25.  </w:t>
      </w:r>
      <w:r w:rsidR="00831E73" w:rsidRPr="00825370">
        <w:t>委员会</w:t>
      </w:r>
      <w:r w:rsidR="00831E73" w:rsidRPr="00825370">
        <w:rPr>
          <w:rFonts w:hint="eastAsia"/>
        </w:rPr>
        <w:t>对过度</w:t>
      </w:r>
      <w:r w:rsidR="00831E73">
        <w:rPr>
          <w:rFonts w:hint="eastAsia"/>
        </w:rPr>
        <w:t>饮酒</w:t>
      </w:r>
      <w:r w:rsidR="00831E73" w:rsidRPr="00825370">
        <w:rPr>
          <w:rFonts w:hint="eastAsia"/>
        </w:rPr>
        <w:t>和吸烟以及新发布的吸毒成瘾和由于吸毒而住院的</w:t>
      </w:r>
      <w:r w:rsidR="00831E73" w:rsidRPr="00AF1337">
        <w:rPr>
          <w:rFonts w:hint="eastAsia"/>
        </w:rPr>
        <w:t>案例</w:t>
      </w:r>
      <w:r w:rsidR="00831E73" w:rsidRPr="00825370">
        <w:rPr>
          <w:rFonts w:hint="eastAsia"/>
        </w:rPr>
        <w:t>增加感到</w:t>
      </w:r>
      <w:r w:rsidR="00831E73" w:rsidRPr="00825370">
        <w:t>关切</w:t>
      </w:r>
      <w:r w:rsidR="00831E73" w:rsidRPr="00825370">
        <w:t>(</w:t>
      </w:r>
      <w:r w:rsidR="00831E73" w:rsidRPr="00825370">
        <w:t>第</w:t>
      </w:r>
      <w:r w:rsidR="00831E73" w:rsidRPr="00825370">
        <w:rPr>
          <w:rFonts w:hint="eastAsia"/>
        </w:rPr>
        <w:t>十二</w:t>
      </w:r>
      <w:r w:rsidR="00831E73" w:rsidRPr="00825370">
        <w:t>条</w:t>
      </w:r>
      <w:r w:rsidR="00831E73" w:rsidRPr="00825370">
        <w:t>)</w:t>
      </w:r>
      <w:r w:rsidR="00831E73" w:rsidRPr="00825370">
        <w:rPr>
          <w:rFonts w:hint="eastAsia"/>
        </w:rPr>
        <w:t>。</w:t>
      </w:r>
    </w:p>
    <w:p w:rsidR="00831E73" w:rsidRPr="00EE38DE" w:rsidRDefault="00831E73" w:rsidP="00EE38DE">
      <w:pPr>
        <w:pStyle w:val="SingleTxtGC"/>
        <w:rPr>
          <w:rFonts w:eastAsia="SimHei"/>
        </w:rPr>
      </w:pPr>
      <w:r w:rsidRPr="00EE38DE">
        <w:rPr>
          <w:rFonts w:eastAsia="SimHei"/>
        </w:rPr>
        <w:t>委员会建议缔约国</w:t>
      </w:r>
      <w:r w:rsidRPr="00EE38DE">
        <w:rPr>
          <w:rFonts w:eastAsia="SimHei" w:hint="eastAsia"/>
        </w:rPr>
        <w:t>有效实施和执行打击吸烟、酗酒和吸毒的现有法律和政策框架，并加强预防措施，其中包括但不限于提倡健康的生活方式和促进关于这种物质滥用带来的严重健康风险的提高认识方案。委员会还</w:t>
      </w:r>
      <w:r w:rsidRPr="00EE38DE">
        <w:rPr>
          <w:rFonts w:eastAsia="SimHei"/>
        </w:rPr>
        <w:t>建议缔约国</w:t>
      </w:r>
      <w:r w:rsidRPr="00EE38DE">
        <w:rPr>
          <w:rFonts w:eastAsia="SimHei" w:hint="eastAsia"/>
        </w:rPr>
        <w:t>采取立足人权的方针对待酗酒和吸毒者，并为这些人提供适当的保健、心理支助和康复服务，包括有效的吸毒成瘾治疗，如</w:t>
      </w:r>
      <w:r w:rsidRPr="00EE38DE">
        <w:rPr>
          <w:rFonts w:eastAsia="SimHei"/>
        </w:rPr>
        <w:t>鸦片类药物</w:t>
      </w:r>
      <w:r w:rsidRPr="00EE38DE">
        <w:rPr>
          <w:rFonts w:eastAsia="SimHei" w:hint="eastAsia"/>
        </w:rPr>
        <w:t>替代疗法。</w:t>
      </w:r>
    </w:p>
    <w:p w:rsidR="00831E73" w:rsidRPr="00825370" w:rsidRDefault="002A5CF9" w:rsidP="00EE38DE">
      <w:pPr>
        <w:pStyle w:val="SingleTxtGC"/>
        <w:rPr>
          <w:bCs/>
        </w:rPr>
      </w:pPr>
      <w:r>
        <w:rPr>
          <w:rFonts w:hint="eastAsia"/>
          <w:color w:val="000000"/>
        </w:rPr>
        <w:t>26</w:t>
      </w:r>
      <w:r w:rsidR="00EE38DE">
        <w:rPr>
          <w:rFonts w:hint="eastAsia"/>
          <w:color w:val="000000"/>
          <w:lang/>
        </w:rPr>
        <w:t xml:space="preserve">.  </w:t>
      </w:r>
      <w:r w:rsidR="00831E73" w:rsidRPr="00825370">
        <w:rPr>
          <w:rFonts w:hint="eastAsia"/>
          <w:color w:val="000000"/>
          <w:lang/>
        </w:rPr>
        <w:t>委员会对</w:t>
      </w:r>
      <w:r w:rsidR="00831E73" w:rsidRPr="00825370">
        <w:t>耐多药结核病</w:t>
      </w:r>
      <w:r w:rsidR="00831E73" w:rsidRPr="00825370">
        <w:rPr>
          <w:rFonts w:hint="eastAsia"/>
        </w:rPr>
        <w:t>的高发率、感染控制措施欠缺以及监督和</w:t>
      </w:r>
      <w:r w:rsidR="00831E73" w:rsidRPr="00AF1337">
        <w:rPr>
          <w:rFonts w:hint="eastAsia"/>
        </w:rPr>
        <w:t>及时诊断情况</w:t>
      </w:r>
      <w:r w:rsidR="00831E73" w:rsidRPr="00825370">
        <w:rPr>
          <w:rFonts w:hint="eastAsia"/>
        </w:rPr>
        <w:t>表示关切</w:t>
      </w:r>
      <w:r w:rsidR="00831E73" w:rsidRPr="00825370">
        <w:rPr>
          <w:color w:val="000000"/>
          <w:lang/>
        </w:rPr>
        <w:t>(</w:t>
      </w:r>
      <w:r w:rsidR="00831E73" w:rsidRPr="00825370">
        <w:rPr>
          <w:color w:val="000000"/>
          <w:lang/>
        </w:rPr>
        <w:t>第</w:t>
      </w:r>
      <w:r w:rsidR="00831E73" w:rsidRPr="00825370">
        <w:rPr>
          <w:rFonts w:hint="eastAsia"/>
          <w:color w:val="000000"/>
          <w:lang/>
        </w:rPr>
        <w:t>十二</w:t>
      </w:r>
      <w:r w:rsidR="00831E73" w:rsidRPr="00825370">
        <w:rPr>
          <w:color w:val="000000"/>
          <w:lang/>
        </w:rPr>
        <w:t>条</w:t>
      </w:r>
      <w:r w:rsidR="00831E73" w:rsidRPr="00825370">
        <w:rPr>
          <w:color w:val="000000"/>
          <w:lang/>
        </w:rPr>
        <w:t>)</w:t>
      </w:r>
      <w:r w:rsidR="00831E73" w:rsidRPr="00825370">
        <w:rPr>
          <w:rFonts w:hint="eastAsia"/>
        </w:rPr>
        <w:t>。</w:t>
      </w:r>
    </w:p>
    <w:p w:rsidR="002A5CF9" w:rsidRDefault="00831E73" w:rsidP="00EE38DE">
      <w:pPr>
        <w:pStyle w:val="SingleTxtGC"/>
        <w:rPr>
          <w:rFonts w:eastAsia="SimHei" w:hint="eastAsia"/>
        </w:rPr>
      </w:pPr>
      <w:r w:rsidRPr="00EE38DE">
        <w:rPr>
          <w:rFonts w:eastAsia="SimHei"/>
        </w:rPr>
        <w:t>委员会建议缔约国</w:t>
      </w:r>
      <w:r w:rsidRPr="00EE38DE">
        <w:rPr>
          <w:rFonts w:eastAsia="SimHei" w:hint="eastAsia"/>
        </w:rPr>
        <w:t>根据世界卫生组织</w:t>
      </w:r>
      <w:r w:rsidRPr="00EE38DE">
        <w:rPr>
          <w:rFonts w:eastAsia="SimHei" w:hint="eastAsia"/>
        </w:rPr>
        <w:t>(</w:t>
      </w:r>
      <w:r w:rsidRPr="00EE38DE">
        <w:rPr>
          <w:rFonts w:eastAsia="SimHei" w:hint="eastAsia"/>
        </w:rPr>
        <w:t>卫生组织</w:t>
      </w:r>
      <w:r w:rsidRPr="00EE38DE">
        <w:rPr>
          <w:rFonts w:eastAsia="SimHei" w:hint="eastAsia"/>
        </w:rPr>
        <w:t>)</w:t>
      </w:r>
      <w:r w:rsidRPr="00EE38DE">
        <w:rPr>
          <w:rFonts w:eastAsia="SimHei" w:hint="eastAsia"/>
        </w:rPr>
        <w:t>的建议，改善预防和控制</w:t>
      </w:r>
      <w:r w:rsidRPr="00EE38DE">
        <w:rPr>
          <w:rFonts w:eastAsia="SimHei"/>
        </w:rPr>
        <w:t>耐多药结核病</w:t>
      </w:r>
      <w:r w:rsidRPr="00EE38DE">
        <w:rPr>
          <w:rFonts w:eastAsia="SimHei" w:hint="eastAsia"/>
        </w:rPr>
        <w:t>的政策和战略，并确保对所有病人的及时诊断、治疗和支持。</w:t>
      </w:r>
      <w:r w:rsidRPr="00EE38DE">
        <w:rPr>
          <w:rFonts w:eastAsia="SimHei"/>
        </w:rPr>
        <w:t xml:space="preserve"> </w:t>
      </w:r>
      <w:r w:rsidR="002A5CF9">
        <w:rPr>
          <w:rFonts w:eastAsia="SimHei" w:hint="eastAsia"/>
        </w:rPr>
        <w:t>\</w:t>
      </w:r>
    </w:p>
    <w:p w:rsidR="00831E73" w:rsidRPr="002A5CF9" w:rsidRDefault="00EE38DE" w:rsidP="00EE38DE">
      <w:pPr>
        <w:pStyle w:val="SingleTxtGC"/>
        <w:rPr>
          <w:rFonts w:eastAsia="SimHei" w:hint="eastAsia"/>
        </w:rPr>
      </w:pPr>
      <w:r>
        <w:rPr>
          <w:rFonts w:hint="eastAsia"/>
        </w:rPr>
        <w:t>2</w:t>
      </w:r>
      <w:r w:rsidR="002A5CF9">
        <w:rPr>
          <w:rFonts w:hint="eastAsia"/>
        </w:rPr>
        <w:t>7</w:t>
      </w:r>
      <w:r>
        <w:rPr>
          <w:rFonts w:hint="eastAsia"/>
        </w:rPr>
        <w:t xml:space="preserve">.  </w:t>
      </w:r>
      <w:r w:rsidR="00831E73" w:rsidRPr="00825370">
        <w:rPr>
          <w:rFonts w:hint="eastAsia"/>
        </w:rPr>
        <w:t>委员会对罗姆人的教育水平低表示关切，这从中学和高等教育的罗姆人入学率中可以看出</w:t>
      </w:r>
      <w:r w:rsidR="00831E73" w:rsidRPr="00825370">
        <w:t>(</w:t>
      </w:r>
      <w:r w:rsidR="00831E73" w:rsidRPr="00825370">
        <w:rPr>
          <w:rFonts w:hint="eastAsia"/>
        </w:rPr>
        <w:t>第十三至十四条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委员会鼓励缔约国</w:t>
      </w:r>
      <w:r w:rsidRPr="00EE38DE">
        <w:rPr>
          <w:rFonts w:eastAsia="SimHei" w:hint="eastAsia"/>
        </w:rPr>
        <w:t>处理罗姆人教育水平不足的问题，并采取紧急措施，避免罗姆学生辍学和提高其出勤率，特别是在中小学。其中包括：</w:t>
      </w:r>
    </w:p>
    <w:p w:rsidR="00831E73" w:rsidRPr="00EE38DE" w:rsidRDefault="00831E73" w:rsidP="00EE38DE">
      <w:pPr>
        <w:pStyle w:val="SingleTxtGC"/>
        <w:numPr>
          <w:ilvl w:val="0"/>
          <w:numId w:val="13"/>
        </w:numPr>
        <w:rPr>
          <w:rFonts w:eastAsia="SimHei"/>
        </w:rPr>
      </w:pPr>
      <w:r w:rsidRPr="00EE38DE">
        <w:rPr>
          <w:rFonts w:eastAsia="SimHei" w:hint="eastAsia"/>
        </w:rPr>
        <w:t>对罗姆家庭开展关于教育重要性的提高认识运动；</w:t>
      </w:r>
    </w:p>
    <w:p w:rsidR="00831E73" w:rsidRPr="00EE38DE" w:rsidRDefault="00831E73" w:rsidP="00EE38DE">
      <w:pPr>
        <w:pStyle w:val="SingleTxtGC"/>
        <w:numPr>
          <w:ilvl w:val="0"/>
          <w:numId w:val="13"/>
        </w:numPr>
        <w:rPr>
          <w:rFonts w:eastAsia="SimHei"/>
        </w:rPr>
      </w:pPr>
      <w:r w:rsidRPr="00EE38DE">
        <w:rPr>
          <w:rFonts w:eastAsia="SimHei" w:hint="eastAsia"/>
        </w:rPr>
        <w:t>提供充足的资金支持，促进罗姆人接受教育；</w:t>
      </w:r>
    </w:p>
    <w:p w:rsidR="00831E73" w:rsidRPr="00EE38DE" w:rsidRDefault="00831E73" w:rsidP="00EE38DE">
      <w:pPr>
        <w:pStyle w:val="SingleTxtGC"/>
        <w:numPr>
          <w:ilvl w:val="0"/>
          <w:numId w:val="13"/>
        </w:numPr>
        <w:rPr>
          <w:rFonts w:eastAsia="SimHei"/>
        </w:rPr>
      </w:pPr>
      <w:r w:rsidRPr="00EE38DE">
        <w:rPr>
          <w:rFonts w:eastAsia="SimHei" w:hint="eastAsia"/>
        </w:rPr>
        <w:t>提供奖学金，并报销课本</w:t>
      </w:r>
      <w:r w:rsidRPr="00EE38DE">
        <w:rPr>
          <w:rFonts w:eastAsia="SimHei"/>
        </w:rPr>
        <w:t>费和上学的路费。</w:t>
      </w:r>
    </w:p>
    <w:p w:rsidR="00831E73" w:rsidRPr="00825370" w:rsidRDefault="00EE38DE" w:rsidP="00EE38DE">
      <w:pPr>
        <w:pStyle w:val="SingleTxtGC"/>
        <w:rPr>
          <w:rFonts w:eastAsia="Batang"/>
        </w:rPr>
      </w:pPr>
      <w:r>
        <w:rPr>
          <w:rFonts w:hint="eastAsia"/>
        </w:rPr>
        <w:t>2</w:t>
      </w:r>
      <w:r w:rsidR="00E67689">
        <w:rPr>
          <w:rFonts w:hint="eastAsia"/>
        </w:rPr>
        <w:t xml:space="preserve">8.  </w:t>
      </w:r>
      <w:r w:rsidR="00831E73" w:rsidRPr="00825370">
        <w:rPr>
          <w:rFonts w:hint="eastAsia"/>
        </w:rPr>
        <w:t>委员会感到遗憾的是，由于缺乏关于各级教育辍学率的统计数字，无法评估特别是罗姆人和其他弱势群体的辍学情况</w:t>
      </w:r>
      <w:r w:rsidR="00831E73" w:rsidRPr="00825370">
        <w:t>(</w:t>
      </w:r>
      <w:r w:rsidR="00831E73" w:rsidRPr="00825370">
        <w:rPr>
          <w:rFonts w:hint="eastAsia"/>
        </w:rPr>
        <w:t>第十三至十四条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w:t>
      </w:r>
      <w:r w:rsidRPr="00EE38DE">
        <w:rPr>
          <w:rFonts w:eastAsia="SimHei" w:hint="eastAsia"/>
        </w:rPr>
        <w:t>员会请缔约国收集关于各级教育辍学率的统计数据，包括罗姆人和其他弱势群体的辍学率，并在下次定期报告中提供按年龄、性别、国籍和城市</w:t>
      </w:r>
      <w:r w:rsidRPr="00EE38DE">
        <w:rPr>
          <w:rFonts w:eastAsia="SimHei" w:hint="eastAsia"/>
        </w:rPr>
        <w:t>/</w:t>
      </w:r>
      <w:r w:rsidRPr="00EE38DE">
        <w:rPr>
          <w:rFonts w:eastAsia="SimHei" w:hint="eastAsia"/>
        </w:rPr>
        <w:t>农村地区分列的这类信息。</w:t>
      </w:r>
    </w:p>
    <w:p w:rsidR="00831E73" w:rsidRPr="00825370" w:rsidRDefault="002A5CF9" w:rsidP="00EE38DE">
      <w:pPr>
        <w:pStyle w:val="SingleTxtGC"/>
        <w:rPr>
          <w:b/>
        </w:rPr>
      </w:pPr>
      <w:r>
        <w:rPr>
          <w:rFonts w:hint="eastAsia"/>
        </w:rPr>
        <w:t>29</w:t>
      </w:r>
      <w:r w:rsidR="00E67689">
        <w:rPr>
          <w:rFonts w:hint="eastAsia"/>
        </w:rPr>
        <w:t xml:space="preserve">.  </w:t>
      </w:r>
      <w:r w:rsidR="00831E73" w:rsidRPr="00825370">
        <w:t>委员会</w:t>
      </w:r>
      <w:r w:rsidR="00831E73">
        <w:rPr>
          <w:rFonts w:hint="eastAsia"/>
        </w:rPr>
        <w:t>对于</w:t>
      </w:r>
      <w:r w:rsidR="00831E73" w:rsidRPr="00825370">
        <w:rPr>
          <w:rFonts w:hint="eastAsia"/>
        </w:rPr>
        <w:t>教育、尤其是高等教育以及文化生活中白俄罗斯语的使用有限感到</w:t>
      </w:r>
      <w:r w:rsidR="00831E73" w:rsidRPr="00825370">
        <w:t>关切</w:t>
      </w:r>
      <w:r w:rsidR="00831E73" w:rsidRPr="00825370">
        <w:t>(</w:t>
      </w:r>
      <w:r w:rsidR="00831E73" w:rsidRPr="00825370">
        <w:rPr>
          <w:rFonts w:hint="eastAsia"/>
        </w:rPr>
        <w:t>第十三至十五条</w:t>
      </w:r>
      <w:r w:rsidR="00831E73" w:rsidRPr="00825370">
        <w:t>)</w:t>
      </w:r>
      <w:r w:rsidR="00831E73" w:rsidRPr="00825370">
        <w:rPr>
          <w:rFonts w:hint="eastAsia"/>
        </w:rPr>
        <w:t>。</w:t>
      </w:r>
    </w:p>
    <w:p w:rsidR="00831E73" w:rsidRPr="00EE38DE" w:rsidRDefault="00831E73" w:rsidP="00EE38DE">
      <w:pPr>
        <w:pStyle w:val="SingleTxtGC"/>
        <w:rPr>
          <w:rFonts w:eastAsia="SimHei" w:hint="eastAsia"/>
        </w:rPr>
      </w:pPr>
      <w:r w:rsidRPr="00EE38DE">
        <w:rPr>
          <w:rFonts w:eastAsia="SimHei"/>
        </w:rPr>
        <w:t>委</w:t>
      </w:r>
      <w:r w:rsidRPr="00EE38DE">
        <w:rPr>
          <w:rFonts w:ascii="SimSun" w:eastAsia="SimHei" w:hAnsi="SimSun" w:cs="SimSun" w:hint="eastAsia"/>
        </w:rPr>
        <w:t>员会请缔约国采取一切必要措施，确保为希望在以白俄罗斯语授课的班级中学习的学生提供这种机会，尤其是在高等教育中。</w:t>
      </w:r>
      <w:r w:rsidRPr="00EE38DE">
        <w:rPr>
          <w:rFonts w:eastAsia="SimHei" w:hint="eastAsia"/>
        </w:rPr>
        <w:t>委员会还请缔约国采取有效措施，促进在包括文化生活在内的各个生活领域更广泛地使用白俄罗斯语，并在下次定期报告中通报进展情况。</w:t>
      </w:r>
    </w:p>
    <w:p w:rsidR="00831E73" w:rsidRPr="00825370" w:rsidRDefault="002A5CF9" w:rsidP="00EE38DE">
      <w:pPr>
        <w:pStyle w:val="SingleTxtGC"/>
      </w:pPr>
      <w:r>
        <w:rPr>
          <w:rFonts w:hint="eastAsia"/>
        </w:rPr>
        <w:t>30</w:t>
      </w:r>
      <w:r w:rsidR="00EE38DE">
        <w:rPr>
          <w:rFonts w:hint="eastAsia"/>
        </w:rPr>
        <w:t xml:space="preserve">.  </w:t>
      </w:r>
      <w:r w:rsidR="00831E73" w:rsidRPr="00825370">
        <w:rPr>
          <w:rFonts w:hint="eastAsia"/>
        </w:rPr>
        <w:t>委员会关切有报道称，某些希望促进白俄罗斯语</w:t>
      </w:r>
      <w:r w:rsidR="00831E73">
        <w:rPr>
          <w:rFonts w:hint="eastAsia"/>
        </w:rPr>
        <w:t>以及</w:t>
      </w:r>
      <w:r w:rsidR="00831E73" w:rsidRPr="00825370">
        <w:rPr>
          <w:rFonts w:hint="eastAsia"/>
        </w:rPr>
        <w:t>组织戏剧</w:t>
      </w:r>
      <w:r w:rsidR="00831E73">
        <w:rPr>
          <w:rFonts w:hint="eastAsia"/>
        </w:rPr>
        <w:t>、</w:t>
      </w:r>
      <w:r w:rsidR="00831E73" w:rsidRPr="00825370">
        <w:rPr>
          <w:rFonts w:hint="eastAsia"/>
        </w:rPr>
        <w:t>音乐表演</w:t>
      </w:r>
      <w:r w:rsidR="00831E73">
        <w:rPr>
          <w:rFonts w:hint="eastAsia"/>
        </w:rPr>
        <w:t>和</w:t>
      </w:r>
      <w:r w:rsidR="00831E73" w:rsidRPr="00825370">
        <w:rPr>
          <w:rFonts w:hint="eastAsia"/>
        </w:rPr>
        <w:t>对历史事件的非</w:t>
      </w:r>
      <w:r w:rsidR="00831E73">
        <w:rPr>
          <w:rFonts w:hint="eastAsia"/>
        </w:rPr>
        <w:t>官方</w:t>
      </w:r>
      <w:r w:rsidR="00831E73" w:rsidRPr="00825370">
        <w:rPr>
          <w:rFonts w:hint="eastAsia"/>
        </w:rPr>
        <w:t>纪念等文化活动的个人和群体受到充分参与文化生活的实际限制</w:t>
      </w:r>
      <w:r w:rsidR="00831E73" w:rsidRPr="00825370">
        <w:t>(</w:t>
      </w:r>
      <w:r w:rsidR="00831E73" w:rsidRPr="00825370">
        <w:t>第</w:t>
      </w:r>
      <w:r w:rsidR="00831E73" w:rsidRPr="00825370">
        <w:rPr>
          <w:rFonts w:hint="eastAsia"/>
        </w:rPr>
        <w:t>十五</w:t>
      </w:r>
      <w:r w:rsidR="00831E73" w:rsidRPr="00825370">
        <w:t>条</w:t>
      </w:r>
      <w:r w:rsidR="00831E73" w:rsidRPr="00825370">
        <w:t>)</w:t>
      </w:r>
      <w:r w:rsidR="00831E73" w:rsidRPr="00825370">
        <w:rPr>
          <w:rFonts w:hint="eastAsia"/>
        </w:rPr>
        <w:t>。</w:t>
      </w:r>
    </w:p>
    <w:p w:rsidR="00831E73" w:rsidRPr="00EE38DE" w:rsidRDefault="00831E73" w:rsidP="00EE38DE">
      <w:pPr>
        <w:pStyle w:val="SingleTxtGC"/>
        <w:rPr>
          <w:rFonts w:eastAsia="SimHei"/>
        </w:rPr>
      </w:pPr>
      <w:r w:rsidRPr="00EE38DE">
        <w:rPr>
          <w:rFonts w:eastAsia="SimHei"/>
        </w:rPr>
        <w:t>委员会建议缔约国</w:t>
      </w:r>
      <w:r w:rsidRPr="00EE38DE">
        <w:rPr>
          <w:rFonts w:eastAsia="SimHei" w:hint="eastAsia"/>
        </w:rPr>
        <w:t>根据委员会关于人人有权参加文化生活的第</w:t>
      </w:r>
      <w:r w:rsidRPr="00EE38DE">
        <w:rPr>
          <w:rFonts w:eastAsia="SimHei" w:hint="eastAsia"/>
        </w:rPr>
        <w:t>21</w:t>
      </w:r>
      <w:r w:rsidRPr="00EE38DE">
        <w:rPr>
          <w:rFonts w:eastAsia="SimHei" w:hint="eastAsia"/>
        </w:rPr>
        <w:t>号一般性意见</w:t>
      </w:r>
      <w:r w:rsidRPr="00EE38DE">
        <w:rPr>
          <w:rFonts w:eastAsia="SimHei" w:hint="eastAsia"/>
        </w:rPr>
        <w:t>(2009</w:t>
      </w:r>
      <w:r w:rsidRPr="00EE38DE">
        <w:rPr>
          <w:rFonts w:eastAsia="SimHei" w:hint="eastAsia"/>
        </w:rPr>
        <w:t>年</w:t>
      </w:r>
      <w:r w:rsidRPr="00EE38DE">
        <w:rPr>
          <w:rFonts w:eastAsia="SimHei" w:hint="eastAsia"/>
        </w:rPr>
        <w:t>)</w:t>
      </w:r>
      <w:r w:rsidRPr="00EE38DE">
        <w:rPr>
          <w:rFonts w:eastAsia="SimHei" w:hint="eastAsia"/>
        </w:rPr>
        <w:t>，采取步骤，确保人人能够充分和不受限制地行使促进、维护和充分参与文化生活的权利。</w:t>
      </w:r>
    </w:p>
    <w:p w:rsidR="00831E73" w:rsidRPr="00EA542E" w:rsidRDefault="00EE38DE" w:rsidP="00EE38DE">
      <w:pPr>
        <w:pStyle w:val="SingleTxtGC"/>
        <w:rPr>
          <w:rFonts w:eastAsia="SimHei" w:hint="eastAsia"/>
        </w:rPr>
      </w:pPr>
      <w:r w:rsidRPr="00EA542E">
        <w:rPr>
          <w:rFonts w:eastAsia="SimHei" w:hint="eastAsia"/>
        </w:rPr>
        <w:t xml:space="preserve">31.  </w:t>
      </w:r>
      <w:r w:rsidR="00831E73" w:rsidRPr="00EA542E">
        <w:rPr>
          <w:rFonts w:eastAsia="SimHei"/>
        </w:rPr>
        <w:t>委员会请缔约国</w:t>
      </w:r>
      <w:r w:rsidR="00831E73" w:rsidRPr="00EA542E">
        <w:rPr>
          <w:rFonts w:eastAsia="SimHei" w:hint="eastAsia"/>
        </w:rPr>
        <w:t>在下次定期报告中列入用于执行经济、社会和文化权利各个方面的国内生产总值百分比和国家预算的年度比较数据。</w:t>
      </w:r>
    </w:p>
    <w:p w:rsidR="00831E73" w:rsidRPr="00EA542E" w:rsidRDefault="00EE38DE" w:rsidP="00EE38DE">
      <w:pPr>
        <w:pStyle w:val="SingleTxtGC"/>
        <w:rPr>
          <w:rFonts w:eastAsia="SimHei"/>
          <w:szCs w:val="21"/>
        </w:rPr>
      </w:pPr>
      <w:r w:rsidRPr="00EA542E">
        <w:rPr>
          <w:rFonts w:eastAsia="SimHei" w:hint="eastAsia"/>
          <w:szCs w:val="21"/>
        </w:rPr>
        <w:t xml:space="preserve">32.  </w:t>
      </w:r>
      <w:r w:rsidR="00831E73" w:rsidRPr="00EA542E">
        <w:rPr>
          <w:rStyle w:val="StyleSingleTxtGAsianSimSunLatinBoldChar"/>
          <w:rFonts w:eastAsia="SimHei"/>
          <w:b w:val="0"/>
          <w:szCs w:val="21"/>
          <w:lang w:eastAsia="zh-CN"/>
        </w:rPr>
        <w:t>委员会鼓励缔约国</w:t>
      </w:r>
      <w:r w:rsidR="00831E73" w:rsidRPr="00EA542E">
        <w:rPr>
          <w:rStyle w:val="StyleSingleTxtGAsianSimSunLatinBoldChar"/>
          <w:rFonts w:eastAsia="SimHei" w:hint="eastAsia"/>
          <w:b w:val="0"/>
          <w:szCs w:val="21"/>
          <w:lang w:eastAsia="zh-CN"/>
        </w:rPr>
        <w:t>考虑签署和批准《经济、社会、文化权利国际公约任择议定书》。</w:t>
      </w:r>
      <w:proofErr w:type="spellStart"/>
      <w:r w:rsidR="00831E73" w:rsidRPr="00EA542E">
        <w:rPr>
          <w:rStyle w:val="StyleSingleTxtGAsianSimSunLatinBoldChar"/>
          <w:rFonts w:eastAsia="SimHei" w:hint="eastAsia"/>
          <w:b w:val="0"/>
          <w:szCs w:val="21"/>
        </w:rPr>
        <w:t>委员会还</w:t>
      </w:r>
      <w:proofErr w:type="spellEnd"/>
      <w:r w:rsidR="00831E73" w:rsidRPr="00EA542E">
        <w:rPr>
          <w:rFonts w:eastAsia="SimHei"/>
          <w:szCs w:val="21"/>
        </w:rPr>
        <w:t>鼓励缔约国</w:t>
      </w:r>
      <w:r w:rsidR="00831E73" w:rsidRPr="00EA542E">
        <w:rPr>
          <w:rFonts w:eastAsia="SimHei" w:hint="eastAsia"/>
          <w:szCs w:val="21"/>
        </w:rPr>
        <w:t>考虑</w:t>
      </w:r>
      <w:proofErr w:type="spellStart"/>
      <w:r w:rsidR="00831E73" w:rsidRPr="00EA542E">
        <w:rPr>
          <w:rStyle w:val="StyleSingleTxtGAsianSimSunLatinBoldChar"/>
          <w:rFonts w:eastAsia="SimHei" w:hint="eastAsia"/>
          <w:b w:val="0"/>
          <w:szCs w:val="21"/>
        </w:rPr>
        <w:t>签署和批准《保护所有移徙工人及其家庭成员权利国际公约》、《残疾人权利公约》和</w:t>
      </w:r>
      <w:proofErr w:type="spellEnd"/>
      <w:r w:rsidR="00831E73" w:rsidRPr="00EA542E">
        <w:rPr>
          <w:rFonts w:eastAsia="SimHei" w:hint="eastAsia"/>
          <w:b/>
          <w:szCs w:val="21"/>
        </w:rPr>
        <w:t>《</w:t>
      </w:r>
      <w:r w:rsidR="00831E73" w:rsidRPr="00EA542E">
        <w:rPr>
          <w:rFonts w:eastAsia="SimHei" w:hint="eastAsia"/>
          <w:szCs w:val="21"/>
        </w:rPr>
        <w:t>保护所有人免遭强迫失踪国际公约》，并接受缔约国尚未接受的各种核心人权条约下的个人申诉机制，以通过为权利持有者提供国内补救办法已经用尽时在国际一级主张权利的更多机会，进一步加强和保护人权。</w:t>
      </w:r>
    </w:p>
    <w:p w:rsidR="00831E73" w:rsidRPr="00EA542E" w:rsidRDefault="00EE38DE" w:rsidP="00EE38DE">
      <w:pPr>
        <w:pStyle w:val="SingleTxtGC"/>
        <w:rPr>
          <w:rFonts w:eastAsia="SimHei"/>
          <w:b/>
          <w:color w:val="000000"/>
        </w:rPr>
      </w:pPr>
      <w:r w:rsidRPr="00EA542E">
        <w:rPr>
          <w:rFonts w:eastAsia="SimHei" w:hint="eastAsia"/>
        </w:rPr>
        <w:t xml:space="preserve">33.  </w:t>
      </w:r>
      <w:r w:rsidR="00831E73" w:rsidRPr="00EA542E">
        <w:rPr>
          <w:rFonts w:eastAsia="SimHei"/>
        </w:rPr>
        <w:t>委员会请缔约国向社会各阶层，特别是政府官员</w:t>
      </w:r>
      <w:r w:rsidR="00831E73" w:rsidRPr="00EA542E">
        <w:rPr>
          <w:rFonts w:eastAsia="SimHei" w:hint="eastAsia"/>
        </w:rPr>
        <w:t>和</w:t>
      </w:r>
      <w:r w:rsidR="00831E73" w:rsidRPr="00EA542E">
        <w:rPr>
          <w:rFonts w:eastAsia="SimHei"/>
        </w:rPr>
        <w:t>司法部门宣传本结论性意见，并在下次定期报告中向委员会通报为落实这些意见所采取的措施。委员会</w:t>
      </w:r>
      <w:r w:rsidR="00831E73" w:rsidRPr="00EA542E">
        <w:rPr>
          <w:rFonts w:eastAsia="SimHei" w:hint="eastAsia"/>
        </w:rPr>
        <w:t>还</w:t>
      </w:r>
      <w:r w:rsidR="00831E73" w:rsidRPr="00EA542E">
        <w:rPr>
          <w:rFonts w:eastAsia="SimHei"/>
        </w:rPr>
        <w:t>鼓励缔约国在提交下次定期报告之前鼓励</w:t>
      </w:r>
      <w:r w:rsidR="00831E73" w:rsidRPr="00EA542E">
        <w:rPr>
          <w:rFonts w:eastAsia="SimHei" w:hint="eastAsia"/>
        </w:rPr>
        <w:t>非政府组织和其他</w:t>
      </w:r>
      <w:r w:rsidR="00831E73" w:rsidRPr="00EA542E">
        <w:rPr>
          <w:rFonts w:eastAsia="SimHei"/>
        </w:rPr>
        <w:t>民间社会</w:t>
      </w:r>
      <w:r w:rsidR="00831E73" w:rsidRPr="00EA542E">
        <w:rPr>
          <w:rFonts w:eastAsia="SimHei" w:hint="eastAsia"/>
        </w:rPr>
        <w:t>成员</w:t>
      </w:r>
      <w:r w:rsidR="00831E73" w:rsidRPr="00EA542E">
        <w:rPr>
          <w:rFonts w:eastAsia="SimHei"/>
        </w:rPr>
        <w:t>参与国家一级的讨论。</w:t>
      </w:r>
    </w:p>
    <w:p w:rsidR="00831E73" w:rsidRPr="00EA542E" w:rsidRDefault="00EE38DE" w:rsidP="00EE38DE">
      <w:pPr>
        <w:pStyle w:val="SingleTxtGC"/>
        <w:rPr>
          <w:rFonts w:eastAsia="SimHei" w:hint="eastAsia"/>
        </w:rPr>
      </w:pPr>
      <w:r w:rsidRPr="00EA542E">
        <w:rPr>
          <w:rFonts w:eastAsia="SimHei" w:hint="eastAsia"/>
        </w:rPr>
        <w:t xml:space="preserve">34.  </w:t>
      </w:r>
      <w:r w:rsidR="00831E73" w:rsidRPr="00EA542E">
        <w:rPr>
          <w:rFonts w:eastAsia="SimHei"/>
        </w:rPr>
        <w:t>委员会请缔约国在</w:t>
      </w:r>
      <w:r w:rsidR="00831E73" w:rsidRPr="00EA542E">
        <w:rPr>
          <w:rFonts w:eastAsia="SimHei"/>
        </w:rPr>
        <w:t>2018</w:t>
      </w:r>
      <w:r w:rsidR="00831E73" w:rsidRPr="00EA542E">
        <w:rPr>
          <w:rFonts w:eastAsia="SimHei"/>
        </w:rPr>
        <w:t>年</w:t>
      </w:r>
      <w:r w:rsidR="00831E73" w:rsidRPr="00EA542E">
        <w:rPr>
          <w:rFonts w:eastAsia="SimHei" w:hint="eastAsia"/>
        </w:rPr>
        <w:t>11</w:t>
      </w:r>
      <w:r w:rsidR="00831E73" w:rsidRPr="00EA542E">
        <w:rPr>
          <w:rFonts w:eastAsia="SimHei"/>
        </w:rPr>
        <w:t>月</w:t>
      </w:r>
      <w:r w:rsidR="00831E73" w:rsidRPr="00EA542E">
        <w:rPr>
          <w:rFonts w:eastAsia="SimHei"/>
        </w:rPr>
        <w:t>3</w:t>
      </w:r>
      <w:r w:rsidR="00831E73" w:rsidRPr="00EA542E">
        <w:rPr>
          <w:rFonts w:eastAsia="SimHei" w:hint="eastAsia"/>
        </w:rPr>
        <w:t>0</w:t>
      </w:r>
      <w:r w:rsidR="00831E73" w:rsidRPr="00EA542E">
        <w:rPr>
          <w:rFonts w:eastAsia="SimHei"/>
        </w:rPr>
        <w:t>日之前按照</w:t>
      </w:r>
      <w:r w:rsidR="00831E73" w:rsidRPr="00EA542E">
        <w:rPr>
          <w:rFonts w:eastAsia="SimHei"/>
        </w:rPr>
        <w:t>2008</w:t>
      </w:r>
      <w:r w:rsidR="00831E73" w:rsidRPr="00EA542E">
        <w:rPr>
          <w:rFonts w:eastAsia="SimHei"/>
        </w:rPr>
        <w:t>年通过的</w:t>
      </w:r>
      <w:r w:rsidR="00831E73" w:rsidRPr="00EA542E">
        <w:rPr>
          <w:rFonts w:eastAsia="SimHei" w:hint="eastAsia"/>
        </w:rPr>
        <w:t>经修订的</w:t>
      </w:r>
      <w:r w:rsidR="00831E73" w:rsidRPr="00EA542E">
        <w:rPr>
          <w:rFonts w:eastAsia="SimHei"/>
        </w:rPr>
        <w:t>委员会</w:t>
      </w:r>
      <w:r w:rsidR="00831E73" w:rsidRPr="00EA542E">
        <w:rPr>
          <w:rFonts w:eastAsia="SimHei" w:hint="eastAsia"/>
        </w:rPr>
        <w:t>报告</w:t>
      </w:r>
      <w:r w:rsidR="00831E73" w:rsidRPr="00EA542E">
        <w:rPr>
          <w:rFonts w:eastAsia="SimHei"/>
        </w:rPr>
        <w:t>准则</w:t>
      </w:r>
      <w:r w:rsidR="00831E73" w:rsidRPr="00EA542E">
        <w:rPr>
          <w:rFonts w:eastAsia="SimHei"/>
        </w:rPr>
        <w:t>(E/C.12/2008/2)</w:t>
      </w:r>
      <w:r w:rsidR="00831E73" w:rsidRPr="00EA542E">
        <w:rPr>
          <w:rFonts w:eastAsia="SimHei" w:hint="eastAsia"/>
        </w:rPr>
        <w:t>，</w:t>
      </w:r>
      <w:r w:rsidR="00831E73" w:rsidRPr="00EA542E">
        <w:rPr>
          <w:rFonts w:eastAsia="SimHei"/>
        </w:rPr>
        <w:t>提交下次定期报告。</w:t>
      </w:r>
    </w:p>
    <w:p w:rsidR="00EE38DE" w:rsidRPr="00825370" w:rsidRDefault="00EE38DE" w:rsidP="00EE38DE">
      <w:pPr>
        <w:pStyle w:val="SingleTxtGC"/>
        <w:rPr>
          <w:rFonts w:hint="eastAsia"/>
          <w:b/>
        </w:rPr>
      </w:pPr>
    </w:p>
    <w:p w:rsidR="007F7879" w:rsidRPr="005C07C2" w:rsidRDefault="00831E73" w:rsidP="005C07C2">
      <w:pPr>
        <w:pStyle w:val="SingleTxtG"/>
        <w:spacing w:before="240" w:after="0"/>
        <w:jc w:val="center"/>
        <w:rPr>
          <w:rFonts w:hint="eastAsia"/>
          <w:u w:val="single"/>
          <w:lang w:eastAsia="zh-CN"/>
        </w:rPr>
      </w:pPr>
      <w:r w:rsidRPr="005C07C2">
        <w:rPr>
          <w:u w:val="single"/>
        </w:rPr>
        <w:tab/>
      </w:r>
      <w:r w:rsidRPr="005C07C2">
        <w:rPr>
          <w:u w:val="single"/>
        </w:rPr>
        <w:tab/>
      </w:r>
      <w:r w:rsidRPr="005C07C2">
        <w:rPr>
          <w:u w:val="single"/>
        </w:rPr>
        <w:tab/>
      </w:r>
      <w:r w:rsidR="00E67689">
        <w:rPr>
          <w:rFonts w:hint="eastAsia"/>
          <w:u w:val="single"/>
          <w:lang w:eastAsia="zh-CN"/>
        </w:rPr>
        <w:tab/>
      </w:r>
    </w:p>
    <w:sectPr w:rsidR="007F7879" w:rsidRPr="005C07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607" w:rsidRPr="00C12ACA" w:rsidRDefault="005E660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6607" w:rsidRPr="00C12ACA" w:rsidRDefault="005E6607" w:rsidP="00C12ACA">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07" w:rsidRPr="005C07C2" w:rsidRDefault="005E6607"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5C07C2">
      <w:rPr>
        <w:rFonts w:eastAsia="SimSun"/>
        <w:lang w:eastAsia="zh-CN"/>
      </w:rPr>
      <w:t>GE.13-49652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07" w:rsidRDefault="005E6607">
    <w:pPr>
      <w:pStyle w:val="Footer"/>
      <w:tabs>
        <w:tab w:val="right" w:pos="9639"/>
      </w:tabs>
    </w:pPr>
    <w:r w:rsidRPr="005C07C2">
      <w:rPr>
        <w:rFonts w:eastAsia="SimSun"/>
        <w:lang w:eastAsia="zh-CN"/>
      </w:rPr>
      <w:t>GE.13-49652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07" w:rsidRDefault="005E6607"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6&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49652</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301213</w:t>
    </w:r>
    <w:r>
      <w:rPr>
        <w:rFonts w:eastAsia="SimSun"/>
        <w:sz w:val="20"/>
        <w:lang w:eastAsia="zh-CN"/>
      </w:rPr>
      <w:tab/>
    </w:r>
    <w:r>
      <w:rPr>
        <w:rFonts w:eastAsia="SimSun" w:hint="eastAsia"/>
        <w:sz w:val="20"/>
        <w:lang w:eastAsia="zh-CN"/>
      </w:rPr>
      <w:t>130114</w:t>
    </w:r>
  </w:p>
  <w:p w:rsidR="005E6607" w:rsidRPr="00E04D00" w:rsidRDefault="005E6607"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5C07C2">
      <w:rPr>
        <w:rFonts w:ascii="C39T30Lfz" w:eastAsia="SimSun" w:hAnsi="C39T30Lfz"/>
        <w:sz w:val="56"/>
        <w:szCs w:val="56"/>
        <w:lang w:eastAsia="zh-CN"/>
      </w:rPr>
      <w:t></w:t>
    </w:r>
    <w:r w:rsidRPr="005C07C2">
      <w:rPr>
        <w:rFonts w:ascii="C39T30Lfz" w:eastAsia="SimSun" w:hAnsi="C39T30Lfz"/>
        <w:sz w:val="56"/>
        <w:szCs w:val="56"/>
        <w:lang w:eastAsia="zh-CN"/>
      </w:rPr>
      <w:t></w:t>
    </w:r>
    <w:r w:rsidRPr="005C07C2">
      <w:rPr>
        <w:rFonts w:ascii="C39T30Lfz" w:eastAsia="SimSun" w:hAnsi="C39T30Lfz"/>
        <w:sz w:val="56"/>
        <w:szCs w:val="56"/>
        <w:lang w:eastAsia="zh-CN"/>
      </w:rPr>
      <w:t></w:t>
    </w:r>
    <w:r w:rsidRPr="005C07C2">
      <w:rPr>
        <w:rFonts w:ascii="C39T30Lfz" w:eastAsia="SimSun" w:hAnsi="C39T30Lfz"/>
        <w:sz w:val="56"/>
        <w:szCs w:val="56"/>
        <w:lang w:eastAsia="zh-CN"/>
      </w:rPr>
      <w:t></w:t>
    </w:r>
    <w:r w:rsidRPr="005C07C2">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607" w:rsidRPr="0081261C" w:rsidRDefault="005E660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6607" w:rsidRPr="0081261C" w:rsidRDefault="005E660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E6607" w:rsidRPr="00550B50" w:rsidRDefault="005E6607" w:rsidP="005C07C2">
      <w:pPr>
        <w:pStyle w:val="EndnoteText"/>
        <w:rPr>
          <w:rFonts w:hint="eastAsia"/>
        </w:rPr>
      </w:pPr>
      <w:r w:rsidRPr="00550B50">
        <w:tab/>
      </w:r>
      <w:r w:rsidRPr="005C07C2">
        <w:rPr>
          <w:rStyle w:val="FootnoteReference"/>
          <w:vertAlign w:val="baseline"/>
        </w:rPr>
        <w:t>*</w:t>
      </w:r>
      <w:r w:rsidRPr="00550B50">
        <w:tab/>
      </w:r>
      <w:r>
        <w:rPr>
          <w:rFonts w:hint="eastAsia"/>
        </w:rPr>
        <w:t>委员</w:t>
      </w:r>
      <w:r w:rsidRPr="00911657">
        <w:rPr>
          <w:rFonts w:hint="eastAsia"/>
        </w:rPr>
        <w:t>会第五十一届会议</w:t>
      </w:r>
      <w:r>
        <w:rPr>
          <w:rFonts w:hint="eastAsia"/>
        </w:rPr>
        <w:t>(2013</w:t>
      </w:r>
      <w:r>
        <w:rPr>
          <w:rFonts w:hint="eastAsia"/>
        </w:rPr>
        <w:t>年</w:t>
      </w:r>
      <w:r>
        <w:rPr>
          <w:rFonts w:hint="eastAsia"/>
        </w:rPr>
        <w:t>11</w:t>
      </w:r>
      <w:r>
        <w:rPr>
          <w:rFonts w:hint="eastAsia"/>
        </w:rPr>
        <w:t>月</w:t>
      </w:r>
      <w:r>
        <w:rPr>
          <w:rFonts w:hint="eastAsia"/>
        </w:rPr>
        <w:t>4</w:t>
      </w:r>
      <w:r>
        <w:rPr>
          <w:rFonts w:hint="eastAsia"/>
        </w:rPr>
        <w:t>日至</w:t>
      </w:r>
      <w:r>
        <w:rPr>
          <w:rFonts w:hint="eastAsia"/>
        </w:rPr>
        <w:t>29</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07" w:rsidRPr="005C07C2" w:rsidRDefault="005E6607">
    <w:pPr>
      <w:pStyle w:val="Header"/>
    </w:pPr>
    <w:r w:rsidRPr="005C07C2">
      <w:t>E/C.12/BLR/CO/4-6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07" w:rsidRPr="005C07C2" w:rsidRDefault="005E6607" w:rsidP="00B34556">
    <w:pPr>
      <w:pStyle w:val="Header"/>
      <w:jc w:val="right"/>
      <w:rPr>
        <w:rFonts w:hint="eastAsia"/>
        <w:lang w:eastAsia="zh-CN"/>
      </w:rPr>
    </w:pPr>
    <w:r w:rsidRPr="005C07C2">
      <w:rPr>
        <w:lang w:eastAsia="zh-CN"/>
      </w:rPr>
      <w:t>E/C.12/BLR/CO/4-6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40BE3"/>
    <w:multiLevelType w:val="hybridMultilevel"/>
    <w:tmpl w:val="8CF621EA"/>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222EF2"/>
    <w:multiLevelType w:val="hybridMultilevel"/>
    <w:tmpl w:val="8CE49B72"/>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8543956"/>
    <w:multiLevelType w:val="hybridMultilevel"/>
    <w:tmpl w:val="A694198E"/>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A81021E"/>
    <w:multiLevelType w:val="hybridMultilevel"/>
    <w:tmpl w:val="B798E012"/>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331B69"/>
    <w:multiLevelType w:val="hybridMultilevel"/>
    <w:tmpl w:val="869812D8"/>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CD054A7"/>
    <w:multiLevelType w:val="hybridMultilevel"/>
    <w:tmpl w:val="86E0E4E6"/>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E6F251B"/>
    <w:multiLevelType w:val="hybridMultilevel"/>
    <w:tmpl w:val="6BA4F0EA"/>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79C103E"/>
    <w:multiLevelType w:val="hybridMultilevel"/>
    <w:tmpl w:val="C168612E"/>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AAF1770"/>
    <w:multiLevelType w:val="hybridMultilevel"/>
    <w:tmpl w:val="C576B1BE"/>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0E30F84"/>
    <w:multiLevelType w:val="hybridMultilevel"/>
    <w:tmpl w:val="C36A3310"/>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9"/>
  </w:num>
  <w:num w:numId="3">
    <w:abstractNumId w:val="3"/>
  </w:num>
  <w:num w:numId="4">
    <w:abstractNumId w:val="5"/>
  </w:num>
  <w:num w:numId="5">
    <w:abstractNumId w:val="10"/>
  </w:num>
  <w:num w:numId="6">
    <w:abstractNumId w:val="8"/>
  </w:num>
  <w:num w:numId="7">
    <w:abstractNumId w:val="11"/>
  </w:num>
  <w:num w:numId="8">
    <w:abstractNumId w:val="7"/>
  </w:num>
  <w:num w:numId="9">
    <w:abstractNumId w:val="1"/>
  </w:num>
  <w:num w:numId="10">
    <w:abstractNumId w:val="12"/>
  </w:num>
  <w:num w:numId="11">
    <w:abstractNumId w:val="4"/>
  </w:num>
  <w:num w:numId="12">
    <w:abstractNumId w:val="6"/>
  </w:num>
  <w:num w:numId="13">
    <w:abstractNumId w:val="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31E73"/>
    <w:rsid w:val="000569F4"/>
    <w:rsid w:val="00070B7E"/>
    <w:rsid w:val="00086F4E"/>
    <w:rsid w:val="000A43F9"/>
    <w:rsid w:val="000C274E"/>
    <w:rsid w:val="000F5954"/>
    <w:rsid w:val="00121D98"/>
    <w:rsid w:val="001625FD"/>
    <w:rsid w:val="00196FA0"/>
    <w:rsid w:val="001B69DD"/>
    <w:rsid w:val="001C23C1"/>
    <w:rsid w:val="001D29B2"/>
    <w:rsid w:val="002870B0"/>
    <w:rsid w:val="002A5CF9"/>
    <w:rsid w:val="002B3512"/>
    <w:rsid w:val="002C0105"/>
    <w:rsid w:val="002C3281"/>
    <w:rsid w:val="002E69F4"/>
    <w:rsid w:val="00334FC4"/>
    <w:rsid w:val="003960C7"/>
    <w:rsid w:val="003E6655"/>
    <w:rsid w:val="00406EB0"/>
    <w:rsid w:val="00486D97"/>
    <w:rsid w:val="004C235D"/>
    <w:rsid w:val="00505F60"/>
    <w:rsid w:val="005621D1"/>
    <w:rsid w:val="00563197"/>
    <w:rsid w:val="00592EEF"/>
    <w:rsid w:val="00595CD4"/>
    <w:rsid w:val="005A6FC4"/>
    <w:rsid w:val="005A71D9"/>
    <w:rsid w:val="005C07C2"/>
    <w:rsid w:val="005E6607"/>
    <w:rsid w:val="00607864"/>
    <w:rsid w:val="00611B5A"/>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31E73"/>
    <w:rsid w:val="0084212E"/>
    <w:rsid w:val="0089219E"/>
    <w:rsid w:val="008A60CE"/>
    <w:rsid w:val="008B579B"/>
    <w:rsid w:val="008D0C1D"/>
    <w:rsid w:val="008D56EB"/>
    <w:rsid w:val="008F1688"/>
    <w:rsid w:val="0091796C"/>
    <w:rsid w:val="0093202C"/>
    <w:rsid w:val="009713E4"/>
    <w:rsid w:val="009A4448"/>
    <w:rsid w:val="009A6EC1"/>
    <w:rsid w:val="009D12C6"/>
    <w:rsid w:val="009D509A"/>
    <w:rsid w:val="009D79A5"/>
    <w:rsid w:val="009F25BB"/>
    <w:rsid w:val="009F5707"/>
    <w:rsid w:val="00A43D3B"/>
    <w:rsid w:val="00A926F9"/>
    <w:rsid w:val="00AC0744"/>
    <w:rsid w:val="00AC5D1B"/>
    <w:rsid w:val="00AD3CA8"/>
    <w:rsid w:val="00AF172E"/>
    <w:rsid w:val="00B03777"/>
    <w:rsid w:val="00B07359"/>
    <w:rsid w:val="00B34556"/>
    <w:rsid w:val="00B85871"/>
    <w:rsid w:val="00B86951"/>
    <w:rsid w:val="00B93BD1"/>
    <w:rsid w:val="00BB4A54"/>
    <w:rsid w:val="00BD1FE7"/>
    <w:rsid w:val="00C12ACA"/>
    <w:rsid w:val="00C40B55"/>
    <w:rsid w:val="00C6799C"/>
    <w:rsid w:val="00C91EE0"/>
    <w:rsid w:val="00CA4607"/>
    <w:rsid w:val="00CB035B"/>
    <w:rsid w:val="00CD67C6"/>
    <w:rsid w:val="00CE3A52"/>
    <w:rsid w:val="00D02AA5"/>
    <w:rsid w:val="00D051DF"/>
    <w:rsid w:val="00D37D56"/>
    <w:rsid w:val="00D572DA"/>
    <w:rsid w:val="00D84AEB"/>
    <w:rsid w:val="00D936FE"/>
    <w:rsid w:val="00DC133E"/>
    <w:rsid w:val="00DD0222"/>
    <w:rsid w:val="00E01C4E"/>
    <w:rsid w:val="00E24B1B"/>
    <w:rsid w:val="00E369A1"/>
    <w:rsid w:val="00E4348C"/>
    <w:rsid w:val="00E45D2D"/>
    <w:rsid w:val="00E50800"/>
    <w:rsid w:val="00E67689"/>
    <w:rsid w:val="00E80866"/>
    <w:rsid w:val="00EA542E"/>
    <w:rsid w:val="00EA7B01"/>
    <w:rsid w:val="00EB42E5"/>
    <w:rsid w:val="00EB5FDF"/>
    <w:rsid w:val="00EB79AD"/>
    <w:rsid w:val="00EC4216"/>
    <w:rsid w:val="00EE38DE"/>
    <w:rsid w:val="00EE65C4"/>
    <w:rsid w:val="00F1129F"/>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callout,Fago Fußnotenzeichen,Footnote Refernece,Footnote Reference Number,Fußnotenzeichen_Raxen,BVI fnr"/>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customStyle="1" w:styleId="SingleTxtG">
    <w:name w:val="_ Single Txt_G"/>
    <w:basedOn w:val="Normal"/>
    <w:link w:val="SingleTxtGChar"/>
    <w:rsid w:val="00831E73"/>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link w:val="HChGChar"/>
    <w:rsid w:val="00831E73"/>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sid w:val="00831E73"/>
    <w:rPr>
      <w:rFonts w:eastAsia="SimSun"/>
      <w:b/>
      <w:sz w:val="28"/>
      <w:lang w:val="en-GB" w:eastAsia="en-US" w:bidi="ar-SA"/>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rsid w:val="00831E73"/>
    <w:rPr>
      <w:rFonts w:eastAsia="SimSun"/>
      <w:snapToGrid w:val="0"/>
      <w:sz w:val="18"/>
      <w:lang w:val="en-US" w:eastAsia="zh-CN" w:bidi="ar-SA"/>
    </w:rPr>
  </w:style>
  <w:style w:type="character" w:customStyle="1" w:styleId="SingleTxtGChar">
    <w:name w:val="_ Single Txt_G Char"/>
    <w:link w:val="SingleTxtG"/>
    <w:locked/>
    <w:rsid w:val="00831E73"/>
    <w:rPr>
      <w:rFonts w:eastAsia="SimSun"/>
      <w:lang w:val="en-GB" w:eastAsia="en-US" w:bidi="ar-SA"/>
    </w:rPr>
  </w:style>
  <w:style w:type="paragraph" w:customStyle="1" w:styleId="StyleSingleTxtGAsianSimSunLatinBold">
    <w:name w:val="Style _ Single Txt_G + (Asian) SimSun (Latin) Bold"/>
    <w:basedOn w:val="SingleTxtG"/>
    <w:link w:val="StyleSingleTxtGAsianSimSunLatinBoldChar"/>
    <w:rsid w:val="00831E73"/>
    <w:pPr>
      <w:spacing w:line="240" w:lineRule="auto"/>
    </w:pPr>
    <w:rPr>
      <w:b/>
      <w:lang/>
    </w:rPr>
  </w:style>
  <w:style w:type="character" w:customStyle="1" w:styleId="StyleSingleTxtGAsianSimSunLatinBoldChar">
    <w:name w:val="Style _ Single Txt_G + (Asian) SimSun (Latin) Bold Char"/>
    <w:link w:val="StyleSingleTxtGAsianSimSunLatinBold"/>
    <w:rsid w:val="00831E73"/>
    <w:rPr>
      <w:rFonts w:eastAsia="SimSun"/>
      <w:b/>
      <w:lang w:eastAsia="en-US" w:bidi="ar-SA"/>
    </w:rPr>
  </w:style>
  <w:style w:type="character" w:customStyle="1" w:styleId="atn">
    <w:name w:val="atn"/>
    <w:basedOn w:val="DefaultParagraphFont"/>
    <w:rsid w:val="00831E73"/>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1091</Words>
  <Characters>6225</Characters>
  <Application>Microsoft Office Outlook</Application>
  <DocSecurity>4</DocSecurity>
  <Lines>51</Lines>
  <Paragraphs>14</Paragraphs>
  <ScaleCrop>false</ScaleCrop>
  <Company>CSD</Company>
  <LinksUpToDate>false</LinksUpToDate>
  <CharactersWithSpaces>7302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2014-01-13T09:37:00Z</cp:lastPrinted>
  <dcterms:created xsi:type="dcterms:W3CDTF">2014-01-14T06:12:00Z</dcterms:created>
  <dcterms:modified xsi:type="dcterms:W3CDTF">2014-01-14T06:12:00Z</dcterms:modified>
</cp:coreProperties>
</file>