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B44" w:rsidRPr="00CE2B46" w:rsidRDefault="00AC4B44" w:rsidP="009F4A68">
      <w:pPr>
        <w:spacing w:before="240"/>
        <w:rPr>
          <w:snapToGrid/>
        </w:rPr>
      </w:pPr>
      <w:r w:rsidRPr="00CE2B46">
        <w:rPr>
          <w:snapToGrid/>
        </w:rPr>
        <w:t>经济、社会和文化权利委员会</w:t>
      </w:r>
    </w:p>
    <w:p w:rsidR="00AC4B44" w:rsidRPr="00CE2B46" w:rsidRDefault="00AC4B44" w:rsidP="00AC4B44">
      <w:pPr>
        <w:rPr>
          <w:snapToGrid/>
        </w:rPr>
      </w:pPr>
      <w:r w:rsidRPr="00CE2B46">
        <w:rPr>
          <w:snapToGrid/>
        </w:rPr>
        <w:t>第三十九届会议</w:t>
      </w:r>
    </w:p>
    <w:p w:rsidR="00AC4B44" w:rsidRPr="00CE2B46" w:rsidRDefault="00AC4B44" w:rsidP="00AC4B44">
      <w:pPr>
        <w:spacing w:after="320"/>
        <w:rPr>
          <w:snapToGrid/>
        </w:rPr>
      </w:pPr>
      <w:r w:rsidRPr="00CE2B46">
        <w:rPr>
          <w:snapToGrid/>
        </w:rPr>
        <w:t>2007</w:t>
      </w:r>
      <w:r w:rsidRPr="00CE2B46">
        <w:rPr>
          <w:snapToGrid/>
        </w:rPr>
        <w:t>年</w:t>
      </w:r>
      <w:r w:rsidRPr="00CE2B46">
        <w:rPr>
          <w:snapToGrid/>
        </w:rPr>
        <w:t>11</w:t>
      </w:r>
      <w:r w:rsidRPr="00CE2B46">
        <w:rPr>
          <w:snapToGrid/>
        </w:rPr>
        <w:t>月</w:t>
      </w:r>
      <w:r w:rsidRPr="00CE2B46">
        <w:rPr>
          <w:snapToGrid/>
        </w:rPr>
        <w:t>5</w:t>
      </w:r>
      <w:r w:rsidRPr="00CE2B46">
        <w:rPr>
          <w:snapToGrid/>
        </w:rPr>
        <w:t>日至</w:t>
      </w:r>
      <w:r w:rsidRPr="00CE2B46">
        <w:rPr>
          <w:snapToGrid/>
        </w:rPr>
        <w:t>23</w:t>
      </w:r>
      <w:r w:rsidRPr="00CE2B46">
        <w:rPr>
          <w:snapToGrid/>
        </w:rPr>
        <w:t>日</w:t>
      </w:r>
      <w:r w:rsidR="00123634">
        <w:rPr>
          <w:snapToGrid/>
        </w:rPr>
        <w:t>，</w:t>
      </w:r>
      <w:r w:rsidRPr="00CE2B46">
        <w:rPr>
          <w:snapToGrid/>
        </w:rPr>
        <w:t>日内瓦</w:t>
      </w:r>
    </w:p>
    <w:p w:rsidR="00AC4B44" w:rsidRPr="00CE2B46" w:rsidRDefault="00AC4B44" w:rsidP="00AC4B44">
      <w:pPr>
        <w:pStyle w:val="Heading2"/>
        <w:rPr>
          <w:kern w:val="0"/>
        </w:rPr>
      </w:pPr>
      <w:r w:rsidRPr="00CE2B46">
        <w:rPr>
          <w:kern w:val="0"/>
        </w:rPr>
        <w:t>审议缔约国根据《公约》第十六条和</w:t>
      </w:r>
      <w:r w:rsidRPr="00CE2B46">
        <w:rPr>
          <w:kern w:val="0"/>
        </w:rPr>
        <w:br/>
      </w:r>
      <w:r w:rsidRPr="00CE2B46">
        <w:rPr>
          <w:kern w:val="0"/>
        </w:rPr>
        <w:t>第十七条提交的报告</w:t>
      </w:r>
    </w:p>
    <w:p w:rsidR="00AC4B44" w:rsidRPr="00CE2B46" w:rsidRDefault="00AC4B44" w:rsidP="00AC4B44">
      <w:pPr>
        <w:pStyle w:val="Heading3"/>
        <w:rPr>
          <w:kern w:val="0"/>
        </w:rPr>
      </w:pPr>
      <w:r w:rsidRPr="00CE2B46">
        <w:rPr>
          <w:kern w:val="0"/>
        </w:rPr>
        <w:t>经济、社会和文化权利委员会的结论性意见</w:t>
      </w:r>
    </w:p>
    <w:p w:rsidR="00AC4B44" w:rsidRPr="009F4A68" w:rsidRDefault="00AC4B44" w:rsidP="00F45D45">
      <w:pPr>
        <w:pStyle w:val="Heading2"/>
        <w:rPr>
          <w:kern w:val="0"/>
        </w:rPr>
      </w:pPr>
      <w:r w:rsidRPr="009F4A68">
        <w:rPr>
          <w:kern w:val="0"/>
        </w:rPr>
        <w:t>巴</w:t>
      </w:r>
      <w:r w:rsidRPr="009F4A68">
        <w:rPr>
          <w:rFonts w:hint="eastAsia"/>
          <w:kern w:val="0"/>
        </w:rPr>
        <w:t xml:space="preserve"> </w:t>
      </w:r>
      <w:r w:rsidRPr="009F4A68">
        <w:rPr>
          <w:kern w:val="0"/>
        </w:rPr>
        <w:t>拉</w:t>
      </w:r>
      <w:r w:rsidRPr="009F4A68">
        <w:rPr>
          <w:rFonts w:hint="eastAsia"/>
          <w:kern w:val="0"/>
        </w:rPr>
        <w:t xml:space="preserve"> </w:t>
      </w:r>
      <w:r w:rsidRPr="009F4A68">
        <w:rPr>
          <w:kern w:val="0"/>
        </w:rPr>
        <w:t>圭</w:t>
      </w:r>
    </w:p>
    <w:p w:rsidR="00AC4B44" w:rsidRPr="00CE2B46" w:rsidRDefault="00AC4B44" w:rsidP="00AC4B44">
      <w:pPr>
        <w:spacing w:after="320"/>
        <w:rPr>
          <w:caps/>
          <w:snapToGrid/>
        </w:rPr>
      </w:pPr>
      <w:r>
        <w:rPr>
          <w:rFonts w:hint="eastAsia"/>
          <w:caps/>
          <w:snapToGrid/>
        </w:rPr>
        <w:tab/>
      </w:r>
      <w:r w:rsidR="00123634">
        <w:rPr>
          <w:caps/>
          <w:snapToGrid/>
        </w:rPr>
        <w:t>1.</w:t>
      </w:r>
      <w:r w:rsidRPr="00CE2B46">
        <w:rPr>
          <w:caps/>
          <w:snapToGrid/>
        </w:rPr>
        <w:t xml:space="preserve">  </w:t>
      </w:r>
      <w:r w:rsidRPr="00CE2B46">
        <w:rPr>
          <w:caps/>
          <w:snapToGrid/>
        </w:rPr>
        <w:t>经济、社会、文化权利委员会于</w:t>
      </w:r>
      <w:r w:rsidRPr="00CE2B46">
        <w:rPr>
          <w:caps/>
          <w:snapToGrid/>
        </w:rPr>
        <w:t>2007</w:t>
      </w:r>
      <w:r w:rsidRPr="00CE2B46">
        <w:rPr>
          <w:caps/>
          <w:snapToGrid/>
        </w:rPr>
        <w:t>年</w:t>
      </w:r>
      <w:r w:rsidRPr="00CE2B46">
        <w:rPr>
          <w:caps/>
          <w:snapToGrid/>
        </w:rPr>
        <w:t>11</w:t>
      </w:r>
      <w:r w:rsidRPr="00CE2B46">
        <w:rPr>
          <w:caps/>
          <w:snapToGrid/>
        </w:rPr>
        <w:t>月</w:t>
      </w:r>
      <w:r w:rsidRPr="00CE2B46">
        <w:rPr>
          <w:caps/>
          <w:snapToGrid/>
        </w:rPr>
        <w:t>13</w:t>
      </w:r>
      <w:r w:rsidRPr="00CE2B46">
        <w:rPr>
          <w:caps/>
          <w:snapToGrid/>
        </w:rPr>
        <w:t>日和</w:t>
      </w:r>
      <w:r w:rsidRPr="00CE2B46">
        <w:rPr>
          <w:caps/>
          <w:snapToGrid/>
        </w:rPr>
        <w:t>14</w:t>
      </w:r>
      <w:r w:rsidRPr="00CE2B46">
        <w:rPr>
          <w:caps/>
          <w:snapToGrid/>
        </w:rPr>
        <w:t>日举行的第</w:t>
      </w:r>
      <w:r w:rsidRPr="00CE2B46">
        <w:rPr>
          <w:caps/>
          <w:snapToGrid/>
        </w:rPr>
        <w:t>44</w:t>
      </w:r>
      <w:r w:rsidRPr="00CE2B46">
        <w:rPr>
          <w:caps/>
          <w:snapToGrid/>
        </w:rPr>
        <w:t>、</w:t>
      </w:r>
      <w:r w:rsidRPr="00CE2B46">
        <w:rPr>
          <w:caps/>
          <w:snapToGrid/>
        </w:rPr>
        <w:t>45</w:t>
      </w:r>
      <w:r w:rsidRPr="00CE2B46">
        <w:rPr>
          <w:caps/>
          <w:snapToGrid/>
        </w:rPr>
        <w:t>和</w:t>
      </w:r>
      <w:r w:rsidRPr="00CE2B46">
        <w:rPr>
          <w:caps/>
          <w:snapToGrid/>
        </w:rPr>
        <w:t>46</w:t>
      </w:r>
      <w:r w:rsidRPr="00CE2B46">
        <w:rPr>
          <w:caps/>
          <w:snapToGrid/>
        </w:rPr>
        <w:t>次会议</w:t>
      </w:r>
      <w:r w:rsidR="00123634">
        <w:rPr>
          <w:caps/>
          <w:snapToGrid/>
        </w:rPr>
        <w:t>(</w:t>
      </w:r>
      <w:r w:rsidRPr="00CE2B46">
        <w:rPr>
          <w:caps/>
          <w:snapToGrid/>
        </w:rPr>
        <w:t>E</w:t>
      </w:r>
      <w:r w:rsidR="00123634">
        <w:rPr>
          <w:caps/>
          <w:snapToGrid/>
        </w:rPr>
        <w:t>/</w:t>
      </w:r>
      <w:r w:rsidRPr="00CE2B46">
        <w:rPr>
          <w:caps/>
          <w:snapToGrid/>
        </w:rPr>
        <w:t>C.12</w:t>
      </w:r>
      <w:r w:rsidR="00123634">
        <w:rPr>
          <w:caps/>
          <w:snapToGrid/>
        </w:rPr>
        <w:t>/</w:t>
      </w:r>
      <w:r w:rsidRPr="00CE2B46">
        <w:rPr>
          <w:caps/>
          <w:snapToGrid/>
        </w:rPr>
        <w:t>2007</w:t>
      </w:r>
      <w:r w:rsidR="00123634">
        <w:rPr>
          <w:caps/>
          <w:snapToGrid/>
        </w:rPr>
        <w:t>/</w:t>
      </w:r>
      <w:r w:rsidRPr="00CE2B46">
        <w:rPr>
          <w:caps/>
          <w:snapToGrid/>
        </w:rPr>
        <w:t>SR.44-46</w:t>
      </w:r>
      <w:r w:rsidR="00123634">
        <w:rPr>
          <w:caps/>
          <w:snapToGrid/>
        </w:rPr>
        <w:t>)</w:t>
      </w:r>
      <w:r w:rsidRPr="00CE2B46">
        <w:rPr>
          <w:caps/>
          <w:snapToGrid/>
        </w:rPr>
        <w:t>上审议了巴拉圭关于《经济、社会、文化权利国际公约》执行情况的第二和三次定期报告</w:t>
      </w:r>
      <w:r w:rsidR="00123634">
        <w:rPr>
          <w:caps/>
          <w:snapToGrid/>
        </w:rPr>
        <w:t>(</w:t>
      </w:r>
      <w:r w:rsidRPr="00CE2B46">
        <w:rPr>
          <w:caps/>
          <w:snapToGrid/>
        </w:rPr>
        <w:t>E</w:t>
      </w:r>
      <w:r w:rsidR="00123634">
        <w:rPr>
          <w:caps/>
          <w:snapToGrid/>
        </w:rPr>
        <w:t>/</w:t>
      </w:r>
      <w:r w:rsidRPr="00CE2B46">
        <w:rPr>
          <w:caps/>
          <w:snapToGrid/>
        </w:rPr>
        <w:t>C.12</w:t>
      </w:r>
      <w:r w:rsidR="00123634">
        <w:rPr>
          <w:caps/>
          <w:snapToGrid/>
        </w:rPr>
        <w:t>/</w:t>
      </w:r>
      <w:r w:rsidRPr="00CE2B46">
        <w:rPr>
          <w:caps/>
          <w:snapToGrid/>
        </w:rPr>
        <w:t>PRY</w:t>
      </w:r>
      <w:r w:rsidR="00123634">
        <w:rPr>
          <w:caps/>
          <w:snapToGrid/>
        </w:rPr>
        <w:t>/</w:t>
      </w:r>
      <w:r w:rsidRPr="00CE2B46">
        <w:rPr>
          <w:caps/>
          <w:snapToGrid/>
        </w:rPr>
        <w:t>3</w:t>
      </w:r>
      <w:r w:rsidR="00123634">
        <w:rPr>
          <w:caps/>
          <w:snapToGrid/>
        </w:rPr>
        <w:t>)</w:t>
      </w:r>
      <w:r w:rsidR="00123634">
        <w:rPr>
          <w:caps/>
          <w:snapToGrid/>
        </w:rPr>
        <w:t>，</w:t>
      </w:r>
      <w:r w:rsidRPr="00CE2B46">
        <w:rPr>
          <w:caps/>
          <w:snapToGrid/>
        </w:rPr>
        <w:t>并在</w:t>
      </w:r>
      <w:r w:rsidRPr="00CE2B46">
        <w:rPr>
          <w:caps/>
          <w:snapToGrid/>
        </w:rPr>
        <w:t>2007</w:t>
      </w:r>
      <w:r w:rsidRPr="00CE2B46">
        <w:rPr>
          <w:caps/>
          <w:snapToGrid/>
        </w:rPr>
        <w:t>年</w:t>
      </w:r>
      <w:r w:rsidRPr="00CE2B46">
        <w:rPr>
          <w:caps/>
          <w:snapToGrid/>
        </w:rPr>
        <w:t>11</w:t>
      </w:r>
      <w:r w:rsidRPr="00CE2B46">
        <w:rPr>
          <w:caps/>
          <w:snapToGrid/>
        </w:rPr>
        <w:t>月</w:t>
      </w:r>
      <w:r w:rsidRPr="00CE2B46">
        <w:rPr>
          <w:caps/>
          <w:snapToGrid/>
        </w:rPr>
        <w:t>21</w:t>
      </w:r>
      <w:r w:rsidRPr="00CE2B46">
        <w:rPr>
          <w:caps/>
          <w:snapToGrid/>
        </w:rPr>
        <w:t>日举行的第</w:t>
      </w:r>
      <w:r w:rsidRPr="00CE2B46">
        <w:rPr>
          <w:caps/>
          <w:snapToGrid/>
        </w:rPr>
        <w:t>55</w:t>
      </w:r>
      <w:r w:rsidRPr="00CE2B46">
        <w:rPr>
          <w:caps/>
          <w:snapToGrid/>
        </w:rPr>
        <w:t>次会议上通过了下述结论性意见。</w:t>
      </w:r>
    </w:p>
    <w:p w:rsidR="00AC4B44" w:rsidRPr="00AC4B44" w:rsidRDefault="00AC4B44" w:rsidP="009F4A68">
      <w:pPr>
        <w:pStyle w:val="Heading3"/>
        <w:rPr>
          <w:kern w:val="0"/>
        </w:rPr>
      </w:pPr>
      <w:r w:rsidRPr="00123634">
        <w:rPr>
          <w:kern w:val="0"/>
          <w:u w:val="none"/>
        </w:rPr>
        <w:t>A</w:t>
      </w:r>
      <w:r w:rsidRPr="009F4A68">
        <w:rPr>
          <w:kern w:val="0"/>
          <w:u w:val="none"/>
        </w:rPr>
        <w:t xml:space="preserve">.  </w:t>
      </w:r>
      <w:r w:rsidRPr="00AC4B44">
        <w:rPr>
          <w:kern w:val="0"/>
        </w:rPr>
        <w:t>导</w:t>
      </w:r>
      <w:r w:rsidRPr="00AC4B44">
        <w:rPr>
          <w:kern w:val="0"/>
        </w:rPr>
        <w:t xml:space="preserve">  </w:t>
      </w:r>
      <w:r w:rsidRPr="00AC4B44">
        <w:rPr>
          <w:kern w:val="0"/>
        </w:rPr>
        <w:t>言</w:t>
      </w:r>
    </w:p>
    <w:p w:rsidR="00AC4B44" w:rsidRPr="00CE2B46" w:rsidRDefault="00AC4B44" w:rsidP="00AC4B44">
      <w:pPr>
        <w:spacing w:after="320"/>
        <w:rPr>
          <w:caps/>
          <w:snapToGrid/>
        </w:rPr>
      </w:pPr>
      <w:r>
        <w:rPr>
          <w:rFonts w:hint="eastAsia"/>
          <w:caps/>
          <w:snapToGrid/>
        </w:rPr>
        <w:tab/>
      </w:r>
      <w:r w:rsidR="00123634">
        <w:rPr>
          <w:caps/>
          <w:snapToGrid/>
        </w:rPr>
        <w:t>2.</w:t>
      </w:r>
      <w:r w:rsidRPr="00CE2B46">
        <w:rPr>
          <w:caps/>
          <w:snapToGrid/>
        </w:rPr>
        <w:t xml:space="preserve">  </w:t>
      </w:r>
      <w:r w:rsidRPr="00CE2B46">
        <w:rPr>
          <w:caps/>
          <w:snapToGrid/>
        </w:rPr>
        <w:t>委员会满意地欢迎缔约国第二和第三次定期报告及其对问题清单的书面答复</w:t>
      </w:r>
      <w:r w:rsidR="00123634">
        <w:rPr>
          <w:caps/>
          <w:snapToGrid/>
        </w:rPr>
        <w:t>，</w:t>
      </w:r>
      <w:r w:rsidRPr="00CE2B46">
        <w:rPr>
          <w:caps/>
          <w:snapToGrid/>
        </w:rPr>
        <w:t>尽管报告迟交了。委员会还赞赏缔约国派出由《公约》所涵盖各专题的主管专家组成的高级别代表团出席会议</w:t>
      </w:r>
      <w:r w:rsidR="00123634">
        <w:rPr>
          <w:caps/>
          <w:snapToGrid/>
        </w:rPr>
        <w:t>，</w:t>
      </w:r>
      <w:r w:rsidRPr="00CE2B46">
        <w:rPr>
          <w:caps/>
          <w:snapToGrid/>
        </w:rPr>
        <w:t>表明了缔约国重视与委员会对</w:t>
      </w:r>
      <w:r>
        <w:rPr>
          <w:caps/>
          <w:snapToGrid/>
        </w:rPr>
        <w:t>话。然而</w:t>
      </w:r>
      <w:r w:rsidR="00123634">
        <w:rPr>
          <w:caps/>
          <w:snapToGrid/>
        </w:rPr>
        <w:t>，</w:t>
      </w:r>
      <w:r>
        <w:rPr>
          <w:caps/>
          <w:snapToGrid/>
        </w:rPr>
        <w:t>委员会</w:t>
      </w:r>
      <w:r w:rsidRPr="00CE2B46">
        <w:rPr>
          <w:caps/>
          <w:snapToGrid/>
        </w:rPr>
        <w:t>感到</w:t>
      </w:r>
      <w:r>
        <w:rPr>
          <w:caps/>
          <w:snapToGrid/>
        </w:rPr>
        <w:t>遗憾</w:t>
      </w:r>
      <w:r w:rsidRPr="00CE2B46">
        <w:rPr>
          <w:caps/>
          <w:snapToGrid/>
        </w:rPr>
        <w:t>的是</w:t>
      </w:r>
      <w:r w:rsidR="00123634">
        <w:rPr>
          <w:caps/>
          <w:snapToGrid/>
        </w:rPr>
        <w:t>，</w:t>
      </w:r>
      <w:r w:rsidRPr="00CE2B46">
        <w:rPr>
          <w:caps/>
          <w:snapToGrid/>
        </w:rPr>
        <w:t>某些问题尚未得到答复。</w:t>
      </w:r>
    </w:p>
    <w:p w:rsidR="00AC4B44" w:rsidRPr="00AC4B44" w:rsidRDefault="00AC4B44" w:rsidP="009F4A68">
      <w:pPr>
        <w:pStyle w:val="Heading3"/>
        <w:rPr>
          <w:kern w:val="0"/>
        </w:rPr>
      </w:pPr>
      <w:r w:rsidRPr="004309F1">
        <w:rPr>
          <w:kern w:val="0"/>
          <w:u w:val="none"/>
        </w:rPr>
        <w:t>B</w:t>
      </w:r>
      <w:r w:rsidRPr="009F4A68">
        <w:rPr>
          <w:kern w:val="0"/>
          <w:u w:val="none"/>
        </w:rPr>
        <w:t xml:space="preserve">.  </w:t>
      </w:r>
      <w:r w:rsidRPr="00AC4B44">
        <w:rPr>
          <w:kern w:val="0"/>
        </w:rPr>
        <w:t>积</w:t>
      </w:r>
      <w:r w:rsidR="009F4A68">
        <w:rPr>
          <w:rFonts w:hint="eastAsia"/>
          <w:kern w:val="0"/>
        </w:rPr>
        <w:t xml:space="preserve"> </w:t>
      </w:r>
      <w:r w:rsidRPr="00AC4B44">
        <w:rPr>
          <w:kern w:val="0"/>
        </w:rPr>
        <w:t>极</w:t>
      </w:r>
      <w:r w:rsidR="009F4A68">
        <w:rPr>
          <w:rFonts w:hint="eastAsia"/>
          <w:kern w:val="0"/>
        </w:rPr>
        <w:t xml:space="preserve"> </w:t>
      </w:r>
      <w:r w:rsidRPr="00AC4B44">
        <w:rPr>
          <w:kern w:val="0"/>
        </w:rPr>
        <w:t>方</w:t>
      </w:r>
      <w:r w:rsidR="009F4A68">
        <w:rPr>
          <w:rFonts w:hint="eastAsia"/>
          <w:kern w:val="0"/>
          <w:vertAlign w:val="superscript"/>
        </w:rPr>
        <w:t xml:space="preserve"> </w:t>
      </w:r>
      <w:r w:rsidRPr="00AC4B44">
        <w:rPr>
          <w:kern w:val="0"/>
        </w:rPr>
        <w:t>面</w:t>
      </w:r>
    </w:p>
    <w:p w:rsidR="00AC4B44" w:rsidRPr="00CE2B46" w:rsidRDefault="00AC4B44" w:rsidP="00AC4B44">
      <w:pPr>
        <w:rPr>
          <w:caps/>
          <w:snapToGrid/>
        </w:rPr>
      </w:pPr>
      <w:r>
        <w:rPr>
          <w:rFonts w:hint="eastAsia"/>
          <w:caps/>
          <w:snapToGrid/>
        </w:rPr>
        <w:tab/>
      </w:r>
      <w:r w:rsidR="00123634">
        <w:rPr>
          <w:caps/>
          <w:snapToGrid/>
        </w:rPr>
        <w:t>3.</w:t>
      </w:r>
      <w:r w:rsidRPr="00CE2B46">
        <w:rPr>
          <w:caps/>
          <w:snapToGrid/>
        </w:rPr>
        <w:t xml:space="preserve">  </w:t>
      </w:r>
      <w:r w:rsidRPr="00CE2B46">
        <w:rPr>
          <w:caps/>
          <w:snapToGrid/>
        </w:rPr>
        <w:t>委员会满意地注意到</w:t>
      </w:r>
      <w:r w:rsidR="00123634">
        <w:rPr>
          <w:caps/>
          <w:snapToGrid/>
        </w:rPr>
        <w:t>，</w:t>
      </w:r>
      <w:r w:rsidRPr="00CE2B46">
        <w:rPr>
          <w:caps/>
          <w:snapToGrid/>
        </w:rPr>
        <w:t>在第二次和第三次定期报告</w:t>
      </w:r>
      <w:r>
        <w:rPr>
          <w:rFonts w:hint="eastAsia"/>
          <w:caps/>
          <w:snapToGrid/>
        </w:rPr>
        <w:t>所覆盖期间</w:t>
      </w:r>
      <w:r w:rsidR="00123634">
        <w:rPr>
          <w:caps/>
          <w:snapToGrid/>
        </w:rPr>
        <w:t>，</w:t>
      </w:r>
      <w:r w:rsidRPr="00CE2B46">
        <w:rPr>
          <w:caps/>
          <w:snapToGrid/>
        </w:rPr>
        <w:t>缔约国通过了新《刑法》和新《刑事诉讼法》</w:t>
      </w:r>
      <w:r w:rsidR="00123634">
        <w:rPr>
          <w:caps/>
          <w:snapToGrid/>
        </w:rPr>
        <w:t>；</w:t>
      </w:r>
      <w:r w:rsidRPr="00CE2B46">
        <w:rPr>
          <w:caps/>
          <w:snapToGrid/>
        </w:rPr>
        <w:t>《</w:t>
      </w:r>
      <w:r w:rsidRPr="00CE2B46">
        <w:rPr>
          <w:snapToGrid/>
        </w:rPr>
        <w:t>少年儿童法</w:t>
      </w:r>
      <w:r w:rsidRPr="00CE2B46">
        <w:rPr>
          <w:caps/>
          <w:snapToGrid/>
        </w:rPr>
        <w:t>》</w:t>
      </w:r>
      <w:r w:rsidR="00123634">
        <w:rPr>
          <w:caps/>
          <w:snapToGrid/>
        </w:rPr>
        <w:t>(</w:t>
      </w:r>
      <w:r w:rsidRPr="00CE2B46">
        <w:rPr>
          <w:caps/>
          <w:snapToGrid/>
        </w:rPr>
        <w:t>第</w:t>
      </w:r>
      <w:r w:rsidRPr="00CE2B46">
        <w:rPr>
          <w:caps/>
          <w:snapToGrid/>
        </w:rPr>
        <w:t>1680</w:t>
      </w:r>
      <w:r w:rsidR="00123634">
        <w:rPr>
          <w:caps/>
          <w:snapToGrid/>
        </w:rPr>
        <w:t>/</w:t>
      </w:r>
      <w:r w:rsidRPr="00CE2B46">
        <w:rPr>
          <w:caps/>
          <w:snapToGrid/>
        </w:rPr>
        <w:t>2001</w:t>
      </w:r>
      <w:r w:rsidRPr="00CE2B46">
        <w:rPr>
          <w:caps/>
          <w:snapToGrid/>
        </w:rPr>
        <w:t>号法</w:t>
      </w:r>
      <w:r w:rsidR="00123634">
        <w:rPr>
          <w:caps/>
          <w:snapToGrid/>
        </w:rPr>
        <w:t>)</w:t>
      </w:r>
      <w:r w:rsidR="00123634">
        <w:rPr>
          <w:caps/>
          <w:snapToGrid/>
        </w:rPr>
        <w:t>；</w:t>
      </w:r>
      <w:r w:rsidRPr="00CE2B46">
        <w:rPr>
          <w:caps/>
          <w:snapToGrid/>
        </w:rPr>
        <w:t>《打击家庭暴力法》</w:t>
      </w:r>
      <w:r w:rsidR="00123634">
        <w:rPr>
          <w:caps/>
          <w:snapToGrid/>
        </w:rPr>
        <w:t>(</w:t>
      </w:r>
      <w:r w:rsidRPr="00CE2B46">
        <w:rPr>
          <w:caps/>
          <w:snapToGrid/>
        </w:rPr>
        <w:t>第</w:t>
      </w:r>
      <w:r w:rsidRPr="00CE2B46">
        <w:rPr>
          <w:caps/>
          <w:snapToGrid/>
        </w:rPr>
        <w:t>1600</w:t>
      </w:r>
      <w:r w:rsidR="00123634">
        <w:rPr>
          <w:caps/>
          <w:snapToGrid/>
        </w:rPr>
        <w:t>/</w:t>
      </w:r>
      <w:r w:rsidRPr="00CE2B46">
        <w:rPr>
          <w:caps/>
          <w:snapToGrid/>
        </w:rPr>
        <w:t>00</w:t>
      </w:r>
      <w:r w:rsidRPr="00CE2B46">
        <w:rPr>
          <w:caps/>
          <w:snapToGrid/>
        </w:rPr>
        <w:t>号法</w:t>
      </w:r>
      <w:r w:rsidR="00123634">
        <w:rPr>
          <w:caps/>
          <w:snapToGrid/>
        </w:rPr>
        <w:t>)</w:t>
      </w:r>
      <w:r w:rsidRPr="00CE2B46">
        <w:rPr>
          <w:caps/>
          <w:snapToGrid/>
        </w:rPr>
        <w:t>和惩处交易和散播描述未成年人和残疾人色情材料的第</w:t>
      </w:r>
      <w:r w:rsidRPr="00CE2B46">
        <w:rPr>
          <w:caps/>
          <w:snapToGrid/>
        </w:rPr>
        <w:t>2861</w:t>
      </w:r>
      <w:r w:rsidR="00123634">
        <w:rPr>
          <w:caps/>
          <w:snapToGrid/>
        </w:rPr>
        <w:t>/</w:t>
      </w:r>
      <w:r w:rsidRPr="00CE2B46">
        <w:rPr>
          <w:caps/>
          <w:snapToGrid/>
        </w:rPr>
        <w:t>2006</w:t>
      </w:r>
      <w:r w:rsidRPr="00CE2B46">
        <w:rPr>
          <w:caps/>
          <w:snapToGrid/>
        </w:rPr>
        <w:t>号法</w:t>
      </w:r>
      <w:r w:rsidR="00123634">
        <w:rPr>
          <w:caps/>
          <w:snapToGrid/>
        </w:rPr>
        <w:t>，</w:t>
      </w:r>
      <w:r w:rsidRPr="00CE2B46">
        <w:rPr>
          <w:caps/>
          <w:snapToGrid/>
        </w:rPr>
        <w:t>而且缔约国批准了《美洲消除对残疾人一切形式歧视公约》。</w:t>
      </w:r>
    </w:p>
    <w:p w:rsidR="00AC4B44" w:rsidRPr="00CE2B46" w:rsidRDefault="00AC4B44" w:rsidP="00AC4B44">
      <w:pPr>
        <w:rPr>
          <w:caps/>
          <w:snapToGrid/>
        </w:rPr>
      </w:pPr>
      <w:r>
        <w:rPr>
          <w:rFonts w:hint="eastAsia"/>
          <w:caps/>
          <w:snapToGrid/>
        </w:rPr>
        <w:tab/>
      </w:r>
      <w:r w:rsidR="00123634">
        <w:rPr>
          <w:caps/>
          <w:snapToGrid/>
        </w:rPr>
        <w:t>4.</w:t>
      </w:r>
      <w:r w:rsidRPr="00CE2B46">
        <w:rPr>
          <w:caps/>
          <w:snapToGrid/>
        </w:rPr>
        <w:t xml:space="preserve">  </w:t>
      </w:r>
      <w:r w:rsidRPr="00CE2B46">
        <w:rPr>
          <w:caps/>
          <w:snapToGrid/>
        </w:rPr>
        <w:t>委员会满意地注意到</w:t>
      </w:r>
      <w:r w:rsidR="00123634">
        <w:rPr>
          <w:caps/>
          <w:snapToGrid/>
        </w:rPr>
        <w:t>，</w:t>
      </w:r>
      <w:r w:rsidRPr="00CE2B46">
        <w:rPr>
          <w:caps/>
          <w:snapToGrid/>
        </w:rPr>
        <w:t>监察专员署在经济、社会和文化权利领域</w:t>
      </w:r>
      <w:r w:rsidR="00123634">
        <w:rPr>
          <w:caps/>
          <w:snapToGrid/>
        </w:rPr>
        <w:t>，</w:t>
      </w:r>
      <w:r w:rsidRPr="00CE2B46">
        <w:rPr>
          <w:caps/>
          <w:snapToGrid/>
        </w:rPr>
        <w:t>尤其在涉及教育、工作和健康权等领域开展的活动。</w:t>
      </w:r>
    </w:p>
    <w:p w:rsidR="00AC4B44" w:rsidRPr="00CE2B46" w:rsidRDefault="00AC4B44" w:rsidP="00AC4B44">
      <w:pPr>
        <w:rPr>
          <w:caps/>
          <w:snapToGrid/>
        </w:rPr>
      </w:pPr>
      <w:r>
        <w:rPr>
          <w:rFonts w:hint="eastAsia"/>
          <w:caps/>
          <w:snapToGrid/>
        </w:rPr>
        <w:tab/>
      </w:r>
      <w:r w:rsidR="00123634">
        <w:rPr>
          <w:caps/>
          <w:snapToGrid/>
        </w:rPr>
        <w:t>5.</w:t>
      </w:r>
      <w:r w:rsidRPr="00CE2B46">
        <w:rPr>
          <w:caps/>
          <w:snapToGrid/>
        </w:rPr>
        <w:t xml:space="preserve">  </w:t>
      </w:r>
      <w:r w:rsidRPr="00CE2B46">
        <w:rPr>
          <w:caps/>
          <w:snapToGrid/>
        </w:rPr>
        <w:t>委员会满意地注意到</w:t>
      </w:r>
      <w:r w:rsidR="00123634">
        <w:rPr>
          <w:caps/>
          <w:snapToGrid/>
        </w:rPr>
        <w:t>，</w:t>
      </w:r>
      <w:r w:rsidRPr="00CE2B46">
        <w:rPr>
          <w:caps/>
          <w:snapToGrid/>
        </w:rPr>
        <w:t>司法和劳动部领导的人权委员会为增进人权举办的培训班和活动。</w:t>
      </w:r>
    </w:p>
    <w:p w:rsidR="00AC4B44" w:rsidRPr="00CE2B46" w:rsidRDefault="00AC4B44" w:rsidP="00AC4B44">
      <w:pPr>
        <w:rPr>
          <w:caps/>
          <w:snapToGrid/>
        </w:rPr>
      </w:pPr>
      <w:r>
        <w:rPr>
          <w:rFonts w:hint="eastAsia"/>
          <w:caps/>
          <w:snapToGrid/>
        </w:rPr>
        <w:tab/>
      </w:r>
      <w:r w:rsidR="00123634">
        <w:rPr>
          <w:caps/>
          <w:snapToGrid/>
        </w:rPr>
        <w:t>6.</w:t>
      </w:r>
      <w:r w:rsidRPr="00CE2B46">
        <w:rPr>
          <w:caps/>
          <w:snapToGrid/>
        </w:rPr>
        <w:t xml:space="preserve">  </w:t>
      </w:r>
      <w:r w:rsidRPr="00CE2B46">
        <w:rPr>
          <w:caps/>
          <w:snapToGrid/>
        </w:rPr>
        <w:t>委员会满意地注意到缔约国在扫盲领域所做的努力。</w:t>
      </w:r>
    </w:p>
    <w:p w:rsidR="00AC4B44" w:rsidRPr="00CE2B46" w:rsidRDefault="00AC4B44" w:rsidP="00AC4B44">
      <w:pPr>
        <w:rPr>
          <w:caps/>
          <w:snapToGrid/>
        </w:rPr>
      </w:pPr>
      <w:r>
        <w:rPr>
          <w:rFonts w:hint="eastAsia"/>
          <w:caps/>
          <w:snapToGrid/>
        </w:rPr>
        <w:tab/>
      </w:r>
      <w:r w:rsidR="00123634">
        <w:rPr>
          <w:caps/>
          <w:snapToGrid/>
        </w:rPr>
        <w:t>7.</w:t>
      </w:r>
      <w:r w:rsidRPr="00CE2B46">
        <w:rPr>
          <w:caps/>
          <w:snapToGrid/>
        </w:rPr>
        <w:t xml:space="preserve">  </w:t>
      </w:r>
      <w:r w:rsidRPr="00CE2B46">
        <w:rPr>
          <w:caps/>
          <w:snapToGrid/>
        </w:rPr>
        <w:t>委员会欢迎缔约国在扩大对全体人口</w:t>
      </w:r>
      <w:r w:rsidR="00123634">
        <w:rPr>
          <w:caps/>
          <w:snapToGrid/>
        </w:rPr>
        <w:t>，</w:t>
      </w:r>
      <w:r w:rsidRPr="00CE2B46">
        <w:rPr>
          <w:caps/>
          <w:snapToGrid/>
        </w:rPr>
        <w:t>尤其是土著社区进行公民身份登记方面取得了进展。</w:t>
      </w:r>
    </w:p>
    <w:p w:rsidR="00AC4B44" w:rsidRPr="00CE2B46" w:rsidRDefault="00AC4B44" w:rsidP="00AC4B44">
      <w:pPr>
        <w:rPr>
          <w:caps/>
          <w:snapToGrid/>
        </w:rPr>
      </w:pPr>
      <w:r>
        <w:rPr>
          <w:rFonts w:hint="eastAsia"/>
          <w:caps/>
          <w:snapToGrid/>
        </w:rPr>
        <w:tab/>
      </w:r>
      <w:r w:rsidR="00123634">
        <w:rPr>
          <w:caps/>
          <w:snapToGrid/>
        </w:rPr>
        <w:t>8.</w:t>
      </w:r>
      <w:r w:rsidRPr="00CE2B46">
        <w:rPr>
          <w:caps/>
          <w:snapToGrid/>
        </w:rPr>
        <w:t xml:space="preserve">  </w:t>
      </w:r>
      <w:r w:rsidRPr="00CE2B46">
        <w:rPr>
          <w:caps/>
          <w:snapToGrid/>
        </w:rPr>
        <w:t>委员会欢迎旨在为被监禁的未成年犯提供其他替代管教方式制订的方案</w:t>
      </w:r>
      <w:r w:rsidR="00123634">
        <w:rPr>
          <w:caps/>
          <w:snapToGrid/>
        </w:rPr>
        <w:t>，</w:t>
      </w:r>
      <w:r w:rsidRPr="00CE2B46">
        <w:rPr>
          <w:caps/>
          <w:snapToGrid/>
        </w:rPr>
        <w:t>并注意到在监禁设施中将未成年人与成年人分开关押的情况。</w:t>
      </w:r>
    </w:p>
    <w:p w:rsidR="00AC4B44" w:rsidRPr="00CE2B46" w:rsidRDefault="00AC4B44" w:rsidP="00AC4B44">
      <w:pPr>
        <w:rPr>
          <w:caps/>
          <w:snapToGrid/>
        </w:rPr>
      </w:pPr>
      <w:r>
        <w:rPr>
          <w:rFonts w:hint="eastAsia"/>
          <w:caps/>
          <w:snapToGrid/>
        </w:rPr>
        <w:tab/>
      </w:r>
      <w:r w:rsidR="00123634">
        <w:rPr>
          <w:caps/>
          <w:snapToGrid/>
        </w:rPr>
        <w:t>9.</w:t>
      </w:r>
      <w:r w:rsidRPr="00CE2B46">
        <w:rPr>
          <w:caps/>
          <w:snapToGrid/>
        </w:rPr>
        <w:t xml:space="preserve">  </w:t>
      </w:r>
      <w:r w:rsidRPr="00CE2B46">
        <w:rPr>
          <w:caps/>
          <w:snapToGrid/>
        </w:rPr>
        <w:t>委员会满意地欢迎建立了部长级的妇女办公室。</w:t>
      </w:r>
    </w:p>
    <w:p w:rsidR="00AC4B44" w:rsidRPr="00CE2B46" w:rsidRDefault="00AC4B44" w:rsidP="00AC4B44">
      <w:pPr>
        <w:spacing w:after="320"/>
        <w:rPr>
          <w:caps/>
          <w:snapToGrid/>
        </w:rPr>
      </w:pPr>
      <w:r>
        <w:rPr>
          <w:rFonts w:hint="eastAsia"/>
          <w:caps/>
          <w:snapToGrid/>
        </w:rPr>
        <w:tab/>
      </w:r>
      <w:r w:rsidRPr="00CE2B46">
        <w:rPr>
          <w:caps/>
          <w:snapToGrid/>
        </w:rPr>
        <w:t>1</w:t>
      </w:r>
      <w:r w:rsidR="00123634">
        <w:rPr>
          <w:caps/>
          <w:snapToGrid/>
        </w:rPr>
        <w:t>0.</w:t>
      </w:r>
      <w:r w:rsidRPr="00CE2B46">
        <w:rPr>
          <w:caps/>
          <w:snapToGrid/>
        </w:rPr>
        <w:t xml:space="preserve">  </w:t>
      </w:r>
      <w:r w:rsidRPr="00CE2B46">
        <w:rPr>
          <w:caps/>
          <w:snapToGrid/>
        </w:rPr>
        <w:t>委员会注意到缔约国为制止巴拉圭境内滥伐森林所做的努力。</w:t>
      </w:r>
    </w:p>
    <w:p w:rsidR="00AC4B44" w:rsidRPr="00CE2B46" w:rsidRDefault="00AC4B44" w:rsidP="00AC4B44">
      <w:pPr>
        <w:pStyle w:val="Heading3"/>
        <w:rPr>
          <w:kern w:val="0"/>
        </w:rPr>
      </w:pPr>
      <w:r w:rsidRPr="00AC4B44">
        <w:rPr>
          <w:bCs/>
          <w:kern w:val="0"/>
          <w:u w:val="none"/>
        </w:rPr>
        <w:t xml:space="preserve">C.  </w:t>
      </w:r>
      <w:r w:rsidRPr="00CE2B46">
        <w:rPr>
          <w:kern w:val="0"/>
        </w:rPr>
        <w:t>妨碍《公约》执行的因素和困难</w:t>
      </w:r>
    </w:p>
    <w:p w:rsidR="00AC4B44" w:rsidRPr="00CE2B46" w:rsidRDefault="00AC4B44" w:rsidP="00AC4B44">
      <w:pPr>
        <w:spacing w:after="320"/>
        <w:rPr>
          <w:snapToGrid/>
        </w:rPr>
      </w:pPr>
      <w:r>
        <w:rPr>
          <w:rFonts w:hint="eastAsia"/>
          <w:snapToGrid/>
        </w:rPr>
        <w:tab/>
      </w:r>
      <w:r w:rsidRPr="00CE2B46">
        <w:rPr>
          <w:snapToGrid/>
        </w:rPr>
        <w:t>1</w:t>
      </w:r>
      <w:r w:rsidR="00123634">
        <w:rPr>
          <w:snapToGrid/>
        </w:rPr>
        <w:t>1.</w:t>
      </w:r>
      <w:r w:rsidRPr="00CE2B46">
        <w:rPr>
          <w:snapToGrid/>
        </w:rPr>
        <w:t xml:space="preserve">  </w:t>
      </w:r>
      <w:r w:rsidRPr="00CE2B46">
        <w:rPr>
          <w:snapToGrid/>
        </w:rPr>
        <w:t>委员会注意到缔约国不存在妨碍《公约》有效执行的任何严重因素或困难。</w:t>
      </w:r>
    </w:p>
    <w:p w:rsidR="00AC4B44" w:rsidRPr="00CE2B46" w:rsidRDefault="00AC4B44" w:rsidP="00AC4B44">
      <w:pPr>
        <w:pStyle w:val="Heading3"/>
        <w:rPr>
          <w:kern w:val="0"/>
        </w:rPr>
      </w:pPr>
      <w:r w:rsidRPr="00AC4B44">
        <w:rPr>
          <w:kern w:val="0"/>
          <w:u w:val="none"/>
        </w:rPr>
        <w:t xml:space="preserve">D.  </w:t>
      </w:r>
      <w:r w:rsidRPr="00CE2B46">
        <w:rPr>
          <w:kern w:val="0"/>
        </w:rPr>
        <w:t>主要关注问题</w:t>
      </w:r>
    </w:p>
    <w:p w:rsidR="00AC4B44" w:rsidRPr="00CE2B46" w:rsidRDefault="00AC4B44" w:rsidP="00AC4B44">
      <w:pPr>
        <w:rPr>
          <w:caps/>
          <w:snapToGrid/>
        </w:rPr>
      </w:pPr>
      <w:r>
        <w:rPr>
          <w:rFonts w:hint="eastAsia"/>
          <w:caps/>
          <w:snapToGrid/>
        </w:rPr>
        <w:tab/>
      </w:r>
      <w:r w:rsidRPr="00CE2B46">
        <w:rPr>
          <w:caps/>
          <w:snapToGrid/>
        </w:rPr>
        <w:t>1</w:t>
      </w:r>
      <w:r w:rsidR="00123634">
        <w:rPr>
          <w:rFonts w:hint="eastAsia"/>
          <w:caps/>
          <w:snapToGrid/>
        </w:rPr>
        <w:t>2.</w:t>
      </w:r>
      <w:r w:rsidRPr="00CE2B46">
        <w:rPr>
          <w:caps/>
          <w:snapToGrid/>
        </w:rPr>
        <w:t xml:space="preserve">  </w:t>
      </w:r>
      <w:r w:rsidRPr="00CE2B46">
        <w:rPr>
          <w:caps/>
          <w:snapToGrid/>
        </w:rPr>
        <w:t>委员会遗憾地感到</w:t>
      </w:r>
      <w:r w:rsidR="00123634">
        <w:rPr>
          <w:caps/>
          <w:snapToGrid/>
        </w:rPr>
        <w:t>，</w:t>
      </w:r>
      <w:r w:rsidRPr="00CE2B46">
        <w:rPr>
          <w:caps/>
          <w:snapToGrid/>
        </w:rPr>
        <w:t>委员会</w:t>
      </w:r>
      <w:r w:rsidRPr="00CE2B46">
        <w:rPr>
          <w:caps/>
          <w:snapToGrid/>
        </w:rPr>
        <w:t>1996</w:t>
      </w:r>
      <w:r w:rsidRPr="00CE2B46">
        <w:rPr>
          <w:caps/>
          <w:snapToGrid/>
        </w:rPr>
        <w:t>年的大部分建议未得到充分落实</w:t>
      </w:r>
      <w:r w:rsidR="00123634">
        <w:rPr>
          <w:caps/>
          <w:snapToGrid/>
        </w:rPr>
        <w:t>，</w:t>
      </w:r>
      <w:r w:rsidRPr="00CE2B46">
        <w:rPr>
          <w:caps/>
          <w:snapToGrid/>
        </w:rPr>
        <w:t>而且缔约国未以有效方式处理与缔约国初次报告相关的一些主要关注问题。这些问题仍息息相关</w:t>
      </w:r>
      <w:r w:rsidR="00123634">
        <w:rPr>
          <w:caps/>
          <w:snapToGrid/>
        </w:rPr>
        <w:t>：</w:t>
      </w:r>
    </w:p>
    <w:p w:rsidR="00AC4B44" w:rsidRPr="00CE2B46" w:rsidRDefault="00AC4B44" w:rsidP="00AC4B44">
      <w:pPr>
        <w:numPr>
          <w:ilvl w:val="0"/>
          <w:numId w:val="6"/>
        </w:numPr>
        <w:rPr>
          <w:snapToGrid/>
        </w:rPr>
      </w:pPr>
      <w:r w:rsidRPr="00CE2B46">
        <w:rPr>
          <w:snapToGrid/>
        </w:rPr>
        <w:t>巴拉圭社会中在享受经济、社会、文化权利方面长期存在明显的差距。委员会还关切地感到</w:t>
      </w:r>
      <w:r w:rsidR="00123634">
        <w:rPr>
          <w:snapToGrid/>
        </w:rPr>
        <w:t>，</w:t>
      </w:r>
      <w:r w:rsidRPr="00CE2B46">
        <w:rPr>
          <w:snapToGrid/>
        </w:rPr>
        <w:t>尽管缔约国经济近几年来有所增长</w:t>
      </w:r>
      <w:r w:rsidR="00123634">
        <w:rPr>
          <w:snapToGrid/>
        </w:rPr>
        <w:t>，</w:t>
      </w:r>
      <w:r w:rsidRPr="00CE2B46">
        <w:rPr>
          <w:snapToGrid/>
        </w:rPr>
        <w:t>但生活在极端贫困的人数却增加了</w:t>
      </w:r>
      <w:r w:rsidR="00123634">
        <w:rPr>
          <w:snapToGrid/>
        </w:rPr>
        <w:t>；</w:t>
      </w:r>
    </w:p>
    <w:p w:rsidR="00AC4B44" w:rsidRPr="00CE2B46" w:rsidRDefault="00AC4B44" w:rsidP="00AC4B44">
      <w:pPr>
        <w:numPr>
          <w:ilvl w:val="0"/>
          <w:numId w:val="6"/>
        </w:numPr>
        <w:rPr>
          <w:snapToGrid/>
        </w:rPr>
      </w:pPr>
      <w:r w:rsidRPr="00CE2B46">
        <w:rPr>
          <w:snapToGrid/>
        </w:rPr>
        <w:t>土地改革步履缓慢。委员会虽注意到乡村福利署已改组为国家农村发展和土地事务署</w:t>
      </w:r>
      <w:r w:rsidR="00123634">
        <w:rPr>
          <w:snapToGrid/>
        </w:rPr>
        <w:t>(</w:t>
      </w:r>
      <w:r w:rsidRPr="00CE2B46">
        <w:rPr>
          <w:snapToGrid/>
        </w:rPr>
        <w:t>INDERT</w:t>
      </w:r>
      <w:r w:rsidR="00123634">
        <w:rPr>
          <w:snapToGrid/>
        </w:rPr>
        <w:t>)</w:t>
      </w:r>
      <w:r w:rsidR="00123634">
        <w:rPr>
          <w:rFonts w:hint="eastAsia"/>
          <w:snapToGrid/>
        </w:rPr>
        <w:t>，</w:t>
      </w:r>
      <w:r w:rsidRPr="00CE2B46">
        <w:rPr>
          <w:snapToGrid/>
        </w:rPr>
        <w:t>但重申对自耕农和土著人民无法在其传统和祖传土地上耕作的情况感到关注。委员会关切地注意到</w:t>
      </w:r>
      <w:r w:rsidR="00123634">
        <w:rPr>
          <w:snapToGrid/>
        </w:rPr>
        <w:t>，</w:t>
      </w:r>
      <w:r w:rsidRPr="00CE2B46">
        <w:rPr>
          <w:snapToGrid/>
        </w:rPr>
        <w:t>土地所有权集中在极小比例的人口手中</w:t>
      </w:r>
      <w:r w:rsidR="00123634">
        <w:rPr>
          <w:snapToGrid/>
        </w:rPr>
        <w:t>；</w:t>
      </w:r>
    </w:p>
    <w:p w:rsidR="00AC4B44" w:rsidRPr="00CE2B46" w:rsidRDefault="00AC4B44" w:rsidP="00AC4B44">
      <w:pPr>
        <w:numPr>
          <w:ilvl w:val="0"/>
          <w:numId w:val="6"/>
        </w:numPr>
        <w:rPr>
          <w:snapToGrid/>
        </w:rPr>
      </w:pPr>
      <w:r w:rsidRPr="00CE2B46">
        <w:rPr>
          <w:snapToGrid/>
        </w:rPr>
        <w:t>男女之间工资差别</w:t>
      </w:r>
      <w:r w:rsidR="00123634">
        <w:rPr>
          <w:snapToGrid/>
        </w:rPr>
        <w:t>；</w:t>
      </w:r>
    </w:p>
    <w:p w:rsidR="00AC4B44" w:rsidRPr="00CE2B46" w:rsidRDefault="00AC4B44" w:rsidP="00AC4B44">
      <w:pPr>
        <w:numPr>
          <w:ilvl w:val="0"/>
          <w:numId w:val="6"/>
        </w:numPr>
        <w:rPr>
          <w:snapToGrid/>
        </w:rPr>
      </w:pPr>
      <w:r w:rsidRPr="00CE2B46">
        <w:rPr>
          <w:snapToGrid/>
        </w:rPr>
        <w:t>家庭暴力现象持续存在。尽管委员会注意到</w:t>
      </w:r>
      <w:r w:rsidR="00123634">
        <w:rPr>
          <w:snapToGrid/>
        </w:rPr>
        <w:t>，</w:t>
      </w:r>
      <w:r w:rsidRPr="00CE2B46">
        <w:rPr>
          <w:snapToGrid/>
        </w:rPr>
        <w:t>在定期报告报导期内</w:t>
      </w:r>
      <w:r w:rsidR="00123634">
        <w:rPr>
          <w:snapToGrid/>
        </w:rPr>
        <w:t>，</w:t>
      </w:r>
      <w:r w:rsidRPr="00CE2B46">
        <w:rPr>
          <w:snapToGrid/>
        </w:rPr>
        <w:t>缔约国通过了一项关于禁止家庭暴力的法律</w:t>
      </w:r>
      <w:r w:rsidR="00123634">
        <w:rPr>
          <w:snapToGrid/>
        </w:rPr>
        <w:t>，</w:t>
      </w:r>
      <w:r w:rsidRPr="00CE2B46">
        <w:rPr>
          <w:snapToGrid/>
        </w:rPr>
        <w:t>但委员会关切地感到</w:t>
      </w:r>
      <w:r w:rsidR="00123634">
        <w:rPr>
          <w:snapToGrid/>
        </w:rPr>
        <w:t>，</w:t>
      </w:r>
      <w:r w:rsidRPr="00CE2B46">
        <w:rPr>
          <w:snapToGrid/>
        </w:rPr>
        <w:t>对此类犯罪行为的惩罚仅仅只是罚款</w:t>
      </w:r>
      <w:r w:rsidR="00123634">
        <w:rPr>
          <w:snapToGrid/>
        </w:rPr>
        <w:t>，</w:t>
      </w:r>
      <w:r w:rsidRPr="00CE2B46">
        <w:rPr>
          <w:snapToGrid/>
        </w:rPr>
        <w:t>而将这种行为划归为刑事罪行的条件是这种行为必须是惯常行为</w:t>
      </w:r>
      <w:r w:rsidR="00123634">
        <w:rPr>
          <w:snapToGrid/>
        </w:rPr>
        <w:t>，</w:t>
      </w:r>
      <w:r w:rsidRPr="00CE2B46">
        <w:rPr>
          <w:snapToGrid/>
        </w:rPr>
        <w:t>从而致使这种家庭暴力行为得不到惩罚</w:t>
      </w:r>
      <w:r w:rsidR="00123634">
        <w:rPr>
          <w:snapToGrid/>
        </w:rPr>
        <w:t>；</w:t>
      </w:r>
    </w:p>
    <w:p w:rsidR="00AC4B44" w:rsidRPr="00CE2B46" w:rsidRDefault="00AC4B44" w:rsidP="00AC4B44">
      <w:pPr>
        <w:numPr>
          <w:ilvl w:val="0"/>
          <w:numId w:val="6"/>
        </w:numPr>
        <w:rPr>
          <w:snapToGrid/>
        </w:rPr>
      </w:pPr>
      <w:r w:rsidRPr="00CE2B46">
        <w:rPr>
          <w:snapToGrid/>
        </w:rPr>
        <w:t>所有工人都享受不到最低工资的保障。委员会关切地注意到</w:t>
      </w:r>
      <w:r w:rsidR="00123634">
        <w:rPr>
          <w:snapToGrid/>
        </w:rPr>
        <w:t>，</w:t>
      </w:r>
      <w:r w:rsidRPr="00CE2B46">
        <w:rPr>
          <w:snapToGrid/>
        </w:rPr>
        <w:t>大批公共部门的工人仍领取低于最低工资的薪金</w:t>
      </w:r>
      <w:r w:rsidR="00123634">
        <w:rPr>
          <w:snapToGrid/>
        </w:rPr>
        <w:t>；</w:t>
      </w:r>
    </w:p>
    <w:p w:rsidR="00AC4B44" w:rsidRPr="00CE2B46" w:rsidRDefault="00AC4B44" w:rsidP="00AC4B44">
      <w:pPr>
        <w:numPr>
          <w:ilvl w:val="0"/>
          <w:numId w:val="6"/>
        </w:numPr>
        <w:rPr>
          <w:snapToGrid/>
        </w:rPr>
      </w:pPr>
      <w:r w:rsidRPr="00CE2B46">
        <w:rPr>
          <w:snapToGrid/>
        </w:rPr>
        <w:t>工人的工会权未得到充分保障。委员会关切地感到</w:t>
      </w:r>
      <w:r w:rsidR="00123634">
        <w:rPr>
          <w:snapToGrid/>
        </w:rPr>
        <w:t>，</w:t>
      </w:r>
      <w:r w:rsidRPr="00CE2B46">
        <w:rPr>
          <w:snapToGrid/>
        </w:rPr>
        <w:t>司法和劳动部办理的工会登记程序缓慢</w:t>
      </w:r>
      <w:r w:rsidR="00123634">
        <w:rPr>
          <w:snapToGrid/>
        </w:rPr>
        <w:t>，</w:t>
      </w:r>
      <w:r w:rsidRPr="00CE2B46">
        <w:rPr>
          <w:snapToGrid/>
        </w:rPr>
        <w:t>手续可拖长达一年</w:t>
      </w:r>
      <w:r w:rsidR="00123634">
        <w:rPr>
          <w:snapToGrid/>
        </w:rPr>
        <w:t>，</w:t>
      </w:r>
      <w:r w:rsidRPr="00CE2B46">
        <w:rPr>
          <w:snapToGrid/>
        </w:rPr>
        <w:t>而雇主们可通过提交书面文件来拖延程序</w:t>
      </w:r>
      <w:r w:rsidR="00123634">
        <w:rPr>
          <w:snapToGrid/>
        </w:rPr>
        <w:t>，</w:t>
      </w:r>
      <w:r w:rsidRPr="00CE2B46">
        <w:rPr>
          <w:snapToGrid/>
        </w:rPr>
        <w:t>并关注到私营部门的工会领导人可能受到骚扰</w:t>
      </w:r>
      <w:r w:rsidR="00123634">
        <w:rPr>
          <w:snapToGrid/>
        </w:rPr>
        <w:t>；</w:t>
      </w:r>
    </w:p>
    <w:p w:rsidR="00AC4B44" w:rsidRPr="00CE2B46" w:rsidRDefault="00AC4B44" w:rsidP="00AC4B44">
      <w:pPr>
        <w:numPr>
          <w:ilvl w:val="0"/>
          <w:numId w:val="6"/>
        </w:numPr>
        <w:rPr>
          <w:snapToGrid/>
        </w:rPr>
      </w:pPr>
      <w:r w:rsidRPr="00CE2B46">
        <w:rPr>
          <w:snapToGrid/>
        </w:rPr>
        <w:t>相当大比例人口享受不到任何形式的社会保障。委员会关切地感到</w:t>
      </w:r>
      <w:r w:rsidR="00123634">
        <w:rPr>
          <w:snapToGrid/>
        </w:rPr>
        <w:t>，</w:t>
      </w:r>
      <w:r w:rsidRPr="00CE2B46">
        <w:rPr>
          <w:snapToGrid/>
        </w:rPr>
        <w:t>失业率高、非正式经济部门的规模相当大</w:t>
      </w:r>
      <w:r w:rsidR="00123634">
        <w:rPr>
          <w:snapToGrid/>
        </w:rPr>
        <w:t>，</w:t>
      </w:r>
      <w:r w:rsidRPr="00CE2B46">
        <w:rPr>
          <w:snapToGrid/>
        </w:rPr>
        <w:t>几占参加经济活动人口的</w:t>
      </w:r>
      <w:r w:rsidRPr="00CE2B46">
        <w:rPr>
          <w:snapToGrid/>
        </w:rPr>
        <w:t>80</w:t>
      </w:r>
      <w:r w:rsidR="00123634">
        <w:rPr>
          <w:snapToGrid/>
        </w:rPr>
        <w:t>%</w:t>
      </w:r>
      <w:r w:rsidR="00123634">
        <w:rPr>
          <w:snapToGrid/>
        </w:rPr>
        <w:t>，</w:t>
      </w:r>
      <w:r w:rsidRPr="00CE2B46">
        <w:rPr>
          <w:snapToGrid/>
        </w:rPr>
        <w:t>以及这些私营部门从业人员领取的工资不适足</w:t>
      </w:r>
      <w:r w:rsidR="00123634">
        <w:rPr>
          <w:snapToGrid/>
        </w:rPr>
        <w:t>，</w:t>
      </w:r>
      <w:r w:rsidRPr="00CE2B46">
        <w:rPr>
          <w:snapToGrid/>
        </w:rPr>
        <w:t>而且无资格享受社会福利</w:t>
      </w:r>
      <w:r w:rsidR="00123634">
        <w:rPr>
          <w:snapToGrid/>
        </w:rPr>
        <w:t>；</w:t>
      </w:r>
    </w:p>
    <w:p w:rsidR="00AC4B44" w:rsidRPr="00CE2B46" w:rsidRDefault="00AC4B44" w:rsidP="00AC4B44">
      <w:pPr>
        <w:numPr>
          <w:ilvl w:val="0"/>
          <w:numId w:val="6"/>
        </w:numPr>
        <w:rPr>
          <w:snapToGrid/>
        </w:rPr>
      </w:pPr>
      <w:r w:rsidRPr="00CE2B46">
        <w:rPr>
          <w:snapToGrid/>
        </w:rPr>
        <w:t>童工人数十分高。委员会尤为关切地感到</w:t>
      </w:r>
      <w:r w:rsidR="00123634">
        <w:rPr>
          <w:snapToGrid/>
        </w:rPr>
        <w:t>，</w:t>
      </w:r>
      <w:r w:rsidRPr="00CE2B46">
        <w:rPr>
          <w:snapToGrid/>
        </w:rPr>
        <w:t>充当家庭雇工的儿童易遭受伤害。据报告</w:t>
      </w:r>
      <w:r w:rsidR="00123634">
        <w:rPr>
          <w:snapToGrid/>
        </w:rPr>
        <w:t>，</w:t>
      </w:r>
      <w:r w:rsidRPr="00CE2B46">
        <w:rPr>
          <w:snapToGrid/>
        </w:rPr>
        <w:t>这些童工易受虐待、剥削和性虐待</w:t>
      </w:r>
      <w:r w:rsidR="00123634">
        <w:rPr>
          <w:snapToGrid/>
        </w:rPr>
        <w:t>，</w:t>
      </w:r>
      <w:r w:rsidRPr="00CE2B46">
        <w:rPr>
          <w:snapToGrid/>
        </w:rPr>
        <w:t>同时其中许多儿童被剥夺了受教育权。委员会注意到</w:t>
      </w:r>
      <w:r w:rsidR="00123634">
        <w:rPr>
          <w:snapToGrid/>
        </w:rPr>
        <w:t>，</w:t>
      </w:r>
      <w:r w:rsidRPr="00CE2B46">
        <w:rPr>
          <w:snapToGrid/>
        </w:rPr>
        <w:t>没有为这些童工设立提供法律和司法保护的有效机构</w:t>
      </w:r>
      <w:r w:rsidR="00123634">
        <w:rPr>
          <w:snapToGrid/>
        </w:rPr>
        <w:t>；</w:t>
      </w:r>
    </w:p>
    <w:p w:rsidR="00AC4B44" w:rsidRPr="00CE2B46" w:rsidRDefault="00AC4B44" w:rsidP="00AC4B44">
      <w:pPr>
        <w:numPr>
          <w:ilvl w:val="0"/>
          <w:numId w:val="6"/>
        </w:numPr>
        <w:rPr>
          <w:snapToGrid/>
        </w:rPr>
      </w:pPr>
      <w:r w:rsidRPr="00CE2B46">
        <w:rPr>
          <w:snapToGrid/>
        </w:rPr>
        <w:t>人口的健康权得不到保障。尽管卫生部门的预算已增加</w:t>
      </w:r>
      <w:r w:rsidR="00123634">
        <w:rPr>
          <w:snapToGrid/>
        </w:rPr>
        <w:t>，</w:t>
      </w:r>
      <w:r w:rsidRPr="00CE2B46">
        <w:rPr>
          <w:snapToGrid/>
        </w:rPr>
        <w:t>然而</w:t>
      </w:r>
      <w:r w:rsidR="00123634">
        <w:rPr>
          <w:snapToGrid/>
        </w:rPr>
        <w:t>，</w:t>
      </w:r>
      <w:r w:rsidRPr="00CE2B46">
        <w:rPr>
          <w:snapToGrid/>
        </w:rPr>
        <w:t>委员会关切地注意到</w:t>
      </w:r>
      <w:r w:rsidR="00123634">
        <w:rPr>
          <w:snapToGrid/>
        </w:rPr>
        <w:t>，</w:t>
      </w:r>
      <w:r w:rsidRPr="00CE2B46">
        <w:rPr>
          <w:snapToGrid/>
        </w:rPr>
        <w:t>在巴拉圭人口中</w:t>
      </w:r>
      <w:r w:rsidR="00123634">
        <w:rPr>
          <w:snapToGrid/>
        </w:rPr>
        <w:t>，</w:t>
      </w:r>
      <w:r w:rsidRPr="00CE2B46">
        <w:rPr>
          <w:snapToGrid/>
        </w:rPr>
        <w:t>大多数人得不到充分的健康照顾。委员会还关切地注意到</w:t>
      </w:r>
      <w:r w:rsidR="00123634">
        <w:rPr>
          <w:snapToGrid/>
        </w:rPr>
        <w:t>，</w:t>
      </w:r>
      <w:r w:rsidRPr="00CE2B46">
        <w:rPr>
          <w:snapToGrid/>
        </w:rPr>
        <w:t>2004</w:t>
      </w:r>
      <w:r w:rsidRPr="00CE2B46">
        <w:rPr>
          <w:snapToGrid/>
        </w:rPr>
        <w:t>年公共部门主要关注的是较高收入人口。</w:t>
      </w:r>
    </w:p>
    <w:p w:rsidR="00AC4B44" w:rsidRPr="00CE2B46" w:rsidRDefault="00AC4B44" w:rsidP="00AC4B44">
      <w:pPr>
        <w:rPr>
          <w:snapToGrid/>
        </w:rPr>
      </w:pPr>
      <w:r>
        <w:rPr>
          <w:rFonts w:hint="eastAsia"/>
          <w:snapToGrid/>
        </w:rPr>
        <w:tab/>
      </w:r>
      <w:r w:rsidRPr="00CE2B46">
        <w:rPr>
          <w:snapToGrid/>
        </w:rPr>
        <w:t>1</w:t>
      </w:r>
      <w:r w:rsidR="00123634">
        <w:rPr>
          <w:snapToGrid/>
        </w:rPr>
        <w:t>3.</w:t>
      </w:r>
      <w:r w:rsidRPr="00CE2B46">
        <w:rPr>
          <w:snapToGrid/>
        </w:rPr>
        <w:t xml:space="preserve">  </w:t>
      </w:r>
      <w:r w:rsidRPr="00CE2B46">
        <w:rPr>
          <w:snapToGrid/>
        </w:rPr>
        <w:t>委员会关切地注意到</w:t>
      </w:r>
      <w:r w:rsidR="00123634">
        <w:rPr>
          <w:snapToGrid/>
        </w:rPr>
        <w:t>，</w:t>
      </w:r>
      <w:r w:rsidRPr="00CE2B46">
        <w:rPr>
          <w:snapToGrid/>
        </w:rPr>
        <w:t>尽管缔约国通过了法律文书和方案</w:t>
      </w:r>
      <w:r w:rsidR="00123634">
        <w:rPr>
          <w:snapToGrid/>
        </w:rPr>
        <w:t>，</w:t>
      </w:r>
      <w:r w:rsidRPr="00CE2B46">
        <w:rPr>
          <w:snapToGrid/>
        </w:rPr>
        <w:t>但由于偏见和传统社会条件</w:t>
      </w:r>
      <w:r w:rsidR="00123634">
        <w:rPr>
          <w:snapToGrid/>
        </w:rPr>
        <w:t>，</w:t>
      </w:r>
      <w:r w:rsidRPr="00CE2B46">
        <w:rPr>
          <w:snapToGrid/>
        </w:rPr>
        <w:t>巴拉圭妇女仍长期遭受歧视。</w:t>
      </w:r>
    </w:p>
    <w:p w:rsidR="00AC4B44" w:rsidRPr="00CE2B46" w:rsidRDefault="00AC4B44" w:rsidP="00AC4B44">
      <w:pPr>
        <w:rPr>
          <w:snapToGrid/>
        </w:rPr>
      </w:pPr>
      <w:r>
        <w:rPr>
          <w:rFonts w:hint="eastAsia"/>
          <w:snapToGrid/>
        </w:rPr>
        <w:tab/>
      </w:r>
      <w:r w:rsidRPr="00CE2B46">
        <w:rPr>
          <w:snapToGrid/>
        </w:rPr>
        <w:t>1</w:t>
      </w:r>
      <w:r w:rsidR="00123634">
        <w:rPr>
          <w:snapToGrid/>
        </w:rPr>
        <w:t>4.</w:t>
      </w:r>
      <w:r w:rsidRPr="00CE2B46">
        <w:rPr>
          <w:snapToGrid/>
        </w:rPr>
        <w:t xml:space="preserve">  </w:t>
      </w:r>
      <w:r w:rsidRPr="00CE2B46">
        <w:rPr>
          <w:snapToGrid/>
        </w:rPr>
        <w:t>委员会关切地感到</w:t>
      </w:r>
      <w:r w:rsidR="00123634">
        <w:rPr>
          <w:snapToGrid/>
        </w:rPr>
        <w:t>，</w:t>
      </w:r>
      <w:r w:rsidRPr="00CE2B46">
        <w:rPr>
          <w:snapToGrid/>
        </w:rPr>
        <w:t>乡村地区妇女</w:t>
      </w:r>
      <w:r w:rsidR="00123634">
        <w:rPr>
          <w:snapToGrid/>
        </w:rPr>
        <w:t>，</w:t>
      </w:r>
      <w:r w:rsidRPr="00CE2B46">
        <w:rPr>
          <w:snapToGrid/>
        </w:rPr>
        <w:t>其中大部分是充任户主的妇女</w:t>
      </w:r>
      <w:r w:rsidR="00123634">
        <w:rPr>
          <w:snapToGrid/>
        </w:rPr>
        <w:t>，</w:t>
      </w:r>
      <w:r w:rsidRPr="00CE2B46">
        <w:rPr>
          <w:snapToGrid/>
        </w:rPr>
        <w:t>在日常生活中面临贫困和极端贫困状况。这些妇女的状况往往迫使她们迁徙</w:t>
      </w:r>
      <w:r w:rsidR="00123634">
        <w:rPr>
          <w:snapToGrid/>
        </w:rPr>
        <w:t>，</w:t>
      </w:r>
      <w:r w:rsidRPr="00CE2B46">
        <w:rPr>
          <w:snapToGrid/>
        </w:rPr>
        <w:t>或成为遭受性剥削的受害者。</w:t>
      </w:r>
    </w:p>
    <w:p w:rsidR="00AC4B44" w:rsidRPr="00CE2B46" w:rsidRDefault="00AC4B44" w:rsidP="00AC4B44">
      <w:pPr>
        <w:rPr>
          <w:snapToGrid/>
        </w:rPr>
      </w:pPr>
      <w:r>
        <w:rPr>
          <w:rFonts w:hint="eastAsia"/>
          <w:snapToGrid/>
        </w:rPr>
        <w:tab/>
      </w:r>
      <w:r w:rsidRPr="00CE2B46">
        <w:rPr>
          <w:snapToGrid/>
        </w:rPr>
        <w:t>1</w:t>
      </w:r>
      <w:r w:rsidR="00123634">
        <w:rPr>
          <w:snapToGrid/>
        </w:rPr>
        <w:t>5.</w:t>
      </w:r>
      <w:r w:rsidRPr="00CE2B46">
        <w:rPr>
          <w:snapToGrid/>
        </w:rPr>
        <w:t xml:space="preserve">  </w:t>
      </w:r>
      <w:r w:rsidRPr="00CE2B46">
        <w:rPr>
          <w:snapToGrid/>
        </w:rPr>
        <w:t>委员会关切地注意到</w:t>
      </w:r>
      <w:r w:rsidR="00123634">
        <w:rPr>
          <w:snapToGrid/>
        </w:rPr>
        <w:t>，</w:t>
      </w:r>
      <w:r w:rsidRPr="00CE2B46">
        <w:rPr>
          <w:snapToGrid/>
        </w:rPr>
        <w:t>向大部分为女性的家庭佣工所支付的工资仅为最低工资的</w:t>
      </w:r>
      <w:r w:rsidRPr="00CE2B46">
        <w:rPr>
          <w:snapToGrid/>
        </w:rPr>
        <w:t>40</w:t>
      </w:r>
      <w:r w:rsidR="00123634">
        <w:rPr>
          <w:snapToGrid/>
        </w:rPr>
        <w:t>%</w:t>
      </w:r>
      <w:r w:rsidRPr="00CE2B46">
        <w:rPr>
          <w:snapToGrid/>
        </w:rPr>
        <w:t>。委员会注意到缔约国关于这类家庭佣工是由雇主提供食宿的情况解释</w:t>
      </w:r>
      <w:r w:rsidR="00123634">
        <w:rPr>
          <w:snapToGrid/>
        </w:rPr>
        <w:t>，</w:t>
      </w:r>
      <w:r w:rsidRPr="00CE2B46">
        <w:rPr>
          <w:snapToGrid/>
        </w:rPr>
        <w:t>但同时认为如此之低的最低工资百分比不足以确保这些佣工享有体面的生活。此外</w:t>
      </w:r>
      <w:r w:rsidR="00123634">
        <w:rPr>
          <w:snapToGrid/>
        </w:rPr>
        <w:t>，</w:t>
      </w:r>
      <w:r w:rsidRPr="00CE2B46">
        <w:rPr>
          <w:snapToGrid/>
        </w:rPr>
        <w:t>家庭佣工每天工作时间可长达</w:t>
      </w:r>
      <w:r w:rsidRPr="00CE2B46">
        <w:rPr>
          <w:snapToGrid/>
        </w:rPr>
        <w:t>12</w:t>
      </w:r>
      <w:r w:rsidRPr="00CE2B46">
        <w:rPr>
          <w:snapToGrid/>
        </w:rPr>
        <w:t>小时</w:t>
      </w:r>
      <w:r w:rsidR="00123634">
        <w:rPr>
          <w:snapToGrid/>
        </w:rPr>
        <w:t>，</w:t>
      </w:r>
      <w:r w:rsidRPr="00CE2B46">
        <w:rPr>
          <w:snapToGrid/>
        </w:rPr>
        <w:t>往往得不到社会保障或加班费。</w:t>
      </w:r>
    </w:p>
    <w:p w:rsidR="00AC4B44" w:rsidRPr="00CE2B46" w:rsidRDefault="00AC4B44" w:rsidP="00AC4B44">
      <w:pPr>
        <w:rPr>
          <w:snapToGrid/>
        </w:rPr>
      </w:pPr>
      <w:r>
        <w:rPr>
          <w:rFonts w:hint="eastAsia"/>
          <w:snapToGrid/>
        </w:rPr>
        <w:tab/>
      </w:r>
      <w:r w:rsidRPr="00CE2B46">
        <w:rPr>
          <w:snapToGrid/>
        </w:rPr>
        <w:t>1</w:t>
      </w:r>
      <w:r w:rsidR="00123634">
        <w:rPr>
          <w:snapToGrid/>
        </w:rPr>
        <w:t>6.</w:t>
      </w:r>
      <w:r w:rsidRPr="00CE2B46">
        <w:rPr>
          <w:snapToGrid/>
        </w:rPr>
        <w:t xml:space="preserve">  </w:t>
      </w:r>
      <w:r w:rsidRPr="00CE2B46">
        <w:rPr>
          <w:snapToGrid/>
        </w:rPr>
        <w:t>委员会关切地注意到</w:t>
      </w:r>
      <w:r w:rsidR="00123634">
        <w:rPr>
          <w:snapToGrid/>
        </w:rPr>
        <w:t>，</w:t>
      </w:r>
      <w:r w:rsidRPr="00CE2B46">
        <w:rPr>
          <w:snapToGrid/>
        </w:rPr>
        <w:t>大豆种植的扩大造成了对有毒农业化学品的滥用</w:t>
      </w:r>
      <w:r w:rsidR="00123634">
        <w:rPr>
          <w:snapToGrid/>
        </w:rPr>
        <w:t>，</w:t>
      </w:r>
      <w:r w:rsidRPr="00CE2B46">
        <w:rPr>
          <w:snapToGrid/>
        </w:rPr>
        <w:t>导致儿童和成年人的死亡和患病</w:t>
      </w:r>
      <w:r w:rsidR="00123634">
        <w:rPr>
          <w:snapToGrid/>
        </w:rPr>
        <w:t>，</w:t>
      </w:r>
      <w:r w:rsidRPr="00CE2B46">
        <w:rPr>
          <w:snapToGrid/>
        </w:rPr>
        <w:t>污染了水供应并致使生态系统的消失</w:t>
      </w:r>
      <w:r w:rsidR="00123634">
        <w:rPr>
          <w:snapToGrid/>
        </w:rPr>
        <w:t>，</w:t>
      </w:r>
      <w:r w:rsidRPr="00CE2B46">
        <w:rPr>
          <w:snapToGrid/>
        </w:rPr>
        <w:t>同时这也损害了受影响社区的传统食物来源。</w:t>
      </w:r>
    </w:p>
    <w:p w:rsidR="00AC4B44" w:rsidRPr="00CE2B46" w:rsidRDefault="00AC4B44" w:rsidP="00AC4B44">
      <w:pPr>
        <w:rPr>
          <w:snapToGrid/>
        </w:rPr>
      </w:pPr>
      <w:r>
        <w:rPr>
          <w:rFonts w:hint="eastAsia"/>
          <w:snapToGrid/>
        </w:rPr>
        <w:tab/>
      </w:r>
      <w:r w:rsidRPr="00CE2B46">
        <w:rPr>
          <w:snapToGrid/>
        </w:rPr>
        <w:t>1</w:t>
      </w:r>
      <w:r w:rsidR="00123634">
        <w:rPr>
          <w:snapToGrid/>
        </w:rPr>
        <w:t>7.</w:t>
      </w:r>
      <w:r w:rsidRPr="00CE2B46">
        <w:rPr>
          <w:snapToGrid/>
        </w:rPr>
        <w:t xml:space="preserve">  </w:t>
      </w:r>
      <w:r w:rsidRPr="00CE2B46">
        <w:rPr>
          <w:snapToGrid/>
        </w:rPr>
        <w:t>委员会深为关切地注意到</w:t>
      </w:r>
      <w:r w:rsidR="00123634">
        <w:rPr>
          <w:snapToGrid/>
        </w:rPr>
        <w:t>，</w:t>
      </w:r>
      <w:r w:rsidRPr="00CE2B46">
        <w:rPr>
          <w:snapToGrid/>
        </w:rPr>
        <w:t>尤其是</w:t>
      </w:r>
      <w:r w:rsidRPr="00CE2B46">
        <w:rPr>
          <w:snapToGrid/>
        </w:rPr>
        <w:t>Tetaguá Guaraní</w:t>
      </w:r>
      <w:r w:rsidRPr="00CE2B46">
        <w:rPr>
          <w:snapToGrid/>
        </w:rPr>
        <w:t>、</w:t>
      </w:r>
      <w:r w:rsidRPr="00CE2B46">
        <w:rPr>
          <w:snapToGrid/>
        </w:rPr>
        <w:t>Primero de Marzo</w:t>
      </w:r>
      <w:r w:rsidRPr="00CE2B46">
        <w:rPr>
          <w:snapToGrid/>
        </w:rPr>
        <w:t>、</w:t>
      </w:r>
      <w:r w:rsidRPr="00CE2B46">
        <w:rPr>
          <w:snapToGrid/>
        </w:rPr>
        <w:t>María Antonia</w:t>
      </w:r>
      <w:r w:rsidRPr="00CE2B46">
        <w:rPr>
          <w:snapToGrid/>
        </w:rPr>
        <w:t>和</w:t>
      </w:r>
      <w:r w:rsidRPr="00CE2B46">
        <w:rPr>
          <w:snapToGrid/>
        </w:rPr>
        <w:t>Tekojoja</w:t>
      </w:r>
      <w:r w:rsidRPr="00CE2B46">
        <w:rPr>
          <w:snapToGrid/>
        </w:rPr>
        <w:t>各社区一些占用土地的农民和土著家庭被强迫驱逐的人数</w:t>
      </w:r>
      <w:r w:rsidR="00123634">
        <w:rPr>
          <w:snapToGrid/>
        </w:rPr>
        <w:t>，</w:t>
      </w:r>
      <w:r w:rsidRPr="00CE2B46">
        <w:rPr>
          <w:snapToGrid/>
        </w:rPr>
        <w:t>并据所收到的报告</w:t>
      </w:r>
      <w:r w:rsidR="00123634">
        <w:rPr>
          <w:snapToGrid/>
        </w:rPr>
        <w:t>，</w:t>
      </w:r>
      <w:r w:rsidRPr="00CE2B46">
        <w:rPr>
          <w:snapToGrid/>
        </w:rPr>
        <w:t>国家警察在进行驱逐时过度使用武力</w:t>
      </w:r>
      <w:r w:rsidR="00123634">
        <w:rPr>
          <w:snapToGrid/>
        </w:rPr>
        <w:t>，</w:t>
      </w:r>
      <w:r w:rsidRPr="00CE2B46">
        <w:rPr>
          <w:snapToGrid/>
        </w:rPr>
        <w:t>焚烧和摧毁了住房、作物、资产和牲畜。</w:t>
      </w:r>
    </w:p>
    <w:p w:rsidR="00AC4B44" w:rsidRPr="00CE2B46" w:rsidRDefault="00AC4B44" w:rsidP="00AC4B44">
      <w:pPr>
        <w:rPr>
          <w:snapToGrid/>
        </w:rPr>
      </w:pPr>
      <w:r>
        <w:rPr>
          <w:rFonts w:hint="eastAsia"/>
          <w:snapToGrid/>
        </w:rPr>
        <w:tab/>
      </w:r>
      <w:r w:rsidRPr="00CE2B46">
        <w:rPr>
          <w:snapToGrid/>
        </w:rPr>
        <w:t>1</w:t>
      </w:r>
      <w:r w:rsidR="00123634">
        <w:rPr>
          <w:snapToGrid/>
        </w:rPr>
        <w:t>8.</w:t>
      </w:r>
      <w:r w:rsidRPr="00CE2B46">
        <w:rPr>
          <w:snapToGrid/>
        </w:rPr>
        <w:t xml:space="preserve">  </w:t>
      </w:r>
      <w:r w:rsidRPr="00CE2B46">
        <w:rPr>
          <w:snapToGrid/>
        </w:rPr>
        <w:t>委员会关切地注意到</w:t>
      </w:r>
      <w:r w:rsidR="00123634">
        <w:rPr>
          <w:snapToGrid/>
        </w:rPr>
        <w:t>，</w:t>
      </w:r>
      <w:r w:rsidRPr="00CE2B46">
        <w:rPr>
          <w:snapToGrid/>
        </w:rPr>
        <w:t>大约</w:t>
      </w:r>
      <w:r w:rsidRPr="00CE2B46">
        <w:rPr>
          <w:snapToGrid/>
        </w:rPr>
        <w:t>45</w:t>
      </w:r>
      <w:r w:rsidR="00123634">
        <w:rPr>
          <w:snapToGrid/>
        </w:rPr>
        <w:t>%</w:t>
      </w:r>
      <w:r w:rsidRPr="00CE2B46">
        <w:rPr>
          <w:snapToGrid/>
        </w:rPr>
        <w:t>的土著人民对其祖祖辈辈留下的土地没有合法的使用权</w:t>
      </w:r>
      <w:r w:rsidR="00123634">
        <w:rPr>
          <w:snapToGrid/>
        </w:rPr>
        <w:t>，</w:t>
      </w:r>
      <w:r w:rsidRPr="00CE2B46">
        <w:rPr>
          <w:snapToGrid/>
        </w:rPr>
        <w:t>因此可能面临迫迁。</w:t>
      </w:r>
    </w:p>
    <w:p w:rsidR="00AC4B44" w:rsidRPr="00CE2B46" w:rsidRDefault="00AC4B44" w:rsidP="00AC4B44">
      <w:pPr>
        <w:rPr>
          <w:snapToGrid/>
        </w:rPr>
      </w:pPr>
      <w:r>
        <w:rPr>
          <w:rFonts w:hint="eastAsia"/>
          <w:snapToGrid/>
        </w:rPr>
        <w:tab/>
      </w:r>
      <w:r w:rsidRPr="00CE2B46">
        <w:rPr>
          <w:snapToGrid/>
        </w:rPr>
        <w:t>1</w:t>
      </w:r>
      <w:r w:rsidR="00123634">
        <w:rPr>
          <w:snapToGrid/>
        </w:rPr>
        <w:t>9.</w:t>
      </w:r>
      <w:r w:rsidRPr="00CE2B46">
        <w:rPr>
          <w:snapToGrid/>
        </w:rPr>
        <w:t xml:space="preserve">  </w:t>
      </w:r>
      <w:r w:rsidRPr="00CE2B46">
        <w:rPr>
          <w:snapToGrid/>
        </w:rPr>
        <w:t>委员会关切地注意到缔约国没有实施住房政策</w:t>
      </w:r>
      <w:r w:rsidR="00123634">
        <w:rPr>
          <w:snapToGrid/>
        </w:rPr>
        <w:t>，</w:t>
      </w:r>
      <w:r w:rsidRPr="00CE2B46">
        <w:rPr>
          <w:snapToGrid/>
        </w:rPr>
        <w:t>尤其没有对农村地区实施</w:t>
      </w:r>
      <w:r w:rsidR="00123634">
        <w:rPr>
          <w:snapToGrid/>
        </w:rPr>
        <w:t>，</w:t>
      </w:r>
      <w:r w:rsidRPr="00CE2B46">
        <w:rPr>
          <w:snapToGrid/>
        </w:rPr>
        <w:t>尽管据说住房问题影响到一百多万家庭。</w:t>
      </w:r>
    </w:p>
    <w:p w:rsidR="00AC4B44" w:rsidRPr="00CE2B46" w:rsidRDefault="00AC4B44" w:rsidP="00AC4B44">
      <w:pPr>
        <w:rPr>
          <w:snapToGrid/>
        </w:rPr>
      </w:pPr>
      <w:r>
        <w:rPr>
          <w:rFonts w:hint="eastAsia"/>
          <w:snapToGrid/>
        </w:rPr>
        <w:tab/>
      </w:r>
      <w:r w:rsidRPr="00CE2B46">
        <w:rPr>
          <w:snapToGrid/>
        </w:rPr>
        <w:t>2</w:t>
      </w:r>
      <w:r w:rsidR="00123634">
        <w:rPr>
          <w:snapToGrid/>
        </w:rPr>
        <w:t>0.</w:t>
      </w:r>
      <w:r w:rsidRPr="00CE2B46">
        <w:rPr>
          <w:snapToGrid/>
        </w:rPr>
        <w:t xml:space="preserve">  </w:t>
      </w:r>
      <w:r w:rsidRPr="00CE2B46">
        <w:rPr>
          <w:snapToGrid/>
        </w:rPr>
        <w:t>委员会关切地感到</w:t>
      </w:r>
      <w:r w:rsidR="00123634">
        <w:rPr>
          <w:snapToGrid/>
        </w:rPr>
        <w:t>，</w:t>
      </w:r>
      <w:r w:rsidRPr="00CE2B46">
        <w:rPr>
          <w:snapToGrid/>
        </w:rPr>
        <w:t>主要涉及乡村地区居民和土著人民的营养严重不良状况</w:t>
      </w:r>
      <w:r w:rsidR="00123634">
        <w:rPr>
          <w:snapToGrid/>
        </w:rPr>
        <w:t>，</w:t>
      </w:r>
      <w:r w:rsidRPr="00CE2B46">
        <w:rPr>
          <w:snapToGrid/>
        </w:rPr>
        <w:t>并遗憾地感到</w:t>
      </w:r>
      <w:r w:rsidR="00123634">
        <w:rPr>
          <w:snapToGrid/>
        </w:rPr>
        <w:t>，</w:t>
      </w:r>
      <w:r w:rsidRPr="00CE2B46">
        <w:rPr>
          <w:snapToGrid/>
        </w:rPr>
        <w:t>缔约国未向委员会提供这方面的充分资料。</w:t>
      </w:r>
      <w:r w:rsidRPr="00CE2B46">
        <w:rPr>
          <w:snapToGrid/>
        </w:rPr>
        <w:t xml:space="preserve"> </w:t>
      </w:r>
    </w:p>
    <w:p w:rsidR="00AC4B44" w:rsidRPr="00CE2B46" w:rsidRDefault="00AC4B44" w:rsidP="00AC4B44">
      <w:pPr>
        <w:rPr>
          <w:snapToGrid/>
        </w:rPr>
      </w:pPr>
      <w:r>
        <w:rPr>
          <w:rFonts w:hint="eastAsia"/>
          <w:snapToGrid/>
        </w:rPr>
        <w:tab/>
      </w:r>
      <w:r w:rsidRPr="00CE2B46">
        <w:rPr>
          <w:snapToGrid/>
        </w:rPr>
        <w:t>2</w:t>
      </w:r>
      <w:r w:rsidR="00123634">
        <w:rPr>
          <w:snapToGrid/>
        </w:rPr>
        <w:t>1.</w:t>
      </w:r>
      <w:r w:rsidRPr="00CE2B46">
        <w:rPr>
          <w:snapToGrid/>
        </w:rPr>
        <w:t xml:space="preserve">  </w:t>
      </w:r>
      <w:r w:rsidRPr="00CE2B46">
        <w:rPr>
          <w:snapToGrid/>
        </w:rPr>
        <w:t>委员会关切地感到</w:t>
      </w:r>
      <w:r w:rsidR="00123634">
        <w:rPr>
          <w:snapToGrid/>
        </w:rPr>
        <w:t>，</w:t>
      </w:r>
      <w:r w:rsidRPr="00CE2B46">
        <w:rPr>
          <w:snapToGrid/>
        </w:rPr>
        <w:t>非法堕胎是造成妇女死亡和孕妇及婴儿死亡率高的主要原因。</w:t>
      </w:r>
    </w:p>
    <w:p w:rsidR="00AC4B44" w:rsidRPr="00CE2B46" w:rsidRDefault="00AC4B44" w:rsidP="00AC4B44">
      <w:pPr>
        <w:spacing w:after="320"/>
        <w:rPr>
          <w:snapToGrid/>
        </w:rPr>
      </w:pPr>
      <w:r>
        <w:rPr>
          <w:rFonts w:hint="eastAsia"/>
          <w:snapToGrid/>
        </w:rPr>
        <w:tab/>
      </w:r>
      <w:r w:rsidRPr="00CE2B46">
        <w:rPr>
          <w:snapToGrid/>
        </w:rPr>
        <w:t>2</w:t>
      </w:r>
      <w:r w:rsidR="00123634">
        <w:rPr>
          <w:snapToGrid/>
        </w:rPr>
        <w:t>2.</w:t>
      </w:r>
      <w:r w:rsidRPr="00CE2B46">
        <w:rPr>
          <w:snapToGrid/>
        </w:rPr>
        <w:t xml:space="preserve">  </w:t>
      </w:r>
      <w:r w:rsidRPr="00CE2B46">
        <w:rPr>
          <w:snapToGrid/>
        </w:rPr>
        <w:t>委员会注意到巴拉圭增加了精神病医院的预算</w:t>
      </w:r>
      <w:r w:rsidR="00123634">
        <w:rPr>
          <w:snapToGrid/>
        </w:rPr>
        <w:t>，</w:t>
      </w:r>
      <w:r w:rsidRPr="00CE2B46">
        <w:rPr>
          <w:snapToGrid/>
        </w:rPr>
        <w:t>但关注到</w:t>
      </w:r>
      <w:r w:rsidR="00123634">
        <w:rPr>
          <w:snapToGrid/>
        </w:rPr>
        <w:t>，</w:t>
      </w:r>
      <w:r w:rsidRPr="00CE2B46">
        <w:rPr>
          <w:snapToGrid/>
        </w:rPr>
        <w:t>精神病院内的患者</w:t>
      </w:r>
      <w:r w:rsidR="00123634">
        <w:rPr>
          <w:snapToGrid/>
        </w:rPr>
        <w:t>，</w:t>
      </w:r>
      <w:r w:rsidRPr="00CE2B46">
        <w:rPr>
          <w:snapToGrid/>
        </w:rPr>
        <w:t>尤其是妇女和儿童患者状况以及对被安置在精神病院内的患者缺乏充分手续保障的情况。委员会尤其感到关切的是</w:t>
      </w:r>
      <w:r w:rsidR="00123634">
        <w:rPr>
          <w:snapToGrid/>
        </w:rPr>
        <w:t>，</w:t>
      </w:r>
      <w:r w:rsidRPr="00CE2B46">
        <w:rPr>
          <w:snapToGrid/>
        </w:rPr>
        <w:t>某些患者被单独监禁时遭受虐待的情况。</w:t>
      </w:r>
    </w:p>
    <w:p w:rsidR="00AC4B44" w:rsidRPr="00CE2B46" w:rsidRDefault="00AC4B44" w:rsidP="00AC4B44">
      <w:pPr>
        <w:pStyle w:val="Heading3"/>
        <w:rPr>
          <w:kern w:val="0"/>
        </w:rPr>
      </w:pPr>
      <w:r w:rsidRPr="00CE2B46">
        <w:rPr>
          <w:kern w:val="0"/>
          <w:u w:val="none"/>
        </w:rPr>
        <w:t xml:space="preserve">E. </w:t>
      </w:r>
      <w:r w:rsidRPr="00CE2B46">
        <w:rPr>
          <w:rFonts w:hint="eastAsia"/>
          <w:kern w:val="0"/>
          <w:u w:val="none"/>
        </w:rPr>
        <w:t xml:space="preserve"> </w:t>
      </w:r>
      <w:r w:rsidRPr="00CE2B46">
        <w:rPr>
          <w:kern w:val="0"/>
        </w:rPr>
        <w:t>提议和建议</w:t>
      </w:r>
    </w:p>
    <w:p w:rsidR="00AC4B44" w:rsidRPr="00CE2B46" w:rsidRDefault="00AC4B44" w:rsidP="00AC4B44">
      <w:pPr>
        <w:rPr>
          <w:snapToGrid/>
        </w:rPr>
      </w:pPr>
      <w:r>
        <w:rPr>
          <w:rFonts w:hint="eastAsia"/>
          <w:snapToGrid/>
        </w:rPr>
        <w:tab/>
      </w:r>
      <w:r w:rsidRPr="00CE2B46">
        <w:rPr>
          <w:snapToGrid/>
        </w:rPr>
        <w:t>2</w:t>
      </w:r>
      <w:r w:rsidR="00123634">
        <w:rPr>
          <w:snapToGrid/>
        </w:rPr>
        <w:t>3.</w:t>
      </w:r>
      <w:r w:rsidRPr="00CE2B46">
        <w:rPr>
          <w:snapToGrid/>
        </w:rPr>
        <w:t xml:space="preserve">  </w:t>
      </w:r>
      <w:r w:rsidRPr="00CE2B46">
        <w:rPr>
          <w:snapToGrid/>
        </w:rPr>
        <w:t>委员会吁请缔约国处理就缔约国初次报告提出的一些具体问题</w:t>
      </w:r>
      <w:r w:rsidR="00123634">
        <w:rPr>
          <w:snapToGrid/>
        </w:rPr>
        <w:t>，</w:t>
      </w:r>
      <w:r w:rsidRPr="00CE2B46">
        <w:rPr>
          <w:snapToGrid/>
        </w:rPr>
        <w:t>并重申缔约国应实施委员会有关此方面的提议和建议。尤其是</w:t>
      </w:r>
      <w:r w:rsidR="00123634">
        <w:rPr>
          <w:snapToGrid/>
        </w:rPr>
        <w:t>：</w:t>
      </w:r>
    </w:p>
    <w:p w:rsidR="00AC4B44" w:rsidRPr="00CE2B46" w:rsidRDefault="00AC4B44" w:rsidP="00AC4B44">
      <w:pPr>
        <w:numPr>
          <w:ilvl w:val="0"/>
          <w:numId w:val="5"/>
        </w:numPr>
        <w:rPr>
          <w:snapToGrid/>
        </w:rPr>
      </w:pPr>
      <w:r w:rsidRPr="00CE2B46">
        <w:rPr>
          <w:snapToGrid/>
        </w:rPr>
        <w:t>委员会吁请缔约国采取一切必要措施</w:t>
      </w:r>
      <w:r w:rsidR="00123634">
        <w:rPr>
          <w:snapToGrid/>
        </w:rPr>
        <w:t>，</w:t>
      </w:r>
      <w:r w:rsidRPr="00CE2B46">
        <w:rPr>
          <w:snapToGrid/>
        </w:rPr>
        <w:t>减少极端贫困</w:t>
      </w:r>
      <w:r w:rsidR="00123634">
        <w:rPr>
          <w:snapToGrid/>
        </w:rPr>
        <w:t>，</w:t>
      </w:r>
      <w:r w:rsidRPr="00CE2B46">
        <w:rPr>
          <w:snapToGrid/>
        </w:rPr>
        <w:t>增强社会发展战略</w:t>
      </w:r>
      <w:r w:rsidR="00123634">
        <w:rPr>
          <w:snapToGrid/>
        </w:rPr>
        <w:t>，</w:t>
      </w:r>
      <w:r w:rsidRPr="00CE2B46">
        <w:rPr>
          <w:snapToGrid/>
        </w:rPr>
        <w:t>包括各机构之间的协调措施</w:t>
      </w:r>
      <w:r w:rsidR="00123634">
        <w:rPr>
          <w:snapToGrid/>
        </w:rPr>
        <w:t>，</w:t>
      </w:r>
      <w:r w:rsidRPr="00CE2B46">
        <w:rPr>
          <w:snapToGrid/>
        </w:rPr>
        <w:t>以及进行评估</w:t>
      </w:r>
      <w:r w:rsidR="00123634">
        <w:rPr>
          <w:snapToGrid/>
        </w:rPr>
        <w:t>，</w:t>
      </w:r>
      <w:r w:rsidRPr="00CE2B46">
        <w:rPr>
          <w:snapToGrid/>
        </w:rPr>
        <w:t>评价各项计划的影响</w:t>
      </w:r>
      <w:r w:rsidR="00123634">
        <w:rPr>
          <w:snapToGrid/>
        </w:rPr>
        <w:t>，</w:t>
      </w:r>
      <w:r w:rsidRPr="00CE2B46">
        <w:rPr>
          <w:snapToGrid/>
        </w:rPr>
        <w:t>并辩明这些计划的缺陷。委员会还应采取增强财政的措施</w:t>
      </w:r>
      <w:r w:rsidR="00123634">
        <w:rPr>
          <w:snapToGrid/>
        </w:rPr>
        <w:t>，</w:t>
      </w:r>
      <w:r w:rsidRPr="00CE2B46">
        <w:rPr>
          <w:snapToGrid/>
        </w:rPr>
        <w:t>旨在改善乡村和城镇地区全体人口的财富分配。为此</w:t>
      </w:r>
      <w:r w:rsidR="00123634">
        <w:rPr>
          <w:snapToGrid/>
        </w:rPr>
        <w:t>，</w:t>
      </w:r>
      <w:r w:rsidRPr="00CE2B46">
        <w:rPr>
          <w:snapToGrid/>
        </w:rPr>
        <w:t>委员会请缔约国考虑到委员会</w:t>
      </w:r>
      <w:r w:rsidRPr="00CE2B46">
        <w:rPr>
          <w:snapToGrid/>
        </w:rPr>
        <w:t>2001</w:t>
      </w:r>
      <w:r w:rsidRPr="00CE2B46">
        <w:rPr>
          <w:snapToGrid/>
        </w:rPr>
        <w:t>年</w:t>
      </w:r>
      <w:r w:rsidRPr="00CE2B46">
        <w:rPr>
          <w:snapToGrid/>
        </w:rPr>
        <w:t>5</w:t>
      </w:r>
      <w:r w:rsidRPr="00CE2B46">
        <w:rPr>
          <w:snapToGrid/>
        </w:rPr>
        <w:t>月</w:t>
      </w:r>
      <w:r w:rsidRPr="00CE2B46">
        <w:rPr>
          <w:snapToGrid/>
        </w:rPr>
        <w:t>4</w:t>
      </w:r>
      <w:r w:rsidRPr="00CE2B46">
        <w:rPr>
          <w:snapToGrid/>
        </w:rPr>
        <w:t>日通过的关于</w:t>
      </w:r>
      <w:r w:rsidRPr="00CE2B46">
        <w:rPr>
          <w:snapToGrid/>
        </w:rPr>
        <w:t>“</w:t>
      </w:r>
      <w:r w:rsidRPr="00CE2B46">
        <w:rPr>
          <w:snapToGrid/>
        </w:rPr>
        <w:t>贫困与《经济、社会、文化权利国际公约》</w:t>
      </w:r>
      <w:r w:rsidRPr="00CE2B46">
        <w:rPr>
          <w:snapToGrid/>
        </w:rPr>
        <w:t>”</w:t>
      </w:r>
      <w:r w:rsidRPr="00CE2B46">
        <w:rPr>
          <w:snapToGrid/>
        </w:rPr>
        <w:t>的声明</w:t>
      </w:r>
      <w:r w:rsidR="00123634">
        <w:rPr>
          <w:snapToGrid/>
        </w:rPr>
        <w:t>(</w:t>
      </w:r>
      <w:r w:rsidRPr="00CE2B46">
        <w:rPr>
          <w:snapToGrid/>
        </w:rPr>
        <w:t>《经济及社会理事会正式记录</w:t>
      </w:r>
      <w:r w:rsidR="00123634">
        <w:rPr>
          <w:snapToGrid/>
        </w:rPr>
        <w:t>，</w:t>
      </w:r>
      <w:r w:rsidRPr="00CE2B46">
        <w:rPr>
          <w:snapToGrid/>
        </w:rPr>
        <w:t>2002</w:t>
      </w:r>
      <w:r w:rsidRPr="00CE2B46">
        <w:rPr>
          <w:snapToGrid/>
        </w:rPr>
        <w:t>年补编第二号》</w:t>
      </w:r>
      <w:r w:rsidR="00123634">
        <w:rPr>
          <w:snapToGrid/>
        </w:rPr>
        <w:t>[</w:t>
      </w:r>
      <w:r w:rsidRPr="00CE2B46">
        <w:rPr>
          <w:snapToGrid/>
        </w:rPr>
        <w:t>E</w:t>
      </w:r>
      <w:r w:rsidR="00123634">
        <w:rPr>
          <w:snapToGrid/>
        </w:rPr>
        <w:t>/</w:t>
      </w:r>
      <w:r w:rsidRPr="00CE2B46">
        <w:rPr>
          <w:snapToGrid/>
        </w:rPr>
        <w:t>2002</w:t>
      </w:r>
      <w:r w:rsidR="00123634">
        <w:rPr>
          <w:snapToGrid/>
        </w:rPr>
        <w:t>/</w:t>
      </w:r>
      <w:r w:rsidRPr="00CE2B46">
        <w:rPr>
          <w:snapToGrid/>
        </w:rPr>
        <w:t>22- E</w:t>
      </w:r>
      <w:r w:rsidR="00123634">
        <w:rPr>
          <w:snapToGrid/>
        </w:rPr>
        <w:t>/</w:t>
      </w:r>
      <w:r w:rsidRPr="00CE2B46">
        <w:rPr>
          <w:snapToGrid/>
        </w:rPr>
        <w:t>C.12</w:t>
      </w:r>
      <w:r w:rsidR="00123634">
        <w:rPr>
          <w:snapToGrid/>
        </w:rPr>
        <w:t>/</w:t>
      </w:r>
      <w:r w:rsidRPr="00CE2B46">
        <w:rPr>
          <w:snapToGrid/>
        </w:rPr>
        <w:t>2001</w:t>
      </w:r>
      <w:r w:rsidR="00123634">
        <w:rPr>
          <w:snapToGrid/>
        </w:rPr>
        <w:t>/</w:t>
      </w:r>
      <w:r w:rsidRPr="00CE2B46">
        <w:rPr>
          <w:snapToGrid/>
        </w:rPr>
        <w:t>17</w:t>
      </w:r>
      <w:r w:rsidR="00123634">
        <w:rPr>
          <w:snapToGrid/>
        </w:rPr>
        <w:t>]</w:t>
      </w:r>
      <w:r w:rsidR="00123634">
        <w:rPr>
          <w:snapToGrid/>
        </w:rPr>
        <w:t>，</w:t>
      </w:r>
      <w:r w:rsidRPr="00CE2B46">
        <w:rPr>
          <w:snapToGrid/>
        </w:rPr>
        <w:t>附件七</w:t>
      </w:r>
      <w:r w:rsidR="00123634">
        <w:rPr>
          <w:snapToGrid/>
        </w:rPr>
        <w:t>)</w:t>
      </w:r>
      <w:r w:rsidRPr="00CE2B46">
        <w:rPr>
          <w:snapToGrid/>
        </w:rPr>
        <w:t>。委员会要求缔约国在下次报告中列入有关生活贫困和赤贫的人数</w:t>
      </w:r>
      <w:r w:rsidR="00123634">
        <w:rPr>
          <w:snapToGrid/>
        </w:rPr>
        <w:t>，</w:t>
      </w:r>
      <w:r w:rsidRPr="00CE2B46">
        <w:rPr>
          <w:snapToGrid/>
        </w:rPr>
        <w:t>以及就消除贫困和赤贫所做的努力方面取得进展的详细分类和可比较的数据及指数</w:t>
      </w:r>
      <w:r w:rsidR="00123634">
        <w:rPr>
          <w:snapToGrid/>
        </w:rPr>
        <w:t>；</w:t>
      </w:r>
    </w:p>
    <w:p w:rsidR="00AC4B44" w:rsidRPr="00CE2B46" w:rsidRDefault="00AC4B44" w:rsidP="00AC4B44">
      <w:pPr>
        <w:numPr>
          <w:ilvl w:val="0"/>
          <w:numId w:val="5"/>
        </w:numPr>
        <w:rPr>
          <w:snapToGrid/>
        </w:rPr>
      </w:pPr>
      <w:r w:rsidRPr="00CE2B46">
        <w:rPr>
          <w:snapToGrid/>
        </w:rPr>
        <w:t>委员会建议缔约国加强努力</w:t>
      </w:r>
      <w:r w:rsidR="00123634">
        <w:rPr>
          <w:snapToGrid/>
        </w:rPr>
        <w:t>，</w:t>
      </w:r>
      <w:r w:rsidRPr="00CE2B46">
        <w:rPr>
          <w:snapToGrid/>
        </w:rPr>
        <w:t>加速划分祖传土地和领地</w:t>
      </w:r>
      <w:r w:rsidR="00123634">
        <w:rPr>
          <w:snapToGrid/>
        </w:rPr>
        <w:t>，</w:t>
      </w:r>
      <w:r w:rsidRPr="00CE2B46">
        <w:rPr>
          <w:snapToGrid/>
        </w:rPr>
        <w:t>并将这些土地和领地归还土著人民</w:t>
      </w:r>
      <w:r w:rsidR="00123634">
        <w:rPr>
          <w:snapToGrid/>
        </w:rPr>
        <w:t>，</w:t>
      </w:r>
      <w:r w:rsidRPr="00CE2B46">
        <w:rPr>
          <w:snapToGrid/>
        </w:rPr>
        <w:t>落实自耕农的土地分配</w:t>
      </w:r>
      <w:r w:rsidR="00123634">
        <w:rPr>
          <w:snapToGrid/>
        </w:rPr>
        <w:t>，</w:t>
      </w:r>
      <w:r w:rsidRPr="00CE2B46">
        <w:rPr>
          <w:snapToGrid/>
        </w:rPr>
        <w:t>办法是</w:t>
      </w:r>
      <w:r w:rsidR="00123634">
        <w:rPr>
          <w:snapToGrid/>
        </w:rPr>
        <w:t>：</w:t>
      </w:r>
      <w:r w:rsidRPr="00CE2B46">
        <w:rPr>
          <w:snapToGrid/>
        </w:rPr>
        <w:t>采取诸如技术援助、投入、工具、微型贷款、培训和基础设施建设</w:t>
      </w:r>
      <w:r w:rsidR="00123634">
        <w:rPr>
          <w:snapToGrid/>
        </w:rPr>
        <w:t>，</w:t>
      </w:r>
      <w:r w:rsidRPr="00CE2B46">
        <w:rPr>
          <w:snapToGrid/>
        </w:rPr>
        <w:t>以及灌溉和输电网络之类的措施。缔约国必须确保</w:t>
      </w:r>
      <w:r w:rsidR="00123634">
        <w:rPr>
          <w:snapToGrid/>
        </w:rPr>
        <w:t>，</w:t>
      </w:r>
      <w:r w:rsidRPr="00CE2B46">
        <w:rPr>
          <w:snapToGrid/>
        </w:rPr>
        <w:t>实行土地改革的预算拨款不被挪用</w:t>
      </w:r>
      <w:r w:rsidR="00123634">
        <w:rPr>
          <w:snapToGrid/>
        </w:rPr>
        <w:t>；</w:t>
      </w:r>
    </w:p>
    <w:p w:rsidR="00AC4B44" w:rsidRPr="00CE2B46" w:rsidRDefault="00AC4B44" w:rsidP="00AC4B44">
      <w:pPr>
        <w:numPr>
          <w:ilvl w:val="0"/>
          <w:numId w:val="5"/>
        </w:numPr>
        <w:rPr>
          <w:snapToGrid/>
        </w:rPr>
      </w:pPr>
      <w:r w:rsidRPr="00CE2B46">
        <w:rPr>
          <w:snapToGrid/>
        </w:rPr>
        <w:t>委员会建议</w:t>
      </w:r>
      <w:r w:rsidR="00123634">
        <w:rPr>
          <w:snapToGrid/>
        </w:rPr>
        <w:t>，</w:t>
      </w:r>
      <w:r w:rsidRPr="00CE2B46">
        <w:rPr>
          <w:snapToGrid/>
        </w:rPr>
        <w:t>缔约国采取必要措施确保男女享有同样的工作条件</w:t>
      </w:r>
      <w:r w:rsidR="00123634">
        <w:rPr>
          <w:snapToGrid/>
        </w:rPr>
        <w:t>，</w:t>
      </w:r>
      <w:r w:rsidRPr="00CE2B46">
        <w:rPr>
          <w:snapToGrid/>
        </w:rPr>
        <w:t>包括同工同酬。缔约国应尽快通过参议院正在讨论的同工同酬法律</w:t>
      </w:r>
      <w:r w:rsidR="00123634">
        <w:rPr>
          <w:snapToGrid/>
        </w:rPr>
        <w:t>，</w:t>
      </w:r>
      <w:r w:rsidRPr="00CE2B46">
        <w:rPr>
          <w:snapToGrid/>
        </w:rPr>
        <w:t>并确保这项法律完全符合《公约》</w:t>
      </w:r>
      <w:r w:rsidR="00123634">
        <w:rPr>
          <w:snapToGrid/>
        </w:rPr>
        <w:t>；</w:t>
      </w:r>
    </w:p>
    <w:p w:rsidR="00AC4B44" w:rsidRDefault="00AC4B44" w:rsidP="00AC4B44">
      <w:pPr>
        <w:numPr>
          <w:ilvl w:val="0"/>
          <w:numId w:val="5"/>
        </w:numPr>
        <w:rPr>
          <w:rFonts w:hint="eastAsia"/>
          <w:snapToGrid/>
        </w:rPr>
      </w:pPr>
      <w:r w:rsidRPr="00CE2B46">
        <w:rPr>
          <w:snapToGrid/>
        </w:rPr>
        <w:t>缔约国应加强努力</w:t>
      </w:r>
      <w:r w:rsidR="00123634">
        <w:rPr>
          <w:snapToGrid/>
        </w:rPr>
        <w:t>，</w:t>
      </w:r>
      <w:r w:rsidRPr="00CE2B46">
        <w:rPr>
          <w:snapToGrid/>
        </w:rPr>
        <w:t>消除家庭暴力并考虑修订该国有关家庭暴力问题的刑事法</w:t>
      </w:r>
      <w:r w:rsidR="00123634">
        <w:rPr>
          <w:snapToGrid/>
        </w:rPr>
        <w:t>，</w:t>
      </w:r>
      <w:r w:rsidRPr="00CE2B46">
        <w:rPr>
          <w:snapToGrid/>
        </w:rPr>
        <w:t>以加强对这项罪行的惩处</w:t>
      </w:r>
      <w:r w:rsidR="00123634">
        <w:rPr>
          <w:snapToGrid/>
        </w:rPr>
        <w:t>；</w:t>
      </w:r>
    </w:p>
    <w:p w:rsidR="00AC4B44" w:rsidRPr="00CE2B46" w:rsidRDefault="00AC4B44" w:rsidP="00AC4B44">
      <w:pPr>
        <w:numPr>
          <w:ilvl w:val="0"/>
          <w:numId w:val="5"/>
        </w:numPr>
        <w:rPr>
          <w:snapToGrid/>
        </w:rPr>
      </w:pPr>
      <w:r>
        <w:rPr>
          <w:rFonts w:hint="eastAsia"/>
          <w:snapToGrid/>
        </w:rPr>
        <w:t>委员会敦促缔约国采取有效措施减少失业率</w:t>
      </w:r>
      <w:r w:rsidR="00123634">
        <w:rPr>
          <w:rFonts w:hint="eastAsia"/>
          <w:snapToGrid/>
        </w:rPr>
        <w:t>，</w:t>
      </w:r>
      <w:r>
        <w:rPr>
          <w:rFonts w:hint="eastAsia"/>
          <w:snapToGrid/>
        </w:rPr>
        <w:t>并将非正式经济纳入正轨</w:t>
      </w:r>
      <w:r w:rsidR="00123634">
        <w:rPr>
          <w:rFonts w:hint="eastAsia"/>
          <w:snapToGrid/>
        </w:rPr>
        <w:t>；</w:t>
      </w:r>
      <w:r>
        <w:rPr>
          <w:rFonts w:hint="eastAsia"/>
          <w:snapToGrid/>
        </w:rPr>
        <w:t>保障工人能够行使其劳动权利</w:t>
      </w:r>
      <w:r w:rsidR="00123634">
        <w:rPr>
          <w:rFonts w:hint="eastAsia"/>
          <w:snapToGrid/>
        </w:rPr>
        <w:t>，</w:t>
      </w:r>
      <w:r>
        <w:rPr>
          <w:rFonts w:hint="eastAsia"/>
          <w:snapToGrid/>
        </w:rPr>
        <w:t>包括社会保障权利</w:t>
      </w:r>
      <w:r w:rsidR="00123634">
        <w:rPr>
          <w:rFonts w:hint="eastAsia"/>
          <w:snapToGrid/>
        </w:rPr>
        <w:t>；</w:t>
      </w:r>
    </w:p>
    <w:p w:rsidR="00AC4B44" w:rsidRPr="00CE2B46" w:rsidRDefault="00AC4B44" w:rsidP="00AC4B44">
      <w:pPr>
        <w:numPr>
          <w:ilvl w:val="0"/>
          <w:numId w:val="5"/>
        </w:numPr>
        <w:rPr>
          <w:snapToGrid/>
        </w:rPr>
      </w:pPr>
      <w:r w:rsidRPr="00CE2B46">
        <w:rPr>
          <w:snapToGrid/>
        </w:rPr>
        <w:t>委员会建议缔约国确保司法和劳工部以应有的尽职态度办理工会登记手续。缔约国应采取有力措施</w:t>
      </w:r>
      <w:r w:rsidR="00123634">
        <w:rPr>
          <w:snapToGrid/>
        </w:rPr>
        <w:t>，</w:t>
      </w:r>
      <w:r w:rsidRPr="00CE2B46">
        <w:rPr>
          <w:snapToGrid/>
        </w:rPr>
        <w:t>包括调查、法律程序和惩治迫害行为的责任者</w:t>
      </w:r>
      <w:r w:rsidR="00123634">
        <w:rPr>
          <w:snapToGrid/>
        </w:rPr>
        <w:t>，</w:t>
      </w:r>
      <w:r w:rsidRPr="00CE2B46">
        <w:rPr>
          <w:snapToGrid/>
        </w:rPr>
        <w:t>以保护加入工会的工人及其领导人免受各种恐吓行为之害</w:t>
      </w:r>
      <w:r w:rsidR="00123634">
        <w:rPr>
          <w:snapToGrid/>
        </w:rPr>
        <w:t>；</w:t>
      </w:r>
    </w:p>
    <w:p w:rsidR="00AC4B44" w:rsidRPr="00CE2B46" w:rsidRDefault="00AC4B44" w:rsidP="00AC4B44">
      <w:pPr>
        <w:numPr>
          <w:ilvl w:val="0"/>
          <w:numId w:val="5"/>
        </w:numPr>
        <w:rPr>
          <w:snapToGrid/>
        </w:rPr>
      </w:pPr>
      <w:r w:rsidRPr="00CE2B46">
        <w:rPr>
          <w:snapToGrid/>
        </w:rPr>
        <w:t>委员会要求缔约国采取有效措施</w:t>
      </w:r>
      <w:r w:rsidR="00123634">
        <w:rPr>
          <w:snapToGrid/>
        </w:rPr>
        <w:t>，</w:t>
      </w:r>
      <w:r w:rsidRPr="00CE2B46">
        <w:rPr>
          <w:snapToGrid/>
        </w:rPr>
        <w:t>确保公共和私营部门支付相同的最低工资</w:t>
      </w:r>
      <w:r w:rsidR="00123634">
        <w:rPr>
          <w:snapToGrid/>
        </w:rPr>
        <w:t>，</w:t>
      </w:r>
      <w:r w:rsidRPr="00CE2B46">
        <w:rPr>
          <w:snapToGrid/>
        </w:rPr>
        <w:t>并确保最低工资能够使所有家庭享有适足的生活水准</w:t>
      </w:r>
      <w:r w:rsidR="00123634">
        <w:rPr>
          <w:snapToGrid/>
        </w:rPr>
        <w:t>；</w:t>
      </w:r>
    </w:p>
    <w:p w:rsidR="00AC4B44" w:rsidRPr="00CE2B46" w:rsidRDefault="00AC4B44" w:rsidP="00AC4B44">
      <w:pPr>
        <w:numPr>
          <w:ilvl w:val="0"/>
          <w:numId w:val="5"/>
        </w:numPr>
        <w:rPr>
          <w:snapToGrid/>
        </w:rPr>
      </w:pPr>
      <w:r w:rsidRPr="00CE2B46">
        <w:rPr>
          <w:snapToGrid/>
        </w:rPr>
        <w:t>委员会鼓励缔约国加倍努力</w:t>
      </w:r>
      <w:r w:rsidR="00123634">
        <w:rPr>
          <w:snapToGrid/>
        </w:rPr>
        <w:t>，</w:t>
      </w:r>
      <w:r w:rsidRPr="00CE2B46">
        <w:rPr>
          <w:snapToGrid/>
        </w:rPr>
        <w:t>以消除童工现象</w:t>
      </w:r>
      <w:r w:rsidR="00123634">
        <w:rPr>
          <w:snapToGrid/>
        </w:rPr>
        <w:t>，</w:t>
      </w:r>
      <w:r w:rsidRPr="00CE2B46">
        <w:rPr>
          <w:snapToGrid/>
        </w:rPr>
        <w:t>尤其是家佣童工现象。委员会请缔约国调查所有对童工的剥削和性虐待案例</w:t>
      </w:r>
      <w:r w:rsidR="00123634">
        <w:rPr>
          <w:snapToGrid/>
        </w:rPr>
        <w:t>，</w:t>
      </w:r>
      <w:r w:rsidRPr="00CE2B46">
        <w:rPr>
          <w:snapToGrid/>
        </w:rPr>
        <w:t>并惩治虐待童工行为的责任者</w:t>
      </w:r>
      <w:r w:rsidR="00123634">
        <w:rPr>
          <w:snapToGrid/>
        </w:rPr>
        <w:t>；</w:t>
      </w:r>
    </w:p>
    <w:p w:rsidR="00AC4B44" w:rsidRPr="00CE2B46" w:rsidRDefault="00AC4B44" w:rsidP="00AC4B44">
      <w:pPr>
        <w:numPr>
          <w:ilvl w:val="0"/>
          <w:numId w:val="5"/>
        </w:numPr>
        <w:rPr>
          <w:snapToGrid/>
        </w:rPr>
      </w:pPr>
      <w:r w:rsidRPr="00CE2B46">
        <w:rPr>
          <w:snapToGrid/>
        </w:rPr>
        <w:t>委员会建议缔约国</w:t>
      </w:r>
      <w:r w:rsidR="00123634">
        <w:rPr>
          <w:snapToGrid/>
        </w:rPr>
        <w:t>，</w:t>
      </w:r>
      <w:r w:rsidRPr="00CE2B46">
        <w:rPr>
          <w:snapToGrid/>
        </w:rPr>
        <w:t>加紧健康领域方面的努力</w:t>
      </w:r>
      <w:r w:rsidR="00123634">
        <w:rPr>
          <w:snapToGrid/>
        </w:rPr>
        <w:t>，</w:t>
      </w:r>
      <w:r w:rsidRPr="00CE2B46">
        <w:rPr>
          <w:snapToGrid/>
        </w:rPr>
        <w:t>并请缔约国制订一项全面的保健政策</w:t>
      </w:r>
      <w:r w:rsidR="00123634">
        <w:rPr>
          <w:snapToGrid/>
        </w:rPr>
        <w:t>，</w:t>
      </w:r>
      <w:r w:rsidRPr="00CE2B46">
        <w:rPr>
          <w:snapToGrid/>
        </w:rPr>
        <w:t>以便最贫困人口能够获得高质量的免费基础医疗保健。委员会请缔约国在下次报告中提供详细和更新补充资料</w:t>
      </w:r>
      <w:r w:rsidR="00123634">
        <w:rPr>
          <w:snapToGrid/>
        </w:rPr>
        <w:t>，</w:t>
      </w:r>
      <w:r w:rsidRPr="00CE2B46">
        <w:rPr>
          <w:snapToGrid/>
        </w:rPr>
        <w:t>包括详细分类的统计数据和指数</w:t>
      </w:r>
      <w:r w:rsidR="00123634">
        <w:rPr>
          <w:snapToGrid/>
        </w:rPr>
        <w:t>，</w:t>
      </w:r>
      <w:r w:rsidRPr="00CE2B46">
        <w:rPr>
          <w:snapToGrid/>
        </w:rPr>
        <w:t>以便评估此领域所取得的进展幅度。</w:t>
      </w:r>
    </w:p>
    <w:p w:rsidR="00AC4B44" w:rsidRPr="00CE2B46" w:rsidRDefault="00AC4B44" w:rsidP="00AC4B44">
      <w:pPr>
        <w:rPr>
          <w:snapToGrid/>
        </w:rPr>
      </w:pPr>
      <w:r>
        <w:rPr>
          <w:rFonts w:hint="eastAsia"/>
          <w:snapToGrid/>
        </w:rPr>
        <w:tab/>
      </w:r>
      <w:r w:rsidRPr="00CE2B46">
        <w:rPr>
          <w:snapToGrid/>
        </w:rPr>
        <w:t>2</w:t>
      </w:r>
      <w:r w:rsidR="00123634">
        <w:rPr>
          <w:snapToGrid/>
        </w:rPr>
        <w:t>4.</w:t>
      </w:r>
      <w:r w:rsidRPr="00CE2B46">
        <w:rPr>
          <w:snapToGrid/>
        </w:rPr>
        <w:t xml:space="preserve"> </w:t>
      </w:r>
      <w:r>
        <w:rPr>
          <w:rFonts w:hint="eastAsia"/>
          <w:snapToGrid/>
        </w:rPr>
        <w:t xml:space="preserve"> </w:t>
      </w:r>
      <w:r w:rsidRPr="00CE2B46">
        <w:rPr>
          <w:snapToGrid/>
        </w:rPr>
        <w:t>委员会请缔约国采取有效措施</w:t>
      </w:r>
      <w:r w:rsidR="00123634">
        <w:rPr>
          <w:snapToGrid/>
        </w:rPr>
        <w:t>，</w:t>
      </w:r>
      <w:r w:rsidRPr="00CE2B46">
        <w:rPr>
          <w:snapToGrid/>
        </w:rPr>
        <w:t>消除女孩和少女在受教育方面的歧视现象</w:t>
      </w:r>
      <w:r w:rsidR="00123634">
        <w:rPr>
          <w:snapToGrid/>
        </w:rPr>
        <w:t>，</w:t>
      </w:r>
      <w:r w:rsidRPr="00CE2B46">
        <w:rPr>
          <w:snapToGrid/>
        </w:rPr>
        <w:t>并评估就业和工作条件</w:t>
      </w:r>
      <w:r w:rsidR="00123634">
        <w:rPr>
          <w:snapToGrid/>
        </w:rPr>
        <w:t>，</w:t>
      </w:r>
      <w:r w:rsidRPr="00CE2B46">
        <w:rPr>
          <w:snapToGrid/>
        </w:rPr>
        <w:t>以确保男女在所有的生活领域中享有平等。委员会建议通过一项有关男女机会均等的法律</w:t>
      </w:r>
      <w:r w:rsidR="00123634">
        <w:rPr>
          <w:snapToGrid/>
        </w:rPr>
        <w:t>，</w:t>
      </w:r>
      <w:r w:rsidRPr="00CE2B46">
        <w:rPr>
          <w:snapToGrid/>
        </w:rPr>
        <w:t>并确保妇女事务秘书处的活动对妇女生活产生真正的影响。</w:t>
      </w:r>
    </w:p>
    <w:p w:rsidR="00AC4B44" w:rsidRPr="00CE2B46" w:rsidRDefault="00AC4B44" w:rsidP="00AC4B44">
      <w:pPr>
        <w:rPr>
          <w:snapToGrid/>
        </w:rPr>
      </w:pPr>
      <w:r>
        <w:rPr>
          <w:rFonts w:hint="eastAsia"/>
          <w:snapToGrid/>
        </w:rPr>
        <w:tab/>
      </w:r>
      <w:r w:rsidRPr="00CE2B46">
        <w:rPr>
          <w:snapToGrid/>
        </w:rPr>
        <w:t>2</w:t>
      </w:r>
      <w:r w:rsidR="00123634">
        <w:rPr>
          <w:snapToGrid/>
        </w:rPr>
        <w:t>5.</w:t>
      </w:r>
      <w:r w:rsidRPr="00CE2B46">
        <w:rPr>
          <w:snapToGrid/>
        </w:rPr>
        <w:t xml:space="preserve"> </w:t>
      </w:r>
      <w:r>
        <w:rPr>
          <w:rFonts w:hint="eastAsia"/>
          <w:snapToGrid/>
        </w:rPr>
        <w:t xml:space="preserve"> </w:t>
      </w:r>
      <w:r w:rsidRPr="00CE2B46">
        <w:rPr>
          <w:snapToGrid/>
        </w:rPr>
        <w:t>委员会建议缔约国采取一切必要的积极措施</w:t>
      </w:r>
      <w:r w:rsidR="00123634">
        <w:rPr>
          <w:snapToGrid/>
        </w:rPr>
        <w:t>，</w:t>
      </w:r>
      <w:r w:rsidRPr="00CE2B46">
        <w:rPr>
          <w:snapToGrid/>
        </w:rPr>
        <w:t>消除处于弱势地位的妇女</w:t>
      </w:r>
      <w:r w:rsidR="00123634">
        <w:rPr>
          <w:snapToGrid/>
        </w:rPr>
        <w:t>，</w:t>
      </w:r>
      <w:r w:rsidRPr="00CE2B46">
        <w:rPr>
          <w:snapToGrid/>
        </w:rPr>
        <w:t>诸如乡村地区妇女蒙受的歧视</w:t>
      </w:r>
      <w:r w:rsidR="00123634">
        <w:rPr>
          <w:snapToGrid/>
        </w:rPr>
        <w:t>，</w:t>
      </w:r>
      <w:r w:rsidRPr="00CE2B46">
        <w:rPr>
          <w:snapToGrid/>
        </w:rPr>
        <w:t>包括制订出一项综合公共政策打击贩运人口并为受害者提供保护与援助。</w:t>
      </w:r>
    </w:p>
    <w:p w:rsidR="00AC4B44" w:rsidRPr="00CE2B46" w:rsidRDefault="00AC4B44" w:rsidP="00AC4B44">
      <w:pPr>
        <w:rPr>
          <w:snapToGrid/>
        </w:rPr>
      </w:pPr>
      <w:r>
        <w:rPr>
          <w:rFonts w:hint="eastAsia"/>
          <w:snapToGrid/>
        </w:rPr>
        <w:tab/>
      </w:r>
      <w:r w:rsidRPr="00CE2B46">
        <w:rPr>
          <w:snapToGrid/>
        </w:rPr>
        <w:t>2</w:t>
      </w:r>
      <w:r w:rsidR="00123634">
        <w:rPr>
          <w:snapToGrid/>
        </w:rPr>
        <w:t>6.</w:t>
      </w:r>
      <w:r w:rsidRPr="00CE2B46">
        <w:rPr>
          <w:snapToGrid/>
        </w:rPr>
        <w:t xml:space="preserve"> </w:t>
      </w:r>
      <w:r>
        <w:rPr>
          <w:rFonts w:hint="eastAsia"/>
          <w:snapToGrid/>
        </w:rPr>
        <w:t xml:space="preserve"> </w:t>
      </w:r>
      <w:r w:rsidRPr="00CE2B46">
        <w:rPr>
          <w:snapToGrid/>
        </w:rPr>
        <w:t>委员会建议缔约国</w:t>
      </w:r>
      <w:r w:rsidR="00123634">
        <w:rPr>
          <w:snapToGrid/>
        </w:rPr>
        <w:t>，</w:t>
      </w:r>
      <w:r w:rsidRPr="00CE2B46">
        <w:rPr>
          <w:snapToGrid/>
        </w:rPr>
        <w:t>修订关于对家庭佣工歧视条件的《劳工法》条款</w:t>
      </w:r>
      <w:r w:rsidR="00123634">
        <w:rPr>
          <w:snapToGrid/>
        </w:rPr>
        <w:t>，</w:t>
      </w:r>
      <w:r w:rsidRPr="00CE2B46">
        <w:rPr>
          <w:snapToGrid/>
        </w:rPr>
        <w:t>并增加该部门的劳工监察员的人数。</w:t>
      </w:r>
    </w:p>
    <w:p w:rsidR="00AC4B44" w:rsidRPr="00CE2B46" w:rsidRDefault="00AC4B44" w:rsidP="00AC4B44">
      <w:pPr>
        <w:rPr>
          <w:snapToGrid/>
        </w:rPr>
      </w:pPr>
      <w:r>
        <w:rPr>
          <w:rFonts w:hint="eastAsia"/>
          <w:snapToGrid/>
        </w:rPr>
        <w:tab/>
      </w:r>
      <w:r w:rsidRPr="00CE2B46">
        <w:rPr>
          <w:snapToGrid/>
        </w:rPr>
        <w:t>2</w:t>
      </w:r>
      <w:r w:rsidR="00123634">
        <w:rPr>
          <w:snapToGrid/>
        </w:rPr>
        <w:t>7.</w:t>
      </w:r>
      <w:r w:rsidRPr="00CE2B46">
        <w:rPr>
          <w:snapToGrid/>
        </w:rPr>
        <w:t xml:space="preserve"> </w:t>
      </w:r>
      <w:r>
        <w:rPr>
          <w:rFonts w:hint="eastAsia"/>
          <w:snapToGrid/>
        </w:rPr>
        <w:t xml:space="preserve"> </w:t>
      </w:r>
      <w:r w:rsidRPr="00CE2B46">
        <w:rPr>
          <w:snapToGrid/>
        </w:rPr>
        <w:t>委员会促请缔约国采取紧急措施确保大豆种植不致损害人们行使《公约》公认权利的能力。除了确保遵循有关有毒农业化学品法之外</w:t>
      </w:r>
      <w:r w:rsidR="00123634">
        <w:rPr>
          <w:snapToGrid/>
        </w:rPr>
        <w:t>，</w:t>
      </w:r>
      <w:r w:rsidRPr="00CE2B46">
        <w:rPr>
          <w:snapToGrid/>
        </w:rPr>
        <w:t>缔约国应建立一项实行保护</w:t>
      </w:r>
      <w:r w:rsidR="00123634">
        <w:rPr>
          <w:snapToGrid/>
        </w:rPr>
        <w:t>，</w:t>
      </w:r>
      <w:r w:rsidRPr="00CE2B46">
        <w:rPr>
          <w:snapToGrid/>
        </w:rPr>
        <w:t>防止滥用农业化学品的有效法律框架</w:t>
      </w:r>
      <w:r w:rsidR="00123634">
        <w:rPr>
          <w:snapToGrid/>
        </w:rPr>
        <w:t>，</w:t>
      </w:r>
      <w:r w:rsidRPr="00CE2B46">
        <w:rPr>
          <w:snapToGrid/>
        </w:rPr>
        <w:t>并切实和经常不断地进行监察。</w:t>
      </w:r>
    </w:p>
    <w:p w:rsidR="00AC4B44" w:rsidRPr="00CE2B46" w:rsidRDefault="00AC4B44" w:rsidP="00AC4B44">
      <w:pPr>
        <w:rPr>
          <w:snapToGrid/>
        </w:rPr>
      </w:pPr>
      <w:r>
        <w:rPr>
          <w:rFonts w:hint="eastAsia"/>
          <w:snapToGrid/>
        </w:rPr>
        <w:tab/>
      </w:r>
      <w:r w:rsidR="004309F1" w:rsidRPr="00D90B77">
        <w:rPr>
          <w:snapToGrid/>
        </w:rPr>
        <w:t xml:space="preserve">28. </w:t>
      </w:r>
      <w:r w:rsidR="004309F1">
        <w:rPr>
          <w:rFonts w:hint="eastAsia"/>
          <w:snapToGrid/>
        </w:rPr>
        <w:t xml:space="preserve"> </w:t>
      </w:r>
      <w:r w:rsidR="004309F1" w:rsidRPr="00D90B77">
        <w:rPr>
          <w:snapToGrid/>
        </w:rPr>
        <w:t>委员会促请缔约国，采取必要措施，包括立法措施，以：</w:t>
      </w:r>
      <w:r w:rsidR="004309F1" w:rsidRPr="00D90B77">
        <w:rPr>
          <w:snapToGrid/>
        </w:rPr>
        <w:t xml:space="preserve">(a) </w:t>
      </w:r>
      <w:r w:rsidR="004309F1" w:rsidRPr="00D90B77">
        <w:rPr>
          <w:snapToGrid/>
        </w:rPr>
        <w:t>防止和平占用土地农民和土著家庭遭驱逐；</w:t>
      </w:r>
      <w:r w:rsidR="004309F1" w:rsidRPr="00D90B77">
        <w:rPr>
          <w:snapToGrid/>
        </w:rPr>
        <w:t xml:space="preserve">(b) </w:t>
      </w:r>
      <w:r w:rsidR="004309F1" w:rsidRPr="00D90B77">
        <w:rPr>
          <w:snapToGrid/>
        </w:rPr>
        <w:t>解决农民和土著家庭提出的索赔，并确保这些家庭免遭迫害；</w:t>
      </w:r>
      <w:r w:rsidR="004309F1" w:rsidRPr="00D90B77">
        <w:rPr>
          <w:snapToGrid/>
        </w:rPr>
        <w:t xml:space="preserve">(c) </w:t>
      </w:r>
      <w:r w:rsidR="004309F1" w:rsidRPr="00D90B77">
        <w:rPr>
          <w:snapToGrid/>
        </w:rPr>
        <w:t>落实向公共检察厅提出的申诉；</w:t>
      </w:r>
      <w:r w:rsidR="004309F1" w:rsidRPr="00D90B77">
        <w:rPr>
          <w:snapToGrid/>
        </w:rPr>
        <w:t xml:space="preserve">(d) </w:t>
      </w:r>
      <w:r w:rsidR="004309F1" w:rsidRPr="00D90B77">
        <w:rPr>
          <w:snapToGrid/>
        </w:rPr>
        <w:t>确保司法当局在作出判决时考虑到《公约》的条款；并</w:t>
      </w:r>
      <w:r w:rsidR="004309F1" w:rsidRPr="00D90B77">
        <w:rPr>
          <w:snapToGrid/>
        </w:rPr>
        <w:t xml:space="preserve">(e) </w:t>
      </w:r>
      <w:r w:rsidR="004309F1" w:rsidRPr="00D90B77">
        <w:rPr>
          <w:snapToGrid/>
        </w:rPr>
        <w:t>调查、审判和惩治应对强迫驱逐行为和侵犯各项《公约》公认权利行为的责任者。</w:t>
      </w:r>
    </w:p>
    <w:p w:rsidR="00AC4B44" w:rsidRPr="00CE2B46" w:rsidRDefault="00AC4B44" w:rsidP="00AC4B44">
      <w:pPr>
        <w:rPr>
          <w:snapToGrid/>
        </w:rPr>
      </w:pPr>
      <w:r>
        <w:rPr>
          <w:rFonts w:hint="eastAsia"/>
          <w:snapToGrid/>
        </w:rPr>
        <w:tab/>
      </w:r>
      <w:r w:rsidRPr="00CE2B46">
        <w:rPr>
          <w:snapToGrid/>
        </w:rPr>
        <w:t>2</w:t>
      </w:r>
      <w:r w:rsidR="00123634">
        <w:rPr>
          <w:snapToGrid/>
        </w:rPr>
        <w:t>9.</w:t>
      </w:r>
      <w:r w:rsidRPr="00CE2B46">
        <w:rPr>
          <w:snapToGrid/>
        </w:rPr>
        <w:t xml:space="preserve"> </w:t>
      </w:r>
      <w:r>
        <w:rPr>
          <w:rFonts w:hint="eastAsia"/>
          <w:snapToGrid/>
        </w:rPr>
        <w:t xml:space="preserve"> </w:t>
      </w:r>
      <w:r w:rsidRPr="00CE2B46">
        <w:rPr>
          <w:snapToGrid/>
        </w:rPr>
        <w:t>委员会促请缔约国采取一切必要措施保证土著人民能对其土著的土地拥有合法使用权。</w:t>
      </w:r>
    </w:p>
    <w:p w:rsidR="00AC4B44" w:rsidRPr="00CE2B46" w:rsidRDefault="00AC4B44" w:rsidP="00AC4B44">
      <w:pPr>
        <w:rPr>
          <w:snapToGrid/>
        </w:rPr>
      </w:pPr>
      <w:r>
        <w:rPr>
          <w:rFonts w:hint="eastAsia"/>
          <w:snapToGrid/>
        </w:rPr>
        <w:tab/>
      </w:r>
      <w:r w:rsidRPr="00CE2B46">
        <w:rPr>
          <w:snapToGrid/>
        </w:rPr>
        <w:t>3</w:t>
      </w:r>
      <w:r w:rsidR="00123634">
        <w:rPr>
          <w:snapToGrid/>
        </w:rPr>
        <w:t>0.</w:t>
      </w:r>
      <w:r w:rsidRPr="00CE2B46">
        <w:rPr>
          <w:snapToGrid/>
        </w:rPr>
        <w:t xml:space="preserve"> </w:t>
      </w:r>
      <w:r>
        <w:rPr>
          <w:rFonts w:hint="eastAsia"/>
          <w:snapToGrid/>
        </w:rPr>
        <w:t xml:space="preserve"> </w:t>
      </w:r>
      <w:r w:rsidRPr="00CE2B46">
        <w:rPr>
          <w:snapToGrid/>
        </w:rPr>
        <w:t>委员会促请缔约国遵照关于适当住房权的一般性意见</w:t>
      </w:r>
      <w:r w:rsidR="002874E8">
        <w:rPr>
          <w:snapToGrid/>
        </w:rPr>
        <w:t>4,</w:t>
      </w:r>
      <w:r w:rsidRPr="00CE2B46">
        <w:rPr>
          <w:snapToGrid/>
        </w:rPr>
        <w:t>采取一切适当措施</w:t>
      </w:r>
      <w:r w:rsidR="00123634">
        <w:rPr>
          <w:snapToGrid/>
        </w:rPr>
        <w:t>，</w:t>
      </w:r>
      <w:r w:rsidRPr="00CE2B46">
        <w:rPr>
          <w:snapToGrid/>
        </w:rPr>
        <w:t>包括建筑住房</w:t>
      </w:r>
      <w:r w:rsidR="00123634">
        <w:rPr>
          <w:snapToGrid/>
        </w:rPr>
        <w:t>，</w:t>
      </w:r>
      <w:r w:rsidRPr="00CE2B46">
        <w:rPr>
          <w:snapToGrid/>
        </w:rPr>
        <w:t>解决主要影响到农村地区、低收入家庭和其他处于社会边际的人和人群的住房短缺问题。委员会请缔约国在下次报告中提供详细和更新补充资料</w:t>
      </w:r>
      <w:r w:rsidR="00123634">
        <w:rPr>
          <w:snapToGrid/>
        </w:rPr>
        <w:t>，</w:t>
      </w:r>
      <w:r w:rsidRPr="00CE2B46">
        <w:rPr>
          <w:snapToGrid/>
        </w:rPr>
        <w:t>包括详细分类的统计数据和指数</w:t>
      </w:r>
      <w:r w:rsidR="00123634">
        <w:rPr>
          <w:snapToGrid/>
        </w:rPr>
        <w:t>，</w:t>
      </w:r>
      <w:r w:rsidRPr="00CE2B46">
        <w:rPr>
          <w:snapToGrid/>
        </w:rPr>
        <w:t>以便评估此领域所取得的进展幅度。</w:t>
      </w:r>
    </w:p>
    <w:p w:rsidR="00AC4B44" w:rsidRPr="00CE2B46" w:rsidRDefault="00AC4B44" w:rsidP="00AC4B44">
      <w:pPr>
        <w:rPr>
          <w:snapToGrid/>
        </w:rPr>
      </w:pPr>
      <w:r>
        <w:rPr>
          <w:rFonts w:hint="eastAsia"/>
          <w:snapToGrid/>
        </w:rPr>
        <w:tab/>
      </w:r>
      <w:r w:rsidRPr="00CE2B46">
        <w:rPr>
          <w:snapToGrid/>
        </w:rPr>
        <w:t>3</w:t>
      </w:r>
      <w:r w:rsidR="00123634">
        <w:rPr>
          <w:snapToGrid/>
        </w:rPr>
        <w:t>1.</w:t>
      </w:r>
      <w:r w:rsidRPr="00CE2B46">
        <w:rPr>
          <w:snapToGrid/>
        </w:rPr>
        <w:t xml:space="preserve">  </w:t>
      </w:r>
      <w:r w:rsidRPr="00CE2B46">
        <w:rPr>
          <w:snapToGrid/>
        </w:rPr>
        <w:t>委员会建议缔约国</w:t>
      </w:r>
      <w:r w:rsidR="00123634">
        <w:rPr>
          <w:snapToGrid/>
        </w:rPr>
        <w:t>，</w:t>
      </w:r>
      <w:r w:rsidRPr="00CE2B46">
        <w:rPr>
          <w:snapToGrid/>
        </w:rPr>
        <w:t>采取有效的紧急措施</w:t>
      </w:r>
      <w:r w:rsidR="00123634">
        <w:rPr>
          <w:snapToGrid/>
        </w:rPr>
        <w:t>，</w:t>
      </w:r>
      <w:r w:rsidRPr="00CE2B46">
        <w:rPr>
          <w:snapToGrid/>
        </w:rPr>
        <w:t>消除饥饿和营养不良状况。缔约国应修订国家农业和土改政策</w:t>
      </w:r>
      <w:r w:rsidR="00123634">
        <w:rPr>
          <w:snapToGrid/>
        </w:rPr>
        <w:t>，</w:t>
      </w:r>
      <w:r w:rsidRPr="00CE2B46">
        <w:rPr>
          <w:snapToGrid/>
        </w:rPr>
        <w:t>以便促进农民家庭的农业发展和粮食安全。缔约国应按现有资源为中小型生产者拨出最大幅度的财政和技术资助。</w:t>
      </w:r>
    </w:p>
    <w:p w:rsidR="00AC4B44" w:rsidRPr="00CE2B46" w:rsidRDefault="00AC4B44" w:rsidP="00AC4B44">
      <w:pPr>
        <w:rPr>
          <w:snapToGrid/>
        </w:rPr>
      </w:pPr>
      <w:r>
        <w:rPr>
          <w:rFonts w:hint="eastAsia"/>
          <w:snapToGrid/>
        </w:rPr>
        <w:tab/>
      </w:r>
      <w:r w:rsidRPr="00CE2B46">
        <w:rPr>
          <w:snapToGrid/>
        </w:rPr>
        <w:t>3</w:t>
      </w:r>
      <w:r w:rsidR="00123634">
        <w:rPr>
          <w:snapToGrid/>
        </w:rPr>
        <w:t>2.</w:t>
      </w:r>
      <w:r w:rsidRPr="00CE2B46">
        <w:rPr>
          <w:snapToGrid/>
        </w:rPr>
        <w:t xml:space="preserve">  </w:t>
      </w:r>
      <w:r w:rsidRPr="00CE2B46">
        <w:rPr>
          <w:snapToGrid/>
        </w:rPr>
        <w:t>委员会强烈鼓励缔约国</w:t>
      </w:r>
      <w:r w:rsidR="00123634">
        <w:rPr>
          <w:snapToGrid/>
        </w:rPr>
        <w:t>，</w:t>
      </w:r>
      <w:r w:rsidRPr="00CE2B46">
        <w:rPr>
          <w:snapToGrid/>
        </w:rPr>
        <w:t>采取必要的立法步骤</w:t>
      </w:r>
      <w:r w:rsidR="00123634">
        <w:rPr>
          <w:snapToGrid/>
        </w:rPr>
        <w:t>，</w:t>
      </w:r>
      <w:r w:rsidRPr="00CE2B46">
        <w:rPr>
          <w:snapToGrid/>
        </w:rPr>
        <w:t>纠正由于非法堕胎造成的孕妇死亡问题</w:t>
      </w:r>
      <w:r w:rsidR="00123634">
        <w:rPr>
          <w:snapToGrid/>
        </w:rPr>
        <w:t>，</w:t>
      </w:r>
      <w:r w:rsidRPr="00CE2B46">
        <w:rPr>
          <w:snapToGrid/>
        </w:rPr>
        <w:t>并建议</w:t>
      </w:r>
      <w:r w:rsidR="00123634">
        <w:rPr>
          <w:snapToGrid/>
        </w:rPr>
        <w:t>，</w:t>
      </w:r>
      <w:r w:rsidRPr="00CE2B46">
        <w:rPr>
          <w:snapToGrid/>
        </w:rPr>
        <w:t>学校教学课程公开讨论性教育和计划生育问题</w:t>
      </w:r>
      <w:r w:rsidR="00123634">
        <w:rPr>
          <w:snapToGrid/>
        </w:rPr>
        <w:t>，</w:t>
      </w:r>
      <w:r w:rsidRPr="00CE2B46">
        <w:rPr>
          <w:snapToGrid/>
        </w:rPr>
        <w:t>以协助预防早期怀孕和性传染疾病的蔓延。缔约国还应继续致力于减少孕妇和婴儿死亡率。</w:t>
      </w:r>
    </w:p>
    <w:p w:rsidR="00AC4B44" w:rsidRPr="00CE2B46" w:rsidRDefault="00AC4B44" w:rsidP="00AC4B44">
      <w:pPr>
        <w:rPr>
          <w:snapToGrid/>
        </w:rPr>
      </w:pPr>
      <w:r>
        <w:rPr>
          <w:rFonts w:hint="eastAsia"/>
          <w:snapToGrid/>
        </w:rPr>
        <w:tab/>
      </w:r>
      <w:r w:rsidRPr="00CE2B46">
        <w:rPr>
          <w:snapToGrid/>
        </w:rPr>
        <w:t>3</w:t>
      </w:r>
      <w:r w:rsidR="00123634">
        <w:rPr>
          <w:snapToGrid/>
        </w:rPr>
        <w:t>3.</w:t>
      </w:r>
      <w:r w:rsidRPr="00CE2B46">
        <w:rPr>
          <w:snapToGrid/>
        </w:rPr>
        <w:t xml:space="preserve">  </w:t>
      </w:r>
      <w:r w:rsidRPr="00CE2B46">
        <w:rPr>
          <w:snapToGrid/>
        </w:rPr>
        <w:t>委员会鼓励缔约国继续致力改善在精神病院内接受治疗的患者境况</w:t>
      </w:r>
      <w:r w:rsidR="00123634">
        <w:rPr>
          <w:snapToGrid/>
        </w:rPr>
        <w:t>，</w:t>
      </w:r>
      <w:r w:rsidRPr="00CE2B46">
        <w:rPr>
          <w:snapToGrid/>
        </w:rPr>
        <w:t>并加快落实</w:t>
      </w:r>
      <w:r w:rsidRPr="00CE2B46">
        <w:rPr>
          <w:snapToGrid/>
        </w:rPr>
        <w:t>2004</w:t>
      </w:r>
      <w:r w:rsidRPr="00CE2B46">
        <w:rPr>
          <w:snapToGrid/>
        </w:rPr>
        <w:t>年签署的承诺宣言</w:t>
      </w:r>
      <w:r w:rsidR="00123634">
        <w:rPr>
          <w:snapToGrid/>
        </w:rPr>
        <w:t>，</w:t>
      </w:r>
      <w:r w:rsidRPr="00CE2B46">
        <w:rPr>
          <w:snapToGrid/>
        </w:rPr>
        <w:t>并确保目前正在讨论的关于精神健康的初步法案完全符合《公约》</w:t>
      </w:r>
      <w:r w:rsidR="00123634">
        <w:rPr>
          <w:snapToGrid/>
        </w:rPr>
        <w:t>，</w:t>
      </w:r>
      <w:r w:rsidRPr="00CE2B46">
        <w:rPr>
          <w:snapToGrid/>
        </w:rPr>
        <w:t>并不久将获得通过。</w:t>
      </w:r>
    </w:p>
    <w:p w:rsidR="00AC4B44" w:rsidRPr="00CE2B46" w:rsidRDefault="00AC4B44" w:rsidP="00AC4B44">
      <w:pPr>
        <w:rPr>
          <w:snapToGrid/>
        </w:rPr>
      </w:pPr>
      <w:r>
        <w:rPr>
          <w:rFonts w:hint="eastAsia"/>
          <w:snapToGrid/>
        </w:rPr>
        <w:tab/>
      </w:r>
      <w:r w:rsidRPr="00CE2B46">
        <w:rPr>
          <w:snapToGrid/>
        </w:rPr>
        <w:t>3</w:t>
      </w:r>
      <w:r w:rsidR="00123634">
        <w:rPr>
          <w:snapToGrid/>
        </w:rPr>
        <w:t>4.</w:t>
      </w:r>
      <w:r w:rsidRPr="00CE2B46">
        <w:rPr>
          <w:snapToGrid/>
        </w:rPr>
        <w:t xml:space="preserve"> </w:t>
      </w:r>
      <w:r>
        <w:rPr>
          <w:rFonts w:hint="eastAsia"/>
          <w:snapToGrid/>
        </w:rPr>
        <w:t xml:space="preserve"> </w:t>
      </w:r>
      <w:r w:rsidRPr="00CE2B46">
        <w:rPr>
          <w:snapToGrid/>
        </w:rPr>
        <w:t>委员会建议</w:t>
      </w:r>
      <w:r w:rsidR="00123634">
        <w:rPr>
          <w:snapToGrid/>
        </w:rPr>
        <w:t>，</w:t>
      </w:r>
      <w:r w:rsidRPr="00CE2B46">
        <w:rPr>
          <w:snapToGrid/>
        </w:rPr>
        <w:t>缔约国缔约国在其土地归还方案中适当考虑土著人民对祖先土地的权利</w:t>
      </w:r>
      <w:r w:rsidR="00123634">
        <w:rPr>
          <w:snapToGrid/>
        </w:rPr>
        <w:t>，</w:t>
      </w:r>
      <w:r w:rsidRPr="00CE2B46">
        <w:rPr>
          <w:snapToGrid/>
        </w:rPr>
        <w:t>而这是对其表达文化特征</w:t>
      </w:r>
      <w:r w:rsidR="00123634">
        <w:rPr>
          <w:snapToGrid/>
        </w:rPr>
        <w:t>，</w:t>
      </w:r>
      <w:r w:rsidRPr="00CE2B46">
        <w:rPr>
          <w:snapToGrid/>
        </w:rPr>
        <w:t>对其生存都是必不可少的。</w:t>
      </w:r>
    </w:p>
    <w:p w:rsidR="00AC4B44" w:rsidRPr="00CE2B46" w:rsidRDefault="00AC4B44" w:rsidP="00AC4B44">
      <w:pPr>
        <w:rPr>
          <w:snapToGrid/>
        </w:rPr>
      </w:pPr>
      <w:r>
        <w:rPr>
          <w:rFonts w:hint="eastAsia"/>
          <w:snapToGrid/>
        </w:rPr>
        <w:tab/>
      </w:r>
      <w:r w:rsidRPr="00CE2B46">
        <w:rPr>
          <w:snapToGrid/>
        </w:rPr>
        <w:t>3</w:t>
      </w:r>
      <w:r w:rsidR="00123634">
        <w:rPr>
          <w:snapToGrid/>
        </w:rPr>
        <w:t>5.</w:t>
      </w:r>
      <w:r w:rsidRPr="00CE2B46">
        <w:rPr>
          <w:snapToGrid/>
        </w:rPr>
        <w:t xml:space="preserve"> </w:t>
      </w:r>
      <w:r>
        <w:rPr>
          <w:rFonts w:hint="eastAsia"/>
          <w:snapToGrid/>
        </w:rPr>
        <w:t xml:space="preserve"> </w:t>
      </w:r>
      <w:r w:rsidRPr="00CE2B46">
        <w:rPr>
          <w:snapToGrid/>
        </w:rPr>
        <w:t>委员会建议缔约国</w:t>
      </w:r>
      <w:r w:rsidR="00123634">
        <w:rPr>
          <w:snapToGrid/>
        </w:rPr>
        <w:t>，</w:t>
      </w:r>
      <w:r w:rsidRPr="00CE2B46">
        <w:rPr>
          <w:snapToGrid/>
        </w:rPr>
        <w:t>在下次定期报告中更详尽地分析督察专员所审查的各案件</w:t>
      </w:r>
      <w:r w:rsidR="00123634">
        <w:rPr>
          <w:snapToGrid/>
        </w:rPr>
        <w:t>，</w:t>
      </w:r>
      <w:r w:rsidRPr="00CE2B46">
        <w:rPr>
          <w:snapToGrid/>
        </w:rPr>
        <w:t>以及所展开的各种活动结果。</w:t>
      </w:r>
    </w:p>
    <w:p w:rsidR="00AC4B44" w:rsidRPr="00CE2B46" w:rsidRDefault="00AC4B44" w:rsidP="00AC4B44">
      <w:pPr>
        <w:rPr>
          <w:snapToGrid/>
        </w:rPr>
      </w:pPr>
      <w:r>
        <w:rPr>
          <w:rFonts w:hint="eastAsia"/>
          <w:snapToGrid/>
        </w:rPr>
        <w:tab/>
      </w:r>
      <w:r w:rsidRPr="00CE2B46">
        <w:rPr>
          <w:snapToGrid/>
        </w:rPr>
        <w:t>3</w:t>
      </w:r>
      <w:r w:rsidR="00123634">
        <w:rPr>
          <w:snapToGrid/>
        </w:rPr>
        <w:t>6.</w:t>
      </w:r>
      <w:r w:rsidRPr="00CE2B46">
        <w:rPr>
          <w:snapToGrid/>
        </w:rPr>
        <w:t xml:space="preserve">  </w:t>
      </w:r>
      <w:r w:rsidRPr="00CE2B46">
        <w:rPr>
          <w:snapToGrid/>
        </w:rPr>
        <w:t>委员会建议缔约国</w:t>
      </w:r>
      <w:r w:rsidR="00123634">
        <w:rPr>
          <w:snapToGrid/>
        </w:rPr>
        <w:t>，</w:t>
      </w:r>
      <w:r w:rsidRPr="00CE2B46">
        <w:rPr>
          <w:snapToGrid/>
        </w:rPr>
        <w:t>增强人权委员会的任务</w:t>
      </w:r>
      <w:r w:rsidR="00123634">
        <w:rPr>
          <w:snapToGrid/>
        </w:rPr>
        <w:t>，</w:t>
      </w:r>
      <w:r w:rsidRPr="00CE2B46">
        <w:rPr>
          <w:snapToGrid/>
        </w:rPr>
        <w:t>包括为之提供充分的资金</w:t>
      </w:r>
      <w:r w:rsidR="00123634">
        <w:rPr>
          <w:snapToGrid/>
        </w:rPr>
        <w:t>，</w:t>
      </w:r>
      <w:r w:rsidRPr="00CE2B46">
        <w:rPr>
          <w:snapToGrid/>
        </w:rPr>
        <w:t>并使该委员会能在全国一级参与执行结论性意见的活动。</w:t>
      </w:r>
    </w:p>
    <w:p w:rsidR="00AC4B44" w:rsidRPr="00CE2B46" w:rsidRDefault="00AC4B44" w:rsidP="00AC4B44">
      <w:pPr>
        <w:rPr>
          <w:snapToGrid/>
        </w:rPr>
      </w:pPr>
      <w:r>
        <w:rPr>
          <w:rFonts w:hint="eastAsia"/>
          <w:snapToGrid/>
        </w:rPr>
        <w:tab/>
      </w:r>
      <w:r w:rsidRPr="00CE2B46">
        <w:rPr>
          <w:snapToGrid/>
        </w:rPr>
        <w:t>3</w:t>
      </w:r>
      <w:r w:rsidR="00123634">
        <w:rPr>
          <w:snapToGrid/>
        </w:rPr>
        <w:t>7.</w:t>
      </w:r>
      <w:r w:rsidRPr="00CE2B46">
        <w:rPr>
          <w:snapToGrid/>
        </w:rPr>
        <w:t xml:space="preserve">  </w:t>
      </w:r>
      <w:r w:rsidRPr="00CE2B46">
        <w:rPr>
          <w:snapToGrid/>
        </w:rPr>
        <w:t>委员会请缔约国</w:t>
      </w:r>
      <w:r w:rsidR="00123634">
        <w:rPr>
          <w:snapToGrid/>
        </w:rPr>
        <w:t>，</w:t>
      </w:r>
      <w:r w:rsidRPr="00CE2B46">
        <w:rPr>
          <w:snapToGrid/>
        </w:rPr>
        <w:t>向社会各阶层、尤其是在一些国家官员、司法机关和一般的民间社会组织中广为宣传本结论性意见</w:t>
      </w:r>
      <w:r w:rsidR="00123634">
        <w:rPr>
          <w:snapToGrid/>
        </w:rPr>
        <w:t>，</w:t>
      </w:r>
      <w:r w:rsidRPr="00CE2B46">
        <w:rPr>
          <w:snapToGrid/>
        </w:rPr>
        <w:t>并在下次定期报告中向委员会通报为执行这些建议所采取的一切步骤。委员会还鼓励缔约国致使各非政府组织和其他民间社会成员参与全国一级的讨论进程</w:t>
      </w:r>
      <w:r w:rsidR="00123634">
        <w:rPr>
          <w:snapToGrid/>
        </w:rPr>
        <w:t>，</w:t>
      </w:r>
      <w:r w:rsidRPr="00CE2B46">
        <w:rPr>
          <w:snapToGrid/>
        </w:rPr>
        <w:t>然后</w:t>
      </w:r>
      <w:r w:rsidR="00123634">
        <w:rPr>
          <w:snapToGrid/>
        </w:rPr>
        <w:t>，</w:t>
      </w:r>
      <w:r w:rsidRPr="00CE2B46">
        <w:rPr>
          <w:snapToGrid/>
        </w:rPr>
        <w:t>才提交该国的下次定期报告。</w:t>
      </w:r>
    </w:p>
    <w:p w:rsidR="00AC4B44" w:rsidRPr="00CE2B46" w:rsidRDefault="002E72F8" w:rsidP="00AC4B44">
      <w:pPr>
        <w:rPr>
          <w:snapToGrid/>
        </w:rPr>
      </w:pPr>
      <w:r>
        <w:rPr>
          <w:snapToGrid/>
        </w:rPr>
        <w:br w:type="page"/>
      </w:r>
      <w:r w:rsidR="00AC4B44">
        <w:rPr>
          <w:rFonts w:hint="eastAsia"/>
          <w:snapToGrid/>
        </w:rPr>
        <w:tab/>
      </w:r>
      <w:r w:rsidR="00AC4B44" w:rsidRPr="00CE2B46">
        <w:rPr>
          <w:snapToGrid/>
        </w:rPr>
        <w:t>3</w:t>
      </w:r>
      <w:r w:rsidR="00123634">
        <w:rPr>
          <w:snapToGrid/>
        </w:rPr>
        <w:t>8.</w:t>
      </w:r>
      <w:r w:rsidR="00AC4B44">
        <w:rPr>
          <w:rFonts w:hint="eastAsia"/>
          <w:snapToGrid/>
        </w:rPr>
        <w:t xml:space="preserve">  </w:t>
      </w:r>
      <w:r w:rsidR="00AC4B44" w:rsidRPr="00CE2B46">
        <w:rPr>
          <w:snapToGrid/>
        </w:rPr>
        <w:t>委员会请缔约国</w:t>
      </w:r>
      <w:r w:rsidR="00123634">
        <w:rPr>
          <w:snapToGrid/>
        </w:rPr>
        <w:t>，</w:t>
      </w:r>
      <w:r w:rsidR="00AC4B44" w:rsidRPr="00CE2B46">
        <w:rPr>
          <w:snapToGrid/>
        </w:rPr>
        <w:t>根据</w:t>
      </w:r>
      <w:r w:rsidR="00AC4B44" w:rsidRPr="00CE2B46">
        <w:rPr>
          <w:snapToGrid/>
        </w:rPr>
        <w:t>2006</w:t>
      </w:r>
      <w:r w:rsidR="00AD0655">
        <w:rPr>
          <w:snapToGrid/>
        </w:rPr>
        <w:t>年编篡的提交报告</w:t>
      </w:r>
      <w:r w:rsidR="004309F1">
        <w:rPr>
          <w:rFonts w:hint="eastAsia"/>
          <w:snapToGrid/>
        </w:rPr>
        <w:t>(HRI/GEN/2/</w:t>
      </w:r>
      <w:r w:rsidR="004309F1">
        <w:rPr>
          <w:snapToGrid/>
        </w:rPr>
        <w:t>Rev.</w:t>
      </w:r>
      <w:r w:rsidR="004309F1">
        <w:rPr>
          <w:rFonts w:hint="eastAsia"/>
          <w:snapToGrid/>
        </w:rPr>
        <w:t>4)</w:t>
      </w:r>
      <w:r w:rsidR="00AD0655">
        <w:rPr>
          <w:snapToGrid/>
        </w:rPr>
        <w:t>的统一准则</w:t>
      </w:r>
      <w:r w:rsidR="00AC4B44" w:rsidRPr="00CE2B46">
        <w:rPr>
          <w:snapToGrid/>
        </w:rPr>
        <w:t>的要求</w:t>
      </w:r>
      <w:r w:rsidR="00123634">
        <w:rPr>
          <w:snapToGrid/>
        </w:rPr>
        <w:t>，</w:t>
      </w:r>
      <w:r w:rsidR="00AC4B44" w:rsidRPr="00CE2B46">
        <w:rPr>
          <w:snapToGrid/>
        </w:rPr>
        <w:t>更新补充其核心文件。</w:t>
      </w:r>
    </w:p>
    <w:p w:rsidR="00AC4B44" w:rsidRPr="00CE2B46" w:rsidRDefault="00AC4B44" w:rsidP="00AC4B44">
      <w:pPr>
        <w:rPr>
          <w:snapToGrid/>
        </w:rPr>
      </w:pPr>
      <w:r>
        <w:rPr>
          <w:rFonts w:hint="eastAsia"/>
          <w:snapToGrid/>
        </w:rPr>
        <w:tab/>
      </w:r>
      <w:r w:rsidRPr="00CE2B46">
        <w:rPr>
          <w:snapToGrid/>
        </w:rPr>
        <w:t>3</w:t>
      </w:r>
      <w:r w:rsidR="00123634">
        <w:rPr>
          <w:rFonts w:hint="eastAsia"/>
          <w:snapToGrid/>
        </w:rPr>
        <w:t>9.</w:t>
      </w:r>
      <w:r w:rsidRPr="00CE2B46">
        <w:rPr>
          <w:snapToGrid/>
        </w:rPr>
        <w:t xml:space="preserve">  </w:t>
      </w:r>
      <w:r w:rsidRPr="00CE2B46">
        <w:rPr>
          <w:snapToGrid/>
        </w:rPr>
        <w:t>委员会请缔约国</w:t>
      </w:r>
      <w:r w:rsidR="00123634">
        <w:rPr>
          <w:snapToGrid/>
        </w:rPr>
        <w:t>，</w:t>
      </w:r>
      <w:r w:rsidRPr="00CE2B46">
        <w:rPr>
          <w:snapToGrid/>
        </w:rPr>
        <w:t>在</w:t>
      </w:r>
      <w:r w:rsidRPr="00CE2B46">
        <w:rPr>
          <w:snapToGrid/>
        </w:rPr>
        <w:t>2011</w:t>
      </w:r>
      <w:r w:rsidRPr="00CE2B46">
        <w:rPr>
          <w:snapToGrid/>
        </w:rPr>
        <w:t>年</w:t>
      </w:r>
      <w:r w:rsidRPr="00CE2B46">
        <w:rPr>
          <w:snapToGrid/>
        </w:rPr>
        <w:t>6</w:t>
      </w:r>
      <w:r w:rsidRPr="00CE2B46">
        <w:rPr>
          <w:snapToGrid/>
        </w:rPr>
        <w:t>月</w:t>
      </w:r>
      <w:r w:rsidRPr="00CE2B46">
        <w:rPr>
          <w:snapToGrid/>
        </w:rPr>
        <w:t>30</w:t>
      </w:r>
      <w:r w:rsidRPr="00CE2B46">
        <w:rPr>
          <w:snapToGrid/>
        </w:rPr>
        <w:t>日之前</w:t>
      </w:r>
      <w:r w:rsidR="00123634">
        <w:rPr>
          <w:snapToGrid/>
        </w:rPr>
        <w:t>，</w:t>
      </w:r>
      <w:r w:rsidRPr="00CE2B46">
        <w:rPr>
          <w:snapToGrid/>
        </w:rPr>
        <w:t>提交第四次合并的单一定期报告文件。</w:t>
      </w:r>
    </w:p>
    <w:p w:rsidR="00AC4B44" w:rsidRDefault="00AC4B44" w:rsidP="00AC4B44">
      <w:pPr>
        <w:rPr>
          <w:rFonts w:hint="eastAsia"/>
          <w:snapToGrid/>
        </w:rPr>
      </w:pPr>
    </w:p>
    <w:p w:rsidR="00AD0655" w:rsidRDefault="00AD0655" w:rsidP="00AC4B44">
      <w:pPr>
        <w:rPr>
          <w:rFonts w:hint="eastAsia"/>
          <w:snapToGrid/>
        </w:rPr>
      </w:pPr>
    </w:p>
    <w:p w:rsidR="00AC4B44" w:rsidRPr="00AC4B44" w:rsidRDefault="00AC4B44" w:rsidP="00AC4B44">
      <w:pPr>
        <w:jc w:val="center"/>
        <w:rPr>
          <w:rFonts w:hint="eastAsia"/>
        </w:rPr>
      </w:pPr>
      <w:r>
        <w:t>--  --  --  --  --</w:t>
      </w:r>
    </w:p>
    <w:sectPr w:rsidR="00AC4B44" w:rsidRPr="00AC4B44">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5525" w:rsidRDefault="007E5525">
      <w:r>
        <w:separator/>
      </w:r>
    </w:p>
  </w:endnote>
  <w:endnote w:type="continuationSeparator" w:id="0">
    <w:p w:rsidR="007E5525" w:rsidRDefault="007E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136625">
      <w:tblPrEx>
        <w:tblCellMar>
          <w:top w:w="0" w:type="dxa"/>
          <w:bottom w:w="0" w:type="dxa"/>
        </w:tblCellMar>
      </w:tblPrEx>
      <w:tc>
        <w:tcPr>
          <w:tcW w:w="2460" w:type="dxa"/>
        </w:tcPr>
        <w:p w:rsidR="00136625" w:rsidRDefault="00136625">
          <w:pPr>
            <w:pStyle w:val="Footer"/>
          </w:pPr>
          <w:r>
            <w:t>GE. 0</w:t>
          </w:r>
          <w:r>
            <w:rPr>
              <w:rFonts w:hint="eastAsia"/>
              <w:lang w:eastAsia="zh-CN"/>
            </w:rPr>
            <w:t>8</w:t>
          </w:r>
          <w:r>
            <w:t>-</w:t>
          </w:r>
          <w:r>
            <w:rPr>
              <w:rFonts w:hint="eastAsia"/>
              <w:lang w:eastAsia="zh-CN"/>
            </w:rPr>
            <w:t>40035</w:t>
          </w:r>
          <w:r>
            <w:t xml:space="preserve"> (C)</w:t>
          </w:r>
        </w:p>
      </w:tc>
      <w:tc>
        <w:tcPr>
          <w:tcW w:w="1050" w:type="dxa"/>
        </w:tcPr>
        <w:p w:rsidR="00136625" w:rsidRDefault="00136625">
          <w:pPr>
            <w:pStyle w:val="Footer"/>
            <w:rPr>
              <w:rFonts w:hint="eastAsia"/>
              <w:lang w:eastAsia="zh-CN"/>
            </w:rPr>
          </w:pPr>
          <w:r>
            <w:rPr>
              <w:rFonts w:hint="eastAsia"/>
              <w:lang w:eastAsia="zh-CN"/>
            </w:rPr>
            <w:t>150208</w:t>
          </w:r>
        </w:p>
      </w:tc>
      <w:tc>
        <w:tcPr>
          <w:tcW w:w="6061" w:type="dxa"/>
        </w:tcPr>
        <w:p w:rsidR="00136625" w:rsidRDefault="00136625">
          <w:pPr>
            <w:pStyle w:val="Footer"/>
            <w:rPr>
              <w:rFonts w:hint="eastAsia"/>
              <w:lang w:eastAsia="zh-CN"/>
            </w:rPr>
          </w:pPr>
          <w:r>
            <w:rPr>
              <w:rFonts w:hint="eastAsia"/>
              <w:lang w:eastAsia="zh-CN"/>
            </w:rPr>
            <w:t>220208</w:t>
          </w:r>
        </w:p>
      </w:tc>
    </w:tr>
  </w:tbl>
  <w:p w:rsidR="00136625" w:rsidRDefault="001366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5525" w:rsidRDefault="007E5525">
      <w:r>
        <w:separator/>
      </w:r>
    </w:p>
  </w:footnote>
  <w:footnote w:type="continuationSeparator" w:id="0">
    <w:p w:rsidR="007E5525" w:rsidRDefault="007E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625" w:rsidRDefault="00136625" w:rsidP="00AC4B44">
    <w:pPr>
      <w:pStyle w:val="Header"/>
      <w:rPr>
        <w:rFonts w:hint="eastAsia"/>
        <w:lang w:eastAsia="zh-CN"/>
      </w:rPr>
    </w:pPr>
    <w:r>
      <w:t>E/C.</w:t>
    </w:r>
    <w:r>
      <w:rPr>
        <w:rFonts w:hint="eastAsia"/>
        <w:lang w:eastAsia="zh-CN"/>
      </w:rPr>
      <w:t>12</w:t>
    </w:r>
    <w:r>
      <w:t>/</w:t>
    </w:r>
    <w:r>
      <w:rPr>
        <w:rFonts w:hint="eastAsia"/>
        <w:lang w:eastAsia="zh-CN"/>
      </w:rPr>
      <w:t>PRY</w:t>
    </w:r>
    <w:r>
      <w:t>/</w:t>
    </w:r>
    <w:r>
      <w:rPr>
        <w:rFonts w:hint="eastAsia"/>
        <w:lang w:eastAsia="zh-CN"/>
      </w:rPr>
      <w:t>CO/3</w:t>
    </w:r>
  </w:p>
  <w:p w:rsidR="00136625" w:rsidRPr="007B0DB2" w:rsidRDefault="00136625"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15D2A">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625" w:rsidRDefault="00136625" w:rsidP="00AC4B44">
    <w:pPr>
      <w:pStyle w:val="Header"/>
      <w:rPr>
        <w:rFonts w:hint="eastAsia"/>
        <w:lang w:eastAsia="zh-CN"/>
      </w:rPr>
    </w:pPr>
    <w:r>
      <w:tab/>
    </w:r>
    <w:r>
      <w:tab/>
    </w:r>
    <w:r>
      <w:tab/>
    </w:r>
    <w:r>
      <w:tab/>
      <w:t>E/C.</w:t>
    </w:r>
    <w:r>
      <w:rPr>
        <w:rFonts w:hint="eastAsia"/>
        <w:lang w:eastAsia="zh-CN"/>
      </w:rPr>
      <w:t>12</w:t>
    </w:r>
    <w:r>
      <w:t>/</w:t>
    </w:r>
    <w:r>
      <w:rPr>
        <w:rFonts w:hint="eastAsia"/>
        <w:lang w:eastAsia="zh-CN"/>
      </w:rPr>
      <w:t>PRY</w:t>
    </w:r>
    <w:r>
      <w:t>/</w:t>
    </w:r>
    <w:r>
      <w:rPr>
        <w:rFonts w:hint="eastAsia"/>
        <w:lang w:eastAsia="zh-CN"/>
      </w:rPr>
      <w:t>CO/3</w:t>
    </w:r>
  </w:p>
  <w:p w:rsidR="00136625" w:rsidRPr="007B0DB2" w:rsidRDefault="00136625"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15D2A">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780"/>
      <w:gridCol w:w="3059"/>
    </w:tblGrid>
    <w:tr w:rsidR="00136625" w:rsidTr="002E72F8">
      <w:tblPrEx>
        <w:tblCellMar>
          <w:top w:w="0" w:type="dxa"/>
          <w:bottom w:w="0" w:type="dxa"/>
        </w:tblCellMar>
      </w:tblPrEx>
      <w:tc>
        <w:tcPr>
          <w:tcW w:w="1625" w:type="dxa"/>
          <w:tcBorders>
            <w:top w:val="nil"/>
            <w:left w:val="nil"/>
            <w:bottom w:val="single" w:sz="4" w:space="0" w:color="auto"/>
            <w:right w:val="nil"/>
          </w:tcBorders>
          <w:vAlign w:val="center"/>
        </w:tcPr>
        <w:p w:rsidR="00136625" w:rsidRDefault="00136625">
          <w:pPr>
            <w:pStyle w:val="1L"/>
            <w:framePr w:w="0" w:hRule="auto" w:hSpace="0" w:wrap="auto" w:vAnchor="margin" w:hAnchor="text" w:yAlign="inline"/>
            <w:rPr>
              <w:rFonts w:ascii="Time New Roman" w:hAnsi="Time New Roman"/>
              <w:b/>
            </w:rPr>
          </w:pPr>
          <w:r>
            <w:rPr>
              <w:rFonts w:hint="eastAsia"/>
            </w:rPr>
            <w:t>联合国</w:t>
          </w:r>
        </w:p>
      </w:tc>
      <w:tc>
        <w:tcPr>
          <w:tcW w:w="4780" w:type="dxa"/>
          <w:tcBorders>
            <w:top w:val="nil"/>
            <w:left w:val="nil"/>
            <w:bottom w:val="single" w:sz="4" w:space="0" w:color="auto"/>
            <w:right w:val="nil"/>
          </w:tcBorders>
        </w:tcPr>
        <w:p w:rsidR="00136625" w:rsidRDefault="00136625">
          <w:pPr>
            <w:pStyle w:val="1L"/>
            <w:framePr w:w="0" w:hRule="auto" w:hSpace="0" w:wrap="auto" w:vAnchor="margin" w:hAnchor="text" w:yAlign="inline"/>
          </w:pPr>
        </w:p>
      </w:tc>
      <w:tc>
        <w:tcPr>
          <w:tcW w:w="3059" w:type="dxa"/>
          <w:tcBorders>
            <w:top w:val="nil"/>
            <w:left w:val="nil"/>
            <w:bottom w:val="single" w:sz="4" w:space="0" w:color="auto"/>
            <w:right w:val="nil"/>
          </w:tcBorders>
          <w:vAlign w:val="bottom"/>
        </w:tcPr>
        <w:p w:rsidR="00136625" w:rsidRDefault="00136625">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65198400"/>
    <w:bookmarkEnd w:id="0"/>
    <w:bookmarkEnd w:id="1"/>
    <w:bookmarkEnd w:id="2"/>
    <w:bookmarkEnd w:id="3"/>
    <w:bookmarkEnd w:id="4"/>
    <w:bookmarkEnd w:id="5"/>
    <w:bookmarkEnd w:id="6"/>
    <w:bookmarkEnd w:id="7"/>
    <w:bookmarkEnd w:id="8"/>
    <w:tr w:rsidR="00136625" w:rsidTr="002E72F8">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136625" w:rsidRDefault="00136625">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2787" r:id="rId2"/>
            </w:object>
          </w:r>
        </w:p>
      </w:tc>
      <w:tc>
        <w:tcPr>
          <w:tcW w:w="4780" w:type="dxa"/>
          <w:tcBorders>
            <w:top w:val="single" w:sz="4" w:space="0" w:color="auto"/>
            <w:left w:val="nil"/>
            <w:bottom w:val="single" w:sz="36" w:space="0" w:color="auto"/>
            <w:right w:val="nil"/>
          </w:tcBorders>
        </w:tcPr>
        <w:p w:rsidR="00136625" w:rsidRDefault="00136625">
          <w:pPr>
            <w:pStyle w:val="1m1"/>
            <w:spacing w:before="360"/>
            <w:rPr>
              <w:spacing w:val="20"/>
            </w:rPr>
          </w:pPr>
          <w:r>
            <w:rPr>
              <w:rFonts w:hint="eastAsia"/>
              <w:spacing w:val="20"/>
            </w:rPr>
            <w:t>经济及社会理事会</w:t>
          </w:r>
        </w:p>
      </w:tc>
      <w:tc>
        <w:tcPr>
          <w:tcW w:w="3059" w:type="dxa"/>
          <w:tcBorders>
            <w:top w:val="single" w:sz="4" w:space="0" w:color="auto"/>
            <w:left w:val="nil"/>
            <w:bottom w:val="single" w:sz="36" w:space="0" w:color="auto"/>
            <w:right w:val="nil"/>
          </w:tcBorders>
        </w:tcPr>
        <w:p w:rsidR="00136625" w:rsidRDefault="00136625">
          <w:pPr>
            <w:pStyle w:val="Header"/>
            <w:rPr>
              <w:sz w:val="28"/>
              <w:lang w:eastAsia="zh-CN"/>
            </w:rPr>
          </w:pPr>
        </w:p>
        <w:p w:rsidR="00136625" w:rsidRDefault="00136625">
          <w:pPr>
            <w:pStyle w:val="Header"/>
          </w:pPr>
          <w:r>
            <w:t>Distr.</w:t>
          </w:r>
        </w:p>
        <w:p w:rsidR="00136625" w:rsidRDefault="00136625">
          <w:pPr>
            <w:pStyle w:val="Header"/>
            <w:rPr>
              <w:rFonts w:hint="eastAsia"/>
              <w:lang w:eastAsia="zh-CN"/>
            </w:rPr>
          </w:pPr>
          <w:r>
            <w:rPr>
              <w:lang w:eastAsia="zh-CN"/>
            </w:rPr>
            <w:t>GENERAL</w:t>
          </w:r>
        </w:p>
        <w:p w:rsidR="00136625" w:rsidRDefault="00136625">
          <w:pPr>
            <w:pStyle w:val="Header"/>
            <w:rPr>
              <w:sz w:val="12"/>
            </w:rPr>
          </w:pPr>
        </w:p>
        <w:p w:rsidR="00136625" w:rsidRDefault="00136625">
          <w:pPr>
            <w:pStyle w:val="Header"/>
            <w:rPr>
              <w:rFonts w:hint="eastAsia"/>
              <w:lang w:eastAsia="zh-CN"/>
            </w:rPr>
          </w:pPr>
          <w:r>
            <w:t>E/C.</w:t>
          </w:r>
          <w:r>
            <w:rPr>
              <w:rFonts w:hint="eastAsia"/>
              <w:lang w:eastAsia="zh-CN"/>
            </w:rPr>
            <w:t>12</w:t>
          </w:r>
          <w:r>
            <w:t>/</w:t>
          </w:r>
          <w:r>
            <w:rPr>
              <w:rFonts w:hint="eastAsia"/>
              <w:lang w:eastAsia="zh-CN"/>
            </w:rPr>
            <w:t>PRY</w:t>
          </w:r>
          <w:r>
            <w:t>/</w:t>
          </w:r>
          <w:r>
            <w:rPr>
              <w:rFonts w:hint="eastAsia"/>
              <w:lang w:eastAsia="zh-CN"/>
            </w:rPr>
            <w:t>CO/3</w:t>
          </w:r>
        </w:p>
        <w:p w:rsidR="00136625" w:rsidRDefault="00136625">
          <w:pPr>
            <w:pStyle w:val="Header"/>
            <w:rPr>
              <w:rFonts w:hint="eastAsia"/>
              <w:lang w:eastAsia="zh-CN"/>
            </w:rPr>
          </w:pPr>
          <w:r>
            <w:rPr>
              <w:rFonts w:hint="eastAsia"/>
              <w:lang w:eastAsia="zh-CN"/>
            </w:rPr>
            <w:t xml:space="preserve">4 </w:t>
          </w:r>
          <w:r>
            <w:rPr>
              <w:lang w:eastAsia="zh-CN"/>
            </w:rPr>
            <w:t>January</w:t>
          </w:r>
          <w:r>
            <w:t xml:space="preserve"> 200</w:t>
          </w:r>
          <w:r>
            <w:rPr>
              <w:rFonts w:hint="eastAsia"/>
              <w:lang w:eastAsia="zh-CN"/>
            </w:rPr>
            <w:t>8</w:t>
          </w:r>
        </w:p>
        <w:p w:rsidR="00136625" w:rsidRDefault="00136625">
          <w:pPr>
            <w:pStyle w:val="Header"/>
            <w:rPr>
              <w:sz w:val="12"/>
            </w:rPr>
          </w:pPr>
        </w:p>
        <w:p w:rsidR="00136625" w:rsidRDefault="00136625">
          <w:pPr>
            <w:pStyle w:val="Header"/>
          </w:pPr>
          <w:r>
            <w:t>CHINESE</w:t>
          </w:r>
        </w:p>
        <w:p w:rsidR="00136625" w:rsidRDefault="00136625">
          <w:pPr>
            <w:pStyle w:val="Header"/>
            <w:tabs>
              <w:tab w:val="clear" w:pos="992"/>
              <w:tab w:val="left" w:pos="993"/>
            </w:tabs>
            <w:rPr>
              <w:rFonts w:hint="eastAsia"/>
              <w:lang w:eastAsia="zh-CN"/>
            </w:rPr>
          </w:pPr>
          <w:r>
            <w:t>Original:</w:t>
          </w:r>
          <w:r>
            <w:tab/>
          </w:r>
          <w:r>
            <w:rPr>
              <w:lang w:eastAsia="zh-CN"/>
            </w:rPr>
            <w:t>SPANISH</w:t>
          </w:r>
        </w:p>
        <w:p w:rsidR="00136625" w:rsidRDefault="00136625">
          <w:pPr>
            <w:pStyle w:val="Header"/>
            <w:tabs>
              <w:tab w:val="clear" w:pos="992"/>
              <w:tab w:val="left" w:pos="993"/>
            </w:tabs>
          </w:pPr>
        </w:p>
        <w:p w:rsidR="00136625" w:rsidRDefault="00136625">
          <w:pPr>
            <w:pStyle w:val="Header"/>
          </w:pPr>
        </w:p>
      </w:tc>
    </w:tr>
    <w:tr w:rsidR="00136625" w:rsidTr="002E72F8">
      <w:tblPrEx>
        <w:tblCellMar>
          <w:top w:w="0" w:type="dxa"/>
          <w:bottom w:w="0" w:type="dxa"/>
        </w:tblCellMar>
      </w:tblPrEx>
      <w:trPr>
        <w:trHeight w:val="222"/>
      </w:trPr>
      <w:tc>
        <w:tcPr>
          <w:tcW w:w="1625" w:type="dxa"/>
          <w:tcBorders>
            <w:top w:val="single" w:sz="36" w:space="0" w:color="auto"/>
            <w:left w:val="nil"/>
            <w:bottom w:val="nil"/>
            <w:right w:val="nil"/>
          </w:tcBorders>
          <w:noWrap/>
        </w:tcPr>
        <w:p w:rsidR="00136625" w:rsidRDefault="00136625">
          <w:pPr>
            <w:rPr>
              <w:sz w:val="16"/>
            </w:rPr>
          </w:pPr>
        </w:p>
      </w:tc>
      <w:tc>
        <w:tcPr>
          <w:tcW w:w="4780" w:type="dxa"/>
          <w:tcBorders>
            <w:top w:val="single" w:sz="36" w:space="0" w:color="auto"/>
            <w:left w:val="nil"/>
            <w:bottom w:val="nil"/>
            <w:right w:val="nil"/>
          </w:tcBorders>
          <w:noWrap/>
        </w:tcPr>
        <w:p w:rsidR="00136625" w:rsidRDefault="00136625">
          <w:pPr>
            <w:pStyle w:val="1m1"/>
            <w:spacing w:line="240" w:lineRule="auto"/>
            <w:rPr>
              <w:rFonts w:hint="eastAsia"/>
              <w:sz w:val="16"/>
            </w:rPr>
          </w:pPr>
        </w:p>
      </w:tc>
      <w:tc>
        <w:tcPr>
          <w:tcW w:w="3059" w:type="dxa"/>
          <w:tcBorders>
            <w:top w:val="single" w:sz="36" w:space="0" w:color="auto"/>
            <w:left w:val="nil"/>
            <w:bottom w:val="nil"/>
            <w:right w:val="nil"/>
          </w:tcBorders>
          <w:noWrap/>
        </w:tcPr>
        <w:p w:rsidR="00136625" w:rsidRDefault="00136625">
          <w:pPr>
            <w:rPr>
              <w:sz w:val="16"/>
            </w:rPr>
          </w:pPr>
        </w:p>
      </w:tc>
    </w:tr>
  </w:tbl>
  <w:p w:rsidR="00136625" w:rsidRDefault="001366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A1E1C"/>
    <w:multiLevelType w:val="hybridMultilevel"/>
    <w:tmpl w:val="96222BB0"/>
    <w:lvl w:ilvl="0" w:tplc="761A4FFE">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28D64D50"/>
    <w:multiLevelType w:val="hybridMultilevel"/>
    <w:tmpl w:val="6E50558E"/>
    <w:lvl w:ilvl="0" w:tplc="761A4FFE">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4">
    <w:nsid w:val="45DF3B5F"/>
    <w:multiLevelType w:val="hybridMultilevel"/>
    <w:tmpl w:val="B2F267F4"/>
    <w:lvl w:ilvl="0" w:tplc="761A4FFE">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5"/>
  </w:num>
  <w:num w:numId="2">
    <w:abstractNumId w:val="2"/>
  </w:num>
  <w:num w:numId="3">
    <w:abstractNumId w:val="3"/>
  </w:num>
  <w:num w:numId="4">
    <w:abstractNumId w:val="4"/>
  </w:num>
  <w:num w:numId="5">
    <w:abstractNumId w:val="1"/>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4B44"/>
    <w:rsid w:val="00106B58"/>
    <w:rsid w:val="00123634"/>
    <w:rsid w:val="00136625"/>
    <w:rsid w:val="002874E8"/>
    <w:rsid w:val="002C334C"/>
    <w:rsid w:val="002E72F8"/>
    <w:rsid w:val="004207BD"/>
    <w:rsid w:val="004309F1"/>
    <w:rsid w:val="004D17CF"/>
    <w:rsid w:val="007B0DB2"/>
    <w:rsid w:val="007E00E8"/>
    <w:rsid w:val="007E5525"/>
    <w:rsid w:val="00822225"/>
    <w:rsid w:val="00915D2A"/>
    <w:rsid w:val="009F4A68"/>
    <w:rsid w:val="00AC4B44"/>
    <w:rsid w:val="00AD0655"/>
    <w:rsid w:val="00CF6D16"/>
    <w:rsid w:val="00F45D45"/>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768</Words>
  <Characters>4378</Characters>
  <Application>Microsoft Office Word</Application>
  <DocSecurity>4</DocSecurity>
  <Lines>36</Lines>
  <Paragraphs>10</Paragraphs>
  <ScaleCrop>false</ScaleCrop>
  <Company>TPS_CHI</Company>
  <LinksUpToDate>false</LinksUpToDate>
  <CharactersWithSpaces>5136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Wang</dc:creator>
  <cp:keywords/>
  <dc:description/>
  <cp:lastModifiedBy>Admieng</cp:lastModifiedBy>
  <cp:revision>3</cp:revision>
  <cp:lastPrinted>2008-02-22T14:14:00Z</cp:lastPrinted>
  <dcterms:created xsi:type="dcterms:W3CDTF">2008-02-22T14:14:00Z</dcterms:created>
  <dcterms:modified xsi:type="dcterms:W3CDTF">2008-02-22T14:14:00Z</dcterms:modified>
</cp:coreProperties>
</file>