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343E60">
              <w:rPr>
                <w:sz w:val="20"/>
                <w:lang w:val="en-US"/>
              </w:rPr>
              <w:t>С/SR.956</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proofErr w:type="spellStart"/>
            <w:r w:rsidRPr="004E6131">
              <w:rPr>
                <w:sz w:val="20"/>
                <w:lang w:val="en-US"/>
              </w:rPr>
              <w:t>Distr</w:t>
            </w:r>
            <w:proofErr w:type="spellEnd"/>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343E60">
              <w:rPr>
                <w:sz w:val="20"/>
                <w:lang w:val="en-US"/>
              </w:rPr>
              <w:fldChar w:fldCharType="separate"/>
            </w:r>
            <w:r w:rsidR="00343E60">
              <w:rPr>
                <w:sz w:val="20"/>
                <w:lang w:val="en-US"/>
              </w:rPr>
              <w:t>1</w:t>
            </w:r>
            <w:r w:rsidR="00E8324A">
              <w:rPr>
                <w:sz w:val="20"/>
                <w:lang w:val="en-US"/>
              </w:rPr>
              <w:t>6</w:t>
            </w:r>
            <w:r w:rsidR="00343E60">
              <w:rPr>
                <w:sz w:val="20"/>
                <w:lang w:val="en-US"/>
              </w:rPr>
              <w:t xml:space="preserve"> August 2011</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1"/>
          </w:p>
          <w:p w:rsidR="00F90607" w:rsidRPr="00767C58" w:rsidRDefault="00F90607" w:rsidP="00A325A9"/>
        </w:tc>
      </w:tr>
    </w:tbl>
    <w:p w:rsidR="003F7B15" w:rsidRPr="003F7B15" w:rsidRDefault="003F7B15" w:rsidP="003F7B15">
      <w:pPr>
        <w:spacing w:before="120"/>
        <w:rPr>
          <w:b/>
          <w:sz w:val="24"/>
          <w:szCs w:val="24"/>
        </w:rPr>
      </w:pPr>
      <w:r w:rsidRPr="003F7B15">
        <w:rPr>
          <w:b/>
          <w:sz w:val="24"/>
          <w:szCs w:val="24"/>
        </w:rPr>
        <w:t>К</w:t>
      </w:r>
      <w:r w:rsidR="00691438" w:rsidRPr="003F7B15">
        <w:rPr>
          <w:b/>
          <w:sz w:val="24"/>
          <w:szCs w:val="24"/>
        </w:rPr>
        <w:t>омитет против пыток</w:t>
      </w:r>
    </w:p>
    <w:p w:rsidR="003F7B15" w:rsidRPr="00BC29AD" w:rsidRDefault="003F7B15" w:rsidP="003F7B15">
      <w:pPr>
        <w:spacing w:after="120"/>
        <w:rPr>
          <w:b/>
        </w:rPr>
      </w:pPr>
      <w:r w:rsidRPr="00BC29AD">
        <w:rPr>
          <w:b/>
        </w:rPr>
        <w:t xml:space="preserve">Сорок пятая сессия </w:t>
      </w:r>
    </w:p>
    <w:p w:rsidR="003F7B15" w:rsidRPr="00BC29AD" w:rsidRDefault="00BC29AD" w:rsidP="003F7B15">
      <w:pPr>
        <w:rPr>
          <w:b/>
        </w:rPr>
      </w:pPr>
      <w:r w:rsidRPr="00BC29AD">
        <w:rPr>
          <w:b/>
        </w:rPr>
        <w:t>Краткий отчет о первой (открытой)</w:t>
      </w:r>
      <w:r w:rsidR="005E73F8" w:rsidRPr="005E73F8">
        <w:rPr>
          <w:rStyle w:val="FootnoteReference"/>
          <w:b/>
          <w:sz w:val="20"/>
          <w:vertAlign w:val="baseline"/>
        </w:rPr>
        <w:footnoteReference w:customMarkFollows="1" w:id="1"/>
        <w:t>*</w:t>
      </w:r>
      <w:r w:rsidRPr="00BC29AD">
        <w:rPr>
          <w:b/>
        </w:rPr>
        <w:t xml:space="preserve"> части 956-го заседания,</w:t>
      </w:r>
    </w:p>
    <w:p w:rsidR="003F7B15" w:rsidRPr="00BC29AD" w:rsidRDefault="003F7B15" w:rsidP="00BC29AD">
      <w:pPr>
        <w:spacing w:after="120"/>
      </w:pPr>
      <w:r w:rsidRPr="00BC29AD">
        <w:t>состоявшегося во Дворце</w:t>
      </w:r>
      <w:r w:rsidR="00BC29AD" w:rsidRPr="00BC29AD">
        <w:t xml:space="preserve"> Вильсона в Женеве во вторник,</w:t>
      </w:r>
      <w:r w:rsidR="00BC29AD" w:rsidRPr="00BC29AD">
        <w:br/>
      </w:r>
      <w:r w:rsidR="003A033D">
        <w:t>2</w:t>
      </w:r>
      <w:r w:rsidRPr="00BC29AD">
        <w:t xml:space="preserve"> ноября 2010 года, в 10 ч. 00 м.</w:t>
      </w:r>
    </w:p>
    <w:p w:rsidR="003F7B15" w:rsidRPr="003F7B15" w:rsidRDefault="003F7B15" w:rsidP="00BC29AD">
      <w:pPr>
        <w:spacing w:after="120"/>
      </w:pPr>
      <w:r w:rsidRPr="00BC29AD">
        <w:rPr>
          <w:i/>
        </w:rPr>
        <w:t>Председатель:</w:t>
      </w:r>
      <w:r w:rsidRPr="003F7B15">
        <w:t xml:space="preserve"> г-н</w:t>
      </w:r>
      <w:r w:rsidR="00BC29AD" w:rsidRPr="003F7B15">
        <w:t xml:space="preserve"> </w:t>
      </w:r>
      <w:proofErr w:type="spellStart"/>
      <w:r w:rsidR="00BC29AD" w:rsidRPr="003F7B15">
        <w:t>Гроссман</w:t>
      </w:r>
      <w:proofErr w:type="spellEnd"/>
    </w:p>
    <w:p w:rsidR="003F7B15" w:rsidRPr="00BC29AD" w:rsidRDefault="003F7B15" w:rsidP="00BC29AD">
      <w:pPr>
        <w:spacing w:before="360" w:after="240"/>
        <w:rPr>
          <w:sz w:val="28"/>
          <w:szCs w:val="28"/>
        </w:rPr>
      </w:pPr>
      <w:r w:rsidRPr="00BC29AD">
        <w:rPr>
          <w:sz w:val="28"/>
          <w:szCs w:val="28"/>
        </w:rPr>
        <w:t>С</w:t>
      </w:r>
      <w:r w:rsidR="00C97BDC" w:rsidRPr="00BC29AD">
        <w:rPr>
          <w:sz w:val="28"/>
          <w:szCs w:val="28"/>
        </w:rPr>
        <w:t>одержание</w:t>
      </w:r>
    </w:p>
    <w:p w:rsidR="003F7B15" w:rsidRPr="003F7B15" w:rsidRDefault="005E73F8" w:rsidP="00E8324A">
      <w:pPr>
        <w:pStyle w:val="SingleTxtGR"/>
      </w:pPr>
      <w:r w:rsidRPr="005E73F8">
        <w:rPr>
          <w:rStyle w:val="H23GR"/>
          <w:b w:val="0"/>
        </w:rPr>
        <w:t>Б</w:t>
      </w:r>
      <w:r w:rsidRPr="003F7B15">
        <w:t xml:space="preserve">рифинг по </w:t>
      </w:r>
      <w:r w:rsidR="00C97BDC" w:rsidRPr="003F7B15">
        <w:t>С</w:t>
      </w:r>
      <w:r w:rsidRPr="003F7B15">
        <w:t xml:space="preserve">тамбульскому протоколу, проведенный </w:t>
      </w:r>
      <w:r w:rsidR="00C97BDC" w:rsidRPr="003F7B15">
        <w:t>М</w:t>
      </w:r>
      <w:r w:rsidRPr="003F7B15">
        <w:t>еждународным с</w:t>
      </w:r>
      <w:r w:rsidRPr="003F7B15">
        <w:t>о</w:t>
      </w:r>
      <w:r w:rsidRPr="003F7B15">
        <w:t>ветом</w:t>
      </w:r>
      <w:r>
        <w:br/>
      </w:r>
      <w:r w:rsidRPr="003F7B15">
        <w:t>по реабил</w:t>
      </w:r>
      <w:r w:rsidRPr="003F7B15">
        <w:t>и</w:t>
      </w:r>
      <w:r w:rsidRPr="003F7B15">
        <w:t xml:space="preserve">тации жертв пыток </w:t>
      </w:r>
    </w:p>
    <w:p w:rsidR="003F7B15" w:rsidRPr="00DD4A83" w:rsidRDefault="00DD4A83" w:rsidP="00DD4A83">
      <w:pPr>
        <w:pStyle w:val="SingleTxtGR"/>
        <w:rPr>
          <w:i/>
        </w:rPr>
      </w:pPr>
      <w:r>
        <w:rPr>
          <w:u w:val="single"/>
        </w:rPr>
        <w:br w:type="page"/>
      </w:r>
      <w:r w:rsidR="003F7B15" w:rsidRPr="00DD4A83">
        <w:rPr>
          <w:i/>
        </w:rPr>
        <w:t>Заседание открывается в 10 ч.</w:t>
      </w:r>
      <w:r w:rsidR="003A033D">
        <w:rPr>
          <w:i/>
        </w:rPr>
        <w:t xml:space="preserve"> </w:t>
      </w:r>
      <w:r w:rsidR="003F7B15" w:rsidRPr="00DD4A83">
        <w:rPr>
          <w:i/>
        </w:rPr>
        <w:t>10 м.</w:t>
      </w:r>
    </w:p>
    <w:p w:rsidR="003F7B15" w:rsidRPr="003F7B15" w:rsidRDefault="00DD4A83" w:rsidP="00DD4A83">
      <w:pPr>
        <w:pStyle w:val="H23GR0"/>
      </w:pPr>
      <w:r w:rsidRPr="003A033D">
        <w:tab/>
      </w:r>
      <w:r w:rsidRPr="003A033D">
        <w:tab/>
      </w:r>
      <w:r w:rsidR="003F7B15" w:rsidRPr="003F7B15">
        <w:t>Б</w:t>
      </w:r>
      <w:r w:rsidRPr="003F7B15">
        <w:t xml:space="preserve">рифинг по </w:t>
      </w:r>
      <w:r w:rsidR="00691438" w:rsidRPr="003F7B15">
        <w:t>С</w:t>
      </w:r>
      <w:r w:rsidRPr="003F7B15">
        <w:t xml:space="preserve">тамбульскому протоколу, проведенный </w:t>
      </w:r>
      <w:r w:rsidR="00691438" w:rsidRPr="003F7B15">
        <w:t>М</w:t>
      </w:r>
      <w:r w:rsidRPr="003F7B15">
        <w:t>еждународным советом по реабилитации жертв пыток</w:t>
      </w:r>
      <w:r w:rsidR="003F7B15" w:rsidRPr="003F7B15">
        <w:t xml:space="preserve"> </w:t>
      </w:r>
    </w:p>
    <w:p w:rsidR="003F7B15" w:rsidRPr="003F7B15" w:rsidRDefault="003F7B15" w:rsidP="003F7B15">
      <w:pPr>
        <w:pStyle w:val="SingleTxtGR"/>
      </w:pPr>
      <w:r w:rsidRPr="003F7B15">
        <w:t>1.</w:t>
      </w:r>
      <w:r w:rsidRPr="003F7B15">
        <w:tab/>
      </w:r>
      <w:r w:rsidRPr="003F7B15">
        <w:rPr>
          <w:b/>
        </w:rPr>
        <w:t>Председатель</w:t>
      </w:r>
      <w:r w:rsidRPr="003F7B15">
        <w:t xml:space="preserve"> приветствует представителей Международного совета по реабилитации жертв пыток (</w:t>
      </w:r>
      <w:proofErr w:type="spellStart"/>
      <w:r w:rsidRPr="003F7B15">
        <w:t>МСРП</w:t>
      </w:r>
      <w:proofErr w:type="spellEnd"/>
      <w:r w:rsidRPr="003F7B15">
        <w:t>), которые вкратце расскажут комитету о Р</w:t>
      </w:r>
      <w:r w:rsidRPr="003F7B15">
        <w:t>у</w:t>
      </w:r>
      <w:r w:rsidRPr="003F7B15">
        <w:t>ководстве Организации Объединенных Наций по эффективному расследованию и документированию пыток и других жестоких, бесчеловечных или унижа</w:t>
      </w:r>
      <w:r w:rsidRPr="003F7B15">
        <w:t>ю</w:t>
      </w:r>
      <w:r w:rsidRPr="003F7B15">
        <w:t>щих достоинство видов обращения и наказания (Стамбульский протокол). Принципы, содержащи</w:t>
      </w:r>
      <w:r w:rsidRPr="003F7B15">
        <w:t>е</w:t>
      </w:r>
      <w:r w:rsidRPr="003F7B15">
        <w:t>ся в этом Протоколе, имеют большой вес, и многие специалисты считают, что они приобрели нормативный статус. Они интерпр</w:t>
      </w:r>
      <w:r w:rsidRPr="003F7B15">
        <w:t>е</w:t>
      </w:r>
      <w:r w:rsidRPr="003F7B15">
        <w:t>тировались и цитировались правовыми органами и применялись на национал</w:t>
      </w:r>
      <w:r w:rsidRPr="003F7B15">
        <w:t>ь</w:t>
      </w:r>
      <w:r w:rsidRPr="003F7B15">
        <w:t>ном уровне. Кроме того, благодаря Протоколу врачи, адвокаты и судьи могут обнаруживать жертв пыток и оказывать им помощь. Очень важно знать о том, как лучше всего взаимодействовать с жертвами пыток и получать от них и</w:t>
      </w:r>
      <w:r w:rsidRPr="003F7B15">
        <w:t>н</w:t>
      </w:r>
      <w:r w:rsidRPr="003F7B15">
        <w:t>формацию, не причиняя им новых страданий.</w:t>
      </w:r>
    </w:p>
    <w:p w:rsidR="003F7B15" w:rsidRPr="003F7B15" w:rsidRDefault="003F7B15" w:rsidP="003F7B15">
      <w:pPr>
        <w:pStyle w:val="SingleTxtGR"/>
      </w:pPr>
      <w:r w:rsidRPr="003F7B15">
        <w:t>2.</w:t>
      </w:r>
      <w:r w:rsidRPr="003F7B15">
        <w:tab/>
        <w:t xml:space="preserve">Представители </w:t>
      </w:r>
      <w:proofErr w:type="spellStart"/>
      <w:r w:rsidRPr="003F7B15">
        <w:t>МСРП</w:t>
      </w:r>
      <w:proofErr w:type="spellEnd"/>
      <w:r w:rsidRPr="003F7B15">
        <w:t xml:space="preserve"> были приглашены выступить с таким сообщением по инициативе г-жи </w:t>
      </w:r>
      <w:proofErr w:type="spellStart"/>
      <w:r w:rsidRPr="003F7B15">
        <w:t>Свеосс</w:t>
      </w:r>
      <w:proofErr w:type="spellEnd"/>
      <w:r w:rsidRPr="003F7B15">
        <w:t>, которая является неутомимой поборницей Ста</w:t>
      </w:r>
      <w:r w:rsidRPr="003F7B15">
        <w:t>м</w:t>
      </w:r>
      <w:r w:rsidRPr="003F7B15">
        <w:t xml:space="preserve">бульского протокола и сторонницей </w:t>
      </w:r>
      <w:proofErr w:type="spellStart"/>
      <w:r w:rsidRPr="003F7B15">
        <w:t>МСРП</w:t>
      </w:r>
      <w:proofErr w:type="spellEnd"/>
      <w:r w:rsidRPr="003F7B15">
        <w:t>. Предс</w:t>
      </w:r>
      <w:r w:rsidRPr="003F7B15">
        <w:t>е</w:t>
      </w:r>
      <w:r w:rsidRPr="003F7B15">
        <w:t xml:space="preserve">датель благодарит ее от лица Комитета. </w:t>
      </w:r>
    </w:p>
    <w:p w:rsidR="003F7B15" w:rsidRPr="003F7B15" w:rsidRDefault="003F7B15" w:rsidP="003F7B15">
      <w:pPr>
        <w:pStyle w:val="SingleTxtGR"/>
      </w:pPr>
      <w:r w:rsidRPr="003F7B15">
        <w:t>3.</w:t>
      </w:r>
      <w:r w:rsidRPr="003F7B15">
        <w:tab/>
      </w:r>
      <w:r w:rsidRPr="003F7B15">
        <w:rPr>
          <w:b/>
        </w:rPr>
        <w:t xml:space="preserve">Г-жа </w:t>
      </w:r>
      <w:proofErr w:type="spellStart"/>
      <w:r w:rsidRPr="003F7B15">
        <w:rPr>
          <w:b/>
        </w:rPr>
        <w:t>Свеосс</w:t>
      </w:r>
      <w:proofErr w:type="spellEnd"/>
      <w:r w:rsidRPr="003F7B15">
        <w:t xml:space="preserve"> заявляет, что брифинг позволит членам Комитета больше узнать о Стамбульском протоколе и его важности для их работы и сотруднич</w:t>
      </w:r>
      <w:r w:rsidRPr="003F7B15">
        <w:t>е</w:t>
      </w:r>
      <w:r w:rsidRPr="003F7B15">
        <w:t>ства с государствами</w:t>
      </w:r>
      <w:r w:rsidR="00414887">
        <w:t xml:space="preserve"> − </w:t>
      </w:r>
      <w:r w:rsidRPr="003F7B15">
        <w:t>участниками Конвенции. Специалисты по Протоколу делают упор на то, каким образом психологи, врачи и юристы могут полноце</w:t>
      </w:r>
      <w:r w:rsidRPr="003F7B15">
        <w:t>н</w:t>
      </w:r>
      <w:r w:rsidRPr="003F7B15">
        <w:t>но использовать его положения.</w:t>
      </w:r>
    </w:p>
    <w:p w:rsidR="003F7B15" w:rsidRPr="003F7B15" w:rsidRDefault="003F7B15" w:rsidP="003F7B15">
      <w:pPr>
        <w:pStyle w:val="SingleTxtGR"/>
      </w:pPr>
      <w:r w:rsidRPr="003F7B15">
        <w:t>4.</w:t>
      </w:r>
      <w:r w:rsidRPr="003F7B15">
        <w:tab/>
      </w:r>
      <w:r w:rsidRPr="003F7B15">
        <w:rPr>
          <w:b/>
        </w:rPr>
        <w:t xml:space="preserve">Г-н </w:t>
      </w:r>
      <w:proofErr w:type="spellStart"/>
      <w:r w:rsidRPr="003F7B15">
        <w:rPr>
          <w:b/>
        </w:rPr>
        <w:t>Кьерум</w:t>
      </w:r>
      <w:proofErr w:type="spellEnd"/>
      <w:r w:rsidRPr="003F7B15">
        <w:t xml:space="preserve"> (Международный совет по реабилитации жертв пыток) гов</w:t>
      </w:r>
      <w:r w:rsidRPr="003F7B15">
        <w:t>о</w:t>
      </w:r>
      <w:r w:rsidRPr="003F7B15">
        <w:t xml:space="preserve">рит, что он занимает должность юрисконсульта </w:t>
      </w:r>
      <w:proofErr w:type="spellStart"/>
      <w:r w:rsidRPr="003F7B15">
        <w:t>МСРП</w:t>
      </w:r>
      <w:proofErr w:type="spellEnd"/>
      <w:r w:rsidRPr="003F7B15">
        <w:t>. Совет рад возможности проинформировать Комитет о Стамбульском протоколе. В качестве основного органа Организации Объединенных Наций по борьбе с пытками Комитет мог бы сыграть важную роль в деле содействия более широкому и эффективному использованию Протокола.</w:t>
      </w:r>
    </w:p>
    <w:p w:rsidR="003F7B15" w:rsidRPr="003F7B15" w:rsidRDefault="003F7B15" w:rsidP="003F7B15">
      <w:pPr>
        <w:pStyle w:val="SingleTxtGR"/>
      </w:pPr>
      <w:r w:rsidRPr="003F7B15">
        <w:t>5.</w:t>
      </w:r>
      <w:r w:rsidRPr="003F7B15">
        <w:tab/>
      </w:r>
      <w:r w:rsidRPr="003F7B15">
        <w:rPr>
          <w:b/>
        </w:rPr>
        <w:t xml:space="preserve">Г-н </w:t>
      </w:r>
      <w:proofErr w:type="spellStart"/>
      <w:r w:rsidRPr="003F7B15">
        <w:rPr>
          <w:b/>
        </w:rPr>
        <w:t>Озкалипчи</w:t>
      </w:r>
      <w:proofErr w:type="spellEnd"/>
      <w:r w:rsidRPr="003F7B15">
        <w:t xml:space="preserve"> (Международный совет по реабилитации жертв пыток), комментируя слайд-презентацию, отмечает, что над Стамбульским протоколом трудились 40 международных правозащи</w:t>
      </w:r>
      <w:r w:rsidRPr="003F7B15">
        <w:t>т</w:t>
      </w:r>
      <w:r w:rsidRPr="003F7B15">
        <w:t xml:space="preserve">ных организаций, а также 75 судебно-медицинских и других экспертов из 15 разных стран. Протокол </w:t>
      </w:r>
      <w:r w:rsidR="00414887">
        <w:t>−</w:t>
      </w:r>
      <w:r w:rsidRPr="003F7B15">
        <w:t xml:space="preserve"> первая попы</w:t>
      </w:r>
      <w:r w:rsidRPr="003F7B15">
        <w:t>т</w:t>
      </w:r>
      <w:r w:rsidRPr="003F7B15">
        <w:t>ка свести воедино все международные принципы и стандарты, касающиеся проблемы п</w:t>
      </w:r>
      <w:r w:rsidRPr="003F7B15">
        <w:t>ы</w:t>
      </w:r>
      <w:r w:rsidRPr="003F7B15">
        <w:t xml:space="preserve">ток. </w:t>
      </w:r>
    </w:p>
    <w:p w:rsidR="003F7B15" w:rsidRPr="003F7B15" w:rsidRDefault="003F7B15" w:rsidP="003F7B15">
      <w:pPr>
        <w:pStyle w:val="SingleTxtGR"/>
      </w:pPr>
      <w:r w:rsidRPr="003F7B15">
        <w:t>6.</w:t>
      </w:r>
      <w:r w:rsidRPr="003F7B15">
        <w:tab/>
        <w:t>Важность подобных стандартов демонстрирует с</w:t>
      </w:r>
      <w:r w:rsidR="00C97BDC">
        <w:t>лучай, произошедший в 1992 году</w:t>
      </w:r>
      <w:r w:rsidRPr="003F7B15">
        <w:t xml:space="preserve"> в Турции. С</w:t>
      </w:r>
      <w:r w:rsidRPr="003F7B15">
        <w:t>о</w:t>
      </w:r>
      <w:r w:rsidRPr="003F7B15">
        <w:t>гласно официальному отчету один из заключенных умер в результате голодовки. Однако на похоронах родственники покойного з</w:t>
      </w:r>
      <w:r w:rsidRPr="003F7B15">
        <w:t>а</w:t>
      </w:r>
      <w:r w:rsidRPr="003F7B15">
        <w:t>метили кровоподтеки в области плеч и подмышек и сфотографировали их. После эт</w:t>
      </w:r>
      <w:r w:rsidRPr="003F7B15">
        <w:t>о</w:t>
      </w:r>
      <w:r w:rsidRPr="003F7B15">
        <w:t>го они обратились в Турецкую медицинскую ассоциацию и Турецкий фонд защ</w:t>
      </w:r>
      <w:r w:rsidRPr="003F7B15">
        <w:t>и</w:t>
      </w:r>
      <w:r w:rsidRPr="003F7B15">
        <w:t>ты прав человека с просьбой провести проверку случившегося. Изучив док</w:t>
      </w:r>
      <w:r w:rsidRPr="003F7B15">
        <w:t>у</w:t>
      </w:r>
      <w:r w:rsidRPr="003F7B15">
        <w:t>менты судмедэкспертов, Турецкая медицинская ассоциация пришла к выводу, что смерть заключенного наступила в результате применения пыток. Однако в то время правозащитные организации считались в Турции пособн</w:t>
      </w:r>
      <w:r w:rsidRPr="003F7B15">
        <w:t>и</w:t>
      </w:r>
      <w:r w:rsidRPr="003F7B15">
        <w:t>ками врагов государства, сепаратистами и даже террористами. По этой причине правоз</w:t>
      </w:r>
      <w:r w:rsidRPr="003F7B15">
        <w:t>а</w:t>
      </w:r>
      <w:r w:rsidRPr="003F7B15">
        <w:t>щитникам пришлось обратиться к международному сообществу за помощью в возбуждении судопроизводства</w:t>
      </w:r>
      <w:r w:rsidR="003A033D">
        <w:t>,</w:t>
      </w:r>
      <w:r w:rsidRPr="003F7B15">
        <w:t xml:space="preserve"> и их внимание привлекло Руководство Орган</w:t>
      </w:r>
      <w:r w:rsidRPr="003F7B15">
        <w:t>и</w:t>
      </w:r>
      <w:r w:rsidRPr="003F7B15">
        <w:t>зации Объединенных Наций по эффективному предупреждению и расследов</w:t>
      </w:r>
      <w:r w:rsidRPr="003F7B15">
        <w:t>а</w:t>
      </w:r>
      <w:r w:rsidRPr="003F7B15">
        <w:t xml:space="preserve">нию </w:t>
      </w:r>
      <w:proofErr w:type="spellStart"/>
      <w:r w:rsidRPr="003F7B15">
        <w:t>внезаконных</w:t>
      </w:r>
      <w:proofErr w:type="spellEnd"/>
      <w:r w:rsidRPr="003F7B15">
        <w:t>, произвольных казней и казней без надлежащего судебного разбирательства (Миннесотский протокол). Доклад, опиравшийся на собранные доказательства и подготовленный на основе этого протокола, был передан в т</w:t>
      </w:r>
      <w:r w:rsidRPr="003F7B15">
        <w:t>у</w:t>
      </w:r>
      <w:r w:rsidRPr="003F7B15">
        <w:t>рецкий суд, который в итоге постановил, что заключенный умер в результате применения пыток.</w:t>
      </w:r>
    </w:p>
    <w:p w:rsidR="003F7B15" w:rsidRPr="003F7B15" w:rsidRDefault="003F7B15" w:rsidP="003F7B15">
      <w:pPr>
        <w:pStyle w:val="SingleTxtGR"/>
      </w:pPr>
      <w:r w:rsidRPr="003F7B15">
        <w:t>7.</w:t>
      </w:r>
      <w:r w:rsidRPr="003F7B15">
        <w:tab/>
        <w:t>На совещании в 1996 году группа специалистов по Миннесотскому пр</w:t>
      </w:r>
      <w:r w:rsidRPr="003F7B15">
        <w:t>о</w:t>
      </w:r>
      <w:r w:rsidRPr="003F7B15">
        <w:t>токолу отметила, что нет ни одного руководства, которое помогло бы тем, кто выжил после пыток. Чтобы исправить это упущение, член американской орг</w:t>
      </w:r>
      <w:r w:rsidRPr="003F7B15">
        <w:t>а</w:t>
      </w:r>
      <w:r w:rsidRPr="003F7B15">
        <w:t xml:space="preserve">низации "Врачи за права человека" Винсент </w:t>
      </w:r>
      <w:proofErr w:type="spellStart"/>
      <w:r w:rsidRPr="003F7B15">
        <w:t>Иакопино</w:t>
      </w:r>
      <w:proofErr w:type="spellEnd"/>
      <w:r w:rsidRPr="003F7B15">
        <w:t xml:space="preserve"> создал первую р</w:t>
      </w:r>
      <w:r w:rsidRPr="003F7B15">
        <w:t>е</w:t>
      </w:r>
      <w:r w:rsidRPr="003F7B15">
        <w:t>дакцию Стамбульского протокола. В марте 1999 год</w:t>
      </w:r>
      <w:r w:rsidR="003A033D">
        <w:t>а</w:t>
      </w:r>
      <w:r w:rsidRPr="003F7B15">
        <w:t xml:space="preserve"> по итогам работы над текстом в Стамбуле прошло совещание и окончательная редакция Протокола была пер</w:t>
      </w:r>
      <w:r w:rsidRPr="003F7B15">
        <w:t>е</w:t>
      </w:r>
      <w:r w:rsidRPr="003F7B15">
        <w:t>дана Верховному комиссару по правам чел</w:t>
      </w:r>
      <w:r w:rsidRPr="003F7B15">
        <w:t>о</w:t>
      </w:r>
      <w:r w:rsidRPr="003F7B15">
        <w:t>века, которым на тот момент была Мэри Робинсон.</w:t>
      </w:r>
    </w:p>
    <w:p w:rsidR="003F7B15" w:rsidRPr="003F7B15" w:rsidRDefault="003F7B15" w:rsidP="003F7B15">
      <w:pPr>
        <w:pStyle w:val="SingleTxtGR"/>
      </w:pPr>
      <w:r w:rsidRPr="003F7B15">
        <w:t>8.</w:t>
      </w:r>
      <w:r w:rsidRPr="003F7B15">
        <w:tab/>
        <w:t>Стамбульский протокол стал одним из документов Организации Объед</w:t>
      </w:r>
      <w:r w:rsidRPr="003F7B15">
        <w:t>и</w:t>
      </w:r>
      <w:r w:rsidRPr="003F7B15">
        <w:t xml:space="preserve">ненных Наций, а в 2000 году Комиссией по правам человека были приняты принципы, содержащиеся в его приложении </w:t>
      </w:r>
      <w:r w:rsidRPr="003F7B15">
        <w:rPr>
          <w:lang w:val="fr-CA"/>
        </w:rPr>
        <w:t>I</w:t>
      </w:r>
      <w:r w:rsidRPr="003F7B15">
        <w:t>. Два специальных докладчика Организации Объедин</w:t>
      </w:r>
      <w:r w:rsidR="003A033D">
        <w:t>енных Наций по вопросу о пытках</w:t>
      </w:r>
      <w:r w:rsidRPr="003F7B15">
        <w:t xml:space="preserve"> сэр Найджел </w:t>
      </w:r>
      <w:proofErr w:type="spellStart"/>
      <w:r w:rsidRPr="003F7B15">
        <w:t>Родли</w:t>
      </w:r>
      <w:proofErr w:type="spellEnd"/>
      <w:r w:rsidRPr="003F7B15">
        <w:t xml:space="preserve"> и г-н Манфред </w:t>
      </w:r>
      <w:proofErr w:type="spellStart"/>
      <w:r w:rsidRPr="003F7B15">
        <w:t>Новак</w:t>
      </w:r>
      <w:proofErr w:type="spellEnd"/>
      <w:r w:rsidRPr="003F7B15">
        <w:t xml:space="preserve"> в своих докладах Генеральной Ассамблее Организации Объединенных Наций предложили всем государствам организовать курсы по изучению Стамбульского протокола. Комитет против пыток вынес аналогичные рекомендации в адрес</w:t>
      </w:r>
      <w:r w:rsidR="00C6335E">
        <w:t xml:space="preserve"> значительного числа государств − </w:t>
      </w:r>
      <w:r w:rsidRPr="003F7B15">
        <w:t xml:space="preserve">участников Конвенции. На данный момент Протокол переведен на 15 языков. </w:t>
      </w:r>
    </w:p>
    <w:p w:rsidR="003F7B15" w:rsidRPr="003F7B15" w:rsidRDefault="003F7B15" w:rsidP="003F7B15">
      <w:pPr>
        <w:pStyle w:val="SingleTxtGR"/>
      </w:pPr>
      <w:r w:rsidRPr="003F7B15">
        <w:t>9.</w:t>
      </w:r>
      <w:r w:rsidRPr="003F7B15">
        <w:tab/>
        <w:t>На Стамбульский протокол ссылались в своих решениях Европейский суд по правам человека, Межамериканский суд по правам человека, суды Мексики, Нидерландов, Турции и Филиппин.</w:t>
      </w:r>
    </w:p>
    <w:p w:rsidR="003F7B15" w:rsidRPr="003F7B15" w:rsidRDefault="003F7B15" w:rsidP="003F7B15">
      <w:pPr>
        <w:pStyle w:val="SingleTxtGR"/>
      </w:pPr>
      <w:r w:rsidRPr="003F7B15">
        <w:t>10.</w:t>
      </w:r>
      <w:r w:rsidRPr="003F7B15">
        <w:tab/>
        <w:t>В 2007 году по настоянию Всемирной медицинской ассоциации наци</w:t>
      </w:r>
      <w:r w:rsidRPr="003F7B15">
        <w:t>о</w:t>
      </w:r>
      <w:r w:rsidRPr="003F7B15">
        <w:t>нальные медицинские ассоциации организовали учебные курсы по Стамбул</w:t>
      </w:r>
      <w:r w:rsidRPr="003F7B15">
        <w:t>ь</w:t>
      </w:r>
      <w:r w:rsidRPr="003F7B15">
        <w:t>скому протоколу. Несколько университетов включили его в свой учебный план по специальностям, связанным с общественным здравоохранением, судебной медициной и правом. Кроме того</w:t>
      </w:r>
      <w:r w:rsidR="00C6335E">
        <w:t>,</w:t>
      </w:r>
      <w:r w:rsidRPr="003F7B15">
        <w:t xml:space="preserve"> ряд государств издал руководства по прим</w:t>
      </w:r>
      <w:r w:rsidRPr="003F7B15">
        <w:t>е</w:t>
      </w:r>
      <w:r w:rsidRPr="003F7B15">
        <w:t>нению Стамбульского пр</w:t>
      </w:r>
      <w:r w:rsidRPr="003F7B15">
        <w:t>о</w:t>
      </w:r>
      <w:r w:rsidRPr="003F7B15">
        <w:t>токола в ходе процедуры предоставления убежища.</w:t>
      </w:r>
    </w:p>
    <w:p w:rsidR="003F7B15" w:rsidRPr="003F7B15" w:rsidRDefault="003F7B15" w:rsidP="003F7B15">
      <w:pPr>
        <w:pStyle w:val="SingleTxtGR"/>
      </w:pPr>
      <w:r w:rsidRPr="003F7B15">
        <w:t>11.</w:t>
      </w:r>
      <w:r w:rsidRPr="003F7B15">
        <w:tab/>
        <w:t>Крайне важно фиксировать показания пострадавших от пыток в форме подробного судебно-медицинского отчета. В нем должна содержаться психос</w:t>
      </w:r>
      <w:r w:rsidRPr="003F7B15">
        <w:t>о</w:t>
      </w:r>
      <w:r w:rsidRPr="003F7B15">
        <w:t>циальная, медицинская и психологическая информация о пострадавшем с уп</w:t>
      </w:r>
      <w:r w:rsidRPr="003F7B15">
        <w:t>о</w:t>
      </w:r>
      <w:r w:rsidRPr="003F7B15">
        <w:t>ром на травмы и симптомы. Судебно-медицинские эксперты должны освед</w:t>
      </w:r>
      <w:r w:rsidRPr="003F7B15">
        <w:t>о</w:t>
      </w:r>
      <w:r w:rsidRPr="003F7B15">
        <w:t>миться об условиях заключения потерпевшего и об обстоятельствах произ</w:t>
      </w:r>
      <w:r w:rsidRPr="003F7B15">
        <w:t>о</w:t>
      </w:r>
      <w:r w:rsidRPr="003F7B15">
        <w:t>шедшего с ним. Им следует найти дополнительные источники информации. Требуется проведение комплексного медицинского обследования. Например, обычная пощечина может привести к травме барабанной перепонки, о которой потерпевший может не знать. Наряду с этим в Стамбульском протоколе подче</w:t>
      </w:r>
      <w:r w:rsidRPr="003F7B15">
        <w:t>р</w:t>
      </w:r>
      <w:r w:rsidRPr="003F7B15">
        <w:t>кивается необх</w:t>
      </w:r>
      <w:r w:rsidRPr="003F7B15">
        <w:t>о</w:t>
      </w:r>
      <w:r w:rsidRPr="003F7B15">
        <w:t>димость проведения обследования психологического состояния каждого пострадавшего от пыток.</w:t>
      </w:r>
    </w:p>
    <w:p w:rsidR="003F7B15" w:rsidRPr="003F7B15" w:rsidRDefault="003F7B15" w:rsidP="003F7B15">
      <w:pPr>
        <w:pStyle w:val="SingleTxtGR"/>
      </w:pPr>
      <w:r w:rsidRPr="003F7B15">
        <w:t>12.</w:t>
      </w:r>
      <w:r w:rsidRPr="003F7B15">
        <w:tab/>
        <w:t>Судами стран Европы было вынесено несколько решений по делам о су</w:t>
      </w:r>
      <w:r w:rsidRPr="003F7B15">
        <w:t>п</w:t>
      </w:r>
      <w:r w:rsidRPr="003F7B15">
        <w:t>ружеском изнасиловании. В одном из случаев речь шла о супругах, которые жили раздельно на протяжении некоторого времени. Жена заявила, что одна</w:t>
      </w:r>
      <w:r w:rsidRPr="003F7B15">
        <w:t>ж</w:t>
      </w:r>
      <w:r w:rsidRPr="003F7B15">
        <w:t>ды муж ворвался в ее дом и изнасиловал ее. Муж отрицал выдвинутое против него обвинение, заявив, что жена не была против полового акта и что она пр</w:t>
      </w:r>
      <w:r w:rsidRPr="003F7B15">
        <w:t>о</w:t>
      </w:r>
      <w:r w:rsidRPr="003F7B15">
        <w:t>сто ревновала его к другим женщинам. Психологическое обследование доказало справедливость обвинения, выдвинутого потерпевшей, и суд вынес решение в ее пользу. Данный случай демонстрирует значение судебно-медицинской пс</w:t>
      </w:r>
      <w:r w:rsidRPr="003F7B15">
        <w:t>и</w:t>
      </w:r>
      <w:r w:rsidRPr="003F7B15">
        <w:t>хиатрии.</w:t>
      </w:r>
    </w:p>
    <w:p w:rsidR="003F7B15" w:rsidRPr="003F7B15" w:rsidRDefault="003F7B15" w:rsidP="003F7B15">
      <w:pPr>
        <w:pStyle w:val="SingleTxtGR"/>
      </w:pPr>
      <w:r w:rsidRPr="003F7B15">
        <w:t>13.</w:t>
      </w:r>
      <w:r w:rsidRPr="003F7B15">
        <w:tab/>
        <w:t xml:space="preserve">Пытки могут применяться таким образом, что на теле жертвы не остается никаких следов. Приложение </w:t>
      </w:r>
      <w:r w:rsidRPr="003F7B15">
        <w:rPr>
          <w:lang w:val="fr-CA"/>
        </w:rPr>
        <w:t>IV</w:t>
      </w:r>
      <w:r w:rsidRPr="003F7B15">
        <w:t xml:space="preserve"> к Стамбульскому протоколу содержит руков</w:t>
      </w:r>
      <w:r w:rsidRPr="003F7B15">
        <w:t>о</w:t>
      </w:r>
      <w:r w:rsidRPr="003F7B15">
        <w:t>дящие принципы проведения медицинской экспертизы в отношении пыток и жестокого обращения. Всем отделениям судебной медицины в нем рекоменд</w:t>
      </w:r>
      <w:r w:rsidRPr="003F7B15">
        <w:t>о</w:t>
      </w:r>
      <w:r w:rsidRPr="003F7B15">
        <w:t>вано создание специальных форм, основанных на приложении, в целях предо</w:t>
      </w:r>
      <w:r w:rsidRPr="003F7B15">
        <w:t>с</w:t>
      </w:r>
      <w:r w:rsidRPr="003F7B15">
        <w:t>тавления подробной информации следственным органам.</w:t>
      </w:r>
    </w:p>
    <w:p w:rsidR="003F7B15" w:rsidRPr="003F7B15" w:rsidRDefault="003F7B15" w:rsidP="003F7B15">
      <w:pPr>
        <w:pStyle w:val="SingleTxtGR"/>
      </w:pPr>
      <w:r w:rsidRPr="003F7B15">
        <w:t>14.</w:t>
      </w:r>
      <w:r w:rsidRPr="003F7B15">
        <w:tab/>
        <w:t>Крайне необходимо проведение лабораторных исследований, так как н</w:t>
      </w:r>
      <w:r w:rsidRPr="003F7B15">
        <w:t>е</w:t>
      </w:r>
      <w:r w:rsidRPr="003F7B15">
        <w:t>которые последствия перенесенных пыток могут быть обнаружены через 10</w:t>
      </w:r>
      <w:r w:rsidR="00C6335E">
        <w:noBreakHyphen/>
      </w:r>
      <w:r w:rsidRPr="003F7B15">
        <w:t>12</w:t>
      </w:r>
      <w:r w:rsidR="00C6335E">
        <w:t> </w:t>
      </w:r>
      <w:r w:rsidRPr="003F7B15">
        <w:t xml:space="preserve">лет после применения пыток. Оратор привлекает внимание к рисункам, изображающим задержанных в центрах содержания под стражей в </w:t>
      </w:r>
      <w:proofErr w:type="spellStart"/>
      <w:r w:rsidRPr="003F7B15">
        <w:t>Баграме</w:t>
      </w:r>
      <w:proofErr w:type="spellEnd"/>
      <w:r w:rsidRPr="003F7B15">
        <w:t xml:space="preserve"> и Гуантанамо, и фотографии так называемого "лаза", где содержались заключе</w:t>
      </w:r>
      <w:r w:rsidRPr="003F7B15">
        <w:t>н</w:t>
      </w:r>
      <w:r w:rsidRPr="003F7B15">
        <w:t>ные перед отправкой в к</w:t>
      </w:r>
      <w:r w:rsidRPr="003F7B15">
        <w:t>а</w:t>
      </w:r>
      <w:r w:rsidRPr="003F7B15">
        <w:t>меры. В Стамбульском протоколе подчеркивается важность постоянного фотографирования тех, кто выжил после пыток, в соо</w:t>
      </w:r>
      <w:r w:rsidRPr="003F7B15">
        <w:t>т</w:t>
      </w:r>
      <w:r w:rsidRPr="003F7B15">
        <w:t>ветствии с правилами судебной медицины. Демонстрируя фотографию повре</w:t>
      </w:r>
      <w:r w:rsidRPr="003F7B15">
        <w:t>ж</w:t>
      </w:r>
      <w:r w:rsidRPr="003F7B15">
        <w:t>дений в области грудной клетки у одной из жертв, он говорит, что пострада</w:t>
      </w:r>
      <w:r w:rsidRPr="003F7B15">
        <w:t>в</w:t>
      </w:r>
      <w:r w:rsidRPr="003F7B15">
        <w:t>ший заявил, что прямо в него с близкого расстояния выстрелили гранатой со слезоточивым газом. По счастливому стечению обстоятельств эта граната была найдена на месте преступления, что позволило сопоставить ее размеры с ра</w:t>
      </w:r>
      <w:r w:rsidRPr="003F7B15">
        <w:t>з</w:t>
      </w:r>
      <w:r w:rsidRPr="003F7B15">
        <w:t>мерами пр</w:t>
      </w:r>
      <w:r w:rsidRPr="003F7B15">
        <w:t>и</w:t>
      </w:r>
      <w:r w:rsidRPr="003F7B15">
        <w:t>чиненного ранения.</w:t>
      </w:r>
    </w:p>
    <w:p w:rsidR="003F7B15" w:rsidRPr="003F7B15" w:rsidRDefault="003F7B15" w:rsidP="003F7B15">
      <w:pPr>
        <w:pStyle w:val="SingleTxtGR"/>
      </w:pPr>
      <w:r w:rsidRPr="003F7B15">
        <w:t>15.</w:t>
      </w:r>
      <w:r w:rsidRPr="003F7B15">
        <w:tab/>
      </w:r>
      <w:r w:rsidRPr="003F7B15">
        <w:rPr>
          <w:b/>
        </w:rPr>
        <w:t xml:space="preserve">Г-жа </w:t>
      </w:r>
      <w:proofErr w:type="spellStart"/>
      <w:r w:rsidRPr="003F7B15">
        <w:rPr>
          <w:b/>
        </w:rPr>
        <w:t>Треуэ</w:t>
      </w:r>
      <w:proofErr w:type="spellEnd"/>
      <w:r w:rsidRPr="003F7B15">
        <w:t xml:space="preserve"> (Общество по борьбе против пыток и безнаказанности, Ме</w:t>
      </w:r>
      <w:r w:rsidRPr="003F7B15">
        <w:t>к</w:t>
      </w:r>
      <w:r w:rsidRPr="003F7B15">
        <w:t>сика) говорит, что пытки нацелены на то, чтобы сломить волю человека, уни</w:t>
      </w:r>
      <w:r w:rsidRPr="003F7B15">
        <w:t>ч</w:t>
      </w:r>
      <w:r w:rsidRPr="003F7B15">
        <w:t>тожить его как личность, управлять его эмоциями и его поведением, а также на то, чтобы нанести глубокий ущерб индивидуальности человека и нарушить его общение в социуме. Боль и угрозы, которые сопровождают пытки, порождают страх смерти, вселяют панику и ужас, а также до предела повышают психоф</w:t>
      </w:r>
      <w:r w:rsidRPr="003F7B15">
        <w:t>и</w:t>
      </w:r>
      <w:r w:rsidRPr="003F7B15">
        <w:t>зическую активацию. Истязания вызывают пот</w:t>
      </w:r>
      <w:r w:rsidRPr="003F7B15">
        <w:t>е</w:t>
      </w:r>
      <w:r w:rsidRPr="003F7B15">
        <w:t>рю контроля и делают человека уязвимым, что приводит к появлению чувства бессилия, смятению и о</w:t>
      </w:r>
      <w:r w:rsidRPr="003F7B15">
        <w:t>т</w:t>
      </w:r>
      <w:r w:rsidRPr="003F7B15">
        <w:t>чаянию. Подвергшись невероятной жестокости со стороны других людей, человек тер</w:t>
      </w:r>
      <w:r w:rsidRPr="003F7B15">
        <w:t>я</w:t>
      </w:r>
      <w:r w:rsidRPr="003F7B15">
        <w:t>ет веру в окр</w:t>
      </w:r>
      <w:r w:rsidRPr="003F7B15">
        <w:t>у</w:t>
      </w:r>
      <w:r w:rsidRPr="003F7B15">
        <w:t xml:space="preserve">жающих и не может более общаться с ними. </w:t>
      </w:r>
    </w:p>
    <w:p w:rsidR="003F7B15" w:rsidRPr="003F7B15" w:rsidRDefault="003F7B15" w:rsidP="003F7B15">
      <w:pPr>
        <w:pStyle w:val="SingleTxtGR"/>
      </w:pPr>
      <w:r w:rsidRPr="003F7B15">
        <w:t>16.</w:t>
      </w:r>
      <w:r w:rsidRPr="003F7B15">
        <w:tab/>
        <w:t>Вне зависимости от того, применялась ли к пострадавшему физическая, психологическая или и та и другая пытка одновременно, психологическому "я" пострадавшего угрожает нарушение взаимоотн</w:t>
      </w:r>
      <w:r w:rsidRPr="003F7B15">
        <w:t>о</w:t>
      </w:r>
      <w:r w:rsidR="00414887">
        <w:t>шений с окружающими. У </w:t>
      </w:r>
      <w:r w:rsidRPr="003F7B15">
        <w:t>большинства прошедших через боль и страдания, сопровождающие пытки, наблюдаются хронические нарушения психики, влияющие на их деятельность, способность сходиться с людьми и строить отношения, на их виден</w:t>
      </w:r>
      <w:r w:rsidR="00C6335E">
        <w:t>и</w:t>
      </w:r>
      <w:r w:rsidRPr="003F7B15">
        <w:t>е будущего и самооценку. Они подвержены ночным кошм</w:t>
      </w:r>
      <w:r w:rsidRPr="003F7B15">
        <w:t>а</w:t>
      </w:r>
      <w:r w:rsidRPr="003F7B15">
        <w:t>рам, навязчивым воспоминаниям о пытках и постоянному чувству тревоги. Хлопнувшая дверь, сирена скорой помощи, определенный тембр голоса, форма, врачебный халат, сцена из фил</w:t>
      </w:r>
      <w:r w:rsidRPr="003F7B15">
        <w:t>ь</w:t>
      </w:r>
      <w:r w:rsidRPr="003F7B15">
        <w:t>ма, годовщина</w:t>
      </w:r>
      <w:r w:rsidR="00C6335E">
        <w:t xml:space="preserve"> дня ареста или дачи показаний −</w:t>
      </w:r>
      <w:r w:rsidRPr="003F7B15">
        <w:t xml:space="preserve"> все это может провоцировать в них травматические переживания ужасов пыток. Пострадавшие стремятся ве</w:t>
      </w:r>
      <w:r w:rsidRPr="003F7B15">
        <w:t>с</w:t>
      </w:r>
      <w:r w:rsidRPr="003F7B15">
        <w:t>ти замкнутый образ жизни, их переполняют чувства стыда и вины, они не в полной мере доверяют даже своим родным и близким. Депрессия, тревога и страх типичны для перенесших пытки, и они ищут спасения в алкоголе, нарк</w:t>
      </w:r>
      <w:r w:rsidRPr="003F7B15">
        <w:t>о</w:t>
      </w:r>
      <w:r w:rsidRPr="003F7B15">
        <w:t>тиках и лекарствах, которые зачастую вызывают привыкание. Их прошлое для них делится на до и после пыток, и они понимают, что никогда уже не будут т</w:t>
      </w:r>
      <w:r w:rsidRPr="003F7B15">
        <w:t>а</w:t>
      </w:r>
      <w:r w:rsidRPr="003F7B15">
        <w:t xml:space="preserve">кими, как прежде. </w:t>
      </w:r>
    </w:p>
    <w:p w:rsidR="003F7B15" w:rsidRPr="003F7B15" w:rsidRDefault="003F7B15" w:rsidP="004E365C">
      <w:pPr>
        <w:pStyle w:val="SingleTxtGR"/>
        <w:keepLines/>
      </w:pPr>
      <w:r w:rsidRPr="003F7B15">
        <w:t>17.</w:t>
      </w:r>
      <w:r w:rsidRPr="003F7B15">
        <w:tab/>
        <w:t>Таким образом, становится очевидной необходимость проведения псих</w:t>
      </w:r>
      <w:r w:rsidRPr="003F7B15">
        <w:t>о</w:t>
      </w:r>
      <w:r w:rsidRPr="003F7B15">
        <w:t>логического обследования пострадавших от пыток или жест</w:t>
      </w:r>
      <w:r w:rsidR="00C6335E">
        <w:t>о</w:t>
      </w:r>
      <w:r w:rsidRPr="003F7B15">
        <w:t>кого обращения. Согласно Стамбульскому протоколу подобные обследования являются неотъе</w:t>
      </w:r>
      <w:r w:rsidRPr="003F7B15">
        <w:t>м</w:t>
      </w:r>
      <w:r w:rsidRPr="003F7B15">
        <w:t>лемой частью расследования и документирования. Многие методы пыток не о</w:t>
      </w:r>
      <w:r w:rsidRPr="003F7B15">
        <w:t>с</w:t>
      </w:r>
      <w:r w:rsidRPr="003F7B15">
        <w:t>тавляют физических следов или эти следы исчезают через короткий промеж</w:t>
      </w:r>
      <w:r w:rsidRPr="003F7B15">
        <w:t>у</w:t>
      </w:r>
      <w:r w:rsidRPr="003F7B15">
        <w:t>ток времени. Те, кто использует пытки, стремятся не оставлять следов престу</w:t>
      </w:r>
      <w:r w:rsidRPr="003F7B15">
        <w:t>п</w:t>
      </w:r>
      <w:r w:rsidRPr="003F7B15">
        <w:t>ления или прибегают к психологическим пыткам, которые оставляют м</w:t>
      </w:r>
      <w:r w:rsidRPr="003F7B15">
        <w:t>и</w:t>
      </w:r>
      <w:r w:rsidRPr="003F7B15">
        <w:t xml:space="preserve">нимум физических доказательств, но оказывают наибольшее воздействие. </w:t>
      </w:r>
    </w:p>
    <w:p w:rsidR="003F7B15" w:rsidRPr="003F7B15" w:rsidRDefault="003F7B15" w:rsidP="003F7B15">
      <w:pPr>
        <w:pStyle w:val="SingleTxtGR"/>
      </w:pPr>
      <w:r w:rsidRPr="003F7B15">
        <w:t>18.</w:t>
      </w:r>
      <w:r w:rsidRPr="003F7B15">
        <w:tab/>
        <w:t>В 2009 году сотрудники полиции Мексики применили психологические пытки против задержанного молодого человека. Держа перед его глазами пл</w:t>
      </w:r>
      <w:r w:rsidRPr="003F7B15">
        <w:t>а</w:t>
      </w:r>
      <w:r w:rsidRPr="003F7B15">
        <w:t>стиковый пакет, они грозили задушить его, сделать так, что его никогда не на</w:t>
      </w:r>
      <w:r w:rsidRPr="003F7B15">
        <w:t>й</w:t>
      </w:r>
      <w:r w:rsidRPr="003F7B15">
        <w:t>дут, и изнасиловать его подругу. Эти угрозы возымели действие, потому что многие друзья этого молодого человека перенесли пытки, а один из них был подвергнут сексуальной пытке. И хотя примененные пытки не причинили ник</w:t>
      </w:r>
      <w:r w:rsidRPr="003F7B15">
        <w:t>а</w:t>
      </w:r>
      <w:r w:rsidRPr="003F7B15">
        <w:t>кого вреда физическому здоровью молодого человека, ущерб, нанесенный пс</w:t>
      </w:r>
      <w:r w:rsidRPr="003F7B15">
        <w:t>и</w:t>
      </w:r>
      <w:r w:rsidRPr="003F7B15">
        <w:t>хике задержанного, был огромен. На протяжении нескольких месяцев он боялся выходить из дома и оставаться один. Он страдал от чувства общей тревоги и мании преследования, и даже год спустя у него наблюдались серьезные нар</w:t>
      </w:r>
      <w:r w:rsidRPr="003F7B15">
        <w:t>у</w:t>
      </w:r>
      <w:r w:rsidRPr="003F7B15">
        <w:t>шения</w:t>
      </w:r>
      <w:r w:rsidR="00691438">
        <w:t xml:space="preserve"> </w:t>
      </w:r>
      <w:r w:rsidRPr="003F7B15">
        <w:t>сна.</w:t>
      </w:r>
    </w:p>
    <w:p w:rsidR="003F7B15" w:rsidRPr="003F7B15" w:rsidRDefault="003F7B15" w:rsidP="003F7B15">
      <w:pPr>
        <w:pStyle w:val="SingleTxtGR"/>
      </w:pPr>
      <w:r w:rsidRPr="003F7B15">
        <w:t>19.</w:t>
      </w:r>
      <w:r w:rsidRPr="003F7B15">
        <w:tab/>
        <w:t>Многие жертвы не обследуются в первые критические недели после пы</w:t>
      </w:r>
      <w:r w:rsidRPr="003F7B15">
        <w:t>т</w:t>
      </w:r>
      <w:r w:rsidRPr="003F7B15">
        <w:t xml:space="preserve">ки. Психологические последствия пыток крайне сильны и зачастую являются хроническими, они оставляют рубцы и </w:t>
      </w:r>
      <w:proofErr w:type="spellStart"/>
      <w:r w:rsidRPr="003F7B15">
        <w:t>незатянувшиеся</w:t>
      </w:r>
      <w:proofErr w:type="spellEnd"/>
      <w:r w:rsidRPr="003F7B15">
        <w:t xml:space="preserve"> раны на многие годы. Однако несмотря на то, что подобная психическая травма оставляет глубокий след и должна быть учтена при документации показаний пострадавших от п</w:t>
      </w:r>
      <w:r w:rsidRPr="003F7B15">
        <w:t>ы</w:t>
      </w:r>
      <w:r w:rsidRPr="003F7B15">
        <w:t xml:space="preserve">ток и жестокого обращения, национальное законодательство и суды часто не принимают ее во внимание и забывают о том, что психическая травма не менее важна, чем физическая. </w:t>
      </w:r>
    </w:p>
    <w:p w:rsidR="00691438" w:rsidRPr="009F43BB" w:rsidRDefault="003F7B15" w:rsidP="003F7B15">
      <w:pPr>
        <w:pStyle w:val="SingleTxtGR"/>
      </w:pPr>
      <w:r w:rsidRPr="003F7B15">
        <w:t>20.</w:t>
      </w:r>
      <w:r w:rsidRPr="003F7B15">
        <w:tab/>
        <w:t>Психологическое обследование преследует следующие цели: оценить с</w:t>
      </w:r>
      <w:r w:rsidRPr="003F7B15">
        <w:t>о</w:t>
      </w:r>
      <w:r w:rsidRPr="003F7B15">
        <w:t>ответствие показаний п</w:t>
      </w:r>
      <w:r w:rsidRPr="003F7B15">
        <w:t>о</w:t>
      </w:r>
      <w:r w:rsidRPr="003F7B15">
        <w:t>терпевшего и оказанного на него психологического воздействия, оценить необходимость психологического лечения и реабилит</w:t>
      </w:r>
      <w:r w:rsidRPr="003F7B15">
        <w:t>а</w:t>
      </w:r>
      <w:r w:rsidRPr="003F7B15">
        <w:t>ции, определить необходимость</w:t>
      </w:r>
      <w:r w:rsidR="00691438">
        <w:t xml:space="preserve"> </w:t>
      </w:r>
      <w:r w:rsidRPr="003F7B15">
        <w:t>эффективного возмещения, предоставление р</w:t>
      </w:r>
      <w:r w:rsidRPr="003F7B15">
        <w:t>е</w:t>
      </w:r>
      <w:r w:rsidRPr="003F7B15">
        <w:t xml:space="preserve">комендаций по лечению и предотвращению повторной </w:t>
      </w:r>
      <w:proofErr w:type="spellStart"/>
      <w:r w:rsidRPr="003F7B15">
        <w:t>травматизации</w:t>
      </w:r>
      <w:proofErr w:type="spellEnd"/>
      <w:r w:rsidRPr="003F7B15">
        <w:t>. В сре</w:t>
      </w:r>
      <w:r w:rsidRPr="003F7B15">
        <w:t>д</w:t>
      </w:r>
      <w:r w:rsidRPr="003F7B15">
        <w:t>нем для проведения психологического обследования, в ходе которого устана</w:t>
      </w:r>
      <w:r w:rsidRPr="003F7B15">
        <w:t>в</w:t>
      </w:r>
      <w:r w:rsidRPr="003F7B15">
        <w:t>ливаются факты и определяются психологические симптомы, требуется более десяти часов. Согласно Стамбульскому протоколу в обследование должны быть включены такие элементы, как: показания человека, перенесшего пытки или жестокое обращение, психологические симптомы, психологическое состояние до и после пыток, отчет о психике пострадавшего, отчет о возможном испол</w:t>
      </w:r>
      <w:r w:rsidRPr="003F7B15">
        <w:t>ь</w:t>
      </w:r>
      <w:r w:rsidRPr="003F7B15">
        <w:t>зовании алкоголя и наркотиков, оценка социальной деятельности пострадавш</w:t>
      </w:r>
      <w:r w:rsidRPr="003F7B15">
        <w:t>е</w:t>
      </w:r>
      <w:r w:rsidRPr="003F7B15">
        <w:t>го, психологические тесты и клинические наблюдения. Поэтому специалисты, проводящие такие обследования, нуждаются в специальной подготовке.</w:t>
      </w:r>
    </w:p>
    <w:p w:rsidR="009F43BB" w:rsidRPr="00104556" w:rsidRDefault="009F43BB" w:rsidP="009F43BB">
      <w:pPr>
        <w:pStyle w:val="SingleTxtGR"/>
      </w:pPr>
      <w:r w:rsidRPr="00104556">
        <w:t>21.</w:t>
      </w:r>
      <w:r w:rsidRPr="00104556">
        <w:tab/>
        <w:t>Результаты психологического обследования являются важным подспор</w:t>
      </w:r>
      <w:r w:rsidRPr="00104556">
        <w:t>ь</w:t>
      </w:r>
      <w:r w:rsidRPr="00104556">
        <w:t>ем в преследовании виновных. Они позволяют судьям и адвокатам понимать причины расхождений и противоречий в показаниях пострадавших и рассма</w:t>
      </w:r>
      <w:r w:rsidRPr="00104556">
        <w:t>т</w:t>
      </w:r>
      <w:r w:rsidRPr="00104556">
        <w:t>ривать их не как лжесвидетельство, а как результат психологической травмы. Поскольку многие жертвы пыток не могут связно изложить свою историю, суд зачастую отклоняет их показания. Многие выжившие испытывают недоверие и страх перед властью, но наряду с этим у них наблюдаются провалы памяти, к</w:t>
      </w:r>
      <w:r w:rsidRPr="00104556">
        <w:t>о</w:t>
      </w:r>
      <w:r w:rsidRPr="00104556">
        <w:t>торые при даче показаний не позволяют им рассказать обо всем, что с ними произошло. Страдания, которые испытывают потерпевшие, рассказывая свою историю, также не позволя</w:t>
      </w:r>
      <w:r w:rsidR="00E8324A">
        <w:t>ю</w:t>
      </w:r>
      <w:r w:rsidRPr="00104556">
        <w:t>т им упоминать о некоторых подробностях, из-за чего судьи считают, что они лгут или преувеличивают. Таким образом, всест</w:t>
      </w:r>
      <w:r w:rsidRPr="00104556">
        <w:t>о</w:t>
      </w:r>
      <w:r w:rsidRPr="00104556">
        <w:t>роннее психологическое обследование, проведенное специально обученными опытными профессионалами, становится неотъемлемой частью любого рассл</w:t>
      </w:r>
      <w:r w:rsidRPr="00104556">
        <w:t>е</w:t>
      </w:r>
      <w:r w:rsidRPr="00104556">
        <w:t>дования факта применения пыток.</w:t>
      </w:r>
    </w:p>
    <w:p w:rsidR="009F43BB" w:rsidRPr="00104556" w:rsidRDefault="009F43BB" w:rsidP="009F43BB">
      <w:pPr>
        <w:pStyle w:val="SingleTxtGR"/>
      </w:pPr>
      <w:r w:rsidRPr="00104556">
        <w:t>22.</w:t>
      </w:r>
      <w:r w:rsidRPr="00104556">
        <w:tab/>
        <w:t>Оратор подчеркивает разницу между требованиями, содержащимися в Стамбульском протоколе, и обычными психологическими обследованиями, к</w:t>
      </w:r>
      <w:r w:rsidRPr="00104556">
        <w:t>о</w:t>
      </w:r>
      <w:r w:rsidRPr="00104556">
        <w:t>торые выполняют судмедэксперты в различных странах. В их отчетах упор д</w:t>
      </w:r>
      <w:r w:rsidRPr="00104556">
        <w:t>е</w:t>
      </w:r>
      <w:r w:rsidRPr="00104556">
        <w:t>лается на личностных особенностях, криминальном профиле или патологиях в психике подозреваемых правонарушителей. Для выполнения подобных задач требу</w:t>
      </w:r>
      <w:r w:rsidRPr="004B6377">
        <w:t>ю</w:t>
      </w:r>
      <w:r w:rsidRPr="00104556">
        <w:t>тся иные методы и документы, и не всегда даже подготовленный су</w:t>
      </w:r>
      <w:r w:rsidRPr="00104556">
        <w:t>д</w:t>
      </w:r>
      <w:r w:rsidRPr="00104556">
        <w:t>медэксперт может выполнить все процедуры в соответстви</w:t>
      </w:r>
      <w:r w:rsidR="00E8324A">
        <w:t xml:space="preserve">и </w:t>
      </w:r>
      <w:r w:rsidRPr="00104556">
        <w:t xml:space="preserve">со Стамбульским протоколом. </w:t>
      </w:r>
    </w:p>
    <w:p w:rsidR="009F43BB" w:rsidRPr="00104556" w:rsidRDefault="009F43BB" w:rsidP="009F43BB">
      <w:pPr>
        <w:pStyle w:val="SingleTxtGR"/>
      </w:pPr>
      <w:r>
        <w:t>23.</w:t>
      </w:r>
      <w:r>
        <w:tab/>
      </w:r>
      <w:r w:rsidRPr="00104556">
        <w:t>Еще одной важной целью психологического обследования является пр</w:t>
      </w:r>
      <w:r w:rsidRPr="00104556">
        <w:t>е</w:t>
      </w:r>
      <w:r w:rsidRPr="00104556">
        <w:t>одоление страха и недоверия к незнакомцам у жертв пыток. Они боятся, что им придется вновь испытать ужасы, связанные с пытками, поэтому необходимо использовать все возможности для предотвращения нанесения повторного вр</w:t>
      </w:r>
      <w:r w:rsidRPr="00104556">
        <w:t>е</w:t>
      </w:r>
      <w:r w:rsidRPr="00104556">
        <w:t>да. Пострадавшие должны быть уверены, что их обследует объективный и н</w:t>
      </w:r>
      <w:r w:rsidRPr="00104556">
        <w:t>е</w:t>
      </w:r>
      <w:r w:rsidRPr="00104556">
        <w:t>зависимый врач или псих</w:t>
      </w:r>
      <w:r w:rsidRPr="00104556">
        <w:t>о</w:t>
      </w:r>
      <w:r w:rsidRPr="00104556">
        <w:t>лог.</w:t>
      </w:r>
    </w:p>
    <w:p w:rsidR="009F43BB" w:rsidRPr="00104556" w:rsidRDefault="009F43BB" w:rsidP="009F43BB">
      <w:pPr>
        <w:pStyle w:val="SingleTxtGR"/>
      </w:pPr>
      <w:r w:rsidRPr="00104556">
        <w:t>24.</w:t>
      </w:r>
      <w:r w:rsidRPr="00104556">
        <w:tab/>
        <w:t>При судопроизводстве доклады независимых экспертов должны быть на уровне национального законодательства приравнены к официальным докладам, а жертвы пыток должны иметь право сами выбирать эксперта, который будет их обследовать.</w:t>
      </w:r>
    </w:p>
    <w:p w:rsidR="009F43BB" w:rsidRPr="00104556" w:rsidRDefault="009F43BB" w:rsidP="009F43BB">
      <w:pPr>
        <w:pStyle w:val="SingleTxtGR"/>
      </w:pPr>
      <w:r w:rsidRPr="00104556">
        <w:t>25.</w:t>
      </w:r>
      <w:r w:rsidRPr="00104556">
        <w:tab/>
        <w:t>Необходимо обратить внимание на реальную пользу учебных курсов по Стамбульскому протоколу, чтобы убедиться, что специалисты, особенно если ранее они сотрудничали с институтами, которые могут быть виновны в прим</w:t>
      </w:r>
      <w:r w:rsidRPr="00104556">
        <w:t>е</w:t>
      </w:r>
      <w:r w:rsidRPr="00104556">
        <w:t xml:space="preserve">нении пыток, действительно используют полученные навыки и знания. Нужно гарантировать как </w:t>
      </w:r>
      <w:proofErr w:type="spellStart"/>
      <w:r w:rsidRPr="00104556">
        <w:t>транспарентность</w:t>
      </w:r>
      <w:proofErr w:type="spellEnd"/>
      <w:r w:rsidRPr="00104556">
        <w:t xml:space="preserve"> самого обследования, так и конфиденц</w:t>
      </w:r>
      <w:r w:rsidRPr="00104556">
        <w:t>и</w:t>
      </w:r>
      <w:r w:rsidRPr="00104556">
        <w:t>альность полученных да</w:t>
      </w:r>
      <w:r w:rsidRPr="00104556">
        <w:t>н</w:t>
      </w:r>
      <w:r w:rsidRPr="00104556">
        <w:t xml:space="preserve">ных. Организация г-жи </w:t>
      </w:r>
      <w:proofErr w:type="spellStart"/>
      <w:r w:rsidRPr="00104556">
        <w:t>Треуэ</w:t>
      </w:r>
      <w:proofErr w:type="spellEnd"/>
      <w:r w:rsidRPr="00104556">
        <w:t xml:space="preserve"> в Мексике неоднократно сталкивалась со случаями некорректного использования Стамбульского прот</w:t>
      </w:r>
      <w:r w:rsidRPr="00104556">
        <w:t>о</w:t>
      </w:r>
      <w:r w:rsidRPr="00104556">
        <w:t>кола, когда принципы независимости и объективности явно нарушались и м</w:t>
      </w:r>
      <w:r w:rsidRPr="00104556">
        <w:t>е</w:t>
      </w:r>
      <w:r w:rsidRPr="00104556">
        <w:t>дицинскими экспертами, и следователями. Правительство Мексики приняло Протокол, но его исполнение поручено специалистам, зависимым от тех орг</w:t>
      </w:r>
      <w:r w:rsidRPr="00104556">
        <w:t>а</w:t>
      </w:r>
      <w:r w:rsidRPr="00104556">
        <w:t>нов, которые, предположительно, применяли пытки. В итоге результаты обсл</w:t>
      </w:r>
      <w:r w:rsidRPr="00104556">
        <w:t>е</w:t>
      </w:r>
      <w:r w:rsidRPr="00104556">
        <w:t>дования оказываются необъективными.</w:t>
      </w:r>
    </w:p>
    <w:p w:rsidR="009F43BB" w:rsidRPr="00104556" w:rsidRDefault="009F43BB" w:rsidP="009F43BB">
      <w:pPr>
        <w:pStyle w:val="SingleTxtGR"/>
      </w:pPr>
      <w:r w:rsidRPr="00104556">
        <w:t>26.</w:t>
      </w:r>
      <w:r w:rsidRPr="00104556">
        <w:tab/>
        <w:t>Соблюдая высокие этические стандарты, определенные в Стамбульском протоколе, врачи смогут как помочь наказать ответственных за применение п</w:t>
      </w:r>
      <w:r w:rsidRPr="00104556">
        <w:t>ы</w:t>
      </w:r>
      <w:r w:rsidRPr="00104556">
        <w:t>ток, так и психологически помочь потерпевшим, поскольку потерпевшие см</w:t>
      </w:r>
      <w:r w:rsidRPr="00104556">
        <w:t>о</w:t>
      </w:r>
      <w:r w:rsidRPr="00104556">
        <w:t>гут выговориться в дружественной обстановке, будучи уверенными, что их у</w:t>
      </w:r>
      <w:r w:rsidRPr="00104556">
        <w:t>с</w:t>
      </w:r>
      <w:r w:rsidRPr="00104556">
        <w:t>лышат и сказанное ими будет использовано для установления справедливости. В противном случае, если врачи из страха или по приказу начальства не будут записывать все, что сообщают потерпевшие, возникает опасность такого и</w:t>
      </w:r>
      <w:r w:rsidRPr="00104556">
        <w:t>с</w:t>
      </w:r>
      <w:r w:rsidRPr="00104556">
        <w:t>пользования Протокола, при котором жертвы пыток не будут услышаны.</w:t>
      </w:r>
    </w:p>
    <w:p w:rsidR="009F43BB" w:rsidRPr="00104556" w:rsidRDefault="009F43BB" w:rsidP="009F43BB">
      <w:pPr>
        <w:pStyle w:val="SingleTxtGR"/>
      </w:pPr>
      <w:r w:rsidRPr="00104556">
        <w:t>27.</w:t>
      </w:r>
      <w:r w:rsidRPr="00104556">
        <w:tab/>
        <w:t xml:space="preserve">Такие международные органы, как Комитет против пыток, должны не только призывать к применению Стамбульского протокола и добиваться этого, но и следить за эффективностью его применения и уважения руководящих принципов, прежде всего </w:t>
      </w:r>
      <w:r>
        <w:t>−</w:t>
      </w:r>
      <w:r w:rsidRPr="00104556">
        <w:t xml:space="preserve"> независимости, объективности и профессионали</w:t>
      </w:r>
      <w:r w:rsidRPr="00104556">
        <w:t>з</w:t>
      </w:r>
      <w:r w:rsidRPr="00104556">
        <w:t>ма врачей и психологов, защиты выживших и их семей, а также обязательства д</w:t>
      </w:r>
      <w:r w:rsidRPr="00104556">
        <w:t>о</w:t>
      </w:r>
      <w:r w:rsidRPr="00104556">
        <w:t>водить до сведения общ</w:t>
      </w:r>
      <w:r w:rsidRPr="00104556">
        <w:t>е</w:t>
      </w:r>
      <w:r w:rsidRPr="00104556">
        <w:t>ственности информацию о ходе процесса.</w:t>
      </w:r>
    </w:p>
    <w:p w:rsidR="009F43BB" w:rsidRPr="00104556" w:rsidRDefault="009F43BB" w:rsidP="004E365C">
      <w:pPr>
        <w:pStyle w:val="SingleTxtGR"/>
        <w:keepLines/>
      </w:pPr>
      <w:r w:rsidRPr="00104556">
        <w:t>28.</w:t>
      </w:r>
      <w:r w:rsidRPr="00104556">
        <w:tab/>
      </w:r>
      <w:r w:rsidRPr="00E8324A">
        <w:rPr>
          <w:b/>
        </w:rPr>
        <w:t xml:space="preserve">Г-жа </w:t>
      </w:r>
      <w:proofErr w:type="spellStart"/>
      <w:r w:rsidRPr="00E8324A">
        <w:rPr>
          <w:b/>
        </w:rPr>
        <w:t>Ревентлоу</w:t>
      </w:r>
      <w:proofErr w:type="spellEnd"/>
      <w:r w:rsidRPr="00104556">
        <w:t xml:space="preserve"> (Международный совет по реабилитации жертв пыток) выделяет пять основных уроков, которые Совет вынес из опыта применения Стамбульского протокола. Во-первых, необходимы адресные учебные програ</w:t>
      </w:r>
      <w:r w:rsidRPr="00104556">
        <w:t>м</w:t>
      </w:r>
      <w:r w:rsidRPr="00104556">
        <w:t>мы, осуществляемые на прочной и долгосрочной основе, для всех лиц, прич</w:t>
      </w:r>
      <w:r w:rsidRPr="00104556">
        <w:t>а</w:t>
      </w:r>
      <w:r w:rsidRPr="00104556">
        <w:t>стных к расследованию случаев применения пыток. Требуется повысить ур</w:t>
      </w:r>
      <w:r w:rsidRPr="00104556">
        <w:t>о</w:t>
      </w:r>
      <w:r w:rsidRPr="00104556">
        <w:t>вень осведомленности всех вовлеченных официальных лиц, сотрудников прав</w:t>
      </w:r>
      <w:r w:rsidRPr="00104556">
        <w:t>о</w:t>
      </w:r>
      <w:r w:rsidRPr="00104556">
        <w:t>охранительных органов, юристов и врачей о правах жертв пыток и необходим</w:t>
      </w:r>
      <w:r w:rsidRPr="00104556">
        <w:t>о</w:t>
      </w:r>
      <w:r w:rsidRPr="00104556">
        <w:t xml:space="preserve">сти правильно вести документацию. </w:t>
      </w:r>
    </w:p>
    <w:p w:rsidR="009F43BB" w:rsidRPr="00104556" w:rsidRDefault="009F43BB" w:rsidP="009F43BB">
      <w:pPr>
        <w:pStyle w:val="SingleTxtGR"/>
      </w:pPr>
      <w:r w:rsidRPr="00104556">
        <w:t>29.</w:t>
      </w:r>
      <w:r w:rsidRPr="00104556">
        <w:tab/>
        <w:t>Во-вторых, несмотря на то, что неправительственные организации зача</w:t>
      </w:r>
      <w:r w:rsidRPr="00104556">
        <w:t>с</w:t>
      </w:r>
      <w:r w:rsidRPr="00104556">
        <w:t>тую обладают необходимыми специальными знаниями, они не имеют разреш</w:t>
      </w:r>
      <w:r w:rsidRPr="00104556">
        <w:t>е</w:t>
      </w:r>
      <w:r w:rsidRPr="00104556">
        <w:t>ния и средств для ведения соответствующей де</w:t>
      </w:r>
      <w:r w:rsidRPr="00104556">
        <w:t>я</w:t>
      </w:r>
      <w:r w:rsidRPr="00104556">
        <w:t>тельности. Соответственно, крайне необходимо сотрудничество между правительствами и НПО.</w:t>
      </w:r>
    </w:p>
    <w:p w:rsidR="009F43BB" w:rsidRPr="00104556" w:rsidRDefault="009F43BB" w:rsidP="009F43BB">
      <w:pPr>
        <w:pStyle w:val="SingleTxtGR"/>
      </w:pPr>
      <w:r w:rsidRPr="00104556">
        <w:t>30.</w:t>
      </w:r>
      <w:r w:rsidRPr="00104556">
        <w:tab/>
        <w:t>В-третьих, необходимо создание благоприятных условий врачам и юр</w:t>
      </w:r>
      <w:r w:rsidRPr="00104556">
        <w:t>и</w:t>
      </w:r>
      <w:r w:rsidRPr="00104556">
        <w:t>стам для проведения о</w:t>
      </w:r>
      <w:r w:rsidRPr="00104556">
        <w:t>б</w:t>
      </w:r>
      <w:r w:rsidRPr="00104556">
        <w:t>следований и оформления соответствующих документов по результатам медицинского и психологического обследований. Развивающи</w:t>
      </w:r>
      <w:r w:rsidRPr="00104556">
        <w:t>е</w:t>
      </w:r>
      <w:r w:rsidRPr="00104556">
        <w:t>ся страны зачастую страдают от нехватки финансовых и людских р</w:t>
      </w:r>
      <w:r w:rsidRPr="00104556">
        <w:t>е</w:t>
      </w:r>
      <w:r w:rsidRPr="00104556">
        <w:t>сурсов, из-за которой было бы трудно ожидать того, что те немногие врачи и психологи, живущие в этих странах, будут разбираться в тонкостях Стамбульского прот</w:t>
      </w:r>
      <w:r w:rsidRPr="00104556">
        <w:t>о</w:t>
      </w:r>
      <w:r w:rsidRPr="00104556">
        <w:t>кола. Кроме того, посещая учебные программы и ведя документацию, врачи и юристы сами рискуют и подвергаются нажиму со стороны.</w:t>
      </w:r>
    </w:p>
    <w:p w:rsidR="009F43BB" w:rsidRPr="00104556" w:rsidRDefault="009F43BB" w:rsidP="009F43BB">
      <w:pPr>
        <w:pStyle w:val="SingleTxtGR"/>
      </w:pPr>
      <w:r w:rsidRPr="00104556">
        <w:t>31.</w:t>
      </w:r>
      <w:r w:rsidRPr="00104556">
        <w:tab/>
        <w:t>В-четвертых, необходимо и далее развивать сотрудничество между вр</w:t>
      </w:r>
      <w:r w:rsidRPr="00104556">
        <w:t>а</w:t>
      </w:r>
      <w:r w:rsidRPr="00104556">
        <w:t>чами и юристами, которое сейчас затруднено различием в обязанностях, труд</w:t>
      </w:r>
      <w:r w:rsidRPr="00104556">
        <w:t>о</w:t>
      </w:r>
      <w:r w:rsidRPr="00104556">
        <w:t>вой этике и терминологии. Адвокаты, судьи и прокуроры стремятся к подде</w:t>
      </w:r>
      <w:r w:rsidRPr="00104556">
        <w:t>р</w:t>
      </w:r>
      <w:r w:rsidRPr="00104556">
        <w:t xml:space="preserve">жанию правопорядка, в то время как задача врача в любой ситуации обеспечить защиту интересов пациента. </w:t>
      </w:r>
    </w:p>
    <w:p w:rsidR="009F43BB" w:rsidRPr="00104556" w:rsidRDefault="009F43BB" w:rsidP="009F43BB">
      <w:pPr>
        <w:pStyle w:val="SingleTxtGR"/>
      </w:pPr>
      <w:r w:rsidRPr="00104556">
        <w:t>32.</w:t>
      </w:r>
      <w:r w:rsidRPr="00104556">
        <w:tab/>
        <w:t>В-пятых, отчеты, подготовленные в соответствии со Стамбульским пр</w:t>
      </w:r>
      <w:r w:rsidRPr="00104556">
        <w:t>о</w:t>
      </w:r>
      <w:r w:rsidRPr="00104556">
        <w:t>токолом, реально влияют на результаты рассмотрения судебных дел. Добыть свидетельства применения пыток крайне сложно, поэтому для укрепления д</w:t>
      </w:r>
      <w:r w:rsidRPr="00104556">
        <w:t>о</w:t>
      </w:r>
      <w:r w:rsidRPr="00104556">
        <w:t>казательственной базы по делам о пытках требуются всеобъемлющие докл</w:t>
      </w:r>
      <w:r w:rsidRPr="00104556">
        <w:t>а</w:t>
      </w:r>
      <w:r w:rsidRPr="00104556">
        <w:t>ды. Во многих случаях доклады врачей и психологов содержали факты и выводы, которые оказались ключевыми для принятия судебного решения. Хотя многие суды по-прежнему неохотно принимают во внимание заключения психологов, именно эти заключения могут сыграть решающую роль в поддержке иска п</w:t>
      </w:r>
      <w:r w:rsidRPr="00104556">
        <w:t>о</w:t>
      </w:r>
      <w:r w:rsidRPr="00104556">
        <w:t xml:space="preserve">страдавшего. </w:t>
      </w:r>
    </w:p>
    <w:p w:rsidR="009F43BB" w:rsidRDefault="009F43BB" w:rsidP="009F43BB">
      <w:pPr>
        <w:pStyle w:val="SingleTxtGR"/>
      </w:pPr>
      <w:r>
        <w:t>33.</w:t>
      </w:r>
      <w:r>
        <w:tab/>
      </w:r>
      <w:r w:rsidRPr="00E8324A">
        <w:t xml:space="preserve">Г-жа </w:t>
      </w:r>
      <w:proofErr w:type="spellStart"/>
      <w:r w:rsidRPr="00E8324A">
        <w:t>Ревентлоу</w:t>
      </w:r>
      <w:proofErr w:type="spellEnd"/>
      <w:r>
        <w:t xml:space="preserve"> желает определить некоторые области, в которых, по</w:t>
      </w:r>
      <w:r>
        <w:rPr>
          <w:lang w:val="en-US"/>
        </w:rPr>
        <w:t> </w:t>
      </w:r>
      <w:r>
        <w:t>мнению Совета, Комитет мог бы способствовать использованию Стамбул</w:t>
      </w:r>
      <w:r>
        <w:t>ь</w:t>
      </w:r>
      <w:r>
        <w:t>ского протокола. Она предлагает Комитету сосредоточить усилия на закрепл</w:t>
      </w:r>
      <w:r>
        <w:t>е</w:t>
      </w:r>
      <w:r>
        <w:t>нии Стамбульского протокола в качестве инструмента документации пыток. Правительства должны создать условия для изучения Протокола специалист</w:t>
      </w:r>
      <w:r>
        <w:t>а</w:t>
      </w:r>
      <w:r>
        <w:t>ми, непосредственно участвующими в документировании и расследовании сл</w:t>
      </w:r>
      <w:r>
        <w:t>у</w:t>
      </w:r>
      <w:r>
        <w:t>чаев применения пыток. При этом она призывает Комитет в своих рекоменд</w:t>
      </w:r>
      <w:r>
        <w:t>а</w:t>
      </w:r>
      <w:r>
        <w:t>циях еще более отчетливо подчеркнуть важность эффективного обучения и м</w:t>
      </w:r>
      <w:r>
        <w:t>о</w:t>
      </w:r>
      <w:r>
        <w:t>ниторинга.</w:t>
      </w:r>
    </w:p>
    <w:p w:rsidR="009F43BB" w:rsidRDefault="009F43BB" w:rsidP="009F43BB">
      <w:pPr>
        <w:pStyle w:val="SingleTxtGR"/>
      </w:pPr>
      <w:r>
        <w:t>34.</w:t>
      </w:r>
      <w:r>
        <w:tab/>
        <w:t>Кроме того</w:t>
      </w:r>
      <w:r w:rsidR="00E8324A">
        <w:t>,</w:t>
      </w:r>
      <w:r>
        <w:t xml:space="preserve"> крайне необходимо обеспечить независимость врачей, кот</w:t>
      </w:r>
      <w:r>
        <w:t>о</w:t>
      </w:r>
      <w:r>
        <w:t>рые фиксируют следы пыток. Существует опасность того, что государства м</w:t>
      </w:r>
      <w:r>
        <w:t>о</w:t>
      </w:r>
      <w:r>
        <w:t xml:space="preserve">гут попытаться не допустить получения объективной информации, аккредитуя только лояльных правительству врачей или преследуя предполагаемых жертв за клевету, если показания не были доказаны обследованием, проведенным по правилам Стамбульского протокола. Совет рассчитывает на помощь Комитета в вопросе о том, какие рекомендации могли бы быть вынесены в целях создания работоспособных и независимых правительственных структур. </w:t>
      </w:r>
    </w:p>
    <w:p w:rsidR="009F43BB" w:rsidRDefault="009F43BB" w:rsidP="009F43BB">
      <w:pPr>
        <w:pStyle w:val="SingleTxtGR"/>
      </w:pPr>
      <w:r>
        <w:t>35.</w:t>
      </w:r>
      <w:r>
        <w:tab/>
        <w:t>Лишь в немногих странах в рамках следствия жертвы пыток должны об</w:t>
      </w:r>
      <w:r>
        <w:t>я</w:t>
      </w:r>
      <w:r>
        <w:t>зательно подлежать оперативному, эффективному и независимому судебно-медицинскому и психологическому обследованию. По этой причине Совет пр</w:t>
      </w:r>
      <w:r>
        <w:t>и</w:t>
      </w:r>
      <w:r>
        <w:t>зывает Комитет включать ссылки на обследования, предусмотренные Ста</w:t>
      </w:r>
      <w:r>
        <w:t>м</w:t>
      </w:r>
      <w:r>
        <w:t>бульским протоколом, в свои рекомендации по проведению незамедлительных, эффективных, независимых и непредвзятых расследований.</w:t>
      </w:r>
    </w:p>
    <w:p w:rsidR="009F43BB" w:rsidRDefault="009F43BB" w:rsidP="009F43BB">
      <w:pPr>
        <w:pStyle w:val="SingleTxtGR"/>
      </w:pPr>
      <w:r>
        <w:t>36.</w:t>
      </w:r>
      <w:r>
        <w:tab/>
        <w:t>Хотя Международный совет по реабилитации жертв пыток признает, что результаты, основанные на использовании Стамбульского протокола, нельзя считать бесспорным доказательством того, имело место применение пытки или нет, опыт показывает, что судьям зачастую сложно определить качество мед</w:t>
      </w:r>
      <w:r>
        <w:t>и</w:t>
      </w:r>
      <w:r>
        <w:t>цинских доказательств и эта оценка не всегда основана на объективных крит</w:t>
      </w:r>
      <w:r>
        <w:t>е</w:t>
      </w:r>
      <w:r>
        <w:t>риях. Совет приглашает Комитет к сотрудничеству в целях выработки Комит</w:t>
      </w:r>
      <w:r>
        <w:t>е</w:t>
      </w:r>
      <w:r>
        <w:t>том рекомендаций по применению Стамбульского протокола как стандарта для проведения медицинского обследования пострадавших от пыток и расширению использования Протокола при принятии им собственных решений по процедуре индивидуальных сообщений.</w:t>
      </w:r>
    </w:p>
    <w:p w:rsidR="009F43BB" w:rsidRDefault="009F43BB" w:rsidP="009F43BB">
      <w:pPr>
        <w:pStyle w:val="SingleTxtGR"/>
      </w:pPr>
      <w:r>
        <w:t>37.</w:t>
      </w:r>
      <w:r>
        <w:tab/>
        <w:t>Хотя оценка размеров компенсаций, которые должны быть выплачены жертвам пыток, не входит в число первостепенных задач при обследованиях в рамках Стамбульского протокола, обследования могли бы давать информацию о причиненном ущербе и размере необходимой материальной помощи для реаб</w:t>
      </w:r>
      <w:r>
        <w:t>и</w:t>
      </w:r>
      <w:r>
        <w:t xml:space="preserve">литации. В некоторых случаях размер компенсации бывает так мал, что его едва хватает на базовую физическую реабилитацию. </w:t>
      </w:r>
    </w:p>
    <w:p w:rsidR="009F43BB" w:rsidRDefault="009F43BB" w:rsidP="009F43BB">
      <w:pPr>
        <w:pStyle w:val="SingleTxtGR"/>
      </w:pPr>
      <w:r>
        <w:t>38.</w:t>
      </w:r>
      <w:r>
        <w:tab/>
        <w:t>Наконец, одна из основных сложностей для людей, просящих убежище как жертвы пыток, заключается в том, чтобы доказать, что они действительно подвергались пыткам в прошлом. Во внутригосударственных процедурах пр</w:t>
      </w:r>
      <w:r>
        <w:t>е</w:t>
      </w:r>
      <w:r>
        <w:t>доставления убежища Стамбульский протокол используется для документир</w:t>
      </w:r>
      <w:r>
        <w:t>о</w:t>
      </w:r>
      <w:r>
        <w:t>вания случаев пыток крайне редко, по причине чего Международный совет по реабилитации жертв пыток призывает Комитет включить рекомендации по м</w:t>
      </w:r>
      <w:r>
        <w:t>о</w:t>
      </w:r>
      <w:r>
        <w:t>дернизации процедуры подобного использования в рамках статьи 3 Конвенции.</w:t>
      </w:r>
    </w:p>
    <w:p w:rsidR="009F43BB" w:rsidRDefault="009F43BB" w:rsidP="009F43BB">
      <w:pPr>
        <w:pStyle w:val="SingleTxtGR"/>
      </w:pPr>
      <w:r>
        <w:t xml:space="preserve">39. </w:t>
      </w:r>
      <w:r w:rsidR="00E8324A">
        <w:tab/>
      </w:r>
      <w:r>
        <w:rPr>
          <w:b/>
        </w:rPr>
        <w:t xml:space="preserve">Г-н </w:t>
      </w:r>
      <w:proofErr w:type="spellStart"/>
      <w:r>
        <w:rPr>
          <w:b/>
        </w:rPr>
        <w:t>Мариньо</w:t>
      </w:r>
      <w:proofErr w:type="spellEnd"/>
      <w:r>
        <w:rPr>
          <w:b/>
        </w:rPr>
        <w:t xml:space="preserve"> </w:t>
      </w:r>
      <w:proofErr w:type="spellStart"/>
      <w:r>
        <w:rPr>
          <w:b/>
        </w:rPr>
        <w:t>Менендес</w:t>
      </w:r>
      <w:proofErr w:type="spellEnd"/>
      <w:r>
        <w:t xml:space="preserve"> задает вопрос, распространяется ли, по мнению Международного совета по реабилитации жертв пыток, действие Стамбульск</w:t>
      </w:r>
      <w:r>
        <w:t>о</w:t>
      </w:r>
      <w:r>
        <w:t>го протокола на случаи жестокого, бесчеловечного или унижающего достоинс</w:t>
      </w:r>
      <w:r>
        <w:t>т</w:t>
      </w:r>
      <w:r>
        <w:t>во обращения, которые не могут быть квалифицированы как пытки. Его интер</w:t>
      </w:r>
      <w:r>
        <w:t>е</w:t>
      </w:r>
      <w:r>
        <w:t>сует, как можно отличить психологическую пытку от обращения, унижающего достоинство человека, если и в том и другом случае не остается физических следов. Он спрашивает, может ли в случаях домашнего насилия, по мнению С</w:t>
      </w:r>
      <w:r>
        <w:t>о</w:t>
      </w:r>
      <w:r>
        <w:t>вета, обследующий врач рекомендовать меры для предотвращения повторных случаев насилия, например раздельное проживание супругов. Он спрашивает, насколько можно полагаться на обследования в рамках Стамбульского проток</w:t>
      </w:r>
      <w:r>
        <w:t>о</w:t>
      </w:r>
      <w:r>
        <w:t>ла в случаях посттравматического стрессового расстройства для определения того, является расстройство следствием применения пыток или нет. Наконец, он отмечает, что Протокол был разработан десять лет назад, и спрашивает, были ли в него внесены какие-либо поправки, связанные с прогрессом в области мед</w:t>
      </w:r>
      <w:r>
        <w:t>и</w:t>
      </w:r>
      <w:r>
        <w:t>цины и техники. Он согласен, что Комитету следует рекомендовать использов</w:t>
      </w:r>
      <w:r>
        <w:t>а</w:t>
      </w:r>
      <w:r>
        <w:t>ние Протокола в рамках статьи 3, на основе которой было вынесено 80% всех решений Комитета по обращениям отдельных лиц.</w:t>
      </w:r>
    </w:p>
    <w:p w:rsidR="009F43BB" w:rsidRDefault="009F43BB" w:rsidP="004E365C">
      <w:pPr>
        <w:pStyle w:val="SingleTxtGR"/>
        <w:keepLines/>
      </w:pPr>
      <w:r>
        <w:t xml:space="preserve">40. </w:t>
      </w:r>
      <w:r w:rsidR="00E8324A">
        <w:tab/>
      </w:r>
      <w:r>
        <w:rPr>
          <w:b/>
        </w:rPr>
        <w:t xml:space="preserve">Г-жа </w:t>
      </w:r>
      <w:proofErr w:type="spellStart"/>
      <w:r>
        <w:rPr>
          <w:b/>
        </w:rPr>
        <w:t>Клеопас</w:t>
      </w:r>
      <w:proofErr w:type="spellEnd"/>
      <w:r>
        <w:t xml:space="preserve"> заявляет, что делегация Международного совета по реаб</w:t>
      </w:r>
      <w:r>
        <w:t>и</w:t>
      </w:r>
      <w:r>
        <w:t>литации жертв пыток блестяще продемонстрировала, для чего на практике и</w:t>
      </w:r>
      <w:r>
        <w:t>с</w:t>
      </w:r>
      <w:r>
        <w:t>пользуется Стамбульский протокол. Большинство рекомендаций Комитета по Протоколу касаются необходимости обеспечения государством таких условий обучения, при которых специалисты, привлеченные к обследованию потерпе</w:t>
      </w:r>
      <w:r>
        <w:t>в</w:t>
      </w:r>
      <w:r>
        <w:t>ших, умели бы выявлять следы пыток. Она признает, что большинство этих специалистов − государственные служащие, которые не могут быть независ</w:t>
      </w:r>
      <w:r>
        <w:t>и</w:t>
      </w:r>
      <w:r>
        <w:t>мыми. Одна из рекомендаций содержит следующее положение: государство должно гарантировать право любого человека, лишенного свободы, на обслед</w:t>
      </w:r>
      <w:r>
        <w:t>о</w:t>
      </w:r>
      <w:r>
        <w:t>вание независимым врачом сразу после задержания, однако она считает, что Комитет также должен рекомендовать следующее: любой человек, лишенный свободы, должен иметь право на обследование независимым врачом в любое время. Она задает вопрос, в достаточной ли степени, по мнению Совета, рек</w:t>
      </w:r>
      <w:r>
        <w:t>о</w:t>
      </w:r>
      <w:r>
        <w:t>мендация по изучению Протокола всеми специалистами, принимающими уч</w:t>
      </w:r>
      <w:r>
        <w:t>а</w:t>
      </w:r>
      <w:r>
        <w:t>стие в расследовании и выявлении случаев применения пыток, отражает ва</w:t>
      </w:r>
      <w:r>
        <w:t>ж</w:t>
      </w:r>
      <w:r>
        <w:t>ность роли государства в образовании судмедэкспертов и юристов</w:t>
      </w:r>
      <w:r w:rsidR="00E8324A">
        <w:t>.</w:t>
      </w:r>
    </w:p>
    <w:p w:rsidR="009F43BB" w:rsidRDefault="009F43BB" w:rsidP="009F43BB">
      <w:pPr>
        <w:pStyle w:val="SingleTxtGR"/>
      </w:pPr>
      <w:r>
        <w:t>41.</w:t>
      </w:r>
      <w:r>
        <w:tab/>
      </w:r>
      <w:r>
        <w:rPr>
          <w:b/>
        </w:rPr>
        <w:t>Председатель</w:t>
      </w:r>
      <w:r>
        <w:t xml:space="preserve"> говорит, что его личны</w:t>
      </w:r>
      <w:r w:rsidR="00E8324A">
        <w:t>й</w:t>
      </w:r>
      <w:r>
        <w:t xml:space="preserve"> опыт общения с назначенными правительством врачами скорее отрицательный, и он считает, что нынешняя формулировка рекомендации, касающейся независимых врачей, является р</w:t>
      </w:r>
      <w:r>
        <w:t>е</w:t>
      </w:r>
      <w:r>
        <w:t>зультатом политического компромисса, который мало что меняет на практике. Он считает, что Комитет должен рекомендовать следующее: лица, лишенные свободы, должны иметь право на обследование врачом по их собственному в</w:t>
      </w:r>
      <w:r>
        <w:t>ы</w:t>
      </w:r>
      <w:r>
        <w:t>бору, и спрашивает мнения делегации Совета по данному вопросу.</w:t>
      </w:r>
    </w:p>
    <w:p w:rsidR="009F43BB" w:rsidRPr="00B0715F" w:rsidRDefault="009F43BB" w:rsidP="009F43BB">
      <w:pPr>
        <w:pStyle w:val="SingleTxtGR"/>
      </w:pPr>
      <w:r w:rsidRPr="00B0715F">
        <w:t>42.</w:t>
      </w:r>
      <w:r w:rsidRPr="00B0715F">
        <w:tab/>
      </w:r>
      <w:r w:rsidRPr="00B0715F">
        <w:rPr>
          <w:b/>
        </w:rPr>
        <w:t xml:space="preserve">Г-жа </w:t>
      </w:r>
      <w:proofErr w:type="spellStart"/>
      <w:r w:rsidRPr="00B0715F">
        <w:rPr>
          <w:b/>
        </w:rPr>
        <w:t>Свеосс</w:t>
      </w:r>
      <w:proofErr w:type="spellEnd"/>
      <w:r w:rsidRPr="00B0715F">
        <w:t xml:space="preserve"> говорит, что ее радует внимание Международного совета по реабилитации жертв пыток к вопросу психологического обследования. Комит</w:t>
      </w:r>
      <w:r w:rsidRPr="00B0715F">
        <w:t>е</w:t>
      </w:r>
      <w:r w:rsidRPr="00B0715F">
        <w:t>ту необходимо найти путь между Сциллой и Харибдой, отыскав необходимый баланс между, с одной стороны, вменением в обязанность государств провед</w:t>
      </w:r>
      <w:r w:rsidRPr="00B0715F">
        <w:t>е</w:t>
      </w:r>
      <w:r w:rsidRPr="00B0715F">
        <w:t>ния медицинского обследования и, с другой стороны, обеспечением независ</w:t>
      </w:r>
      <w:r w:rsidRPr="00B0715F">
        <w:t>и</w:t>
      </w:r>
      <w:r w:rsidRPr="00B0715F">
        <w:t>мости специалистов, проводящих обследование. Она хотела бы услышать мн</w:t>
      </w:r>
      <w:r w:rsidRPr="00B0715F">
        <w:t>е</w:t>
      </w:r>
      <w:r w:rsidRPr="00B0715F">
        <w:t>ния делегации о том, как можно было бы совместить первое требование со вт</w:t>
      </w:r>
      <w:r w:rsidRPr="00B0715F">
        <w:t>о</w:t>
      </w:r>
      <w:r w:rsidRPr="00B0715F">
        <w:t>рым, и говорит, что видит возможный выход в том, что врачи могли бы быть связаны с национальными правозащитными учреждениями. Кроме того</w:t>
      </w:r>
      <w:r w:rsidR="00E8324A">
        <w:t>,</w:t>
      </w:r>
      <w:r w:rsidRPr="00B0715F">
        <w:t xml:space="preserve"> она подчеркивает нео</w:t>
      </w:r>
      <w:r w:rsidRPr="00B0715F">
        <w:t>б</w:t>
      </w:r>
      <w:r w:rsidRPr="00B0715F">
        <w:t xml:space="preserve">ходимость продолжать обучение в рамках Стамбульского протокола и распространять информацию о нем среди специалистов. </w:t>
      </w:r>
    </w:p>
    <w:p w:rsidR="009F43BB" w:rsidRPr="00B0715F" w:rsidRDefault="009F43BB" w:rsidP="009F43BB">
      <w:pPr>
        <w:pStyle w:val="SingleTxtGR"/>
      </w:pPr>
      <w:r w:rsidRPr="00B0715F">
        <w:t>43.</w:t>
      </w:r>
      <w:r w:rsidRPr="002A12E6">
        <w:tab/>
      </w:r>
      <w:r w:rsidRPr="00B0715F">
        <w:rPr>
          <w:b/>
        </w:rPr>
        <w:t xml:space="preserve">Г-жа </w:t>
      </w:r>
      <w:proofErr w:type="spellStart"/>
      <w:r w:rsidRPr="00B0715F">
        <w:rPr>
          <w:b/>
        </w:rPr>
        <w:t>Бельмир</w:t>
      </w:r>
      <w:proofErr w:type="spellEnd"/>
      <w:r w:rsidRPr="00B0715F">
        <w:t xml:space="preserve"> заявляет, что, для того чтобы быть эффективным, Ста</w:t>
      </w:r>
      <w:r w:rsidRPr="00B0715F">
        <w:t>м</w:t>
      </w:r>
      <w:r w:rsidRPr="00B0715F">
        <w:t>бульский протокол должен немедленно применяться при первых же признаках использования пыток. В большинстве стран право на медицинское обследов</w:t>
      </w:r>
      <w:r w:rsidRPr="00B0715F">
        <w:t>а</w:t>
      </w:r>
      <w:r w:rsidRPr="00B0715F">
        <w:t>ние предусмотрено уголовно-процессуальным кодексом, но проблема заключ</w:t>
      </w:r>
      <w:r w:rsidRPr="00B0715F">
        <w:t>а</w:t>
      </w:r>
      <w:r w:rsidRPr="00B0715F">
        <w:t>ется в том, что там не сказано, когда именно это обследование должно пров</w:t>
      </w:r>
      <w:r w:rsidRPr="00B0715F">
        <w:t>о</w:t>
      </w:r>
      <w:r w:rsidRPr="00B0715F">
        <w:t>диться. Она отмечает, что з</w:t>
      </w:r>
      <w:r w:rsidRPr="00B0715F">
        <w:t>а</w:t>
      </w:r>
      <w:r w:rsidRPr="00B0715F">
        <w:t>частую жертвы пыток не имеют достаточно средств, чтобы оплатить медицинское обслуживание, и спрашивает мнение д</w:t>
      </w:r>
      <w:r w:rsidRPr="00B0715F">
        <w:t>е</w:t>
      </w:r>
      <w:r w:rsidRPr="00B0715F">
        <w:t>легации на этот счет.</w:t>
      </w:r>
    </w:p>
    <w:p w:rsidR="009F43BB" w:rsidRPr="00B0715F" w:rsidRDefault="009F43BB" w:rsidP="009F43BB">
      <w:pPr>
        <w:pStyle w:val="SingleTxtGR"/>
      </w:pPr>
      <w:r w:rsidRPr="00B0715F">
        <w:t>44.</w:t>
      </w:r>
      <w:r w:rsidRPr="00B0715F">
        <w:tab/>
      </w:r>
      <w:r w:rsidRPr="00B0715F">
        <w:rPr>
          <w:b/>
        </w:rPr>
        <w:t>Г-жа Гаер</w:t>
      </w:r>
      <w:r w:rsidRPr="00B0715F">
        <w:t xml:space="preserve"> отмечает, что при создании Стамбульского протокола за осн</w:t>
      </w:r>
      <w:r w:rsidRPr="00B0715F">
        <w:t>о</w:t>
      </w:r>
      <w:r w:rsidRPr="00B0715F">
        <w:t>ву был взят Миннесотский протокол, и интересуется, не следует ли Комитету обращаться к Миннесотскому протоколу чаще, чем это делается сейчас. Она просит делегацию высказать свое мнение по вопросу о том, насколько Ста</w:t>
      </w:r>
      <w:r w:rsidRPr="00B0715F">
        <w:t>м</w:t>
      </w:r>
      <w:r w:rsidRPr="00B0715F">
        <w:t xml:space="preserve">бульский протокол отражает проблему </w:t>
      </w:r>
      <w:proofErr w:type="spellStart"/>
      <w:r w:rsidRPr="00B0715F">
        <w:t>гендерного</w:t>
      </w:r>
      <w:proofErr w:type="spellEnd"/>
      <w:r w:rsidRPr="00B0715F">
        <w:t xml:space="preserve"> насилия. Она также спраш</w:t>
      </w:r>
      <w:r w:rsidRPr="00B0715F">
        <w:t>и</w:t>
      </w:r>
      <w:r w:rsidRPr="00B0715F">
        <w:t>вает, какие страны используют Стамбульский протокол в ходе процедуры пр</w:t>
      </w:r>
      <w:r w:rsidRPr="00B0715F">
        <w:t>е</w:t>
      </w:r>
      <w:r w:rsidRPr="00B0715F">
        <w:t>доставления убежища. Она просит делегацию сопоставить и соотнести потре</w:t>
      </w:r>
      <w:r w:rsidRPr="00B0715F">
        <w:t>б</w:t>
      </w:r>
      <w:r w:rsidRPr="00B0715F">
        <w:t>ность в независимых врачах с потребностью в независимом защитнике. Она сомневается в том, что национальные правозащитные учреждения могут стать эффективной опорой для работы независимых врачей, так как большинство т</w:t>
      </w:r>
      <w:r w:rsidRPr="00B0715F">
        <w:t>а</w:t>
      </w:r>
      <w:r w:rsidRPr="00B0715F">
        <w:t>ких учреждений на практике не обладает по</w:t>
      </w:r>
      <w:r w:rsidRPr="00B0715F">
        <w:t>д</w:t>
      </w:r>
      <w:r w:rsidRPr="00B0715F">
        <w:t>линной независимостью.</w:t>
      </w:r>
    </w:p>
    <w:p w:rsidR="009F43BB" w:rsidRPr="00B0715F" w:rsidRDefault="009F43BB" w:rsidP="009F43BB">
      <w:pPr>
        <w:pStyle w:val="SingleTxtGR"/>
      </w:pPr>
      <w:r w:rsidRPr="00B0715F">
        <w:t>45.</w:t>
      </w:r>
      <w:r w:rsidRPr="00B0715F">
        <w:tab/>
        <w:t>В статье 14 Конвенции сказано, что каждое государство должно обесп</w:t>
      </w:r>
      <w:r w:rsidRPr="00B0715F">
        <w:t>е</w:t>
      </w:r>
      <w:r w:rsidRPr="00B0715F">
        <w:t>чить, чтобы жертва пыток получала возмещение и имела подкрепляемое прав</w:t>
      </w:r>
      <w:r w:rsidRPr="00B0715F">
        <w:t>о</w:t>
      </w:r>
      <w:r w:rsidRPr="00B0715F">
        <w:t>вой санкцией право на справедливую и адекватную компенсацию, включая средства для возможно более полной реабилитации. Она спрашивает делегацию о том, как та истолковывает понятие "возможно более полной реабилитации" и распространяется ли оно только на граждан государства-участника или же на всех жертв пыток вне зависимости от гражданс</w:t>
      </w:r>
      <w:r w:rsidRPr="00B0715F">
        <w:t>т</w:t>
      </w:r>
      <w:r w:rsidRPr="00B0715F">
        <w:t>ва.</w:t>
      </w:r>
    </w:p>
    <w:p w:rsidR="009F43BB" w:rsidRPr="00B0715F" w:rsidRDefault="009F43BB" w:rsidP="009F43BB">
      <w:pPr>
        <w:pStyle w:val="SingleTxtGR"/>
      </w:pPr>
      <w:r w:rsidRPr="00B0715F">
        <w:t>46.</w:t>
      </w:r>
      <w:r w:rsidRPr="00B0715F">
        <w:tab/>
      </w:r>
      <w:r w:rsidRPr="00B0715F">
        <w:rPr>
          <w:b/>
        </w:rPr>
        <w:t xml:space="preserve">Г-н </w:t>
      </w:r>
      <w:proofErr w:type="spellStart"/>
      <w:r w:rsidRPr="00B0715F">
        <w:rPr>
          <w:b/>
        </w:rPr>
        <w:t>Бруни</w:t>
      </w:r>
      <w:proofErr w:type="spellEnd"/>
      <w:r w:rsidRPr="00B0715F">
        <w:t xml:space="preserve"> спрашивает, как можно обеспечить непредвзятость и незав</w:t>
      </w:r>
      <w:r w:rsidRPr="00B0715F">
        <w:t>и</w:t>
      </w:r>
      <w:r w:rsidRPr="00B0715F">
        <w:t>симость врачей, обсл</w:t>
      </w:r>
      <w:r w:rsidRPr="00B0715F">
        <w:t>е</w:t>
      </w:r>
      <w:r w:rsidRPr="00B0715F">
        <w:t>дующих заключенных в тюрьмах, полицейских участках и антитеррористических ведомствах. Больши</w:t>
      </w:r>
      <w:r w:rsidRPr="00B0715F">
        <w:t>н</w:t>
      </w:r>
      <w:r w:rsidRPr="00B0715F">
        <w:t>ство врачей, работающих в этих учреждениях, подчинены государственным министерствам: обычно министе</w:t>
      </w:r>
      <w:r w:rsidRPr="00B0715F">
        <w:t>р</w:t>
      </w:r>
      <w:r w:rsidRPr="00B0715F">
        <w:t>ству внутренних дел или министерству юстиции, в лучшем случае министерс</w:t>
      </w:r>
      <w:r w:rsidRPr="00B0715F">
        <w:t>т</w:t>
      </w:r>
      <w:r w:rsidRPr="00B0715F">
        <w:t>ву здравоохран</w:t>
      </w:r>
      <w:r w:rsidRPr="00B0715F">
        <w:t>е</w:t>
      </w:r>
      <w:r>
        <w:t>ния.</w:t>
      </w:r>
    </w:p>
    <w:p w:rsidR="009F43BB" w:rsidRPr="00B0715F" w:rsidRDefault="009F43BB" w:rsidP="009F43BB">
      <w:pPr>
        <w:pStyle w:val="SingleTxtGR"/>
      </w:pPr>
      <w:r w:rsidRPr="00B0715F">
        <w:t>47.</w:t>
      </w:r>
      <w:r w:rsidRPr="00B0715F">
        <w:tab/>
        <w:t xml:space="preserve">Будет полезно узнать, учитывает ли </w:t>
      </w:r>
      <w:proofErr w:type="spellStart"/>
      <w:r w:rsidRPr="00B0715F">
        <w:t>МСРП</w:t>
      </w:r>
      <w:proofErr w:type="spellEnd"/>
      <w:r w:rsidRPr="00B0715F">
        <w:t xml:space="preserve"> такие методы психологич</w:t>
      </w:r>
      <w:r w:rsidRPr="00B0715F">
        <w:t>е</w:t>
      </w:r>
      <w:r w:rsidRPr="00B0715F">
        <w:t>ских пыток, как лишение сна или воды, лишение курящих возможности курить или наркозависимых  употреблять наркотики, и если да, то как он борется с н</w:t>
      </w:r>
      <w:r w:rsidRPr="00B0715F">
        <w:t>и</w:t>
      </w:r>
      <w:r w:rsidRPr="00B0715F">
        <w:t>ми</w:t>
      </w:r>
      <w:r w:rsidR="00E8324A">
        <w:t>.</w:t>
      </w:r>
    </w:p>
    <w:p w:rsidR="009F43BB" w:rsidRPr="00B0715F" w:rsidRDefault="009F43BB" w:rsidP="009F43BB">
      <w:pPr>
        <w:pStyle w:val="SingleTxtGR"/>
      </w:pPr>
      <w:r w:rsidRPr="00B0715F">
        <w:t>48.</w:t>
      </w:r>
      <w:r w:rsidRPr="00B0715F">
        <w:tab/>
        <w:t>Он хотел бы знать, можно ли привлечь местных юристов и врачей к ра</w:t>
      </w:r>
      <w:r w:rsidRPr="00B0715F">
        <w:t>з</w:t>
      </w:r>
      <w:r w:rsidRPr="00B0715F">
        <w:t>работке национальных стандартов, соответствующих Стамбульскому протоколу и учитывающих местные особенности и ре</w:t>
      </w:r>
      <w:r w:rsidRPr="00B0715F">
        <w:t>а</w:t>
      </w:r>
      <w:r w:rsidRPr="00B0715F">
        <w:t>лии.</w:t>
      </w:r>
    </w:p>
    <w:p w:rsidR="009F43BB" w:rsidRPr="00B0715F" w:rsidRDefault="009F43BB" w:rsidP="009F43BB">
      <w:pPr>
        <w:pStyle w:val="SingleTxtGR"/>
      </w:pPr>
      <w:r w:rsidRPr="00B0715F">
        <w:t>49.</w:t>
      </w:r>
      <w:r w:rsidRPr="00B0715F">
        <w:tab/>
      </w:r>
      <w:r w:rsidRPr="00B0715F">
        <w:rPr>
          <w:b/>
        </w:rPr>
        <w:t xml:space="preserve">Г-н </w:t>
      </w:r>
      <w:proofErr w:type="spellStart"/>
      <w:r w:rsidRPr="00B0715F">
        <w:rPr>
          <w:b/>
        </w:rPr>
        <w:t>Гальегос</w:t>
      </w:r>
      <w:proofErr w:type="spellEnd"/>
      <w:r w:rsidRPr="00B0715F">
        <w:rPr>
          <w:b/>
        </w:rPr>
        <w:t xml:space="preserve"> </w:t>
      </w:r>
      <w:proofErr w:type="spellStart"/>
      <w:r w:rsidRPr="00B0715F">
        <w:rPr>
          <w:b/>
        </w:rPr>
        <w:t>Чирибога</w:t>
      </w:r>
      <w:proofErr w:type="spellEnd"/>
      <w:r w:rsidRPr="00B0715F">
        <w:t xml:space="preserve"> говорит, что очень часто поиск убежища влечет за собой преследование и многие просители убежища подвергаются физич</w:t>
      </w:r>
      <w:r w:rsidRPr="00B0715F">
        <w:t>е</w:t>
      </w:r>
      <w:r w:rsidRPr="00B0715F">
        <w:t>ским и психологическим пыткам. В дополнение к Стамбульскому протоколу с</w:t>
      </w:r>
      <w:r w:rsidRPr="00B0715F">
        <w:t>о</w:t>
      </w:r>
      <w:r w:rsidRPr="00B0715F">
        <w:t xml:space="preserve">вместно с </w:t>
      </w:r>
      <w:proofErr w:type="spellStart"/>
      <w:r w:rsidRPr="00B0715F">
        <w:t>УВКБ</w:t>
      </w:r>
      <w:proofErr w:type="spellEnd"/>
      <w:r w:rsidRPr="00B0715F">
        <w:t xml:space="preserve"> следует установить минимальные стандарты для просителей убежища.</w:t>
      </w:r>
    </w:p>
    <w:p w:rsidR="009F43BB" w:rsidRPr="00B0715F" w:rsidRDefault="009F43BB" w:rsidP="009F43BB">
      <w:pPr>
        <w:pStyle w:val="SingleTxtGR"/>
      </w:pPr>
      <w:r w:rsidRPr="00B0715F">
        <w:t>50.</w:t>
      </w:r>
      <w:r w:rsidRPr="00B0715F">
        <w:tab/>
        <w:t>Сегодня мы являе</w:t>
      </w:r>
      <w:r w:rsidR="00E8324A">
        <w:t>м</w:t>
      </w:r>
      <w:r w:rsidRPr="00B0715F">
        <w:t>ся свидетелями криминализации миграции, и барь</w:t>
      </w:r>
      <w:r w:rsidRPr="00B0715F">
        <w:t>е</w:t>
      </w:r>
      <w:r w:rsidRPr="00B0715F">
        <w:t>ры, препятствующие въезду мигрантов в некоторые страны, представляют собой физические и психологические пытки в ситуациях, когда с мигрантами жестоко обращаются при пересечении границы, особенно в развитых странах. Более т</w:t>
      </w:r>
      <w:r w:rsidRPr="00B0715F">
        <w:t>о</w:t>
      </w:r>
      <w:r w:rsidRPr="00B0715F">
        <w:t>го, в некоторых частях мира применение пыток в контексте проблемы терр</w:t>
      </w:r>
      <w:r w:rsidRPr="00B0715F">
        <w:t>о</w:t>
      </w:r>
      <w:r w:rsidRPr="00B0715F">
        <w:t>ризма возведено в ранг государственной политики. Он запрашивает дополн</w:t>
      </w:r>
      <w:r w:rsidRPr="00B0715F">
        <w:t>и</w:t>
      </w:r>
      <w:r w:rsidRPr="00B0715F">
        <w:t>тельную информацию о случае, про</w:t>
      </w:r>
      <w:r w:rsidR="00E8324A">
        <w:t>ис</w:t>
      </w:r>
      <w:r w:rsidRPr="00B0715F">
        <w:t>шедшем в Эквадоре, о котором говор</w:t>
      </w:r>
      <w:r w:rsidRPr="00B0715F">
        <w:t>и</w:t>
      </w:r>
      <w:r w:rsidRPr="00B0715F">
        <w:t xml:space="preserve">ла г-жа </w:t>
      </w:r>
      <w:proofErr w:type="spellStart"/>
      <w:r w:rsidRPr="00B0715F">
        <w:t>Ревентлоу</w:t>
      </w:r>
      <w:proofErr w:type="spellEnd"/>
      <w:r w:rsidRPr="00B0715F">
        <w:t>.</w:t>
      </w:r>
    </w:p>
    <w:p w:rsidR="009F43BB" w:rsidRPr="00B0715F" w:rsidRDefault="009F43BB" w:rsidP="009F43BB">
      <w:pPr>
        <w:pStyle w:val="SingleTxtGR"/>
      </w:pPr>
      <w:r w:rsidRPr="00B0715F">
        <w:t>51.</w:t>
      </w:r>
      <w:r w:rsidRPr="00B0715F">
        <w:tab/>
        <w:t>Необходимо расширить стандарты, прописанные в Стамбульском прот</w:t>
      </w:r>
      <w:r w:rsidRPr="00B0715F">
        <w:t>о</w:t>
      </w:r>
      <w:r w:rsidRPr="00B0715F">
        <w:t>коле, чтобы сформировать международную норму по этим вопросам; Комитету следует рассмотреть возможность подготовки комментария к Протоколу. Оч</w:t>
      </w:r>
      <w:r w:rsidRPr="00B0715F">
        <w:t>е</w:t>
      </w:r>
      <w:r w:rsidRPr="00B0715F">
        <w:t>видно, что проблема должна рассматриваться не только с медицинской, но и с юридической точки зрения; значительную роль в решении данных вопросов и</w:t>
      </w:r>
      <w:r w:rsidRPr="00B0715F">
        <w:t>г</w:t>
      </w:r>
      <w:r w:rsidRPr="00B0715F">
        <w:t>рает независимость с</w:t>
      </w:r>
      <w:r w:rsidRPr="00B0715F">
        <w:t>у</w:t>
      </w:r>
      <w:r w:rsidRPr="00B0715F">
        <w:t>дей и адвокатов.</w:t>
      </w:r>
    </w:p>
    <w:p w:rsidR="009F43BB" w:rsidRPr="00B0715F" w:rsidRDefault="009F43BB" w:rsidP="009F43BB">
      <w:pPr>
        <w:pStyle w:val="SingleTxtGR"/>
      </w:pPr>
      <w:r w:rsidRPr="00B0715F">
        <w:t>52.</w:t>
      </w:r>
      <w:r>
        <w:tab/>
      </w:r>
      <w:r w:rsidRPr="00B0715F">
        <w:rPr>
          <w:b/>
        </w:rPr>
        <w:t>Председатель</w:t>
      </w:r>
      <w:r w:rsidRPr="00B0715F">
        <w:t xml:space="preserve"> задает вопрос, изучил ли </w:t>
      </w:r>
      <w:proofErr w:type="spellStart"/>
      <w:r w:rsidRPr="00B0715F">
        <w:t>МСРП</w:t>
      </w:r>
      <w:proofErr w:type="spellEnd"/>
      <w:r w:rsidRPr="00B0715F">
        <w:t xml:space="preserve"> модели, представленные юристами, для реализации права на выбор защитника. Также его интересует, принял ли Совет какие-либо меры для того, чтобы предусмотреть ответстве</w:t>
      </w:r>
      <w:r w:rsidRPr="00B0715F">
        <w:t>н</w:t>
      </w:r>
      <w:r w:rsidRPr="00B0715F">
        <w:t>ность или бороться с безнаказанностью врачей, которые в нарушение своего долга пособничают актам пытки.</w:t>
      </w:r>
    </w:p>
    <w:p w:rsidR="009F43BB" w:rsidRPr="00B0715F" w:rsidRDefault="009F43BB" w:rsidP="009F43BB">
      <w:pPr>
        <w:pStyle w:val="SingleTxtGR"/>
      </w:pPr>
      <w:r w:rsidRPr="00B0715F">
        <w:t>53.</w:t>
      </w:r>
      <w:r>
        <w:tab/>
      </w:r>
      <w:r w:rsidRPr="00B0715F">
        <w:t>Он передает слово представителям неправительственных организаций.</w:t>
      </w:r>
    </w:p>
    <w:p w:rsidR="009F43BB" w:rsidRPr="007458CC" w:rsidRDefault="009F43BB" w:rsidP="009F43BB">
      <w:pPr>
        <w:pStyle w:val="SingleTxtGR"/>
      </w:pPr>
      <w:r w:rsidRPr="007458CC">
        <w:t>54.</w:t>
      </w:r>
      <w:r w:rsidRPr="00874E64">
        <w:tab/>
      </w:r>
      <w:r w:rsidRPr="007458CC">
        <w:rPr>
          <w:b/>
        </w:rPr>
        <w:t xml:space="preserve">Г-жа </w:t>
      </w:r>
      <w:proofErr w:type="spellStart"/>
      <w:r w:rsidRPr="007458CC">
        <w:rPr>
          <w:b/>
        </w:rPr>
        <w:t>Рохас</w:t>
      </w:r>
      <w:proofErr w:type="spellEnd"/>
      <w:r w:rsidRPr="007458CC">
        <w:t xml:space="preserve"> (Общество по поощрению и защите прав человека), основ</w:t>
      </w:r>
      <w:r w:rsidRPr="007458CC">
        <w:t>ы</w:t>
      </w:r>
      <w:r w:rsidRPr="007458CC">
        <w:t>ваясь на своем опыте работы с жертвами пыток в Чили, говорит, что врачи должны работать в составе многопрофильной группы. Как показывает ее пра</w:t>
      </w:r>
      <w:r w:rsidRPr="007458CC">
        <w:t>к</w:t>
      </w:r>
      <w:r w:rsidRPr="007458CC">
        <w:t>тика, их работа становится наиболее эффективной, если при выявлении и леч</w:t>
      </w:r>
      <w:r w:rsidRPr="007458CC">
        <w:t>е</w:t>
      </w:r>
      <w:r w:rsidRPr="007458CC">
        <w:t>нии жертв пыток они сотрудничают с адвокатами, социологами и психологами. При этом многие привлеченные к работе с жертвами пыток врачи рассказывают адвокатам, как определить психологические следы пыток, чтобы выявить, в с</w:t>
      </w:r>
      <w:r w:rsidRPr="007458CC">
        <w:t>а</w:t>
      </w:r>
      <w:r w:rsidRPr="007458CC">
        <w:t>мом ли деле тот или иной человек подвергался пыткам. В недавней публикации ее организация пришла к выводу, что насильственное исчезновение представл</w:t>
      </w:r>
      <w:r w:rsidRPr="007458CC">
        <w:t>я</w:t>
      </w:r>
      <w:r w:rsidRPr="007458CC">
        <w:t>ет форму серьезной и постоянной пытки как для членов семьи жертвы, так и для общества в целом.</w:t>
      </w:r>
    </w:p>
    <w:p w:rsidR="009F43BB" w:rsidRPr="007458CC" w:rsidRDefault="009F43BB" w:rsidP="009F43BB">
      <w:pPr>
        <w:pStyle w:val="SingleTxtGR"/>
      </w:pPr>
      <w:r w:rsidRPr="007458CC">
        <w:t>55.</w:t>
      </w:r>
      <w:r w:rsidRPr="00874E64">
        <w:tab/>
      </w:r>
      <w:r w:rsidRPr="007458CC">
        <w:rPr>
          <w:b/>
        </w:rPr>
        <w:t xml:space="preserve">Г-н </w:t>
      </w:r>
      <w:proofErr w:type="spellStart"/>
      <w:r w:rsidRPr="007458CC">
        <w:rPr>
          <w:b/>
        </w:rPr>
        <w:t>Озкалипчи</w:t>
      </w:r>
      <w:proofErr w:type="spellEnd"/>
      <w:r w:rsidRPr="007458CC">
        <w:t xml:space="preserve"> (Международный совет по реабилитации жертв пыток), отвечая на вопросы Комитета, говорит, что Совет курирует учебные программы в рамках Стамбульского протокола в 32 странах. Но только 12 из этих стран н</w:t>
      </w:r>
      <w:r w:rsidRPr="007458CC">
        <w:t>а</w:t>
      </w:r>
      <w:r w:rsidRPr="007458CC">
        <w:t>правили на такие курсы как медиков, так и юристов. Совет всячески поощряет сотрудничество между государствами и неправительственными организациями и подчеркивает необходимость совместной работы, которая повысит качество медицинских отчетов.</w:t>
      </w:r>
    </w:p>
    <w:p w:rsidR="009F43BB" w:rsidRPr="007458CC" w:rsidRDefault="009F43BB" w:rsidP="009F43BB">
      <w:pPr>
        <w:pStyle w:val="SingleTxtGR"/>
      </w:pPr>
      <w:r w:rsidRPr="007458CC">
        <w:t>56.</w:t>
      </w:r>
      <w:r w:rsidRPr="00874E64">
        <w:tab/>
      </w:r>
      <w:r w:rsidRPr="007458CC">
        <w:t>Он согласен с тем, что все потенциальные жертвы пыток должны иметь право на освидетельствование врачом по их выбору. Поскольку в некоторых странах ведение эффективных расследований затруднено, Совет подчеркивает важность реформирования существующих институтов. Подобный подход зача</w:t>
      </w:r>
      <w:r w:rsidRPr="007458CC">
        <w:t>с</w:t>
      </w:r>
      <w:r w:rsidRPr="007458CC">
        <w:t>тую оправдывает себя, и после проведения учебных курсов в рамках Стамбул</w:t>
      </w:r>
      <w:r w:rsidRPr="007458CC">
        <w:t>ь</w:t>
      </w:r>
      <w:r w:rsidRPr="007458CC">
        <w:t>ского протокола ряд государств увеличили ассигнования на судебную медицину, закупили новое рентгеновское оборудование для патологоанатомических отд</w:t>
      </w:r>
      <w:r w:rsidRPr="007458CC">
        <w:t>е</w:t>
      </w:r>
      <w:r w:rsidRPr="007458CC">
        <w:t>лений и, наконец, улучшили стандарты выявления и документирования прим</w:t>
      </w:r>
      <w:r w:rsidRPr="007458CC">
        <w:t>е</w:t>
      </w:r>
      <w:r w:rsidRPr="007458CC">
        <w:t>нения пыток.</w:t>
      </w:r>
    </w:p>
    <w:p w:rsidR="009F43BB" w:rsidRPr="007458CC" w:rsidRDefault="009F43BB" w:rsidP="009F43BB">
      <w:pPr>
        <w:pStyle w:val="SingleTxtGR"/>
      </w:pPr>
      <w:r w:rsidRPr="007458CC">
        <w:t xml:space="preserve">57. </w:t>
      </w:r>
      <w:r w:rsidR="00E8324A">
        <w:tab/>
      </w:r>
      <w:r w:rsidRPr="007458CC">
        <w:t>Он призывает Комитет</w:t>
      </w:r>
      <w:r>
        <w:t xml:space="preserve"> </w:t>
      </w:r>
      <w:r w:rsidRPr="007458CC">
        <w:t>ссылаться на Стамбульский протокол в заключ</w:t>
      </w:r>
      <w:r w:rsidRPr="007458CC">
        <w:t>и</w:t>
      </w:r>
      <w:r w:rsidRPr="007458CC">
        <w:t>тельных замечаниях. Хотя Протокол нуждается в изменении, он остается вес</w:t>
      </w:r>
      <w:r w:rsidRPr="007458CC">
        <w:t>ь</w:t>
      </w:r>
      <w:r w:rsidRPr="007458CC">
        <w:t>ма актуальным для многих стран и должен получить намного более широкое распр</w:t>
      </w:r>
      <w:r w:rsidRPr="007458CC">
        <w:t>о</w:t>
      </w:r>
      <w:r w:rsidRPr="007458CC">
        <w:t xml:space="preserve">странение. </w:t>
      </w:r>
    </w:p>
    <w:p w:rsidR="009F43BB" w:rsidRPr="007458CC" w:rsidRDefault="009F43BB" w:rsidP="009F43BB">
      <w:pPr>
        <w:pStyle w:val="SingleTxtGR"/>
      </w:pPr>
      <w:r w:rsidRPr="007458CC">
        <w:t>58.</w:t>
      </w:r>
      <w:r w:rsidRPr="007458CC">
        <w:tab/>
      </w:r>
      <w:r w:rsidRPr="007458CC">
        <w:rPr>
          <w:b/>
        </w:rPr>
        <w:t xml:space="preserve">Г-жа </w:t>
      </w:r>
      <w:proofErr w:type="spellStart"/>
      <w:r w:rsidRPr="007458CC">
        <w:rPr>
          <w:b/>
        </w:rPr>
        <w:t>Треуэ</w:t>
      </w:r>
      <w:proofErr w:type="spellEnd"/>
      <w:r w:rsidRPr="007458CC">
        <w:t xml:space="preserve"> (Общество по борьбе против пыток и безнаказанности, Ме</w:t>
      </w:r>
      <w:r w:rsidRPr="007458CC">
        <w:t>к</w:t>
      </w:r>
      <w:r w:rsidRPr="007458CC">
        <w:t>сика) говорит, что Стамбульский протокол ак</w:t>
      </w:r>
      <w:r w:rsidR="00E8324A">
        <w:t>туален для любых расследований −</w:t>
      </w:r>
      <w:r w:rsidRPr="007458CC">
        <w:t xml:space="preserve"> и тех, что ведутся незамедлительно после применения пытки, и тех, что ведутся много лет спустя. Подробное психологическое обследование, которое предп</w:t>
      </w:r>
      <w:r w:rsidRPr="007458CC">
        <w:t>и</w:t>
      </w:r>
      <w:r w:rsidRPr="007458CC">
        <w:t xml:space="preserve">сывается Протоколом, может дать важные результаты и установить, является ли синдром посттравматического стресса следствием пытки или каких-либо иных факторов. </w:t>
      </w:r>
    </w:p>
    <w:p w:rsidR="009F43BB" w:rsidRPr="007458CC" w:rsidRDefault="009F43BB" w:rsidP="009F43BB">
      <w:pPr>
        <w:pStyle w:val="SingleTxtGR"/>
      </w:pPr>
      <w:r w:rsidRPr="007458CC">
        <w:t>59.</w:t>
      </w:r>
      <w:r w:rsidRPr="007458CC">
        <w:tab/>
        <w:t>Врачи, проводящие осмотр заключенных в тюрьме или иных местах л</w:t>
      </w:r>
      <w:r w:rsidRPr="007458CC">
        <w:t>и</w:t>
      </w:r>
      <w:r w:rsidRPr="007458CC">
        <w:t>шения свободы, не имеют возможности следовать процедурам Стамбульского протокола, так как это требует много времени. Тем не менее, при документир</w:t>
      </w:r>
      <w:r w:rsidRPr="007458CC">
        <w:t>о</w:t>
      </w:r>
      <w:r w:rsidRPr="007458CC">
        <w:t>вании физических и психологических травм тюремные врачи или врачи при п</w:t>
      </w:r>
      <w:r w:rsidRPr="007458CC">
        <w:t>о</w:t>
      </w:r>
      <w:r w:rsidRPr="007458CC">
        <w:t>лицейских участках обязательно должны указывать на возможные причины травм.</w:t>
      </w:r>
    </w:p>
    <w:p w:rsidR="009F43BB" w:rsidRPr="007458CC" w:rsidRDefault="009F43BB" w:rsidP="009F43BB">
      <w:pPr>
        <w:pStyle w:val="SingleTxtGR"/>
      </w:pPr>
      <w:r w:rsidRPr="007458CC">
        <w:t>60.</w:t>
      </w:r>
      <w:r w:rsidRPr="007458CC">
        <w:tab/>
      </w:r>
      <w:r w:rsidRPr="007458CC">
        <w:rPr>
          <w:b/>
        </w:rPr>
        <w:t xml:space="preserve">Г-жа </w:t>
      </w:r>
      <w:proofErr w:type="spellStart"/>
      <w:r w:rsidRPr="007458CC">
        <w:rPr>
          <w:b/>
        </w:rPr>
        <w:t>Ревентлоу</w:t>
      </w:r>
      <w:proofErr w:type="spellEnd"/>
      <w:r w:rsidRPr="007458CC">
        <w:t xml:space="preserve"> (Международный центр по реабилитации жертв пыток) говорит, что многие страны уже используют положения Стамбульского прот</w:t>
      </w:r>
      <w:r w:rsidRPr="007458CC">
        <w:t>о</w:t>
      </w:r>
      <w:r w:rsidRPr="007458CC">
        <w:t xml:space="preserve">кола при процедуре предоставления убежища или используют Протокол как своего рода руководство. Европейский союз </w:t>
      </w:r>
      <w:r w:rsidR="00480484">
        <w:t xml:space="preserve">рассматривал </w:t>
      </w:r>
      <w:r w:rsidRPr="007458CC">
        <w:t>возможность испол</w:t>
      </w:r>
      <w:r w:rsidRPr="007458CC">
        <w:t>ь</w:t>
      </w:r>
      <w:r w:rsidRPr="007458CC">
        <w:t>зования Протокола при создании общеевропейской системы предоставления убежища.</w:t>
      </w:r>
    </w:p>
    <w:p w:rsidR="009F43BB" w:rsidRPr="007458CC" w:rsidRDefault="009F43BB" w:rsidP="009F43BB">
      <w:pPr>
        <w:pStyle w:val="SingleTxtGR"/>
      </w:pPr>
      <w:r w:rsidRPr="007458CC">
        <w:t>61.</w:t>
      </w:r>
      <w:r w:rsidRPr="007458CC">
        <w:tab/>
        <w:t>Совет старается адаптировать свои учебные программы к местным усл</w:t>
      </w:r>
      <w:r w:rsidRPr="007458CC">
        <w:t>о</w:t>
      </w:r>
      <w:r w:rsidRPr="007458CC">
        <w:t>виям. Исходя из опыта работы с коллегами из определенных стран, Совет пре</w:t>
      </w:r>
      <w:r w:rsidRPr="007458CC">
        <w:t>д</w:t>
      </w:r>
      <w:r w:rsidRPr="007458CC">
        <w:t>лагает привлекать широкий круг различных специалистов. Будет полезно пр</w:t>
      </w:r>
      <w:r w:rsidRPr="007458CC">
        <w:t>о</w:t>
      </w:r>
      <w:r w:rsidRPr="007458CC">
        <w:t>вести сравнительный обзор структур, имеющихся в различных странах, чтобы выявить недостатки и те области, где системы нуждаются в совершенствов</w:t>
      </w:r>
      <w:r w:rsidRPr="007458CC">
        <w:t>а</w:t>
      </w:r>
      <w:r w:rsidRPr="007458CC">
        <w:t>нии.</w:t>
      </w:r>
    </w:p>
    <w:p w:rsidR="009F43BB" w:rsidRPr="007458CC" w:rsidRDefault="009F43BB" w:rsidP="009F43BB">
      <w:pPr>
        <w:pStyle w:val="SingleTxtGR"/>
      </w:pPr>
      <w:r w:rsidRPr="007458CC">
        <w:t>62.</w:t>
      </w:r>
      <w:r w:rsidRPr="007458CC">
        <w:tab/>
      </w:r>
      <w:r w:rsidRPr="007458CC">
        <w:rPr>
          <w:b/>
        </w:rPr>
        <w:t xml:space="preserve">Г-н </w:t>
      </w:r>
      <w:proofErr w:type="spellStart"/>
      <w:r w:rsidRPr="007458CC">
        <w:rPr>
          <w:b/>
        </w:rPr>
        <w:t>Кьерум</w:t>
      </w:r>
      <w:proofErr w:type="spellEnd"/>
      <w:r w:rsidRPr="007458CC">
        <w:t xml:space="preserve"> (Международный совет по реабилитации жертв пыток) гов</w:t>
      </w:r>
      <w:r w:rsidRPr="007458CC">
        <w:t>о</w:t>
      </w:r>
      <w:r w:rsidRPr="007458CC">
        <w:t>рит, что между независимостью врачей и судебно-правовой системы и рассл</w:t>
      </w:r>
      <w:r w:rsidRPr="007458CC">
        <w:t>е</w:t>
      </w:r>
      <w:r w:rsidRPr="007458CC">
        <w:t>дованием случаев применения пыток зачастую существует связь. Он призывает Комитет включить ссылки на Стамбульский протокол как медицинскую соста</w:t>
      </w:r>
      <w:r w:rsidRPr="007458CC">
        <w:t>в</w:t>
      </w:r>
      <w:r w:rsidRPr="007458CC">
        <w:t>ляющую при вынесении рекомендаций, касающихся оперативного, эффекти</w:t>
      </w:r>
      <w:r w:rsidRPr="007458CC">
        <w:t>в</w:t>
      </w:r>
      <w:r w:rsidRPr="007458CC">
        <w:t>ного и беспристрастного проведения расследований.</w:t>
      </w:r>
    </w:p>
    <w:p w:rsidR="009F43BB" w:rsidRPr="00874E64" w:rsidRDefault="009F43BB" w:rsidP="009F43BB">
      <w:pPr>
        <w:pStyle w:val="SingleTxtGR"/>
        <w:rPr>
          <w:i/>
        </w:rPr>
      </w:pPr>
      <w:r w:rsidRPr="00874E64">
        <w:rPr>
          <w:i/>
        </w:rPr>
        <w:t>Открытая часть заседания закрывается в 12 ч.</w:t>
      </w:r>
      <w:r w:rsidRPr="007A0AB9">
        <w:rPr>
          <w:i/>
        </w:rPr>
        <w:t xml:space="preserve"> </w:t>
      </w:r>
      <w:r w:rsidRPr="00874E64">
        <w:rPr>
          <w:i/>
        </w:rPr>
        <w:t>10 м.</w:t>
      </w:r>
    </w:p>
    <w:sectPr w:rsidR="009F43BB" w:rsidRPr="00874E64"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620" w:rsidRDefault="00602620">
      <w:r>
        <w:rPr>
          <w:lang w:val="en-US"/>
        </w:rPr>
        <w:tab/>
      </w:r>
      <w:r>
        <w:separator/>
      </w:r>
    </w:p>
  </w:endnote>
  <w:endnote w:type="continuationSeparator" w:id="0">
    <w:p w:rsidR="00602620" w:rsidRDefault="00602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620" w:rsidRPr="00B74BE2" w:rsidRDefault="00602620">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0139D8">
      <w:rPr>
        <w:rStyle w:val="PageNumber"/>
        <w:noProof/>
      </w:rPr>
      <w:t>12</w:t>
    </w:r>
    <w:r>
      <w:rPr>
        <w:rStyle w:val="PageNumber"/>
      </w:rPr>
      <w:fldChar w:fldCharType="end"/>
    </w:r>
    <w:r>
      <w:rPr>
        <w:rStyle w:val="PageNumber"/>
        <w:lang w:val="en-US"/>
      </w:rPr>
      <w:tab/>
    </w:r>
    <w:r>
      <w:rPr>
        <w:rStyle w:val="PageNumber"/>
        <w:b w:val="0"/>
        <w:sz w:val="16"/>
        <w:szCs w:val="16"/>
        <w:lang w:val="en-US"/>
      </w:rPr>
      <w:t>GE.10-46140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620" w:rsidRPr="00B74BE2" w:rsidRDefault="00602620">
    <w:pPr>
      <w:pStyle w:val="Footer"/>
      <w:rPr>
        <w:b/>
        <w:sz w:val="18"/>
        <w:szCs w:val="18"/>
        <w:lang w:val="en-US"/>
      </w:rPr>
    </w:pPr>
    <w:r>
      <w:rPr>
        <w:lang w:val="en-US"/>
      </w:rPr>
      <w:t>GE.10-46140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620" w:rsidRPr="00B74BE2" w:rsidRDefault="00602620">
    <w:pPr>
      <w:pStyle w:val="Footer"/>
      <w:rPr>
        <w:sz w:val="20"/>
        <w:lang w:val="en-US"/>
      </w:rPr>
    </w:pPr>
    <w:r>
      <w:rPr>
        <w:sz w:val="20"/>
        <w:lang w:val="en-US"/>
      </w:rPr>
      <w:t>GE.10-</w:t>
    </w:r>
    <w:r>
      <w:rPr>
        <w:sz w:val="20"/>
        <w:lang w:val="ru-RU"/>
      </w:rPr>
      <w:t>46140</w:t>
    </w:r>
    <w:r>
      <w:rPr>
        <w:sz w:val="20"/>
        <w:lang w:val="en-US"/>
      </w:rPr>
      <w:t xml:space="preserve">  </w:t>
    </w:r>
    <w:r>
      <w:rPr>
        <w:sz w:val="20"/>
        <w:lang w:val="ru-RU"/>
      </w:rPr>
      <w:t>(</w:t>
    </w:r>
    <w:r>
      <w:rPr>
        <w:sz w:val="20"/>
        <w:lang w:val="en-US"/>
      </w:rPr>
      <w:t>R</w:t>
    </w:r>
    <w:r>
      <w:rPr>
        <w:sz w:val="20"/>
        <w:lang w:val="ru-RU"/>
      </w:rPr>
      <w:t>)</w:t>
    </w:r>
    <w:r>
      <w:rPr>
        <w:sz w:val="20"/>
        <w:lang w:val="en-US"/>
      </w:rPr>
      <w:t xml:space="preserve">  120811  160811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620" w:rsidRPr="00F71F63" w:rsidRDefault="0060262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02620" w:rsidRPr="00F71F63" w:rsidRDefault="00602620" w:rsidP="00635E86">
      <w:pPr>
        <w:tabs>
          <w:tab w:val="right" w:pos="2155"/>
        </w:tabs>
        <w:spacing w:after="80" w:line="240" w:lineRule="auto"/>
        <w:rPr>
          <w:u w:val="single"/>
          <w:lang w:val="en-US"/>
        </w:rPr>
      </w:pPr>
      <w:r w:rsidRPr="00F71F63">
        <w:rPr>
          <w:u w:val="single"/>
          <w:lang w:val="en-US"/>
        </w:rPr>
        <w:tab/>
      </w:r>
    </w:p>
    <w:p w:rsidR="00602620" w:rsidRPr="00635E86" w:rsidRDefault="00602620" w:rsidP="00635E86">
      <w:pPr>
        <w:pStyle w:val="Footer"/>
      </w:pPr>
    </w:p>
  </w:footnote>
  <w:footnote w:id="1">
    <w:p w:rsidR="00602620" w:rsidRPr="0099216A" w:rsidRDefault="00602620" w:rsidP="003A033D">
      <w:pPr>
        <w:pStyle w:val="FootnoteText"/>
        <w:pBdr>
          <w:bottom w:val="single" w:sz="4" w:space="1" w:color="auto"/>
        </w:pBdr>
        <w:spacing w:after="120"/>
        <w:ind w:right="-6"/>
        <w:rPr>
          <w:u w:val="single"/>
          <w:lang w:val="ru-RU"/>
        </w:rPr>
      </w:pPr>
      <w:r>
        <w:tab/>
      </w:r>
      <w:r w:rsidRPr="0099216A">
        <w:rPr>
          <w:rStyle w:val="FootnoteReference"/>
          <w:sz w:val="20"/>
          <w:vertAlign w:val="baseline"/>
          <w:lang w:val="ru-RU"/>
        </w:rPr>
        <w:t>*</w:t>
      </w:r>
      <w:r w:rsidRPr="0099216A">
        <w:rPr>
          <w:lang w:val="ru-RU"/>
        </w:rPr>
        <w:tab/>
        <w:t xml:space="preserve">Краткий отчет о второй (закрытой) части заседания содержится в </w:t>
      </w:r>
      <w:r w:rsidRPr="00C97BDC">
        <w:rPr>
          <w:lang w:val="ru-RU"/>
        </w:rPr>
        <w:br/>
      </w:r>
      <w:r w:rsidRPr="0099216A">
        <w:rPr>
          <w:lang w:val="ru-RU"/>
        </w:rPr>
        <w:t xml:space="preserve">документе </w:t>
      </w:r>
      <w:r w:rsidRPr="0099216A">
        <w:t>CAT</w:t>
      </w:r>
      <w:r w:rsidRPr="0099216A">
        <w:rPr>
          <w:lang w:val="ru-RU"/>
        </w:rPr>
        <w:t>/</w:t>
      </w:r>
      <w:r w:rsidRPr="0099216A">
        <w:t>C</w:t>
      </w:r>
      <w:r w:rsidRPr="0099216A">
        <w:rPr>
          <w:lang w:val="ru-RU"/>
        </w:rPr>
        <w:t>/</w:t>
      </w:r>
      <w:r w:rsidRPr="0099216A">
        <w:t>SR</w:t>
      </w:r>
      <w:r w:rsidRPr="0099216A">
        <w:rPr>
          <w:lang w:val="ru-RU"/>
        </w:rPr>
        <w:t>.956/</w:t>
      </w:r>
      <w:r w:rsidRPr="0099216A">
        <w:t>Add</w:t>
      </w:r>
      <w:r w:rsidRPr="0099216A">
        <w:rPr>
          <w:lang w:val="ru-RU"/>
        </w:rPr>
        <w:t>.1.</w:t>
      </w:r>
    </w:p>
    <w:p w:rsidR="00602620" w:rsidRDefault="00602620" w:rsidP="003A033D">
      <w:pPr>
        <w:pStyle w:val="FootnoteText"/>
        <w:tabs>
          <w:tab w:val="clear" w:pos="1021"/>
          <w:tab w:val="right" w:pos="-1800"/>
        </w:tabs>
        <w:spacing w:after="120"/>
        <w:ind w:left="1151" w:right="23" w:hanging="595"/>
        <w:rPr>
          <w:lang w:val="ru-RU"/>
        </w:rPr>
      </w:pPr>
      <w:r>
        <w:rPr>
          <w:lang w:val="ru-RU"/>
        </w:rPr>
        <w:tab/>
      </w:r>
      <w:r w:rsidRPr="0099216A">
        <w:rPr>
          <w:lang w:val="ru-RU"/>
        </w:rPr>
        <w:t>В настоящий отчет могут вноситься поправки.</w:t>
      </w:r>
    </w:p>
    <w:p w:rsidR="00602620" w:rsidRDefault="00602620" w:rsidP="003A033D">
      <w:pPr>
        <w:pStyle w:val="FootnoteText"/>
        <w:tabs>
          <w:tab w:val="clear" w:pos="1021"/>
          <w:tab w:val="right" w:pos="-1800"/>
        </w:tabs>
        <w:spacing w:after="120"/>
        <w:ind w:left="1151" w:hanging="595"/>
        <w:rPr>
          <w:lang w:val="ru-RU"/>
        </w:rPr>
      </w:pPr>
      <w:r>
        <w:rPr>
          <w:lang w:val="ru-RU"/>
        </w:rPr>
        <w:tab/>
      </w:r>
      <w:r w:rsidRPr="0099216A">
        <w:rPr>
          <w:lang w:val="ru-RU"/>
        </w:rPr>
        <w:t>Поправки должны представляться на одном из рабочих языков. Они должны быть изложены в пояснительной записке, а также внесены</w:t>
      </w:r>
      <w:r>
        <w:rPr>
          <w:lang w:val="ru-RU"/>
        </w:rPr>
        <w:t xml:space="preserve"> в один из экземпляров отчета. </w:t>
      </w:r>
      <w:r w:rsidRPr="0099216A">
        <w:rPr>
          <w:lang w:val="ru-RU"/>
        </w:rPr>
        <w:t>Поправки должны направляться</w:t>
      </w:r>
      <w:r w:rsidRPr="003A033D">
        <w:rPr>
          <w:lang w:val="ru-RU"/>
        </w:rPr>
        <w:t xml:space="preserve"> </w:t>
      </w:r>
      <w:r w:rsidRPr="003A033D">
        <w:rPr>
          <w:i/>
          <w:lang w:val="ru-RU"/>
        </w:rPr>
        <w:t>в течение одной недели с момента выпуска настоящего документа</w:t>
      </w:r>
      <w:r w:rsidRPr="0099216A">
        <w:rPr>
          <w:lang w:val="ru-RU"/>
        </w:rPr>
        <w:t xml:space="preserve"> в Группу редактирования официальных отчетов, комната Е.4108, Дворец Наций, Женева.  </w:t>
      </w:r>
    </w:p>
    <w:p w:rsidR="00602620" w:rsidRPr="003A033D" w:rsidRDefault="00602620" w:rsidP="003A033D">
      <w:pPr>
        <w:pStyle w:val="FootnoteText"/>
        <w:tabs>
          <w:tab w:val="clear" w:pos="1021"/>
          <w:tab w:val="right" w:pos="-1800"/>
        </w:tabs>
        <w:ind w:left="1148" w:hanging="594"/>
        <w:rPr>
          <w:lang w:val="ru-RU"/>
        </w:rPr>
      </w:pPr>
      <w:r>
        <w:rPr>
          <w:lang w:val="ru-RU"/>
        </w:rPr>
        <w:tab/>
      </w:r>
      <w:r w:rsidRPr="0099216A">
        <w:rPr>
          <w:lang w:val="ru-RU"/>
        </w:rPr>
        <w:t xml:space="preserve">Любые поправки к отчетам об открытых заседаниях Комитета на данной сессии будут сведены в единое исправление, которое будет издано </w:t>
      </w:r>
      <w:r>
        <w:rPr>
          <w:lang w:val="ru-RU"/>
        </w:rPr>
        <w:t xml:space="preserve">вскоре после окончания сессии.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620" w:rsidRPr="00DD4A83" w:rsidRDefault="00602620">
    <w:pPr>
      <w:pStyle w:val="Header"/>
      <w:rPr>
        <w:lang w:val="en-US"/>
      </w:rPr>
    </w:pPr>
    <w:r>
      <w:rPr>
        <w:lang w:val="en-US"/>
      </w:rPr>
      <w:t>CAT/</w:t>
    </w:r>
    <w:r>
      <w:rPr>
        <w:lang w:val="ru-RU"/>
      </w:rPr>
      <w:t>С/</w:t>
    </w:r>
    <w:r>
      <w:rPr>
        <w:lang w:val="en-US"/>
      </w:rPr>
      <w:t>SR.956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620" w:rsidRPr="00B74BE2" w:rsidRDefault="00602620">
    <w:pPr>
      <w:pStyle w:val="Header"/>
      <w:rPr>
        <w:lang w:val="en-US"/>
      </w:rPr>
    </w:pPr>
    <w:r>
      <w:rPr>
        <w:lang w:val="en-US"/>
      </w:rPr>
      <w:tab/>
      <w:t>CAT/C/SR.956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isplayBackgroundShape/>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3E60"/>
    <w:rsid w:val="000033D8"/>
    <w:rsid w:val="00005C1C"/>
    <w:rsid w:val="000139D8"/>
    <w:rsid w:val="00016553"/>
    <w:rsid w:val="000233B3"/>
    <w:rsid w:val="00023E9E"/>
    <w:rsid w:val="00026B0C"/>
    <w:rsid w:val="0003638E"/>
    <w:rsid w:val="00036FF2"/>
    <w:rsid w:val="0004010A"/>
    <w:rsid w:val="00043D88"/>
    <w:rsid w:val="00046E4D"/>
    <w:rsid w:val="0006401A"/>
    <w:rsid w:val="00072C27"/>
    <w:rsid w:val="00080A04"/>
    <w:rsid w:val="00086182"/>
    <w:rsid w:val="00090891"/>
    <w:rsid w:val="00092E62"/>
    <w:rsid w:val="0009793B"/>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43E60"/>
    <w:rsid w:val="00352AB4"/>
    <w:rsid w:val="00356BB2"/>
    <w:rsid w:val="00360477"/>
    <w:rsid w:val="00367FC9"/>
    <w:rsid w:val="003711A1"/>
    <w:rsid w:val="00372123"/>
    <w:rsid w:val="00386581"/>
    <w:rsid w:val="00387100"/>
    <w:rsid w:val="003951D3"/>
    <w:rsid w:val="003978C6"/>
    <w:rsid w:val="003A033D"/>
    <w:rsid w:val="003B40A9"/>
    <w:rsid w:val="003C016E"/>
    <w:rsid w:val="003D5EBD"/>
    <w:rsid w:val="003F770B"/>
    <w:rsid w:val="003F7B15"/>
    <w:rsid w:val="00401CE0"/>
    <w:rsid w:val="00403234"/>
    <w:rsid w:val="00407AC3"/>
    <w:rsid w:val="00414586"/>
    <w:rsid w:val="00414887"/>
    <w:rsid w:val="00415059"/>
    <w:rsid w:val="00424FDD"/>
    <w:rsid w:val="0043033D"/>
    <w:rsid w:val="004313F0"/>
    <w:rsid w:val="00435FE4"/>
    <w:rsid w:val="00457634"/>
    <w:rsid w:val="00474F42"/>
    <w:rsid w:val="00480484"/>
    <w:rsid w:val="0048244D"/>
    <w:rsid w:val="004A0DE8"/>
    <w:rsid w:val="004A4CB7"/>
    <w:rsid w:val="004A57B5"/>
    <w:rsid w:val="004B19DA"/>
    <w:rsid w:val="004C2A53"/>
    <w:rsid w:val="004C3B35"/>
    <w:rsid w:val="004C43EC"/>
    <w:rsid w:val="004E365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78A"/>
    <w:rsid w:val="005D346D"/>
    <w:rsid w:val="005E73F8"/>
    <w:rsid w:val="005E74AB"/>
    <w:rsid w:val="00602620"/>
    <w:rsid w:val="00606A3E"/>
    <w:rsid w:val="006115AA"/>
    <w:rsid w:val="006120AE"/>
    <w:rsid w:val="00635E86"/>
    <w:rsid w:val="00636A37"/>
    <w:rsid w:val="006501A5"/>
    <w:rsid w:val="006567B2"/>
    <w:rsid w:val="00662ADE"/>
    <w:rsid w:val="00664106"/>
    <w:rsid w:val="006756F1"/>
    <w:rsid w:val="00677773"/>
    <w:rsid w:val="006805FC"/>
    <w:rsid w:val="00691438"/>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9216A"/>
    <w:rsid w:val="009B1D9B"/>
    <w:rsid w:val="009B4074"/>
    <w:rsid w:val="009C30BB"/>
    <w:rsid w:val="009C60BE"/>
    <w:rsid w:val="009E6279"/>
    <w:rsid w:val="009F00A6"/>
    <w:rsid w:val="009F43BB"/>
    <w:rsid w:val="009F56A7"/>
    <w:rsid w:val="009F5B05"/>
    <w:rsid w:val="00A026CA"/>
    <w:rsid w:val="00A07232"/>
    <w:rsid w:val="00A14800"/>
    <w:rsid w:val="00A156DE"/>
    <w:rsid w:val="00A157ED"/>
    <w:rsid w:val="00A2446A"/>
    <w:rsid w:val="00A325A9"/>
    <w:rsid w:val="00A4025D"/>
    <w:rsid w:val="00A800D1"/>
    <w:rsid w:val="00A92699"/>
    <w:rsid w:val="00AB5BF0"/>
    <w:rsid w:val="00AC1C95"/>
    <w:rsid w:val="00AC2CCB"/>
    <w:rsid w:val="00AC443A"/>
    <w:rsid w:val="00AE60E2"/>
    <w:rsid w:val="00B0169F"/>
    <w:rsid w:val="00B05F21"/>
    <w:rsid w:val="00B14EA9"/>
    <w:rsid w:val="00B30A3C"/>
    <w:rsid w:val="00B46A1E"/>
    <w:rsid w:val="00B81305"/>
    <w:rsid w:val="00BB17DC"/>
    <w:rsid w:val="00BB1AF9"/>
    <w:rsid w:val="00BB4C4A"/>
    <w:rsid w:val="00BC29AD"/>
    <w:rsid w:val="00BD3CAE"/>
    <w:rsid w:val="00BD5F3C"/>
    <w:rsid w:val="00C07C0F"/>
    <w:rsid w:val="00C145C4"/>
    <w:rsid w:val="00C20D2F"/>
    <w:rsid w:val="00C2131B"/>
    <w:rsid w:val="00C37AF8"/>
    <w:rsid w:val="00C37C79"/>
    <w:rsid w:val="00C41BBC"/>
    <w:rsid w:val="00C51419"/>
    <w:rsid w:val="00C54056"/>
    <w:rsid w:val="00C6335E"/>
    <w:rsid w:val="00C663A3"/>
    <w:rsid w:val="00C75CB2"/>
    <w:rsid w:val="00C90723"/>
    <w:rsid w:val="00C90D5C"/>
    <w:rsid w:val="00C97BDC"/>
    <w:rsid w:val="00CA609E"/>
    <w:rsid w:val="00CA7DA4"/>
    <w:rsid w:val="00CB31FB"/>
    <w:rsid w:val="00CE3D6F"/>
    <w:rsid w:val="00CE79A5"/>
    <w:rsid w:val="00CF0042"/>
    <w:rsid w:val="00CF262F"/>
    <w:rsid w:val="00D025D5"/>
    <w:rsid w:val="00D26B13"/>
    <w:rsid w:val="00D26CC1"/>
    <w:rsid w:val="00D30662"/>
    <w:rsid w:val="00D32A0B"/>
    <w:rsid w:val="00D34CFC"/>
    <w:rsid w:val="00D6236B"/>
    <w:rsid w:val="00D71B86"/>
    <w:rsid w:val="00D809D1"/>
    <w:rsid w:val="00D84ECF"/>
    <w:rsid w:val="00D93C40"/>
    <w:rsid w:val="00DA2851"/>
    <w:rsid w:val="00DA2B7C"/>
    <w:rsid w:val="00DA5686"/>
    <w:rsid w:val="00DB2FC0"/>
    <w:rsid w:val="00DD4A83"/>
    <w:rsid w:val="00DF18FA"/>
    <w:rsid w:val="00DF49CA"/>
    <w:rsid w:val="00DF775B"/>
    <w:rsid w:val="00E007F3"/>
    <w:rsid w:val="00E00DEA"/>
    <w:rsid w:val="00E06EF0"/>
    <w:rsid w:val="00E11679"/>
    <w:rsid w:val="00E307D1"/>
    <w:rsid w:val="00E46A04"/>
    <w:rsid w:val="00E47724"/>
    <w:rsid w:val="00E717F3"/>
    <w:rsid w:val="00E72C5E"/>
    <w:rsid w:val="00E73451"/>
    <w:rsid w:val="00E7489F"/>
    <w:rsid w:val="00E75147"/>
    <w:rsid w:val="00E8167D"/>
    <w:rsid w:val="00E8324A"/>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om2">
    <w:name w:val="Rom2"/>
    <w:basedOn w:val="Normal"/>
    <w:rsid w:val="003F7B15"/>
    <w:pPr>
      <w:numPr>
        <w:numId w:val="24"/>
      </w:numPr>
      <w:tabs>
        <w:tab w:val="clear" w:pos="2160"/>
      </w:tabs>
      <w:spacing w:after="240" w:line="240" w:lineRule="auto"/>
      <w:ind w:left="1702" w:hanging="284"/>
    </w:pPr>
    <w:rPr>
      <w:spacing w:val="0"/>
      <w:w w:val="100"/>
      <w:kern w:val="0"/>
      <w:sz w:val="2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H23GR">
    <w:name w:val="_ H_2/3_GR Знак"/>
    <w:link w:val="H23GR0"/>
    <w:rsid w:val="005E73F8"/>
    <w:rPr>
      <w:b/>
      <w:spacing w:val="4"/>
      <w:w w:val="103"/>
      <w:kern w:val="14"/>
      <w:lang w:val="ru-RU"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0">
    <w:name w:val="_ H_2/3_GR"/>
    <w:basedOn w:val="Normal"/>
    <w:next w:val="Normal"/>
    <w:link w:val="H23GR"/>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5141</Words>
  <Characters>29308</Characters>
  <Application>Microsoft Office Word</Application>
  <DocSecurity>4</DocSecurity>
  <Lines>244</Lines>
  <Paragraphs>68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Elena IZOTOVA</dc:creator>
  <cp:keywords/>
  <dc:description/>
  <cp:lastModifiedBy>Maykovskaya</cp:lastModifiedBy>
  <cp:revision>2</cp:revision>
  <cp:lastPrinted>1601-01-01T00:00:00Z</cp:lastPrinted>
  <dcterms:created xsi:type="dcterms:W3CDTF">2011-08-16T10:46:00Z</dcterms:created>
  <dcterms:modified xsi:type="dcterms:W3CDTF">2011-08-16T10:46:00Z</dcterms:modified>
</cp:coreProperties>
</file>