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73F01" w:rsidP="00773F01">
            <w:pPr>
              <w:suppressAutoHyphens w:val="0"/>
              <w:spacing w:after="20"/>
              <w:jc w:val="right"/>
            </w:pPr>
            <w:r w:rsidRPr="00773F01">
              <w:rPr>
                <w:sz w:val="40"/>
              </w:rPr>
              <w:t>E</w:t>
            </w:r>
            <w:r>
              <w:t>/C.12/2012/SR.11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73F01" w:rsidRDefault="00773F01" w:rsidP="00773F01">
            <w:pPr>
              <w:suppressAutoHyphens w:val="0"/>
              <w:spacing w:before="240" w:line="240" w:lineRule="exact"/>
            </w:pPr>
            <w:r>
              <w:t>Distr.: General</w:t>
            </w:r>
          </w:p>
          <w:p w:rsidR="00773F01" w:rsidRDefault="001F2470" w:rsidP="00773F01">
            <w:pPr>
              <w:suppressAutoHyphens w:val="0"/>
            </w:pPr>
            <w:r>
              <w:t xml:space="preserve">30 </w:t>
            </w:r>
            <w:r w:rsidR="00773F01">
              <w:t>October 2012</w:t>
            </w:r>
          </w:p>
          <w:p w:rsidR="00773F01" w:rsidRDefault="00773F01" w:rsidP="00773F01">
            <w:pPr>
              <w:suppressAutoHyphens w:val="0"/>
            </w:pPr>
            <w:r>
              <w:t>English</w:t>
            </w:r>
          </w:p>
          <w:p w:rsidR="00B56E9C" w:rsidRDefault="00773F01" w:rsidP="00773F01">
            <w:pPr>
              <w:suppressAutoHyphens w:val="0"/>
            </w:pPr>
            <w:r>
              <w:t>Original: French</w:t>
            </w:r>
          </w:p>
        </w:tc>
      </w:tr>
    </w:tbl>
    <w:p w:rsidR="00603001" w:rsidRDefault="00603001" w:rsidP="00603001">
      <w:pPr>
        <w:spacing w:before="120"/>
        <w:rPr>
          <w:b/>
          <w:sz w:val="24"/>
        </w:rPr>
      </w:pPr>
      <w:r>
        <w:rPr>
          <w:b/>
          <w:sz w:val="24"/>
        </w:rPr>
        <w:t>Committee on Economic, Social and Cultural Rights</w:t>
      </w:r>
    </w:p>
    <w:p w:rsidR="00603001" w:rsidRDefault="00603001" w:rsidP="00603001">
      <w:pPr>
        <w:spacing w:after="120"/>
        <w:rPr>
          <w:b/>
        </w:rPr>
      </w:pPr>
      <w:r>
        <w:rPr>
          <w:b/>
        </w:rPr>
        <w:t>Forty-eighth session</w:t>
      </w:r>
    </w:p>
    <w:p w:rsidR="00603001" w:rsidRDefault="00603001" w:rsidP="00603001">
      <w:pPr>
        <w:rPr>
          <w:b/>
        </w:rPr>
      </w:pPr>
      <w:r>
        <w:rPr>
          <w:b/>
        </w:rPr>
        <w:t>Summary record of the first part (public)</w:t>
      </w:r>
      <w:r>
        <w:t xml:space="preserve">* </w:t>
      </w:r>
      <w:r>
        <w:rPr>
          <w:b/>
        </w:rPr>
        <w:t>of the 11th meeting</w:t>
      </w:r>
    </w:p>
    <w:p w:rsidR="00603001" w:rsidRDefault="00603001" w:rsidP="0060300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7 May 2012, at 10 a.m.</w:t>
      </w:r>
    </w:p>
    <w:p w:rsidR="00603001" w:rsidRDefault="00603001" w:rsidP="00603001">
      <w:pPr>
        <w:tabs>
          <w:tab w:val="right" w:pos="992"/>
          <w:tab w:val="left" w:pos="1276"/>
          <w:tab w:val="right" w:leader="dot" w:pos="8504"/>
        </w:tabs>
        <w:spacing w:after="120"/>
      </w:pPr>
      <w:r>
        <w:rPr>
          <w:i/>
        </w:rPr>
        <w:tab/>
        <w:t>Chairperson</w:t>
      </w:r>
      <w:r>
        <w:t>:</w:t>
      </w:r>
      <w:r>
        <w:tab/>
        <w:t>Mr. Pillay</w:t>
      </w:r>
    </w:p>
    <w:p w:rsidR="00603001" w:rsidRDefault="00603001" w:rsidP="00603001">
      <w:pPr>
        <w:tabs>
          <w:tab w:val="right" w:pos="992"/>
          <w:tab w:val="left" w:pos="1276"/>
          <w:tab w:val="right" w:leader="dot" w:pos="8504"/>
        </w:tabs>
        <w:spacing w:before="360" w:after="240"/>
        <w:rPr>
          <w:sz w:val="28"/>
        </w:rPr>
      </w:pPr>
      <w:r>
        <w:rPr>
          <w:sz w:val="28"/>
        </w:rPr>
        <w:t>Contents</w:t>
      </w:r>
    </w:p>
    <w:p w:rsidR="00773F01" w:rsidRDefault="00603001" w:rsidP="00603001">
      <w:pPr>
        <w:pStyle w:val="SingleTxtG"/>
      </w:pPr>
      <w:r>
        <w:t>Consideration of reports</w:t>
      </w:r>
    </w:p>
    <w:p w:rsidR="00603001" w:rsidRDefault="00603001" w:rsidP="00603001">
      <w:pPr>
        <w:pStyle w:val="SingleTxtG"/>
        <w:ind w:left="1700" w:hanging="566"/>
        <w:jc w:val="left"/>
      </w:pPr>
      <w:r>
        <w:t>(a)</w:t>
      </w:r>
      <w:r>
        <w:tab/>
        <w:t>Reports submitted by States parties in accordance with articles 16 and 17 of the Covenant (</w:t>
      </w:r>
      <w:r>
        <w:rPr>
          <w:i/>
        </w:rPr>
        <w:t>continued</w:t>
      </w:r>
      <w:r>
        <w:t>)</w:t>
      </w:r>
    </w:p>
    <w:p w:rsidR="00603001" w:rsidRPr="00603001" w:rsidRDefault="00603001" w:rsidP="00603001">
      <w:pPr>
        <w:pStyle w:val="SingleTxtG"/>
        <w:jc w:val="left"/>
      </w:pPr>
      <w:r>
        <w:tab/>
      </w:r>
      <w:r>
        <w:rPr>
          <w:i/>
        </w:rPr>
        <w:t xml:space="preserve">Third periodic report of </w:t>
      </w:r>
      <w:smartTag w:uri="urn:schemas-microsoft-com:office:smarttags" w:element="country-region">
        <w:smartTag w:uri="urn:schemas-microsoft-com:office:smarttags" w:element="place">
          <w:r>
            <w:rPr>
              <w:i/>
            </w:rPr>
            <w:t>New Zealand</w:t>
          </w:r>
        </w:smartTag>
      </w:smartTag>
      <w:r>
        <w:t xml:space="preserve"> (continued)</w:t>
      </w:r>
    </w:p>
    <w:p w:rsidR="00603001" w:rsidRPr="00603001" w:rsidRDefault="00603001" w:rsidP="00603001">
      <w:pPr>
        <w:pStyle w:val="SingleTxtG"/>
        <w:rPr>
          <w:i/>
        </w:rPr>
      </w:pPr>
      <w:r>
        <w:br w:type="page"/>
      </w:r>
      <w:r w:rsidRPr="00603001">
        <w:rPr>
          <w:i/>
        </w:rPr>
        <w:t>The meeting was called to order at 10 a.m.</w:t>
      </w:r>
    </w:p>
    <w:p w:rsidR="00603001" w:rsidRPr="00603001" w:rsidRDefault="00603001" w:rsidP="00603001">
      <w:pPr>
        <w:pStyle w:val="H23G"/>
      </w:pPr>
      <w:r>
        <w:tab/>
      </w:r>
      <w:r>
        <w:tab/>
      </w:r>
      <w:r w:rsidRPr="00603001">
        <w:t>Consideration of reports</w:t>
      </w:r>
    </w:p>
    <w:p w:rsidR="00603001" w:rsidRPr="00603001" w:rsidRDefault="00603001" w:rsidP="00603001">
      <w:pPr>
        <w:pStyle w:val="H23G"/>
        <w:tabs>
          <w:tab w:val="clear" w:pos="851"/>
          <w:tab w:val="left" w:pos="1134"/>
        </w:tabs>
        <w:ind w:left="1700" w:hanging="1700"/>
      </w:pPr>
      <w:r>
        <w:tab/>
      </w:r>
      <w:r w:rsidRPr="00603001">
        <w:t>(a)</w:t>
      </w:r>
      <w:r w:rsidRPr="00603001">
        <w:tab/>
        <w:t xml:space="preserve">Reports submitted by States parties in accordance with articles 16 and 17 of the Covenant </w:t>
      </w:r>
      <w:r w:rsidRPr="00603001">
        <w:rPr>
          <w:b w:val="0"/>
        </w:rPr>
        <w:t>(</w:t>
      </w:r>
      <w:r w:rsidRPr="00603001">
        <w:rPr>
          <w:b w:val="0"/>
          <w:i/>
        </w:rPr>
        <w:t>continued</w:t>
      </w:r>
      <w:r w:rsidRPr="00603001">
        <w:rPr>
          <w:b w:val="0"/>
        </w:rPr>
        <w:t>)</w:t>
      </w:r>
    </w:p>
    <w:p w:rsidR="00603001" w:rsidRPr="00603001" w:rsidRDefault="00603001" w:rsidP="00603001">
      <w:pPr>
        <w:pStyle w:val="SingleTxtG"/>
        <w:ind w:left="1700"/>
        <w:jc w:val="left"/>
      </w:pPr>
      <w:r w:rsidRPr="00603001">
        <w:rPr>
          <w:i/>
        </w:rPr>
        <w:t xml:space="preserve">Third periodic report of </w:t>
      </w:r>
      <w:smartTag w:uri="urn:schemas-microsoft-com:office:smarttags" w:element="country-region">
        <w:smartTag w:uri="urn:schemas-microsoft-com:office:smarttags" w:element="place">
          <w:r w:rsidRPr="00603001">
            <w:rPr>
              <w:i/>
            </w:rPr>
            <w:t>New Zealand</w:t>
          </w:r>
        </w:smartTag>
      </w:smartTag>
      <w:r w:rsidRPr="00603001">
        <w:t xml:space="preserve"> (continued) (E/C.12/NZL/3;</w:t>
      </w:r>
      <w:r>
        <w:t xml:space="preserve"> E/C.12/NZL/Q/3</w:t>
      </w:r>
      <w:r w:rsidRPr="00603001">
        <w:t>; E/C.12/NZL/Q/3/Add.1</w:t>
      </w:r>
      <w:r>
        <w:t xml:space="preserve">; </w:t>
      </w:r>
      <w:r w:rsidRPr="00603001">
        <w:t>HRI/CORE/NZL/2010</w:t>
      </w:r>
      <w:r>
        <w:t>)</w:t>
      </w:r>
    </w:p>
    <w:p w:rsidR="00603001" w:rsidRPr="00603001" w:rsidRDefault="00603001" w:rsidP="00603001">
      <w:pPr>
        <w:pStyle w:val="SingleTxtG"/>
        <w:rPr>
          <w:i/>
        </w:rPr>
      </w:pPr>
      <w:r w:rsidRPr="00603001">
        <w:t>1.</w:t>
      </w:r>
      <w:r w:rsidRPr="00603001">
        <w:tab/>
      </w:r>
      <w:r w:rsidRPr="00603001">
        <w:rPr>
          <w:i/>
        </w:rPr>
        <w:t xml:space="preserve">At the invitation of the Chairperson, the delegation of </w:t>
      </w:r>
      <w:smartTag w:uri="urn:schemas-microsoft-com:office:smarttags" w:element="country-region">
        <w:smartTag w:uri="urn:schemas-microsoft-com:office:smarttags" w:element="place">
          <w:r w:rsidRPr="00603001">
            <w:rPr>
              <w:i/>
            </w:rPr>
            <w:t>New Zealand</w:t>
          </w:r>
        </w:smartTag>
      </w:smartTag>
      <w:r w:rsidRPr="00603001">
        <w:rPr>
          <w:i/>
        </w:rPr>
        <w:t xml:space="preserve"> took places at the Committee table.</w:t>
      </w:r>
    </w:p>
    <w:p w:rsidR="00603001" w:rsidRPr="00603001" w:rsidRDefault="00603001" w:rsidP="00603001">
      <w:pPr>
        <w:pStyle w:val="H4G"/>
      </w:pPr>
      <w:r>
        <w:tab/>
      </w:r>
      <w:r>
        <w:tab/>
      </w:r>
      <w:r w:rsidRPr="00603001">
        <w:t>Articles 13 to 15 of the Covenant</w:t>
      </w:r>
      <w:r w:rsidRPr="00603001">
        <w:rPr>
          <w:i w:val="0"/>
        </w:rPr>
        <w:t xml:space="preserve"> (continued)</w:t>
      </w:r>
    </w:p>
    <w:p w:rsidR="00603001" w:rsidRPr="00603001" w:rsidRDefault="00603001" w:rsidP="00603001">
      <w:pPr>
        <w:pStyle w:val="SingleTxtG"/>
      </w:pPr>
      <w:r w:rsidRPr="00603001">
        <w:t>2.</w:t>
      </w:r>
      <w:r w:rsidRPr="00603001">
        <w:tab/>
      </w:r>
      <w:r w:rsidRPr="00603001">
        <w:rPr>
          <w:b/>
        </w:rPr>
        <w:t>Ms. Power</w:t>
      </w:r>
      <w:r w:rsidRPr="00603001">
        <w:t xml:space="preserve"> (</w:t>
      </w:r>
      <w:smartTag w:uri="urn:schemas-microsoft-com:office:smarttags" w:element="place">
        <w:smartTag w:uri="urn:schemas-microsoft-com:office:smarttags" w:element="country-region">
          <w:r w:rsidRPr="00603001">
            <w:t>New Zealand</w:t>
          </w:r>
        </w:smartTag>
      </w:smartTag>
      <w:r w:rsidRPr="00603001">
        <w:t xml:space="preserve">) said that the </w:t>
      </w:r>
      <w:r>
        <w:t xml:space="preserve">Ministry of Social Development </w:t>
      </w:r>
      <w:r w:rsidRPr="00603001">
        <w:t>regularly published a welfare report which was available on the Ministry</w:t>
      </w:r>
      <w:r w:rsidR="00EA1E97">
        <w:t>’</w:t>
      </w:r>
      <w:r w:rsidRPr="00603001">
        <w:t>s website and contained time-series data on social, economic and cultura</w:t>
      </w:r>
      <w:r>
        <w:t>l indicators which were comparable</w:t>
      </w:r>
      <w:r w:rsidRPr="00603001">
        <w:t xml:space="preserve"> </w:t>
      </w:r>
      <w:r>
        <w:t xml:space="preserve">to </w:t>
      </w:r>
      <w:r w:rsidRPr="00603001">
        <w:t>the average values of the Organisation for Economic Co-operation and Development (OECD).</w:t>
      </w:r>
    </w:p>
    <w:p w:rsidR="00603001" w:rsidRPr="00603001" w:rsidRDefault="00603001" w:rsidP="00603001">
      <w:pPr>
        <w:pStyle w:val="SingleTxtG"/>
      </w:pPr>
      <w:r w:rsidRPr="00603001">
        <w:t>3.</w:t>
      </w:r>
      <w:r w:rsidRPr="00603001">
        <w:tab/>
      </w:r>
      <w:r w:rsidRPr="00603001">
        <w:rPr>
          <w:b/>
        </w:rPr>
        <w:t>Mr. Keith</w:t>
      </w:r>
      <w:r w:rsidRPr="00603001">
        <w:t xml:space="preserve"> (</w:t>
      </w:r>
      <w:smartTag w:uri="urn:schemas-microsoft-com:office:smarttags" w:element="country-region">
        <w:smartTag w:uri="urn:schemas-microsoft-com:office:smarttags" w:element="place">
          <w:r w:rsidRPr="00603001">
            <w:t>New Zealand</w:t>
          </w:r>
        </w:smartTag>
      </w:smartTag>
      <w:r w:rsidRPr="00603001">
        <w:t xml:space="preserve">) said that 85 per cent of Maori, </w:t>
      </w:r>
      <w:r>
        <w:t xml:space="preserve">who </w:t>
      </w:r>
      <w:r w:rsidRPr="00603001">
        <w:t xml:space="preserve">represented 15 per cent of the population, lived in urban areas. The census </w:t>
      </w:r>
      <w:r>
        <w:t xml:space="preserve">now recorded </w:t>
      </w:r>
      <w:r w:rsidRPr="00603001">
        <w:t xml:space="preserve">ethnicity based on the principle of self-identification; the 2004 figures had shown that half of </w:t>
      </w:r>
      <w:r>
        <w:t>those self</w:t>
      </w:r>
      <w:r w:rsidR="00CA565D">
        <w:t>-</w:t>
      </w:r>
      <w:r w:rsidRPr="00603001">
        <w:t>identifying as Maori had a partner that did not.</w:t>
      </w:r>
    </w:p>
    <w:p w:rsidR="00603001" w:rsidRPr="00603001" w:rsidRDefault="00603001" w:rsidP="00603001">
      <w:pPr>
        <w:pStyle w:val="SingleTxtG"/>
      </w:pPr>
      <w:r w:rsidRPr="00603001">
        <w:t>4.</w:t>
      </w:r>
      <w:r w:rsidRPr="00603001">
        <w:tab/>
        <w:t>Although a number of historic</w:t>
      </w:r>
      <w:r>
        <w:t>,</w:t>
      </w:r>
      <w:r w:rsidRPr="00603001">
        <w:t xml:space="preserve"> cultural, social and economic factors could explain the </w:t>
      </w:r>
      <w:r>
        <w:t xml:space="preserve">past Maori </w:t>
      </w:r>
      <w:r w:rsidRPr="00603001">
        <w:t>school failure</w:t>
      </w:r>
      <w:r>
        <w:t xml:space="preserve"> for some 30</w:t>
      </w:r>
      <w:r w:rsidRPr="00603001">
        <w:t xml:space="preserve"> years</w:t>
      </w:r>
      <w:r>
        <w:t xml:space="preserve"> now the </w:t>
      </w:r>
      <w:smartTag w:uri="urn:schemas-microsoft-com:office:smarttags" w:element="country-region">
        <w:smartTag w:uri="urn:schemas-microsoft-com:office:smarttags" w:element="place">
          <w:r w:rsidRPr="00603001">
            <w:t>New Zealand</w:t>
          </w:r>
        </w:smartTag>
      </w:smartTag>
      <w:r w:rsidRPr="00603001">
        <w:t xml:space="preserve"> </w:t>
      </w:r>
      <w:r>
        <w:t xml:space="preserve">school system </w:t>
      </w:r>
      <w:r w:rsidRPr="00603001">
        <w:t xml:space="preserve">had </w:t>
      </w:r>
      <w:r>
        <w:t xml:space="preserve">been </w:t>
      </w:r>
      <w:r w:rsidRPr="00603001">
        <w:t xml:space="preserve">adapted </w:t>
      </w:r>
      <w:r>
        <w:t xml:space="preserve">better </w:t>
      </w:r>
      <w:r w:rsidRPr="00603001">
        <w:t xml:space="preserve">to the needs and aspirations of the Maori population. The Maori language was no longer excluded from the education system </w:t>
      </w:r>
      <w:r>
        <w:t xml:space="preserve">and was used </w:t>
      </w:r>
      <w:r w:rsidRPr="00603001">
        <w:t xml:space="preserve">to ensure the promotion and protection of Maori culture, in accordance with the </w:t>
      </w:r>
      <w:r>
        <w:t xml:space="preserve">1840 </w:t>
      </w:r>
      <w:r w:rsidRPr="00603001">
        <w:t>Treaty of Waitangi, and Maori students</w:t>
      </w:r>
      <w:r w:rsidR="00EA1E97">
        <w:t>’</w:t>
      </w:r>
      <w:r>
        <w:t xml:space="preserve"> </w:t>
      </w:r>
      <w:r w:rsidRPr="00603001">
        <w:t xml:space="preserve">success at </w:t>
      </w:r>
      <w:smartTag w:uri="urn:schemas-microsoft-com:office:smarttags" w:element="PlaceType">
        <w:r w:rsidRPr="00603001">
          <w:t>school</w:t>
        </w:r>
      </w:smartTag>
      <w:r w:rsidRPr="00603001">
        <w:t xml:space="preserve">. He recognized that school failure </w:t>
      </w:r>
      <w:r>
        <w:t xml:space="preserve">of Maori </w:t>
      </w:r>
      <w:r w:rsidRPr="00603001">
        <w:t>children remained a reality: 91.4 per cent of Maori children under the age of</w:t>
      </w:r>
      <w:r w:rsidR="00CA565D">
        <w:t xml:space="preserve"> 5</w:t>
      </w:r>
      <w:r w:rsidRPr="00603001">
        <w:t xml:space="preserve"> </w:t>
      </w:r>
      <w:r>
        <w:t xml:space="preserve">had been </w:t>
      </w:r>
      <w:r w:rsidRPr="00603001">
        <w:t>in preschool education</w:t>
      </w:r>
      <w:r>
        <w:t xml:space="preserve"> </w:t>
      </w:r>
      <w:r w:rsidRPr="00603001">
        <w:t>in 2009, as opposed to 98 per cent of other children.</w:t>
      </w:r>
      <w:r>
        <w:t xml:space="preserve"> All the same, it </w:t>
      </w:r>
      <w:r w:rsidRPr="00603001">
        <w:t xml:space="preserve">represented an increase since 2000 when 85 per cent </w:t>
      </w:r>
      <w:r w:rsidR="00EA1E97">
        <w:t xml:space="preserve">of under-five </w:t>
      </w:r>
      <w:r w:rsidRPr="00603001">
        <w:t xml:space="preserve">Maori children had </w:t>
      </w:r>
      <w:r w:rsidR="00EA1E97">
        <w:t xml:space="preserve">attended </w:t>
      </w:r>
      <w:r w:rsidRPr="00603001">
        <w:t>preschool education.</w:t>
      </w:r>
    </w:p>
    <w:p w:rsidR="00603001" w:rsidRPr="00603001" w:rsidRDefault="00603001" w:rsidP="00603001">
      <w:pPr>
        <w:pStyle w:val="SingleTxtG"/>
      </w:pPr>
      <w:r w:rsidRPr="00603001">
        <w:t>5.</w:t>
      </w:r>
      <w:r w:rsidRPr="00603001">
        <w:tab/>
        <w:t xml:space="preserve">Despite the improvement </w:t>
      </w:r>
      <w:r w:rsidR="00EA1E97">
        <w:t xml:space="preserve">over </w:t>
      </w:r>
      <w:r w:rsidRPr="00603001">
        <w:t xml:space="preserve">the previous </w:t>
      </w:r>
      <w:r w:rsidR="00EA1E97">
        <w:t xml:space="preserve">10 </w:t>
      </w:r>
      <w:r w:rsidRPr="00603001">
        <w:t xml:space="preserve">years, a significant proportion of Maori children continued to </w:t>
      </w:r>
      <w:r w:rsidR="00EA1E97">
        <w:t xml:space="preserve">drop out of </w:t>
      </w:r>
      <w:r w:rsidRPr="00603001">
        <w:t xml:space="preserve">secondary education without a </w:t>
      </w:r>
      <w:r w:rsidR="00EA1E97">
        <w:t xml:space="preserve">qualification </w:t>
      </w:r>
      <w:r w:rsidRPr="00603001">
        <w:t xml:space="preserve">(34 per cent in 2009, </w:t>
      </w:r>
      <w:r w:rsidR="00EA1E97">
        <w:t>as compared to</w:t>
      </w:r>
      <w:r w:rsidRPr="00603001">
        <w:t xml:space="preserve"> 13 per cent for non-Maori children). In 2010, </w:t>
      </w:r>
      <w:r w:rsidR="00EA1E97">
        <w:t xml:space="preserve">the </w:t>
      </w:r>
      <w:r w:rsidR="0001363D">
        <w:t>Maori student</w:t>
      </w:r>
      <w:r w:rsidRPr="00603001">
        <w:t xml:space="preserve"> upper secondary education </w:t>
      </w:r>
      <w:r w:rsidR="00EA1E97">
        <w:t xml:space="preserve">completion rate had been </w:t>
      </w:r>
      <w:r w:rsidR="00CA565D">
        <w:t xml:space="preserve">55 per cent </w:t>
      </w:r>
      <w:r w:rsidR="00EA1E97">
        <w:t>compared to</w:t>
      </w:r>
      <w:r w:rsidRPr="00603001">
        <w:t xml:space="preserve"> 33 per cent in 2005. The gap between the results of Maori and non-Maori children between 2005 and 2010 had decreased from 30 per cent to 24 per cent. The Government had made the reduction of that gap a priority and had implemented a number of programmes and activities to promote </w:t>
      </w:r>
      <w:r w:rsidR="00EA1E97">
        <w:t xml:space="preserve">the </w:t>
      </w:r>
      <w:r w:rsidRPr="00603001">
        <w:t>Maori language and culture, focusing on community participation.</w:t>
      </w:r>
    </w:p>
    <w:p w:rsidR="00603001" w:rsidRPr="00603001" w:rsidRDefault="00603001" w:rsidP="00603001">
      <w:pPr>
        <w:pStyle w:val="SingleTxtG"/>
      </w:pPr>
      <w:r w:rsidRPr="00603001">
        <w:t>6.</w:t>
      </w:r>
      <w:r w:rsidRPr="00603001">
        <w:tab/>
      </w:r>
      <w:r w:rsidR="00EA1E97">
        <w:t xml:space="preserve">As </w:t>
      </w:r>
      <w:r w:rsidRPr="00603001">
        <w:t xml:space="preserve">to access for children with disabilities to education, </w:t>
      </w:r>
      <w:r w:rsidR="00EA1E97">
        <w:t xml:space="preserve">more and more </w:t>
      </w:r>
      <w:r w:rsidRPr="00603001">
        <w:t xml:space="preserve">children with disabilities </w:t>
      </w:r>
      <w:r w:rsidR="00EA1E97">
        <w:t>were receiving</w:t>
      </w:r>
      <w:r w:rsidRPr="00603001">
        <w:t xml:space="preserve"> assistance. </w:t>
      </w:r>
      <w:smartTag w:uri="urn:schemas-microsoft-com:office:smarttags" w:element="country-region">
        <w:smartTag w:uri="urn:schemas-microsoft-com:office:smarttags" w:element="place">
          <w:r w:rsidRPr="00603001">
            <w:t>New Zealand</w:t>
          </w:r>
        </w:smartTag>
      </w:smartTag>
      <w:r w:rsidRPr="00603001">
        <w:t xml:space="preserve"> had recently </w:t>
      </w:r>
      <w:r w:rsidR="00EA1E97">
        <w:t xml:space="preserve">adopted </w:t>
      </w:r>
      <w:r w:rsidRPr="00603001">
        <w:t xml:space="preserve">a </w:t>
      </w:r>
      <w:r w:rsidR="00EA1E97">
        <w:t xml:space="preserve">voluntary bonding </w:t>
      </w:r>
      <w:r w:rsidRPr="00603001">
        <w:t>contract system</w:t>
      </w:r>
      <w:r w:rsidR="00EA1E97">
        <w:t xml:space="preserve">, </w:t>
      </w:r>
      <w:r w:rsidRPr="00603001">
        <w:t xml:space="preserve">which </w:t>
      </w:r>
      <w:r w:rsidR="00EA1E97">
        <w:t>g</w:t>
      </w:r>
      <w:r w:rsidR="00CA565D">
        <w:t>ranted</w:t>
      </w:r>
      <w:r w:rsidR="00EA1E97">
        <w:t xml:space="preserve"> </w:t>
      </w:r>
      <w:r w:rsidRPr="00603001">
        <w:t xml:space="preserve">additional financing to doctors, nurses and midwives </w:t>
      </w:r>
      <w:r w:rsidR="00EA1E97">
        <w:t xml:space="preserve">who </w:t>
      </w:r>
      <w:r w:rsidRPr="00603001">
        <w:t>moved to rural areas. Tuition fees accounted for 29 per cent of the cost of higher education</w:t>
      </w:r>
      <w:r w:rsidR="00EA1E97">
        <w:t>,</w:t>
      </w:r>
      <w:r w:rsidRPr="00603001">
        <w:t xml:space="preserve"> the rest </w:t>
      </w:r>
      <w:r w:rsidR="00EA1E97">
        <w:t xml:space="preserve">being </w:t>
      </w:r>
      <w:r w:rsidRPr="00603001">
        <w:t>paid by the State</w:t>
      </w:r>
      <w:r w:rsidR="00EA1E97">
        <w:t>, and</w:t>
      </w:r>
      <w:r w:rsidRPr="00603001">
        <w:t xml:space="preserve"> </w:t>
      </w:r>
      <w:r w:rsidR="00EA1E97">
        <w:t>t</w:t>
      </w:r>
      <w:r w:rsidRPr="00603001">
        <w:t>here were also student loan</w:t>
      </w:r>
      <w:r w:rsidR="00EA1E97">
        <w:t>s</w:t>
      </w:r>
      <w:r w:rsidRPr="00603001">
        <w:t xml:space="preserve"> and </w:t>
      </w:r>
      <w:r w:rsidR="00EA1E97">
        <w:t xml:space="preserve">allowances </w:t>
      </w:r>
      <w:r w:rsidRPr="00603001">
        <w:t>schemes.</w:t>
      </w:r>
    </w:p>
    <w:p w:rsidR="00603001" w:rsidRPr="00603001" w:rsidRDefault="00603001" w:rsidP="00603001">
      <w:pPr>
        <w:pStyle w:val="SingleTxtG"/>
      </w:pPr>
      <w:r w:rsidRPr="00603001">
        <w:t>7.</w:t>
      </w:r>
      <w:r w:rsidRPr="00603001">
        <w:tab/>
        <w:t xml:space="preserve">The </w:t>
      </w:r>
      <w:smartTag w:uri="urn:schemas-microsoft-com:office:smarttags" w:element="country-region">
        <w:smartTag w:uri="urn:schemas-microsoft-com:office:smarttags" w:element="place">
          <w:r w:rsidRPr="00603001">
            <w:t>New Zealand</w:t>
          </w:r>
        </w:smartTag>
      </w:smartTag>
      <w:r w:rsidRPr="00603001">
        <w:t xml:space="preserve"> delegation had </w:t>
      </w:r>
      <w:r w:rsidR="00EA1E97">
        <w:t xml:space="preserve">supplied </w:t>
      </w:r>
      <w:r w:rsidRPr="00603001">
        <w:t xml:space="preserve">the Committee </w:t>
      </w:r>
      <w:r w:rsidR="00EA1E97">
        <w:t xml:space="preserve">with </w:t>
      </w:r>
      <w:r w:rsidRPr="00603001">
        <w:t xml:space="preserve">references to </w:t>
      </w:r>
      <w:r w:rsidR="00EA1E97">
        <w:t xml:space="preserve">State-financed </w:t>
      </w:r>
      <w:r w:rsidRPr="00603001">
        <w:t>research into bullying at school</w:t>
      </w:r>
      <w:r w:rsidR="00EA1E97">
        <w:t>,</w:t>
      </w:r>
      <w:r w:rsidRPr="00603001">
        <w:t xml:space="preserve"> and the independent educational oversight </w:t>
      </w:r>
      <w:r w:rsidR="00EA1E97">
        <w:t xml:space="preserve">unit </w:t>
      </w:r>
      <w:r w:rsidRPr="00603001">
        <w:t xml:space="preserve">visited all </w:t>
      </w:r>
      <w:r w:rsidR="00EA1E97">
        <w:t xml:space="preserve">schools </w:t>
      </w:r>
      <w:r w:rsidRPr="00603001">
        <w:t xml:space="preserve">at least every 12 to 36 months. It </w:t>
      </w:r>
      <w:r w:rsidR="00EA1E97">
        <w:t xml:space="preserve">was that publicly funded </w:t>
      </w:r>
      <w:r w:rsidRPr="00603001">
        <w:t xml:space="preserve">body </w:t>
      </w:r>
      <w:r w:rsidR="00EA1E97">
        <w:t>that monitored</w:t>
      </w:r>
      <w:r w:rsidR="0001363D">
        <w:t xml:space="preserve"> the school environment</w:t>
      </w:r>
      <w:r w:rsidRPr="00603001">
        <w:t xml:space="preserve"> to guarantee the </w:t>
      </w:r>
      <w:r w:rsidR="00EA1E97">
        <w:t xml:space="preserve">students’ </w:t>
      </w:r>
      <w:r w:rsidRPr="00603001">
        <w:t>physical and psychological integrity</w:t>
      </w:r>
      <w:r w:rsidR="00EA1E97">
        <w:t xml:space="preserve">, as well as </w:t>
      </w:r>
      <w:r w:rsidRPr="00603001">
        <w:t xml:space="preserve">anti-bullying measures. The </w:t>
      </w:r>
      <w:r w:rsidR="00EA1E97">
        <w:t xml:space="preserve">unit </w:t>
      </w:r>
      <w:r w:rsidRPr="00603001">
        <w:t>published a report on the situation in each</w:t>
      </w:r>
      <w:r w:rsidR="00EA1E97">
        <w:t xml:space="preserve"> school</w:t>
      </w:r>
      <w:r w:rsidRPr="00603001">
        <w:t xml:space="preserve">; all those reports were compiled into a national report </w:t>
      </w:r>
      <w:r w:rsidR="00EA1E97">
        <w:t xml:space="preserve">that appraised </w:t>
      </w:r>
      <w:r w:rsidRPr="00603001">
        <w:t xml:space="preserve">the issue and </w:t>
      </w:r>
      <w:r w:rsidR="00EA1E97">
        <w:t xml:space="preserve">made </w:t>
      </w:r>
      <w:r w:rsidRPr="00603001">
        <w:t xml:space="preserve">recommendations </w:t>
      </w:r>
      <w:r w:rsidR="00EA1E97">
        <w:t>for improvements.</w:t>
      </w:r>
      <w:r w:rsidRPr="00603001">
        <w:t xml:space="preserve"> If applicable, the </w:t>
      </w:r>
      <w:r w:rsidR="00EA1E97">
        <w:t xml:space="preserve">unit’s </w:t>
      </w:r>
      <w:r w:rsidRPr="00603001">
        <w:t xml:space="preserve">observations office could lead to immediate intervention </w:t>
      </w:r>
      <w:r w:rsidR="00EA1E97">
        <w:t xml:space="preserve">on the part of the </w:t>
      </w:r>
      <w:r w:rsidRPr="00603001">
        <w:t xml:space="preserve">social services, the Ministry of Education and the </w:t>
      </w:r>
      <w:r w:rsidR="00EA1E97">
        <w:t xml:space="preserve">national police </w:t>
      </w:r>
      <w:r w:rsidRPr="00603001">
        <w:t xml:space="preserve">youth </w:t>
      </w:r>
      <w:r w:rsidR="00EA1E97">
        <w:t xml:space="preserve">department and to the </w:t>
      </w:r>
      <w:r w:rsidRPr="00603001">
        <w:t>implementation of a continuous support structure for the</w:t>
      </w:r>
      <w:r w:rsidR="00EA1E97">
        <w:t xml:space="preserve"> school in question</w:t>
      </w:r>
      <w:r w:rsidRPr="00603001">
        <w:t xml:space="preserve">. The Ministry of Education was currently running an initiative entitled </w:t>
      </w:r>
      <w:r w:rsidR="00EA1E97">
        <w:t>“</w:t>
      </w:r>
      <w:r w:rsidRPr="00603001">
        <w:t>Positive behaviour for learning</w:t>
      </w:r>
      <w:r w:rsidR="00EA1E97">
        <w:t>”,</w:t>
      </w:r>
      <w:r w:rsidRPr="00603001">
        <w:t xml:space="preserve"> aimed at parents, students and teachers at a cost of $NZ 12 million. The Ministry of Education</w:t>
      </w:r>
      <w:r w:rsidR="00EA1E97">
        <w:t xml:space="preserve"> could</w:t>
      </w:r>
      <w:r w:rsidRPr="00603001">
        <w:t>, if</w:t>
      </w:r>
      <w:r w:rsidR="00EA1E97">
        <w:t xml:space="preserve"> necessary</w:t>
      </w:r>
      <w:r w:rsidRPr="00603001">
        <w:t xml:space="preserve">, </w:t>
      </w:r>
      <w:r w:rsidR="00EA1E97">
        <w:t xml:space="preserve">impose </w:t>
      </w:r>
      <w:r w:rsidRPr="00603001">
        <w:t xml:space="preserve">severe penalties </w:t>
      </w:r>
      <w:r w:rsidR="00EA1E97">
        <w:t xml:space="preserve">on </w:t>
      </w:r>
      <w:r w:rsidRPr="00603001">
        <w:t>perpet</w:t>
      </w:r>
      <w:r w:rsidR="00EA1E97">
        <w:t xml:space="preserve">rators of bullying. </w:t>
      </w:r>
      <w:r w:rsidRPr="00603001">
        <w:t xml:space="preserve">Civil society carried out numerous awareness-raising activities, the most symbolic </w:t>
      </w:r>
      <w:r w:rsidR="00EA1E97">
        <w:t xml:space="preserve">being </w:t>
      </w:r>
      <w:r w:rsidRPr="00603001">
        <w:t xml:space="preserve">without doubt </w:t>
      </w:r>
      <w:r w:rsidR="00EA1E97">
        <w:t>“</w:t>
      </w:r>
      <w:r w:rsidRPr="00603001">
        <w:t>Pink Shirt Day</w:t>
      </w:r>
      <w:r w:rsidR="00EA1E97">
        <w:t>”</w:t>
      </w:r>
      <w:r w:rsidRPr="00603001">
        <w:t xml:space="preserve">, which promoted tolerance and </w:t>
      </w:r>
      <w:r w:rsidR="00EA1E97">
        <w:t xml:space="preserve">condemned </w:t>
      </w:r>
      <w:r w:rsidRPr="00603001">
        <w:t>bullying.</w:t>
      </w:r>
    </w:p>
    <w:p w:rsidR="00603001" w:rsidRPr="00603001" w:rsidRDefault="00603001" w:rsidP="00603001">
      <w:pPr>
        <w:pStyle w:val="SingleTxtG"/>
      </w:pPr>
      <w:r w:rsidRPr="00603001">
        <w:t>8.</w:t>
      </w:r>
      <w:r w:rsidRPr="00603001">
        <w:tab/>
      </w:r>
      <w:r w:rsidR="00EA1E97">
        <w:t xml:space="preserve">As to </w:t>
      </w:r>
      <w:r w:rsidRPr="00603001">
        <w:t>water</w:t>
      </w:r>
      <w:r w:rsidR="00EA1E97">
        <w:t xml:space="preserve"> supply</w:t>
      </w:r>
      <w:r w:rsidRPr="00603001">
        <w:t xml:space="preserve">, a </w:t>
      </w:r>
      <w:r w:rsidR="00EA1E97">
        <w:t xml:space="preserve">local </w:t>
      </w:r>
      <w:r w:rsidRPr="00603001">
        <w:t xml:space="preserve">billing system could </w:t>
      </w:r>
      <w:r w:rsidR="00EA1E97">
        <w:t xml:space="preserve">be </w:t>
      </w:r>
      <w:r w:rsidRPr="00603001">
        <w:t xml:space="preserve">introduced </w:t>
      </w:r>
      <w:r w:rsidR="00EA1E97">
        <w:t xml:space="preserve">only </w:t>
      </w:r>
      <w:r w:rsidRPr="00603001">
        <w:t xml:space="preserve">if it was </w:t>
      </w:r>
      <w:r w:rsidR="00655D1C">
        <w:t xml:space="preserve">required </w:t>
      </w:r>
      <w:r w:rsidRPr="00603001">
        <w:t xml:space="preserve">for the provision of </w:t>
      </w:r>
      <w:r w:rsidR="00655D1C">
        <w:t xml:space="preserve">adequate quantities of </w:t>
      </w:r>
      <w:r w:rsidRPr="00603001">
        <w:t>drinking water. Lastly, numerous initiatives had been launched to reduce maternal and perinatal mortality among the Maori, in</w:t>
      </w:r>
      <w:r w:rsidR="00655D1C">
        <w:t>cluding</w:t>
      </w:r>
      <w:r w:rsidRPr="00603001">
        <w:t xml:space="preserve"> awareness-raising campaigns </w:t>
      </w:r>
      <w:r w:rsidR="00655D1C">
        <w:t xml:space="preserve">on </w:t>
      </w:r>
      <w:r w:rsidRPr="00603001">
        <w:t xml:space="preserve">smoking and the </w:t>
      </w:r>
      <w:r w:rsidR="00655D1C">
        <w:t xml:space="preserve">need for </w:t>
      </w:r>
      <w:r w:rsidRPr="00603001">
        <w:t>professional</w:t>
      </w:r>
      <w:r w:rsidR="00655D1C">
        <w:t>ly trained</w:t>
      </w:r>
      <w:r w:rsidRPr="00603001">
        <w:t xml:space="preserve"> midwives.</w:t>
      </w:r>
    </w:p>
    <w:p w:rsidR="00603001" w:rsidRPr="00603001" w:rsidRDefault="00603001" w:rsidP="00603001">
      <w:pPr>
        <w:pStyle w:val="SingleTxtG"/>
      </w:pPr>
      <w:r w:rsidRPr="00603001">
        <w:t>9.</w:t>
      </w:r>
      <w:r w:rsidRPr="00603001">
        <w:tab/>
      </w:r>
      <w:r w:rsidRPr="00655D1C">
        <w:rPr>
          <w:b/>
        </w:rPr>
        <w:t>Ms. Power</w:t>
      </w:r>
      <w:r w:rsidRPr="00603001">
        <w:t xml:space="preserve"> (</w:t>
      </w:r>
      <w:smartTag w:uri="urn:schemas-microsoft-com:office:smarttags" w:element="country-region">
        <w:smartTag w:uri="urn:schemas-microsoft-com:office:smarttags" w:element="place">
          <w:r w:rsidRPr="00603001">
            <w:t>New Zealand</w:t>
          </w:r>
        </w:smartTag>
      </w:smartTag>
      <w:r w:rsidRPr="00603001">
        <w:t xml:space="preserve">) said that nearly 60 per cent of persons with disabilities </w:t>
      </w:r>
      <w:r w:rsidR="00655D1C">
        <w:t xml:space="preserve">had been </w:t>
      </w:r>
      <w:r w:rsidRPr="00603001">
        <w:t xml:space="preserve">employed in 2006, </w:t>
      </w:r>
      <w:r w:rsidR="00655D1C">
        <w:t>compared to</w:t>
      </w:r>
      <w:r w:rsidRPr="00603001">
        <w:t xml:space="preserve"> 57 per cent in 2001. Since the </w:t>
      </w:r>
      <w:r w:rsidR="00655D1C">
        <w:t xml:space="preserve">planned </w:t>
      </w:r>
      <w:r w:rsidR="00CA565D">
        <w:t xml:space="preserve">2011 </w:t>
      </w:r>
      <w:r w:rsidRPr="00603001">
        <w:t xml:space="preserve">census had been postponed following the </w:t>
      </w:r>
      <w:smartTag w:uri="urn:schemas-microsoft-com:office:smarttags" w:element="City">
        <w:smartTag w:uri="urn:schemas-microsoft-com:office:smarttags" w:element="place">
          <w:r w:rsidRPr="00603001">
            <w:t>Christchurch</w:t>
          </w:r>
        </w:smartTag>
      </w:smartTag>
      <w:r w:rsidR="00655D1C">
        <w:t xml:space="preserve"> earthquake</w:t>
      </w:r>
      <w:r w:rsidRPr="00603001">
        <w:t xml:space="preserve">, the delegation </w:t>
      </w:r>
      <w:r w:rsidR="00655D1C">
        <w:t xml:space="preserve">could not supply </w:t>
      </w:r>
      <w:r w:rsidRPr="00603001">
        <w:t>more recent data. New Zealand was determined to part</w:t>
      </w:r>
      <w:r w:rsidR="00655D1C">
        <w:t>icipate</w:t>
      </w:r>
      <w:r w:rsidRPr="00603001">
        <w:t xml:space="preserve"> in the annual debate of the Human Rights Council</w:t>
      </w:r>
      <w:r w:rsidR="00655D1C">
        <w:t>,</w:t>
      </w:r>
      <w:r w:rsidRPr="00603001">
        <w:t xml:space="preserve"> at its twenty-second session</w:t>
      </w:r>
      <w:r w:rsidR="00655D1C">
        <w:t>,</w:t>
      </w:r>
      <w:r w:rsidRPr="00603001">
        <w:t xml:space="preserve"> on work and employment of persons with disabilities and to contribute to </w:t>
      </w:r>
      <w:r w:rsidR="00655D1C">
        <w:t xml:space="preserve">a similar </w:t>
      </w:r>
      <w:r w:rsidRPr="00603001">
        <w:t xml:space="preserve">study </w:t>
      </w:r>
      <w:r w:rsidR="00655D1C">
        <w:t xml:space="preserve">to be </w:t>
      </w:r>
      <w:r w:rsidRPr="00603001">
        <w:t>carried out by the Office of the United Nations High Commissioner on Human Rights</w:t>
      </w:r>
      <w:r w:rsidR="00655D1C">
        <w:t>,</w:t>
      </w:r>
      <w:r w:rsidRPr="00603001">
        <w:t xml:space="preserve"> </w:t>
      </w:r>
      <w:r w:rsidR="00655D1C">
        <w:t xml:space="preserve">pursuant to </w:t>
      </w:r>
      <w:r w:rsidRPr="00603001">
        <w:t>Human Rights Council resolution 19/11 (A/HRC/RES/19/11).</w:t>
      </w:r>
    </w:p>
    <w:p w:rsidR="00603001" w:rsidRPr="00603001" w:rsidRDefault="00603001" w:rsidP="00603001">
      <w:pPr>
        <w:pStyle w:val="SingleTxtG"/>
      </w:pPr>
      <w:r w:rsidRPr="00603001">
        <w:t>10.</w:t>
      </w:r>
      <w:r w:rsidRPr="00603001">
        <w:tab/>
        <w:t xml:space="preserve">The Office of Ethnic Affairs had </w:t>
      </w:r>
      <w:r w:rsidR="00655D1C">
        <w:t xml:space="preserve">set up </w:t>
      </w:r>
      <w:r w:rsidRPr="00603001">
        <w:t xml:space="preserve">a </w:t>
      </w:r>
      <w:r w:rsidR="00655D1C">
        <w:t xml:space="preserve">language line telephone </w:t>
      </w:r>
      <w:r w:rsidRPr="00603001">
        <w:t xml:space="preserve">interpreting </w:t>
      </w:r>
      <w:r w:rsidR="00655D1C">
        <w:t xml:space="preserve">service </w:t>
      </w:r>
      <w:r w:rsidRPr="00603001">
        <w:t xml:space="preserve">in 43 languages. The Office worked with numerous organizations that offered language courses to the different communities and worked </w:t>
      </w:r>
      <w:r w:rsidR="00655D1C">
        <w:t xml:space="preserve">at </w:t>
      </w:r>
      <w:r w:rsidRPr="00603001">
        <w:t>maintain</w:t>
      </w:r>
      <w:r w:rsidR="00655D1C">
        <w:t>ing</w:t>
      </w:r>
      <w:r w:rsidRPr="00603001">
        <w:t xml:space="preserve"> </w:t>
      </w:r>
      <w:r w:rsidR="00655D1C">
        <w:t xml:space="preserve">each community’s </w:t>
      </w:r>
      <w:r w:rsidRPr="00603001">
        <w:t xml:space="preserve">cultural practices. </w:t>
      </w:r>
      <w:smartTag w:uri="urn:schemas-microsoft-com:office:smarttags" w:element="country-region">
        <w:smartTag w:uri="urn:schemas-microsoft-com:office:smarttags" w:element="place">
          <w:r w:rsidRPr="00603001">
            <w:t>New Zealand</w:t>
          </w:r>
        </w:smartTag>
      </w:smartTag>
      <w:r w:rsidRPr="00603001">
        <w:t xml:space="preserve"> was a multi-ethnic, multicultural</w:t>
      </w:r>
      <w:r w:rsidR="00655D1C">
        <w:t>, multi-faith</w:t>
      </w:r>
      <w:r w:rsidRPr="00603001">
        <w:t xml:space="preserve"> country. Every year, numerous parliamentary events marked the </w:t>
      </w:r>
      <w:r w:rsidR="00655D1C">
        <w:t xml:space="preserve">huge </w:t>
      </w:r>
      <w:r w:rsidRPr="00603001">
        <w:t xml:space="preserve">festivals </w:t>
      </w:r>
      <w:r w:rsidR="00655D1C">
        <w:t xml:space="preserve">celebrated by </w:t>
      </w:r>
      <w:smartTag w:uri="urn:schemas-microsoft-com:office:smarttags" w:element="country-region">
        <w:smartTag w:uri="urn:schemas-microsoft-com:office:smarttags" w:element="place">
          <w:r w:rsidRPr="00603001">
            <w:t>New Zealand</w:t>
          </w:r>
        </w:smartTag>
      </w:smartTag>
      <w:r w:rsidR="00655D1C">
        <w:t>’s different communities</w:t>
      </w:r>
      <w:r w:rsidRPr="00603001">
        <w:t xml:space="preserve">. The Department of Internal Affairs </w:t>
      </w:r>
      <w:r w:rsidR="00655D1C">
        <w:t xml:space="preserve">allocated funds generated by the </w:t>
      </w:r>
      <w:r w:rsidRPr="00603001">
        <w:t xml:space="preserve">national lottery to different community organizations to support </w:t>
      </w:r>
      <w:r w:rsidR="00655D1C">
        <w:t>linguistic and cultural initiatives</w:t>
      </w:r>
      <w:r w:rsidRPr="00603001">
        <w:t>.</w:t>
      </w:r>
    </w:p>
    <w:p w:rsidR="00603001" w:rsidRPr="00603001" w:rsidRDefault="00603001" w:rsidP="00603001">
      <w:pPr>
        <w:pStyle w:val="SingleTxtG"/>
      </w:pPr>
      <w:r w:rsidRPr="00603001">
        <w:t>11.</w:t>
      </w:r>
      <w:r w:rsidRPr="00603001">
        <w:tab/>
        <w:t xml:space="preserve">In </w:t>
      </w:r>
      <w:smartTag w:uri="urn:schemas-microsoft-com:office:smarttags" w:element="country-region">
        <w:smartTag w:uri="urn:schemas-microsoft-com:office:smarttags" w:element="place">
          <w:r w:rsidRPr="00603001">
            <w:t>New Zealand</w:t>
          </w:r>
        </w:smartTag>
      </w:smartTag>
      <w:r w:rsidRPr="00603001">
        <w:t xml:space="preserve">, </w:t>
      </w:r>
      <w:r w:rsidR="00655D1C">
        <w:t xml:space="preserve">most </w:t>
      </w:r>
      <w:r w:rsidRPr="00603001">
        <w:t xml:space="preserve">redistribution of income </w:t>
      </w:r>
      <w:r w:rsidR="00655D1C">
        <w:t xml:space="preserve">occurred through </w:t>
      </w:r>
      <w:r w:rsidR="00CA565D">
        <w:t>G</w:t>
      </w:r>
      <w:r w:rsidR="00655D1C">
        <w:t xml:space="preserve">overnment spending </w:t>
      </w:r>
      <w:r w:rsidRPr="00603001">
        <w:t xml:space="preserve">rather than </w:t>
      </w:r>
      <w:r w:rsidR="00655D1C">
        <w:t xml:space="preserve">the </w:t>
      </w:r>
      <w:r w:rsidRPr="00603001">
        <w:t>taxation</w:t>
      </w:r>
      <w:r w:rsidR="00655D1C">
        <w:t xml:space="preserve"> system</w:t>
      </w:r>
      <w:r w:rsidRPr="00603001">
        <w:t>. During the 1980s, the tax system had</w:t>
      </w:r>
      <w:r w:rsidR="00655D1C">
        <w:t xml:space="preserve"> been completely overhauled and</w:t>
      </w:r>
      <w:r w:rsidRPr="00603001">
        <w:t xml:space="preserve"> the </w:t>
      </w:r>
      <w:r w:rsidR="00655D1C">
        <w:t>tax base</w:t>
      </w:r>
      <w:r w:rsidR="003B7616">
        <w:t xml:space="preserve"> broadened</w:t>
      </w:r>
      <w:r w:rsidRPr="00603001">
        <w:t xml:space="preserve">, particularly </w:t>
      </w:r>
      <w:r w:rsidR="00655D1C">
        <w:t>for company tax</w:t>
      </w:r>
      <w:r w:rsidRPr="00603001">
        <w:t xml:space="preserve">; the tax rate had been lowered </w:t>
      </w:r>
      <w:r w:rsidR="009C1062">
        <w:t xml:space="preserve">overall </w:t>
      </w:r>
      <w:r w:rsidRPr="00603001">
        <w:t xml:space="preserve">and a sliding scale introduced; the </w:t>
      </w:r>
      <w:r w:rsidR="009C1062">
        <w:t xml:space="preserve">top marginal </w:t>
      </w:r>
      <w:r w:rsidRPr="00603001">
        <w:t xml:space="preserve">income </w:t>
      </w:r>
      <w:r w:rsidR="009C1062">
        <w:t xml:space="preserve">tax </w:t>
      </w:r>
      <w:r w:rsidR="00A6696D">
        <w:t xml:space="preserve">rate </w:t>
      </w:r>
      <w:r w:rsidRPr="00603001">
        <w:t xml:space="preserve">had been </w:t>
      </w:r>
      <w:r w:rsidR="009C1062">
        <w:t xml:space="preserve">reduced </w:t>
      </w:r>
      <w:r w:rsidRPr="00603001">
        <w:t xml:space="preserve">from 66 per cent to 33 per cent; business income </w:t>
      </w:r>
      <w:r w:rsidR="009C1062">
        <w:t xml:space="preserve">tax </w:t>
      </w:r>
      <w:r w:rsidRPr="00603001">
        <w:t xml:space="preserve">had </w:t>
      </w:r>
      <w:r w:rsidR="009C1062">
        <w:t xml:space="preserve">decreased </w:t>
      </w:r>
      <w:r w:rsidRPr="00603001">
        <w:t xml:space="preserve">from 48 per cent to 28 per cent, still higher than the average rate in OECD countries; goods and services </w:t>
      </w:r>
      <w:r w:rsidR="009C1062">
        <w:t xml:space="preserve">tax (GST) </w:t>
      </w:r>
      <w:r w:rsidRPr="00603001">
        <w:t>had been introduced</w:t>
      </w:r>
      <w:r w:rsidR="009C1062">
        <w:t xml:space="preserve"> and</w:t>
      </w:r>
      <w:r w:rsidRPr="00603001">
        <w:t xml:space="preserve"> currently </w:t>
      </w:r>
      <w:r w:rsidR="009C1062">
        <w:t xml:space="preserve">stood </w:t>
      </w:r>
      <w:r w:rsidRPr="00603001">
        <w:t xml:space="preserve">at 15 per cent; and </w:t>
      </w:r>
      <w:r w:rsidR="009C1062">
        <w:t xml:space="preserve">most personal income </w:t>
      </w:r>
      <w:r w:rsidRPr="00603001">
        <w:t>tax concessions had been</w:t>
      </w:r>
      <w:r w:rsidR="009C1062">
        <w:t xml:space="preserve"> removed</w:t>
      </w:r>
      <w:r w:rsidRPr="00603001">
        <w:t xml:space="preserve">. </w:t>
      </w:r>
      <w:r w:rsidR="009C1062">
        <w:t xml:space="preserve">The </w:t>
      </w:r>
      <w:r w:rsidRPr="00603001">
        <w:t>three main</w:t>
      </w:r>
      <w:r w:rsidR="009C1062">
        <w:t xml:space="preserve"> </w:t>
      </w:r>
      <w:r w:rsidR="0001363D">
        <w:t xml:space="preserve">fiscal revenue </w:t>
      </w:r>
      <w:r w:rsidR="009C1062">
        <w:t xml:space="preserve">bases were company tax, personal tax </w:t>
      </w:r>
      <w:r w:rsidRPr="00603001">
        <w:t xml:space="preserve">(which together made up more than 70 per cent of revenue in 2008) and </w:t>
      </w:r>
      <w:r w:rsidR="009C1062">
        <w:t xml:space="preserve">GST </w:t>
      </w:r>
      <w:r w:rsidRPr="00603001">
        <w:t>(nearly 20 per cent in 2008). Since those reforms had</w:t>
      </w:r>
      <w:r w:rsidR="009C1062">
        <w:t xml:space="preserve"> been made</w:t>
      </w:r>
      <w:r w:rsidRPr="00603001">
        <w:t xml:space="preserve">, the tax system had </w:t>
      </w:r>
      <w:r w:rsidR="009C1062">
        <w:t xml:space="preserve">remained </w:t>
      </w:r>
      <w:r w:rsidRPr="00603001">
        <w:t>stable,</w:t>
      </w:r>
      <w:r w:rsidR="009C1062">
        <w:t xml:space="preserve"> with a general trend towards lower taxes, and a flatter tax structure, and increased reliance on GST</w:t>
      </w:r>
      <w:r w:rsidRPr="00603001">
        <w:t>.</w:t>
      </w:r>
    </w:p>
    <w:p w:rsidR="00603001" w:rsidRPr="00603001" w:rsidRDefault="00603001" w:rsidP="00603001">
      <w:pPr>
        <w:pStyle w:val="SingleTxtG"/>
      </w:pPr>
      <w:r w:rsidRPr="00603001">
        <w:t>12.</w:t>
      </w:r>
      <w:r w:rsidRPr="00603001">
        <w:tab/>
      </w:r>
      <w:r w:rsidR="009C1062">
        <w:t>E</w:t>
      </w:r>
      <w:r w:rsidRPr="00603001">
        <w:t>mployers</w:t>
      </w:r>
      <w:r w:rsidR="009C1062">
        <w:t xml:space="preserve"> generally deducted tax at source.</w:t>
      </w:r>
      <w:r w:rsidRPr="00603001">
        <w:t xml:space="preserve"> Tax </w:t>
      </w:r>
      <w:r w:rsidR="009C1062">
        <w:t xml:space="preserve">rate </w:t>
      </w:r>
      <w:r w:rsidRPr="00603001">
        <w:t>thresholds were not automatically adjusted for inflation. The 2012</w:t>
      </w:r>
      <w:r w:rsidR="009C1062">
        <w:t>–</w:t>
      </w:r>
      <w:r w:rsidRPr="00603001">
        <w:t xml:space="preserve">2013 </w:t>
      </w:r>
      <w:r w:rsidR="009C1062">
        <w:t xml:space="preserve">rates </w:t>
      </w:r>
      <w:r w:rsidRPr="00603001">
        <w:t>were 10.5 per cent (up to $NZ 14,000), 17.5 per cent (from $NZ 14,001 to $NZ 48,000), 30 per cent ($NZ 48,001 to $NZ 70,000) and 33 per cent (above $NZ 70,000). A number of tax deductions were permitted (donations, childcare, domestic help, self-empl</w:t>
      </w:r>
      <w:r w:rsidR="009C1062">
        <w:t>oyment</w:t>
      </w:r>
      <w:r w:rsidRPr="00603001">
        <w:t>, households with children</w:t>
      </w:r>
      <w:r w:rsidR="009C1062">
        <w:t>,</w:t>
      </w:r>
      <w:r w:rsidRPr="00603001">
        <w:t xml:space="preserve"> </w:t>
      </w:r>
      <w:r w:rsidR="009C1062">
        <w:t xml:space="preserve">and </w:t>
      </w:r>
      <w:r w:rsidRPr="00603001">
        <w:t xml:space="preserve">income </w:t>
      </w:r>
      <w:r w:rsidR="009C1062">
        <w:t xml:space="preserve">under </w:t>
      </w:r>
      <w:r w:rsidRPr="00603001">
        <w:t>$NZ 9,880).</w:t>
      </w:r>
    </w:p>
    <w:p w:rsidR="00603001" w:rsidRPr="00603001" w:rsidRDefault="00603001" w:rsidP="00603001">
      <w:pPr>
        <w:pStyle w:val="SingleTxtG"/>
      </w:pPr>
      <w:r w:rsidRPr="00603001">
        <w:t>13.</w:t>
      </w:r>
      <w:r w:rsidRPr="00603001">
        <w:tab/>
        <w:t xml:space="preserve">Tax ratio </w:t>
      </w:r>
      <w:r w:rsidR="009C1062">
        <w:t>as a proportion of GDP</w:t>
      </w:r>
      <w:r w:rsidRPr="00603001">
        <w:t xml:space="preserve"> which was slightly </w:t>
      </w:r>
      <w:r w:rsidR="009C1062">
        <w:t xml:space="preserve">below </w:t>
      </w:r>
      <w:r w:rsidRPr="00603001">
        <w:t xml:space="preserve">OECD </w:t>
      </w:r>
      <w:r w:rsidR="009C1062">
        <w:t xml:space="preserve">averages and </w:t>
      </w:r>
      <w:r w:rsidR="00CA565D">
        <w:t>h</w:t>
      </w:r>
      <w:r w:rsidR="009C1062">
        <w:t xml:space="preserve">ad declined markedly </w:t>
      </w:r>
      <w:r w:rsidRPr="00603001">
        <w:t xml:space="preserve">over the previous few years. </w:t>
      </w:r>
      <w:r w:rsidR="009C1062">
        <w:t xml:space="preserve">As in </w:t>
      </w:r>
      <w:r w:rsidRPr="00603001">
        <w:t xml:space="preserve">other Member States, </w:t>
      </w:r>
      <w:r w:rsidR="009C1062">
        <w:t xml:space="preserve">tax </w:t>
      </w:r>
      <w:r w:rsidRPr="00603001">
        <w:t xml:space="preserve">revenue had </w:t>
      </w:r>
      <w:r w:rsidR="009C1062">
        <w:t xml:space="preserve">declined </w:t>
      </w:r>
      <w:r w:rsidRPr="00603001">
        <w:t xml:space="preserve">as a result of the global financial crisis, </w:t>
      </w:r>
      <w:r w:rsidR="009C1062">
        <w:t xml:space="preserve">but also of significant </w:t>
      </w:r>
      <w:r w:rsidRPr="00603001">
        <w:t xml:space="preserve">tax cuts </w:t>
      </w:r>
      <w:r w:rsidR="009C1062">
        <w:t>made in 2008, 2009 and 2010.</w:t>
      </w:r>
    </w:p>
    <w:p w:rsidR="00603001" w:rsidRPr="00603001" w:rsidRDefault="00603001" w:rsidP="00603001">
      <w:pPr>
        <w:pStyle w:val="SingleTxtG"/>
      </w:pPr>
      <w:r w:rsidRPr="00603001">
        <w:t>14.</w:t>
      </w:r>
      <w:r w:rsidRPr="00603001">
        <w:tab/>
        <w:t xml:space="preserve">The tax advantages afforded to families through the Working for Families programme were linked to the Consumer Price Index. The In-Work Tax Credit was not adjusted for inflation, while the Family Tax Credit was increased </w:t>
      </w:r>
      <w:r w:rsidR="009C1062">
        <w:t xml:space="preserve">each time </w:t>
      </w:r>
      <w:r w:rsidRPr="00603001">
        <w:t>the Consumer Price Index moved cumulatively by 5 per cent.</w:t>
      </w:r>
    </w:p>
    <w:p w:rsidR="00603001" w:rsidRPr="00603001" w:rsidRDefault="00603001" w:rsidP="00603001">
      <w:pPr>
        <w:pStyle w:val="SingleTxtG"/>
      </w:pPr>
      <w:r w:rsidRPr="00603001">
        <w:t>15.</w:t>
      </w:r>
      <w:r w:rsidRPr="00603001">
        <w:tab/>
        <w:t xml:space="preserve">The income tax and social transfer system redistributed market income from those </w:t>
      </w:r>
      <w:r w:rsidR="009C1062">
        <w:t xml:space="preserve">on </w:t>
      </w:r>
      <w:r w:rsidRPr="00603001">
        <w:t xml:space="preserve">higher incomes to many groups with low or zero market income. </w:t>
      </w:r>
      <w:r w:rsidR="009C1062">
        <w:t xml:space="preserve">It meant that </w:t>
      </w:r>
      <w:r w:rsidRPr="00603001">
        <w:t xml:space="preserve">families with children </w:t>
      </w:r>
      <w:r w:rsidR="002763E5">
        <w:t xml:space="preserve">with </w:t>
      </w:r>
      <w:r w:rsidRPr="00603001">
        <w:t xml:space="preserve">low to middle incomes received more in tax credits than they paid in income tax. </w:t>
      </w:r>
      <w:r w:rsidR="002763E5">
        <w:t xml:space="preserve">On the basis of </w:t>
      </w:r>
      <w:r w:rsidRPr="00603001">
        <w:t xml:space="preserve">the Gini coefficient, the New Zealand income tax system reduced income inequality by </w:t>
      </w:r>
      <w:r w:rsidR="002763E5">
        <w:t xml:space="preserve">the same </w:t>
      </w:r>
      <w:r w:rsidRPr="00603001">
        <w:t xml:space="preserve">amounts </w:t>
      </w:r>
      <w:r w:rsidR="00A6696D">
        <w:t xml:space="preserve">as </w:t>
      </w:r>
      <w:r w:rsidRPr="00603001">
        <w:t xml:space="preserve">many </w:t>
      </w:r>
      <w:r w:rsidR="002763E5">
        <w:t xml:space="preserve">other comparable </w:t>
      </w:r>
      <w:r w:rsidRPr="00603001">
        <w:t xml:space="preserve">countries </w:t>
      </w:r>
      <w:r w:rsidR="00CA565D">
        <w:t>(though</w:t>
      </w:r>
      <w:r w:rsidR="002763E5">
        <w:t xml:space="preserve"> less than some </w:t>
      </w:r>
      <w:r w:rsidRPr="00603001">
        <w:t>European countries).</w:t>
      </w:r>
      <w:r w:rsidR="00EA1E97">
        <w:t xml:space="preserve"> </w:t>
      </w:r>
      <w:r w:rsidRPr="00603001">
        <w:t>Treasury</w:t>
      </w:r>
      <w:r w:rsidR="002763E5">
        <w:t xml:space="preserve"> modelling showed that the changes carried out in October 2010 had had no discernible effect on either income poverty or income inequality. Also, if government services </w:t>
      </w:r>
      <w:r w:rsidRPr="00603001">
        <w:t xml:space="preserve">(education, health care) were included in the notion of income, inequality </w:t>
      </w:r>
      <w:r w:rsidR="002763E5">
        <w:t>was further reduced</w:t>
      </w:r>
      <w:r w:rsidRPr="00603001">
        <w:t>.</w:t>
      </w:r>
    </w:p>
    <w:p w:rsidR="00603001" w:rsidRPr="00603001" w:rsidRDefault="00603001" w:rsidP="00603001">
      <w:pPr>
        <w:pStyle w:val="SingleTxtG"/>
      </w:pPr>
      <w:r w:rsidRPr="00603001">
        <w:t>16.</w:t>
      </w:r>
      <w:r w:rsidRPr="00603001">
        <w:tab/>
      </w:r>
      <w:r w:rsidRPr="002763E5">
        <w:rPr>
          <w:b/>
        </w:rPr>
        <w:t>Mr. Smith</w:t>
      </w:r>
      <w:r w:rsidRPr="00603001">
        <w:t xml:space="preserve"> (</w:t>
      </w:r>
      <w:smartTag w:uri="urn:schemas-microsoft-com:office:smarttags" w:element="country-region">
        <w:smartTag w:uri="urn:schemas-microsoft-com:office:smarttags" w:element="place">
          <w:r w:rsidRPr="00603001">
            <w:t>New Zealand</w:t>
          </w:r>
        </w:smartTag>
      </w:smartTag>
      <w:r w:rsidRPr="00603001">
        <w:t xml:space="preserve">) said that the increase in occupational diseases between 2002 and 2006 could be </w:t>
      </w:r>
      <w:r w:rsidR="00545FFD">
        <w:t xml:space="preserve">attributed to </w:t>
      </w:r>
      <w:r w:rsidRPr="00603001">
        <w:t>awareness-raising campaigns carried out throughout the country</w:t>
      </w:r>
      <w:r w:rsidR="00545FFD">
        <w:t xml:space="preserve">, which </w:t>
      </w:r>
      <w:r w:rsidRPr="00603001">
        <w:t xml:space="preserve">had </w:t>
      </w:r>
      <w:r w:rsidR="00545FFD">
        <w:t xml:space="preserve">alerted </w:t>
      </w:r>
      <w:r w:rsidRPr="00603001">
        <w:t xml:space="preserve">the public to such diseases and </w:t>
      </w:r>
      <w:r w:rsidR="00545FFD">
        <w:t>had encouraged</w:t>
      </w:r>
      <w:r w:rsidRPr="00603001">
        <w:t xml:space="preserve"> more </w:t>
      </w:r>
      <w:r w:rsidR="00545FFD">
        <w:t xml:space="preserve">people to </w:t>
      </w:r>
      <w:r w:rsidRPr="00603001">
        <w:t xml:space="preserve">report them. In addition, </w:t>
      </w:r>
      <w:r w:rsidR="00545FFD">
        <w:t xml:space="preserve">not only had </w:t>
      </w:r>
      <w:r w:rsidRPr="00603001">
        <w:t>a more efficient description system been</w:t>
      </w:r>
      <w:r w:rsidR="00545FFD">
        <w:t xml:space="preserve"> put in place, but</w:t>
      </w:r>
      <w:r w:rsidRPr="00603001">
        <w:t xml:space="preserve"> a reliable data</w:t>
      </w:r>
      <w:r w:rsidR="003B7616">
        <w:t>-</w:t>
      </w:r>
      <w:r w:rsidRPr="00603001">
        <w:t xml:space="preserve">collection mechanism had also </w:t>
      </w:r>
      <w:r w:rsidR="00545FFD">
        <w:t>boosted measures to address the problem</w:t>
      </w:r>
      <w:r w:rsidRPr="00603001">
        <w:t>.</w:t>
      </w:r>
    </w:p>
    <w:p w:rsidR="00603001" w:rsidRPr="00603001" w:rsidRDefault="00603001" w:rsidP="00603001">
      <w:pPr>
        <w:pStyle w:val="SingleTxtG"/>
      </w:pPr>
      <w:r w:rsidRPr="00603001">
        <w:t>17.</w:t>
      </w:r>
      <w:r w:rsidRPr="00603001">
        <w:tab/>
      </w:r>
      <w:r w:rsidR="00545FFD">
        <w:t>O</w:t>
      </w:r>
      <w:r w:rsidRPr="00603001">
        <w:t xml:space="preserve">ccupational diseases </w:t>
      </w:r>
      <w:r w:rsidR="00545FFD">
        <w:t xml:space="preserve">killed </w:t>
      </w:r>
      <w:r w:rsidRPr="00603001">
        <w:t>700 to 1,000 persons</w:t>
      </w:r>
      <w:r w:rsidR="00545FFD">
        <w:t xml:space="preserve"> every year in </w:t>
      </w:r>
      <w:smartTag w:uri="urn:schemas-microsoft-com:office:smarttags" w:element="place">
        <w:smartTag w:uri="urn:schemas-microsoft-com:office:smarttags" w:element="country-region">
          <w:r w:rsidR="00545FFD">
            <w:t>New Zealand</w:t>
          </w:r>
        </w:smartTag>
      </w:smartTag>
      <w:r w:rsidR="00545FFD">
        <w:t>;</w:t>
      </w:r>
      <w:r w:rsidRPr="00603001">
        <w:t xml:space="preserve"> </w:t>
      </w:r>
      <w:r w:rsidR="00545FFD">
        <w:t>2–</w:t>
      </w:r>
      <w:r w:rsidRPr="00603001">
        <w:t xml:space="preserve">4 per cent of deaths were </w:t>
      </w:r>
      <w:r w:rsidR="00545FFD">
        <w:t>among over-</w:t>
      </w:r>
      <w:r w:rsidRPr="00603001">
        <w:t>20</w:t>
      </w:r>
      <w:r w:rsidR="00545FFD">
        <w:t>s,</w:t>
      </w:r>
      <w:r w:rsidRPr="00603001">
        <w:t xml:space="preserve"> and 3</w:t>
      </w:r>
      <w:r w:rsidR="00A6696D">
        <w:t>–</w:t>
      </w:r>
      <w:r w:rsidRPr="00603001">
        <w:t xml:space="preserve">6 per cent were linked to cancers </w:t>
      </w:r>
      <w:r w:rsidR="00545FFD">
        <w:t>among over-</w:t>
      </w:r>
      <w:r w:rsidRPr="00603001">
        <w:t>30</w:t>
      </w:r>
      <w:r w:rsidR="00545FFD">
        <w:t>s</w:t>
      </w:r>
      <w:r w:rsidRPr="00603001">
        <w:t xml:space="preserve">. </w:t>
      </w:r>
      <w:r w:rsidR="00545FFD">
        <w:t>B</w:t>
      </w:r>
      <w:r w:rsidRPr="00603001">
        <w:t>etween 17,000 and 20,000 new cases of occupational diseases were reported each year. The main dise</w:t>
      </w:r>
      <w:r w:rsidR="00545FFD">
        <w:t>ases were leptospirosis, cancer</w:t>
      </w:r>
      <w:r w:rsidRPr="00603001">
        <w:t>, respiratory diseases, i</w:t>
      </w:r>
      <w:r w:rsidR="00545FFD">
        <w:t>tching</w:t>
      </w:r>
      <w:r w:rsidRPr="00603001">
        <w:t xml:space="preserve"> caused by irritants, anxiety, stress-related illnesses </w:t>
      </w:r>
      <w:r w:rsidR="00545FFD">
        <w:t>and noise</w:t>
      </w:r>
      <w:r w:rsidR="003B7616">
        <w:t>-</w:t>
      </w:r>
      <w:r w:rsidR="00545FFD">
        <w:t>related hearing loss</w:t>
      </w:r>
      <w:r w:rsidRPr="00603001">
        <w:t>.</w:t>
      </w:r>
    </w:p>
    <w:p w:rsidR="00603001" w:rsidRPr="00603001" w:rsidRDefault="00603001" w:rsidP="00603001">
      <w:pPr>
        <w:pStyle w:val="SingleTxtG"/>
      </w:pPr>
      <w:r w:rsidRPr="00603001">
        <w:t>18.</w:t>
      </w:r>
      <w:r w:rsidRPr="00603001">
        <w:tab/>
      </w:r>
      <w:r w:rsidR="00545FFD">
        <w:t xml:space="preserve">Under the </w:t>
      </w:r>
      <w:r w:rsidRPr="00603001">
        <w:t>Workplace Health and Safety Strategy</w:t>
      </w:r>
      <w:r w:rsidR="00EA1E97">
        <w:t xml:space="preserve"> </w:t>
      </w:r>
      <w:r w:rsidRPr="00603001">
        <w:t>to 2015, the Government had developed a national action plan for health in the w</w:t>
      </w:r>
      <w:r w:rsidR="00545FFD">
        <w:t>orkplace for the period 2010–</w:t>
      </w:r>
      <w:r w:rsidRPr="00603001">
        <w:t xml:space="preserve">2013, the main objectives </w:t>
      </w:r>
      <w:r w:rsidR="00545FFD">
        <w:t xml:space="preserve">being </w:t>
      </w:r>
      <w:r w:rsidRPr="00603001">
        <w:t>to reduce the impact of such diseases, introduce methods to combat them</w:t>
      </w:r>
      <w:r w:rsidR="00545FFD">
        <w:t>,</w:t>
      </w:r>
      <w:r w:rsidRPr="00603001">
        <w:t xml:space="preserve"> and </w:t>
      </w:r>
      <w:r w:rsidR="00545FFD">
        <w:t xml:space="preserve">establish </w:t>
      </w:r>
      <w:r w:rsidRPr="00603001">
        <w:t xml:space="preserve">a relationship of trust between the </w:t>
      </w:r>
      <w:r w:rsidR="00545FFD">
        <w:t>G</w:t>
      </w:r>
      <w:r w:rsidRPr="00603001">
        <w:t>overnment</w:t>
      </w:r>
      <w:r w:rsidR="00545FFD">
        <w:t xml:space="preserve"> industry</w:t>
      </w:r>
      <w:r w:rsidRPr="00603001">
        <w:t>, workplace physicians</w:t>
      </w:r>
      <w:r w:rsidR="00545FFD">
        <w:t>,</w:t>
      </w:r>
      <w:r w:rsidRPr="00603001">
        <w:t xml:space="preserve"> and researchers </w:t>
      </w:r>
      <w:r w:rsidR="00545FFD">
        <w:t>specializing</w:t>
      </w:r>
      <w:r w:rsidRPr="00603001">
        <w:t xml:space="preserve"> in occupational diseases.</w:t>
      </w:r>
    </w:p>
    <w:p w:rsidR="00603001" w:rsidRPr="00603001" w:rsidRDefault="00603001" w:rsidP="00603001">
      <w:pPr>
        <w:pStyle w:val="SingleTxtG"/>
      </w:pPr>
      <w:r w:rsidRPr="00603001">
        <w:t>19.</w:t>
      </w:r>
      <w:r w:rsidRPr="00603001">
        <w:tab/>
        <w:t xml:space="preserve">In order to reduce the impact of occupational diseases, 21 initiatives had been undertaken to eliminate carcinogenic agents and skin irritants, prevent respiratory risks and psychosocial risk factors and reduce workplace noise. </w:t>
      </w:r>
      <w:r w:rsidR="00545FFD">
        <w:t xml:space="preserve">Those </w:t>
      </w:r>
      <w:r w:rsidRPr="00603001">
        <w:t xml:space="preserve">diseases had also been </w:t>
      </w:r>
      <w:r w:rsidR="00545FFD">
        <w:t xml:space="preserve">more closely monitored </w:t>
      </w:r>
      <w:r w:rsidRPr="00603001">
        <w:t xml:space="preserve">and, since the </w:t>
      </w:r>
      <w:smartTag w:uri="urn:schemas-microsoft-com:office:smarttags" w:element="City">
        <w:smartTag w:uri="urn:schemas-microsoft-com:office:smarttags" w:element="place">
          <w:r w:rsidRPr="00603001">
            <w:t>Christchurch</w:t>
          </w:r>
        </w:smartTag>
      </w:smartTag>
      <w:r w:rsidR="00545FFD">
        <w:t xml:space="preserve"> earthquake</w:t>
      </w:r>
      <w:r w:rsidRPr="00603001">
        <w:t xml:space="preserve">, particular attention had been </w:t>
      </w:r>
      <w:r w:rsidR="00545FFD">
        <w:t xml:space="preserve">paid </w:t>
      </w:r>
      <w:r w:rsidRPr="00603001">
        <w:t>to dust exposure.</w:t>
      </w:r>
    </w:p>
    <w:p w:rsidR="00603001" w:rsidRPr="00603001" w:rsidRDefault="00603001" w:rsidP="00603001">
      <w:pPr>
        <w:pStyle w:val="SingleTxtG"/>
      </w:pPr>
      <w:r w:rsidRPr="00603001">
        <w:t>20.</w:t>
      </w:r>
      <w:r w:rsidRPr="00603001">
        <w:tab/>
      </w:r>
      <w:r w:rsidRPr="00545FFD">
        <w:rPr>
          <w:b/>
        </w:rPr>
        <w:t>Mr. Sadi</w:t>
      </w:r>
      <w:r w:rsidRPr="00603001">
        <w:t xml:space="preserve"> asked whether the Maori children</w:t>
      </w:r>
      <w:r w:rsidR="00545FFD">
        <w:t>’s inferior school results were</w:t>
      </w:r>
      <w:r w:rsidRPr="00603001">
        <w:t xml:space="preserve"> related to segregation in schools. If so, he wished to know whether the State party planned to end segregation and integrate Maori students into ordinary </w:t>
      </w:r>
      <w:r w:rsidR="00545FFD">
        <w:t xml:space="preserve">schools </w:t>
      </w:r>
      <w:r w:rsidRPr="00603001">
        <w:t xml:space="preserve">where they would mix with the rest of the population and follow the same courses as other children in </w:t>
      </w:r>
      <w:smartTag w:uri="urn:schemas-microsoft-com:office:smarttags" w:element="country-region">
        <w:smartTag w:uri="urn:schemas-microsoft-com:office:smarttags" w:element="place">
          <w:r w:rsidRPr="00603001">
            <w:t>New Zealand</w:t>
          </w:r>
        </w:smartTag>
      </w:smartTag>
      <w:r w:rsidRPr="00603001">
        <w:t>.</w:t>
      </w:r>
    </w:p>
    <w:p w:rsidR="00603001" w:rsidRPr="00603001" w:rsidRDefault="00603001" w:rsidP="00603001">
      <w:pPr>
        <w:pStyle w:val="SingleTxtG"/>
      </w:pPr>
      <w:r w:rsidRPr="00603001">
        <w:t>21.</w:t>
      </w:r>
      <w:r w:rsidRPr="00603001">
        <w:tab/>
      </w:r>
      <w:r w:rsidR="00545FFD">
        <w:t>H</w:t>
      </w:r>
      <w:r w:rsidRPr="00603001">
        <w:t xml:space="preserve">e </w:t>
      </w:r>
      <w:r w:rsidR="00545FFD">
        <w:t xml:space="preserve">also </w:t>
      </w:r>
      <w:r w:rsidRPr="00603001">
        <w:t xml:space="preserve">wished to know whether the State party had developed a strategy for the use of </w:t>
      </w:r>
      <w:r w:rsidR="00545FFD">
        <w:t xml:space="preserve">the </w:t>
      </w:r>
      <w:r w:rsidRPr="00603001">
        <w:t xml:space="preserve">Maori language in schools and whether </w:t>
      </w:r>
      <w:r w:rsidR="00545FFD">
        <w:t xml:space="preserve">it </w:t>
      </w:r>
      <w:r w:rsidRPr="00603001">
        <w:t xml:space="preserve">was sufficiently developed to </w:t>
      </w:r>
      <w:r w:rsidR="00545FFD">
        <w:t xml:space="preserve">be the language of instruction for all </w:t>
      </w:r>
      <w:r w:rsidRPr="00603001">
        <w:t>subjects</w:t>
      </w:r>
      <w:r w:rsidR="003B7616">
        <w:t>,</w:t>
      </w:r>
      <w:r w:rsidR="00545FFD">
        <w:t xml:space="preserve"> especially science</w:t>
      </w:r>
      <w:r w:rsidRPr="00603001">
        <w:t>.</w:t>
      </w:r>
    </w:p>
    <w:p w:rsidR="00603001" w:rsidRPr="00603001" w:rsidRDefault="00603001" w:rsidP="00603001">
      <w:pPr>
        <w:pStyle w:val="SingleTxtG"/>
      </w:pPr>
      <w:r w:rsidRPr="00603001">
        <w:t>22.</w:t>
      </w:r>
      <w:r w:rsidRPr="00603001">
        <w:tab/>
      </w:r>
      <w:r w:rsidRPr="00545FFD">
        <w:rPr>
          <w:b/>
        </w:rPr>
        <w:t>Ms. Barahona Riera</w:t>
      </w:r>
      <w:r w:rsidRPr="00603001">
        <w:t xml:space="preserve"> </w:t>
      </w:r>
      <w:r w:rsidR="00545FFD">
        <w:t xml:space="preserve">asked </w:t>
      </w:r>
      <w:r w:rsidRPr="00603001">
        <w:t xml:space="preserve">whether the sexual and reproductive </w:t>
      </w:r>
      <w:r w:rsidR="00545FFD">
        <w:t xml:space="preserve">health education syllabus </w:t>
      </w:r>
      <w:r w:rsidRPr="00603001">
        <w:t xml:space="preserve">targeted indigenous populations, </w:t>
      </w:r>
      <w:r w:rsidR="00545FFD">
        <w:t xml:space="preserve">including </w:t>
      </w:r>
      <w:r w:rsidRPr="00603001">
        <w:t>the Maori</w:t>
      </w:r>
      <w:r w:rsidR="00545FFD">
        <w:t xml:space="preserve"> on an equal footing</w:t>
      </w:r>
      <w:r w:rsidRPr="00603001">
        <w:t xml:space="preserve"> as the rest of the population and, if so, if they took </w:t>
      </w:r>
      <w:r w:rsidR="00545FFD">
        <w:t xml:space="preserve">each group’s </w:t>
      </w:r>
      <w:r w:rsidRPr="00603001">
        <w:t xml:space="preserve">unique </w:t>
      </w:r>
      <w:r w:rsidR="00545FFD">
        <w:t>cultural attributes and sensib</w:t>
      </w:r>
      <w:r w:rsidRPr="00603001">
        <w:t>i</w:t>
      </w:r>
      <w:r w:rsidR="00545FFD">
        <w:t>li</w:t>
      </w:r>
      <w:r w:rsidRPr="00603001">
        <w:t xml:space="preserve">ties </w:t>
      </w:r>
      <w:r w:rsidR="00545FFD">
        <w:t>in</w:t>
      </w:r>
      <w:r w:rsidR="00CA565D">
        <w:t>to</w:t>
      </w:r>
      <w:r w:rsidR="00545FFD">
        <w:t xml:space="preserve"> account</w:t>
      </w:r>
      <w:r w:rsidRPr="00603001">
        <w:t>.</w:t>
      </w:r>
    </w:p>
    <w:p w:rsidR="00603001" w:rsidRPr="00603001" w:rsidRDefault="00603001" w:rsidP="00603001">
      <w:pPr>
        <w:pStyle w:val="SingleTxtG"/>
      </w:pPr>
      <w:r w:rsidRPr="00603001">
        <w:t>23.</w:t>
      </w:r>
      <w:r w:rsidRPr="00603001">
        <w:tab/>
      </w:r>
      <w:r w:rsidRPr="00545FFD">
        <w:rPr>
          <w:b/>
        </w:rPr>
        <w:t>Mr. Kerdoun</w:t>
      </w:r>
      <w:r w:rsidRPr="00603001">
        <w:t xml:space="preserve"> asked whether the Maori language </w:t>
      </w:r>
      <w:r w:rsidR="00545FFD">
        <w:t xml:space="preserve">was an </w:t>
      </w:r>
      <w:r w:rsidRPr="00603001">
        <w:t xml:space="preserve">official language and what measures the New Zealand </w:t>
      </w:r>
      <w:r w:rsidR="00545FFD">
        <w:t xml:space="preserve">Government might </w:t>
      </w:r>
      <w:r w:rsidRPr="00603001">
        <w:t>take to improve the level of education among Maori students</w:t>
      </w:r>
      <w:r w:rsidR="00545FFD">
        <w:t xml:space="preserve"> in the near future</w:t>
      </w:r>
      <w:r w:rsidRPr="00603001">
        <w:t>.</w:t>
      </w:r>
    </w:p>
    <w:p w:rsidR="00603001" w:rsidRPr="00603001" w:rsidRDefault="00603001" w:rsidP="00603001">
      <w:pPr>
        <w:pStyle w:val="SingleTxtG"/>
      </w:pPr>
      <w:r w:rsidRPr="00603001">
        <w:t>24.</w:t>
      </w:r>
      <w:r w:rsidRPr="00603001">
        <w:tab/>
      </w:r>
      <w:r w:rsidRPr="00545FFD">
        <w:rPr>
          <w:b/>
        </w:rPr>
        <w:t>Mr. Keith</w:t>
      </w:r>
      <w:r w:rsidRPr="00603001">
        <w:t xml:space="preserve"> (</w:t>
      </w:r>
      <w:smartTag w:uri="urn:schemas-microsoft-com:office:smarttags" w:element="country-region">
        <w:smartTag w:uri="urn:schemas-microsoft-com:office:smarttags" w:element="place">
          <w:r w:rsidRPr="00603001">
            <w:t>New Zealand</w:t>
          </w:r>
        </w:smartTag>
      </w:smartTag>
      <w:r w:rsidRPr="00603001">
        <w:t xml:space="preserve">) assured </w:t>
      </w:r>
      <w:r w:rsidR="00545FFD">
        <w:t xml:space="preserve">Committee </w:t>
      </w:r>
      <w:r w:rsidRPr="00603001">
        <w:t>members that</w:t>
      </w:r>
      <w:r w:rsidR="00545FFD">
        <w:t>, since</w:t>
      </w:r>
      <w:r w:rsidRPr="00603001">
        <w:t xml:space="preserve"> the majority of Maoris lived in urban areas, they were no longer geographically isolated and their children were not victims of segregation in schools. </w:t>
      </w:r>
      <w:r w:rsidR="003D415D">
        <w:t xml:space="preserve">Many </w:t>
      </w:r>
      <w:r w:rsidRPr="00603001">
        <w:t xml:space="preserve">schools </w:t>
      </w:r>
      <w:r w:rsidR="003D415D">
        <w:t xml:space="preserve">offered </w:t>
      </w:r>
      <w:r w:rsidRPr="00603001">
        <w:t xml:space="preserve">courses exclusively in Maori, but </w:t>
      </w:r>
      <w:r w:rsidR="003D415D">
        <w:t xml:space="preserve">parents had </w:t>
      </w:r>
      <w:r w:rsidRPr="00603001">
        <w:t>a choice</w:t>
      </w:r>
      <w:r w:rsidR="003D415D">
        <w:t>,</w:t>
      </w:r>
      <w:r w:rsidRPr="00603001">
        <w:t xml:space="preserve"> rather than an obligation</w:t>
      </w:r>
      <w:r w:rsidR="003D415D">
        <w:t>,</w:t>
      </w:r>
      <w:r w:rsidRPr="00603001">
        <w:t xml:space="preserve"> to </w:t>
      </w:r>
      <w:r w:rsidR="003D415D">
        <w:t xml:space="preserve">enrol </w:t>
      </w:r>
      <w:r w:rsidRPr="00603001">
        <w:t>their children</w:t>
      </w:r>
      <w:r w:rsidR="003D415D">
        <w:t xml:space="preserve"> in such schools, from which they emerged with a higher</w:t>
      </w:r>
      <w:r w:rsidRPr="00603001">
        <w:t xml:space="preserve"> level of education than </w:t>
      </w:r>
      <w:r w:rsidR="003D415D">
        <w:t xml:space="preserve">was achieved </w:t>
      </w:r>
      <w:r w:rsidRPr="00603001">
        <w:t>in the ordinary education system</w:t>
      </w:r>
      <w:r w:rsidR="003D415D">
        <w:t>.</w:t>
      </w:r>
      <w:r w:rsidRPr="00603001">
        <w:t xml:space="preserve"> The gap between Maori and other pupils was </w:t>
      </w:r>
      <w:r w:rsidR="003D415D">
        <w:t xml:space="preserve">found </w:t>
      </w:r>
      <w:r w:rsidRPr="00603001">
        <w:t>only in the classic education system</w:t>
      </w:r>
      <w:r w:rsidR="003D415D">
        <w:t>,</w:t>
      </w:r>
      <w:r w:rsidRPr="00603001">
        <w:t xml:space="preserve"> and was narrowing, </w:t>
      </w:r>
      <w:r w:rsidR="003D415D">
        <w:t xml:space="preserve">albeit </w:t>
      </w:r>
      <w:r w:rsidRPr="00603001">
        <w:t xml:space="preserve">slowly. However, the Government needed to continue </w:t>
      </w:r>
      <w:r w:rsidR="003D415D">
        <w:t xml:space="preserve">its </w:t>
      </w:r>
      <w:r w:rsidRPr="00603001">
        <w:t xml:space="preserve">activities </w:t>
      </w:r>
      <w:r w:rsidR="003D415D">
        <w:t xml:space="preserve">of the previous 10 </w:t>
      </w:r>
      <w:r w:rsidRPr="00603001">
        <w:t xml:space="preserve">years, such as including </w:t>
      </w:r>
      <w:r w:rsidR="003D415D">
        <w:t xml:space="preserve">more </w:t>
      </w:r>
      <w:r w:rsidRPr="00603001">
        <w:t xml:space="preserve">Maori children in preschool education and </w:t>
      </w:r>
      <w:r w:rsidR="003D415D">
        <w:t xml:space="preserve">involving </w:t>
      </w:r>
      <w:r w:rsidRPr="00603001">
        <w:t xml:space="preserve">Maori families </w:t>
      </w:r>
      <w:r w:rsidR="003D415D">
        <w:t xml:space="preserve">more </w:t>
      </w:r>
      <w:r w:rsidRPr="00603001">
        <w:t xml:space="preserve">in school life. There was nothing to suggest that the use of the Maori language </w:t>
      </w:r>
      <w:r w:rsidR="003D415D">
        <w:t xml:space="preserve">as a language of instruction </w:t>
      </w:r>
      <w:r w:rsidRPr="00603001">
        <w:t>hampered the teaching of certain subjects.</w:t>
      </w:r>
    </w:p>
    <w:p w:rsidR="00603001" w:rsidRPr="00603001" w:rsidRDefault="00603001" w:rsidP="00603001">
      <w:pPr>
        <w:pStyle w:val="SingleTxtG"/>
      </w:pPr>
      <w:r w:rsidRPr="00603001">
        <w:t>25.</w:t>
      </w:r>
      <w:r w:rsidRPr="00603001">
        <w:tab/>
        <w:t xml:space="preserve">Maori had been an official language since 1987 and was therefore used in </w:t>
      </w:r>
      <w:r w:rsidR="003D415D">
        <w:t>p</w:t>
      </w:r>
      <w:r w:rsidRPr="00603001">
        <w:t xml:space="preserve">arliament, in all official and administrative areas and in </w:t>
      </w:r>
      <w:r w:rsidR="003D415D">
        <w:t xml:space="preserve">some social </w:t>
      </w:r>
      <w:r w:rsidRPr="00603001">
        <w:t xml:space="preserve">immersion services, such as the </w:t>
      </w:r>
      <w:r w:rsidRPr="003D415D">
        <w:rPr>
          <w:i/>
        </w:rPr>
        <w:t>kaupapa</w:t>
      </w:r>
      <w:r w:rsidRPr="00603001">
        <w:t xml:space="preserve"> </w:t>
      </w:r>
      <w:r w:rsidRPr="003D415D">
        <w:rPr>
          <w:i/>
        </w:rPr>
        <w:t>Maori</w:t>
      </w:r>
      <w:r w:rsidRPr="00603001">
        <w:t xml:space="preserve"> </w:t>
      </w:r>
      <w:r w:rsidR="003D415D">
        <w:t>train</w:t>
      </w:r>
      <w:r w:rsidRPr="00603001">
        <w:t xml:space="preserve">ing programmes. </w:t>
      </w:r>
      <w:r w:rsidR="003D415D">
        <w:t>A</w:t>
      </w:r>
      <w:r w:rsidRPr="00603001">
        <w:t xml:space="preserve"> number of higher education establishments were respectful of </w:t>
      </w:r>
      <w:r w:rsidR="003D415D">
        <w:t>Maori culture</w:t>
      </w:r>
      <w:r w:rsidRPr="00603001">
        <w:t xml:space="preserve"> and</w:t>
      </w:r>
      <w:r w:rsidR="003D415D">
        <w:t xml:space="preserve"> language</w:t>
      </w:r>
      <w:r w:rsidRPr="00603001">
        <w:t>.</w:t>
      </w:r>
    </w:p>
    <w:p w:rsidR="00603001" w:rsidRPr="00603001" w:rsidRDefault="00603001" w:rsidP="00603001">
      <w:pPr>
        <w:pStyle w:val="SingleTxtG"/>
      </w:pPr>
      <w:r w:rsidRPr="00603001">
        <w:t>26.</w:t>
      </w:r>
      <w:r w:rsidRPr="00603001">
        <w:tab/>
        <w:t xml:space="preserve">The Government of </w:t>
      </w:r>
      <w:smartTag w:uri="urn:schemas-microsoft-com:office:smarttags" w:element="country-region">
        <w:smartTag w:uri="urn:schemas-microsoft-com:office:smarttags" w:element="place">
          <w:r w:rsidRPr="00603001">
            <w:t>New Zealand</w:t>
          </w:r>
        </w:smartTag>
      </w:smartTag>
      <w:r w:rsidRPr="00603001">
        <w:t xml:space="preserve"> had set up a public health system that included </w:t>
      </w:r>
      <w:r w:rsidR="003D415D">
        <w:t xml:space="preserve">State-funded </w:t>
      </w:r>
      <w:r w:rsidRPr="00603001">
        <w:t xml:space="preserve">sexual and reproductive health services, including family planning and abortion. For more information on the sexual education programmes </w:t>
      </w:r>
      <w:r w:rsidR="003D415D">
        <w:t xml:space="preserve">run </w:t>
      </w:r>
      <w:r w:rsidRPr="00603001">
        <w:t xml:space="preserve">by the District Health Boards, he </w:t>
      </w:r>
      <w:r w:rsidR="003D415D">
        <w:t xml:space="preserve">referred the </w:t>
      </w:r>
      <w:r w:rsidRPr="00603001">
        <w:t xml:space="preserve">Committee to the </w:t>
      </w:r>
      <w:r w:rsidR="003D415D">
        <w:t xml:space="preserve">Government’s </w:t>
      </w:r>
      <w:r w:rsidRPr="00603001">
        <w:t xml:space="preserve">written replies to the list of issues. </w:t>
      </w:r>
      <w:r w:rsidR="003D415D">
        <w:t>C</w:t>
      </w:r>
      <w:r w:rsidRPr="00603001">
        <w:t>ommunity public health bodies had been established to provide information on sexual and reproductive health to the Maori and other ethnic groups and to ensu</w:t>
      </w:r>
      <w:r w:rsidR="003D415D">
        <w:t>re that the information was easily</w:t>
      </w:r>
      <w:r w:rsidRPr="00603001">
        <w:t xml:space="preserve"> access</w:t>
      </w:r>
      <w:r w:rsidR="003D415D">
        <w:t>ible</w:t>
      </w:r>
      <w:r w:rsidRPr="00603001">
        <w:t xml:space="preserve"> and adapted to the target population.</w:t>
      </w:r>
      <w:r w:rsidR="003D415D">
        <w:t xml:space="preserve"> Attention</w:t>
      </w:r>
      <w:r w:rsidRPr="00603001">
        <w:t xml:space="preserve"> had </w:t>
      </w:r>
      <w:r w:rsidR="003D415D">
        <w:t xml:space="preserve">also </w:t>
      </w:r>
      <w:r w:rsidRPr="00603001">
        <w:t xml:space="preserve">been </w:t>
      </w:r>
      <w:r w:rsidR="003D415D">
        <w:t xml:space="preserve">given to </w:t>
      </w:r>
      <w:r w:rsidRPr="00603001">
        <w:t xml:space="preserve">cervical cancer screening for all women in </w:t>
      </w:r>
      <w:smartTag w:uri="urn:schemas-microsoft-com:office:smarttags" w:element="country-region">
        <w:r w:rsidRPr="00603001">
          <w:t>New Zealand</w:t>
        </w:r>
      </w:smartTag>
      <w:r w:rsidRPr="00603001">
        <w:t xml:space="preserve">, together with awareness-raising programmes specifically directed at Maori </w:t>
      </w:r>
      <w:r w:rsidR="00740517">
        <w:t xml:space="preserve">and </w:t>
      </w:r>
      <w:smartTag w:uri="urn:schemas-microsoft-com:office:smarttags" w:element="place">
        <w:smartTag w:uri="urn:schemas-microsoft-com:office:smarttags" w:element="PlaceName">
          <w:r w:rsidR="00740517">
            <w:t>Pacific</w:t>
          </w:r>
        </w:smartTag>
        <w:r w:rsidR="00740517">
          <w:t xml:space="preserve"> </w:t>
        </w:r>
        <w:smartTag w:uri="urn:schemas-microsoft-com:office:smarttags" w:element="PlaceType">
          <w:r w:rsidR="00740517">
            <w:t>Island</w:t>
          </w:r>
        </w:smartTag>
      </w:smartTag>
      <w:r w:rsidR="00740517">
        <w:t xml:space="preserve"> women, which had </w:t>
      </w:r>
      <w:r w:rsidRPr="00603001">
        <w:t>born</w:t>
      </w:r>
      <w:r w:rsidR="00740517">
        <w:t>e</w:t>
      </w:r>
      <w:r w:rsidRPr="00603001">
        <w:t xml:space="preserve"> fruit as more of those women had </w:t>
      </w:r>
      <w:r w:rsidR="00740517">
        <w:t>since been screened</w:t>
      </w:r>
      <w:r w:rsidRPr="00603001">
        <w:t>.</w:t>
      </w:r>
    </w:p>
    <w:p w:rsidR="00603001" w:rsidRPr="00603001" w:rsidRDefault="00603001" w:rsidP="00603001">
      <w:pPr>
        <w:pStyle w:val="SingleTxtG"/>
      </w:pPr>
      <w:r w:rsidRPr="00603001">
        <w:t>27.</w:t>
      </w:r>
      <w:r w:rsidRPr="00603001">
        <w:tab/>
      </w:r>
      <w:r w:rsidRPr="00740517">
        <w:rPr>
          <w:b/>
        </w:rPr>
        <w:t>Ms. Power</w:t>
      </w:r>
      <w:r w:rsidRPr="00603001">
        <w:t xml:space="preserve"> (</w:t>
      </w:r>
      <w:smartTag w:uri="urn:schemas-microsoft-com:office:smarttags" w:element="country-region">
        <w:smartTag w:uri="urn:schemas-microsoft-com:office:smarttags" w:element="place">
          <w:r w:rsidRPr="00603001">
            <w:t>New Zealand</w:t>
          </w:r>
        </w:smartTag>
      </w:smartTag>
      <w:r w:rsidRPr="00603001">
        <w:t xml:space="preserve">) welcomed the open and fruitful dialogue with the Committee and assured </w:t>
      </w:r>
      <w:r w:rsidR="00740517">
        <w:t xml:space="preserve">members </w:t>
      </w:r>
      <w:r w:rsidRPr="00603001">
        <w:t xml:space="preserve">that the delegation had taken note of the need to provide more statistical data in its next periodic report </w:t>
      </w:r>
      <w:r w:rsidR="00740517">
        <w:t xml:space="preserve">so that </w:t>
      </w:r>
      <w:r w:rsidRPr="00603001">
        <w:t xml:space="preserve">the Committee </w:t>
      </w:r>
      <w:r w:rsidR="00740517">
        <w:t xml:space="preserve">could </w:t>
      </w:r>
      <w:r w:rsidRPr="00603001">
        <w:t xml:space="preserve">assess progress </w:t>
      </w:r>
      <w:r w:rsidR="00740517">
        <w:t xml:space="preserve">on </w:t>
      </w:r>
      <w:r w:rsidRPr="00603001">
        <w:t>implementation of the Covenant.</w:t>
      </w:r>
    </w:p>
    <w:p w:rsidR="00603001" w:rsidRPr="00603001" w:rsidRDefault="00603001" w:rsidP="00603001">
      <w:pPr>
        <w:pStyle w:val="SingleTxtG"/>
      </w:pPr>
      <w:r w:rsidRPr="00603001">
        <w:t>28.</w:t>
      </w:r>
      <w:r w:rsidRPr="00603001">
        <w:tab/>
      </w:r>
      <w:smartTag w:uri="urn:schemas-microsoft-com:office:smarttags" w:element="country-region">
        <w:smartTag w:uri="urn:schemas-microsoft-com:office:smarttags" w:element="place">
          <w:r w:rsidRPr="00603001">
            <w:t>New Zealand</w:t>
          </w:r>
        </w:smartTag>
      </w:smartTag>
      <w:r w:rsidRPr="00603001">
        <w:t xml:space="preserve"> was determined to improve </w:t>
      </w:r>
      <w:r w:rsidR="00740517">
        <w:t xml:space="preserve">the </w:t>
      </w:r>
      <w:r w:rsidRPr="00603001">
        <w:t xml:space="preserve">living conditions of the most disadvantaged, including the Maori, Pacific Islanders and persons with disabilities, </w:t>
      </w:r>
      <w:r w:rsidR="00740517">
        <w:t xml:space="preserve">and </w:t>
      </w:r>
      <w:r w:rsidRPr="00603001">
        <w:t xml:space="preserve">to reduce poverty through </w:t>
      </w:r>
      <w:r w:rsidR="00740517">
        <w:t>job</w:t>
      </w:r>
      <w:r w:rsidR="005973E7">
        <w:t>-</w:t>
      </w:r>
      <w:r w:rsidRPr="00603001">
        <w:t>creation and protect children from violence and neglect.</w:t>
      </w:r>
    </w:p>
    <w:p w:rsidR="00603001" w:rsidRPr="00603001" w:rsidRDefault="00603001" w:rsidP="00603001">
      <w:pPr>
        <w:pStyle w:val="SingleTxtG"/>
      </w:pPr>
      <w:r w:rsidRPr="00603001">
        <w:t>29.</w:t>
      </w:r>
      <w:r w:rsidRPr="00603001">
        <w:tab/>
        <w:t xml:space="preserve">Lastly, her country was closely following the treaty body strengthening process and therefore welcomed the fact that the meetings dedicated to the consideration of the third periodic report of </w:t>
      </w:r>
      <w:smartTag w:uri="urn:schemas-microsoft-com:office:smarttags" w:element="country-region">
        <w:smartTag w:uri="urn:schemas-microsoft-com:office:smarttags" w:element="place">
          <w:r w:rsidRPr="00603001">
            <w:t>New Zealand</w:t>
          </w:r>
        </w:smartTag>
      </w:smartTag>
      <w:r w:rsidRPr="00603001">
        <w:t xml:space="preserve"> had been </w:t>
      </w:r>
      <w:r w:rsidR="00740517">
        <w:t xml:space="preserve">shown </w:t>
      </w:r>
      <w:r w:rsidRPr="00603001">
        <w:t xml:space="preserve">live </w:t>
      </w:r>
      <w:r w:rsidR="00740517">
        <w:t xml:space="preserve">on </w:t>
      </w:r>
      <w:r w:rsidRPr="00603001">
        <w:t>the Internet.</w:t>
      </w:r>
    </w:p>
    <w:p w:rsidR="00603001" w:rsidRPr="00603001" w:rsidRDefault="00603001" w:rsidP="00603001">
      <w:pPr>
        <w:pStyle w:val="SingleTxtG"/>
      </w:pPr>
      <w:r w:rsidRPr="00603001">
        <w:t>30.</w:t>
      </w:r>
      <w:r w:rsidRPr="00603001">
        <w:tab/>
      </w:r>
      <w:r w:rsidRPr="00740517">
        <w:rPr>
          <w:b/>
        </w:rPr>
        <w:t>The Chairperson</w:t>
      </w:r>
      <w:r w:rsidR="00740517">
        <w:t>, thanking</w:t>
      </w:r>
      <w:r w:rsidRPr="00603001">
        <w:t xml:space="preserve"> the delegation for its cooperation</w:t>
      </w:r>
      <w:r w:rsidR="00740517">
        <w:t>,</w:t>
      </w:r>
      <w:r w:rsidRPr="00603001">
        <w:t xml:space="preserve"> said that he was assured of the State party</w:t>
      </w:r>
      <w:r w:rsidR="00740517">
        <w:t>’s will</w:t>
      </w:r>
      <w:r w:rsidRPr="00603001">
        <w:t xml:space="preserve"> to overcome any obstacles </w:t>
      </w:r>
      <w:r w:rsidR="00740517">
        <w:t xml:space="preserve">to </w:t>
      </w:r>
      <w:r w:rsidRPr="00603001">
        <w:t>the full implementation of the rights enshrined in the Covenant. In that</w:t>
      </w:r>
      <w:r w:rsidR="00740517">
        <w:t xml:space="preserve"> connection</w:t>
      </w:r>
      <w:r w:rsidRPr="00603001">
        <w:t>, he invited the State party to ratify the Optional Protocol to the International Covenant on Economic, Social and Cultural Rights.</w:t>
      </w:r>
    </w:p>
    <w:p w:rsidR="00442A83" w:rsidRPr="00740517" w:rsidRDefault="00603001" w:rsidP="00603001">
      <w:pPr>
        <w:pStyle w:val="SingleTxtG"/>
        <w:rPr>
          <w:i/>
        </w:rPr>
      </w:pPr>
      <w:r w:rsidRPr="00740517">
        <w:rPr>
          <w:i/>
        </w:rPr>
        <w:t>The first part (public)</w:t>
      </w:r>
      <w:r w:rsidR="00740517">
        <w:rPr>
          <w:i/>
        </w:rPr>
        <w:t xml:space="preserve"> of the meeting rose at 11 a.m.</w:t>
      </w:r>
    </w:p>
    <w:sectPr w:rsidR="00442A83" w:rsidRPr="00740517" w:rsidSect="00773F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DD7" w:rsidRDefault="00A23DD7"/>
  </w:endnote>
  <w:endnote w:type="continuationSeparator" w:id="0">
    <w:p w:rsidR="00A23DD7" w:rsidRDefault="00A23DD7"/>
  </w:endnote>
  <w:endnote w:type="continuationNotice" w:id="1">
    <w:p w:rsidR="00A23DD7" w:rsidRDefault="00A23DD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D7" w:rsidRPr="00773F01" w:rsidRDefault="00A23DD7" w:rsidP="00773F01">
    <w:pPr>
      <w:pStyle w:val="Footer"/>
      <w:tabs>
        <w:tab w:val="right" w:pos="9598"/>
      </w:tabs>
    </w:pPr>
    <w:r w:rsidRPr="00773F01">
      <w:rPr>
        <w:b/>
        <w:sz w:val="18"/>
      </w:rPr>
      <w:fldChar w:fldCharType="begin"/>
    </w:r>
    <w:r w:rsidRPr="00773F01">
      <w:rPr>
        <w:b/>
        <w:sz w:val="18"/>
      </w:rPr>
      <w:instrText xml:space="preserve"> PAGE</w:instrText>
    </w:r>
    <w:r>
      <w:rPr>
        <w:b/>
        <w:sz w:val="18"/>
      </w:rPr>
      <w:instrText xml:space="preserve"> </w:instrText>
    </w:r>
    <w:r w:rsidRPr="00773F01">
      <w:rPr>
        <w:b/>
        <w:sz w:val="18"/>
      </w:rPr>
      <w:instrText xml:space="preserve">\* MERGEFORMAT </w:instrText>
    </w:r>
    <w:r w:rsidRPr="00773F01">
      <w:rPr>
        <w:b/>
        <w:sz w:val="18"/>
      </w:rPr>
      <w:fldChar w:fldCharType="separate"/>
    </w:r>
    <w:r>
      <w:rPr>
        <w:b/>
        <w:noProof/>
        <w:sz w:val="18"/>
      </w:rPr>
      <w:t>2</w:t>
    </w:r>
    <w:r w:rsidRPr="00773F01">
      <w:rPr>
        <w:b/>
        <w:sz w:val="18"/>
      </w:rPr>
      <w:fldChar w:fldCharType="end"/>
    </w:r>
    <w:r>
      <w:rPr>
        <w:sz w:val="18"/>
      </w:rPr>
      <w:tab/>
    </w:r>
    <w:r>
      <w:t>GE.12-42312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D7" w:rsidRPr="00773F01" w:rsidRDefault="00A23DD7" w:rsidP="00773F01">
    <w:pPr>
      <w:pStyle w:val="Footer"/>
      <w:tabs>
        <w:tab w:val="right" w:pos="9598"/>
      </w:tabs>
      <w:rPr>
        <w:b/>
        <w:sz w:val="18"/>
      </w:rPr>
    </w:pPr>
    <w:r>
      <w:t>GE.12-42312</w:t>
    </w:r>
    <w:r>
      <w:tab/>
    </w:r>
    <w:r w:rsidRPr="00773F01">
      <w:rPr>
        <w:b/>
        <w:sz w:val="18"/>
      </w:rPr>
      <w:fldChar w:fldCharType="begin"/>
    </w:r>
    <w:r w:rsidRPr="00773F01">
      <w:rPr>
        <w:b/>
        <w:sz w:val="18"/>
      </w:rPr>
      <w:instrText xml:space="preserve"> PAGE</w:instrText>
    </w:r>
    <w:r>
      <w:rPr>
        <w:b/>
        <w:sz w:val="18"/>
      </w:rPr>
      <w:instrText xml:space="preserve"> </w:instrText>
    </w:r>
    <w:r w:rsidRPr="00773F01">
      <w:rPr>
        <w:b/>
        <w:sz w:val="18"/>
      </w:rPr>
      <w:instrText xml:space="preserve">\* MERGEFORMAT </w:instrText>
    </w:r>
    <w:r w:rsidRPr="00773F01">
      <w:rPr>
        <w:b/>
        <w:sz w:val="18"/>
      </w:rPr>
      <w:fldChar w:fldCharType="separate"/>
    </w:r>
    <w:r>
      <w:rPr>
        <w:b/>
        <w:noProof/>
        <w:sz w:val="18"/>
      </w:rPr>
      <w:t>5</w:t>
    </w:r>
    <w:r w:rsidRPr="00773F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D7" w:rsidRDefault="00A23DD7" w:rsidP="00603001">
    <w:pPr>
      <w:pStyle w:val="FootnoteText"/>
      <w:tabs>
        <w:tab w:val="clear" w:pos="1021"/>
        <w:tab w:val="right" w:pos="2154"/>
      </w:tabs>
      <w:spacing w:after="80"/>
      <w:ind w:left="680" w:firstLine="0"/>
      <w:rPr>
        <w:u w:val="single"/>
      </w:rPr>
    </w:pPr>
    <w:r>
      <w:rPr>
        <w:u w:val="single"/>
      </w:rPr>
      <w:tab/>
    </w:r>
  </w:p>
  <w:p w:rsidR="00A23DD7" w:rsidRDefault="00A23DD7" w:rsidP="00603001">
    <w:pPr>
      <w:pStyle w:val="FootnoteText"/>
      <w:tabs>
        <w:tab w:val="clear" w:pos="1021"/>
        <w:tab w:val="right" w:pos="1020"/>
      </w:tabs>
    </w:pPr>
    <w:r>
      <w:tab/>
    </w:r>
    <w:r w:rsidRPr="00603001">
      <w:rPr>
        <w:sz w:val="20"/>
      </w:rPr>
      <w:t>*</w:t>
    </w:r>
    <w:r>
      <w:tab/>
      <w:t>No summary record was prepared for the second part (closed) of the meeting.</w:t>
    </w:r>
  </w:p>
  <w:p w:rsidR="00A23DD7" w:rsidRDefault="00A23DD7" w:rsidP="00603001">
    <w:pPr>
      <w:pStyle w:val="FootnoteText"/>
      <w:pBdr>
        <w:bottom w:val="single" w:sz="4" w:space="1" w:color="auto"/>
      </w:pBdr>
      <w:tabs>
        <w:tab w:val="clear" w:pos="1021"/>
        <w:tab w:val="right" w:pos="1020"/>
      </w:tabs>
      <w:ind w:left="0" w:right="0" w:firstLine="0"/>
    </w:pPr>
  </w:p>
  <w:p w:rsidR="00A23DD7" w:rsidRDefault="00A23DD7" w:rsidP="00603001">
    <w:pPr>
      <w:pStyle w:val="FootnoteText"/>
      <w:tabs>
        <w:tab w:val="clear" w:pos="1021"/>
      </w:tabs>
      <w:spacing w:after="120"/>
      <w:ind w:firstLine="0"/>
    </w:pPr>
    <w:r>
      <w:t>This record is subject to correction.</w:t>
    </w:r>
  </w:p>
  <w:p w:rsidR="00A23DD7" w:rsidRDefault="00A23DD7" w:rsidP="0060300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23DD7" w:rsidRPr="00603001" w:rsidRDefault="00A23DD7" w:rsidP="0060300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23DD7" w:rsidRPr="0048397A" w:rsidRDefault="00A23DD7">
    <w:pPr>
      <w:pStyle w:val="Footer"/>
      <w:rPr>
        <w:sz w:val="20"/>
      </w:rPr>
    </w:pPr>
    <w:r>
      <w:rPr>
        <w:sz w:val="20"/>
      </w:rPr>
      <w:t>GE.12-42312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221012    301012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DD7" w:rsidRPr="000B175B" w:rsidRDefault="00A23DD7" w:rsidP="000B175B">
      <w:pPr>
        <w:tabs>
          <w:tab w:val="right" w:pos="2155"/>
        </w:tabs>
        <w:spacing w:after="80"/>
        <w:ind w:left="680"/>
        <w:rPr>
          <w:u w:val="single"/>
        </w:rPr>
      </w:pPr>
      <w:r>
        <w:rPr>
          <w:u w:val="single"/>
        </w:rPr>
        <w:tab/>
      </w:r>
    </w:p>
  </w:footnote>
  <w:footnote w:type="continuationSeparator" w:id="0">
    <w:p w:rsidR="00A23DD7" w:rsidRPr="00FC68B7" w:rsidRDefault="00A23DD7" w:rsidP="00FC68B7">
      <w:pPr>
        <w:tabs>
          <w:tab w:val="left" w:pos="2155"/>
        </w:tabs>
        <w:spacing w:after="80"/>
        <w:ind w:left="680"/>
        <w:rPr>
          <w:u w:val="single"/>
        </w:rPr>
      </w:pPr>
      <w:r>
        <w:rPr>
          <w:u w:val="single"/>
        </w:rPr>
        <w:tab/>
      </w:r>
    </w:p>
  </w:footnote>
  <w:footnote w:type="continuationNotice" w:id="1">
    <w:p w:rsidR="00A23DD7" w:rsidRDefault="00A23DD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D7" w:rsidRPr="00773F01" w:rsidRDefault="00A23DD7" w:rsidP="00773F01">
    <w:pPr>
      <w:pStyle w:val="Header"/>
    </w:pPr>
    <w:r w:rsidRPr="00773F01">
      <w:t>E/C.12/2012/SR.11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D7" w:rsidRPr="00773F01" w:rsidRDefault="00A23DD7" w:rsidP="00773F01">
    <w:pPr>
      <w:pStyle w:val="Header"/>
      <w:jc w:val="right"/>
    </w:pPr>
    <w:r w:rsidRPr="00773F01">
      <w:t>E/C.12/2012/SR.11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30DD"/>
    <w:rsid w:val="0001363D"/>
    <w:rsid w:val="0004051A"/>
    <w:rsid w:val="00046B1F"/>
    <w:rsid w:val="00050F6B"/>
    <w:rsid w:val="00057E97"/>
    <w:rsid w:val="00072C8C"/>
    <w:rsid w:val="000733B5"/>
    <w:rsid w:val="00081815"/>
    <w:rsid w:val="000931C0"/>
    <w:rsid w:val="000B0595"/>
    <w:rsid w:val="000B175B"/>
    <w:rsid w:val="000B3A0F"/>
    <w:rsid w:val="000B4EF7"/>
    <w:rsid w:val="000C2C03"/>
    <w:rsid w:val="000C2D2E"/>
    <w:rsid w:val="000D480B"/>
    <w:rsid w:val="000E0415"/>
    <w:rsid w:val="001103AA"/>
    <w:rsid w:val="0011666B"/>
    <w:rsid w:val="00165F3A"/>
    <w:rsid w:val="001B4B04"/>
    <w:rsid w:val="001C6663"/>
    <w:rsid w:val="001C7895"/>
    <w:rsid w:val="001D0C8C"/>
    <w:rsid w:val="001D1419"/>
    <w:rsid w:val="001D26DF"/>
    <w:rsid w:val="001D3A03"/>
    <w:rsid w:val="001E7B67"/>
    <w:rsid w:val="001F2470"/>
    <w:rsid w:val="00202DA8"/>
    <w:rsid w:val="00211E0B"/>
    <w:rsid w:val="00267F5F"/>
    <w:rsid w:val="002763E5"/>
    <w:rsid w:val="00286B4D"/>
    <w:rsid w:val="002D4643"/>
    <w:rsid w:val="002F175C"/>
    <w:rsid w:val="00302E18"/>
    <w:rsid w:val="003229D8"/>
    <w:rsid w:val="00352709"/>
    <w:rsid w:val="0035784A"/>
    <w:rsid w:val="00371178"/>
    <w:rsid w:val="003A6810"/>
    <w:rsid w:val="003B7616"/>
    <w:rsid w:val="003C2CC4"/>
    <w:rsid w:val="003D415D"/>
    <w:rsid w:val="003D4B23"/>
    <w:rsid w:val="00410C89"/>
    <w:rsid w:val="00422E03"/>
    <w:rsid w:val="00426B9B"/>
    <w:rsid w:val="004325CB"/>
    <w:rsid w:val="00442A83"/>
    <w:rsid w:val="0045495B"/>
    <w:rsid w:val="0048397A"/>
    <w:rsid w:val="004C2461"/>
    <w:rsid w:val="004C7462"/>
    <w:rsid w:val="004E77B2"/>
    <w:rsid w:val="00504B2D"/>
    <w:rsid w:val="0052136D"/>
    <w:rsid w:val="00522B58"/>
    <w:rsid w:val="0052775E"/>
    <w:rsid w:val="005420F2"/>
    <w:rsid w:val="00545FFD"/>
    <w:rsid w:val="005628B6"/>
    <w:rsid w:val="005973E7"/>
    <w:rsid w:val="005B3DB3"/>
    <w:rsid w:val="005B4E13"/>
    <w:rsid w:val="005F7B75"/>
    <w:rsid w:val="006001EE"/>
    <w:rsid w:val="00603001"/>
    <w:rsid w:val="00605042"/>
    <w:rsid w:val="00611FC4"/>
    <w:rsid w:val="006176FB"/>
    <w:rsid w:val="00640B26"/>
    <w:rsid w:val="00652D0A"/>
    <w:rsid w:val="00655D1C"/>
    <w:rsid w:val="006623D5"/>
    <w:rsid w:val="00662BB6"/>
    <w:rsid w:val="00682D12"/>
    <w:rsid w:val="00684C21"/>
    <w:rsid w:val="006A2530"/>
    <w:rsid w:val="006C3589"/>
    <w:rsid w:val="006D37AF"/>
    <w:rsid w:val="006D51D0"/>
    <w:rsid w:val="006E564B"/>
    <w:rsid w:val="006E7191"/>
    <w:rsid w:val="00703577"/>
    <w:rsid w:val="00705894"/>
    <w:rsid w:val="0072632A"/>
    <w:rsid w:val="007327D5"/>
    <w:rsid w:val="00740517"/>
    <w:rsid w:val="007629C8"/>
    <w:rsid w:val="0077047D"/>
    <w:rsid w:val="00773F01"/>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60F3"/>
    <w:rsid w:val="009A0CB6"/>
    <w:rsid w:val="009A0E8D"/>
    <w:rsid w:val="009B26E7"/>
    <w:rsid w:val="009C1062"/>
    <w:rsid w:val="00A00A3F"/>
    <w:rsid w:val="00A01489"/>
    <w:rsid w:val="00A04193"/>
    <w:rsid w:val="00A23DD7"/>
    <w:rsid w:val="00A3026E"/>
    <w:rsid w:val="00A338F1"/>
    <w:rsid w:val="00A531F9"/>
    <w:rsid w:val="00A6696D"/>
    <w:rsid w:val="00A72F22"/>
    <w:rsid w:val="00A7360F"/>
    <w:rsid w:val="00A748A6"/>
    <w:rsid w:val="00A769F4"/>
    <w:rsid w:val="00A776B4"/>
    <w:rsid w:val="00A94361"/>
    <w:rsid w:val="00AA293C"/>
    <w:rsid w:val="00B30179"/>
    <w:rsid w:val="00B421C1"/>
    <w:rsid w:val="00B55C71"/>
    <w:rsid w:val="00B56E4A"/>
    <w:rsid w:val="00B56E9C"/>
    <w:rsid w:val="00B56FFB"/>
    <w:rsid w:val="00B64B1F"/>
    <w:rsid w:val="00B6553F"/>
    <w:rsid w:val="00B77D05"/>
    <w:rsid w:val="00B81206"/>
    <w:rsid w:val="00B81E12"/>
    <w:rsid w:val="00BC3FA0"/>
    <w:rsid w:val="00BC74E9"/>
    <w:rsid w:val="00BE7353"/>
    <w:rsid w:val="00BF68A8"/>
    <w:rsid w:val="00C11A03"/>
    <w:rsid w:val="00C22C0C"/>
    <w:rsid w:val="00C4527F"/>
    <w:rsid w:val="00C463DD"/>
    <w:rsid w:val="00C4724C"/>
    <w:rsid w:val="00C629A0"/>
    <w:rsid w:val="00C64629"/>
    <w:rsid w:val="00C745C3"/>
    <w:rsid w:val="00CA565D"/>
    <w:rsid w:val="00CB3E03"/>
    <w:rsid w:val="00CE4A8F"/>
    <w:rsid w:val="00D14A77"/>
    <w:rsid w:val="00D2031B"/>
    <w:rsid w:val="00D25FE2"/>
    <w:rsid w:val="00D43252"/>
    <w:rsid w:val="00D47EEA"/>
    <w:rsid w:val="00D773DF"/>
    <w:rsid w:val="00D95303"/>
    <w:rsid w:val="00D978C6"/>
    <w:rsid w:val="00DA3C1C"/>
    <w:rsid w:val="00DA52BD"/>
    <w:rsid w:val="00E046DF"/>
    <w:rsid w:val="00E130DD"/>
    <w:rsid w:val="00E27346"/>
    <w:rsid w:val="00E71BC8"/>
    <w:rsid w:val="00E7260F"/>
    <w:rsid w:val="00E73F5D"/>
    <w:rsid w:val="00E77E4E"/>
    <w:rsid w:val="00E96630"/>
    <w:rsid w:val="00EA1E97"/>
    <w:rsid w:val="00ED7A2A"/>
    <w:rsid w:val="00EF1D7F"/>
    <w:rsid w:val="00F1431D"/>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2294</Words>
  <Characters>13077</Characters>
  <Application>Microsoft Office Outlook</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1242312</vt:lpstr>
    </vt:vector>
  </TitlesOfParts>
  <Company>CSD</Company>
  <LinksUpToDate>false</LinksUpToDate>
  <CharactersWithSpaces>15341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1242312</dc:title>
  <dc:subject>E/C.12/2012/SR.11</dc:subject>
  <dc:creator>Morris</dc:creator>
  <cp:keywords/>
  <dc:description>Final</dc:description>
  <cp:lastModifiedBy>Pool</cp:lastModifiedBy>
  <cp:revision>2</cp:revision>
  <cp:lastPrinted>2012-10-25T09:42:00Z</cp:lastPrinted>
  <dcterms:created xsi:type="dcterms:W3CDTF">2012-10-30T12:53:00Z</dcterms:created>
  <dcterms:modified xsi:type="dcterms:W3CDTF">2012-10-30T12:53:00Z</dcterms:modified>
</cp:coreProperties>
</file>