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08B762FA" w14:textId="77777777" w:rsidTr="00AB3619">
        <w:trPr>
          <w:trHeight w:hRule="exact" w:val="851"/>
        </w:trPr>
        <w:tc>
          <w:tcPr>
            <w:tcW w:w="1280" w:type="dxa"/>
            <w:tcBorders>
              <w:bottom w:val="single" w:sz="4" w:space="0" w:color="auto"/>
            </w:tcBorders>
          </w:tcPr>
          <w:p w14:paraId="2A1C630F"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1E10EF66"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0ABCD155" w14:textId="6C699717" w:rsidR="000A2080" w:rsidRPr="00F41576" w:rsidRDefault="00002E88" w:rsidP="00AB3619">
            <w:pPr>
              <w:spacing w:line="240" w:lineRule="atLeast"/>
              <w:jc w:val="right"/>
              <w:rPr>
                <w:sz w:val="20"/>
                <w:szCs w:val="21"/>
              </w:rPr>
            </w:pPr>
            <w:r>
              <w:rPr>
                <w:sz w:val="40"/>
                <w:szCs w:val="21"/>
              </w:rPr>
              <w:t>E</w:t>
            </w:r>
            <w:r w:rsidR="00F41576">
              <w:rPr>
                <w:sz w:val="20"/>
                <w:szCs w:val="21"/>
              </w:rPr>
              <w:t>/</w:t>
            </w:r>
            <w:proofErr w:type="spellStart"/>
            <w:r>
              <w:rPr>
                <w:sz w:val="20"/>
                <w:szCs w:val="21"/>
              </w:rPr>
              <w:t>C</w:t>
            </w:r>
            <w:r w:rsidR="00F41576">
              <w:rPr>
                <w:sz w:val="20"/>
                <w:szCs w:val="21"/>
              </w:rPr>
              <w:t>.</w:t>
            </w:r>
            <w:r>
              <w:rPr>
                <w:sz w:val="20"/>
                <w:szCs w:val="21"/>
              </w:rPr>
              <w:t>12</w:t>
            </w:r>
            <w:proofErr w:type="spellEnd"/>
            <w:r w:rsidR="00F41576">
              <w:rPr>
                <w:sz w:val="20"/>
                <w:szCs w:val="21"/>
              </w:rPr>
              <w:t>/</w:t>
            </w:r>
            <w:proofErr w:type="spellStart"/>
            <w:r>
              <w:rPr>
                <w:sz w:val="20"/>
                <w:szCs w:val="21"/>
              </w:rPr>
              <w:t>BLR</w:t>
            </w:r>
            <w:proofErr w:type="spellEnd"/>
            <w:r w:rsidR="00F41576">
              <w:rPr>
                <w:sz w:val="20"/>
                <w:szCs w:val="21"/>
              </w:rPr>
              <w:t>/</w:t>
            </w:r>
            <w:r>
              <w:rPr>
                <w:sz w:val="20"/>
                <w:szCs w:val="21"/>
              </w:rPr>
              <w:t>CO</w:t>
            </w:r>
            <w:r w:rsidR="00F41576">
              <w:rPr>
                <w:sz w:val="20"/>
                <w:szCs w:val="21"/>
              </w:rPr>
              <w:t>/</w:t>
            </w:r>
            <w:r>
              <w:rPr>
                <w:sz w:val="20"/>
                <w:szCs w:val="21"/>
              </w:rPr>
              <w:t>7</w:t>
            </w:r>
          </w:p>
        </w:tc>
      </w:tr>
      <w:tr w:rsidR="000A2080" w:rsidRPr="002C14C6" w14:paraId="439435E6" w14:textId="77777777" w:rsidTr="00AB3619">
        <w:trPr>
          <w:trHeight w:hRule="exact" w:val="2835"/>
        </w:trPr>
        <w:tc>
          <w:tcPr>
            <w:tcW w:w="1280" w:type="dxa"/>
            <w:tcBorders>
              <w:top w:val="single" w:sz="4" w:space="0" w:color="auto"/>
              <w:bottom w:val="single" w:sz="12" w:space="0" w:color="auto"/>
            </w:tcBorders>
          </w:tcPr>
          <w:p w14:paraId="7E5CD407" w14:textId="77777777" w:rsidR="000A2080" w:rsidRPr="002C14C6" w:rsidRDefault="000A2080" w:rsidP="00AB3619">
            <w:pPr>
              <w:spacing w:line="120" w:lineRule="atLeast"/>
              <w:rPr>
                <w:sz w:val="10"/>
                <w:szCs w:val="10"/>
              </w:rPr>
            </w:pPr>
          </w:p>
          <w:p w14:paraId="4A3F0E1F"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05558F70" wp14:editId="3E6C759C">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0DA595"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56963BAA" w14:textId="31D66533" w:rsidR="000A2080" w:rsidRPr="002C14C6" w:rsidRDefault="00002E88" w:rsidP="00AB3619">
            <w:pPr>
              <w:spacing w:before="240" w:line="240" w:lineRule="atLeast"/>
              <w:rPr>
                <w:sz w:val="20"/>
              </w:rPr>
            </w:pPr>
            <w:r>
              <w:rPr>
                <w:sz w:val="20"/>
              </w:rPr>
              <w:t>Distr.: General</w:t>
            </w:r>
          </w:p>
          <w:p w14:paraId="5C7BD062" w14:textId="7B3E47A9" w:rsidR="000A2080" w:rsidRPr="002C14C6" w:rsidRDefault="00002E88" w:rsidP="00AB3619">
            <w:pPr>
              <w:spacing w:line="240" w:lineRule="atLeast"/>
              <w:rPr>
                <w:sz w:val="20"/>
              </w:rPr>
            </w:pPr>
            <w:r>
              <w:rPr>
                <w:sz w:val="20"/>
              </w:rPr>
              <w:t>24</w:t>
            </w:r>
            <w:r w:rsidR="006C5117">
              <w:rPr>
                <w:sz w:val="20"/>
              </w:rPr>
              <w:t xml:space="preserve"> </w:t>
            </w:r>
            <w:r>
              <w:rPr>
                <w:sz w:val="20"/>
              </w:rPr>
              <w:t>March</w:t>
            </w:r>
            <w:r w:rsidR="00B45B2F">
              <w:rPr>
                <w:sz w:val="20"/>
              </w:rPr>
              <w:t xml:space="preserve"> </w:t>
            </w:r>
            <w:r>
              <w:rPr>
                <w:sz w:val="20"/>
              </w:rPr>
              <w:t>2</w:t>
            </w:r>
            <w:r w:rsidR="00B45B2F">
              <w:rPr>
                <w:sz w:val="20"/>
              </w:rPr>
              <w:t>0</w:t>
            </w:r>
            <w:r>
              <w:rPr>
                <w:sz w:val="20"/>
              </w:rPr>
              <w:t>22</w:t>
            </w:r>
          </w:p>
          <w:p w14:paraId="14F62176" w14:textId="4AA945EB" w:rsidR="000A2080" w:rsidRPr="002C14C6" w:rsidRDefault="00002E88" w:rsidP="00AB3619">
            <w:pPr>
              <w:spacing w:line="240" w:lineRule="atLeast"/>
              <w:rPr>
                <w:sz w:val="20"/>
              </w:rPr>
            </w:pPr>
            <w:r>
              <w:rPr>
                <w:sz w:val="20"/>
              </w:rPr>
              <w:t>Chinese</w:t>
            </w:r>
            <w:r w:rsidR="000A2080" w:rsidRPr="002C14C6">
              <w:rPr>
                <w:sz w:val="20"/>
              </w:rPr>
              <w:t xml:space="preserve"> </w:t>
            </w:r>
          </w:p>
          <w:p w14:paraId="416E67E3" w14:textId="2E0EF8A1" w:rsidR="000A2080" w:rsidRPr="002C14C6" w:rsidRDefault="00002E88" w:rsidP="00AB3619">
            <w:pPr>
              <w:spacing w:line="240" w:lineRule="atLeast"/>
            </w:pPr>
            <w:r>
              <w:rPr>
                <w:sz w:val="20"/>
              </w:rPr>
              <w:t>Original: English</w:t>
            </w:r>
          </w:p>
        </w:tc>
      </w:tr>
    </w:tbl>
    <w:p w14:paraId="27E48881" w14:textId="4FB411AD" w:rsidR="00F41576" w:rsidRDefault="006C5117" w:rsidP="006C5117">
      <w:pPr>
        <w:pStyle w:val="a9"/>
        <w:spacing w:before="120"/>
        <w:rPr>
          <w:rFonts w:ascii="Time New Roman" w:eastAsia="黑体" w:hAnsi="Time New Roman" w:hint="eastAsia"/>
          <w:sz w:val="24"/>
          <w:szCs w:val="24"/>
        </w:rPr>
      </w:pPr>
      <w:r w:rsidRPr="006C5117">
        <w:rPr>
          <w:rFonts w:ascii="Time New Roman" w:eastAsia="黑体" w:hAnsi="Time New Roman" w:hint="eastAsia"/>
          <w:sz w:val="24"/>
          <w:szCs w:val="24"/>
        </w:rPr>
        <w:t>经济、社会及文化权利委员会</w:t>
      </w:r>
    </w:p>
    <w:p w14:paraId="225DC85D" w14:textId="77777777" w:rsidR="00002E88" w:rsidRPr="00002E88" w:rsidRDefault="00002E88" w:rsidP="00435337">
      <w:pPr>
        <w:pStyle w:val="HChGC"/>
        <w:spacing w:before="560" w:after="320"/>
        <w:rPr>
          <w:lang w:val="en-GB"/>
        </w:rPr>
      </w:pPr>
      <w:r w:rsidRPr="00002E88">
        <w:rPr>
          <w:lang w:val="en-GB"/>
        </w:rPr>
        <w:tab/>
      </w:r>
      <w:r w:rsidRPr="00002E88">
        <w:rPr>
          <w:lang w:val="en-GB"/>
        </w:rPr>
        <w:tab/>
      </w:r>
      <w:r w:rsidRPr="00002E88">
        <w:rPr>
          <w:lang w:val="en-GB"/>
        </w:rPr>
        <w:t>关于白俄罗斯第七次定期报告的结论性意见</w:t>
      </w:r>
      <w:r w:rsidRPr="00002E88">
        <w:rPr>
          <w:lang w:val="en-GB"/>
        </w:rPr>
        <w:footnoteReference w:customMarkFollows="1" w:id="2"/>
        <w:t>*</w:t>
      </w:r>
    </w:p>
    <w:p w14:paraId="02DC668A" w14:textId="57BA5037" w:rsidR="00002E88" w:rsidRPr="00002E88" w:rsidRDefault="00002E88" w:rsidP="00A75AC5">
      <w:pPr>
        <w:pStyle w:val="SingleTxtGC"/>
        <w:spacing w:line="334" w:lineRule="exact"/>
        <w:rPr>
          <w:lang w:val="en-GB"/>
        </w:rPr>
      </w:pPr>
      <w:r>
        <w:rPr>
          <w:lang w:val="en-GB"/>
        </w:rPr>
        <w:t>1</w:t>
      </w:r>
      <w:r w:rsidRPr="00002E88">
        <w:rPr>
          <w:lang w:val="en-GB"/>
        </w:rPr>
        <w:t>.</w:t>
      </w:r>
      <w:r w:rsidR="009054FB">
        <w:rPr>
          <w:lang w:val="en-GB"/>
        </w:rPr>
        <w:tab/>
      </w:r>
      <w:r w:rsidRPr="00002E88">
        <w:rPr>
          <w:lang w:val="en-GB"/>
        </w:rPr>
        <w:t>委员会在</w:t>
      </w:r>
      <w:r>
        <w:rPr>
          <w:rFonts w:hint="eastAsia"/>
          <w:lang w:val="en-GB"/>
        </w:rPr>
        <w:t>2</w:t>
      </w:r>
      <w:r w:rsidRPr="00002E88">
        <w:rPr>
          <w:lang w:val="en-GB"/>
        </w:rPr>
        <w:t>0</w:t>
      </w:r>
      <w:r>
        <w:rPr>
          <w:lang w:val="en-GB"/>
        </w:rPr>
        <w:t>22</w:t>
      </w:r>
      <w:r w:rsidRPr="00002E88">
        <w:rPr>
          <w:rFonts w:hint="eastAsia"/>
          <w:lang w:val="en-GB"/>
        </w:rPr>
        <w:t>年</w:t>
      </w:r>
      <w:r>
        <w:rPr>
          <w:rFonts w:hint="eastAsia"/>
          <w:lang w:val="en-GB"/>
        </w:rPr>
        <w:t>2</w:t>
      </w:r>
      <w:r w:rsidRPr="00002E88">
        <w:rPr>
          <w:rFonts w:hint="eastAsia"/>
          <w:lang w:val="en-GB"/>
        </w:rPr>
        <w:t>月</w:t>
      </w:r>
      <w:r>
        <w:rPr>
          <w:lang w:val="en-GB"/>
        </w:rPr>
        <w:t>15</w:t>
      </w:r>
      <w:r w:rsidRPr="00002E88">
        <w:rPr>
          <w:rFonts w:hint="eastAsia"/>
          <w:lang w:val="en-GB"/>
        </w:rPr>
        <w:t>日、</w:t>
      </w:r>
      <w:r>
        <w:rPr>
          <w:rFonts w:hint="eastAsia"/>
          <w:lang w:val="en-GB"/>
        </w:rPr>
        <w:t>1</w:t>
      </w:r>
      <w:r>
        <w:rPr>
          <w:lang w:val="en-GB"/>
        </w:rPr>
        <w:t>6</w:t>
      </w:r>
      <w:r w:rsidRPr="00002E88">
        <w:rPr>
          <w:rFonts w:hint="eastAsia"/>
          <w:lang w:val="en-GB"/>
        </w:rPr>
        <w:t>日和</w:t>
      </w:r>
      <w:r>
        <w:rPr>
          <w:rFonts w:hint="eastAsia"/>
          <w:lang w:val="en-GB"/>
        </w:rPr>
        <w:t>1</w:t>
      </w:r>
      <w:r>
        <w:rPr>
          <w:lang w:val="en-GB"/>
        </w:rPr>
        <w:t>7</w:t>
      </w:r>
      <w:r w:rsidRPr="00002E88">
        <w:rPr>
          <w:rFonts w:hint="eastAsia"/>
          <w:lang w:val="en-GB"/>
        </w:rPr>
        <w:t>日举行的</w:t>
      </w:r>
      <w:r w:rsidRPr="00002E88">
        <w:rPr>
          <w:lang w:val="en-GB"/>
        </w:rPr>
        <w:t>第三、第五和第七次会议</w:t>
      </w:r>
      <w:r w:rsidRPr="00002E88">
        <w:rPr>
          <w:vertAlign w:val="superscript"/>
          <w:lang w:val="en-GB"/>
        </w:rPr>
        <w:footnoteReference w:id="3"/>
      </w:r>
      <w:r w:rsidRPr="001D0543">
        <w:rPr>
          <w:spacing w:val="2"/>
          <w:lang w:val="en-GB"/>
        </w:rPr>
        <w:t>上审议了白俄罗斯的第七次定期报告</w:t>
      </w:r>
      <w:r w:rsidRPr="001D0543">
        <w:rPr>
          <w:spacing w:val="2"/>
          <w:vertAlign w:val="superscript"/>
          <w:lang w:val="en-GB"/>
        </w:rPr>
        <w:footnoteReference w:id="4"/>
      </w:r>
      <w:r w:rsidRPr="001D0543">
        <w:rPr>
          <w:spacing w:val="2"/>
          <w:lang w:val="en-GB"/>
        </w:rPr>
        <w:t>，并在</w:t>
      </w:r>
      <w:r w:rsidRPr="001D0543">
        <w:rPr>
          <w:spacing w:val="2"/>
          <w:lang w:val="en-GB"/>
        </w:rPr>
        <w:t>2022</w:t>
      </w:r>
      <w:r w:rsidRPr="001D0543">
        <w:rPr>
          <w:spacing w:val="2"/>
          <w:lang w:val="en-GB"/>
        </w:rPr>
        <w:t>年</w:t>
      </w:r>
      <w:r w:rsidRPr="001D0543">
        <w:rPr>
          <w:spacing w:val="2"/>
          <w:lang w:val="en-GB"/>
        </w:rPr>
        <w:t>3</w:t>
      </w:r>
      <w:r w:rsidRPr="001D0543">
        <w:rPr>
          <w:spacing w:val="2"/>
          <w:lang w:val="en-GB"/>
        </w:rPr>
        <w:t>月</w:t>
      </w:r>
      <w:r w:rsidRPr="001D0543">
        <w:rPr>
          <w:spacing w:val="2"/>
          <w:lang w:val="en-GB"/>
        </w:rPr>
        <w:t>4</w:t>
      </w:r>
      <w:r w:rsidRPr="001D0543">
        <w:rPr>
          <w:spacing w:val="2"/>
          <w:lang w:val="en-GB"/>
        </w:rPr>
        <w:t>日举行的第三十次会</w:t>
      </w:r>
      <w:r w:rsidRPr="00002E88">
        <w:rPr>
          <w:lang w:val="en-GB"/>
        </w:rPr>
        <w:t>议上通过了本结论性意见。</w:t>
      </w:r>
    </w:p>
    <w:p w14:paraId="5C566BF0" w14:textId="5D830C9C" w:rsidR="00002E88" w:rsidRPr="00002E88" w:rsidRDefault="00002E88" w:rsidP="00A75AC5">
      <w:pPr>
        <w:pStyle w:val="H1GC"/>
        <w:spacing w:after="280" w:line="334" w:lineRule="exact"/>
        <w:rPr>
          <w:lang w:val="en-GB"/>
        </w:rPr>
      </w:pPr>
      <w:r w:rsidRPr="00002E88">
        <w:rPr>
          <w:lang w:val="en-GB"/>
        </w:rPr>
        <w:tab/>
      </w:r>
      <w:r>
        <w:rPr>
          <w:lang w:val="en-GB"/>
        </w:rPr>
        <w:t>A</w:t>
      </w:r>
      <w:r w:rsidRPr="00002E88">
        <w:rPr>
          <w:lang w:val="en-GB"/>
        </w:rPr>
        <w:t>.</w:t>
      </w:r>
      <w:r w:rsidRPr="00002E88">
        <w:rPr>
          <w:lang w:val="en-GB"/>
        </w:rPr>
        <w:tab/>
      </w:r>
      <w:r w:rsidRPr="00002E88">
        <w:rPr>
          <w:lang w:val="en-GB"/>
        </w:rPr>
        <w:t>导言</w:t>
      </w:r>
    </w:p>
    <w:p w14:paraId="7A77ABAE" w14:textId="54938967" w:rsidR="00002E88" w:rsidRPr="00002E88" w:rsidRDefault="00002E88" w:rsidP="00A75AC5">
      <w:pPr>
        <w:pStyle w:val="SingleTxtGC"/>
        <w:spacing w:line="334" w:lineRule="exact"/>
        <w:rPr>
          <w:lang w:val="en-GB"/>
        </w:rPr>
      </w:pPr>
      <w:r>
        <w:rPr>
          <w:lang w:val="en-GB"/>
        </w:rPr>
        <w:t>2</w:t>
      </w:r>
      <w:r w:rsidRPr="00002E88">
        <w:rPr>
          <w:lang w:val="en-GB"/>
        </w:rPr>
        <w:t>.</w:t>
      </w:r>
      <w:r w:rsidR="009054FB">
        <w:rPr>
          <w:lang w:val="en-GB"/>
        </w:rPr>
        <w:tab/>
      </w:r>
      <w:r w:rsidRPr="00086E8E">
        <w:rPr>
          <w:spacing w:val="-4"/>
          <w:lang w:val="en-GB"/>
        </w:rPr>
        <w:t>委员会欢迎缔约国</w:t>
      </w:r>
      <w:r w:rsidRPr="00086E8E">
        <w:rPr>
          <w:rFonts w:hint="eastAsia"/>
          <w:iCs/>
          <w:spacing w:val="-4"/>
          <w:lang w:val="en-GB"/>
        </w:rPr>
        <w:t>根据委员会拟订的报告</w:t>
      </w:r>
      <w:proofErr w:type="gramStart"/>
      <w:r w:rsidRPr="00086E8E">
        <w:rPr>
          <w:rFonts w:hint="eastAsia"/>
          <w:iCs/>
          <w:spacing w:val="-4"/>
          <w:lang w:val="en-GB"/>
        </w:rPr>
        <w:t>前问题</w:t>
      </w:r>
      <w:proofErr w:type="gramEnd"/>
      <w:r w:rsidRPr="00086E8E">
        <w:rPr>
          <w:rFonts w:hint="eastAsia"/>
          <w:iCs/>
          <w:spacing w:val="-4"/>
          <w:lang w:val="en-GB"/>
        </w:rPr>
        <w:t>清单</w:t>
      </w:r>
      <w:r w:rsidRPr="00086E8E">
        <w:rPr>
          <w:spacing w:val="-4"/>
          <w:vertAlign w:val="superscript"/>
          <w:lang w:val="en-GB"/>
        </w:rPr>
        <w:footnoteReference w:id="5"/>
      </w:r>
      <w:r w:rsidR="009054FB" w:rsidRPr="00086E8E">
        <w:rPr>
          <w:rFonts w:hint="eastAsia"/>
          <w:iCs/>
          <w:spacing w:val="-4"/>
          <w:lang w:val="en-GB"/>
        </w:rPr>
        <w:t xml:space="preserve"> </w:t>
      </w:r>
      <w:r w:rsidRPr="00086E8E">
        <w:rPr>
          <w:spacing w:val="-4"/>
          <w:lang w:val="en-GB"/>
        </w:rPr>
        <w:t>提交第七次定期报告。</w:t>
      </w:r>
      <w:r w:rsidRPr="00086E8E">
        <w:rPr>
          <w:rFonts w:hint="eastAsia"/>
          <w:spacing w:val="2"/>
          <w:lang w:val="en-GB"/>
        </w:rPr>
        <w:t>委员会赞赏缔约国接受简化报告程序，该程序为有重点地审议报告和与代表团对</w:t>
      </w:r>
      <w:r w:rsidRPr="00002E88">
        <w:rPr>
          <w:rFonts w:hint="eastAsia"/>
          <w:lang w:val="en-GB"/>
        </w:rPr>
        <w:t>话提供了机会。</w:t>
      </w:r>
      <w:r w:rsidRPr="00002E88">
        <w:rPr>
          <w:lang w:val="en-GB"/>
        </w:rPr>
        <w:t>委员会</w:t>
      </w:r>
      <w:r w:rsidRPr="00002E88">
        <w:rPr>
          <w:rFonts w:hint="eastAsia"/>
          <w:lang w:val="en-GB"/>
        </w:rPr>
        <w:t>还</w:t>
      </w:r>
      <w:r w:rsidRPr="00002E88">
        <w:rPr>
          <w:lang w:val="en-GB"/>
        </w:rPr>
        <w:t>赞赏与缔约国代表团</w:t>
      </w:r>
      <w:r w:rsidRPr="00002E88">
        <w:rPr>
          <w:rFonts w:hint="eastAsia"/>
          <w:lang w:val="en-GB"/>
        </w:rPr>
        <w:t>进行</w:t>
      </w:r>
      <w:r w:rsidRPr="00002E88">
        <w:rPr>
          <w:lang w:val="en-GB"/>
        </w:rPr>
        <w:t>的建设性对话。</w:t>
      </w:r>
    </w:p>
    <w:p w14:paraId="5C022CB8" w14:textId="1E4EEAD4" w:rsidR="00002E88" w:rsidRPr="00002E88" w:rsidRDefault="00002E88" w:rsidP="00A75AC5">
      <w:pPr>
        <w:pStyle w:val="SingleTxtGC"/>
        <w:spacing w:line="334" w:lineRule="exact"/>
        <w:rPr>
          <w:lang w:val="en-GB"/>
        </w:rPr>
      </w:pPr>
      <w:r>
        <w:rPr>
          <w:lang w:val="en-GB"/>
        </w:rPr>
        <w:t>3</w:t>
      </w:r>
      <w:r w:rsidRPr="00002E88">
        <w:rPr>
          <w:lang w:val="en-GB"/>
        </w:rPr>
        <w:t>.</w:t>
      </w:r>
      <w:r w:rsidR="009054FB">
        <w:rPr>
          <w:lang w:val="en-GB"/>
        </w:rPr>
        <w:tab/>
      </w:r>
      <w:r w:rsidRPr="00002E88">
        <w:rPr>
          <w:lang w:val="en-GB"/>
        </w:rPr>
        <w:t>委员会注意到代表团</w:t>
      </w:r>
      <w:r w:rsidRPr="00002E88">
        <w:rPr>
          <w:rFonts w:hint="eastAsia"/>
          <w:lang w:val="en-GB"/>
        </w:rPr>
        <w:t>表示</w:t>
      </w:r>
      <w:r w:rsidRPr="00002E88">
        <w:rPr>
          <w:lang w:val="en-GB"/>
        </w:rPr>
        <w:t>，尽管面临挑战，包括单方面</w:t>
      </w:r>
      <w:r w:rsidRPr="00002E88">
        <w:rPr>
          <w:rFonts w:hint="eastAsia"/>
          <w:lang w:val="en-GB"/>
        </w:rPr>
        <w:t>实施的</w:t>
      </w:r>
      <w:r w:rsidRPr="00002E88">
        <w:rPr>
          <w:lang w:val="en-GB"/>
        </w:rPr>
        <w:t>限制性措施，它</w:t>
      </w:r>
      <w:r w:rsidRPr="00002E88">
        <w:rPr>
          <w:rFonts w:hint="eastAsia"/>
          <w:lang w:val="en-GB"/>
        </w:rPr>
        <w:t>仍</w:t>
      </w:r>
      <w:r w:rsidRPr="00002E88">
        <w:rPr>
          <w:lang w:val="en-GB"/>
        </w:rPr>
        <w:t>打算继续为全体人民提供体面的生活水平和社会保障。</w:t>
      </w:r>
    </w:p>
    <w:p w14:paraId="5A7A6815" w14:textId="7567A5D9" w:rsidR="00002E88" w:rsidRPr="00002E88" w:rsidRDefault="00002E88" w:rsidP="00A75AC5">
      <w:pPr>
        <w:pStyle w:val="H1GC"/>
        <w:spacing w:after="280" w:line="334" w:lineRule="exact"/>
        <w:rPr>
          <w:lang w:val="en-GB"/>
        </w:rPr>
      </w:pPr>
      <w:r w:rsidRPr="00002E88">
        <w:rPr>
          <w:lang w:val="en-GB"/>
        </w:rPr>
        <w:tab/>
      </w:r>
      <w:r>
        <w:rPr>
          <w:lang w:val="en-GB"/>
        </w:rPr>
        <w:t>B</w:t>
      </w:r>
      <w:r w:rsidRPr="00002E88">
        <w:rPr>
          <w:lang w:val="en-GB"/>
        </w:rPr>
        <w:t>.</w:t>
      </w:r>
      <w:r w:rsidRPr="00002E88">
        <w:rPr>
          <w:lang w:val="en-GB"/>
        </w:rPr>
        <w:tab/>
      </w:r>
      <w:r w:rsidRPr="00002E88">
        <w:rPr>
          <w:lang w:val="en-GB"/>
        </w:rPr>
        <w:t>积极方面</w:t>
      </w:r>
    </w:p>
    <w:p w14:paraId="24F7D448" w14:textId="2DB8A7F2" w:rsidR="00002E88" w:rsidRPr="00002E88" w:rsidRDefault="00002E88" w:rsidP="00A75AC5">
      <w:pPr>
        <w:pStyle w:val="SingleTxtGC"/>
        <w:spacing w:line="334" w:lineRule="exact"/>
        <w:rPr>
          <w:lang w:val="en-GB"/>
        </w:rPr>
      </w:pPr>
      <w:r w:rsidRPr="0054298B">
        <w:rPr>
          <w:spacing w:val="2"/>
          <w:lang w:val="en-GB"/>
        </w:rPr>
        <w:t>4.</w:t>
      </w:r>
      <w:r w:rsidRPr="0054298B">
        <w:rPr>
          <w:spacing w:val="2"/>
          <w:lang w:val="en-GB"/>
        </w:rPr>
        <w:tab/>
      </w:r>
      <w:r w:rsidRPr="0054298B">
        <w:rPr>
          <w:spacing w:val="2"/>
          <w:lang w:val="en-GB"/>
        </w:rPr>
        <w:t>委员会欢迎缔约国</w:t>
      </w:r>
      <w:r w:rsidRPr="0054298B">
        <w:rPr>
          <w:rFonts w:hint="eastAsia"/>
          <w:spacing w:val="2"/>
          <w:lang w:val="en-GB"/>
        </w:rPr>
        <w:t>为</w:t>
      </w:r>
      <w:r w:rsidRPr="0054298B">
        <w:rPr>
          <w:spacing w:val="2"/>
          <w:lang w:val="en-GB"/>
        </w:rPr>
        <w:t>加强经济、社会</w:t>
      </w:r>
      <w:r w:rsidRPr="0054298B">
        <w:rPr>
          <w:rFonts w:hint="eastAsia"/>
          <w:spacing w:val="2"/>
          <w:lang w:val="en-GB"/>
        </w:rPr>
        <w:t>及</w:t>
      </w:r>
      <w:r w:rsidRPr="0054298B">
        <w:rPr>
          <w:spacing w:val="2"/>
          <w:lang w:val="en-GB"/>
        </w:rPr>
        <w:t>文化权利</w:t>
      </w:r>
      <w:r w:rsidRPr="0054298B">
        <w:rPr>
          <w:rFonts w:hint="eastAsia"/>
          <w:spacing w:val="2"/>
          <w:lang w:val="en-GB"/>
        </w:rPr>
        <w:t>的落实而</w:t>
      </w:r>
      <w:r w:rsidRPr="0054298B">
        <w:rPr>
          <w:spacing w:val="2"/>
          <w:lang w:val="en-GB"/>
        </w:rPr>
        <w:t>采取</w:t>
      </w:r>
      <w:r w:rsidRPr="0054298B">
        <w:rPr>
          <w:rFonts w:hint="eastAsia"/>
          <w:spacing w:val="2"/>
          <w:lang w:val="en-GB"/>
        </w:rPr>
        <w:t>了</w:t>
      </w:r>
      <w:r w:rsidRPr="0054298B">
        <w:rPr>
          <w:spacing w:val="2"/>
          <w:lang w:val="en-GB"/>
        </w:rPr>
        <w:t>本结论性意</w:t>
      </w:r>
      <w:r w:rsidRPr="00002E88">
        <w:rPr>
          <w:lang w:val="en-GB"/>
        </w:rPr>
        <w:t>见中提到的立法、体制和政策措施。除其他措施外，委员会赞扬缔约国采取了以下措施</w:t>
      </w:r>
      <w:r w:rsidRPr="00002E88">
        <w:rPr>
          <w:rFonts w:hint="eastAsia"/>
          <w:lang w:val="en-GB"/>
        </w:rPr>
        <w:t>：</w:t>
      </w:r>
    </w:p>
    <w:p w14:paraId="5297A226" w14:textId="415473AC" w:rsidR="00002E88" w:rsidRPr="00002E88" w:rsidRDefault="00002E88" w:rsidP="00A75AC5">
      <w:pPr>
        <w:pStyle w:val="SingleTxtGC"/>
        <w:spacing w:line="334" w:lineRule="exact"/>
        <w:rPr>
          <w:lang w:val="en-GB"/>
        </w:rPr>
      </w:pPr>
      <w:r w:rsidRPr="00002E88">
        <w:rPr>
          <w:lang w:val="en-GB"/>
        </w:rPr>
        <w:tab/>
        <w:t>(</w:t>
      </w:r>
      <w:r>
        <w:rPr>
          <w:lang w:val="en-GB"/>
        </w:rPr>
        <w:t>a</w:t>
      </w:r>
      <w:r w:rsidRPr="00002E88">
        <w:rPr>
          <w:lang w:val="en-GB"/>
        </w:rPr>
        <w:t>)</w:t>
      </w:r>
      <w:r w:rsidRPr="00002E88">
        <w:rPr>
          <w:lang w:val="en-GB"/>
        </w:rPr>
        <w:tab/>
      </w:r>
      <w:r w:rsidRPr="00002E88">
        <w:rPr>
          <w:rFonts w:hint="eastAsia"/>
          <w:lang w:val="en-GB"/>
        </w:rPr>
        <w:t>缔约国</w:t>
      </w:r>
      <w:r>
        <w:rPr>
          <w:lang w:val="en-GB"/>
        </w:rPr>
        <w:t>2</w:t>
      </w:r>
      <w:r w:rsidRPr="00002E88">
        <w:rPr>
          <w:lang w:val="en-GB"/>
        </w:rPr>
        <w:t>0</w:t>
      </w:r>
      <w:r>
        <w:rPr>
          <w:lang w:val="en-GB"/>
        </w:rPr>
        <w:t>2</w:t>
      </w:r>
      <w:r w:rsidRPr="00002E88">
        <w:rPr>
          <w:lang w:val="en-GB"/>
        </w:rPr>
        <w:t>0</w:t>
      </w:r>
      <w:r w:rsidRPr="00002E88">
        <w:rPr>
          <w:rFonts w:hint="eastAsia"/>
          <w:lang w:val="en-GB"/>
        </w:rPr>
        <w:t>年对《劳动法》进行了修订，引入了关于陪产假的规定，加强了保护在职单亲家长的保障措施，并取消了对抚养</w:t>
      </w:r>
      <w:r>
        <w:rPr>
          <w:lang w:val="en-GB"/>
        </w:rPr>
        <w:t>3</w:t>
      </w:r>
      <w:r w:rsidRPr="00002E88">
        <w:rPr>
          <w:rFonts w:hint="eastAsia"/>
          <w:lang w:val="en-GB"/>
        </w:rPr>
        <w:t>岁以下儿童的母亲加班和出差的禁令；</w:t>
      </w:r>
    </w:p>
    <w:p w14:paraId="1E347D66" w14:textId="7C7B4BBE" w:rsidR="00002E88" w:rsidRPr="00002E88" w:rsidRDefault="00002E88" w:rsidP="00002E88">
      <w:pPr>
        <w:pStyle w:val="SingleTxtGC"/>
        <w:rPr>
          <w:lang w:val="en-GB"/>
        </w:rPr>
      </w:pPr>
      <w:r w:rsidRPr="00002E88">
        <w:rPr>
          <w:lang w:val="en-GB"/>
        </w:rPr>
        <w:tab/>
        <w:t>(</w:t>
      </w:r>
      <w:r>
        <w:rPr>
          <w:lang w:val="en-GB"/>
        </w:rPr>
        <w:t>b</w:t>
      </w:r>
      <w:r w:rsidRPr="00002E88">
        <w:rPr>
          <w:lang w:val="en-GB"/>
        </w:rPr>
        <w:t>)</w:t>
      </w:r>
      <w:r w:rsidRPr="00002E88">
        <w:rPr>
          <w:lang w:val="en-GB"/>
        </w:rPr>
        <w:tab/>
      </w:r>
      <w:r>
        <w:rPr>
          <w:lang w:val="en-GB"/>
        </w:rPr>
        <w:t>2</w:t>
      </w:r>
      <w:r w:rsidRPr="00002E88">
        <w:rPr>
          <w:lang w:val="en-GB"/>
        </w:rPr>
        <w:t>0</w:t>
      </w:r>
      <w:r>
        <w:rPr>
          <w:lang w:val="en-GB"/>
        </w:rPr>
        <w:t>16</w:t>
      </w:r>
      <w:r w:rsidRPr="00002E88">
        <w:rPr>
          <w:lang w:val="en-GB"/>
        </w:rPr>
        <w:t>年批准</w:t>
      </w:r>
      <w:r w:rsidRPr="00002E88">
        <w:rPr>
          <w:rFonts w:hint="eastAsia"/>
          <w:lang w:val="en-GB"/>
        </w:rPr>
        <w:t>了</w:t>
      </w:r>
      <w:r w:rsidRPr="00002E88">
        <w:rPr>
          <w:lang w:val="en-GB"/>
        </w:rPr>
        <w:t>《残疾人权利公约》。</w:t>
      </w:r>
    </w:p>
    <w:p w14:paraId="5EBB739E" w14:textId="7376277C" w:rsidR="00002E88" w:rsidRPr="00002E88" w:rsidRDefault="00002E88" w:rsidP="009054FB">
      <w:pPr>
        <w:pStyle w:val="H1GC"/>
        <w:rPr>
          <w:lang w:val="en-GB"/>
        </w:rPr>
      </w:pPr>
      <w:r w:rsidRPr="00002E88">
        <w:rPr>
          <w:lang w:val="en-GB"/>
        </w:rPr>
        <w:lastRenderedPageBreak/>
        <w:tab/>
      </w:r>
      <w:r>
        <w:rPr>
          <w:lang w:val="en-GB"/>
        </w:rPr>
        <w:t>C</w:t>
      </w:r>
      <w:r w:rsidRPr="00002E88">
        <w:rPr>
          <w:lang w:val="en-GB"/>
        </w:rPr>
        <w:t>.</w:t>
      </w:r>
      <w:r w:rsidRPr="00002E88">
        <w:rPr>
          <w:lang w:val="en-GB"/>
        </w:rPr>
        <w:tab/>
      </w:r>
      <w:r w:rsidRPr="00002E88">
        <w:rPr>
          <w:lang w:val="en-GB"/>
        </w:rPr>
        <w:t>关注的主要问题</w:t>
      </w:r>
      <w:r w:rsidRPr="00002E88">
        <w:rPr>
          <w:rFonts w:hint="eastAsia"/>
          <w:lang w:val="en-GB"/>
        </w:rPr>
        <w:t>及</w:t>
      </w:r>
      <w:r w:rsidRPr="00002E88">
        <w:rPr>
          <w:lang w:val="en-GB"/>
        </w:rPr>
        <w:t>建议</w:t>
      </w:r>
    </w:p>
    <w:p w14:paraId="584F4BC3" w14:textId="77777777" w:rsidR="00002E88" w:rsidRPr="00002E88" w:rsidRDefault="00002E88" w:rsidP="009E1689">
      <w:pPr>
        <w:pStyle w:val="H23GC"/>
        <w:rPr>
          <w:lang w:val="en-GB"/>
        </w:rPr>
      </w:pPr>
      <w:r w:rsidRPr="00002E88">
        <w:rPr>
          <w:lang w:val="en-GB"/>
        </w:rPr>
        <w:tab/>
      </w:r>
      <w:r w:rsidRPr="00002E88">
        <w:rPr>
          <w:lang w:val="en-GB"/>
        </w:rPr>
        <w:tab/>
      </w:r>
      <w:r w:rsidRPr="00002E88">
        <w:rPr>
          <w:lang w:val="en-GB"/>
        </w:rPr>
        <w:t>《公约》在国内的适用</w:t>
      </w:r>
    </w:p>
    <w:p w14:paraId="751A7019" w14:textId="2D8F5B0A" w:rsidR="00002E88" w:rsidRPr="00002E88" w:rsidRDefault="00002E88" w:rsidP="00002E88">
      <w:pPr>
        <w:pStyle w:val="SingleTxtGC"/>
        <w:rPr>
          <w:lang w:val="en-GB"/>
        </w:rPr>
      </w:pPr>
      <w:r>
        <w:rPr>
          <w:lang w:val="en-GB"/>
        </w:rPr>
        <w:t>5</w:t>
      </w:r>
      <w:r w:rsidRPr="00002E88">
        <w:rPr>
          <w:lang w:val="en-GB"/>
        </w:rPr>
        <w:t>.</w:t>
      </w:r>
      <w:r w:rsidR="009E1689">
        <w:rPr>
          <w:lang w:val="en-GB"/>
        </w:rPr>
        <w:tab/>
      </w:r>
      <w:r w:rsidRPr="00FF39CB">
        <w:rPr>
          <w:spacing w:val="-4"/>
          <w:lang w:val="en-GB"/>
        </w:rPr>
        <w:t>委员会注意到缔约国提供的</w:t>
      </w:r>
      <w:r w:rsidRPr="00FF39CB">
        <w:rPr>
          <w:rFonts w:hint="eastAsia"/>
          <w:spacing w:val="-4"/>
          <w:lang w:val="en-GB"/>
        </w:rPr>
        <w:t>资料表明</w:t>
      </w:r>
      <w:r w:rsidRPr="00FF39CB">
        <w:rPr>
          <w:spacing w:val="-4"/>
          <w:lang w:val="en-GB"/>
        </w:rPr>
        <w:t>，《公约》的基本条款已纳入国家立法，</w:t>
      </w:r>
      <w:r w:rsidRPr="00002E88">
        <w:rPr>
          <w:lang w:val="en-GB"/>
        </w:rPr>
        <w:t>并在过去三年中多次援引《公约》，但委员会感到关切的是，需要采取更有力的措施，在实践中有效执行《公约》的</w:t>
      </w:r>
      <w:r w:rsidRPr="00002E88">
        <w:rPr>
          <w:rFonts w:hint="eastAsia"/>
          <w:lang w:val="en-GB"/>
        </w:rPr>
        <w:t>主要</w:t>
      </w:r>
      <w:r w:rsidRPr="00002E88">
        <w:rPr>
          <w:lang w:val="en-GB"/>
        </w:rPr>
        <w:t>条款</w:t>
      </w:r>
      <w:r w:rsidRPr="00002E88">
        <w:rPr>
          <w:lang w:val="en-GB"/>
        </w:rPr>
        <w:t>(</w:t>
      </w:r>
      <w:r w:rsidRPr="00002E88">
        <w:rPr>
          <w:lang w:val="en-GB"/>
        </w:rPr>
        <w:t>第二条第一款</w:t>
      </w:r>
      <w:r w:rsidRPr="00002E88">
        <w:rPr>
          <w:lang w:val="en-GB"/>
        </w:rPr>
        <w:t>)</w:t>
      </w:r>
      <w:r w:rsidRPr="00002E88">
        <w:rPr>
          <w:lang w:val="en-GB"/>
        </w:rPr>
        <w:t>。</w:t>
      </w:r>
    </w:p>
    <w:p w14:paraId="124B5D61" w14:textId="325A857E" w:rsidR="00002E88" w:rsidRPr="00606BA2" w:rsidRDefault="00002E88" w:rsidP="00002E88">
      <w:pPr>
        <w:pStyle w:val="SingleTxtGC"/>
        <w:rPr>
          <w:rFonts w:ascii="Time New Roman" w:eastAsia="黑体" w:hAnsi="Time New Roman" w:hint="eastAsia"/>
          <w:lang w:val="en-GB"/>
        </w:rPr>
      </w:pPr>
      <w:r w:rsidRPr="00606BA2">
        <w:rPr>
          <w:rFonts w:ascii="Time New Roman" w:eastAsia="黑体" w:hAnsi="Time New Roman"/>
          <w:lang w:val="en-GB"/>
        </w:rPr>
        <w:t>6.</w:t>
      </w:r>
      <w:r w:rsidRPr="00606BA2">
        <w:rPr>
          <w:rFonts w:ascii="Time New Roman" w:eastAsia="黑体" w:hAnsi="Time New Roman"/>
          <w:lang w:val="en-GB"/>
        </w:rPr>
        <w:tab/>
      </w:r>
      <w:r w:rsidRPr="00606BA2">
        <w:rPr>
          <w:rFonts w:ascii="Time New Roman" w:eastAsia="黑体" w:hAnsi="Time New Roman"/>
          <w:lang w:val="en-GB"/>
        </w:rPr>
        <w:t>委员会建议缔约国加强措施，确保所有《公约》权利在其国内法律秩序中</w:t>
      </w:r>
      <w:r w:rsidRPr="00606BA2">
        <w:rPr>
          <w:rFonts w:ascii="Time New Roman" w:eastAsia="黑体" w:hAnsi="Time New Roman" w:hint="eastAsia"/>
          <w:lang w:val="en-GB"/>
        </w:rPr>
        <w:t>得到</w:t>
      </w:r>
      <w:r w:rsidRPr="00606BA2">
        <w:rPr>
          <w:rFonts w:ascii="Time New Roman" w:eastAsia="黑体" w:hAnsi="Time New Roman"/>
          <w:lang w:val="en-GB"/>
        </w:rPr>
        <w:t>充分</w:t>
      </w:r>
      <w:r w:rsidRPr="00606BA2">
        <w:rPr>
          <w:rFonts w:ascii="Time New Roman" w:eastAsia="黑体" w:hAnsi="Time New Roman" w:hint="eastAsia"/>
          <w:lang w:val="en-GB"/>
        </w:rPr>
        <w:t>落实</w:t>
      </w:r>
      <w:r w:rsidRPr="00606BA2">
        <w:rPr>
          <w:rFonts w:ascii="Time New Roman" w:eastAsia="黑体" w:hAnsi="Time New Roman"/>
          <w:lang w:val="en-GB"/>
        </w:rPr>
        <w:t>。委员会还建议缔约国提高对《公约》所载经济、社会和文化权利及其可诉性的认识，特别是司法人员、律师、执法</w:t>
      </w:r>
      <w:r w:rsidRPr="00606BA2">
        <w:rPr>
          <w:rFonts w:ascii="Time New Roman" w:eastAsia="黑体" w:hAnsi="Time New Roman" w:hint="eastAsia"/>
          <w:lang w:val="en-GB"/>
        </w:rPr>
        <w:t>人员</w:t>
      </w:r>
      <w:r w:rsidRPr="00606BA2">
        <w:rPr>
          <w:rFonts w:ascii="Time New Roman" w:eastAsia="黑体" w:hAnsi="Time New Roman"/>
          <w:lang w:val="en-GB"/>
        </w:rPr>
        <w:t>和负责执行《公约》的其他行为者及权利持有人</w:t>
      </w:r>
      <w:r w:rsidRPr="00606BA2">
        <w:rPr>
          <w:rFonts w:ascii="Time New Roman" w:eastAsia="黑体" w:hAnsi="Time New Roman" w:hint="eastAsia"/>
          <w:lang w:val="en-GB"/>
        </w:rPr>
        <w:t>的认识</w:t>
      </w:r>
      <w:r w:rsidRPr="00606BA2">
        <w:rPr>
          <w:rFonts w:ascii="Time New Roman" w:eastAsia="黑体" w:hAnsi="Time New Roman"/>
          <w:lang w:val="en-GB"/>
        </w:rPr>
        <w:t>。</w:t>
      </w:r>
    </w:p>
    <w:p w14:paraId="704A1419" w14:textId="77777777" w:rsidR="00002E88" w:rsidRPr="00002E88" w:rsidRDefault="00002E88" w:rsidP="009E1689">
      <w:pPr>
        <w:pStyle w:val="H23GC"/>
        <w:rPr>
          <w:lang w:val="en-GB"/>
        </w:rPr>
      </w:pPr>
      <w:r w:rsidRPr="00002E88">
        <w:rPr>
          <w:lang w:val="en-GB"/>
        </w:rPr>
        <w:tab/>
      </w:r>
      <w:r w:rsidRPr="00002E88">
        <w:rPr>
          <w:lang w:val="en-GB"/>
        </w:rPr>
        <w:tab/>
      </w:r>
      <w:r w:rsidRPr="00002E88">
        <w:rPr>
          <w:lang w:val="en-GB"/>
        </w:rPr>
        <w:t>国家人权机构</w:t>
      </w:r>
    </w:p>
    <w:p w14:paraId="64F1F652" w14:textId="6FA44747" w:rsidR="00002E88" w:rsidRPr="00002E88" w:rsidRDefault="00002E88" w:rsidP="00002E88">
      <w:pPr>
        <w:pStyle w:val="SingleTxtGC"/>
        <w:rPr>
          <w:lang w:val="en-GB"/>
        </w:rPr>
      </w:pPr>
      <w:r>
        <w:rPr>
          <w:lang w:val="en-GB"/>
        </w:rPr>
        <w:t>7</w:t>
      </w:r>
      <w:r w:rsidRPr="00002E88">
        <w:rPr>
          <w:lang w:val="en-GB"/>
        </w:rPr>
        <w:t>.</w:t>
      </w:r>
      <w:r w:rsidR="009E1689">
        <w:rPr>
          <w:lang w:val="en-GB"/>
        </w:rPr>
        <w:tab/>
      </w:r>
      <w:r w:rsidRPr="00002E88">
        <w:rPr>
          <w:lang w:val="en-GB"/>
        </w:rPr>
        <w:t>委员会注意到缔约国计划就</w:t>
      </w:r>
      <w:r w:rsidRPr="00002E88">
        <w:rPr>
          <w:rFonts w:hint="eastAsia"/>
          <w:lang w:val="en-GB"/>
        </w:rPr>
        <w:t>宪法改革进行公民投票，以促进人权专员的任命，但委员会</w:t>
      </w:r>
      <w:r w:rsidRPr="00002E88">
        <w:rPr>
          <w:lang w:val="en-GB"/>
        </w:rPr>
        <w:t>感到遗憾的是，缔约国</w:t>
      </w:r>
      <w:r w:rsidRPr="00002E88">
        <w:rPr>
          <w:rFonts w:hint="eastAsia"/>
          <w:lang w:val="en-GB"/>
        </w:rPr>
        <w:t>经过多年的考虑，仍</w:t>
      </w:r>
      <w:r w:rsidRPr="00002E88">
        <w:rPr>
          <w:lang w:val="en-GB"/>
        </w:rPr>
        <w:t>在</w:t>
      </w:r>
      <w:r w:rsidRPr="00002E88">
        <w:rPr>
          <w:rFonts w:hint="eastAsia"/>
          <w:lang w:val="en-GB"/>
        </w:rPr>
        <w:t>设</w:t>
      </w:r>
      <w:r w:rsidRPr="00002E88">
        <w:rPr>
          <w:lang w:val="en-GB"/>
        </w:rPr>
        <w:t>立</w:t>
      </w:r>
      <w:r w:rsidRPr="00002E88">
        <w:rPr>
          <w:rFonts w:hint="eastAsia"/>
          <w:lang w:val="en-GB"/>
        </w:rPr>
        <w:t>一个</w:t>
      </w:r>
      <w:r w:rsidRPr="00002E88">
        <w:rPr>
          <w:lang w:val="en-GB"/>
        </w:rPr>
        <w:t>独立的国家人权机构方面缺乏具体成果</w:t>
      </w:r>
      <w:r w:rsidRPr="00002E88">
        <w:rPr>
          <w:lang w:val="en-GB"/>
        </w:rPr>
        <w:t>(</w:t>
      </w:r>
      <w:r w:rsidRPr="00002E88">
        <w:rPr>
          <w:lang w:val="en-GB"/>
        </w:rPr>
        <w:t>第二条</w:t>
      </w:r>
      <w:r w:rsidRPr="00002E88">
        <w:rPr>
          <w:lang w:val="en-GB"/>
        </w:rPr>
        <w:t>)</w:t>
      </w:r>
      <w:r w:rsidRPr="00002E88">
        <w:rPr>
          <w:lang w:val="en-GB"/>
        </w:rPr>
        <w:t>。</w:t>
      </w:r>
    </w:p>
    <w:p w14:paraId="31838FB7" w14:textId="19AFE3A3" w:rsidR="00002E88" w:rsidRPr="00606BA2" w:rsidRDefault="00002E88" w:rsidP="00002E88">
      <w:pPr>
        <w:pStyle w:val="SingleTxtGC"/>
        <w:rPr>
          <w:rFonts w:ascii="Time New Roman" w:eastAsia="黑体" w:hAnsi="Time New Roman" w:hint="eastAsia"/>
          <w:lang w:val="en-GB"/>
        </w:rPr>
      </w:pPr>
      <w:r w:rsidRPr="00606BA2">
        <w:rPr>
          <w:rFonts w:ascii="Time New Roman" w:eastAsia="黑体" w:hAnsi="Time New Roman"/>
          <w:lang w:val="en-GB"/>
        </w:rPr>
        <w:t>8.</w:t>
      </w:r>
      <w:r w:rsidRPr="00606BA2">
        <w:rPr>
          <w:rFonts w:ascii="Time New Roman" w:eastAsia="黑体" w:hAnsi="Time New Roman"/>
          <w:lang w:val="en-GB"/>
        </w:rPr>
        <w:tab/>
      </w:r>
      <w:r w:rsidRPr="00FF39CB">
        <w:rPr>
          <w:rFonts w:ascii="Time New Roman" w:eastAsia="黑体" w:hAnsi="Time New Roman"/>
          <w:spacing w:val="-4"/>
          <w:lang w:val="en-GB"/>
        </w:rPr>
        <w:t>委员会建议缔约国加紧努力，根据</w:t>
      </w:r>
      <w:r w:rsidRPr="00FF39CB">
        <w:rPr>
          <w:rFonts w:ascii="Time New Roman" w:eastAsia="黑体" w:hAnsi="Time New Roman" w:hint="eastAsia"/>
          <w:spacing w:val="-4"/>
          <w:lang w:val="en-GB"/>
        </w:rPr>
        <w:t>《</w:t>
      </w:r>
      <w:r w:rsidRPr="00FF39CB">
        <w:rPr>
          <w:rFonts w:ascii="Time New Roman" w:eastAsia="黑体" w:hAnsi="Time New Roman"/>
          <w:spacing w:val="-4"/>
          <w:lang w:val="en-GB"/>
        </w:rPr>
        <w:t>关于促进和保护人权的国家机构的地位的</w:t>
      </w:r>
      <w:r w:rsidRPr="007B0AB5">
        <w:rPr>
          <w:rFonts w:ascii="Time New Roman" w:eastAsia="黑体" w:hAnsi="Time New Roman"/>
          <w:spacing w:val="-4"/>
          <w:lang w:val="en-GB"/>
        </w:rPr>
        <w:t>原则</w:t>
      </w:r>
      <w:r w:rsidRPr="007B0AB5">
        <w:rPr>
          <w:rFonts w:ascii="Time New Roman" w:eastAsia="黑体" w:hAnsi="Time New Roman" w:hint="eastAsia"/>
          <w:spacing w:val="-4"/>
          <w:lang w:val="en-GB"/>
        </w:rPr>
        <w:t>》</w:t>
      </w:r>
      <w:r w:rsidRPr="007B0AB5">
        <w:rPr>
          <w:rFonts w:ascii="Time New Roman" w:eastAsia="黑体" w:hAnsi="Time New Roman"/>
          <w:spacing w:val="-4"/>
          <w:lang w:val="en-GB"/>
        </w:rPr>
        <w:t>(</w:t>
      </w:r>
      <w:r w:rsidRPr="007B0AB5">
        <w:rPr>
          <w:rFonts w:ascii="Time New Roman" w:eastAsia="黑体" w:hAnsi="Time New Roman"/>
          <w:spacing w:val="-4"/>
          <w:lang w:val="en-GB"/>
        </w:rPr>
        <w:t>《巴黎原则》</w:t>
      </w:r>
      <w:r w:rsidRPr="007B0AB5">
        <w:rPr>
          <w:rFonts w:ascii="Time New Roman" w:eastAsia="黑体" w:hAnsi="Time New Roman"/>
          <w:spacing w:val="-4"/>
          <w:lang w:val="en-GB"/>
        </w:rPr>
        <w:t>)</w:t>
      </w:r>
      <w:r w:rsidRPr="007B0AB5">
        <w:rPr>
          <w:rFonts w:ascii="Time New Roman" w:eastAsia="黑体" w:hAnsi="Time New Roman"/>
          <w:spacing w:val="-4"/>
          <w:lang w:val="en-GB"/>
        </w:rPr>
        <w:t>，</w:t>
      </w:r>
      <w:r w:rsidRPr="007B0AB5">
        <w:rPr>
          <w:rFonts w:ascii="Time New Roman" w:eastAsia="黑体" w:hAnsi="Time New Roman" w:hint="eastAsia"/>
          <w:spacing w:val="-4"/>
          <w:lang w:val="en-GB"/>
        </w:rPr>
        <w:t>设</w:t>
      </w:r>
      <w:r w:rsidRPr="007B0AB5">
        <w:rPr>
          <w:rFonts w:ascii="Time New Roman" w:eastAsia="黑体" w:hAnsi="Time New Roman"/>
          <w:spacing w:val="-4"/>
          <w:lang w:val="en-GB"/>
        </w:rPr>
        <w:t>立一个具有全面人权任务的国家人权机构，包括经济、</w:t>
      </w:r>
      <w:r w:rsidRPr="00606BA2">
        <w:rPr>
          <w:rFonts w:ascii="Time New Roman" w:eastAsia="黑体" w:hAnsi="Time New Roman"/>
          <w:lang w:val="en-GB"/>
        </w:rPr>
        <w:t>社会</w:t>
      </w:r>
      <w:r w:rsidRPr="00606BA2">
        <w:rPr>
          <w:rFonts w:ascii="Time New Roman" w:eastAsia="黑体" w:hAnsi="Time New Roman" w:hint="eastAsia"/>
          <w:lang w:val="en-GB"/>
        </w:rPr>
        <w:t>及</w:t>
      </w:r>
      <w:r w:rsidRPr="00606BA2">
        <w:rPr>
          <w:rFonts w:ascii="Time New Roman" w:eastAsia="黑体" w:hAnsi="Time New Roman"/>
          <w:lang w:val="en-GB"/>
        </w:rPr>
        <w:t>文化权利方面的任务，并为其提供充足的财政和人力资源。</w:t>
      </w:r>
    </w:p>
    <w:p w14:paraId="1F2D36D9" w14:textId="77777777" w:rsidR="00002E88" w:rsidRPr="00002E88" w:rsidRDefault="00002E88" w:rsidP="00F7684B">
      <w:pPr>
        <w:pStyle w:val="H23GC"/>
        <w:rPr>
          <w:lang w:val="en-GB"/>
        </w:rPr>
      </w:pPr>
      <w:r w:rsidRPr="00002E88">
        <w:rPr>
          <w:lang w:val="en-GB"/>
        </w:rPr>
        <w:tab/>
      </w:r>
      <w:r w:rsidRPr="00002E88">
        <w:rPr>
          <w:lang w:val="en-GB"/>
        </w:rPr>
        <w:tab/>
      </w:r>
      <w:r w:rsidRPr="00002E88">
        <w:rPr>
          <w:lang w:val="en-GB"/>
        </w:rPr>
        <w:t>不歧视</w:t>
      </w:r>
    </w:p>
    <w:p w14:paraId="249DF4BB" w14:textId="0C4F54EC" w:rsidR="00002E88" w:rsidRPr="00002E88" w:rsidRDefault="00002E88" w:rsidP="00002E88">
      <w:pPr>
        <w:pStyle w:val="SingleTxtGC"/>
        <w:rPr>
          <w:lang w:val="en-GB"/>
        </w:rPr>
      </w:pPr>
      <w:r>
        <w:rPr>
          <w:lang w:val="en-GB"/>
        </w:rPr>
        <w:t>9</w:t>
      </w:r>
      <w:r w:rsidRPr="00002E88">
        <w:rPr>
          <w:lang w:val="en-GB"/>
        </w:rPr>
        <w:t>.</w:t>
      </w:r>
      <w:r w:rsidR="009E1689">
        <w:rPr>
          <w:lang w:val="en-GB"/>
        </w:rPr>
        <w:tab/>
      </w:r>
      <w:r w:rsidRPr="007B0AB5">
        <w:rPr>
          <w:spacing w:val="-4"/>
          <w:lang w:val="en-GB"/>
        </w:rPr>
        <w:t>委员会注意到缔约国有几项具体部门立法禁止歧视，但感到关切的是，缔约国</w:t>
      </w:r>
      <w:r w:rsidRPr="007B0AB5">
        <w:rPr>
          <w:spacing w:val="2"/>
          <w:lang w:val="en-GB"/>
        </w:rPr>
        <w:t>的部门办法没有提供充分</w:t>
      </w:r>
      <w:r w:rsidRPr="007B0AB5">
        <w:rPr>
          <w:rFonts w:hint="eastAsia"/>
          <w:spacing w:val="2"/>
          <w:lang w:val="en-GB"/>
        </w:rPr>
        <w:t>的</w:t>
      </w:r>
      <w:r w:rsidRPr="007B0AB5">
        <w:rPr>
          <w:spacing w:val="2"/>
          <w:lang w:val="en-GB"/>
        </w:rPr>
        <w:t>保护，防止基于《公约》禁止的所有理由的歧视。</w:t>
      </w:r>
      <w:r w:rsidRPr="007B0AB5">
        <w:rPr>
          <w:spacing w:val="-6"/>
          <w:lang w:val="en-GB"/>
        </w:rPr>
        <w:t>委员会注意到关于歧视社会弱势群体的报告，特别是</w:t>
      </w:r>
      <w:r w:rsidRPr="007B0AB5">
        <w:rPr>
          <w:rFonts w:hint="eastAsia"/>
          <w:spacing w:val="-6"/>
          <w:lang w:val="en-GB"/>
        </w:rPr>
        <w:t>对</w:t>
      </w:r>
      <w:r w:rsidRPr="007B0AB5">
        <w:rPr>
          <w:spacing w:val="-6"/>
          <w:lang w:val="en-GB"/>
        </w:rPr>
        <w:t>妇女</w:t>
      </w:r>
      <w:r w:rsidRPr="007B0AB5">
        <w:rPr>
          <w:rFonts w:hint="eastAsia"/>
          <w:spacing w:val="-6"/>
          <w:lang w:val="en-GB"/>
        </w:rPr>
        <w:t>、</w:t>
      </w:r>
      <w:r w:rsidRPr="007B0AB5">
        <w:rPr>
          <w:spacing w:val="-6"/>
          <w:lang w:val="en-GB"/>
        </w:rPr>
        <w:t>男女同性恋、双性恋、</w:t>
      </w:r>
      <w:r w:rsidRPr="00002E88">
        <w:rPr>
          <w:rFonts w:hint="eastAsia"/>
          <w:lang w:val="en-GB"/>
        </w:rPr>
        <w:t>跨性别</w:t>
      </w:r>
      <w:r w:rsidRPr="00002E88">
        <w:rPr>
          <w:lang w:val="en-GB"/>
        </w:rPr>
        <w:t>者和</w:t>
      </w:r>
      <w:r w:rsidRPr="00002E88">
        <w:rPr>
          <w:rFonts w:hint="eastAsia"/>
          <w:lang w:val="en-GB"/>
        </w:rPr>
        <w:t>间性者、</w:t>
      </w:r>
      <w:r w:rsidRPr="00002E88">
        <w:rPr>
          <w:lang w:val="en-GB"/>
        </w:rPr>
        <w:t>残疾人</w:t>
      </w:r>
      <w:r w:rsidRPr="00002E88">
        <w:rPr>
          <w:rFonts w:hint="eastAsia"/>
          <w:lang w:val="en-GB"/>
        </w:rPr>
        <w:t>、</w:t>
      </w:r>
      <w:r w:rsidRPr="00002E88">
        <w:rPr>
          <w:lang w:val="en-GB"/>
        </w:rPr>
        <w:t>艾滋病毒感染者和宗教少数群体</w:t>
      </w:r>
      <w:r w:rsidRPr="00002E88">
        <w:rPr>
          <w:rFonts w:hint="eastAsia"/>
          <w:lang w:val="en-GB"/>
        </w:rPr>
        <w:t>的歧视</w:t>
      </w:r>
      <w:r w:rsidRPr="00002E88">
        <w:rPr>
          <w:lang w:val="en-GB"/>
        </w:rPr>
        <w:t>。委员会还对</w:t>
      </w:r>
      <w:r w:rsidRPr="00002E88">
        <w:rPr>
          <w:rFonts w:hint="eastAsia"/>
          <w:lang w:val="en-GB"/>
        </w:rPr>
        <w:t>缺乏为</w:t>
      </w:r>
      <w:r w:rsidRPr="00002E88">
        <w:rPr>
          <w:lang w:val="en-GB"/>
        </w:rPr>
        <w:t>歧视受害者</w:t>
      </w:r>
      <w:r w:rsidRPr="00002E88">
        <w:rPr>
          <w:rFonts w:hint="eastAsia"/>
          <w:lang w:val="en-GB"/>
        </w:rPr>
        <w:t>提供的</w:t>
      </w:r>
      <w:r w:rsidRPr="00002E88">
        <w:rPr>
          <w:lang w:val="en-GB"/>
        </w:rPr>
        <w:t>有效补救表示关切</w:t>
      </w:r>
      <w:r w:rsidRPr="00002E88">
        <w:rPr>
          <w:lang w:val="en-GB"/>
        </w:rPr>
        <w:t>(</w:t>
      </w:r>
      <w:r w:rsidRPr="00002E88">
        <w:rPr>
          <w:lang w:val="en-GB"/>
        </w:rPr>
        <w:t>第二条</w:t>
      </w:r>
      <w:r w:rsidRPr="00002E88">
        <w:rPr>
          <w:lang w:val="en-GB"/>
        </w:rPr>
        <w:t>)</w:t>
      </w:r>
      <w:r w:rsidRPr="00002E88">
        <w:rPr>
          <w:lang w:val="en-GB"/>
        </w:rPr>
        <w:t>。</w:t>
      </w:r>
    </w:p>
    <w:p w14:paraId="5AC271DD" w14:textId="55E48126" w:rsidR="00002E88" w:rsidRPr="00606BA2" w:rsidRDefault="00002E88" w:rsidP="00002E88">
      <w:pPr>
        <w:pStyle w:val="SingleTxtGC"/>
        <w:rPr>
          <w:rFonts w:ascii="Time New Roman" w:eastAsia="黑体" w:hAnsi="Time New Roman" w:hint="eastAsia"/>
          <w:lang w:val="en-GB"/>
        </w:rPr>
      </w:pPr>
      <w:r w:rsidRPr="00606BA2">
        <w:rPr>
          <w:rFonts w:ascii="Time New Roman" w:eastAsia="黑体" w:hAnsi="Time New Roman"/>
          <w:lang w:val="en-GB"/>
        </w:rPr>
        <w:t>10.</w:t>
      </w:r>
      <w:r w:rsidRPr="00606BA2">
        <w:rPr>
          <w:rFonts w:ascii="Time New Roman" w:eastAsia="黑体" w:hAnsi="Time New Roman"/>
          <w:lang w:val="en-GB"/>
        </w:rPr>
        <w:tab/>
      </w:r>
      <w:r w:rsidRPr="00606BA2">
        <w:rPr>
          <w:rFonts w:ascii="Time New Roman" w:eastAsia="黑体" w:hAnsi="Time New Roman"/>
          <w:lang w:val="en-GB"/>
        </w:rPr>
        <w:t>委员会建议缔约国：</w:t>
      </w:r>
    </w:p>
    <w:p w14:paraId="70971382" w14:textId="1B62843C" w:rsidR="00002E88" w:rsidRPr="00606BA2" w:rsidRDefault="00002E88" w:rsidP="00002E88">
      <w:pPr>
        <w:pStyle w:val="SingleTxtGC"/>
        <w:rPr>
          <w:rFonts w:ascii="Time New Roman" w:eastAsia="黑体" w:hAnsi="Time New Roman" w:hint="eastAsia"/>
          <w:lang w:val="en-GB"/>
        </w:rPr>
      </w:pPr>
      <w:r w:rsidRPr="00063492">
        <w:rPr>
          <w:rFonts w:ascii="Time New Roman" w:eastAsia="黑体" w:hAnsi="Time New Roman"/>
          <w:spacing w:val="4"/>
          <w:lang w:val="en-GB"/>
        </w:rPr>
        <w:tab/>
        <w:t>(a)</w:t>
      </w:r>
      <w:r w:rsidRPr="00063492">
        <w:rPr>
          <w:rFonts w:ascii="Time New Roman" w:eastAsia="黑体" w:hAnsi="Time New Roman"/>
          <w:spacing w:val="4"/>
          <w:lang w:val="en-GB"/>
        </w:rPr>
        <w:tab/>
      </w:r>
      <w:r w:rsidRPr="00063492">
        <w:rPr>
          <w:rFonts w:ascii="Time New Roman" w:eastAsia="黑体" w:hAnsi="Time New Roman"/>
          <w:spacing w:val="4"/>
          <w:lang w:val="en-GB"/>
        </w:rPr>
        <w:t>确保其法律有效禁止经济、社会</w:t>
      </w:r>
      <w:r w:rsidRPr="00063492">
        <w:rPr>
          <w:rFonts w:ascii="Time New Roman" w:eastAsia="黑体" w:hAnsi="Time New Roman" w:hint="eastAsia"/>
          <w:spacing w:val="4"/>
          <w:lang w:val="en-GB"/>
        </w:rPr>
        <w:t>及</w:t>
      </w:r>
      <w:r w:rsidRPr="00063492">
        <w:rPr>
          <w:rFonts w:ascii="Time New Roman" w:eastAsia="黑体" w:hAnsi="Time New Roman"/>
          <w:spacing w:val="4"/>
          <w:lang w:val="en-GB"/>
        </w:rPr>
        <w:t>文化权利所有领域的直接和间接歧</w:t>
      </w:r>
      <w:r w:rsidRPr="00606BA2">
        <w:rPr>
          <w:rFonts w:ascii="Time New Roman" w:eastAsia="黑体" w:hAnsi="Time New Roman"/>
          <w:lang w:val="en-GB"/>
        </w:rPr>
        <w:t>视，并规定适当的制裁措施；</w:t>
      </w:r>
    </w:p>
    <w:p w14:paraId="6ED45577" w14:textId="3A5BE172" w:rsidR="00002E88" w:rsidRPr="00606BA2" w:rsidRDefault="00002E88" w:rsidP="00002E88">
      <w:pPr>
        <w:pStyle w:val="SingleTxtGC"/>
        <w:rPr>
          <w:rFonts w:ascii="Time New Roman" w:eastAsia="黑体" w:hAnsi="Time New Roman" w:hint="eastAsia"/>
          <w:lang w:val="en-GB"/>
        </w:rPr>
      </w:pPr>
      <w:r w:rsidRPr="00606BA2">
        <w:rPr>
          <w:rFonts w:ascii="Time New Roman" w:eastAsia="黑体" w:hAnsi="Time New Roman"/>
          <w:lang w:val="en-GB"/>
        </w:rPr>
        <w:tab/>
        <w:t>(b)</w:t>
      </w:r>
      <w:r w:rsidRPr="00606BA2">
        <w:rPr>
          <w:rFonts w:ascii="Time New Roman" w:eastAsia="黑体" w:hAnsi="Time New Roman"/>
          <w:lang w:val="en-GB"/>
        </w:rPr>
        <w:tab/>
      </w:r>
      <w:r w:rsidRPr="00063492">
        <w:rPr>
          <w:rFonts w:ascii="Time New Roman" w:eastAsia="黑体" w:hAnsi="Time New Roman"/>
          <w:spacing w:val="-2"/>
          <w:lang w:val="en-GB"/>
        </w:rPr>
        <w:t>与民间社会组织密切协商，制定并通过一项全面的反歧视法，解决歧视</w:t>
      </w:r>
      <w:r w:rsidRPr="00606BA2">
        <w:rPr>
          <w:rFonts w:ascii="Time New Roman" w:eastAsia="黑体" w:hAnsi="Time New Roman"/>
          <w:lang w:val="en-GB"/>
        </w:rPr>
        <w:t>问题，包括私人领域的歧视问题，界定</w:t>
      </w:r>
      <w:r w:rsidRPr="00606BA2">
        <w:rPr>
          <w:rFonts w:ascii="Time New Roman" w:eastAsia="黑体" w:hAnsi="Time New Roman" w:hint="eastAsia"/>
          <w:lang w:val="en-GB"/>
        </w:rPr>
        <w:t>和</w:t>
      </w:r>
      <w:r w:rsidRPr="00606BA2">
        <w:rPr>
          <w:rFonts w:ascii="Time New Roman" w:eastAsia="黑体" w:hAnsi="Time New Roman"/>
          <w:lang w:val="en-GB"/>
        </w:rPr>
        <w:t>禁止直接和间接歧视，</w:t>
      </w:r>
      <w:r w:rsidRPr="00606BA2">
        <w:rPr>
          <w:rFonts w:ascii="Time New Roman" w:eastAsia="黑体" w:hAnsi="Time New Roman" w:hint="eastAsia"/>
          <w:lang w:val="en-GB"/>
        </w:rPr>
        <w:t>并在歧视案件中为所有受害者提供有效补救，包括心理支持</w:t>
      </w:r>
      <w:r w:rsidRPr="00606BA2">
        <w:rPr>
          <w:rFonts w:ascii="Time New Roman" w:eastAsia="黑体" w:hAnsi="Time New Roman"/>
          <w:lang w:val="en-GB"/>
        </w:rPr>
        <w:t>；</w:t>
      </w:r>
    </w:p>
    <w:p w14:paraId="62DF9E27" w14:textId="573DDD0C" w:rsidR="00002E88" w:rsidRPr="00606BA2" w:rsidRDefault="00002E88" w:rsidP="00002E88">
      <w:pPr>
        <w:pStyle w:val="SingleTxtGC"/>
        <w:rPr>
          <w:rFonts w:ascii="Time New Roman" w:eastAsia="黑体" w:hAnsi="Time New Roman" w:hint="eastAsia"/>
          <w:lang w:val="en-GB"/>
        </w:rPr>
      </w:pPr>
      <w:r w:rsidRPr="001C64FF">
        <w:rPr>
          <w:rFonts w:ascii="Time New Roman" w:eastAsia="黑体" w:hAnsi="Time New Roman"/>
          <w:spacing w:val="2"/>
          <w:lang w:val="en-GB"/>
        </w:rPr>
        <w:tab/>
      </w:r>
      <w:r w:rsidRPr="001C64FF">
        <w:rPr>
          <w:rFonts w:ascii="Time New Roman" w:eastAsia="黑体" w:hAnsi="Time New Roman"/>
          <w:bCs/>
          <w:spacing w:val="2"/>
          <w:lang w:val="en-GB"/>
        </w:rPr>
        <w:t>(c)</w:t>
      </w:r>
      <w:r w:rsidRPr="001C64FF">
        <w:rPr>
          <w:rFonts w:ascii="Time New Roman" w:eastAsia="黑体" w:hAnsi="Time New Roman"/>
          <w:bCs/>
          <w:spacing w:val="2"/>
          <w:lang w:val="en-GB"/>
        </w:rPr>
        <w:tab/>
      </w:r>
      <w:r w:rsidRPr="001C64FF">
        <w:rPr>
          <w:rFonts w:ascii="Time New Roman" w:eastAsia="黑体" w:hAnsi="Time New Roman"/>
          <w:spacing w:val="2"/>
          <w:lang w:val="en-GB"/>
        </w:rPr>
        <w:t>改进数据收集系统，收集基于</w:t>
      </w:r>
      <w:r w:rsidRPr="001C64FF">
        <w:rPr>
          <w:rFonts w:ascii="Time New Roman" w:eastAsia="黑体" w:hAnsi="Time New Roman" w:hint="eastAsia"/>
          <w:spacing w:val="2"/>
          <w:lang w:val="en-GB"/>
        </w:rPr>
        <w:t>所</w:t>
      </w:r>
      <w:r w:rsidRPr="001C64FF">
        <w:rPr>
          <w:rFonts w:ascii="Time New Roman" w:eastAsia="黑体" w:hAnsi="Time New Roman"/>
          <w:spacing w:val="2"/>
          <w:lang w:val="en-GB"/>
        </w:rPr>
        <w:t>禁止理由的歧视数据，以便制定有针</w:t>
      </w:r>
      <w:r w:rsidRPr="00606BA2">
        <w:rPr>
          <w:rFonts w:ascii="Time New Roman" w:eastAsia="黑体" w:hAnsi="Time New Roman"/>
          <w:lang w:val="en-GB"/>
        </w:rPr>
        <w:t>对性的政策和方案；</w:t>
      </w:r>
    </w:p>
    <w:p w14:paraId="37C33BF9" w14:textId="45E1A35E" w:rsidR="00002E88" w:rsidRPr="00002E88" w:rsidRDefault="00002E88" w:rsidP="00002E88">
      <w:pPr>
        <w:pStyle w:val="SingleTxtGC"/>
        <w:rPr>
          <w:lang w:val="en-GB"/>
        </w:rPr>
      </w:pPr>
      <w:r w:rsidRPr="00606BA2">
        <w:rPr>
          <w:rFonts w:ascii="Time New Roman" w:eastAsia="黑体" w:hAnsi="Time New Roman"/>
          <w:lang w:val="en-GB"/>
        </w:rPr>
        <w:tab/>
        <w:t>(d)</w:t>
      </w:r>
      <w:r w:rsidRPr="00606BA2">
        <w:rPr>
          <w:rFonts w:ascii="Time New Roman" w:eastAsia="黑体" w:hAnsi="Time New Roman"/>
          <w:lang w:val="en-GB"/>
        </w:rPr>
        <w:tab/>
      </w:r>
      <w:r w:rsidRPr="00606BA2">
        <w:rPr>
          <w:rFonts w:ascii="Time New Roman" w:eastAsia="黑体" w:hAnsi="Time New Roman"/>
          <w:lang w:val="en-GB"/>
        </w:rPr>
        <w:t>考虑到委员会关于经济、社会和文化权利方面不歧视的第</w:t>
      </w:r>
      <w:r w:rsidRPr="00606BA2">
        <w:rPr>
          <w:rFonts w:ascii="Time New Roman" w:eastAsia="黑体" w:hAnsi="Time New Roman"/>
          <w:lang w:val="en-GB"/>
        </w:rPr>
        <w:t>20</w:t>
      </w:r>
      <w:r w:rsidRPr="00606BA2">
        <w:rPr>
          <w:rFonts w:ascii="Time New Roman" w:eastAsia="黑体" w:hAnsi="Time New Roman"/>
          <w:lang w:val="en-GB"/>
        </w:rPr>
        <w:t>号一般性意见</w:t>
      </w:r>
      <w:r w:rsidRPr="00606BA2">
        <w:rPr>
          <w:rFonts w:ascii="Time New Roman" w:eastAsia="黑体" w:hAnsi="Time New Roman"/>
          <w:lang w:val="en-GB"/>
        </w:rPr>
        <w:t>(2009</w:t>
      </w:r>
      <w:r w:rsidRPr="00606BA2">
        <w:rPr>
          <w:rFonts w:ascii="Time New Roman" w:eastAsia="黑体" w:hAnsi="Time New Roman"/>
          <w:lang w:val="en-GB"/>
        </w:rPr>
        <w:t>年</w:t>
      </w:r>
      <w:r w:rsidRPr="00606BA2">
        <w:rPr>
          <w:rFonts w:ascii="Time New Roman" w:eastAsia="黑体" w:hAnsi="Time New Roman"/>
          <w:lang w:val="en-GB"/>
        </w:rPr>
        <w:t>)</w:t>
      </w:r>
      <w:r w:rsidRPr="00606BA2">
        <w:rPr>
          <w:rFonts w:ascii="Time New Roman" w:eastAsia="黑体" w:hAnsi="Time New Roman"/>
          <w:lang w:val="en-GB"/>
        </w:rPr>
        <w:t>。</w:t>
      </w:r>
    </w:p>
    <w:p w14:paraId="57E09852" w14:textId="77777777" w:rsidR="00002E88" w:rsidRPr="00002E88" w:rsidRDefault="00002E88" w:rsidP="00F7684B">
      <w:pPr>
        <w:pStyle w:val="H23GC"/>
        <w:rPr>
          <w:lang w:val="en-GB"/>
        </w:rPr>
      </w:pPr>
      <w:r w:rsidRPr="00002E88">
        <w:rPr>
          <w:lang w:val="en-GB"/>
        </w:rPr>
        <w:tab/>
      </w:r>
      <w:r w:rsidRPr="00002E88">
        <w:rPr>
          <w:lang w:val="en-GB"/>
        </w:rPr>
        <w:tab/>
      </w:r>
      <w:r w:rsidRPr="00002E88">
        <w:rPr>
          <w:lang w:val="en-GB"/>
        </w:rPr>
        <w:t>对民间社会的限制</w:t>
      </w:r>
    </w:p>
    <w:p w14:paraId="5E406BF6" w14:textId="7C451AFF" w:rsidR="00002E88" w:rsidRPr="00002E88" w:rsidRDefault="00002E88" w:rsidP="00002E88">
      <w:pPr>
        <w:pStyle w:val="SingleTxtGC"/>
        <w:rPr>
          <w:lang w:val="en-GB"/>
        </w:rPr>
      </w:pPr>
      <w:r>
        <w:rPr>
          <w:lang w:val="en-GB"/>
        </w:rPr>
        <w:t>11</w:t>
      </w:r>
      <w:r w:rsidRPr="00002E88">
        <w:rPr>
          <w:lang w:val="en-GB"/>
        </w:rPr>
        <w:t>.</w:t>
      </w:r>
      <w:r w:rsidR="00606BA2">
        <w:rPr>
          <w:lang w:val="en-GB"/>
        </w:rPr>
        <w:tab/>
      </w:r>
      <w:r w:rsidRPr="001C64FF">
        <w:rPr>
          <w:spacing w:val="-4"/>
          <w:lang w:val="en-GB"/>
        </w:rPr>
        <w:t>委员会感到关切的是，缔约国的法律和政策导致自</w:t>
      </w:r>
      <w:r w:rsidRPr="001C64FF">
        <w:rPr>
          <w:spacing w:val="-4"/>
          <w:lang w:val="en-GB"/>
        </w:rPr>
        <w:t>2020</w:t>
      </w:r>
      <w:r w:rsidRPr="001C64FF">
        <w:rPr>
          <w:spacing w:val="-4"/>
          <w:lang w:val="en-GB"/>
        </w:rPr>
        <w:t>年</w:t>
      </w:r>
      <w:r w:rsidRPr="001C64FF">
        <w:rPr>
          <w:spacing w:val="-4"/>
          <w:lang w:val="en-GB"/>
        </w:rPr>
        <w:t>8</w:t>
      </w:r>
      <w:r w:rsidRPr="001C64FF">
        <w:rPr>
          <w:spacing w:val="-4"/>
          <w:lang w:val="en-GB"/>
        </w:rPr>
        <w:t>月总统选举以来，</w:t>
      </w:r>
      <w:r w:rsidRPr="001C64FF">
        <w:rPr>
          <w:spacing w:val="2"/>
          <w:lang w:val="en-GB"/>
        </w:rPr>
        <w:t>数百个民间社会组织被关闭，其中许多组织在与经济、社会</w:t>
      </w:r>
      <w:r w:rsidRPr="001C64FF">
        <w:rPr>
          <w:rFonts w:hint="eastAsia"/>
          <w:spacing w:val="2"/>
          <w:lang w:val="en-GB"/>
        </w:rPr>
        <w:t>及</w:t>
      </w:r>
      <w:r w:rsidRPr="001C64FF">
        <w:rPr>
          <w:spacing w:val="2"/>
          <w:lang w:val="en-GB"/>
        </w:rPr>
        <w:t>文化权利有关的领</w:t>
      </w:r>
      <w:r w:rsidRPr="00002E88">
        <w:rPr>
          <w:lang w:val="en-GB"/>
        </w:rPr>
        <w:t>域开展工作。</w:t>
      </w:r>
    </w:p>
    <w:p w14:paraId="687AA4F7" w14:textId="3FA5E344" w:rsidR="00002E88" w:rsidRPr="00606BA2" w:rsidRDefault="00002E88" w:rsidP="00002E88">
      <w:pPr>
        <w:pStyle w:val="SingleTxtGC"/>
        <w:rPr>
          <w:rFonts w:ascii="Time New Roman" w:eastAsia="黑体" w:hAnsi="Time New Roman" w:hint="eastAsia"/>
          <w:lang w:val="en-GB"/>
        </w:rPr>
      </w:pPr>
      <w:r w:rsidRPr="00711A05">
        <w:rPr>
          <w:rFonts w:ascii="Time New Roman" w:eastAsia="黑体" w:hAnsi="Time New Roman"/>
          <w:spacing w:val="2"/>
          <w:lang w:val="en-GB"/>
        </w:rPr>
        <w:lastRenderedPageBreak/>
        <w:t>12.</w:t>
      </w:r>
      <w:r w:rsidRPr="00711A05">
        <w:rPr>
          <w:rFonts w:ascii="Time New Roman" w:eastAsia="黑体" w:hAnsi="Time New Roman"/>
          <w:spacing w:val="2"/>
          <w:lang w:val="en-GB"/>
        </w:rPr>
        <w:tab/>
      </w:r>
      <w:r w:rsidRPr="00711A05">
        <w:rPr>
          <w:rFonts w:ascii="Time New Roman" w:eastAsia="黑体" w:hAnsi="Time New Roman"/>
          <w:spacing w:val="2"/>
          <w:lang w:val="en-GB"/>
        </w:rPr>
        <w:t>委员会建议缔约国审查和修订其法律和政策，以确保在经济、社会</w:t>
      </w:r>
      <w:r w:rsidRPr="00711A05">
        <w:rPr>
          <w:rFonts w:ascii="Time New Roman" w:eastAsia="黑体" w:hAnsi="Time New Roman" w:hint="eastAsia"/>
          <w:spacing w:val="2"/>
          <w:lang w:val="en-GB"/>
        </w:rPr>
        <w:t>及</w:t>
      </w:r>
      <w:r w:rsidRPr="00711A05">
        <w:rPr>
          <w:rFonts w:ascii="Time New Roman" w:eastAsia="黑体" w:hAnsi="Time New Roman"/>
          <w:spacing w:val="2"/>
          <w:lang w:val="en-GB"/>
        </w:rPr>
        <w:t>文化权利领域开展工作的所有民间社会组织能够在不受不当限制的情况下自由开展活</w:t>
      </w:r>
      <w:r w:rsidRPr="00606BA2">
        <w:rPr>
          <w:rFonts w:ascii="Time New Roman" w:eastAsia="黑体" w:hAnsi="Time New Roman"/>
          <w:lang w:val="en-GB"/>
        </w:rPr>
        <w:t>动。在这方面，委员会请缔约国参考其</w:t>
      </w:r>
      <w:r w:rsidRPr="00606BA2">
        <w:rPr>
          <w:rFonts w:ascii="Time New Roman" w:eastAsia="黑体" w:hAnsi="Time New Roman"/>
          <w:lang w:val="en-GB"/>
        </w:rPr>
        <w:t>2016</w:t>
      </w:r>
      <w:r w:rsidRPr="00606BA2">
        <w:rPr>
          <w:rFonts w:ascii="Time New Roman" w:eastAsia="黑体" w:hAnsi="Time New Roman"/>
          <w:lang w:val="en-GB"/>
        </w:rPr>
        <w:t>年关于人权维护者与经济、社会</w:t>
      </w:r>
      <w:r w:rsidRPr="00606BA2">
        <w:rPr>
          <w:rFonts w:ascii="Time New Roman" w:eastAsia="黑体" w:hAnsi="Time New Roman" w:hint="eastAsia"/>
          <w:lang w:val="en-GB"/>
        </w:rPr>
        <w:t>及</w:t>
      </w:r>
      <w:r w:rsidRPr="00606BA2">
        <w:rPr>
          <w:rFonts w:ascii="Time New Roman" w:eastAsia="黑体" w:hAnsi="Time New Roman"/>
          <w:lang w:val="en-GB"/>
        </w:rPr>
        <w:t>文化权利的声明。</w:t>
      </w:r>
      <w:r w:rsidRPr="00606BA2">
        <w:rPr>
          <w:rFonts w:ascii="Time New Roman" w:eastAsia="黑体" w:hAnsi="Time New Roman"/>
          <w:vertAlign w:val="superscript"/>
          <w:lang w:val="en-GB"/>
        </w:rPr>
        <w:footnoteReference w:id="6"/>
      </w:r>
    </w:p>
    <w:p w14:paraId="44178773" w14:textId="77777777" w:rsidR="00002E88" w:rsidRPr="00002E88" w:rsidRDefault="00002E88" w:rsidP="00F7684B">
      <w:pPr>
        <w:pStyle w:val="H23GC"/>
        <w:rPr>
          <w:lang w:val="en-GB"/>
        </w:rPr>
      </w:pPr>
      <w:r w:rsidRPr="00002E88">
        <w:rPr>
          <w:lang w:val="en-GB"/>
        </w:rPr>
        <w:tab/>
      </w:r>
      <w:r w:rsidRPr="00002E88">
        <w:rPr>
          <w:lang w:val="en-GB"/>
        </w:rPr>
        <w:tab/>
      </w:r>
      <w:r w:rsidRPr="00002E88">
        <w:rPr>
          <w:lang w:val="en-GB"/>
        </w:rPr>
        <w:t>男女平等</w:t>
      </w:r>
    </w:p>
    <w:p w14:paraId="55B419F2" w14:textId="5A18CAEB" w:rsidR="00002E88" w:rsidRPr="00002E88" w:rsidRDefault="00002E88" w:rsidP="00002E88">
      <w:pPr>
        <w:pStyle w:val="SingleTxtGC"/>
        <w:rPr>
          <w:lang w:val="en-GB"/>
        </w:rPr>
      </w:pPr>
      <w:r>
        <w:rPr>
          <w:lang w:val="en-GB"/>
        </w:rPr>
        <w:t>13</w:t>
      </w:r>
      <w:r w:rsidRPr="00002E88">
        <w:rPr>
          <w:lang w:val="en-GB"/>
        </w:rPr>
        <w:t>.</w:t>
      </w:r>
      <w:r w:rsidR="00486A5A">
        <w:rPr>
          <w:lang w:val="en-GB"/>
        </w:rPr>
        <w:tab/>
      </w:r>
      <w:r w:rsidRPr="00002E88">
        <w:rPr>
          <w:lang w:val="en-GB"/>
        </w:rPr>
        <w:t>委员会注意到缔约国为解决关于男女在家庭和社会中角色的根深蒂固的性别</w:t>
      </w:r>
      <w:r w:rsidRPr="00002E88">
        <w:rPr>
          <w:rFonts w:hint="eastAsia"/>
          <w:lang w:val="en-GB"/>
        </w:rPr>
        <w:t>陈规</w:t>
      </w:r>
      <w:r w:rsidRPr="00002E88">
        <w:rPr>
          <w:lang w:val="en-GB"/>
        </w:rPr>
        <w:t>定型观念</w:t>
      </w:r>
      <w:r w:rsidRPr="00002E88">
        <w:rPr>
          <w:rFonts w:hint="eastAsia"/>
          <w:lang w:val="en-GB"/>
        </w:rPr>
        <w:t>而</w:t>
      </w:r>
      <w:r w:rsidRPr="00002E88">
        <w:rPr>
          <w:lang w:val="en-GB"/>
        </w:rPr>
        <w:t>采取</w:t>
      </w:r>
      <w:r w:rsidRPr="00002E88">
        <w:rPr>
          <w:rFonts w:hint="eastAsia"/>
          <w:lang w:val="en-GB"/>
        </w:rPr>
        <w:t>的</w:t>
      </w:r>
      <w:r w:rsidRPr="00002E88">
        <w:rPr>
          <w:lang w:val="en-GB"/>
        </w:rPr>
        <w:t>一些举措，但委员会</w:t>
      </w:r>
      <w:r w:rsidRPr="00002E88">
        <w:rPr>
          <w:rFonts w:hint="eastAsia"/>
          <w:lang w:val="en-GB"/>
        </w:rPr>
        <w:t>感到</w:t>
      </w:r>
      <w:r w:rsidRPr="00002E88">
        <w:rPr>
          <w:lang w:val="en-GB"/>
        </w:rPr>
        <w:t>关切的是，这些措施不足以带来有效的</w:t>
      </w:r>
      <w:r w:rsidRPr="00002E88">
        <w:rPr>
          <w:rFonts w:hint="eastAsia"/>
          <w:lang w:val="en-GB"/>
        </w:rPr>
        <w:t>改变，此</w:t>
      </w:r>
      <w:r w:rsidRPr="00002E88">
        <w:rPr>
          <w:lang w:val="en-GB"/>
        </w:rPr>
        <w:t>种</w:t>
      </w:r>
      <w:r w:rsidRPr="00002E88">
        <w:rPr>
          <w:rFonts w:hint="eastAsia"/>
          <w:lang w:val="en-GB"/>
        </w:rPr>
        <w:t>陈规</w:t>
      </w:r>
      <w:r w:rsidRPr="00002E88">
        <w:rPr>
          <w:lang w:val="en-GB"/>
        </w:rPr>
        <w:t>定型观念仍然普遍存在。委员会还感关切的是，很</w:t>
      </w:r>
      <w:r w:rsidRPr="00002E88">
        <w:rPr>
          <w:rFonts w:hint="eastAsia"/>
          <w:lang w:val="en-GB"/>
        </w:rPr>
        <w:t>大</w:t>
      </w:r>
      <w:r w:rsidRPr="00002E88">
        <w:rPr>
          <w:lang w:val="en-GB"/>
        </w:rPr>
        <w:t>比例的妇女</w:t>
      </w:r>
      <w:r w:rsidRPr="00002E88">
        <w:rPr>
          <w:rFonts w:hint="eastAsia"/>
          <w:lang w:val="en-GB"/>
        </w:rPr>
        <w:t>，</w:t>
      </w:r>
      <w:r w:rsidRPr="00002E88">
        <w:rPr>
          <w:lang w:val="en-GB"/>
        </w:rPr>
        <w:t>尤其是年轻妇女和有年幼子女的母亲在劳动力市场</w:t>
      </w:r>
      <w:r w:rsidRPr="00002E88">
        <w:rPr>
          <w:rFonts w:hint="eastAsia"/>
          <w:lang w:val="en-GB"/>
        </w:rPr>
        <w:t>上</w:t>
      </w:r>
      <w:r w:rsidRPr="00002E88">
        <w:rPr>
          <w:lang w:val="en-GB"/>
        </w:rPr>
        <w:t>面临歧视，特别是在农村地区。委员会还注意到，选择</w:t>
      </w:r>
      <w:proofErr w:type="gramStart"/>
      <w:r w:rsidRPr="00002E88">
        <w:rPr>
          <w:lang w:val="en-GB"/>
        </w:rPr>
        <w:t>育儿假</w:t>
      </w:r>
      <w:proofErr w:type="gramEnd"/>
      <w:r w:rsidRPr="00002E88">
        <w:rPr>
          <w:lang w:val="en-GB"/>
        </w:rPr>
        <w:t>的男性比例极低。委员会</w:t>
      </w:r>
      <w:r w:rsidRPr="00002E88">
        <w:rPr>
          <w:rFonts w:hint="eastAsia"/>
          <w:lang w:val="en-GB"/>
        </w:rPr>
        <w:t>还对持续存在的男女工资差距感到关切</w:t>
      </w:r>
      <w:r w:rsidRPr="00002E88">
        <w:rPr>
          <w:lang w:val="en-GB"/>
        </w:rPr>
        <w:t>(</w:t>
      </w:r>
      <w:r w:rsidRPr="00002E88">
        <w:rPr>
          <w:rFonts w:hint="eastAsia"/>
          <w:lang w:val="en-GB"/>
        </w:rPr>
        <w:t>第三条</w:t>
      </w:r>
      <w:r w:rsidRPr="00002E88">
        <w:rPr>
          <w:lang w:val="en-GB"/>
        </w:rPr>
        <w:t>)</w:t>
      </w:r>
      <w:r w:rsidRPr="00002E88">
        <w:rPr>
          <w:rFonts w:hint="eastAsia"/>
          <w:lang w:val="en-GB"/>
        </w:rPr>
        <w:t>。</w:t>
      </w:r>
    </w:p>
    <w:p w14:paraId="79544A94" w14:textId="18E8C20A" w:rsidR="00002E88" w:rsidRPr="005D1CF6" w:rsidRDefault="00002E88" w:rsidP="00002E88">
      <w:pPr>
        <w:pStyle w:val="SingleTxtGC"/>
        <w:rPr>
          <w:rFonts w:ascii="Time New Roman" w:eastAsia="黑体" w:hAnsi="Time New Roman" w:hint="eastAsia"/>
          <w:lang w:val="en-GB"/>
        </w:rPr>
      </w:pPr>
      <w:r w:rsidRPr="005D1CF6">
        <w:rPr>
          <w:rFonts w:ascii="Time New Roman" w:eastAsia="黑体" w:hAnsi="Time New Roman"/>
          <w:lang w:val="en-GB"/>
        </w:rPr>
        <w:t>14.</w:t>
      </w:r>
      <w:r w:rsidRPr="005D1CF6">
        <w:rPr>
          <w:rFonts w:ascii="Time New Roman" w:eastAsia="黑体" w:hAnsi="Time New Roman"/>
          <w:lang w:val="en-GB"/>
        </w:rPr>
        <w:tab/>
      </w:r>
      <w:r w:rsidRPr="005D1CF6">
        <w:rPr>
          <w:rFonts w:ascii="Time New Roman" w:eastAsia="黑体" w:hAnsi="Time New Roman"/>
          <w:lang w:val="en-GB"/>
        </w:rPr>
        <w:t>委员会建议缔约国：</w:t>
      </w:r>
    </w:p>
    <w:p w14:paraId="31BDFEA9" w14:textId="66BAEA2C" w:rsidR="00002E88" w:rsidRPr="005D1CF6" w:rsidRDefault="00002E88" w:rsidP="00002E88">
      <w:pPr>
        <w:pStyle w:val="SingleTxtGC"/>
        <w:rPr>
          <w:rFonts w:ascii="Time New Roman" w:eastAsia="黑体" w:hAnsi="Time New Roman" w:hint="eastAsia"/>
          <w:lang w:val="en-GB"/>
        </w:rPr>
      </w:pPr>
      <w:r w:rsidRPr="005D1CF6">
        <w:rPr>
          <w:rFonts w:ascii="Time New Roman" w:eastAsia="黑体" w:hAnsi="Time New Roman"/>
          <w:lang w:val="en-GB"/>
        </w:rPr>
        <w:tab/>
      </w:r>
      <w:r w:rsidRPr="005D1CF6">
        <w:rPr>
          <w:rFonts w:ascii="Time New Roman" w:eastAsia="黑体" w:hAnsi="Time New Roman"/>
          <w:bCs/>
          <w:lang w:val="en-GB"/>
        </w:rPr>
        <w:t>(a)</w:t>
      </w:r>
      <w:r w:rsidRPr="005D1CF6">
        <w:rPr>
          <w:rFonts w:ascii="Time New Roman" w:eastAsia="黑体" w:hAnsi="Time New Roman"/>
          <w:lang w:val="en-GB"/>
        </w:rPr>
        <w:tab/>
      </w:r>
      <w:r w:rsidRPr="005D1CF6">
        <w:rPr>
          <w:rFonts w:ascii="Time New Roman" w:eastAsia="黑体" w:hAnsi="Time New Roman"/>
          <w:lang w:val="en-GB"/>
        </w:rPr>
        <w:t>加强活动，</w:t>
      </w:r>
      <w:r w:rsidRPr="005D1CF6">
        <w:rPr>
          <w:rFonts w:ascii="Time New Roman" w:eastAsia="黑体" w:hAnsi="Time New Roman" w:hint="eastAsia"/>
          <w:lang w:val="en-GB"/>
        </w:rPr>
        <w:t>消除</w:t>
      </w:r>
      <w:r w:rsidRPr="005D1CF6">
        <w:rPr>
          <w:rFonts w:ascii="Time New Roman" w:eastAsia="黑体" w:hAnsi="Time New Roman"/>
          <w:lang w:val="en-GB"/>
        </w:rPr>
        <w:t>关于男女在社会和工作中角色和责任的歧视性陈规定型观念和重男轻女态度，包括开展</w:t>
      </w:r>
      <w:r w:rsidRPr="005D1CF6">
        <w:rPr>
          <w:rFonts w:ascii="Time New Roman" w:eastAsia="黑体" w:hAnsi="Time New Roman" w:hint="eastAsia"/>
          <w:lang w:val="en-GB"/>
        </w:rPr>
        <w:t>旨在消除</w:t>
      </w:r>
      <w:r w:rsidRPr="005D1CF6">
        <w:rPr>
          <w:rFonts w:ascii="Time New Roman" w:eastAsia="黑体" w:hAnsi="Time New Roman"/>
          <w:lang w:val="en-GB"/>
        </w:rPr>
        <w:t>陈规定型观念</w:t>
      </w:r>
      <w:r w:rsidRPr="005D1CF6">
        <w:rPr>
          <w:rFonts w:ascii="Time New Roman" w:eastAsia="黑体" w:hAnsi="Time New Roman" w:hint="eastAsia"/>
          <w:lang w:val="en-GB"/>
        </w:rPr>
        <w:t>的宣传</w:t>
      </w:r>
      <w:r w:rsidRPr="005D1CF6">
        <w:rPr>
          <w:rFonts w:ascii="Time New Roman" w:eastAsia="黑体" w:hAnsi="Time New Roman"/>
          <w:lang w:val="en-GB"/>
        </w:rPr>
        <w:t>运动和其他提高认识活动，</w:t>
      </w:r>
      <w:r w:rsidRPr="005D1CF6">
        <w:rPr>
          <w:rFonts w:ascii="Time New Roman" w:eastAsia="黑体" w:hAnsi="Time New Roman" w:hint="eastAsia"/>
          <w:lang w:val="en-GB"/>
        </w:rPr>
        <w:t>如</w:t>
      </w:r>
      <w:r w:rsidRPr="005D1CF6">
        <w:rPr>
          <w:rFonts w:ascii="Time New Roman" w:eastAsia="黑体" w:hAnsi="Time New Roman"/>
          <w:lang w:val="en-GB"/>
        </w:rPr>
        <w:t>在学校和广大民众</w:t>
      </w:r>
      <w:r w:rsidRPr="005D1CF6">
        <w:rPr>
          <w:rFonts w:ascii="Time New Roman" w:eastAsia="黑体" w:hAnsi="Time New Roman" w:hint="eastAsia"/>
          <w:lang w:val="en-GB"/>
        </w:rPr>
        <w:t>中开展这类运动和活动</w:t>
      </w:r>
      <w:r w:rsidRPr="005D1CF6">
        <w:rPr>
          <w:rFonts w:ascii="Time New Roman" w:eastAsia="黑体" w:hAnsi="Time New Roman"/>
          <w:lang w:val="en-GB"/>
        </w:rPr>
        <w:t>；</w:t>
      </w:r>
    </w:p>
    <w:p w14:paraId="60DF6CA3" w14:textId="6E185B1E" w:rsidR="00002E88" w:rsidRPr="005D1CF6" w:rsidRDefault="00002E88" w:rsidP="00002E88">
      <w:pPr>
        <w:pStyle w:val="SingleTxtGC"/>
        <w:rPr>
          <w:rFonts w:ascii="Time New Roman" w:eastAsia="黑体" w:hAnsi="Time New Roman" w:hint="eastAsia"/>
          <w:lang w:val="en-GB"/>
        </w:rPr>
      </w:pPr>
      <w:r w:rsidRPr="005D1CF6">
        <w:rPr>
          <w:rFonts w:ascii="Time New Roman" w:eastAsia="黑体" w:hAnsi="Time New Roman"/>
          <w:lang w:val="en-GB"/>
        </w:rPr>
        <w:tab/>
      </w:r>
      <w:r w:rsidRPr="005D1CF6">
        <w:rPr>
          <w:rFonts w:ascii="Time New Roman" w:eastAsia="黑体" w:hAnsi="Time New Roman" w:hint="eastAsia"/>
          <w:lang w:val="en-GB"/>
        </w:rPr>
        <w:t>(</w:t>
      </w:r>
      <w:r w:rsidRPr="005D1CF6">
        <w:rPr>
          <w:rFonts w:ascii="Time New Roman" w:eastAsia="黑体" w:hAnsi="Time New Roman"/>
          <w:lang w:val="en-GB"/>
        </w:rPr>
        <w:t>b)</w:t>
      </w:r>
      <w:r w:rsidRPr="005D1CF6">
        <w:rPr>
          <w:rFonts w:ascii="Time New Roman" w:eastAsia="黑体" w:hAnsi="Time New Roman"/>
          <w:lang w:val="en-GB"/>
        </w:rPr>
        <w:t>对男女进行时间使用调查，确定育儿和家务的实际分配</w:t>
      </w:r>
      <w:r w:rsidRPr="005D1CF6">
        <w:rPr>
          <w:rFonts w:ascii="Time New Roman" w:eastAsia="黑体" w:hAnsi="Time New Roman" w:hint="eastAsia"/>
          <w:lang w:val="en-GB"/>
        </w:rPr>
        <w:t>情况</w:t>
      </w:r>
      <w:r w:rsidRPr="005D1CF6">
        <w:rPr>
          <w:rFonts w:ascii="Time New Roman" w:eastAsia="黑体" w:hAnsi="Time New Roman"/>
          <w:lang w:val="en-GB"/>
        </w:rPr>
        <w:t>，并采取具体措施</w:t>
      </w:r>
      <w:r w:rsidRPr="005D1CF6">
        <w:rPr>
          <w:rFonts w:ascii="Time New Roman" w:eastAsia="黑体" w:hAnsi="Time New Roman" w:hint="eastAsia"/>
          <w:lang w:val="en-GB"/>
        </w:rPr>
        <w:t>，</w:t>
      </w:r>
      <w:r w:rsidRPr="005D1CF6">
        <w:rPr>
          <w:rFonts w:ascii="Time New Roman" w:eastAsia="黑体" w:hAnsi="Time New Roman"/>
          <w:lang w:val="en-GB"/>
        </w:rPr>
        <w:t>减轻妇女的</w:t>
      </w:r>
      <w:r w:rsidRPr="005D1CF6">
        <w:rPr>
          <w:rFonts w:ascii="Time New Roman" w:eastAsia="黑体" w:hAnsi="Time New Roman" w:hint="eastAsia"/>
          <w:lang w:val="en-GB"/>
        </w:rPr>
        <w:t>“</w:t>
      </w:r>
      <w:r w:rsidRPr="005D1CF6">
        <w:rPr>
          <w:rFonts w:ascii="Time New Roman" w:eastAsia="黑体" w:hAnsi="Time New Roman"/>
          <w:lang w:val="en-GB"/>
        </w:rPr>
        <w:t>双重负担</w:t>
      </w:r>
      <w:r w:rsidRPr="005D1CF6">
        <w:rPr>
          <w:rFonts w:ascii="Time New Roman" w:eastAsia="黑体" w:hAnsi="Time New Roman" w:hint="eastAsia"/>
          <w:lang w:val="en-GB"/>
        </w:rPr>
        <w:t>”</w:t>
      </w:r>
      <w:r w:rsidRPr="005D1CF6">
        <w:rPr>
          <w:rFonts w:ascii="Time New Roman" w:eastAsia="黑体" w:hAnsi="Time New Roman"/>
          <w:lang w:val="en-GB"/>
        </w:rPr>
        <w:t>；</w:t>
      </w:r>
    </w:p>
    <w:p w14:paraId="7657A1D9" w14:textId="2A420F26" w:rsidR="00002E88" w:rsidRPr="005D1CF6" w:rsidRDefault="00002E88" w:rsidP="00002E88">
      <w:pPr>
        <w:pStyle w:val="SingleTxtGC"/>
        <w:rPr>
          <w:rFonts w:ascii="Time New Roman" w:eastAsia="黑体" w:hAnsi="Time New Roman" w:hint="eastAsia"/>
          <w:lang w:val="en-GB"/>
        </w:rPr>
      </w:pPr>
      <w:r w:rsidRPr="005D1CF6">
        <w:rPr>
          <w:rFonts w:ascii="Time New Roman" w:eastAsia="黑体" w:hAnsi="Time New Roman"/>
          <w:lang w:val="en-GB"/>
        </w:rPr>
        <w:tab/>
        <w:t>(c)</w:t>
      </w:r>
      <w:r w:rsidRPr="005D1CF6">
        <w:rPr>
          <w:rFonts w:ascii="Time New Roman" w:eastAsia="黑体" w:hAnsi="Time New Roman"/>
          <w:lang w:val="en-GB"/>
        </w:rPr>
        <w:tab/>
      </w:r>
      <w:r w:rsidRPr="005D1CF6">
        <w:rPr>
          <w:rFonts w:ascii="Time New Roman" w:eastAsia="黑体" w:hAnsi="Time New Roman"/>
          <w:bCs/>
          <w:lang w:val="en-GB"/>
        </w:rPr>
        <w:t>采取措施鼓励男子参与分担家庭责任，包括利用育儿假；</w:t>
      </w:r>
    </w:p>
    <w:p w14:paraId="1AE8EC9C" w14:textId="666483FD" w:rsidR="00002E88" w:rsidRPr="00002E88" w:rsidRDefault="00002E88" w:rsidP="00002E88">
      <w:pPr>
        <w:pStyle w:val="SingleTxtGC"/>
        <w:rPr>
          <w:lang w:val="en-GB"/>
        </w:rPr>
      </w:pPr>
      <w:r w:rsidRPr="005D1CF6">
        <w:rPr>
          <w:rFonts w:ascii="Time New Roman" w:eastAsia="黑体" w:hAnsi="Time New Roman"/>
          <w:lang w:val="en-GB"/>
        </w:rPr>
        <w:tab/>
      </w:r>
      <w:r w:rsidRPr="005D1CF6">
        <w:rPr>
          <w:rFonts w:ascii="Time New Roman" w:eastAsia="黑体" w:hAnsi="Time New Roman"/>
          <w:bCs/>
          <w:lang w:val="en-GB"/>
        </w:rPr>
        <w:t>(d)</w:t>
      </w:r>
      <w:r w:rsidRPr="005D1CF6">
        <w:rPr>
          <w:rFonts w:ascii="Time New Roman" w:eastAsia="黑体" w:hAnsi="Time New Roman"/>
          <w:bCs/>
          <w:lang w:val="en-GB"/>
        </w:rPr>
        <w:tab/>
      </w:r>
      <w:r w:rsidRPr="005D1CF6">
        <w:rPr>
          <w:rFonts w:ascii="Time New Roman" w:eastAsia="黑体" w:hAnsi="Time New Roman"/>
          <w:bCs/>
          <w:lang w:val="en-GB"/>
        </w:rPr>
        <w:t>采取措施防止和打击</w:t>
      </w:r>
      <w:r w:rsidRPr="005D1CF6">
        <w:rPr>
          <w:rFonts w:ascii="Time New Roman" w:eastAsia="黑体" w:hAnsi="Time New Roman" w:hint="eastAsia"/>
          <w:lang w:val="en-GB"/>
        </w:rPr>
        <w:t>就业方面</w:t>
      </w:r>
      <w:r w:rsidRPr="005D1CF6">
        <w:rPr>
          <w:rFonts w:ascii="Time New Roman" w:eastAsia="黑体" w:hAnsi="Time New Roman"/>
          <w:bCs/>
          <w:lang w:val="en-GB"/>
        </w:rPr>
        <w:t>对妇女的事实上的歧视，并确保妇女在传统上工资较高且主要由男子占据的部门中，</w:t>
      </w:r>
      <w:r w:rsidRPr="005D1CF6">
        <w:rPr>
          <w:rFonts w:ascii="Time New Roman" w:eastAsia="黑体" w:hAnsi="Time New Roman" w:hint="eastAsia"/>
          <w:bCs/>
          <w:lang w:val="en-GB"/>
        </w:rPr>
        <w:t>拥</w:t>
      </w:r>
      <w:r w:rsidRPr="005D1CF6">
        <w:rPr>
          <w:rFonts w:ascii="Time New Roman" w:eastAsia="黑体" w:hAnsi="Time New Roman"/>
          <w:bCs/>
          <w:lang w:val="en-GB"/>
        </w:rPr>
        <w:t>有与男子平等的机会。</w:t>
      </w:r>
    </w:p>
    <w:p w14:paraId="74C9CA00" w14:textId="77777777" w:rsidR="00002E88" w:rsidRPr="00002E88" w:rsidRDefault="00002E88" w:rsidP="00F7684B">
      <w:pPr>
        <w:pStyle w:val="H23GC"/>
        <w:rPr>
          <w:lang w:val="en-GB"/>
        </w:rPr>
      </w:pPr>
      <w:r w:rsidRPr="00002E88">
        <w:rPr>
          <w:lang w:val="en-GB"/>
        </w:rPr>
        <w:tab/>
      </w:r>
      <w:r w:rsidRPr="00002E88">
        <w:rPr>
          <w:lang w:val="en-GB"/>
        </w:rPr>
        <w:tab/>
      </w:r>
      <w:r w:rsidRPr="00002E88">
        <w:rPr>
          <w:lang w:val="en-GB"/>
        </w:rPr>
        <w:t>关于失业的分类数据</w:t>
      </w:r>
    </w:p>
    <w:p w14:paraId="7C575E14" w14:textId="042D8C8A" w:rsidR="00002E88" w:rsidRPr="00002E88" w:rsidRDefault="00002E88" w:rsidP="00002E88">
      <w:pPr>
        <w:pStyle w:val="SingleTxtGC"/>
        <w:rPr>
          <w:lang w:val="en-GB"/>
        </w:rPr>
      </w:pPr>
      <w:r>
        <w:rPr>
          <w:lang w:val="en-GB"/>
        </w:rPr>
        <w:t>15</w:t>
      </w:r>
      <w:r w:rsidRPr="00002E88">
        <w:rPr>
          <w:lang w:val="en-GB"/>
        </w:rPr>
        <w:t>.</w:t>
      </w:r>
      <w:r w:rsidR="00486A5A">
        <w:rPr>
          <w:lang w:val="en-GB"/>
        </w:rPr>
        <w:tab/>
      </w:r>
      <w:r w:rsidRPr="00002E88">
        <w:rPr>
          <w:lang w:val="en-GB"/>
        </w:rPr>
        <w:t>委员会感到遗憾的是，缔约国缺乏关于实际失业率的分类数据，这</w:t>
      </w:r>
      <w:r w:rsidRPr="00002E88">
        <w:rPr>
          <w:rFonts w:hint="eastAsia"/>
          <w:lang w:val="en-GB"/>
        </w:rPr>
        <w:t>妨</w:t>
      </w:r>
      <w:r w:rsidRPr="00002E88">
        <w:rPr>
          <w:lang w:val="en-GB"/>
        </w:rPr>
        <w:t>碍了对劳动力市场</w:t>
      </w:r>
      <w:r w:rsidRPr="00002E88">
        <w:rPr>
          <w:rFonts w:hint="eastAsia"/>
          <w:lang w:val="en-GB"/>
        </w:rPr>
        <w:t>中处于不利地位和被边缘化群体的</w:t>
      </w:r>
      <w:r w:rsidRPr="00002E88">
        <w:rPr>
          <w:lang w:val="en-GB"/>
        </w:rPr>
        <w:t>分析和有针对性的支持</w:t>
      </w:r>
      <w:r w:rsidRPr="00002E88">
        <w:rPr>
          <w:lang w:val="en-GB"/>
        </w:rPr>
        <w:t>(</w:t>
      </w:r>
      <w:r w:rsidRPr="00002E88">
        <w:rPr>
          <w:lang w:val="en-GB"/>
        </w:rPr>
        <w:t>第六条</w:t>
      </w:r>
      <w:r w:rsidRPr="00002E88">
        <w:rPr>
          <w:lang w:val="en-GB"/>
        </w:rPr>
        <w:t>)</w:t>
      </w:r>
      <w:r w:rsidRPr="00002E88">
        <w:rPr>
          <w:lang w:val="en-GB"/>
        </w:rPr>
        <w:t>。</w:t>
      </w:r>
    </w:p>
    <w:p w14:paraId="3EC11DAD" w14:textId="2ADE59AC" w:rsidR="00002E88" w:rsidRPr="005D1CF6" w:rsidRDefault="00002E88" w:rsidP="00002E88">
      <w:pPr>
        <w:pStyle w:val="SingleTxtGC"/>
        <w:rPr>
          <w:rFonts w:ascii="Time New Roman" w:eastAsia="黑体" w:hAnsi="Time New Roman" w:hint="eastAsia"/>
          <w:lang w:val="en-GB"/>
        </w:rPr>
      </w:pPr>
      <w:r w:rsidRPr="005D1CF6">
        <w:rPr>
          <w:rFonts w:ascii="Time New Roman" w:eastAsia="黑体" w:hAnsi="Time New Roman"/>
          <w:lang w:val="en-GB"/>
        </w:rPr>
        <w:t>16.</w:t>
      </w:r>
      <w:r w:rsidRPr="005D1CF6">
        <w:rPr>
          <w:rFonts w:ascii="Time New Roman" w:eastAsia="黑体" w:hAnsi="Time New Roman"/>
          <w:lang w:val="en-GB"/>
        </w:rPr>
        <w:tab/>
      </w:r>
      <w:r w:rsidRPr="00385522">
        <w:rPr>
          <w:rFonts w:ascii="Time New Roman" w:eastAsia="黑体" w:hAnsi="Time New Roman"/>
          <w:spacing w:val="-4"/>
          <w:lang w:val="en-GB"/>
        </w:rPr>
        <w:t>委员会建议缔约国</w:t>
      </w:r>
      <w:proofErr w:type="gramStart"/>
      <w:r w:rsidRPr="00385522">
        <w:rPr>
          <w:rFonts w:ascii="Time New Roman" w:eastAsia="黑体" w:hAnsi="Time New Roman"/>
          <w:spacing w:val="-4"/>
          <w:lang w:val="en-GB"/>
        </w:rPr>
        <w:t>收集按</w:t>
      </w:r>
      <w:proofErr w:type="gramEnd"/>
      <w:r w:rsidRPr="00385522">
        <w:rPr>
          <w:rFonts w:ascii="Time New Roman" w:eastAsia="黑体" w:hAnsi="Time New Roman"/>
          <w:spacing w:val="-4"/>
          <w:lang w:val="en-GB"/>
        </w:rPr>
        <w:t>性别、残疾、健康、族裔、社会经济和其他相关状况</w:t>
      </w:r>
      <w:r w:rsidRPr="005D1CF6">
        <w:rPr>
          <w:rFonts w:ascii="Time New Roman" w:eastAsia="黑体" w:hAnsi="Time New Roman"/>
          <w:lang w:val="en-GB"/>
        </w:rPr>
        <w:t>分列的</w:t>
      </w:r>
      <w:r w:rsidRPr="005D1CF6">
        <w:rPr>
          <w:rFonts w:ascii="Time New Roman" w:eastAsia="黑体" w:hAnsi="Time New Roman" w:hint="eastAsia"/>
          <w:lang w:val="en-GB"/>
        </w:rPr>
        <w:t>实际</w:t>
      </w:r>
      <w:r w:rsidRPr="005D1CF6">
        <w:rPr>
          <w:rFonts w:ascii="Time New Roman" w:eastAsia="黑体" w:hAnsi="Time New Roman"/>
          <w:lang w:val="en-GB"/>
        </w:rPr>
        <w:t>失业率数据，并确保解决失业问题</w:t>
      </w:r>
      <w:r w:rsidRPr="005D1CF6">
        <w:rPr>
          <w:rFonts w:ascii="Time New Roman" w:eastAsia="黑体" w:hAnsi="Time New Roman" w:hint="eastAsia"/>
          <w:lang w:val="en-GB"/>
        </w:rPr>
        <w:t>的</w:t>
      </w:r>
      <w:r w:rsidRPr="005D1CF6">
        <w:rPr>
          <w:rFonts w:ascii="Time New Roman" w:eastAsia="黑体" w:hAnsi="Time New Roman"/>
          <w:lang w:val="en-GB"/>
        </w:rPr>
        <w:t>措施</w:t>
      </w:r>
      <w:r w:rsidRPr="005D1CF6">
        <w:rPr>
          <w:rFonts w:ascii="Time New Roman" w:eastAsia="黑体" w:hAnsi="Time New Roman" w:hint="eastAsia"/>
          <w:lang w:val="en-GB"/>
        </w:rPr>
        <w:t>以</w:t>
      </w:r>
      <w:r w:rsidRPr="005D1CF6">
        <w:rPr>
          <w:rFonts w:ascii="Time New Roman" w:eastAsia="黑体" w:hAnsi="Time New Roman"/>
          <w:lang w:val="en-GB"/>
        </w:rPr>
        <w:t>受失业影响最大的群体</w:t>
      </w:r>
      <w:r w:rsidRPr="005D1CF6">
        <w:rPr>
          <w:rFonts w:ascii="Time New Roman" w:eastAsia="黑体" w:hAnsi="Time New Roman" w:hint="eastAsia"/>
          <w:lang w:val="en-GB"/>
        </w:rPr>
        <w:t>为目标</w:t>
      </w:r>
      <w:r w:rsidRPr="005D1CF6">
        <w:rPr>
          <w:rFonts w:ascii="Time New Roman" w:eastAsia="黑体" w:hAnsi="Time New Roman"/>
          <w:lang w:val="en-GB"/>
        </w:rPr>
        <w:t>。委员会请缔约国在下一次定期报告中提供这些统计数据</w:t>
      </w:r>
      <w:r w:rsidRPr="005D1CF6">
        <w:rPr>
          <w:rFonts w:ascii="Time New Roman" w:eastAsia="黑体" w:hAnsi="Time New Roman" w:hint="eastAsia"/>
          <w:lang w:val="en-GB"/>
        </w:rPr>
        <w:t>，并说明</w:t>
      </w:r>
      <w:r w:rsidRPr="005D1CF6">
        <w:rPr>
          <w:rFonts w:ascii="Time New Roman" w:eastAsia="黑体" w:hAnsi="Time New Roman"/>
          <w:lang w:val="en-GB"/>
        </w:rPr>
        <w:t>根据这些数据采取的任何措施。</w:t>
      </w:r>
    </w:p>
    <w:p w14:paraId="119C4BCB" w14:textId="77777777" w:rsidR="00002E88" w:rsidRPr="00002E88" w:rsidRDefault="00002E88" w:rsidP="00F7684B">
      <w:pPr>
        <w:pStyle w:val="H23GC"/>
        <w:rPr>
          <w:lang w:val="en-GB"/>
        </w:rPr>
      </w:pPr>
      <w:r w:rsidRPr="00002E88">
        <w:rPr>
          <w:lang w:val="en-GB"/>
        </w:rPr>
        <w:tab/>
      </w:r>
      <w:r w:rsidRPr="00002E88">
        <w:rPr>
          <w:lang w:val="en-GB"/>
        </w:rPr>
        <w:tab/>
      </w:r>
      <w:r w:rsidRPr="00002E88">
        <w:rPr>
          <w:lang w:val="en-GB"/>
        </w:rPr>
        <w:t>非自愿劳动</w:t>
      </w:r>
    </w:p>
    <w:p w14:paraId="34146B56" w14:textId="62754493" w:rsidR="00002E88" w:rsidRPr="00002E88" w:rsidRDefault="00002E88" w:rsidP="00002E88">
      <w:pPr>
        <w:pStyle w:val="SingleTxtGC"/>
        <w:rPr>
          <w:lang w:val="en-GB"/>
        </w:rPr>
      </w:pPr>
      <w:r>
        <w:rPr>
          <w:lang w:val="en-GB"/>
        </w:rPr>
        <w:t>17</w:t>
      </w:r>
      <w:r w:rsidRPr="00002E88">
        <w:rPr>
          <w:lang w:val="en-GB"/>
        </w:rPr>
        <w:t>.</w:t>
      </w:r>
      <w:r w:rsidR="00486A5A">
        <w:rPr>
          <w:lang w:val="en-GB"/>
        </w:rPr>
        <w:tab/>
      </w:r>
      <w:r w:rsidRPr="00002E88">
        <w:rPr>
          <w:lang w:val="en-GB"/>
        </w:rPr>
        <w:t>委员会感到关切的是，尽管缔约国法律禁止强迫劳动，但</w:t>
      </w:r>
      <w:r w:rsidRPr="00002E88">
        <w:rPr>
          <w:rFonts w:hint="eastAsia"/>
          <w:bCs/>
          <w:lang w:val="en-GB"/>
        </w:rPr>
        <w:t>一些形式的非自愿劳动仍在使用，</w:t>
      </w:r>
      <w:r w:rsidRPr="00002E88">
        <w:rPr>
          <w:lang w:val="en-GB"/>
        </w:rPr>
        <w:t>特别是在劳</w:t>
      </w:r>
      <w:r w:rsidRPr="00002E88">
        <w:rPr>
          <w:rFonts w:hint="eastAsia"/>
          <w:lang w:val="en-GB"/>
        </w:rPr>
        <w:t>改</w:t>
      </w:r>
      <w:r w:rsidRPr="00002E88">
        <w:rPr>
          <w:lang w:val="en-GB"/>
        </w:rPr>
        <w:t>设施</w:t>
      </w:r>
      <w:r w:rsidRPr="00002E88">
        <w:rPr>
          <w:rFonts w:hint="eastAsia"/>
          <w:lang w:val="en-GB"/>
        </w:rPr>
        <w:t>中以及对</w:t>
      </w:r>
      <w:r w:rsidRPr="00002E88">
        <w:rPr>
          <w:lang w:val="en-GB"/>
        </w:rPr>
        <w:t>子女由国家照料的失业或未充分就业父母</w:t>
      </w:r>
      <w:r w:rsidRPr="00002E88">
        <w:rPr>
          <w:rFonts w:hint="eastAsia"/>
          <w:lang w:val="en-GB"/>
        </w:rPr>
        <w:t>使用</w:t>
      </w:r>
      <w:r w:rsidRPr="00002E88">
        <w:rPr>
          <w:lang w:val="en-GB"/>
        </w:rPr>
        <w:t>。委员会还感到关切的是，有报告称，缔约国</w:t>
      </w:r>
      <w:r w:rsidRPr="00002E88">
        <w:rPr>
          <w:rFonts w:hint="eastAsia"/>
          <w:lang w:val="en-GB"/>
        </w:rPr>
        <w:t>有</w:t>
      </w:r>
      <w:r w:rsidRPr="00002E88">
        <w:rPr>
          <w:lang w:val="en-GB"/>
        </w:rPr>
        <w:t>许多个人被迫参加</w:t>
      </w:r>
      <w:r w:rsidRPr="00002E88">
        <w:rPr>
          <w:rFonts w:hint="eastAsia"/>
          <w:lang w:val="en-GB"/>
        </w:rPr>
        <w:t>本应</w:t>
      </w:r>
      <w:r w:rsidRPr="00002E88">
        <w:rPr>
          <w:lang w:val="en-GB"/>
        </w:rPr>
        <w:t>是自愿的集体社区</w:t>
      </w:r>
      <w:r w:rsidRPr="00002E88">
        <w:rPr>
          <w:rFonts w:hint="eastAsia"/>
          <w:lang w:val="en-GB"/>
        </w:rPr>
        <w:t>工作</w:t>
      </w:r>
      <w:r w:rsidRPr="00002E88">
        <w:rPr>
          <w:lang w:val="en-GB"/>
        </w:rPr>
        <w:t>(</w:t>
      </w:r>
      <w:r w:rsidRPr="00002E88">
        <w:rPr>
          <w:lang w:val="en-GB"/>
        </w:rPr>
        <w:t>第六条</w:t>
      </w:r>
      <w:r w:rsidRPr="00002E88">
        <w:rPr>
          <w:lang w:val="en-GB"/>
        </w:rPr>
        <w:t>)</w:t>
      </w:r>
      <w:r w:rsidRPr="00002E88">
        <w:rPr>
          <w:lang w:val="en-GB"/>
        </w:rPr>
        <w:t>。</w:t>
      </w:r>
    </w:p>
    <w:p w14:paraId="0E668BC0" w14:textId="3BB428D2" w:rsidR="00002E88" w:rsidRPr="00042B91" w:rsidRDefault="00002E88" w:rsidP="00002E88">
      <w:pPr>
        <w:pStyle w:val="SingleTxtGC"/>
        <w:rPr>
          <w:rFonts w:ascii="Time New Roman" w:eastAsia="黑体" w:hAnsi="Time New Roman" w:hint="eastAsia"/>
          <w:spacing w:val="-4"/>
          <w:lang w:val="en-GB"/>
        </w:rPr>
      </w:pPr>
      <w:r w:rsidRPr="005D1CF6">
        <w:rPr>
          <w:rFonts w:ascii="Time New Roman" w:eastAsia="黑体" w:hAnsi="Time New Roman"/>
          <w:lang w:val="en-GB"/>
        </w:rPr>
        <w:t>18.</w:t>
      </w:r>
      <w:r w:rsidRPr="005D1CF6">
        <w:rPr>
          <w:rFonts w:ascii="Time New Roman" w:eastAsia="黑体" w:hAnsi="Time New Roman"/>
          <w:lang w:val="en-GB"/>
        </w:rPr>
        <w:tab/>
      </w:r>
      <w:r w:rsidRPr="005D1CF6">
        <w:rPr>
          <w:rFonts w:ascii="Time New Roman" w:eastAsia="黑体" w:hAnsi="Time New Roman"/>
          <w:lang w:val="en-GB"/>
        </w:rPr>
        <w:t>委员会敦促缔约国废除、禁止和打击所有强迫</w:t>
      </w:r>
      <w:r w:rsidRPr="005D1CF6">
        <w:rPr>
          <w:rFonts w:ascii="Time New Roman" w:eastAsia="黑体" w:hAnsi="Time New Roman" w:hint="eastAsia"/>
          <w:lang w:val="en-GB"/>
        </w:rPr>
        <w:t>劳动</w:t>
      </w:r>
      <w:r w:rsidRPr="005D1CF6">
        <w:rPr>
          <w:rFonts w:ascii="Time New Roman" w:eastAsia="黑体" w:hAnsi="Time New Roman"/>
          <w:lang w:val="en-GB"/>
        </w:rPr>
        <w:t>和非自愿劳动，包括劳</w:t>
      </w:r>
      <w:r w:rsidRPr="005D1CF6">
        <w:rPr>
          <w:rFonts w:ascii="Time New Roman" w:eastAsia="黑体" w:hAnsi="Time New Roman" w:hint="eastAsia"/>
          <w:lang w:val="en-GB"/>
        </w:rPr>
        <w:t>改设施中</w:t>
      </w:r>
      <w:r w:rsidRPr="005D1CF6">
        <w:rPr>
          <w:rFonts w:ascii="Time New Roman" w:eastAsia="黑体" w:hAnsi="Time New Roman"/>
          <w:lang w:val="en-GB"/>
        </w:rPr>
        <w:t>人员的</w:t>
      </w:r>
      <w:r w:rsidRPr="005D1CF6">
        <w:rPr>
          <w:rFonts w:ascii="Time New Roman" w:eastAsia="黑体" w:hAnsi="Time New Roman" w:hint="eastAsia"/>
          <w:lang w:val="en-GB"/>
        </w:rPr>
        <w:t>这类劳动</w:t>
      </w:r>
      <w:r w:rsidRPr="005D1CF6">
        <w:rPr>
          <w:rFonts w:ascii="Time New Roman" w:eastAsia="黑体" w:hAnsi="Time New Roman"/>
          <w:lang w:val="en-GB"/>
        </w:rPr>
        <w:t>，并确保在法律和实践中充分尊重自由选择或接受工作</w:t>
      </w:r>
      <w:r w:rsidRPr="005D1CF6">
        <w:rPr>
          <w:rFonts w:ascii="Time New Roman" w:eastAsia="黑体" w:hAnsi="Time New Roman" w:hint="eastAsia"/>
          <w:lang w:val="en-GB"/>
        </w:rPr>
        <w:t>的权利</w:t>
      </w:r>
      <w:r w:rsidRPr="005D1CF6">
        <w:rPr>
          <w:rFonts w:ascii="Time New Roman" w:eastAsia="黑体" w:hAnsi="Time New Roman"/>
          <w:lang w:val="en-GB"/>
        </w:rPr>
        <w:t>及公正良好工作条件权。委员会还建议缔约国确保任何集体社区工作</w:t>
      </w:r>
      <w:r w:rsidRPr="005D1CF6">
        <w:rPr>
          <w:rFonts w:ascii="Time New Roman" w:eastAsia="黑体" w:hAnsi="Time New Roman" w:hint="eastAsia"/>
          <w:lang w:val="en-GB"/>
        </w:rPr>
        <w:t>都</w:t>
      </w:r>
      <w:r w:rsidRPr="005D1CF6">
        <w:rPr>
          <w:rFonts w:ascii="Time New Roman" w:eastAsia="黑体" w:hAnsi="Time New Roman"/>
          <w:lang w:val="en-GB"/>
        </w:rPr>
        <w:t>真正</w:t>
      </w:r>
      <w:r w:rsidRPr="00042B91">
        <w:rPr>
          <w:rFonts w:ascii="Time New Roman" w:eastAsia="黑体" w:hAnsi="Time New Roman"/>
          <w:spacing w:val="-4"/>
          <w:lang w:val="en-GB"/>
        </w:rPr>
        <w:t>具有自愿性质。委员会请缔约国参考其关于工作权的第</w:t>
      </w:r>
      <w:r w:rsidRPr="00042B91">
        <w:rPr>
          <w:rFonts w:ascii="Time New Roman" w:eastAsia="黑体" w:hAnsi="Time New Roman"/>
          <w:spacing w:val="-4"/>
          <w:lang w:val="en-GB"/>
        </w:rPr>
        <w:t>18</w:t>
      </w:r>
      <w:r w:rsidRPr="00042B91">
        <w:rPr>
          <w:rFonts w:ascii="Time New Roman" w:eastAsia="黑体" w:hAnsi="Time New Roman"/>
          <w:spacing w:val="-4"/>
          <w:lang w:val="en-GB"/>
        </w:rPr>
        <w:t>号一般性意见</w:t>
      </w:r>
      <w:r w:rsidRPr="00042B91">
        <w:rPr>
          <w:rFonts w:ascii="Time New Roman" w:eastAsia="黑体" w:hAnsi="Time New Roman"/>
          <w:spacing w:val="-4"/>
          <w:lang w:val="en-GB"/>
        </w:rPr>
        <w:t>(2005</w:t>
      </w:r>
      <w:r w:rsidRPr="00042B91">
        <w:rPr>
          <w:rFonts w:ascii="Time New Roman" w:eastAsia="黑体" w:hAnsi="Time New Roman"/>
          <w:spacing w:val="-4"/>
          <w:lang w:val="en-GB"/>
        </w:rPr>
        <w:t>年</w:t>
      </w:r>
      <w:r w:rsidRPr="00042B91">
        <w:rPr>
          <w:rFonts w:ascii="Time New Roman" w:eastAsia="黑体" w:hAnsi="Time New Roman"/>
          <w:spacing w:val="-4"/>
          <w:lang w:val="en-GB"/>
        </w:rPr>
        <w:t>)</w:t>
      </w:r>
      <w:r w:rsidRPr="00042B91">
        <w:rPr>
          <w:rFonts w:ascii="Time New Roman" w:eastAsia="黑体" w:hAnsi="Time New Roman"/>
          <w:spacing w:val="-4"/>
          <w:lang w:val="en-GB"/>
        </w:rPr>
        <w:t>。</w:t>
      </w:r>
    </w:p>
    <w:p w14:paraId="0F0BFF7F" w14:textId="77777777" w:rsidR="00002E88" w:rsidRPr="00002E88" w:rsidRDefault="00002E88" w:rsidP="00182022">
      <w:pPr>
        <w:pStyle w:val="H23GC"/>
        <w:spacing w:after="180"/>
        <w:rPr>
          <w:lang w:val="en-GB"/>
        </w:rPr>
      </w:pPr>
      <w:r w:rsidRPr="00002E88">
        <w:rPr>
          <w:lang w:val="en-GB"/>
        </w:rPr>
        <w:lastRenderedPageBreak/>
        <w:tab/>
      </w:r>
      <w:r w:rsidRPr="00002E88">
        <w:rPr>
          <w:lang w:val="en-GB"/>
        </w:rPr>
        <w:tab/>
      </w:r>
      <w:r w:rsidRPr="00002E88">
        <w:rPr>
          <w:lang w:val="en-GB"/>
        </w:rPr>
        <w:t>劳动力市场</w:t>
      </w:r>
      <w:r w:rsidRPr="00002E88">
        <w:rPr>
          <w:rFonts w:hint="eastAsia"/>
          <w:lang w:val="en-GB"/>
        </w:rPr>
        <w:t>上</w:t>
      </w:r>
      <w:r w:rsidRPr="00002E88">
        <w:rPr>
          <w:lang w:val="en-GB"/>
        </w:rPr>
        <w:t>对妇女的歧视</w:t>
      </w:r>
    </w:p>
    <w:p w14:paraId="5A556E32" w14:textId="47D4AF51" w:rsidR="00002E88" w:rsidRPr="00002E88" w:rsidRDefault="00002E88" w:rsidP="00182022">
      <w:pPr>
        <w:pStyle w:val="SingleTxtGC"/>
        <w:spacing w:line="340" w:lineRule="exact"/>
        <w:rPr>
          <w:lang w:val="en-GB"/>
        </w:rPr>
      </w:pPr>
      <w:r>
        <w:rPr>
          <w:lang w:val="en-GB"/>
        </w:rPr>
        <w:t>19</w:t>
      </w:r>
      <w:r w:rsidRPr="00002E88">
        <w:rPr>
          <w:lang w:val="en-GB"/>
        </w:rPr>
        <w:t>.</w:t>
      </w:r>
      <w:r w:rsidR="00486A5A">
        <w:rPr>
          <w:lang w:val="en-GB"/>
        </w:rPr>
        <w:tab/>
      </w:r>
      <w:r w:rsidRPr="00002E88">
        <w:rPr>
          <w:lang w:val="en-GB"/>
        </w:rPr>
        <w:t>委员会注意到缔约国计划减少禁止妇女从事的职业数量</w:t>
      </w:r>
      <w:r w:rsidRPr="00002E88">
        <w:rPr>
          <w:rFonts w:hint="eastAsia"/>
          <w:lang w:val="en-GB"/>
        </w:rPr>
        <w:t>(</w:t>
      </w:r>
      <w:r w:rsidRPr="00002E88">
        <w:rPr>
          <w:lang w:val="en-GB"/>
        </w:rPr>
        <w:t>目前为</w:t>
      </w:r>
      <w:r>
        <w:rPr>
          <w:lang w:val="en-GB"/>
        </w:rPr>
        <w:t>181</w:t>
      </w:r>
      <w:r w:rsidRPr="00002E88">
        <w:rPr>
          <w:lang w:val="en-GB"/>
        </w:rPr>
        <w:t>种</w:t>
      </w:r>
      <w:r w:rsidRPr="00002E88">
        <w:rPr>
          <w:lang w:val="en-GB"/>
        </w:rPr>
        <w:t>)</w:t>
      </w:r>
      <w:r w:rsidRPr="00002E88">
        <w:rPr>
          <w:lang w:val="en-GB"/>
        </w:rPr>
        <w:t>，但委员会感到关切的是，缔约国打算继续禁止妇女从事其中</w:t>
      </w:r>
      <w:r w:rsidRPr="00002E88">
        <w:rPr>
          <w:rFonts w:hint="eastAsia"/>
          <w:lang w:val="en-GB"/>
        </w:rPr>
        <w:t>的</w:t>
      </w:r>
      <w:r>
        <w:rPr>
          <w:lang w:val="en-GB"/>
        </w:rPr>
        <w:t>9</w:t>
      </w:r>
      <w:r w:rsidRPr="00002E88">
        <w:rPr>
          <w:lang w:val="en-GB"/>
        </w:rPr>
        <w:t>0</w:t>
      </w:r>
      <w:r w:rsidRPr="00002E88">
        <w:rPr>
          <w:lang w:val="en-GB"/>
        </w:rPr>
        <w:t>种职业</w:t>
      </w:r>
      <w:r w:rsidRPr="00002E88">
        <w:rPr>
          <w:lang w:val="en-GB"/>
        </w:rPr>
        <w:t>(</w:t>
      </w:r>
      <w:r w:rsidRPr="00002E88">
        <w:rPr>
          <w:lang w:val="en-GB"/>
        </w:rPr>
        <w:t>第六条</w:t>
      </w:r>
      <w:r w:rsidRPr="00002E88">
        <w:rPr>
          <w:lang w:val="en-GB"/>
        </w:rPr>
        <w:t>)</w:t>
      </w:r>
      <w:r w:rsidRPr="00002E88">
        <w:rPr>
          <w:lang w:val="en-GB"/>
        </w:rPr>
        <w:t>。</w:t>
      </w:r>
    </w:p>
    <w:p w14:paraId="0B0EC868" w14:textId="6354A349" w:rsidR="00002E88" w:rsidRPr="00D142DB" w:rsidRDefault="00002E88" w:rsidP="00182022">
      <w:pPr>
        <w:pStyle w:val="SingleTxtGC"/>
        <w:spacing w:line="340" w:lineRule="exact"/>
        <w:rPr>
          <w:rFonts w:ascii="Time New Roman" w:eastAsia="黑体" w:hAnsi="Time New Roman" w:hint="eastAsia"/>
          <w:lang w:val="en-GB"/>
        </w:rPr>
      </w:pPr>
      <w:r w:rsidRPr="00D142DB">
        <w:rPr>
          <w:rFonts w:ascii="Time New Roman" w:eastAsia="黑体" w:hAnsi="Time New Roman"/>
          <w:lang w:val="en-GB"/>
        </w:rPr>
        <w:t>20.</w:t>
      </w:r>
      <w:r w:rsidRPr="00D142DB">
        <w:rPr>
          <w:rFonts w:ascii="Time New Roman" w:eastAsia="黑体" w:hAnsi="Time New Roman"/>
          <w:lang w:val="en-GB"/>
        </w:rPr>
        <w:tab/>
      </w:r>
      <w:r w:rsidRPr="00F82BF2">
        <w:rPr>
          <w:rFonts w:ascii="Time New Roman" w:eastAsia="黑体" w:hAnsi="Time New Roman"/>
          <w:spacing w:val="-4"/>
          <w:lang w:val="en-GB"/>
        </w:rPr>
        <w:t>委员会建议缔约国确保妇女能够充分行使工作权，</w:t>
      </w:r>
      <w:r w:rsidRPr="00F82BF2">
        <w:rPr>
          <w:rFonts w:ascii="Time New Roman" w:eastAsia="黑体" w:hAnsi="Time New Roman" w:hint="eastAsia"/>
          <w:spacing w:val="-4"/>
          <w:lang w:val="en-GB"/>
        </w:rPr>
        <w:t>并</w:t>
      </w:r>
      <w:r w:rsidRPr="00F82BF2">
        <w:rPr>
          <w:rFonts w:ascii="Time New Roman" w:eastAsia="黑体" w:hAnsi="Time New Roman"/>
          <w:spacing w:val="-4"/>
          <w:lang w:val="en-GB"/>
        </w:rPr>
        <w:t>取消所有法律禁令，以便</w:t>
      </w:r>
      <w:r w:rsidRPr="00F82BF2">
        <w:rPr>
          <w:rFonts w:ascii="Time New Roman" w:eastAsia="黑体" w:hAnsi="Time New Roman"/>
          <w:spacing w:val="2"/>
          <w:lang w:val="en-GB"/>
        </w:rPr>
        <w:t>妇女能够自由选择职业。委员会还建议缔约国确保采取必要措施</w:t>
      </w:r>
      <w:r w:rsidRPr="00F82BF2">
        <w:rPr>
          <w:rFonts w:ascii="Time New Roman" w:eastAsia="黑体" w:hAnsi="Time New Roman" w:hint="eastAsia"/>
          <w:spacing w:val="2"/>
          <w:lang w:val="en-GB"/>
        </w:rPr>
        <w:t>，</w:t>
      </w:r>
      <w:r w:rsidRPr="00F82BF2">
        <w:rPr>
          <w:rFonts w:ascii="Time New Roman" w:eastAsia="黑体" w:hAnsi="Time New Roman"/>
          <w:spacing w:val="2"/>
          <w:lang w:val="en-GB"/>
        </w:rPr>
        <w:t>在工作场所保</w:t>
      </w:r>
      <w:r w:rsidRPr="00D142DB">
        <w:rPr>
          <w:rFonts w:ascii="Time New Roman" w:eastAsia="黑体" w:hAnsi="Time New Roman"/>
          <w:lang w:val="en-GB"/>
        </w:rPr>
        <w:t>护</w:t>
      </w:r>
      <w:proofErr w:type="gramStart"/>
      <w:r w:rsidRPr="00D142DB">
        <w:rPr>
          <w:rFonts w:ascii="Time New Roman" w:eastAsia="黑体" w:hAnsi="Time New Roman" w:hint="eastAsia"/>
          <w:lang w:val="en-GB"/>
        </w:rPr>
        <w:t>孕</w:t>
      </w:r>
      <w:proofErr w:type="gramEnd"/>
      <w:r w:rsidRPr="00D142DB">
        <w:rPr>
          <w:rFonts w:ascii="Time New Roman" w:eastAsia="黑体" w:hAnsi="Time New Roman"/>
          <w:lang w:val="en-GB"/>
        </w:rPr>
        <w:t>产妇。</w:t>
      </w:r>
    </w:p>
    <w:p w14:paraId="512AE6D7" w14:textId="77777777" w:rsidR="00002E88" w:rsidRPr="00002E88" w:rsidRDefault="00002E88" w:rsidP="00182022">
      <w:pPr>
        <w:pStyle w:val="H23GC"/>
        <w:spacing w:after="180"/>
        <w:rPr>
          <w:lang w:val="en-GB"/>
        </w:rPr>
      </w:pPr>
      <w:r w:rsidRPr="00002E88">
        <w:rPr>
          <w:lang w:val="en-GB"/>
        </w:rPr>
        <w:tab/>
      </w:r>
      <w:r w:rsidRPr="00002E88">
        <w:rPr>
          <w:lang w:val="en-GB"/>
        </w:rPr>
        <w:tab/>
      </w:r>
      <w:r w:rsidRPr="00002E88">
        <w:rPr>
          <w:lang w:val="en-GB"/>
        </w:rPr>
        <w:t>残疾人就业</w:t>
      </w:r>
    </w:p>
    <w:p w14:paraId="75E6B49F" w14:textId="45569031" w:rsidR="00002E88" w:rsidRPr="00002E88" w:rsidRDefault="00002E88" w:rsidP="00182022">
      <w:pPr>
        <w:pStyle w:val="SingleTxtGC"/>
        <w:spacing w:line="340" w:lineRule="exact"/>
        <w:rPr>
          <w:lang w:val="en-GB"/>
        </w:rPr>
      </w:pPr>
      <w:r w:rsidRPr="00812C3B">
        <w:rPr>
          <w:spacing w:val="2"/>
          <w:lang w:val="en-GB"/>
        </w:rPr>
        <w:t>21.</w:t>
      </w:r>
      <w:r w:rsidR="00486A5A" w:rsidRPr="00812C3B">
        <w:rPr>
          <w:spacing w:val="2"/>
          <w:lang w:val="en-GB"/>
        </w:rPr>
        <w:tab/>
      </w:r>
      <w:r w:rsidRPr="00812C3B">
        <w:rPr>
          <w:spacing w:val="2"/>
          <w:lang w:val="en-GB"/>
        </w:rPr>
        <w:t>委员会注意到缔约国为增加残疾人就业采取了一些措施，并大幅增加了</w:t>
      </w:r>
      <w:r w:rsidRPr="00812C3B">
        <w:rPr>
          <w:rFonts w:hint="eastAsia"/>
          <w:spacing w:val="2"/>
          <w:lang w:val="en-GB"/>
        </w:rPr>
        <w:t>这方</w:t>
      </w:r>
      <w:r w:rsidRPr="00002E88">
        <w:rPr>
          <w:rFonts w:hint="eastAsia"/>
          <w:lang w:val="en-GB"/>
        </w:rPr>
        <w:t>面的</w:t>
      </w:r>
      <w:r w:rsidRPr="00002E88">
        <w:rPr>
          <w:lang w:val="en-GB"/>
        </w:rPr>
        <w:t>资金，但委员会</w:t>
      </w:r>
      <w:r w:rsidRPr="00002E88">
        <w:rPr>
          <w:rFonts w:hint="eastAsia"/>
          <w:lang w:val="en-GB"/>
        </w:rPr>
        <w:t>仍</w:t>
      </w:r>
      <w:r w:rsidRPr="00002E88">
        <w:rPr>
          <w:lang w:val="en-GB"/>
        </w:rPr>
        <w:t>对残疾人就业率</w:t>
      </w:r>
      <w:proofErr w:type="gramStart"/>
      <w:r w:rsidRPr="00002E88">
        <w:rPr>
          <w:lang w:val="en-GB"/>
        </w:rPr>
        <w:t>低感到</w:t>
      </w:r>
      <w:proofErr w:type="gramEnd"/>
      <w:r w:rsidRPr="00002E88">
        <w:rPr>
          <w:lang w:val="en-GB"/>
        </w:rPr>
        <w:t>关切。委员会还感到关切的是，残疾人缺乏包容和无障碍的工作环境</w:t>
      </w:r>
      <w:r w:rsidRPr="00002E88">
        <w:rPr>
          <w:lang w:val="en-GB"/>
        </w:rPr>
        <w:t>(</w:t>
      </w:r>
      <w:r w:rsidRPr="00002E88">
        <w:rPr>
          <w:lang w:val="en-GB"/>
        </w:rPr>
        <w:t>第六条</w:t>
      </w:r>
      <w:r w:rsidRPr="00002E88">
        <w:rPr>
          <w:lang w:val="en-GB"/>
        </w:rPr>
        <w:t>)</w:t>
      </w:r>
      <w:r w:rsidRPr="00002E88">
        <w:rPr>
          <w:lang w:val="en-GB"/>
        </w:rPr>
        <w:t>。</w:t>
      </w:r>
    </w:p>
    <w:p w14:paraId="2EAC34E5" w14:textId="5B60C6F1" w:rsidR="00002E88" w:rsidRPr="005D1CF6" w:rsidRDefault="00002E88" w:rsidP="00182022">
      <w:pPr>
        <w:pStyle w:val="SingleTxtGC"/>
        <w:spacing w:line="340" w:lineRule="exact"/>
        <w:rPr>
          <w:rFonts w:ascii="Time New Roman" w:eastAsia="黑体" w:hAnsi="Time New Roman" w:hint="eastAsia"/>
          <w:lang w:val="en-GB"/>
        </w:rPr>
      </w:pPr>
      <w:r w:rsidRPr="005D1CF6">
        <w:rPr>
          <w:rFonts w:ascii="Time New Roman" w:eastAsia="黑体" w:hAnsi="Time New Roman"/>
          <w:lang w:val="en-GB"/>
        </w:rPr>
        <w:t>22.</w:t>
      </w:r>
      <w:r w:rsidRPr="005D1CF6">
        <w:rPr>
          <w:rFonts w:ascii="Time New Roman" w:eastAsia="黑体" w:hAnsi="Time New Roman"/>
          <w:lang w:val="en-GB"/>
        </w:rPr>
        <w:tab/>
      </w:r>
      <w:r w:rsidRPr="005D1CF6">
        <w:rPr>
          <w:rFonts w:ascii="Time New Roman" w:eastAsia="黑体" w:hAnsi="Time New Roman"/>
          <w:lang w:val="en-GB"/>
        </w:rPr>
        <w:t>委员会建议缔约国采取进一步措施，</w:t>
      </w:r>
      <w:r w:rsidRPr="005D1CF6">
        <w:rPr>
          <w:rFonts w:ascii="Time New Roman" w:eastAsia="黑体" w:hAnsi="Time New Roman" w:hint="eastAsia"/>
          <w:lang w:val="en-GB"/>
        </w:rPr>
        <w:t>降低</w:t>
      </w:r>
      <w:r w:rsidRPr="005D1CF6">
        <w:rPr>
          <w:rFonts w:ascii="Time New Roman" w:eastAsia="黑体" w:hAnsi="Time New Roman"/>
          <w:lang w:val="en-GB"/>
        </w:rPr>
        <w:t>失业</w:t>
      </w:r>
      <w:r w:rsidRPr="005D1CF6">
        <w:rPr>
          <w:rFonts w:ascii="Time New Roman" w:eastAsia="黑体" w:hAnsi="Time New Roman" w:hint="eastAsia"/>
          <w:lang w:val="en-GB"/>
        </w:rPr>
        <w:t>率</w:t>
      </w:r>
      <w:r w:rsidRPr="005D1CF6">
        <w:rPr>
          <w:rFonts w:ascii="Time New Roman" w:eastAsia="黑体" w:hAnsi="Time New Roman"/>
          <w:lang w:val="en-GB"/>
        </w:rPr>
        <w:t>，增加残疾人的就业机会，包括采取促进残疾人就业</w:t>
      </w:r>
      <w:r w:rsidRPr="005D1CF6">
        <w:rPr>
          <w:rFonts w:ascii="Time New Roman" w:eastAsia="黑体" w:hAnsi="Time New Roman" w:hint="eastAsia"/>
          <w:lang w:val="en-GB"/>
        </w:rPr>
        <w:t>的</w:t>
      </w:r>
      <w:r w:rsidRPr="005D1CF6">
        <w:rPr>
          <w:rFonts w:ascii="Time New Roman" w:eastAsia="黑体" w:hAnsi="Time New Roman"/>
          <w:lang w:val="en-GB"/>
        </w:rPr>
        <w:t>有效激励措施，并修订国内劳动法，规定雇主有义务在必要时在工作场所提供合理便利。</w:t>
      </w:r>
    </w:p>
    <w:p w14:paraId="1F75F5DB" w14:textId="77777777" w:rsidR="00002E88" w:rsidRPr="00002E88" w:rsidRDefault="00002E88" w:rsidP="00182022">
      <w:pPr>
        <w:pStyle w:val="H23GC"/>
        <w:spacing w:after="180"/>
        <w:rPr>
          <w:lang w:val="en-GB"/>
        </w:rPr>
      </w:pPr>
      <w:r w:rsidRPr="00002E88">
        <w:rPr>
          <w:lang w:val="en-GB"/>
        </w:rPr>
        <w:tab/>
      </w:r>
      <w:r w:rsidRPr="00002E88">
        <w:rPr>
          <w:lang w:val="en-GB"/>
        </w:rPr>
        <w:tab/>
      </w:r>
      <w:r w:rsidRPr="00002E88">
        <w:rPr>
          <w:lang w:val="en-GB"/>
        </w:rPr>
        <w:t>不公平的解雇</w:t>
      </w:r>
    </w:p>
    <w:p w14:paraId="0B65A309" w14:textId="24E67282" w:rsidR="00002E88" w:rsidRPr="00002E88" w:rsidRDefault="00002E88" w:rsidP="00182022">
      <w:pPr>
        <w:pStyle w:val="SingleTxtGC"/>
        <w:spacing w:line="340" w:lineRule="exact"/>
        <w:rPr>
          <w:lang w:val="en-GB"/>
        </w:rPr>
      </w:pPr>
      <w:r>
        <w:rPr>
          <w:lang w:val="en-GB"/>
        </w:rPr>
        <w:t>23</w:t>
      </w:r>
      <w:r w:rsidRPr="00002E88">
        <w:rPr>
          <w:lang w:val="en-GB"/>
        </w:rPr>
        <w:t>.</w:t>
      </w:r>
      <w:r w:rsidR="00486A5A">
        <w:rPr>
          <w:lang w:val="en-GB"/>
        </w:rPr>
        <w:tab/>
      </w:r>
      <w:r w:rsidRPr="00002E88">
        <w:rPr>
          <w:lang w:val="en-GB"/>
        </w:rPr>
        <w:t>委员会感到关切的是，有报告称，在医疗保健、教育和文化等领域，国有和</w:t>
      </w:r>
      <w:r w:rsidRPr="00E87E9F">
        <w:rPr>
          <w:spacing w:val="-6"/>
          <w:lang w:val="en-GB"/>
        </w:rPr>
        <w:t>私营企业</w:t>
      </w:r>
      <w:r w:rsidRPr="00E87E9F">
        <w:rPr>
          <w:rFonts w:hint="eastAsia"/>
          <w:spacing w:val="-6"/>
          <w:lang w:val="en-GB"/>
        </w:rPr>
        <w:t>通过不公平解雇等方式侵犯工作权，以此来惩罚</w:t>
      </w:r>
      <w:r w:rsidRPr="00E87E9F">
        <w:rPr>
          <w:spacing w:val="-6"/>
          <w:lang w:val="en-GB"/>
        </w:rPr>
        <w:t>参加和平抗议和其他活动</w:t>
      </w:r>
      <w:r w:rsidRPr="00E87E9F">
        <w:rPr>
          <w:rFonts w:hint="eastAsia"/>
          <w:spacing w:val="-6"/>
          <w:lang w:val="en-GB"/>
        </w:rPr>
        <w:t>，</w:t>
      </w:r>
      <w:r w:rsidRPr="00E87E9F">
        <w:rPr>
          <w:spacing w:val="2"/>
          <w:lang w:val="en-GB"/>
        </w:rPr>
        <w:t>表达</w:t>
      </w:r>
      <w:r w:rsidRPr="00E87E9F">
        <w:rPr>
          <w:rFonts w:hint="eastAsia"/>
          <w:spacing w:val="2"/>
          <w:lang w:val="en-GB"/>
        </w:rPr>
        <w:t>令</w:t>
      </w:r>
      <w:r w:rsidRPr="00E87E9F">
        <w:rPr>
          <w:spacing w:val="2"/>
          <w:lang w:val="en-GB"/>
        </w:rPr>
        <w:t>政府</w:t>
      </w:r>
      <w:r w:rsidRPr="00E87E9F">
        <w:rPr>
          <w:rFonts w:hint="eastAsia"/>
          <w:spacing w:val="2"/>
          <w:lang w:val="en-GB"/>
        </w:rPr>
        <w:t>不快</w:t>
      </w:r>
      <w:r w:rsidRPr="00E87E9F">
        <w:rPr>
          <w:spacing w:val="2"/>
          <w:lang w:val="en-GB"/>
        </w:rPr>
        <w:t>的意见，包括政治意见</w:t>
      </w:r>
      <w:r w:rsidRPr="00E87E9F">
        <w:rPr>
          <w:rFonts w:hint="eastAsia"/>
          <w:spacing w:val="2"/>
          <w:lang w:val="en-GB"/>
        </w:rPr>
        <w:t>的人</w:t>
      </w:r>
      <w:r w:rsidRPr="00E87E9F">
        <w:rPr>
          <w:spacing w:val="2"/>
          <w:lang w:val="en-GB"/>
        </w:rPr>
        <w:t>。委员会注意到缔约国</w:t>
      </w:r>
      <w:r w:rsidRPr="00E87E9F">
        <w:rPr>
          <w:rFonts w:hint="eastAsia"/>
          <w:spacing w:val="2"/>
          <w:lang w:val="en-GB"/>
        </w:rPr>
        <w:t>表示</w:t>
      </w:r>
      <w:r w:rsidRPr="00E87E9F">
        <w:rPr>
          <w:spacing w:val="2"/>
          <w:lang w:val="en-GB"/>
        </w:rPr>
        <w:t>，律师可</w:t>
      </w:r>
      <w:r w:rsidRPr="00002E88">
        <w:rPr>
          <w:lang w:val="en-GB"/>
        </w:rPr>
        <w:t>以在缔约国不受阻碍和完全独立地履行职责，但委员会关切的是，有报告称</w:t>
      </w:r>
      <w:r w:rsidRPr="00002E88">
        <w:rPr>
          <w:rFonts w:hint="eastAsia"/>
          <w:lang w:val="en-GB"/>
        </w:rPr>
        <w:t>，</w:t>
      </w:r>
      <w:r w:rsidRPr="00002E88">
        <w:rPr>
          <w:lang w:val="en-GB"/>
        </w:rPr>
        <w:t>律师在其专业活动</w:t>
      </w:r>
      <w:r w:rsidRPr="00002E88">
        <w:rPr>
          <w:rFonts w:hint="eastAsia"/>
          <w:lang w:val="en-GB"/>
        </w:rPr>
        <w:t>方面</w:t>
      </w:r>
      <w:r w:rsidRPr="00002E88">
        <w:rPr>
          <w:lang w:val="en-GB"/>
        </w:rPr>
        <w:t>受到骚扰和其他不当干</w:t>
      </w:r>
      <w:r w:rsidRPr="00002E88">
        <w:rPr>
          <w:rFonts w:hint="eastAsia"/>
          <w:lang w:val="en-GB"/>
        </w:rPr>
        <w:t>涉</w:t>
      </w:r>
      <w:r w:rsidRPr="00002E88">
        <w:rPr>
          <w:lang w:val="en-GB"/>
        </w:rPr>
        <w:t>(</w:t>
      </w:r>
      <w:r w:rsidRPr="00002E88">
        <w:rPr>
          <w:lang w:val="en-GB"/>
        </w:rPr>
        <w:t>第七条</w:t>
      </w:r>
      <w:r w:rsidRPr="00002E88">
        <w:rPr>
          <w:lang w:val="en-GB"/>
        </w:rPr>
        <w:t>)</w:t>
      </w:r>
      <w:r w:rsidRPr="00002E88">
        <w:rPr>
          <w:lang w:val="en-GB"/>
        </w:rPr>
        <w:t>。</w:t>
      </w:r>
    </w:p>
    <w:p w14:paraId="552C46E4" w14:textId="2E0B0540" w:rsidR="00002E88" w:rsidRPr="005D1CF6" w:rsidRDefault="00002E88" w:rsidP="00182022">
      <w:pPr>
        <w:pStyle w:val="SingleTxtGC"/>
        <w:spacing w:line="340" w:lineRule="exact"/>
        <w:rPr>
          <w:rFonts w:ascii="Time New Roman" w:eastAsia="黑体" w:hAnsi="Time New Roman" w:hint="eastAsia"/>
          <w:lang w:val="en-GB"/>
        </w:rPr>
      </w:pPr>
      <w:r w:rsidRPr="005D1CF6">
        <w:rPr>
          <w:rFonts w:ascii="Time New Roman" w:eastAsia="黑体" w:hAnsi="Time New Roman"/>
          <w:lang w:val="en-GB"/>
        </w:rPr>
        <w:t>24.</w:t>
      </w:r>
      <w:r w:rsidRPr="005D1CF6">
        <w:rPr>
          <w:rFonts w:ascii="Time New Roman" w:eastAsia="黑体" w:hAnsi="Time New Roman"/>
          <w:lang w:val="en-GB"/>
        </w:rPr>
        <w:tab/>
      </w:r>
      <w:r w:rsidRPr="0081370A">
        <w:rPr>
          <w:rFonts w:ascii="Time New Roman" w:eastAsia="黑体" w:hAnsi="Time New Roman"/>
          <w:spacing w:val="-4"/>
          <w:lang w:val="en-GB"/>
        </w:rPr>
        <w:t>委员会敦促缔约国防止任何侵犯工作权或其他经济、社会</w:t>
      </w:r>
      <w:r w:rsidRPr="0081370A">
        <w:rPr>
          <w:rFonts w:ascii="Time New Roman" w:eastAsia="黑体" w:hAnsi="Time New Roman" w:hint="eastAsia"/>
          <w:spacing w:val="-4"/>
          <w:lang w:val="en-GB"/>
        </w:rPr>
        <w:t>及</w:t>
      </w:r>
      <w:r w:rsidRPr="0081370A">
        <w:rPr>
          <w:rFonts w:ascii="Time New Roman" w:eastAsia="黑体" w:hAnsi="Time New Roman"/>
          <w:spacing w:val="-4"/>
          <w:lang w:val="en-GB"/>
        </w:rPr>
        <w:t>文化权利的行为，</w:t>
      </w:r>
      <w:r w:rsidRPr="0081370A">
        <w:rPr>
          <w:rFonts w:ascii="Time New Roman" w:eastAsia="黑体" w:hAnsi="Time New Roman"/>
          <w:spacing w:val="2"/>
          <w:lang w:val="en-GB"/>
        </w:rPr>
        <w:t>避免煽动任何此类侵权行为，并确保劳动法提供有效保护，防止不公平解雇。委</w:t>
      </w:r>
      <w:r w:rsidRPr="005D1CF6">
        <w:rPr>
          <w:rFonts w:ascii="Time New Roman" w:eastAsia="黑体" w:hAnsi="Time New Roman"/>
          <w:lang w:val="en-GB"/>
        </w:rPr>
        <w:t>员会还要求缔约国调查任何</w:t>
      </w:r>
      <w:r w:rsidRPr="005D1CF6">
        <w:rPr>
          <w:rFonts w:ascii="Time New Roman" w:eastAsia="黑体" w:hAnsi="Time New Roman" w:hint="eastAsia"/>
          <w:lang w:val="en-GB"/>
        </w:rPr>
        <w:t>关于</w:t>
      </w:r>
      <w:r w:rsidRPr="005D1CF6">
        <w:rPr>
          <w:rFonts w:ascii="Time New Roman" w:eastAsia="黑体" w:hAnsi="Time New Roman"/>
          <w:lang w:val="en-GB"/>
        </w:rPr>
        <w:t>侵犯工作权，包括不公平解雇的指控，并适当</w:t>
      </w:r>
      <w:r w:rsidRPr="005D1CF6">
        <w:rPr>
          <w:rFonts w:ascii="Time New Roman" w:eastAsia="黑体" w:hAnsi="Time New Roman" w:hint="eastAsia"/>
          <w:lang w:val="en-GB"/>
        </w:rPr>
        <w:t>惩处侵权</w:t>
      </w:r>
      <w:r w:rsidRPr="005D1CF6">
        <w:rPr>
          <w:rFonts w:ascii="Time New Roman" w:eastAsia="黑体" w:hAnsi="Time New Roman"/>
          <w:lang w:val="en-GB"/>
        </w:rPr>
        <w:t>者</w:t>
      </w:r>
      <w:r w:rsidRPr="005D1CF6">
        <w:rPr>
          <w:rFonts w:ascii="Time New Roman" w:eastAsia="黑体" w:hAnsi="Time New Roman" w:hint="eastAsia"/>
          <w:lang w:val="en-GB"/>
        </w:rPr>
        <w:t>，</w:t>
      </w:r>
      <w:r w:rsidRPr="005D1CF6">
        <w:rPr>
          <w:rFonts w:ascii="Time New Roman" w:eastAsia="黑体" w:hAnsi="Time New Roman"/>
          <w:lang w:val="en-GB"/>
        </w:rPr>
        <w:t>赔偿受害者。此外，委员会</w:t>
      </w:r>
      <w:r w:rsidRPr="005D1CF6">
        <w:rPr>
          <w:rFonts w:ascii="Time New Roman" w:eastAsia="黑体" w:hAnsi="Time New Roman" w:hint="eastAsia"/>
          <w:lang w:val="en-GB"/>
        </w:rPr>
        <w:t>还</w:t>
      </w:r>
      <w:r w:rsidRPr="005D1CF6">
        <w:rPr>
          <w:rFonts w:ascii="Time New Roman" w:eastAsia="黑体" w:hAnsi="Time New Roman"/>
          <w:lang w:val="en-GB"/>
        </w:rPr>
        <w:t>建议缔约国审查其法规和做法，确保从事法律职业的人能够享有公正</w:t>
      </w:r>
      <w:r w:rsidRPr="005D1CF6">
        <w:rPr>
          <w:rFonts w:ascii="Time New Roman" w:eastAsia="黑体" w:hAnsi="Time New Roman" w:hint="eastAsia"/>
          <w:lang w:val="en-GB"/>
        </w:rPr>
        <w:t>良好的</w:t>
      </w:r>
      <w:r w:rsidRPr="005D1CF6">
        <w:rPr>
          <w:rFonts w:ascii="Time New Roman" w:eastAsia="黑体" w:hAnsi="Time New Roman"/>
          <w:lang w:val="en-GB"/>
        </w:rPr>
        <w:t>工作条件，而不会因其</w:t>
      </w:r>
      <w:r w:rsidRPr="005D1CF6">
        <w:rPr>
          <w:rFonts w:ascii="Time New Roman" w:eastAsia="黑体" w:hAnsi="Time New Roman" w:hint="eastAsia"/>
          <w:lang w:val="en-GB"/>
        </w:rPr>
        <w:t>专</w:t>
      </w:r>
      <w:r w:rsidRPr="005D1CF6">
        <w:rPr>
          <w:rFonts w:ascii="Time New Roman" w:eastAsia="黑体" w:hAnsi="Time New Roman"/>
          <w:lang w:val="en-GB"/>
        </w:rPr>
        <w:t>业活动受到不当</w:t>
      </w:r>
      <w:r w:rsidRPr="005D1CF6">
        <w:rPr>
          <w:rFonts w:ascii="Time New Roman" w:eastAsia="黑体" w:hAnsi="Time New Roman" w:hint="eastAsia"/>
          <w:lang w:val="en-GB"/>
        </w:rPr>
        <w:t>干涉</w:t>
      </w:r>
      <w:r w:rsidRPr="005D1CF6">
        <w:rPr>
          <w:rFonts w:ascii="Time New Roman" w:eastAsia="黑体" w:hAnsi="Time New Roman"/>
          <w:lang w:val="en-GB"/>
        </w:rPr>
        <w:t>或报复。</w:t>
      </w:r>
    </w:p>
    <w:p w14:paraId="1EA882A1" w14:textId="6FCFFAA2" w:rsidR="00002E88" w:rsidRPr="00002E88" w:rsidRDefault="00002E88" w:rsidP="00182022">
      <w:pPr>
        <w:pStyle w:val="H23GC"/>
        <w:spacing w:after="180"/>
        <w:rPr>
          <w:lang w:val="en-GB"/>
        </w:rPr>
      </w:pPr>
      <w:r w:rsidRPr="00002E88">
        <w:rPr>
          <w:lang w:val="en-GB"/>
        </w:rPr>
        <w:tab/>
      </w:r>
      <w:r w:rsidRPr="00002E88">
        <w:rPr>
          <w:lang w:val="en-GB"/>
        </w:rPr>
        <w:tab/>
      </w:r>
      <w:r w:rsidRPr="00002E88">
        <w:rPr>
          <w:lang w:val="en-GB"/>
        </w:rPr>
        <w:t>冠状病毒病</w:t>
      </w:r>
      <w:r w:rsidRPr="00002E88">
        <w:rPr>
          <w:lang w:val="en-GB"/>
        </w:rPr>
        <w:t>(</w:t>
      </w:r>
      <w:r>
        <w:rPr>
          <w:lang w:val="en-GB"/>
        </w:rPr>
        <w:t>COVID</w:t>
      </w:r>
      <w:r w:rsidRPr="00002E88">
        <w:rPr>
          <w:lang w:val="en-GB"/>
        </w:rPr>
        <w:t>-</w:t>
      </w:r>
      <w:r>
        <w:rPr>
          <w:lang w:val="en-GB"/>
        </w:rPr>
        <w:t>19</w:t>
      </w:r>
      <w:r w:rsidRPr="00002E88">
        <w:rPr>
          <w:lang w:val="en-GB"/>
        </w:rPr>
        <w:t>)</w:t>
      </w:r>
      <w:r w:rsidRPr="00002E88">
        <w:rPr>
          <w:rFonts w:hint="eastAsia"/>
          <w:lang w:val="en-GB"/>
        </w:rPr>
        <w:t>大流行</w:t>
      </w:r>
      <w:r w:rsidRPr="00002E88">
        <w:rPr>
          <w:lang w:val="en-GB"/>
        </w:rPr>
        <w:t>背景下的工作条件</w:t>
      </w:r>
    </w:p>
    <w:p w14:paraId="41A8203F" w14:textId="37C39C60" w:rsidR="00002E88" w:rsidRPr="00002E88" w:rsidRDefault="00002E88" w:rsidP="00182022">
      <w:pPr>
        <w:pStyle w:val="SingleTxtGC"/>
        <w:spacing w:line="340" w:lineRule="exact"/>
        <w:rPr>
          <w:lang w:val="en-GB"/>
        </w:rPr>
      </w:pPr>
      <w:r>
        <w:rPr>
          <w:lang w:val="en-GB"/>
        </w:rPr>
        <w:t>25</w:t>
      </w:r>
      <w:r w:rsidRPr="00002E88">
        <w:rPr>
          <w:lang w:val="en-GB"/>
        </w:rPr>
        <w:t>.</w:t>
      </w:r>
      <w:r w:rsidR="00486A5A">
        <w:rPr>
          <w:lang w:val="en-GB"/>
        </w:rPr>
        <w:tab/>
      </w:r>
      <w:r w:rsidRPr="00002E88">
        <w:rPr>
          <w:rFonts w:hint="eastAsia"/>
          <w:lang w:val="en-GB"/>
        </w:rPr>
        <w:t>委员会注意到缔约国提供的资料显示，该国有足够的个人防护设备来满足卫生保健人员的需要，但委员会感到关切的是，有报告称，当局没有采取必要措施保护缔约国所有工人在工作场所免受冠状病毒病</w:t>
      </w:r>
      <w:r w:rsidRPr="00002E88">
        <w:rPr>
          <w:lang w:val="en-GB"/>
        </w:rPr>
        <w:t>(</w:t>
      </w:r>
      <w:r>
        <w:rPr>
          <w:lang w:val="en-GB"/>
        </w:rPr>
        <w:t>COVID</w:t>
      </w:r>
      <w:r w:rsidRPr="00002E88">
        <w:rPr>
          <w:lang w:val="en-GB"/>
        </w:rPr>
        <w:t>-</w:t>
      </w:r>
      <w:r>
        <w:rPr>
          <w:lang w:val="en-GB"/>
        </w:rPr>
        <w:t>19</w:t>
      </w:r>
      <w:r w:rsidRPr="00002E88">
        <w:rPr>
          <w:lang w:val="en-GB"/>
        </w:rPr>
        <w:t>)</w:t>
      </w:r>
      <w:r w:rsidRPr="00002E88">
        <w:rPr>
          <w:rFonts w:hint="eastAsia"/>
          <w:lang w:val="en-GB"/>
        </w:rPr>
        <w:t>感染</w:t>
      </w:r>
      <w:r w:rsidRPr="00002E88">
        <w:rPr>
          <w:lang w:val="en-GB"/>
        </w:rPr>
        <w:t>(</w:t>
      </w:r>
      <w:r w:rsidRPr="00002E88">
        <w:rPr>
          <w:rFonts w:hint="eastAsia"/>
          <w:lang w:val="en-GB"/>
        </w:rPr>
        <w:t>第七条</w:t>
      </w:r>
      <w:r w:rsidRPr="00002E88">
        <w:rPr>
          <w:lang w:val="en-GB"/>
        </w:rPr>
        <w:t>)</w:t>
      </w:r>
      <w:r w:rsidRPr="00002E88">
        <w:rPr>
          <w:rFonts w:hint="eastAsia"/>
          <w:lang w:val="en-GB"/>
        </w:rPr>
        <w:t>。</w:t>
      </w:r>
    </w:p>
    <w:p w14:paraId="69E9EED8" w14:textId="287E6F60" w:rsidR="00002E88" w:rsidRPr="005D1CF6" w:rsidRDefault="00002E88" w:rsidP="00182022">
      <w:pPr>
        <w:pStyle w:val="SingleTxtGC"/>
        <w:spacing w:line="340" w:lineRule="exact"/>
        <w:rPr>
          <w:rFonts w:ascii="Time New Roman" w:eastAsia="黑体" w:hAnsi="Time New Roman" w:hint="eastAsia"/>
          <w:lang w:val="en-GB"/>
        </w:rPr>
      </w:pPr>
      <w:r w:rsidRPr="005D1CF6">
        <w:rPr>
          <w:rFonts w:ascii="Time New Roman" w:eastAsia="黑体" w:hAnsi="Time New Roman"/>
          <w:lang w:val="en-GB"/>
        </w:rPr>
        <w:t>26.</w:t>
      </w:r>
      <w:r w:rsidRPr="005D1CF6">
        <w:rPr>
          <w:rFonts w:ascii="Time New Roman" w:eastAsia="黑体" w:hAnsi="Time New Roman"/>
          <w:lang w:val="en-GB"/>
        </w:rPr>
        <w:tab/>
      </w:r>
      <w:r w:rsidRPr="00173C52">
        <w:rPr>
          <w:rFonts w:ascii="Time New Roman" w:eastAsia="黑体" w:hAnsi="Time New Roman"/>
          <w:spacing w:val="-6"/>
          <w:lang w:val="en-GB"/>
        </w:rPr>
        <w:t>委员会建议缔约国确保制定适当的法规和政策，</w:t>
      </w:r>
      <w:r w:rsidRPr="00173C52">
        <w:rPr>
          <w:rFonts w:ascii="Time New Roman" w:eastAsia="黑体" w:hAnsi="Time New Roman" w:hint="eastAsia"/>
          <w:bCs/>
          <w:spacing w:val="-6"/>
          <w:lang w:val="en-GB"/>
        </w:rPr>
        <w:t>在</w:t>
      </w:r>
      <w:r w:rsidRPr="00173C52">
        <w:rPr>
          <w:rFonts w:ascii="Time New Roman" w:eastAsia="黑体" w:hAnsi="Time New Roman"/>
          <w:bCs/>
          <w:spacing w:val="-6"/>
          <w:lang w:val="en-GB"/>
        </w:rPr>
        <w:t>COVID-19</w:t>
      </w:r>
      <w:r w:rsidRPr="00173C52">
        <w:rPr>
          <w:rFonts w:ascii="Time New Roman" w:eastAsia="黑体" w:hAnsi="Time New Roman" w:hint="eastAsia"/>
          <w:bCs/>
          <w:spacing w:val="-6"/>
          <w:lang w:val="en-GB"/>
        </w:rPr>
        <w:t>大流行的情况下，</w:t>
      </w:r>
      <w:r w:rsidRPr="00173C52">
        <w:rPr>
          <w:rFonts w:ascii="Time New Roman" w:eastAsia="黑体" w:hAnsi="Time New Roman"/>
          <w:spacing w:val="2"/>
          <w:lang w:val="en-GB"/>
        </w:rPr>
        <w:t>保护缔约国所有人</w:t>
      </w:r>
      <w:r w:rsidRPr="00173C52">
        <w:rPr>
          <w:rFonts w:ascii="Time New Roman" w:eastAsia="黑体" w:hAnsi="Time New Roman" w:hint="eastAsia"/>
          <w:spacing w:val="2"/>
          <w:lang w:val="en-GB"/>
        </w:rPr>
        <w:t>在</w:t>
      </w:r>
      <w:r w:rsidRPr="00173C52">
        <w:rPr>
          <w:rFonts w:ascii="Time New Roman" w:eastAsia="黑体" w:hAnsi="Time New Roman"/>
          <w:spacing w:val="2"/>
          <w:lang w:val="en-GB"/>
        </w:rPr>
        <w:t>工作场所的健康，并确保公正</w:t>
      </w:r>
      <w:r w:rsidRPr="00173C52">
        <w:rPr>
          <w:rFonts w:ascii="Time New Roman" w:eastAsia="黑体" w:hAnsi="Time New Roman" w:hint="eastAsia"/>
          <w:spacing w:val="2"/>
          <w:lang w:val="en-GB"/>
        </w:rPr>
        <w:t>良好</w:t>
      </w:r>
      <w:r w:rsidRPr="00173C52">
        <w:rPr>
          <w:rFonts w:ascii="Time New Roman" w:eastAsia="黑体" w:hAnsi="Time New Roman"/>
          <w:spacing w:val="2"/>
          <w:lang w:val="en-GB"/>
        </w:rPr>
        <w:t>的工作条件。委员会请</w:t>
      </w:r>
      <w:r w:rsidRPr="00173C52">
        <w:rPr>
          <w:rFonts w:ascii="Time New Roman" w:eastAsia="黑体" w:hAnsi="Time New Roman"/>
          <w:spacing w:val="-4"/>
          <w:lang w:val="en-GB"/>
        </w:rPr>
        <w:t>缔约国参考其</w:t>
      </w:r>
      <w:r w:rsidRPr="00173C52">
        <w:rPr>
          <w:rFonts w:ascii="Time New Roman" w:eastAsia="黑体" w:hAnsi="Time New Roman"/>
          <w:spacing w:val="-4"/>
          <w:lang w:val="en-GB"/>
        </w:rPr>
        <w:t>2020</w:t>
      </w:r>
      <w:r w:rsidRPr="00173C52">
        <w:rPr>
          <w:rFonts w:ascii="Time New Roman" w:eastAsia="黑体" w:hAnsi="Time New Roman"/>
          <w:spacing w:val="-4"/>
          <w:lang w:val="en-GB"/>
        </w:rPr>
        <w:t>年</w:t>
      </w:r>
      <w:r w:rsidRPr="00173C52">
        <w:rPr>
          <w:rFonts w:ascii="Time New Roman" w:eastAsia="黑体" w:hAnsi="Time New Roman"/>
          <w:spacing w:val="-4"/>
          <w:lang w:val="en-GB"/>
        </w:rPr>
        <w:t>4</w:t>
      </w:r>
      <w:r w:rsidRPr="00173C52">
        <w:rPr>
          <w:rFonts w:ascii="Time New Roman" w:eastAsia="黑体" w:hAnsi="Time New Roman"/>
          <w:spacing w:val="-4"/>
          <w:lang w:val="en-GB"/>
        </w:rPr>
        <w:t>月发</w:t>
      </w:r>
      <w:r w:rsidRPr="00173C52">
        <w:rPr>
          <w:rFonts w:ascii="Time New Roman" w:eastAsia="黑体" w:hAnsi="Time New Roman" w:hint="eastAsia"/>
          <w:spacing w:val="-4"/>
          <w:lang w:val="en-GB"/>
        </w:rPr>
        <w:t>布</w:t>
      </w:r>
      <w:r w:rsidRPr="00173C52">
        <w:rPr>
          <w:rFonts w:ascii="Time New Roman" w:eastAsia="黑体" w:hAnsi="Time New Roman"/>
          <w:spacing w:val="-4"/>
          <w:lang w:val="en-GB"/>
        </w:rPr>
        <w:t>的关于</w:t>
      </w:r>
      <w:r w:rsidRPr="00173C52">
        <w:rPr>
          <w:rFonts w:ascii="Time New Roman" w:eastAsia="黑体" w:hAnsi="Time New Roman"/>
          <w:spacing w:val="-4"/>
          <w:lang w:val="en-GB"/>
        </w:rPr>
        <w:t>COVID-19</w:t>
      </w:r>
      <w:r w:rsidRPr="00173C52">
        <w:rPr>
          <w:rFonts w:ascii="Time New Roman" w:eastAsia="黑体" w:hAnsi="Time New Roman" w:hint="eastAsia"/>
          <w:spacing w:val="-4"/>
          <w:lang w:val="en-GB"/>
        </w:rPr>
        <w:t>大流行</w:t>
      </w:r>
      <w:r w:rsidRPr="00173C52">
        <w:rPr>
          <w:rFonts w:ascii="Time New Roman" w:eastAsia="黑体" w:hAnsi="Time New Roman"/>
          <w:spacing w:val="-4"/>
          <w:lang w:val="en-GB"/>
        </w:rPr>
        <w:t>与经济、社会</w:t>
      </w:r>
      <w:r w:rsidRPr="00173C52">
        <w:rPr>
          <w:rFonts w:ascii="Time New Roman" w:eastAsia="黑体" w:hAnsi="Time New Roman" w:hint="eastAsia"/>
          <w:spacing w:val="-4"/>
          <w:lang w:val="en-GB"/>
        </w:rPr>
        <w:t>及</w:t>
      </w:r>
      <w:r w:rsidRPr="00173C52">
        <w:rPr>
          <w:rFonts w:ascii="Time New Roman" w:eastAsia="黑体" w:hAnsi="Time New Roman"/>
          <w:spacing w:val="-4"/>
          <w:lang w:val="en-GB"/>
        </w:rPr>
        <w:t>文化权利</w:t>
      </w:r>
      <w:r w:rsidRPr="005D1CF6">
        <w:rPr>
          <w:rFonts w:ascii="Time New Roman" w:eastAsia="黑体" w:hAnsi="Time New Roman"/>
          <w:lang w:val="en-GB"/>
        </w:rPr>
        <w:t>的声明。</w:t>
      </w:r>
      <w:r w:rsidRPr="005D1CF6">
        <w:rPr>
          <w:rFonts w:ascii="Time New Roman" w:eastAsia="黑体" w:hAnsi="Time New Roman"/>
          <w:vertAlign w:val="superscript"/>
          <w:lang w:val="en-GB"/>
        </w:rPr>
        <w:footnoteReference w:id="7"/>
      </w:r>
    </w:p>
    <w:p w14:paraId="4E7CCC21" w14:textId="77777777" w:rsidR="00002E88" w:rsidRPr="00002E88" w:rsidRDefault="00002E88" w:rsidP="00134E48">
      <w:pPr>
        <w:pStyle w:val="H23GC"/>
        <w:rPr>
          <w:lang w:val="en-GB"/>
        </w:rPr>
      </w:pPr>
      <w:r w:rsidRPr="00002E88">
        <w:rPr>
          <w:lang w:val="en-GB"/>
        </w:rPr>
        <w:lastRenderedPageBreak/>
        <w:tab/>
      </w:r>
      <w:r w:rsidRPr="00002E88">
        <w:rPr>
          <w:lang w:val="en-GB"/>
        </w:rPr>
        <w:tab/>
      </w:r>
      <w:r w:rsidRPr="00002E88">
        <w:rPr>
          <w:lang w:val="en-GB"/>
        </w:rPr>
        <w:t>工会权利</w:t>
      </w:r>
    </w:p>
    <w:p w14:paraId="24AFEAE7" w14:textId="6652DCB9" w:rsidR="00002E88" w:rsidRPr="00002E88" w:rsidRDefault="00002E88" w:rsidP="00002E88">
      <w:pPr>
        <w:pStyle w:val="SingleTxtGC"/>
        <w:rPr>
          <w:lang w:val="en-GB"/>
        </w:rPr>
      </w:pPr>
      <w:r>
        <w:rPr>
          <w:lang w:val="en-GB"/>
        </w:rPr>
        <w:t>27</w:t>
      </w:r>
      <w:r w:rsidRPr="00002E88">
        <w:rPr>
          <w:lang w:val="en-GB"/>
        </w:rPr>
        <w:t>.</w:t>
      </w:r>
      <w:r w:rsidR="00486A5A">
        <w:rPr>
          <w:lang w:val="en-GB"/>
        </w:rPr>
        <w:tab/>
      </w:r>
      <w:r w:rsidRPr="00002E88">
        <w:rPr>
          <w:lang w:val="en-GB"/>
        </w:rPr>
        <w:t>委员会感到关切的是，有报告称，由于对独立工会</w:t>
      </w:r>
      <w:r w:rsidRPr="00002E88">
        <w:rPr>
          <w:lang w:val="en-GB"/>
        </w:rPr>
        <w:t>(</w:t>
      </w:r>
      <w:r w:rsidRPr="00002E88">
        <w:rPr>
          <w:lang w:val="en-GB"/>
        </w:rPr>
        <w:t>包括独立工会成员</w:t>
      </w:r>
      <w:r w:rsidRPr="00002E88">
        <w:rPr>
          <w:lang w:val="en-GB"/>
        </w:rPr>
        <w:t>)</w:t>
      </w:r>
      <w:r w:rsidRPr="00002E88">
        <w:rPr>
          <w:lang w:val="en-GB"/>
        </w:rPr>
        <w:t>的压制政策、对注册独立工会</w:t>
      </w:r>
      <w:r w:rsidRPr="00002E88">
        <w:rPr>
          <w:rFonts w:hint="eastAsia"/>
          <w:lang w:val="en-GB"/>
        </w:rPr>
        <w:t>设置</w:t>
      </w:r>
      <w:r w:rsidRPr="00002E88">
        <w:rPr>
          <w:lang w:val="en-GB"/>
        </w:rPr>
        <w:t>的障碍</w:t>
      </w:r>
      <w:r w:rsidRPr="00002E88">
        <w:rPr>
          <w:rFonts w:hint="eastAsia"/>
          <w:lang w:val="en-GB"/>
        </w:rPr>
        <w:t>和</w:t>
      </w:r>
      <w:r w:rsidRPr="00002E88">
        <w:rPr>
          <w:lang w:val="en-GB"/>
        </w:rPr>
        <w:t>对罢工权的过度限制，工人无法有效</w:t>
      </w:r>
      <w:r w:rsidRPr="00002E88">
        <w:rPr>
          <w:rFonts w:hint="eastAsia"/>
          <w:lang w:val="en-GB"/>
        </w:rPr>
        <w:t>维护其</w:t>
      </w:r>
      <w:r w:rsidRPr="00002E88">
        <w:rPr>
          <w:lang w:val="en-GB"/>
        </w:rPr>
        <w:t>权利</w:t>
      </w:r>
      <w:r w:rsidRPr="00002E88">
        <w:rPr>
          <w:lang w:val="en-GB"/>
        </w:rPr>
        <w:t>(</w:t>
      </w:r>
      <w:r w:rsidRPr="00002E88">
        <w:rPr>
          <w:lang w:val="en-GB"/>
        </w:rPr>
        <w:t>第八条</w:t>
      </w:r>
      <w:r w:rsidRPr="00002E88">
        <w:rPr>
          <w:lang w:val="en-GB"/>
        </w:rPr>
        <w:t>)</w:t>
      </w:r>
      <w:r w:rsidRPr="00002E88">
        <w:rPr>
          <w:lang w:val="en-GB"/>
        </w:rPr>
        <w:t>。</w:t>
      </w:r>
    </w:p>
    <w:p w14:paraId="0BD35C63" w14:textId="2DA599B1" w:rsidR="00002E88" w:rsidRPr="005D1CF6" w:rsidRDefault="00002E88" w:rsidP="00002E88">
      <w:pPr>
        <w:pStyle w:val="SingleTxtGC"/>
        <w:rPr>
          <w:rFonts w:ascii="Time New Roman" w:eastAsia="黑体" w:hAnsi="Time New Roman" w:hint="eastAsia"/>
          <w:lang w:val="en-GB"/>
        </w:rPr>
      </w:pPr>
      <w:r w:rsidRPr="0040289F">
        <w:rPr>
          <w:rFonts w:ascii="Time New Roman" w:eastAsia="黑体" w:hAnsi="Time New Roman"/>
          <w:spacing w:val="2"/>
          <w:lang w:val="en-GB"/>
        </w:rPr>
        <w:t>28.</w:t>
      </w:r>
      <w:r w:rsidRPr="0040289F">
        <w:rPr>
          <w:rFonts w:ascii="Time New Roman" w:eastAsia="黑体" w:hAnsi="Time New Roman"/>
          <w:spacing w:val="2"/>
          <w:lang w:val="en-GB"/>
        </w:rPr>
        <w:tab/>
      </w:r>
      <w:r w:rsidRPr="0040289F">
        <w:rPr>
          <w:rFonts w:ascii="Time New Roman" w:eastAsia="黑体" w:hAnsi="Time New Roman"/>
          <w:spacing w:val="2"/>
          <w:lang w:val="en-GB"/>
        </w:rPr>
        <w:t>委员会建议缔约国确保工人可以加入自己选择的工会，包括独立于政府的工</w:t>
      </w:r>
      <w:r w:rsidRPr="005D1CF6">
        <w:rPr>
          <w:rFonts w:ascii="Time New Roman" w:eastAsia="黑体" w:hAnsi="Time New Roman"/>
          <w:lang w:val="en-GB"/>
        </w:rPr>
        <w:t>会，并享有工会权利，不会因其工会活动而</w:t>
      </w:r>
      <w:r w:rsidRPr="005D1CF6">
        <w:rPr>
          <w:rFonts w:ascii="Time New Roman" w:eastAsia="黑体" w:hAnsi="Time New Roman" w:hint="eastAsia"/>
          <w:lang w:val="en-GB"/>
        </w:rPr>
        <w:t>面临</w:t>
      </w:r>
      <w:r w:rsidRPr="005D1CF6">
        <w:rPr>
          <w:rFonts w:ascii="Time New Roman" w:eastAsia="黑体" w:hAnsi="Time New Roman"/>
          <w:lang w:val="en-GB"/>
        </w:rPr>
        <w:t>解雇或其他不当限制或干涉。</w:t>
      </w:r>
      <w:r w:rsidRPr="00D970E3">
        <w:rPr>
          <w:rFonts w:ascii="Time New Roman" w:eastAsia="黑体" w:hAnsi="Time New Roman"/>
          <w:spacing w:val="2"/>
          <w:lang w:val="en-GB"/>
        </w:rPr>
        <w:t>委员会还建议，组</w:t>
      </w:r>
      <w:r w:rsidRPr="00D970E3">
        <w:rPr>
          <w:rFonts w:ascii="Time New Roman" w:eastAsia="黑体" w:hAnsi="Time New Roman" w:hint="eastAsia"/>
          <w:spacing w:val="2"/>
          <w:lang w:val="en-GB"/>
        </w:rPr>
        <w:t>建</w:t>
      </w:r>
      <w:r w:rsidRPr="00D970E3">
        <w:rPr>
          <w:rFonts w:ascii="Time New Roman" w:eastAsia="黑体" w:hAnsi="Time New Roman"/>
          <w:spacing w:val="2"/>
          <w:lang w:val="en-GB"/>
        </w:rPr>
        <w:t>工会的权利不应受到不合理和不必要标准</w:t>
      </w:r>
      <w:r w:rsidRPr="00D970E3">
        <w:rPr>
          <w:rFonts w:ascii="Time New Roman" w:eastAsia="黑体" w:hAnsi="Time New Roman" w:hint="eastAsia"/>
          <w:spacing w:val="2"/>
          <w:lang w:val="en-GB"/>
        </w:rPr>
        <w:t>的</w:t>
      </w:r>
      <w:r w:rsidRPr="00D970E3">
        <w:rPr>
          <w:rFonts w:ascii="Time New Roman" w:eastAsia="黑体" w:hAnsi="Time New Roman"/>
          <w:spacing w:val="2"/>
          <w:lang w:val="en-GB"/>
        </w:rPr>
        <w:t>阻碍。委员会</w:t>
      </w:r>
      <w:r w:rsidRPr="00D970E3">
        <w:rPr>
          <w:rFonts w:ascii="Time New Roman" w:eastAsia="黑体" w:hAnsi="Time New Roman" w:hint="eastAsia"/>
          <w:spacing w:val="2"/>
          <w:lang w:val="en-GB"/>
        </w:rPr>
        <w:t>进</w:t>
      </w:r>
      <w:r w:rsidRPr="005D1CF6">
        <w:rPr>
          <w:rFonts w:ascii="Time New Roman" w:eastAsia="黑体" w:hAnsi="Time New Roman" w:hint="eastAsia"/>
          <w:lang w:val="en-GB"/>
        </w:rPr>
        <w:t>一步</w:t>
      </w:r>
      <w:r w:rsidRPr="005D1CF6">
        <w:rPr>
          <w:rFonts w:ascii="Time New Roman" w:eastAsia="黑体" w:hAnsi="Time New Roman"/>
          <w:lang w:val="en-GB"/>
        </w:rPr>
        <w:t>建议缔约国确保独立工会能够自由运作，不受骚扰和不当限制。</w:t>
      </w:r>
    </w:p>
    <w:p w14:paraId="468C0BD8" w14:textId="728398C8" w:rsidR="00002E88" w:rsidRPr="00002E88" w:rsidRDefault="00002E88" w:rsidP="00134E48">
      <w:pPr>
        <w:pStyle w:val="H23GC"/>
        <w:rPr>
          <w:lang w:val="en-GB"/>
        </w:rPr>
      </w:pPr>
      <w:r w:rsidRPr="00002E88">
        <w:rPr>
          <w:lang w:val="en-GB"/>
        </w:rPr>
        <w:tab/>
      </w:r>
      <w:r w:rsidRPr="00002E88">
        <w:rPr>
          <w:lang w:val="en-GB"/>
        </w:rPr>
        <w:tab/>
      </w:r>
      <w:r>
        <w:rPr>
          <w:lang w:val="en-GB"/>
        </w:rPr>
        <w:t>COVID</w:t>
      </w:r>
      <w:r w:rsidRPr="00002E88">
        <w:rPr>
          <w:lang w:val="en-GB"/>
        </w:rPr>
        <w:t>-</w:t>
      </w:r>
      <w:r>
        <w:rPr>
          <w:lang w:val="en-GB"/>
        </w:rPr>
        <w:t>19</w:t>
      </w:r>
      <w:r w:rsidRPr="00002E88">
        <w:rPr>
          <w:rFonts w:hint="eastAsia"/>
          <w:lang w:val="en-GB"/>
        </w:rPr>
        <w:t>大流行</w:t>
      </w:r>
      <w:r w:rsidRPr="00002E88">
        <w:rPr>
          <w:lang w:val="en-GB"/>
        </w:rPr>
        <w:t>背景下的社会保障</w:t>
      </w:r>
    </w:p>
    <w:p w14:paraId="05AF3B0F" w14:textId="13EA9AD9" w:rsidR="00002E88" w:rsidRPr="00002E88" w:rsidRDefault="00002E88" w:rsidP="00002E88">
      <w:pPr>
        <w:pStyle w:val="SingleTxtGC"/>
        <w:rPr>
          <w:lang w:val="en-GB"/>
        </w:rPr>
      </w:pPr>
      <w:r w:rsidRPr="00D970E3">
        <w:rPr>
          <w:spacing w:val="2"/>
          <w:lang w:val="en-GB"/>
        </w:rPr>
        <w:t>29.</w:t>
      </w:r>
      <w:r w:rsidR="00486A5A" w:rsidRPr="00D970E3">
        <w:rPr>
          <w:spacing w:val="2"/>
          <w:lang w:val="en-GB"/>
        </w:rPr>
        <w:tab/>
      </w:r>
      <w:r w:rsidRPr="00D970E3">
        <w:rPr>
          <w:spacing w:val="2"/>
          <w:lang w:val="en-GB"/>
        </w:rPr>
        <w:t>委员会感到关切的是，有报告称，</w:t>
      </w:r>
      <w:r w:rsidRPr="00D970E3">
        <w:rPr>
          <w:rFonts w:hint="eastAsia"/>
          <w:spacing w:val="2"/>
          <w:lang w:val="en-GB"/>
        </w:rPr>
        <w:t>在</w:t>
      </w:r>
      <w:r w:rsidRPr="00D970E3">
        <w:rPr>
          <w:spacing w:val="2"/>
          <w:lang w:val="en-GB"/>
        </w:rPr>
        <w:t>COVID-19</w:t>
      </w:r>
      <w:r w:rsidRPr="00D970E3">
        <w:rPr>
          <w:rFonts w:hint="eastAsia"/>
          <w:spacing w:val="2"/>
          <w:lang w:val="en-GB"/>
        </w:rPr>
        <w:t>大流行背景下，</w:t>
      </w:r>
      <w:r w:rsidRPr="00D970E3">
        <w:rPr>
          <w:spacing w:val="2"/>
          <w:lang w:val="en-GB"/>
        </w:rPr>
        <w:t>缔约国的社</w:t>
      </w:r>
      <w:r w:rsidRPr="00002E88">
        <w:rPr>
          <w:lang w:val="en-GB"/>
        </w:rPr>
        <w:t>会保障措施不足以保障学龄儿童的父母和被隔离者</w:t>
      </w:r>
      <w:r w:rsidRPr="00002E88">
        <w:rPr>
          <w:rFonts w:hint="eastAsia"/>
          <w:lang w:val="en-GB"/>
        </w:rPr>
        <w:t>享有</w:t>
      </w:r>
      <w:r w:rsidRPr="00002E88">
        <w:rPr>
          <w:lang w:val="en-GB"/>
        </w:rPr>
        <w:t>带薪休假或病假</w:t>
      </w:r>
      <w:r w:rsidRPr="00002E88">
        <w:rPr>
          <w:lang w:val="en-GB"/>
        </w:rPr>
        <w:t>(</w:t>
      </w:r>
      <w:r w:rsidRPr="00002E88">
        <w:rPr>
          <w:lang w:val="en-GB"/>
        </w:rPr>
        <w:t>第</w:t>
      </w:r>
      <w:r w:rsidRPr="00002E88">
        <w:rPr>
          <w:rFonts w:hint="eastAsia"/>
          <w:lang w:val="en-GB"/>
        </w:rPr>
        <w:t>九和第十一</w:t>
      </w:r>
      <w:r w:rsidRPr="00002E88">
        <w:rPr>
          <w:lang w:val="en-GB"/>
        </w:rPr>
        <w:t>条</w:t>
      </w:r>
      <w:r w:rsidRPr="00002E88">
        <w:rPr>
          <w:lang w:val="en-GB"/>
        </w:rPr>
        <w:t>)</w:t>
      </w:r>
      <w:r w:rsidRPr="00002E88">
        <w:rPr>
          <w:lang w:val="en-GB"/>
        </w:rPr>
        <w:t>。</w:t>
      </w:r>
    </w:p>
    <w:p w14:paraId="2E795CE8" w14:textId="223944B2" w:rsidR="00002E88" w:rsidRPr="005D1CF6" w:rsidRDefault="00002E88" w:rsidP="00002E88">
      <w:pPr>
        <w:pStyle w:val="SingleTxtGC"/>
        <w:rPr>
          <w:rFonts w:ascii="Time New Roman" w:eastAsia="黑体" w:hAnsi="Time New Roman" w:hint="eastAsia"/>
          <w:lang w:val="en-GB"/>
        </w:rPr>
      </w:pPr>
      <w:r w:rsidRPr="005D1CF6">
        <w:rPr>
          <w:rFonts w:ascii="Time New Roman" w:eastAsia="黑体" w:hAnsi="Time New Roman"/>
          <w:lang w:val="en-GB"/>
        </w:rPr>
        <w:t>30.</w:t>
      </w:r>
      <w:r w:rsidRPr="005D1CF6">
        <w:rPr>
          <w:rFonts w:ascii="Time New Roman" w:eastAsia="黑体" w:hAnsi="Time New Roman"/>
          <w:lang w:val="en-GB"/>
        </w:rPr>
        <w:tab/>
      </w:r>
      <w:r w:rsidRPr="005D1CF6">
        <w:rPr>
          <w:rFonts w:ascii="Time New Roman" w:eastAsia="黑体" w:hAnsi="Time New Roman"/>
          <w:lang w:val="en-GB"/>
        </w:rPr>
        <w:t>委员会建议缔约国确保制定适当的法律框架和政策，确保缔约国</w:t>
      </w:r>
      <w:r w:rsidRPr="005D1CF6">
        <w:rPr>
          <w:rFonts w:ascii="Time New Roman" w:eastAsia="黑体" w:hAnsi="Time New Roman" w:hint="eastAsia"/>
          <w:lang w:val="en-GB"/>
        </w:rPr>
        <w:t>的</w:t>
      </w:r>
      <w:r w:rsidRPr="005D1CF6">
        <w:rPr>
          <w:rFonts w:ascii="Time New Roman" w:eastAsia="黑体" w:hAnsi="Time New Roman"/>
          <w:lang w:val="en-GB"/>
        </w:rPr>
        <w:t>所有人，包括因</w:t>
      </w:r>
      <w:r w:rsidRPr="005D1CF6">
        <w:rPr>
          <w:rFonts w:ascii="Time New Roman" w:eastAsia="黑体" w:hAnsi="Time New Roman"/>
          <w:bCs/>
          <w:lang w:val="en-GB"/>
        </w:rPr>
        <w:t>COVID-19</w:t>
      </w:r>
      <w:r w:rsidRPr="005D1CF6">
        <w:rPr>
          <w:rFonts w:ascii="Time New Roman" w:eastAsia="黑体" w:hAnsi="Time New Roman" w:hint="eastAsia"/>
          <w:bCs/>
          <w:lang w:val="en-GB"/>
        </w:rPr>
        <w:t>大流行</w:t>
      </w:r>
      <w:r w:rsidRPr="005D1CF6">
        <w:rPr>
          <w:rFonts w:ascii="Time New Roman" w:eastAsia="黑体" w:hAnsi="Time New Roman"/>
          <w:lang w:val="en-GB"/>
        </w:rPr>
        <w:t>而无法工作的人</w:t>
      </w:r>
      <w:r w:rsidRPr="005D1CF6">
        <w:rPr>
          <w:rFonts w:ascii="Time New Roman" w:eastAsia="黑体" w:hAnsi="Time New Roman" w:hint="eastAsia"/>
          <w:lang w:val="en-GB"/>
        </w:rPr>
        <w:t>均</w:t>
      </w:r>
      <w:r w:rsidRPr="005D1CF6">
        <w:rPr>
          <w:rFonts w:ascii="Time New Roman" w:eastAsia="黑体" w:hAnsi="Time New Roman"/>
          <w:lang w:val="en-GB"/>
        </w:rPr>
        <w:t>享有充分的社会保障。</w:t>
      </w:r>
    </w:p>
    <w:p w14:paraId="00EDFB70" w14:textId="77777777" w:rsidR="00002E88" w:rsidRPr="00002E88" w:rsidRDefault="00002E88" w:rsidP="00134E48">
      <w:pPr>
        <w:pStyle w:val="H23GC"/>
        <w:rPr>
          <w:lang w:val="en-GB"/>
        </w:rPr>
      </w:pPr>
      <w:r w:rsidRPr="00002E88">
        <w:rPr>
          <w:lang w:val="en-GB"/>
        </w:rPr>
        <w:tab/>
      </w:r>
      <w:r w:rsidRPr="00002E88">
        <w:rPr>
          <w:lang w:val="en-GB"/>
        </w:rPr>
        <w:tab/>
      </w:r>
      <w:r w:rsidRPr="00002E88">
        <w:rPr>
          <w:rFonts w:hint="eastAsia"/>
          <w:lang w:val="en-GB"/>
        </w:rPr>
        <w:t>对</w:t>
      </w:r>
      <w:r w:rsidRPr="00002E88">
        <w:rPr>
          <w:lang w:val="en-GB"/>
        </w:rPr>
        <w:t>家庭和儿童</w:t>
      </w:r>
      <w:r w:rsidRPr="00002E88">
        <w:rPr>
          <w:rFonts w:hint="eastAsia"/>
          <w:lang w:val="en-GB"/>
        </w:rPr>
        <w:t>的</w:t>
      </w:r>
      <w:r w:rsidRPr="00002E88">
        <w:rPr>
          <w:lang w:val="en-GB"/>
        </w:rPr>
        <w:t>保护</w:t>
      </w:r>
    </w:p>
    <w:p w14:paraId="44D3B248" w14:textId="2A43310E" w:rsidR="00002E88" w:rsidRPr="00002E88" w:rsidRDefault="00002E88" w:rsidP="00002E88">
      <w:pPr>
        <w:pStyle w:val="SingleTxtGC"/>
        <w:rPr>
          <w:lang w:val="en-GB"/>
        </w:rPr>
      </w:pPr>
      <w:r w:rsidRPr="00E34A92">
        <w:rPr>
          <w:spacing w:val="2"/>
          <w:lang w:val="en-GB"/>
        </w:rPr>
        <w:t>31.</w:t>
      </w:r>
      <w:r w:rsidR="00486A5A" w:rsidRPr="00E34A92">
        <w:rPr>
          <w:spacing w:val="2"/>
          <w:lang w:val="en-GB"/>
        </w:rPr>
        <w:tab/>
      </w:r>
      <w:r w:rsidRPr="00E34A92">
        <w:rPr>
          <w:spacing w:val="2"/>
          <w:lang w:val="en-GB"/>
        </w:rPr>
        <w:t>委员会注意到缔约国</w:t>
      </w:r>
      <w:r w:rsidRPr="00E34A92">
        <w:rPr>
          <w:rFonts w:hint="eastAsia"/>
          <w:spacing w:val="2"/>
          <w:lang w:val="en-GB"/>
        </w:rPr>
        <w:t>为打击暴力侵害儿童行为所作的努力</w:t>
      </w:r>
      <w:r w:rsidRPr="00E34A92">
        <w:rPr>
          <w:spacing w:val="2"/>
          <w:lang w:val="en-GB"/>
        </w:rPr>
        <w:t>，但</w:t>
      </w:r>
      <w:r w:rsidRPr="00E34A92">
        <w:rPr>
          <w:rFonts w:hint="eastAsia"/>
          <w:spacing w:val="2"/>
          <w:lang w:val="en-GB"/>
        </w:rPr>
        <w:t>委员会</w:t>
      </w:r>
      <w:r w:rsidRPr="00E34A92">
        <w:rPr>
          <w:spacing w:val="2"/>
          <w:lang w:val="en-GB"/>
        </w:rPr>
        <w:t>感到关切的是，有报告称，缔约国</w:t>
      </w:r>
      <w:r w:rsidRPr="00E34A92">
        <w:rPr>
          <w:rFonts w:hint="eastAsia"/>
          <w:spacing w:val="2"/>
          <w:lang w:val="en-GB"/>
        </w:rPr>
        <w:t>的</w:t>
      </w:r>
      <w:r w:rsidRPr="00E34A92">
        <w:rPr>
          <w:spacing w:val="2"/>
          <w:lang w:val="en-GB"/>
        </w:rPr>
        <w:t>大多数父母在抚养子女</w:t>
      </w:r>
      <w:r w:rsidRPr="00E34A92">
        <w:rPr>
          <w:rFonts w:hint="eastAsia"/>
          <w:spacing w:val="2"/>
          <w:lang w:val="en-GB"/>
        </w:rPr>
        <w:t>过程中</w:t>
      </w:r>
      <w:r w:rsidRPr="00E34A92">
        <w:rPr>
          <w:spacing w:val="2"/>
          <w:lang w:val="en-GB"/>
        </w:rPr>
        <w:t>使用身体或心理暴</w:t>
      </w:r>
      <w:r w:rsidRPr="00002E88">
        <w:rPr>
          <w:lang w:val="en-GB"/>
        </w:rPr>
        <w:t>力，而且</w:t>
      </w:r>
      <w:r w:rsidRPr="00002E88">
        <w:rPr>
          <w:rFonts w:hint="eastAsia"/>
          <w:lang w:val="en-GB"/>
        </w:rPr>
        <w:t>在家庭、学校和其他机构中，并非所有形式的体罚都被禁止。</w:t>
      </w:r>
      <w:r w:rsidRPr="00002E88">
        <w:rPr>
          <w:lang w:val="en-GB"/>
        </w:rPr>
        <w:t>委员会还继续</w:t>
      </w:r>
      <w:r w:rsidRPr="00002E88">
        <w:rPr>
          <w:rFonts w:hint="eastAsia"/>
          <w:lang w:val="en-GB"/>
        </w:rPr>
        <w:t>对</w:t>
      </w:r>
      <w:r w:rsidRPr="00002E88">
        <w:rPr>
          <w:lang w:val="en-GB"/>
        </w:rPr>
        <w:t>缔约国持续存在</w:t>
      </w:r>
      <w:r w:rsidRPr="00002E88">
        <w:rPr>
          <w:rFonts w:hint="eastAsia"/>
          <w:lang w:val="en-GB"/>
        </w:rPr>
        <w:t>的</w:t>
      </w:r>
      <w:r w:rsidRPr="00002E88">
        <w:rPr>
          <w:lang w:val="en-GB"/>
        </w:rPr>
        <w:t>家庭暴力</w:t>
      </w:r>
      <w:r w:rsidRPr="00002E88">
        <w:rPr>
          <w:rFonts w:hint="eastAsia"/>
          <w:lang w:val="en-GB"/>
        </w:rPr>
        <w:t>问题感到关切</w:t>
      </w:r>
      <w:r w:rsidRPr="00002E88">
        <w:rPr>
          <w:lang w:val="en-GB"/>
        </w:rPr>
        <w:t>(</w:t>
      </w:r>
      <w:r w:rsidRPr="00002E88">
        <w:rPr>
          <w:lang w:val="en-GB"/>
        </w:rPr>
        <w:t>第十条</w:t>
      </w:r>
      <w:r w:rsidRPr="00002E88">
        <w:rPr>
          <w:lang w:val="en-GB"/>
        </w:rPr>
        <w:t>)</w:t>
      </w:r>
      <w:r w:rsidRPr="00002E88">
        <w:rPr>
          <w:lang w:val="en-GB"/>
        </w:rPr>
        <w:t>。</w:t>
      </w:r>
    </w:p>
    <w:p w14:paraId="086B4FA6" w14:textId="7BFA385D" w:rsidR="00002E88" w:rsidRPr="00594E70" w:rsidRDefault="00002E88" w:rsidP="00002E88">
      <w:pPr>
        <w:pStyle w:val="SingleTxtGC"/>
        <w:rPr>
          <w:rFonts w:ascii="Time New Roman" w:eastAsia="黑体" w:hAnsi="Time New Roman" w:hint="eastAsia"/>
          <w:lang w:val="en-GB"/>
        </w:rPr>
      </w:pPr>
      <w:r w:rsidRPr="00594E70">
        <w:rPr>
          <w:rFonts w:ascii="Time New Roman" w:eastAsia="黑体" w:hAnsi="Time New Roman"/>
          <w:lang w:val="en-GB"/>
        </w:rPr>
        <w:t>32.</w:t>
      </w:r>
      <w:r w:rsidRPr="00594E70">
        <w:rPr>
          <w:rFonts w:ascii="Time New Roman" w:eastAsia="黑体" w:hAnsi="Time New Roman"/>
          <w:lang w:val="en-GB"/>
        </w:rPr>
        <w:tab/>
      </w:r>
      <w:r w:rsidRPr="00594E70">
        <w:rPr>
          <w:rFonts w:ascii="Time New Roman" w:eastAsia="黑体" w:hAnsi="Time New Roman"/>
          <w:lang w:val="en-GB"/>
        </w:rPr>
        <w:t>委员会建议缔约国：</w:t>
      </w:r>
    </w:p>
    <w:p w14:paraId="17DB49EE" w14:textId="12A2CA86" w:rsidR="00002E88" w:rsidRPr="00594E70" w:rsidRDefault="00002E88" w:rsidP="00002E88">
      <w:pPr>
        <w:pStyle w:val="SingleTxtGC"/>
        <w:rPr>
          <w:rFonts w:ascii="Time New Roman" w:eastAsia="黑体" w:hAnsi="Time New Roman" w:hint="eastAsia"/>
          <w:lang w:val="en-GB"/>
        </w:rPr>
      </w:pPr>
      <w:r w:rsidRPr="00594E70">
        <w:rPr>
          <w:rFonts w:ascii="Time New Roman" w:eastAsia="黑体" w:hAnsi="Time New Roman"/>
          <w:lang w:val="en-GB"/>
        </w:rPr>
        <w:tab/>
      </w:r>
      <w:r w:rsidRPr="00594E70">
        <w:rPr>
          <w:rFonts w:ascii="Time New Roman" w:eastAsia="黑体" w:hAnsi="Time New Roman"/>
          <w:bCs/>
          <w:lang w:val="en-GB"/>
        </w:rPr>
        <w:t>(</w:t>
      </w:r>
      <w:r w:rsidRPr="00594E70">
        <w:rPr>
          <w:rFonts w:ascii="Time New Roman" w:eastAsia="黑体" w:hAnsi="Time New Roman" w:hint="eastAsia"/>
          <w:bCs/>
          <w:lang w:val="en-GB"/>
        </w:rPr>
        <w:t>a</w:t>
      </w:r>
      <w:r w:rsidRPr="00594E70">
        <w:rPr>
          <w:rFonts w:ascii="Time New Roman" w:eastAsia="黑体" w:hAnsi="Time New Roman"/>
          <w:bCs/>
          <w:lang w:val="en-GB"/>
        </w:rPr>
        <w:t>)</w:t>
      </w:r>
      <w:r w:rsidRPr="00594E70">
        <w:rPr>
          <w:rFonts w:ascii="Time New Roman" w:eastAsia="黑体" w:hAnsi="Time New Roman"/>
          <w:lang w:val="en-GB"/>
        </w:rPr>
        <w:tab/>
      </w:r>
      <w:r w:rsidRPr="00594E70">
        <w:rPr>
          <w:rFonts w:ascii="Time New Roman" w:eastAsia="黑体" w:hAnsi="Time New Roman"/>
          <w:lang w:val="en-GB"/>
        </w:rPr>
        <w:t>颁布并有效执行</w:t>
      </w:r>
      <w:r w:rsidRPr="00594E70">
        <w:rPr>
          <w:rFonts w:ascii="Time New Roman" w:eastAsia="黑体" w:hAnsi="Time New Roman" w:hint="eastAsia"/>
          <w:lang w:val="en-GB"/>
        </w:rPr>
        <w:t>禁止在一切场合体罚的法律，</w:t>
      </w:r>
      <w:r w:rsidRPr="00594E70">
        <w:rPr>
          <w:rFonts w:ascii="Time New Roman" w:eastAsia="黑体" w:hAnsi="Time New Roman"/>
          <w:lang w:val="en-GB"/>
        </w:rPr>
        <w:t>并为家长、教师和从事儿</w:t>
      </w:r>
      <w:r w:rsidRPr="00C7779A">
        <w:rPr>
          <w:rFonts w:ascii="Time New Roman" w:eastAsia="黑体" w:hAnsi="Time New Roman"/>
          <w:spacing w:val="-4"/>
          <w:lang w:val="en-GB"/>
        </w:rPr>
        <w:t>童工作的专业人员开展进一步的提高认识活动，宣传积极、非暴力的育儿</w:t>
      </w:r>
      <w:r w:rsidRPr="00C7779A">
        <w:rPr>
          <w:rFonts w:ascii="Time New Roman" w:eastAsia="黑体" w:hAnsi="Time New Roman" w:hint="eastAsia"/>
          <w:spacing w:val="-4"/>
          <w:lang w:val="en-GB"/>
        </w:rPr>
        <w:t>方法</w:t>
      </w:r>
      <w:r w:rsidRPr="00C7779A">
        <w:rPr>
          <w:rFonts w:ascii="Time New Roman" w:eastAsia="黑体" w:hAnsi="Time New Roman"/>
          <w:spacing w:val="-4"/>
          <w:lang w:val="en-GB"/>
        </w:rPr>
        <w:t>；</w:t>
      </w:r>
    </w:p>
    <w:p w14:paraId="52AFF2E5" w14:textId="58106A29" w:rsidR="00002E88" w:rsidRPr="00002E88" w:rsidRDefault="00002E88" w:rsidP="00002E88">
      <w:pPr>
        <w:pStyle w:val="SingleTxtGC"/>
        <w:rPr>
          <w:lang w:val="en-GB"/>
        </w:rPr>
      </w:pPr>
      <w:r w:rsidRPr="00594E70">
        <w:rPr>
          <w:rFonts w:ascii="Time New Roman" w:eastAsia="黑体" w:hAnsi="Time New Roman"/>
          <w:lang w:val="en-GB"/>
        </w:rPr>
        <w:tab/>
        <w:t>(b)</w:t>
      </w:r>
      <w:r w:rsidRPr="00594E70">
        <w:rPr>
          <w:rFonts w:ascii="Time New Roman" w:eastAsia="黑体" w:hAnsi="Time New Roman"/>
          <w:lang w:val="en-GB"/>
        </w:rPr>
        <w:tab/>
      </w:r>
      <w:r w:rsidRPr="00594E70">
        <w:rPr>
          <w:rFonts w:ascii="Time New Roman" w:eastAsia="黑体" w:hAnsi="Time New Roman"/>
          <w:bCs/>
          <w:lang w:val="en-GB"/>
        </w:rPr>
        <w:t>加强努力，防止和打击一切形式的家庭暴力，包括婚内强奸，并迅速</w:t>
      </w:r>
      <w:r w:rsidRPr="00C7779A">
        <w:rPr>
          <w:rFonts w:ascii="Time New Roman" w:eastAsia="黑体" w:hAnsi="Time New Roman"/>
          <w:bCs/>
          <w:spacing w:val="2"/>
          <w:lang w:val="en-GB"/>
        </w:rPr>
        <w:t>和彻底调查所有暴力侵害妇女案件，起诉和</w:t>
      </w:r>
      <w:r w:rsidRPr="00C7779A">
        <w:rPr>
          <w:rFonts w:ascii="Time New Roman" w:eastAsia="黑体" w:hAnsi="Time New Roman" w:hint="eastAsia"/>
          <w:spacing w:val="2"/>
          <w:lang w:val="en-GB"/>
        </w:rPr>
        <w:t>适当惩处</w:t>
      </w:r>
      <w:r w:rsidRPr="00C7779A">
        <w:rPr>
          <w:rFonts w:ascii="Time New Roman" w:eastAsia="黑体" w:hAnsi="Time New Roman" w:hint="eastAsia"/>
          <w:bCs/>
          <w:spacing w:val="2"/>
          <w:lang w:val="en-GB"/>
        </w:rPr>
        <w:t>施暴者</w:t>
      </w:r>
      <w:r w:rsidRPr="00C7779A">
        <w:rPr>
          <w:rFonts w:ascii="Time New Roman" w:eastAsia="黑体" w:hAnsi="Time New Roman"/>
          <w:bCs/>
          <w:spacing w:val="2"/>
          <w:lang w:val="en-GB"/>
        </w:rPr>
        <w:t>，并向受害者提供赔</w:t>
      </w:r>
      <w:r w:rsidRPr="00594E70">
        <w:rPr>
          <w:rFonts w:ascii="Time New Roman" w:eastAsia="黑体" w:hAnsi="Time New Roman"/>
          <w:bCs/>
          <w:lang w:val="en-GB"/>
        </w:rPr>
        <w:t>偿。</w:t>
      </w:r>
    </w:p>
    <w:p w14:paraId="43062750" w14:textId="77777777" w:rsidR="00002E88" w:rsidRPr="00002E88" w:rsidRDefault="00002E88" w:rsidP="00134E48">
      <w:pPr>
        <w:pStyle w:val="H23GC"/>
        <w:rPr>
          <w:lang w:val="en-GB"/>
        </w:rPr>
      </w:pPr>
      <w:r w:rsidRPr="00002E88">
        <w:rPr>
          <w:lang w:val="en-GB"/>
        </w:rPr>
        <w:tab/>
      </w:r>
      <w:r w:rsidRPr="00002E88">
        <w:rPr>
          <w:lang w:val="en-GB"/>
        </w:rPr>
        <w:tab/>
      </w:r>
      <w:r w:rsidRPr="00002E88">
        <w:rPr>
          <w:lang w:val="en-GB"/>
        </w:rPr>
        <w:t>贫困</w:t>
      </w:r>
    </w:p>
    <w:p w14:paraId="5E1F0605" w14:textId="6EBD9EBB" w:rsidR="00002E88" w:rsidRPr="00002E88" w:rsidRDefault="00002E88" w:rsidP="00002E88">
      <w:pPr>
        <w:pStyle w:val="SingleTxtGC"/>
        <w:rPr>
          <w:lang w:val="en-GB"/>
        </w:rPr>
      </w:pPr>
      <w:r>
        <w:rPr>
          <w:lang w:val="en-GB"/>
        </w:rPr>
        <w:t>33</w:t>
      </w:r>
      <w:r w:rsidRPr="00002E88">
        <w:rPr>
          <w:lang w:val="en-GB"/>
        </w:rPr>
        <w:t>.</w:t>
      </w:r>
      <w:r w:rsidR="00486A5A">
        <w:rPr>
          <w:lang w:val="en-GB"/>
        </w:rPr>
        <w:tab/>
      </w:r>
      <w:r w:rsidRPr="006B157F">
        <w:rPr>
          <w:spacing w:val="-4"/>
          <w:lang w:val="en-GB"/>
        </w:rPr>
        <w:t>委员会感到关切的是，超过</w:t>
      </w:r>
      <w:r w:rsidRPr="006B157F">
        <w:rPr>
          <w:spacing w:val="-4"/>
          <w:lang w:val="en-GB"/>
        </w:rPr>
        <w:t>5%</w:t>
      </w:r>
      <w:r w:rsidRPr="006B157F">
        <w:rPr>
          <w:spacing w:val="-4"/>
          <w:lang w:val="en-GB"/>
        </w:rPr>
        <w:t>的人口仍然生活在国家贫困线以下</w:t>
      </w:r>
      <w:r w:rsidRPr="006B157F">
        <w:rPr>
          <w:spacing w:val="-4"/>
          <w:lang w:val="en-GB"/>
        </w:rPr>
        <w:t>(</w:t>
      </w:r>
      <w:r w:rsidRPr="006B157F">
        <w:rPr>
          <w:spacing w:val="-4"/>
          <w:lang w:val="en-GB"/>
        </w:rPr>
        <w:t>第十一条</w:t>
      </w:r>
      <w:r w:rsidRPr="006B157F">
        <w:rPr>
          <w:spacing w:val="-4"/>
          <w:lang w:val="en-GB"/>
        </w:rPr>
        <w:t>)</w:t>
      </w:r>
      <w:r w:rsidRPr="006B157F">
        <w:rPr>
          <w:spacing w:val="-4"/>
          <w:lang w:val="en-GB"/>
        </w:rPr>
        <w:t>。</w:t>
      </w:r>
    </w:p>
    <w:p w14:paraId="6736E57A" w14:textId="2478AAE1" w:rsidR="00002E88" w:rsidRPr="00594E70" w:rsidRDefault="00002E88" w:rsidP="00002E88">
      <w:pPr>
        <w:pStyle w:val="SingleTxtGC"/>
        <w:rPr>
          <w:rFonts w:ascii="Time New Roman" w:eastAsia="黑体" w:hAnsi="Time New Roman" w:hint="eastAsia"/>
          <w:bCs/>
          <w:lang w:val="en-GB"/>
        </w:rPr>
      </w:pPr>
      <w:r w:rsidRPr="006B157F">
        <w:rPr>
          <w:rFonts w:ascii="Time New Roman" w:eastAsia="黑体" w:hAnsi="Time New Roman"/>
          <w:spacing w:val="2"/>
          <w:lang w:val="en-GB"/>
        </w:rPr>
        <w:t>34.</w:t>
      </w:r>
      <w:r w:rsidRPr="006B157F">
        <w:rPr>
          <w:rFonts w:ascii="Time New Roman" w:eastAsia="黑体" w:hAnsi="Time New Roman"/>
          <w:spacing w:val="2"/>
          <w:lang w:val="en-GB"/>
        </w:rPr>
        <w:tab/>
      </w:r>
      <w:r w:rsidRPr="006B157F">
        <w:rPr>
          <w:rFonts w:ascii="Time New Roman" w:eastAsia="黑体" w:hAnsi="Time New Roman"/>
          <w:spacing w:val="2"/>
          <w:lang w:val="en-GB"/>
        </w:rPr>
        <w:t>委员会建议缔约国继续制定和实施国家减贫战略，其中包括</w:t>
      </w:r>
      <w:r w:rsidRPr="006B157F">
        <w:rPr>
          <w:rFonts w:ascii="Time New Roman" w:eastAsia="黑体" w:hAnsi="Time New Roman" w:hint="eastAsia"/>
          <w:bCs/>
          <w:spacing w:val="2"/>
          <w:lang w:val="en-GB"/>
        </w:rPr>
        <w:t>采取措施，向处</w:t>
      </w:r>
      <w:r w:rsidRPr="00594E70">
        <w:rPr>
          <w:rFonts w:ascii="Time New Roman" w:eastAsia="黑体" w:hAnsi="Time New Roman" w:hint="eastAsia"/>
          <w:bCs/>
          <w:lang w:val="en-GB"/>
        </w:rPr>
        <w:t>于弱势的人，特别是生活在国家贫困线以下的人提供稳定和有针对性的支持。</w:t>
      </w:r>
    </w:p>
    <w:p w14:paraId="400E563B" w14:textId="77777777" w:rsidR="00002E88" w:rsidRPr="00002E88" w:rsidRDefault="00002E88" w:rsidP="00134E48">
      <w:pPr>
        <w:pStyle w:val="H23GC"/>
        <w:rPr>
          <w:lang w:val="en-GB"/>
        </w:rPr>
      </w:pPr>
      <w:r w:rsidRPr="00002E88">
        <w:rPr>
          <w:lang w:val="en-GB"/>
        </w:rPr>
        <w:tab/>
      </w:r>
      <w:r w:rsidRPr="00002E88">
        <w:rPr>
          <w:lang w:val="en-GB"/>
        </w:rPr>
        <w:tab/>
      </w:r>
      <w:r w:rsidRPr="00002E88">
        <w:rPr>
          <w:lang w:val="en-GB"/>
        </w:rPr>
        <w:t>适</w:t>
      </w:r>
      <w:r w:rsidRPr="00002E88">
        <w:rPr>
          <w:rFonts w:hint="eastAsia"/>
          <w:lang w:val="en-GB"/>
        </w:rPr>
        <w:t>当</w:t>
      </w:r>
      <w:r w:rsidRPr="00002E88">
        <w:rPr>
          <w:lang w:val="en-GB"/>
        </w:rPr>
        <w:t>住房权</w:t>
      </w:r>
    </w:p>
    <w:p w14:paraId="010EF845" w14:textId="7B7F520F" w:rsidR="00002E88" w:rsidRPr="00002E88" w:rsidRDefault="00002E88" w:rsidP="00002E88">
      <w:pPr>
        <w:pStyle w:val="SingleTxtGC"/>
        <w:rPr>
          <w:lang w:val="en-GB"/>
        </w:rPr>
      </w:pPr>
      <w:r>
        <w:rPr>
          <w:lang w:val="en-GB"/>
        </w:rPr>
        <w:t>35</w:t>
      </w:r>
      <w:r w:rsidRPr="00002E88">
        <w:rPr>
          <w:lang w:val="en-GB"/>
        </w:rPr>
        <w:t>.</w:t>
      </w:r>
      <w:r w:rsidR="00486A5A">
        <w:rPr>
          <w:lang w:val="en-GB"/>
        </w:rPr>
        <w:tab/>
      </w:r>
      <w:r w:rsidRPr="00002E88">
        <w:rPr>
          <w:lang w:val="en-GB"/>
        </w:rPr>
        <w:t>委员会注意到缔约国提供的资料表明，无家可归者收容所有足够的容量，但</w:t>
      </w:r>
      <w:r w:rsidRPr="004F1D94">
        <w:rPr>
          <w:spacing w:val="2"/>
          <w:lang w:val="en-GB"/>
        </w:rPr>
        <w:t>委员会感到关切的是，缔约国</w:t>
      </w:r>
      <w:r w:rsidRPr="004F1D94">
        <w:rPr>
          <w:rFonts w:hint="eastAsia"/>
          <w:spacing w:val="2"/>
          <w:lang w:val="en-GB"/>
        </w:rPr>
        <w:t>缺乏</w:t>
      </w:r>
      <w:r w:rsidRPr="004F1D94">
        <w:rPr>
          <w:spacing w:val="2"/>
          <w:lang w:val="en-GB"/>
        </w:rPr>
        <w:t>防止无家可归的政策，</w:t>
      </w:r>
      <w:r w:rsidRPr="004F1D94">
        <w:rPr>
          <w:rFonts w:hint="eastAsia"/>
          <w:spacing w:val="2"/>
          <w:lang w:val="en-GB"/>
        </w:rPr>
        <w:t>缺乏</w:t>
      </w:r>
      <w:r w:rsidRPr="004F1D94">
        <w:rPr>
          <w:spacing w:val="2"/>
          <w:lang w:val="en-GB"/>
        </w:rPr>
        <w:t>关于无家可归者规</w:t>
      </w:r>
      <w:r w:rsidRPr="00002E88">
        <w:rPr>
          <w:lang w:val="en-GB"/>
        </w:rPr>
        <w:t>模的可靠统计数据，</w:t>
      </w:r>
      <w:r w:rsidRPr="00002E88">
        <w:rPr>
          <w:rFonts w:hint="eastAsia"/>
          <w:lang w:val="en-GB"/>
        </w:rPr>
        <w:t>并且</w:t>
      </w:r>
      <w:r w:rsidRPr="00002E88">
        <w:rPr>
          <w:lang w:val="en-GB"/>
        </w:rPr>
        <w:t>有报告称，无家可归者在社会上普遍受到鄙视，特别是受到国家当局的鄙视</w:t>
      </w:r>
      <w:r w:rsidRPr="00002E88">
        <w:rPr>
          <w:lang w:val="en-GB"/>
        </w:rPr>
        <w:t>(</w:t>
      </w:r>
      <w:r w:rsidRPr="00002E88">
        <w:rPr>
          <w:lang w:val="en-GB"/>
        </w:rPr>
        <w:t>第十一条</w:t>
      </w:r>
      <w:r w:rsidRPr="00002E88">
        <w:rPr>
          <w:lang w:val="en-GB"/>
        </w:rPr>
        <w:t>)</w:t>
      </w:r>
      <w:r w:rsidRPr="00002E88">
        <w:rPr>
          <w:lang w:val="en-GB"/>
        </w:rPr>
        <w:t>。</w:t>
      </w:r>
    </w:p>
    <w:p w14:paraId="36571295" w14:textId="0C0A7CF9" w:rsidR="00002E88" w:rsidRPr="00594E70" w:rsidRDefault="00002E88" w:rsidP="00002E88">
      <w:pPr>
        <w:pStyle w:val="SingleTxtGC"/>
        <w:rPr>
          <w:rFonts w:ascii="Time New Roman" w:eastAsia="黑体" w:hAnsi="Time New Roman" w:hint="eastAsia"/>
          <w:lang w:val="en-GB"/>
        </w:rPr>
      </w:pPr>
      <w:r w:rsidRPr="00594E70">
        <w:rPr>
          <w:rFonts w:ascii="Time New Roman" w:eastAsia="黑体" w:hAnsi="Time New Roman"/>
          <w:lang w:val="en-GB"/>
        </w:rPr>
        <w:t>36.</w:t>
      </w:r>
      <w:r w:rsidRPr="00594E70">
        <w:rPr>
          <w:rFonts w:ascii="Time New Roman" w:eastAsia="黑体" w:hAnsi="Time New Roman"/>
          <w:lang w:val="en-GB"/>
        </w:rPr>
        <w:tab/>
      </w:r>
      <w:r w:rsidRPr="001D0F22">
        <w:rPr>
          <w:rFonts w:ascii="Time New Roman" w:eastAsia="黑体" w:hAnsi="Time New Roman"/>
          <w:spacing w:val="-4"/>
          <w:lang w:val="en-GB"/>
        </w:rPr>
        <w:t>委员会建议缔约国收集数据，</w:t>
      </w:r>
      <w:r w:rsidRPr="001D0F22">
        <w:rPr>
          <w:rFonts w:ascii="Time New Roman" w:eastAsia="黑体" w:hAnsi="Time New Roman" w:hint="eastAsia"/>
          <w:spacing w:val="-4"/>
          <w:lang w:val="en-GB"/>
        </w:rPr>
        <w:t>以</w:t>
      </w:r>
      <w:r w:rsidRPr="001D0F22">
        <w:rPr>
          <w:rFonts w:ascii="Time New Roman" w:eastAsia="黑体" w:hAnsi="Time New Roman"/>
          <w:spacing w:val="-4"/>
          <w:lang w:val="en-GB"/>
        </w:rPr>
        <w:t>清楚地了解</w:t>
      </w:r>
      <w:r w:rsidRPr="001D0F22">
        <w:rPr>
          <w:rFonts w:ascii="Time New Roman" w:eastAsia="黑体" w:hAnsi="Time New Roman" w:hint="eastAsia"/>
          <w:bCs/>
          <w:spacing w:val="-4"/>
          <w:lang w:val="en-GB"/>
        </w:rPr>
        <w:t>其境内的无家可归情况，</w:t>
      </w:r>
      <w:r w:rsidRPr="001D0F22">
        <w:rPr>
          <w:rFonts w:ascii="Time New Roman" w:eastAsia="黑体" w:hAnsi="Time New Roman"/>
          <w:spacing w:val="-4"/>
          <w:lang w:val="en-GB"/>
        </w:rPr>
        <w:t>制</w:t>
      </w:r>
      <w:r w:rsidRPr="001D0F22">
        <w:rPr>
          <w:rFonts w:ascii="Time New Roman" w:eastAsia="黑体" w:hAnsi="Time New Roman" w:hint="eastAsia"/>
          <w:spacing w:val="-4"/>
          <w:lang w:val="en-GB"/>
        </w:rPr>
        <w:t>定</w:t>
      </w:r>
      <w:r w:rsidRPr="001D0F22">
        <w:rPr>
          <w:rFonts w:ascii="Time New Roman" w:eastAsia="黑体" w:hAnsi="Time New Roman"/>
          <w:spacing w:val="-4"/>
          <w:lang w:val="en-GB"/>
        </w:rPr>
        <w:t>一项</w:t>
      </w:r>
      <w:r w:rsidRPr="00594E70">
        <w:rPr>
          <w:rFonts w:ascii="Time New Roman" w:eastAsia="黑体" w:hAnsi="Time New Roman"/>
          <w:lang w:val="en-GB"/>
        </w:rPr>
        <w:t>全面的政策，防止和减少无家可归现象，并采取措施消除对无家可归者的歧视、</w:t>
      </w:r>
      <w:r w:rsidRPr="00594E70">
        <w:rPr>
          <w:rFonts w:ascii="Time New Roman" w:eastAsia="黑体" w:hAnsi="Time New Roman" w:hint="eastAsia"/>
          <w:lang w:val="en-GB"/>
        </w:rPr>
        <w:t>鄙视</w:t>
      </w:r>
      <w:r w:rsidRPr="00594E70">
        <w:rPr>
          <w:rFonts w:ascii="Time New Roman" w:eastAsia="黑体" w:hAnsi="Time New Roman"/>
          <w:lang w:val="en-GB"/>
        </w:rPr>
        <w:t>和负面成见。</w:t>
      </w:r>
    </w:p>
    <w:p w14:paraId="4570BBB7" w14:textId="77777777" w:rsidR="00002E88" w:rsidRPr="00002E88" w:rsidRDefault="00002E88" w:rsidP="00134E48">
      <w:pPr>
        <w:pStyle w:val="H23GC"/>
        <w:rPr>
          <w:lang w:val="en-GB"/>
        </w:rPr>
      </w:pPr>
      <w:r w:rsidRPr="00002E88">
        <w:rPr>
          <w:lang w:val="en-GB"/>
        </w:rPr>
        <w:lastRenderedPageBreak/>
        <w:tab/>
      </w:r>
      <w:r w:rsidRPr="00002E88">
        <w:rPr>
          <w:lang w:val="en-GB"/>
        </w:rPr>
        <w:tab/>
      </w:r>
      <w:r w:rsidRPr="00002E88">
        <w:rPr>
          <w:rFonts w:hint="eastAsia"/>
          <w:lang w:val="en-GB"/>
        </w:rPr>
        <w:t>吸毒</w:t>
      </w:r>
    </w:p>
    <w:p w14:paraId="10DE3BC4" w14:textId="5E7BF977" w:rsidR="00002E88" w:rsidRPr="00002E88" w:rsidRDefault="00002E88" w:rsidP="00002E88">
      <w:pPr>
        <w:pStyle w:val="SingleTxtGC"/>
        <w:rPr>
          <w:lang w:val="en-GB"/>
        </w:rPr>
      </w:pPr>
      <w:r>
        <w:rPr>
          <w:lang w:val="en-GB"/>
        </w:rPr>
        <w:t>37</w:t>
      </w:r>
      <w:r w:rsidRPr="00002E88">
        <w:rPr>
          <w:lang w:val="en-GB"/>
        </w:rPr>
        <w:t>.</w:t>
      </w:r>
      <w:r w:rsidR="00486A5A">
        <w:rPr>
          <w:lang w:val="en-GB"/>
        </w:rPr>
        <w:tab/>
      </w:r>
      <w:r w:rsidRPr="00002E88">
        <w:rPr>
          <w:lang w:val="en-GB"/>
        </w:rPr>
        <w:t>委员会注意到缔约国努力实施世界卫生组织建议的</w:t>
      </w:r>
      <w:r w:rsidRPr="00002E88">
        <w:rPr>
          <w:rFonts w:hint="eastAsia"/>
          <w:lang w:val="en-GB"/>
        </w:rPr>
        <w:t>支助吸毒者的</w:t>
      </w:r>
      <w:r w:rsidRPr="00002E88">
        <w:rPr>
          <w:lang w:val="en-GB"/>
        </w:rPr>
        <w:t>预防方案，</w:t>
      </w:r>
      <w:r w:rsidRPr="00B51051">
        <w:rPr>
          <w:spacing w:val="2"/>
          <w:lang w:val="en-GB"/>
        </w:rPr>
        <w:t>但委员会关切的是，一些</w:t>
      </w:r>
      <w:r w:rsidRPr="00B51051">
        <w:rPr>
          <w:rFonts w:hint="eastAsia"/>
          <w:spacing w:val="2"/>
          <w:lang w:val="en-GB"/>
        </w:rPr>
        <w:t>吸毒者</w:t>
      </w:r>
      <w:r w:rsidRPr="00B51051">
        <w:rPr>
          <w:spacing w:val="2"/>
          <w:lang w:val="en-GB"/>
        </w:rPr>
        <w:t>面临长期监禁，</w:t>
      </w:r>
      <w:r w:rsidRPr="00B51051">
        <w:rPr>
          <w:rFonts w:hint="eastAsia"/>
          <w:spacing w:val="2"/>
          <w:lang w:val="en-GB"/>
        </w:rPr>
        <w:t>原因</w:t>
      </w:r>
      <w:r w:rsidRPr="00B51051">
        <w:rPr>
          <w:spacing w:val="2"/>
          <w:lang w:val="en-GB"/>
        </w:rPr>
        <w:t>包括刑法没有充分区分与</w:t>
      </w:r>
      <w:r w:rsidRPr="00B51051">
        <w:rPr>
          <w:rFonts w:hint="eastAsia"/>
          <w:spacing w:val="2"/>
          <w:lang w:val="en-GB"/>
        </w:rPr>
        <w:t>吸</w:t>
      </w:r>
      <w:r w:rsidRPr="00002E88">
        <w:rPr>
          <w:rFonts w:hint="eastAsia"/>
          <w:lang w:val="en-GB"/>
        </w:rPr>
        <w:t>毒</w:t>
      </w:r>
      <w:r w:rsidRPr="00002E88">
        <w:rPr>
          <w:lang w:val="en-GB"/>
        </w:rPr>
        <w:t>有关的行为和与商业</w:t>
      </w:r>
      <w:r w:rsidRPr="00002E88">
        <w:rPr>
          <w:rFonts w:hint="eastAsia"/>
          <w:lang w:val="en-GB"/>
        </w:rPr>
        <w:t>毒品</w:t>
      </w:r>
      <w:r w:rsidRPr="00002E88">
        <w:rPr>
          <w:lang w:val="en-GB"/>
        </w:rPr>
        <w:t>销售有关的行为</w:t>
      </w:r>
      <w:r w:rsidRPr="00002E88">
        <w:rPr>
          <w:lang w:val="en-GB"/>
        </w:rPr>
        <w:t>(</w:t>
      </w:r>
      <w:r w:rsidRPr="00002E88">
        <w:rPr>
          <w:lang w:val="en-GB"/>
        </w:rPr>
        <w:t>第十二条</w:t>
      </w:r>
      <w:r w:rsidRPr="00002E88">
        <w:rPr>
          <w:lang w:val="en-GB"/>
        </w:rPr>
        <w:t>)</w:t>
      </w:r>
      <w:r w:rsidRPr="00002E88">
        <w:rPr>
          <w:lang w:val="en-GB"/>
        </w:rPr>
        <w:t>。</w:t>
      </w:r>
    </w:p>
    <w:p w14:paraId="38A79157" w14:textId="110492F8" w:rsidR="00002E88" w:rsidRPr="00594E70" w:rsidRDefault="00002E88" w:rsidP="00002E88">
      <w:pPr>
        <w:pStyle w:val="SingleTxtGC"/>
        <w:rPr>
          <w:rFonts w:ascii="Time New Roman" w:eastAsia="黑体" w:hAnsi="Time New Roman" w:hint="eastAsia"/>
          <w:bCs/>
          <w:lang w:val="en-GB"/>
        </w:rPr>
      </w:pPr>
      <w:r w:rsidRPr="00594E70">
        <w:rPr>
          <w:rFonts w:ascii="Time New Roman" w:eastAsia="黑体" w:hAnsi="Time New Roman"/>
          <w:lang w:val="en-GB"/>
        </w:rPr>
        <w:t>38.</w:t>
      </w:r>
      <w:r w:rsidRPr="00594E70">
        <w:rPr>
          <w:rFonts w:ascii="Time New Roman" w:eastAsia="黑体" w:hAnsi="Time New Roman"/>
          <w:lang w:val="en-GB"/>
        </w:rPr>
        <w:tab/>
      </w:r>
      <w:r w:rsidRPr="00594E70">
        <w:rPr>
          <w:rFonts w:ascii="Time New Roman" w:eastAsia="黑体" w:hAnsi="Time New Roman" w:hint="eastAsia"/>
          <w:bCs/>
          <w:lang w:val="en-GB"/>
        </w:rPr>
        <w:t>委员会建议缔约国建立一个有效机制，防止个人因吸毒而被定罪。委员会还</w:t>
      </w:r>
      <w:r w:rsidRPr="00B51051">
        <w:rPr>
          <w:rFonts w:ascii="Time New Roman" w:eastAsia="黑体" w:hAnsi="Time New Roman" w:hint="eastAsia"/>
          <w:bCs/>
          <w:spacing w:val="2"/>
          <w:lang w:val="en-GB"/>
        </w:rPr>
        <w:t>鼓励缔约国考虑将持有供个人消费的毒品非刑罪化，并扩大减少伤害方案，如类</w:t>
      </w:r>
      <w:r w:rsidRPr="00594E70">
        <w:rPr>
          <w:rFonts w:ascii="Time New Roman" w:eastAsia="黑体" w:hAnsi="Time New Roman" w:hint="eastAsia"/>
          <w:bCs/>
          <w:lang w:val="en-GB"/>
        </w:rPr>
        <w:t>阿片替代疗法，包括在羁押、审前拘留和监狱中。</w:t>
      </w:r>
    </w:p>
    <w:p w14:paraId="0F7F86DB" w14:textId="77777777" w:rsidR="00002E88" w:rsidRPr="00002E88" w:rsidRDefault="00002E88" w:rsidP="00134E48">
      <w:pPr>
        <w:pStyle w:val="H23GC"/>
        <w:rPr>
          <w:lang w:val="en-GB"/>
        </w:rPr>
      </w:pPr>
      <w:r w:rsidRPr="00002E88">
        <w:rPr>
          <w:lang w:val="en-GB"/>
        </w:rPr>
        <w:tab/>
      </w:r>
      <w:r w:rsidRPr="00002E88">
        <w:rPr>
          <w:lang w:val="en-GB"/>
        </w:rPr>
        <w:tab/>
      </w:r>
      <w:r w:rsidRPr="00002E88">
        <w:rPr>
          <w:lang w:val="en-GB"/>
        </w:rPr>
        <w:t>艾滋病毒</w:t>
      </w:r>
      <w:r w:rsidRPr="00002E88">
        <w:rPr>
          <w:rFonts w:hint="eastAsia"/>
          <w:lang w:val="en-GB"/>
        </w:rPr>
        <w:t>感染者</w:t>
      </w:r>
      <w:r w:rsidRPr="00002E88">
        <w:rPr>
          <w:lang w:val="en-GB"/>
        </w:rPr>
        <w:t>/</w:t>
      </w:r>
      <w:r w:rsidRPr="00002E88">
        <w:rPr>
          <w:lang w:val="en-GB"/>
        </w:rPr>
        <w:t>艾滋病</w:t>
      </w:r>
      <w:r w:rsidRPr="00002E88">
        <w:rPr>
          <w:rFonts w:hint="eastAsia"/>
          <w:lang w:val="en-GB"/>
        </w:rPr>
        <w:t>患者</w:t>
      </w:r>
    </w:p>
    <w:p w14:paraId="2A6547A4" w14:textId="551E3959" w:rsidR="00002E88" w:rsidRPr="00002E88" w:rsidRDefault="00002E88" w:rsidP="00002E88">
      <w:pPr>
        <w:pStyle w:val="SingleTxtGC"/>
        <w:rPr>
          <w:lang w:val="en-GB"/>
        </w:rPr>
      </w:pPr>
      <w:r w:rsidRPr="00A846A3">
        <w:rPr>
          <w:spacing w:val="2"/>
          <w:lang w:val="en-GB"/>
        </w:rPr>
        <w:t>39.</w:t>
      </w:r>
      <w:r w:rsidR="00486A5A" w:rsidRPr="00A846A3">
        <w:rPr>
          <w:spacing w:val="2"/>
          <w:lang w:val="en-GB"/>
        </w:rPr>
        <w:tab/>
      </w:r>
      <w:r w:rsidRPr="00A846A3">
        <w:rPr>
          <w:spacing w:val="2"/>
          <w:lang w:val="en-GB"/>
        </w:rPr>
        <w:t>委员会注意到缔约国为防止艾滋病毒的传播采取了一些积极措施，但感到关</w:t>
      </w:r>
      <w:r w:rsidRPr="00002E88">
        <w:rPr>
          <w:lang w:val="en-GB"/>
        </w:rPr>
        <w:t>切的是，缔约国的一些政策，例如将艾滋病毒传播定为犯罪</w:t>
      </w:r>
      <w:r w:rsidRPr="00002E88">
        <w:rPr>
          <w:rFonts w:hint="eastAsia"/>
          <w:lang w:val="en-GB"/>
        </w:rPr>
        <w:t>和</w:t>
      </w:r>
      <w:r w:rsidRPr="00002E88">
        <w:rPr>
          <w:lang w:val="en-GB"/>
        </w:rPr>
        <w:t>医务人员有义务</w:t>
      </w:r>
      <w:r w:rsidRPr="00A846A3">
        <w:rPr>
          <w:spacing w:val="-6"/>
          <w:lang w:val="en-GB"/>
        </w:rPr>
        <w:t>报告受感染者</w:t>
      </w:r>
      <w:r w:rsidRPr="00A846A3">
        <w:rPr>
          <w:rFonts w:hint="eastAsia"/>
          <w:spacing w:val="-6"/>
          <w:lang w:val="en-GB"/>
        </w:rPr>
        <w:t>等</w:t>
      </w:r>
      <w:r w:rsidRPr="00A846A3">
        <w:rPr>
          <w:spacing w:val="-6"/>
          <w:lang w:val="en-GB"/>
        </w:rPr>
        <w:t>，</w:t>
      </w:r>
      <w:r w:rsidRPr="00A846A3">
        <w:rPr>
          <w:rFonts w:hint="eastAsia"/>
          <w:spacing w:val="-6"/>
          <w:lang w:val="en-GB"/>
        </w:rPr>
        <w:t>使</w:t>
      </w:r>
      <w:r w:rsidRPr="00A846A3">
        <w:rPr>
          <w:spacing w:val="-6"/>
          <w:lang w:val="en-GB"/>
        </w:rPr>
        <w:t>艾滋病毒</w:t>
      </w:r>
      <w:r w:rsidRPr="00A846A3">
        <w:rPr>
          <w:rFonts w:hint="eastAsia"/>
          <w:spacing w:val="-6"/>
          <w:lang w:val="en-GB"/>
        </w:rPr>
        <w:t>感染</w:t>
      </w:r>
      <w:r w:rsidRPr="00A846A3">
        <w:rPr>
          <w:spacing w:val="-6"/>
          <w:lang w:val="en-GB"/>
        </w:rPr>
        <w:t>者</w:t>
      </w:r>
      <w:r w:rsidRPr="00A846A3">
        <w:rPr>
          <w:spacing w:val="-6"/>
          <w:lang w:val="en-GB"/>
        </w:rPr>
        <w:t>/</w:t>
      </w:r>
      <w:r w:rsidRPr="00A846A3">
        <w:rPr>
          <w:spacing w:val="-6"/>
          <w:lang w:val="en-GB"/>
        </w:rPr>
        <w:t>艾滋病</w:t>
      </w:r>
      <w:r w:rsidRPr="00A846A3">
        <w:rPr>
          <w:rFonts w:hint="eastAsia"/>
          <w:spacing w:val="-6"/>
          <w:lang w:val="en-GB"/>
        </w:rPr>
        <w:t>患</w:t>
      </w:r>
      <w:r w:rsidRPr="00A846A3">
        <w:rPr>
          <w:spacing w:val="-6"/>
          <w:lang w:val="en-GB"/>
        </w:rPr>
        <w:t>者</w:t>
      </w:r>
      <w:r w:rsidRPr="00A846A3">
        <w:rPr>
          <w:rFonts w:hint="eastAsia"/>
          <w:spacing w:val="-6"/>
          <w:lang w:val="en-GB"/>
        </w:rPr>
        <w:t>不敢</w:t>
      </w:r>
      <w:r w:rsidRPr="00A846A3">
        <w:rPr>
          <w:spacing w:val="-6"/>
          <w:lang w:val="en-GB"/>
        </w:rPr>
        <w:t>寻求治疗</w:t>
      </w:r>
      <w:r w:rsidRPr="00A846A3">
        <w:rPr>
          <w:spacing w:val="-6"/>
          <w:lang w:val="en-GB"/>
        </w:rPr>
        <w:t>(</w:t>
      </w:r>
      <w:r w:rsidRPr="00A846A3">
        <w:rPr>
          <w:spacing w:val="-6"/>
          <w:lang w:val="en-GB"/>
        </w:rPr>
        <w:t>第二条和第</w:t>
      </w:r>
      <w:r w:rsidRPr="00A846A3">
        <w:rPr>
          <w:rFonts w:hint="eastAsia"/>
          <w:spacing w:val="-6"/>
          <w:lang w:val="en-GB"/>
        </w:rPr>
        <w:t>十二</w:t>
      </w:r>
      <w:r w:rsidRPr="00A846A3">
        <w:rPr>
          <w:spacing w:val="-6"/>
          <w:lang w:val="en-GB"/>
        </w:rPr>
        <w:t>条</w:t>
      </w:r>
      <w:r w:rsidRPr="00A846A3">
        <w:rPr>
          <w:spacing w:val="-6"/>
          <w:lang w:val="en-GB"/>
        </w:rPr>
        <w:t>)</w:t>
      </w:r>
      <w:r w:rsidRPr="00A846A3">
        <w:rPr>
          <w:spacing w:val="-6"/>
          <w:lang w:val="en-GB"/>
        </w:rPr>
        <w:t>。</w:t>
      </w:r>
    </w:p>
    <w:p w14:paraId="0A7A2E61" w14:textId="72436CE7" w:rsidR="00002E88" w:rsidRPr="00594E70" w:rsidRDefault="00002E88" w:rsidP="00002E88">
      <w:pPr>
        <w:pStyle w:val="SingleTxtGC"/>
        <w:rPr>
          <w:rFonts w:ascii="Time New Roman" w:eastAsia="黑体" w:hAnsi="Time New Roman" w:hint="eastAsia"/>
          <w:bCs/>
          <w:lang w:val="en-GB"/>
        </w:rPr>
      </w:pPr>
      <w:r w:rsidRPr="002F7BE7">
        <w:rPr>
          <w:rFonts w:ascii="Time New Roman" w:eastAsia="黑体" w:hAnsi="Time New Roman"/>
          <w:spacing w:val="2"/>
          <w:lang w:val="en-GB"/>
        </w:rPr>
        <w:t>40.</w:t>
      </w:r>
      <w:r w:rsidRPr="002F7BE7">
        <w:rPr>
          <w:rFonts w:ascii="Time New Roman" w:eastAsia="黑体" w:hAnsi="Time New Roman"/>
          <w:spacing w:val="2"/>
          <w:lang w:val="en-GB"/>
        </w:rPr>
        <w:tab/>
      </w:r>
      <w:r w:rsidRPr="002F7BE7">
        <w:rPr>
          <w:rFonts w:ascii="Time New Roman" w:eastAsia="黑体" w:hAnsi="Time New Roman" w:hint="eastAsia"/>
          <w:bCs/>
          <w:spacing w:val="2"/>
          <w:lang w:val="en-GB"/>
        </w:rPr>
        <w:t>委员会建议缔约国根据其国际人权义务，废除或修订要求医务人员在怀疑发</w:t>
      </w:r>
      <w:r w:rsidRPr="00594E70">
        <w:rPr>
          <w:rFonts w:ascii="Time New Roman" w:eastAsia="黑体" w:hAnsi="Time New Roman" w:hint="eastAsia"/>
          <w:bCs/>
          <w:lang w:val="en-GB"/>
        </w:rPr>
        <w:t>生艾滋病毒感染时通知当局的法律和政策，并保证对个人艾滋病毒状况的知情同意和医疗保密。委员会还建议缔约国废除将艾滋病毒传播定为犯罪的法律，并通过扩大预防措施，扩大对艾滋病毒</w:t>
      </w:r>
      <w:proofErr w:type="gramStart"/>
      <w:r w:rsidRPr="00594E70">
        <w:rPr>
          <w:rFonts w:ascii="Time New Roman" w:eastAsia="黑体" w:hAnsi="Time New Roman" w:hint="eastAsia"/>
          <w:bCs/>
          <w:lang w:val="en-GB"/>
        </w:rPr>
        <w:t>感染</w:t>
      </w:r>
      <w:r w:rsidRPr="00594E70">
        <w:rPr>
          <w:rFonts w:ascii="Time New Roman" w:eastAsia="黑体" w:hAnsi="Time New Roman"/>
          <w:bCs/>
          <w:lang w:val="en-GB"/>
        </w:rPr>
        <w:t>高</w:t>
      </w:r>
      <w:proofErr w:type="gramEnd"/>
      <w:r w:rsidRPr="00594E70">
        <w:rPr>
          <w:rFonts w:ascii="Time New Roman" w:eastAsia="黑体" w:hAnsi="Time New Roman"/>
          <w:bCs/>
          <w:lang w:val="en-GB"/>
        </w:rPr>
        <w:t>风险关键群体</w:t>
      </w:r>
      <w:r w:rsidRPr="00594E70">
        <w:rPr>
          <w:rFonts w:ascii="Time New Roman" w:eastAsia="黑体" w:hAnsi="Time New Roman" w:hint="eastAsia"/>
          <w:bCs/>
          <w:lang w:val="en-GB"/>
        </w:rPr>
        <w:t>的覆盖面。</w:t>
      </w:r>
    </w:p>
    <w:p w14:paraId="0C5203E0" w14:textId="77777777" w:rsidR="00002E88" w:rsidRPr="00002E88" w:rsidRDefault="00002E88" w:rsidP="00134E48">
      <w:pPr>
        <w:pStyle w:val="H23GC"/>
        <w:rPr>
          <w:lang w:val="en-GB"/>
        </w:rPr>
      </w:pPr>
      <w:r w:rsidRPr="00002E88">
        <w:rPr>
          <w:lang w:val="en-GB"/>
        </w:rPr>
        <w:tab/>
      </w:r>
      <w:r w:rsidRPr="00002E88">
        <w:rPr>
          <w:lang w:val="en-GB"/>
        </w:rPr>
        <w:tab/>
      </w:r>
      <w:r w:rsidRPr="00002E88">
        <w:rPr>
          <w:lang w:val="en-GB"/>
        </w:rPr>
        <w:t>受教育权</w:t>
      </w:r>
    </w:p>
    <w:p w14:paraId="416B6A89" w14:textId="1ACED36E" w:rsidR="00002E88" w:rsidRPr="00002E88" w:rsidRDefault="00002E88" w:rsidP="00002E88">
      <w:pPr>
        <w:pStyle w:val="SingleTxtGC"/>
        <w:rPr>
          <w:lang w:val="en-GB"/>
        </w:rPr>
      </w:pPr>
      <w:r>
        <w:rPr>
          <w:lang w:val="en-GB"/>
        </w:rPr>
        <w:t>41</w:t>
      </w:r>
      <w:r w:rsidRPr="00002E88">
        <w:rPr>
          <w:lang w:val="en-GB"/>
        </w:rPr>
        <w:t>.</w:t>
      </w:r>
      <w:r w:rsidRPr="00002E88">
        <w:rPr>
          <w:lang w:val="en-GB"/>
        </w:rPr>
        <w:tab/>
      </w:r>
      <w:r w:rsidRPr="002F7BE7">
        <w:rPr>
          <w:spacing w:val="-4"/>
          <w:lang w:val="en-GB"/>
        </w:rPr>
        <w:t>委员会注意到缔约国</w:t>
      </w:r>
      <w:r w:rsidRPr="002F7BE7">
        <w:rPr>
          <w:rFonts w:hint="eastAsia"/>
          <w:spacing w:val="-4"/>
          <w:lang w:val="en-GB"/>
        </w:rPr>
        <w:t>称</w:t>
      </w:r>
      <w:r w:rsidRPr="002F7BE7">
        <w:rPr>
          <w:spacing w:val="-4"/>
          <w:lang w:val="en-GB"/>
        </w:rPr>
        <w:t>，向所有人免费平等提供各级普通教育，但委员会仍然</w:t>
      </w:r>
      <w:r w:rsidRPr="00002E88">
        <w:rPr>
          <w:lang w:val="en-GB"/>
        </w:rPr>
        <w:t>感到关切的是</w:t>
      </w:r>
      <w:r w:rsidRPr="00002E88">
        <w:rPr>
          <w:rFonts w:hint="eastAsia"/>
          <w:lang w:val="en-GB"/>
        </w:rPr>
        <w:t>：</w:t>
      </w:r>
    </w:p>
    <w:p w14:paraId="50E2F285" w14:textId="5CA65ACB" w:rsidR="00002E88" w:rsidRPr="00002E88" w:rsidRDefault="00002E88" w:rsidP="00002E88">
      <w:pPr>
        <w:pStyle w:val="SingleTxtGC"/>
        <w:rPr>
          <w:lang w:val="en-GB"/>
        </w:rPr>
      </w:pPr>
      <w:r w:rsidRPr="00002E88">
        <w:rPr>
          <w:lang w:val="en-GB"/>
        </w:rPr>
        <w:tab/>
        <w:t>(</w:t>
      </w:r>
      <w:r>
        <w:rPr>
          <w:lang w:val="en-GB"/>
        </w:rPr>
        <w:t>a</w:t>
      </w:r>
      <w:r w:rsidRPr="00002E88">
        <w:rPr>
          <w:lang w:val="en-GB"/>
        </w:rPr>
        <w:t>)</w:t>
      </w:r>
      <w:r w:rsidRPr="00002E88">
        <w:rPr>
          <w:lang w:val="en-GB"/>
        </w:rPr>
        <w:tab/>
      </w:r>
      <w:r w:rsidRPr="00002E88">
        <w:rPr>
          <w:rFonts w:hint="eastAsia"/>
          <w:lang w:val="en-GB"/>
        </w:rPr>
        <w:t>农村地区儿童在接受教育方面面临特殊困难，而且受教育水平低；</w:t>
      </w:r>
    </w:p>
    <w:p w14:paraId="2D7EAF9C" w14:textId="1D3E8E95" w:rsidR="00002E88" w:rsidRPr="00002E88" w:rsidRDefault="00002E88" w:rsidP="00002E88">
      <w:pPr>
        <w:pStyle w:val="SingleTxtGC"/>
        <w:rPr>
          <w:lang w:val="en-GB"/>
        </w:rPr>
      </w:pPr>
      <w:r w:rsidRPr="00002E88">
        <w:rPr>
          <w:lang w:val="en-GB"/>
        </w:rPr>
        <w:tab/>
        <w:t>(</w:t>
      </w:r>
      <w:r>
        <w:rPr>
          <w:lang w:val="en-GB"/>
        </w:rPr>
        <w:t>b</w:t>
      </w:r>
      <w:r w:rsidRPr="00002E88">
        <w:rPr>
          <w:lang w:val="en-GB"/>
        </w:rPr>
        <w:t>)</w:t>
      </w:r>
      <w:r w:rsidRPr="00002E88">
        <w:rPr>
          <w:lang w:val="en-GB"/>
        </w:rPr>
        <w:tab/>
      </w:r>
      <w:r w:rsidRPr="00002E88">
        <w:rPr>
          <w:rFonts w:hint="eastAsia"/>
          <w:lang w:val="en-GB"/>
        </w:rPr>
        <w:t>罗</w:t>
      </w:r>
      <w:proofErr w:type="gramStart"/>
      <w:r w:rsidRPr="00002E88">
        <w:rPr>
          <w:rFonts w:hint="eastAsia"/>
          <w:lang w:val="en-GB"/>
        </w:rPr>
        <w:t>姆</w:t>
      </w:r>
      <w:proofErr w:type="gramEnd"/>
      <w:r w:rsidRPr="00002E88">
        <w:rPr>
          <w:rFonts w:hint="eastAsia"/>
          <w:lang w:val="en-GB"/>
        </w:rPr>
        <w:t>学生在各级教育，包括高等教育中的入学率低，</w:t>
      </w:r>
      <w:r w:rsidRPr="00002E88">
        <w:rPr>
          <w:lang w:val="en-GB"/>
        </w:rPr>
        <w:t>教育环境中持续存在对罗</w:t>
      </w:r>
      <w:proofErr w:type="gramStart"/>
      <w:r w:rsidRPr="00002E88">
        <w:rPr>
          <w:lang w:val="en-GB"/>
        </w:rPr>
        <w:t>姆</w:t>
      </w:r>
      <w:proofErr w:type="gramEnd"/>
      <w:r w:rsidRPr="00002E88">
        <w:rPr>
          <w:lang w:val="en-GB"/>
        </w:rPr>
        <w:t>学生的歧视；</w:t>
      </w:r>
    </w:p>
    <w:p w14:paraId="7023BE99" w14:textId="12523C3D" w:rsidR="00002E88" w:rsidRPr="00002E88" w:rsidRDefault="00002E88" w:rsidP="00002E88">
      <w:pPr>
        <w:pStyle w:val="SingleTxtGC"/>
        <w:rPr>
          <w:lang w:val="en-GB"/>
        </w:rPr>
      </w:pPr>
      <w:r w:rsidRPr="00002E88">
        <w:rPr>
          <w:lang w:val="en-GB"/>
        </w:rPr>
        <w:tab/>
        <w:t>(</w:t>
      </w:r>
      <w:r>
        <w:rPr>
          <w:lang w:val="en-GB"/>
        </w:rPr>
        <w:t>c</w:t>
      </w:r>
      <w:r w:rsidRPr="00002E88">
        <w:rPr>
          <w:lang w:val="en-GB"/>
        </w:rPr>
        <w:t>)</w:t>
      </w:r>
      <w:r w:rsidRPr="00002E88">
        <w:rPr>
          <w:lang w:val="en-GB"/>
        </w:rPr>
        <w:tab/>
      </w:r>
      <w:r w:rsidRPr="00002E88">
        <w:rPr>
          <w:lang w:val="en-GB"/>
        </w:rPr>
        <w:t>怀孕少女在继续接受教育方面面临困难；</w:t>
      </w:r>
    </w:p>
    <w:p w14:paraId="2653E600" w14:textId="7A3D06CF" w:rsidR="00002E88" w:rsidRPr="00002E88" w:rsidRDefault="00002E88" w:rsidP="00002E88">
      <w:pPr>
        <w:pStyle w:val="SingleTxtGC"/>
        <w:rPr>
          <w:lang w:val="en-GB"/>
        </w:rPr>
      </w:pPr>
      <w:r w:rsidRPr="00002E88">
        <w:rPr>
          <w:lang w:val="en-GB"/>
        </w:rPr>
        <w:tab/>
        <w:t>(</w:t>
      </w:r>
      <w:r>
        <w:rPr>
          <w:lang w:val="en-GB"/>
        </w:rPr>
        <w:t>d</w:t>
      </w:r>
      <w:r w:rsidRPr="00002E88">
        <w:rPr>
          <w:lang w:val="en-GB"/>
        </w:rPr>
        <w:t>)</w:t>
      </w:r>
      <w:r w:rsidRPr="00002E88">
        <w:rPr>
          <w:lang w:val="en-GB"/>
        </w:rPr>
        <w:tab/>
      </w:r>
      <w:r w:rsidRPr="00002E88">
        <w:rPr>
          <w:lang w:val="en-GB"/>
        </w:rPr>
        <w:t>许多学生因其政治</w:t>
      </w:r>
      <w:r w:rsidRPr="00002E88">
        <w:rPr>
          <w:rFonts w:hint="eastAsia"/>
          <w:lang w:val="en-GB"/>
        </w:rPr>
        <w:t>意见而</w:t>
      </w:r>
      <w:r w:rsidRPr="00002E88">
        <w:rPr>
          <w:lang w:val="en-GB"/>
        </w:rPr>
        <w:t>被教育机构开除；</w:t>
      </w:r>
    </w:p>
    <w:p w14:paraId="7BAB4F8F" w14:textId="2D3467B1" w:rsidR="00002E88" w:rsidRPr="00002E88" w:rsidRDefault="00002E88" w:rsidP="00002E88">
      <w:pPr>
        <w:pStyle w:val="SingleTxtGC"/>
        <w:rPr>
          <w:lang w:val="en-GB"/>
        </w:rPr>
      </w:pPr>
      <w:r w:rsidRPr="00002E88">
        <w:rPr>
          <w:lang w:val="en-GB"/>
        </w:rPr>
        <w:tab/>
        <w:t>(</w:t>
      </w:r>
      <w:r>
        <w:rPr>
          <w:lang w:val="en-GB"/>
        </w:rPr>
        <w:t>e</w:t>
      </w:r>
      <w:r w:rsidRPr="00002E88">
        <w:rPr>
          <w:lang w:val="en-GB"/>
        </w:rPr>
        <w:t>)</w:t>
      </w:r>
      <w:r w:rsidRPr="00002E88">
        <w:rPr>
          <w:lang w:val="en-GB"/>
        </w:rPr>
        <w:tab/>
      </w:r>
      <w:r w:rsidRPr="00002E88">
        <w:rPr>
          <w:lang w:val="en-GB"/>
        </w:rPr>
        <w:t>惩教中心的儿童难以继续接受学校教育；</w:t>
      </w:r>
    </w:p>
    <w:p w14:paraId="76181EAD" w14:textId="47150BAD" w:rsidR="00002E88" w:rsidRPr="00002E88" w:rsidRDefault="00002E88" w:rsidP="00002E88">
      <w:pPr>
        <w:pStyle w:val="SingleTxtGC"/>
        <w:rPr>
          <w:lang w:val="en-GB"/>
        </w:rPr>
      </w:pPr>
      <w:r w:rsidRPr="00002E88">
        <w:rPr>
          <w:lang w:val="en-GB"/>
        </w:rPr>
        <w:tab/>
        <w:t>(</w:t>
      </w:r>
      <w:r>
        <w:rPr>
          <w:lang w:val="en-GB"/>
        </w:rPr>
        <w:t>f</w:t>
      </w:r>
      <w:r w:rsidRPr="00002E88">
        <w:rPr>
          <w:lang w:val="en-GB"/>
        </w:rPr>
        <w:t>)</w:t>
      </w:r>
      <w:r w:rsidRPr="00002E88">
        <w:rPr>
          <w:lang w:val="en-GB"/>
        </w:rPr>
        <w:tab/>
      </w:r>
      <w:r w:rsidRPr="007672C3">
        <w:rPr>
          <w:rFonts w:hint="eastAsia"/>
          <w:spacing w:val="-4"/>
          <w:lang w:val="en-GB"/>
        </w:rPr>
        <w:t>为</w:t>
      </w:r>
      <w:r w:rsidRPr="007672C3">
        <w:rPr>
          <w:spacing w:val="-4"/>
          <w:lang w:val="en-GB"/>
        </w:rPr>
        <w:t>确保平等接受教育，包括远程教育，以及在</w:t>
      </w:r>
      <w:r w:rsidRPr="007672C3">
        <w:rPr>
          <w:rFonts w:hint="eastAsia"/>
          <w:spacing w:val="-4"/>
          <w:lang w:val="en-GB"/>
        </w:rPr>
        <w:t>在</w:t>
      </w:r>
      <w:r w:rsidRPr="007672C3">
        <w:rPr>
          <w:spacing w:val="-4"/>
          <w:lang w:val="en-GB"/>
        </w:rPr>
        <w:t>COVID-19</w:t>
      </w:r>
      <w:r w:rsidRPr="007672C3">
        <w:rPr>
          <w:rFonts w:hint="eastAsia"/>
          <w:spacing w:val="-4"/>
          <w:lang w:val="en-GB"/>
        </w:rPr>
        <w:t>大流行背景下</w:t>
      </w:r>
      <w:r w:rsidRPr="00002E88">
        <w:rPr>
          <w:rFonts w:hint="eastAsia"/>
          <w:lang w:val="en-GB"/>
        </w:rPr>
        <w:t>为</w:t>
      </w:r>
      <w:r w:rsidRPr="00002E88">
        <w:rPr>
          <w:lang w:val="en-GB"/>
        </w:rPr>
        <w:t>保护学生</w:t>
      </w:r>
      <w:r w:rsidRPr="00002E88">
        <w:rPr>
          <w:rFonts w:hint="eastAsia"/>
          <w:lang w:val="en-GB"/>
        </w:rPr>
        <w:t>而采取</w:t>
      </w:r>
      <w:r w:rsidRPr="00002E88">
        <w:rPr>
          <w:lang w:val="en-GB"/>
        </w:rPr>
        <w:t>的措施</w:t>
      </w:r>
      <w:r w:rsidRPr="00002E88">
        <w:rPr>
          <w:rFonts w:hint="eastAsia"/>
          <w:lang w:val="en-GB"/>
        </w:rPr>
        <w:t>没有充分满足处于社会弱势地位的学生，包括残疾学生的需要。</w:t>
      </w:r>
      <w:r w:rsidRPr="00002E88">
        <w:rPr>
          <w:lang w:val="en-GB"/>
        </w:rPr>
        <w:tab/>
      </w:r>
    </w:p>
    <w:p w14:paraId="165DCB43" w14:textId="772F5D96" w:rsidR="00002E88" w:rsidRPr="002D56CC" w:rsidRDefault="00002E88" w:rsidP="00002E88">
      <w:pPr>
        <w:pStyle w:val="SingleTxtGC"/>
        <w:rPr>
          <w:rFonts w:ascii="Time New Roman" w:eastAsia="黑体" w:hAnsi="Time New Roman" w:hint="eastAsia"/>
          <w:lang w:val="en-GB"/>
        </w:rPr>
      </w:pPr>
      <w:r w:rsidRPr="002D56CC">
        <w:rPr>
          <w:rFonts w:ascii="Time New Roman" w:eastAsia="黑体" w:hAnsi="Time New Roman"/>
          <w:lang w:val="en-GB"/>
        </w:rPr>
        <w:t>42.</w:t>
      </w:r>
      <w:r w:rsidRPr="002D56CC">
        <w:rPr>
          <w:rFonts w:ascii="Time New Roman" w:eastAsia="黑体" w:hAnsi="Time New Roman"/>
          <w:lang w:val="en-GB"/>
        </w:rPr>
        <w:tab/>
      </w:r>
      <w:r w:rsidRPr="002D56CC">
        <w:rPr>
          <w:rFonts w:ascii="Time New Roman" w:eastAsia="黑体" w:hAnsi="Time New Roman"/>
          <w:lang w:val="en-GB"/>
        </w:rPr>
        <w:t>委员会建议缔约国：</w:t>
      </w:r>
    </w:p>
    <w:p w14:paraId="274B78EC" w14:textId="1E4A0316" w:rsidR="00002E88" w:rsidRPr="002D56CC" w:rsidRDefault="00002E88" w:rsidP="00002E88">
      <w:pPr>
        <w:pStyle w:val="SingleTxtGC"/>
        <w:rPr>
          <w:rFonts w:ascii="Time New Roman" w:eastAsia="黑体" w:hAnsi="Time New Roman" w:hint="eastAsia"/>
          <w:lang w:val="en-GB"/>
        </w:rPr>
      </w:pPr>
      <w:r w:rsidRPr="002D56CC">
        <w:rPr>
          <w:rFonts w:ascii="Time New Roman" w:eastAsia="黑体" w:hAnsi="Time New Roman"/>
          <w:lang w:val="en-GB"/>
        </w:rPr>
        <w:tab/>
      </w:r>
      <w:r w:rsidRPr="002D56CC">
        <w:rPr>
          <w:rFonts w:ascii="Time New Roman" w:eastAsia="黑体" w:hAnsi="Time New Roman"/>
          <w:bCs/>
          <w:lang w:val="en-GB"/>
        </w:rPr>
        <w:t>(</w:t>
      </w:r>
      <w:r w:rsidRPr="002D56CC">
        <w:rPr>
          <w:rFonts w:ascii="Time New Roman" w:eastAsia="黑体" w:hAnsi="Time New Roman" w:hint="eastAsia"/>
          <w:bCs/>
          <w:lang w:val="en-GB"/>
        </w:rPr>
        <w:t>a</w:t>
      </w:r>
      <w:r w:rsidRPr="002D56CC">
        <w:rPr>
          <w:rFonts w:ascii="Time New Roman" w:eastAsia="黑体" w:hAnsi="Time New Roman"/>
          <w:bCs/>
          <w:lang w:val="en-GB"/>
        </w:rPr>
        <w:t>)</w:t>
      </w:r>
      <w:r w:rsidRPr="002D56CC">
        <w:rPr>
          <w:rFonts w:ascii="Time New Roman" w:eastAsia="黑体" w:hAnsi="Time New Roman"/>
          <w:bCs/>
          <w:lang w:val="en-GB"/>
        </w:rPr>
        <w:tab/>
      </w:r>
      <w:r w:rsidRPr="002D56CC">
        <w:rPr>
          <w:rFonts w:ascii="Time New Roman" w:eastAsia="黑体" w:hAnsi="Time New Roman"/>
          <w:lang w:val="en-GB"/>
        </w:rPr>
        <w:t>采取措施，</w:t>
      </w:r>
      <w:r w:rsidRPr="002D56CC">
        <w:rPr>
          <w:rFonts w:ascii="Time New Roman" w:eastAsia="黑体" w:hAnsi="Time New Roman" w:hint="eastAsia"/>
          <w:lang w:val="en-GB"/>
        </w:rPr>
        <w:t>查明</w:t>
      </w:r>
      <w:r w:rsidRPr="002D56CC">
        <w:rPr>
          <w:rFonts w:ascii="Time New Roman" w:eastAsia="黑体" w:hAnsi="Time New Roman"/>
          <w:lang w:val="en-GB"/>
        </w:rPr>
        <w:t>属于社会经济弱势群体的儿童，包括农村地区儿童的特殊脆弱性</w:t>
      </w:r>
      <w:r w:rsidRPr="002D56CC">
        <w:rPr>
          <w:rFonts w:ascii="Time New Roman" w:eastAsia="黑体" w:hAnsi="Time New Roman" w:hint="eastAsia"/>
          <w:lang w:val="en-GB"/>
        </w:rPr>
        <w:t>(</w:t>
      </w:r>
      <w:r w:rsidRPr="002D56CC">
        <w:rPr>
          <w:rFonts w:ascii="Time New Roman" w:eastAsia="黑体" w:hAnsi="Time New Roman" w:hint="eastAsia"/>
          <w:lang w:val="en-GB"/>
        </w:rPr>
        <w:t>这些儿童</w:t>
      </w:r>
      <w:r w:rsidRPr="002D56CC">
        <w:rPr>
          <w:rFonts w:ascii="Time New Roman" w:eastAsia="黑体" w:hAnsi="Time New Roman"/>
          <w:lang w:val="en-GB"/>
        </w:rPr>
        <w:t>实际上没有平等的受教育机会</w:t>
      </w:r>
      <w:r w:rsidRPr="002D56CC">
        <w:rPr>
          <w:rFonts w:ascii="Time New Roman" w:eastAsia="黑体" w:hAnsi="Time New Roman"/>
          <w:lang w:val="en-GB"/>
        </w:rPr>
        <w:t>)</w:t>
      </w:r>
      <w:r w:rsidRPr="002D56CC">
        <w:rPr>
          <w:rFonts w:ascii="Time New Roman" w:eastAsia="黑体" w:hAnsi="Time New Roman"/>
          <w:lang w:val="en-GB"/>
        </w:rPr>
        <w:t>，并制定有针对性的措施，确保为他们获得和继续接受教育提供充分的支持；</w:t>
      </w:r>
    </w:p>
    <w:p w14:paraId="156AB653" w14:textId="4208E767" w:rsidR="00002E88" w:rsidRPr="002D56CC" w:rsidRDefault="00002E88" w:rsidP="00002E88">
      <w:pPr>
        <w:pStyle w:val="SingleTxtGC"/>
        <w:rPr>
          <w:rFonts w:ascii="Time New Roman" w:eastAsia="黑体" w:hAnsi="Time New Roman" w:hint="eastAsia"/>
          <w:bCs/>
          <w:lang w:val="en-GB"/>
        </w:rPr>
      </w:pPr>
      <w:r w:rsidRPr="002D56CC">
        <w:rPr>
          <w:rFonts w:ascii="Time New Roman" w:eastAsia="黑体" w:hAnsi="Time New Roman"/>
          <w:bCs/>
          <w:lang w:val="en-GB"/>
        </w:rPr>
        <w:tab/>
      </w:r>
      <w:r w:rsidRPr="002D56CC">
        <w:rPr>
          <w:rFonts w:ascii="Time New Roman" w:eastAsia="黑体" w:hAnsi="Time New Roman"/>
          <w:lang w:val="en-GB"/>
        </w:rPr>
        <w:t>(</w:t>
      </w:r>
      <w:r w:rsidRPr="002D56CC">
        <w:rPr>
          <w:rFonts w:ascii="Time New Roman" w:eastAsia="黑体" w:hAnsi="Time New Roman" w:hint="eastAsia"/>
          <w:lang w:val="en-GB"/>
        </w:rPr>
        <w:t>b</w:t>
      </w:r>
      <w:r w:rsidRPr="002D56CC">
        <w:rPr>
          <w:rFonts w:ascii="Time New Roman" w:eastAsia="黑体" w:hAnsi="Time New Roman"/>
          <w:lang w:val="en-GB"/>
        </w:rPr>
        <w:t>)</w:t>
      </w:r>
      <w:r w:rsidRPr="002D56CC">
        <w:rPr>
          <w:rFonts w:ascii="Time New Roman" w:eastAsia="黑体" w:hAnsi="Time New Roman"/>
          <w:bCs/>
          <w:lang w:val="en-GB"/>
        </w:rPr>
        <w:tab/>
      </w:r>
      <w:r w:rsidRPr="002D56CC">
        <w:rPr>
          <w:rFonts w:ascii="Time New Roman" w:eastAsia="黑体" w:hAnsi="Time New Roman"/>
          <w:lang w:val="en-GB"/>
        </w:rPr>
        <w:t>采取有针对性的措施，提高罗</w:t>
      </w:r>
      <w:proofErr w:type="gramStart"/>
      <w:r w:rsidRPr="002D56CC">
        <w:rPr>
          <w:rFonts w:ascii="Time New Roman" w:eastAsia="黑体" w:hAnsi="Time New Roman"/>
          <w:lang w:val="en-GB"/>
        </w:rPr>
        <w:t>姆</w:t>
      </w:r>
      <w:proofErr w:type="gramEnd"/>
      <w:r w:rsidRPr="002D56CC">
        <w:rPr>
          <w:rFonts w:ascii="Time New Roman" w:eastAsia="黑体" w:hAnsi="Time New Roman"/>
          <w:lang w:val="en-GB"/>
        </w:rPr>
        <w:t>学生</w:t>
      </w:r>
      <w:r w:rsidRPr="002D56CC">
        <w:rPr>
          <w:rFonts w:ascii="Time New Roman" w:eastAsia="黑体" w:hAnsi="Time New Roman" w:hint="eastAsia"/>
          <w:lang w:val="en-GB"/>
        </w:rPr>
        <w:t>在</w:t>
      </w:r>
      <w:r w:rsidRPr="002D56CC">
        <w:rPr>
          <w:rFonts w:ascii="Time New Roman" w:eastAsia="黑体" w:hAnsi="Time New Roman"/>
          <w:lang w:val="en-GB"/>
        </w:rPr>
        <w:t>各级教育包括高等教育中的入学率，采取</w:t>
      </w:r>
      <w:r w:rsidRPr="002D56CC">
        <w:rPr>
          <w:rFonts w:ascii="Time New Roman" w:eastAsia="黑体" w:hAnsi="Time New Roman" w:hint="eastAsia"/>
          <w:lang w:val="en-GB"/>
        </w:rPr>
        <w:t>有助于</w:t>
      </w:r>
      <w:r w:rsidRPr="002D56CC">
        <w:rPr>
          <w:rFonts w:ascii="Time New Roman" w:eastAsia="黑体" w:hAnsi="Time New Roman"/>
          <w:lang w:val="en-GB"/>
        </w:rPr>
        <w:t>罗</w:t>
      </w:r>
      <w:proofErr w:type="gramStart"/>
      <w:r w:rsidRPr="002D56CC">
        <w:rPr>
          <w:rFonts w:ascii="Time New Roman" w:eastAsia="黑体" w:hAnsi="Time New Roman"/>
          <w:lang w:val="en-GB"/>
        </w:rPr>
        <w:t>姆</w:t>
      </w:r>
      <w:proofErr w:type="gramEnd"/>
      <w:r w:rsidRPr="002D56CC">
        <w:rPr>
          <w:rFonts w:ascii="Time New Roman" w:eastAsia="黑体" w:hAnsi="Time New Roman"/>
          <w:lang w:val="en-GB"/>
        </w:rPr>
        <w:t>学生留在教育系统</w:t>
      </w:r>
      <w:r w:rsidRPr="002D56CC">
        <w:rPr>
          <w:rFonts w:ascii="Time New Roman" w:eastAsia="黑体" w:hAnsi="Time New Roman" w:hint="eastAsia"/>
          <w:lang w:val="en-GB"/>
        </w:rPr>
        <w:t>的</w:t>
      </w:r>
      <w:r w:rsidRPr="002D56CC">
        <w:rPr>
          <w:rFonts w:ascii="Time New Roman" w:eastAsia="黑体" w:hAnsi="Time New Roman"/>
          <w:lang w:val="en-GB"/>
        </w:rPr>
        <w:t>措施，建立能够发现对罗</w:t>
      </w:r>
      <w:proofErr w:type="gramStart"/>
      <w:r w:rsidRPr="002D56CC">
        <w:rPr>
          <w:rFonts w:ascii="Time New Roman" w:eastAsia="黑体" w:hAnsi="Time New Roman"/>
          <w:lang w:val="en-GB"/>
        </w:rPr>
        <w:t>姆</w:t>
      </w:r>
      <w:proofErr w:type="gramEnd"/>
      <w:r w:rsidRPr="002D56CC">
        <w:rPr>
          <w:rFonts w:ascii="Time New Roman" w:eastAsia="黑体" w:hAnsi="Time New Roman"/>
          <w:lang w:val="en-GB"/>
        </w:rPr>
        <w:t>学生歧视的机制</w:t>
      </w:r>
      <w:r w:rsidRPr="002D56CC">
        <w:rPr>
          <w:rFonts w:ascii="Time New Roman" w:eastAsia="黑体" w:hAnsi="Time New Roman" w:hint="eastAsia"/>
          <w:lang w:val="en-GB"/>
        </w:rPr>
        <w:t>，</w:t>
      </w:r>
      <w:r w:rsidRPr="002D56CC">
        <w:rPr>
          <w:rFonts w:ascii="Time New Roman" w:eastAsia="黑体" w:hAnsi="Time New Roman"/>
          <w:lang w:val="en-GB"/>
        </w:rPr>
        <w:t>并在下一次定期报告中提供按年龄组分列的各级教育中罗</w:t>
      </w:r>
      <w:proofErr w:type="gramStart"/>
      <w:r w:rsidRPr="002D56CC">
        <w:rPr>
          <w:rFonts w:ascii="Time New Roman" w:eastAsia="黑体" w:hAnsi="Time New Roman"/>
          <w:lang w:val="en-GB"/>
        </w:rPr>
        <w:t>姆</w:t>
      </w:r>
      <w:proofErr w:type="gramEnd"/>
      <w:r w:rsidRPr="002D56CC">
        <w:rPr>
          <w:rFonts w:ascii="Time New Roman" w:eastAsia="黑体" w:hAnsi="Time New Roman"/>
          <w:lang w:val="en-GB"/>
        </w:rPr>
        <w:t>学生情况的数据；</w:t>
      </w:r>
    </w:p>
    <w:p w14:paraId="39E157A8" w14:textId="157B11EA" w:rsidR="00002E88" w:rsidRPr="002D56CC" w:rsidRDefault="00002E88" w:rsidP="00002E88">
      <w:pPr>
        <w:pStyle w:val="SingleTxtGC"/>
        <w:rPr>
          <w:rFonts w:ascii="Time New Roman" w:eastAsia="黑体" w:hAnsi="Time New Roman" w:hint="eastAsia"/>
          <w:bCs/>
          <w:lang w:val="en-GB"/>
        </w:rPr>
      </w:pPr>
      <w:r w:rsidRPr="002D56CC">
        <w:rPr>
          <w:rFonts w:ascii="Time New Roman" w:eastAsia="黑体" w:hAnsi="Time New Roman"/>
          <w:bCs/>
          <w:lang w:val="en-GB"/>
        </w:rPr>
        <w:tab/>
        <w:t>(c)</w:t>
      </w:r>
      <w:r w:rsidRPr="002D56CC">
        <w:rPr>
          <w:rFonts w:ascii="Time New Roman" w:eastAsia="黑体" w:hAnsi="Time New Roman"/>
          <w:bCs/>
          <w:lang w:val="en-GB"/>
        </w:rPr>
        <w:tab/>
      </w:r>
      <w:r w:rsidRPr="002D56CC">
        <w:rPr>
          <w:rFonts w:ascii="Time New Roman" w:eastAsia="黑体" w:hAnsi="Time New Roman" w:hint="eastAsia"/>
          <w:bCs/>
          <w:lang w:val="en-GB"/>
        </w:rPr>
        <w:t>制定有针对性的措施，确保怀孕少女能够继续接受教育；</w:t>
      </w:r>
    </w:p>
    <w:p w14:paraId="14ECA924" w14:textId="1595A69E" w:rsidR="00002E88" w:rsidRPr="002D56CC" w:rsidRDefault="00002E88" w:rsidP="00002E88">
      <w:pPr>
        <w:pStyle w:val="SingleTxtGC"/>
        <w:rPr>
          <w:rFonts w:ascii="Time New Roman" w:eastAsia="黑体" w:hAnsi="Time New Roman" w:hint="eastAsia"/>
          <w:bCs/>
          <w:lang w:val="en-GB"/>
        </w:rPr>
      </w:pPr>
      <w:r w:rsidRPr="002D56CC">
        <w:rPr>
          <w:rFonts w:ascii="Time New Roman" w:eastAsia="黑体" w:hAnsi="Time New Roman"/>
          <w:bCs/>
          <w:lang w:val="en-GB"/>
        </w:rPr>
        <w:lastRenderedPageBreak/>
        <w:tab/>
        <w:t>(d)</w:t>
      </w:r>
      <w:r w:rsidRPr="002D56CC">
        <w:rPr>
          <w:rFonts w:ascii="Time New Roman" w:eastAsia="黑体" w:hAnsi="Time New Roman"/>
          <w:bCs/>
          <w:lang w:val="en-GB"/>
        </w:rPr>
        <w:tab/>
      </w:r>
      <w:r w:rsidRPr="002D56CC">
        <w:rPr>
          <w:rFonts w:ascii="Time New Roman" w:eastAsia="黑体" w:hAnsi="Time New Roman" w:hint="eastAsia"/>
          <w:bCs/>
          <w:lang w:val="en-GB"/>
        </w:rPr>
        <w:t>确保没有学生被不公正地开除，包括因其政治意见而被开除，并确保在遭不公正开除的情况下获得法律补救和其他补救的权利；</w:t>
      </w:r>
    </w:p>
    <w:p w14:paraId="56218D23" w14:textId="54F016DB" w:rsidR="00002E88" w:rsidRPr="002D56CC" w:rsidRDefault="00002E88" w:rsidP="00002E88">
      <w:pPr>
        <w:pStyle w:val="SingleTxtGC"/>
        <w:rPr>
          <w:rFonts w:ascii="Time New Roman" w:eastAsia="黑体" w:hAnsi="Time New Roman" w:hint="eastAsia"/>
          <w:lang w:val="en-GB"/>
        </w:rPr>
      </w:pPr>
      <w:r w:rsidRPr="002D56CC">
        <w:rPr>
          <w:rFonts w:ascii="Time New Roman" w:eastAsia="黑体" w:hAnsi="Time New Roman"/>
          <w:bCs/>
          <w:lang w:val="en-GB"/>
        </w:rPr>
        <w:tab/>
      </w:r>
      <w:r w:rsidRPr="002D56CC">
        <w:rPr>
          <w:rFonts w:ascii="Time New Roman" w:eastAsia="黑体" w:hAnsi="Time New Roman"/>
          <w:lang w:val="en-GB"/>
        </w:rPr>
        <w:t>(e)</w:t>
      </w:r>
      <w:r w:rsidRPr="002D56CC">
        <w:rPr>
          <w:rFonts w:ascii="Time New Roman" w:eastAsia="黑体" w:hAnsi="Time New Roman"/>
          <w:lang w:val="en-GB"/>
        </w:rPr>
        <w:tab/>
      </w:r>
      <w:r w:rsidRPr="0021772E">
        <w:rPr>
          <w:rFonts w:ascii="Time New Roman" w:eastAsia="黑体" w:hAnsi="Time New Roman"/>
          <w:bCs/>
          <w:spacing w:val="-2"/>
          <w:lang w:val="en-GB"/>
        </w:rPr>
        <w:t>确保惩教设施中的儿童能够在实践中继续接受教育，并根据《儿童权利</w:t>
      </w:r>
      <w:r w:rsidRPr="002D56CC">
        <w:rPr>
          <w:rFonts w:ascii="Time New Roman" w:eastAsia="黑体" w:hAnsi="Time New Roman"/>
          <w:bCs/>
          <w:lang w:val="en-GB"/>
        </w:rPr>
        <w:t>公约》确保他们的所有权利；</w:t>
      </w:r>
    </w:p>
    <w:p w14:paraId="6030675B" w14:textId="48A752B4" w:rsidR="00002E88" w:rsidRPr="00002E88" w:rsidRDefault="00002E88" w:rsidP="00002E88">
      <w:pPr>
        <w:pStyle w:val="SingleTxtGC"/>
        <w:rPr>
          <w:lang w:val="en-GB"/>
        </w:rPr>
      </w:pPr>
      <w:r w:rsidRPr="002D56CC">
        <w:rPr>
          <w:rFonts w:ascii="Time New Roman" w:eastAsia="黑体" w:hAnsi="Time New Roman"/>
          <w:lang w:val="en-GB"/>
        </w:rPr>
        <w:tab/>
        <w:t>(f)</w:t>
      </w:r>
      <w:r w:rsidRPr="002D56CC">
        <w:rPr>
          <w:rFonts w:ascii="Time New Roman" w:eastAsia="黑体" w:hAnsi="Time New Roman"/>
          <w:lang w:val="en-GB"/>
        </w:rPr>
        <w:tab/>
      </w:r>
      <w:r w:rsidRPr="002D56CC">
        <w:rPr>
          <w:rFonts w:ascii="Time New Roman" w:eastAsia="黑体" w:hAnsi="Time New Roman" w:hint="eastAsia"/>
          <w:lang w:val="en-GB"/>
        </w:rPr>
        <w:t>评估与</w:t>
      </w:r>
      <w:r w:rsidRPr="002D56CC">
        <w:rPr>
          <w:rFonts w:ascii="Time New Roman" w:eastAsia="黑体" w:hAnsi="Time New Roman"/>
          <w:lang w:val="en-GB"/>
        </w:rPr>
        <w:t>COVID-19</w:t>
      </w:r>
      <w:r w:rsidRPr="002D56CC">
        <w:rPr>
          <w:rFonts w:ascii="Time New Roman" w:eastAsia="黑体" w:hAnsi="Time New Roman" w:hint="eastAsia"/>
          <w:lang w:val="en-GB"/>
        </w:rPr>
        <w:t>有关的限制目前和曾经对属于弱势群体的学生产生的</w:t>
      </w:r>
      <w:r w:rsidRPr="0021772E">
        <w:rPr>
          <w:rFonts w:ascii="Time New Roman" w:eastAsia="黑体" w:hAnsi="Time New Roman" w:hint="eastAsia"/>
          <w:spacing w:val="-4"/>
          <w:lang w:val="en-GB"/>
        </w:rPr>
        <w:t>负面影响，制定减轻和抵消这种负面影响的措施，并确保采取措施，使没有互联网</w:t>
      </w:r>
      <w:r w:rsidRPr="002D56CC">
        <w:rPr>
          <w:rFonts w:ascii="Time New Roman" w:eastAsia="黑体" w:hAnsi="Time New Roman" w:hint="eastAsia"/>
          <w:lang w:val="en-GB"/>
        </w:rPr>
        <w:t>的儿童</w:t>
      </w:r>
      <w:r w:rsidRPr="002D56CC">
        <w:rPr>
          <w:rFonts w:ascii="Time New Roman" w:eastAsia="黑体" w:hAnsi="Time New Roman"/>
          <w:bCs/>
          <w:lang w:val="en-GB"/>
        </w:rPr>
        <w:t>能够在需要时参加远程教育。</w:t>
      </w:r>
    </w:p>
    <w:p w14:paraId="3BFA00A0" w14:textId="77777777" w:rsidR="00002E88" w:rsidRPr="00002E88" w:rsidRDefault="00002E88" w:rsidP="00134E48">
      <w:pPr>
        <w:pStyle w:val="H23GC"/>
        <w:rPr>
          <w:lang w:val="en-GB"/>
        </w:rPr>
      </w:pPr>
      <w:r w:rsidRPr="00002E88">
        <w:rPr>
          <w:lang w:val="en-GB"/>
        </w:rPr>
        <w:tab/>
      </w:r>
      <w:r w:rsidRPr="00002E88">
        <w:rPr>
          <w:lang w:val="en-GB"/>
        </w:rPr>
        <w:tab/>
      </w:r>
      <w:r w:rsidRPr="00002E88">
        <w:rPr>
          <w:lang w:val="en-GB"/>
        </w:rPr>
        <w:t>残疾学生的全纳教育</w:t>
      </w:r>
    </w:p>
    <w:p w14:paraId="00F6C98E" w14:textId="152A68F2" w:rsidR="00002E88" w:rsidRPr="00002E88" w:rsidRDefault="00002E88" w:rsidP="00002E88">
      <w:pPr>
        <w:pStyle w:val="SingleTxtGC"/>
        <w:rPr>
          <w:lang w:val="en-GB"/>
        </w:rPr>
      </w:pPr>
      <w:r>
        <w:rPr>
          <w:lang w:val="en-GB"/>
        </w:rPr>
        <w:t>43</w:t>
      </w:r>
      <w:r w:rsidRPr="00002E88">
        <w:rPr>
          <w:lang w:val="en-GB"/>
        </w:rPr>
        <w:t>.</w:t>
      </w:r>
      <w:r w:rsidR="001E3DA1">
        <w:rPr>
          <w:lang w:val="en-GB"/>
        </w:rPr>
        <w:tab/>
      </w:r>
      <w:r w:rsidRPr="0021772E">
        <w:rPr>
          <w:spacing w:val="-4"/>
          <w:lang w:val="en-GB"/>
        </w:rPr>
        <w:t>委员会欢迎缔约国通过了以</w:t>
      </w:r>
      <w:r w:rsidRPr="0021772E">
        <w:rPr>
          <w:rFonts w:hint="eastAsia"/>
          <w:spacing w:val="-4"/>
          <w:lang w:val="en-GB"/>
        </w:rPr>
        <w:t>全纳</w:t>
      </w:r>
      <w:r w:rsidRPr="0021772E">
        <w:rPr>
          <w:spacing w:val="-4"/>
          <w:lang w:val="en-GB"/>
        </w:rPr>
        <w:t>教育为重点的新《教育法》</w:t>
      </w:r>
      <w:r w:rsidRPr="0021772E">
        <w:rPr>
          <w:rFonts w:hint="eastAsia"/>
          <w:spacing w:val="-4"/>
          <w:lang w:val="en-GB"/>
        </w:rPr>
        <w:t>，</w:t>
      </w:r>
      <w:r w:rsidRPr="0021772E">
        <w:rPr>
          <w:spacing w:val="-4"/>
          <w:lang w:val="en-GB"/>
        </w:rPr>
        <w:t>并注意到缔约国</w:t>
      </w:r>
      <w:r w:rsidRPr="00AA7190">
        <w:rPr>
          <w:spacing w:val="2"/>
          <w:lang w:val="en-GB"/>
        </w:rPr>
        <w:t>提供的资料表明</w:t>
      </w:r>
      <w:r w:rsidRPr="00AA7190">
        <w:rPr>
          <w:rFonts w:hint="eastAsia"/>
          <w:spacing w:val="2"/>
          <w:lang w:val="en-GB"/>
        </w:rPr>
        <w:t>，</w:t>
      </w:r>
      <w:r w:rsidRPr="00AA7190">
        <w:rPr>
          <w:spacing w:val="2"/>
          <w:lang w:val="en-GB"/>
        </w:rPr>
        <w:t>大多数残疾学生在主流教育中接受</w:t>
      </w:r>
      <w:r w:rsidRPr="00AA7190">
        <w:rPr>
          <w:rFonts w:hint="eastAsia"/>
          <w:spacing w:val="2"/>
          <w:lang w:val="en-GB"/>
        </w:rPr>
        <w:t>全纳</w:t>
      </w:r>
      <w:r w:rsidRPr="00AA7190">
        <w:rPr>
          <w:spacing w:val="2"/>
          <w:lang w:val="en-GB"/>
        </w:rPr>
        <w:t>教育，但委员会感到关</w:t>
      </w:r>
      <w:r w:rsidRPr="00002E88">
        <w:rPr>
          <w:lang w:val="en-GB"/>
        </w:rPr>
        <w:t>切的是，接受</w:t>
      </w:r>
      <w:r w:rsidRPr="00002E88">
        <w:rPr>
          <w:rFonts w:hint="eastAsia"/>
          <w:lang w:val="en-GB"/>
        </w:rPr>
        <w:t>全纳</w:t>
      </w:r>
      <w:r w:rsidRPr="00002E88">
        <w:rPr>
          <w:lang w:val="en-GB"/>
        </w:rPr>
        <w:t>教育方法培训的教师和其他教育专家人数不足，学校</w:t>
      </w:r>
      <w:r w:rsidRPr="00002E88">
        <w:rPr>
          <w:rFonts w:hint="eastAsia"/>
          <w:lang w:val="en-GB"/>
        </w:rPr>
        <w:t>没有</w:t>
      </w:r>
      <w:r w:rsidRPr="00002E88">
        <w:rPr>
          <w:lang w:val="en-GB"/>
        </w:rPr>
        <w:t>为残疾学生提供合理的便利</w:t>
      </w:r>
      <w:r w:rsidRPr="00002E88">
        <w:rPr>
          <w:lang w:val="en-GB"/>
        </w:rPr>
        <w:t>(</w:t>
      </w:r>
      <w:r w:rsidRPr="00002E88">
        <w:rPr>
          <w:lang w:val="en-GB"/>
        </w:rPr>
        <w:t>第十三条</w:t>
      </w:r>
      <w:r w:rsidRPr="00002E88">
        <w:rPr>
          <w:lang w:val="en-GB"/>
        </w:rPr>
        <w:t>)</w:t>
      </w:r>
      <w:r w:rsidRPr="00002E88">
        <w:rPr>
          <w:lang w:val="en-GB"/>
        </w:rPr>
        <w:t>。</w:t>
      </w:r>
    </w:p>
    <w:p w14:paraId="169EEE62" w14:textId="2B0C77E1" w:rsidR="00002E88" w:rsidRPr="002D56CC" w:rsidRDefault="00002E88" w:rsidP="00002E88">
      <w:pPr>
        <w:pStyle w:val="SingleTxtGC"/>
        <w:rPr>
          <w:rFonts w:ascii="Time New Roman" w:eastAsia="黑体" w:hAnsi="Time New Roman" w:hint="eastAsia"/>
          <w:lang w:val="en-GB"/>
        </w:rPr>
      </w:pPr>
      <w:r w:rsidRPr="002D56CC">
        <w:rPr>
          <w:rFonts w:ascii="Time New Roman" w:eastAsia="黑体" w:hAnsi="Time New Roman"/>
          <w:lang w:val="en-GB"/>
        </w:rPr>
        <w:t>44.</w:t>
      </w:r>
      <w:r w:rsidRPr="002D56CC">
        <w:rPr>
          <w:rFonts w:ascii="Time New Roman" w:eastAsia="黑体" w:hAnsi="Time New Roman"/>
          <w:lang w:val="en-GB"/>
        </w:rPr>
        <w:tab/>
      </w:r>
      <w:r w:rsidRPr="002D56CC">
        <w:rPr>
          <w:rFonts w:ascii="Time New Roman" w:eastAsia="黑体" w:hAnsi="Time New Roman"/>
          <w:lang w:val="en-GB"/>
        </w:rPr>
        <w:t>委员会建议缔约国采取措施，进一步扩大各级教育中</w:t>
      </w:r>
      <w:r w:rsidRPr="002D56CC">
        <w:rPr>
          <w:rFonts w:ascii="Time New Roman" w:eastAsia="黑体" w:hAnsi="Time New Roman" w:hint="eastAsia"/>
          <w:lang w:val="en-GB"/>
        </w:rPr>
        <w:t>的全纳</w:t>
      </w:r>
      <w:r w:rsidRPr="002D56CC">
        <w:rPr>
          <w:rFonts w:ascii="Time New Roman" w:eastAsia="黑体" w:hAnsi="Time New Roman"/>
          <w:lang w:val="en-GB"/>
        </w:rPr>
        <w:t>教育。委员会还</w:t>
      </w:r>
      <w:r w:rsidRPr="00AA7190">
        <w:rPr>
          <w:rFonts w:ascii="Time New Roman" w:eastAsia="黑体" w:hAnsi="Time New Roman"/>
          <w:spacing w:val="2"/>
          <w:lang w:val="en-GB"/>
        </w:rPr>
        <w:t>建议缔约国确保各级教育机构为残疾学生提供合理便利，并对教师和其他教育专</w:t>
      </w:r>
      <w:r w:rsidRPr="002D56CC">
        <w:rPr>
          <w:rFonts w:ascii="Time New Roman" w:eastAsia="黑体" w:hAnsi="Time New Roman"/>
          <w:lang w:val="en-GB"/>
        </w:rPr>
        <w:t>家进行</w:t>
      </w:r>
      <w:r w:rsidRPr="002D56CC">
        <w:rPr>
          <w:rFonts w:ascii="Time New Roman" w:eastAsia="黑体" w:hAnsi="Time New Roman" w:hint="eastAsia"/>
          <w:lang w:val="en-GB"/>
        </w:rPr>
        <w:t>关于全纳</w:t>
      </w:r>
      <w:r w:rsidRPr="002D56CC">
        <w:rPr>
          <w:rFonts w:ascii="Time New Roman" w:eastAsia="黑体" w:hAnsi="Time New Roman"/>
          <w:lang w:val="en-GB"/>
        </w:rPr>
        <w:t>教育方法的培训。</w:t>
      </w:r>
    </w:p>
    <w:p w14:paraId="6A2BD601" w14:textId="77777777" w:rsidR="00002E88" w:rsidRPr="00002E88" w:rsidRDefault="00002E88" w:rsidP="00134E48">
      <w:pPr>
        <w:pStyle w:val="H23GC"/>
        <w:rPr>
          <w:lang w:val="en-GB"/>
        </w:rPr>
      </w:pPr>
      <w:r w:rsidRPr="00002E88">
        <w:rPr>
          <w:lang w:val="en-GB"/>
        </w:rPr>
        <w:tab/>
      </w:r>
      <w:r w:rsidRPr="00002E88">
        <w:rPr>
          <w:lang w:val="en-GB"/>
        </w:rPr>
        <w:tab/>
      </w:r>
      <w:r w:rsidRPr="00002E88">
        <w:rPr>
          <w:lang w:val="en-GB"/>
        </w:rPr>
        <w:t>语言和文化权利</w:t>
      </w:r>
    </w:p>
    <w:p w14:paraId="2EBDD6BE" w14:textId="1708D738" w:rsidR="00002E88" w:rsidRPr="00002E88" w:rsidRDefault="00002E88" w:rsidP="00002E88">
      <w:pPr>
        <w:pStyle w:val="SingleTxtGC"/>
        <w:rPr>
          <w:lang w:val="en-GB"/>
        </w:rPr>
      </w:pPr>
      <w:r>
        <w:rPr>
          <w:lang w:val="en-GB"/>
        </w:rPr>
        <w:t>45</w:t>
      </w:r>
      <w:r w:rsidRPr="00002E88">
        <w:rPr>
          <w:lang w:val="en-GB"/>
        </w:rPr>
        <w:t>.</w:t>
      </w:r>
      <w:r w:rsidR="001E3DA1">
        <w:rPr>
          <w:lang w:val="en-GB"/>
        </w:rPr>
        <w:tab/>
      </w:r>
      <w:r w:rsidRPr="00002E88">
        <w:rPr>
          <w:lang w:val="en-GB"/>
        </w:rPr>
        <w:t>委员会感到关切的是，有报告称，国家当局关闭了文化组织，并加大了对表达政治观点的文化人</w:t>
      </w:r>
      <w:r w:rsidRPr="00002E88">
        <w:rPr>
          <w:rFonts w:hint="eastAsia"/>
          <w:lang w:val="en-GB"/>
        </w:rPr>
        <w:t>士</w:t>
      </w:r>
      <w:r w:rsidRPr="00002E88">
        <w:rPr>
          <w:lang w:val="en-GB"/>
        </w:rPr>
        <w:t>的压制。委员会注意到，缔约国的少数民族</w:t>
      </w:r>
      <w:r w:rsidRPr="00002E88">
        <w:rPr>
          <w:rFonts w:hint="eastAsia"/>
          <w:lang w:val="en-GB"/>
        </w:rPr>
        <w:t>成员</w:t>
      </w:r>
      <w:r w:rsidRPr="00002E88">
        <w:rPr>
          <w:lang w:val="en-GB"/>
        </w:rPr>
        <w:t>可以要求在学校</w:t>
      </w:r>
      <w:r w:rsidRPr="00002E88">
        <w:rPr>
          <w:rFonts w:hint="eastAsia"/>
          <w:lang w:val="en-GB"/>
        </w:rPr>
        <w:t>接受母语授课，而且也</w:t>
      </w:r>
      <w:r w:rsidRPr="00002E88">
        <w:rPr>
          <w:lang w:val="en-GB"/>
        </w:rPr>
        <w:t>有一些这样的机会，但委员会感到关切的是，</w:t>
      </w:r>
      <w:r w:rsidRPr="00002E88">
        <w:rPr>
          <w:rFonts w:hint="eastAsia"/>
          <w:lang w:val="en-GB"/>
        </w:rPr>
        <w:t>这类选择不足，包括波兰语</w:t>
      </w:r>
      <w:r w:rsidRPr="00002E88">
        <w:rPr>
          <w:lang w:val="en-GB"/>
        </w:rPr>
        <w:t>(</w:t>
      </w:r>
      <w:r w:rsidRPr="00002E88">
        <w:rPr>
          <w:lang w:val="en-GB"/>
        </w:rPr>
        <w:t>第十五条</w:t>
      </w:r>
      <w:r w:rsidRPr="00002E88">
        <w:rPr>
          <w:lang w:val="en-GB"/>
        </w:rPr>
        <w:t>)</w:t>
      </w:r>
      <w:r w:rsidRPr="00002E88">
        <w:rPr>
          <w:lang w:val="en-GB"/>
        </w:rPr>
        <w:t>。</w:t>
      </w:r>
    </w:p>
    <w:p w14:paraId="43E4083F" w14:textId="1CC92A31" w:rsidR="00002E88" w:rsidRPr="002D56CC" w:rsidRDefault="00002E88" w:rsidP="00002E88">
      <w:pPr>
        <w:pStyle w:val="SingleTxtGC"/>
        <w:rPr>
          <w:rFonts w:ascii="Time New Roman" w:eastAsia="黑体" w:hAnsi="Time New Roman" w:hint="eastAsia"/>
          <w:lang w:val="en-GB"/>
        </w:rPr>
      </w:pPr>
      <w:r w:rsidRPr="002D56CC">
        <w:rPr>
          <w:rFonts w:ascii="Time New Roman" w:eastAsia="黑体" w:hAnsi="Time New Roman"/>
          <w:lang w:val="en-GB"/>
        </w:rPr>
        <w:t>46.</w:t>
      </w:r>
      <w:r w:rsidRPr="002D56CC">
        <w:rPr>
          <w:rFonts w:ascii="Time New Roman" w:eastAsia="黑体" w:hAnsi="Time New Roman"/>
          <w:lang w:val="en-GB"/>
        </w:rPr>
        <w:tab/>
      </w:r>
      <w:r w:rsidRPr="002D56CC">
        <w:rPr>
          <w:rFonts w:ascii="Time New Roman" w:eastAsia="黑体" w:hAnsi="Time New Roman"/>
          <w:lang w:val="en-GB"/>
        </w:rPr>
        <w:t>委员会敦促缔约国尊重创作活动不可或缺的自由，并确保人人充分和不受限制地行使促进、维护和充分参与文化生活的权利。委员会还建议缔约国评估国内对少数民族语言教学的需求，并确保充分提供这种教育，包括波兰语教育。</w:t>
      </w:r>
    </w:p>
    <w:p w14:paraId="1E1D2ED5" w14:textId="7286BE06" w:rsidR="00002E88" w:rsidRPr="002D56CC" w:rsidRDefault="00002E88" w:rsidP="00DC2AB0">
      <w:pPr>
        <w:pStyle w:val="H1GC"/>
        <w:spacing w:after="320"/>
        <w:rPr>
          <w:rFonts w:ascii="Time New Roman" w:hAnsi="Time New Roman" w:hint="eastAsia"/>
          <w:bCs/>
          <w:lang w:val="en-GB"/>
        </w:rPr>
      </w:pPr>
      <w:r w:rsidRPr="002D56CC">
        <w:rPr>
          <w:rFonts w:ascii="Time New Roman" w:hAnsi="Time New Roman"/>
          <w:lang w:val="en-GB"/>
        </w:rPr>
        <w:tab/>
        <w:t>D.</w:t>
      </w:r>
      <w:r w:rsidRPr="002D56CC">
        <w:rPr>
          <w:rFonts w:ascii="Time New Roman" w:hAnsi="Time New Roman"/>
          <w:lang w:val="en-GB"/>
        </w:rPr>
        <w:tab/>
      </w:r>
      <w:r w:rsidRPr="002D56CC">
        <w:rPr>
          <w:rFonts w:ascii="Time New Roman" w:hAnsi="Time New Roman"/>
          <w:lang w:val="en-GB"/>
        </w:rPr>
        <w:t>其他建议</w:t>
      </w:r>
    </w:p>
    <w:p w14:paraId="609A61F7" w14:textId="32973E48" w:rsidR="00002E88" w:rsidRPr="002D56CC" w:rsidRDefault="00002E88" w:rsidP="00002E88">
      <w:pPr>
        <w:pStyle w:val="SingleTxtGC"/>
        <w:rPr>
          <w:rFonts w:ascii="Time New Roman" w:eastAsia="黑体" w:hAnsi="Time New Roman" w:hint="eastAsia"/>
          <w:bCs/>
          <w:lang w:val="en-GB"/>
        </w:rPr>
      </w:pPr>
      <w:r w:rsidRPr="002D56CC">
        <w:rPr>
          <w:rFonts w:ascii="Time New Roman" w:eastAsia="黑体" w:hAnsi="Time New Roman"/>
          <w:bCs/>
          <w:lang w:val="en-GB"/>
        </w:rPr>
        <w:t>47.</w:t>
      </w:r>
      <w:r w:rsidRPr="002D56CC">
        <w:rPr>
          <w:rFonts w:ascii="Time New Roman" w:eastAsia="黑体" w:hAnsi="Time New Roman"/>
          <w:bCs/>
          <w:lang w:val="en-GB"/>
        </w:rPr>
        <w:tab/>
      </w:r>
      <w:r w:rsidRPr="002D56CC">
        <w:rPr>
          <w:rFonts w:ascii="Time New Roman" w:eastAsia="黑体" w:hAnsi="Time New Roman" w:hint="eastAsia"/>
          <w:bCs/>
          <w:spacing w:val="-6"/>
          <w:lang w:val="en-GB"/>
        </w:rPr>
        <w:t>委员会鼓励缔约国批准或加入《经济、社会、文化权利国际公约任择议定书》。</w:t>
      </w:r>
    </w:p>
    <w:p w14:paraId="1DAD309A" w14:textId="0D82BCCF" w:rsidR="00002E88" w:rsidRPr="002D56CC" w:rsidRDefault="00002E88" w:rsidP="00002E88">
      <w:pPr>
        <w:pStyle w:val="SingleTxtGC"/>
        <w:rPr>
          <w:rFonts w:ascii="Time New Roman" w:eastAsia="黑体" w:hAnsi="Time New Roman" w:hint="eastAsia"/>
          <w:bCs/>
          <w:lang w:val="en-GB"/>
        </w:rPr>
      </w:pPr>
      <w:r w:rsidRPr="002D56CC">
        <w:rPr>
          <w:rFonts w:ascii="Time New Roman" w:eastAsia="黑体" w:hAnsi="Time New Roman"/>
          <w:bCs/>
          <w:lang w:val="en-GB"/>
        </w:rPr>
        <w:t>48.</w:t>
      </w:r>
      <w:r w:rsidRPr="002D56CC">
        <w:rPr>
          <w:rFonts w:ascii="Time New Roman" w:eastAsia="黑体" w:hAnsi="Time New Roman"/>
          <w:bCs/>
          <w:lang w:val="en-GB"/>
        </w:rPr>
        <w:tab/>
      </w:r>
      <w:r w:rsidRPr="002D56CC">
        <w:rPr>
          <w:rFonts w:ascii="Time New Roman" w:eastAsia="黑体" w:hAnsi="Time New Roman" w:hint="eastAsia"/>
          <w:bCs/>
          <w:lang w:val="en-GB"/>
        </w:rPr>
        <w:t>委员会建议缔约国考虑批准其尚未加入的核心人权文书，即《保护所有移</w:t>
      </w:r>
      <w:proofErr w:type="gramStart"/>
      <w:r w:rsidRPr="002D56CC">
        <w:rPr>
          <w:rFonts w:ascii="Time New Roman" w:eastAsia="黑体" w:hAnsi="Time New Roman" w:hint="eastAsia"/>
          <w:bCs/>
          <w:lang w:val="en-GB"/>
        </w:rPr>
        <w:t>徙工</w:t>
      </w:r>
      <w:proofErr w:type="gramEnd"/>
      <w:r w:rsidRPr="002D56CC">
        <w:rPr>
          <w:rFonts w:ascii="Time New Roman" w:eastAsia="黑体" w:hAnsi="Time New Roman" w:hint="eastAsia"/>
          <w:bCs/>
          <w:lang w:val="en-GB"/>
        </w:rPr>
        <w:t>人及其家庭成员权利国际公约》和《保护所有人免遭强迫失踪国际公约》。</w:t>
      </w:r>
    </w:p>
    <w:p w14:paraId="182E3EB1" w14:textId="3FEB5E6F" w:rsidR="00002E88" w:rsidRPr="002D56CC" w:rsidRDefault="00002E88" w:rsidP="00002E88">
      <w:pPr>
        <w:pStyle w:val="SingleTxtGC"/>
        <w:rPr>
          <w:rFonts w:ascii="Time New Roman" w:eastAsia="黑体" w:hAnsi="Time New Roman" w:hint="eastAsia"/>
          <w:lang w:val="en-GB"/>
        </w:rPr>
      </w:pPr>
      <w:r w:rsidRPr="002D56CC">
        <w:rPr>
          <w:rFonts w:ascii="Time New Roman" w:eastAsia="黑体" w:hAnsi="Time New Roman"/>
          <w:lang w:val="en-GB"/>
        </w:rPr>
        <w:t>49.</w:t>
      </w:r>
      <w:r w:rsidRPr="002D56CC">
        <w:rPr>
          <w:rFonts w:ascii="Time New Roman" w:eastAsia="黑体" w:hAnsi="Time New Roman"/>
          <w:lang w:val="en-GB"/>
        </w:rPr>
        <w:tab/>
      </w:r>
      <w:r w:rsidRPr="002D56CC">
        <w:rPr>
          <w:rFonts w:ascii="Time New Roman" w:eastAsia="黑体" w:hAnsi="Time New Roman"/>
          <w:lang w:val="en-GB"/>
        </w:rPr>
        <w:t>委员会建议缔约国充分考虑</w:t>
      </w:r>
      <w:r w:rsidRPr="002D56CC">
        <w:rPr>
          <w:rFonts w:ascii="Time New Roman" w:eastAsia="黑体" w:hAnsi="Time New Roman" w:hint="eastAsia"/>
          <w:lang w:val="en-GB"/>
        </w:rPr>
        <w:t>其根据</w:t>
      </w:r>
      <w:r w:rsidRPr="002D56CC">
        <w:rPr>
          <w:rFonts w:ascii="Time New Roman" w:eastAsia="黑体" w:hAnsi="Time New Roman"/>
          <w:lang w:val="en-GB"/>
        </w:rPr>
        <w:t>《公约》</w:t>
      </w:r>
      <w:r w:rsidRPr="002D56CC">
        <w:rPr>
          <w:rFonts w:ascii="Time New Roman" w:eastAsia="黑体" w:hAnsi="Time New Roman" w:hint="eastAsia"/>
          <w:lang w:val="en-GB"/>
        </w:rPr>
        <w:t>承担</w:t>
      </w:r>
      <w:r w:rsidRPr="002D56CC">
        <w:rPr>
          <w:rFonts w:ascii="Time New Roman" w:eastAsia="黑体" w:hAnsi="Time New Roman"/>
          <w:lang w:val="en-GB"/>
        </w:rPr>
        <w:t>的义务，</w:t>
      </w:r>
      <w:r w:rsidRPr="002D56CC">
        <w:rPr>
          <w:rFonts w:ascii="Time New Roman" w:eastAsia="黑体" w:hAnsi="Time New Roman" w:hint="eastAsia"/>
          <w:lang w:val="en-GB"/>
        </w:rPr>
        <w:t>并</w:t>
      </w:r>
      <w:r w:rsidRPr="002D56CC">
        <w:rPr>
          <w:rFonts w:ascii="Time New Roman" w:eastAsia="黑体" w:hAnsi="Time New Roman"/>
          <w:lang w:val="en-GB"/>
        </w:rPr>
        <w:t>确保在国家</w:t>
      </w:r>
      <w:r w:rsidRPr="002D56CC">
        <w:rPr>
          <w:rFonts w:ascii="Time New Roman" w:eastAsia="黑体" w:hAnsi="Time New Roman" w:hint="eastAsia"/>
          <w:lang w:val="en-GB"/>
        </w:rPr>
        <w:t>层面</w:t>
      </w:r>
      <w:r w:rsidRPr="002D56CC">
        <w:rPr>
          <w:rFonts w:ascii="Time New Roman" w:eastAsia="黑体" w:hAnsi="Time New Roman"/>
          <w:lang w:val="en-GB"/>
        </w:rPr>
        <w:t>执行</w:t>
      </w:r>
      <w:r w:rsidRPr="002D56CC">
        <w:rPr>
          <w:rFonts w:ascii="Time New Roman" w:eastAsia="黑体" w:hAnsi="Time New Roman" w:hint="eastAsia"/>
          <w:lang w:val="en-GB"/>
        </w:rPr>
        <w:t>《</w:t>
      </w:r>
      <w:r w:rsidRPr="002D56CC">
        <w:rPr>
          <w:rFonts w:ascii="Time New Roman" w:eastAsia="黑体" w:hAnsi="Time New Roman"/>
          <w:lang w:val="en-GB"/>
        </w:rPr>
        <w:t>2030</w:t>
      </w:r>
      <w:r w:rsidRPr="002D56CC">
        <w:rPr>
          <w:rFonts w:ascii="Time New Roman" w:eastAsia="黑体" w:hAnsi="Time New Roman"/>
          <w:lang w:val="en-GB"/>
        </w:rPr>
        <w:t>年可持续发展议程</w:t>
      </w:r>
      <w:r w:rsidRPr="002D56CC">
        <w:rPr>
          <w:rFonts w:ascii="Time New Roman" w:eastAsia="黑体" w:hAnsi="Time New Roman" w:hint="eastAsia"/>
          <w:lang w:val="en-GB"/>
        </w:rPr>
        <w:t>》</w:t>
      </w:r>
      <w:r w:rsidRPr="002D56CC">
        <w:rPr>
          <w:rFonts w:ascii="Time New Roman" w:eastAsia="黑体" w:hAnsi="Time New Roman"/>
          <w:lang w:val="en-GB"/>
        </w:rPr>
        <w:t>时，</w:t>
      </w:r>
      <w:r w:rsidRPr="002D56CC">
        <w:rPr>
          <w:rFonts w:ascii="Time New Roman" w:eastAsia="黑体" w:hAnsi="Time New Roman" w:hint="eastAsia"/>
          <w:lang w:val="en-GB"/>
        </w:rPr>
        <w:t>包括从</w:t>
      </w:r>
      <w:r w:rsidRPr="002D56CC">
        <w:rPr>
          <w:rFonts w:ascii="Time New Roman" w:eastAsia="黑体" w:hAnsi="Time New Roman"/>
          <w:lang w:val="en-GB"/>
        </w:rPr>
        <w:t>COVID-19</w:t>
      </w:r>
      <w:r w:rsidRPr="002D56CC">
        <w:rPr>
          <w:rFonts w:ascii="Time New Roman" w:eastAsia="黑体" w:hAnsi="Time New Roman" w:hint="eastAsia"/>
          <w:lang w:val="en-GB"/>
        </w:rPr>
        <w:t>疫情恢复的过程中，人民</w:t>
      </w:r>
      <w:r w:rsidRPr="006B4274">
        <w:rPr>
          <w:rFonts w:ascii="Time New Roman" w:eastAsia="黑体" w:hAnsi="Time New Roman" w:hint="eastAsia"/>
          <w:spacing w:val="2"/>
          <w:lang w:val="en-GB"/>
        </w:rPr>
        <w:t>能够</w:t>
      </w:r>
      <w:r w:rsidRPr="006B4274">
        <w:rPr>
          <w:rFonts w:ascii="Time New Roman" w:eastAsia="黑体" w:hAnsi="Time New Roman"/>
          <w:spacing w:val="2"/>
          <w:lang w:val="en-GB"/>
        </w:rPr>
        <w:t>充分享有《公约》规定的权利。缔约国</w:t>
      </w:r>
      <w:r w:rsidRPr="006B4274">
        <w:rPr>
          <w:rFonts w:ascii="Time New Roman" w:eastAsia="黑体" w:hAnsi="Time New Roman" w:hint="eastAsia"/>
          <w:spacing w:val="2"/>
          <w:lang w:val="en-GB"/>
        </w:rPr>
        <w:t>设立监测进展情况的独立机制和将公共方案受益人看作可提出权利主张的权利持有人，</w:t>
      </w:r>
      <w:r w:rsidRPr="006B4274">
        <w:rPr>
          <w:rFonts w:ascii="Time New Roman" w:eastAsia="黑体" w:hAnsi="Time New Roman"/>
          <w:spacing w:val="2"/>
          <w:lang w:val="en-GB"/>
        </w:rPr>
        <w:t>将</w:t>
      </w:r>
      <w:r w:rsidRPr="006B4274">
        <w:rPr>
          <w:rFonts w:ascii="Time New Roman" w:eastAsia="黑体" w:hAnsi="Time New Roman" w:hint="eastAsia"/>
          <w:spacing w:val="2"/>
          <w:lang w:val="en-GB"/>
        </w:rPr>
        <w:t>极大地</w:t>
      </w:r>
      <w:r w:rsidRPr="006B4274">
        <w:rPr>
          <w:rFonts w:ascii="Time New Roman" w:eastAsia="黑体" w:hAnsi="Time New Roman"/>
          <w:spacing w:val="2"/>
          <w:lang w:val="en-GB"/>
        </w:rPr>
        <w:t>促进可持续发展目标的实现。此外，委员会</w:t>
      </w:r>
      <w:r w:rsidRPr="006B4274">
        <w:rPr>
          <w:rFonts w:ascii="Time New Roman" w:eastAsia="黑体" w:hAnsi="Time New Roman" w:hint="eastAsia"/>
          <w:spacing w:val="2"/>
          <w:lang w:val="en-GB"/>
        </w:rPr>
        <w:t>还</w:t>
      </w:r>
      <w:r w:rsidRPr="006B4274">
        <w:rPr>
          <w:rFonts w:ascii="Time New Roman" w:eastAsia="黑体" w:hAnsi="Time New Roman"/>
          <w:spacing w:val="2"/>
          <w:lang w:val="en-GB"/>
        </w:rPr>
        <w:t>建议缔约国支持实现可持续发展目标行动十年的全</w:t>
      </w:r>
      <w:r w:rsidRPr="002D56CC">
        <w:rPr>
          <w:rFonts w:ascii="Time New Roman" w:eastAsia="黑体" w:hAnsi="Time New Roman"/>
          <w:lang w:val="en-GB"/>
        </w:rPr>
        <w:t>球承诺。在参与、问责和不歧视原则的基础上实现</w:t>
      </w:r>
      <w:r w:rsidRPr="002D56CC">
        <w:rPr>
          <w:rFonts w:ascii="Time New Roman" w:eastAsia="黑体" w:hAnsi="Time New Roman" w:hint="eastAsia"/>
          <w:lang w:val="en-GB"/>
        </w:rPr>
        <w:t>这些</w:t>
      </w:r>
      <w:r w:rsidRPr="002D56CC">
        <w:rPr>
          <w:rFonts w:ascii="Time New Roman" w:eastAsia="黑体" w:hAnsi="Time New Roman"/>
          <w:lang w:val="en-GB"/>
        </w:rPr>
        <w:t>目标</w:t>
      </w:r>
      <w:r w:rsidRPr="002D56CC">
        <w:rPr>
          <w:rFonts w:ascii="Time New Roman" w:eastAsia="黑体" w:hAnsi="Time New Roman" w:hint="eastAsia"/>
          <w:lang w:val="en-GB"/>
        </w:rPr>
        <w:t>，</w:t>
      </w:r>
      <w:r w:rsidRPr="002D56CC">
        <w:rPr>
          <w:rFonts w:ascii="Time New Roman" w:eastAsia="黑体" w:hAnsi="Time New Roman"/>
          <w:lang w:val="en-GB"/>
        </w:rPr>
        <w:t>将确保</w:t>
      </w:r>
      <w:r w:rsidRPr="002D56CC">
        <w:rPr>
          <w:rFonts w:ascii="Time New Roman" w:eastAsia="黑体" w:hAnsi="Time New Roman" w:hint="eastAsia"/>
          <w:lang w:val="en-GB"/>
        </w:rPr>
        <w:t>不让任何一个人掉队。</w:t>
      </w:r>
      <w:r w:rsidRPr="002D56CC">
        <w:rPr>
          <w:rFonts w:ascii="Time New Roman" w:eastAsia="黑体" w:hAnsi="Time New Roman"/>
          <w:lang w:val="en-GB"/>
        </w:rPr>
        <w:t>在这方面，委员会提请缔约国注意其关于</w:t>
      </w:r>
      <w:r w:rsidRPr="002D56CC">
        <w:rPr>
          <w:rFonts w:ascii="Time New Roman" w:eastAsia="黑体" w:hAnsi="Time New Roman" w:hint="eastAsia"/>
          <w:lang w:val="en-GB"/>
        </w:rPr>
        <w:t>承诺</w:t>
      </w:r>
      <w:r w:rsidRPr="002D56CC">
        <w:rPr>
          <w:rFonts w:ascii="Time New Roman" w:eastAsia="黑体" w:hAnsi="Time New Roman"/>
          <w:lang w:val="en-GB"/>
        </w:rPr>
        <w:t>不让任何</w:t>
      </w:r>
      <w:r w:rsidRPr="002D56CC">
        <w:rPr>
          <w:rFonts w:ascii="Time New Roman" w:eastAsia="黑体" w:hAnsi="Time New Roman" w:hint="eastAsia"/>
          <w:lang w:val="en-GB"/>
        </w:rPr>
        <w:t>一个人</w:t>
      </w:r>
      <w:r w:rsidRPr="002D56CC">
        <w:rPr>
          <w:rFonts w:ascii="Time New Roman" w:eastAsia="黑体" w:hAnsi="Time New Roman"/>
          <w:lang w:val="en-GB"/>
        </w:rPr>
        <w:t>掉队的声明。</w:t>
      </w:r>
      <w:r w:rsidRPr="002D56CC">
        <w:rPr>
          <w:rFonts w:ascii="Time New Roman" w:eastAsia="黑体" w:hAnsi="Time New Roman"/>
          <w:vertAlign w:val="superscript"/>
          <w:lang w:val="en-GB"/>
        </w:rPr>
        <w:footnoteReference w:id="8"/>
      </w:r>
    </w:p>
    <w:p w14:paraId="4127CF5D" w14:textId="05237848" w:rsidR="00002E88" w:rsidRPr="002D56CC" w:rsidRDefault="00002E88" w:rsidP="00002E88">
      <w:pPr>
        <w:pStyle w:val="SingleTxtGC"/>
        <w:rPr>
          <w:rFonts w:ascii="Time New Roman" w:eastAsia="黑体" w:hAnsi="Time New Roman" w:hint="eastAsia"/>
          <w:bCs/>
          <w:lang w:val="en-GB"/>
        </w:rPr>
      </w:pPr>
      <w:r w:rsidRPr="002D56CC">
        <w:rPr>
          <w:rFonts w:ascii="Time New Roman" w:eastAsia="黑体" w:hAnsi="Time New Roman"/>
          <w:lang w:val="en-GB"/>
        </w:rPr>
        <w:lastRenderedPageBreak/>
        <w:t>50.</w:t>
      </w:r>
      <w:r w:rsidRPr="002D56CC">
        <w:rPr>
          <w:rFonts w:ascii="Time New Roman" w:eastAsia="黑体" w:hAnsi="Time New Roman"/>
          <w:lang w:val="en-GB"/>
        </w:rPr>
        <w:tab/>
      </w:r>
      <w:r w:rsidRPr="002D56CC">
        <w:rPr>
          <w:rFonts w:ascii="Time New Roman" w:eastAsia="黑体" w:hAnsi="Time New Roman" w:hint="eastAsia"/>
          <w:bCs/>
          <w:lang w:val="en-GB"/>
        </w:rPr>
        <w:t>委员会请缔约国在社会各级，包括在国家、省市各级，特别是向议员、公务人员和司法机构广泛传播本结论性意见，并在下次定期报告中向委员会通报为落实这些意见采取的步骤。委员会鼓励缔约国邀请非政府组织和民间社会其他成员参与本结论性意见的后续落实工作和提交下次定期报告前的全国协商进程。</w:t>
      </w:r>
    </w:p>
    <w:p w14:paraId="2F4AEC11" w14:textId="6C7DAA41" w:rsidR="00002E88" w:rsidRPr="002D56CC" w:rsidRDefault="00002E88" w:rsidP="00002E88">
      <w:pPr>
        <w:pStyle w:val="SingleTxtGC"/>
        <w:rPr>
          <w:rFonts w:ascii="Time New Roman" w:eastAsia="黑体" w:hAnsi="Time New Roman" w:hint="eastAsia"/>
          <w:lang w:val="en-GB"/>
        </w:rPr>
      </w:pPr>
      <w:r w:rsidRPr="002D56CC">
        <w:rPr>
          <w:rFonts w:ascii="Time New Roman" w:eastAsia="黑体" w:hAnsi="Time New Roman"/>
          <w:lang w:val="en-GB"/>
        </w:rPr>
        <w:t>51.</w:t>
      </w:r>
      <w:r w:rsidRPr="002D56CC">
        <w:rPr>
          <w:rFonts w:ascii="Time New Roman" w:eastAsia="黑体" w:hAnsi="Time New Roman"/>
          <w:lang w:val="en-GB"/>
        </w:rPr>
        <w:tab/>
      </w:r>
      <w:r w:rsidRPr="002D56CC">
        <w:rPr>
          <w:rFonts w:ascii="Time New Roman" w:eastAsia="黑体" w:hAnsi="Time New Roman"/>
          <w:bCs/>
          <w:lang w:val="en-GB"/>
        </w:rPr>
        <w:t>按照委员会通过的结论性意见的后续落实程序，请缔约国在本结论性意见通过后</w:t>
      </w:r>
      <w:r w:rsidRPr="002D56CC">
        <w:rPr>
          <w:rFonts w:ascii="Time New Roman" w:eastAsia="黑体" w:hAnsi="Time New Roman"/>
          <w:bCs/>
          <w:lang w:val="en-GB"/>
        </w:rPr>
        <w:t>24</w:t>
      </w:r>
      <w:r w:rsidRPr="002D56CC">
        <w:rPr>
          <w:rFonts w:ascii="Time New Roman" w:eastAsia="黑体" w:hAnsi="Time New Roman"/>
          <w:bCs/>
          <w:lang w:val="en-GB"/>
        </w:rPr>
        <w:t>个月内提供资料，说明</w:t>
      </w:r>
      <w:r w:rsidRPr="002D56CC">
        <w:rPr>
          <w:rFonts w:ascii="Time New Roman" w:eastAsia="黑体" w:hAnsi="Time New Roman" w:hint="eastAsia"/>
          <w:bCs/>
          <w:lang w:val="en-GB"/>
        </w:rPr>
        <w:t>以上</w:t>
      </w:r>
      <w:r w:rsidRPr="002D56CC">
        <w:rPr>
          <w:rFonts w:ascii="Time New Roman" w:eastAsia="黑体" w:hAnsi="Time New Roman"/>
          <w:bCs/>
          <w:lang w:val="en-GB"/>
        </w:rPr>
        <w:t>第</w:t>
      </w:r>
      <w:r w:rsidRPr="002D56CC">
        <w:rPr>
          <w:rFonts w:ascii="Time New Roman" w:eastAsia="黑体" w:hAnsi="Time New Roman"/>
          <w:bCs/>
          <w:lang w:val="en-GB"/>
        </w:rPr>
        <w:t>8</w:t>
      </w:r>
      <w:r w:rsidRPr="002D56CC">
        <w:rPr>
          <w:rFonts w:ascii="Time New Roman" w:eastAsia="黑体" w:hAnsi="Time New Roman"/>
          <w:bCs/>
          <w:lang w:val="en-GB"/>
        </w:rPr>
        <w:t>段</w:t>
      </w:r>
      <w:r w:rsidRPr="002D56CC">
        <w:rPr>
          <w:rFonts w:ascii="Time New Roman" w:eastAsia="黑体" w:hAnsi="Time New Roman"/>
          <w:bCs/>
          <w:lang w:val="en-GB"/>
        </w:rPr>
        <w:t>(</w:t>
      </w:r>
      <w:r w:rsidRPr="002D56CC">
        <w:rPr>
          <w:rFonts w:ascii="Time New Roman" w:eastAsia="黑体" w:hAnsi="Time New Roman"/>
          <w:bCs/>
          <w:lang w:val="en-GB"/>
        </w:rPr>
        <w:t>国家人权机构</w:t>
      </w:r>
      <w:r w:rsidRPr="002D56CC">
        <w:rPr>
          <w:rFonts w:ascii="Time New Roman" w:eastAsia="黑体" w:hAnsi="Time New Roman"/>
          <w:bCs/>
          <w:lang w:val="en-GB"/>
        </w:rPr>
        <w:t>)</w:t>
      </w:r>
      <w:r w:rsidRPr="002D56CC">
        <w:rPr>
          <w:rFonts w:ascii="Time New Roman" w:eastAsia="黑体" w:hAnsi="Time New Roman"/>
          <w:bCs/>
          <w:lang w:val="en-GB"/>
        </w:rPr>
        <w:t>、第</w:t>
      </w:r>
      <w:r w:rsidRPr="002D56CC">
        <w:rPr>
          <w:rFonts w:ascii="Time New Roman" w:eastAsia="黑体" w:hAnsi="Time New Roman"/>
          <w:bCs/>
          <w:lang w:val="en-GB"/>
        </w:rPr>
        <w:t>12</w:t>
      </w:r>
      <w:r w:rsidRPr="002D56CC">
        <w:rPr>
          <w:rFonts w:ascii="Time New Roman" w:eastAsia="黑体" w:hAnsi="Time New Roman"/>
          <w:bCs/>
          <w:lang w:val="en-GB"/>
        </w:rPr>
        <w:t>段</w:t>
      </w:r>
      <w:r w:rsidRPr="002D56CC">
        <w:rPr>
          <w:rFonts w:ascii="Time New Roman" w:eastAsia="黑体" w:hAnsi="Time New Roman"/>
          <w:bCs/>
          <w:lang w:val="en-GB"/>
        </w:rPr>
        <w:t>(</w:t>
      </w:r>
      <w:r w:rsidRPr="002D56CC">
        <w:rPr>
          <w:rFonts w:ascii="Time New Roman" w:eastAsia="黑体" w:hAnsi="Time New Roman"/>
          <w:bCs/>
          <w:lang w:val="en-GB"/>
        </w:rPr>
        <w:t>对民间社会的限制</w:t>
      </w:r>
      <w:r w:rsidRPr="002D56CC">
        <w:rPr>
          <w:rFonts w:ascii="Time New Roman" w:eastAsia="黑体" w:hAnsi="Time New Roman"/>
          <w:bCs/>
          <w:lang w:val="en-GB"/>
        </w:rPr>
        <w:t>)</w:t>
      </w:r>
      <w:r w:rsidRPr="002D56CC">
        <w:rPr>
          <w:rFonts w:ascii="Time New Roman" w:eastAsia="黑体" w:hAnsi="Time New Roman"/>
          <w:bCs/>
          <w:lang w:val="en-GB"/>
        </w:rPr>
        <w:t>和第</w:t>
      </w:r>
      <w:r w:rsidRPr="002D56CC">
        <w:rPr>
          <w:rFonts w:ascii="Time New Roman" w:eastAsia="黑体" w:hAnsi="Time New Roman"/>
          <w:bCs/>
          <w:lang w:val="en-GB"/>
        </w:rPr>
        <w:t>26</w:t>
      </w:r>
      <w:r w:rsidRPr="002D56CC">
        <w:rPr>
          <w:rFonts w:ascii="Time New Roman" w:eastAsia="黑体" w:hAnsi="Time New Roman"/>
          <w:bCs/>
          <w:lang w:val="en-GB"/>
        </w:rPr>
        <w:t>段</w:t>
      </w:r>
      <w:r w:rsidRPr="002D56CC">
        <w:rPr>
          <w:rFonts w:ascii="Time New Roman" w:eastAsia="黑体" w:hAnsi="Time New Roman"/>
          <w:bCs/>
          <w:lang w:val="en-GB"/>
        </w:rPr>
        <w:t>(</w:t>
      </w:r>
      <w:r w:rsidRPr="002D56CC">
        <w:rPr>
          <w:rFonts w:ascii="Time New Roman" w:eastAsia="黑体" w:hAnsi="Time New Roman" w:hint="eastAsia"/>
          <w:bCs/>
          <w:lang w:val="en-GB"/>
        </w:rPr>
        <w:t>C</w:t>
      </w:r>
      <w:r w:rsidRPr="002D56CC">
        <w:rPr>
          <w:rFonts w:ascii="Time New Roman" w:eastAsia="黑体" w:hAnsi="Time New Roman"/>
          <w:bCs/>
          <w:lang w:val="en-GB"/>
        </w:rPr>
        <w:t>OVID-19</w:t>
      </w:r>
      <w:r w:rsidRPr="002D56CC">
        <w:rPr>
          <w:rFonts w:ascii="Time New Roman" w:eastAsia="黑体" w:hAnsi="Time New Roman" w:hint="eastAsia"/>
          <w:bCs/>
          <w:lang w:val="en-GB"/>
        </w:rPr>
        <w:t>大流行</w:t>
      </w:r>
      <w:r w:rsidRPr="002D56CC">
        <w:rPr>
          <w:rFonts w:ascii="Time New Roman" w:eastAsia="黑体" w:hAnsi="Time New Roman"/>
          <w:bCs/>
          <w:lang w:val="en-GB"/>
        </w:rPr>
        <w:t>背景下的工作条件</w:t>
      </w:r>
      <w:r w:rsidRPr="002D56CC">
        <w:rPr>
          <w:rFonts w:ascii="Time New Roman" w:eastAsia="黑体" w:hAnsi="Time New Roman"/>
          <w:bCs/>
          <w:lang w:val="en-GB"/>
        </w:rPr>
        <w:t>)</w:t>
      </w:r>
      <w:r w:rsidRPr="002D56CC">
        <w:rPr>
          <w:rFonts w:ascii="Time New Roman" w:eastAsia="黑体" w:hAnsi="Time New Roman"/>
          <w:bCs/>
          <w:lang w:val="en-GB"/>
        </w:rPr>
        <w:t>所载建议的执行情况。</w:t>
      </w:r>
    </w:p>
    <w:p w14:paraId="4A16F782" w14:textId="33A226FA" w:rsidR="00002E88" w:rsidRDefault="00002E88" w:rsidP="00002E88">
      <w:pPr>
        <w:pStyle w:val="SingleTxtGC"/>
        <w:rPr>
          <w:bCs/>
          <w:lang w:val="en-GB"/>
        </w:rPr>
      </w:pPr>
      <w:r w:rsidRPr="002D56CC">
        <w:rPr>
          <w:rFonts w:ascii="Time New Roman" w:eastAsia="黑体" w:hAnsi="Time New Roman"/>
          <w:lang w:val="en-GB"/>
        </w:rPr>
        <w:t>52.</w:t>
      </w:r>
      <w:r w:rsidRPr="002D56CC">
        <w:rPr>
          <w:rFonts w:ascii="Time New Roman" w:eastAsia="黑体" w:hAnsi="Time New Roman"/>
          <w:lang w:val="en-GB"/>
        </w:rPr>
        <w:tab/>
      </w:r>
      <w:r w:rsidRPr="002D56CC">
        <w:rPr>
          <w:rFonts w:ascii="Time New Roman" w:eastAsia="黑体" w:hAnsi="Time New Roman"/>
          <w:bCs/>
          <w:lang w:val="en-GB"/>
        </w:rPr>
        <w:t>委员会请缔约国在</w:t>
      </w:r>
      <w:r w:rsidRPr="002D56CC">
        <w:rPr>
          <w:rFonts w:ascii="Time New Roman" w:eastAsia="黑体" w:hAnsi="Time New Roman"/>
          <w:bCs/>
          <w:lang w:val="en-GB"/>
        </w:rPr>
        <w:t>2027</w:t>
      </w:r>
      <w:r w:rsidRPr="002D56CC">
        <w:rPr>
          <w:rFonts w:ascii="Time New Roman" w:eastAsia="黑体" w:hAnsi="Time New Roman"/>
          <w:bCs/>
          <w:lang w:val="en-GB"/>
        </w:rPr>
        <w:t>年</w:t>
      </w:r>
      <w:r w:rsidRPr="002D56CC">
        <w:rPr>
          <w:rFonts w:ascii="Time New Roman" w:eastAsia="黑体" w:hAnsi="Time New Roman"/>
          <w:bCs/>
          <w:lang w:val="en-GB"/>
        </w:rPr>
        <w:t>3</w:t>
      </w:r>
      <w:r w:rsidRPr="002D56CC">
        <w:rPr>
          <w:rFonts w:ascii="Time New Roman" w:eastAsia="黑体" w:hAnsi="Time New Roman"/>
          <w:bCs/>
          <w:lang w:val="en-GB"/>
        </w:rPr>
        <w:t>月</w:t>
      </w:r>
      <w:r w:rsidRPr="002D56CC">
        <w:rPr>
          <w:rFonts w:ascii="Time New Roman" w:eastAsia="黑体" w:hAnsi="Time New Roman"/>
          <w:bCs/>
          <w:lang w:val="en-GB"/>
        </w:rPr>
        <w:t>31</w:t>
      </w:r>
      <w:r w:rsidRPr="002D56CC">
        <w:rPr>
          <w:rFonts w:ascii="Time New Roman" w:eastAsia="黑体" w:hAnsi="Time New Roman"/>
          <w:bCs/>
          <w:lang w:val="en-GB"/>
        </w:rPr>
        <w:t>日</w:t>
      </w:r>
      <w:r w:rsidRPr="002D56CC">
        <w:rPr>
          <w:rFonts w:ascii="Time New Roman" w:eastAsia="黑体" w:hAnsi="Time New Roman" w:hint="eastAsia"/>
          <w:bCs/>
          <w:lang w:val="en-GB"/>
        </w:rPr>
        <w:t>之</w:t>
      </w:r>
      <w:r w:rsidRPr="002D56CC">
        <w:rPr>
          <w:rFonts w:ascii="Time New Roman" w:eastAsia="黑体" w:hAnsi="Time New Roman"/>
          <w:bCs/>
          <w:lang w:val="en-GB"/>
        </w:rPr>
        <w:t>前</w:t>
      </w:r>
      <w:r w:rsidRPr="002D56CC">
        <w:rPr>
          <w:rFonts w:ascii="Time New Roman" w:eastAsia="黑体" w:hAnsi="Time New Roman" w:hint="eastAsia"/>
          <w:bCs/>
          <w:lang w:val="en-GB"/>
        </w:rPr>
        <w:t>根据</w:t>
      </w:r>
      <w:r w:rsidRPr="002D56CC">
        <w:rPr>
          <w:rFonts w:ascii="Time New Roman" w:eastAsia="黑体" w:hAnsi="Time New Roman"/>
          <w:bCs/>
          <w:lang w:val="en-GB"/>
        </w:rPr>
        <w:t>《公约》第十六条提交第</w:t>
      </w:r>
      <w:r w:rsidRPr="002D56CC">
        <w:rPr>
          <w:rFonts w:ascii="Time New Roman" w:eastAsia="黑体" w:hAnsi="Time New Roman" w:hint="eastAsia"/>
          <w:bCs/>
          <w:lang w:val="en-GB"/>
        </w:rPr>
        <w:t>八</w:t>
      </w:r>
      <w:r w:rsidRPr="002D56CC">
        <w:rPr>
          <w:rFonts w:ascii="Time New Roman" w:eastAsia="黑体" w:hAnsi="Time New Roman"/>
          <w:bCs/>
          <w:lang w:val="en-GB"/>
        </w:rPr>
        <w:t>次</w:t>
      </w:r>
      <w:r w:rsidRPr="00C9113C">
        <w:rPr>
          <w:rFonts w:ascii="Time New Roman" w:eastAsia="黑体" w:hAnsi="Time New Roman"/>
          <w:bCs/>
          <w:spacing w:val="2"/>
          <w:lang w:val="en-GB"/>
        </w:rPr>
        <w:t>定期报告，除非</w:t>
      </w:r>
      <w:proofErr w:type="gramStart"/>
      <w:r w:rsidRPr="00C9113C">
        <w:rPr>
          <w:rFonts w:ascii="Time New Roman" w:eastAsia="黑体" w:hAnsi="Time New Roman"/>
          <w:bCs/>
          <w:spacing w:val="2"/>
          <w:lang w:val="en-GB"/>
        </w:rPr>
        <w:t>因审议</w:t>
      </w:r>
      <w:proofErr w:type="gramEnd"/>
      <w:r w:rsidRPr="00C9113C">
        <w:rPr>
          <w:rFonts w:ascii="Time New Roman" w:eastAsia="黑体" w:hAnsi="Time New Roman"/>
          <w:bCs/>
          <w:spacing w:val="2"/>
          <w:lang w:val="en-GB"/>
        </w:rPr>
        <w:t>周期发生变化而另有通知。根据大会第</w:t>
      </w:r>
      <w:r w:rsidRPr="00C9113C">
        <w:rPr>
          <w:rFonts w:ascii="Time New Roman" w:eastAsia="黑体" w:hAnsi="Time New Roman"/>
          <w:bCs/>
          <w:spacing w:val="2"/>
          <w:lang w:val="en-GB"/>
        </w:rPr>
        <w:t>68/268</w:t>
      </w:r>
      <w:r w:rsidRPr="00C9113C">
        <w:rPr>
          <w:rFonts w:ascii="Time New Roman" w:eastAsia="黑体" w:hAnsi="Time New Roman"/>
          <w:bCs/>
          <w:spacing w:val="2"/>
          <w:lang w:val="en-GB"/>
        </w:rPr>
        <w:t>号决议，报</w:t>
      </w:r>
      <w:r w:rsidRPr="002D56CC">
        <w:rPr>
          <w:rFonts w:ascii="Time New Roman" w:eastAsia="黑体" w:hAnsi="Time New Roman"/>
          <w:bCs/>
          <w:lang w:val="en-GB"/>
        </w:rPr>
        <w:t>告的字数限制为</w:t>
      </w:r>
      <w:r w:rsidRPr="002D56CC">
        <w:rPr>
          <w:rFonts w:ascii="Time New Roman" w:eastAsia="黑体" w:hAnsi="Time New Roman"/>
          <w:bCs/>
          <w:lang w:val="en-GB"/>
        </w:rPr>
        <w:t>21,200</w:t>
      </w:r>
      <w:r w:rsidRPr="002D56CC">
        <w:rPr>
          <w:rFonts w:ascii="Time New Roman" w:eastAsia="黑体" w:hAnsi="Time New Roman"/>
          <w:bCs/>
          <w:lang w:val="en-GB"/>
        </w:rPr>
        <w:t>字。</w:t>
      </w:r>
    </w:p>
    <w:p w14:paraId="02F7F0EC" w14:textId="77777777" w:rsidR="001E3DA1" w:rsidRPr="002D6A9C" w:rsidRDefault="001E3DA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E3DA1"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9DCBC" w14:textId="77777777" w:rsidR="00A130C3" w:rsidRPr="000D319F" w:rsidRDefault="00A130C3" w:rsidP="000D319F">
      <w:pPr>
        <w:pStyle w:val="af0"/>
        <w:spacing w:after="240"/>
        <w:ind w:left="907"/>
        <w:rPr>
          <w:rFonts w:asciiTheme="majorBidi" w:eastAsia="宋体" w:hAnsiTheme="majorBidi" w:cstheme="majorBidi"/>
          <w:sz w:val="21"/>
          <w:szCs w:val="21"/>
          <w:lang w:val="en-US"/>
        </w:rPr>
      </w:pPr>
    </w:p>
    <w:p w14:paraId="15D5DA89" w14:textId="77777777" w:rsidR="00A130C3" w:rsidRPr="000D319F" w:rsidRDefault="00A130C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50C35CC" w14:textId="77777777" w:rsidR="00A130C3" w:rsidRPr="000D319F" w:rsidRDefault="00A130C3" w:rsidP="000D319F">
      <w:pPr>
        <w:pStyle w:val="af0"/>
      </w:pPr>
    </w:p>
  </w:endnote>
  <w:endnote w:type="continuationNotice" w:id="1">
    <w:p w14:paraId="7E621109" w14:textId="77777777" w:rsidR="00A130C3" w:rsidRDefault="00A130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8067E" w14:textId="77777777" w:rsidR="00056632" w:rsidRPr="00F41576" w:rsidRDefault="00F41576" w:rsidP="00F4157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41576">
      <w:rPr>
        <w:rStyle w:val="af2"/>
        <w:b w:val="0"/>
        <w:snapToGrid w:val="0"/>
        <w:sz w:val="16"/>
      </w:rPr>
      <w:t>GE.22</w:t>
    </w:r>
    <w:proofErr w:type="spellEnd"/>
    <w:r w:rsidRPr="00F41576">
      <w:rPr>
        <w:rStyle w:val="af2"/>
        <w:b w:val="0"/>
        <w:snapToGrid w:val="0"/>
        <w:sz w:val="16"/>
      </w:rPr>
      <w:t>-04417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C2B87" w14:textId="77777777" w:rsidR="00056632" w:rsidRPr="00F41576" w:rsidRDefault="00F41576" w:rsidP="00F41576">
    <w:pPr>
      <w:pStyle w:val="af0"/>
      <w:tabs>
        <w:tab w:val="clear" w:pos="431"/>
        <w:tab w:val="right" w:pos="9638"/>
      </w:tabs>
      <w:rPr>
        <w:rStyle w:val="af2"/>
      </w:rPr>
    </w:pPr>
    <w:proofErr w:type="spellStart"/>
    <w:r>
      <w:t>GE.22</w:t>
    </w:r>
    <w:proofErr w:type="spellEnd"/>
    <w:r>
      <w:t>-04417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A1EAB" w14:textId="4DE8A4D0" w:rsidR="00056632" w:rsidRPr="00487939" w:rsidRDefault="00F41576"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ACEDC66" wp14:editId="6CEA2EBC">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-04417</w:t>
    </w:r>
    <w:r w:rsidR="00731A42" w:rsidRPr="00EE277A">
      <w:rPr>
        <w:sz w:val="20"/>
        <w:lang w:eastAsia="zh-CN"/>
      </w:rPr>
      <w:t xml:space="preserve"> (C)</w:t>
    </w:r>
    <w:r w:rsidR="00B45B2F">
      <w:rPr>
        <w:sz w:val="20"/>
        <w:lang w:eastAsia="zh-CN"/>
      </w:rPr>
      <w:tab/>
    </w:r>
    <w:r>
      <w:rPr>
        <w:sz w:val="20"/>
        <w:lang w:eastAsia="zh-CN"/>
      </w:rPr>
      <w:t>1</w:t>
    </w:r>
    <w:r w:rsidR="00B45B2F">
      <w:rPr>
        <w:sz w:val="20"/>
        <w:lang w:eastAsia="zh-CN"/>
      </w:rPr>
      <w:t>00</w:t>
    </w:r>
    <w:r>
      <w:rPr>
        <w:sz w:val="20"/>
        <w:lang w:eastAsia="zh-CN"/>
      </w:rPr>
      <w:t>5</w:t>
    </w:r>
    <w:r w:rsidR="007029E1">
      <w:rPr>
        <w:sz w:val="20"/>
        <w:lang w:eastAsia="zh-CN"/>
      </w:rPr>
      <w:t>2</w:t>
    </w:r>
    <w:r>
      <w:rPr>
        <w:rFonts w:asciiTheme="majorBidi" w:eastAsiaTheme="minorEastAsia" w:hAnsiTheme="majorBidi" w:cstheme="majorBidi"/>
        <w:sz w:val="20"/>
      </w:rPr>
      <w:t>2</w:t>
    </w:r>
    <w:r w:rsidR="00731A42">
      <w:rPr>
        <w:sz w:val="20"/>
        <w:lang w:eastAsia="zh-CN"/>
      </w:rPr>
      <w:tab/>
    </w:r>
    <w:r w:rsidR="00502483">
      <w:rPr>
        <w:sz w:val="20"/>
        <w:lang w:eastAsia="zh-CN"/>
      </w:rPr>
      <w:t>24</w:t>
    </w:r>
    <w:r w:rsidR="00731A42">
      <w:rPr>
        <w:sz w:val="20"/>
        <w:lang w:eastAsia="zh-CN"/>
      </w:rPr>
      <w:t>0</w:t>
    </w:r>
    <w:r w:rsidR="00502483">
      <w:rPr>
        <w:sz w:val="20"/>
        <w:lang w:eastAsia="zh-CN"/>
      </w:rPr>
      <w:t>6</w:t>
    </w:r>
    <w:r w:rsidR="007029E1">
      <w:rPr>
        <w:sz w:val="20"/>
        <w:lang w:eastAsia="zh-CN"/>
      </w:rPr>
      <w:t>2</w:t>
    </w:r>
    <w:r>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6F0FE1E6" wp14:editId="4F5A1B4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933CD" w14:textId="77777777" w:rsidR="00A130C3" w:rsidRPr="000157B1" w:rsidRDefault="00A130C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3CC1039" w14:textId="77777777" w:rsidR="00A130C3" w:rsidRPr="000157B1" w:rsidRDefault="00A130C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1773426" w14:textId="77777777" w:rsidR="00A130C3" w:rsidRDefault="00A130C3"/>
  </w:footnote>
  <w:footnote w:id="2">
    <w:p w14:paraId="3CCD9CAA" w14:textId="77777777" w:rsidR="00002E88" w:rsidRPr="00C96719" w:rsidRDefault="00002E88" w:rsidP="003F578B">
      <w:pPr>
        <w:pStyle w:val="a6"/>
      </w:pPr>
      <w:r>
        <w:tab/>
      </w:r>
      <w:r w:rsidRPr="00C96719">
        <w:rPr>
          <w:sz w:val="20"/>
        </w:rPr>
        <w:t>*</w:t>
      </w:r>
      <w:r>
        <w:rPr>
          <w:sz w:val="20"/>
        </w:rPr>
        <w:tab/>
      </w:r>
      <w:r w:rsidRPr="00087C4D">
        <w:rPr>
          <w:rFonts w:hint="eastAsia"/>
        </w:rPr>
        <w:t>委员会第七十一届会议</w:t>
      </w:r>
      <w:r w:rsidRPr="00087C4D">
        <w:t>(2022</w:t>
      </w:r>
      <w:r w:rsidRPr="00087C4D">
        <w:rPr>
          <w:rFonts w:hint="eastAsia"/>
        </w:rPr>
        <w:t>年</w:t>
      </w:r>
      <w:r w:rsidRPr="00087C4D">
        <w:t>2</w:t>
      </w:r>
      <w:r w:rsidRPr="00087C4D">
        <w:rPr>
          <w:rFonts w:hint="eastAsia"/>
        </w:rPr>
        <w:t>月</w:t>
      </w:r>
      <w:r w:rsidRPr="00087C4D">
        <w:t>14</w:t>
      </w:r>
      <w:r w:rsidRPr="00087C4D">
        <w:rPr>
          <w:rFonts w:hint="eastAsia"/>
        </w:rPr>
        <w:t>日至</w:t>
      </w:r>
      <w:r w:rsidRPr="00087C4D">
        <w:t>3</w:t>
      </w:r>
      <w:r w:rsidRPr="00087C4D">
        <w:rPr>
          <w:rFonts w:hint="eastAsia"/>
        </w:rPr>
        <w:t>月</w:t>
      </w:r>
      <w:r w:rsidRPr="00087C4D">
        <w:t>4</w:t>
      </w:r>
      <w:r w:rsidRPr="00087C4D">
        <w:rPr>
          <w:rFonts w:hint="eastAsia"/>
        </w:rPr>
        <w:t>日</w:t>
      </w:r>
      <w:r w:rsidRPr="00087C4D">
        <w:t>)</w:t>
      </w:r>
      <w:r w:rsidRPr="00087C4D">
        <w:rPr>
          <w:rFonts w:hint="eastAsia"/>
        </w:rPr>
        <w:t>通过。</w:t>
      </w:r>
    </w:p>
  </w:footnote>
  <w:footnote w:id="3">
    <w:p w14:paraId="36FFEDEA" w14:textId="0AA39FBC" w:rsidR="00002E88" w:rsidRPr="00781EF1" w:rsidRDefault="00781EF1" w:rsidP="00781EF1">
      <w:pPr>
        <w:pStyle w:val="a6"/>
        <w:ind w:hanging="703"/>
      </w:pPr>
      <w:r>
        <w:rPr>
          <w:rStyle w:val="af5"/>
          <w:snapToGrid/>
        </w:rPr>
        <w:tab/>
      </w:r>
      <w:r w:rsidR="00002E88" w:rsidRPr="00747344">
        <w:rPr>
          <w:rStyle w:val="af5"/>
          <w:snapToGrid/>
          <w:sz w:val="21"/>
          <w:szCs w:val="21"/>
          <w:vertAlign w:val="superscript"/>
        </w:rPr>
        <w:footnoteRef/>
      </w:r>
      <w:r>
        <w:rPr>
          <w:rStyle w:val="af5"/>
          <w:snapToGrid/>
        </w:rPr>
        <w:tab/>
      </w:r>
      <w:r w:rsidR="00002E88" w:rsidRPr="00A75AC5">
        <w:rPr>
          <w:rStyle w:val="af5"/>
          <w:rFonts w:hint="eastAsia"/>
          <w:snapToGrid/>
          <w:color w:val="000000" w:themeColor="text1"/>
        </w:rPr>
        <w:t>见</w:t>
      </w:r>
      <w:r w:rsidR="00002E88" w:rsidRPr="00781EF1">
        <w:rPr>
          <w:rStyle w:val="af5"/>
          <w:snapToGrid/>
        </w:rPr>
        <w:fldChar w:fldCharType="begin"/>
      </w:r>
      <w:r w:rsidR="00002E88" w:rsidRPr="00781EF1">
        <w:rPr>
          <w:rStyle w:val="af5"/>
          <w:snapToGrid/>
        </w:rPr>
        <w:instrText xml:space="preserve"> HYPERLINK "http://undocs.org/en/E/C.12/2022/SR.3" </w:instrText>
      </w:r>
      <w:r w:rsidR="00002E88" w:rsidRPr="00781EF1">
        <w:rPr>
          <w:rStyle w:val="af5"/>
          <w:snapToGrid/>
        </w:rPr>
        <w:fldChar w:fldCharType="separate"/>
      </w:r>
      <w:r w:rsidR="00002E88" w:rsidRPr="00781EF1">
        <w:rPr>
          <w:rStyle w:val="af5"/>
          <w:snapToGrid/>
        </w:rPr>
        <w:t>E/</w:t>
      </w:r>
      <w:proofErr w:type="spellStart"/>
      <w:r w:rsidR="00002E88" w:rsidRPr="00781EF1">
        <w:rPr>
          <w:rStyle w:val="af5"/>
          <w:snapToGrid/>
        </w:rPr>
        <w:t>C.12</w:t>
      </w:r>
      <w:proofErr w:type="spellEnd"/>
      <w:r w:rsidR="00002E88" w:rsidRPr="00781EF1">
        <w:rPr>
          <w:rStyle w:val="af5"/>
          <w:snapToGrid/>
        </w:rPr>
        <w:t>/2022/</w:t>
      </w:r>
      <w:proofErr w:type="spellStart"/>
      <w:r w:rsidR="00002E88" w:rsidRPr="00781EF1">
        <w:rPr>
          <w:rStyle w:val="af5"/>
          <w:snapToGrid/>
        </w:rPr>
        <w:t>SR.3</w:t>
      </w:r>
      <w:proofErr w:type="spellEnd"/>
      <w:r w:rsidR="00002E88" w:rsidRPr="00781EF1">
        <w:rPr>
          <w:rStyle w:val="af5"/>
          <w:rFonts w:hint="eastAsia"/>
          <w:snapToGrid/>
        </w:rPr>
        <w:t>、</w:t>
      </w:r>
      <w:r w:rsidR="00002E88" w:rsidRPr="00781EF1">
        <w:rPr>
          <w:rStyle w:val="af5"/>
          <w:snapToGrid/>
        </w:rPr>
        <w:fldChar w:fldCharType="end"/>
      </w:r>
      <w:hyperlink r:id="rId1" w:history="1">
        <w:r w:rsidR="00002E88" w:rsidRPr="00781EF1">
          <w:rPr>
            <w:rStyle w:val="af5"/>
            <w:snapToGrid/>
          </w:rPr>
          <w:t>E/</w:t>
        </w:r>
        <w:proofErr w:type="spellStart"/>
        <w:r w:rsidR="00002E88" w:rsidRPr="00781EF1">
          <w:rPr>
            <w:rStyle w:val="af5"/>
            <w:snapToGrid/>
          </w:rPr>
          <w:t>C.12</w:t>
        </w:r>
        <w:proofErr w:type="spellEnd"/>
        <w:r w:rsidR="00002E88" w:rsidRPr="00781EF1">
          <w:rPr>
            <w:rStyle w:val="af5"/>
            <w:snapToGrid/>
          </w:rPr>
          <w:t>/2022/</w:t>
        </w:r>
        <w:proofErr w:type="spellStart"/>
        <w:r w:rsidR="00002E88" w:rsidRPr="00781EF1">
          <w:rPr>
            <w:rStyle w:val="af5"/>
            <w:snapToGrid/>
          </w:rPr>
          <w:t>SR.5</w:t>
        </w:r>
        <w:proofErr w:type="spellEnd"/>
      </w:hyperlink>
      <w:r w:rsidR="00002E88" w:rsidRPr="00A75AC5">
        <w:rPr>
          <w:rStyle w:val="af5"/>
          <w:rFonts w:hint="eastAsia"/>
          <w:snapToGrid/>
          <w:color w:val="000000" w:themeColor="text1"/>
        </w:rPr>
        <w:t>和</w:t>
      </w:r>
      <w:r w:rsidR="00002E88" w:rsidRPr="00781EF1">
        <w:rPr>
          <w:rStyle w:val="af5"/>
          <w:snapToGrid/>
        </w:rPr>
        <w:fldChar w:fldCharType="begin"/>
      </w:r>
      <w:r w:rsidR="00002E88" w:rsidRPr="00781EF1">
        <w:rPr>
          <w:rStyle w:val="af5"/>
          <w:snapToGrid/>
        </w:rPr>
        <w:instrText xml:space="preserve"> HYPERLINK "http://undocs.org/en/E/C.12/2022/SR.7%0d" </w:instrText>
      </w:r>
      <w:r w:rsidR="00002E88" w:rsidRPr="00781EF1">
        <w:rPr>
          <w:rStyle w:val="af5"/>
          <w:snapToGrid/>
        </w:rPr>
        <w:fldChar w:fldCharType="separate"/>
      </w:r>
      <w:r w:rsidR="00002E88" w:rsidRPr="00781EF1">
        <w:rPr>
          <w:rStyle w:val="af5"/>
          <w:snapToGrid/>
        </w:rPr>
        <w:t>E/</w:t>
      </w:r>
      <w:proofErr w:type="spellStart"/>
      <w:r w:rsidR="00002E88" w:rsidRPr="00781EF1">
        <w:rPr>
          <w:rStyle w:val="af5"/>
          <w:snapToGrid/>
        </w:rPr>
        <w:t>C.12</w:t>
      </w:r>
      <w:proofErr w:type="spellEnd"/>
      <w:r w:rsidR="00002E88" w:rsidRPr="00781EF1">
        <w:rPr>
          <w:rStyle w:val="af5"/>
          <w:snapToGrid/>
        </w:rPr>
        <w:t>/2022/</w:t>
      </w:r>
      <w:proofErr w:type="spellStart"/>
      <w:r w:rsidR="00002E88" w:rsidRPr="00781EF1">
        <w:rPr>
          <w:rStyle w:val="af5"/>
          <w:snapToGrid/>
        </w:rPr>
        <w:t>SR.</w:t>
      </w:r>
      <w:r w:rsidR="00002E88" w:rsidRPr="00781EF1">
        <w:rPr>
          <w:rStyle w:val="af5"/>
          <w:snapToGrid/>
        </w:rPr>
        <w:fldChar w:fldCharType="end"/>
      </w:r>
      <w:r w:rsidR="00002E88" w:rsidRPr="00781EF1">
        <w:rPr>
          <w:rStyle w:val="af5"/>
          <w:snapToGrid/>
        </w:rPr>
        <w:t>7</w:t>
      </w:r>
      <w:proofErr w:type="spellEnd"/>
      <w:r w:rsidR="00002E88" w:rsidRPr="00781EF1">
        <w:rPr>
          <w:rStyle w:val="af5"/>
          <w:rFonts w:hint="eastAsia"/>
          <w:snapToGrid/>
        </w:rPr>
        <w:t>。</w:t>
      </w:r>
    </w:p>
  </w:footnote>
  <w:footnote w:id="4">
    <w:p w14:paraId="135700C7" w14:textId="7A1BC962" w:rsidR="00002E88" w:rsidRPr="00C95C2C" w:rsidRDefault="00002E88" w:rsidP="003F578B">
      <w:pPr>
        <w:pStyle w:val="a6"/>
      </w:pPr>
      <w:r w:rsidRPr="0057235D">
        <w:tab/>
      </w:r>
      <w:r w:rsidRPr="00D86B2C">
        <w:rPr>
          <w:rStyle w:val="a8"/>
          <w:rFonts w:eastAsia="宋体"/>
        </w:rPr>
        <w:footnoteRef/>
      </w:r>
      <w:r w:rsidRPr="00C95C2C">
        <w:tab/>
      </w:r>
      <w:hyperlink r:id="rId2" w:history="1">
        <w:r w:rsidRPr="00C95C2C">
          <w:rPr>
            <w:rStyle w:val="af5"/>
          </w:rPr>
          <w:t>E/</w:t>
        </w:r>
        <w:proofErr w:type="spellStart"/>
        <w:r w:rsidRPr="00C95C2C">
          <w:rPr>
            <w:rStyle w:val="af5"/>
          </w:rPr>
          <w:t>C.12</w:t>
        </w:r>
        <w:proofErr w:type="spellEnd"/>
        <w:r w:rsidRPr="00C95C2C">
          <w:rPr>
            <w:rStyle w:val="af5"/>
          </w:rPr>
          <w:t>/</w:t>
        </w:r>
        <w:proofErr w:type="spellStart"/>
        <w:r w:rsidRPr="00C95C2C">
          <w:rPr>
            <w:rStyle w:val="af5"/>
          </w:rPr>
          <w:t>BLR</w:t>
        </w:r>
        <w:proofErr w:type="spellEnd"/>
        <w:r w:rsidRPr="00C95C2C">
          <w:rPr>
            <w:rStyle w:val="af5"/>
          </w:rPr>
          <w:t>/7</w:t>
        </w:r>
      </w:hyperlink>
      <w:r w:rsidRPr="00C95C2C">
        <w:t>.</w:t>
      </w:r>
    </w:p>
  </w:footnote>
  <w:footnote w:id="5">
    <w:p w14:paraId="0BC592CF" w14:textId="77777777" w:rsidR="00002E88" w:rsidRPr="00C95C2C" w:rsidRDefault="00002E88" w:rsidP="00F7684B">
      <w:pPr>
        <w:pStyle w:val="a6"/>
        <w:spacing w:after="180"/>
      </w:pPr>
      <w:r w:rsidRPr="00C95C2C">
        <w:tab/>
      </w:r>
      <w:r w:rsidRPr="00D86B2C">
        <w:rPr>
          <w:rStyle w:val="a8"/>
          <w:rFonts w:eastAsia="宋体"/>
        </w:rPr>
        <w:footnoteRef/>
      </w:r>
      <w:r w:rsidRPr="003F578B">
        <w:rPr>
          <w:rStyle w:val="a8"/>
          <w:rFonts w:eastAsia="宋体"/>
          <w:vertAlign w:val="baseline"/>
        </w:rPr>
        <w:tab/>
      </w:r>
      <w:hyperlink r:id="rId3" w:history="1">
        <w:r w:rsidRPr="00C95C2C">
          <w:rPr>
            <w:rStyle w:val="af5"/>
          </w:rPr>
          <w:t>E/</w:t>
        </w:r>
        <w:proofErr w:type="spellStart"/>
        <w:r w:rsidRPr="00C95C2C">
          <w:rPr>
            <w:rStyle w:val="af5"/>
          </w:rPr>
          <w:t>C.12</w:t>
        </w:r>
        <w:proofErr w:type="spellEnd"/>
        <w:r w:rsidRPr="00C95C2C">
          <w:rPr>
            <w:rStyle w:val="af5"/>
          </w:rPr>
          <w:t>/</w:t>
        </w:r>
        <w:proofErr w:type="spellStart"/>
        <w:r w:rsidRPr="00C95C2C">
          <w:rPr>
            <w:rStyle w:val="af5"/>
          </w:rPr>
          <w:t>BLR</w:t>
        </w:r>
        <w:proofErr w:type="spellEnd"/>
        <w:r w:rsidRPr="00C95C2C">
          <w:rPr>
            <w:rStyle w:val="af5"/>
          </w:rPr>
          <w:t>/</w:t>
        </w:r>
        <w:proofErr w:type="spellStart"/>
        <w:r w:rsidRPr="00C95C2C">
          <w:rPr>
            <w:rStyle w:val="af5"/>
          </w:rPr>
          <w:t>QPR</w:t>
        </w:r>
        <w:proofErr w:type="spellEnd"/>
        <w:r w:rsidRPr="00C95C2C">
          <w:rPr>
            <w:rStyle w:val="af5"/>
          </w:rPr>
          <w:t>/</w:t>
        </w:r>
      </w:hyperlink>
      <w:r w:rsidRPr="00C95C2C">
        <w:rPr>
          <w:rStyle w:val="af5"/>
        </w:rPr>
        <w:t>7</w:t>
      </w:r>
      <w:r w:rsidRPr="00C95C2C">
        <w:t>.</w:t>
      </w:r>
    </w:p>
  </w:footnote>
  <w:footnote w:id="6">
    <w:p w14:paraId="359DD1BD" w14:textId="5FA939D0" w:rsidR="00002E88" w:rsidRPr="006748B2" w:rsidRDefault="00002E88" w:rsidP="003F578B">
      <w:pPr>
        <w:pStyle w:val="a6"/>
        <w:rPr>
          <w:lang w:val="de-AT"/>
        </w:rPr>
      </w:pPr>
      <w:r w:rsidRPr="00C95C2C">
        <w:tab/>
      </w:r>
      <w:r w:rsidRPr="00D86B2C">
        <w:rPr>
          <w:rStyle w:val="a8"/>
          <w:rFonts w:eastAsia="宋体"/>
        </w:rPr>
        <w:footnoteRef/>
      </w:r>
      <w:r>
        <w:rPr>
          <w:lang w:val="de-AT"/>
        </w:rPr>
        <w:tab/>
      </w:r>
      <w:hyperlink r:id="rId4" w:history="1">
        <w:r w:rsidRPr="00D86B2C">
          <w:rPr>
            <w:rStyle w:val="af5"/>
            <w:lang w:val="de-AT"/>
          </w:rPr>
          <w:t>E/</w:t>
        </w:r>
        <w:proofErr w:type="spellStart"/>
        <w:r w:rsidRPr="00D86B2C">
          <w:rPr>
            <w:rStyle w:val="af5"/>
            <w:lang w:val="de-AT"/>
          </w:rPr>
          <w:t>C.12</w:t>
        </w:r>
        <w:proofErr w:type="spellEnd"/>
        <w:r w:rsidRPr="00D86B2C">
          <w:rPr>
            <w:rStyle w:val="af5"/>
            <w:lang w:val="de-AT"/>
          </w:rPr>
          <w:t>/2016/</w:t>
        </w:r>
      </w:hyperlink>
      <w:r w:rsidRPr="00630216">
        <w:rPr>
          <w:rStyle w:val="af5"/>
          <w:lang w:val="de-AT"/>
        </w:rPr>
        <w:t>2</w:t>
      </w:r>
      <w:r>
        <w:rPr>
          <w:lang w:val="de-AT"/>
        </w:rPr>
        <w:t>.</w:t>
      </w:r>
    </w:p>
  </w:footnote>
  <w:footnote w:id="7">
    <w:p w14:paraId="0283FE87" w14:textId="2EFA9EC2" w:rsidR="00002E88" w:rsidRPr="00FA094A" w:rsidRDefault="00002E88" w:rsidP="00D07891">
      <w:pPr>
        <w:pStyle w:val="a6"/>
        <w:spacing w:after="180"/>
        <w:rPr>
          <w:lang w:val="de-AT"/>
        </w:rPr>
      </w:pPr>
      <w:r>
        <w:rPr>
          <w:lang w:val="de-AT"/>
        </w:rPr>
        <w:tab/>
      </w:r>
      <w:r w:rsidRPr="00D86B2C">
        <w:rPr>
          <w:rStyle w:val="a8"/>
          <w:rFonts w:eastAsia="宋体"/>
        </w:rPr>
        <w:footnoteRef/>
      </w:r>
      <w:r>
        <w:rPr>
          <w:lang w:val="de-AT"/>
        </w:rPr>
        <w:tab/>
      </w:r>
      <w:hyperlink r:id="rId5" w:history="1">
        <w:r w:rsidRPr="00D86B2C">
          <w:rPr>
            <w:rStyle w:val="af5"/>
            <w:lang w:val="de-AT"/>
          </w:rPr>
          <w:t>E/</w:t>
        </w:r>
        <w:proofErr w:type="spellStart"/>
        <w:r w:rsidRPr="00D86B2C">
          <w:rPr>
            <w:rStyle w:val="af5"/>
            <w:lang w:val="de-AT"/>
          </w:rPr>
          <w:t>C.12</w:t>
        </w:r>
        <w:proofErr w:type="spellEnd"/>
        <w:r w:rsidRPr="00D86B2C">
          <w:rPr>
            <w:rStyle w:val="af5"/>
            <w:lang w:val="de-AT"/>
          </w:rPr>
          <w:t>/2020/</w:t>
        </w:r>
      </w:hyperlink>
      <w:r w:rsidRPr="00630216">
        <w:rPr>
          <w:rStyle w:val="af5"/>
          <w:lang w:val="de-AT"/>
        </w:rPr>
        <w:t>1</w:t>
      </w:r>
      <w:r>
        <w:rPr>
          <w:lang w:val="de-AT"/>
        </w:rPr>
        <w:t>.</w:t>
      </w:r>
    </w:p>
  </w:footnote>
  <w:footnote w:id="8">
    <w:p w14:paraId="1CC843BB" w14:textId="27602866" w:rsidR="00002E88" w:rsidRPr="005D0F49" w:rsidRDefault="00002E88" w:rsidP="003F578B">
      <w:pPr>
        <w:pStyle w:val="a6"/>
        <w:rPr>
          <w:lang w:val="de-AT"/>
        </w:rPr>
      </w:pPr>
      <w:r>
        <w:rPr>
          <w:lang w:val="de-AT"/>
        </w:rPr>
        <w:tab/>
      </w:r>
      <w:r w:rsidRPr="00D86B2C">
        <w:rPr>
          <w:rStyle w:val="a8"/>
          <w:rFonts w:eastAsia="宋体"/>
        </w:rPr>
        <w:footnoteRef/>
      </w:r>
      <w:r>
        <w:rPr>
          <w:lang w:val="de-AT"/>
        </w:rPr>
        <w:tab/>
      </w:r>
      <w:hyperlink r:id="rId6" w:history="1">
        <w:r w:rsidRPr="00D86B2C">
          <w:rPr>
            <w:rStyle w:val="af5"/>
            <w:bCs/>
            <w:lang w:val="de-AT"/>
          </w:rPr>
          <w:t>E/</w:t>
        </w:r>
        <w:proofErr w:type="spellStart"/>
        <w:r w:rsidRPr="00D86B2C">
          <w:rPr>
            <w:rStyle w:val="af5"/>
            <w:bCs/>
            <w:lang w:val="de-AT"/>
          </w:rPr>
          <w:t>C.12</w:t>
        </w:r>
        <w:proofErr w:type="spellEnd"/>
        <w:r w:rsidRPr="00D86B2C">
          <w:rPr>
            <w:rStyle w:val="af5"/>
            <w:bCs/>
            <w:lang w:val="de-AT"/>
          </w:rPr>
          <w:t>/2019/1</w:t>
        </w:r>
      </w:hyperlink>
      <w:r w:rsidRPr="00D86B2C">
        <w:rPr>
          <w:bCs/>
          <w:lang w:val="de-A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AAD15" w14:textId="77777777" w:rsidR="00056632" w:rsidRDefault="00F41576" w:rsidP="00F41576">
    <w:pPr>
      <w:pStyle w:val="af3"/>
    </w:pPr>
    <w:r>
      <w:t>E/</w:t>
    </w:r>
    <w:proofErr w:type="spellStart"/>
    <w:r>
      <w:t>C.12</w:t>
    </w:r>
    <w:proofErr w:type="spellEnd"/>
    <w:r>
      <w:t>/</w:t>
    </w:r>
    <w:proofErr w:type="spellStart"/>
    <w:r>
      <w:t>BLR</w:t>
    </w:r>
    <w:proofErr w:type="spellEnd"/>
    <w:r>
      <w:t>/CO/7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83C04" w14:textId="77777777" w:rsidR="00056632" w:rsidRPr="00202A30" w:rsidRDefault="00F41576" w:rsidP="00F41576">
    <w:pPr>
      <w:pStyle w:val="af3"/>
      <w:jc w:val="right"/>
    </w:pPr>
    <w:r>
      <w:t>E/</w:t>
    </w:r>
    <w:proofErr w:type="spellStart"/>
    <w:r>
      <w:t>C.12</w:t>
    </w:r>
    <w:proofErr w:type="spellEnd"/>
    <w:r>
      <w:t>/</w:t>
    </w:r>
    <w:proofErr w:type="spellStart"/>
    <w:r>
      <w:t>BLR</w:t>
    </w:r>
    <w:proofErr w:type="spellEnd"/>
    <w:r>
      <w:t>/CO/7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0C3"/>
    <w:rsid w:val="00002E88"/>
    <w:rsid w:val="00011483"/>
    <w:rsid w:val="00042B91"/>
    <w:rsid w:val="00060DE0"/>
    <w:rsid w:val="00063492"/>
    <w:rsid w:val="00072E35"/>
    <w:rsid w:val="000774F8"/>
    <w:rsid w:val="000844C0"/>
    <w:rsid w:val="00086E8E"/>
    <w:rsid w:val="000A2080"/>
    <w:rsid w:val="000D319F"/>
    <w:rsid w:val="000E4D0E"/>
    <w:rsid w:val="00125AC6"/>
    <w:rsid w:val="00134E48"/>
    <w:rsid w:val="00144B69"/>
    <w:rsid w:val="00153E86"/>
    <w:rsid w:val="0016144A"/>
    <w:rsid w:val="00166B68"/>
    <w:rsid w:val="00173C52"/>
    <w:rsid w:val="0018144A"/>
    <w:rsid w:val="00182022"/>
    <w:rsid w:val="001B1BD1"/>
    <w:rsid w:val="001C3EF2"/>
    <w:rsid w:val="001C64FF"/>
    <w:rsid w:val="001D0543"/>
    <w:rsid w:val="001D0F22"/>
    <w:rsid w:val="001D17F6"/>
    <w:rsid w:val="001D2C3F"/>
    <w:rsid w:val="001E3DA1"/>
    <w:rsid w:val="00204B42"/>
    <w:rsid w:val="0021772E"/>
    <w:rsid w:val="002231C3"/>
    <w:rsid w:val="0024417F"/>
    <w:rsid w:val="00250F8D"/>
    <w:rsid w:val="00251083"/>
    <w:rsid w:val="002D56CC"/>
    <w:rsid w:val="002E1C97"/>
    <w:rsid w:val="002E7261"/>
    <w:rsid w:val="002F5834"/>
    <w:rsid w:val="002F7BE7"/>
    <w:rsid w:val="00326EBF"/>
    <w:rsid w:val="00327FE4"/>
    <w:rsid w:val="00377B3B"/>
    <w:rsid w:val="00385522"/>
    <w:rsid w:val="00392F6C"/>
    <w:rsid w:val="003950E9"/>
    <w:rsid w:val="003B5136"/>
    <w:rsid w:val="003C6537"/>
    <w:rsid w:val="003D5BCA"/>
    <w:rsid w:val="003D7D4D"/>
    <w:rsid w:val="003E3190"/>
    <w:rsid w:val="003F578B"/>
    <w:rsid w:val="0040289F"/>
    <w:rsid w:val="00413D23"/>
    <w:rsid w:val="00427F63"/>
    <w:rsid w:val="00435337"/>
    <w:rsid w:val="0043742D"/>
    <w:rsid w:val="00486A5A"/>
    <w:rsid w:val="004A17D1"/>
    <w:rsid w:val="004C0E41"/>
    <w:rsid w:val="004C4A0A"/>
    <w:rsid w:val="004F1D94"/>
    <w:rsid w:val="00502483"/>
    <w:rsid w:val="0054298B"/>
    <w:rsid w:val="00543EBA"/>
    <w:rsid w:val="00543F1A"/>
    <w:rsid w:val="005670B6"/>
    <w:rsid w:val="00570473"/>
    <w:rsid w:val="00594E70"/>
    <w:rsid w:val="005D1CF6"/>
    <w:rsid w:val="005E0D2E"/>
    <w:rsid w:val="005E403A"/>
    <w:rsid w:val="00606BA2"/>
    <w:rsid w:val="00680656"/>
    <w:rsid w:val="00686126"/>
    <w:rsid w:val="006920A3"/>
    <w:rsid w:val="006A74C5"/>
    <w:rsid w:val="006B1119"/>
    <w:rsid w:val="006B157F"/>
    <w:rsid w:val="006B4274"/>
    <w:rsid w:val="006C43A8"/>
    <w:rsid w:val="006C5117"/>
    <w:rsid w:val="006E3E46"/>
    <w:rsid w:val="006E71B1"/>
    <w:rsid w:val="007029E1"/>
    <w:rsid w:val="00705D89"/>
    <w:rsid w:val="00711A05"/>
    <w:rsid w:val="00731A42"/>
    <w:rsid w:val="007400AC"/>
    <w:rsid w:val="00747344"/>
    <w:rsid w:val="007672C3"/>
    <w:rsid w:val="00767E69"/>
    <w:rsid w:val="0077079A"/>
    <w:rsid w:val="00781EF1"/>
    <w:rsid w:val="007A5599"/>
    <w:rsid w:val="007B0AB5"/>
    <w:rsid w:val="00812C3B"/>
    <w:rsid w:val="0081370A"/>
    <w:rsid w:val="00816936"/>
    <w:rsid w:val="00856233"/>
    <w:rsid w:val="00860F27"/>
    <w:rsid w:val="00884263"/>
    <w:rsid w:val="008B0560"/>
    <w:rsid w:val="008B2BFA"/>
    <w:rsid w:val="008D3D9C"/>
    <w:rsid w:val="008F4C07"/>
    <w:rsid w:val="009054FB"/>
    <w:rsid w:val="00933E63"/>
    <w:rsid w:val="00936F03"/>
    <w:rsid w:val="00943B69"/>
    <w:rsid w:val="00944CB3"/>
    <w:rsid w:val="009A4F2B"/>
    <w:rsid w:val="009B09D7"/>
    <w:rsid w:val="009C460D"/>
    <w:rsid w:val="009D35ED"/>
    <w:rsid w:val="009E1689"/>
    <w:rsid w:val="00A03CB6"/>
    <w:rsid w:val="00A130C3"/>
    <w:rsid w:val="00A1364C"/>
    <w:rsid w:val="00A21076"/>
    <w:rsid w:val="00A3739A"/>
    <w:rsid w:val="00A41167"/>
    <w:rsid w:val="00A52DAF"/>
    <w:rsid w:val="00A6540D"/>
    <w:rsid w:val="00A75AC5"/>
    <w:rsid w:val="00A84072"/>
    <w:rsid w:val="00A846A3"/>
    <w:rsid w:val="00AA7190"/>
    <w:rsid w:val="00AB3619"/>
    <w:rsid w:val="00AD4A19"/>
    <w:rsid w:val="00B16570"/>
    <w:rsid w:val="00B2216B"/>
    <w:rsid w:val="00B423D7"/>
    <w:rsid w:val="00B45B2F"/>
    <w:rsid w:val="00B51051"/>
    <w:rsid w:val="00B53320"/>
    <w:rsid w:val="00BB158D"/>
    <w:rsid w:val="00BC6522"/>
    <w:rsid w:val="00C121D5"/>
    <w:rsid w:val="00C17349"/>
    <w:rsid w:val="00C21165"/>
    <w:rsid w:val="00C351AA"/>
    <w:rsid w:val="00C7253F"/>
    <w:rsid w:val="00C7779A"/>
    <w:rsid w:val="00C9113C"/>
    <w:rsid w:val="00D07891"/>
    <w:rsid w:val="00D142DB"/>
    <w:rsid w:val="00D26A05"/>
    <w:rsid w:val="00D970E3"/>
    <w:rsid w:val="00D97B98"/>
    <w:rsid w:val="00DC2AB0"/>
    <w:rsid w:val="00DC671F"/>
    <w:rsid w:val="00DC6CA3"/>
    <w:rsid w:val="00DE4DA7"/>
    <w:rsid w:val="00E16D62"/>
    <w:rsid w:val="00E33B38"/>
    <w:rsid w:val="00E34A92"/>
    <w:rsid w:val="00E47FE5"/>
    <w:rsid w:val="00E574AF"/>
    <w:rsid w:val="00E65FDF"/>
    <w:rsid w:val="00E87E9F"/>
    <w:rsid w:val="00F41576"/>
    <w:rsid w:val="00F43A3C"/>
    <w:rsid w:val="00F46507"/>
    <w:rsid w:val="00F714DA"/>
    <w:rsid w:val="00F73CD1"/>
    <w:rsid w:val="00F7684B"/>
    <w:rsid w:val="00F82BF2"/>
    <w:rsid w:val="00F90004"/>
    <w:rsid w:val="00FB456B"/>
    <w:rsid w:val="00FF39C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D57432"/>
  <w15:docId w15:val="{EFB3D62C-2294-45F6-8D31-F7A9413B3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002E88"/>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BLR/QPR/7%0d" TargetMode="External"/><Relationship Id="rId2" Type="http://schemas.openxmlformats.org/officeDocument/2006/relationships/hyperlink" Target="http://undocs.org/en/E/C.12/BLR/7" TargetMode="External"/><Relationship Id="rId1" Type="http://schemas.openxmlformats.org/officeDocument/2006/relationships/hyperlink" Target="http://undocs.org/en/E/C.12/2022/SR.5%20" TargetMode="External"/><Relationship Id="rId6" Type="http://schemas.openxmlformats.org/officeDocument/2006/relationships/hyperlink" Target="http://undocs.org/en/E/C.12/2019/1" TargetMode="External"/><Relationship Id="rId5" Type="http://schemas.openxmlformats.org/officeDocument/2006/relationships/hyperlink" Target="http://undocs.org/en/E/C.12/2020/1" TargetMode="External"/><Relationship Id="rId4" Type="http://schemas.openxmlformats.org/officeDocument/2006/relationships/hyperlink" Target="http://undocs.org/en/E/C.12/2016/2%0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8</Pages>
  <Words>6417</Words>
  <Characters>6764</Characters>
  <Application>Microsoft Office Word</Application>
  <DocSecurity>0</DocSecurity>
  <Lines>253</Lines>
  <Paragraphs>110</Paragraphs>
  <ScaleCrop>false</ScaleCrop>
  <Company>DCM</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E/C.12/BLR/CO/7</dc:title>
  <dc:subject>2204417</dc:subject>
  <dc:creator>tian</dc:creator>
  <cp:keywords/>
  <dc:description/>
  <cp:lastModifiedBy>Hui Tian</cp:lastModifiedBy>
  <cp:revision>2</cp:revision>
  <cp:lastPrinted>2014-05-09T11:28:00Z</cp:lastPrinted>
  <dcterms:created xsi:type="dcterms:W3CDTF">2022-06-24T07:49:00Z</dcterms:created>
  <dcterms:modified xsi:type="dcterms:W3CDTF">2022-06-24T07:49:00Z</dcterms:modified>
</cp:coreProperties>
</file>