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914" w:rsidRDefault="005A2914" w:rsidP="005A2914">
      <w:pPr>
        <w:spacing w:line="60" w:lineRule="exact"/>
        <w:rPr>
          <w:sz w:val="6"/>
        </w:rPr>
        <w:sectPr w:rsidR="005A2914" w:rsidSect="00FF511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a"/>
        </w:rPr>
        <w:commentReference w:id="0"/>
      </w:r>
    </w:p>
    <w:p w:rsidR="00FF5115" w:rsidRPr="00A2398A" w:rsidRDefault="00FF5115" w:rsidP="00FF5115">
      <w:pPr>
        <w:pStyle w:val="SingleTxt"/>
        <w:spacing w:after="60"/>
        <w:ind w:left="0"/>
        <w:rPr>
          <w:rFonts w:eastAsia="黑体"/>
          <w:kern w:val="0"/>
        </w:rPr>
      </w:pPr>
      <w:r w:rsidRPr="00A2398A">
        <w:rPr>
          <w:rFonts w:eastAsia="黑体" w:hint="eastAsia"/>
          <w:kern w:val="0"/>
        </w:rPr>
        <w:lastRenderedPageBreak/>
        <w:t>第七十二届会议</w:t>
      </w:r>
    </w:p>
    <w:p w:rsidR="00FF5115" w:rsidRPr="00A2398A" w:rsidRDefault="00FF5115" w:rsidP="00FF5115">
      <w:pPr>
        <w:pStyle w:val="SingleTxt"/>
        <w:spacing w:after="60"/>
        <w:ind w:left="0"/>
        <w:rPr>
          <w:kern w:val="0"/>
        </w:rPr>
      </w:pPr>
      <w:r w:rsidRPr="00A2398A">
        <w:rPr>
          <w:rFonts w:hint="eastAsia"/>
          <w:kern w:val="0"/>
          <w:lang w:val="en-GB"/>
        </w:rPr>
        <w:t>临时议程</w:t>
      </w:r>
      <w:r w:rsidRPr="00FF5115">
        <w:rPr>
          <w:rStyle w:val="a4"/>
          <w:kern w:val="0"/>
          <w:lang w:val="en-GB"/>
        </w:rPr>
        <w:footnoteReference w:customMarkFollows="1" w:id="1"/>
        <w:t>*</w:t>
      </w:r>
      <w:r>
        <w:rPr>
          <w:rFonts w:hint="eastAsia"/>
          <w:kern w:val="0"/>
          <w:lang w:val="en-GB"/>
        </w:rPr>
        <w:t xml:space="preserve"> </w:t>
      </w:r>
      <w:r w:rsidRPr="00A2398A">
        <w:rPr>
          <w:rFonts w:hint="eastAsia"/>
          <w:kern w:val="0"/>
          <w:lang w:val="en-GB"/>
        </w:rPr>
        <w:t>项目</w:t>
      </w:r>
      <w:r>
        <w:rPr>
          <w:rFonts w:hint="eastAsia"/>
          <w:kern w:val="0"/>
          <w:lang w:val="en-GB"/>
        </w:rPr>
        <w:t>73</w:t>
      </w:r>
      <w:r w:rsidRPr="00A2398A">
        <w:rPr>
          <w:rFonts w:hint="eastAsia"/>
          <w:kern w:val="0"/>
          <w:lang w:val="en-GB"/>
        </w:rPr>
        <w:t>(</w:t>
      </w:r>
      <w:r>
        <w:rPr>
          <w:rFonts w:hint="eastAsia"/>
          <w:kern w:val="0"/>
          <w:lang w:val="en-GB"/>
        </w:rPr>
        <w:t>a</w:t>
      </w:r>
      <w:r w:rsidRPr="00A2398A">
        <w:rPr>
          <w:rFonts w:hint="eastAsia"/>
          <w:kern w:val="0"/>
          <w:lang w:val="en-GB"/>
        </w:rPr>
        <w:t>)</w:t>
      </w:r>
    </w:p>
    <w:p w:rsidR="00FF5115" w:rsidRPr="009E7601" w:rsidRDefault="00FF5115" w:rsidP="00FF5115">
      <w:pPr>
        <w:spacing w:after="360"/>
        <w:rPr>
          <w:rFonts w:eastAsia="黑体"/>
          <w:bCs/>
          <w:kern w:val="0"/>
        </w:rPr>
      </w:pPr>
      <w:r w:rsidRPr="009E7601">
        <w:rPr>
          <w:rFonts w:ascii="黑体" w:eastAsia="黑体" w:hAnsi="黑体" w:hint="eastAsia"/>
          <w:bCs/>
          <w:lang w:val="en-GB"/>
        </w:rPr>
        <w:t>促进和保护人权</w:t>
      </w:r>
    </w:p>
    <w:p w:rsidR="00FF5115" w:rsidRPr="00414EC9" w:rsidRDefault="00FF5115" w:rsidP="00FF5115">
      <w:pPr>
        <w:pStyle w:val="HCh"/>
        <w:tabs>
          <w:tab w:val="clear" w:pos="57"/>
        </w:tabs>
        <w:spacing w:after="240"/>
        <w:ind w:left="1264" w:right="1259" w:hanging="1264"/>
        <w:rPr>
          <w:rFonts w:ascii="Times New Roman"/>
          <w:kern w:val="0"/>
        </w:rPr>
      </w:pPr>
      <w:r w:rsidRPr="00A2398A">
        <w:rPr>
          <w:rFonts w:ascii="Times New Roman" w:hint="eastAsia"/>
          <w:kern w:val="0"/>
        </w:rPr>
        <w:tab/>
      </w:r>
      <w:r w:rsidRPr="008033E7">
        <w:t>人权文书的执行情况</w:t>
      </w:r>
    </w:p>
    <w:p w:rsidR="00FF5115" w:rsidRDefault="00FF5115" w:rsidP="00FF511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kern w:val="0"/>
        </w:rPr>
      </w:pPr>
      <w:r w:rsidRPr="00A2398A">
        <w:rPr>
          <w:rFonts w:ascii="Times New Roman" w:hint="eastAsia"/>
          <w:kern w:val="0"/>
        </w:rPr>
        <w:tab/>
      </w:r>
      <w:r w:rsidRPr="00A2398A">
        <w:rPr>
          <w:rFonts w:ascii="Times New Roman" w:hint="eastAsia"/>
          <w:kern w:val="0"/>
        </w:rPr>
        <w:tab/>
      </w:r>
      <w:r>
        <w:rPr>
          <w:rFonts w:ascii="Times New Roman" w:hint="eastAsia"/>
          <w:kern w:val="0"/>
        </w:rPr>
        <w:t>秘书长的说明</w:t>
      </w:r>
    </w:p>
    <w:p w:rsidR="00B31E9D" w:rsidRDefault="00FF5115" w:rsidP="00FF5115">
      <w:pPr>
        <w:pStyle w:val="SingleTxt"/>
        <w:rPr>
          <w:rFonts w:hint="eastAsia"/>
        </w:rPr>
      </w:pPr>
      <w:r w:rsidRPr="00266E89">
        <w:rPr>
          <w:kern w:val="0"/>
          <w:lang w:val="en-GB"/>
        </w:rPr>
        <w:t>秘书长谨依照大会第</w:t>
      </w:r>
      <w:r w:rsidRPr="00266E89">
        <w:rPr>
          <w:kern w:val="0"/>
          <w:lang w:val="en-GB"/>
        </w:rPr>
        <w:t>57/202</w:t>
      </w:r>
      <w:r w:rsidRPr="00266E89">
        <w:rPr>
          <w:kern w:val="0"/>
          <w:lang w:val="en-GB"/>
        </w:rPr>
        <w:t>号决议规定，向大会转</w:t>
      </w:r>
      <w:r w:rsidRPr="00266E89">
        <w:rPr>
          <w:rFonts w:hint="eastAsia"/>
          <w:kern w:val="0"/>
          <w:lang w:val="en-GB"/>
        </w:rPr>
        <w:t>交</w:t>
      </w:r>
      <w:r w:rsidRPr="00266E89">
        <w:rPr>
          <w:kern w:val="0"/>
          <w:lang w:val="en-GB"/>
        </w:rPr>
        <w:t>各人权条约机构主席关于</w:t>
      </w:r>
      <w:r w:rsidRPr="00266E89">
        <w:rPr>
          <w:kern w:val="0"/>
          <w:lang w:val="en-GB"/>
        </w:rPr>
        <w:t>2017</w:t>
      </w:r>
      <w:r w:rsidRPr="00266E89">
        <w:rPr>
          <w:kern w:val="0"/>
          <w:lang w:val="en-GB"/>
        </w:rPr>
        <w:t>年</w:t>
      </w:r>
      <w:r w:rsidRPr="00266E89">
        <w:rPr>
          <w:kern w:val="0"/>
          <w:lang w:val="en-GB"/>
        </w:rPr>
        <w:t>6</w:t>
      </w:r>
      <w:r w:rsidRPr="00266E89">
        <w:rPr>
          <w:kern w:val="0"/>
          <w:lang w:val="en-GB"/>
        </w:rPr>
        <w:t>月</w:t>
      </w:r>
      <w:r w:rsidRPr="00266E89">
        <w:rPr>
          <w:kern w:val="0"/>
          <w:lang w:val="en-GB"/>
        </w:rPr>
        <w:t>26</w:t>
      </w:r>
      <w:r w:rsidRPr="00266E89">
        <w:rPr>
          <w:kern w:val="0"/>
          <w:lang w:val="en-GB"/>
        </w:rPr>
        <w:t>日至</w:t>
      </w:r>
      <w:r w:rsidRPr="00266E89">
        <w:rPr>
          <w:kern w:val="0"/>
          <w:lang w:val="en-GB"/>
        </w:rPr>
        <w:t>30</w:t>
      </w:r>
      <w:r w:rsidRPr="00266E89">
        <w:rPr>
          <w:kern w:val="0"/>
          <w:lang w:val="en-GB"/>
        </w:rPr>
        <w:t>日在纽约召开的第二十九次会议的报告。</w:t>
      </w:r>
    </w:p>
    <w:p w:rsidR="00FF5115" w:rsidRDefault="00FF5115" w:rsidP="005A2914">
      <w:pPr>
        <w:pStyle w:val="SingleTxt"/>
        <w:rPr>
          <w:rFonts w:hint="eastAsia"/>
        </w:rPr>
      </w:pPr>
    </w:p>
    <w:p w:rsidR="00FF5115" w:rsidRDefault="00FF5115">
      <w:pPr>
        <w:spacing w:line="240" w:lineRule="auto"/>
        <w:jc w:val="left"/>
      </w:pPr>
      <w:r>
        <w:br w:type="page"/>
      </w:r>
    </w:p>
    <w:p w:rsidR="00FF5115" w:rsidRPr="0067551A" w:rsidRDefault="00FF5115" w:rsidP="00FF5115">
      <w:pPr>
        <w:pStyle w:val="HCh"/>
        <w:tabs>
          <w:tab w:val="clear" w:pos="57"/>
        </w:tabs>
        <w:spacing w:after="240"/>
        <w:ind w:left="1264" w:right="1259" w:hanging="1264"/>
        <w:rPr>
          <w:rFonts w:ascii="Times New Roman"/>
          <w:kern w:val="0"/>
        </w:rPr>
      </w:pPr>
      <w:r>
        <w:rPr>
          <w:rFonts w:ascii="Times New Roman" w:hint="eastAsia"/>
          <w:kern w:val="0"/>
        </w:rPr>
        <w:lastRenderedPageBreak/>
        <w:tab/>
      </w:r>
      <w:r w:rsidRPr="0067551A">
        <w:rPr>
          <w:rFonts w:ascii="Times New Roman"/>
          <w:kern w:val="0"/>
        </w:rPr>
        <w:t>人权条约机构主席第二十九次会议的报告</w:t>
      </w:r>
    </w:p>
    <w:tbl>
      <w:tblPr>
        <w:tblW w:w="0" w:type="auto"/>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FF5115" w:rsidRPr="00935C86" w:rsidTr="00FE5C36">
        <w:tc>
          <w:tcPr>
            <w:tcW w:w="9850" w:type="dxa"/>
            <w:tcBorders>
              <w:top w:val="single" w:sz="2" w:space="0" w:color="auto"/>
            </w:tcBorders>
            <w:shd w:val="clear" w:color="auto" w:fill="auto"/>
          </w:tcPr>
          <w:p w:rsidR="00FF5115" w:rsidRPr="00935C86" w:rsidRDefault="00FF5115" w:rsidP="00FE5C36">
            <w:pPr>
              <w:tabs>
                <w:tab w:val="left" w:pos="240"/>
              </w:tabs>
              <w:spacing w:before="240" w:after="120"/>
              <w:rPr>
                <w:rFonts w:eastAsia="楷体_GB2312"/>
                <w:kern w:val="0"/>
              </w:rPr>
            </w:pPr>
            <w:r w:rsidRPr="00935C86">
              <w:rPr>
                <w:rFonts w:eastAsia="楷体_GB2312" w:hint="eastAsia"/>
                <w:kern w:val="0"/>
              </w:rPr>
              <w:tab/>
            </w:r>
            <w:r w:rsidRPr="00935C86">
              <w:rPr>
                <w:rFonts w:eastAsia="楷体_GB2312" w:hint="eastAsia"/>
                <w:kern w:val="0"/>
              </w:rPr>
              <w:t>摘要</w:t>
            </w:r>
          </w:p>
        </w:tc>
      </w:tr>
      <w:tr w:rsidR="00FF5115" w:rsidRPr="00A2398A" w:rsidTr="00FE5C36">
        <w:tc>
          <w:tcPr>
            <w:tcW w:w="9850" w:type="dxa"/>
            <w:shd w:val="clear" w:color="auto" w:fill="auto"/>
          </w:tcPr>
          <w:p w:rsidR="00FF5115" w:rsidRPr="00A2398A" w:rsidRDefault="00FF5115" w:rsidP="00FE5C36">
            <w:pPr>
              <w:pStyle w:val="SingleTxt"/>
              <w:tabs>
                <w:tab w:val="left" w:pos="1563"/>
              </w:tabs>
              <w:ind w:leftChars="602" w:firstLineChars="200" w:firstLine="420"/>
              <w:rPr>
                <w:kern w:val="0"/>
                <w:szCs w:val="21"/>
              </w:rPr>
            </w:pPr>
            <w:r w:rsidRPr="0014622E">
              <w:rPr>
                <w:kern w:val="0"/>
                <w:lang w:val="en-GB"/>
              </w:rPr>
              <w:t>大会第</w:t>
            </w:r>
            <w:r w:rsidRPr="0014622E">
              <w:rPr>
                <w:kern w:val="0"/>
                <w:lang w:val="en-GB"/>
              </w:rPr>
              <w:t>57/202</w:t>
            </w:r>
            <w:r w:rsidRPr="0014622E">
              <w:rPr>
                <w:kern w:val="0"/>
                <w:lang w:val="en-GB"/>
              </w:rPr>
              <w:t>号决议请秘书长向大会提交人权条约机构主席关于其定期会议的报告，这些会议是每年依照大会第</w:t>
            </w:r>
            <w:r w:rsidRPr="0014622E">
              <w:rPr>
                <w:kern w:val="0"/>
                <w:lang w:val="en-GB"/>
              </w:rPr>
              <w:t>49/178</w:t>
            </w:r>
            <w:r w:rsidRPr="0014622E">
              <w:rPr>
                <w:kern w:val="0"/>
                <w:lang w:val="en-GB"/>
              </w:rPr>
              <w:t>号决议召开的。本文件载有关于</w:t>
            </w:r>
            <w:r w:rsidRPr="0014622E">
              <w:rPr>
                <w:kern w:val="0"/>
                <w:lang w:val="en-GB"/>
              </w:rPr>
              <w:t>2017</w:t>
            </w:r>
            <w:r w:rsidRPr="0014622E">
              <w:rPr>
                <w:kern w:val="0"/>
                <w:lang w:val="en-GB"/>
              </w:rPr>
              <w:t>年</w:t>
            </w:r>
            <w:r w:rsidRPr="0014622E">
              <w:rPr>
                <w:kern w:val="0"/>
                <w:lang w:val="en-GB"/>
              </w:rPr>
              <w:t>6</w:t>
            </w:r>
            <w:r w:rsidRPr="0014622E">
              <w:rPr>
                <w:kern w:val="0"/>
                <w:lang w:val="en-GB"/>
              </w:rPr>
              <w:t>月</w:t>
            </w:r>
            <w:r w:rsidRPr="0014622E">
              <w:rPr>
                <w:kern w:val="0"/>
                <w:lang w:val="en-GB"/>
              </w:rPr>
              <w:t>26</w:t>
            </w:r>
            <w:r w:rsidRPr="0014622E">
              <w:rPr>
                <w:kern w:val="0"/>
                <w:lang w:val="en-GB"/>
              </w:rPr>
              <w:t>日至</w:t>
            </w:r>
            <w:r w:rsidRPr="0014622E">
              <w:rPr>
                <w:kern w:val="0"/>
                <w:lang w:val="en-GB"/>
              </w:rPr>
              <w:t>30</w:t>
            </w:r>
            <w:r w:rsidRPr="0014622E">
              <w:rPr>
                <w:kern w:val="0"/>
                <w:lang w:val="en-GB"/>
              </w:rPr>
              <w:t>日召开的人权条约机构主席第二十九次会议的报告。本次会议应大会第</w:t>
            </w:r>
            <w:r w:rsidRPr="0014622E">
              <w:rPr>
                <w:kern w:val="0"/>
                <w:lang w:val="en-GB"/>
              </w:rPr>
              <w:t>68/268</w:t>
            </w:r>
            <w:r w:rsidRPr="0014622E">
              <w:rPr>
                <w:kern w:val="0"/>
                <w:lang w:val="en-GB"/>
              </w:rPr>
              <w:t>号决议</w:t>
            </w:r>
            <w:r w:rsidRPr="0014622E">
              <w:rPr>
                <w:rFonts w:hint="eastAsia"/>
                <w:kern w:val="0"/>
                <w:lang w:val="en-GB"/>
              </w:rPr>
              <w:t>提出的</w:t>
            </w:r>
            <w:r w:rsidRPr="0014622E">
              <w:rPr>
                <w:kern w:val="0"/>
                <w:lang w:val="en-GB"/>
              </w:rPr>
              <w:t>加强与缔约国互动的呼吁在纽约举行。除其他议题外，</w:t>
            </w:r>
            <w:r w:rsidRPr="0014622E">
              <w:rPr>
                <w:rFonts w:hint="eastAsia"/>
                <w:kern w:val="0"/>
                <w:lang w:val="en-GB"/>
              </w:rPr>
              <w:t>各位主席</w:t>
            </w:r>
            <w:r w:rsidRPr="0014622E">
              <w:rPr>
                <w:kern w:val="0"/>
                <w:lang w:val="en-GB"/>
              </w:rPr>
              <w:t>讨论了缔约国</w:t>
            </w:r>
            <w:r w:rsidRPr="0014622E">
              <w:rPr>
                <w:rFonts w:hint="eastAsia"/>
                <w:kern w:val="0"/>
                <w:lang w:val="en-GB"/>
              </w:rPr>
              <w:t>逾期报告</w:t>
            </w:r>
            <w:r w:rsidRPr="0014622E">
              <w:rPr>
                <w:kern w:val="0"/>
                <w:lang w:val="en-GB"/>
              </w:rPr>
              <w:t>和不报告问题，</w:t>
            </w:r>
            <w:r w:rsidRPr="0014622E">
              <w:rPr>
                <w:rFonts w:hint="eastAsia"/>
                <w:kern w:val="0"/>
                <w:lang w:val="en-GB"/>
              </w:rPr>
              <w:t>人权条约机构对结论性意见和看法的后续行动程序，</w:t>
            </w:r>
            <w:r w:rsidRPr="0014622E">
              <w:rPr>
                <w:kern w:val="0"/>
                <w:lang w:val="en-GB"/>
              </w:rPr>
              <w:t>以及</w:t>
            </w:r>
            <w:r>
              <w:rPr>
                <w:rFonts w:hint="eastAsia"/>
                <w:kern w:val="0"/>
                <w:lang w:val="en-GB"/>
              </w:rPr>
              <w:t>与</w:t>
            </w:r>
            <w:r w:rsidRPr="0014622E">
              <w:rPr>
                <w:kern w:val="0"/>
                <w:lang w:val="en-GB"/>
              </w:rPr>
              <w:t>国家人权机构</w:t>
            </w:r>
            <w:r>
              <w:rPr>
                <w:rFonts w:hint="eastAsia"/>
                <w:kern w:val="0"/>
                <w:lang w:val="en-GB"/>
              </w:rPr>
              <w:t>接触</w:t>
            </w:r>
            <w:r w:rsidRPr="0014622E">
              <w:rPr>
                <w:kern w:val="0"/>
                <w:lang w:val="en-GB"/>
              </w:rPr>
              <w:t>的共同办法。</w:t>
            </w:r>
            <w:r w:rsidRPr="0014622E">
              <w:rPr>
                <w:rFonts w:hint="eastAsia"/>
                <w:kern w:val="0"/>
                <w:lang w:val="en-GB"/>
              </w:rPr>
              <w:t>按照</w:t>
            </w:r>
            <w:r w:rsidRPr="0014622E">
              <w:rPr>
                <w:kern w:val="0"/>
                <w:lang w:val="en-GB"/>
              </w:rPr>
              <w:t>第</w:t>
            </w:r>
            <w:r w:rsidRPr="0014622E">
              <w:rPr>
                <w:kern w:val="0"/>
                <w:lang w:val="en-GB"/>
              </w:rPr>
              <w:t>68/268</w:t>
            </w:r>
            <w:r w:rsidRPr="0014622E">
              <w:rPr>
                <w:kern w:val="0"/>
                <w:lang w:val="en-GB"/>
              </w:rPr>
              <w:t>号决议第</w:t>
            </w:r>
            <w:r w:rsidRPr="0014622E">
              <w:rPr>
                <w:kern w:val="0"/>
                <w:lang w:val="en-GB"/>
              </w:rPr>
              <w:t>41</w:t>
            </w:r>
            <w:r w:rsidRPr="0014622E">
              <w:rPr>
                <w:kern w:val="0"/>
                <w:lang w:val="en-GB"/>
              </w:rPr>
              <w:t>段规定，大会将于</w:t>
            </w:r>
            <w:r w:rsidRPr="0014622E">
              <w:rPr>
                <w:kern w:val="0"/>
                <w:lang w:val="en-GB"/>
              </w:rPr>
              <w:t>2020</w:t>
            </w:r>
            <w:r w:rsidRPr="0014622E">
              <w:rPr>
                <w:kern w:val="0"/>
                <w:lang w:val="en-GB"/>
              </w:rPr>
              <w:t>年</w:t>
            </w:r>
            <w:r w:rsidRPr="0014622E">
              <w:rPr>
                <w:rFonts w:hint="eastAsia"/>
                <w:kern w:val="0"/>
                <w:lang w:val="en-GB"/>
              </w:rPr>
              <w:t>对</w:t>
            </w:r>
            <w:r w:rsidRPr="0014622E">
              <w:rPr>
                <w:kern w:val="0"/>
                <w:lang w:val="en-GB"/>
              </w:rPr>
              <w:t>条约机构体系</w:t>
            </w:r>
            <w:r w:rsidRPr="0014622E">
              <w:rPr>
                <w:rFonts w:hint="eastAsia"/>
                <w:kern w:val="0"/>
                <w:lang w:val="en-GB"/>
              </w:rPr>
              <w:t>进行</w:t>
            </w:r>
            <w:r w:rsidRPr="0014622E">
              <w:rPr>
                <w:kern w:val="0"/>
                <w:lang w:val="en-GB"/>
              </w:rPr>
              <w:t>审查，各位主席对旨在</w:t>
            </w:r>
            <w:r>
              <w:rPr>
                <w:rFonts w:hint="eastAsia"/>
                <w:kern w:val="0"/>
                <w:lang w:val="en-GB"/>
              </w:rPr>
              <w:t>为此</w:t>
            </w:r>
            <w:r w:rsidRPr="0014622E">
              <w:rPr>
                <w:kern w:val="0"/>
                <w:lang w:val="en-GB"/>
              </w:rPr>
              <w:t>收集创新性</w:t>
            </w:r>
            <w:r>
              <w:rPr>
                <w:rFonts w:hint="eastAsia"/>
                <w:kern w:val="0"/>
                <w:lang w:val="en-GB"/>
              </w:rPr>
              <w:t>想法</w:t>
            </w:r>
            <w:r w:rsidRPr="0014622E">
              <w:rPr>
                <w:kern w:val="0"/>
                <w:lang w:val="en-GB"/>
              </w:rPr>
              <w:t>的所有举措表示欢迎，并重申</w:t>
            </w:r>
            <w:r w:rsidRPr="0014622E">
              <w:rPr>
                <w:rFonts w:hint="eastAsia"/>
                <w:kern w:val="0"/>
                <w:lang w:val="en-GB"/>
              </w:rPr>
              <w:t>他们</w:t>
            </w:r>
            <w:r w:rsidRPr="0014622E">
              <w:rPr>
                <w:kern w:val="0"/>
                <w:lang w:val="en-GB"/>
              </w:rPr>
              <w:t>承诺继续参与各进程的所有阶段。他们还与</w:t>
            </w:r>
            <w:r>
              <w:rPr>
                <w:rFonts w:hint="eastAsia"/>
                <w:kern w:val="0"/>
                <w:lang w:val="en-GB"/>
              </w:rPr>
              <w:t>各国</w:t>
            </w:r>
            <w:r w:rsidRPr="0014622E">
              <w:rPr>
                <w:kern w:val="0"/>
                <w:lang w:val="en-GB"/>
              </w:rPr>
              <w:t>、民间社会组织和联合国实体举行了磋商。各位主席的决定和建议载于本报告第</w:t>
            </w:r>
            <w:r w:rsidRPr="0014622E">
              <w:rPr>
                <w:rFonts w:hint="eastAsia"/>
                <w:kern w:val="0"/>
                <w:lang w:val="en-GB"/>
              </w:rPr>
              <w:t>六节</w:t>
            </w:r>
            <w:r w:rsidRPr="0014622E">
              <w:rPr>
                <w:kern w:val="0"/>
                <w:lang w:val="en-GB"/>
              </w:rPr>
              <w:t>。</w:t>
            </w:r>
          </w:p>
        </w:tc>
      </w:tr>
      <w:tr w:rsidR="00FF5115" w:rsidRPr="00A2398A" w:rsidTr="00FE5C36">
        <w:tc>
          <w:tcPr>
            <w:tcW w:w="9850" w:type="dxa"/>
            <w:tcBorders>
              <w:bottom w:val="single" w:sz="2" w:space="0" w:color="auto"/>
            </w:tcBorders>
            <w:shd w:val="clear" w:color="auto" w:fill="auto"/>
          </w:tcPr>
          <w:p w:rsidR="00FF5115" w:rsidRPr="00A2398A" w:rsidRDefault="00FF5115" w:rsidP="00FE5C36">
            <w:pPr>
              <w:pStyle w:val="SingleTxt"/>
              <w:spacing w:after="0" w:line="120" w:lineRule="exact"/>
              <w:rPr>
                <w:kern w:val="0"/>
              </w:rPr>
            </w:pPr>
          </w:p>
        </w:tc>
      </w:tr>
    </w:tbl>
    <w:p w:rsidR="00FF5115" w:rsidRDefault="00FF5115" w:rsidP="00FF5115">
      <w:pPr>
        <w:spacing w:line="240" w:lineRule="auto"/>
        <w:jc w:val="left"/>
        <w:rPr>
          <w:rFonts w:eastAsia="黑体"/>
          <w:kern w:val="0"/>
          <w:sz w:val="28"/>
          <w:szCs w:val="21"/>
        </w:rPr>
      </w:pPr>
      <w:r>
        <w:rPr>
          <w:kern w:val="0"/>
          <w:szCs w:val="21"/>
        </w:rPr>
        <w:br w:type="page"/>
      </w:r>
    </w:p>
    <w:p w:rsidR="00FF5115" w:rsidRPr="00D61564" w:rsidRDefault="00FF5115" w:rsidP="00FF5115">
      <w:pPr>
        <w:pStyle w:val="HCh"/>
        <w:tabs>
          <w:tab w:val="clear" w:pos="57"/>
        </w:tabs>
        <w:spacing w:after="240"/>
        <w:ind w:left="1264" w:right="1259" w:hanging="1264"/>
        <w:rPr>
          <w:rFonts w:ascii="Times New Roman"/>
          <w:kern w:val="0"/>
        </w:rPr>
      </w:pPr>
      <w:r w:rsidRPr="00D61564">
        <w:rPr>
          <w:rFonts w:ascii="Times New Roman" w:hint="eastAsia"/>
          <w:kern w:val="0"/>
        </w:rPr>
        <w:lastRenderedPageBreak/>
        <w:t>目录</w:t>
      </w:r>
    </w:p>
    <w:p w:rsidR="00FF5115" w:rsidRPr="00023A99" w:rsidRDefault="00FF5115" w:rsidP="00FF5115">
      <w:pPr>
        <w:tabs>
          <w:tab w:val="right" w:pos="9781"/>
        </w:tabs>
        <w:ind w:left="283"/>
        <w:rPr>
          <w:rFonts w:ascii="楷体_GB2312" w:eastAsia="楷体_GB2312" w:hAnsi="楷体"/>
          <w:sz w:val="13"/>
        </w:rPr>
      </w:pPr>
      <w:r>
        <w:rPr>
          <w:lang w:val="zh-CN"/>
        </w:rPr>
        <w:tab/>
      </w:r>
      <w:r w:rsidRPr="00023A99">
        <w:rPr>
          <w:rFonts w:ascii="楷体_GB2312" w:eastAsia="楷体_GB2312" w:hAnsi="楷体" w:hint="eastAsia"/>
          <w:sz w:val="16"/>
          <w:lang w:val="zh-CN"/>
        </w:rPr>
        <w:t>页次</w:t>
      </w:r>
    </w:p>
    <w:p w:rsidR="00FF5115" w:rsidRPr="00285516" w:rsidRDefault="00FF5115" w:rsidP="00FF5115">
      <w:pPr>
        <w:tabs>
          <w:tab w:val="right" w:leader="dot" w:pos="9781"/>
        </w:tabs>
        <w:spacing w:after="140"/>
        <w:ind w:leftChars="405" w:left="1272" w:hangingChars="201" w:hanging="422"/>
        <w:rPr>
          <w:szCs w:val="21"/>
        </w:rPr>
      </w:pPr>
      <w:r w:rsidRPr="00285516">
        <w:rPr>
          <w:rFonts w:hAnsi="宋体"/>
          <w:szCs w:val="21"/>
          <w:lang w:val="zh-CN"/>
        </w:rPr>
        <w:t>一</w:t>
      </w:r>
      <w:r w:rsidRPr="00285516">
        <w:rPr>
          <w:szCs w:val="21"/>
          <w:lang w:val="zh-CN"/>
        </w:rPr>
        <w:t>.</w:t>
      </w:r>
      <w:r w:rsidRPr="00285516">
        <w:rPr>
          <w:szCs w:val="21"/>
          <w:lang w:val="zh-CN"/>
        </w:rPr>
        <w:tab/>
      </w:r>
      <w:r w:rsidRPr="00285516">
        <w:rPr>
          <w:rFonts w:hAnsi="宋体"/>
          <w:szCs w:val="21"/>
          <w:lang w:val="zh-CN"/>
        </w:rPr>
        <w:t>导言</w:t>
      </w:r>
      <w:r w:rsidRPr="00285516">
        <w:rPr>
          <w:szCs w:val="21"/>
        </w:rPr>
        <w:tab/>
      </w:r>
      <w:r>
        <w:rPr>
          <w:rFonts w:hint="eastAsia"/>
          <w:szCs w:val="21"/>
          <w:lang w:val="zh-CN"/>
        </w:rPr>
        <w:t>5</w:t>
      </w:r>
    </w:p>
    <w:p w:rsidR="00FF5115" w:rsidRPr="00285516" w:rsidRDefault="00FF5115" w:rsidP="00FF5115">
      <w:pPr>
        <w:tabs>
          <w:tab w:val="right" w:leader="dot" w:pos="9781"/>
        </w:tabs>
        <w:spacing w:after="140"/>
        <w:ind w:leftChars="405" w:left="1272" w:hangingChars="201" w:hanging="422"/>
        <w:rPr>
          <w:szCs w:val="21"/>
        </w:rPr>
      </w:pPr>
      <w:r w:rsidRPr="00285516">
        <w:rPr>
          <w:rFonts w:hAnsi="宋体"/>
          <w:szCs w:val="21"/>
          <w:lang w:val="zh-CN"/>
        </w:rPr>
        <w:t>二</w:t>
      </w:r>
      <w:r w:rsidRPr="00285516">
        <w:rPr>
          <w:szCs w:val="21"/>
          <w:lang w:val="zh-CN"/>
        </w:rPr>
        <w:t>.</w:t>
      </w:r>
      <w:r w:rsidRPr="00285516">
        <w:rPr>
          <w:szCs w:val="21"/>
          <w:lang w:val="zh-CN"/>
        </w:rPr>
        <w:tab/>
      </w:r>
      <w:r w:rsidRPr="00285516">
        <w:rPr>
          <w:rFonts w:hAnsi="宋体"/>
          <w:szCs w:val="21"/>
          <w:lang w:val="zh-CN"/>
        </w:rPr>
        <w:t>会议安排</w:t>
      </w:r>
      <w:r w:rsidRPr="00285516">
        <w:rPr>
          <w:szCs w:val="21"/>
        </w:rPr>
        <w:tab/>
      </w:r>
      <w:r>
        <w:rPr>
          <w:rFonts w:hint="eastAsia"/>
          <w:szCs w:val="21"/>
          <w:lang w:val="zh-CN"/>
        </w:rPr>
        <w:t>5</w:t>
      </w:r>
    </w:p>
    <w:p w:rsidR="00FF5115" w:rsidRPr="00285516" w:rsidRDefault="00FF5115" w:rsidP="00FF5115">
      <w:pPr>
        <w:tabs>
          <w:tab w:val="right" w:leader="dot" w:pos="9781"/>
        </w:tabs>
        <w:spacing w:after="140"/>
        <w:ind w:leftChars="405" w:left="1272" w:hangingChars="201" w:hanging="422"/>
        <w:rPr>
          <w:szCs w:val="21"/>
        </w:rPr>
      </w:pPr>
      <w:r w:rsidRPr="00285516">
        <w:rPr>
          <w:rFonts w:hAnsi="宋体"/>
          <w:szCs w:val="21"/>
          <w:lang w:val="zh-CN"/>
        </w:rPr>
        <w:t>三</w:t>
      </w:r>
      <w:r w:rsidRPr="00285516">
        <w:rPr>
          <w:szCs w:val="21"/>
          <w:lang w:val="zh-CN"/>
        </w:rPr>
        <w:t>.</w:t>
      </w:r>
      <w:r w:rsidRPr="00285516">
        <w:rPr>
          <w:szCs w:val="21"/>
          <w:lang w:val="zh-CN"/>
        </w:rPr>
        <w:tab/>
      </w:r>
      <w:r w:rsidRPr="00285516">
        <w:rPr>
          <w:rFonts w:hAnsi="宋体"/>
          <w:szCs w:val="21"/>
          <w:lang w:val="zh-CN"/>
        </w:rPr>
        <w:t>讨论概要</w:t>
      </w:r>
      <w:r w:rsidRPr="00285516">
        <w:rPr>
          <w:szCs w:val="21"/>
        </w:rPr>
        <w:tab/>
      </w:r>
      <w:r>
        <w:rPr>
          <w:rFonts w:hint="eastAsia"/>
          <w:szCs w:val="21"/>
          <w:lang w:val="zh-CN"/>
        </w:rPr>
        <w:t>6</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缔约国履行向国际人权机构报告义务的情况</w:t>
      </w:r>
      <w:r>
        <w:rPr>
          <w:rFonts w:hAnsi="宋体" w:hint="eastAsia"/>
          <w:szCs w:val="21"/>
          <w:lang w:val="zh-CN"/>
        </w:rPr>
        <w:tab/>
        <w:t>6</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对结论性意见和看法的后续行动</w:t>
      </w:r>
      <w:r w:rsidRPr="00285516">
        <w:rPr>
          <w:szCs w:val="21"/>
          <w:lang w:val="zh-CN"/>
        </w:rPr>
        <w:tab/>
      </w:r>
      <w:r>
        <w:rPr>
          <w:rFonts w:hint="eastAsia"/>
          <w:szCs w:val="21"/>
          <w:lang w:val="zh-CN"/>
        </w:rPr>
        <w:t>7</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条约机构执行</w:t>
      </w:r>
      <w:r>
        <w:rPr>
          <w:rFonts w:hAnsi="宋体" w:hint="eastAsia"/>
          <w:szCs w:val="21"/>
          <w:lang w:val="zh-CN"/>
        </w:rPr>
        <w:t>《</w:t>
      </w:r>
      <w:r w:rsidRPr="00285516">
        <w:rPr>
          <w:rFonts w:hAnsi="宋体"/>
          <w:szCs w:val="21"/>
          <w:lang w:val="zh-CN"/>
        </w:rPr>
        <w:t>人权条约机构</w:t>
      </w:r>
      <w:r w:rsidRPr="00EB47F1">
        <w:rPr>
          <w:rFonts w:hAnsi="宋体"/>
          <w:szCs w:val="21"/>
          <w:lang w:val="zh-CN"/>
        </w:rPr>
        <w:t>成员</w:t>
      </w:r>
      <w:r w:rsidRPr="00285516">
        <w:rPr>
          <w:rFonts w:hAnsi="宋体"/>
          <w:szCs w:val="21"/>
          <w:lang w:val="zh-CN"/>
        </w:rPr>
        <w:t>独立性和公正性准则</w:t>
      </w:r>
      <w:r>
        <w:rPr>
          <w:rFonts w:hAnsi="宋体" w:hint="eastAsia"/>
          <w:szCs w:val="21"/>
          <w:lang w:val="zh-CN"/>
        </w:rPr>
        <w:t>》</w:t>
      </w:r>
      <w:r w:rsidR="00DE07C5">
        <w:rPr>
          <w:rFonts w:hAnsi="宋体"/>
          <w:szCs w:val="21"/>
          <w:lang w:val="zh-CN"/>
        </w:rPr>
        <w:t>(</w:t>
      </w:r>
      <w:r>
        <w:rPr>
          <w:rFonts w:hAnsi="宋体" w:hint="eastAsia"/>
          <w:szCs w:val="21"/>
          <w:lang w:val="zh-CN"/>
        </w:rPr>
        <w:t>《</w:t>
      </w:r>
      <w:r w:rsidRPr="00285516">
        <w:rPr>
          <w:rFonts w:hAnsi="宋体"/>
          <w:szCs w:val="21"/>
          <w:lang w:val="zh-CN"/>
        </w:rPr>
        <w:t>亚的斯亚贝巴准则</w:t>
      </w:r>
      <w:r>
        <w:rPr>
          <w:rFonts w:hAnsi="宋体" w:hint="eastAsia"/>
          <w:szCs w:val="21"/>
          <w:lang w:val="zh-CN"/>
        </w:rPr>
        <w:t>》</w:t>
      </w:r>
      <w:r w:rsidR="00DE07C5">
        <w:rPr>
          <w:rFonts w:hAnsi="宋体"/>
          <w:szCs w:val="21"/>
          <w:lang w:val="zh-CN"/>
        </w:rPr>
        <w:t>)</w:t>
      </w:r>
      <w:r>
        <w:rPr>
          <w:rFonts w:hAnsi="宋体" w:hint="eastAsia"/>
          <w:szCs w:val="21"/>
          <w:lang w:val="zh-CN"/>
        </w:rPr>
        <w:br/>
      </w:r>
      <w:r w:rsidRPr="00285516">
        <w:rPr>
          <w:rFonts w:hAnsi="宋体"/>
          <w:szCs w:val="21"/>
          <w:lang w:val="zh-CN"/>
        </w:rPr>
        <w:t>的情况</w:t>
      </w:r>
      <w:r w:rsidRPr="00285516">
        <w:rPr>
          <w:szCs w:val="21"/>
          <w:lang w:val="zh-CN"/>
        </w:rPr>
        <w:tab/>
      </w:r>
      <w:r>
        <w:rPr>
          <w:rFonts w:hint="eastAsia"/>
          <w:szCs w:val="21"/>
          <w:lang w:val="zh-CN"/>
        </w:rPr>
        <w:t>7</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条约机构执行</w:t>
      </w:r>
      <w:r>
        <w:rPr>
          <w:rFonts w:hAnsi="宋体" w:hint="eastAsia"/>
          <w:szCs w:val="21"/>
          <w:lang w:val="zh-CN"/>
        </w:rPr>
        <w:t>《</w:t>
      </w:r>
      <w:r w:rsidRPr="00285516">
        <w:rPr>
          <w:rFonts w:hAnsi="宋体"/>
          <w:szCs w:val="21"/>
          <w:lang w:val="zh-CN"/>
        </w:rPr>
        <w:t>反对恐吓或报复准则</w:t>
      </w:r>
      <w:r>
        <w:rPr>
          <w:rFonts w:hAnsi="宋体" w:hint="eastAsia"/>
          <w:szCs w:val="21"/>
          <w:lang w:val="zh-CN"/>
        </w:rPr>
        <w:t>》</w:t>
      </w:r>
      <w:r w:rsidR="00DE07C5">
        <w:rPr>
          <w:rFonts w:hAnsi="宋体"/>
          <w:szCs w:val="21"/>
          <w:lang w:val="zh-CN"/>
        </w:rPr>
        <w:t>(</w:t>
      </w:r>
      <w:r>
        <w:rPr>
          <w:rFonts w:hAnsi="宋体" w:hint="eastAsia"/>
          <w:szCs w:val="21"/>
          <w:lang w:val="zh-CN"/>
        </w:rPr>
        <w:t>《</w:t>
      </w:r>
      <w:r w:rsidRPr="00285516">
        <w:rPr>
          <w:rFonts w:hAnsi="宋体"/>
          <w:szCs w:val="21"/>
          <w:lang w:val="zh-CN"/>
        </w:rPr>
        <w:t>圣何塞准则</w:t>
      </w:r>
      <w:r>
        <w:rPr>
          <w:rFonts w:hAnsi="宋体" w:hint="eastAsia"/>
          <w:szCs w:val="21"/>
          <w:lang w:val="zh-CN"/>
        </w:rPr>
        <w:t>》</w:t>
      </w:r>
      <w:r w:rsidR="00DE07C5">
        <w:rPr>
          <w:rFonts w:hAnsi="宋体"/>
          <w:szCs w:val="21"/>
          <w:lang w:val="zh-CN"/>
        </w:rPr>
        <w:t>)</w:t>
      </w:r>
      <w:r w:rsidRPr="00285516">
        <w:rPr>
          <w:rFonts w:hAnsi="宋体"/>
          <w:szCs w:val="21"/>
          <w:lang w:val="zh-CN"/>
        </w:rPr>
        <w:t>的情况</w:t>
      </w:r>
      <w:r w:rsidRPr="00285516">
        <w:rPr>
          <w:szCs w:val="21"/>
          <w:lang w:val="zh-CN"/>
        </w:rPr>
        <w:tab/>
      </w:r>
      <w:r>
        <w:rPr>
          <w:rFonts w:hint="eastAsia"/>
          <w:szCs w:val="21"/>
          <w:lang w:val="zh-CN"/>
        </w:rPr>
        <w:t>7</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大会关于加强和增进人权条约机构体系有效运作的第</w:t>
      </w:r>
      <w:r w:rsidRPr="00285516">
        <w:rPr>
          <w:rStyle w:val="ae"/>
          <w:spacing w:val="4"/>
          <w:w w:val="103"/>
          <w:szCs w:val="21"/>
          <w:lang w:val="en-GB"/>
        </w:rPr>
        <w:t>68/268</w:t>
      </w:r>
      <w:r w:rsidRPr="00285516">
        <w:rPr>
          <w:rFonts w:hAnsi="宋体"/>
          <w:szCs w:val="21"/>
          <w:lang w:val="zh-CN"/>
        </w:rPr>
        <w:t>号决议的后续行动</w:t>
      </w:r>
      <w:r w:rsidRPr="00285516">
        <w:rPr>
          <w:szCs w:val="21"/>
          <w:lang w:val="zh-CN"/>
        </w:rPr>
        <w:tab/>
      </w:r>
      <w:r>
        <w:rPr>
          <w:szCs w:val="21"/>
        </w:rPr>
        <w:t>7</w:t>
      </w:r>
    </w:p>
    <w:p w:rsidR="00FF5115" w:rsidRPr="00285516" w:rsidRDefault="00FF5115" w:rsidP="00FF5115">
      <w:pPr>
        <w:numPr>
          <w:ilvl w:val="0"/>
          <w:numId w:val="18"/>
        </w:numPr>
        <w:tabs>
          <w:tab w:val="left" w:pos="1701"/>
          <w:tab w:val="right" w:leader="dot" w:pos="9781"/>
        </w:tabs>
        <w:suppressAutoHyphens/>
        <w:spacing w:after="140"/>
        <w:ind w:leftChars="607" w:left="1275" w:firstLine="0"/>
        <w:rPr>
          <w:szCs w:val="21"/>
        </w:rPr>
      </w:pPr>
      <w:r w:rsidRPr="00285516">
        <w:rPr>
          <w:rFonts w:hAnsi="宋体"/>
          <w:szCs w:val="21"/>
          <w:lang w:val="zh-CN"/>
        </w:rPr>
        <w:t>国家人权机构与条约机构的接触</w:t>
      </w:r>
      <w:r w:rsidRPr="00285516">
        <w:rPr>
          <w:szCs w:val="21"/>
          <w:lang w:val="zh-CN"/>
        </w:rPr>
        <w:tab/>
      </w:r>
      <w:r>
        <w:rPr>
          <w:rFonts w:hint="eastAsia"/>
          <w:szCs w:val="21"/>
          <w:lang w:val="zh-CN"/>
        </w:rPr>
        <w:t>8</w:t>
      </w:r>
    </w:p>
    <w:p w:rsidR="00FF5115" w:rsidRPr="00285516" w:rsidRDefault="00FF5115" w:rsidP="00FF5115">
      <w:pPr>
        <w:tabs>
          <w:tab w:val="right" w:leader="dot" w:pos="9781"/>
        </w:tabs>
        <w:spacing w:after="140"/>
        <w:ind w:leftChars="405" w:left="1272" w:hangingChars="201" w:hanging="422"/>
        <w:rPr>
          <w:szCs w:val="21"/>
        </w:rPr>
      </w:pPr>
      <w:r w:rsidRPr="00285516">
        <w:rPr>
          <w:rFonts w:hAnsi="宋体"/>
          <w:szCs w:val="21"/>
          <w:lang w:val="zh-CN"/>
        </w:rPr>
        <w:t>四</w:t>
      </w:r>
      <w:r w:rsidRPr="00285516">
        <w:rPr>
          <w:szCs w:val="21"/>
        </w:rPr>
        <w:t>.</w:t>
      </w:r>
      <w:r w:rsidRPr="00285516">
        <w:rPr>
          <w:szCs w:val="21"/>
        </w:rPr>
        <w:tab/>
      </w:r>
      <w:r w:rsidRPr="00285516">
        <w:rPr>
          <w:rFonts w:hAnsi="宋体"/>
          <w:szCs w:val="21"/>
          <w:lang w:val="zh-CN"/>
        </w:rPr>
        <w:t>磋商</w:t>
      </w:r>
      <w:r w:rsidRPr="00285516">
        <w:rPr>
          <w:szCs w:val="21"/>
        </w:rPr>
        <w:tab/>
      </w:r>
      <w:r>
        <w:rPr>
          <w:rFonts w:hint="eastAsia"/>
          <w:szCs w:val="21"/>
        </w:rPr>
        <w:t>8</w:t>
      </w:r>
    </w:p>
    <w:p w:rsidR="00FF5115" w:rsidRPr="00285516" w:rsidRDefault="00FF5115" w:rsidP="00FF5115">
      <w:pPr>
        <w:tabs>
          <w:tab w:val="left" w:pos="1701"/>
          <w:tab w:val="right" w:leader="dot" w:pos="9781"/>
        </w:tabs>
        <w:spacing w:after="140"/>
        <w:ind w:leftChars="607" w:left="1275"/>
        <w:rPr>
          <w:szCs w:val="21"/>
        </w:rPr>
      </w:pPr>
      <w:r w:rsidRPr="00285516">
        <w:rPr>
          <w:szCs w:val="21"/>
          <w:lang w:val="zh-CN"/>
        </w:rPr>
        <w:t>A.</w:t>
      </w:r>
      <w:r w:rsidRPr="00285516">
        <w:rPr>
          <w:szCs w:val="21"/>
          <w:lang w:val="zh-CN"/>
        </w:rPr>
        <w:tab/>
      </w:r>
      <w:r w:rsidRPr="00285516">
        <w:rPr>
          <w:rFonts w:hAnsi="宋体"/>
          <w:szCs w:val="21"/>
          <w:lang w:val="zh-CN"/>
        </w:rPr>
        <w:t>与缔约国的磋商</w:t>
      </w:r>
      <w:r w:rsidRPr="00285516">
        <w:rPr>
          <w:szCs w:val="21"/>
          <w:lang w:val="zh-CN"/>
        </w:rPr>
        <w:tab/>
      </w:r>
      <w:r>
        <w:rPr>
          <w:rFonts w:hint="eastAsia"/>
          <w:szCs w:val="21"/>
          <w:lang w:val="zh-CN"/>
        </w:rPr>
        <w:t>8</w:t>
      </w:r>
    </w:p>
    <w:p w:rsidR="00FF5115" w:rsidRPr="00285516" w:rsidRDefault="00FF5115" w:rsidP="00FF5115">
      <w:pPr>
        <w:tabs>
          <w:tab w:val="left" w:pos="1701"/>
          <w:tab w:val="right" w:leader="dot" w:pos="9781"/>
        </w:tabs>
        <w:spacing w:after="140"/>
        <w:ind w:leftChars="607" w:left="1275"/>
        <w:rPr>
          <w:szCs w:val="21"/>
        </w:rPr>
      </w:pPr>
      <w:r w:rsidRPr="00285516">
        <w:rPr>
          <w:szCs w:val="21"/>
          <w:lang w:val="zh-CN"/>
        </w:rPr>
        <w:t>B.</w:t>
      </w:r>
      <w:r w:rsidRPr="00285516">
        <w:rPr>
          <w:szCs w:val="21"/>
          <w:lang w:val="zh-CN"/>
        </w:rPr>
        <w:tab/>
      </w:r>
      <w:r w:rsidRPr="00285516">
        <w:rPr>
          <w:rFonts w:hAnsi="宋体"/>
          <w:szCs w:val="21"/>
          <w:lang w:val="zh-CN"/>
        </w:rPr>
        <w:t>与民间社会组织的磋商</w:t>
      </w:r>
      <w:r>
        <w:rPr>
          <w:szCs w:val="21"/>
          <w:lang w:val="zh-CN"/>
        </w:rPr>
        <w:tab/>
      </w:r>
      <w:r>
        <w:rPr>
          <w:rFonts w:hint="eastAsia"/>
          <w:szCs w:val="21"/>
          <w:lang w:val="zh-CN"/>
        </w:rPr>
        <w:t>9</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C.</w:t>
      </w:r>
      <w:r w:rsidRPr="00285516">
        <w:rPr>
          <w:szCs w:val="21"/>
          <w:lang w:val="zh-CN"/>
        </w:rPr>
        <w:tab/>
      </w:r>
      <w:r w:rsidRPr="00285516">
        <w:rPr>
          <w:rFonts w:hAnsi="宋体"/>
          <w:szCs w:val="21"/>
          <w:lang w:val="zh-CN"/>
        </w:rPr>
        <w:t>与联合国各实体的磋商</w:t>
      </w:r>
      <w:r w:rsidRPr="00285516">
        <w:rPr>
          <w:szCs w:val="21"/>
        </w:rPr>
        <w:tab/>
      </w:r>
      <w:r>
        <w:rPr>
          <w:szCs w:val="21"/>
        </w:rPr>
        <w:t>9</w:t>
      </w:r>
    </w:p>
    <w:p w:rsidR="00FF5115" w:rsidRPr="00285516" w:rsidRDefault="00FF5115" w:rsidP="00FF5115">
      <w:pPr>
        <w:tabs>
          <w:tab w:val="right" w:leader="dot" w:pos="9781"/>
        </w:tabs>
        <w:spacing w:after="140"/>
        <w:ind w:leftChars="405" w:left="1272" w:hangingChars="201" w:hanging="422"/>
        <w:rPr>
          <w:szCs w:val="21"/>
        </w:rPr>
      </w:pPr>
      <w:r w:rsidRPr="00285516">
        <w:rPr>
          <w:rFonts w:hAnsi="宋体"/>
          <w:szCs w:val="21"/>
          <w:lang w:val="zh-CN"/>
        </w:rPr>
        <w:t>五</w:t>
      </w:r>
      <w:r w:rsidRPr="00285516">
        <w:rPr>
          <w:szCs w:val="21"/>
          <w:lang w:val="zh-CN"/>
        </w:rPr>
        <w:t>.</w:t>
      </w:r>
      <w:r w:rsidRPr="00285516">
        <w:rPr>
          <w:szCs w:val="21"/>
          <w:lang w:val="zh-CN"/>
        </w:rPr>
        <w:tab/>
      </w:r>
      <w:r w:rsidRPr="00285516">
        <w:rPr>
          <w:rFonts w:hAnsi="宋体"/>
          <w:szCs w:val="21"/>
          <w:lang w:val="zh-CN"/>
        </w:rPr>
        <w:t>其他事项</w:t>
      </w:r>
      <w:r w:rsidRPr="00285516">
        <w:rPr>
          <w:szCs w:val="21"/>
          <w:lang w:val="zh-CN"/>
        </w:rPr>
        <w:tab/>
        <w:t>10</w:t>
      </w:r>
    </w:p>
    <w:p w:rsidR="00FF5115" w:rsidRPr="00285516" w:rsidRDefault="00FF5115" w:rsidP="00FF5115">
      <w:pPr>
        <w:tabs>
          <w:tab w:val="left" w:pos="1701"/>
          <w:tab w:val="right" w:leader="dot" w:pos="9781"/>
        </w:tabs>
        <w:spacing w:after="140"/>
        <w:ind w:leftChars="607" w:left="1275"/>
        <w:rPr>
          <w:szCs w:val="21"/>
        </w:rPr>
      </w:pPr>
      <w:r w:rsidRPr="00285516">
        <w:rPr>
          <w:szCs w:val="21"/>
          <w:lang w:val="zh-CN"/>
        </w:rPr>
        <w:t>A.</w:t>
      </w:r>
      <w:r w:rsidRPr="00285516">
        <w:rPr>
          <w:szCs w:val="21"/>
          <w:lang w:val="zh-CN"/>
        </w:rPr>
        <w:tab/>
      </w:r>
      <w:r w:rsidRPr="00285516">
        <w:rPr>
          <w:rFonts w:hAnsi="宋体"/>
          <w:szCs w:val="21"/>
          <w:lang w:val="zh-CN"/>
        </w:rPr>
        <w:t>条约机构与可持续发展目标</w:t>
      </w:r>
      <w:r w:rsidRPr="00285516">
        <w:rPr>
          <w:szCs w:val="21"/>
          <w:lang w:val="zh-CN"/>
        </w:rPr>
        <w:tab/>
        <w:t>10</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B.</w:t>
      </w:r>
      <w:r w:rsidRPr="00285516">
        <w:rPr>
          <w:szCs w:val="21"/>
          <w:lang w:val="zh-CN"/>
        </w:rPr>
        <w:tab/>
      </w:r>
      <w:r w:rsidRPr="00285516">
        <w:rPr>
          <w:rFonts w:hAnsi="宋体"/>
          <w:szCs w:val="21"/>
          <w:lang w:val="zh-CN"/>
        </w:rPr>
        <w:t>提高条约机构体系知名度的战略</w:t>
      </w:r>
      <w:r w:rsidRPr="00285516">
        <w:rPr>
          <w:szCs w:val="21"/>
          <w:lang w:val="zh-CN"/>
        </w:rPr>
        <w:tab/>
      </w:r>
      <w:r>
        <w:rPr>
          <w:szCs w:val="21"/>
          <w:lang w:val="zh-CN"/>
        </w:rPr>
        <w:t>1</w:t>
      </w:r>
      <w:r>
        <w:rPr>
          <w:szCs w:val="21"/>
        </w:rPr>
        <w:t>0</w:t>
      </w:r>
    </w:p>
    <w:p w:rsidR="00FF5115" w:rsidRPr="00FF5115" w:rsidRDefault="00FF5115" w:rsidP="00FF5115">
      <w:pPr>
        <w:tabs>
          <w:tab w:val="right" w:leader="dot" w:pos="9781"/>
        </w:tabs>
        <w:spacing w:after="140"/>
        <w:ind w:leftChars="405" w:left="1272" w:hangingChars="201" w:hanging="422"/>
        <w:rPr>
          <w:szCs w:val="21"/>
        </w:rPr>
      </w:pPr>
      <w:r w:rsidRPr="00285516">
        <w:rPr>
          <w:rFonts w:hAnsi="宋体"/>
          <w:szCs w:val="21"/>
          <w:lang w:val="zh-CN"/>
        </w:rPr>
        <w:t>六</w:t>
      </w:r>
      <w:r w:rsidRPr="00285516">
        <w:rPr>
          <w:szCs w:val="21"/>
          <w:lang w:val="zh-CN"/>
        </w:rPr>
        <w:t>.</w:t>
      </w:r>
      <w:r w:rsidRPr="00285516">
        <w:rPr>
          <w:szCs w:val="21"/>
          <w:lang w:val="zh-CN"/>
        </w:rPr>
        <w:tab/>
      </w:r>
      <w:r w:rsidRPr="00285516">
        <w:rPr>
          <w:rFonts w:hAnsi="宋体"/>
          <w:szCs w:val="21"/>
          <w:lang w:val="zh-CN"/>
        </w:rPr>
        <w:t>决定和建议</w:t>
      </w:r>
      <w:r>
        <w:rPr>
          <w:szCs w:val="21"/>
          <w:lang w:val="zh-CN"/>
        </w:rPr>
        <w:tab/>
        <w:t>1</w:t>
      </w:r>
      <w:r>
        <w:rPr>
          <w:szCs w:val="21"/>
        </w:rPr>
        <w:t>0</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A.</w:t>
      </w:r>
      <w:r w:rsidRPr="00285516">
        <w:rPr>
          <w:szCs w:val="21"/>
          <w:lang w:val="zh-CN"/>
        </w:rPr>
        <w:tab/>
      </w:r>
      <w:r w:rsidRPr="00285516">
        <w:rPr>
          <w:rFonts w:hAnsi="宋体"/>
          <w:szCs w:val="21"/>
          <w:lang w:val="zh-CN"/>
        </w:rPr>
        <w:t>主席在工作方法领域和大会第</w:t>
      </w:r>
      <w:r w:rsidRPr="00285516">
        <w:rPr>
          <w:rStyle w:val="ae"/>
          <w:spacing w:val="4"/>
          <w:w w:val="103"/>
          <w:szCs w:val="21"/>
          <w:lang w:val="en-GB"/>
        </w:rPr>
        <w:t>68/268</w:t>
      </w:r>
      <w:r w:rsidRPr="00285516">
        <w:rPr>
          <w:rFonts w:hAnsi="宋体"/>
          <w:szCs w:val="21"/>
          <w:lang w:val="zh-CN"/>
        </w:rPr>
        <w:t>号决议后续行动中的作用</w:t>
      </w:r>
      <w:r>
        <w:rPr>
          <w:szCs w:val="21"/>
          <w:lang w:val="zh-CN"/>
        </w:rPr>
        <w:tab/>
        <w:t>1</w:t>
      </w:r>
      <w:r>
        <w:rPr>
          <w:szCs w:val="21"/>
        </w:rPr>
        <w:t>0</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B.</w:t>
      </w:r>
      <w:r w:rsidRPr="00285516">
        <w:rPr>
          <w:szCs w:val="21"/>
          <w:lang w:val="zh-CN"/>
        </w:rPr>
        <w:tab/>
      </w:r>
      <w:r w:rsidRPr="00285516">
        <w:rPr>
          <w:rFonts w:hAnsi="宋体"/>
          <w:szCs w:val="21"/>
          <w:lang w:val="zh-CN"/>
        </w:rPr>
        <w:t>缔约国履行批准和报告义务情况</w:t>
      </w:r>
      <w:r>
        <w:rPr>
          <w:szCs w:val="21"/>
          <w:lang w:val="zh-CN"/>
        </w:rPr>
        <w:tab/>
        <w:t>1</w:t>
      </w:r>
      <w:r>
        <w:rPr>
          <w:szCs w:val="21"/>
        </w:rPr>
        <w:t>1</w:t>
      </w:r>
    </w:p>
    <w:p w:rsidR="00FF5115" w:rsidRPr="00285516" w:rsidRDefault="00FF5115" w:rsidP="00FF5115">
      <w:pPr>
        <w:tabs>
          <w:tab w:val="left" w:pos="1701"/>
          <w:tab w:val="right" w:leader="dot" w:pos="9781"/>
        </w:tabs>
        <w:spacing w:after="140"/>
        <w:ind w:leftChars="607" w:left="1275"/>
        <w:rPr>
          <w:szCs w:val="21"/>
        </w:rPr>
      </w:pPr>
      <w:r w:rsidRPr="00285516">
        <w:rPr>
          <w:szCs w:val="21"/>
          <w:lang w:val="zh-CN"/>
        </w:rPr>
        <w:t>C.</w:t>
      </w:r>
      <w:r w:rsidRPr="00285516">
        <w:rPr>
          <w:szCs w:val="21"/>
          <w:lang w:val="zh-CN"/>
        </w:rPr>
        <w:tab/>
      </w:r>
      <w:r>
        <w:rPr>
          <w:rFonts w:hint="eastAsia"/>
          <w:szCs w:val="21"/>
          <w:lang w:val="zh-CN"/>
        </w:rPr>
        <w:t>《</w:t>
      </w:r>
      <w:r w:rsidRPr="00285516">
        <w:rPr>
          <w:rFonts w:hAnsi="宋体"/>
          <w:szCs w:val="21"/>
          <w:lang w:val="zh-CN"/>
        </w:rPr>
        <w:t>人权条约</w:t>
      </w:r>
      <w:r w:rsidRPr="00EB47F1">
        <w:rPr>
          <w:rFonts w:hAnsi="宋体"/>
          <w:szCs w:val="21"/>
          <w:lang w:val="zh-CN"/>
        </w:rPr>
        <w:t>机构</w:t>
      </w:r>
      <w:r>
        <w:rPr>
          <w:rFonts w:hAnsi="宋体" w:hint="eastAsia"/>
          <w:szCs w:val="21"/>
          <w:lang w:val="zh-CN"/>
        </w:rPr>
        <w:t>成员</w:t>
      </w:r>
      <w:r w:rsidRPr="00EB47F1">
        <w:rPr>
          <w:rFonts w:hAnsi="宋体"/>
          <w:szCs w:val="21"/>
          <w:lang w:val="zh-CN"/>
        </w:rPr>
        <w:t>独</w:t>
      </w:r>
      <w:r w:rsidRPr="00285516">
        <w:rPr>
          <w:rFonts w:hAnsi="宋体"/>
          <w:szCs w:val="21"/>
          <w:lang w:val="zh-CN"/>
        </w:rPr>
        <w:t>立性和公正性准则</w:t>
      </w:r>
      <w:r>
        <w:rPr>
          <w:rFonts w:hAnsi="宋体" w:hint="eastAsia"/>
          <w:szCs w:val="21"/>
          <w:lang w:val="zh-CN"/>
        </w:rPr>
        <w:t>》</w:t>
      </w:r>
      <w:r w:rsidR="00DE07C5">
        <w:rPr>
          <w:rFonts w:hAnsi="宋体"/>
          <w:szCs w:val="21"/>
          <w:lang w:val="zh-CN"/>
        </w:rPr>
        <w:t>(</w:t>
      </w:r>
      <w:r>
        <w:rPr>
          <w:rFonts w:hAnsi="宋体" w:hint="eastAsia"/>
          <w:szCs w:val="21"/>
          <w:lang w:val="zh-CN"/>
        </w:rPr>
        <w:t>《</w:t>
      </w:r>
      <w:r w:rsidRPr="00285516">
        <w:rPr>
          <w:rFonts w:hAnsi="宋体"/>
          <w:szCs w:val="21"/>
          <w:lang w:val="zh-CN"/>
        </w:rPr>
        <w:t>亚的斯亚贝巴准则</w:t>
      </w:r>
      <w:r>
        <w:rPr>
          <w:rFonts w:hAnsi="宋体" w:hint="eastAsia"/>
          <w:szCs w:val="21"/>
          <w:lang w:val="zh-CN"/>
        </w:rPr>
        <w:t>》</w:t>
      </w:r>
      <w:r w:rsidR="00DE07C5">
        <w:rPr>
          <w:rFonts w:hAnsi="宋体"/>
          <w:szCs w:val="21"/>
          <w:lang w:val="zh-CN"/>
        </w:rPr>
        <w:t>)</w:t>
      </w:r>
      <w:r w:rsidRPr="00285516">
        <w:rPr>
          <w:rFonts w:hAnsi="宋体"/>
          <w:szCs w:val="21"/>
          <w:lang w:val="zh-CN"/>
        </w:rPr>
        <w:t>的执行情况</w:t>
      </w:r>
      <w:r w:rsidRPr="00285516">
        <w:rPr>
          <w:szCs w:val="21"/>
          <w:lang w:val="zh-CN"/>
        </w:rPr>
        <w:tab/>
        <w:t>12</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D.</w:t>
      </w:r>
      <w:r w:rsidRPr="00285516">
        <w:rPr>
          <w:szCs w:val="21"/>
          <w:lang w:val="zh-CN"/>
        </w:rPr>
        <w:tab/>
      </w:r>
      <w:r>
        <w:rPr>
          <w:rFonts w:hint="eastAsia"/>
          <w:szCs w:val="21"/>
          <w:lang w:val="zh-CN"/>
        </w:rPr>
        <w:t>《</w:t>
      </w:r>
      <w:r w:rsidRPr="00285516">
        <w:rPr>
          <w:rFonts w:hAnsi="宋体"/>
          <w:szCs w:val="21"/>
          <w:lang w:val="zh-CN"/>
        </w:rPr>
        <w:t>反对恐吓或报复准则</w:t>
      </w:r>
      <w:r>
        <w:rPr>
          <w:rFonts w:hAnsi="宋体" w:hint="eastAsia"/>
          <w:szCs w:val="21"/>
          <w:lang w:val="zh-CN"/>
        </w:rPr>
        <w:t>》</w:t>
      </w:r>
      <w:r w:rsidR="00DE07C5">
        <w:rPr>
          <w:rFonts w:hAnsi="宋体"/>
          <w:szCs w:val="21"/>
          <w:lang w:val="zh-CN"/>
        </w:rPr>
        <w:t>(</w:t>
      </w:r>
      <w:r>
        <w:rPr>
          <w:rFonts w:hAnsi="宋体" w:hint="eastAsia"/>
          <w:szCs w:val="21"/>
          <w:lang w:val="zh-CN"/>
        </w:rPr>
        <w:t>《</w:t>
      </w:r>
      <w:r w:rsidRPr="00285516">
        <w:rPr>
          <w:rFonts w:hAnsi="宋体"/>
          <w:szCs w:val="21"/>
          <w:lang w:val="zh-CN"/>
        </w:rPr>
        <w:t>圣何塞准则</w:t>
      </w:r>
      <w:r>
        <w:rPr>
          <w:rFonts w:hAnsi="宋体" w:hint="eastAsia"/>
          <w:szCs w:val="21"/>
          <w:lang w:val="zh-CN"/>
        </w:rPr>
        <w:t>》</w:t>
      </w:r>
      <w:r w:rsidR="00DE07C5">
        <w:rPr>
          <w:rFonts w:hAnsi="宋体"/>
          <w:szCs w:val="21"/>
          <w:lang w:val="zh-CN"/>
        </w:rPr>
        <w:t>)</w:t>
      </w:r>
      <w:r w:rsidRPr="00285516">
        <w:rPr>
          <w:rFonts w:hAnsi="宋体"/>
          <w:szCs w:val="21"/>
          <w:lang w:val="zh-CN"/>
        </w:rPr>
        <w:t>的执行情况</w:t>
      </w:r>
      <w:r>
        <w:rPr>
          <w:szCs w:val="21"/>
          <w:lang w:val="zh-CN"/>
        </w:rPr>
        <w:tab/>
        <w:t>1</w:t>
      </w:r>
      <w:r>
        <w:rPr>
          <w:szCs w:val="21"/>
        </w:rPr>
        <w:t>2</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E.</w:t>
      </w:r>
      <w:r w:rsidRPr="00285516">
        <w:rPr>
          <w:szCs w:val="21"/>
          <w:lang w:val="zh-CN"/>
        </w:rPr>
        <w:tab/>
      </w:r>
      <w:r w:rsidRPr="00285516">
        <w:rPr>
          <w:rFonts w:hAnsi="宋体"/>
          <w:szCs w:val="21"/>
          <w:lang w:val="zh-CN"/>
        </w:rPr>
        <w:t>对结论性意见和看法的后续行动</w:t>
      </w:r>
      <w:r w:rsidRPr="00285516">
        <w:rPr>
          <w:szCs w:val="21"/>
          <w:lang w:val="zh-CN"/>
        </w:rPr>
        <w:tab/>
        <w:t>1</w:t>
      </w:r>
      <w:r>
        <w:rPr>
          <w:szCs w:val="21"/>
        </w:rPr>
        <w:t>2</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F.</w:t>
      </w:r>
      <w:r w:rsidRPr="00285516">
        <w:rPr>
          <w:szCs w:val="21"/>
          <w:lang w:val="zh-CN"/>
        </w:rPr>
        <w:tab/>
      </w:r>
      <w:r w:rsidRPr="00285516">
        <w:rPr>
          <w:rFonts w:hAnsi="宋体"/>
          <w:szCs w:val="21"/>
          <w:lang w:val="zh-CN"/>
        </w:rPr>
        <w:t>调动国家人权机构的共同办法</w:t>
      </w:r>
      <w:r w:rsidRPr="00285516">
        <w:rPr>
          <w:szCs w:val="21"/>
          <w:lang w:val="zh-CN"/>
        </w:rPr>
        <w:tab/>
        <w:t>1</w:t>
      </w:r>
      <w:r>
        <w:rPr>
          <w:szCs w:val="21"/>
        </w:rPr>
        <w:t>2</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G.</w:t>
      </w:r>
      <w:r w:rsidRPr="00285516">
        <w:rPr>
          <w:szCs w:val="21"/>
          <w:lang w:val="zh-CN"/>
        </w:rPr>
        <w:tab/>
      </w:r>
      <w:r w:rsidRPr="00285516">
        <w:rPr>
          <w:rFonts w:hAnsi="宋体"/>
          <w:szCs w:val="21"/>
          <w:lang w:val="zh-CN"/>
        </w:rPr>
        <w:t>补救</w:t>
      </w:r>
      <w:r w:rsidRPr="00285516">
        <w:rPr>
          <w:szCs w:val="21"/>
          <w:lang w:val="zh-CN"/>
        </w:rPr>
        <w:tab/>
        <w:t>1</w:t>
      </w:r>
      <w:r>
        <w:rPr>
          <w:szCs w:val="21"/>
        </w:rPr>
        <w:t>5</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H.</w:t>
      </w:r>
      <w:r w:rsidRPr="00285516">
        <w:rPr>
          <w:szCs w:val="21"/>
          <w:lang w:val="zh-CN"/>
        </w:rPr>
        <w:tab/>
      </w:r>
      <w:r w:rsidRPr="00285516">
        <w:rPr>
          <w:rFonts w:hAnsi="宋体"/>
          <w:szCs w:val="21"/>
          <w:lang w:val="zh-CN"/>
        </w:rPr>
        <w:t>调查</w:t>
      </w:r>
      <w:r w:rsidRPr="00285516">
        <w:rPr>
          <w:szCs w:val="21"/>
          <w:lang w:val="zh-CN"/>
        </w:rPr>
        <w:tab/>
      </w:r>
      <w:r>
        <w:rPr>
          <w:szCs w:val="21"/>
          <w:lang w:val="zh-CN"/>
        </w:rPr>
        <w:t>1</w:t>
      </w:r>
      <w:r>
        <w:rPr>
          <w:szCs w:val="21"/>
        </w:rPr>
        <w:t>6</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I.</w:t>
      </w:r>
      <w:r w:rsidRPr="00285516">
        <w:rPr>
          <w:szCs w:val="21"/>
          <w:lang w:val="zh-CN"/>
        </w:rPr>
        <w:tab/>
      </w:r>
      <w:r w:rsidRPr="00285516">
        <w:rPr>
          <w:rFonts w:hAnsi="宋体"/>
          <w:szCs w:val="21"/>
          <w:lang w:val="zh-CN"/>
        </w:rPr>
        <w:t>条约机构与可持续发展目标</w:t>
      </w:r>
      <w:r w:rsidRPr="00285516">
        <w:rPr>
          <w:szCs w:val="21"/>
          <w:lang w:val="zh-CN"/>
        </w:rPr>
        <w:tab/>
        <w:t>1</w:t>
      </w:r>
      <w:r>
        <w:rPr>
          <w:szCs w:val="21"/>
        </w:rPr>
        <w:t>6</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lastRenderedPageBreak/>
        <w:t>J.</w:t>
      </w:r>
      <w:r w:rsidRPr="00285516">
        <w:rPr>
          <w:szCs w:val="21"/>
          <w:lang w:val="zh-CN"/>
        </w:rPr>
        <w:tab/>
      </w:r>
      <w:r w:rsidRPr="00285516">
        <w:rPr>
          <w:rFonts w:hAnsi="宋体"/>
          <w:szCs w:val="21"/>
          <w:lang w:val="zh-CN"/>
        </w:rPr>
        <w:t>年轻人的人权</w:t>
      </w:r>
      <w:r w:rsidRPr="00285516">
        <w:rPr>
          <w:szCs w:val="21"/>
          <w:lang w:val="zh-CN"/>
        </w:rPr>
        <w:t>.</w:t>
      </w:r>
      <w:r w:rsidRPr="00285516">
        <w:rPr>
          <w:szCs w:val="21"/>
          <w:lang w:val="zh-CN"/>
        </w:rPr>
        <w:tab/>
        <w:t>1</w:t>
      </w:r>
      <w:r>
        <w:rPr>
          <w:szCs w:val="21"/>
        </w:rPr>
        <w:t>6</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K.</w:t>
      </w:r>
      <w:r w:rsidRPr="00285516">
        <w:rPr>
          <w:szCs w:val="21"/>
          <w:lang w:val="zh-CN"/>
        </w:rPr>
        <w:tab/>
      </w:r>
      <w:r w:rsidRPr="00285516">
        <w:rPr>
          <w:rFonts w:hAnsi="宋体"/>
          <w:szCs w:val="21"/>
          <w:lang w:val="zh-CN"/>
        </w:rPr>
        <w:t>全球移徙契约</w:t>
      </w:r>
      <w:r w:rsidRPr="00285516">
        <w:rPr>
          <w:szCs w:val="21"/>
          <w:lang w:val="zh-CN"/>
        </w:rPr>
        <w:tab/>
        <w:t>1</w:t>
      </w:r>
      <w:r>
        <w:rPr>
          <w:szCs w:val="21"/>
        </w:rPr>
        <w:t>6</w:t>
      </w:r>
    </w:p>
    <w:p w:rsidR="00FF5115" w:rsidRPr="00FF5115" w:rsidRDefault="00FF5115" w:rsidP="00FF5115">
      <w:pPr>
        <w:tabs>
          <w:tab w:val="left" w:pos="1701"/>
          <w:tab w:val="right" w:leader="dot" w:pos="9781"/>
        </w:tabs>
        <w:spacing w:after="140"/>
        <w:ind w:leftChars="607" w:left="1275"/>
        <w:rPr>
          <w:szCs w:val="21"/>
        </w:rPr>
      </w:pPr>
      <w:r w:rsidRPr="00285516">
        <w:rPr>
          <w:szCs w:val="21"/>
          <w:lang w:val="zh-CN"/>
        </w:rPr>
        <w:t>L.</w:t>
      </w:r>
      <w:r w:rsidRPr="00285516">
        <w:rPr>
          <w:szCs w:val="21"/>
          <w:lang w:val="zh-CN"/>
        </w:rPr>
        <w:tab/>
      </w:r>
      <w:r w:rsidRPr="00285516">
        <w:rPr>
          <w:rFonts w:hAnsi="宋体"/>
          <w:szCs w:val="21"/>
          <w:lang w:val="zh-CN"/>
        </w:rPr>
        <w:t>条约机构主席第三十次会议的议程、地点和主席</w:t>
      </w:r>
      <w:r w:rsidRPr="00285516">
        <w:rPr>
          <w:szCs w:val="21"/>
          <w:lang w:val="zh-CN"/>
        </w:rPr>
        <w:tab/>
        <w:t>1</w:t>
      </w:r>
      <w:r>
        <w:rPr>
          <w:szCs w:val="21"/>
        </w:rPr>
        <w:t>6</w:t>
      </w:r>
    </w:p>
    <w:p w:rsidR="00FF5115" w:rsidRPr="00AD2B01" w:rsidRDefault="00FF5115" w:rsidP="00FF5115">
      <w:pPr>
        <w:spacing w:line="240" w:lineRule="auto"/>
        <w:jc w:val="left"/>
        <w:rPr>
          <w:kern w:val="0"/>
          <w:szCs w:val="21"/>
        </w:rPr>
      </w:pPr>
    </w:p>
    <w:p w:rsidR="00FF5115" w:rsidRDefault="00FF5115" w:rsidP="00FF5115">
      <w:pPr>
        <w:spacing w:line="240" w:lineRule="auto"/>
        <w:jc w:val="left"/>
        <w:rPr>
          <w:rFonts w:eastAsia="黑体"/>
          <w:kern w:val="0"/>
          <w:sz w:val="28"/>
          <w:szCs w:val="21"/>
        </w:rPr>
      </w:pPr>
      <w:r>
        <w:rPr>
          <w:kern w:val="0"/>
          <w:szCs w:val="21"/>
        </w:rPr>
        <w:br w:type="page"/>
      </w:r>
    </w:p>
    <w:p w:rsidR="00FF5115" w:rsidRPr="00A2398A" w:rsidRDefault="00FF5115" w:rsidP="00FF5115">
      <w:pPr>
        <w:pStyle w:val="HCh"/>
        <w:tabs>
          <w:tab w:val="clear" w:pos="57"/>
          <w:tab w:val="right" w:pos="993"/>
        </w:tabs>
        <w:spacing w:after="240"/>
        <w:ind w:left="1264" w:right="1259" w:hanging="1264"/>
        <w:rPr>
          <w:rFonts w:ascii="Times New Roman"/>
          <w:kern w:val="0"/>
          <w:szCs w:val="21"/>
        </w:rPr>
      </w:pPr>
      <w:r w:rsidRPr="00A2398A">
        <w:rPr>
          <w:rFonts w:ascii="Times New Roman"/>
          <w:kern w:val="0"/>
          <w:szCs w:val="21"/>
        </w:rPr>
        <w:lastRenderedPageBreak/>
        <w:tab/>
      </w:r>
      <w:r w:rsidRPr="00A2398A">
        <w:rPr>
          <w:rFonts w:ascii="Times New Roman" w:hint="eastAsia"/>
          <w:kern w:val="0"/>
          <w:szCs w:val="21"/>
        </w:rPr>
        <w:t>一</w:t>
      </w:r>
      <w:r w:rsidRPr="00A2398A">
        <w:rPr>
          <w:rFonts w:ascii="Times New Roman" w:hint="eastAsia"/>
          <w:kern w:val="0"/>
          <w:szCs w:val="21"/>
        </w:rPr>
        <w:t>.</w:t>
      </w:r>
      <w:r w:rsidRPr="00A2398A">
        <w:rPr>
          <w:rFonts w:ascii="Times New Roman"/>
          <w:kern w:val="0"/>
          <w:szCs w:val="21"/>
        </w:rPr>
        <w:tab/>
      </w:r>
      <w:r w:rsidRPr="00A2398A">
        <w:rPr>
          <w:rFonts w:ascii="Times New Roman"/>
          <w:kern w:val="0"/>
          <w:lang w:val="en-GB"/>
        </w:rPr>
        <w:t>导言</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w:t>
      </w:r>
      <w:r w:rsidRPr="009C22AC">
        <w:rPr>
          <w:sz w:val="21"/>
          <w:szCs w:val="21"/>
          <w:lang w:val="zh-CN" w:eastAsia="zh-CN"/>
        </w:rPr>
        <w:tab/>
      </w:r>
      <w:r w:rsidRPr="009C22AC">
        <w:rPr>
          <w:sz w:val="21"/>
          <w:szCs w:val="21"/>
          <w:lang w:val="zh-CN" w:eastAsia="zh-CN"/>
        </w:rPr>
        <w:t>人权条约机构主席第二十九次会议于</w:t>
      </w:r>
      <w:r w:rsidRPr="009C22AC">
        <w:rPr>
          <w:sz w:val="21"/>
          <w:szCs w:val="21"/>
          <w:lang w:val="zh-CN" w:eastAsia="zh-CN"/>
        </w:rPr>
        <w:t>2017</w:t>
      </w:r>
      <w:r w:rsidRPr="009C22AC">
        <w:rPr>
          <w:sz w:val="21"/>
          <w:szCs w:val="21"/>
          <w:lang w:val="zh-CN" w:eastAsia="zh-CN"/>
        </w:rPr>
        <w:t>年</w:t>
      </w:r>
      <w:r w:rsidRPr="009C22AC">
        <w:rPr>
          <w:sz w:val="21"/>
          <w:szCs w:val="21"/>
          <w:lang w:val="zh-CN" w:eastAsia="zh-CN"/>
        </w:rPr>
        <w:t>6</w:t>
      </w:r>
      <w:r w:rsidRPr="009C22AC">
        <w:rPr>
          <w:sz w:val="21"/>
          <w:szCs w:val="21"/>
          <w:lang w:val="zh-CN" w:eastAsia="zh-CN"/>
        </w:rPr>
        <w:t>月</w:t>
      </w:r>
      <w:r w:rsidRPr="009C22AC">
        <w:rPr>
          <w:sz w:val="21"/>
          <w:szCs w:val="21"/>
          <w:lang w:val="zh-CN" w:eastAsia="zh-CN"/>
        </w:rPr>
        <w:t>26</w:t>
      </w:r>
      <w:r w:rsidRPr="009C22AC">
        <w:rPr>
          <w:sz w:val="21"/>
          <w:szCs w:val="21"/>
          <w:lang w:val="zh-CN" w:eastAsia="zh-CN"/>
        </w:rPr>
        <w:t>日至</w:t>
      </w:r>
      <w:r w:rsidRPr="009C22AC">
        <w:rPr>
          <w:sz w:val="21"/>
          <w:szCs w:val="21"/>
          <w:lang w:val="zh-CN" w:eastAsia="zh-CN"/>
        </w:rPr>
        <w:t>30</w:t>
      </w:r>
      <w:r w:rsidRPr="009C22AC">
        <w:rPr>
          <w:sz w:val="21"/>
          <w:szCs w:val="21"/>
          <w:lang w:val="zh-CN" w:eastAsia="zh-CN"/>
        </w:rPr>
        <w:t>日在纽约举行。由于</w:t>
      </w:r>
      <w:r w:rsidRPr="009C22AC">
        <w:rPr>
          <w:sz w:val="21"/>
          <w:szCs w:val="21"/>
          <w:lang w:val="zh-CN" w:eastAsia="zh-CN"/>
        </w:rPr>
        <w:t>6</w:t>
      </w:r>
      <w:r w:rsidRPr="009C22AC">
        <w:rPr>
          <w:sz w:val="21"/>
          <w:szCs w:val="21"/>
          <w:lang w:val="zh-CN" w:eastAsia="zh-CN"/>
        </w:rPr>
        <w:t>月</w:t>
      </w:r>
      <w:r w:rsidRPr="009C22AC">
        <w:rPr>
          <w:sz w:val="21"/>
          <w:szCs w:val="21"/>
          <w:lang w:val="zh-CN" w:eastAsia="zh-CN"/>
        </w:rPr>
        <w:t>26</w:t>
      </w:r>
      <w:r w:rsidRPr="009C22AC">
        <w:rPr>
          <w:sz w:val="21"/>
          <w:szCs w:val="21"/>
          <w:lang w:val="zh-CN" w:eastAsia="zh-CN"/>
        </w:rPr>
        <w:t>日是纽约联合国总部的法定节日，</w:t>
      </w:r>
      <w:r w:rsidRPr="009C22AC">
        <w:rPr>
          <w:rFonts w:hint="eastAsia"/>
          <w:sz w:val="21"/>
          <w:szCs w:val="21"/>
          <w:lang w:val="zh-CN" w:eastAsia="zh-CN"/>
        </w:rPr>
        <w:t>各位</w:t>
      </w:r>
      <w:r w:rsidRPr="009C22AC">
        <w:rPr>
          <w:sz w:val="21"/>
          <w:szCs w:val="21"/>
          <w:lang w:val="zh-CN" w:eastAsia="zh-CN"/>
        </w:rPr>
        <w:t>主席在联合国</w:t>
      </w:r>
      <w:r w:rsidRPr="009C22AC">
        <w:rPr>
          <w:rFonts w:hint="eastAsia"/>
          <w:sz w:val="21"/>
          <w:szCs w:val="21"/>
          <w:lang w:val="zh-CN" w:eastAsia="zh-CN"/>
        </w:rPr>
        <w:t>房地以外</w:t>
      </w:r>
      <w:r w:rsidRPr="009C22AC">
        <w:rPr>
          <w:sz w:val="21"/>
          <w:szCs w:val="21"/>
          <w:lang w:val="zh-CN" w:eastAsia="zh-CN"/>
        </w:rPr>
        <w:t>举行了非正式会议。</w:t>
      </w:r>
      <w:r w:rsidRPr="009C22AC">
        <w:rPr>
          <w:sz w:val="21"/>
          <w:szCs w:val="21"/>
          <w:lang w:val="zh-CN" w:eastAsia="zh-CN"/>
        </w:rPr>
        <w:t>1983</w:t>
      </w:r>
      <w:r w:rsidRPr="009C22AC">
        <w:rPr>
          <w:sz w:val="21"/>
          <w:szCs w:val="21"/>
          <w:lang w:val="zh-CN" w:eastAsia="zh-CN"/>
        </w:rPr>
        <w:t>年</w:t>
      </w:r>
      <w:r w:rsidRPr="009C22AC">
        <w:rPr>
          <w:rFonts w:hint="eastAsia"/>
          <w:sz w:val="21"/>
          <w:szCs w:val="21"/>
          <w:lang w:val="zh-CN" w:eastAsia="zh-CN"/>
        </w:rPr>
        <w:t>，</w:t>
      </w:r>
      <w:r w:rsidRPr="009C22AC">
        <w:rPr>
          <w:sz w:val="21"/>
          <w:szCs w:val="21"/>
          <w:lang w:val="zh-CN" w:eastAsia="zh-CN"/>
        </w:rPr>
        <w:t>大会在其第</w:t>
      </w:r>
      <w:r w:rsidRPr="009C22AC">
        <w:rPr>
          <w:rStyle w:val="ae"/>
          <w:rFonts w:eastAsiaTheme="minorEastAsia"/>
          <w:spacing w:val="4"/>
          <w:w w:val="103"/>
          <w:kern w:val="14"/>
          <w:sz w:val="21"/>
          <w:szCs w:val="21"/>
          <w:lang w:val="en-GB" w:eastAsia="zh-CN"/>
        </w:rPr>
        <w:t>38/117</w:t>
      </w:r>
      <w:r w:rsidRPr="009C22AC">
        <w:rPr>
          <w:sz w:val="21"/>
          <w:szCs w:val="21"/>
          <w:lang w:val="zh-CN" w:eastAsia="zh-CN"/>
        </w:rPr>
        <w:t>号决议中首次提出，主席会议是条约机构主席就共同议题和问题保持交流与对话的平台。大会第</w:t>
      </w:r>
      <w:r w:rsidRPr="009C22AC">
        <w:rPr>
          <w:rStyle w:val="ae"/>
          <w:rFonts w:eastAsiaTheme="minorEastAsia"/>
          <w:spacing w:val="4"/>
          <w:w w:val="103"/>
          <w:kern w:val="14"/>
          <w:sz w:val="21"/>
          <w:szCs w:val="21"/>
          <w:lang w:val="en-GB" w:eastAsia="zh-CN"/>
        </w:rPr>
        <w:t>57/202</w:t>
      </w:r>
      <w:r w:rsidRPr="009C22AC">
        <w:rPr>
          <w:sz w:val="21"/>
          <w:szCs w:val="21"/>
          <w:lang w:val="zh-CN" w:eastAsia="zh-CN"/>
        </w:rPr>
        <w:t>号决议请秘书长向大会提交人权条约机构主席关于其定期会议的报告。大会第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号决议第</w:t>
      </w:r>
      <w:r w:rsidRPr="009C22AC">
        <w:rPr>
          <w:sz w:val="21"/>
          <w:szCs w:val="21"/>
          <w:lang w:val="zh-CN" w:eastAsia="zh-CN"/>
        </w:rPr>
        <w:t>38</w:t>
      </w:r>
      <w:r w:rsidRPr="009C22AC">
        <w:rPr>
          <w:sz w:val="21"/>
          <w:szCs w:val="21"/>
          <w:lang w:val="zh-CN" w:eastAsia="zh-CN"/>
        </w:rPr>
        <w:t>段又鼓励人权条约机构为加快协调条约机构体系，继续加强条约机构主席在程序事项方面的作用，包括</w:t>
      </w:r>
      <w:r w:rsidRPr="009C22AC">
        <w:rPr>
          <w:rFonts w:hint="eastAsia"/>
          <w:sz w:val="21"/>
          <w:szCs w:val="21"/>
          <w:lang w:val="zh-CN" w:eastAsia="zh-CN"/>
        </w:rPr>
        <w:t>作</w:t>
      </w:r>
      <w:r w:rsidRPr="009C22AC">
        <w:rPr>
          <w:sz w:val="21"/>
          <w:szCs w:val="21"/>
          <w:lang w:val="zh-CN" w:eastAsia="zh-CN"/>
        </w:rPr>
        <w:t>出与工作方法和程序性事项相关问题的结论，及时在所有条约机构之间推广良好做法和方法，确保条约机构间的一致性</w:t>
      </w:r>
      <w:r w:rsidRPr="009C22AC">
        <w:rPr>
          <w:rFonts w:hint="eastAsia"/>
          <w:sz w:val="21"/>
          <w:szCs w:val="21"/>
          <w:lang w:val="zh-CN" w:eastAsia="zh-CN"/>
        </w:rPr>
        <w:t>，并</w:t>
      </w:r>
      <w:r w:rsidRPr="009C22AC">
        <w:rPr>
          <w:sz w:val="21"/>
          <w:szCs w:val="21"/>
          <w:lang w:val="zh-CN" w:eastAsia="zh-CN"/>
        </w:rPr>
        <w:t>规范工作方法。</w:t>
      </w:r>
    </w:p>
    <w:p w:rsidR="00FF5115" w:rsidRPr="00BE7AE1" w:rsidRDefault="00FF5115" w:rsidP="00FF5115">
      <w:pPr>
        <w:pStyle w:val="SingleTxtG"/>
        <w:spacing w:after="140" w:line="320" w:lineRule="exact"/>
        <w:ind w:left="1264" w:right="1264"/>
        <w:rPr>
          <w:sz w:val="21"/>
          <w:szCs w:val="21"/>
          <w:lang w:eastAsia="zh-CN"/>
        </w:rPr>
      </w:pPr>
      <w:r w:rsidRPr="009C22AC">
        <w:rPr>
          <w:sz w:val="21"/>
          <w:szCs w:val="21"/>
          <w:lang w:val="zh-CN" w:eastAsia="zh-CN"/>
        </w:rPr>
        <w:t>2.</w:t>
      </w:r>
      <w:r w:rsidRPr="009C22AC">
        <w:rPr>
          <w:sz w:val="21"/>
          <w:szCs w:val="21"/>
          <w:lang w:val="zh-CN" w:eastAsia="zh-CN"/>
        </w:rPr>
        <w:tab/>
      </w:r>
      <w:r w:rsidRPr="009C22AC">
        <w:rPr>
          <w:rFonts w:hint="eastAsia"/>
          <w:sz w:val="21"/>
          <w:szCs w:val="21"/>
          <w:lang w:val="zh-CN" w:eastAsia="zh-CN"/>
        </w:rPr>
        <w:t>每年</w:t>
      </w:r>
      <w:r w:rsidRPr="009C22AC">
        <w:rPr>
          <w:sz w:val="21"/>
          <w:szCs w:val="21"/>
          <w:lang w:val="zh-CN" w:eastAsia="zh-CN"/>
        </w:rPr>
        <w:t>依照大会第</w:t>
      </w:r>
      <w:r w:rsidRPr="009C22AC">
        <w:rPr>
          <w:rStyle w:val="ae"/>
          <w:rFonts w:eastAsiaTheme="minorEastAsia"/>
          <w:spacing w:val="4"/>
          <w:w w:val="103"/>
          <w:kern w:val="14"/>
          <w:sz w:val="21"/>
          <w:szCs w:val="21"/>
          <w:lang w:val="en-GB" w:eastAsia="zh-CN"/>
        </w:rPr>
        <w:t>49/178</w:t>
      </w:r>
      <w:r w:rsidRPr="009C22AC">
        <w:rPr>
          <w:rStyle w:val="ae"/>
          <w:rFonts w:eastAsiaTheme="minorEastAsia"/>
          <w:spacing w:val="4"/>
          <w:w w:val="103"/>
          <w:kern w:val="14"/>
          <w:sz w:val="21"/>
          <w:szCs w:val="21"/>
          <w:lang w:val="en-GB" w:eastAsia="zh-CN"/>
        </w:rPr>
        <w:t>号</w:t>
      </w:r>
      <w:r w:rsidRPr="009C22AC">
        <w:rPr>
          <w:sz w:val="21"/>
          <w:szCs w:val="21"/>
          <w:lang w:val="zh-CN" w:eastAsia="zh-CN"/>
        </w:rPr>
        <w:t>决议召开的主席会议通常在日内瓦、纽约和各区域轮流举行。</w:t>
      </w:r>
      <w:r w:rsidRPr="009C22AC">
        <w:rPr>
          <w:rFonts w:hint="eastAsia"/>
          <w:sz w:val="21"/>
          <w:szCs w:val="21"/>
          <w:lang w:val="zh-CN" w:eastAsia="zh-CN"/>
        </w:rPr>
        <w:t>按照</w:t>
      </w:r>
      <w:r w:rsidRPr="009C22AC">
        <w:rPr>
          <w:sz w:val="21"/>
          <w:szCs w:val="21"/>
          <w:lang w:val="zh-CN" w:eastAsia="zh-CN"/>
        </w:rPr>
        <w:t>主席</w:t>
      </w:r>
      <w:r w:rsidRPr="009C22AC">
        <w:rPr>
          <w:rFonts w:hint="eastAsia"/>
          <w:sz w:val="21"/>
          <w:szCs w:val="21"/>
          <w:lang w:val="zh-CN" w:eastAsia="zh-CN"/>
        </w:rPr>
        <w:t>在</w:t>
      </w:r>
      <w:r w:rsidRPr="009C22AC">
        <w:rPr>
          <w:sz w:val="21"/>
          <w:szCs w:val="21"/>
          <w:lang w:val="zh-CN" w:eastAsia="zh-CN"/>
        </w:rPr>
        <w:t>2016</w:t>
      </w:r>
      <w:r w:rsidRPr="009C22AC">
        <w:rPr>
          <w:sz w:val="21"/>
          <w:szCs w:val="21"/>
          <w:lang w:val="zh-CN" w:eastAsia="zh-CN"/>
        </w:rPr>
        <w:t>年就大会第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号决议，特别是缔约国关于在纽约加强互动的要求以及大会</w:t>
      </w:r>
      <w:r w:rsidRPr="009C22AC">
        <w:rPr>
          <w:rFonts w:hint="eastAsia"/>
          <w:sz w:val="21"/>
          <w:szCs w:val="21"/>
          <w:lang w:val="zh-CN" w:eastAsia="zh-CN"/>
        </w:rPr>
        <w:t>关于</w:t>
      </w:r>
      <w:r w:rsidRPr="009C22AC">
        <w:rPr>
          <w:sz w:val="21"/>
          <w:szCs w:val="21"/>
          <w:lang w:val="zh-CN" w:eastAsia="zh-CN"/>
        </w:rPr>
        <w:t>2020</w:t>
      </w:r>
      <w:r w:rsidRPr="009C22AC">
        <w:rPr>
          <w:sz w:val="21"/>
          <w:szCs w:val="21"/>
          <w:lang w:val="zh-CN" w:eastAsia="zh-CN"/>
        </w:rPr>
        <w:t>年</w:t>
      </w:r>
      <w:r w:rsidRPr="009C22AC">
        <w:rPr>
          <w:rFonts w:hint="eastAsia"/>
          <w:sz w:val="21"/>
          <w:szCs w:val="21"/>
          <w:lang w:val="zh-CN" w:eastAsia="zh-CN"/>
        </w:rPr>
        <w:t>进行</w:t>
      </w:r>
      <w:r w:rsidRPr="009C22AC">
        <w:rPr>
          <w:sz w:val="21"/>
          <w:szCs w:val="21"/>
          <w:lang w:val="zh-CN" w:eastAsia="zh-CN"/>
        </w:rPr>
        <w:t>审查</w:t>
      </w:r>
      <w:r w:rsidRPr="009C22AC">
        <w:rPr>
          <w:rFonts w:hint="eastAsia"/>
          <w:sz w:val="21"/>
          <w:szCs w:val="21"/>
          <w:lang w:val="zh-CN" w:eastAsia="zh-CN"/>
        </w:rPr>
        <w:t>的决议</w:t>
      </w:r>
      <w:r w:rsidRPr="009C22AC">
        <w:rPr>
          <w:sz w:val="21"/>
          <w:szCs w:val="21"/>
          <w:lang w:val="zh-CN" w:eastAsia="zh-CN"/>
        </w:rPr>
        <w:t>提出的建议，</w:t>
      </w:r>
      <w:r w:rsidRPr="009C22AC">
        <w:rPr>
          <w:sz w:val="21"/>
          <w:szCs w:val="21"/>
          <w:lang w:val="zh-CN" w:eastAsia="zh-CN"/>
        </w:rPr>
        <w:t>2017</w:t>
      </w:r>
      <w:r w:rsidRPr="009C22AC">
        <w:rPr>
          <w:sz w:val="21"/>
          <w:szCs w:val="21"/>
          <w:lang w:val="zh-CN" w:eastAsia="zh-CN"/>
        </w:rPr>
        <w:t>年</w:t>
      </w:r>
      <w:r w:rsidRPr="009C22AC">
        <w:rPr>
          <w:rFonts w:hint="eastAsia"/>
          <w:sz w:val="21"/>
          <w:szCs w:val="21"/>
          <w:lang w:val="zh-CN" w:eastAsia="zh-CN"/>
        </w:rPr>
        <w:t>会议</w:t>
      </w:r>
      <w:r w:rsidRPr="009C22AC">
        <w:rPr>
          <w:sz w:val="21"/>
          <w:szCs w:val="21"/>
          <w:lang w:val="zh-CN" w:eastAsia="zh-CN"/>
        </w:rPr>
        <w:t>在纽约举行。</w:t>
      </w:r>
      <w:r w:rsidRPr="009C22AC">
        <w:rPr>
          <w:rFonts w:hint="eastAsia"/>
          <w:sz w:val="21"/>
          <w:szCs w:val="21"/>
          <w:lang w:val="zh-CN" w:eastAsia="zh-CN"/>
        </w:rPr>
        <w:t>欲知会议的更多信息</w:t>
      </w:r>
      <w:r w:rsidRPr="00BE7AE1">
        <w:rPr>
          <w:rFonts w:hint="eastAsia"/>
          <w:sz w:val="21"/>
          <w:szCs w:val="21"/>
          <w:lang w:eastAsia="zh-CN"/>
        </w:rPr>
        <w:t>，</w:t>
      </w:r>
      <w:r w:rsidRPr="009C22AC">
        <w:rPr>
          <w:rFonts w:hint="eastAsia"/>
          <w:sz w:val="21"/>
          <w:szCs w:val="21"/>
          <w:lang w:val="zh-CN" w:eastAsia="zh-CN"/>
        </w:rPr>
        <w:t>见</w:t>
      </w:r>
      <w:r w:rsidRPr="0014788C">
        <w:rPr>
          <w:rFonts w:eastAsiaTheme="minorEastAsia"/>
          <w:spacing w:val="2"/>
          <w:w w:val="103"/>
          <w:kern w:val="14"/>
          <w:sz w:val="21"/>
          <w:szCs w:val="21"/>
          <w:lang w:val="en-GB" w:eastAsia="zh-CN"/>
        </w:rPr>
        <w:t>www.ohchr.org/EN/HRBodies/</w:t>
      </w:r>
      <w:r w:rsidR="00DE07C5">
        <w:rPr>
          <w:rFonts w:eastAsiaTheme="minorEastAsia"/>
          <w:spacing w:val="2"/>
          <w:w w:val="103"/>
          <w:kern w:val="14"/>
          <w:sz w:val="21"/>
          <w:szCs w:val="21"/>
          <w:lang w:val="en-GB" w:eastAsia="zh-CN"/>
        </w:rPr>
        <w:br/>
      </w:r>
      <w:proofErr w:type="spellStart"/>
      <w:r w:rsidRPr="0014788C">
        <w:rPr>
          <w:rFonts w:eastAsiaTheme="minorEastAsia"/>
          <w:spacing w:val="2"/>
          <w:w w:val="103"/>
          <w:kern w:val="14"/>
          <w:sz w:val="21"/>
          <w:szCs w:val="21"/>
          <w:lang w:val="en-GB" w:eastAsia="zh-CN"/>
        </w:rPr>
        <w:t>AnnualMeeting</w:t>
      </w:r>
      <w:proofErr w:type="spellEnd"/>
      <w:r w:rsidRPr="009C22AC">
        <w:rPr>
          <w:rFonts w:hint="eastAsia"/>
          <w:sz w:val="21"/>
          <w:szCs w:val="21"/>
          <w:lang w:val="zh-CN" w:eastAsia="zh-CN"/>
        </w:rPr>
        <w:t>。</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3.</w:t>
      </w:r>
      <w:r w:rsidRPr="009C22AC">
        <w:rPr>
          <w:sz w:val="21"/>
          <w:szCs w:val="21"/>
          <w:lang w:val="zh-CN" w:eastAsia="zh-CN"/>
        </w:rPr>
        <w:tab/>
      </w:r>
      <w:r w:rsidRPr="009C22AC">
        <w:rPr>
          <w:sz w:val="21"/>
          <w:szCs w:val="21"/>
          <w:lang w:val="zh-CN" w:eastAsia="zh-CN"/>
        </w:rPr>
        <w:t>下述文件可作为该会议的背景文件：</w:t>
      </w:r>
    </w:p>
    <w:p w:rsidR="00FF5115" w:rsidRPr="009C22AC" w:rsidRDefault="00FF5115" w:rsidP="00FF5115">
      <w:pPr>
        <w:pStyle w:val="SingleTxtG"/>
        <w:spacing w:after="140" w:line="320" w:lineRule="exact"/>
        <w:ind w:left="1264" w:right="1264" w:firstLineChars="200" w:firstLine="420"/>
        <w:rPr>
          <w:sz w:val="21"/>
          <w:szCs w:val="21"/>
          <w:lang w:eastAsia="zh-CN"/>
        </w:rPr>
      </w:pPr>
      <w:r w:rsidRPr="009C22AC">
        <w:rPr>
          <w:sz w:val="21"/>
          <w:szCs w:val="21"/>
          <w:lang w:val="zh-CN" w:eastAsia="zh-CN"/>
        </w:rPr>
        <w:tab/>
      </w:r>
      <w:r>
        <w:rPr>
          <w:rFonts w:hint="eastAsia"/>
          <w:sz w:val="21"/>
          <w:szCs w:val="21"/>
          <w:lang w:val="zh-CN" w:eastAsia="zh-CN"/>
        </w:rPr>
        <w:t>(</w:t>
      </w:r>
      <w:r w:rsidRPr="009C22AC">
        <w:rPr>
          <w:sz w:val="21"/>
          <w:szCs w:val="21"/>
          <w:lang w:val="zh-CN" w:eastAsia="zh-CN"/>
        </w:rPr>
        <w:t>a</w:t>
      </w:r>
      <w:r>
        <w:rPr>
          <w:rFonts w:hint="eastAsia"/>
          <w:sz w:val="21"/>
          <w:szCs w:val="21"/>
          <w:lang w:val="zh-CN" w:eastAsia="zh-CN"/>
        </w:rPr>
        <w:t>)</w:t>
      </w:r>
      <w:r>
        <w:rPr>
          <w:rFonts w:hint="eastAsia"/>
          <w:sz w:val="21"/>
          <w:szCs w:val="21"/>
          <w:lang w:val="zh-CN" w:eastAsia="zh-CN"/>
        </w:rPr>
        <w:tab/>
      </w:r>
      <w:r w:rsidRPr="009C22AC">
        <w:rPr>
          <w:sz w:val="21"/>
          <w:szCs w:val="21"/>
          <w:lang w:val="zh-CN" w:eastAsia="zh-CN"/>
        </w:rPr>
        <w:t>临时议程和说明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HRI/MC/2017/1</w:t>
      </w:r>
      <w:r w:rsidR="00DE07C5">
        <w:rPr>
          <w:sz w:val="21"/>
          <w:szCs w:val="21"/>
          <w:lang w:val="zh-CN" w:eastAsia="zh-CN"/>
        </w:rPr>
        <w:t>)</w:t>
      </w:r>
      <w:r w:rsidRPr="009C22AC">
        <w:rPr>
          <w:sz w:val="21"/>
          <w:szCs w:val="21"/>
          <w:lang w:val="zh-CN" w:eastAsia="zh-CN"/>
        </w:rPr>
        <w:t>；</w:t>
      </w:r>
    </w:p>
    <w:p w:rsidR="00FF5115" w:rsidRPr="009C22AC" w:rsidRDefault="00FF5115" w:rsidP="00FF5115">
      <w:pPr>
        <w:pStyle w:val="SingleTxtG"/>
        <w:spacing w:after="140" w:line="320" w:lineRule="exact"/>
        <w:ind w:left="1264" w:right="1264" w:firstLineChars="200" w:firstLine="420"/>
        <w:rPr>
          <w:sz w:val="21"/>
          <w:szCs w:val="21"/>
          <w:lang w:eastAsia="zh-CN"/>
        </w:rPr>
      </w:pPr>
      <w:r w:rsidRPr="009C22AC">
        <w:rPr>
          <w:sz w:val="21"/>
          <w:szCs w:val="21"/>
          <w:lang w:val="zh-CN" w:eastAsia="zh-CN"/>
        </w:rPr>
        <w:tab/>
      </w:r>
      <w:r>
        <w:rPr>
          <w:rFonts w:hint="eastAsia"/>
          <w:sz w:val="21"/>
          <w:szCs w:val="21"/>
          <w:lang w:val="zh-CN" w:eastAsia="zh-CN"/>
        </w:rPr>
        <w:t>(</w:t>
      </w:r>
      <w:r w:rsidRPr="009C22AC">
        <w:rPr>
          <w:sz w:val="21"/>
          <w:szCs w:val="21"/>
          <w:lang w:val="zh-CN" w:eastAsia="zh-CN"/>
        </w:rPr>
        <w:t>b</w:t>
      </w:r>
      <w:r>
        <w:rPr>
          <w:rFonts w:hint="eastAsia"/>
          <w:sz w:val="21"/>
          <w:szCs w:val="21"/>
          <w:lang w:val="zh-CN" w:eastAsia="zh-CN"/>
        </w:rPr>
        <w:t>)</w:t>
      </w:r>
      <w:r>
        <w:rPr>
          <w:rFonts w:hint="eastAsia"/>
          <w:sz w:val="21"/>
          <w:szCs w:val="21"/>
          <w:lang w:val="zh-CN" w:eastAsia="zh-CN"/>
        </w:rPr>
        <w:tab/>
      </w:r>
      <w:r w:rsidRPr="009C22AC">
        <w:rPr>
          <w:sz w:val="21"/>
          <w:szCs w:val="21"/>
          <w:lang w:val="zh-CN" w:eastAsia="zh-CN"/>
        </w:rPr>
        <w:t>秘书处关于缔约国履行向国际人权条约机构报告义务的说明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HRI/MC/2017/2</w:t>
      </w:r>
      <w:r w:rsidR="00DE07C5">
        <w:rPr>
          <w:sz w:val="21"/>
          <w:szCs w:val="21"/>
          <w:lang w:val="zh-CN" w:eastAsia="zh-CN"/>
        </w:rPr>
        <w:t>)</w:t>
      </w:r>
      <w:r w:rsidRPr="009C22AC">
        <w:rPr>
          <w:sz w:val="21"/>
          <w:szCs w:val="21"/>
          <w:lang w:val="zh-CN" w:eastAsia="zh-CN"/>
        </w:rPr>
        <w:t>；</w:t>
      </w:r>
    </w:p>
    <w:p w:rsidR="00FF5115" w:rsidRPr="009C22AC" w:rsidRDefault="00FF5115" w:rsidP="00FF5115">
      <w:pPr>
        <w:pStyle w:val="SingleTxtG"/>
        <w:spacing w:after="140" w:line="320" w:lineRule="exact"/>
        <w:ind w:left="1264" w:right="1264" w:firstLineChars="200" w:firstLine="420"/>
        <w:rPr>
          <w:sz w:val="21"/>
          <w:szCs w:val="21"/>
          <w:lang w:eastAsia="zh-CN"/>
        </w:rPr>
      </w:pPr>
      <w:r w:rsidRPr="009C22AC">
        <w:rPr>
          <w:sz w:val="21"/>
          <w:szCs w:val="21"/>
          <w:lang w:val="zh-CN" w:eastAsia="zh-CN"/>
        </w:rPr>
        <w:tab/>
      </w:r>
      <w:r>
        <w:rPr>
          <w:rFonts w:hint="eastAsia"/>
          <w:sz w:val="21"/>
          <w:szCs w:val="21"/>
          <w:lang w:val="zh-CN" w:eastAsia="zh-CN"/>
        </w:rPr>
        <w:t>(</w:t>
      </w:r>
      <w:r w:rsidRPr="009C22AC">
        <w:rPr>
          <w:sz w:val="21"/>
          <w:szCs w:val="21"/>
          <w:lang w:val="zh-CN" w:eastAsia="zh-CN"/>
        </w:rPr>
        <w:t>c</w:t>
      </w:r>
      <w:r>
        <w:rPr>
          <w:rFonts w:hint="eastAsia"/>
          <w:sz w:val="21"/>
          <w:szCs w:val="21"/>
          <w:lang w:val="zh-CN" w:eastAsia="zh-CN"/>
        </w:rPr>
        <w:t>)</w:t>
      </w:r>
      <w:r>
        <w:rPr>
          <w:rFonts w:hint="eastAsia"/>
          <w:sz w:val="21"/>
          <w:szCs w:val="21"/>
          <w:lang w:val="zh-CN" w:eastAsia="zh-CN"/>
        </w:rPr>
        <w:tab/>
      </w:r>
      <w:r w:rsidRPr="009C22AC">
        <w:rPr>
          <w:sz w:val="21"/>
          <w:szCs w:val="21"/>
          <w:lang w:val="zh-CN" w:eastAsia="zh-CN"/>
        </w:rPr>
        <w:t>秘书处关于人权条约机构</w:t>
      </w:r>
      <w:r w:rsidRPr="009C22AC">
        <w:rPr>
          <w:rFonts w:hint="eastAsia"/>
          <w:sz w:val="21"/>
          <w:szCs w:val="21"/>
          <w:lang w:val="zh-CN" w:eastAsia="zh-CN"/>
        </w:rPr>
        <w:t>对</w:t>
      </w:r>
      <w:r w:rsidRPr="009C22AC">
        <w:rPr>
          <w:sz w:val="21"/>
          <w:szCs w:val="21"/>
          <w:lang w:val="zh-CN" w:eastAsia="zh-CN"/>
        </w:rPr>
        <w:t>结论性意见、决定</w:t>
      </w:r>
      <w:r w:rsidRPr="009C22AC">
        <w:rPr>
          <w:rFonts w:hint="eastAsia"/>
          <w:sz w:val="21"/>
          <w:szCs w:val="21"/>
          <w:lang w:val="zh-CN" w:eastAsia="zh-CN"/>
        </w:rPr>
        <w:t>和看法</w:t>
      </w:r>
      <w:r w:rsidRPr="009C22AC">
        <w:rPr>
          <w:sz w:val="21"/>
          <w:szCs w:val="21"/>
          <w:lang w:val="zh-CN" w:eastAsia="zh-CN"/>
        </w:rPr>
        <w:t>后续行动程序的说明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HRI/MC/2017/4</w:t>
      </w:r>
      <w:r w:rsidR="00DE07C5">
        <w:rPr>
          <w:sz w:val="21"/>
          <w:szCs w:val="21"/>
          <w:lang w:val="zh-CN" w:eastAsia="zh-CN"/>
        </w:rPr>
        <w:t>)</w:t>
      </w:r>
      <w:r w:rsidRPr="009C22AC">
        <w:rPr>
          <w:sz w:val="21"/>
          <w:szCs w:val="21"/>
          <w:lang w:val="zh-CN" w:eastAsia="zh-CN"/>
        </w:rPr>
        <w:t>；</w:t>
      </w:r>
    </w:p>
    <w:p w:rsidR="00FF5115" w:rsidRPr="009C22AC" w:rsidRDefault="00FF5115" w:rsidP="00FF5115">
      <w:pPr>
        <w:pStyle w:val="SingleTxtG"/>
        <w:spacing w:after="140" w:line="320" w:lineRule="exact"/>
        <w:ind w:left="1264" w:right="1264" w:firstLineChars="200" w:firstLine="420"/>
        <w:rPr>
          <w:sz w:val="21"/>
          <w:szCs w:val="21"/>
          <w:lang w:eastAsia="zh-CN"/>
        </w:rPr>
      </w:pPr>
      <w:r w:rsidRPr="009C22AC">
        <w:rPr>
          <w:sz w:val="21"/>
          <w:szCs w:val="21"/>
          <w:lang w:val="zh-CN" w:eastAsia="zh-CN"/>
        </w:rPr>
        <w:tab/>
      </w:r>
      <w:r>
        <w:rPr>
          <w:rFonts w:hint="eastAsia"/>
          <w:sz w:val="21"/>
          <w:szCs w:val="21"/>
          <w:lang w:val="zh-CN" w:eastAsia="zh-CN"/>
        </w:rPr>
        <w:t>(</w:t>
      </w:r>
      <w:r w:rsidRPr="009C22AC">
        <w:rPr>
          <w:sz w:val="21"/>
          <w:szCs w:val="21"/>
          <w:lang w:val="zh-CN" w:eastAsia="zh-CN"/>
        </w:rPr>
        <w:t>d</w:t>
      </w:r>
      <w:r>
        <w:rPr>
          <w:rFonts w:hint="eastAsia"/>
          <w:sz w:val="21"/>
          <w:szCs w:val="21"/>
          <w:lang w:val="zh-CN" w:eastAsia="zh-CN"/>
        </w:rPr>
        <w:t>)</w:t>
      </w:r>
      <w:r>
        <w:rPr>
          <w:rFonts w:hint="eastAsia"/>
          <w:sz w:val="21"/>
          <w:szCs w:val="21"/>
          <w:lang w:val="zh-CN" w:eastAsia="zh-CN"/>
        </w:rPr>
        <w:tab/>
      </w:r>
      <w:r w:rsidRPr="009C22AC">
        <w:rPr>
          <w:sz w:val="21"/>
          <w:szCs w:val="21"/>
          <w:lang w:val="zh-CN" w:eastAsia="zh-CN"/>
        </w:rPr>
        <w:t>秘书长关于</w:t>
      </w:r>
      <w:r w:rsidRPr="009C22AC">
        <w:rPr>
          <w:rFonts w:hint="eastAsia"/>
          <w:sz w:val="21"/>
          <w:szCs w:val="21"/>
          <w:lang w:val="zh-CN" w:eastAsia="zh-CN"/>
        </w:rPr>
        <w:t>调动</w:t>
      </w:r>
      <w:r w:rsidRPr="009C22AC">
        <w:rPr>
          <w:sz w:val="21"/>
          <w:szCs w:val="21"/>
          <w:lang w:val="zh-CN" w:eastAsia="zh-CN"/>
        </w:rPr>
        <w:t>国家人权机构的共同办法的说明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HRI/MC/2017/3</w:t>
      </w:r>
      <w:r w:rsidR="00DE07C5">
        <w:rPr>
          <w:sz w:val="21"/>
          <w:szCs w:val="21"/>
          <w:lang w:val="zh-CN" w:eastAsia="zh-CN"/>
        </w:rPr>
        <w:t>)</w:t>
      </w:r>
      <w:r w:rsidRPr="009C22AC">
        <w:rPr>
          <w:sz w:val="21"/>
          <w:szCs w:val="21"/>
          <w:lang w:val="zh-CN" w:eastAsia="zh-CN"/>
        </w:rPr>
        <w:t>。</w:t>
      </w:r>
    </w:p>
    <w:p w:rsidR="00FF5115" w:rsidRPr="00D5167F" w:rsidRDefault="00FF5115" w:rsidP="00FF5115">
      <w:pPr>
        <w:pStyle w:val="HCh"/>
        <w:tabs>
          <w:tab w:val="clear" w:pos="57"/>
          <w:tab w:val="right" w:pos="993"/>
        </w:tabs>
        <w:spacing w:before="360" w:after="240"/>
        <w:ind w:left="1264" w:right="1259" w:hanging="1264"/>
        <w:rPr>
          <w:rFonts w:ascii="Times New Roman"/>
          <w:kern w:val="0"/>
          <w:szCs w:val="21"/>
        </w:rPr>
      </w:pPr>
      <w:r>
        <w:rPr>
          <w:rFonts w:ascii="Times New Roman" w:hint="eastAsia"/>
          <w:kern w:val="0"/>
          <w:szCs w:val="21"/>
        </w:rPr>
        <w:tab/>
      </w:r>
      <w:r w:rsidRPr="00D5167F">
        <w:rPr>
          <w:rFonts w:ascii="Times New Roman"/>
          <w:kern w:val="0"/>
          <w:szCs w:val="21"/>
        </w:rPr>
        <w:t>二</w:t>
      </w:r>
      <w:r w:rsidRPr="00D5167F">
        <w:rPr>
          <w:rFonts w:ascii="Times New Roman"/>
          <w:kern w:val="0"/>
          <w:szCs w:val="21"/>
        </w:rPr>
        <w:t>.</w:t>
      </w:r>
      <w:r w:rsidRPr="00D5167F">
        <w:rPr>
          <w:rFonts w:ascii="Times New Roman"/>
          <w:kern w:val="0"/>
          <w:szCs w:val="21"/>
        </w:rPr>
        <w:tab/>
      </w:r>
      <w:r w:rsidRPr="00D5167F">
        <w:rPr>
          <w:rFonts w:ascii="Times New Roman"/>
          <w:kern w:val="0"/>
          <w:szCs w:val="21"/>
        </w:rPr>
        <w:t>会议安排</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4.</w:t>
      </w:r>
      <w:r w:rsidRPr="009C22AC">
        <w:rPr>
          <w:sz w:val="21"/>
          <w:szCs w:val="21"/>
          <w:lang w:val="zh-CN" w:eastAsia="zh-CN"/>
        </w:rPr>
        <w:tab/>
      </w:r>
      <w:r w:rsidRPr="009C22AC">
        <w:rPr>
          <w:sz w:val="21"/>
          <w:szCs w:val="21"/>
          <w:lang w:val="zh-CN" w:eastAsia="zh-CN"/>
        </w:rPr>
        <w:t>下列机构的主席以及一位副主席出席了会议：消除种族歧视委员会</w:t>
      </w:r>
      <w:r w:rsidRPr="009C22AC">
        <w:rPr>
          <w:rFonts w:hint="eastAsia"/>
          <w:sz w:val="21"/>
          <w:szCs w:val="21"/>
          <w:lang w:val="zh-CN" w:eastAsia="zh-CN"/>
        </w:rPr>
        <w:t>主席</w:t>
      </w:r>
      <w:r w:rsidRPr="009C22AC">
        <w:rPr>
          <w:sz w:val="21"/>
          <w:szCs w:val="21"/>
          <w:lang w:val="zh-CN" w:eastAsia="zh-CN"/>
        </w:rPr>
        <w:t>阿纳斯塔西娅</w:t>
      </w:r>
      <w:r>
        <w:rPr>
          <w:rFonts w:hint="eastAsia"/>
          <w:sz w:val="21"/>
          <w:szCs w:val="21"/>
          <w:lang w:val="zh-CN" w:eastAsia="zh-CN"/>
        </w:rPr>
        <w:t>·</w:t>
      </w:r>
      <w:r w:rsidRPr="009C22AC">
        <w:rPr>
          <w:sz w:val="21"/>
          <w:szCs w:val="21"/>
          <w:lang w:val="zh-CN" w:eastAsia="zh-CN"/>
        </w:rPr>
        <w:t>卡里克利；消除对妇女歧视委员会</w:t>
      </w:r>
      <w:r w:rsidRPr="009C22AC">
        <w:rPr>
          <w:rFonts w:hint="eastAsia"/>
          <w:sz w:val="21"/>
          <w:szCs w:val="21"/>
          <w:lang w:val="zh-CN" w:eastAsia="zh-CN"/>
        </w:rPr>
        <w:t>主席</w:t>
      </w:r>
      <w:r w:rsidRPr="009C22AC">
        <w:rPr>
          <w:sz w:val="21"/>
          <w:szCs w:val="21"/>
          <w:lang w:val="zh-CN" w:eastAsia="zh-CN"/>
        </w:rPr>
        <w:t>达莉娅</w:t>
      </w:r>
      <w:r>
        <w:rPr>
          <w:rFonts w:hint="eastAsia"/>
          <w:sz w:val="21"/>
          <w:szCs w:val="21"/>
          <w:lang w:val="zh-CN" w:eastAsia="zh-CN"/>
        </w:rPr>
        <w:t>·</w:t>
      </w:r>
      <w:r w:rsidRPr="009C22AC">
        <w:rPr>
          <w:sz w:val="21"/>
          <w:szCs w:val="21"/>
          <w:lang w:val="zh-CN" w:eastAsia="zh-CN"/>
        </w:rPr>
        <w:t>伊莱纳尔迪；禁止酷刑委员会主席</w:t>
      </w:r>
      <w:r w:rsidRPr="009C22AC">
        <w:rPr>
          <w:sz w:val="21"/>
          <w:szCs w:val="21"/>
          <w:lang w:eastAsia="zh-CN"/>
        </w:rPr>
        <w:t>延斯</w:t>
      </w:r>
      <w:r w:rsidRPr="009C22AC">
        <w:rPr>
          <w:rFonts w:hint="eastAsia"/>
          <w:sz w:val="21"/>
          <w:szCs w:val="21"/>
          <w:lang w:eastAsia="zh-CN"/>
        </w:rPr>
        <w:t>·</w:t>
      </w:r>
      <w:r w:rsidRPr="009C22AC">
        <w:rPr>
          <w:sz w:val="21"/>
          <w:szCs w:val="21"/>
          <w:lang w:eastAsia="zh-CN"/>
        </w:rPr>
        <w:t>莫德维格</w:t>
      </w:r>
      <w:r w:rsidRPr="009C22AC">
        <w:rPr>
          <w:sz w:val="21"/>
          <w:szCs w:val="21"/>
          <w:lang w:val="zh-CN" w:eastAsia="zh-CN"/>
        </w:rPr>
        <w:t>；保护所有移民工人及其家庭成员权利委员会</w:t>
      </w:r>
      <w:r w:rsidRPr="009C22AC">
        <w:rPr>
          <w:rFonts w:hint="eastAsia"/>
          <w:sz w:val="21"/>
          <w:szCs w:val="21"/>
          <w:lang w:val="zh-CN" w:eastAsia="zh-CN"/>
        </w:rPr>
        <w:t>主席</w:t>
      </w:r>
      <w:bookmarkStart w:id="1" w:name="OLE_LINK3"/>
      <w:bookmarkStart w:id="2" w:name="OLE_LINK4"/>
      <w:r w:rsidRPr="009C22AC">
        <w:rPr>
          <w:rFonts w:hint="eastAsia"/>
          <w:sz w:val="21"/>
          <w:szCs w:val="21"/>
          <w:lang w:val="zh-CN" w:eastAsia="zh-CN"/>
        </w:rPr>
        <w:t>约瑟·</w:t>
      </w:r>
      <w:bookmarkEnd w:id="1"/>
      <w:bookmarkEnd w:id="2"/>
      <w:r w:rsidRPr="009C22AC">
        <w:rPr>
          <w:rFonts w:hint="eastAsia"/>
          <w:sz w:val="21"/>
          <w:szCs w:val="21"/>
          <w:lang w:val="zh-CN" w:eastAsia="zh-CN"/>
        </w:rPr>
        <w:t>布里连特斯</w:t>
      </w:r>
      <w:r w:rsidRPr="009C22AC">
        <w:rPr>
          <w:sz w:val="21"/>
          <w:szCs w:val="21"/>
          <w:lang w:val="zh-CN" w:eastAsia="zh-CN"/>
        </w:rPr>
        <w:t>；防范酷刑小组委员会</w:t>
      </w:r>
      <w:r w:rsidRPr="009C22AC">
        <w:rPr>
          <w:rFonts w:hint="eastAsia"/>
          <w:sz w:val="21"/>
          <w:szCs w:val="21"/>
          <w:lang w:val="zh-CN" w:eastAsia="zh-CN"/>
        </w:rPr>
        <w:t>主席</w:t>
      </w:r>
      <w:r w:rsidRPr="009C22AC">
        <w:rPr>
          <w:sz w:val="21"/>
          <w:szCs w:val="21"/>
          <w:lang w:val="zh-CN" w:eastAsia="zh-CN"/>
        </w:rPr>
        <w:t>马尔科姆</w:t>
      </w:r>
      <w:r>
        <w:rPr>
          <w:rFonts w:hint="eastAsia"/>
          <w:sz w:val="21"/>
          <w:szCs w:val="21"/>
          <w:lang w:val="zh-CN" w:eastAsia="zh-CN"/>
        </w:rPr>
        <w:t>·</w:t>
      </w:r>
      <w:r w:rsidRPr="009C22AC">
        <w:rPr>
          <w:sz w:val="21"/>
          <w:szCs w:val="21"/>
          <w:lang w:val="zh-CN" w:eastAsia="zh-CN"/>
        </w:rPr>
        <w:t>埃文斯；儿童权利委员会</w:t>
      </w:r>
      <w:r w:rsidRPr="009C22AC">
        <w:rPr>
          <w:rFonts w:hint="eastAsia"/>
          <w:sz w:val="21"/>
          <w:szCs w:val="21"/>
          <w:lang w:val="zh-CN" w:eastAsia="zh-CN"/>
        </w:rPr>
        <w:t>主席</w:t>
      </w:r>
      <w:r w:rsidRPr="009C22AC">
        <w:rPr>
          <w:sz w:val="21"/>
          <w:szCs w:val="21"/>
          <w:lang w:val="zh-CN" w:eastAsia="zh-CN"/>
        </w:rPr>
        <w:t>雷娜特</w:t>
      </w:r>
      <w:r>
        <w:rPr>
          <w:rFonts w:hint="eastAsia"/>
          <w:sz w:val="21"/>
          <w:szCs w:val="21"/>
          <w:lang w:val="zh-CN" w:eastAsia="zh-CN"/>
        </w:rPr>
        <w:t>·</w:t>
      </w:r>
      <w:r w:rsidRPr="009C22AC">
        <w:rPr>
          <w:sz w:val="21"/>
          <w:szCs w:val="21"/>
          <w:lang w:val="zh-CN" w:eastAsia="zh-CN"/>
        </w:rPr>
        <w:t>温特；强迫失踪问题委员会</w:t>
      </w:r>
      <w:r w:rsidRPr="009C22AC">
        <w:rPr>
          <w:rFonts w:hint="eastAsia"/>
          <w:sz w:val="21"/>
          <w:szCs w:val="21"/>
          <w:lang w:val="zh-CN" w:eastAsia="zh-CN"/>
        </w:rPr>
        <w:t>副主席</w:t>
      </w:r>
      <w:r w:rsidRPr="009C22AC">
        <w:rPr>
          <w:sz w:val="21"/>
          <w:szCs w:val="21"/>
          <w:lang w:val="zh-CN" w:eastAsia="zh-CN"/>
        </w:rPr>
        <w:t>苏埃拉</w:t>
      </w:r>
      <w:r>
        <w:rPr>
          <w:rFonts w:hint="eastAsia"/>
          <w:sz w:val="21"/>
          <w:szCs w:val="21"/>
          <w:lang w:val="zh-CN" w:eastAsia="zh-CN"/>
        </w:rPr>
        <w:t>·</w:t>
      </w:r>
      <w:r w:rsidRPr="009C22AC">
        <w:rPr>
          <w:sz w:val="21"/>
          <w:szCs w:val="21"/>
          <w:lang w:val="zh-CN" w:eastAsia="zh-CN"/>
        </w:rPr>
        <w:t>雅尼纳；残疾人权利委员会</w:t>
      </w:r>
      <w:r w:rsidRPr="009C22AC">
        <w:rPr>
          <w:rFonts w:hint="eastAsia"/>
          <w:sz w:val="21"/>
          <w:szCs w:val="21"/>
          <w:lang w:val="zh-CN" w:eastAsia="zh-CN"/>
        </w:rPr>
        <w:t>主席特蕾西娅·德格纳</w:t>
      </w:r>
      <w:r w:rsidRPr="009C22AC">
        <w:rPr>
          <w:sz w:val="21"/>
          <w:szCs w:val="21"/>
          <w:lang w:val="zh-CN" w:eastAsia="zh-CN"/>
        </w:rPr>
        <w:t>；经济、社会</w:t>
      </w:r>
      <w:r w:rsidRPr="009C22AC">
        <w:rPr>
          <w:rFonts w:hint="eastAsia"/>
          <w:sz w:val="21"/>
          <w:szCs w:val="21"/>
          <w:lang w:val="zh-CN" w:eastAsia="zh-CN"/>
        </w:rPr>
        <w:t>和</w:t>
      </w:r>
      <w:r w:rsidRPr="009C22AC">
        <w:rPr>
          <w:sz w:val="21"/>
          <w:szCs w:val="21"/>
          <w:lang w:val="zh-CN" w:eastAsia="zh-CN"/>
        </w:rPr>
        <w:t>文化权利委员会</w:t>
      </w:r>
      <w:r w:rsidRPr="009C22AC">
        <w:rPr>
          <w:rFonts w:hint="eastAsia"/>
          <w:sz w:val="21"/>
          <w:szCs w:val="21"/>
          <w:lang w:val="zh-CN" w:eastAsia="zh-CN"/>
        </w:rPr>
        <w:t>主席弗吉尼亚·布拉斯·戈麦斯</w:t>
      </w:r>
      <w:r w:rsidRPr="009C22AC">
        <w:rPr>
          <w:sz w:val="21"/>
          <w:szCs w:val="21"/>
          <w:lang w:val="zh-CN" w:eastAsia="zh-CN"/>
        </w:rPr>
        <w:t>；以及人权事务委员会</w:t>
      </w:r>
      <w:r w:rsidRPr="009C22AC">
        <w:rPr>
          <w:rFonts w:hint="eastAsia"/>
          <w:sz w:val="21"/>
          <w:szCs w:val="21"/>
          <w:lang w:val="zh-CN" w:eastAsia="zh-CN"/>
        </w:rPr>
        <w:t>主席</w:t>
      </w:r>
      <w:r w:rsidRPr="009C22AC">
        <w:rPr>
          <w:sz w:val="21"/>
          <w:szCs w:val="21"/>
          <w:lang w:val="zh-CN" w:eastAsia="zh-CN"/>
        </w:rPr>
        <w:t>岩泽雄司。</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5.</w:t>
      </w:r>
      <w:r w:rsidRPr="009C22AC">
        <w:rPr>
          <w:sz w:val="21"/>
          <w:szCs w:val="21"/>
          <w:lang w:val="zh-CN" w:eastAsia="zh-CN"/>
        </w:rPr>
        <w:tab/>
      </w:r>
      <w:r w:rsidRPr="009C22AC">
        <w:rPr>
          <w:sz w:val="21"/>
          <w:szCs w:val="21"/>
          <w:lang w:val="zh-CN" w:eastAsia="zh-CN"/>
        </w:rPr>
        <w:t>联合国人权事务高级专员办事处</w:t>
      </w:r>
      <w:r w:rsidR="00DE07C5">
        <w:rPr>
          <w:sz w:val="21"/>
          <w:szCs w:val="21"/>
          <w:lang w:val="zh-CN" w:eastAsia="zh-CN"/>
        </w:rPr>
        <w:t>(</w:t>
      </w:r>
      <w:r w:rsidRPr="009C22AC">
        <w:rPr>
          <w:sz w:val="21"/>
          <w:szCs w:val="21"/>
          <w:lang w:val="zh-CN" w:eastAsia="zh-CN"/>
        </w:rPr>
        <w:t>人权高专办</w:t>
      </w:r>
      <w:r w:rsidR="00DE07C5">
        <w:rPr>
          <w:sz w:val="21"/>
          <w:szCs w:val="21"/>
          <w:lang w:val="zh-CN" w:eastAsia="zh-CN"/>
        </w:rPr>
        <w:t>)</w:t>
      </w:r>
      <w:r w:rsidRPr="009C22AC">
        <w:rPr>
          <w:sz w:val="21"/>
          <w:szCs w:val="21"/>
          <w:lang w:val="zh-CN" w:eastAsia="zh-CN"/>
        </w:rPr>
        <w:t>人权理事会和条约机制司司长阿达姆</w:t>
      </w:r>
      <w:r w:rsidRPr="009C22AC">
        <w:rPr>
          <w:rFonts w:hint="eastAsia"/>
          <w:sz w:val="21"/>
          <w:szCs w:val="21"/>
          <w:lang w:val="zh-CN" w:eastAsia="zh-CN"/>
        </w:rPr>
        <w:t>·</w:t>
      </w:r>
      <w:r w:rsidRPr="009C22AC">
        <w:rPr>
          <w:sz w:val="21"/>
          <w:szCs w:val="21"/>
          <w:lang w:val="zh-CN" w:eastAsia="zh-CN"/>
        </w:rPr>
        <w:t>阿布穆拉宣布会议开幕并欢迎各位主席</w:t>
      </w:r>
      <w:r w:rsidRPr="009C22AC">
        <w:rPr>
          <w:rFonts w:hint="eastAsia"/>
          <w:sz w:val="21"/>
          <w:szCs w:val="21"/>
          <w:lang w:val="zh-CN" w:eastAsia="zh-CN"/>
        </w:rPr>
        <w:t>到会</w:t>
      </w:r>
      <w:r w:rsidRPr="009C22AC">
        <w:rPr>
          <w:sz w:val="21"/>
          <w:szCs w:val="21"/>
          <w:lang w:val="zh-CN" w:eastAsia="zh-CN"/>
        </w:rPr>
        <w:t>。他解释说，人权理事会和条约机制司不仅仅为</w:t>
      </w:r>
      <w:r w:rsidRPr="009C22AC">
        <w:rPr>
          <w:sz w:val="21"/>
          <w:szCs w:val="21"/>
          <w:lang w:val="zh-CN" w:eastAsia="zh-CN"/>
        </w:rPr>
        <w:t>10</w:t>
      </w:r>
      <w:r w:rsidRPr="009C22AC">
        <w:rPr>
          <w:sz w:val="21"/>
          <w:szCs w:val="21"/>
          <w:lang w:val="zh-CN" w:eastAsia="zh-CN"/>
        </w:rPr>
        <w:t>个人权条件机构履行其任务授权提供</w:t>
      </w:r>
      <w:r w:rsidRPr="009C22AC">
        <w:rPr>
          <w:rFonts w:hint="eastAsia"/>
          <w:sz w:val="21"/>
          <w:szCs w:val="21"/>
          <w:lang w:val="zh-CN" w:eastAsia="zh-CN"/>
        </w:rPr>
        <w:t>支持</w:t>
      </w:r>
      <w:r w:rsidRPr="009C22AC">
        <w:rPr>
          <w:sz w:val="21"/>
          <w:szCs w:val="21"/>
          <w:lang w:val="zh-CN" w:eastAsia="zh-CN"/>
        </w:rPr>
        <w:t>，还致力于</w:t>
      </w:r>
      <w:r w:rsidRPr="009C22AC">
        <w:rPr>
          <w:rFonts w:hint="eastAsia"/>
          <w:sz w:val="21"/>
          <w:szCs w:val="21"/>
          <w:lang w:val="zh-CN" w:eastAsia="zh-CN"/>
        </w:rPr>
        <w:t>倡导缔约国通过</w:t>
      </w:r>
      <w:r w:rsidRPr="009C22AC">
        <w:rPr>
          <w:sz w:val="21"/>
          <w:szCs w:val="21"/>
          <w:lang w:val="zh-CN" w:eastAsia="zh-CN"/>
        </w:rPr>
        <w:t>国家后续行动计划</w:t>
      </w:r>
      <w:r w:rsidRPr="009C22AC">
        <w:rPr>
          <w:rFonts w:hint="eastAsia"/>
          <w:sz w:val="21"/>
          <w:szCs w:val="21"/>
          <w:lang w:val="zh-CN" w:eastAsia="zh-CN"/>
        </w:rPr>
        <w:t>以及</w:t>
      </w:r>
      <w:r w:rsidRPr="009C22AC">
        <w:rPr>
          <w:sz w:val="21"/>
          <w:szCs w:val="21"/>
          <w:lang w:val="zh-CN" w:eastAsia="zh-CN"/>
        </w:rPr>
        <w:t>提供广泛的技术援助服务</w:t>
      </w:r>
      <w:r w:rsidRPr="009C22AC">
        <w:rPr>
          <w:rFonts w:hint="eastAsia"/>
          <w:sz w:val="21"/>
          <w:szCs w:val="21"/>
          <w:lang w:val="zh-CN" w:eastAsia="zh-CN"/>
        </w:rPr>
        <w:t>以</w:t>
      </w:r>
      <w:r w:rsidRPr="009C22AC">
        <w:rPr>
          <w:sz w:val="21"/>
          <w:szCs w:val="21"/>
          <w:lang w:val="zh-CN" w:eastAsia="zh-CN"/>
        </w:rPr>
        <w:t>确保向缔约国提出的各项建议得到充分执行。他回顾，人权高专办通过其外地存在</w:t>
      </w:r>
      <w:r w:rsidRPr="009C22AC">
        <w:rPr>
          <w:rFonts w:hint="eastAsia"/>
          <w:sz w:val="21"/>
          <w:szCs w:val="21"/>
          <w:lang w:val="zh-CN" w:eastAsia="zh-CN"/>
        </w:rPr>
        <w:t>，</w:t>
      </w:r>
      <w:r w:rsidRPr="009C22AC">
        <w:rPr>
          <w:sz w:val="21"/>
          <w:szCs w:val="21"/>
          <w:lang w:val="zh-CN" w:eastAsia="zh-CN"/>
        </w:rPr>
        <w:t>与缔约</w:t>
      </w:r>
      <w:r w:rsidRPr="009C22AC">
        <w:rPr>
          <w:sz w:val="21"/>
          <w:szCs w:val="21"/>
          <w:lang w:val="zh-CN" w:eastAsia="zh-CN"/>
        </w:rPr>
        <w:lastRenderedPageBreak/>
        <w:t>国政府、议会以及报告和后续行动国家机制进行</w:t>
      </w:r>
      <w:r w:rsidRPr="009C22AC">
        <w:rPr>
          <w:rFonts w:hint="eastAsia"/>
          <w:sz w:val="21"/>
          <w:szCs w:val="21"/>
          <w:lang w:val="zh-CN" w:eastAsia="zh-CN"/>
        </w:rPr>
        <w:t>接触</w:t>
      </w:r>
      <w:r w:rsidRPr="009C22AC">
        <w:rPr>
          <w:sz w:val="21"/>
          <w:szCs w:val="21"/>
          <w:lang w:val="zh-CN" w:eastAsia="zh-CN"/>
        </w:rPr>
        <w:t>，以将条约机构的各项建议纳入</w:t>
      </w:r>
      <w:r w:rsidRPr="009C22AC">
        <w:rPr>
          <w:rFonts w:hint="eastAsia"/>
          <w:sz w:val="21"/>
          <w:szCs w:val="21"/>
          <w:lang w:val="zh-CN" w:eastAsia="zh-CN"/>
        </w:rPr>
        <w:t>其</w:t>
      </w:r>
      <w:r w:rsidRPr="009C22AC">
        <w:rPr>
          <w:sz w:val="21"/>
          <w:szCs w:val="21"/>
          <w:lang w:val="zh-CN" w:eastAsia="zh-CN"/>
        </w:rPr>
        <w:t>国家行动计划。此外，人权高专办正在设法加强与联合国国家工作队、联合国机构、民间社会和国家人权机构的伙伴关系。他重申，《</w:t>
      </w:r>
      <w:r w:rsidRPr="009C22AC">
        <w:rPr>
          <w:sz w:val="21"/>
          <w:szCs w:val="21"/>
          <w:lang w:val="zh-CN" w:eastAsia="zh-CN"/>
        </w:rPr>
        <w:t>2030</w:t>
      </w:r>
      <w:r w:rsidRPr="009C22AC">
        <w:rPr>
          <w:sz w:val="21"/>
          <w:szCs w:val="21"/>
          <w:lang w:val="zh-CN" w:eastAsia="zh-CN"/>
        </w:rPr>
        <w:t>年可持续发展议程》与联合国人权机制</w:t>
      </w:r>
      <w:r w:rsidRPr="009C22AC">
        <w:rPr>
          <w:rFonts w:hint="eastAsia"/>
          <w:sz w:val="21"/>
          <w:szCs w:val="21"/>
          <w:lang w:val="zh-CN" w:eastAsia="zh-CN"/>
        </w:rPr>
        <w:t>的</w:t>
      </w:r>
      <w:r w:rsidRPr="009C22AC">
        <w:rPr>
          <w:sz w:val="21"/>
          <w:szCs w:val="21"/>
          <w:lang w:val="zh-CN" w:eastAsia="zh-CN"/>
        </w:rPr>
        <w:t>工作息息相关，告知</w:t>
      </w:r>
      <w:r w:rsidRPr="009C22AC">
        <w:rPr>
          <w:rFonts w:hint="eastAsia"/>
          <w:sz w:val="21"/>
          <w:szCs w:val="21"/>
          <w:lang w:val="zh-CN" w:eastAsia="zh-CN"/>
        </w:rPr>
        <w:t>各位</w:t>
      </w:r>
      <w:r w:rsidRPr="009C22AC">
        <w:rPr>
          <w:sz w:val="21"/>
          <w:szCs w:val="21"/>
          <w:lang w:val="zh-CN" w:eastAsia="zh-CN"/>
        </w:rPr>
        <w:t>主席人权高专办希望通过支持条约机构在可持续发展目标方面的</w:t>
      </w:r>
      <w:r w:rsidRPr="009C22AC">
        <w:rPr>
          <w:rFonts w:hint="eastAsia"/>
          <w:sz w:val="21"/>
          <w:szCs w:val="21"/>
          <w:lang w:val="zh-CN" w:eastAsia="zh-CN"/>
        </w:rPr>
        <w:t>相关</w:t>
      </w:r>
      <w:r w:rsidRPr="009C22AC">
        <w:rPr>
          <w:sz w:val="21"/>
          <w:szCs w:val="21"/>
          <w:lang w:val="zh-CN" w:eastAsia="zh-CN"/>
        </w:rPr>
        <w:t>工作加强这种联系。</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6.</w:t>
      </w:r>
      <w:r w:rsidRPr="009C22AC">
        <w:rPr>
          <w:sz w:val="21"/>
          <w:szCs w:val="21"/>
          <w:lang w:val="zh-CN" w:eastAsia="zh-CN"/>
        </w:rPr>
        <w:tab/>
      </w:r>
      <w:r w:rsidRPr="009C22AC">
        <w:rPr>
          <w:sz w:val="21"/>
          <w:szCs w:val="21"/>
          <w:lang w:val="zh-CN" w:eastAsia="zh-CN"/>
        </w:rPr>
        <w:t>人权高专办人权条约处处长易卜拉欣</w:t>
      </w:r>
      <w:r w:rsidRPr="009C22AC">
        <w:rPr>
          <w:rFonts w:hint="eastAsia"/>
          <w:sz w:val="21"/>
          <w:szCs w:val="21"/>
          <w:lang w:val="zh-CN" w:eastAsia="zh-CN"/>
        </w:rPr>
        <w:t>·</w:t>
      </w:r>
      <w:r w:rsidRPr="009C22AC">
        <w:rPr>
          <w:sz w:val="21"/>
          <w:szCs w:val="21"/>
          <w:lang w:val="zh-CN" w:eastAsia="zh-CN"/>
        </w:rPr>
        <w:t>萨拉马提醒各位主席说，</w:t>
      </w:r>
      <w:r w:rsidRPr="009C22AC">
        <w:rPr>
          <w:rFonts w:hint="eastAsia"/>
          <w:sz w:val="21"/>
          <w:szCs w:val="21"/>
          <w:lang w:val="zh-CN" w:eastAsia="zh-CN"/>
        </w:rPr>
        <w:t>此</w:t>
      </w:r>
      <w:r w:rsidRPr="009C22AC">
        <w:rPr>
          <w:sz w:val="21"/>
          <w:szCs w:val="21"/>
          <w:lang w:val="zh-CN" w:eastAsia="zh-CN"/>
        </w:rPr>
        <w:t>次年度会议为他们提供了一次机会，</w:t>
      </w:r>
      <w:r w:rsidRPr="009C22AC">
        <w:rPr>
          <w:rFonts w:hint="eastAsia"/>
          <w:sz w:val="21"/>
          <w:szCs w:val="21"/>
          <w:lang w:val="zh-CN" w:eastAsia="zh-CN"/>
        </w:rPr>
        <w:t>可以借此</w:t>
      </w:r>
      <w:r w:rsidRPr="009C22AC">
        <w:rPr>
          <w:sz w:val="21"/>
          <w:szCs w:val="21"/>
          <w:lang w:val="zh-CN" w:eastAsia="zh-CN"/>
        </w:rPr>
        <w:t>反思在</w:t>
      </w:r>
      <w:r w:rsidRPr="009C22AC">
        <w:rPr>
          <w:rFonts w:hint="eastAsia"/>
          <w:sz w:val="21"/>
          <w:szCs w:val="21"/>
          <w:lang w:val="zh-CN" w:eastAsia="zh-CN"/>
        </w:rPr>
        <w:t>加强</w:t>
      </w:r>
      <w:r w:rsidRPr="009C22AC">
        <w:rPr>
          <w:sz w:val="21"/>
          <w:szCs w:val="21"/>
          <w:lang w:val="zh-CN" w:eastAsia="zh-CN"/>
        </w:rPr>
        <w:t>体系</w:t>
      </w:r>
      <w:r w:rsidRPr="009C22AC">
        <w:rPr>
          <w:rFonts w:hint="eastAsia"/>
          <w:sz w:val="21"/>
          <w:szCs w:val="21"/>
          <w:lang w:val="zh-CN" w:eastAsia="zh-CN"/>
        </w:rPr>
        <w:t>的一致</w:t>
      </w:r>
      <w:r w:rsidRPr="009C22AC">
        <w:rPr>
          <w:sz w:val="21"/>
          <w:szCs w:val="21"/>
          <w:lang w:val="zh-CN" w:eastAsia="zh-CN"/>
        </w:rPr>
        <w:t>性，特别是</w:t>
      </w:r>
      <w:r w:rsidRPr="009C22AC">
        <w:rPr>
          <w:rFonts w:hint="eastAsia"/>
          <w:sz w:val="21"/>
          <w:szCs w:val="21"/>
          <w:lang w:val="zh-CN" w:eastAsia="zh-CN"/>
        </w:rPr>
        <w:t>在</w:t>
      </w:r>
      <w:r w:rsidRPr="009C22AC">
        <w:rPr>
          <w:sz w:val="21"/>
          <w:szCs w:val="21"/>
          <w:lang w:val="zh-CN" w:eastAsia="zh-CN"/>
        </w:rPr>
        <w:t>大会通过第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w:t>
      </w:r>
      <w:r w:rsidRPr="009C22AC">
        <w:rPr>
          <w:rFonts w:hint="eastAsia"/>
          <w:sz w:val="21"/>
          <w:szCs w:val="21"/>
          <w:lang w:val="zh-CN" w:eastAsia="zh-CN"/>
        </w:rPr>
        <w:t>之后</w:t>
      </w:r>
      <w:r w:rsidRPr="009C22AC">
        <w:rPr>
          <w:sz w:val="21"/>
          <w:szCs w:val="21"/>
          <w:lang w:val="zh-CN" w:eastAsia="zh-CN"/>
        </w:rPr>
        <w:t>取得的进</w:t>
      </w:r>
      <w:r w:rsidRPr="009C22AC">
        <w:rPr>
          <w:rFonts w:hint="eastAsia"/>
          <w:sz w:val="21"/>
          <w:szCs w:val="21"/>
          <w:lang w:val="zh-CN" w:eastAsia="zh-CN"/>
        </w:rPr>
        <w:t>展情况</w:t>
      </w:r>
      <w:r w:rsidRPr="009C22AC">
        <w:rPr>
          <w:sz w:val="21"/>
          <w:szCs w:val="21"/>
          <w:lang w:val="zh-CN" w:eastAsia="zh-CN"/>
        </w:rPr>
        <w:t>。他回顾说，秘书长</w:t>
      </w:r>
      <w:r w:rsidRPr="009C22AC">
        <w:rPr>
          <w:rFonts w:hint="eastAsia"/>
          <w:sz w:val="21"/>
          <w:szCs w:val="21"/>
          <w:lang w:val="zh-CN" w:eastAsia="zh-CN"/>
        </w:rPr>
        <w:t>在</w:t>
      </w:r>
      <w:r w:rsidRPr="009C22AC">
        <w:rPr>
          <w:sz w:val="21"/>
          <w:szCs w:val="21"/>
          <w:lang w:val="zh-CN" w:eastAsia="zh-CN"/>
        </w:rPr>
        <w:t>2016</w:t>
      </w:r>
      <w:r w:rsidRPr="009C22AC">
        <w:rPr>
          <w:sz w:val="21"/>
          <w:szCs w:val="21"/>
          <w:lang w:val="zh-CN" w:eastAsia="zh-CN"/>
        </w:rPr>
        <w:t>年向大会提交了其关于人权条约机构体系</w:t>
      </w:r>
      <w:r w:rsidRPr="009C22AC">
        <w:rPr>
          <w:rFonts w:hint="eastAsia"/>
          <w:sz w:val="21"/>
          <w:szCs w:val="21"/>
          <w:lang w:val="zh-CN" w:eastAsia="zh-CN"/>
        </w:rPr>
        <w:t>的</w:t>
      </w:r>
      <w:r w:rsidRPr="009C22AC">
        <w:rPr>
          <w:sz w:val="21"/>
          <w:szCs w:val="21"/>
          <w:lang w:val="zh-CN" w:eastAsia="zh-CN"/>
        </w:rPr>
        <w:t>现</w:t>
      </w:r>
      <w:r w:rsidRPr="009C22AC">
        <w:rPr>
          <w:rFonts w:hint="eastAsia"/>
          <w:sz w:val="21"/>
          <w:szCs w:val="21"/>
          <w:lang w:val="zh-CN" w:eastAsia="zh-CN"/>
        </w:rPr>
        <w:t>状</w:t>
      </w:r>
      <w:r w:rsidRPr="009C22AC">
        <w:rPr>
          <w:sz w:val="21"/>
          <w:szCs w:val="21"/>
          <w:lang w:val="zh-CN" w:eastAsia="zh-CN"/>
        </w:rPr>
        <w:t>的第一次报告</w:t>
      </w:r>
      <w:r w:rsidR="00DE07C5">
        <w:rPr>
          <w:sz w:val="21"/>
          <w:szCs w:val="21"/>
          <w:lang w:val="zh-CN" w:eastAsia="zh-CN"/>
        </w:rPr>
        <w:t>(</w:t>
      </w:r>
      <w:r w:rsidRPr="009C22AC">
        <w:rPr>
          <w:rStyle w:val="ae"/>
          <w:rFonts w:eastAsiaTheme="minorEastAsia"/>
          <w:spacing w:val="4"/>
          <w:w w:val="103"/>
          <w:kern w:val="14"/>
          <w:sz w:val="21"/>
          <w:szCs w:val="21"/>
          <w:lang w:val="en-GB" w:eastAsia="zh-CN"/>
        </w:rPr>
        <w:t>A/71/118</w:t>
      </w:r>
      <w:r w:rsidR="00DE07C5">
        <w:rPr>
          <w:sz w:val="21"/>
          <w:szCs w:val="21"/>
          <w:lang w:val="zh-CN" w:eastAsia="zh-CN"/>
        </w:rPr>
        <w:t>)</w:t>
      </w:r>
      <w:r w:rsidRPr="009C22AC">
        <w:rPr>
          <w:sz w:val="21"/>
          <w:szCs w:val="21"/>
          <w:lang w:val="zh-CN" w:eastAsia="zh-CN"/>
        </w:rPr>
        <w:t>。报告强调</w:t>
      </w:r>
      <w:r w:rsidRPr="009C22AC">
        <w:rPr>
          <w:rFonts w:hint="eastAsia"/>
          <w:sz w:val="21"/>
          <w:szCs w:val="21"/>
          <w:lang w:val="zh-CN" w:eastAsia="zh-CN"/>
        </w:rPr>
        <w:t>指出有必要</w:t>
      </w:r>
      <w:r w:rsidRPr="009C22AC">
        <w:rPr>
          <w:sz w:val="21"/>
          <w:szCs w:val="21"/>
          <w:lang w:val="zh-CN" w:eastAsia="zh-CN"/>
        </w:rPr>
        <w:t>为条约机构</w:t>
      </w:r>
      <w:r w:rsidRPr="009C22AC">
        <w:rPr>
          <w:rFonts w:hint="eastAsia"/>
          <w:sz w:val="21"/>
          <w:szCs w:val="21"/>
          <w:lang w:val="zh-CN" w:eastAsia="zh-CN"/>
        </w:rPr>
        <w:t>的工作</w:t>
      </w:r>
      <w:r w:rsidRPr="009C22AC">
        <w:rPr>
          <w:sz w:val="21"/>
          <w:szCs w:val="21"/>
          <w:lang w:val="zh-CN" w:eastAsia="zh-CN"/>
        </w:rPr>
        <w:t>增加更多资源，特别是在</w:t>
      </w:r>
      <w:r w:rsidRPr="009C22AC">
        <w:rPr>
          <w:rFonts w:hint="eastAsia"/>
          <w:sz w:val="21"/>
          <w:szCs w:val="21"/>
          <w:lang w:val="zh-CN" w:eastAsia="zh-CN"/>
        </w:rPr>
        <w:t>个人来文和调查数量</w:t>
      </w:r>
      <w:r w:rsidRPr="009C22AC">
        <w:rPr>
          <w:sz w:val="21"/>
          <w:szCs w:val="21"/>
          <w:lang w:val="zh-CN" w:eastAsia="zh-CN"/>
        </w:rPr>
        <w:t>增加，</w:t>
      </w:r>
      <w:r w:rsidRPr="009C22AC">
        <w:rPr>
          <w:rFonts w:hint="eastAsia"/>
          <w:sz w:val="21"/>
          <w:szCs w:val="21"/>
          <w:lang w:val="zh-CN" w:eastAsia="zh-CN"/>
        </w:rPr>
        <w:t>对</w:t>
      </w:r>
      <w:r w:rsidRPr="009C22AC">
        <w:rPr>
          <w:sz w:val="21"/>
          <w:szCs w:val="21"/>
          <w:lang w:val="zh-CN" w:eastAsia="zh-CN"/>
        </w:rPr>
        <w:t>条约机构</w:t>
      </w:r>
      <w:r w:rsidRPr="009C22AC">
        <w:rPr>
          <w:rFonts w:hint="eastAsia"/>
          <w:sz w:val="21"/>
          <w:szCs w:val="21"/>
          <w:lang w:val="zh-CN" w:eastAsia="zh-CN"/>
        </w:rPr>
        <w:t>的</w:t>
      </w:r>
      <w:r w:rsidRPr="009C22AC">
        <w:rPr>
          <w:sz w:val="21"/>
          <w:szCs w:val="21"/>
          <w:lang w:val="zh-CN" w:eastAsia="zh-CN"/>
        </w:rPr>
        <w:t>公</w:t>
      </w:r>
      <w:r w:rsidRPr="009C22AC">
        <w:rPr>
          <w:rFonts w:hint="eastAsia"/>
          <w:sz w:val="21"/>
          <w:szCs w:val="21"/>
          <w:lang w:val="zh-CN" w:eastAsia="zh-CN"/>
        </w:rPr>
        <w:t>开</w:t>
      </w:r>
      <w:r w:rsidRPr="009C22AC">
        <w:rPr>
          <w:sz w:val="21"/>
          <w:szCs w:val="21"/>
          <w:lang w:val="zh-CN" w:eastAsia="zh-CN"/>
        </w:rPr>
        <w:t>会议</w:t>
      </w:r>
      <w:r w:rsidRPr="009C22AC">
        <w:rPr>
          <w:rFonts w:hint="eastAsia"/>
          <w:sz w:val="21"/>
          <w:szCs w:val="21"/>
          <w:lang w:val="zh-CN" w:eastAsia="zh-CN"/>
        </w:rPr>
        <w:t>进行网播，</w:t>
      </w:r>
      <w:r w:rsidRPr="009C22AC">
        <w:rPr>
          <w:sz w:val="21"/>
          <w:szCs w:val="21"/>
          <w:lang w:val="zh-CN" w:eastAsia="zh-CN"/>
        </w:rPr>
        <w:t>以及防范酷刑小组委员会工作方面。</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7.</w:t>
      </w:r>
      <w:r w:rsidRPr="009C22AC">
        <w:rPr>
          <w:sz w:val="21"/>
          <w:szCs w:val="21"/>
          <w:lang w:val="zh-CN" w:eastAsia="zh-CN"/>
        </w:rPr>
        <w:tab/>
      </w:r>
      <w:r w:rsidRPr="009C22AC">
        <w:rPr>
          <w:rFonts w:hint="eastAsia"/>
          <w:sz w:val="21"/>
          <w:szCs w:val="21"/>
          <w:lang w:val="zh-CN" w:eastAsia="zh-CN"/>
        </w:rPr>
        <w:t>弗吉尼亚</w:t>
      </w:r>
      <w:r w:rsidR="00DE07C5">
        <w:rPr>
          <w:rFonts w:hint="eastAsia"/>
          <w:sz w:val="21"/>
          <w:szCs w:val="21"/>
          <w:lang w:val="zh-CN" w:eastAsia="zh-CN"/>
        </w:rPr>
        <w:t>·</w:t>
      </w:r>
      <w:r w:rsidRPr="009C22AC">
        <w:rPr>
          <w:rFonts w:hint="eastAsia"/>
          <w:sz w:val="21"/>
          <w:szCs w:val="21"/>
          <w:lang w:val="zh-CN" w:eastAsia="zh-CN"/>
        </w:rPr>
        <w:t>布拉斯</w:t>
      </w:r>
      <w:r w:rsidR="00DE07C5">
        <w:rPr>
          <w:rFonts w:hint="eastAsia"/>
          <w:sz w:val="21"/>
          <w:szCs w:val="21"/>
          <w:lang w:val="zh-CN" w:eastAsia="zh-CN"/>
        </w:rPr>
        <w:t>·</w:t>
      </w:r>
      <w:r w:rsidRPr="009C22AC">
        <w:rPr>
          <w:rFonts w:hint="eastAsia"/>
          <w:sz w:val="21"/>
          <w:szCs w:val="21"/>
          <w:lang w:val="zh-CN" w:eastAsia="zh-CN"/>
        </w:rPr>
        <w:t>戈麦斯</w:t>
      </w:r>
      <w:r w:rsidRPr="009C22AC">
        <w:rPr>
          <w:sz w:val="21"/>
          <w:szCs w:val="21"/>
          <w:lang w:val="zh-CN" w:eastAsia="zh-CN"/>
        </w:rPr>
        <w:t>女士当选</w:t>
      </w:r>
      <w:r w:rsidRPr="009C22AC">
        <w:rPr>
          <w:rFonts w:hint="eastAsia"/>
          <w:sz w:val="21"/>
          <w:szCs w:val="21"/>
          <w:lang w:val="zh-CN" w:eastAsia="zh-CN"/>
        </w:rPr>
        <w:t>为</w:t>
      </w:r>
      <w:r w:rsidRPr="009C22AC">
        <w:rPr>
          <w:sz w:val="21"/>
          <w:szCs w:val="21"/>
          <w:lang w:val="zh-CN" w:eastAsia="zh-CN"/>
        </w:rPr>
        <w:t>第二十九次年度会议主席。她欢迎</w:t>
      </w:r>
      <w:r w:rsidRPr="00BE7AE1">
        <w:rPr>
          <w:rFonts w:hint="eastAsia"/>
          <w:sz w:val="21"/>
          <w:szCs w:val="21"/>
          <w:lang w:val="zh-CN" w:eastAsia="zh-CN"/>
        </w:rPr>
        <w:t>新任命的主席</w:t>
      </w:r>
      <w:r w:rsidRPr="009C22AC">
        <w:rPr>
          <w:rFonts w:hint="eastAsia"/>
          <w:sz w:val="21"/>
          <w:szCs w:val="21"/>
          <w:lang w:val="zh-CN" w:eastAsia="zh-CN"/>
        </w:rPr>
        <w:t>首次</w:t>
      </w:r>
      <w:r w:rsidRPr="009C22AC">
        <w:rPr>
          <w:sz w:val="21"/>
          <w:szCs w:val="21"/>
          <w:lang w:val="zh-CN" w:eastAsia="zh-CN"/>
        </w:rPr>
        <w:t>参加条约机构主席会议，并表示她致力于继承和发扬前几次会议所秉持的</w:t>
      </w:r>
      <w:r w:rsidRPr="009C22AC">
        <w:rPr>
          <w:rFonts w:hint="eastAsia"/>
          <w:sz w:val="21"/>
          <w:szCs w:val="21"/>
          <w:lang w:val="zh-CN" w:eastAsia="zh-CN"/>
        </w:rPr>
        <w:t>合作、奉献</w:t>
      </w:r>
      <w:r w:rsidRPr="009C22AC">
        <w:rPr>
          <w:sz w:val="21"/>
          <w:szCs w:val="21"/>
          <w:lang w:val="zh-CN" w:eastAsia="zh-CN"/>
        </w:rPr>
        <w:t>和领导的精神。她回顾，条约机构成员被</w:t>
      </w:r>
      <w:r w:rsidRPr="009C22AC">
        <w:rPr>
          <w:rFonts w:hint="eastAsia"/>
          <w:sz w:val="21"/>
          <w:szCs w:val="21"/>
          <w:lang w:val="zh-CN" w:eastAsia="zh-CN"/>
        </w:rPr>
        <w:t>定义</w:t>
      </w:r>
      <w:r w:rsidRPr="009C22AC">
        <w:rPr>
          <w:sz w:val="21"/>
          <w:szCs w:val="21"/>
          <w:lang w:val="zh-CN" w:eastAsia="zh-CN"/>
        </w:rPr>
        <w:t>为独立专家，负责监测缔约国</w:t>
      </w:r>
      <w:r w:rsidRPr="009C22AC">
        <w:rPr>
          <w:rFonts w:hint="eastAsia"/>
          <w:sz w:val="21"/>
          <w:szCs w:val="21"/>
          <w:lang w:val="zh-CN" w:eastAsia="zh-CN"/>
        </w:rPr>
        <w:t>遵守</w:t>
      </w:r>
      <w:r w:rsidRPr="009C22AC">
        <w:rPr>
          <w:sz w:val="21"/>
          <w:szCs w:val="21"/>
          <w:lang w:val="zh-CN" w:eastAsia="zh-CN"/>
        </w:rPr>
        <w:t>国际人权</w:t>
      </w:r>
      <w:r w:rsidRPr="009C22AC">
        <w:rPr>
          <w:rFonts w:hint="eastAsia"/>
          <w:sz w:val="21"/>
          <w:szCs w:val="21"/>
          <w:lang w:val="zh-CN" w:eastAsia="zh-CN"/>
        </w:rPr>
        <w:t>规范</w:t>
      </w:r>
      <w:r w:rsidRPr="009C22AC">
        <w:rPr>
          <w:sz w:val="21"/>
          <w:szCs w:val="21"/>
          <w:lang w:val="zh-CN" w:eastAsia="zh-CN"/>
        </w:rPr>
        <w:t>情况，从而使国际规范和标准</w:t>
      </w:r>
      <w:r w:rsidRPr="009C22AC">
        <w:rPr>
          <w:rFonts w:hint="eastAsia"/>
          <w:sz w:val="21"/>
          <w:szCs w:val="21"/>
          <w:lang w:val="zh-CN" w:eastAsia="zh-CN"/>
        </w:rPr>
        <w:t>发挥</w:t>
      </w:r>
      <w:r w:rsidRPr="009C22AC">
        <w:rPr>
          <w:sz w:val="21"/>
          <w:szCs w:val="21"/>
          <w:lang w:val="zh-CN" w:eastAsia="zh-CN"/>
        </w:rPr>
        <w:t>效力。她</w:t>
      </w:r>
      <w:r w:rsidRPr="009C22AC">
        <w:rPr>
          <w:rFonts w:hint="eastAsia"/>
          <w:sz w:val="21"/>
          <w:szCs w:val="21"/>
          <w:lang w:val="zh-CN" w:eastAsia="zh-CN"/>
        </w:rPr>
        <w:t>指出</w:t>
      </w:r>
      <w:r w:rsidRPr="009C22AC">
        <w:rPr>
          <w:sz w:val="21"/>
          <w:szCs w:val="21"/>
          <w:lang w:val="zh-CN" w:eastAsia="zh-CN"/>
        </w:rPr>
        <w:t>，在</w:t>
      </w:r>
      <w:r w:rsidRPr="009C22AC">
        <w:rPr>
          <w:rFonts w:hint="eastAsia"/>
          <w:sz w:val="21"/>
          <w:szCs w:val="21"/>
          <w:lang w:val="zh-CN" w:eastAsia="zh-CN"/>
        </w:rPr>
        <w:t>为</w:t>
      </w:r>
      <w:r w:rsidRPr="009C22AC">
        <w:rPr>
          <w:sz w:val="21"/>
          <w:szCs w:val="21"/>
          <w:lang w:val="zh-CN" w:eastAsia="zh-CN"/>
        </w:rPr>
        <w:t>秘书长关于第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号决议执行情况的</w:t>
      </w:r>
      <w:r w:rsidRPr="009C22AC">
        <w:rPr>
          <w:sz w:val="21"/>
          <w:szCs w:val="21"/>
          <w:lang w:val="zh-CN" w:eastAsia="zh-CN"/>
        </w:rPr>
        <w:t>2018</w:t>
      </w:r>
      <w:r w:rsidRPr="009C22AC">
        <w:rPr>
          <w:sz w:val="21"/>
          <w:szCs w:val="21"/>
          <w:lang w:val="zh-CN" w:eastAsia="zh-CN"/>
        </w:rPr>
        <w:t>两年期报告以及大会于</w:t>
      </w:r>
      <w:r w:rsidRPr="009C22AC">
        <w:rPr>
          <w:sz w:val="21"/>
          <w:szCs w:val="21"/>
          <w:lang w:val="zh-CN" w:eastAsia="zh-CN"/>
        </w:rPr>
        <w:t>2020</w:t>
      </w:r>
      <w:r w:rsidRPr="009C22AC">
        <w:rPr>
          <w:sz w:val="21"/>
          <w:szCs w:val="21"/>
          <w:lang w:val="zh-CN" w:eastAsia="zh-CN"/>
        </w:rPr>
        <w:t>年对条约机构体系进行审查</w:t>
      </w:r>
      <w:r w:rsidRPr="009C22AC">
        <w:rPr>
          <w:rFonts w:hint="eastAsia"/>
          <w:sz w:val="21"/>
          <w:szCs w:val="21"/>
          <w:lang w:val="zh-CN" w:eastAsia="zh-CN"/>
        </w:rPr>
        <w:t>进行准备的过程中</w:t>
      </w:r>
      <w:r w:rsidRPr="009C22AC">
        <w:rPr>
          <w:sz w:val="21"/>
          <w:szCs w:val="21"/>
          <w:lang w:val="zh-CN" w:eastAsia="zh-CN"/>
        </w:rPr>
        <w:t>，</w:t>
      </w:r>
      <w:r w:rsidRPr="009C22AC">
        <w:rPr>
          <w:rFonts w:hint="eastAsia"/>
          <w:sz w:val="21"/>
          <w:szCs w:val="21"/>
          <w:lang w:val="zh-CN" w:eastAsia="zh-CN"/>
        </w:rPr>
        <w:t>阐释</w:t>
      </w:r>
      <w:r w:rsidRPr="009C22AC">
        <w:rPr>
          <w:sz w:val="21"/>
          <w:szCs w:val="21"/>
          <w:lang w:val="zh-CN" w:eastAsia="zh-CN"/>
        </w:rPr>
        <w:t>该定义</w:t>
      </w:r>
      <w:r w:rsidRPr="009C22AC">
        <w:rPr>
          <w:rFonts w:hint="eastAsia"/>
          <w:sz w:val="21"/>
          <w:szCs w:val="21"/>
          <w:lang w:val="zh-CN" w:eastAsia="zh-CN"/>
        </w:rPr>
        <w:t>使她认识到</w:t>
      </w:r>
      <w:r w:rsidRPr="009C22AC">
        <w:rPr>
          <w:sz w:val="21"/>
          <w:szCs w:val="21"/>
          <w:lang w:val="zh-CN" w:eastAsia="zh-CN"/>
        </w:rPr>
        <w:t>，作为各条约保管</w:t>
      </w:r>
      <w:r w:rsidRPr="009C22AC">
        <w:rPr>
          <w:rFonts w:hint="eastAsia"/>
          <w:sz w:val="21"/>
          <w:szCs w:val="21"/>
          <w:lang w:val="zh-CN" w:eastAsia="zh-CN"/>
        </w:rPr>
        <w:t>人</w:t>
      </w:r>
      <w:r w:rsidRPr="009C22AC">
        <w:rPr>
          <w:sz w:val="21"/>
          <w:szCs w:val="21"/>
          <w:lang w:val="zh-CN" w:eastAsia="zh-CN"/>
        </w:rPr>
        <w:t>之一</w:t>
      </w:r>
      <w:r w:rsidRPr="009C22AC">
        <w:rPr>
          <w:rFonts w:hint="eastAsia"/>
          <w:sz w:val="21"/>
          <w:szCs w:val="21"/>
          <w:lang w:val="zh-CN" w:eastAsia="zh-CN"/>
        </w:rPr>
        <w:t>是一种</w:t>
      </w:r>
      <w:r w:rsidRPr="009C22AC">
        <w:rPr>
          <w:sz w:val="21"/>
          <w:szCs w:val="21"/>
          <w:lang w:val="zh-CN" w:eastAsia="zh-CN"/>
        </w:rPr>
        <w:t>荣幸。她提</w:t>
      </w:r>
      <w:r w:rsidRPr="009C22AC">
        <w:rPr>
          <w:rFonts w:hint="eastAsia"/>
          <w:sz w:val="21"/>
          <w:szCs w:val="21"/>
          <w:lang w:val="zh-CN" w:eastAsia="zh-CN"/>
        </w:rPr>
        <w:t>请</w:t>
      </w:r>
      <w:r w:rsidRPr="009C22AC">
        <w:rPr>
          <w:sz w:val="21"/>
          <w:szCs w:val="21"/>
          <w:lang w:val="zh-CN" w:eastAsia="zh-CN"/>
        </w:rPr>
        <w:t>会议</w:t>
      </w:r>
      <w:r w:rsidRPr="009C22AC">
        <w:rPr>
          <w:rFonts w:hint="eastAsia"/>
          <w:sz w:val="21"/>
          <w:szCs w:val="21"/>
          <w:lang w:val="zh-CN" w:eastAsia="zh-CN"/>
        </w:rPr>
        <w:t>注意</w:t>
      </w:r>
      <w:r w:rsidRPr="009C22AC">
        <w:rPr>
          <w:sz w:val="21"/>
          <w:szCs w:val="21"/>
          <w:lang w:val="zh-CN" w:eastAsia="zh-CN"/>
        </w:rPr>
        <w:t>，所有条约机构成员都属于一个体系，并</w:t>
      </w:r>
      <w:r w:rsidRPr="009C22AC">
        <w:rPr>
          <w:rFonts w:hint="eastAsia"/>
          <w:sz w:val="21"/>
          <w:szCs w:val="21"/>
          <w:lang w:val="zh-CN" w:eastAsia="zh-CN"/>
        </w:rPr>
        <w:t>拥</w:t>
      </w:r>
      <w:r w:rsidRPr="009C22AC">
        <w:rPr>
          <w:sz w:val="21"/>
          <w:szCs w:val="21"/>
          <w:lang w:val="zh-CN" w:eastAsia="zh-CN"/>
        </w:rPr>
        <w:t>有共同的基本目标，</w:t>
      </w:r>
      <w:r w:rsidRPr="009C22AC">
        <w:rPr>
          <w:rFonts w:hint="eastAsia"/>
          <w:sz w:val="21"/>
          <w:szCs w:val="21"/>
          <w:lang w:val="zh-CN" w:eastAsia="zh-CN"/>
        </w:rPr>
        <w:t>即</w:t>
      </w:r>
      <w:r w:rsidRPr="009C22AC">
        <w:rPr>
          <w:sz w:val="21"/>
          <w:szCs w:val="21"/>
          <w:lang w:val="zh-CN" w:eastAsia="zh-CN"/>
        </w:rPr>
        <w:t>促进</w:t>
      </w:r>
      <w:r w:rsidRPr="009C22AC">
        <w:rPr>
          <w:rFonts w:hint="eastAsia"/>
          <w:sz w:val="21"/>
          <w:szCs w:val="21"/>
          <w:lang w:val="zh-CN" w:eastAsia="zh-CN"/>
        </w:rPr>
        <w:t>在实地</w:t>
      </w:r>
      <w:r w:rsidRPr="009C22AC">
        <w:rPr>
          <w:sz w:val="21"/>
          <w:szCs w:val="21"/>
          <w:lang w:val="zh-CN" w:eastAsia="zh-CN"/>
        </w:rPr>
        <w:t>更好地落实所有人权，特别是</w:t>
      </w:r>
      <w:r w:rsidRPr="009C22AC">
        <w:rPr>
          <w:rFonts w:hint="eastAsia"/>
          <w:sz w:val="21"/>
          <w:szCs w:val="21"/>
          <w:lang w:val="zh-CN" w:eastAsia="zh-CN"/>
        </w:rPr>
        <w:t>在</w:t>
      </w:r>
      <w:r w:rsidRPr="009C22AC">
        <w:rPr>
          <w:sz w:val="21"/>
          <w:szCs w:val="21"/>
          <w:lang w:val="zh-CN" w:eastAsia="zh-CN"/>
        </w:rPr>
        <w:t>那些需要保护的国家。她回顾，第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w:t>
      </w:r>
      <w:r>
        <w:rPr>
          <w:rFonts w:hint="eastAsia"/>
          <w:sz w:val="21"/>
          <w:szCs w:val="21"/>
          <w:lang w:val="zh-CN" w:eastAsia="zh-CN"/>
        </w:rPr>
        <w:t>议</w:t>
      </w:r>
      <w:r w:rsidRPr="009C22AC">
        <w:rPr>
          <w:sz w:val="21"/>
          <w:szCs w:val="21"/>
          <w:lang w:val="zh-CN" w:eastAsia="zh-CN"/>
        </w:rPr>
        <w:t>的若干段落鼓励或邀请条约机构或条约机构主席</w:t>
      </w:r>
      <w:r w:rsidRPr="009C22AC">
        <w:rPr>
          <w:rFonts w:hint="eastAsia"/>
          <w:sz w:val="21"/>
          <w:szCs w:val="21"/>
          <w:lang w:val="zh-CN" w:eastAsia="zh-CN"/>
        </w:rPr>
        <w:t>进行</w:t>
      </w:r>
      <w:r w:rsidRPr="009C22AC">
        <w:rPr>
          <w:sz w:val="21"/>
          <w:szCs w:val="21"/>
          <w:lang w:val="zh-CN" w:eastAsia="zh-CN"/>
        </w:rPr>
        <w:t>协调并牵头这方面的工作。她指出，所有主席在本次年度会议第一天进行的非正式交流</w:t>
      </w:r>
      <w:r w:rsidRPr="009C22AC">
        <w:rPr>
          <w:rFonts w:hint="eastAsia"/>
          <w:sz w:val="21"/>
          <w:szCs w:val="21"/>
          <w:lang w:val="zh-CN" w:eastAsia="zh-CN"/>
        </w:rPr>
        <w:t>明确</w:t>
      </w:r>
      <w:r w:rsidRPr="009C22AC">
        <w:rPr>
          <w:sz w:val="21"/>
          <w:szCs w:val="21"/>
          <w:lang w:val="zh-CN" w:eastAsia="zh-CN"/>
        </w:rPr>
        <w:t>表明，他们将继续在大会给予的这种鼓励的基础上进行讨论，并将各自委员会的经验作为讨论的根据。</w:t>
      </w:r>
    </w:p>
    <w:p w:rsidR="00FF5115" w:rsidRPr="00BD53FE" w:rsidRDefault="00FF5115" w:rsidP="00FF5115">
      <w:pPr>
        <w:pStyle w:val="HCh"/>
        <w:tabs>
          <w:tab w:val="clear" w:pos="57"/>
          <w:tab w:val="right" w:pos="993"/>
        </w:tabs>
        <w:spacing w:before="360" w:after="240"/>
        <w:ind w:left="1264" w:right="1259" w:hanging="1264"/>
        <w:rPr>
          <w:rFonts w:ascii="Times New Roman"/>
          <w:kern w:val="0"/>
          <w:szCs w:val="21"/>
        </w:rPr>
      </w:pPr>
      <w:r>
        <w:rPr>
          <w:rFonts w:ascii="Times New Roman" w:hint="eastAsia"/>
          <w:kern w:val="0"/>
          <w:szCs w:val="21"/>
        </w:rPr>
        <w:tab/>
      </w:r>
      <w:r w:rsidRPr="00BD53FE">
        <w:rPr>
          <w:rFonts w:ascii="Times New Roman"/>
          <w:kern w:val="0"/>
          <w:szCs w:val="21"/>
        </w:rPr>
        <w:t>三</w:t>
      </w:r>
      <w:r w:rsidRPr="00BD53FE">
        <w:rPr>
          <w:rFonts w:ascii="Times New Roman"/>
          <w:kern w:val="0"/>
          <w:szCs w:val="21"/>
        </w:rPr>
        <w:t>.</w:t>
      </w:r>
      <w:r w:rsidRPr="00BD53FE">
        <w:rPr>
          <w:rFonts w:ascii="Times New Roman"/>
          <w:kern w:val="0"/>
          <w:szCs w:val="21"/>
        </w:rPr>
        <w:tab/>
      </w:r>
      <w:r w:rsidRPr="00BD53FE">
        <w:rPr>
          <w:rFonts w:ascii="Times New Roman"/>
          <w:kern w:val="0"/>
          <w:szCs w:val="21"/>
        </w:rPr>
        <w:t>讨论概要</w:t>
      </w:r>
    </w:p>
    <w:p w:rsidR="00FF5115" w:rsidRPr="00803173"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sidRPr="00803173">
        <w:rPr>
          <w:rFonts w:ascii="Times New Roman" w:hint="eastAsia"/>
          <w:kern w:val="0"/>
          <w:sz w:val="24"/>
          <w:szCs w:val="21"/>
        </w:rPr>
        <w:tab/>
      </w:r>
      <w:r w:rsidRPr="00803173">
        <w:rPr>
          <w:rFonts w:ascii="Times New Roman"/>
          <w:kern w:val="0"/>
          <w:sz w:val="24"/>
          <w:szCs w:val="21"/>
        </w:rPr>
        <w:t>A.</w:t>
      </w:r>
      <w:r w:rsidRPr="00803173">
        <w:rPr>
          <w:rFonts w:ascii="Times New Roman"/>
          <w:kern w:val="0"/>
          <w:sz w:val="24"/>
          <w:szCs w:val="21"/>
        </w:rPr>
        <w:tab/>
      </w:r>
      <w:r w:rsidRPr="00803173">
        <w:rPr>
          <w:rFonts w:ascii="Times New Roman"/>
          <w:kern w:val="0"/>
          <w:sz w:val="24"/>
          <w:szCs w:val="21"/>
        </w:rPr>
        <w:t>缔约国</w:t>
      </w:r>
      <w:r w:rsidRPr="00803173">
        <w:rPr>
          <w:rFonts w:ascii="Times New Roman" w:hint="eastAsia"/>
          <w:kern w:val="0"/>
          <w:sz w:val="24"/>
          <w:szCs w:val="21"/>
        </w:rPr>
        <w:t>履行向</w:t>
      </w:r>
      <w:r w:rsidRPr="00803173">
        <w:rPr>
          <w:rFonts w:ascii="Times New Roman"/>
          <w:kern w:val="0"/>
          <w:sz w:val="24"/>
          <w:szCs w:val="21"/>
        </w:rPr>
        <w:t>国际人权机构报告</w:t>
      </w:r>
      <w:r w:rsidRPr="00803173">
        <w:rPr>
          <w:rFonts w:ascii="Times New Roman" w:hint="eastAsia"/>
          <w:kern w:val="0"/>
          <w:sz w:val="24"/>
          <w:szCs w:val="21"/>
        </w:rPr>
        <w:t>义务的</w:t>
      </w:r>
      <w:r w:rsidRPr="00803173">
        <w:rPr>
          <w:rFonts w:ascii="Times New Roman"/>
          <w:kern w:val="0"/>
          <w:sz w:val="24"/>
          <w:szCs w:val="21"/>
        </w:rPr>
        <w:t>情况</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8.</w:t>
      </w:r>
      <w:r w:rsidRPr="009C22AC">
        <w:rPr>
          <w:sz w:val="21"/>
          <w:szCs w:val="21"/>
          <w:lang w:val="zh-CN" w:eastAsia="zh-CN"/>
        </w:rPr>
        <w:tab/>
      </w:r>
      <w:r w:rsidRPr="009C22AC">
        <w:rPr>
          <w:sz w:val="21"/>
          <w:szCs w:val="21"/>
          <w:lang w:val="zh-CN" w:eastAsia="zh-CN"/>
        </w:rPr>
        <w:t>秘书处编写了一份关于缔约国履行其报告义务的说明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HRI/MC/2017/2</w:t>
      </w:r>
      <w:r w:rsidR="00DE07C5">
        <w:rPr>
          <w:sz w:val="21"/>
          <w:szCs w:val="21"/>
          <w:lang w:val="zh-CN" w:eastAsia="zh-CN"/>
        </w:rPr>
        <w:t>)</w:t>
      </w:r>
      <w:r w:rsidRPr="009C22AC">
        <w:rPr>
          <w:sz w:val="21"/>
          <w:szCs w:val="21"/>
          <w:lang w:val="zh-CN" w:eastAsia="zh-CN"/>
        </w:rPr>
        <w:t>，以为主席之间的讨论提供便利。各位主席表示关切的是，缔约国逾期报告或不报告</w:t>
      </w:r>
      <w:r w:rsidRPr="009C22AC">
        <w:rPr>
          <w:rFonts w:hint="eastAsia"/>
          <w:sz w:val="21"/>
          <w:szCs w:val="21"/>
          <w:lang w:val="zh-CN" w:eastAsia="zh-CN"/>
        </w:rPr>
        <w:t>在继续</w:t>
      </w:r>
      <w:r w:rsidRPr="009C22AC">
        <w:rPr>
          <w:sz w:val="21"/>
          <w:szCs w:val="21"/>
          <w:lang w:val="zh-CN" w:eastAsia="zh-CN"/>
        </w:rPr>
        <w:t>破坏条约机构体系的有效性。一些主席指出，简化报告程序有助于缔约国</w:t>
      </w:r>
      <w:r w:rsidRPr="009C22AC">
        <w:rPr>
          <w:rFonts w:hint="eastAsia"/>
          <w:sz w:val="21"/>
          <w:szCs w:val="21"/>
          <w:lang w:val="zh-CN" w:eastAsia="zh-CN"/>
        </w:rPr>
        <w:t>提交</w:t>
      </w:r>
      <w:r w:rsidRPr="009C22AC">
        <w:rPr>
          <w:sz w:val="21"/>
          <w:szCs w:val="21"/>
          <w:lang w:val="zh-CN" w:eastAsia="zh-CN"/>
        </w:rPr>
        <w:t>报告。另一些代表团指出，在缔约国没有报告的情况下审查缔约国的做法是有助益的，因为这种做法通常会引起缔约国的回应，并促使</w:t>
      </w:r>
      <w:r w:rsidRPr="009C22AC">
        <w:rPr>
          <w:rFonts w:hint="eastAsia"/>
          <w:sz w:val="21"/>
          <w:szCs w:val="21"/>
          <w:lang w:val="zh-CN" w:eastAsia="zh-CN"/>
        </w:rPr>
        <w:t>它</w:t>
      </w:r>
      <w:r w:rsidRPr="009C22AC">
        <w:rPr>
          <w:sz w:val="21"/>
          <w:szCs w:val="21"/>
          <w:lang w:val="zh-CN" w:eastAsia="zh-CN"/>
        </w:rPr>
        <w:t>们在接到报告审议要求前提交报告。经济、社会</w:t>
      </w:r>
      <w:r w:rsidRPr="009C22AC">
        <w:rPr>
          <w:rFonts w:hint="eastAsia"/>
          <w:sz w:val="21"/>
          <w:szCs w:val="21"/>
          <w:lang w:val="zh-CN" w:eastAsia="zh-CN"/>
        </w:rPr>
        <w:t>和</w:t>
      </w:r>
      <w:r w:rsidRPr="009C22AC">
        <w:rPr>
          <w:sz w:val="21"/>
          <w:szCs w:val="21"/>
          <w:lang w:val="zh-CN" w:eastAsia="zh-CN"/>
        </w:rPr>
        <w:t>文化权利委员会</w:t>
      </w:r>
      <w:r w:rsidRPr="009C22AC">
        <w:rPr>
          <w:rFonts w:hint="eastAsia"/>
          <w:sz w:val="21"/>
          <w:szCs w:val="21"/>
          <w:lang w:val="zh-CN" w:eastAsia="zh-CN"/>
        </w:rPr>
        <w:t>主席</w:t>
      </w:r>
      <w:r w:rsidRPr="009C22AC">
        <w:rPr>
          <w:sz w:val="21"/>
          <w:szCs w:val="21"/>
          <w:lang w:val="zh-CN" w:eastAsia="zh-CN"/>
        </w:rPr>
        <w:t>分享了委员会</w:t>
      </w:r>
      <w:r w:rsidRPr="009C22AC">
        <w:rPr>
          <w:rFonts w:hint="eastAsia"/>
          <w:sz w:val="21"/>
          <w:szCs w:val="21"/>
          <w:lang w:val="zh-CN" w:eastAsia="zh-CN"/>
        </w:rPr>
        <w:t>这方面的积极经验，即</w:t>
      </w:r>
      <w:r w:rsidRPr="009C22AC">
        <w:rPr>
          <w:sz w:val="21"/>
          <w:szCs w:val="21"/>
          <w:lang w:val="zh-CN" w:eastAsia="zh-CN"/>
        </w:rPr>
        <w:t>要求与逾</w:t>
      </w:r>
      <w:r w:rsidRPr="009C22AC">
        <w:rPr>
          <w:rFonts w:hint="eastAsia"/>
          <w:sz w:val="21"/>
          <w:szCs w:val="21"/>
          <w:lang w:val="zh-CN" w:eastAsia="zh-CN"/>
        </w:rPr>
        <w:t>期</w:t>
      </w:r>
      <w:r w:rsidRPr="009C22AC">
        <w:rPr>
          <w:sz w:val="21"/>
          <w:szCs w:val="21"/>
          <w:lang w:val="zh-CN" w:eastAsia="zh-CN"/>
        </w:rPr>
        <w:t>报告的所有缔约国举行会议</w:t>
      </w:r>
      <w:r w:rsidRPr="009C22AC">
        <w:rPr>
          <w:rFonts w:hint="eastAsia"/>
          <w:sz w:val="21"/>
          <w:szCs w:val="21"/>
          <w:lang w:val="zh-CN" w:eastAsia="zh-CN"/>
        </w:rPr>
        <w:t>，</w:t>
      </w:r>
      <w:r w:rsidRPr="009C22AC">
        <w:rPr>
          <w:sz w:val="21"/>
          <w:szCs w:val="21"/>
          <w:lang w:val="zh-CN" w:eastAsia="zh-CN"/>
        </w:rPr>
        <w:t>鼓励</w:t>
      </w:r>
      <w:r w:rsidRPr="009C22AC">
        <w:rPr>
          <w:rFonts w:hint="eastAsia"/>
          <w:sz w:val="21"/>
          <w:szCs w:val="21"/>
          <w:lang w:val="zh-CN" w:eastAsia="zh-CN"/>
        </w:rPr>
        <w:t>它</w:t>
      </w:r>
      <w:r w:rsidRPr="009C22AC">
        <w:rPr>
          <w:sz w:val="21"/>
          <w:szCs w:val="21"/>
          <w:lang w:val="zh-CN" w:eastAsia="zh-CN"/>
        </w:rPr>
        <w:t>们提交报告。与缔约国开展的这些讨论强调了建设性对话的必要性</w:t>
      </w:r>
      <w:r w:rsidRPr="009C22AC">
        <w:rPr>
          <w:rFonts w:hint="eastAsia"/>
          <w:sz w:val="21"/>
          <w:szCs w:val="21"/>
          <w:lang w:val="zh-CN" w:eastAsia="zh-CN"/>
        </w:rPr>
        <w:t>，</w:t>
      </w:r>
      <w:r w:rsidRPr="009C22AC">
        <w:rPr>
          <w:sz w:val="21"/>
          <w:szCs w:val="21"/>
          <w:lang w:val="zh-CN" w:eastAsia="zh-CN"/>
        </w:rPr>
        <w:t>并</w:t>
      </w:r>
      <w:r w:rsidRPr="009C22AC">
        <w:rPr>
          <w:rFonts w:hint="eastAsia"/>
          <w:sz w:val="21"/>
          <w:szCs w:val="21"/>
          <w:lang w:val="zh-CN" w:eastAsia="zh-CN"/>
        </w:rPr>
        <w:t>导致</w:t>
      </w:r>
      <w:r w:rsidRPr="009C22AC">
        <w:rPr>
          <w:sz w:val="21"/>
          <w:szCs w:val="21"/>
          <w:lang w:val="zh-CN" w:eastAsia="zh-CN"/>
        </w:rPr>
        <w:t>一些缔约国提交</w:t>
      </w:r>
      <w:r w:rsidRPr="009C22AC">
        <w:rPr>
          <w:rFonts w:hint="eastAsia"/>
          <w:sz w:val="21"/>
          <w:szCs w:val="21"/>
          <w:lang w:val="zh-CN" w:eastAsia="zh-CN"/>
        </w:rPr>
        <w:t>其</w:t>
      </w:r>
      <w:r w:rsidRPr="009C22AC">
        <w:rPr>
          <w:sz w:val="21"/>
          <w:szCs w:val="21"/>
          <w:lang w:val="zh-CN" w:eastAsia="zh-CN"/>
        </w:rPr>
        <w:t>报告。防</w:t>
      </w:r>
      <w:r w:rsidRPr="009C22AC">
        <w:rPr>
          <w:rFonts w:hint="eastAsia"/>
          <w:sz w:val="21"/>
          <w:szCs w:val="21"/>
          <w:lang w:val="zh-CN" w:eastAsia="zh-CN"/>
        </w:rPr>
        <w:t>范</w:t>
      </w:r>
      <w:r w:rsidRPr="009C22AC">
        <w:rPr>
          <w:sz w:val="21"/>
          <w:szCs w:val="21"/>
          <w:lang w:val="zh-CN" w:eastAsia="zh-CN"/>
        </w:rPr>
        <w:t>酷刑小组委员会</w:t>
      </w:r>
      <w:r w:rsidRPr="009C22AC">
        <w:rPr>
          <w:rFonts w:hint="eastAsia"/>
          <w:sz w:val="21"/>
          <w:szCs w:val="21"/>
          <w:lang w:val="zh-CN" w:eastAsia="zh-CN"/>
        </w:rPr>
        <w:t>的</w:t>
      </w:r>
      <w:r w:rsidRPr="009C22AC">
        <w:rPr>
          <w:sz w:val="21"/>
          <w:szCs w:val="21"/>
          <w:lang w:val="zh-CN" w:eastAsia="zh-CN"/>
        </w:rPr>
        <w:t>一种做法是</w:t>
      </w:r>
      <w:r w:rsidRPr="009C22AC">
        <w:rPr>
          <w:rFonts w:hint="eastAsia"/>
          <w:sz w:val="21"/>
          <w:szCs w:val="21"/>
          <w:lang w:val="zh-CN" w:eastAsia="zh-CN"/>
        </w:rPr>
        <w:t>，</w:t>
      </w:r>
      <w:r w:rsidRPr="009C22AC">
        <w:rPr>
          <w:sz w:val="21"/>
          <w:szCs w:val="21"/>
          <w:lang w:val="zh-CN" w:eastAsia="zh-CN"/>
        </w:rPr>
        <w:t>书面提醒那些逾期</w:t>
      </w:r>
      <w:r w:rsidRPr="009C22AC">
        <w:rPr>
          <w:rFonts w:hint="eastAsia"/>
          <w:sz w:val="21"/>
          <w:szCs w:val="21"/>
          <w:lang w:val="zh-CN" w:eastAsia="zh-CN"/>
        </w:rPr>
        <w:t>很久未</w:t>
      </w:r>
      <w:r w:rsidRPr="009C22AC">
        <w:rPr>
          <w:sz w:val="21"/>
          <w:szCs w:val="21"/>
          <w:lang w:val="zh-CN" w:eastAsia="zh-CN"/>
        </w:rPr>
        <w:t>履行《禁止酷刑和其他残忍、不人道或有辱人格的待遇或处罚公约任择议定书》第</w:t>
      </w:r>
      <w:r w:rsidRPr="009C22AC">
        <w:rPr>
          <w:sz w:val="21"/>
          <w:szCs w:val="21"/>
          <w:lang w:val="zh-CN" w:eastAsia="zh-CN"/>
        </w:rPr>
        <w:t>17</w:t>
      </w:r>
      <w:r w:rsidRPr="009C22AC">
        <w:rPr>
          <w:sz w:val="21"/>
          <w:szCs w:val="21"/>
          <w:lang w:val="zh-CN" w:eastAsia="zh-CN"/>
        </w:rPr>
        <w:t>条所规定的义务的缔约国。小组委员会在其网站上公布了未</w:t>
      </w:r>
      <w:r w:rsidRPr="009C22AC">
        <w:rPr>
          <w:rFonts w:hint="eastAsia"/>
          <w:sz w:val="21"/>
          <w:szCs w:val="21"/>
          <w:lang w:val="zh-CN" w:eastAsia="zh-CN"/>
        </w:rPr>
        <w:t>履行</w:t>
      </w:r>
      <w:r w:rsidRPr="009C22AC">
        <w:rPr>
          <w:sz w:val="21"/>
          <w:szCs w:val="21"/>
          <w:lang w:val="zh-CN" w:eastAsia="zh-CN"/>
        </w:rPr>
        <w:t>义务的缔约国名单</w:t>
      </w:r>
      <w:r w:rsidR="00DE07C5">
        <w:rPr>
          <w:sz w:val="21"/>
          <w:szCs w:val="21"/>
          <w:lang w:val="zh-CN" w:eastAsia="zh-CN"/>
        </w:rPr>
        <w:t>(</w:t>
      </w:r>
      <w:r w:rsidRPr="009C22AC">
        <w:rPr>
          <w:rStyle w:val="ae"/>
          <w:rFonts w:eastAsiaTheme="minorEastAsia"/>
          <w:spacing w:val="4"/>
          <w:w w:val="103"/>
          <w:kern w:val="14"/>
          <w:sz w:val="21"/>
          <w:szCs w:val="21"/>
          <w:lang w:val="en-GB" w:eastAsia="zh-CN"/>
        </w:rPr>
        <w:t>www.ohchr.org/EN/HRBodies/OPCAT/Pages/Article17.aspx</w:t>
      </w:r>
      <w:r w:rsidR="00DE07C5">
        <w:rPr>
          <w:sz w:val="21"/>
          <w:szCs w:val="21"/>
          <w:lang w:val="zh-CN" w:eastAsia="zh-CN"/>
        </w:rPr>
        <w:t>)</w:t>
      </w:r>
      <w:r w:rsidRPr="009C22AC">
        <w:rPr>
          <w:sz w:val="21"/>
          <w:szCs w:val="21"/>
          <w:lang w:val="zh-CN" w:eastAsia="zh-CN"/>
        </w:rPr>
        <w:t>。</w:t>
      </w:r>
    </w:p>
    <w:p w:rsidR="00FF5115" w:rsidRPr="00BC665E"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lastRenderedPageBreak/>
        <w:tab/>
      </w:r>
      <w:r w:rsidRPr="00BC665E">
        <w:rPr>
          <w:rFonts w:ascii="Times New Roman"/>
          <w:kern w:val="0"/>
          <w:sz w:val="24"/>
          <w:szCs w:val="21"/>
        </w:rPr>
        <w:t>B.</w:t>
      </w:r>
      <w:r w:rsidRPr="00BC665E">
        <w:rPr>
          <w:rFonts w:ascii="Times New Roman"/>
          <w:kern w:val="0"/>
          <w:sz w:val="24"/>
          <w:szCs w:val="21"/>
        </w:rPr>
        <w:tab/>
      </w:r>
      <w:r w:rsidRPr="00BC665E">
        <w:rPr>
          <w:rFonts w:ascii="Times New Roman" w:hint="eastAsia"/>
          <w:kern w:val="0"/>
          <w:sz w:val="24"/>
          <w:szCs w:val="21"/>
        </w:rPr>
        <w:t>对</w:t>
      </w:r>
      <w:r w:rsidRPr="00BC665E">
        <w:rPr>
          <w:rFonts w:ascii="Times New Roman"/>
          <w:kern w:val="0"/>
          <w:sz w:val="24"/>
          <w:szCs w:val="21"/>
        </w:rPr>
        <w:t>结论性意见</w:t>
      </w:r>
      <w:r w:rsidRPr="00BC665E">
        <w:rPr>
          <w:rFonts w:ascii="Times New Roman" w:hint="eastAsia"/>
          <w:kern w:val="0"/>
          <w:sz w:val="24"/>
          <w:szCs w:val="21"/>
        </w:rPr>
        <w:t>和看法</w:t>
      </w:r>
      <w:r w:rsidRPr="00BC665E">
        <w:rPr>
          <w:rFonts w:ascii="Times New Roman"/>
          <w:kern w:val="0"/>
          <w:sz w:val="24"/>
          <w:szCs w:val="21"/>
        </w:rPr>
        <w:t>的后续行动</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9.</w:t>
      </w:r>
      <w:r w:rsidRPr="009C22AC">
        <w:rPr>
          <w:sz w:val="21"/>
          <w:szCs w:val="21"/>
          <w:lang w:val="zh-CN" w:eastAsia="zh-CN"/>
        </w:rPr>
        <w:tab/>
      </w:r>
      <w:r w:rsidRPr="009C22AC">
        <w:rPr>
          <w:sz w:val="21"/>
          <w:szCs w:val="21"/>
          <w:lang w:val="zh-CN" w:eastAsia="zh-CN"/>
        </w:rPr>
        <w:t>会议收到了秘书处关于</w:t>
      </w:r>
      <w:r w:rsidRPr="009C22AC">
        <w:rPr>
          <w:rFonts w:hint="eastAsia"/>
          <w:sz w:val="21"/>
          <w:szCs w:val="21"/>
          <w:lang w:val="zh-CN" w:eastAsia="zh-CN"/>
        </w:rPr>
        <w:t>对</w:t>
      </w:r>
      <w:r w:rsidRPr="009C22AC">
        <w:rPr>
          <w:sz w:val="21"/>
          <w:szCs w:val="21"/>
          <w:lang w:val="zh-CN" w:eastAsia="zh-CN"/>
        </w:rPr>
        <w:t>结论性意见</w:t>
      </w:r>
      <w:r w:rsidRPr="009C22AC">
        <w:rPr>
          <w:rFonts w:hint="eastAsia"/>
          <w:sz w:val="21"/>
          <w:szCs w:val="21"/>
          <w:lang w:val="zh-CN" w:eastAsia="zh-CN"/>
        </w:rPr>
        <w:t>和看法的</w:t>
      </w:r>
      <w:r w:rsidRPr="009C22AC">
        <w:rPr>
          <w:sz w:val="21"/>
          <w:szCs w:val="21"/>
          <w:lang w:val="zh-CN" w:eastAsia="zh-CN"/>
        </w:rPr>
        <w:t>后续行动程序的说明</w:t>
      </w:r>
      <w:r w:rsidR="00DE07C5">
        <w:rPr>
          <w:sz w:val="21"/>
          <w:szCs w:val="21"/>
          <w:lang w:val="zh-CN" w:eastAsia="zh-CN"/>
        </w:rPr>
        <w:t>(</w:t>
      </w:r>
      <w:r w:rsidRPr="009C22AC">
        <w:rPr>
          <w:rStyle w:val="ae"/>
          <w:rFonts w:eastAsiaTheme="minorEastAsia"/>
          <w:spacing w:val="4"/>
          <w:w w:val="103"/>
          <w:kern w:val="14"/>
          <w:sz w:val="21"/>
          <w:szCs w:val="21"/>
          <w:lang w:val="en-GB" w:eastAsia="zh-CN"/>
        </w:rPr>
        <w:t>HRI/MC/2017/4</w:t>
      </w:r>
      <w:r w:rsidR="00DE07C5">
        <w:rPr>
          <w:sz w:val="21"/>
          <w:szCs w:val="21"/>
          <w:lang w:val="zh-CN" w:eastAsia="zh-CN"/>
        </w:rPr>
        <w:t>)</w:t>
      </w:r>
      <w:r w:rsidRPr="009C22AC">
        <w:rPr>
          <w:sz w:val="21"/>
          <w:szCs w:val="21"/>
          <w:lang w:val="zh-CN" w:eastAsia="zh-CN"/>
        </w:rPr>
        <w:t>。该说明详细介绍了条约机构通过的</w:t>
      </w:r>
      <w:r w:rsidRPr="009C22AC">
        <w:rPr>
          <w:rFonts w:hint="eastAsia"/>
          <w:sz w:val="21"/>
          <w:szCs w:val="21"/>
          <w:lang w:val="zh-CN" w:eastAsia="zh-CN"/>
        </w:rPr>
        <w:t>各种</w:t>
      </w:r>
      <w:r w:rsidRPr="009C22AC">
        <w:rPr>
          <w:sz w:val="21"/>
          <w:szCs w:val="21"/>
          <w:lang w:val="zh-CN" w:eastAsia="zh-CN"/>
        </w:rPr>
        <w:t>现行后续行动程序。目前，儿童权利委员会是唯一没有后续行动程序的委员会。各位主席重申后续行动程序</w:t>
      </w:r>
      <w:r w:rsidRPr="009C22AC">
        <w:rPr>
          <w:rFonts w:hint="eastAsia"/>
          <w:sz w:val="21"/>
          <w:szCs w:val="21"/>
          <w:lang w:val="zh-CN" w:eastAsia="zh-CN"/>
        </w:rPr>
        <w:t>的重要性</w:t>
      </w:r>
      <w:r w:rsidRPr="009C22AC">
        <w:rPr>
          <w:sz w:val="21"/>
          <w:szCs w:val="21"/>
          <w:lang w:val="zh-CN" w:eastAsia="zh-CN"/>
        </w:rPr>
        <w:t>，并决定确</w:t>
      </w:r>
      <w:r w:rsidRPr="009C22AC">
        <w:rPr>
          <w:rFonts w:hint="eastAsia"/>
          <w:sz w:val="21"/>
          <w:szCs w:val="21"/>
          <w:lang w:val="zh-CN" w:eastAsia="zh-CN"/>
        </w:rPr>
        <w:t>认</w:t>
      </w:r>
      <w:r w:rsidRPr="009C22AC">
        <w:rPr>
          <w:sz w:val="21"/>
          <w:szCs w:val="21"/>
          <w:lang w:val="zh-CN" w:eastAsia="zh-CN"/>
        </w:rPr>
        <w:t>各自的条约机构在结论性意见</w:t>
      </w:r>
      <w:r w:rsidRPr="009C22AC">
        <w:rPr>
          <w:rFonts w:hint="eastAsia"/>
          <w:sz w:val="21"/>
          <w:szCs w:val="21"/>
          <w:lang w:val="zh-CN" w:eastAsia="zh-CN"/>
        </w:rPr>
        <w:t>和看法的后续行动</w:t>
      </w:r>
      <w:r w:rsidRPr="009C22AC">
        <w:rPr>
          <w:sz w:val="21"/>
          <w:szCs w:val="21"/>
          <w:lang w:val="zh-CN" w:eastAsia="zh-CN"/>
        </w:rPr>
        <w:t>方面所用做法的共同要素。各位主席重申，条约机构应考虑建议没有国家报告和后续行动机制的缔约国建立这一机制。</w:t>
      </w:r>
    </w:p>
    <w:p w:rsidR="00FF5115" w:rsidRPr="00BC665E"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BC665E">
        <w:rPr>
          <w:rFonts w:ascii="Times New Roman"/>
          <w:kern w:val="0"/>
          <w:sz w:val="24"/>
          <w:szCs w:val="21"/>
        </w:rPr>
        <w:t>C.</w:t>
      </w:r>
      <w:r w:rsidRPr="00BC665E">
        <w:rPr>
          <w:rFonts w:ascii="Times New Roman"/>
          <w:kern w:val="0"/>
          <w:sz w:val="24"/>
          <w:szCs w:val="21"/>
        </w:rPr>
        <w:tab/>
      </w:r>
      <w:r w:rsidRPr="00BC665E">
        <w:rPr>
          <w:rFonts w:ascii="Times New Roman"/>
          <w:kern w:val="0"/>
          <w:sz w:val="24"/>
          <w:szCs w:val="21"/>
        </w:rPr>
        <w:t>条约机构执行</w:t>
      </w:r>
      <w:r>
        <w:rPr>
          <w:rFonts w:ascii="Times New Roman" w:hint="eastAsia"/>
          <w:kern w:val="0"/>
          <w:sz w:val="24"/>
          <w:szCs w:val="21"/>
        </w:rPr>
        <w:t>《</w:t>
      </w:r>
      <w:r w:rsidRPr="00BC665E">
        <w:rPr>
          <w:rFonts w:ascii="Times New Roman"/>
          <w:kern w:val="0"/>
          <w:sz w:val="24"/>
          <w:szCs w:val="21"/>
        </w:rPr>
        <w:t>人权条约机构成员独立</w:t>
      </w:r>
      <w:r w:rsidRPr="00BC665E">
        <w:rPr>
          <w:rFonts w:ascii="Times New Roman" w:hint="eastAsia"/>
          <w:kern w:val="0"/>
          <w:sz w:val="24"/>
          <w:szCs w:val="21"/>
        </w:rPr>
        <w:t>性和</w:t>
      </w:r>
      <w:r w:rsidRPr="00BC665E">
        <w:rPr>
          <w:rFonts w:ascii="Times New Roman"/>
          <w:kern w:val="0"/>
          <w:sz w:val="24"/>
          <w:szCs w:val="21"/>
        </w:rPr>
        <w:t>公正性</w:t>
      </w:r>
      <w:r w:rsidRPr="00BC665E">
        <w:rPr>
          <w:rFonts w:ascii="Times New Roman" w:hint="eastAsia"/>
          <w:kern w:val="0"/>
          <w:sz w:val="24"/>
          <w:szCs w:val="21"/>
        </w:rPr>
        <w:t>准</w:t>
      </w:r>
      <w:r w:rsidRPr="00BC665E">
        <w:rPr>
          <w:rFonts w:ascii="Times New Roman"/>
          <w:kern w:val="0"/>
          <w:sz w:val="24"/>
          <w:szCs w:val="21"/>
        </w:rPr>
        <w:t>则</w:t>
      </w:r>
      <w:r>
        <w:rPr>
          <w:rFonts w:ascii="Times New Roman" w:hint="eastAsia"/>
          <w:kern w:val="0"/>
          <w:sz w:val="24"/>
          <w:szCs w:val="21"/>
        </w:rPr>
        <w:t>》</w:t>
      </w:r>
      <w:r w:rsidR="00DE07C5">
        <w:rPr>
          <w:rFonts w:ascii="Times New Roman"/>
          <w:kern w:val="0"/>
          <w:sz w:val="24"/>
          <w:szCs w:val="21"/>
        </w:rPr>
        <w:t>(</w:t>
      </w:r>
      <w:r>
        <w:rPr>
          <w:rFonts w:ascii="Times New Roman" w:hint="eastAsia"/>
          <w:kern w:val="0"/>
          <w:sz w:val="24"/>
          <w:szCs w:val="21"/>
        </w:rPr>
        <w:t>《</w:t>
      </w:r>
      <w:r w:rsidRPr="00BC665E">
        <w:rPr>
          <w:rFonts w:ascii="Times New Roman"/>
          <w:kern w:val="0"/>
          <w:sz w:val="24"/>
          <w:szCs w:val="21"/>
        </w:rPr>
        <w:t>亚的斯亚贝巴准则</w:t>
      </w:r>
      <w:r>
        <w:rPr>
          <w:rFonts w:ascii="Times New Roman" w:hint="eastAsia"/>
          <w:kern w:val="0"/>
          <w:sz w:val="24"/>
          <w:szCs w:val="21"/>
        </w:rPr>
        <w:t>》</w:t>
      </w:r>
      <w:r w:rsidR="00DE07C5">
        <w:rPr>
          <w:rFonts w:ascii="Times New Roman"/>
          <w:kern w:val="0"/>
          <w:sz w:val="24"/>
          <w:szCs w:val="21"/>
        </w:rPr>
        <w:t>)</w:t>
      </w:r>
      <w:r w:rsidRPr="00BC665E">
        <w:rPr>
          <w:rFonts w:ascii="Times New Roman"/>
          <w:kern w:val="0"/>
          <w:sz w:val="24"/>
          <w:szCs w:val="21"/>
        </w:rPr>
        <w:t>的情况</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10.</w:t>
      </w:r>
      <w:r w:rsidRPr="009C22AC">
        <w:rPr>
          <w:sz w:val="21"/>
          <w:szCs w:val="21"/>
          <w:lang w:val="zh-CN" w:eastAsia="zh-CN"/>
        </w:rPr>
        <w:tab/>
      </w:r>
      <w:r w:rsidRPr="009C22AC">
        <w:rPr>
          <w:sz w:val="21"/>
          <w:szCs w:val="21"/>
          <w:lang w:val="zh-CN" w:eastAsia="zh-CN"/>
        </w:rPr>
        <w:t>各位主席对</w:t>
      </w:r>
      <w:r w:rsidRPr="009C22AC">
        <w:rPr>
          <w:rFonts w:hint="eastAsia"/>
          <w:sz w:val="21"/>
          <w:szCs w:val="21"/>
          <w:lang w:val="zh-CN" w:eastAsia="zh-CN"/>
        </w:rPr>
        <w:t>条约机构通过和执行</w:t>
      </w:r>
      <w:r>
        <w:rPr>
          <w:rFonts w:hint="eastAsia"/>
          <w:sz w:val="21"/>
          <w:szCs w:val="21"/>
          <w:lang w:val="zh-CN" w:eastAsia="zh-CN"/>
        </w:rPr>
        <w:t>《</w:t>
      </w:r>
      <w:r w:rsidRPr="009C22AC">
        <w:rPr>
          <w:sz w:val="21"/>
          <w:szCs w:val="21"/>
          <w:lang w:val="zh-CN" w:eastAsia="zh-CN"/>
        </w:rPr>
        <w:t>亚的斯亚贝巴准则</w:t>
      </w:r>
      <w:r>
        <w:rPr>
          <w:rFonts w:hint="eastAsia"/>
          <w:sz w:val="21"/>
          <w:szCs w:val="21"/>
          <w:lang w:val="zh-CN" w:eastAsia="zh-CN"/>
        </w:rPr>
        <w:t>》</w:t>
      </w:r>
      <w:r w:rsidR="00DE07C5">
        <w:rPr>
          <w:sz w:val="21"/>
          <w:szCs w:val="21"/>
          <w:lang w:val="zh-CN" w:eastAsia="zh-CN"/>
        </w:rPr>
        <w:t>(</w:t>
      </w:r>
      <w:r w:rsidRPr="009C22AC">
        <w:rPr>
          <w:rStyle w:val="ae"/>
          <w:rFonts w:eastAsiaTheme="minorEastAsia"/>
          <w:spacing w:val="4"/>
          <w:w w:val="103"/>
          <w:kern w:val="14"/>
          <w:sz w:val="21"/>
          <w:szCs w:val="21"/>
          <w:lang w:val="en-GB" w:eastAsia="zh-CN"/>
        </w:rPr>
        <w:t>A/67/222</w:t>
      </w:r>
      <w:r w:rsidRPr="009C22AC">
        <w:rPr>
          <w:sz w:val="21"/>
          <w:szCs w:val="21"/>
          <w:lang w:val="zh-CN" w:eastAsia="zh-CN"/>
        </w:rPr>
        <w:t>和</w:t>
      </w:r>
      <w:r w:rsidRPr="009C22AC">
        <w:rPr>
          <w:sz w:val="21"/>
          <w:szCs w:val="21"/>
          <w:lang w:val="zh-CN" w:eastAsia="zh-CN"/>
        </w:rPr>
        <w:t>Corr.1</w:t>
      </w:r>
      <w:r w:rsidRPr="009C22AC">
        <w:rPr>
          <w:sz w:val="21"/>
          <w:szCs w:val="21"/>
          <w:lang w:val="zh-CN" w:eastAsia="zh-CN"/>
        </w:rPr>
        <w:t>，附件</w:t>
      </w:r>
      <w:r>
        <w:rPr>
          <w:rFonts w:hint="eastAsia"/>
          <w:sz w:val="21"/>
          <w:szCs w:val="21"/>
          <w:lang w:val="zh-CN" w:eastAsia="zh-CN"/>
        </w:rPr>
        <w:t>一</w:t>
      </w:r>
      <w:r w:rsidR="00DE07C5">
        <w:rPr>
          <w:sz w:val="21"/>
          <w:szCs w:val="21"/>
          <w:lang w:val="zh-CN" w:eastAsia="zh-CN"/>
        </w:rPr>
        <w:t>)</w:t>
      </w:r>
      <w:r w:rsidRPr="009C22AC">
        <w:rPr>
          <w:sz w:val="21"/>
          <w:szCs w:val="21"/>
          <w:lang w:val="zh-CN" w:eastAsia="zh-CN"/>
        </w:rPr>
        <w:t>的情况进行了评估，强调缔约国提名和选举</w:t>
      </w:r>
      <w:r w:rsidRPr="009C22AC">
        <w:rPr>
          <w:rFonts w:hint="eastAsia"/>
          <w:sz w:val="21"/>
          <w:szCs w:val="21"/>
          <w:lang w:val="zh-CN" w:eastAsia="zh-CN"/>
        </w:rPr>
        <w:t>过</w:t>
      </w:r>
      <w:r w:rsidRPr="009C22AC">
        <w:rPr>
          <w:sz w:val="21"/>
          <w:szCs w:val="21"/>
          <w:lang w:val="zh-CN" w:eastAsia="zh-CN"/>
        </w:rPr>
        <w:t>程</w:t>
      </w:r>
      <w:r w:rsidRPr="009C22AC">
        <w:rPr>
          <w:rFonts w:hint="eastAsia"/>
          <w:sz w:val="21"/>
          <w:szCs w:val="21"/>
          <w:lang w:val="zh-CN" w:eastAsia="zh-CN"/>
        </w:rPr>
        <w:t>的重要性</w:t>
      </w:r>
      <w:r w:rsidRPr="009C22AC">
        <w:rPr>
          <w:sz w:val="21"/>
          <w:szCs w:val="21"/>
          <w:lang w:val="zh-CN" w:eastAsia="zh-CN"/>
        </w:rPr>
        <w:t>，以确保选出独立</w:t>
      </w:r>
      <w:r w:rsidRPr="009C22AC">
        <w:rPr>
          <w:rFonts w:hint="eastAsia"/>
          <w:sz w:val="21"/>
          <w:szCs w:val="21"/>
          <w:lang w:val="zh-CN" w:eastAsia="zh-CN"/>
        </w:rPr>
        <w:t>的</w:t>
      </w:r>
      <w:r w:rsidRPr="009C22AC">
        <w:rPr>
          <w:sz w:val="21"/>
          <w:szCs w:val="21"/>
          <w:lang w:val="zh-CN" w:eastAsia="zh-CN"/>
        </w:rPr>
        <w:t>、专业</w:t>
      </w:r>
      <w:r w:rsidRPr="009C22AC">
        <w:rPr>
          <w:rFonts w:hint="eastAsia"/>
          <w:sz w:val="21"/>
          <w:szCs w:val="21"/>
          <w:lang w:val="zh-CN" w:eastAsia="zh-CN"/>
        </w:rPr>
        <w:t>的、</w:t>
      </w:r>
      <w:r w:rsidRPr="009C22AC">
        <w:rPr>
          <w:sz w:val="21"/>
          <w:szCs w:val="21"/>
          <w:lang w:val="zh-CN" w:eastAsia="zh-CN"/>
        </w:rPr>
        <w:t>有不同背景的候选人担任条约机构成员。在这方面，他们回顾，缔约国的主要作用是确保</w:t>
      </w:r>
      <w:r w:rsidRPr="009C22AC">
        <w:rPr>
          <w:rFonts w:hint="eastAsia"/>
          <w:sz w:val="21"/>
          <w:szCs w:val="21"/>
          <w:lang w:val="zh-CN" w:eastAsia="zh-CN"/>
        </w:rPr>
        <w:t>选出</w:t>
      </w:r>
      <w:r w:rsidRPr="009C22AC">
        <w:rPr>
          <w:sz w:val="21"/>
          <w:szCs w:val="21"/>
          <w:lang w:val="zh-CN" w:eastAsia="zh-CN"/>
        </w:rPr>
        <w:t>独立候选人</w:t>
      </w:r>
      <w:r w:rsidRPr="009C22AC">
        <w:rPr>
          <w:rFonts w:hint="eastAsia"/>
          <w:sz w:val="21"/>
          <w:szCs w:val="21"/>
          <w:lang w:val="zh-CN" w:eastAsia="zh-CN"/>
        </w:rPr>
        <w:t>担任</w:t>
      </w:r>
      <w:r w:rsidRPr="009C22AC">
        <w:rPr>
          <w:sz w:val="21"/>
          <w:szCs w:val="21"/>
          <w:lang w:val="zh-CN" w:eastAsia="zh-CN"/>
        </w:rPr>
        <w:t>条约机构成员。目前，各条约机构采用了不同的方法和做法来处理涉及</w:t>
      </w:r>
      <w:r w:rsidRPr="009C22AC">
        <w:rPr>
          <w:rFonts w:hint="eastAsia"/>
          <w:sz w:val="21"/>
          <w:szCs w:val="21"/>
          <w:lang w:val="zh-CN" w:eastAsia="zh-CN"/>
        </w:rPr>
        <w:t>看似存在或实际存在利益冲突</w:t>
      </w:r>
      <w:r w:rsidRPr="009C22AC">
        <w:rPr>
          <w:sz w:val="21"/>
          <w:szCs w:val="21"/>
          <w:lang w:val="zh-CN" w:eastAsia="zh-CN"/>
        </w:rPr>
        <w:t>的成员。</w:t>
      </w:r>
      <w:r w:rsidRPr="009C22AC">
        <w:rPr>
          <w:rFonts w:hint="eastAsia"/>
          <w:sz w:val="21"/>
          <w:szCs w:val="21"/>
          <w:lang w:val="zh-CN" w:eastAsia="zh-CN"/>
        </w:rPr>
        <w:t>各</w:t>
      </w:r>
      <w:r w:rsidRPr="009C22AC">
        <w:rPr>
          <w:sz w:val="21"/>
          <w:szCs w:val="21"/>
          <w:lang w:val="zh-CN" w:eastAsia="zh-CN"/>
        </w:rPr>
        <w:t>位主席分享了其委员会在执行</w:t>
      </w:r>
      <w:r>
        <w:rPr>
          <w:rFonts w:hint="eastAsia"/>
          <w:sz w:val="21"/>
          <w:szCs w:val="21"/>
          <w:lang w:val="zh-CN" w:eastAsia="zh-CN"/>
        </w:rPr>
        <w:t>《</w:t>
      </w:r>
      <w:r w:rsidRPr="009C22AC">
        <w:rPr>
          <w:sz w:val="21"/>
          <w:szCs w:val="21"/>
          <w:lang w:val="zh-CN" w:eastAsia="zh-CN"/>
        </w:rPr>
        <w:t>准则</w:t>
      </w:r>
      <w:r>
        <w:rPr>
          <w:rFonts w:hint="eastAsia"/>
          <w:sz w:val="21"/>
          <w:szCs w:val="21"/>
          <w:lang w:val="zh-CN" w:eastAsia="zh-CN"/>
        </w:rPr>
        <w:t>》</w:t>
      </w:r>
      <w:r w:rsidRPr="009C22AC">
        <w:rPr>
          <w:sz w:val="21"/>
          <w:szCs w:val="21"/>
          <w:lang w:val="zh-CN" w:eastAsia="zh-CN"/>
        </w:rPr>
        <w:t>方面的最新做法和经验，例如条约机构成员不参与：</w:t>
      </w:r>
      <w:r>
        <w:rPr>
          <w:sz w:val="21"/>
          <w:szCs w:val="21"/>
          <w:lang w:val="zh-CN" w:eastAsia="zh-CN"/>
        </w:rPr>
        <w:t>(a)</w:t>
      </w:r>
      <w:r w:rsidR="00DE07C5">
        <w:rPr>
          <w:rFonts w:hint="eastAsia"/>
          <w:sz w:val="21"/>
          <w:szCs w:val="21"/>
          <w:lang w:val="zh-CN" w:eastAsia="zh-CN"/>
        </w:rPr>
        <w:t xml:space="preserve"> </w:t>
      </w:r>
      <w:r w:rsidRPr="009C22AC">
        <w:rPr>
          <w:sz w:val="21"/>
          <w:szCs w:val="21"/>
          <w:lang w:val="zh-CN" w:eastAsia="zh-CN"/>
        </w:rPr>
        <w:t>建设性对话的筹备工作；</w:t>
      </w:r>
      <w:r>
        <w:rPr>
          <w:sz w:val="21"/>
          <w:szCs w:val="21"/>
          <w:lang w:val="zh-CN" w:eastAsia="zh-CN"/>
        </w:rPr>
        <w:t>(b)</w:t>
      </w:r>
      <w:r w:rsidR="00DE07C5">
        <w:rPr>
          <w:rFonts w:hint="eastAsia"/>
          <w:sz w:val="21"/>
          <w:szCs w:val="21"/>
          <w:lang w:val="zh-CN" w:eastAsia="zh-CN"/>
        </w:rPr>
        <w:t xml:space="preserve"> </w:t>
      </w:r>
      <w:r w:rsidRPr="009C22AC">
        <w:rPr>
          <w:sz w:val="21"/>
          <w:szCs w:val="21"/>
          <w:lang w:val="zh-CN" w:eastAsia="zh-CN"/>
        </w:rPr>
        <w:t>与缔约国的互动对话；</w:t>
      </w:r>
      <w:r>
        <w:rPr>
          <w:sz w:val="21"/>
          <w:szCs w:val="21"/>
          <w:lang w:val="zh-CN" w:eastAsia="zh-CN"/>
        </w:rPr>
        <w:t>(c)</w:t>
      </w:r>
      <w:r w:rsidR="00DE07C5">
        <w:rPr>
          <w:rFonts w:hint="eastAsia"/>
          <w:sz w:val="21"/>
          <w:szCs w:val="21"/>
          <w:lang w:val="zh-CN" w:eastAsia="zh-CN"/>
        </w:rPr>
        <w:t xml:space="preserve"> </w:t>
      </w:r>
      <w:r w:rsidRPr="009C22AC">
        <w:rPr>
          <w:sz w:val="21"/>
          <w:szCs w:val="21"/>
          <w:lang w:val="zh-CN" w:eastAsia="zh-CN"/>
        </w:rPr>
        <w:t>结论性意见的起草和通过；</w:t>
      </w:r>
      <w:r>
        <w:rPr>
          <w:sz w:val="21"/>
          <w:szCs w:val="21"/>
          <w:lang w:val="zh-CN" w:eastAsia="zh-CN"/>
        </w:rPr>
        <w:t>(d)</w:t>
      </w:r>
      <w:r w:rsidR="00DE07C5">
        <w:rPr>
          <w:rFonts w:hint="eastAsia"/>
          <w:sz w:val="21"/>
          <w:szCs w:val="21"/>
          <w:lang w:val="zh-CN" w:eastAsia="zh-CN"/>
        </w:rPr>
        <w:t xml:space="preserve"> </w:t>
      </w:r>
      <w:r w:rsidRPr="009C22AC">
        <w:rPr>
          <w:sz w:val="21"/>
          <w:szCs w:val="21"/>
          <w:lang w:val="zh-CN" w:eastAsia="zh-CN"/>
        </w:rPr>
        <w:t>审查与其本国或国籍国有关的来文；</w:t>
      </w:r>
      <w:r>
        <w:rPr>
          <w:sz w:val="21"/>
          <w:szCs w:val="21"/>
          <w:lang w:val="zh-CN" w:eastAsia="zh-CN"/>
        </w:rPr>
        <w:t>(e)</w:t>
      </w:r>
      <w:r w:rsidR="00DE07C5">
        <w:rPr>
          <w:rFonts w:hint="eastAsia"/>
          <w:sz w:val="21"/>
          <w:szCs w:val="21"/>
          <w:lang w:val="zh-CN" w:eastAsia="zh-CN"/>
        </w:rPr>
        <w:t xml:space="preserve"> </w:t>
      </w:r>
      <w:r w:rsidRPr="009C22AC">
        <w:rPr>
          <w:sz w:val="21"/>
          <w:szCs w:val="21"/>
          <w:lang w:val="zh-CN" w:eastAsia="zh-CN"/>
        </w:rPr>
        <w:t>特别是在实地访问期间防范酷刑小组委员会的工作。</w:t>
      </w:r>
    </w:p>
    <w:p w:rsidR="00FF5115" w:rsidRPr="00AE3B91"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AE3B91">
        <w:rPr>
          <w:rFonts w:ascii="Times New Roman"/>
          <w:kern w:val="0"/>
          <w:sz w:val="24"/>
          <w:szCs w:val="21"/>
        </w:rPr>
        <w:t>D.</w:t>
      </w:r>
      <w:r w:rsidRPr="00AE3B91">
        <w:rPr>
          <w:rFonts w:ascii="Times New Roman"/>
          <w:kern w:val="0"/>
          <w:sz w:val="24"/>
          <w:szCs w:val="21"/>
        </w:rPr>
        <w:tab/>
      </w:r>
      <w:r w:rsidRPr="00AE3B91">
        <w:rPr>
          <w:rFonts w:ascii="Times New Roman"/>
          <w:kern w:val="0"/>
          <w:sz w:val="24"/>
          <w:szCs w:val="21"/>
        </w:rPr>
        <w:t>条约机构执行</w:t>
      </w:r>
      <w:r>
        <w:rPr>
          <w:rFonts w:ascii="Times New Roman" w:hint="eastAsia"/>
          <w:kern w:val="0"/>
          <w:sz w:val="24"/>
          <w:szCs w:val="21"/>
        </w:rPr>
        <w:t>《</w:t>
      </w:r>
      <w:r w:rsidRPr="00AE3B91">
        <w:rPr>
          <w:rFonts w:ascii="Times New Roman" w:hint="eastAsia"/>
          <w:kern w:val="0"/>
          <w:sz w:val="24"/>
          <w:szCs w:val="21"/>
        </w:rPr>
        <w:t>反对</w:t>
      </w:r>
      <w:r w:rsidRPr="00AE3B91">
        <w:rPr>
          <w:rFonts w:ascii="Times New Roman"/>
          <w:kern w:val="0"/>
          <w:sz w:val="24"/>
          <w:szCs w:val="21"/>
        </w:rPr>
        <w:t>恐吓或报复准则</w:t>
      </w:r>
      <w:r>
        <w:rPr>
          <w:rFonts w:ascii="Times New Roman" w:hint="eastAsia"/>
          <w:kern w:val="0"/>
          <w:sz w:val="24"/>
          <w:szCs w:val="21"/>
        </w:rPr>
        <w:t>》</w:t>
      </w:r>
      <w:r w:rsidR="00DE07C5">
        <w:rPr>
          <w:rFonts w:ascii="Times New Roman"/>
          <w:kern w:val="0"/>
          <w:sz w:val="24"/>
          <w:szCs w:val="21"/>
        </w:rPr>
        <w:t>(</w:t>
      </w:r>
      <w:r>
        <w:rPr>
          <w:rFonts w:ascii="Times New Roman" w:hint="eastAsia"/>
          <w:kern w:val="0"/>
          <w:sz w:val="24"/>
          <w:szCs w:val="21"/>
        </w:rPr>
        <w:t>《</w:t>
      </w:r>
      <w:r w:rsidRPr="00AE3B91">
        <w:rPr>
          <w:rFonts w:ascii="Times New Roman"/>
          <w:kern w:val="0"/>
          <w:sz w:val="24"/>
          <w:szCs w:val="21"/>
        </w:rPr>
        <w:t>圣何塞准则</w:t>
      </w:r>
      <w:r>
        <w:rPr>
          <w:rFonts w:ascii="Times New Roman" w:hint="eastAsia"/>
          <w:kern w:val="0"/>
          <w:sz w:val="24"/>
          <w:szCs w:val="21"/>
        </w:rPr>
        <w:t>》</w:t>
      </w:r>
      <w:r w:rsidR="00DE07C5">
        <w:rPr>
          <w:rFonts w:ascii="Times New Roman"/>
          <w:kern w:val="0"/>
          <w:sz w:val="24"/>
          <w:szCs w:val="21"/>
        </w:rPr>
        <w:t>)</w:t>
      </w:r>
      <w:r w:rsidRPr="00AE3B91">
        <w:rPr>
          <w:rFonts w:ascii="Times New Roman"/>
          <w:kern w:val="0"/>
          <w:sz w:val="24"/>
          <w:szCs w:val="21"/>
        </w:rPr>
        <w:t>的情况</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11.</w:t>
      </w:r>
      <w:r w:rsidRPr="009C22AC">
        <w:rPr>
          <w:sz w:val="21"/>
          <w:szCs w:val="21"/>
          <w:lang w:val="zh-CN" w:eastAsia="zh-CN"/>
        </w:rPr>
        <w:tab/>
      </w:r>
      <w:r w:rsidRPr="009C22AC">
        <w:rPr>
          <w:sz w:val="21"/>
          <w:szCs w:val="21"/>
          <w:lang w:val="zh-CN" w:eastAsia="zh-CN"/>
        </w:rPr>
        <w:t>主管人权事务助理秘书长</w:t>
      </w:r>
      <w:r w:rsidRPr="009C22AC">
        <w:rPr>
          <w:rFonts w:hint="eastAsia"/>
          <w:sz w:val="21"/>
          <w:szCs w:val="21"/>
          <w:lang w:val="zh-CN" w:eastAsia="zh-CN"/>
        </w:rPr>
        <w:t>安德鲁·吉尔摩</w:t>
      </w:r>
      <w:r w:rsidRPr="009C22AC">
        <w:rPr>
          <w:sz w:val="21"/>
          <w:szCs w:val="21"/>
          <w:lang w:val="zh-CN" w:eastAsia="zh-CN"/>
        </w:rPr>
        <w:t>是由秘书长指定的高级官员，负责牵头联合国系统内解决报复问题的工作，他参加了主席会议，就报复问题发表了几点意见，特别是提到了他在联合国系统内为制止对</w:t>
      </w:r>
      <w:r w:rsidRPr="009C22AC">
        <w:rPr>
          <w:rFonts w:hint="eastAsia"/>
          <w:sz w:val="21"/>
          <w:szCs w:val="21"/>
          <w:lang w:val="zh-CN" w:eastAsia="zh-CN"/>
        </w:rPr>
        <w:t>与联合国在人权问题上合作的人进行恐吓和报复所作</w:t>
      </w:r>
      <w:r w:rsidRPr="009C22AC">
        <w:rPr>
          <w:sz w:val="21"/>
          <w:szCs w:val="21"/>
          <w:lang w:val="zh-CN" w:eastAsia="zh-CN"/>
        </w:rPr>
        <w:t>的努力。他</w:t>
      </w:r>
      <w:r w:rsidRPr="009C22AC">
        <w:rPr>
          <w:rFonts w:hint="eastAsia"/>
          <w:sz w:val="21"/>
          <w:szCs w:val="21"/>
          <w:lang w:val="zh-CN" w:eastAsia="zh-CN"/>
        </w:rPr>
        <w:t>深</w:t>
      </w:r>
      <w:r w:rsidRPr="009C22AC">
        <w:rPr>
          <w:sz w:val="21"/>
          <w:szCs w:val="21"/>
          <w:lang w:val="zh-CN" w:eastAsia="zh-CN"/>
        </w:rPr>
        <w:t>表关切的是，越来越多</w:t>
      </w:r>
      <w:r w:rsidRPr="009C22AC">
        <w:rPr>
          <w:rFonts w:hint="eastAsia"/>
          <w:sz w:val="21"/>
          <w:szCs w:val="21"/>
          <w:lang w:val="zh-CN" w:eastAsia="zh-CN"/>
        </w:rPr>
        <w:t>与</w:t>
      </w:r>
      <w:r w:rsidRPr="009C22AC">
        <w:rPr>
          <w:sz w:val="21"/>
          <w:szCs w:val="21"/>
          <w:lang w:val="zh-CN" w:eastAsia="zh-CN"/>
        </w:rPr>
        <w:t>联合国</w:t>
      </w:r>
      <w:r w:rsidRPr="009C22AC">
        <w:rPr>
          <w:rFonts w:hint="eastAsia"/>
          <w:sz w:val="21"/>
          <w:szCs w:val="21"/>
          <w:lang w:val="zh-CN" w:eastAsia="zh-CN"/>
        </w:rPr>
        <w:t>合作的人</w:t>
      </w:r>
      <w:r w:rsidRPr="009C22AC">
        <w:rPr>
          <w:sz w:val="21"/>
          <w:szCs w:val="21"/>
          <w:lang w:val="zh-CN" w:eastAsia="zh-CN"/>
        </w:rPr>
        <w:t>遭到报复，并表示他打算与所有条约机构密切合作。各位主席表示非常愿意与助理秘书长就应对报复</w:t>
      </w:r>
      <w:r w:rsidRPr="009C22AC">
        <w:rPr>
          <w:rFonts w:hint="eastAsia"/>
          <w:sz w:val="21"/>
          <w:szCs w:val="21"/>
          <w:lang w:val="zh-CN" w:eastAsia="zh-CN"/>
        </w:rPr>
        <w:t>行为</w:t>
      </w:r>
      <w:r w:rsidRPr="009C22AC">
        <w:rPr>
          <w:sz w:val="21"/>
          <w:szCs w:val="21"/>
          <w:lang w:val="zh-CN" w:eastAsia="zh-CN"/>
        </w:rPr>
        <w:t>加强协调与合作。</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E.</w:t>
      </w:r>
      <w:r w:rsidRPr="00F26824">
        <w:rPr>
          <w:rFonts w:ascii="Times New Roman"/>
          <w:kern w:val="0"/>
          <w:sz w:val="24"/>
          <w:szCs w:val="21"/>
        </w:rPr>
        <w:tab/>
      </w:r>
      <w:r w:rsidRPr="00F26824">
        <w:rPr>
          <w:rFonts w:ascii="Times New Roman"/>
          <w:kern w:val="0"/>
          <w:sz w:val="24"/>
          <w:szCs w:val="21"/>
        </w:rPr>
        <w:t>大会关于加强和增进人权条约机构体系有效运作的第</w:t>
      </w:r>
      <w:r w:rsidRPr="00F26824">
        <w:rPr>
          <w:rFonts w:ascii="Times New Roman"/>
          <w:kern w:val="0"/>
          <w:sz w:val="24"/>
          <w:szCs w:val="21"/>
        </w:rPr>
        <w:t>68/268</w:t>
      </w:r>
      <w:r w:rsidRPr="00F26824">
        <w:rPr>
          <w:rFonts w:ascii="Times New Roman"/>
          <w:kern w:val="0"/>
          <w:sz w:val="24"/>
          <w:szCs w:val="21"/>
        </w:rPr>
        <w:t>号决议的后续行动</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12.</w:t>
      </w:r>
      <w:r w:rsidRPr="009C22AC">
        <w:rPr>
          <w:sz w:val="21"/>
          <w:szCs w:val="21"/>
          <w:lang w:val="zh-CN" w:eastAsia="zh-CN"/>
        </w:rPr>
        <w:tab/>
      </w:r>
      <w:r w:rsidRPr="009C22AC">
        <w:rPr>
          <w:sz w:val="21"/>
          <w:szCs w:val="21"/>
          <w:lang w:val="zh-CN" w:eastAsia="zh-CN"/>
        </w:rPr>
        <w:t>各位主席表示坚决承诺继续参与条约机构加强进程，从而，正如大会第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w:t>
      </w:r>
      <w:r w:rsidRPr="009C22AC">
        <w:rPr>
          <w:rFonts w:hint="eastAsia"/>
          <w:sz w:val="21"/>
          <w:szCs w:val="21"/>
          <w:lang w:val="zh-CN" w:eastAsia="zh-CN"/>
        </w:rPr>
        <w:t>所</w:t>
      </w:r>
      <w:r w:rsidRPr="009C22AC">
        <w:rPr>
          <w:sz w:val="21"/>
          <w:szCs w:val="21"/>
          <w:lang w:val="zh-CN" w:eastAsia="zh-CN"/>
        </w:rPr>
        <w:t>设想的那样，在大会于</w:t>
      </w:r>
      <w:r w:rsidRPr="009C22AC">
        <w:rPr>
          <w:sz w:val="21"/>
          <w:szCs w:val="21"/>
          <w:lang w:val="zh-CN" w:eastAsia="zh-CN"/>
        </w:rPr>
        <w:t>2020</w:t>
      </w:r>
      <w:r w:rsidRPr="009C22AC">
        <w:rPr>
          <w:sz w:val="21"/>
          <w:szCs w:val="21"/>
          <w:lang w:val="zh-CN" w:eastAsia="zh-CN"/>
        </w:rPr>
        <w:t>年</w:t>
      </w:r>
      <w:r w:rsidRPr="009C22AC">
        <w:rPr>
          <w:rFonts w:hint="eastAsia"/>
          <w:sz w:val="21"/>
          <w:szCs w:val="21"/>
          <w:lang w:val="zh-CN" w:eastAsia="zh-CN"/>
        </w:rPr>
        <w:t>对</w:t>
      </w:r>
      <w:r w:rsidRPr="009C22AC">
        <w:rPr>
          <w:sz w:val="21"/>
          <w:szCs w:val="21"/>
          <w:lang w:val="zh-CN" w:eastAsia="zh-CN"/>
        </w:rPr>
        <w:t>条约机构体系</w:t>
      </w:r>
      <w:r w:rsidRPr="009C22AC">
        <w:rPr>
          <w:rFonts w:hint="eastAsia"/>
          <w:sz w:val="21"/>
          <w:szCs w:val="21"/>
          <w:lang w:val="zh-CN" w:eastAsia="zh-CN"/>
        </w:rPr>
        <w:t>进行审查</w:t>
      </w:r>
      <w:r w:rsidRPr="009C22AC">
        <w:rPr>
          <w:sz w:val="21"/>
          <w:szCs w:val="21"/>
          <w:lang w:val="zh-CN" w:eastAsia="zh-CN"/>
        </w:rPr>
        <w:t>时发挥主动积极的作用</w:t>
      </w:r>
      <w:r w:rsidRPr="009C22AC">
        <w:rPr>
          <w:rFonts w:hint="eastAsia"/>
          <w:sz w:val="21"/>
          <w:szCs w:val="21"/>
          <w:lang w:val="zh-CN" w:eastAsia="zh-CN"/>
        </w:rPr>
        <w:t>。</w:t>
      </w:r>
      <w:r w:rsidRPr="009C22AC">
        <w:rPr>
          <w:sz w:val="21"/>
          <w:szCs w:val="21"/>
          <w:lang w:val="zh-CN" w:eastAsia="zh-CN"/>
        </w:rPr>
        <w:t>各位主席还指出，条约机构体系的未来</w:t>
      </w:r>
      <w:r w:rsidRPr="009C22AC">
        <w:rPr>
          <w:rFonts w:hint="eastAsia"/>
          <w:sz w:val="21"/>
          <w:szCs w:val="21"/>
          <w:lang w:val="zh-CN" w:eastAsia="zh-CN"/>
        </w:rPr>
        <w:t>主要</w:t>
      </w:r>
      <w:r w:rsidRPr="009C22AC">
        <w:rPr>
          <w:sz w:val="21"/>
          <w:szCs w:val="21"/>
          <w:lang w:val="zh-CN" w:eastAsia="zh-CN"/>
        </w:rPr>
        <w:t>取决于它们的工作方法和程序，因此</w:t>
      </w:r>
      <w:r w:rsidRPr="009C22AC">
        <w:rPr>
          <w:rFonts w:hint="eastAsia"/>
          <w:sz w:val="21"/>
          <w:szCs w:val="21"/>
          <w:lang w:val="zh-CN" w:eastAsia="zh-CN"/>
        </w:rPr>
        <w:t>，</w:t>
      </w:r>
      <w:r w:rsidRPr="009C22AC">
        <w:rPr>
          <w:sz w:val="21"/>
          <w:szCs w:val="21"/>
          <w:lang w:val="zh-CN" w:eastAsia="zh-CN"/>
        </w:rPr>
        <w:t>对该体系进行的渐进式改革要求相应地调整其工作方法和程序。各位主席还指出，条约机构的工作方法和程序有助于建立一个更</w:t>
      </w:r>
      <w:r w:rsidRPr="009C22AC">
        <w:rPr>
          <w:rFonts w:hint="eastAsia"/>
          <w:sz w:val="21"/>
          <w:szCs w:val="21"/>
          <w:lang w:val="zh-CN" w:eastAsia="zh-CN"/>
        </w:rPr>
        <w:t>加</w:t>
      </w:r>
      <w:r w:rsidRPr="009C22AC">
        <w:rPr>
          <w:sz w:val="21"/>
          <w:szCs w:val="21"/>
          <w:lang w:val="zh-CN" w:eastAsia="zh-CN"/>
        </w:rPr>
        <w:t>有效的体系，因此，他们一直</w:t>
      </w:r>
      <w:r w:rsidRPr="009C22AC">
        <w:rPr>
          <w:rFonts w:hint="eastAsia"/>
          <w:sz w:val="21"/>
          <w:szCs w:val="21"/>
          <w:lang w:val="zh-CN" w:eastAsia="zh-CN"/>
        </w:rPr>
        <w:t>致力于</w:t>
      </w:r>
      <w:r w:rsidRPr="009C22AC">
        <w:rPr>
          <w:sz w:val="21"/>
          <w:szCs w:val="21"/>
          <w:lang w:val="zh-CN" w:eastAsia="zh-CN"/>
        </w:rPr>
        <w:t>逐渐调整若干个领域的工作方法和程序。</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lastRenderedPageBreak/>
        <w:t>13.</w:t>
      </w:r>
      <w:r w:rsidRPr="009C22AC">
        <w:rPr>
          <w:sz w:val="21"/>
          <w:szCs w:val="21"/>
          <w:lang w:val="zh-CN" w:eastAsia="zh-CN"/>
        </w:rPr>
        <w:tab/>
      </w:r>
      <w:r w:rsidRPr="009C22AC">
        <w:rPr>
          <w:sz w:val="21"/>
          <w:szCs w:val="21"/>
          <w:lang w:val="zh-CN" w:eastAsia="zh-CN"/>
        </w:rPr>
        <w:t>各位主席同意，对条约机构体系进行的任何此类设想改革最终应具备以下参数：</w:t>
      </w:r>
      <w:r>
        <w:rPr>
          <w:sz w:val="21"/>
          <w:szCs w:val="21"/>
          <w:lang w:val="zh-CN" w:eastAsia="zh-CN"/>
        </w:rPr>
        <w:t>(a)</w:t>
      </w:r>
      <w:r w:rsidR="00DE07C5">
        <w:rPr>
          <w:rFonts w:hint="eastAsia"/>
          <w:sz w:val="21"/>
          <w:szCs w:val="21"/>
          <w:lang w:val="zh-CN" w:eastAsia="zh-CN"/>
        </w:rPr>
        <w:t xml:space="preserve"> </w:t>
      </w:r>
      <w:r w:rsidRPr="009C22AC">
        <w:rPr>
          <w:sz w:val="21"/>
          <w:szCs w:val="21"/>
          <w:lang w:val="zh-CN" w:eastAsia="zh-CN"/>
        </w:rPr>
        <w:t>加强保护权利</w:t>
      </w:r>
      <w:r w:rsidRPr="009C22AC">
        <w:rPr>
          <w:rFonts w:hint="eastAsia"/>
          <w:sz w:val="21"/>
          <w:szCs w:val="21"/>
          <w:lang w:val="zh-CN" w:eastAsia="zh-CN"/>
        </w:rPr>
        <w:t>持</w:t>
      </w:r>
      <w:r w:rsidRPr="009C22AC">
        <w:rPr>
          <w:sz w:val="21"/>
          <w:szCs w:val="21"/>
          <w:lang w:val="zh-CN" w:eastAsia="zh-CN"/>
        </w:rPr>
        <w:t>有人；</w:t>
      </w:r>
      <w:r>
        <w:rPr>
          <w:sz w:val="21"/>
          <w:szCs w:val="21"/>
          <w:lang w:val="zh-CN" w:eastAsia="zh-CN"/>
        </w:rPr>
        <w:t>(b)</w:t>
      </w:r>
      <w:r w:rsidR="00DE07C5">
        <w:rPr>
          <w:rFonts w:hint="eastAsia"/>
          <w:sz w:val="21"/>
          <w:szCs w:val="21"/>
          <w:lang w:val="zh-CN" w:eastAsia="zh-CN"/>
        </w:rPr>
        <w:t xml:space="preserve"> </w:t>
      </w:r>
      <w:r w:rsidRPr="009C22AC">
        <w:rPr>
          <w:rFonts w:hint="eastAsia"/>
          <w:sz w:val="21"/>
          <w:szCs w:val="21"/>
          <w:lang w:val="zh-CN" w:eastAsia="zh-CN"/>
        </w:rPr>
        <w:t>维护</w:t>
      </w:r>
      <w:r w:rsidRPr="009C22AC">
        <w:rPr>
          <w:sz w:val="21"/>
          <w:szCs w:val="21"/>
          <w:lang w:val="zh-CN" w:eastAsia="zh-CN"/>
        </w:rPr>
        <w:t>条约机构体系的完整性</w:t>
      </w:r>
      <w:r w:rsidRPr="009C22AC">
        <w:rPr>
          <w:rFonts w:hint="eastAsia"/>
          <w:sz w:val="21"/>
          <w:szCs w:val="21"/>
          <w:lang w:val="zh-CN" w:eastAsia="zh-CN"/>
        </w:rPr>
        <w:t>和</w:t>
      </w:r>
      <w:r w:rsidRPr="009C22AC">
        <w:rPr>
          <w:sz w:val="21"/>
          <w:szCs w:val="21"/>
          <w:lang w:val="zh-CN" w:eastAsia="zh-CN"/>
        </w:rPr>
        <w:t>委员会及其专家的独立性；</w:t>
      </w:r>
      <w:r>
        <w:rPr>
          <w:sz w:val="21"/>
          <w:szCs w:val="21"/>
          <w:lang w:val="zh-CN" w:eastAsia="zh-CN"/>
        </w:rPr>
        <w:t>(c)</w:t>
      </w:r>
      <w:r w:rsidR="00DE07C5">
        <w:rPr>
          <w:rFonts w:hint="eastAsia"/>
          <w:sz w:val="21"/>
          <w:szCs w:val="21"/>
          <w:lang w:val="zh-CN" w:eastAsia="zh-CN"/>
        </w:rPr>
        <w:t xml:space="preserve"> </w:t>
      </w:r>
      <w:r w:rsidRPr="009C22AC">
        <w:rPr>
          <w:sz w:val="21"/>
          <w:szCs w:val="21"/>
          <w:lang w:val="zh-CN" w:eastAsia="zh-CN"/>
        </w:rPr>
        <w:t>加强</w:t>
      </w:r>
      <w:r w:rsidRPr="009C22AC">
        <w:rPr>
          <w:rFonts w:hint="eastAsia"/>
          <w:sz w:val="21"/>
          <w:szCs w:val="21"/>
          <w:lang w:val="zh-CN" w:eastAsia="zh-CN"/>
        </w:rPr>
        <w:t>履</w:t>
      </w:r>
      <w:r w:rsidRPr="009C22AC">
        <w:rPr>
          <w:sz w:val="21"/>
          <w:szCs w:val="21"/>
          <w:lang w:val="zh-CN" w:eastAsia="zh-CN"/>
        </w:rPr>
        <w:t>行条约义务和</w:t>
      </w:r>
      <w:r w:rsidRPr="009C22AC">
        <w:rPr>
          <w:rFonts w:hint="eastAsia"/>
          <w:sz w:val="21"/>
          <w:szCs w:val="21"/>
          <w:lang w:val="zh-CN" w:eastAsia="zh-CN"/>
        </w:rPr>
        <w:t>落实</w:t>
      </w:r>
      <w:r w:rsidRPr="009C22AC">
        <w:rPr>
          <w:sz w:val="21"/>
          <w:szCs w:val="21"/>
          <w:lang w:val="zh-CN" w:eastAsia="zh-CN"/>
        </w:rPr>
        <w:t>条约机构的相关建议；</w:t>
      </w:r>
      <w:r>
        <w:rPr>
          <w:sz w:val="21"/>
          <w:szCs w:val="21"/>
          <w:lang w:val="zh-CN" w:eastAsia="zh-CN"/>
        </w:rPr>
        <w:t>(d)</w:t>
      </w:r>
      <w:r w:rsidR="00DE07C5">
        <w:rPr>
          <w:rFonts w:hint="eastAsia"/>
          <w:sz w:val="21"/>
          <w:szCs w:val="21"/>
          <w:lang w:val="zh-CN" w:eastAsia="zh-CN"/>
        </w:rPr>
        <w:t xml:space="preserve"> </w:t>
      </w:r>
      <w:r w:rsidRPr="009C22AC">
        <w:rPr>
          <w:rFonts w:hint="eastAsia"/>
          <w:sz w:val="21"/>
          <w:szCs w:val="21"/>
          <w:lang w:val="zh-CN" w:eastAsia="zh-CN"/>
        </w:rPr>
        <w:t>使更统一的程序</w:t>
      </w:r>
      <w:r w:rsidRPr="009C22AC">
        <w:rPr>
          <w:sz w:val="21"/>
          <w:szCs w:val="21"/>
          <w:lang w:val="zh-CN" w:eastAsia="zh-CN"/>
        </w:rPr>
        <w:t>和工作方法需求与各条约机构的具体任务授权</w:t>
      </w:r>
      <w:r w:rsidRPr="009C22AC">
        <w:rPr>
          <w:rFonts w:hint="eastAsia"/>
          <w:sz w:val="21"/>
          <w:szCs w:val="21"/>
          <w:lang w:val="zh-CN" w:eastAsia="zh-CN"/>
        </w:rPr>
        <w:t>取得平衡</w:t>
      </w:r>
      <w:r w:rsidRPr="009C22AC">
        <w:rPr>
          <w:sz w:val="21"/>
          <w:szCs w:val="21"/>
          <w:lang w:val="zh-CN" w:eastAsia="zh-CN"/>
        </w:rPr>
        <w:t>；</w:t>
      </w:r>
      <w:r>
        <w:rPr>
          <w:sz w:val="21"/>
          <w:szCs w:val="21"/>
          <w:lang w:val="zh-CN" w:eastAsia="zh-CN"/>
        </w:rPr>
        <w:t>(e)</w:t>
      </w:r>
      <w:r w:rsidR="00DE07C5">
        <w:rPr>
          <w:rFonts w:hint="eastAsia"/>
          <w:sz w:val="21"/>
          <w:szCs w:val="21"/>
          <w:lang w:val="zh-CN" w:eastAsia="zh-CN"/>
        </w:rPr>
        <w:t xml:space="preserve"> </w:t>
      </w:r>
      <w:r w:rsidRPr="009C22AC">
        <w:rPr>
          <w:sz w:val="21"/>
          <w:szCs w:val="21"/>
          <w:lang w:val="zh-CN" w:eastAsia="zh-CN"/>
        </w:rPr>
        <w:t>制订更便于预测、</w:t>
      </w:r>
      <w:r w:rsidRPr="009C22AC">
        <w:rPr>
          <w:rFonts w:hint="eastAsia"/>
          <w:sz w:val="21"/>
          <w:szCs w:val="21"/>
          <w:lang w:val="zh-CN" w:eastAsia="zh-CN"/>
        </w:rPr>
        <w:t>更加</w:t>
      </w:r>
      <w:r w:rsidRPr="009C22AC">
        <w:rPr>
          <w:sz w:val="21"/>
          <w:szCs w:val="21"/>
          <w:lang w:val="zh-CN" w:eastAsia="zh-CN"/>
        </w:rPr>
        <w:t>一致的工作方案</w:t>
      </w:r>
      <w:r w:rsidRPr="009C22AC">
        <w:rPr>
          <w:rFonts w:hint="eastAsia"/>
          <w:sz w:val="21"/>
          <w:szCs w:val="21"/>
          <w:lang w:val="zh-CN" w:eastAsia="zh-CN"/>
        </w:rPr>
        <w:t>，</w:t>
      </w:r>
      <w:r w:rsidRPr="009C22AC">
        <w:rPr>
          <w:sz w:val="21"/>
          <w:szCs w:val="21"/>
          <w:lang w:val="zh-CN" w:eastAsia="zh-CN"/>
        </w:rPr>
        <w:t>以审查缔约国的报告；以及</w:t>
      </w:r>
      <w:r>
        <w:rPr>
          <w:sz w:val="21"/>
          <w:szCs w:val="21"/>
          <w:lang w:val="zh-CN" w:eastAsia="zh-CN"/>
        </w:rPr>
        <w:t>(f)</w:t>
      </w:r>
      <w:r w:rsidRPr="009C22AC">
        <w:rPr>
          <w:rFonts w:hint="eastAsia"/>
          <w:sz w:val="21"/>
          <w:szCs w:val="21"/>
          <w:lang w:val="zh-CN" w:eastAsia="zh-CN"/>
        </w:rPr>
        <w:t>增强</w:t>
      </w:r>
      <w:r w:rsidRPr="009C22AC">
        <w:rPr>
          <w:sz w:val="21"/>
          <w:szCs w:val="21"/>
          <w:lang w:val="zh-CN" w:eastAsia="zh-CN"/>
        </w:rPr>
        <w:t>条约机构</w:t>
      </w:r>
      <w:r w:rsidRPr="009C22AC">
        <w:rPr>
          <w:rFonts w:hint="eastAsia"/>
          <w:sz w:val="21"/>
          <w:szCs w:val="21"/>
          <w:lang w:val="zh-CN" w:eastAsia="zh-CN"/>
        </w:rPr>
        <w:t>体系</w:t>
      </w:r>
      <w:r w:rsidRPr="009C22AC">
        <w:rPr>
          <w:sz w:val="21"/>
          <w:szCs w:val="21"/>
          <w:lang w:val="zh-CN" w:eastAsia="zh-CN"/>
        </w:rPr>
        <w:t>内部和</w:t>
      </w:r>
      <w:r w:rsidRPr="009C22AC">
        <w:rPr>
          <w:rFonts w:hint="eastAsia"/>
          <w:sz w:val="21"/>
          <w:szCs w:val="21"/>
          <w:lang w:val="zh-CN" w:eastAsia="zh-CN"/>
        </w:rPr>
        <w:t>与</w:t>
      </w:r>
      <w:r w:rsidRPr="009C22AC">
        <w:rPr>
          <w:sz w:val="21"/>
          <w:szCs w:val="21"/>
          <w:lang w:val="zh-CN" w:eastAsia="zh-CN"/>
        </w:rPr>
        <w:t>其他人权机制的协同</w:t>
      </w:r>
      <w:r w:rsidRPr="009C22AC">
        <w:rPr>
          <w:rFonts w:hint="eastAsia"/>
          <w:sz w:val="21"/>
          <w:szCs w:val="21"/>
          <w:lang w:val="zh-CN" w:eastAsia="zh-CN"/>
        </w:rPr>
        <w:t>增效</w:t>
      </w:r>
      <w:r w:rsidRPr="009C22AC">
        <w:rPr>
          <w:sz w:val="21"/>
          <w:szCs w:val="21"/>
          <w:lang w:val="zh-CN" w:eastAsia="zh-CN"/>
        </w:rPr>
        <w:t>。</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F.</w:t>
      </w:r>
      <w:r w:rsidRPr="00F26824">
        <w:rPr>
          <w:rFonts w:ascii="Times New Roman"/>
          <w:kern w:val="0"/>
          <w:sz w:val="24"/>
          <w:szCs w:val="21"/>
        </w:rPr>
        <w:tab/>
      </w:r>
      <w:r w:rsidRPr="00F26824">
        <w:rPr>
          <w:rFonts w:ascii="Times New Roman"/>
          <w:kern w:val="0"/>
          <w:sz w:val="24"/>
          <w:szCs w:val="21"/>
        </w:rPr>
        <w:t>国家人权机构</w:t>
      </w:r>
      <w:r w:rsidRPr="00F26824">
        <w:rPr>
          <w:rFonts w:ascii="Times New Roman" w:hint="eastAsia"/>
          <w:kern w:val="0"/>
          <w:sz w:val="24"/>
          <w:szCs w:val="21"/>
        </w:rPr>
        <w:t>与</w:t>
      </w:r>
      <w:r w:rsidRPr="00F26824">
        <w:rPr>
          <w:rFonts w:ascii="Times New Roman"/>
          <w:kern w:val="0"/>
          <w:sz w:val="24"/>
          <w:szCs w:val="21"/>
        </w:rPr>
        <w:t>条约机构的</w:t>
      </w:r>
      <w:r w:rsidRPr="00F26824">
        <w:rPr>
          <w:rFonts w:ascii="Times New Roman" w:hint="eastAsia"/>
          <w:kern w:val="0"/>
          <w:sz w:val="24"/>
          <w:szCs w:val="21"/>
        </w:rPr>
        <w:t>接触</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14.</w:t>
      </w:r>
      <w:r w:rsidRPr="009C22AC">
        <w:rPr>
          <w:sz w:val="21"/>
          <w:szCs w:val="21"/>
          <w:lang w:val="zh-CN" w:eastAsia="zh-CN"/>
        </w:rPr>
        <w:tab/>
      </w:r>
      <w:r w:rsidRPr="009C22AC">
        <w:rPr>
          <w:sz w:val="21"/>
          <w:szCs w:val="21"/>
          <w:lang w:val="zh-CN" w:eastAsia="zh-CN"/>
        </w:rPr>
        <w:t>在第二十八次会议上，主席提议在第二十九次</w:t>
      </w:r>
      <w:r w:rsidRPr="009C22AC">
        <w:rPr>
          <w:rFonts w:hint="eastAsia"/>
          <w:sz w:val="21"/>
          <w:szCs w:val="21"/>
          <w:lang w:val="zh-CN" w:eastAsia="zh-CN"/>
        </w:rPr>
        <w:t>年度</w:t>
      </w:r>
      <w:r w:rsidRPr="009C22AC">
        <w:rPr>
          <w:sz w:val="21"/>
          <w:szCs w:val="21"/>
          <w:lang w:val="zh-CN" w:eastAsia="zh-CN"/>
        </w:rPr>
        <w:t>会议的议程</w:t>
      </w:r>
      <w:r w:rsidRPr="009C22AC">
        <w:rPr>
          <w:rFonts w:hint="eastAsia"/>
          <w:sz w:val="21"/>
          <w:szCs w:val="21"/>
          <w:lang w:val="zh-CN" w:eastAsia="zh-CN"/>
        </w:rPr>
        <w:t>上列入</w:t>
      </w:r>
      <w:r w:rsidRPr="009C22AC">
        <w:rPr>
          <w:sz w:val="21"/>
          <w:szCs w:val="21"/>
          <w:lang w:val="zh-CN" w:eastAsia="zh-CN"/>
        </w:rPr>
        <w:t>关于</w:t>
      </w:r>
      <w:r w:rsidRPr="009C22AC">
        <w:rPr>
          <w:rFonts w:hint="eastAsia"/>
          <w:sz w:val="21"/>
          <w:szCs w:val="21"/>
          <w:lang w:val="zh-CN" w:eastAsia="zh-CN"/>
        </w:rPr>
        <w:t>协调调动</w:t>
      </w:r>
      <w:r w:rsidRPr="009C22AC">
        <w:rPr>
          <w:sz w:val="21"/>
          <w:szCs w:val="21"/>
          <w:lang w:val="zh-CN" w:eastAsia="zh-CN"/>
        </w:rPr>
        <w:t>国家人权机构</w:t>
      </w:r>
      <w:r w:rsidRPr="009C22AC">
        <w:rPr>
          <w:rFonts w:hint="eastAsia"/>
          <w:sz w:val="21"/>
          <w:szCs w:val="21"/>
          <w:lang w:val="zh-CN" w:eastAsia="zh-CN"/>
        </w:rPr>
        <w:t>的</w:t>
      </w:r>
      <w:r w:rsidRPr="009C22AC">
        <w:rPr>
          <w:sz w:val="21"/>
          <w:szCs w:val="21"/>
          <w:lang w:val="zh-CN" w:eastAsia="zh-CN"/>
        </w:rPr>
        <w:t>工作方法的项</w:t>
      </w:r>
      <w:r w:rsidRPr="009C22AC">
        <w:rPr>
          <w:rFonts w:hint="eastAsia"/>
          <w:sz w:val="21"/>
          <w:szCs w:val="21"/>
          <w:lang w:val="zh-CN" w:eastAsia="zh-CN"/>
        </w:rPr>
        <w:t>目</w:t>
      </w:r>
      <w:r w:rsidRPr="009C22AC">
        <w:rPr>
          <w:sz w:val="21"/>
          <w:szCs w:val="21"/>
          <w:lang w:val="zh-CN" w:eastAsia="zh-CN"/>
        </w:rPr>
        <w:t>。在第二十九次会议期间，</w:t>
      </w:r>
      <w:r w:rsidRPr="009C22AC">
        <w:rPr>
          <w:rFonts w:hint="eastAsia"/>
          <w:sz w:val="21"/>
          <w:szCs w:val="21"/>
          <w:lang w:val="zh-CN" w:eastAsia="zh-CN"/>
        </w:rPr>
        <w:t>在</w:t>
      </w:r>
      <w:r w:rsidRPr="009C22AC">
        <w:rPr>
          <w:sz w:val="21"/>
          <w:szCs w:val="21"/>
          <w:lang w:val="zh-CN" w:eastAsia="zh-CN"/>
        </w:rPr>
        <w:t>与国家人权机构全球联盟代表进行建设性</w:t>
      </w:r>
      <w:r w:rsidRPr="009C22AC">
        <w:rPr>
          <w:rFonts w:hint="eastAsia"/>
          <w:sz w:val="21"/>
          <w:szCs w:val="21"/>
          <w:lang w:val="zh-CN" w:eastAsia="zh-CN"/>
        </w:rPr>
        <w:t>接触之</w:t>
      </w:r>
      <w:r w:rsidRPr="009C22AC">
        <w:rPr>
          <w:sz w:val="21"/>
          <w:szCs w:val="21"/>
          <w:lang w:val="zh-CN" w:eastAsia="zh-CN"/>
        </w:rPr>
        <w:t>后，各位主席讨论了条约机构</w:t>
      </w:r>
      <w:r w:rsidRPr="009C22AC">
        <w:rPr>
          <w:rFonts w:hint="eastAsia"/>
          <w:sz w:val="21"/>
          <w:szCs w:val="21"/>
          <w:lang w:val="zh-CN" w:eastAsia="zh-CN"/>
        </w:rPr>
        <w:t>调动</w:t>
      </w:r>
      <w:r w:rsidRPr="009C22AC">
        <w:rPr>
          <w:sz w:val="21"/>
          <w:szCs w:val="21"/>
          <w:lang w:val="zh-CN" w:eastAsia="zh-CN"/>
        </w:rPr>
        <w:t>国家人权机构的共同办法。在仔细审查秘书长关于该专题的说明</w:t>
      </w:r>
      <w:r w:rsidR="00DE07C5">
        <w:rPr>
          <w:rFonts w:hint="eastAsia"/>
          <w:sz w:val="21"/>
          <w:szCs w:val="21"/>
          <w:lang w:val="zh-CN" w:eastAsia="zh-CN"/>
        </w:rPr>
        <w:t>(</w:t>
      </w:r>
      <w:hyperlink r:id="rId16" w:history="1">
        <w:r w:rsidRPr="009C22AC">
          <w:rPr>
            <w:rStyle w:val="ae"/>
            <w:w w:val="101"/>
            <w:sz w:val="21"/>
            <w:szCs w:val="21"/>
            <w:lang w:eastAsia="zh-CN"/>
          </w:rPr>
          <w:t>HRI/MC/2017/3</w:t>
        </w:r>
      </w:hyperlink>
      <w:r w:rsidR="00DE07C5">
        <w:rPr>
          <w:rFonts w:hint="eastAsia"/>
          <w:sz w:val="21"/>
          <w:szCs w:val="21"/>
          <w:lang w:val="zh-CN" w:eastAsia="zh-CN"/>
        </w:rPr>
        <w:t>)</w:t>
      </w:r>
      <w:r w:rsidRPr="009C22AC">
        <w:rPr>
          <w:sz w:val="21"/>
          <w:szCs w:val="21"/>
          <w:lang w:val="zh-CN" w:eastAsia="zh-CN"/>
        </w:rPr>
        <w:t>后，</w:t>
      </w:r>
      <w:r w:rsidRPr="009C22AC">
        <w:rPr>
          <w:rFonts w:hint="eastAsia"/>
          <w:sz w:val="21"/>
          <w:szCs w:val="21"/>
          <w:lang w:val="zh-CN" w:eastAsia="zh-CN"/>
        </w:rPr>
        <w:t>各位</w:t>
      </w:r>
      <w:r w:rsidRPr="009C22AC">
        <w:rPr>
          <w:sz w:val="21"/>
          <w:szCs w:val="21"/>
          <w:lang w:val="zh-CN" w:eastAsia="zh-CN"/>
        </w:rPr>
        <w:t>主席核可了以下领域的一</w:t>
      </w:r>
      <w:r w:rsidRPr="009C22AC">
        <w:rPr>
          <w:rFonts w:hint="eastAsia"/>
          <w:sz w:val="21"/>
          <w:szCs w:val="21"/>
          <w:lang w:val="zh-CN" w:eastAsia="zh-CN"/>
        </w:rPr>
        <w:t>些</w:t>
      </w:r>
      <w:r w:rsidRPr="009C22AC">
        <w:rPr>
          <w:sz w:val="21"/>
          <w:szCs w:val="21"/>
          <w:lang w:val="zh-CN" w:eastAsia="zh-CN"/>
        </w:rPr>
        <w:t>建议：</w:t>
      </w:r>
      <w:r>
        <w:rPr>
          <w:sz w:val="21"/>
          <w:szCs w:val="21"/>
          <w:lang w:val="zh-CN" w:eastAsia="zh-CN"/>
        </w:rPr>
        <w:t>(a)</w:t>
      </w:r>
      <w:r w:rsidR="00DE07C5">
        <w:rPr>
          <w:rFonts w:hint="eastAsia"/>
          <w:sz w:val="21"/>
          <w:szCs w:val="21"/>
          <w:lang w:val="zh-CN" w:eastAsia="zh-CN"/>
        </w:rPr>
        <w:t xml:space="preserve"> </w:t>
      </w:r>
      <w:r w:rsidRPr="009C22AC">
        <w:rPr>
          <w:sz w:val="21"/>
          <w:szCs w:val="21"/>
          <w:lang w:val="zh-CN" w:eastAsia="zh-CN"/>
        </w:rPr>
        <w:t>报告；</w:t>
      </w:r>
      <w:r>
        <w:rPr>
          <w:sz w:val="21"/>
          <w:szCs w:val="21"/>
          <w:lang w:val="zh-CN" w:eastAsia="zh-CN"/>
        </w:rPr>
        <w:t>(b)</w:t>
      </w:r>
      <w:r w:rsidR="00DE07C5">
        <w:rPr>
          <w:rFonts w:hint="eastAsia"/>
          <w:sz w:val="21"/>
          <w:szCs w:val="21"/>
          <w:lang w:val="zh-CN" w:eastAsia="zh-CN"/>
        </w:rPr>
        <w:t xml:space="preserve"> </w:t>
      </w:r>
      <w:r w:rsidRPr="009C22AC">
        <w:rPr>
          <w:sz w:val="21"/>
          <w:szCs w:val="21"/>
          <w:lang w:val="zh-CN" w:eastAsia="zh-CN"/>
        </w:rPr>
        <w:t>来文：</w:t>
      </w:r>
      <w:r>
        <w:rPr>
          <w:sz w:val="21"/>
          <w:szCs w:val="21"/>
          <w:lang w:val="zh-CN" w:eastAsia="zh-CN"/>
        </w:rPr>
        <w:t>(c)</w:t>
      </w:r>
      <w:r w:rsidR="00DE07C5">
        <w:rPr>
          <w:rFonts w:hint="eastAsia"/>
          <w:sz w:val="21"/>
          <w:szCs w:val="21"/>
          <w:lang w:val="zh-CN" w:eastAsia="zh-CN"/>
        </w:rPr>
        <w:t xml:space="preserve"> </w:t>
      </w:r>
      <w:r w:rsidRPr="009C22AC">
        <w:rPr>
          <w:sz w:val="21"/>
          <w:szCs w:val="21"/>
          <w:lang w:val="zh-CN" w:eastAsia="zh-CN"/>
        </w:rPr>
        <w:t>调查；</w:t>
      </w:r>
      <w:r>
        <w:rPr>
          <w:sz w:val="21"/>
          <w:szCs w:val="21"/>
          <w:lang w:val="zh-CN" w:eastAsia="zh-CN"/>
        </w:rPr>
        <w:t>(d)</w:t>
      </w:r>
      <w:r w:rsidR="00DE07C5">
        <w:rPr>
          <w:rFonts w:hint="eastAsia"/>
          <w:sz w:val="21"/>
          <w:szCs w:val="21"/>
          <w:lang w:val="zh-CN" w:eastAsia="zh-CN"/>
        </w:rPr>
        <w:t xml:space="preserve"> </w:t>
      </w:r>
      <w:r w:rsidRPr="009C22AC">
        <w:rPr>
          <w:sz w:val="21"/>
          <w:szCs w:val="21"/>
          <w:lang w:val="zh-CN" w:eastAsia="zh-CN"/>
        </w:rPr>
        <w:t>建议的后续行动；</w:t>
      </w:r>
      <w:r>
        <w:rPr>
          <w:sz w:val="21"/>
          <w:szCs w:val="21"/>
          <w:lang w:val="zh-CN" w:eastAsia="zh-CN"/>
        </w:rPr>
        <w:t>(e)</w:t>
      </w:r>
      <w:r w:rsidR="00DE07C5">
        <w:rPr>
          <w:rFonts w:hint="eastAsia"/>
          <w:sz w:val="21"/>
          <w:szCs w:val="21"/>
          <w:lang w:val="zh-CN" w:eastAsia="zh-CN"/>
        </w:rPr>
        <w:t xml:space="preserve"> </w:t>
      </w:r>
      <w:r w:rsidRPr="009C22AC">
        <w:rPr>
          <w:sz w:val="21"/>
          <w:szCs w:val="21"/>
          <w:lang w:val="zh-CN" w:eastAsia="zh-CN"/>
        </w:rPr>
        <w:t>指定国家人权机构在人权条约中的正式职能；</w:t>
      </w:r>
      <w:r w:rsidRPr="009C22AC">
        <w:rPr>
          <w:rFonts w:hint="eastAsia"/>
          <w:sz w:val="21"/>
          <w:szCs w:val="21"/>
          <w:lang w:val="zh-CN" w:eastAsia="zh-CN"/>
        </w:rPr>
        <w:t>以及</w:t>
      </w:r>
      <w:r>
        <w:rPr>
          <w:sz w:val="21"/>
          <w:szCs w:val="21"/>
          <w:lang w:val="zh-CN" w:eastAsia="zh-CN"/>
        </w:rPr>
        <w:t>(f)</w:t>
      </w:r>
      <w:r w:rsidR="00DE07C5">
        <w:rPr>
          <w:rFonts w:hint="eastAsia"/>
          <w:sz w:val="21"/>
          <w:szCs w:val="21"/>
          <w:lang w:val="zh-CN" w:eastAsia="zh-CN"/>
        </w:rPr>
        <w:t xml:space="preserve"> </w:t>
      </w:r>
      <w:r w:rsidRPr="009C22AC">
        <w:rPr>
          <w:sz w:val="21"/>
          <w:szCs w:val="21"/>
          <w:lang w:val="zh-CN" w:eastAsia="zh-CN"/>
        </w:rPr>
        <w:t>更多的</w:t>
      </w:r>
      <w:r w:rsidRPr="009C22AC">
        <w:rPr>
          <w:rFonts w:hint="eastAsia"/>
          <w:sz w:val="21"/>
          <w:szCs w:val="21"/>
          <w:lang w:val="zh-CN" w:eastAsia="zh-CN"/>
        </w:rPr>
        <w:t>接触机会</w:t>
      </w:r>
      <w:r w:rsidRPr="009C22AC">
        <w:rPr>
          <w:sz w:val="21"/>
          <w:szCs w:val="21"/>
          <w:lang w:val="zh-CN" w:eastAsia="zh-CN"/>
        </w:rPr>
        <w:t>。所有</w:t>
      </w:r>
      <w:r w:rsidRPr="009C22AC">
        <w:rPr>
          <w:rFonts w:hint="eastAsia"/>
          <w:sz w:val="21"/>
          <w:szCs w:val="21"/>
          <w:lang w:val="zh-CN" w:eastAsia="zh-CN"/>
        </w:rPr>
        <w:t>的</w:t>
      </w:r>
      <w:r w:rsidRPr="009C22AC">
        <w:rPr>
          <w:sz w:val="21"/>
          <w:szCs w:val="21"/>
          <w:lang w:val="zh-CN" w:eastAsia="zh-CN"/>
        </w:rPr>
        <w:t>相关建议载于本报告第六节</w:t>
      </w:r>
      <w:r w:rsidRPr="009C22AC">
        <w:rPr>
          <w:sz w:val="21"/>
          <w:szCs w:val="21"/>
          <w:lang w:val="zh-CN" w:eastAsia="zh-CN"/>
        </w:rPr>
        <w:t>F</w:t>
      </w:r>
      <w:bookmarkStart w:id="3" w:name="_Toc484518850"/>
      <w:bookmarkEnd w:id="3"/>
      <w:r w:rsidRPr="009C22AC">
        <w:rPr>
          <w:rFonts w:hint="eastAsia"/>
          <w:sz w:val="21"/>
          <w:szCs w:val="21"/>
          <w:lang w:val="zh-CN" w:eastAsia="zh-CN"/>
        </w:rPr>
        <w:t>。</w:t>
      </w:r>
    </w:p>
    <w:p w:rsidR="00FF5115" w:rsidRPr="00102A2F" w:rsidRDefault="00FF5115" w:rsidP="00FF5115">
      <w:pPr>
        <w:pStyle w:val="HCh"/>
        <w:tabs>
          <w:tab w:val="clear" w:pos="57"/>
          <w:tab w:val="right" w:pos="993"/>
        </w:tabs>
        <w:spacing w:before="360" w:after="240"/>
        <w:ind w:left="1264" w:right="1259" w:hanging="1264"/>
        <w:rPr>
          <w:rFonts w:ascii="Times New Roman"/>
          <w:kern w:val="0"/>
          <w:szCs w:val="21"/>
        </w:rPr>
      </w:pPr>
      <w:r>
        <w:rPr>
          <w:rFonts w:ascii="Times New Roman" w:hint="eastAsia"/>
          <w:kern w:val="0"/>
          <w:szCs w:val="21"/>
        </w:rPr>
        <w:tab/>
      </w:r>
      <w:r w:rsidRPr="00102A2F">
        <w:rPr>
          <w:rFonts w:ascii="Times New Roman"/>
          <w:kern w:val="0"/>
          <w:szCs w:val="21"/>
        </w:rPr>
        <w:t>四</w:t>
      </w:r>
      <w:r w:rsidRPr="00102A2F">
        <w:rPr>
          <w:rFonts w:ascii="Times New Roman"/>
          <w:kern w:val="0"/>
          <w:szCs w:val="21"/>
        </w:rPr>
        <w:t>.</w:t>
      </w:r>
      <w:r w:rsidRPr="00102A2F">
        <w:rPr>
          <w:rFonts w:ascii="Times New Roman"/>
          <w:kern w:val="0"/>
          <w:szCs w:val="21"/>
        </w:rPr>
        <w:tab/>
      </w:r>
      <w:r w:rsidRPr="00102A2F">
        <w:rPr>
          <w:rFonts w:ascii="Times New Roman"/>
          <w:kern w:val="0"/>
          <w:szCs w:val="21"/>
        </w:rPr>
        <w:t>磋商</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A.</w:t>
      </w:r>
      <w:r w:rsidRPr="00F26824">
        <w:rPr>
          <w:rFonts w:ascii="Times New Roman"/>
          <w:kern w:val="0"/>
          <w:sz w:val="24"/>
          <w:szCs w:val="21"/>
        </w:rPr>
        <w:tab/>
      </w:r>
      <w:r w:rsidRPr="00F26824">
        <w:rPr>
          <w:rFonts w:ascii="Times New Roman"/>
          <w:kern w:val="0"/>
          <w:sz w:val="24"/>
          <w:szCs w:val="21"/>
        </w:rPr>
        <w:t>与缔约国的磋商</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15.</w:t>
      </w:r>
      <w:r w:rsidRPr="009C22AC">
        <w:rPr>
          <w:sz w:val="21"/>
          <w:szCs w:val="21"/>
          <w:lang w:val="zh-CN" w:eastAsia="zh-CN"/>
        </w:rPr>
        <w:tab/>
      </w:r>
      <w:r w:rsidRPr="009C22AC">
        <w:rPr>
          <w:sz w:val="21"/>
          <w:szCs w:val="21"/>
          <w:lang w:val="zh-CN" w:eastAsia="zh-CN"/>
        </w:rPr>
        <w:t>在第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号决议第</w:t>
      </w:r>
      <w:r w:rsidRPr="009C22AC">
        <w:rPr>
          <w:sz w:val="21"/>
          <w:szCs w:val="21"/>
          <w:lang w:val="zh-CN" w:eastAsia="zh-CN"/>
        </w:rPr>
        <w:t>39</w:t>
      </w:r>
      <w:r w:rsidRPr="009C22AC">
        <w:rPr>
          <w:sz w:val="21"/>
          <w:szCs w:val="21"/>
          <w:lang w:val="zh-CN" w:eastAsia="zh-CN"/>
        </w:rPr>
        <w:t>段中，大会鼓励各人权条约机构在条约机构主席与所有人权条约缔约国在日内瓦和纽约举行的年度会议期间加强互动，以期确保建立一个开放和正式的互动对话</w:t>
      </w:r>
      <w:r w:rsidRPr="009C22AC">
        <w:rPr>
          <w:rFonts w:hint="eastAsia"/>
          <w:sz w:val="21"/>
          <w:szCs w:val="21"/>
          <w:lang w:val="zh-CN" w:eastAsia="zh-CN"/>
        </w:rPr>
        <w:t>论坛</w:t>
      </w:r>
      <w:r w:rsidRPr="009C22AC">
        <w:rPr>
          <w:sz w:val="21"/>
          <w:szCs w:val="21"/>
          <w:lang w:val="zh-CN" w:eastAsia="zh-CN"/>
        </w:rPr>
        <w:t>。</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16.</w:t>
      </w:r>
      <w:r w:rsidRPr="009C22AC">
        <w:rPr>
          <w:sz w:val="21"/>
          <w:szCs w:val="21"/>
          <w:lang w:val="zh-CN" w:eastAsia="zh-CN"/>
        </w:rPr>
        <w:tab/>
      </w:r>
      <w:r w:rsidRPr="009C22AC">
        <w:rPr>
          <w:sz w:val="21"/>
          <w:szCs w:val="21"/>
          <w:lang w:val="zh-CN" w:eastAsia="zh-CN"/>
        </w:rPr>
        <w:t>各位主席于</w:t>
      </w:r>
      <w:r w:rsidRPr="009C22AC">
        <w:rPr>
          <w:sz w:val="21"/>
          <w:szCs w:val="21"/>
          <w:lang w:val="zh-CN" w:eastAsia="zh-CN"/>
        </w:rPr>
        <w:t>2017</w:t>
      </w:r>
      <w:r w:rsidRPr="009C22AC">
        <w:rPr>
          <w:sz w:val="21"/>
          <w:szCs w:val="21"/>
          <w:lang w:val="zh-CN" w:eastAsia="zh-CN"/>
        </w:rPr>
        <w:t>年</w:t>
      </w:r>
      <w:r w:rsidRPr="009C22AC">
        <w:rPr>
          <w:sz w:val="21"/>
          <w:szCs w:val="21"/>
          <w:lang w:val="zh-CN" w:eastAsia="zh-CN"/>
        </w:rPr>
        <w:t>6</w:t>
      </w:r>
      <w:r w:rsidRPr="009C22AC">
        <w:rPr>
          <w:sz w:val="21"/>
          <w:szCs w:val="21"/>
          <w:lang w:val="zh-CN" w:eastAsia="zh-CN"/>
        </w:rPr>
        <w:t>月</w:t>
      </w:r>
      <w:r w:rsidRPr="009C22AC">
        <w:rPr>
          <w:sz w:val="21"/>
          <w:szCs w:val="21"/>
          <w:lang w:val="zh-CN" w:eastAsia="zh-CN"/>
        </w:rPr>
        <w:t>28</w:t>
      </w:r>
      <w:r w:rsidRPr="009C22AC">
        <w:rPr>
          <w:sz w:val="21"/>
          <w:szCs w:val="21"/>
          <w:lang w:val="zh-CN" w:eastAsia="zh-CN"/>
        </w:rPr>
        <w:t>日与缔约国举行了磋商。在第二十九次会议主席</w:t>
      </w:r>
      <w:r w:rsidRPr="009C22AC">
        <w:rPr>
          <w:rFonts w:hint="eastAsia"/>
          <w:sz w:val="21"/>
          <w:szCs w:val="21"/>
          <w:lang w:val="zh-CN" w:eastAsia="zh-CN"/>
        </w:rPr>
        <w:t>作简要的介绍性发言</w:t>
      </w:r>
      <w:r w:rsidRPr="009C22AC">
        <w:rPr>
          <w:sz w:val="21"/>
          <w:szCs w:val="21"/>
          <w:lang w:val="zh-CN" w:eastAsia="zh-CN"/>
        </w:rPr>
        <w:t>后，各位主席</w:t>
      </w:r>
      <w:bookmarkStart w:id="4" w:name="OLE_LINK9"/>
      <w:bookmarkStart w:id="5" w:name="OLE_LINK10"/>
      <w:r w:rsidRPr="009C22AC">
        <w:rPr>
          <w:sz w:val="21"/>
          <w:szCs w:val="21"/>
          <w:lang w:val="zh-CN" w:eastAsia="zh-CN"/>
        </w:rPr>
        <w:t>发言介绍了</w:t>
      </w:r>
      <w:bookmarkEnd w:id="4"/>
      <w:bookmarkEnd w:id="5"/>
      <w:r w:rsidRPr="009C22AC">
        <w:rPr>
          <w:sz w:val="21"/>
          <w:szCs w:val="21"/>
          <w:lang w:val="zh-CN" w:eastAsia="zh-CN"/>
        </w:rPr>
        <w:t>他们所代表的</w:t>
      </w:r>
      <w:r w:rsidRPr="009C22AC">
        <w:rPr>
          <w:rFonts w:hint="eastAsia"/>
          <w:sz w:val="21"/>
          <w:szCs w:val="21"/>
          <w:lang w:val="zh-CN" w:eastAsia="zh-CN"/>
        </w:rPr>
        <w:t>条约</w:t>
      </w:r>
      <w:r w:rsidRPr="009C22AC">
        <w:rPr>
          <w:sz w:val="21"/>
          <w:szCs w:val="21"/>
          <w:lang w:val="zh-CN" w:eastAsia="zh-CN"/>
        </w:rPr>
        <w:t>机构。在随后的交流中，许多缔约国表示</w:t>
      </w:r>
      <w:r w:rsidRPr="009C22AC">
        <w:rPr>
          <w:rFonts w:hint="eastAsia"/>
          <w:sz w:val="21"/>
          <w:szCs w:val="21"/>
          <w:lang w:val="zh-CN" w:eastAsia="zh-CN"/>
        </w:rPr>
        <w:t>坚决</w:t>
      </w:r>
      <w:r w:rsidRPr="009C22AC">
        <w:rPr>
          <w:sz w:val="21"/>
          <w:szCs w:val="21"/>
          <w:lang w:val="zh-CN" w:eastAsia="zh-CN"/>
        </w:rPr>
        <w:t>支持条约</w:t>
      </w:r>
      <w:r w:rsidRPr="009C22AC">
        <w:rPr>
          <w:rFonts w:hint="eastAsia"/>
          <w:sz w:val="21"/>
          <w:szCs w:val="21"/>
          <w:lang w:val="zh-CN" w:eastAsia="zh-CN"/>
        </w:rPr>
        <w:t>机构</w:t>
      </w:r>
      <w:r w:rsidRPr="009C22AC">
        <w:rPr>
          <w:sz w:val="21"/>
          <w:szCs w:val="21"/>
          <w:lang w:val="zh-CN" w:eastAsia="zh-CN"/>
        </w:rPr>
        <w:t>的工作，并表示继续致力</w:t>
      </w:r>
      <w:r w:rsidRPr="009C22AC">
        <w:rPr>
          <w:rFonts w:hint="eastAsia"/>
          <w:sz w:val="21"/>
          <w:szCs w:val="21"/>
          <w:lang w:val="zh-CN" w:eastAsia="zh-CN"/>
        </w:rPr>
        <w:t>于</w:t>
      </w:r>
      <w:r w:rsidRPr="009C22AC">
        <w:rPr>
          <w:sz w:val="21"/>
          <w:szCs w:val="21"/>
          <w:lang w:val="zh-CN" w:eastAsia="zh-CN"/>
        </w:rPr>
        <w:t>在大会上推进条约机构体系的工作。根据第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号决议，缔约国强调需要</w:t>
      </w:r>
      <w:r w:rsidRPr="009C22AC">
        <w:rPr>
          <w:rFonts w:hint="eastAsia"/>
          <w:sz w:val="21"/>
          <w:szCs w:val="21"/>
          <w:lang w:val="zh-CN" w:eastAsia="zh-CN"/>
        </w:rPr>
        <w:t>进一步协调</w:t>
      </w:r>
      <w:r w:rsidRPr="009C22AC">
        <w:rPr>
          <w:sz w:val="21"/>
          <w:szCs w:val="21"/>
          <w:lang w:val="zh-CN" w:eastAsia="zh-CN"/>
        </w:rPr>
        <w:t>条约机构</w:t>
      </w:r>
      <w:r w:rsidRPr="009C22AC">
        <w:rPr>
          <w:rFonts w:hint="eastAsia"/>
          <w:sz w:val="21"/>
          <w:szCs w:val="21"/>
          <w:lang w:val="zh-CN" w:eastAsia="zh-CN"/>
        </w:rPr>
        <w:t>的</w:t>
      </w:r>
      <w:r w:rsidRPr="009C22AC">
        <w:rPr>
          <w:sz w:val="21"/>
          <w:szCs w:val="21"/>
          <w:lang w:val="zh-CN" w:eastAsia="zh-CN"/>
        </w:rPr>
        <w:t>工作方法，这将使所有利益攸关方受益。秘书长向大会提交的第一次进度报告</w:t>
      </w:r>
      <w:r w:rsidR="00DE07C5">
        <w:rPr>
          <w:sz w:val="21"/>
          <w:szCs w:val="21"/>
          <w:lang w:val="zh-CN" w:eastAsia="zh-CN"/>
        </w:rPr>
        <w:t>(</w:t>
      </w:r>
      <w:r w:rsidRPr="009C22AC">
        <w:rPr>
          <w:rStyle w:val="ae"/>
          <w:rFonts w:eastAsiaTheme="minorEastAsia"/>
          <w:spacing w:val="4"/>
          <w:w w:val="103"/>
          <w:kern w:val="14"/>
          <w:sz w:val="21"/>
          <w:szCs w:val="21"/>
          <w:lang w:val="en-GB" w:eastAsia="zh-CN"/>
        </w:rPr>
        <w:t>A/71/118</w:t>
      </w:r>
      <w:r w:rsidR="00DE07C5">
        <w:rPr>
          <w:sz w:val="21"/>
          <w:szCs w:val="21"/>
          <w:lang w:val="zh-CN" w:eastAsia="zh-CN"/>
        </w:rPr>
        <w:t>)</w:t>
      </w:r>
      <w:r w:rsidRPr="009C22AC">
        <w:rPr>
          <w:sz w:val="21"/>
          <w:szCs w:val="21"/>
          <w:lang w:val="zh-CN" w:eastAsia="zh-CN"/>
        </w:rPr>
        <w:t>表明在</w:t>
      </w:r>
      <w:r w:rsidRPr="009C22AC">
        <w:rPr>
          <w:rFonts w:hint="eastAsia"/>
          <w:sz w:val="21"/>
          <w:szCs w:val="21"/>
          <w:lang w:val="zh-CN" w:eastAsia="zh-CN"/>
        </w:rPr>
        <w:t>协调</w:t>
      </w:r>
      <w:r w:rsidRPr="009C22AC">
        <w:rPr>
          <w:sz w:val="21"/>
          <w:szCs w:val="21"/>
          <w:lang w:val="zh-CN" w:eastAsia="zh-CN"/>
        </w:rPr>
        <w:t>工作方法方面</w:t>
      </w:r>
      <w:r w:rsidRPr="009C22AC">
        <w:rPr>
          <w:rFonts w:hint="eastAsia"/>
          <w:sz w:val="21"/>
          <w:szCs w:val="21"/>
          <w:lang w:val="zh-CN" w:eastAsia="zh-CN"/>
        </w:rPr>
        <w:t>正在逐步取得</w:t>
      </w:r>
      <w:r w:rsidRPr="009C22AC">
        <w:rPr>
          <w:sz w:val="21"/>
          <w:szCs w:val="21"/>
          <w:lang w:val="zh-CN" w:eastAsia="zh-CN"/>
        </w:rPr>
        <w:t>各种</w:t>
      </w:r>
      <w:r w:rsidRPr="009C22AC">
        <w:rPr>
          <w:rFonts w:hint="eastAsia"/>
          <w:sz w:val="21"/>
          <w:szCs w:val="21"/>
          <w:lang w:val="zh-CN" w:eastAsia="zh-CN"/>
        </w:rPr>
        <w:t>成果</w:t>
      </w:r>
      <w:r w:rsidRPr="009C22AC">
        <w:rPr>
          <w:sz w:val="21"/>
          <w:szCs w:val="21"/>
          <w:lang w:val="zh-CN" w:eastAsia="zh-CN"/>
        </w:rPr>
        <w:t>，若干缔约国</w:t>
      </w:r>
      <w:r w:rsidRPr="009C22AC">
        <w:rPr>
          <w:rFonts w:hint="eastAsia"/>
          <w:sz w:val="21"/>
          <w:szCs w:val="21"/>
          <w:lang w:val="zh-CN" w:eastAsia="zh-CN"/>
        </w:rPr>
        <w:t>在</w:t>
      </w:r>
      <w:r w:rsidRPr="009C22AC">
        <w:rPr>
          <w:sz w:val="21"/>
          <w:szCs w:val="21"/>
          <w:lang w:val="zh-CN" w:eastAsia="zh-CN"/>
        </w:rPr>
        <w:t>援引该报告</w:t>
      </w:r>
      <w:r w:rsidRPr="009C22AC">
        <w:rPr>
          <w:rFonts w:hint="eastAsia"/>
          <w:sz w:val="21"/>
          <w:szCs w:val="21"/>
          <w:lang w:val="zh-CN" w:eastAsia="zh-CN"/>
        </w:rPr>
        <w:t>时</w:t>
      </w:r>
      <w:r w:rsidRPr="009C22AC">
        <w:rPr>
          <w:sz w:val="21"/>
          <w:szCs w:val="21"/>
          <w:lang w:val="zh-CN" w:eastAsia="zh-CN"/>
        </w:rPr>
        <w:t>表达了一种关切，</w:t>
      </w:r>
      <w:r w:rsidRPr="009C22AC">
        <w:rPr>
          <w:rFonts w:hint="eastAsia"/>
          <w:sz w:val="21"/>
          <w:szCs w:val="21"/>
          <w:lang w:val="zh-CN" w:eastAsia="zh-CN"/>
        </w:rPr>
        <w:t>即</w:t>
      </w:r>
      <w:r w:rsidRPr="009C22AC">
        <w:rPr>
          <w:sz w:val="21"/>
          <w:szCs w:val="21"/>
          <w:lang w:val="zh-CN" w:eastAsia="zh-CN"/>
        </w:rPr>
        <w:t>缔约国越来越难以履行其报告义务，因此，</w:t>
      </w:r>
      <w:r w:rsidRPr="009C22AC">
        <w:rPr>
          <w:rFonts w:hint="eastAsia"/>
          <w:sz w:val="21"/>
          <w:szCs w:val="21"/>
          <w:lang w:val="zh-CN" w:eastAsia="zh-CN"/>
        </w:rPr>
        <w:t>它</w:t>
      </w:r>
      <w:r w:rsidRPr="009C22AC">
        <w:rPr>
          <w:sz w:val="21"/>
          <w:szCs w:val="21"/>
          <w:lang w:val="zh-CN" w:eastAsia="zh-CN"/>
        </w:rPr>
        <w:t>们鼓励</w:t>
      </w:r>
      <w:r w:rsidRPr="009C22AC">
        <w:rPr>
          <w:rFonts w:hint="eastAsia"/>
          <w:sz w:val="21"/>
          <w:szCs w:val="21"/>
          <w:lang w:val="zh-CN" w:eastAsia="zh-CN"/>
        </w:rPr>
        <w:t>协调</w:t>
      </w:r>
      <w:r w:rsidRPr="009C22AC">
        <w:rPr>
          <w:sz w:val="21"/>
          <w:szCs w:val="21"/>
          <w:lang w:val="zh-CN" w:eastAsia="zh-CN"/>
        </w:rPr>
        <w:t>工作方法，</w:t>
      </w:r>
      <w:r w:rsidRPr="009C22AC">
        <w:rPr>
          <w:rFonts w:hint="eastAsia"/>
          <w:sz w:val="21"/>
          <w:szCs w:val="21"/>
          <w:lang w:val="zh-CN" w:eastAsia="zh-CN"/>
        </w:rPr>
        <w:t>进一步</w:t>
      </w:r>
      <w:r w:rsidRPr="009C22AC">
        <w:rPr>
          <w:sz w:val="21"/>
          <w:szCs w:val="21"/>
          <w:lang w:val="zh-CN" w:eastAsia="zh-CN"/>
        </w:rPr>
        <w:t>使用简化报告程序，采纳更能均衡分配报告义务的工作方案，</w:t>
      </w:r>
      <w:r w:rsidRPr="009C22AC">
        <w:rPr>
          <w:rFonts w:hint="eastAsia"/>
          <w:sz w:val="21"/>
          <w:szCs w:val="21"/>
          <w:lang w:val="zh-CN" w:eastAsia="zh-CN"/>
        </w:rPr>
        <w:t>以及</w:t>
      </w:r>
      <w:r w:rsidRPr="009C22AC">
        <w:rPr>
          <w:sz w:val="21"/>
          <w:szCs w:val="21"/>
          <w:lang w:val="zh-CN" w:eastAsia="zh-CN"/>
        </w:rPr>
        <w:t>采取</w:t>
      </w:r>
      <w:r w:rsidRPr="009C22AC">
        <w:rPr>
          <w:rFonts w:hint="eastAsia"/>
          <w:sz w:val="21"/>
          <w:szCs w:val="21"/>
          <w:lang w:val="zh-CN" w:eastAsia="zh-CN"/>
        </w:rPr>
        <w:t>目标</w:t>
      </w:r>
      <w:r w:rsidRPr="009C22AC">
        <w:rPr>
          <w:sz w:val="21"/>
          <w:szCs w:val="21"/>
          <w:lang w:val="zh-CN" w:eastAsia="zh-CN"/>
        </w:rPr>
        <w:t>更</w:t>
      </w:r>
      <w:r w:rsidRPr="009C22AC">
        <w:rPr>
          <w:rFonts w:hint="eastAsia"/>
          <w:sz w:val="21"/>
          <w:szCs w:val="21"/>
          <w:lang w:val="zh-CN" w:eastAsia="zh-CN"/>
        </w:rPr>
        <w:t>明确</w:t>
      </w:r>
      <w:r w:rsidRPr="009C22AC">
        <w:rPr>
          <w:sz w:val="21"/>
          <w:szCs w:val="21"/>
          <w:lang w:val="zh-CN" w:eastAsia="zh-CN"/>
        </w:rPr>
        <w:t>的建议。</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17.</w:t>
      </w:r>
      <w:r w:rsidRPr="009C22AC">
        <w:rPr>
          <w:sz w:val="21"/>
          <w:szCs w:val="21"/>
          <w:lang w:val="zh-CN" w:eastAsia="zh-CN"/>
        </w:rPr>
        <w:tab/>
      </w:r>
      <w:r w:rsidRPr="009C22AC">
        <w:rPr>
          <w:sz w:val="21"/>
          <w:szCs w:val="21"/>
          <w:lang w:val="zh-CN" w:eastAsia="zh-CN"/>
        </w:rPr>
        <w:t>一些缔约国指出，通过大会第</w:t>
      </w:r>
      <w:r w:rsidRPr="009C22AC">
        <w:rPr>
          <w:rStyle w:val="ae"/>
          <w:rFonts w:eastAsiaTheme="minorEastAsia"/>
          <w:sz w:val="21"/>
          <w:szCs w:val="21"/>
          <w:lang w:val="en-GB" w:eastAsia="zh-CN"/>
        </w:rPr>
        <w:t>68/268</w:t>
      </w:r>
      <w:r w:rsidRPr="009C22AC">
        <w:rPr>
          <w:sz w:val="21"/>
          <w:szCs w:val="21"/>
          <w:lang w:val="zh-CN" w:eastAsia="zh-CN"/>
        </w:rPr>
        <w:t>号决议</w:t>
      </w:r>
      <w:r w:rsidRPr="009C22AC">
        <w:rPr>
          <w:rFonts w:eastAsiaTheme="minorEastAsia" w:hint="eastAsia"/>
          <w:sz w:val="21"/>
          <w:szCs w:val="21"/>
          <w:lang w:val="zh-CN" w:eastAsia="zh-CN"/>
        </w:rPr>
        <w:t>是</w:t>
      </w:r>
      <w:r w:rsidRPr="009C22AC">
        <w:rPr>
          <w:sz w:val="21"/>
          <w:szCs w:val="21"/>
          <w:lang w:val="zh-CN" w:eastAsia="zh-CN"/>
        </w:rPr>
        <w:t>朝着正确方向迈出的重要一步；然而，这并不是条约机构加强进程的终点。这些缔约国建议，应当在条约机构之间</w:t>
      </w:r>
      <w:r w:rsidRPr="009C22AC">
        <w:rPr>
          <w:rFonts w:hint="eastAsia"/>
          <w:sz w:val="21"/>
          <w:szCs w:val="21"/>
          <w:lang w:val="zh-CN" w:eastAsia="zh-CN"/>
        </w:rPr>
        <w:t>实现协同增效</w:t>
      </w:r>
      <w:r w:rsidRPr="009C22AC">
        <w:rPr>
          <w:sz w:val="21"/>
          <w:szCs w:val="21"/>
          <w:lang w:val="zh-CN" w:eastAsia="zh-CN"/>
        </w:rPr>
        <w:t>，以加强它们的影响</w:t>
      </w:r>
      <w:r w:rsidRPr="009C22AC">
        <w:rPr>
          <w:rFonts w:hint="eastAsia"/>
          <w:sz w:val="21"/>
          <w:szCs w:val="21"/>
          <w:lang w:val="zh-CN" w:eastAsia="zh-CN"/>
        </w:rPr>
        <w:t>力</w:t>
      </w:r>
      <w:r w:rsidRPr="009C22AC">
        <w:rPr>
          <w:sz w:val="21"/>
          <w:szCs w:val="21"/>
          <w:lang w:val="zh-CN" w:eastAsia="zh-CN"/>
        </w:rPr>
        <w:t>。通过</w:t>
      </w:r>
      <w:r w:rsidRPr="009C22AC">
        <w:rPr>
          <w:rFonts w:hint="eastAsia"/>
          <w:sz w:val="21"/>
          <w:szCs w:val="21"/>
          <w:lang w:val="zh-CN" w:eastAsia="zh-CN"/>
        </w:rPr>
        <w:t>有</w:t>
      </w:r>
      <w:r w:rsidRPr="009C22AC">
        <w:rPr>
          <w:sz w:val="21"/>
          <w:szCs w:val="21"/>
          <w:lang w:val="zh-CN" w:eastAsia="zh-CN"/>
        </w:rPr>
        <w:t>创</w:t>
      </w:r>
      <w:r w:rsidRPr="009C22AC">
        <w:rPr>
          <w:rFonts w:hint="eastAsia"/>
          <w:sz w:val="21"/>
          <w:szCs w:val="21"/>
          <w:lang w:val="zh-CN" w:eastAsia="zh-CN"/>
        </w:rPr>
        <w:t>意的</w:t>
      </w:r>
      <w:r w:rsidRPr="009C22AC">
        <w:rPr>
          <w:sz w:val="21"/>
          <w:szCs w:val="21"/>
          <w:lang w:val="zh-CN" w:eastAsia="zh-CN"/>
        </w:rPr>
        <w:t>解决方案，</w:t>
      </w:r>
      <w:r w:rsidRPr="009C22AC">
        <w:rPr>
          <w:rFonts w:eastAsiaTheme="minorEastAsia" w:hint="eastAsia"/>
          <w:sz w:val="21"/>
          <w:szCs w:val="21"/>
          <w:lang w:val="zh-CN" w:eastAsia="zh-CN"/>
        </w:rPr>
        <w:t>以及</w:t>
      </w:r>
      <w:r w:rsidRPr="009C22AC">
        <w:rPr>
          <w:sz w:val="21"/>
          <w:szCs w:val="21"/>
          <w:lang w:val="zh-CN" w:eastAsia="zh-CN"/>
        </w:rPr>
        <w:t>加强与特别程序任务负责人、人权高专办、国家人权机构、民间社会和区域机构的合作，可以</w:t>
      </w:r>
      <w:r w:rsidRPr="009C22AC">
        <w:rPr>
          <w:rFonts w:hint="eastAsia"/>
          <w:sz w:val="21"/>
          <w:szCs w:val="21"/>
          <w:lang w:val="zh-CN" w:eastAsia="zh-CN"/>
        </w:rPr>
        <w:t>扩大</w:t>
      </w:r>
      <w:r w:rsidRPr="009C22AC">
        <w:rPr>
          <w:sz w:val="21"/>
          <w:szCs w:val="21"/>
          <w:lang w:val="zh-CN" w:eastAsia="zh-CN"/>
        </w:rPr>
        <w:t>条约机构工作的影响力，</w:t>
      </w:r>
      <w:r w:rsidRPr="009C22AC">
        <w:rPr>
          <w:rFonts w:eastAsiaTheme="minorEastAsia" w:hint="eastAsia"/>
          <w:sz w:val="21"/>
          <w:szCs w:val="21"/>
          <w:lang w:val="zh-CN" w:eastAsia="zh-CN"/>
        </w:rPr>
        <w:t>这有助于</w:t>
      </w:r>
      <w:r w:rsidRPr="009C22AC">
        <w:rPr>
          <w:sz w:val="21"/>
          <w:szCs w:val="21"/>
          <w:lang w:val="zh-CN" w:eastAsia="zh-CN"/>
        </w:rPr>
        <w:t>找到可行的解决办法</w:t>
      </w:r>
      <w:r w:rsidRPr="009C22AC">
        <w:rPr>
          <w:rFonts w:eastAsiaTheme="minorEastAsia" w:hint="eastAsia"/>
          <w:sz w:val="21"/>
          <w:szCs w:val="21"/>
          <w:lang w:val="zh-CN" w:eastAsia="zh-CN"/>
        </w:rPr>
        <w:t>，</w:t>
      </w:r>
      <w:r w:rsidRPr="009C22AC">
        <w:rPr>
          <w:rFonts w:hint="eastAsia"/>
          <w:sz w:val="21"/>
          <w:szCs w:val="21"/>
          <w:lang w:val="zh-CN" w:eastAsia="zh-CN"/>
        </w:rPr>
        <w:t>以应对</w:t>
      </w:r>
      <w:r w:rsidRPr="009C22AC">
        <w:rPr>
          <w:sz w:val="21"/>
          <w:szCs w:val="21"/>
          <w:lang w:val="zh-CN" w:eastAsia="zh-CN"/>
        </w:rPr>
        <w:t>条约机构体系面临的挑战。缔约国还强调，执行</w:t>
      </w:r>
      <w:r>
        <w:rPr>
          <w:rFonts w:hint="eastAsia"/>
          <w:sz w:val="21"/>
          <w:szCs w:val="21"/>
          <w:lang w:val="zh-CN" w:eastAsia="zh-CN"/>
        </w:rPr>
        <w:t>《</w:t>
      </w:r>
      <w:r w:rsidRPr="009C22AC">
        <w:rPr>
          <w:sz w:val="21"/>
          <w:szCs w:val="21"/>
          <w:lang w:val="zh-CN" w:eastAsia="zh-CN"/>
        </w:rPr>
        <w:t>亚的斯亚贝巴准则</w:t>
      </w:r>
      <w:r>
        <w:rPr>
          <w:rFonts w:hint="eastAsia"/>
          <w:sz w:val="21"/>
          <w:szCs w:val="21"/>
          <w:lang w:val="zh-CN" w:eastAsia="zh-CN"/>
        </w:rPr>
        <w:t>》</w:t>
      </w:r>
      <w:r w:rsidRPr="009C22AC">
        <w:rPr>
          <w:sz w:val="21"/>
          <w:szCs w:val="21"/>
          <w:lang w:val="zh-CN" w:eastAsia="zh-CN"/>
        </w:rPr>
        <w:t>有助于确保条约机构成员的独立性。在回答问题时，</w:t>
      </w:r>
      <w:r w:rsidRPr="009C22AC">
        <w:rPr>
          <w:rFonts w:hint="eastAsia"/>
          <w:sz w:val="21"/>
          <w:szCs w:val="21"/>
          <w:lang w:val="zh-CN" w:eastAsia="zh-CN"/>
        </w:rPr>
        <w:t>各</w:t>
      </w:r>
      <w:r w:rsidRPr="009C22AC">
        <w:rPr>
          <w:sz w:val="21"/>
          <w:szCs w:val="21"/>
          <w:lang w:val="zh-CN" w:eastAsia="zh-CN"/>
        </w:rPr>
        <w:t>位主席代表就某一具体主题作发言</w:t>
      </w:r>
      <w:r w:rsidRPr="009C22AC">
        <w:rPr>
          <w:rFonts w:hint="eastAsia"/>
          <w:sz w:val="21"/>
          <w:szCs w:val="21"/>
          <w:lang w:val="zh-CN" w:eastAsia="zh-CN"/>
        </w:rPr>
        <w:t>时</w:t>
      </w:r>
      <w:r w:rsidRPr="009C22AC">
        <w:rPr>
          <w:sz w:val="21"/>
          <w:szCs w:val="21"/>
          <w:lang w:val="zh-CN" w:eastAsia="zh-CN"/>
        </w:rPr>
        <w:lastRenderedPageBreak/>
        <w:t>代表</w:t>
      </w:r>
      <w:r w:rsidRPr="009C22AC">
        <w:rPr>
          <w:rFonts w:hint="eastAsia"/>
          <w:sz w:val="21"/>
          <w:szCs w:val="21"/>
          <w:lang w:val="zh-CN" w:eastAsia="zh-CN"/>
        </w:rPr>
        <w:t>了</w:t>
      </w:r>
      <w:r w:rsidRPr="009C22AC">
        <w:rPr>
          <w:sz w:val="21"/>
          <w:szCs w:val="21"/>
          <w:lang w:val="zh-CN" w:eastAsia="zh-CN"/>
        </w:rPr>
        <w:t>所有主席，以便强</w:t>
      </w:r>
      <w:r w:rsidRPr="009C22AC">
        <w:rPr>
          <w:rFonts w:hint="eastAsia"/>
          <w:sz w:val="21"/>
          <w:szCs w:val="21"/>
          <w:lang w:val="zh-CN" w:eastAsia="zh-CN"/>
        </w:rPr>
        <w:t>化</w:t>
      </w:r>
      <w:r w:rsidRPr="009C22AC">
        <w:rPr>
          <w:sz w:val="21"/>
          <w:szCs w:val="21"/>
          <w:lang w:val="zh-CN" w:eastAsia="zh-CN"/>
        </w:rPr>
        <w:t>一种观点，即他们不是代表各自的条约机构而是代表整个体系发言。</w:t>
      </w:r>
    </w:p>
    <w:p w:rsidR="00FF5115" w:rsidRPr="009C22AC" w:rsidRDefault="00FF5115" w:rsidP="00FF5115">
      <w:pPr>
        <w:pStyle w:val="HCh"/>
        <w:tabs>
          <w:tab w:val="clear" w:pos="57"/>
          <w:tab w:val="right" w:pos="993"/>
        </w:tabs>
        <w:spacing w:before="360" w:after="240" w:line="320" w:lineRule="exact"/>
        <w:ind w:left="1264" w:right="1259" w:hanging="1264"/>
        <w:rPr>
          <w:rFonts w:ascii="Times New Roman"/>
          <w:b/>
          <w:sz w:val="21"/>
          <w:szCs w:val="21"/>
          <w:lang w:val="zh-CN"/>
        </w:rPr>
      </w:pPr>
      <w:r>
        <w:rPr>
          <w:rFonts w:ascii="Times New Roman" w:hint="eastAsia"/>
          <w:kern w:val="0"/>
          <w:sz w:val="24"/>
          <w:szCs w:val="21"/>
        </w:rPr>
        <w:tab/>
      </w:r>
      <w:r w:rsidRPr="00F26824">
        <w:rPr>
          <w:rFonts w:ascii="Times New Roman"/>
          <w:kern w:val="0"/>
          <w:sz w:val="24"/>
          <w:szCs w:val="21"/>
        </w:rPr>
        <w:t>B.</w:t>
      </w:r>
      <w:r w:rsidRPr="00F26824">
        <w:rPr>
          <w:rFonts w:ascii="Times New Roman"/>
          <w:kern w:val="0"/>
          <w:sz w:val="24"/>
          <w:szCs w:val="21"/>
        </w:rPr>
        <w:tab/>
      </w:r>
      <w:r w:rsidRPr="00F26824">
        <w:rPr>
          <w:rFonts w:ascii="Times New Roman"/>
          <w:kern w:val="0"/>
          <w:sz w:val="24"/>
          <w:szCs w:val="21"/>
        </w:rPr>
        <w:t>与民间社会组织的磋商</w:t>
      </w:r>
    </w:p>
    <w:p w:rsidR="00FF5115" w:rsidRPr="009C22AC" w:rsidRDefault="00FF5115" w:rsidP="00FF5115">
      <w:pPr>
        <w:pStyle w:val="SingleTxtG"/>
        <w:spacing w:after="140" w:line="320" w:lineRule="exact"/>
        <w:ind w:left="1264" w:right="1264"/>
        <w:rPr>
          <w:kern w:val="2"/>
          <w:sz w:val="21"/>
          <w:szCs w:val="21"/>
          <w:lang w:eastAsia="zh-CN"/>
        </w:rPr>
      </w:pPr>
      <w:r w:rsidRPr="009C22AC">
        <w:rPr>
          <w:sz w:val="21"/>
          <w:szCs w:val="21"/>
          <w:lang w:val="zh-CN" w:eastAsia="zh-CN"/>
        </w:rPr>
        <w:t>18.</w:t>
      </w:r>
      <w:r w:rsidRPr="009C22AC">
        <w:rPr>
          <w:sz w:val="21"/>
          <w:szCs w:val="21"/>
          <w:lang w:val="zh-CN" w:eastAsia="zh-CN"/>
        </w:rPr>
        <w:tab/>
      </w:r>
      <w:r w:rsidRPr="009C22AC">
        <w:rPr>
          <w:sz w:val="21"/>
          <w:szCs w:val="21"/>
          <w:lang w:val="zh-CN" w:eastAsia="zh-CN"/>
        </w:rPr>
        <w:t>各位主席与民间社会组织</w:t>
      </w:r>
      <w:r w:rsidRPr="009C22AC">
        <w:rPr>
          <w:rFonts w:hint="eastAsia"/>
          <w:sz w:val="21"/>
          <w:szCs w:val="21"/>
          <w:lang w:val="zh-CN" w:eastAsia="zh-CN"/>
        </w:rPr>
        <w:t>举行</w:t>
      </w:r>
      <w:r w:rsidRPr="009C22AC">
        <w:rPr>
          <w:sz w:val="21"/>
          <w:szCs w:val="21"/>
          <w:lang w:val="zh-CN" w:eastAsia="zh-CN"/>
        </w:rPr>
        <w:t>会</w:t>
      </w:r>
      <w:r w:rsidRPr="009C22AC">
        <w:rPr>
          <w:rFonts w:hint="eastAsia"/>
          <w:sz w:val="21"/>
          <w:szCs w:val="21"/>
          <w:lang w:val="zh-CN" w:eastAsia="zh-CN"/>
        </w:rPr>
        <w:t>议</w:t>
      </w:r>
      <w:r w:rsidRPr="009C22AC">
        <w:rPr>
          <w:sz w:val="21"/>
          <w:szCs w:val="21"/>
          <w:lang w:val="zh-CN" w:eastAsia="zh-CN"/>
        </w:rPr>
        <w:t>，探讨加强与条约机构</w:t>
      </w:r>
      <w:r w:rsidRPr="009C22AC">
        <w:rPr>
          <w:rFonts w:hint="eastAsia"/>
          <w:sz w:val="21"/>
          <w:szCs w:val="21"/>
          <w:lang w:val="zh-CN" w:eastAsia="zh-CN"/>
        </w:rPr>
        <w:t>接触</w:t>
      </w:r>
      <w:r w:rsidRPr="009C22AC">
        <w:rPr>
          <w:sz w:val="21"/>
          <w:szCs w:val="21"/>
          <w:lang w:val="zh-CN" w:eastAsia="zh-CN"/>
        </w:rPr>
        <w:t>的方式方法，并讨论民间组织在国家一级就条约机构提出的建议和决定采取后续行动方面发挥的作用。民间社会组织提交了书面</w:t>
      </w:r>
      <w:r w:rsidR="00DE07C5">
        <w:rPr>
          <w:sz w:val="21"/>
          <w:szCs w:val="21"/>
          <w:lang w:val="zh-CN" w:eastAsia="zh-CN"/>
        </w:rPr>
        <w:t>(</w:t>
      </w:r>
      <w:r w:rsidRPr="009C22AC">
        <w:rPr>
          <w:sz w:val="21"/>
          <w:szCs w:val="21"/>
          <w:lang w:val="zh-CN" w:eastAsia="zh-CN"/>
        </w:rPr>
        <w:t>以及联合</w:t>
      </w:r>
      <w:r w:rsidR="00DE07C5">
        <w:rPr>
          <w:sz w:val="21"/>
          <w:szCs w:val="21"/>
          <w:lang w:val="zh-CN" w:eastAsia="zh-CN"/>
        </w:rPr>
        <w:t>)</w:t>
      </w:r>
      <w:r w:rsidRPr="009C22AC">
        <w:rPr>
          <w:rFonts w:hint="eastAsia"/>
          <w:sz w:val="21"/>
          <w:szCs w:val="21"/>
          <w:lang w:val="zh-CN" w:eastAsia="zh-CN"/>
        </w:rPr>
        <w:t>文件</w:t>
      </w:r>
      <w:r w:rsidRPr="009C22AC">
        <w:rPr>
          <w:sz w:val="21"/>
          <w:szCs w:val="21"/>
          <w:lang w:val="zh-CN" w:eastAsia="zh-CN"/>
        </w:rPr>
        <w:t>，可</w:t>
      </w:r>
      <w:r w:rsidRPr="009C22AC">
        <w:rPr>
          <w:rFonts w:hint="eastAsia"/>
          <w:sz w:val="21"/>
          <w:szCs w:val="21"/>
          <w:lang w:val="zh-CN" w:eastAsia="zh-CN"/>
        </w:rPr>
        <w:t>在</w:t>
      </w:r>
      <w:r w:rsidRPr="009C22AC">
        <w:rPr>
          <w:sz w:val="21"/>
          <w:szCs w:val="21"/>
          <w:lang w:val="zh-CN" w:eastAsia="zh-CN"/>
        </w:rPr>
        <w:t>人权高专办网站</w:t>
      </w:r>
      <w:r w:rsidRPr="009C22AC">
        <w:rPr>
          <w:rFonts w:hint="eastAsia"/>
          <w:sz w:val="21"/>
          <w:szCs w:val="21"/>
          <w:lang w:val="zh-CN" w:eastAsia="zh-CN"/>
        </w:rPr>
        <w:t>上</w:t>
      </w:r>
      <w:r w:rsidRPr="009C22AC">
        <w:rPr>
          <w:sz w:val="21"/>
          <w:szCs w:val="21"/>
          <w:lang w:val="zh-CN" w:eastAsia="zh-CN"/>
        </w:rPr>
        <w:t>查阅。</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19.</w:t>
      </w:r>
      <w:r w:rsidRPr="009C22AC">
        <w:rPr>
          <w:sz w:val="21"/>
          <w:szCs w:val="21"/>
          <w:lang w:val="zh-CN" w:eastAsia="zh-CN"/>
        </w:rPr>
        <w:tab/>
      </w:r>
      <w:r w:rsidRPr="009C22AC">
        <w:rPr>
          <w:sz w:val="21"/>
          <w:szCs w:val="21"/>
          <w:lang w:val="zh-CN" w:eastAsia="zh-CN"/>
        </w:rPr>
        <w:t>在一份联合</w:t>
      </w:r>
      <w:r w:rsidRPr="009C22AC">
        <w:rPr>
          <w:rFonts w:hint="eastAsia"/>
          <w:sz w:val="21"/>
          <w:szCs w:val="21"/>
          <w:lang w:val="zh-CN" w:eastAsia="zh-CN"/>
        </w:rPr>
        <w:t>文件</w:t>
      </w:r>
      <w:r w:rsidRPr="009C22AC">
        <w:rPr>
          <w:sz w:val="21"/>
          <w:szCs w:val="21"/>
          <w:lang w:val="zh-CN" w:eastAsia="zh-CN"/>
        </w:rPr>
        <w:t>中，</w:t>
      </w:r>
      <w:r w:rsidRPr="009C22AC">
        <w:rPr>
          <w:sz w:val="21"/>
          <w:szCs w:val="21"/>
          <w:lang w:val="zh-CN" w:eastAsia="zh-CN"/>
        </w:rPr>
        <w:t>21</w:t>
      </w:r>
      <w:r w:rsidRPr="009C22AC">
        <w:rPr>
          <w:sz w:val="21"/>
          <w:szCs w:val="21"/>
          <w:lang w:val="zh-CN" w:eastAsia="zh-CN"/>
        </w:rPr>
        <w:t>个民间社会组织回顾，主席年度会议的现行框架使会议主要</w:t>
      </w:r>
      <w:r w:rsidRPr="009C22AC">
        <w:rPr>
          <w:rFonts w:hint="eastAsia"/>
          <w:sz w:val="21"/>
          <w:szCs w:val="21"/>
          <w:lang w:val="zh-CN" w:eastAsia="zh-CN"/>
        </w:rPr>
        <w:t>成</w:t>
      </w:r>
      <w:r w:rsidRPr="009C22AC">
        <w:rPr>
          <w:sz w:val="21"/>
          <w:szCs w:val="21"/>
          <w:lang w:val="zh-CN" w:eastAsia="zh-CN"/>
        </w:rPr>
        <w:t>为咨询机构，而不是决策机构。因此，</w:t>
      </w:r>
      <w:r w:rsidRPr="009C22AC">
        <w:rPr>
          <w:rFonts w:hint="eastAsia"/>
          <w:sz w:val="21"/>
          <w:szCs w:val="21"/>
          <w:lang w:val="zh-CN" w:eastAsia="zh-CN"/>
        </w:rPr>
        <w:t>它</w:t>
      </w:r>
      <w:r w:rsidRPr="009C22AC">
        <w:rPr>
          <w:sz w:val="21"/>
          <w:szCs w:val="21"/>
          <w:lang w:val="zh-CN" w:eastAsia="zh-CN"/>
        </w:rPr>
        <w:t>们鼓励各位主席考虑对年度会议的任务授权进行审查，以期</w:t>
      </w:r>
      <w:r w:rsidRPr="009C22AC">
        <w:rPr>
          <w:rFonts w:hint="eastAsia"/>
          <w:sz w:val="21"/>
          <w:szCs w:val="21"/>
          <w:lang w:val="zh-CN" w:eastAsia="zh-CN"/>
        </w:rPr>
        <w:t>改善各</w:t>
      </w:r>
      <w:r w:rsidRPr="009C22AC">
        <w:rPr>
          <w:sz w:val="21"/>
          <w:szCs w:val="21"/>
          <w:lang w:val="zh-CN" w:eastAsia="zh-CN"/>
        </w:rPr>
        <w:t>条约机构的整体协调。民间社会</w:t>
      </w:r>
      <w:r w:rsidRPr="009C22AC">
        <w:rPr>
          <w:rFonts w:hint="eastAsia"/>
          <w:sz w:val="21"/>
          <w:szCs w:val="21"/>
          <w:lang w:val="zh-CN" w:eastAsia="zh-CN"/>
        </w:rPr>
        <w:t>组织</w:t>
      </w:r>
      <w:r w:rsidRPr="009C22AC">
        <w:rPr>
          <w:sz w:val="21"/>
          <w:szCs w:val="21"/>
          <w:lang w:val="zh-CN" w:eastAsia="zh-CN"/>
        </w:rPr>
        <w:t>的代表还鼓励各位主席采取行动，</w:t>
      </w:r>
      <w:r w:rsidRPr="009C22AC">
        <w:rPr>
          <w:rFonts w:hint="eastAsia"/>
          <w:sz w:val="21"/>
          <w:szCs w:val="21"/>
          <w:lang w:val="zh-CN" w:eastAsia="zh-CN"/>
        </w:rPr>
        <w:t>协调</w:t>
      </w:r>
      <w:r w:rsidRPr="009C22AC">
        <w:rPr>
          <w:sz w:val="21"/>
          <w:szCs w:val="21"/>
          <w:lang w:val="zh-CN" w:eastAsia="zh-CN"/>
        </w:rPr>
        <w:t>工作方法，并</w:t>
      </w:r>
      <w:r w:rsidRPr="009C22AC">
        <w:rPr>
          <w:rFonts w:hint="eastAsia"/>
          <w:sz w:val="21"/>
          <w:szCs w:val="21"/>
          <w:lang w:val="zh-CN" w:eastAsia="zh-CN"/>
        </w:rPr>
        <w:t>在必要时设立委员会间工作组</w:t>
      </w:r>
      <w:r w:rsidRPr="009C22AC">
        <w:rPr>
          <w:sz w:val="21"/>
          <w:szCs w:val="21"/>
          <w:lang w:val="zh-CN" w:eastAsia="zh-CN"/>
        </w:rPr>
        <w:t>，以讨论大会第</w:t>
      </w:r>
      <w:r w:rsidRPr="009C22AC">
        <w:rPr>
          <w:rStyle w:val="ae"/>
          <w:rFonts w:eastAsiaTheme="minorEastAsia"/>
          <w:spacing w:val="4"/>
          <w:w w:val="103"/>
          <w:kern w:val="14"/>
          <w:sz w:val="21"/>
          <w:szCs w:val="21"/>
          <w:lang w:val="en-GB" w:eastAsia="zh-CN"/>
        </w:rPr>
        <w:t>68/268</w:t>
      </w:r>
      <w:r w:rsidRPr="009C22AC">
        <w:rPr>
          <w:sz w:val="21"/>
          <w:szCs w:val="21"/>
          <w:lang w:val="zh-CN" w:eastAsia="zh-CN"/>
        </w:rPr>
        <w:t>号决议</w:t>
      </w:r>
      <w:r w:rsidRPr="009C22AC">
        <w:rPr>
          <w:rFonts w:hint="eastAsia"/>
          <w:sz w:val="21"/>
          <w:szCs w:val="21"/>
          <w:lang w:val="zh-CN" w:eastAsia="zh-CN"/>
        </w:rPr>
        <w:t>所述</w:t>
      </w:r>
      <w:r w:rsidRPr="009C22AC">
        <w:rPr>
          <w:sz w:val="21"/>
          <w:szCs w:val="21"/>
          <w:lang w:val="zh-CN" w:eastAsia="zh-CN"/>
        </w:rPr>
        <w:t>的</w:t>
      </w:r>
      <w:r w:rsidRPr="009C22AC">
        <w:rPr>
          <w:rFonts w:hint="eastAsia"/>
          <w:sz w:val="21"/>
          <w:szCs w:val="21"/>
          <w:lang w:val="zh-CN" w:eastAsia="zh-CN"/>
        </w:rPr>
        <w:t>有</w:t>
      </w:r>
      <w:r w:rsidRPr="009C22AC">
        <w:rPr>
          <w:sz w:val="21"/>
          <w:szCs w:val="21"/>
          <w:lang w:val="zh-CN" w:eastAsia="zh-CN"/>
        </w:rPr>
        <w:t>关协调的专题。</w:t>
      </w:r>
      <w:r w:rsidRPr="009C22AC">
        <w:rPr>
          <w:rFonts w:hint="eastAsia"/>
          <w:sz w:val="21"/>
          <w:szCs w:val="21"/>
          <w:lang w:val="zh-CN" w:eastAsia="zh-CN"/>
        </w:rPr>
        <w:t>各位代表</w:t>
      </w:r>
      <w:r w:rsidRPr="009C22AC">
        <w:rPr>
          <w:sz w:val="21"/>
          <w:szCs w:val="21"/>
          <w:lang w:val="zh-CN" w:eastAsia="zh-CN"/>
        </w:rPr>
        <w:t>还建议条约机构发挥积极主动的作用</w:t>
      </w:r>
      <w:r w:rsidRPr="009C22AC">
        <w:rPr>
          <w:rFonts w:hint="eastAsia"/>
          <w:sz w:val="21"/>
          <w:szCs w:val="21"/>
          <w:lang w:val="zh-CN" w:eastAsia="zh-CN"/>
        </w:rPr>
        <w:t>，</w:t>
      </w:r>
      <w:r w:rsidRPr="009C22AC">
        <w:rPr>
          <w:sz w:val="21"/>
          <w:szCs w:val="21"/>
          <w:lang w:val="zh-CN" w:eastAsia="zh-CN"/>
        </w:rPr>
        <w:t>推进作为条约机构加强进程</w:t>
      </w:r>
      <w:r w:rsidRPr="009C22AC">
        <w:rPr>
          <w:rFonts w:hint="eastAsia"/>
          <w:sz w:val="21"/>
          <w:szCs w:val="21"/>
          <w:lang w:val="zh-CN" w:eastAsia="zh-CN"/>
        </w:rPr>
        <w:t>一</w:t>
      </w:r>
      <w:r w:rsidRPr="009C22AC">
        <w:rPr>
          <w:sz w:val="21"/>
          <w:szCs w:val="21"/>
          <w:lang w:val="zh-CN" w:eastAsia="zh-CN"/>
        </w:rPr>
        <w:t>部分的宏</w:t>
      </w:r>
      <w:r w:rsidRPr="009C22AC">
        <w:rPr>
          <w:rFonts w:hint="eastAsia"/>
          <w:sz w:val="21"/>
          <w:szCs w:val="21"/>
          <w:lang w:val="zh-CN" w:eastAsia="zh-CN"/>
        </w:rPr>
        <w:t>伟</w:t>
      </w:r>
      <w:r w:rsidRPr="009C22AC">
        <w:rPr>
          <w:sz w:val="21"/>
          <w:szCs w:val="21"/>
          <w:lang w:val="zh-CN" w:eastAsia="zh-CN"/>
        </w:rPr>
        <w:t>改革，</w:t>
      </w:r>
      <w:r w:rsidRPr="009C22AC">
        <w:rPr>
          <w:rFonts w:hint="eastAsia"/>
          <w:sz w:val="21"/>
          <w:szCs w:val="21"/>
          <w:lang w:val="zh-CN" w:eastAsia="zh-CN"/>
        </w:rPr>
        <w:t>并</w:t>
      </w:r>
      <w:r w:rsidRPr="009C22AC">
        <w:rPr>
          <w:sz w:val="21"/>
          <w:szCs w:val="21"/>
          <w:lang w:val="zh-CN" w:eastAsia="zh-CN"/>
        </w:rPr>
        <w:t>考虑新一轮政府间谈判的政治风险，特别</w:t>
      </w:r>
      <w:r w:rsidRPr="009C22AC">
        <w:rPr>
          <w:rFonts w:hint="eastAsia"/>
          <w:sz w:val="21"/>
          <w:szCs w:val="21"/>
          <w:lang w:val="zh-CN" w:eastAsia="zh-CN"/>
        </w:rPr>
        <w:t>是对</w:t>
      </w:r>
      <w:r w:rsidRPr="009C22AC">
        <w:rPr>
          <w:sz w:val="21"/>
          <w:szCs w:val="21"/>
          <w:lang w:val="zh-CN" w:eastAsia="zh-CN"/>
        </w:rPr>
        <w:t>条约机构体系的独立性和有效性的影响。</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20.</w:t>
      </w:r>
      <w:r w:rsidRPr="009C22AC">
        <w:rPr>
          <w:sz w:val="21"/>
          <w:szCs w:val="21"/>
          <w:lang w:val="zh-CN" w:eastAsia="zh-CN"/>
        </w:rPr>
        <w:tab/>
      </w:r>
      <w:r w:rsidRPr="009C22AC">
        <w:rPr>
          <w:sz w:val="21"/>
          <w:szCs w:val="21"/>
          <w:lang w:val="zh-CN" w:eastAsia="zh-CN"/>
        </w:rPr>
        <w:t>民间社会组织代表欢迎经济、社会</w:t>
      </w:r>
      <w:r w:rsidRPr="009C22AC">
        <w:rPr>
          <w:rFonts w:hint="eastAsia"/>
          <w:sz w:val="21"/>
          <w:szCs w:val="21"/>
          <w:lang w:val="zh-CN" w:eastAsia="zh-CN"/>
        </w:rPr>
        <w:t>和</w:t>
      </w:r>
      <w:r w:rsidRPr="009C22AC">
        <w:rPr>
          <w:sz w:val="21"/>
          <w:szCs w:val="21"/>
          <w:lang w:val="zh-CN" w:eastAsia="zh-CN"/>
        </w:rPr>
        <w:t>文化权利委员会的代表就人权维护者问题所作的发言，鼓励两个尚未正式</w:t>
      </w:r>
      <w:r w:rsidRPr="009C22AC">
        <w:rPr>
          <w:rFonts w:hint="eastAsia"/>
          <w:sz w:val="21"/>
          <w:szCs w:val="21"/>
          <w:lang w:val="zh-CN" w:eastAsia="zh-CN"/>
        </w:rPr>
        <w:t>且</w:t>
      </w:r>
      <w:r w:rsidRPr="009C22AC">
        <w:rPr>
          <w:sz w:val="21"/>
          <w:szCs w:val="21"/>
          <w:lang w:val="zh-CN" w:eastAsia="zh-CN"/>
        </w:rPr>
        <w:t>完全通过</w:t>
      </w:r>
      <w:r>
        <w:rPr>
          <w:rFonts w:hint="eastAsia"/>
          <w:sz w:val="21"/>
          <w:szCs w:val="21"/>
          <w:lang w:val="zh-CN" w:eastAsia="zh-CN"/>
        </w:rPr>
        <w:t>《</w:t>
      </w:r>
      <w:r w:rsidRPr="009C22AC">
        <w:rPr>
          <w:sz w:val="21"/>
          <w:szCs w:val="21"/>
          <w:lang w:val="zh-CN" w:eastAsia="zh-CN"/>
        </w:rPr>
        <w:t>圣何塞准则</w:t>
      </w:r>
      <w:r>
        <w:rPr>
          <w:rFonts w:hint="eastAsia"/>
          <w:sz w:val="21"/>
          <w:szCs w:val="21"/>
          <w:lang w:val="zh-CN" w:eastAsia="zh-CN"/>
        </w:rPr>
        <w:t>》</w:t>
      </w:r>
      <w:r w:rsidRPr="009C22AC">
        <w:rPr>
          <w:sz w:val="21"/>
          <w:szCs w:val="21"/>
          <w:lang w:val="zh-CN" w:eastAsia="zh-CN"/>
        </w:rPr>
        <w:t>的条约机构通过</w:t>
      </w:r>
      <w:r w:rsidRPr="009C22AC">
        <w:rPr>
          <w:rFonts w:hint="eastAsia"/>
          <w:sz w:val="21"/>
          <w:szCs w:val="21"/>
          <w:lang w:val="zh-CN" w:eastAsia="zh-CN"/>
        </w:rPr>
        <w:t>该</w:t>
      </w:r>
      <w:r w:rsidRPr="009C22AC">
        <w:rPr>
          <w:sz w:val="21"/>
          <w:szCs w:val="21"/>
          <w:lang w:val="zh-CN" w:eastAsia="zh-CN"/>
        </w:rPr>
        <w:t>准则。与会者指出可持续发展目标构成了国际援助和可持续发展的主要国际框架，鼓励所有条约机构考虑其</w:t>
      </w:r>
      <w:r w:rsidRPr="009C22AC">
        <w:rPr>
          <w:rFonts w:hint="eastAsia"/>
          <w:sz w:val="21"/>
          <w:szCs w:val="21"/>
          <w:lang w:val="zh-CN" w:eastAsia="zh-CN"/>
        </w:rPr>
        <w:t>议题</w:t>
      </w:r>
      <w:r w:rsidRPr="009C22AC">
        <w:rPr>
          <w:sz w:val="21"/>
          <w:szCs w:val="21"/>
          <w:lang w:val="zh-CN" w:eastAsia="zh-CN"/>
        </w:rPr>
        <w:t>清单和报告前议题清单上的可持续发展目标、具体目标和指标，并在建设性对话和结论性意见中提及可持续</w:t>
      </w:r>
      <w:r w:rsidRPr="009C22AC">
        <w:rPr>
          <w:rFonts w:hint="eastAsia"/>
          <w:sz w:val="21"/>
          <w:szCs w:val="21"/>
          <w:lang w:val="zh-CN" w:eastAsia="zh-CN"/>
        </w:rPr>
        <w:t>发展</w:t>
      </w:r>
      <w:r w:rsidRPr="009C22AC">
        <w:rPr>
          <w:sz w:val="21"/>
          <w:szCs w:val="21"/>
          <w:lang w:val="zh-CN" w:eastAsia="zh-CN"/>
        </w:rPr>
        <w:t>目标，因为</w:t>
      </w:r>
      <w:r w:rsidRPr="009C22AC">
        <w:rPr>
          <w:rFonts w:hint="eastAsia"/>
          <w:sz w:val="21"/>
          <w:szCs w:val="21"/>
          <w:lang w:val="zh-CN" w:eastAsia="zh-CN"/>
        </w:rPr>
        <w:t>这些目标</w:t>
      </w:r>
      <w:r w:rsidRPr="009C22AC">
        <w:rPr>
          <w:sz w:val="21"/>
          <w:szCs w:val="21"/>
          <w:lang w:val="zh-CN" w:eastAsia="zh-CN"/>
        </w:rPr>
        <w:t>与相关的条约规定</w:t>
      </w:r>
      <w:r w:rsidRPr="009C22AC">
        <w:rPr>
          <w:rFonts w:hint="eastAsia"/>
          <w:sz w:val="21"/>
          <w:szCs w:val="21"/>
          <w:lang w:val="zh-CN" w:eastAsia="zh-CN"/>
        </w:rPr>
        <w:t>有</w:t>
      </w:r>
      <w:r w:rsidRPr="009C22AC">
        <w:rPr>
          <w:sz w:val="21"/>
          <w:szCs w:val="21"/>
          <w:lang w:val="zh-CN" w:eastAsia="zh-CN"/>
        </w:rPr>
        <w:t>关联。主席表示</w:t>
      </w:r>
      <w:r w:rsidRPr="009C22AC">
        <w:rPr>
          <w:rFonts w:hint="eastAsia"/>
          <w:sz w:val="21"/>
          <w:szCs w:val="21"/>
          <w:lang w:val="zh-CN" w:eastAsia="zh-CN"/>
        </w:rPr>
        <w:t>清楚地注意到</w:t>
      </w:r>
      <w:r w:rsidRPr="009C22AC">
        <w:rPr>
          <w:sz w:val="21"/>
          <w:szCs w:val="21"/>
          <w:lang w:val="zh-CN" w:eastAsia="zh-CN"/>
        </w:rPr>
        <w:t>民间社会组织提出的所有建议，重申其中一些建议，比如涉及主席年度会议任务授权</w:t>
      </w:r>
      <w:r w:rsidRPr="009C22AC">
        <w:rPr>
          <w:rFonts w:hint="eastAsia"/>
          <w:sz w:val="21"/>
          <w:szCs w:val="21"/>
          <w:lang w:val="zh-CN" w:eastAsia="zh-CN"/>
        </w:rPr>
        <w:t>的建议</w:t>
      </w:r>
      <w:r w:rsidRPr="009C22AC">
        <w:rPr>
          <w:sz w:val="21"/>
          <w:szCs w:val="21"/>
          <w:lang w:val="zh-CN" w:eastAsia="zh-CN"/>
        </w:rPr>
        <w:t>并非</w:t>
      </w:r>
      <w:r w:rsidRPr="009C22AC">
        <w:rPr>
          <w:rFonts w:hint="eastAsia"/>
          <w:sz w:val="21"/>
          <w:szCs w:val="21"/>
          <w:lang w:val="zh-CN" w:eastAsia="zh-CN"/>
        </w:rPr>
        <w:t>完全</w:t>
      </w:r>
      <w:r w:rsidRPr="009C22AC">
        <w:rPr>
          <w:sz w:val="21"/>
          <w:szCs w:val="21"/>
          <w:lang w:val="zh-CN" w:eastAsia="zh-CN"/>
        </w:rPr>
        <w:t>取决于他们自己的决定。</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21.</w:t>
      </w:r>
      <w:r w:rsidRPr="009C22AC">
        <w:rPr>
          <w:sz w:val="21"/>
          <w:szCs w:val="21"/>
          <w:lang w:val="zh-CN" w:eastAsia="zh-CN"/>
        </w:rPr>
        <w:tab/>
      </w:r>
      <w:r w:rsidRPr="009C22AC">
        <w:rPr>
          <w:sz w:val="21"/>
          <w:szCs w:val="21"/>
          <w:lang w:val="zh-CN" w:eastAsia="zh-CN"/>
        </w:rPr>
        <w:t>各条约机构主席还与哥斯达黎加监察员兼</w:t>
      </w:r>
      <w:bookmarkStart w:id="6" w:name="OLE_LINK15"/>
      <w:bookmarkStart w:id="7" w:name="OLE_LINK16"/>
      <w:r w:rsidRPr="009C22AC">
        <w:rPr>
          <w:sz w:val="21"/>
          <w:szCs w:val="21"/>
          <w:lang w:val="zh-CN" w:eastAsia="zh-CN"/>
        </w:rPr>
        <w:t>国家人权机构</w:t>
      </w:r>
      <w:bookmarkEnd w:id="6"/>
      <w:bookmarkEnd w:id="7"/>
      <w:r w:rsidRPr="009C22AC">
        <w:rPr>
          <w:sz w:val="21"/>
          <w:szCs w:val="21"/>
          <w:lang w:val="zh-CN" w:eastAsia="zh-CN"/>
        </w:rPr>
        <w:t>全球联盟副主席</w:t>
      </w:r>
      <w:bookmarkStart w:id="8" w:name="OLE_LINK23"/>
      <w:r w:rsidRPr="009C22AC">
        <w:rPr>
          <w:rFonts w:hint="eastAsia"/>
          <w:sz w:val="21"/>
          <w:szCs w:val="21"/>
          <w:lang w:val="zh-CN" w:eastAsia="zh-CN"/>
        </w:rPr>
        <w:t>蒙特塞拉·索拉诺·</w:t>
      </w:r>
      <w:bookmarkEnd w:id="8"/>
      <w:r w:rsidRPr="009C22AC">
        <w:rPr>
          <w:rFonts w:hint="eastAsia"/>
          <w:sz w:val="21"/>
          <w:szCs w:val="21"/>
          <w:lang w:val="zh-CN" w:eastAsia="zh-CN"/>
        </w:rPr>
        <w:t>卡尔博尼</w:t>
      </w:r>
      <w:r w:rsidRPr="009C22AC">
        <w:rPr>
          <w:sz w:val="21"/>
          <w:szCs w:val="21"/>
          <w:lang w:val="zh-CN" w:eastAsia="zh-CN"/>
        </w:rPr>
        <w:t>进行了对话，讨论</w:t>
      </w:r>
      <w:r w:rsidRPr="009C22AC">
        <w:rPr>
          <w:rFonts w:hint="eastAsia"/>
          <w:sz w:val="21"/>
          <w:szCs w:val="21"/>
          <w:lang w:val="zh-CN" w:eastAsia="zh-CN"/>
        </w:rPr>
        <w:t>如何</w:t>
      </w:r>
      <w:r w:rsidRPr="009C22AC">
        <w:rPr>
          <w:sz w:val="21"/>
          <w:szCs w:val="21"/>
          <w:lang w:val="zh-CN" w:eastAsia="zh-CN"/>
        </w:rPr>
        <w:t>进一步加强国家人权机构与条约机构</w:t>
      </w:r>
      <w:r w:rsidRPr="009C22AC">
        <w:rPr>
          <w:rFonts w:hint="eastAsia"/>
          <w:sz w:val="21"/>
          <w:szCs w:val="21"/>
          <w:lang w:val="zh-CN" w:eastAsia="zh-CN"/>
        </w:rPr>
        <w:t>的接触</w:t>
      </w:r>
      <w:r w:rsidRPr="009C22AC">
        <w:rPr>
          <w:sz w:val="21"/>
          <w:szCs w:val="21"/>
          <w:lang w:val="zh-CN" w:eastAsia="zh-CN"/>
        </w:rPr>
        <w:t>以及</w:t>
      </w:r>
      <w:r w:rsidRPr="009C22AC">
        <w:rPr>
          <w:rFonts w:hint="eastAsia"/>
          <w:sz w:val="21"/>
          <w:szCs w:val="21"/>
          <w:lang w:val="zh-CN" w:eastAsia="zh-CN"/>
        </w:rPr>
        <w:t>如何</w:t>
      </w:r>
      <w:r w:rsidRPr="009C22AC">
        <w:rPr>
          <w:sz w:val="21"/>
          <w:szCs w:val="21"/>
          <w:lang w:val="zh-CN" w:eastAsia="zh-CN"/>
        </w:rPr>
        <w:t>加强</w:t>
      </w:r>
      <w:r w:rsidRPr="009C22AC">
        <w:rPr>
          <w:rFonts w:hint="eastAsia"/>
          <w:sz w:val="21"/>
          <w:szCs w:val="21"/>
          <w:lang w:val="zh-CN" w:eastAsia="zh-CN"/>
        </w:rPr>
        <w:t>各</w:t>
      </w:r>
      <w:r w:rsidRPr="009C22AC">
        <w:rPr>
          <w:sz w:val="21"/>
          <w:szCs w:val="21"/>
          <w:lang w:val="zh-CN" w:eastAsia="zh-CN"/>
        </w:rPr>
        <w:t>执行条约规定。</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C.</w:t>
      </w:r>
      <w:r w:rsidRPr="00F26824">
        <w:rPr>
          <w:rFonts w:ascii="Times New Roman"/>
          <w:kern w:val="0"/>
          <w:sz w:val="24"/>
          <w:szCs w:val="21"/>
        </w:rPr>
        <w:tab/>
      </w:r>
      <w:r w:rsidRPr="00F26824">
        <w:rPr>
          <w:rFonts w:ascii="Times New Roman"/>
          <w:kern w:val="0"/>
          <w:sz w:val="24"/>
          <w:szCs w:val="21"/>
        </w:rPr>
        <w:t>与联合国</w:t>
      </w:r>
      <w:r w:rsidRPr="00F26824">
        <w:rPr>
          <w:rFonts w:ascii="Times New Roman" w:hint="eastAsia"/>
          <w:kern w:val="0"/>
          <w:sz w:val="24"/>
          <w:szCs w:val="21"/>
        </w:rPr>
        <w:t>各实体</w:t>
      </w:r>
      <w:r w:rsidRPr="00F26824">
        <w:rPr>
          <w:rFonts w:ascii="Times New Roman"/>
          <w:kern w:val="0"/>
          <w:sz w:val="24"/>
          <w:szCs w:val="21"/>
        </w:rPr>
        <w:t>的磋商</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22.</w:t>
      </w:r>
      <w:r w:rsidRPr="009C22AC">
        <w:rPr>
          <w:sz w:val="21"/>
          <w:szCs w:val="21"/>
          <w:lang w:val="zh-CN" w:eastAsia="zh-CN"/>
        </w:rPr>
        <w:tab/>
      </w:r>
      <w:r w:rsidRPr="009C22AC">
        <w:rPr>
          <w:sz w:val="21"/>
          <w:szCs w:val="21"/>
          <w:lang w:val="zh-CN" w:eastAsia="zh-CN"/>
        </w:rPr>
        <w:t>各位主席于</w:t>
      </w:r>
      <w:r w:rsidRPr="009C22AC">
        <w:rPr>
          <w:sz w:val="21"/>
          <w:szCs w:val="21"/>
          <w:lang w:val="zh-CN" w:eastAsia="zh-CN"/>
        </w:rPr>
        <w:t>2017</w:t>
      </w:r>
      <w:r w:rsidRPr="009C22AC">
        <w:rPr>
          <w:sz w:val="21"/>
          <w:szCs w:val="21"/>
          <w:lang w:val="zh-CN" w:eastAsia="zh-CN"/>
        </w:rPr>
        <w:t>年</w:t>
      </w:r>
      <w:r w:rsidRPr="009C22AC">
        <w:rPr>
          <w:sz w:val="21"/>
          <w:szCs w:val="21"/>
          <w:lang w:val="zh-CN" w:eastAsia="zh-CN"/>
        </w:rPr>
        <w:t>6</w:t>
      </w:r>
      <w:r w:rsidRPr="009C22AC">
        <w:rPr>
          <w:sz w:val="21"/>
          <w:szCs w:val="21"/>
          <w:lang w:val="zh-CN" w:eastAsia="zh-CN"/>
        </w:rPr>
        <w:t>月</w:t>
      </w:r>
      <w:r w:rsidRPr="009C22AC">
        <w:rPr>
          <w:sz w:val="21"/>
          <w:szCs w:val="21"/>
          <w:lang w:val="zh-CN" w:eastAsia="zh-CN"/>
        </w:rPr>
        <w:t>29</w:t>
      </w:r>
      <w:r w:rsidRPr="009C22AC">
        <w:rPr>
          <w:sz w:val="21"/>
          <w:szCs w:val="21"/>
          <w:lang w:val="zh-CN" w:eastAsia="zh-CN"/>
        </w:rPr>
        <w:t>日</w:t>
      </w:r>
      <w:r w:rsidRPr="009C22AC">
        <w:rPr>
          <w:rFonts w:hint="eastAsia"/>
          <w:sz w:val="21"/>
          <w:szCs w:val="21"/>
          <w:lang w:val="zh-CN" w:eastAsia="zh-CN"/>
        </w:rPr>
        <w:t>与</w:t>
      </w:r>
      <w:r w:rsidRPr="009C22AC">
        <w:rPr>
          <w:sz w:val="21"/>
          <w:szCs w:val="21"/>
          <w:lang w:val="zh-CN" w:eastAsia="zh-CN"/>
        </w:rPr>
        <w:t>联合国各机构和实体的代表</w:t>
      </w:r>
      <w:r w:rsidRPr="009C22AC">
        <w:rPr>
          <w:rFonts w:hint="eastAsia"/>
          <w:sz w:val="21"/>
          <w:szCs w:val="21"/>
          <w:lang w:val="zh-CN" w:eastAsia="zh-CN"/>
        </w:rPr>
        <w:t>举行会议</w:t>
      </w:r>
      <w:r w:rsidRPr="009C22AC">
        <w:rPr>
          <w:sz w:val="21"/>
          <w:szCs w:val="21"/>
          <w:lang w:val="zh-CN" w:eastAsia="zh-CN"/>
        </w:rPr>
        <w:t>，各位主席承认，条约机构成员从联合国各实体</w:t>
      </w:r>
      <w:r w:rsidRPr="009C22AC">
        <w:rPr>
          <w:rFonts w:hint="eastAsia"/>
          <w:sz w:val="21"/>
          <w:szCs w:val="21"/>
          <w:lang w:val="zh-CN" w:eastAsia="zh-CN"/>
        </w:rPr>
        <w:t>的</w:t>
      </w:r>
      <w:r w:rsidRPr="009C22AC">
        <w:rPr>
          <w:sz w:val="21"/>
          <w:szCs w:val="21"/>
          <w:lang w:val="zh-CN" w:eastAsia="zh-CN"/>
        </w:rPr>
        <w:t>口头和书面</w:t>
      </w:r>
      <w:r w:rsidRPr="009C22AC">
        <w:rPr>
          <w:rFonts w:hint="eastAsia"/>
          <w:sz w:val="21"/>
          <w:szCs w:val="21"/>
          <w:lang w:val="zh-CN" w:eastAsia="zh-CN"/>
        </w:rPr>
        <w:t>情况通报</w:t>
      </w:r>
      <w:r w:rsidRPr="009C22AC">
        <w:rPr>
          <w:sz w:val="21"/>
          <w:szCs w:val="21"/>
          <w:lang w:val="zh-CN" w:eastAsia="zh-CN"/>
        </w:rPr>
        <w:t>中获得了很</w:t>
      </w:r>
      <w:r w:rsidRPr="009C22AC">
        <w:rPr>
          <w:rFonts w:hint="eastAsia"/>
          <w:sz w:val="21"/>
          <w:szCs w:val="21"/>
          <w:lang w:val="zh-CN" w:eastAsia="zh-CN"/>
        </w:rPr>
        <w:t>多好</w:t>
      </w:r>
      <w:r w:rsidRPr="009C22AC">
        <w:rPr>
          <w:sz w:val="21"/>
          <w:szCs w:val="21"/>
          <w:lang w:val="zh-CN" w:eastAsia="zh-CN"/>
        </w:rPr>
        <w:t>处。然而，他们还对经济、社会</w:t>
      </w:r>
      <w:r w:rsidRPr="009C22AC">
        <w:rPr>
          <w:rFonts w:hint="eastAsia"/>
          <w:sz w:val="21"/>
          <w:szCs w:val="21"/>
          <w:lang w:val="zh-CN" w:eastAsia="zh-CN"/>
        </w:rPr>
        <w:t>和</w:t>
      </w:r>
      <w:r w:rsidRPr="009C22AC">
        <w:rPr>
          <w:sz w:val="21"/>
          <w:szCs w:val="21"/>
          <w:lang w:val="zh-CN" w:eastAsia="zh-CN"/>
        </w:rPr>
        <w:t>文化权利领域缺少作为表示关切。</w:t>
      </w:r>
      <w:r w:rsidRPr="009C22AC">
        <w:rPr>
          <w:rFonts w:hint="eastAsia"/>
          <w:sz w:val="21"/>
          <w:szCs w:val="21"/>
          <w:lang w:val="zh-CN" w:eastAsia="zh-CN"/>
        </w:rPr>
        <w:t>各个</w:t>
      </w:r>
      <w:r w:rsidRPr="009C22AC">
        <w:rPr>
          <w:sz w:val="21"/>
          <w:szCs w:val="21"/>
          <w:lang w:val="zh-CN" w:eastAsia="zh-CN"/>
        </w:rPr>
        <w:t>与会者提到了他们与条约机构进行合作</w:t>
      </w:r>
      <w:r w:rsidRPr="009C22AC">
        <w:rPr>
          <w:rFonts w:hint="eastAsia"/>
          <w:sz w:val="21"/>
          <w:szCs w:val="21"/>
          <w:lang w:val="zh-CN" w:eastAsia="zh-CN"/>
        </w:rPr>
        <w:t>的经历</w:t>
      </w:r>
      <w:r w:rsidRPr="009C22AC">
        <w:rPr>
          <w:sz w:val="21"/>
          <w:szCs w:val="21"/>
          <w:lang w:val="zh-CN" w:eastAsia="zh-CN"/>
        </w:rPr>
        <w:t>，特别</w:t>
      </w:r>
      <w:r w:rsidRPr="009C22AC">
        <w:rPr>
          <w:rFonts w:hint="eastAsia"/>
          <w:sz w:val="21"/>
          <w:szCs w:val="21"/>
          <w:lang w:val="zh-CN" w:eastAsia="zh-CN"/>
        </w:rPr>
        <w:t>是</w:t>
      </w:r>
      <w:r w:rsidRPr="009C22AC">
        <w:rPr>
          <w:sz w:val="21"/>
          <w:szCs w:val="21"/>
          <w:lang w:val="zh-CN" w:eastAsia="zh-CN"/>
        </w:rPr>
        <w:t>为缔约国审查结论性意见和采取</w:t>
      </w:r>
      <w:r w:rsidRPr="009C22AC">
        <w:rPr>
          <w:rFonts w:hint="eastAsia"/>
          <w:sz w:val="21"/>
          <w:szCs w:val="21"/>
          <w:lang w:val="zh-CN" w:eastAsia="zh-CN"/>
        </w:rPr>
        <w:t>后续</w:t>
      </w:r>
      <w:r w:rsidRPr="009C22AC">
        <w:rPr>
          <w:sz w:val="21"/>
          <w:szCs w:val="21"/>
          <w:lang w:val="zh-CN" w:eastAsia="zh-CN"/>
        </w:rPr>
        <w:t>行动编写</w:t>
      </w:r>
      <w:r w:rsidRPr="009C22AC">
        <w:rPr>
          <w:rFonts w:hint="eastAsia"/>
          <w:sz w:val="21"/>
          <w:szCs w:val="21"/>
          <w:lang w:val="zh-CN" w:eastAsia="zh-CN"/>
        </w:rPr>
        <w:t>材料的经历</w:t>
      </w:r>
      <w:r w:rsidRPr="009C22AC">
        <w:rPr>
          <w:sz w:val="21"/>
          <w:szCs w:val="21"/>
          <w:lang w:val="zh-CN" w:eastAsia="zh-CN"/>
        </w:rPr>
        <w:t>。发展业务协调办公室强调</w:t>
      </w:r>
      <w:r w:rsidRPr="009C22AC">
        <w:rPr>
          <w:rFonts w:hint="eastAsia"/>
          <w:sz w:val="21"/>
          <w:szCs w:val="21"/>
          <w:lang w:val="zh-CN" w:eastAsia="zh-CN"/>
        </w:rPr>
        <w:t>指出</w:t>
      </w:r>
      <w:r w:rsidRPr="009C22AC">
        <w:rPr>
          <w:sz w:val="21"/>
          <w:szCs w:val="21"/>
          <w:lang w:val="zh-CN" w:eastAsia="zh-CN"/>
        </w:rPr>
        <w:t>，联合国国家工作队面临的挑战之一</w:t>
      </w:r>
      <w:r w:rsidRPr="009C22AC">
        <w:rPr>
          <w:rFonts w:hint="eastAsia"/>
          <w:sz w:val="21"/>
          <w:szCs w:val="21"/>
          <w:lang w:val="zh-CN" w:eastAsia="zh-CN"/>
        </w:rPr>
        <w:t>，</w:t>
      </w:r>
      <w:r w:rsidRPr="009C22AC">
        <w:rPr>
          <w:sz w:val="21"/>
          <w:szCs w:val="21"/>
          <w:lang w:val="zh-CN" w:eastAsia="zh-CN"/>
        </w:rPr>
        <w:t>是无法始终掌握与条约机构</w:t>
      </w:r>
      <w:r w:rsidRPr="009C22AC">
        <w:rPr>
          <w:rFonts w:hint="eastAsia"/>
          <w:sz w:val="21"/>
          <w:szCs w:val="21"/>
          <w:lang w:val="zh-CN" w:eastAsia="zh-CN"/>
        </w:rPr>
        <w:t>接触</w:t>
      </w:r>
      <w:r w:rsidRPr="009C22AC">
        <w:rPr>
          <w:sz w:val="21"/>
          <w:szCs w:val="21"/>
          <w:lang w:val="zh-CN" w:eastAsia="zh-CN"/>
        </w:rPr>
        <w:t>的最佳时机。该代表指出，人权高专办已开始</w:t>
      </w:r>
      <w:r w:rsidRPr="009C22AC">
        <w:rPr>
          <w:rFonts w:hint="eastAsia"/>
          <w:sz w:val="21"/>
          <w:szCs w:val="21"/>
          <w:lang w:val="zh-CN" w:eastAsia="zh-CN"/>
        </w:rPr>
        <w:t>采用</w:t>
      </w:r>
      <w:r w:rsidRPr="009C22AC">
        <w:rPr>
          <w:sz w:val="21"/>
          <w:szCs w:val="21"/>
          <w:lang w:val="zh-CN" w:eastAsia="zh-CN"/>
        </w:rPr>
        <w:t>每年写信联系</w:t>
      </w:r>
      <w:r w:rsidRPr="009C22AC">
        <w:rPr>
          <w:rFonts w:hint="eastAsia"/>
          <w:sz w:val="21"/>
          <w:szCs w:val="21"/>
          <w:lang w:val="zh-CN" w:eastAsia="zh-CN"/>
        </w:rPr>
        <w:t>所有</w:t>
      </w:r>
      <w:r w:rsidRPr="009C22AC">
        <w:rPr>
          <w:sz w:val="21"/>
          <w:szCs w:val="21"/>
          <w:lang w:val="zh-CN" w:eastAsia="zh-CN"/>
        </w:rPr>
        <w:t>驻地协调员的做法，以将条约机构</w:t>
      </w:r>
      <w:r w:rsidRPr="009C22AC">
        <w:rPr>
          <w:rFonts w:hint="eastAsia"/>
          <w:sz w:val="21"/>
          <w:szCs w:val="21"/>
          <w:lang w:val="zh-CN" w:eastAsia="zh-CN"/>
        </w:rPr>
        <w:t>和</w:t>
      </w:r>
      <w:r w:rsidRPr="009C22AC">
        <w:rPr>
          <w:sz w:val="21"/>
          <w:szCs w:val="21"/>
          <w:lang w:val="zh-CN" w:eastAsia="zh-CN"/>
        </w:rPr>
        <w:t>普遍定期审议的信息传递给国家工作队，这种做法已经起到了</w:t>
      </w:r>
      <w:r w:rsidRPr="009C22AC">
        <w:rPr>
          <w:rFonts w:hint="eastAsia"/>
          <w:sz w:val="21"/>
          <w:szCs w:val="21"/>
          <w:lang w:val="zh-CN" w:eastAsia="zh-CN"/>
        </w:rPr>
        <w:t>填补</w:t>
      </w:r>
      <w:r w:rsidRPr="009C22AC">
        <w:rPr>
          <w:sz w:val="21"/>
          <w:szCs w:val="21"/>
          <w:lang w:val="zh-CN" w:eastAsia="zh-CN"/>
        </w:rPr>
        <w:t>信息</w:t>
      </w:r>
      <w:r w:rsidRPr="009C22AC">
        <w:rPr>
          <w:rFonts w:hint="eastAsia"/>
          <w:sz w:val="21"/>
          <w:szCs w:val="21"/>
          <w:lang w:val="zh-CN" w:eastAsia="zh-CN"/>
        </w:rPr>
        <w:t>空白</w:t>
      </w:r>
      <w:r w:rsidRPr="009C22AC">
        <w:rPr>
          <w:sz w:val="21"/>
          <w:szCs w:val="21"/>
          <w:lang w:val="zh-CN" w:eastAsia="zh-CN"/>
        </w:rPr>
        <w:t>的作用。</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lastRenderedPageBreak/>
        <w:t>23.</w:t>
      </w:r>
      <w:r w:rsidRPr="009C22AC">
        <w:rPr>
          <w:sz w:val="21"/>
          <w:szCs w:val="21"/>
          <w:lang w:val="zh-CN" w:eastAsia="zh-CN"/>
        </w:rPr>
        <w:tab/>
      </w:r>
      <w:r w:rsidRPr="009C22AC">
        <w:rPr>
          <w:sz w:val="21"/>
          <w:szCs w:val="21"/>
          <w:lang w:val="zh-CN" w:eastAsia="zh-CN"/>
        </w:rPr>
        <w:t>联合国开发计划署</w:t>
      </w:r>
      <w:r w:rsidR="00DE07C5">
        <w:rPr>
          <w:sz w:val="21"/>
          <w:szCs w:val="21"/>
          <w:lang w:val="zh-CN" w:eastAsia="zh-CN"/>
        </w:rPr>
        <w:t>(</w:t>
      </w:r>
      <w:r w:rsidRPr="009C22AC">
        <w:rPr>
          <w:sz w:val="21"/>
          <w:szCs w:val="21"/>
          <w:lang w:val="zh-CN" w:eastAsia="zh-CN"/>
        </w:rPr>
        <w:t>开发署</w:t>
      </w:r>
      <w:r w:rsidR="00DE07C5">
        <w:rPr>
          <w:sz w:val="21"/>
          <w:szCs w:val="21"/>
          <w:lang w:val="zh-CN" w:eastAsia="zh-CN"/>
        </w:rPr>
        <w:t>)</w:t>
      </w:r>
      <w:r w:rsidRPr="009C22AC">
        <w:rPr>
          <w:sz w:val="21"/>
          <w:szCs w:val="21"/>
          <w:lang w:val="zh-CN" w:eastAsia="zh-CN"/>
        </w:rPr>
        <w:t>强调</w:t>
      </w:r>
      <w:r w:rsidRPr="009C22AC">
        <w:rPr>
          <w:rFonts w:hint="eastAsia"/>
          <w:sz w:val="21"/>
          <w:szCs w:val="21"/>
          <w:lang w:val="zh-CN" w:eastAsia="zh-CN"/>
        </w:rPr>
        <w:t>指出</w:t>
      </w:r>
      <w:r w:rsidRPr="009C22AC">
        <w:rPr>
          <w:sz w:val="21"/>
          <w:szCs w:val="21"/>
          <w:lang w:val="zh-CN" w:eastAsia="zh-CN"/>
        </w:rPr>
        <w:t>，开发署</w:t>
      </w:r>
      <w:r w:rsidRPr="009C22AC">
        <w:rPr>
          <w:rFonts w:hint="eastAsia"/>
          <w:sz w:val="21"/>
          <w:szCs w:val="21"/>
          <w:lang w:val="zh-CN" w:eastAsia="zh-CN"/>
        </w:rPr>
        <w:t>的</w:t>
      </w:r>
      <w:r w:rsidRPr="009C22AC">
        <w:rPr>
          <w:sz w:val="21"/>
          <w:szCs w:val="21"/>
          <w:lang w:val="zh-CN" w:eastAsia="zh-CN"/>
        </w:rPr>
        <w:t>所有国家办事处</w:t>
      </w:r>
      <w:r w:rsidRPr="009C22AC">
        <w:rPr>
          <w:rFonts w:hint="eastAsia"/>
          <w:sz w:val="21"/>
          <w:szCs w:val="21"/>
          <w:lang w:val="zh-CN" w:eastAsia="zh-CN"/>
        </w:rPr>
        <w:t>都</w:t>
      </w:r>
      <w:r w:rsidRPr="009C22AC">
        <w:rPr>
          <w:sz w:val="21"/>
          <w:szCs w:val="21"/>
          <w:lang w:val="zh-CN" w:eastAsia="zh-CN"/>
        </w:rPr>
        <w:t>必须采用一种立足人权的方针，特别是在规划阶段。至于将条约机构的产出纳入规划框架的问题，有时通过结论性意见的时间</w:t>
      </w:r>
      <w:r w:rsidRPr="009C22AC">
        <w:rPr>
          <w:rFonts w:hint="eastAsia"/>
          <w:sz w:val="21"/>
          <w:szCs w:val="21"/>
          <w:lang w:val="zh-CN" w:eastAsia="zh-CN"/>
        </w:rPr>
        <w:t>与正在</w:t>
      </w:r>
      <w:r w:rsidRPr="009C22AC">
        <w:rPr>
          <w:sz w:val="21"/>
          <w:szCs w:val="21"/>
          <w:lang w:val="zh-CN" w:eastAsia="zh-CN"/>
        </w:rPr>
        <w:t>进行的方案拟</w:t>
      </w:r>
      <w:r w:rsidRPr="009C22AC">
        <w:rPr>
          <w:rFonts w:hint="eastAsia"/>
          <w:sz w:val="21"/>
          <w:szCs w:val="21"/>
          <w:lang w:val="zh-CN" w:eastAsia="zh-CN"/>
        </w:rPr>
        <w:t>订</w:t>
      </w:r>
      <w:r w:rsidRPr="009C22AC">
        <w:rPr>
          <w:sz w:val="21"/>
          <w:szCs w:val="21"/>
          <w:lang w:val="zh-CN" w:eastAsia="zh-CN"/>
        </w:rPr>
        <w:t>周期</w:t>
      </w:r>
      <w:r w:rsidRPr="009C22AC">
        <w:rPr>
          <w:rFonts w:hint="eastAsia"/>
          <w:sz w:val="21"/>
          <w:szCs w:val="21"/>
          <w:lang w:val="zh-CN" w:eastAsia="zh-CN"/>
        </w:rPr>
        <w:t>不相符</w:t>
      </w:r>
      <w:r w:rsidRPr="009C22AC">
        <w:rPr>
          <w:sz w:val="21"/>
          <w:szCs w:val="21"/>
          <w:lang w:val="zh-CN" w:eastAsia="zh-CN"/>
        </w:rPr>
        <w:t>。一些联合国机构表示关切的是，联合国人权建议</w:t>
      </w:r>
      <w:r w:rsidRPr="009C22AC">
        <w:rPr>
          <w:rFonts w:hint="eastAsia"/>
          <w:sz w:val="21"/>
          <w:szCs w:val="21"/>
          <w:lang w:val="zh-CN" w:eastAsia="zh-CN"/>
        </w:rPr>
        <w:t>进一步</w:t>
      </w:r>
      <w:r w:rsidRPr="009C22AC">
        <w:rPr>
          <w:sz w:val="21"/>
          <w:szCs w:val="21"/>
          <w:lang w:val="zh-CN" w:eastAsia="zh-CN"/>
        </w:rPr>
        <w:t>增加对后续行动造成了实际挑战。</w:t>
      </w:r>
      <w:r w:rsidRPr="009C22AC">
        <w:rPr>
          <w:rFonts w:hint="eastAsia"/>
          <w:sz w:val="21"/>
          <w:szCs w:val="21"/>
          <w:lang w:val="zh-CN" w:eastAsia="zh-CN"/>
        </w:rPr>
        <w:t>它</w:t>
      </w:r>
      <w:r w:rsidRPr="009C22AC">
        <w:rPr>
          <w:sz w:val="21"/>
          <w:szCs w:val="21"/>
          <w:lang w:val="zh-CN" w:eastAsia="zh-CN"/>
        </w:rPr>
        <w:t>们</w:t>
      </w:r>
      <w:r w:rsidRPr="009C22AC">
        <w:rPr>
          <w:rFonts w:hint="eastAsia"/>
          <w:sz w:val="21"/>
          <w:szCs w:val="21"/>
          <w:lang w:val="zh-CN" w:eastAsia="zh-CN"/>
        </w:rPr>
        <w:t>又</w:t>
      </w:r>
      <w:r w:rsidRPr="009C22AC">
        <w:rPr>
          <w:sz w:val="21"/>
          <w:szCs w:val="21"/>
          <w:lang w:val="zh-CN" w:eastAsia="zh-CN"/>
        </w:rPr>
        <w:t>强调，条约机构的建议特别</w:t>
      </w:r>
      <w:r w:rsidRPr="009C22AC">
        <w:rPr>
          <w:rFonts w:hint="eastAsia"/>
          <w:sz w:val="21"/>
          <w:szCs w:val="21"/>
          <w:lang w:val="zh-CN" w:eastAsia="zh-CN"/>
        </w:rPr>
        <w:t>用于</w:t>
      </w:r>
      <w:r w:rsidRPr="009C22AC">
        <w:rPr>
          <w:sz w:val="21"/>
          <w:szCs w:val="21"/>
          <w:lang w:val="zh-CN" w:eastAsia="zh-CN"/>
        </w:rPr>
        <w:t>可持续发展目标</w:t>
      </w:r>
      <w:r w:rsidRPr="009C22AC">
        <w:rPr>
          <w:rFonts w:hint="eastAsia"/>
          <w:sz w:val="21"/>
          <w:szCs w:val="21"/>
          <w:lang w:val="zh-CN" w:eastAsia="zh-CN"/>
        </w:rPr>
        <w:t>的审查框架中</w:t>
      </w:r>
      <w:r w:rsidRPr="009C22AC">
        <w:rPr>
          <w:sz w:val="21"/>
          <w:szCs w:val="21"/>
          <w:lang w:val="zh-CN" w:eastAsia="zh-CN"/>
        </w:rPr>
        <w:t>，特别是在缔约国不是每年自愿报告的情况下。与会者还讨论了</w:t>
      </w:r>
      <w:r w:rsidRPr="009C22AC">
        <w:rPr>
          <w:rFonts w:hint="eastAsia"/>
          <w:sz w:val="21"/>
          <w:szCs w:val="21"/>
          <w:lang w:val="zh-CN" w:eastAsia="zh-CN"/>
        </w:rPr>
        <w:t>如何</w:t>
      </w:r>
      <w:r w:rsidRPr="009C22AC">
        <w:rPr>
          <w:sz w:val="21"/>
          <w:szCs w:val="21"/>
          <w:lang w:val="zh-CN" w:eastAsia="zh-CN"/>
        </w:rPr>
        <w:t>加强条约机构对缔约国审查的后续行动和影响，强调可以在联合国各实体的支持下，加强条约机构的规范工作与缔约国执行条约机构建议工作</w:t>
      </w:r>
      <w:r w:rsidRPr="009C22AC">
        <w:rPr>
          <w:rFonts w:hint="eastAsia"/>
          <w:sz w:val="21"/>
          <w:szCs w:val="21"/>
          <w:lang w:val="zh-CN" w:eastAsia="zh-CN"/>
        </w:rPr>
        <w:t>之间</w:t>
      </w:r>
      <w:r w:rsidRPr="009C22AC">
        <w:rPr>
          <w:sz w:val="21"/>
          <w:szCs w:val="21"/>
          <w:lang w:val="zh-CN" w:eastAsia="zh-CN"/>
        </w:rPr>
        <w:t>的协同</w:t>
      </w:r>
      <w:r w:rsidRPr="009C22AC">
        <w:rPr>
          <w:rFonts w:hint="eastAsia"/>
          <w:sz w:val="21"/>
          <w:szCs w:val="21"/>
          <w:lang w:val="zh-CN" w:eastAsia="zh-CN"/>
        </w:rPr>
        <w:t>增效</w:t>
      </w:r>
      <w:r w:rsidRPr="009C22AC">
        <w:rPr>
          <w:sz w:val="21"/>
          <w:szCs w:val="21"/>
          <w:lang w:val="zh-CN" w:eastAsia="zh-CN"/>
        </w:rPr>
        <w:t>。</w:t>
      </w:r>
    </w:p>
    <w:p w:rsidR="00FF5115" w:rsidRPr="00FF3469" w:rsidRDefault="00FF5115" w:rsidP="00FF5115">
      <w:pPr>
        <w:pStyle w:val="HCh"/>
        <w:tabs>
          <w:tab w:val="clear" w:pos="57"/>
          <w:tab w:val="right" w:pos="993"/>
        </w:tabs>
        <w:spacing w:before="360" w:after="240"/>
        <w:ind w:left="1264" w:right="1259" w:hanging="1264"/>
        <w:rPr>
          <w:rFonts w:ascii="Times New Roman"/>
          <w:kern w:val="0"/>
          <w:szCs w:val="21"/>
        </w:rPr>
      </w:pPr>
      <w:r>
        <w:rPr>
          <w:rFonts w:ascii="Times New Roman" w:hint="eastAsia"/>
          <w:kern w:val="0"/>
          <w:szCs w:val="21"/>
        </w:rPr>
        <w:tab/>
      </w:r>
      <w:r w:rsidRPr="00FF3469">
        <w:rPr>
          <w:rFonts w:ascii="Times New Roman"/>
          <w:kern w:val="0"/>
          <w:szCs w:val="21"/>
        </w:rPr>
        <w:t>五</w:t>
      </w:r>
      <w:r w:rsidRPr="00FF3469">
        <w:rPr>
          <w:rFonts w:ascii="Times New Roman"/>
          <w:kern w:val="0"/>
          <w:szCs w:val="21"/>
        </w:rPr>
        <w:t>.</w:t>
      </w:r>
      <w:r w:rsidRPr="00FF3469">
        <w:rPr>
          <w:rFonts w:ascii="Times New Roman"/>
          <w:kern w:val="0"/>
          <w:szCs w:val="21"/>
        </w:rPr>
        <w:tab/>
      </w:r>
      <w:r w:rsidRPr="00FF3469">
        <w:rPr>
          <w:rFonts w:ascii="Times New Roman"/>
          <w:kern w:val="0"/>
          <w:szCs w:val="21"/>
        </w:rPr>
        <w:t>其他事项</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A.</w:t>
      </w:r>
      <w:r w:rsidRPr="00F26824">
        <w:rPr>
          <w:rFonts w:ascii="Times New Roman"/>
          <w:kern w:val="0"/>
          <w:sz w:val="24"/>
          <w:szCs w:val="21"/>
        </w:rPr>
        <w:tab/>
      </w:r>
      <w:r w:rsidRPr="00F26824">
        <w:rPr>
          <w:rFonts w:ascii="Times New Roman"/>
          <w:kern w:val="0"/>
          <w:sz w:val="24"/>
          <w:szCs w:val="21"/>
        </w:rPr>
        <w:t>条约机构与可持续发展目标</w:t>
      </w:r>
    </w:p>
    <w:p w:rsidR="00FF5115" w:rsidRPr="009C22AC" w:rsidRDefault="00FF5115" w:rsidP="00FF5115">
      <w:pPr>
        <w:pStyle w:val="SingleTxtG"/>
        <w:spacing w:after="140" w:line="320" w:lineRule="exact"/>
        <w:ind w:left="1264" w:right="1264"/>
        <w:rPr>
          <w:sz w:val="21"/>
          <w:szCs w:val="21"/>
          <w:lang w:eastAsia="zh-CN"/>
        </w:rPr>
      </w:pPr>
      <w:r w:rsidRPr="009C22AC">
        <w:rPr>
          <w:sz w:val="21"/>
          <w:szCs w:val="21"/>
          <w:lang w:val="zh-CN" w:eastAsia="zh-CN"/>
        </w:rPr>
        <w:t>24.</w:t>
      </w:r>
      <w:r w:rsidRPr="009C22AC">
        <w:rPr>
          <w:sz w:val="21"/>
          <w:szCs w:val="21"/>
          <w:lang w:val="zh-CN" w:eastAsia="zh-CN"/>
        </w:rPr>
        <w:tab/>
      </w:r>
      <w:r w:rsidRPr="009C22AC">
        <w:rPr>
          <w:sz w:val="21"/>
          <w:szCs w:val="21"/>
          <w:lang w:val="zh-CN" w:eastAsia="zh-CN"/>
        </w:rPr>
        <w:t>人权高专办纽约办事处的一名代表</w:t>
      </w:r>
      <w:r w:rsidRPr="009C22AC">
        <w:rPr>
          <w:rFonts w:hint="eastAsia"/>
          <w:sz w:val="21"/>
          <w:szCs w:val="21"/>
          <w:lang w:val="zh-CN" w:eastAsia="zh-CN"/>
        </w:rPr>
        <w:t>简要介绍了</w:t>
      </w:r>
      <w:r w:rsidRPr="009C22AC">
        <w:rPr>
          <w:sz w:val="21"/>
          <w:szCs w:val="21"/>
          <w:lang w:val="zh-CN" w:eastAsia="zh-CN"/>
        </w:rPr>
        <w:t>条约机构的工作与可持续发展目标</w:t>
      </w:r>
      <w:r w:rsidRPr="009C22AC">
        <w:rPr>
          <w:rFonts w:hint="eastAsia"/>
          <w:sz w:val="21"/>
          <w:szCs w:val="21"/>
          <w:lang w:val="zh-CN" w:eastAsia="zh-CN"/>
        </w:rPr>
        <w:t>之间的相互联系</w:t>
      </w:r>
      <w:r w:rsidRPr="009C22AC">
        <w:rPr>
          <w:sz w:val="21"/>
          <w:szCs w:val="21"/>
          <w:lang w:val="zh-CN" w:eastAsia="zh-CN"/>
        </w:rPr>
        <w:t>。各位</w:t>
      </w:r>
      <w:r w:rsidRPr="009C22AC">
        <w:rPr>
          <w:rFonts w:hint="eastAsia"/>
          <w:sz w:val="21"/>
          <w:szCs w:val="21"/>
          <w:lang w:val="zh-CN" w:eastAsia="zh-CN"/>
        </w:rPr>
        <w:t>主席</w:t>
      </w:r>
      <w:r w:rsidRPr="009C22AC">
        <w:rPr>
          <w:sz w:val="21"/>
          <w:szCs w:val="21"/>
          <w:lang w:val="zh-CN" w:eastAsia="zh-CN"/>
        </w:rPr>
        <w:t>提到需要加大努力，将可持续发展目标纳入其报告准则以及建设性对话和结论性意见中。</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B.</w:t>
      </w:r>
      <w:r w:rsidRPr="00F26824">
        <w:rPr>
          <w:rFonts w:ascii="Times New Roman"/>
          <w:kern w:val="0"/>
          <w:sz w:val="24"/>
          <w:szCs w:val="21"/>
        </w:rPr>
        <w:tab/>
      </w:r>
      <w:r w:rsidRPr="00F26824">
        <w:rPr>
          <w:rFonts w:ascii="Times New Roman"/>
          <w:kern w:val="0"/>
          <w:sz w:val="24"/>
          <w:szCs w:val="21"/>
        </w:rPr>
        <w:t>提高条约机构体系</w:t>
      </w:r>
      <w:r w:rsidRPr="00F26824">
        <w:rPr>
          <w:rFonts w:ascii="Times New Roman" w:hint="eastAsia"/>
          <w:kern w:val="0"/>
          <w:sz w:val="24"/>
          <w:szCs w:val="21"/>
        </w:rPr>
        <w:t>知名</w:t>
      </w:r>
      <w:r w:rsidRPr="00F26824">
        <w:rPr>
          <w:rFonts w:ascii="Times New Roman"/>
          <w:kern w:val="0"/>
          <w:sz w:val="24"/>
          <w:szCs w:val="21"/>
        </w:rPr>
        <w:t>度的战略</w:t>
      </w:r>
    </w:p>
    <w:p w:rsidR="00FF5115" w:rsidRPr="009C22AC" w:rsidRDefault="00FF5115" w:rsidP="00FF5115">
      <w:pPr>
        <w:pStyle w:val="SingleTxt"/>
        <w:rPr>
          <w:szCs w:val="21"/>
        </w:rPr>
      </w:pPr>
      <w:r w:rsidRPr="009C22AC">
        <w:rPr>
          <w:szCs w:val="21"/>
          <w:lang w:val="zh-CN"/>
        </w:rPr>
        <w:t>25.</w:t>
      </w:r>
      <w:r w:rsidRPr="009C22AC">
        <w:rPr>
          <w:szCs w:val="21"/>
          <w:lang w:val="zh-CN"/>
        </w:rPr>
        <w:tab/>
      </w:r>
      <w:r w:rsidRPr="009C22AC">
        <w:rPr>
          <w:szCs w:val="21"/>
          <w:lang w:val="zh-CN"/>
        </w:rPr>
        <w:t>各位主席讨论了</w:t>
      </w:r>
      <w:r w:rsidRPr="009C22AC">
        <w:rPr>
          <w:rFonts w:eastAsiaTheme="minorEastAsia" w:hAnsiTheme="minorEastAsia" w:hint="eastAsia"/>
          <w:szCs w:val="21"/>
          <w:lang w:val="zh-CN"/>
        </w:rPr>
        <w:t>需要</w:t>
      </w:r>
      <w:r w:rsidRPr="009C22AC">
        <w:rPr>
          <w:rFonts w:eastAsiaTheme="minorEastAsia" w:hint="eastAsia"/>
          <w:szCs w:val="21"/>
          <w:lang w:val="zh-CN"/>
        </w:rPr>
        <w:t>使</w:t>
      </w:r>
      <w:r w:rsidRPr="009C22AC">
        <w:rPr>
          <w:rFonts w:eastAsiaTheme="minorEastAsia" w:hAnsiTheme="minorEastAsia" w:hint="eastAsia"/>
          <w:szCs w:val="21"/>
          <w:lang w:val="zh-CN"/>
        </w:rPr>
        <w:t>缔约</w:t>
      </w:r>
      <w:r w:rsidRPr="009C22AC">
        <w:rPr>
          <w:szCs w:val="21"/>
          <w:lang w:val="zh-CN"/>
        </w:rPr>
        <w:t>国、民间社会和联合国各</w:t>
      </w:r>
      <w:r w:rsidRPr="009C22AC">
        <w:rPr>
          <w:rFonts w:eastAsiaTheme="minorEastAsia" w:hint="eastAsia"/>
          <w:szCs w:val="21"/>
          <w:lang w:val="zh-CN"/>
        </w:rPr>
        <w:t>实体进一步看到</w:t>
      </w:r>
      <w:r w:rsidRPr="009C22AC">
        <w:rPr>
          <w:szCs w:val="21"/>
          <w:lang w:val="zh-CN"/>
        </w:rPr>
        <w:t>和了解各条约机构的工作。人权高专办日内瓦办事处的</w:t>
      </w:r>
      <w:r w:rsidRPr="009C22AC">
        <w:rPr>
          <w:rFonts w:eastAsiaTheme="minorEastAsia" w:hAnsiTheme="minorEastAsia" w:hint="eastAsia"/>
          <w:szCs w:val="21"/>
          <w:lang w:val="zh-CN"/>
        </w:rPr>
        <w:t>一名</w:t>
      </w:r>
      <w:r w:rsidRPr="009C22AC">
        <w:rPr>
          <w:szCs w:val="21"/>
          <w:lang w:val="zh-CN"/>
        </w:rPr>
        <w:t>代表概述了迄今取得的进展</w:t>
      </w:r>
      <w:r w:rsidRPr="009C22AC">
        <w:rPr>
          <w:rFonts w:eastAsiaTheme="minorEastAsia" w:hAnsiTheme="minorEastAsia" w:hint="eastAsia"/>
          <w:szCs w:val="21"/>
          <w:lang w:val="zh-CN"/>
        </w:rPr>
        <w:t>情况</w:t>
      </w:r>
      <w:r w:rsidRPr="009C22AC">
        <w:rPr>
          <w:szCs w:val="21"/>
          <w:lang w:val="zh-CN"/>
        </w:rPr>
        <w:t>，并提出了一项宣传战略，以提高在国家和社交媒体上的</w:t>
      </w:r>
      <w:r w:rsidRPr="009C22AC">
        <w:rPr>
          <w:rFonts w:eastAsiaTheme="minorEastAsia" w:hAnsiTheme="minorEastAsia" w:hint="eastAsia"/>
          <w:szCs w:val="21"/>
          <w:lang w:val="zh-CN"/>
        </w:rPr>
        <w:t>知名</w:t>
      </w:r>
      <w:r w:rsidRPr="009C22AC">
        <w:rPr>
          <w:szCs w:val="21"/>
          <w:lang w:val="zh-CN"/>
        </w:rPr>
        <w:t>度和存在感。</w:t>
      </w:r>
    </w:p>
    <w:p w:rsidR="00FF5115" w:rsidRPr="00FF3469" w:rsidRDefault="00FF5115" w:rsidP="00FF5115">
      <w:pPr>
        <w:pStyle w:val="HCh"/>
        <w:tabs>
          <w:tab w:val="clear" w:pos="57"/>
          <w:tab w:val="right" w:pos="993"/>
        </w:tabs>
        <w:spacing w:before="360" w:after="240"/>
        <w:ind w:left="1264" w:right="1259" w:hanging="1264"/>
        <w:rPr>
          <w:rFonts w:ascii="Times New Roman"/>
          <w:kern w:val="0"/>
          <w:szCs w:val="21"/>
        </w:rPr>
      </w:pPr>
      <w:r>
        <w:rPr>
          <w:rFonts w:ascii="Times New Roman" w:hint="eastAsia"/>
          <w:kern w:val="0"/>
          <w:szCs w:val="21"/>
        </w:rPr>
        <w:tab/>
      </w:r>
      <w:r w:rsidRPr="00FF3469">
        <w:rPr>
          <w:rFonts w:ascii="Times New Roman"/>
          <w:kern w:val="0"/>
          <w:szCs w:val="21"/>
        </w:rPr>
        <w:t>六</w:t>
      </w:r>
      <w:r w:rsidRPr="00FF3469">
        <w:rPr>
          <w:rFonts w:ascii="Times New Roman"/>
          <w:kern w:val="0"/>
          <w:szCs w:val="21"/>
        </w:rPr>
        <w:t>.</w:t>
      </w:r>
      <w:r w:rsidRPr="00FF3469">
        <w:rPr>
          <w:rFonts w:ascii="Times New Roman"/>
          <w:kern w:val="0"/>
          <w:szCs w:val="21"/>
        </w:rPr>
        <w:tab/>
      </w:r>
      <w:r w:rsidRPr="00FF3469">
        <w:rPr>
          <w:rFonts w:ascii="Times New Roman"/>
          <w:kern w:val="0"/>
          <w:szCs w:val="21"/>
        </w:rPr>
        <w:t>决定和建议</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A.</w:t>
      </w:r>
      <w:r w:rsidRPr="00F26824">
        <w:rPr>
          <w:rFonts w:ascii="Times New Roman"/>
          <w:kern w:val="0"/>
          <w:sz w:val="24"/>
          <w:szCs w:val="21"/>
        </w:rPr>
        <w:tab/>
      </w:r>
      <w:r w:rsidRPr="00F26824">
        <w:rPr>
          <w:rFonts w:ascii="Times New Roman"/>
          <w:kern w:val="0"/>
          <w:sz w:val="24"/>
          <w:szCs w:val="21"/>
        </w:rPr>
        <w:t>主席在工作方法领域和大会第</w:t>
      </w:r>
      <w:r w:rsidRPr="00F26824">
        <w:rPr>
          <w:rFonts w:ascii="Times New Roman"/>
          <w:kern w:val="0"/>
          <w:sz w:val="24"/>
          <w:szCs w:val="21"/>
        </w:rPr>
        <w:t>68/268</w:t>
      </w:r>
      <w:r w:rsidRPr="00F26824">
        <w:rPr>
          <w:rFonts w:ascii="Times New Roman"/>
          <w:kern w:val="0"/>
          <w:sz w:val="24"/>
          <w:szCs w:val="21"/>
        </w:rPr>
        <w:t>号决议后续行动</w:t>
      </w:r>
      <w:r w:rsidRPr="00F26824">
        <w:rPr>
          <w:rFonts w:ascii="Times New Roman" w:hint="eastAsia"/>
          <w:kern w:val="0"/>
          <w:sz w:val="24"/>
          <w:szCs w:val="21"/>
        </w:rPr>
        <w:t>中</w:t>
      </w:r>
      <w:r w:rsidRPr="00F26824">
        <w:rPr>
          <w:rFonts w:ascii="Times New Roman"/>
          <w:kern w:val="0"/>
          <w:sz w:val="24"/>
          <w:szCs w:val="21"/>
        </w:rPr>
        <w:t>的作用</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sz w:val="21"/>
          <w:szCs w:val="21"/>
          <w:lang w:val="zh-CN" w:eastAsia="zh-CN"/>
        </w:rPr>
        <w:t>26.</w:t>
      </w:r>
      <w:r w:rsidRPr="009C22AC">
        <w:rPr>
          <w:sz w:val="21"/>
          <w:szCs w:val="21"/>
          <w:lang w:val="zh-CN" w:eastAsia="zh-CN"/>
        </w:rPr>
        <w:tab/>
      </w:r>
      <w:r w:rsidRPr="009C22AC">
        <w:rPr>
          <w:rFonts w:eastAsia="黑体" w:hAnsi="黑体"/>
          <w:sz w:val="21"/>
          <w:szCs w:val="21"/>
          <w:lang w:val="zh-CN" w:eastAsia="zh-CN"/>
        </w:rPr>
        <w:t>各位主席重申</w:t>
      </w:r>
      <w:r w:rsidRPr="009C22AC">
        <w:rPr>
          <w:rFonts w:eastAsia="黑体" w:hAnsi="黑体" w:hint="eastAsia"/>
          <w:sz w:val="21"/>
          <w:szCs w:val="21"/>
          <w:lang w:val="zh-CN" w:eastAsia="zh-CN"/>
        </w:rPr>
        <w:t>他们支持</w:t>
      </w:r>
      <w:r w:rsidRPr="009C22AC">
        <w:rPr>
          <w:rFonts w:eastAsia="黑体" w:hAnsi="黑体"/>
          <w:sz w:val="21"/>
          <w:szCs w:val="21"/>
          <w:lang w:val="zh-CN" w:eastAsia="zh-CN"/>
        </w:rPr>
        <w:t>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w:t>
      </w:r>
      <w:r w:rsidRPr="009C22AC">
        <w:rPr>
          <w:rFonts w:eastAsia="黑体" w:hAnsi="黑体" w:hint="eastAsia"/>
          <w:sz w:val="21"/>
          <w:szCs w:val="21"/>
          <w:lang w:val="zh-CN" w:eastAsia="zh-CN"/>
        </w:rPr>
        <w:t>所述</w:t>
      </w:r>
      <w:r w:rsidRPr="009C22AC">
        <w:rPr>
          <w:rFonts w:eastAsia="黑体" w:hAnsi="黑体"/>
          <w:sz w:val="21"/>
          <w:szCs w:val="21"/>
          <w:lang w:val="zh-CN" w:eastAsia="zh-CN"/>
        </w:rPr>
        <w:t>的加强和增进条约机构体系</w:t>
      </w:r>
      <w:r w:rsidRPr="009C22AC">
        <w:rPr>
          <w:rFonts w:eastAsia="黑体" w:hAnsi="黑体" w:hint="eastAsia"/>
          <w:sz w:val="21"/>
          <w:szCs w:val="21"/>
          <w:lang w:val="zh-CN" w:eastAsia="zh-CN"/>
        </w:rPr>
        <w:t>的</w:t>
      </w:r>
      <w:r w:rsidRPr="009C22AC">
        <w:rPr>
          <w:rFonts w:eastAsia="黑体" w:hAnsi="黑体"/>
          <w:sz w:val="21"/>
          <w:szCs w:val="21"/>
          <w:lang w:val="zh-CN" w:eastAsia="zh-CN"/>
        </w:rPr>
        <w:t>有效运作。各位主席商定了一个共同框架，以确定</w:t>
      </w:r>
      <w:r w:rsidRPr="009C22AC">
        <w:rPr>
          <w:rFonts w:eastAsia="黑体" w:hAnsi="黑体" w:hint="eastAsia"/>
          <w:sz w:val="21"/>
          <w:szCs w:val="21"/>
          <w:lang w:val="zh-CN" w:eastAsia="zh-CN"/>
        </w:rPr>
        <w:t>构成统一的程序和工作方法的基础的各项</w:t>
      </w:r>
      <w:r w:rsidRPr="009C22AC">
        <w:rPr>
          <w:rFonts w:eastAsia="黑体" w:hAnsi="黑体"/>
          <w:sz w:val="21"/>
          <w:szCs w:val="21"/>
          <w:lang w:val="zh-CN" w:eastAsia="zh-CN"/>
        </w:rPr>
        <w:t>要素，同时承认各条约机构根据各自的条约和任务授权所采取的做法</w:t>
      </w:r>
      <w:r w:rsidRPr="009C22AC">
        <w:rPr>
          <w:rFonts w:eastAsia="黑体" w:hAnsi="黑体" w:hint="eastAsia"/>
          <w:sz w:val="21"/>
          <w:szCs w:val="21"/>
          <w:lang w:val="zh-CN" w:eastAsia="zh-CN"/>
        </w:rPr>
        <w:t>的</w:t>
      </w:r>
      <w:r w:rsidRPr="009C22AC">
        <w:rPr>
          <w:rFonts w:eastAsia="黑体" w:hAnsi="黑体"/>
          <w:sz w:val="21"/>
          <w:szCs w:val="21"/>
          <w:lang w:val="zh-CN" w:eastAsia="zh-CN"/>
        </w:rPr>
        <w:t>特殊性。</w:t>
      </w:r>
      <w:r w:rsidRPr="009C22AC">
        <w:rPr>
          <w:rFonts w:eastAsia="黑体" w:hAnsi="黑体" w:hint="eastAsia"/>
          <w:sz w:val="21"/>
          <w:szCs w:val="21"/>
          <w:lang w:val="zh-CN" w:eastAsia="zh-CN"/>
        </w:rPr>
        <w:t>该</w:t>
      </w:r>
      <w:r w:rsidRPr="009C22AC">
        <w:rPr>
          <w:rFonts w:eastAsia="黑体" w:hAnsi="黑体"/>
          <w:sz w:val="21"/>
          <w:szCs w:val="21"/>
          <w:lang w:val="zh-CN" w:eastAsia="zh-CN"/>
        </w:rPr>
        <w:t>框架下列领域</w:t>
      </w:r>
      <w:r w:rsidRPr="009C22AC">
        <w:rPr>
          <w:rFonts w:eastAsia="黑体" w:hAnsi="黑体" w:hint="eastAsia"/>
          <w:sz w:val="21"/>
          <w:szCs w:val="21"/>
          <w:lang w:val="zh-CN" w:eastAsia="zh-CN"/>
        </w:rPr>
        <w:t>已由</w:t>
      </w:r>
      <w:r w:rsidRPr="009C22AC">
        <w:rPr>
          <w:rFonts w:eastAsia="黑体" w:hAnsi="黑体"/>
          <w:sz w:val="21"/>
          <w:szCs w:val="21"/>
          <w:lang w:val="zh-CN" w:eastAsia="zh-CN"/>
        </w:rPr>
        <w:t>各位主席在逐步涉及</w:t>
      </w:r>
      <w:r w:rsidRPr="009C22AC">
        <w:rPr>
          <w:rFonts w:eastAsia="黑体" w:hAnsi="黑体" w:hint="eastAsia"/>
          <w:sz w:val="21"/>
          <w:szCs w:val="21"/>
          <w:lang w:val="zh-CN" w:eastAsia="zh-CN"/>
        </w:rPr>
        <w:t>：</w:t>
      </w:r>
      <w:r>
        <w:rPr>
          <w:rFonts w:eastAsia="黑体" w:hAnsi="黑体"/>
          <w:sz w:val="21"/>
          <w:szCs w:val="21"/>
          <w:lang w:val="zh-CN" w:eastAsia="zh-CN"/>
        </w:rPr>
        <w:t>(a)</w:t>
      </w:r>
      <w:r>
        <w:rPr>
          <w:rFonts w:eastAsia="黑体" w:hAnsi="黑体"/>
          <w:sz w:val="21"/>
          <w:szCs w:val="21"/>
          <w:lang w:eastAsia="zh-CN"/>
        </w:rPr>
        <w:t xml:space="preserve"> </w:t>
      </w:r>
      <w:r w:rsidRPr="009C22AC">
        <w:rPr>
          <w:rFonts w:eastAsia="黑体" w:hAnsi="黑体"/>
          <w:sz w:val="21"/>
          <w:szCs w:val="21"/>
          <w:lang w:val="zh-CN" w:eastAsia="zh-CN"/>
        </w:rPr>
        <w:t>与缔约国的建设性对话；</w:t>
      </w:r>
      <w:r>
        <w:rPr>
          <w:rFonts w:eastAsia="黑体" w:hAnsi="黑体"/>
          <w:sz w:val="21"/>
          <w:szCs w:val="21"/>
          <w:lang w:val="zh-CN" w:eastAsia="zh-CN"/>
        </w:rPr>
        <w:t>(b)</w:t>
      </w:r>
      <w:r>
        <w:rPr>
          <w:rFonts w:eastAsia="黑体" w:hAnsi="黑体"/>
          <w:sz w:val="21"/>
          <w:szCs w:val="21"/>
          <w:lang w:eastAsia="zh-CN"/>
        </w:rPr>
        <w:t xml:space="preserve"> </w:t>
      </w:r>
      <w:r w:rsidRPr="009C22AC">
        <w:rPr>
          <w:rFonts w:eastAsia="黑体" w:hAnsi="黑体"/>
          <w:sz w:val="21"/>
          <w:szCs w:val="21"/>
          <w:lang w:val="zh-CN" w:eastAsia="zh-CN"/>
        </w:rPr>
        <w:t>通过重点更突出</w:t>
      </w:r>
      <w:r w:rsidRPr="009C22AC">
        <w:rPr>
          <w:rFonts w:eastAsia="黑体" w:hAnsi="黑体" w:hint="eastAsia"/>
          <w:sz w:val="21"/>
          <w:szCs w:val="21"/>
          <w:lang w:val="zh-CN" w:eastAsia="zh-CN"/>
        </w:rPr>
        <w:t>、目标</w:t>
      </w:r>
      <w:r w:rsidRPr="009C22AC">
        <w:rPr>
          <w:rFonts w:eastAsia="黑体" w:hAnsi="黑体"/>
          <w:sz w:val="21"/>
          <w:szCs w:val="21"/>
          <w:lang w:val="zh-CN" w:eastAsia="zh-CN"/>
        </w:rPr>
        <w:t>更</w:t>
      </w:r>
      <w:r w:rsidRPr="009C22AC">
        <w:rPr>
          <w:rFonts w:eastAsia="黑体" w:hAnsi="黑体" w:hint="eastAsia"/>
          <w:sz w:val="21"/>
          <w:szCs w:val="21"/>
          <w:lang w:val="zh-CN" w:eastAsia="zh-CN"/>
        </w:rPr>
        <w:t>明确</w:t>
      </w:r>
      <w:r w:rsidRPr="009C22AC">
        <w:rPr>
          <w:rFonts w:eastAsia="黑体" w:hAnsi="黑体"/>
          <w:sz w:val="21"/>
          <w:szCs w:val="21"/>
          <w:lang w:val="zh-CN" w:eastAsia="zh-CN"/>
        </w:rPr>
        <w:t>和更便于实施的结论性意见；</w:t>
      </w:r>
      <w:r>
        <w:rPr>
          <w:rFonts w:eastAsia="黑体" w:hAnsi="黑体"/>
          <w:sz w:val="21"/>
          <w:szCs w:val="21"/>
          <w:lang w:val="zh-CN" w:eastAsia="zh-CN"/>
        </w:rPr>
        <w:t>(c)</w:t>
      </w:r>
      <w:r>
        <w:rPr>
          <w:rFonts w:eastAsia="黑体" w:hAnsi="黑体"/>
          <w:sz w:val="21"/>
          <w:szCs w:val="21"/>
          <w:lang w:eastAsia="zh-CN"/>
        </w:rPr>
        <w:t xml:space="preserve"> </w:t>
      </w:r>
      <w:r w:rsidRPr="009C22AC">
        <w:rPr>
          <w:rFonts w:eastAsia="黑体" w:hAnsi="黑体"/>
          <w:sz w:val="21"/>
          <w:szCs w:val="21"/>
          <w:lang w:val="zh-CN" w:eastAsia="zh-CN"/>
        </w:rPr>
        <w:t>简化报告程序；</w:t>
      </w:r>
      <w:r>
        <w:rPr>
          <w:rFonts w:eastAsia="黑体" w:hAnsi="黑体"/>
          <w:sz w:val="21"/>
          <w:szCs w:val="21"/>
          <w:lang w:val="zh-CN" w:eastAsia="zh-CN"/>
        </w:rPr>
        <w:t>(d)</w:t>
      </w:r>
      <w:r>
        <w:rPr>
          <w:rFonts w:eastAsia="黑体" w:hAnsi="黑体"/>
          <w:sz w:val="21"/>
          <w:szCs w:val="21"/>
          <w:lang w:eastAsia="zh-CN"/>
        </w:rPr>
        <w:t xml:space="preserve"> </w:t>
      </w:r>
      <w:r w:rsidRPr="009C22AC">
        <w:rPr>
          <w:rFonts w:eastAsia="黑体" w:hAnsi="黑体"/>
          <w:sz w:val="21"/>
          <w:szCs w:val="21"/>
          <w:lang w:val="zh-CN" w:eastAsia="zh-CN"/>
        </w:rPr>
        <w:t>为拟</w:t>
      </w:r>
      <w:r w:rsidRPr="009C22AC">
        <w:rPr>
          <w:rFonts w:eastAsia="黑体" w:hAnsi="黑体" w:hint="eastAsia"/>
          <w:sz w:val="21"/>
          <w:szCs w:val="21"/>
          <w:lang w:val="zh-CN" w:eastAsia="zh-CN"/>
        </w:rPr>
        <w:t>订</w:t>
      </w:r>
      <w:r w:rsidRPr="009C22AC">
        <w:rPr>
          <w:rFonts w:eastAsia="黑体" w:hAnsi="黑体"/>
          <w:sz w:val="21"/>
          <w:szCs w:val="21"/>
          <w:lang w:val="zh-CN" w:eastAsia="zh-CN"/>
        </w:rPr>
        <w:t>一般性评论进行磋商进程的办法；</w:t>
      </w:r>
      <w:r>
        <w:rPr>
          <w:rFonts w:eastAsia="黑体" w:hAnsi="黑体"/>
          <w:sz w:val="21"/>
          <w:szCs w:val="21"/>
          <w:lang w:val="zh-CN" w:eastAsia="zh-CN"/>
        </w:rPr>
        <w:t>(e)</w:t>
      </w:r>
      <w:r>
        <w:rPr>
          <w:rFonts w:eastAsia="黑体" w:hAnsi="黑体"/>
          <w:sz w:val="21"/>
          <w:szCs w:val="21"/>
          <w:lang w:eastAsia="zh-CN"/>
        </w:rPr>
        <w:t xml:space="preserve"> </w:t>
      </w:r>
      <w:r w:rsidRPr="009C22AC">
        <w:rPr>
          <w:rFonts w:eastAsia="黑体" w:hAnsi="黑体" w:hint="eastAsia"/>
          <w:sz w:val="21"/>
          <w:szCs w:val="21"/>
          <w:lang w:val="zh-CN" w:eastAsia="zh-CN"/>
        </w:rPr>
        <w:t>调动</w:t>
      </w:r>
      <w:r w:rsidRPr="009C22AC">
        <w:rPr>
          <w:rFonts w:eastAsia="黑体" w:hAnsi="黑体"/>
          <w:sz w:val="21"/>
          <w:szCs w:val="21"/>
          <w:lang w:val="zh-CN" w:eastAsia="zh-CN"/>
        </w:rPr>
        <w:t>国家人权机构</w:t>
      </w:r>
      <w:r w:rsidRPr="009C22AC">
        <w:rPr>
          <w:rFonts w:eastAsia="黑体" w:hAnsi="黑体" w:hint="eastAsia"/>
          <w:sz w:val="21"/>
          <w:szCs w:val="21"/>
          <w:lang w:val="zh-CN" w:eastAsia="zh-CN"/>
        </w:rPr>
        <w:t>，</w:t>
      </w:r>
      <w:r w:rsidRPr="009C22AC">
        <w:rPr>
          <w:rFonts w:eastAsia="黑体" w:hAnsi="黑体"/>
          <w:sz w:val="21"/>
          <w:szCs w:val="21"/>
          <w:lang w:val="zh-CN" w:eastAsia="zh-CN"/>
        </w:rPr>
        <w:t>以及</w:t>
      </w:r>
      <w:r>
        <w:rPr>
          <w:rFonts w:eastAsia="黑体" w:hAnsi="黑体"/>
          <w:sz w:val="21"/>
          <w:szCs w:val="21"/>
          <w:lang w:val="zh-CN" w:eastAsia="zh-CN"/>
        </w:rPr>
        <w:t>(f)</w:t>
      </w:r>
      <w:r>
        <w:rPr>
          <w:rFonts w:eastAsia="黑体" w:hAnsi="黑体" w:hint="eastAsia"/>
          <w:sz w:val="21"/>
          <w:szCs w:val="21"/>
          <w:lang w:val="zh-CN" w:eastAsia="zh-CN"/>
        </w:rPr>
        <w:t>《</w:t>
      </w:r>
      <w:r w:rsidRPr="009C22AC">
        <w:rPr>
          <w:rFonts w:eastAsia="黑体" w:hAnsi="黑体"/>
          <w:sz w:val="21"/>
          <w:szCs w:val="21"/>
          <w:lang w:val="zh-CN" w:eastAsia="zh-CN"/>
        </w:rPr>
        <w:t>人权条约机构成员独立</w:t>
      </w:r>
      <w:r w:rsidRPr="009C22AC">
        <w:rPr>
          <w:rFonts w:eastAsia="黑体" w:hAnsi="黑体" w:hint="eastAsia"/>
          <w:sz w:val="21"/>
          <w:szCs w:val="21"/>
          <w:lang w:val="zh-CN" w:eastAsia="zh-CN"/>
        </w:rPr>
        <w:t>性和</w:t>
      </w:r>
      <w:r w:rsidRPr="009C22AC">
        <w:rPr>
          <w:rFonts w:eastAsia="黑体" w:hAnsi="黑体"/>
          <w:sz w:val="21"/>
          <w:szCs w:val="21"/>
          <w:lang w:val="zh-CN" w:eastAsia="zh-CN"/>
        </w:rPr>
        <w:t>公正性</w:t>
      </w:r>
      <w:r w:rsidRPr="009C22AC">
        <w:rPr>
          <w:rFonts w:eastAsia="黑体" w:hAnsi="黑体" w:hint="eastAsia"/>
          <w:sz w:val="21"/>
          <w:szCs w:val="21"/>
          <w:lang w:val="zh-CN" w:eastAsia="zh-CN"/>
        </w:rPr>
        <w:t>准</w:t>
      </w:r>
      <w:r w:rsidRPr="009C22AC">
        <w:rPr>
          <w:rFonts w:eastAsia="黑体" w:hAnsi="黑体"/>
          <w:sz w:val="21"/>
          <w:szCs w:val="21"/>
          <w:lang w:val="zh-CN" w:eastAsia="zh-CN"/>
        </w:rPr>
        <w:t>则</w:t>
      </w:r>
      <w:r>
        <w:rPr>
          <w:rFonts w:eastAsia="黑体" w:hAnsi="黑体" w:hint="eastAsia"/>
          <w:sz w:val="21"/>
          <w:szCs w:val="21"/>
          <w:lang w:val="zh-CN" w:eastAsia="zh-CN"/>
        </w:rPr>
        <w:t>》</w:t>
      </w:r>
      <w:r w:rsidR="00DE07C5">
        <w:rPr>
          <w:rFonts w:eastAsia="黑体" w:hAnsi="黑体"/>
          <w:sz w:val="21"/>
          <w:szCs w:val="21"/>
          <w:lang w:val="zh-CN" w:eastAsia="zh-CN"/>
        </w:rPr>
        <w:t>(</w:t>
      </w:r>
      <w:r>
        <w:rPr>
          <w:rFonts w:eastAsia="黑体" w:hAnsi="黑体" w:hint="eastAsia"/>
          <w:sz w:val="21"/>
          <w:szCs w:val="21"/>
          <w:lang w:val="zh-CN" w:eastAsia="zh-CN"/>
        </w:rPr>
        <w:t>《</w:t>
      </w:r>
      <w:r w:rsidRPr="009C22AC">
        <w:rPr>
          <w:rFonts w:eastAsia="黑体" w:hAnsi="黑体"/>
          <w:sz w:val="21"/>
          <w:szCs w:val="21"/>
          <w:lang w:val="zh-CN" w:eastAsia="zh-CN"/>
        </w:rPr>
        <w:t>亚的斯亚贝巴准则</w:t>
      </w:r>
      <w:r>
        <w:rPr>
          <w:rFonts w:eastAsia="黑体" w:hAnsi="黑体" w:hint="eastAsia"/>
          <w:sz w:val="21"/>
          <w:szCs w:val="21"/>
          <w:lang w:val="zh-CN" w:eastAsia="zh-CN"/>
        </w:rPr>
        <w:t>》</w:t>
      </w:r>
      <w:r w:rsidR="00DE07C5">
        <w:rPr>
          <w:rFonts w:eastAsia="黑体" w:hAnsi="黑体"/>
          <w:sz w:val="21"/>
          <w:szCs w:val="21"/>
          <w:lang w:val="zh-CN" w:eastAsia="zh-CN"/>
        </w:rPr>
        <w:t>)</w:t>
      </w:r>
      <w:r w:rsidRPr="009C22AC">
        <w:rPr>
          <w:rFonts w:eastAsia="黑体" w:hAnsi="黑体"/>
          <w:sz w:val="21"/>
          <w:szCs w:val="21"/>
          <w:lang w:val="zh-CN" w:eastAsia="zh-CN"/>
        </w:rPr>
        <w:t>的执行</w:t>
      </w:r>
      <w:r w:rsidRPr="009C22AC">
        <w:rPr>
          <w:rFonts w:eastAsia="黑体" w:hAnsi="黑体" w:hint="eastAsia"/>
          <w:sz w:val="21"/>
          <w:szCs w:val="21"/>
          <w:lang w:val="zh-CN" w:eastAsia="zh-CN"/>
        </w:rPr>
        <w:t>情况</w:t>
      </w:r>
      <w:r w:rsidRPr="009C22AC">
        <w:rPr>
          <w:rFonts w:eastAsia="黑体" w:hAnsi="黑体"/>
          <w:sz w:val="21"/>
          <w:szCs w:val="21"/>
          <w:lang w:val="zh-CN" w:eastAsia="zh-CN"/>
        </w:rPr>
        <w:t>。各位主席还决定确</w:t>
      </w:r>
      <w:r w:rsidRPr="009C22AC">
        <w:rPr>
          <w:rFonts w:eastAsia="黑体" w:hAnsi="黑体" w:hint="eastAsia"/>
          <w:sz w:val="21"/>
          <w:szCs w:val="21"/>
          <w:lang w:val="zh-CN" w:eastAsia="zh-CN"/>
        </w:rPr>
        <w:t>认</w:t>
      </w:r>
      <w:r w:rsidRPr="009C22AC">
        <w:rPr>
          <w:rFonts w:eastAsia="黑体" w:hAnsi="黑体"/>
          <w:sz w:val="21"/>
          <w:szCs w:val="21"/>
          <w:lang w:val="zh-CN" w:eastAsia="zh-CN"/>
        </w:rPr>
        <w:t>更多</w:t>
      </w:r>
      <w:r w:rsidRPr="009C22AC">
        <w:rPr>
          <w:rFonts w:eastAsia="黑体" w:hAnsi="黑体" w:hint="eastAsia"/>
          <w:sz w:val="21"/>
          <w:szCs w:val="21"/>
          <w:lang w:val="zh-CN" w:eastAsia="zh-CN"/>
        </w:rPr>
        <w:t>的</w:t>
      </w:r>
      <w:r w:rsidRPr="009C22AC">
        <w:rPr>
          <w:rFonts w:eastAsia="黑体" w:hAnsi="黑体"/>
          <w:sz w:val="21"/>
          <w:szCs w:val="21"/>
          <w:lang w:val="zh-CN" w:eastAsia="zh-CN"/>
        </w:rPr>
        <w:t>共同要素，供各自的委员会进行内部讨论，以便加强在以下领域的工作方法</w:t>
      </w:r>
      <w:r w:rsidRPr="009C22AC">
        <w:rPr>
          <w:rFonts w:eastAsia="黑体" w:hAnsi="黑体" w:hint="eastAsia"/>
          <w:sz w:val="21"/>
          <w:szCs w:val="21"/>
          <w:lang w:val="zh-CN" w:eastAsia="zh-CN"/>
        </w:rPr>
        <w:t>统一</w:t>
      </w:r>
      <w:r w:rsidRPr="009C22AC">
        <w:rPr>
          <w:rFonts w:eastAsia="黑体" w:hAnsi="黑体"/>
          <w:sz w:val="21"/>
          <w:szCs w:val="21"/>
          <w:lang w:val="zh-CN" w:eastAsia="zh-CN"/>
        </w:rPr>
        <w:t>：</w:t>
      </w:r>
      <w:r>
        <w:rPr>
          <w:rFonts w:eastAsia="黑体" w:hAnsi="黑体"/>
          <w:sz w:val="21"/>
          <w:szCs w:val="21"/>
          <w:lang w:val="zh-CN" w:eastAsia="zh-CN"/>
        </w:rPr>
        <w:t>(a)</w:t>
      </w:r>
      <w:r>
        <w:rPr>
          <w:rFonts w:eastAsia="黑体" w:hAnsi="黑体"/>
          <w:sz w:val="21"/>
          <w:szCs w:val="21"/>
          <w:lang w:eastAsia="zh-CN"/>
        </w:rPr>
        <w:t xml:space="preserve"> </w:t>
      </w:r>
      <w:r w:rsidRPr="009C22AC">
        <w:rPr>
          <w:rFonts w:eastAsia="黑体" w:hAnsi="黑体" w:hint="eastAsia"/>
          <w:sz w:val="21"/>
          <w:szCs w:val="21"/>
          <w:lang w:val="zh-CN" w:eastAsia="zh-CN"/>
        </w:rPr>
        <w:t>对</w:t>
      </w:r>
      <w:r w:rsidRPr="009C22AC">
        <w:rPr>
          <w:rFonts w:eastAsia="黑体" w:hAnsi="黑体"/>
          <w:sz w:val="21"/>
          <w:szCs w:val="21"/>
          <w:lang w:val="zh-CN" w:eastAsia="zh-CN"/>
        </w:rPr>
        <w:t>结论性意见</w:t>
      </w:r>
      <w:r w:rsidRPr="009C22AC">
        <w:rPr>
          <w:rFonts w:eastAsia="黑体" w:hAnsi="黑体" w:hint="eastAsia"/>
          <w:sz w:val="21"/>
          <w:szCs w:val="21"/>
          <w:lang w:val="zh-CN" w:eastAsia="zh-CN"/>
        </w:rPr>
        <w:t>和看法</w:t>
      </w:r>
      <w:r w:rsidRPr="009C22AC">
        <w:rPr>
          <w:rFonts w:eastAsia="黑体" w:hAnsi="黑体"/>
          <w:sz w:val="21"/>
          <w:szCs w:val="21"/>
          <w:lang w:val="zh-CN" w:eastAsia="zh-CN"/>
        </w:rPr>
        <w:t>的后续行动；</w:t>
      </w:r>
      <w:r>
        <w:rPr>
          <w:rFonts w:eastAsia="黑体" w:hAnsi="黑体"/>
          <w:sz w:val="21"/>
          <w:szCs w:val="21"/>
          <w:lang w:val="zh-CN" w:eastAsia="zh-CN"/>
        </w:rPr>
        <w:t>(b)</w:t>
      </w:r>
      <w:r>
        <w:rPr>
          <w:rFonts w:eastAsia="黑体" w:hAnsi="黑体"/>
          <w:sz w:val="21"/>
          <w:szCs w:val="21"/>
          <w:lang w:eastAsia="zh-CN"/>
        </w:rPr>
        <w:t xml:space="preserve"> </w:t>
      </w:r>
      <w:r w:rsidRPr="009C22AC">
        <w:rPr>
          <w:rFonts w:eastAsia="黑体" w:hAnsi="黑体"/>
          <w:sz w:val="21"/>
          <w:szCs w:val="21"/>
          <w:lang w:val="zh-CN" w:eastAsia="zh-CN"/>
        </w:rPr>
        <w:t>调查程序；</w:t>
      </w:r>
      <w:r>
        <w:rPr>
          <w:rFonts w:eastAsia="黑体" w:hAnsi="黑体"/>
          <w:sz w:val="21"/>
          <w:szCs w:val="21"/>
          <w:lang w:val="zh-CN" w:eastAsia="zh-CN"/>
        </w:rPr>
        <w:t>(c)</w:t>
      </w:r>
      <w:r>
        <w:rPr>
          <w:rFonts w:eastAsia="黑体" w:hAnsi="黑体"/>
          <w:sz w:val="21"/>
          <w:szCs w:val="21"/>
          <w:lang w:eastAsia="zh-CN"/>
        </w:rPr>
        <w:t xml:space="preserve"> </w:t>
      </w:r>
      <w:r w:rsidRPr="009C22AC">
        <w:rPr>
          <w:rFonts w:eastAsia="黑体" w:hAnsi="黑体"/>
          <w:sz w:val="21"/>
          <w:szCs w:val="21"/>
          <w:lang w:val="zh-CN" w:eastAsia="zh-CN"/>
        </w:rPr>
        <w:t>报复；</w:t>
      </w:r>
      <w:r w:rsidRPr="009C22AC">
        <w:rPr>
          <w:rFonts w:eastAsia="黑体" w:hAnsi="黑体" w:hint="eastAsia"/>
          <w:sz w:val="21"/>
          <w:szCs w:val="21"/>
          <w:lang w:val="zh-CN" w:eastAsia="zh-CN"/>
        </w:rPr>
        <w:t>和</w:t>
      </w:r>
      <w:r>
        <w:rPr>
          <w:rFonts w:eastAsia="黑体" w:hAnsi="黑体"/>
          <w:sz w:val="21"/>
          <w:szCs w:val="21"/>
          <w:lang w:val="zh-CN" w:eastAsia="zh-CN"/>
        </w:rPr>
        <w:t>(d)</w:t>
      </w:r>
      <w:r>
        <w:rPr>
          <w:rFonts w:eastAsia="黑体" w:hAnsi="黑体"/>
          <w:sz w:val="21"/>
          <w:szCs w:val="21"/>
          <w:lang w:eastAsia="zh-CN"/>
        </w:rPr>
        <w:t xml:space="preserve"> </w:t>
      </w:r>
      <w:r w:rsidRPr="009C22AC">
        <w:rPr>
          <w:rFonts w:eastAsia="黑体" w:hAnsi="黑体"/>
          <w:sz w:val="21"/>
          <w:szCs w:val="21"/>
          <w:lang w:val="zh-CN" w:eastAsia="zh-CN"/>
        </w:rPr>
        <w:t>补救。</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27.</w:t>
      </w:r>
      <w:r w:rsidRPr="009C22AC">
        <w:rPr>
          <w:rFonts w:eastAsia="黑体"/>
          <w:sz w:val="21"/>
          <w:szCs w:val="21"/>
          <w:lang w:val="zh-CN" w:eastAsia="zh-CN"/>
        </w:rPr>
        <w:tab/>
      </w:r>
      <w:r w:rsidRPr="009C22AC">
        <w:rPr>
          <w:rFonts w:eastAsia="黑体" w:hAnsi="黑体" w:hint="eastAsia"/>
          <w:sz w:val="21"/>
          <w:szCs w:val="21"/>
          <w:lang w:val="zh-CN" w:eastAsia="zh-CN"/>
        </w:rPr>
        <w:t>各位</w:t>
      </w:r>
      <w:r w:rsidRPr="009C22AC">
        <w:rPr>
          <w:rFonts w:eastAsia="黑体" w:hAnsi="黑体"/>
          <w:sz w:val="21"/>
          <w:szCs w:val="21"/>
          <w:lang w:val="zh-CN" w:eastAsia="zh-CN"/>
        </w:rPr>
        <w:t>主席请人权高专办编写一份文件，供</w:t>
      </w:r>
      <w:r w:rsidRPr="009C22AC">
        <w:rPr>
          <w:rFonts w:eastAsia="黑体" w:hAnsi="黑体" w:hint="eastAsia"/>
          <w:sz w:val="21"/>
          <w:szCs w:val="21"/>
          <w:lang w:val="zh-CN" w:eastAsia="zh-CN"/>
        </w:rPr>
        <w:t>主席</w:t>
      </w:r>
      <w:r w:rsidRPr="009C22AC">
        <w:rPr>
          <w:rFonts w:eastAsia="黑体" w:hAnsi="黑体"/>
          <w:sz w:val="21"/>
          <w:szCs w:val="21"/>
          <w:lang w:val="zh-CN" w:eastAsia="zh-CN"/>
        </w:rPr>
        <w:t>第三十次年度会议前进行讨论，确</w:t>
      </w:r>
      <w:r w:rsidRPr="009C22AC">
        <w:rPr>
          <w:rFonts w:eastAsia="黑体" w:hAnsi="黑体" w:hint="eastAsia"/>
          <w:sz w:val="21"/>
          <w:szCs w:val="21"/>
          <w:lang w:val="zh-CN" w:eastAsia="zh-CN"/>
        </w:rPr>
        <w:t>认</w:t>
      </w:r>
      <w:r w:rsidRPr="009C22AC">
        <w:rPr>
          <w:rFonts w:eastAsia="黑体" w:hAnsi="黑体"/>
          <w:sz w:val="21"/>
          <w:szCs w:val="21"/>
          <w:lang w:val="zh-CN" w:eastAsia="zh-CN"/>
        </w:rPr>
        <w:t>统一条约机构</w:t>
      </w:r>
      <w:r w:rsidRPr="009C22AC">
        <w:rPr>
          <w:rFonts w:eastAsia="黑体" w:hAnsi="黑体" w:hint="eastAsia"/>
          <w:sz w:val="21"/>
          <w:szCs w:val="21"/>
          <w:lang w:val="zh-CN" w:eastAsia="zh-CN"/>
        </w:rPr>
        <w:t>在</w:t>
      </w:r>
      <w:r w:rsidRPr="009C22AC">
        <w:rPr>
          <w:rFonts w:eastAsia="黑体" w:hAnsi="黑体"/>
          <w:sz w:val="21"/>
          <w:szCs w:val="21"/>
          <w:lang w:val="zh-CN" w:eastAsia="zh-CN"/>
        </w:rPr>
        <w:t>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号决议所述领域的工作方法和做法</w:t>
      </w:r>
      <w:r w:rsidRPr="009C22AC">
        <w:rPr>
          <w:rFonts w:eastAsia="黑体" w:hAnsi="黑体" w:hint="eastAsia"/>
          <w:sz w:val="21"/>
          <w:szCs w:val="21"/>
          <w:lang w:val="zh-CN" w:eastAsia="zh-CN"/>
        </w:rPr>
        <w:t>方面取得</w:t>
      </w:r>
      <w:r w:rsidRPr="009C22AC">
        <w:rPr>
          <w:rFonts w:eastAsia="黑体" w:hAnsi="黑体" w:hint="eastAsia"/>
          <w:sz w:val="21"/>
          <w:szCs w:val="21"/>
          <w:lang w:val="zh-CN" w:eastAsia="zh-CN"/>
        </w:rPr>
        <w:lastRenderedPageBreak/>
        <w:t>的</w:t>
      </w:r>
      <w:r w:rsidRPr="009C22AC">
        <w:rPr>
          <w:rFonts w:eastAsia="黑体" w:hAnsi="黑体"/>
          <w:sz w:val="21"/>
          <w:szCs w:val="21"/>
          <w:lang w:val="zh-CN" w:eastAsia="zh-CN"/>
        </w:rPr>
        <w:t>进展，以及各位主席将继续致力于</w:t>
      </w:r>
      <w:r w:rsidRPr="009C22AC">
        <w:rPr>
          <w:rFonts w:eastAsia="黑体" w:hAnsi="黑体" w:hint="eastAsia"/>
          <w:sz w:val="21"/>
          <w:szCs w:val="21"/>
          <w:lang w:val="zh-CN" w:eastAsia="zh-CN"/>
        </w:rPr>
        <w:t>进一步</w:t>
      </w:r>
      <w:r w:rsidRPr="009C22AC">
        <w:rPr>
          <w:rFonts w:eastAsia="黑体" w:hAnsi="黑体"/>
          <w:sz w:val="21"/>
          <w:szCs w:val="21"/>
          <w:lang w:val="zh-CN" w:eastAsia="zh-CN"/>
        </w:rPr>
        <w:t>统一</w:t>
      </w:r>
      <w:r w:rsidRPr="009C22AC">
        <w:rPr>
          <w:rFonts w:eastAsia="黑体" w:hAnsi="黑体" w:hint="eastAsia"/>
          <w:sz w:val="21"/>
          <w:szCs w:val="21"/>
          <w:lang w:val="zh-CN" w:eastAsia="zh-CN"/>
        </w:rPr>
        <w:t>工作方法和做法</w:t>
      </w:r>
      <w:r w:rsidRPr="009C22AC">
        <w:rPr>
          <w:rFonts w:eastAsia="黑体" w:hAnsi="黑体"/>
          <w:sz w:val="21"/>
          <w:szCs w:val="21"/>
          <w:lang w:val="zh-CN" w:eastAsia="zh-CN"/>
        </w:rPr>
        <w:t>的这</w:t>
      </w:r>
      <w:r w:rsidRPr="009C22AC">
        <w:rPr>
          <w:rFonts w:eastAsia="黑体" w:hAnsi="黑体" w:hint="eastAsia"/>
          <w:sz w:val="21"/>
          <w:szCs w:val="21"/>
          <w:lang w:val="zh-CN" w:eastAsia="zh-CN"/>
        </w:rPr>
        <w:t>些</w:t>
      </w:r>
      <w:r w:rsidRPr="009C22AC">
        <w:rPr>
          <w:rFonts w:eastAsia="黑体" w:hAnsi="黑体"/>
          <w:sz w:val="21"/>
          <w:szCs w:val="21"/>
          <w:lang w:val="zh-CN" w:eastAsia="zh-CN"/>
        </w:rPr>
        <w:t>领域的进展</w:t>
      </w:r>
      <w:r w:rsidRPr="009C22AC">
        <w:rPr>
          <w:rFonts w:eastAsia="黑体" w:hAnsi="黑体" w:hint="eastAsia"/>
          <w:sz w:val="21"/>
          <w:szCs w:val="21"/>
          <w:lang w:val="zh-CN" w:eastAsia="zh-CN"/>
        </w:rPr>
        <w:t>情况</w:t>
      </w:r>
      <w:r w:rsidRPr="009C22AC">
        <w:rPr>
          <w:rFonts w:eastAsia="黑体" w:hAnsi="黑体"/>
          <w:sz w:val="21"/>
          <w:szCs w:val="21"/>
          <w:lang w:val="zh-CN" w:eastAsia="zh-CN"/>
        </w:rPr>
        <w:t>。</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28.</w:t>
      </w:r>
      <w:r w:rsidRPr="009C22AC">
        <w:rPr>
          <w:rFonts w:eastAsia="黑体"/>
          <w:sz w:val="21"/>
          <w:szCs w:val="21"/>
          <w:lang w:val="zh-CN" w:eastAsia="zh-CN"/>
        </w:rPr>
        <w:tab/>
      </w:r>
      <w:r w:rsidRPr="009C22AC">
        <w:rPr>
          <w:rFonts w:eastAsia="黑体" w:hAnsi="黑体"/>
          <w:sz w:val="21"/>
          <w:szCs w:val="21"/>
          <w:lang w:val="zh-CN" w:eastAsia="zh-CN"/>
        </w:rPr>
        <w:t>在此背景下，各位主席回顾，大会鼓励条约机构继续加强各位主席在程序事项方面的作用，这包括就工作方法、在所有条约机构中推广良好做法和方法、确保条约机构之间的连贯性以及工作方法</w:t>
      </w:r>
      <w:r w:rsidRPr="009C22AC">
        <w:rPr>
          <w:rFonts w:eastAsia="黑体" w:hAnsi="黑体" w:hint="eastAsia"/>
          <w:sz w:val="21"/>
          <w:szCs w:val="21"/>
          <w:lang w:val="zh-CN" w:eastAsia="zh-CN"/>
        </w:rPr>
        <w:t>标准化</w:t>
      </w:r>
      <w:r w:rsidRPr="009C22AC">
        <w:rPr>
          <w:rFonts w:eastAsia="黑体" w:hAnsi="黑体"/>
          <w:sz w:val="21"/>
          <w:szCs w:val="21"/>
          <w:lang w:val="zh-CN" w:eastAsia="zh-CN"/>
        </w:rPr>
        <w:t>等</w:t>
      </w:r>
      <w:r w:rsidRPr="009C22AC">
        <w:rPr>
          <w:rFonts w:eastAsia="黑体" w:hAnsi="黑体" w:hint="eastAsia"/>
          <w:sz w:val="21"/>
          <w:szCs w:val="21"/>
          <w:lang w:val="zh-CN" w:eastAsia="zh-CN"/>
        </w:rPr>
        <w:t>相关</w:t>
      </w:r>
      <w:r w:rsidRPr="009C22AC">
        <w:rPr>
          <w:rFonts w:eastAsia="黑体" w:hAnsi="黑体"/>
          <w:sz w:val="21"/>
          <w:szCs w:val="21"/>
          <w:lang w:val="zh-CN" w:eastAsia="zh-CN"/>
        </w:rPr>
        <w:t>问题形成结论。</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29.</w:t>
      </w:r>
      <w:r w:rsidRPr="009C22AC">
        <w:rPr>
          <w:rFonts w:eastAsia="黑体"/>
          <w:sz w:val="21"/>
          <w:szCs w:val="21"/>
          <w:lang w:val="zh-CN" w:eastAsia="zh-CN"/>
        </w:rPr>
        <w:tab/>
      </w:r>
      <w:r w:rsidRPr="009C22AC">
        <w:rPr>
          <w:rFonts w:eastAsia="黑体" w:hAnsi="黑体"/>
          <w:sz w:val="21"/>
          <w:szCs w:val="21"/>
          <w:lang w:val="zh-CN" w:eastAsia="zh-CN"/>
        </w:rPr>
        <w:t>各位主席欢迎考虑到大会根据第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号决议第</w:t>
      </w:r>
      <w:r w:rsidRPr="009C22AC">
        <w:rPr>
          <w:rFonts w:eastAsia="黑体"/>
          <w:sz w:val="21"/>
          <w:szCs w:val="21"/>
          <w:lang w:val="zh-CN" w:eastAsia="zh-CN"/>
        </w:rPr>
        <w:t>41</w:t>
      </w:r>
      <w:r w:rsidRPr="009C22AC">
        <w:rPr>
          <w:rFonts w:eastAsia="黑体" w:hAnsi="黑体"/>
          <w:sz w:val="21"/>
          <w:szCs w:val="21"/>
          <w:lang w:val="zh-CN" w:eastAsia="zh-CN"/>
        </w:rPr>
        <w:t>段</w:t>
      </w:r>
      <w:r w:rsidRPr="009C22AC">
        <w:rPr>
          <w:rFonts w:eastAsia="黑体" w:hAnsi="黑体" w:hint="eastAsia"/>
          <w:sz w:val="21"/>
          <w:szCs w:val="21"/>
          <w:lang w:val="zh-CN" w:eastAsia="zh-CN"/>
        </w:rPr>
        <w:t>规定</w:t>
      </w:r>
      <w:r w:rsidRPr="009C22AC">
        <w:rPr>
          <w:rFonts w:eastAsia="黑体" w:hAnsi="黑体"/>
          <w:sz w:val="21"/>
          <w:szCs w:val="21"/>
          <w:lang w:val="zh-CN" w:eastAsia="zh-CN"/>
        </w:rPr>
        <w:t>于</w:t>
      </w:r>
      <w:r w:rsidRPr="009C22AC">
        <w:rPr>
          <w:rFonts w:eastAsia="黑体"/>
          <w:sz w:val="21"/>
          <w:szCs w:val="21"/>
          <w:lang w:val="zh-CN" w:eastAsia="zh-CN"/>
        </w:rPr>
        <w:t>2020</w:t>
      </w:r>
      <w:r w:rsidRPr="009C22AC">
        <w:rPr>
          <w:rFonts w:eastAsia="黑体" w:hAnsi="黑体"/>
          <w:sz w:val="21"/>
          <w:szCs w:val="21"/>
          <w:lang w:val="zh-CN" w:eastAsia="zh-CN"/>
        </w:rPr>
        <w:t>年对条约机构体系进行审查，</w:t>
      </w:r>
      <w:r w:rsidRPr="009C22AC">
        <w:rPr>
          <w:rFonts w:eastAsia="黑体" w:hAnsi="黑体" w:hint="eastAsia"/>
          <w:sz w:val="21"/>
          <w:szCs w:val="21"/>
          <w:lang w:val="zh-CN" w:eastAsia="zh-CN"/>
        </w:rPr>
        <w:t>旨在</w:t>
      </w:r>
      <w:r w:rsidRPr="009C22AC">
        <w:rPr>
          <w:rFonts w:eastAsia="黑体" w:hAnsi="黑体"/>
          <w:sz w:val="21"/>
          <w:szCs w:val="21"/>
          <w:lang w:val="zh-CN" w:eastAsia="zh-CN"/>
        </w:rPr>
        <w:t>收集创新性</w:t>
      </w:r>
      <w:r w:rsidRPr="009C22AC">
        <w:rPr>
          <w:rFonts w:eastAsia="黑体" w:hAnsi="黑体" w:hint="eastAsia"/>
          <w:sz w:val="21"/>
          <w:szCs w:val="21"/>
          <w:lang w:val="zh-CN" w:eastAsia="zh-CN"/>
        </w:rPr>
        <w:t>想法</w:t>
      </w:r>
      <w:r w:rsidRPr="009C22AC">
        <w:rPr>
          <w:rFonts w:eastAsia="黑体" w:hAnsi="黑体"/>
          <w:sz w:val="21"/>
          <w:szCs w:val="21"/>
          <w:lang w:val="zh-CN" w:eastAsia="zh-CN"/>
        </w:rPr>
        <w:t>的所有举措，重申应该征求条约机构及其主席的意见，并</w:t>
      </w:r>
      <w:r w:rsidRPr="009C22AC">
        <w:rPr>
          <w:rFonts w:eastAsia="黑体" w:hAnsi="黑体" w:hint="eastAsia"/>
          <w:sz w:val="21"/>
          <w:szCs w:val="21"/>
          <w:lang w:val="zh-CN" w:eastAsia="zh-CN"/>
        </w:rPr>
        <w:t>且</w:t>
      </w:r>
      <w:r w:rsidRPr="009C22AC">
        <w:rPr>
          <w:rFonts w:eastAsia="黑体" w:hAnsi="黑体"/>
          <w:sz w:val="21"/>
          <w:szCs w:val="21"/>
          <w:lang w:val="zh-CN" w:eastAsia="zh-CN"/>
        </w:rPr>
        <w:t>决心继</w:t>
      </w:r>
      <w:bookmarkStart w:id="9" w:name="_GoBack"/>
      <w:bookmarkEnd w:id="9"/>
      <w:r w:rsidRPr="009C22AC">
        <w:rPr>
          <w:rFonts w:eastAsia="黑体" w:hAnsi="黑体"/>
          <w:sz w:val="21"/>
          <w:szCs w:val="21"/>
          <w:lang w:val="zh-CN" w:eastAsia="zh-CN"/>
        </w:rPr>
        <w:t>续参与这些进程的</w:t>
      </w:r>
      <w:r w:rsidRPr="009C22AC">
        <w:rPr>
          <w:rFonts w:eastAsia="黑体" w:hAnsi="黑体" w:hint="eastAsia"/>
          <w:sz w:val="21"/>
          <w:szCs w:val="21"/>
          <w:lang w:val="zh-CN" w:eastAsia="zh-CN"/>
        </w:rPr>
        <w:t>所有阶段</w:t>
      </w:r>
      <w:r w:rsidRPr="009C22AC">
        <w:rPr>
          <w:rFonts w:eastAsia="黑体" w:hAnsi="黑体"/>
          <w:sz w:val="21"/>
          <w:szCs w:val="21"/>
          <w:lang w:val="zh-CN" w:eastAsia="zh-CN"/>
        </w:rPr>
        <w:t>。他们</w:t>
      </w:r>
      <w:r w:rsidRPr="009C22AC">
        <w:rPr>
          <w:rFonts w:eastAsia="黑体" w:hAnsi="黑体" w:hint="eastAsia"/>
          <w:sz w:val="21"/>
          <w:szCs w:val="21"/>
          <w:lang w:val="zh-CN" w:eastAsia="zh-CN"/>
        </w:rPr>
        <w:t>同意</w:t>
      </w:r>
      <w:r w:rsidRPr="009C22AC">
        <w:rPr>
          <w:rFonts w:eastAsia="黑体" w:hAnsi="黑体"/>
          <w:sz w:val="21"/>
          <w:szCs w:val="21"/>
          <w:lang w:val="zh-CN" w:eastAsia="zh-CN"/>
        </w:rPr>
        <w:t>，以下参数对</w:t>
      </w:r>
      <w:r w:rsidRPr="009C22AC">
        <w:rPr>
          <w:rFonts w:eastAsia="黑体" w:hAnsi="黑体" w:hint="eastAsia"/>
          <w:sz w:val="21"/>
          <w:szCs w:val="21"/>
          <w:lang w:val="zh-CN" w:eastAsia="zh-CN"/>
        </w:rPr>
        <w:t>于</w:t>
      </w:r>
      <w:r w:rsidRPr="009C22AC">
        <w:rPr>
          <w:rFonts w:eastAsia="黑体" w:hAnsi="黑体"/>
          <w:sz w:val="21"/>
          <w:szCs w:val="21"/>
          <w:lang w:val="zh-CN" w:eastAsia="zh-CN"/>
        </w:rPr>
        <w:t>审查所采取的措施的可持续性以及酌情</w:t>
      </w:r>
      <w:r w:rsidRPr="009C22AC">
        <w:rPr>
          <w:rFonts w:eastAsia="黑体" w:hAnsi="黑体" w:hint="eastAsia"/>
          <w:sz w:val="21"/>
          <w:szCs w:val="21"/>
          <w:lang w:val="zh-CN" w:eastAsia="zh-CN"/>
        </w:rPr>
        <w:t>决定采取行动以</w:t>
      </w:r>
      <w:r w:rsidRPr="009C22AC">
        <w:rPr>
          <w:rFonts w:eastAsia="黑体" w:hAnsi="黑体"/>
          <w:sz w:val="21"/>
          <w:szCs w:val="21"/>
          <w:lang w:val="zh-CN" w:eastAsia="zh-CN"/>
        </w:rPr>
        <w:t>加强和增进条约机构体系有效运作至关重要：</w:t>
      </w:r>
      <w:r>
        <w:rPr>
          <w:rFonts w:eastAsia="黑体" w:hAnsi="黑体"/>
          <w:sz w:val="21"/>
          <w:szCs w:val="21"/>
          <w:lang w:val="zh-CN" w:eastAsia="zh-CN"/>
        </w:rPr>
        <w:t>(a)</w:t>
      </w:r>
      <w:r w:rsidR="00DE07C5">
        <w:rPr>
          <w:rFonts w:eastAsia="黑体" w:hAnsi="黑体" w:hint="eastAsia"/>
          <w:sz w:val="21"/>
          <w:szCs w:val="21"/>
          <w:lang w:val="zh-CN" w:eastAsia="zh-CN"/>
        </w:rPr>
        <w:t xml:space="preserve"> </w:t>
      </w:r>
      <w:r w:rsidRPr="009C22AC">
        <w:rPr>
          <w:rFonts w:eastAsia="黑体" w:hAnsi="黑体"/>
          <w:sz w:val="21"/>
          <w:szCs w:val="21"/>
          <w:lang w:val="zh-CN" w:eastAsia="zh-CN"/>
        </w:rPr>
        <w:t>加强</w:t>
      </w:r>
      <w:r w:rsidRPr="009C22AC">
        <w:rPr>
          <w:rFonts w:eastAsia="黑体" w:hAnsi="黑体" w:hint="eastAsia"/>
          <w:sz w:val="21"/>
          <w:szCs w:val="21"/>
          <w:lang w:val="zh-CN" w:eastAsia="zh-CN"/>
        </w:rPr>
        <w:t>对</w:t>
      </w:r>
      <w:r w:rsidRPr="009C22AC">
        <w:rPr>
          <w:rFonts w:eastAsia="黑体" w:hAnsi="黑体"/>
          <w:sz w:val="21"/>
          <w:szCs w:val="21"/>
          <w:lang w:val="zh-CN" w:eastAsia="zh-CN"/>
        </w:rPr>
        <w:t>权利</w:t>
      </w:r>
      <w:r w:rsidRPr="009C22AC">
        <w:rPr>
          <w:rFonts w:eastAsia="黑体" w:hAnsi="黑体" w:hint="eastAsia"/>
          <w:sz w:val="21"/>
          <w:szCs w:val="21"/>
          <w:lang w:val="zh-CN" w:eastAsia="zh-CN"/>
        </w:rPr>
        <w:t>持</w:t>
      </w:r>
      <w:r w:rsidRPr="009C22AC">
        <w:rPr>
          <w:rFonts w:eastAsia="黑体" w:hAnsi="黑体"/>
          <w:sz w:val="21"/>
          <w:szCs w:val="21"/>
          <w:lang w:val="zh-CN" w:eastAsia="zh-CN"/>
        </w:rPr>
        <w:t>有人</w:t>
      </w:r>
      <w:r w:rsidRPr="009C22AC">
        <w:rPr>
          <w:rFonts w:eastAsia="黑体" w:hAnsi="黑体" w:hint="eastAsia"/>
          <w:sz w:val="21"/>
          <w:szCs w:val="21"/>
          <w:lang w:val="zh-CN" w:eastAsia="zh-CN"/>
        </w:rPr>
        <w:t>的</w:t>
      </w:r>
      <w:r w:rsidRPr="009C22AC">
        <w:rPr>
          <w:rFonts w:eastAsia="黑体" w:hAnsi="黑体"/>
          <w:sz w:val="21"/>
          <w:szCs w:val="21"/>
          <w:lang w:val="zh-CN" w:eastAsia="zh-CN"/>
        </w:rPr>
        <w:t>保护；</w:t>
      </w:r>
      <w:r>
        <w:rPr>
          <w:rFonts w:eastAsia="黑体" w:hAnsi="黑体"/>
          <w:sz w:val="21"/>
          <w:szCs w:val="21"/>
          <w:lang w:val="zh-CN" w:eastAsia="zh-CN"/>
        </w:rPr>
        <w:t>(b)</w:t>
      </w:r>
      <w:r w:rsidR="00DE07C5">
        <w:rPr>
          <w:rFonts w:eastAsia="黑体" w:hAnsi="黑体" w:hint="eastAsia"/>
          <w:sz w:val="21"/>
          <w:szCs w:val="21"/>
          <w:lang w:val="zh-CN" w:eastAsia="zh-CN"/>
        </w:rPr>
        <w:t xml:space="preserve"> </w:t>
      </w:r>
      <w:r w:rsidRPr="009C22AC">
        <w:rPr>
          <w:rFonts w:eastAsia="黑体" w:hAnsi="黑体" w:hint="eastAsia"/>
          <w:sz w:val="21"/>
          <w:szCs w:val="21"/>
          <w:lang w:val="zh-CN" w:eastAsia="zh-CN"/>
        </w:rPr>
        <w:t>维护</w:t>
      </w:r>
      <w:r w:rsidRPr="009C22AC">
        <w:rPr>
          <w:rFonts w:eastAsia="黑体" w:hAnsi="黑体"/>
          <w:sz w:val="21"/>
          <w:szCs w:val="21"/>
          <w:lang w:val="zh-CN" w:eastAsia="zh-CN"/>
        </w:rPr>
        <w:t>条约机构体系的完整性</w:t>
      </w:r>
      <w:r w:rsidRPr="009C22AC">
        <w:rPr>
          <w:rFonts w:eastAsia="黑体" w:hAnsi="黑体" w:hint="eastAsia"/>
          <w:sz w:val="21"/>
          <w:szCs w:val="21"/>
          <w:lang w:val="zh-CN" w:eastAsia="zh-CN"/>
        </w:rPr>
        <w:t>和</w:t>
      </w:r>
      <w:r w:rsidRPr="009C22AC">
        <w:rPr>
          <w:rFonts w:eastAsia="黑体" w:hAnsi="黑体"/>
          <w:sz w:val="21"/>
          <w:szCs w:val="21"/>
          <w:lang w:val="zh-CN" w:eastAsia="zh-CN"/>
        </w:rPr>
        <w:t>委员会及其专家的独立性</w:t>
      </w:r>
      <w:r>
        <w:rPr>
          <w:rFonts w:eastAsia="黑体" w:hAnsi="黑体" w:hint="eastAsia"/>
          <w:sz w:val="21"/>
          <w:szCs w:val="21"/>
          <w:lang w:val="zh-CN" w:eastAsia="zh-CN"/>
        </w:rPr>
        <w:t>；</w:t>
      </w:r>
      <w:r>
        <w:rPr>
          <w:rFonts w:eastAsia="黑体" w:hAnsi="黑体"/>
          <w:sz w:val="21"/>
          <w:szCs w:val="21"/>
          <w:lang w:val="zh-CN" w:eastAsia="zh-CN"/>
        </w:rPr>
        <w:t>(c)</w:t>
      </w:r>
      <w:r w:rsidR="00DE07C5">
        <w:rPr>
          <w:rFonts w:eastAsia="黑体" w:hAnsi="黑体" w:hint="eastAsia"/>
          <w:sz w:val="21"/>
          <w:szCs w:val="21"/>
          <w:lang w:val="zh-CN" w:eastAsia="zh-CN"/>
        </w:rPr>
        <w:t xml:space="preserve"> </w:t>
      </w:r>
      <w:r w:rsidRPr="009C22AC">
        <w:rPr>
          <w:rFonts w:eastAsia="黑体" w:hAnsi="黑体"/>
          <w:sz w:val="21"/>
          <w:szCs w:val="21"/>
          <w:lang w:val="zh-CN" w:eastAsia="zh-CN"/>
        </w:rPr>
        <w:t>加强</w:t>
      </w:r>
      <w:r w:rsidRPr="009C22AC">
        <w:rPr>
          <w:rFonts w:eastAsia="黑体" w:hAnsi="黑体" w:hint="eastAsia"/>
          <w:sz w:val="21"/>
          <w:szCs w:val="21"/>
          <w:lang w:val="zh-CN" w:eastAsia="zh-CN"/>
        </w:rPr>
        <w:t>履行</w:t>
      </w:r>
      <w:r w:rsidRPr="009C22AC">
        <w:rPr>
          <w:rFonts w:eastAsia="黑体" w:hAnsi="黑体"/>
          <w:sz w:val="21"/>
          <w:szCs w:val="21"/>
          <w:lang w:val="zh-CN" w:eastAsia="zh-CN"/>
        </w:rPr>
        <w:t>条约义务和</w:t>
      </w:r>
      <w:r w:rsidRPr="009C22AC">
        <w:rPr>
          <w:rFonts w:eastAsia="黑体" w:hAnsi="黑体" w:hint="eastAsia"/>
          <w:sz w:val="21"/>
          <w:szCs w:val="21"/>
          <w:lang w:val="zh-CN" w:eastAsia="zh-CN"/>
        </w:rPr>
        <w:t>落实</w:t>
      </w:r>
      <w:r w:rsidRPr="009C22AC">
        <w:rPr>
          <w:rFonts w:eastAsia="黑体" w:hAnsi="黑体"/>
          <w:sz w:val="21"/>
          <w:szCs w:val="21"/>
          <w:lang w:val="zh-CN" w:eastAsia="zh-CN"/>
        </w:rPr>
        <w:t>条约机构</w:t>
      </w:r>
      <w:r w:rsidRPr="009C22AC">
        <w:rPr>
          <w:rFonts w:eastAsia="黑体" w:hAnsi="黑体" w:hint="eastAsia"/>
          <w:sz w:val="21"/>
          <w:szCs w:val="21"/>
          <w:lang w:val="zh-CN" w:eastAsia="zh-CN"/>
        </w:rPr>
        <w:t>的</w:t>
      </w:r>
      <w:r w:rsidRPr="009C22AC">
        <w:rPr>
          <w:rFonts w:eastAsia="黑体" w:hAnsi="黑体"/>
          <w:sz w:val="21"/>
          <w:szCs w:val="21"/>
          <w:lang w:val="zh-CN" w:eastAsia="zh-CN"/>
        </w:rPr>
        <w:t>相关建议；</w:t>
      </w:r>
      <w:r>
        <w:rPr>
          <w:rFonts w:eastAsia="黑体" w:hAnsi="黑体"/>
          <w:sz w:val="21"/>
          <w:szCs w:val="21"/>
          <w:lang w:val="zh-CN" w:eastAsia="zh-CN"/>
        </w:rPr>
        <w:t>(d)</w:t>
      </w:r>
      <w:r w:rsidR="00DE07C5">
        <w:rPr>
          <w:rFonts w:eastAsia="黑体" w:hAnsi="黑体" w:hint="eastAsia"/>
          <w:sz w:val="21"/>
          <w:szCs w:val="21"/>
          <w:lang w:val="zh-CN" w:eastAsia="zh-CN"/>
        </w:rPr>
        <w:t xml:space="preserve"> </w:t>
      </w:r>
      <w:r w:rsidRPr="009C22AC">
        <w:rPr>
          <w:rFonts w:eastAsia="黑体" w:hAnsi="黑体" w:hint="eastAsia"/>
          <w:sz w:val="21"/>
          <w:szCs w:val="21"/>
          <w:lang w:val="zh-CN" w:eastAsia="zh-CN"/>
        </w:rPr>
        <w:t>使</w:t>
      </w:r>
      <w:r w:rsidRPr="009C22AC">
        <w:rPr>
          <w:rFonts w:eastAsia="黑体" w:hAnsi="黑体"/>
          <w:sz w:val="21"/>
          <w:szCs w:val="21"/>
          <w:lang w:val="zh-CN" w:eastAsia="zh-CN"/>
        </w:rPr>
        <w:t>更</w:t>
      </w:r>
      <w:r w:rsidRPr="009C22AC">
        <w:rPr>
          <w:rFonts w:eastAsia="黑体" w:hAnsi="黑体" w:hint="eastAsia"/>
          <w:sz w:val="21"/>
          <w:szCs w:val="21"/>
          <w:lang w:val="zh-CN" w:eastAsia="zh-CN"/>
        </w:rPr>
        <w:t>加</w:t>
      </w:r>
      <w:r w:rsidRPr="009C22AC">
        <w:rPr>
          <w:rFonts w:eastAsia="黑体" w:hAnsi="黑体"/>
          <w:sz w:val="21"/>
          <w:szCs w:val="21"/>
          <w:lang w:val="zh-CN" w:eastAsia="zh-CN"/>
        </w:rPr>
        <w:t>一致的程序和工作方法的需求与条约机构的具体任务授权</w:t>
      </w:r>
      <w:r w:rsidRPr="009C22AC">
        <w:rPr>
          <w:rFonts w:eastAsia="黑体" w:hAnsi="黑体" w:hint="eastAsia"/>
          <w:sz w:val="21"/>
          <w:szCs w:val="21"/>
          <w:lang w:val="zh-CN" w:eastAsia="zh-CN"/>
        </w:rPr>
        <w:t>取得平衡</w:t>
      </w:r>
      <w:r w:rsidRPr="009C22AC">
        <w:rPr>
          <w:rFonts w:eastAsia="黑体" w:hAnsi="黑体"/>
          <w:sz w:val="21"/>
          <w:szCs w:val="21"/>
          <w:lang w:val="zh-CN" w:eastAsia="zh-CN"/>
        </w:rPr>
        <w:t>；</w:t>
      </w:r>
      <w:r>
        <w:rPr>
          <w:rFonts w:eastAsia="黑体" w:hAnsi="黑体"/>
          <w:sz w:val="21"/>
          <w:szCs w:val="21"/>
          <w:lang w:val="zh-CN" w:eastAsia="zh-CN"/>
        </w:rPr>
        <w:t>(e)</w:t>
      </w:r>
      <w:r w:rsidR="00DE07C5">
        <w:rPr>
          <w:rFonts w:eastAsia="黑体" w:hAnsi="黑体" w:hint="eastAsia"/>
          <w:sz w:val="21"/>
          <w:szCs w:val="21"/>
          <w:lang w:val="zh-CN" w:eastAsia="zh-CN"/>
        </w:rPr>
        <w:t xml:space="preserve"> </w:t>
      </w:r>
      <w:r w:rsidRPr="009C22AC">
        <w:rPr>
          <w:rFonts w:eastAsia="黑体" w:hAnsi="黑体"/>
          <w:sz w:val="21"/>
          <w:szCs w:val="21"/>
          <w:lang w:val="zh-CN" w:eastAsia="zh-CN"/>
        </w:rPr>
        <w:t>制订更便于预测、更</w:t>
      </w:r>
      <w:r w:rsidRPr="009C22AC">
        <w:rPr>
          <w:rFonts w:eastAsia="黑体" w:hAnsi="黑体" w:hint="eastAsia"/>
          <w:sz w:val="21"/>
          <w:szCs w:val="21"/>
          <w:lang w:val="zh-CN" w:eastAsia="zh-CN"/>
        </w:rPr>
        <w:t>加</w:t>
      </w:r>
      <w:r w:rsidRPr="009C22AC">
        <w:rPr>
          <w:rFonts w:eastAsia="黑体" w:hAnsi="黑体"/>
          <w:sz w:val="21"/>
          <w:szCs w:val="21"/>
          <w:lang w:val="zh-CN" w:eastAsia="zh-CN"/>
        </w:rPr>
        <w:t>协调的工作方案</w:t>
      </w:r>
      <w:r w:rsidRPr="009C22AC">
        <w:rPr>
          <w:rFonts w:eastAsia="黑体" w:hAnsi="黑体" w:hint="eastAsia"/>
          <w:sz w:val="21"/>
          <w:szCs w:val="21"/>
          <w:lang w:val="zh-CN" w:eastAsia="zh-CN"/>
        </w:rPr>
        <w:t>，</w:t>
      </w:r>
      <w:r w:rsidRPr="009C22AC">
        <w:rPr>
          <w:rFonts w:eastAsia="黑体" w:hAnsi="黑体"/>
          <w:sz w:val="21"/>
          <w:szCs w:val="21"/>
          <w:lang w:val="zh-CN" w:eastAsia="zh-CN"/>
        </w:rPr>
        <w:t>以审查缔约国的报告；以及</w:t>
      </w:r>
      <w:r>
        <w:rPr>
          <w:rFonts w:eastAsia="黑体" w:hAnsi="黑体"/>
          <w:sz w:val="21"/>
          <w:szCs w:val="21"/>
          <w:lang w:val="zh-CN" w:eastAsia="zh-CN"/>
        </w:rPr>
        <w:t>(f)</w:t>
      </w:r>
      <w:r w:rsidR="00DE07C5">
        <w:rPr>
          <w:rFonts w:eastAsia="黑体" w:hAnsi="黑体" w:hint="eastAsia"/>
          <w:sz w:val="21"/>
          <w:szCs w:val="21"/>
          <w:lang w:val="zh-CN" w:eastAsia="zh-CN"/>
        </w:rPr>
        <w:t xml:space="preserve"> </w:t>
      </w:r>
      <w:r w:rsidRPr="009C22AC">
        <w:rPr>
          <w:rFonts w:eastAsia="黑体" w:hAnsi="黑体"/>
          <w:sz w:val="21"/>
          <w:szCs w:val="21"/>
          <w:lang w:val="zh-CN" w:eastAsia="zh-CN"/>
        </w:rPr>
        <w:t>增强条约机构</w:t>
      </w:r>
      <w:r w:rsidRPr="009C22AC">
        <w:rPr>
          <w:rFonts w:eastAsia="黑体" w:hAnsi="黑体" w:hint="eastAsia"/>
          <w:sz w:val="21"/>
          <w:szCs w:val="21"/>
          <w:lang w:val="zh-CN" w:eastAsia="zh-CN"/>
        </w:rPr>
        <w:t>体系</w:t>
      </w:r>
      <w:r w:rsidRPr="009C22AC">
        <w:rPr>
          <w:rFonts w:eastAsia="黑体" w:hAnsi="黑体"/>
          <w:sz w:val="21"/>
          <w:szCs w:val="21"/>
          <w:lang w:val="zh-CN" w:eastAsia="zh-CN"/>
        </w:rPr>
        <w:t>内部和</w:t>
      </w:r>
      <w:r w:rsidRPr="009C22AC">
        <w:rPr>
          <w:rFonts w:eastAsia="黑体" w:hAnsi="黑体" w:hint="eastAsia"/>
          <w:sz w:val="21"/>
          <w:szCs w:val="21"/>
          <w:lang w:val="zh-CN" w:eastAsia="zh-CN"/>
        </w:rPr>
        <w:t>与</w:t>
      </w:r>
      <w:r w:rsidRPr="009C22AC">
        <w:rPr>
          <w:rFonts w:eastAsia="黑体" w:hAnsi="黑体"/>
          <w:sz w:val="21"/>
          <w:szCs w:val="21"/>
          <w:lang w:val="zh-CN" w:eastAsia="zh-CN"/>
        </w:rPr>
        <w:t>其他人权机制的协同</w:t>
      </w:r>
      <w:r w:rsidRPr="009C22AC">
        <w:rPr>
          <w:rFonts w:eastAsia="黑体" w:hAnsi="黑体" w:hint="eastAsia"/>
          <w:sz w:val="21"/>
          <w:szCs w:val="21"/>
          <w:lang w:val="zh-CN" w:eastAsia="zh-CN"/>
        </w:rPr>
        <w:t>增效</w:t>
      </w:r>
      <w:r w:rsidRPr="009C22AC">
        <w:rPr>
          <w:rFonts w:eastAsia="黑体" w:hAnsi="黑体"/>
          <w:sz w:val="21"/>
          <w:szCs w:val="21"/>
          <w:lang w:val="zh-CN" w:eastAsia="zh-CN"/>
        </w:rPr>
        <w:t>。</w:t>
      </w:r>
    </w:p>
    <w:p w:rsidR="00FF5115" w:rsidRPr="009C22AC" w:rsidRDefault="00FF5115" w:rsidP="00FF5115">
      <w:pPr>
        <w:pStyle w:val="SingleTxtG"/>
        <w:spacing w:after="140" w:line="320" w:lineRule="exact"/>
        <w:ind w:left="1264" w:right="1264"/>
        <w:rPr>
          <w:b/>
          <w:sz w:val="21"/>
          <w:szCs w:val="21"/>
          <w:lang w:eastAsia="zh-CN"/>
        </w:rPr>
      </w:pPr>
      <w:r w:rsidRPr="009C22AC">
        <w:rPr>
          <w:rFonts w:eastAsia="黑体"/>
          <w:sz w:val="21"/>
          <w:szCs w:val="21"/>
          <w:lang w:val="zh-CN" w:eastAsia="zh-CN"/>
        </w:rPr>
        <w:t>30.</w:t>
      </w:r>
      <w:r w:rsidRPr="009C22AC">
        <w:rPr>
          <w:rFonts w:eastAsia="黑体"/>
          <w:sz w:val="21"/>
          <w:szCs w:val="21"/>
          <w:lang w:val="zh-CN" w:eastAsia="zh-CN"/>
        </w:rPr>
        <w:tab/>
      </w:r>
      <w:r w:rsidRPr="009C22AC">
        <w:rPr>
          <w:rFonts w:eastAsia="黑体" w:hAnsi="黑体"/>
          <w:sz w:val="21"/>
          <w:szCs w:val="21"/>
          <w:lang w:val="zh-CN" w:eastAsia="zh-CN"/>
        </w:rPr>
        <w:t>各位主席欢迎大会第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号决议带来的改善，重申人权高专办需要为条约机构开展</w:t>
      </w:r>
      <w:r w:rsidRPr="009C22AC">
        <w:rPr>
          <w:rFonts w:eastAsia="黑体" w:hAnsi="黑体" w:hint="eastAsia"/>
          <w:sz w:val="21"/>
          <w:szCs w:val="21"/>
          <w:lang w:val="zh-CN" w:eastAsia="zh-CN"/>
        </w:rPr>
        <w:t>各项</w:t>
      </w:r>
      <w:r w:rsidRPr="009C22AC">
        <w:rPr>
          <w:rFonts w:eastAsia="黑体" w:hAnsi="黑体"/>
          <w:sz w:val="21"/>
          <w:szCs w:val="21"/>
          <w:lang w:val="zh-CN" w:eastAsia="zh-CN"/>
        </w:rPr>
        <w:t>条约所要求的工作获得必要的物质和人力资源。特别是，他们强调</w:t>
      </w:r>
      <w:r w:rsidRPr="009C22AC">
        <w:rPr>
          <w:rFonts w:eastAsia="黑体" w:hAnsi="黑体" w:hint="eastAsia"/>
          <w:sz w:val="21"/>
          <w:szCs w:val="21"/>
          <w:lang w:val="zh-CN" w:eastAsia="zh-CN"/>
        </w:rPr>
        <w:t>指出</w:t>
      </w:r>
      <w:r w:rsidRPr="009C22AC">
        <w:rPr>
          <w:rFonts w:eastAsia="黑体" w:hAnsi="黑体"/>
          <w:sz w:val="21"/>
          <w:szCs w:val="21"/>
          <w:lang w:val="zh-CN" w:eastAsia="zh-CN"/>
        </w:rPr>
        <w:t>，大会第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号决议提供</w:t>
      </w:r>
      <w:r w:rsidRPr="009C22AC">
        <w:rPr>
          <w:rFonts w:eastAsia="黑体" w:hAnsi="黑体" w:hint="eastAsia"/>
          <w:sz w:val="21"/>
          <w:szCs w:val="21"/>
          <w:lang w:val="zh-CN" w:eastAsia="zh-CN"/>
        </w:rPr>
        <w:t>了根据</w:t>
      </w:r>
      <w:r w:rsidRPr="009C22AC">
        <w:rPr>
          <w:rFonts w:eastAsia="黑体" w:hAnsi="黑体"/>
          <w:sz w:val="21"/>
          <w:szCs w:val="21"/>
          <w:lang w:val="zh-CN" w:eastAsia="zh-CN"/>
        </w:rPr>
        <w:t>工作量调整资源的机制，按照</w:t>
      </w:r>
      <w:r w:rsidRPr="009C22AC">
        <w:rPr>
          <w:rFonts w:eastAsia="黑体" w:hAnsi="黑体" w:hint="eastAsia"/>
          <w:sz w:val="21"/>
          <w:szCs w:val="21"/>
          <w:lang w:val="zh-CN" w:eastAsia="zh-CN"/>
        </w:rPr>
        <w:t>该决议，</w:t>
      </w:r>
      <w:r w:rsidRPr="009C22AC">
        <w:rPr>
          <w:rFonts w:eastAsia="黑体" w:hAnsi="黑体"/>
          <w:sz w:val="21"/>
          <w:szCs w:val="21"/>
          <w:lang w:val="zh-CN" w:eastAsia="zh-CN"/>
        </w:rPr>
        <w:t>条约机构体系工作量进一步增加</w:t>
      </w:r>
      <w:r w:rsidRPr="009C22AC">
        <w:rPr>
          <w:rFonts w:eastAsia="黑体" w:hAnsi="黑体" w:hint="eastAsia"/>
          <w:sz w:val="21"/>
          <w:szCs w:val="21"/>
          <w:lang w:val="zh-CN" w:eastAsia="zh-CN"/>
        </w:rPr>
        <w:t>无法在</w:t>
      </w:r>
      <w:r w:rsidRPr="009C22AC">
        <w:rPr>
          <w:rFonts w:eastAsia="黑体" w:hAnsi="黑体"/>
          <w:sz w:val="21"/>
          <w:szCs w:val="21"/>
          <w:lang w:val="zh-CN" w:eastAsia="zh-CN"/>
        </w:rPr>
        <w:t>现有资源</w:t>
      </w:r>
      <w:r w:rsidRPr="009C22AC">
        <w:rPr>
          <w:rFonts w:eastAsia="黑体" w:hAnsi="黑体" w:hint="eastAsia"/>
          <w:sz w:val="21"/>
          <w:szCs w:val="21"/>
          <w:lang w:val="zh-CN" w:eastAsia="zh-CN"/>
        </w:rPr>
        <w:t>范围内匀支</w:t>
      </w:r>
      <w:r w:rsidRPr="009C22AC">
        <w:rPr>
          <w:rFonts w:eastAsia="黑体" w:hAnsi="黑体"/>
          <w:sz w:val="21"/>
          <w:szCs w:val="21"/>
          <w:lang w:val="zh-CN" w:eastAsia="zh-CN"/>
        </w:rPr>
        <w:t>。</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B.</w:t>
      </w:r>
      <w:r w:rsidRPr="00F26824">
        <w:rPr>
          <w:rFonts w:ascii="Times New Roman"/>
          <w:kern w:val="0"/>
          <w:sz w:val="24"/>
          <w:szCs w:val="21"/>
        </w:rPr>
        <w:tab/>
      </w:r>
      <w:r w:rsidRPr="00F26824">
        <w:rPr>
          <w:rFonts w:ascii="Times New Roman"/>
          <w:kern w:val="0"/>
          <w:sz w:val="24"/>
          <w:szCs w:val="21"/>
        </w:rPr>
        <w:t>缔约国履行批准和报告义务情况</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sz w:val="21"/>
          <w:szCs w:val="21"/>
          <w:lang w:val="zh-CN" w:eastAsia="zh-CN"/>
        </w:rPr>
        <w:t>31.</w:t>
      </w:r>
      <w:r w:rsidRPr="009C22AC">
        <w:rPr>
          <w:sz w:val="21"/>
          <w:szCs w:val="21"/>
          <w:lang w:val="zh-CN" w:eastAsia="zh-CN"/>
        </w:rPr>
        <w:tab/>
      </w:r>
      <w:r w:rsidRPr="009C22AC">
        <w:rPr>
          <w:rFonts w:eastAsia="黑体" w:hAnsi="黑体"/>
          <w:sz w:val="21"/>
          <w:szCs w:val="21"/>
          <w:lang w:val="zh-CN" w:eastAsia="zh-CN"/>
        </w:rPr>
        <w:t>各位主席呼吁</w:t>
      </w:r>
      <w:r w:rsidRPr="009C22AC">
        <w:rPr>
          <w:rFonts w:eastAsia="黑体" w:hAnsi="黑体" w:hint="eastAsia"/>
          <w:sz w:val="21"/>
          <w:szCs w:val="21"/>
          <w:lang w:val="zh-CN" w:eastAsia="zh-CN"/>
        </w:rPr>
        <w:t>缔约</w:t>
      </w:r>
      <w:r w:rsidRPr="009C22AC">
        <w:rPr>
          <w:rFonts w:eastAsia="黑体" w:hAnsi="黑体"/>
          <w:sz w:val="21"/>
          <w:szCs w:val="21"/>
          <w:lang w:val="zh-CN" w:eastAsia="zh-CN"/>
        </w:rPr>
        <w:t>国普遍批准国际和区域人权条约。各位主席欢迎秘书处关于缔约国履行向国际人权条约机构报告义务情况的说明</w:t>
      </w:r>
      <w:r w:rsidR="00DE07C5">
        <w:rPr>
          <w:rFonts w:eastAsia="黑体" w:hAnsi="黑体"/>
          <w:sz w:val="21"/>
          <w:szCs w:val="21"/>
          <w:lang w:val="zh-CN" w:eastAsia="zh-CN"/>
        </w:rPr>
        <w:t>(</w:t>
      </w:r>
      <w:r w:rsidRPr="009C22AC">
        <w:rPr>
          <w:rStyle w:val="ae"/>
          <w:rFonts w:eastAsia="黑体"/>
          <w:spacing w:val="4"/>
          <w:w w:val="103"/>
          <w:kern w:val="14"/>
          <w:sz w:val="21"/>
          <w:szCs w:val="21"/>
          <w:lang w:val="en-GB" w:eastAsia="zh-CN"/>
        </w:rPr>
        <w:t>HRI/MC/2017/2</w:t>
      </w:r>
      <w:r w:rsidR="00DE07C5">
        <w:rPr>
          <w:rFonts w:eastAsia="黑体" w:hAnsi="黑体"/>
          <w:sz w:val="21"/>
          <w:szCs w:val="21"/>
          <w:lang w:val="zh-CN" w:eastAsia="zh-CN"/>
        </w:rPr>
        <w:t>)</w:t>
      </w:r>
      <w:r w:rsidRPr="009C22AC">
        <w:rPr>
          <w:rFonts w:eastAsia="黑体" w:hAnsi="黑体"/>
          <w:sz w:val="21"/>
          <w:szCs w:val="21"/>
          <w:lang w:val="zh-CN" w:eastAsia="zh-CN"/>
        </w:rPr>
        <w:t>，对许多缔约国仍然逾</w:t>
      </w:r>
      <w:r w:rsidRPr="009C22AC">
        <w:rPr>
          <w:rFonts w:eastAsia="黑体" w:hAnsi="黑体" w:hint="eastAsia"/>
          <w:sz w:val="21"/>
          <w:szCs w:val="21"/>
          <w:lang w:val="zh-CN" w:eastAsia="zh-CN"/>
        </w:rPr>
        <w:t>期</w:t>
      </w:r>
      <w:r w:rsidRPr="009C22AC">
        <w:rPr>
          <w:rFonts w:eastAsia="黑体" w:hAnsi="黑体"/>
          <w:sz w:val="21"/>
          <w:szCs w:val="21"/>
          <w:lang w:val="zh-CN" w:eastAsia="zh-CN"/>
        </w:rPr>
        <w:t>报告以及为权利</w:t>
      </w:r>
      <w:r w:rsidRPr="009C22AC">
        <w:rPr>
          <w:rFonts w:eastAsia="黑体" w:hAnsi="黑体" w:hint="eastAsia"/>
          <w:sz w:val="21"/>
          <w:szCs w:val="21"/>
          <w:lang w:val="zh-CN" w:eastAsia="zh-CN"/>
        </w:rPr>
        <w:t>持有</w:t>
      </w:r>
      <w:r w:rsidRPr="009C22AC">
        <w:rPr>
          <w:rFonts w:eastAsia="黑体" w:hAnsi="黑体"/>
          <w:sz w:val="21"/>
          <w:szCs w:val="21"/>
          <w:lang w:val="zh-CN" w:eastAsia="zh-CN"/>
        </w:rPr>
        <w:t>人造成的保护</w:t>
      </w:r>
      <w:r w:rsidRPr="009C22AC">
        <w:rPr>
          <w:rFonts w:eastAsia="黑体" w:hAnsi="黑体" w:hint="eastAsia"/>
          <w:sz w:val="21"/>
          <w:szCs w:val="21"/>
          <w:lang w:val="zh-CN" w:eastAsia="zh-CN"/>
        </w:rPr>
        <w:t>漏洞表示</w:t>
      </w:r>
      <w:r w:rsidRPr="009C22AC">
        <w:rPr>
          <w:rFonts w:eastAsia="黑体" w:hAnsi="黑体"/>
          <w:sz w:val="21"/>
          <w:szCs w:val="21"/>
          <w:lang w:val="zh-CN" w:eastAsia="zh-CN"/>
        </w:rPr>
        <w:t>关切。</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32.</w:t>
      </w:r>
      <w:r w:rsidRPr="009C22AC">
        <w:rPr>
          <w:rFonts w:eastAsia="黑体"/>
          <w:sz w:val="21"/>
          <w:szCs w:val="21"/>
          <w:lang w:val="zh-CN" w:eastAsia="zh-CN"/>
        </w:rPr>
        <w:tab/>
      </w:r>
      <w:r w:rsidRPr="009C22AC">
        <w:rPr>
          <w:rFonts w:eastAsia="黑体" w:hAnsi="黑体"/>
          <w:sz w:val="21"/>
          <w:szCs w:val="21"/>
          <w:lang w:val="zh-CN" w:eastAsia="zh-CN"/>
        </w:rPr>
        <w:t>各位主席鼓励所有</w:t>
      </w:r>
      <w:r w:rsidRPr="009C22AC">
        <w:rPr>
          <w:rFonts w:eastAsia="黑体" w:hAnsi="黑体" w:hint="eastAsia"/>
          <w:sz w:val="21"/>
          <w:szCs w:val="21"/>
          <w:lang w:val="zh-CN" w:eastAsia="zh-CN"/>
        </w:rPr>
        <w:t>受到</w:t>
      </w:r>
      <w:r w:rsidRPr="009C22AC">
        <w:rPr>
          <w:rFonts w:eastAsia="黑体" w:hAnsi="黑体"/>
          <w:sz w:val="21"/>
          <w:szCs w:val="21"/>
          <w:lang w:val="zh-CN" w:eastAsia="zh-CN"/>
        </w:rPr>
        <w:t>能力制约的缔约国向根据大会第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号决议制</w:t>
      </w:r>
      <w:r w:rsidRPr="009C22AC">
        <w:rPr>
          <w:rFonts w:eastAsia="黑体" w:hAnsi="黑体" w:hint="eastAsia"/>
          <w:sz w:val="21"/>
          <w:szCs w:val="21"/>
          <w:lang w:val="zh-CN" w:eastAsia="zh-CN"/>
        </w:rPr>
        <w:t>订</w:t>
      </w:r>
      <w:r w:rsidRPr="009C22AC">
        <w:rPr>
          <w:rFonts w:eastAsia="黑体" w:hAnsi="黑体"/>
          <w:sz w:val="21"/>
          <w:szCs w:val="21"/>
          <w:lang w:val="zh-CN" w:eastAsia="zh-CN"/>
        </w:rPr>
        <w:t>的人权高专办条约机构能力建设方案寻求技术援助和咨询服务，并欢迎在发展缔约国执行条约能力方面已经开展的工作，尤其是为缔约国向条约机构报告提供</w:t>
      </w:r>
      <w:r w:rsidRPr="009C22AC">
        <w:rPr>
          <w:rFonts w:eastAsia="黑体" w:hAnsi="黑体" w:hint="eastAsia"/>
          <w:sz w:val="21"/>
          <w:szCs w:val="21"/>
          <w:lang w:val="zh-CN" w:eastAsia="zh-CN"/>
        </w:rPr>
        <w:t>的</w:t>
      </w:r>
      <w:r w:rsidRPr="009C22AC">
        <w:rPr>
          <w:rFonts w:eastAsia="黑体" w:hAnsi="黑体"/>
          <w:sz w:val="21"/>
          <w:szCs w:val="21"/>
          <w:lang w:val="zh-CN" w:eastAsia="zh-CN"/>
        </w:rPr>
        <w:t>技术援助，包括为国家报告和后续行动机制提供</w:t>
      </w:r>
      <w:r w:rsidRPr="009C22AC">
        <w:rPr>
          <w:rFonts w:eastAsia="黑体" w:hAnsi="黑体" w:hint="eastAsia"/>
          <w:sz w:val="21"/>
          <w:szCs w:val="21"/>
          <w:lang w:val="zh-CN" w:eastAsia="zh-CN"/>
        </w:rPr>
        <w:t>的</w:t>
      </w:r>
      <w:r w:rsidRPr="009C22AC">
        <w:rPr>
          <w:rFonts w:eastAsia="黑体" w:hAnsi="黑体"/>
          <w:sz w:val="21"/>
          <w:szCs w:val="21"/>
          <w:lang w:val="zh-CN" w:eastAsia="zh-CN"/>
        </w:rPr>
        <w:t>支持。</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33.</w:t>
      </w:r>
      <w:r w:rsidRPr="009C22AC">
        <w:rPr>
          <w:rFonts w:eastAsia="黑体"/>
          <w:sz w:val="21"/>
          <w:szCs w:val="21"/>
          <w:lang w:val="zh-CN" w:eastAsia="zh-CN"/>
        </w:rPr>
        <w:tab/>
      </w:r>
      <w:r w:rsidRPr="009C22AC">
        <w:rPr>
          <w:rFonts w:eastAsia="黑体" w:hAnsi="黑体"/>
          <w:sz w:val="21"/>
          <w:szCs w:val="21"/>
          <w:lang w:val="zh-CN" w:eastAsia="zh-CN"/>
        </w:rPr>
        <w:t>各位主席还欢迎联合国国家工作队为条约机构的报告进程提供具体国家</w:t>
      </w:r>
      <w:r w:rsidRPr="009C22AC">
        <w:rPr>
          <w:rFonts w:eastAsia="黑体" w:hAnsi="黑体" w:hint="eastAsia"/>
          <w:sz w:val="21"/>
          <w:szCs w:val="21"/>
          <w:lang w:val="zh-CN" w:eastAsia="zh-CN"/>
        </w:rPr>
        <w:t>的</w:t>
      </w:r>
      <w:r w:rsidRPr="009C22AC">
        <w:rPr>
          <w:rFonts w:eastAsia="黑体" w:hAnsi="黑体"/>
          <w:sz w:val="21"/>
          <w:szCs w:val="21"/>
          <w:lang w:val="zh-CN" w:eastAsia="zh-CN"/>
        </w:rPr>
        <w:t>信息，就</w:t>
      </w:r>
      <w:r w:rsidRPr="009C22AC">
        <w:rPr>
          <w:rFonts w:eastAsia="黑体" w:hAnsi="黑体" w:hint="eastAsia"/>
          <w:sz w:val="21"/>
          <w:szCs w:val="21"/>
          <w:lang w:val="zh-CN" w:eastAsia="zh-CN"/>
        </w:rPr>
        <w:t>落实</w:t>
      </w:r>
      <w:r w:rsidRPr="009C22AC">
        <w:rPr>
          <w:rFonts w:eastAsia="黑体" w:hAnsi="黑体"/>
          <w:sz w:val="21"/>
          <w:szCs w:val="21"/>
          <w:lang w:val="zh-CN" w:eastAsia="zh-CN"/>
        </w:rPr>
        <w:t>条约机构的建议采取后续行动以及为</w:t>
      </w:r>
      <w:r w:rsidRPr="009C22AC">
        <w:rPr>
          <w:rFonts w:eastAsia="黑体" w:hAnsi="黑体" w:hint="eastAsia"/>
          <w:sz w:val="21"/>
          <w:szCs w:val="21"/>
          <w:lang w:val="zh-CN" w:eastAsia="zh-CN"/>
        </w:rPr>
        <w:t>促成</w:t>
      </w:r>
      <w:r w:rsidRPr="009C22AC">
        <w:rPr>
          <w:rFonts w:eastAsia="黑体" w:hAnsi="黑体"/>
          <w:sz w:val="21"/>
          <w:szCs w:val="21"/>
          <w:lang w:val="zh-CN" w:eastAsia="zh-CN"/>
        </w:rPr>
        <w:t>条约机构的国家访问所作的努力，并邀请国家工作队和联合国</w:t>
      </w:r>
      <w:r w:rsidRPr="009C22AC">
        <w:rPr>
          <w:rFonts w:eastAsia="黑体" w:hAnsi="黑体" w:hint="eastAsia"/>
          <w:sz w:val="21"/>
          <w:szCs w:val="21"/>
          <w:lang w:val="zh-CN" w:eastAsia="zh-CN"/>
        </w:rPr>
        <w:t>个别</w:t>
      </w:r>
      <w:r w:rsidRPr="009C22AC">
        <w:rPr>
          <w:rFonts w:eastAsia="黑体" w:hAnsi="黑体"/>
          <w:sz w:val="21"/>
          <w:szCs w:val="21"/>
          <w:lang w:val="zh-CN" w:eastAsia="zh-CN"/>
        </w:rPr>
        <w:t>机构继续加强这些努力。</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34.</w:t>
      </w:r>
      <w:r w:rsidRPr="009C22AC">
        <w:rPr>
          <w:rFonts w:eastAsia="黑体"/>
          <w:sz w:val="21"/>
          <w:szCs w:val="21"/>
          <w:lang w:val="zh-CN" w:eastAsia="zh-CN"/>
        </w:rPr>
        <w:tab/>
      </w:r>
      <w:r w:rsidRPr="009C22AC">
        <w:rPr>
          <w:rFonts w:eastAsia="黑体" w:hAnsi="黑体"/>
          <w:sz w:val="21"/>
          <w:szCs w:val="21"/>
          <w:lang w:val="zh-CN" w:eastAsia="zh-CN"/>
        </w:rPr>
        <w:t>各位主席建议所有条约机构酌情界定</w:t>
      </w:r>
      <w:r w:rsidRPr="009C22AC">
        <w:rPr>
          <w:rFonts w:eastAsia="黑体" w:hAnsi="黑体" w:hint="eastAsia"/>
          <w:sz w:val="21"/>
          <w:szCs w:val="21"/>
          <w:lang w:val="zh-CN" w:eastAsia="zh-CN"/>
        </w:rPr>
        <w:t>客观</w:t>
      </w:r>
      <w:r w:rsidRPr="009C22AC">
        <w:rPr>
          <w:rFonts w:eastAsia="黑体" w:hAnsi="黑体"/>
          <w:sz w:val="21"/>
          <w:szCs w:val="21"/>
          <w:lang w:val="zh-CN" w:eastAsia="zh-CN"/>
        </w:rPr>
        <w:t>标准，统一简化报告程序的方式，并</w:t>
      </w:r>
      <w:r w:rsidRPr="009C22AC">
        <w:rPr>
          <w:rFonts w:eastAsia="黑体" w:hAnsi="黑体" w:hint="eastAsia"/>
          <w:sz w:val="21"/>
          <w:szCs w:val="21"/>
          <w:lang w:val="zh-CN" w:eastAsia="zh-CN"/>
        </w:rPr>
        <w:t>推广应</w:t>
      </w:r>
      <w:r w:rsidRPr="009C22AC">
        <w:rPr>
          <w:rFonts w:eastAsia="黑体" w:hAnsi="黑体"/>
          <w:sz w:val="21"/>
          <w:szCs w:val="21"/>
          <w:lang w:val="zh-CN" w:eastAsia="zh-CN"/>
        </w:rPr>
        <w:t>用简化报告程序，</w:t>
      </w:r>
      <w:r w:rsidRPr="009C22AC">
        <w:rPr>
          <w:rFonts w:eastAsia="黑体" w:hAnsi="黑体" w:hint="eastAsia"/>
          <w:sz w:val="21"/>
          <w:szCs w:val="21"/>
          <w:lang w:val="zh-CN" w:eastAsia="zh-CN"/>
        </w:rPr>
        <w:t>将其作为一种手段</w:t>
      </w:r>
      <w:r w:rsidRPr="009C22AC">
        <w:rPr>
          <w:rFonts w:eastAsia="黑体" w:hAnsi="黑体"/>
          <w:sz w:val="21"/>
          <w:szCs w:val="21"/>
          <w:lang w:val="zh-CN" w:eastAsia="zh-CN"/>
        </w:rPr>
        <w:t>改进缔约国履行报告义务情况。</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35.</w:t>
      </w:r>
      <w:r w:rsidRPr="009C22AC">
        <w:rPr>
          <w:rFonts w:eastAsia="黑体"/>
          <w:sz w:val="21"/>
          <w:szCs w:val="21"/>
          <w:lang w:val="zh-CN" w:eastAsia="zh-CN"/>
        </w:rPr>
        <w:tab/>
      </w:r>
      <w:r w:rsidRPr="009C22AC">
        <w:rPr>
          <w:rFonts w:eastAsia="黑体" w:hAnsi="黑体"/>
          <w:sz w:val="21"/>
          <w:szCs w:val="21"/>
          <w:lang w:val="zh-CN" w:eastAsia="zh-CN"/>
        </w:rPr>
        <w:t>考虑到已建立国家报告和后续行动机制的缔约国提高了</w:t>
      </w:r>
      <w:r w:rsidRPr="009C22AC">
        <w:rPr>
          <w:rFonts w:eastAsia="黑体" w:hAnsi="黑体" w:hint="eastAsia"/>
          <w:sz w:val="21"/>
          <w:szCs w:val="21"/>
          <w:lang w:val="zh-CN" w:eastAsia="zh-CN"/>
        </w:rPr>
        <w:t>报告能力以及</w:t>
      </w:r>
      <w:r w:rsidRPr="009C22AC">
        <w:rPr>
          <w:rFonts w:eastAsia="黑体" w:hAnsi="黑体"/>
          <w:sz w:val="21"/>
          <w:szCs w:val="21"/>
          <w:lang w:val="zh-CN" w:eastAsia="zh-CN"/>
        </w:rPr>
        <w:t>与国际和区域人权体系</w:t>
      </w:r>
      <w:r w:rsidRPr="009C22AC">
        <w:rPr>
          <w:rFonts w:eastAsia="黑体" w:hAnsi="黑体" w:hint="eastAsia"/>
          <w:sz w:val="21"/>
          <w:szCs w:val="21"/>
          <w:lang w:val="zh-CN" w:eastAsia="zh-CN"/>
        </w:rPr>
        <w:t>接触</w:t>
      </w:r>
      <w:r w:rsidRPr="009C22AC">
        <w:rPr>
          <w:rFonts w:eastAsia="黑体" w:hAnsi="黑体"/>
          <w:sz w:val="21"/>
          <w:szCs w:val="21"/>
          <w:lang w:val="zh-CN" w:eastAsia="zh-CN"/>
        </w:rPr>
        <w:t>的能力，各位主席重申条约机构应考虑建议缔约国建立此类国家机制。</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lastRenderedPageBreak/>
        <w:t>36.</w:t>
      </w:r>
      <w:r w:rsidRPr="009C22AC">
        <w:rPr>
          <w:rFonts w:eastAsia="黑体"/>
          <w:sz w:val="21"/>
          <w:szCs w:val="21"/>
          <w:lang w:val="zh-CN" w:eastAsia="zh-CN"/>
        </w:rPr>
        <w:tab/>
      </w:r>
      <w:r w:rsidRPr="009C22AC">
        <w:rPr>
          <w:rFonts w:eastAsia="黑体" w:hAnsi="黑体"/>
          <w:sz w:val="21"/>
          <w:szCs w:val="21"/>
          <w:lang w:val="zh-CN" w:eastAsia="zh-CN"/>
        </w:rPr>
        <w:t>此外，各位主席建议条约机构考虑与报告逾期</w:t>
      </w:r>
      <w:r w:rsidRPr="009C22AC">
        <w:rPr>
          <w:rFonts w:eastAsia="黑体"/>
          <w:sz w:val="21"/>
          <w:szCs w:val="21"/>
          <w:lang w:val="zh-CN" w:eastAsia="zh-CN"/>
        </w:rPr>
        <w:t>10</w:t>
      </w:r>
      <w:r w:rsidRPr="009C22AC">
        <w:rPr>
          <w:rFonts w:eastAsia="黑体" w:hAnsi="黑体"/>
          <w:sz w:val="21"/>
          <w:szCs w:val="21"/>
          <w:lang w:val="zh-CN" w:eastAsia="zh-CN"/>
        </w:rPr>
        <w:t>年</w:t>
      </w:r>
      <w:r w:rsidRPr="009C22AC">
        <w:rPr>
          <w:rFonts w:eastAsia="黑体" w:hAnsi="黑体" w:hint="eastAsia"/>
          <w:sz w:val="21"/>
          <w:szCs w:val="21"/>
          <w:lang w:val="zh-CN" w:eastAsia="zh-CN"/>
        </w:rPr>
        <w:t>以上</w:t>
      </w:r>
      <w:r w:rsidRPr="009C22AC">
        <w:rPr>
          <w:rFonts w:eastAsia="黑体" w:hAnsi="黑体"/>
          <w:sz w:val="21"/>
          <w:szCs w:val="21"/>
          <w:lang w:val="zh-CN" w:eastAsia="zh-CN"/>
        </w:rPr>
        <w:t>的缔约国举行会议，以评估他们的需求，并注意到一些条约机构在这方面采取的良好做法。</w:t>
      </w:r>
    </w:p>
    <w:p w:rsidR="00FF5115" w:rsidRPr="009C22AC" w:rsidRDefault="00FF5115" w:rsidP="00FF5115">
      <w:pPr>
        <w:pStyle w:val="SingleTxtG"/>
        <w:spacing w:after="140" w:line="320" w:lineRule="exact"/>
        <w:ind w:left="1264" w:right="1264"/>
        <w:rPr>
          <w:b/>
          <w:sz w:val="21"/>
          <w:szCs w:val="21"/>
          <w:lang w:eastAsia="zh-CN"/>
        </w:rPr>
      </w:pPr>
      <w:r w:rsidRPr="009C22AC">
        <w:rPr>
          <w:rFonts w:eastAsia="黑体"/>
          <w:sz w:val="21"/>
          <w:szCs w:val="21"/>
          <w:lang w:val="zh-CN" w:eastAsia="zh-CN"/>
        </w:rPr>
        <w:t>37.</w:t>
      </w:r>
      <w:r w:rsidRPr="009C22AC">
        <w:rPr>
          <w:rFonts w:eastAsia="黑体"/>
          <w:sz w:val="21"/>
          <w:szCs w:val="21"/>
          <w:lang w:val="zh-CN" w:eastAsia="zh-CN"/>
        </w:rPr>
        <w:tab/>
      </w:r>
      <w:r w:rsidRPr="009C22AC">
        <w:rPr>
          <w:rFonts w:eastAsia="黑体" w:hAnsi="黑体"/>
          <w:sz w:val="21"/>
          <w:szCs w:val="21"/>
          <w:lang w:val="zh-CN" w:eastAsia="zh-CN"/>
        </w:rPr>
        <w:t>各位主席重申在</w:t>
      </w:r>
      <w:r w:rsidRPr="009C22AC">
        <w:rPr>
          <w:rFonts w:eastAsia="黑体" w:hAnsi="黑体" w:hint="eastAsia"/>
          <w:sz w:val="21"/>
          <w:szCs w:val="21"/>
          <w:lang w:val="zh-CN" w:eastAsia="zh-CN"/>
        </w:rPr>
        <w:t>之前</w:t>
      </w:r>
      <w:r w:rsidRPr="009C22AC">
        <w:rPr>
          <w:rFonts w:eastAsia="黑体" w:hAnsi="黑体"/>
          <w:sz w:val="21"/>
          <w:szCs w:val="21"/>
          <w:lang w:val="zh-CN" w:eastAsia="zh-CN"/>
        </w:rPr>
        <w:t>会议上</w:t>
      </w:r>
      <w:r w:rsidRPr="009C22AC">
        <w:rPr>
          <w:rFonts w:eastAsia="黑体" w:hAnsi="黑体" w:hint="eastAsia"/>
          <w:sz w:val="21"/>
          <w:szCs w:val="21"/>
          <w:lang w:val="zh-CN" w:eastAsia="zh-CN"/>
        </w:rPr>
        <w:t>所作</w:t>
      </w:r>
      <w:r w:rsidRPr="009C22AC">
        <w:rPr>
          <w:rFonts w:eastAsia="黑体" w:hAnsi="黑体"/>
          <w:sz w:val="21"/>
          <w:szCs w:val="21"/>
          <w:lang w:val="zh-CN" w:eastAsia="zh-CN"/>
        </w:rPr>
        <w:t>的决定，即将缔约国履行报告义务列为主席年度会议议程</w:t>
      </w:r>
      <w:r w:rsidRPr="009C22AC">
        <w:rPr>
          <w:rFonts w:eastAsia="黑体" w:hAnsi="黑体" w:hint="eastAsia"/>
          <w:sz w:val="21"/>
          <w:szCs w:val="21"/>
          <w:lang w:val="zh-CN" w:eastAsia="zh-CN"/>
        </w:rPr>
        <w:t>上</w:t>
      </w:r>
      <w:r w:rsidRPr="009C22AC">
        <w:rPr>
          <w:rFonts w:eastAsia="黑体" w:hAnsi="黑体"/>
          <w:sz w:val="21"/>
          <w:szCs w:val="21"/>
          <w:lang w:val="zh-CN" w:eastAsia="zh-CN"/>
        </w:rPr>
        <w:t>的常设项目。他们</w:t>
      </w:r>
      <w:r w:rsidRPr="009C22AC">
        <w:rPr>
          <w:rFonts w:eastAsia="黑体" w:hAnsi="黑体" w:hint="eastAsia"/>
          <w:sz w:val="21"/>
          <w:szCs w:val="21"/>
          <w:lang w:val="zh-CN" w:eastAsia="zh-CN"/>
        </w:rPr>
        <w:t>又</w:t>
      </w:r>
      <w:r w:rsidRPr="009C22AC">
        <w:rPr>
          <w:rFonts w:eastAsia="黑体" w:hAnsi="黑体"/>
          <w:sz w:val="21"/>
          <w:szCs w:val="21"/>
          <w:lang w:val="zh-CN" w:eastAsia="zh-CN"/>
        </w:rPr>
        <w:t>请人权高专办继续在其网站上</w:t>
      </w:r>
      <w:r w:rsidRPr="009C22AC">
        <w:rPr>
          <w:rFonts w:eastAsia="黑体" w:hAnsi="黑体" w:hint="eastAsia"/>
          <w:sz w:val="21"/>
          <w:szCs w:val="21"/>
          <w:lang w:val="zh-CN" w:eastAsia="zh-CN"/>
        </w:rPr>
        <w:t>更新</w:t>
      </w:r>
      <w:r w:rsidRPr="009C22AC">
        <w:rPr>
          <w:rFonts w:eastAsia="黑体" w:hAnsi="黑体"/>
          <w:sz w:val="21"/>
          <w:szCs w:val="21"/>
          <w:lang w:val="zh-CN" w:eastAsia="zh-CN"/>
        </w:rPr>
        <w:t>缔约国履行其报告义务的</w:t>
      </w:r>
      <w:r w:rsidRPr="009C22AC">
        <w:rPr>
          <w:rFonts w:eastAsia="黑体" w:hAnsi="黑体" w:hint="eastAsia"/>
          <w:sz w:val="21"/>
          <w:szCs w:val="21"/>
          <w:lang w:val="zh-CN" w:eastAsia="zh-CN"/>
        </w:rPr>
        <w:t>统计</w:t>
      </w:r>
      <w:r w:rsidRPr="009C22AC">
        <w:rPr>
          <w:rFonts w:eastAsia="黑体" w:hAnsi="黑体"/>
          <w:sz w:val="21"/>
          <w:szCs w:val="21"/>
          <w:lang w:val="zh-CN" w:eastAsia="zh-CN"/>
        </w:rPr>
        <w:t>信息。</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C.</w:t>
      </w:r>
      <w:r w:rsidRPr="00F26824">
        <w:rPr>
          <w:rFonts w:ascii="Times New Roman"/>
          <w:kern w:val="0"/>
          <w:sz w:val="24"/>
          <w:szCs w:val="21"/>
        </w:rPr>
        <w:tab/>
      </w:r>
      <w:r>
        <w:rPr>
          <w:rFonts w:ascii="Times New Roman" w:hint="eastAsia"/>
          <w:kern w:val="0"/>
          <w:sz w:val="24"/>
          <w:szCs w:val="21"/>
        </w:rPr>
        <w:t>《</w:t>
      </w:r>
      <w:r w:rsidRPr="00F26824">
        <w:rPr>
          <w:rFonts w:ascii="Times New Roman"/>
          <w:kern w:val="0"/>
          <w:sz w:val="24"/>
          <w:szCs w:val="21"/>
        </w:rPr>
        <w:t>人权条约机构成员独立</w:t>
      </w:r>
      <w:r w:rsidRPr="00F26824">
        <w:rPr>
          <w:rFonts w:ascii="Times New Roman" w:hint="eastAsia"/>
          <w:kern w:val="0"/>
          <w:sz w:val="24"/>
          <w:szCs w:val="21"/>
        </w:rPr>
        <w:t>性和</w:t>
      </w:r>
      <w:r w:rsidRPr="00F26824">
        <w:rPr>
          <w:rFonts w:ascii="Times New Roman"/>
          <w:kern w:val="0"/>
          <w:sz w:val="24"/>
          <w:szCs w:val="21"/>
        </w:rPr>
        <w:t>公正性</w:t>
      </w:r>
      <w:r w:rsidRPr="00F26824">
        <w:rPr>
          <w:rFonts w:ascii="Times New Roman" w:hint="eastAsia"/>
          <w:kern w:val="0"/>
          <w:sz w:val="24"/>
          <w:szCs w:val="21"/>
        </w:rPr>
        <w:t>准</w:t>
      </w:r>
      <w:r w:rsidRPr="00F26824">
        <w:rPr>
          <w:rFonts w:ascii="Times New Roman"/>
          <w:kern w:val="0"/>
          <w:sz w:val="24"/>
          <w:szCs w:val="21"/>
        </w:rPr>
        <w:t>则</w:t>
      </w:r>
      <w:r>
        <w:rPr>
          <w:rFonts w:ascii="Times New Roman" w:hint="eastAsia"/>
          <w:kern w:val="0"/>
          <w:sz w:val="24"/>
          <w:szCs w:val="21"/>
        </w:rPr>
        <w:t>》</w:t>
      </w:r>
      <w:r w:rsidR="00DE07C5">
        <w:rPr>
          <w:rFonts w:ascii="Times New Roman"/>
          <w:kern w:val="0"/>
          <w:sz w:val="24"/>
          <w:szCs w:val="21"/>
        </w:rPr>
        <w:t>(</w:t>
      </w:r>
      <w:r>
        <w:rPr>
          <w:rFonts w:ascii="Times New Roman" w:hint="eastAsia"/>
          <w:kern w:val="0"/>
          <w:sz w:val="24"/>
          <w:szCs w:val="21"/>
        </w:rPr>
        <w:t>《</w:t>
      </w:r>
      <w:r w:rsidRPr="00F26824">
        <w:rPr>
          <w:rFonts w:ascii="Times New Roman"/>
          <w:kern w:val="0"/>
          <w:sz w:val="24"/>
          <w:szCs w:val="21"/>
        </w:rPr>
        <w:t>亚的斯亚贝巴准则</w:t>
      </w:r>
      <w:r>
        <w:rPr>
          <w:rFonts w:ascii="Times New Roman" w:hint="eastAsia"/>
          <w:kern w:val="0"/>
          <w:sz w:val="24"/>
          <w:szCs w:val="21"/>
        </w:rPr>
        <w:t>》</w:t>
      </w:r>
      <w:r w:rsidR="00DE07C5">
        <w:rPr>
          <w:rFonts w:ascii="Times New Roman"/>
          <w:kern w:val="0"/>
          <w:sz w:val="24"/>
          <w:szCs w:val="21"/>
        </w:rPr>
        <w:t>)</w:t>
      </w:r>
      <w:r w:rsidRPr="00F26824">
        <w:rPr>
          <w:rFonts w:ascii="Times New Roman"/>
          <w:kern w:val="0"/>
          <w:sz w:val="24"/>
          <w:szCs w:val="21"/>
        </w:rPr>
        <w:t>的执行情况</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sz w:val="21"/>
          <w:szCs w:val="21"/>
          <w:lang w:val="zh-CN" w:eastAsia="zh-CN"/>
        </w:rPr>
        <w:t>38.</w:t>
      </w:r>
      <w:r w:rsidRPr="009C22AC">
        <w:rPr>
          <w:sz w:val="21"/>
          <w:szCs w:val="21"/>
          <w:lang w:val="zh-CN" w:eastAsia="zh-CN"/>
        </w:rPr>
        <w:tab/>
      </w:r>
      <w:r w:rsidRPr="009C22AC">
        <w:rPr>
          <w:rFonts w:eastAsia="黑体" w:hAnsi="黑体"/>
          <w:sz w:val="21"/>
          <w:szCs w:val="21"/>
          <w:lang w:val="zh-CN" w:eastAsia="zh-CN"/>
        </w:rPr>
        <w:t>各位主席赞赏对</w:t>
      </w:r>
      <w:r>
        <w:rPr>
          <w:rFonts w:eastAsia="黑体" w:hAnsi="黑体" w:hint="eastAsia"/>
          <w:sz w:val="21"/>
          <w:szCs w:val="21"/>
          <w:lang w:val="zh-CN" w:eastAsia="zh-CN"/>
        </w:rPr>
        <w:t>《</w:t>
      </w:r>
      <w:r w:rsidRPr="009C22AC">
        <w:rPr>
          <w:rFonts w:eastAsia="黑体" w:hAnsi="黑体"/>
          <w:sz w:val="21"/>
          <w:szCs w:val="21"/>
          <w:lang w:val="zh-CN" w:eastAsia="zh-CN"/>
        </w:rPr>
        <w:t>关于条约机构成员独立性和公正性的亚的斯亚贝巴准则</w:t>
      </w:r>
      <w:r>
        <w:rPr>
          <w:rFonts w:eastAsia="黑体" w:hAnsi="黑体" w:hint="eastAsia"/>
          <w:sz w:val="21"/>
          <w:szCs w:val="21"/>
          <w:lang w:val="zh-CN" w:eastAsia="zh-CN"/>
        </w:rPr>
        <w:t>》</w:t>
      </w:r>
      <w:r w:rsidRPr="009C22AC">
        <w:rPr>
          <w:rFonts w:eastAsia="黑体" w:hAnsi="黑体"/>
          <w:sz w:val="21"/>
          <w:szCs w:val="21"/>
          <w:lang w:val="zh-CN" w:eastAsia="zh-CN"/>
        </w:rPr>
        <w:t>的广泛支持，并建议确保所有条约机构执行和</w:t>
      </w:r>
      <w:r w:rsidRPr="009C22AC">
        <w:rPr>
          <w:rFonts w:eastAsia="黑体" w:hAnsi="黑体" w:hint="eastAsia"/>
          <w:sz w:val="21"/>
          <w:szCs w:val="21"/>
          <w:lang w:val="zh-CN" w:eastAsia="zh-CN"/>
        </w:rPr>
        <w:t>使</w:t>
      </w:r>
      <w:r w:rsidRPr="009C22AC">
        <w:rPr>
          <w:rFonts w:eastAsia="黑体" w:hAnsi="黑体"/>
          <w:sz w:val="21"/>
          <w:szCs w:val="21"/>
          <w:lang w:val="zh-CN" w:eastAsia="zh-CN"/>
        </w:rPr>
        <w:t>用该准则。</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39.</w:t>
      </w:r>
      <w:r w:rsidRPr="009C22AC">
        <w:rPr>
          <w:rFonts w:eastAsia="黑体"/>
          <w:sz w:val="21"/>
          <w:szCs w:val="21"/>
          <w:lang w:val="zh-CN" w:eastAsia="zh-CN"/>
        </w:rPr>
        <w:tab/>
      </w:r>
      <w:r w:rsidRPr="009C22AC">
        <w:rPr>
          <w:rFonts w:eastAsia="黑体" w:hAnsi="黑体"/>
          <w:sz w:val="21"/>
          <w:szCs w:val="21"/>
          <w:lang w:val="zh-CN" w:eastAsia="zh-CN"/>
        </w:rPr>
        <w:t>各位主席还重申缔约国应避免提名或选举因与国家行政部门存在政治性附</w:t>
      </w:r>
      <w:r w:rsidRPr="009C22AC">
        <w:rPr>
          <w:rFonts w:eastAsia="黑体" w:hAnsi="黑体" w:hint="eastAsia"/>
          <w:sz w:val="21"/>
          <w:szCs w:val="21"/>
          <w:lang w:val="zh-CN" w:eastAsia="zh-CN"/>
        </w:rPr>
        <w:t>属</w:t>
      </w:r>
      <w:r w:rsidRPr="009C22AC">
        <w:rPr>
          <w:rFonts w:eastAsia="黑体" w:hAnsi="黑体"/>
          <w:sz w:val="21"/>
          <w:szCs w:val="21"/>
          <w:lang w:val="zh-CN" w:eastAsia="zh-CN"/>
        </w:rPr>
        <w:t>关系而有损独立性和公正性原则的人进入条约机构。</w:t>
      </w:r>
    </w:p>
    <w:p w:rsidR="00FF5115" w:rsidRPr="009C22AC" w:rsidRDefault="00FF5115" w:rsidP="00FF5115">
      <w:pPr>
        <w:pStyle w:val="SingleTxtG"/>
        <w:spacing w:after="140" w:line="320" w:lineRule="exact"/>
        <w:ind w:left="1264" w:right="1264"/>
        <w:rPr>
          <w:b/>
          <w:sz w:val="21"/>
          <w:szCs w:val="21"/>
          <w:lang w:eastAsia="zh-CN"/>
        </w:rPr>
      </w:pPr>
      <w:r w:rsidRPr="009C22AC">
        <w:rPr>
          <w:rFonts w:eastAsia="黑体"/>
          <w:sz w:val="21"/>
          <w:szCs w:val="21"/>
          <w:lang w:val="zh-CN" w:eastAsia="zh-CN"/>
        </w:rPr>
        <w:t>40.</w:t>
      </w:r>
      <w:r w:rsidRPr="009C22AC">
        <w:rPr>
          <w:rFonts w:eastAsia="黑体"/>
          <w:sz w:val="21"/>
          <w:szCs w:val="21"/>
          <w:lang w:val="zh-CN" w:eastAsia="zh-CN"/>
        </w:rPr>
        <w:tab/>
      </w:r>
      <w:r w:rsidRPr="009C22AC">
        <w:rPr>
          <w:rFonts w:eastAsia="黑体" w:hAnsi="黑体" w:hint="eastAsia"/>
          <w:sz w:val="21"/>
          <w:szCs w:val="21"/>
          <w:lang w:val="zh-CN" w:eastAsia="zh-CN"/>
        </w:rPr>
        <w:t>因此，</w:t>
      </w:r>
      <w:r w:rsidRPr="009C22AC">
        <w:rPr>
          <w:rFonts w:eastAsia="黑体" w:hAnsi="黑体"/>
          <w:sz w:val="21"/>
          <w:szCs w:val="21"/>
          <w:lang w:val="zh-CN" w:eastAsia="zh-CN"/>
        </w:rPr>
        <w:t>条约机构成员应避免</w:t>
      </w:r>
      <w:r w:rsidRPr="009C22AC">
        <w:rPr>
          <w:rFonts w:eastAsia="黑体" w:hAnsi="黑体" w:hint="eastAsia"/>
          <w:sz w:val="21"/>
          <w:szCs w:val="21"/>
          <w:lang w:val="zh-CN" w:eastAsia="zh-CN"/>
        </w:rPr>
        <w:t>行使</w:t>
      </w:r>
      <w:r w:rsidRPr="009C22AC">
        <w:rPr>
          <w:rFonts w:eastAsia="黑体" w:hAnsi="黑体"/>
          <w:sz w:val="21"/>
          <w:szCs w:val="21"/>
          <w:lang w:val="zh-CN" w:eastAsia="zh-CN"/>
        </w:rPr>
        <w:t>与相关条约规定的独立专家的义务和责任</w:t>
      </w:r>
      <w:r w:rsidRPr="009C22AC">
        <w:rPr>
          <w:rFonts w:eastAsia="黑体" w:hAnsi="黑体" w:hint="eastAsia"/>
          <w:sz w:val="21"/>
          <w:szCs w:val="21"/>
          <w:lang w:val="zh-CN" w:eastAsia="zh-CN"/>
        </w:rPr>
        <w:t>不相符</w:t>
      </w:r>
      <w:r w:rsidRPr="009C22AC">
        <w:rPr>
          <w:rFonts w:eastAsia="黑体" w:hAnsi="黑体"/>
          <w:sz w:val="21"/>
          <w:szCs w:val="21"/>
          <w:lang w:val="zh-CN" w:eastAsia="zh-CN"/>
        </w:rPr>
        <w:t>或可能被</w:t>
      </w:r>
      <w:r w:rsidRPr="004500D6">
        <w:rPr>
          <w:rFonts w:ascii="黑体" w:eastAsia="黑体" w:hAnsi="宋体" w:hint="eastAsia"/>
          <w:sz w:val="21"/>
          <w:szCs w:val="21"/>
          <w:lang w:val="zh-CN" w:eastAsia="zh-CN"/>
        </w:rPr>
        <w:t>合理观察员</w:t>
      </w:r>
      <w:r w:rsidRPr="009C22AC">
        <w:rPr>
          <w:rFonts w:eastAsia="黑体" w:hAnsi="黑体"/>
          <w:sz w:val="21"/>
          <w:szCs w:val="21"/>
          <w:lang w:val="zh-CN" w:eastAsia="zh-CN"/>
        </w:rPr>
        <w:t>视为不</w:t>
      </w:r>
      <w:r w:rsidRPr="009C22AC">
        <w:rPr>
          <w:rFonts w:eastAsia="黑体" w:hAnsi="黑体" w:hint="eastAsia"/>
          <w:sz w:val="21"/>
          <w:szCs w:val="21"/>
          <w:lang w:val="zh-CN" w:eastAsia="zh-CN"/>
        </w:rPr>
        <w:t>相</w:t>
      </w:r>
      <w:r w:rsidRPr="009C22AC">
        <w:rPr>
          <w:rFonts w:eastAsia="黑体" w:hAnsi="黑体"/>
          <w:sz w:val="21"/>
          <w:szCs w:val="21"/>
          <w:lang w:val="zh-CN" w:eastAsia="zh-CN"/>
        </w:rPr>
        <w:t>符</w:t>
      </w:r>
      <w:r w:rsidRPr="009C22AC">
        <w:rPr>
          <w:rFonts w:eastAsia="黑体" w:hAnsi="黑体" w:hint="eastAsia"/>
          <w:sz w:val="21"/>
          <w:szCs w:val="21"/>
          <w:lang w:val="zh-CN" w:eastAsia="zh-CN"/>
        </w:rPr>
        <w:t>的</w:t>
      </w:r>
      <w:r w:rsidRPr="009C22AC">
        <w:rPr>
          <w:rFonts w:eastAsia="黑体" w:hAnsi="黑体"/>
          <w:sz w:val="21"/>
          <w:szCs w:val="21"/>
          <w:lang w:val="zh-CN" w:eastAsia="zh-CN"/>
        </w:rPr>
        <w:t>职能或活动。各位主席鼓励</w:t>
      </w:r>
      <w:r w:rsidRPr="009C22AC">
        <w:rPr>
          <w:rFonts w:eastAsia="黑体" w:hAnsi="黑体" w:hint="eastAsia"/>
          <w:sz w:val="21"/>
          <w:szCs w:val="21"/>
          <w:lang w:val="zh-CN" w:eastAsia="zh-CN"/>
        </w:rPr>
        <w:t>加强</w:t>
      </w:r>
      <w:r w:rsidRPr="009C22AC">
        <w:rPr>
          <w:rFonts w:eastAsia="黑体" w:hAnsi="黑体"/>
          <w:sz w:val="21"/>
          <w:szCs w:val="21"/>
          <w:lang w:val="zh-CN" w:eastAsia="zh-CN"/>
        </w:rPr>
        <w:t>协调</w:t>
      </w:r>
      <w:r w:rsidRPr="009C22AC">
        <w:rPr>
          <w:rFonts w:eastAsia="黑体" w:hAnsi="黑体" w:hint="eastAsia"/>
          <w:sz w:val="21"/>
          <w:szCs w:val="21"/>
          <w:lang w:val="zh-CN" w:eastAsia="zh-CN"/>
        </w:rPr>
        <w:t>工作</w:t>
      </w:r>
      <w:r w:rsidRPr="009C22AC">
        <w:rPr>
          <w:rFonts w:eastAsia="黑体" w:hAnsi="黑体"/>
          <w:sz w:val="21"/>
          <w:szCs w:val="21"/>
          <w:lang w:val="zh-CN" w:eastAsia="zh-CN"/>
        </w:rPr>
        <w:t>，注意到条约机构在审议有关缔约国报告前后在指定国家报告员以及使条约机构成员参与培训讲习班方面采取的良好做法</w:t>
      </w:r>
      <w:r w:rsidRPr="009C22AC">
        <w:rPr>
          <w:rFonts w:eastAsia="黑体" w:hAnsi="黑体" w:hint="eastAsia"/>
          <w:sz w:val="21"/>
          <w:szCs w:val="21"/>
          <w:lang w:val="zh-CN" w:eastAsia="zh-CN"/>
        </w:rPr>
        <w:t>，旨在</w:t>
      </w:r>
      <w:r w:rsidRPr="009C22AC">
        <w:rPr>
          <w:rFonts w:eastAsia="黑体" w:hAnsi="黑体"/>
          <w:sz w:val="21"/>
          <w:szCs w:val="21"/>
          <w:lang w:val="zh-CN" w:eastAsia="zh-CN"/>
        </w:rPr>
        <w:t>确保其成员继续独立和公正地行使职能，并</w:t>
      </w:r>
      <w:r w:rsidRPr="009C22AC">
        <w:rPr>
          <w:rFonts w:eastAsia="黑体" w:hAnsi="黑体" w:hint="eastAsia"/>
          <w:sz w:val="21"/>
          <w:szCs w:val="21"/>
          <w:lang w:val="zh-CN" w:eastAsia="zh-CN"/>
        </w:rPr>
        <w:t>且</w:t>
      </w:r>
      <w:r w:rsidRPr="009C22AC">
        <w:rPr>
          <w:rFonts w:eastAsia="黑体" w:hAnsi="黑体"/>
          <w:sz w:val="21"/>
          <w:szCs w:val="21"/>
          <w:lang w:val="zh-CN" w:eastAsia="zh-CN"/>
        </w:rPr>
        <w:t>被视为独立和公正地行使职能。</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D.</w:t>
      </w:r>
      <w:r w:rsidRPr="00F26824">
        <w:rPr>
          <w:rFonts w:ascii="Times New Roman"/>
          <w:kern w:val="0"/>
          <w:sz w:val="24"/>
          <w:szCs w:val="21"/>
        </w:rPr>
        <w:tab/>
      </w:r>
      <w:r>
        <w:rPr>
          <w:rFonts w:ascii="Times New Roman" w:hint="eastAsia"/>
          <w:kern w:val="0"/>
          <w:sz w:val="24"/>
          <w:szCs w:val="21"/>
        </w:rPr>
        <w:t>《</w:t>
      </w:r>
      <w:r w:rsidRPr="00F26824">
        <w:rPr>
          <w:rFonts w:ascii="Times New Roman" w:hint="eastAsia"/>
          <w:kern w:val="0"/>
          <w:sz w:val="24"/>
          <w:szCs w:val="21"/>
        </w:rPr>
        <w:t>反对</w:t>
      </w:r>
      <w:r w:rsidRPr="00F26824">
        <w:rPr>
          <w:rFonts w:ascii="Times New Roman"/>
          <w:kern w:val="0"/>
          <w:sz w:val="24"/>
          <w:szCs w:val="21"/>
        </w:rPr>
        <w:t>恐吓或报复准则</w:t>
      </w:r>
      <w:r>
        <w:rPr>
          <w:rFonts w:ascii="Times New Roman" w:hint="eastAsia"/>
          <w:kern w:val="0"/>
          <w:sz w:val="24"/>
          <w:szCs w:val="21"/>
        </w:rPr>
        <w:t>》</w:t>
      </w:r>
      <w:r w:rsidR="00DE07C5">
        <w:rPr>
          <w:rFonts w:ascii="Times New Roman"/>
          <w:kern w:val="0"/>
          <w:sz w:val="24"/>
          <w:szCs w:val="21"/>
        </w:rPr>
        <w:t>(</w:t>
      </w:r>
      <w:r>
        <w:rPr>
          <w:rFonts w:ascii="Times New Roman" w:hint="eastAsia"/>
          <w:kern w:val="0"/>
          <w:sz w:val="24"/>
          <w:szCs w:val="21"/>
        </w:rPr>
        <w:t>《</w:t>
      </w:r>
      <w:r w:rsidRPr="00F26824">
        <w:rPr>
          <w:rFonts w:ascii="Times New Roman"/>
          <w:kern w:val="0"/>
          <w:sz w:val="24"/>
          <w:szCs w:val="21"/>
        </w:rPr>
        <w:t>圣何塞准则</w:t>
      </w:r>
      <w:r>
        <w:rPr>
          <w:rFonts w:ascii="Times New Roman" w:hint="eastAsia"/>
          <w:kern w:val="0"/>
          <w:sz w:val="24"/>
          <w:szCs w:val="21"/>
        </w:rPr>
        <w:t>》</w:t>
      </w:r>
      <w:r w:rsidR="00DE07C5">
        <w:rPr>
          <w:rFonts w:ascii="Times New Roman"/>
          <w:kern w:val="0"/>
          <w:sz w:val="24"/>
          <w:szCs w:val="21"/>
        </w:rPr>
        <w:t>)</w:t>
      </w:r>
      <w:r w:rsidRPr="00F26824">
        <w:rPr>
          <w:rFonts w:ascii="Times New Roman"/>
          <w:kern w:val="0"/>
          <w:sz w:val="24"/>
          <w:szCs w:val="21"/>
        </w:rPr>
        <w:t>的执行情况</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41.</w:t>
      </w:r>
      <w:r w:rsidRPr="009C22AC">
        <w:rPr>
          <w:rFonts w:eastAsia="黑体"/>
          <w:sz w:val="21"/>
          <w:szCs w:val="21"/>
          <w:lang w:val="zh-CN" w:eastAsia="zh-CN"/>
        </w:rPr>
        <w:tab/>
      </w:r>
      <w:r w:rsidRPr="009C22AC">
        <w:rPr>
          <w:rFonts w:eastAsia="黑体" w:hAnsi="黑体" w:hint="eastAsia"/>
          <w:sz w:val="21"/>
          <w:szCs w:val="21"/>
          <w:lang w:val="zh-CN" w:eastAsia="zh-CN"/>
        </w:rPr>
        <w:t>各位主席赞赏对</w:t>
      </w:r>
      <w:r>
        <w:rPr>
          <w:rFonts w:eastAsia="黑体" w:hAnsi="黑体" w:hint="eastAsia"/>
          <w:sz w:val="21"/>
          <w:szCs w:val="21"/>
          <w:lang w:val="zh-CN" w:eastAsia="zh-CN"/>
        </w:rPr>
        <w:t>《</w:t>
      </w:r>
      <w:r w:rsidRPr="009C22AC">
        <w:rPr>
          <w:rFonts w:eastAsia="黑体" w:hAnsi="黑体" w:hint="eastAsia"/>
          <w:sz w:val="21"/>
          <w:szCs w:val="21"/>
          <w:lang w:val="zh-CN" w:eastAsia="zh-CN"/>
        </w:rPr>
        <w:t>关于反对恐吓或报复的圣何塞准则</w:t>
      </w:r>
      <w:r>
        <w:rPr>
          <w:rFonts w:eastAsia="黑体" w:hAnsi="黑体" w:hint="eastAsia"/>
          <w:sz w:val="21"/>
          <w:szCs w:val="21"/>
          <w:lang w:val="zh-CN" w:eastAsia="zh-CN"/>
        </w:rPr>
        <w:t>》</w:t>
      </w:r>
      <w:r w:rsidRPr="009C22AC">
        <w:rPr>
          <w:rFonts w:eastAsia="黑体" w:hAnsi="黑体" w:hint="eastAsia"/>
          <w:sz w:val="21"/>
          <w:szCs w:val="21"/>
          <w:lang w:val="zh-CN" w:eastAsia="zh-CN"/>
        </w:rPr>
        <w:t>的广泛支持，并建议所有条约机构核可并确保执行该准则。</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42.</w:t>
      </w:r>
      <w:r w:rsidRPr="009C22AC">
        <w:rPr>
          <w:rFonts w:eastAsia="黑体"/>
          <w:sz w:val="21"/>
          <w:szCs w:val="21"/>
          <w:lang w:val="zh-CN" w:eastAsia="zh-CN"/>
        </w:rPr>
        <w:tab/>
      </w:r>
      <w:r w:rsidRPr="009C22AC">
        <w:rPr>
          <w:rFonts w:eastAsia="黑体" w:hAnsi="黑体" w:hint="eastAsia"/>
          <w:sz w:val="21"/>
          <w:szCs w:val="21"/>
          <w:lang w:val="zh-CN" w:eastAsia="zh-CN"/>
        </w:rPr>
        <w:t>各位</w:t>
      </w:r>
      <w:r w:rsidRPr="009C22AC">
        <w:rPr>
          <w:rFonts w:eastAsia="黑体" w:hAnsi="黑体"/>
          <w:sz w:val="21"/>
          <w:szCs w:val="21"/>
          <w:lang w:val="zh-CN" w:eastAsia="zh-CN"/>
        </w:rPr>
        <w:t>重申</w:t>
      </w:r>
      <w:r w:rsidRPr="009C22AC">
        <w:rPr>
          <w:rFonts w:eastAsia="黑体" w:hAnsi="黑体" w:hint="eastAsia"/>
          <w:sz w:val="21"/>
          <w:szCs w:val="21"/>
          <w:lang w:val="zh-CN" w:eastAsia="zh-CN"/>
        </w:rPr>
        <w:t>其</w:t>
      </w:r>
      <w:r w:rsidRPr="009C22AC">
        <w:rPr>
          <w:rFonts w:eastAsia="黑体" w:hAnsi="黑体"/>
          <w:sz w:val="21"/>
          <w:szCs w:val="21"/>
          <w:lang w:val="zh-CN" w:eastAsia="zh-CN"/>
        </w:rPr>
        <w:t>建议</w:t>
      </w:r>
      <w:r w:rsidRPr="009C22AC">
        <w:rPr>
          <w:rFonts w:eastAsia="黑体" w:hAnsi="黑体" w:hint="eastAsia"/>
          <w:sz w:val="21"/>
          <w:szCs w:val="21"/>
          <w:lang w:val="zh-CN" w:eastAsia="zh-CN"/>
        </w:rPr>
        <w:t>，即</w:t>
      </w:r>
      <w:r w:rsidRPr="009C22AC">
        <w:rPr>
          <w:rFonts w:eastAsia="黑体" w:hAnsi="黑体"/>
          <w:sz w:val="21"/>
          <w:szCs w:val="21"/>
          <w:lang w:val="zh-CN" w:eastAsia="zh-CN"/>
        </w:rPr>
        <w:t>各条约机构任命的报复问题报告员或协调人共同努力，通过酌情开会等办法，统一为防止和</w:t>
      </w:r>
      <w:r w:rsidRPr="009C22AC">
        <w:rPr>
          <w:rFonts w:eastAsia="黑体" w:hAnsi="黑体" w:hint="eastAsia"/>
          <w:sz w:val="21"/>
          <w:szCs w:val="21"/>
          <w:lang w:val="zh-CN" w:eastAsia="zh-CN"/>
        </w:rPr>
        <w:t>防范</w:t>
      </w:r>
      <w:r w:rsidRPr="009C22AC">
        <w:rPr>
          <w:rFonts w:eastAsia="黑体" w:hAnsi="黑体"/>
          <w:sz w:val="21"/>
          <w:szCs w:val="21"/>
          <w:lang w:val="zh-CN" w:eastAsia="zh-CN"/>
        </w:rPr>
        <w:t>个人</w:t>
      </w:r>
      <w:r w:rsidRPr="009C22AC">
        <w:rPr>
          <w:rFonts w:eastAsia="黑体" w:hAnsi="黑体" w:hint="eastAsia"/>
          <w:sz w:val="21"/>
          <w:szCs w:val="21"/>
          <w:lang w:val="zh-CN" w:eastAsia="zh-CN"/>
        </w:rPr>
        <w:t>和团体</w:t>
      </w:r>
      <w:r w:rsidRPr="009C22AC">
        <w:rPr>
          <w:rFonts w:eastAsia="黑体" w:hAnsi="黑体"/>
          <w:sz w:val="21"/>
          <w:szCs w:val="21"/>
          <w:lang w:val="zh-CN" w:eastAsia="zh-CN"/>
        </w:rPr>
        <w:t>遭</w:t>
      </w:r>
      <w:r w:rsidRPr="009C22AC">
        <w:rPr>
          <w:rFonts w:eastAsia="黑体" w:hAnsi="黑体" w:hint="eastAsia"/>
          <w:sz w:val="21"/>
          <w:szCs w:val="21"/>
          <w:lang w:val="zh-CN" w:eastAsia="zh-CN"/>
        </w:rPr>
        <w:t>受</w:t>
      </w:r>
      <w:r w:rsidRPr="009C22AC">
        <w:rPr>
          <w:rFonts w:eastAsia="黑体" w:hAnsi="黑体"/>
          <w:sz w:val="21"/>
          <w:szCs w:val="21"/>
          <w:lang w:val="zh-CN" w:eastAsia="zh-CN"/>
        </w:rPr>
        <w:t>恐吓或报复所采取的做法，以便提高整个条约机构体系的一致性</w:t>
      </w:r>
      <w:r w:rsidRPr="009C22AC">
        <w:rPr>
          <w:rFonts w:eastAsia="黑体" w:hAnsi="黑体" w:hint="eastAsia"/>
          <w:sz w:val="21"/>
          <w:szCs w:val="21"/>
          <w:lang w:val="zh-CN" w:eastAsia="zh-CN"/>
        </w:rPr>
        <w:t>。</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43.</w:t>
      </w:r>
      <w:r w:rsidRPr="009C22AC">
        <w:rPr>
          <w:rFonts w:eastAsia="黑体"/>
          <w:sz w:val="21"/>
          <w:szCs w:val="21"/>
          <w:lang w:val="zh-CN" w:eastAsia="zh-CN"/>
        </w:rPr>
        <w:tab/>
      </w:r>
      <w:r w:rsidRPr="009C22AC">
        <w:rPr>
          <w:rFonts w:eastAsia="黑体" w:hAnsi="黑体"/>
          <w:sz w:val="21"/>
          <w:szCs w:val="21"/>
          <w:lang w:val="zh-CN" w:eastAsia="zh-CN"/>
        </w:rPr>
        <w:t>各位主席还重申其在第二十六次会议上</w:t>
      </w:r>
      <w:r w:rsidRPr="009C22AC">
        <w:rPr>
          <w:rFonts w:eastAsia="黑体" w:hAnsi="黑体" w:hint="eastAsia"/>
          <w:sz w:val="21"/>
          <w:szCs w:val="21"/>
          <w:lang w:val="zh-CN" w:eastAsia="zh-CN"/>
        </w:rPr>
        <w:t>所</w:t>
      </w:r>
      <w:r>
        <w:rPr>
          <w:rFonts w:eastAsia="黑体" w:hAnsi="黑体" w:hint="eastAsia"/>
          <w:sz w:val="21"/>
          <w:szCs w:val="21"/>
          <w:lang w:val="zh-CN" w:eastAsia="zh-CN"/>
        </w:rPr>
        <w:t>做</w:t>
      </w:r>
      <w:r w:rsidRPr="009C22AC">
        <w:rPr>
          <w:rFonts w:eastAsia="黑体" w:hAnsi="黑体"/>
          <w:sz w:val="21"/>
          <w:szCs w:val="21"/>
          <w:lang w:val="zh-CN" w:eastAsia="zh-CN"/>
        </w:rPr>
        <w:t>的第一个决定，即将报复问题列为主席年度会议日程上的一个常设项目。</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E.</w:t>
      </w:r>
      <w:r w:rsidRPr="00F26824">
        <w:rPr>
          <w:rFonts w:ascii="Times New Roman"/>
          <w:kern w:val="0"/>
          <w:sz w:val="24"/>
          <w:szCs w:val="21"/>
        </w:rPr>
        <w:tab/>
      </w:r>
      <w:r w:rsidRPr="00F26824">
        <w:rPr>
          <w:rFonts w:ascii="Times New Roman" w:hint="eastAsia"/>
          <w:kern w:val="0"/>
          <w:sz w:val="24"/>
          <w:szCs w:val="21"/>
        </w:rPr>
        <w:t>对</w:t>
      </w:r>
      <w:r w:rsidRPr="00F26824">
        <w:rPr>
          <w:rFonts w:ascii="Times New Roman"/>
          <w:kern w:val="0"/>
          <w:sz w:val="24"/>
          <w:szCs w:val="21"/>
        </w:rPr>
        <w:t>结论性意见</w:t>
      </w:r>
      <w:r w:rsidRPr="00F26824">
        <w:rPr>
          <w:rFonts w:ascii="Times New Roman" w:hint="eastAsia"/>
          <w:kern w:val="0"/>
          <w:sz w:val="24"/>
          <w:szCs w:val="21"/>
        </w:rPr>
        <w:t>和看法</w:t>
      </w:r>
      <w:r w:rsidRPr="00F26824">
        <w:rPr>
          <w:rFonts w:ascii="Times New Roman"/>
          <w:kern w:val="0"/>
          <w:sz w:val="24"/>
          <w:szCs w:val="21"/>
        </w:rPr>
        <w:t>的后续行动</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44.</w:t>
      </w:r>
      <w:r w:rsidRPr="009C22AC">
        <w:rPr>
          <w:rFonts w:eastAsia="黑体"/>
          <w:sz w:val="21"/>
          <w:szCs w:val="21"/>
          <w:lang w:val="zh-CN" w:eastAsia="zh-CN"/>
        </w:rPr>
        <w:tab/>
      </w:r>
      <w:r w:rsidRPr="009C22AC">
        <w:rPr>
          <w:rFonts w:eastAsia="黑体" w:hAnsi="黑体"/>
          <w:sz w:val="21"/>
          <w:szCs w:val="21"/>
          <w:lang w:val="zh-CN" w:eastAsia="zh-CN"/>
        </w:rPr>
        <w:t>各位主席欢迎秘书处关于人权条约机构对结论性意见、决定</w:t>
      </w:r>
      <w:r w:rsidRPr="009C22AC">
        <w:rPr>
          <w:rFonts w:eastAsia="黑体" w:hAnsi="黑体" w:hint="eastAsia"/>
          <w:sz w:val="21"/>
          <w:szCs w:val="21"/>
          <w:lang w:val="zh-CN" w:eastAsia="zh-CN"/>
        </w:rPr>
        <w:t>和看法</w:t>
      </w:r>
      <w:r w:rsidRPr="009C22AC">
        <w:rPr>
          <w:rFonts w:eastAsia="黑体" w:hAnsi="黑体"/>
          <w:sz w:val="21"/>
          <w:szCs w:val="21"/>
          <w:lang w:val="zh-CN" w:eastAsia="zh-CN"/>
        </w:rPr>
        <w:t>的后续行动程序的说明</w:t>
      </w:r>
      <w:r w:rsidR="00DE07C5">
        <w:rPr>
          <w:rFonts w:eastAsia="黑体" w:hAnsi="黑体"/>
          <w:sz w:val="21"/>
          <w:szCs w:val="21"/>
          <w:lang w:val="zh-CN" w:eastAsia="zh-CN"/>
        </w:rPr>
        <w:t>(</w:t>
      </w:r>
      <w:r w:rsidRPr="009C22AC">
        <w:rPr>
          <w:rStyle w:val="ae"/>
          <w:rFonts w:eastAsia="黑体"/>
          <w:spacing w:val="4"/>
          <w:w w:val="103"/>
          <w:kern w:val="14"/>
          <w:sz w:val="21"/>
          <w:szCs w:val="21"/>
          <w:lang w:val="en-GB" w:eastAsia="zh-CN"/>
        </w:rPr>
        <w:t>HRI/MC/2017/4</w:t>
      </w:r>
      <w:r w:rsidR="00DE07C5">
        <w:rPr>
          <w:rFonts w:eastAsia="黑体" w:hAnsi="黑体"/>
          <w:sz w:val="21"/>
          <w:szCs w:val="21"/>
          <w:lang w:val="zh-CN" w:eastAsia="zh-CN"/>
        </w:rPr>
        <w:t>)</w:t>
      </w:r>
      <w:r w:rsidRPr="009C22AC">
        <w:rPr>
          <w:rFonts w:eastAsia="黑体" w:hAnsi="黑体"/>
          <w:sz w:val="21"/>
          <w:szCs w:val="21"/>
          <w:lang w:val="zh-CN" w:eastAsia="zh-CN"/>
        </w:rPr>
        <w:t>，就其各自的条约机构在</w:t>
      </w:r>
      <w:r w:rsidRPr="009C22AC">
        <w:rPr>
          <w:rFonts w:eastAsia="黑体" w:hAnsi="黑体" w:hint="eastAsia"/>
          <w:sz w:val="21"/>
          <w:szCs w:val="21"/>
          <w:lang w:val="zh-CN" w:eastAsia="zh-CN"/>
        </w:rPr>
        <w:t>对</w:t>
      </w:r>
      <w:r w:rsidRPr="009C22AC">
        <w:rPr>
          <w:rFonts w:eastAsia="黑体" w:hAnsi="黑体"/>
          <w:sz w:val="21"/>
          <w:szCs w:val="21"/>
          <w:lang w:val="zh-CN" w:eastAsia="zh-CN"/>
        </w:rPr>
        <w:t>结论性意见、决定</w:t>
      </w:r>
      <w:r w:rsidRPr="009C22AC">
        <w:rPr>
          <w:rFonts w:eastAsia="黑体" w:hAnsi="黑体" w:hint="eastAsia"/>
          <w:sz w:val="21"/>
          <w:szCs w:val="21"/>
          <w:lang w:val="zh-CN" w:eastAsia="zh-CN"/>
        </w:rPr>
        <w:t>和看法</w:t>
      </w:r>
      <w:r w:rsidRPr="009C22AC">
        <w:rPr>
          <w:rFonts w:eastAsia="黑体" w:hAnsi="黑体"/>
          <w:sz w:val="21"/>
          <w:szCs w:val="21"/>
          <w:lang w:val="zh-CN" w:eastAsia="zh-CN"/>
        </w:rPr>
        <w:t>的后续行动方面的做法交流了意见，并决定确</w:t>
      </w:r>
      <w:r w:rsidRPr="009C22AC">
        <w:rPr>
          <w:rFonts w:eastAsia="黑体" w:hAnsi="黑体" w:hint="eastAsia"/>
          <w:sz w:val="21"/>
          <w:szCs w:val="21"/>
          <w:lang w:val="zh-CN" w:eastAsia="zh-CN"/>
        </w:rPr>
        <w:t>认</w:t>
      </w:r>
      <w:r w:rsidRPr="009C22AC">
        <w:rPr>
          <w:rFonts w:eastAsia="黑体" w:hAnsi="黑体"/>
          <w:sz w:val="21"/>
          <w:szCs w:val="21"/>
          <w:lang w:val="zh-CN" w:eastAsia="zh-CN"/>
        </w:rPr>
        <w:t>这些做法的共同要素。</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F.</w:t>
      </w:r>
      <w:r w:rsidRPr="00F26824">
        <w:rPr>
          <w:rFonts w:ascii="Times New Roman"/>
          <w:kern w:val="0"/>
          <w:sz w:val="24"/>
          <w:szCs w:val="21"/>
        </w:rPr>
        <w:tab/>
      </w:r>
      <w:r w:rsidRPr="00F26824">
        <w:rPr>
          <w:rFonts w:ascii="Times New Roman" w:hint="eastAsia"/>
          <w:kern w:val="0"/>
          <w:sz w:val="24"/>
          <w:szCs w:val="21"/>
        </w:rPr>
        <w:t>调动</w:t>
      </w:r>
      <w:r w:rsidRPr="00F26824">
        <w:rPr>
          <w:rFonts w:ascii="Times New Roman"/>
          <w:kern w:val="0"/>
          <w:sz w:val="24"/>
          <w:szCs w:val="21"/>
        </w:rPr>
        <w:t>国家人权机构的共同办法</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45.</w:t>
      </w:r>
      <w:r w:rsidRPr="009C22AC">
        <w:rPr>
          <w:rFonts w:eastAsia="黑体"/>
          <w:sz w:val="21"/>
          <w:szCs w:val="21"/>
          <w:lang w:val="zh-CN" w:eastAsia="zh-CN"/>
        </w:rPr>
        <w:tab/>
      </w:r>
      <w:r w:rsidRPr="009C22AC">
        <w:rPr>
          <w:rFonts w:eastAsia="黑体" w:hAnsi="黑体"/>
          <w:sz w:val="21"/>
          <w:szCs w:val="21"/>
          <w:lang w:val="zh-CN" w:eastAsia="zh-CN"/>
        </w:rPr>
        <w:t>在第二十九次会议期间</w:t>
      </w:r>
      <w:r w:rsidRPr="009C22AC">
        <w:rPr>
          <w:rFonts w:eastAsia="黑体" w:hAnsi="黑体" w:hint="eastAsia"/>
          <w:sz w:val="21"/>
          <w:szCs w:val="21"/>
          <w:lang w:val="zh-CN" w:eastAsia="zh-CN"/>
        </w:rPr>
        <w:t>在</w:t>
      </w:r>
      <w:r w:rsidRPr="009C22AC">
        <w:rPr>
          <w:rFonts w:eastAsia="黑体" w:hAnsi="黑体"/>
          <w:sz w:val="21"/>
          <w:szCs w:val="21"/>
          <w:lang w:val="zh-CN" w:eastAsia="zh-CN"/>
        </w:rPr>
        <w:t>与国家人权机构全球联盟代表进行建设性</w:t>
      </w:r>
      <w:r w:rsidRPr="009C22AC">
        <w:rPr>
          <w:rFonts w:eastAsia="黑体" w:hAnsi="黑体" w:hint="eastAsia"/>
          <w:sz w:val="21"/>
          <w:szCs w:val="21"/>
          <w:lang w:val="zh-CN" w:eastAsia="zh-CN"/>
        </w:rPr>
        <w:t>接触之</w:t>
      </w:r>
      <w:r w:rsidRPr="009C22AC">
        <w:rPr>
          <w:rFonts w:eastAsia="黑体" w:hAnsi="黑体"/>
          <w:sz w:val="21"/>
          <w:szCs w:val="21"/>
          <w:lang w:val="zh-CN" w:eastAsia="zh-CN"/>
        </w:rPr>
        <w:t>后，各位主席讨论了条约机构</w:t>
      </w:r>
      <w:r w:rsidRPr="009C22AC">
        <w:rPr>
          <w:rFonts w:eastAsia="黑体" w:hAnsi="黑体" w:hint="eastAsia"/>
          <w:sz w:val="21"/>
          <w:szCs w:val="21"/>
          <w:lang w:val="zh-CN" w:eastAsia="zh-CN"/>
        </w:rPr>
        <w:t>调动</w:t>
      </w:r>
      <w:r w:rsidRPr="009C22AC">
        <w:rPr>
          <w:rFonts w:eastAsia="黑体" w:hAnsi="黑体"/>
          <w:sz w:val="21"/>
          <w:szCs w:val="21"/>
          <w:lang w:val="zh-CN" w:eastAsia="zh-CN"/>
        </w:rPr>
        <w:t>国家人权机构的共同办法。各位主席考虑了</w:t>
      </w:r>
      <w:r w:rsidRPr="009C22AC">
        <w:rPr>
          <w:rStyle w:val="ae"/>
          <w:rFonts w:eastAsia="黑体"/>
          <w:spacing w:val="4"/>
          <w:w w:val="103"/>
          <w:kern w:val="14"/>
          <w:sz w:val="21"/>
          <w:szCs w:val="21"/>
          <w:lang w:val="en-GB" w:eastAsia="zh-CN"/>
        </w:rPr>
        <w:lastRenderedPageBreak/>
        <w:t>HRI/MC/2017/3</w:t>
      </w:r>
      <w:r w:rsidRPr="009C22AC">
        <w:rPr>
          <w:rStyle w:val="ae"/>
          <w:rFonts w:eastAsia="黑体" w:hAnsi="黑体" w:hint="eastAsia"/>
          <w:spacing w:val="4"/>
          <w:w w:val="103"/>
          <w:kern w:val="14"/>
          <w:sz w:val="21"/>
          <w:szCs w:val="21"/>
          <w:lang w:val="en-GB" w:eastAsia="zh-CN"/>
        </w:rPr>
        <w:t>号文件中所载</w:t>
      </w:r>
      <w:r w:rsidRPr="009C22AC">
        <w:rPr>
          <w:rFonts w:eastAsia="黑体" w:hAnsi="黑体"/>
          <w:sz w:val="21"/>
          <w:szCs w:val="21"/>
          <w:lang w:val="zh-CN" w:eastAsia="zh-CN"/>
        </w:rPr>
        <w:t>的秘书</w:t>
      </w:r>
      <w:r w:rsidRPr="009C22AC">
        <w:rPr>
          <w:rFonts w:eastAsia="黑体" w:hAnsi="黑体" w:hint="eastAsia"/>
          <w:sz w:val="21"/>
          <w:szCs w:val="21"/>
          <w:lang w:val="zh-CN" w:eastAsia="zh-CN"/>
        </w:rPr>
        <w:t>处</w:t>
      </w:r>
      <w:r w:rsidRPr="009C22AC">
        <w:rPr>
          <w:rFonts w:eastAsia="黑体" w:hAnsi="黑体"/>
          <w:sz w:val="21"/>
          <w:szCs w:val="21"/>
          <w:lang w:val="zh-CN" w:eastAsia="zh-CN"/>
        </w:rPr>
        <w:t>说明第九节所述的</w:t>
      </w:r>
      <w:r w:rsidRPr="009C22AC">
        <w:rPr>
          <w:rFonts w:eastAsia="黑体" w:hAnsi="黑体" w:hint="eastAsia"/>
          <w:sz w:val="21"/>
          <w:szCs w:val="21"/>
          <w:lang w:val="zh-CN" w:eastAsia="zh-CN"/>
        </w:rPr>
        <w:t>调动</w:t>
      </w:r>
      <w:r w:rsidRPr="009C22AC">
        <w:rPr>
          <w:rFonts w:eastAsia="黑体" w:hAnsi="黑体"/>
          <w:sz w:val="21"/>
          <w:szCs w:val="21"/>
          <w:lang w:val="zh-CN" w:eastAsia="zh-CN"/>
        </w:rPr>
        <w:t>国家人权机构</w:t>
      </w:r>
      <w:r w:rsidRPr="009C22AC">
        <w:rPr>
          <w:rFonts w:eastAsia="黑体" w:hAnsi="黑体" w:hint="eastAsia"/>
          <w:sz w:val="21"/>
          <w:szCs w:val="21"/>
          <w:lang w:val="zh-CN" w:eastAsia="zh-CN"/>
        </w:rPr>
        <w:t>的</w:t>
      </w:r>
      <w:r w:rsidRPr="009C22AC">
        <w:rPr>
          <w:rFonts w:eastAsia="黑体" w:hAnsi="黑体"/>
          <w:sz w:val="21"/>
          <w:szCs w:val="21"/>
          <w:lang w:val="zh-CN" w:eastAsia="zh-CN"/>
        </w:rPr>
        <w:t>共同做法的可能领域。</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46.</w:t>
      </w:r>
      <w:r w:rsidRPr="009C22AC">
        <w:rPr>
          <w:rFonts w:eastAsia="黑体"/>
          <w:sz w:val="21"/>
          <w:szCs w:val="21"/>
          <w:lang w:val="zh-CN" w:eastAsia="zh-CN"/>
        </w:rPr>
        <w:tab/>
      </w:r>
      <w:r w:rsidRPr="009C22AC">
        <w:rPr>
          <w:rFonts w:eastAsia="黑体" w:hAnsi="黑体"/>
          <w:sz w:val="21"/>
          <w:szCs w:val="21"/>
          <w:lang w:val="zh-CN" w:eastAsia="zh-CN"/>
        </w:rPr>
        <w:t>各位主席决定核可如下建议：</w:t>
      </w:r>
    </w:p>
    <w:p w:rsidR="00FF5115" w:rsidRPr="00FF3469" w:rsidRDefault="00FF5115" w:rsidP="00FF5115">
      <w:pPr>
        <w:pStyle w:val="HCh"/>
        <w:tabs>
          <w:tab w:val="clear" w:pos="57"/>
          <w:tab w:val="right" w:pos="993"/>
        </w:tabs>
        <w:spacing w:before="240" w:after="140" w:line="320" w:lineRule="exact"/>
        <w:ind w:left="1264" w:right="1259" w:hanging="1264"/>
        <w:rPr>
          <w:rFonts w:ascii="Times New Roman"/>
          <w:kern w:val="0"/>
          <w:sz w:val="21"/>
          <w:szCs w:val="21"/>
        </w:rPr>
      </w:pP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报告进程</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(a)</w:t>
      </w:r>
      <w:r>
        <w:rPr>
          <w:rFonts w:eastAsia="黑体" w:hAnsi="黑体" w:hint="eastAsia"/>
          <w:sz w:val="21"/>
          <w:szCs w:val="21"/>
          <w:lang w:val="zh-CN" w:eastAsia="zh-CN"/>
        </w:rPr>
        <w:tab/>
      </w:r>
      <w:r w:rsidRPr="009C22AC">
        <w:rPr>
          <w:rFonts w:eastAsia="黑体" w:hAnsi="黑体"/>
          <w:sz w:val="21"/>
          <w:szCs w:val="21"/>
          <w:lang w:val="zh-CN" w:eastAsia="zh-CN"/>
        </w:rPr>
        <w:t>各位主席认</w:t>
      </w:r>
      <w:r w:rsidRPr="009C22AC">
        <w:rPr>
          <w:rFonts w:eastAsia="黑体" w:hAnsi="黑体" w:hint="eastAsia"/>
          <w:sz w:val="21"/>
          <w:szCs w:val="21"/>
          <w:lang w:val="zh-CN" w:eastAsia="zh-CN"/>
        </w:rPr>
        <w:t>识到</w:t>
      </w:r>
      <w:r w:rsidRPr="009C22AC">
        <w:rPr>
          <w:rFonts w:eastAsia="黑体" w:hAnsi="黑体"/>
          <w:sz w:val="21"/>
          <w:szCs w:val="21"/>
          <w:lang w:val="zh-CN" w:eastAsia="zh-CN"/>
        </w:rPr>
        <w:t>获全球联盟</w:t>
      </w:r>
      <w:r w:rsidRPr="005F21DD">
        <w:rPr>
          <w:rFonts w:ascii="宋体" w:hAnsi="宋体"/>
          <w:sz w:val="21"/>
          <w:szCs w:val="21"/>
          <w:lang w:val="zh-CN" w:eastAsia="zh-CN"/>
        </w:rPr>
        <w:t>“</w:t>
      </w:r>
      <w:r w:rsidRPr="009C22AC">
        <w:rPr>
          <w:rFonts w:eastAsia="黑体"/>
          <w:sz w:val="21"/>
          <w:szCs w:val="21"/>
          <w:lang w:val="zh-CN" w:eastAsia="zh-CN"/>
        </w:rPr>
        <w:t>A</w:t>
      </w:r>
      <w:r w:rsidRPr="005F21DD">
        <w:rPr>
          <w:rFonts w:ascii="宋体" w:hAnsi="宋体"/>
          <w:sz w:val="21"/>
          <w:szCs w:val="21"/>
          <w:lang w:val="zh-CN" w:eastAsia="zh-CN"/>
        </w:rPr>
        <w:t>”</w:t>
      </w:r>
      <w:r w:rsidRPr="009C22AC">
        <w:rPr>
          <w:rFonts w:eastAsia="黑体" w:hAnsi="黑体"/>
          <w:sz w:val="21"/>
          <w:szCs w:val="21"/>
          <w:lang w:val="zh-CN" w:eastAsia="zh-CN"/>
        </w:rPr>
        <w:t>级地位认证的国家人权机构</w:t>
      </w:r>
      <w:r w:rsidRPr="009C22AC">
        <w:rPr>
          <w:rFonts w:eastAsia="黑体" w:hAnsi="黑体" w:hint="eastAsia"/>
          <w:sz w:val="21"/>
          <w:szCs w:val="21"/>
          <w:lang w:val="zh-CN" w:eastAsia="zh-CN"/>
        </w:rPr>
        <w:t>在</w:t>
      </w:r>
      <w:r w:rsidRPr="009C22AC">
        <w:rPr>
          <w:rFonts w:eastAsia="黑体" w:hAnsi="黑体"/>
          <w:sz w:val="21"/>
          <w:szCs w:val="21"/>
          <w:lang w:val="zh-CN" w:eastAsia="zh-CN"/>
        </w:rPr>
        <w:t>报告进程</w:t>
      </w:r>
      <w:r w:rsidRPr="009C22AC">
        <w:rPr>
          <w:rFonts w:eastAsia="黑体" w:hAnsi="黑体" w:hint="eastAsia"/>
          <w:sz w:val="21"/>
          <w:szCs w:val="21"/>
          <w:lang w:val="zh-CN" w:eastAsia="zh-CN"/>
        </w:rPr>
        <w:t>中</w:t>
      </w:r>
      <w:r w:rsidRPr="009C22AC">
        <w:rPr>
          <w:rFonts w:eastAsia="黑体" w:hAnsi="黑体"/>
          <w:sz w:val="21"/>
          <w:szCs w:val="21"/>
          <w:lang w:val="zh-CN" w:eastAsia="zh-CN"/>
        </w:rPr>
        <w:t>具有特殊价值，同时承认与其他专门机构进行</w:t>
      </w:r>
      <w:r w:rsidRPr="009C22AC">
        <w:rPr>
          <w:rFonts w:eastAsia="黑体" w:hAnsi="黑体" w:hint="eastAsia"/>
          <w:sz w:val="21"/>
          <w:szCs w:val="21"/>
          <w:lang w:val="zh-CN" w:eastAsia="zh-CN"/>
        </w:rPr>
        <w:t>接触的重要性</w:t>
      </w:r>
      <w:r w:rsidRPr="009C22AC">
        <w:rPr>
          <w:rFonts w:eastAsia="黑体" w:hAnsi="黑体"/>
          <w:sz w:val="21"/>
          <w:szCs w:val="21"/>
          <w:lang w:val="zh-CN" w:eastAsia="zh-CN"/>
        </w:rPr>
        <w:t>。鼓励国家人权机构与这些机构开展合作；</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(b)</w:t>
      </w:r>
      <w:r>
        <w:rPr>
          <w:rFonts w:eastAsia="黑体" w:hAnsi="黑体" w:hint="eastAsia"/>
          <w:sz w:val="21"/>
          <w:szCs w:val="21"/>
          <w:lang w:val="zh-CN" w:eastAsia="zh-CN"/>
        </w:rPr>
        <w:tab/>
      </w:r>
      <w:r w:rsidRPr="009C22AC">
        <w:rPr>
          <w:rFonts w:eastAsia="黑体" w:hAnsi="黑体" w:hint="eastAsia"/>
          <w:sz w:val="21"/>
          <w:szCs w:val="21"/>
          <w:lang w:val="zh-CN" w:eastAsia="zh-CN"/>
        </w:rPr>
        <w:t>国家人权机构</w:t>
      </w:r>
      <w:r w:rsidRPr="009C22AC">
        <w:rPr>
          <w:rFonts w:eastAsia="黑体" w:hAnsi="黑体"/>
          <w:sz w:val="21"/>
          <w:szCs w:val="21"/>
          <w:lang w:val="zh-CN" w:eastAsia="zh-CN"/>
        </w:rPr>
        <w:t>除参</w:t>
      </w:r>
      <w:r w:rsidRPr="009C22AC">
        <w:rPr>
          <w:rFonts w:eastAsia="黑体" w:hAnsi="黑体" w:hint="eastAsia"/>
          <w:sz w:val="21"/>
          <w:szCs w:val="21"/>
          <w:lang w:val="zh-CN" w:eastAsia="zh-CN"/>
        </w:rPr>
        <w:t>加</w:t>
      </w:r>
      <w:r w:rsidRPr="009C22AC">
        <w:rPr>
          <w:rFonts w:eastAsia="黑体" w:hAnsi="黑体"/>
          <w:sz w:val="21"/>
          <w:szCs w:val="21"/>
          <w:lang w:val="zh-CN" w:eastAsia="zh-CN"/>
        </w:rPr>
        <w:t>本届会议外，至关重要的是，</w:t>
      </w:r>
      <w:r w:rsidRPr="009C22AC">
        <w:rPr>
          <w:rFonts w:eastAsia="黑体" w:hAnsi="黑体" w:hint="eastAsia"/>
          <w:sz w:val="21"/>
          <w:szCs w:val="21"/>
          <w:lang w:val="zh-CN" w:eastAsia="zh-CN"/>
        </w:rPr>
        <w:t>它们</w:t>
      </w:r>
      <w:r w:rsidRPr="009C22AC">
        <w:rPr>
          <w:rFonts w:eastAsia="黑体" w:hAnsi="黑体"/>
          <w:sz w:val="21"/>
          <w:szCs w:val="21"/>
          <w:lang w:val="zh-CN" w:eastAsia="zh-CN"/>
        </w:rPr>
        <w:t>有机会参与到会前阶段。在这方面，应该有可能与国家人权机构举行公</w:t>
      </w:r>
      <w:r w:rsidRPr="009C22AC">
        <w:rPr>
          <w:rFonts w:eastAsia="黑体" w:hAnsi="黑体" w:hint="eastAsia"/>
          <w:sz w:val="21"/>
          <w:szCs w:val="21"/>
          <w:lang w:val="zh-CN" w:eastAsia="zh-CN"/>
        </w:rPr>
        <w:t>开会议</w:t>
      </w:r>
      <w:r w:rsidRPr="009C22AC">
        <w:rPr>
          <w:rFonts w:eastAsia="黑体" w:hAnsi="黑体"/>
          <w:sz w:val="21"/>
          <w:szCs w:val="21"/>
          <w:lang w:val="zh-CN" w:eastAsia="zh-CN"/>
        </w:rPr>
        <w:t>或私人会</w:t>
      </w:r>
      <w:r w:rsidRPr="009C22AC">
        <w:rPr>
          <w:rFonts w:eastAsia="黑体" w:hAnsi="黑体" w:hint="eastAsia"/>
          <w:sz w:val="21"/>
          <w:szCs w:val="21"/>
          <w:lang w:val="zh-CN" w:eastAsia="zh-CN"/>
        </w:rPr>
        <w:t>晤，这</w:t>
      </w:r>
      <w:r w:rsidRPr="009C22AC">
        <w:rPr>
          <w:rFonts w:eastAsia="黑体" w:hAnsi="黑体"/>
          <w:sz w:val="21"/>
          <w:szCs w:val="21"/>
          <w:lang w:val="zh-CN" w:eastAsia="zh-CN"/>
        </w:rPr>
        <w:t>取决于国家局势。还应该鼓励国家人权机构提供信息，以便制</w:t>
      </w:r>
      <w:r w:rsidRPr="009C22AC">
        <w:rPr>
          <w:rFonts w:eastAsia="黑体" w:hAnsi="黑体" w:hint="eastAsia"/>
          <w:sz w:val="21"/>
          <w:szCs w:val="21"/>
          <w:lang w:val="zh-CN" w:eastAsia="zh-CN"/>
        </w:rPr>
        <w:t>订</w:t>
      </w:r>
      <w:r w:rsidRPr="009C22AC">
        <w:rPr>
          <w:rFonts w:eastAsia="黑体" w:hAnsi="黑体"/>
          <w:sz w:val="21"/>
          <w:szCs w:val="21"/>
          <w:lang w:val="zh-CN" w:eastAsia="zh-CN"/>
        </w:rPr>
        <w:t>与缔约国对话的议题清单。鼓励国家人权机构在国家报告进程</w:t>
      </w:r>
      <w:r w:rsidRPr="009C22AC">
        <w:rPr>
          <w:rFonts w:eastAsia="黑体" w:hAnsi="黑体" w:hint="eastAsia"/>
          <w:sz w:val="21"/>
          <w:szCs w:val="21"/>
          <w:lang w:val="zh-CN" w:eastAsia="zh-CN"/>
        </w:rPr>
        <w:t>所有</w:t>
      </w:r>
      <w:r w:rsidRPr="009C22AC">
        <w:rPr>
          <w:rFonts w:eastAsia="黑体" w:hAnsi="黑体"/>
          <w:sz w:val="21"/>
          <w:szCs w:val="21"/>
          <w:lang w:val="zh-CN" w:eastAsia="zh-CN"/>
        </w:rPr>
        <w:t>阶段</w:t>
      </w:r>
      <w:r w:rsidRPr="009C22AC">
        <w:rPr>
          <w:rFonts w:eastAsia="黑体" w:hAnsi="黑体" w:hint="eastAsia"/>
          <w:sz w:val="21"/>
          <w:szCs w:val="21"/>
          <w:lang w:val="zh-CN" w:eastAsia="zh-CN"/>
        </w:rPr>
        <w:t>作</w:t>
      </w:r>
      <w:r w:rsidRPr="009C22AC">
        <w:rPr>
          <w:rFonts w:eastAsia="黑体" w:hAnsi="黑体"/>
          <w:sz w:val="21"/>
          <w:szCs w:val="21"/>
          <w:lang w:val="zh-CN" w:eastAsia="zh-CN"/>
        </w:rPr>
        <w:t>出书面和口头贡献；</w:t>
      </w:r>
    </w:p>
    <w:p w:rsidR="00FF5115" w:rsidRPr="00FF3469" w:rsidRDefault="00FF5115" w:rsidP="00FF5115">
      <w:pPr>
        <w:pStyle w:val="HCh"/>
        <w:tabs>
          <w:tab w:val="clear" w:pos="57"/>
          <w:tab w:val="right" w:pos="993"/>
        </w:tabs>
        <w:spacing w:before="240" w:after="140" w:line="320" w:lineRule="exact"/>
        <w:ind w:left="1264" w:right="1259" w:hanging="1264"/>
        <w:rPr>
          <w:rFonts w:ascii="Times New Roman"/>
          <w:kern w:val="0"/>
          <w:sz w:val="21"/>
          <w:szCs w:val="21"/>
        </w:rPr>
      </w:pP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来文程序</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(c)</w:t>
      </w:r>
      <w:r>
        <w:rPr>
          <w:rFonts w:eastAsia="黑体" w:hAnsi="黑体" w:hint="eastAsia"/>
          <w:sz w:val="21"/>
          <w:szCs w:val="21"/>
          <w:lang w:val="zh-CN" w:eastAsia="zh-CN"/>
        </w:rPr>
        <w:tab/>
      </w:r>
      <w:r w:rsidRPr="009C22AC">
        <w:rPr>
          <w:rFonts w:eastAsia="黑体" w:hAnsi="黑体"/>
          <w:sz w:val="21"/>
          <w:szCs w:val="21"/>
          <w:lang w:val="zh-CN" w:eastAsia="zh-CN"/>
        </w:rPr>
        <w:t>国家人权机构应提高对来文程序的认识并</w:t>
      </w:r>
      <w:r w:rsidRPr="009C22AC">
        <w:rPr>
          <w:rFonts w:eastAsia="黑体" w:hAnsi="黑体" w:hint="eastAsia"/>
          <w:sz w:val="21"/>
          <w:szCs w:val="21"/>
          <w:lang w:val="zh-CN" w:eastAsia="zh-CN"/>
        </w:rPr>
        <w:t>建设</w:t>
      </w:r>
      <w:r w:rsidRPr="009C22AC">
        <w:rPr>
          <w:rFonts w:eastAsia="黑体" w:hAnsi="黑体"/>
          <w:sz w:val="21"/>
          <w:szCs w:val="21"/>
          <w:lang w:val="zh-CN" w:eastAsia="zh-CN"/>
        </w:rPr>
        <w:t>这方面的能力，包括促进</w:t>
      </w:r>
      <w:r w:rsidRPr="009C22AC">
        <w:rPr>
          <w:rFonts w:eastAsia="黑体" w:hAnsi="黑体" w:hint="eastAsia"/>
          <w:sz w:val="21"/>
          <w:szCs w:val="21"/>
          <w:lang w:val="zh-CN" w:eastAsia="zh-CN"/>
        </w:rPr>
        <w:t>缔约</w:t>
      </w:r>
      <w:r w:rsidRPr="009C22AC">
        <w:rPr>
          <w:rFonts w:eastAsia="黑体" w:hAnsi="黑体"/>
          <w:sz w:val="21"/>
          <w:szCs w:val="21"/>
          <w:lang w:val="zh-CN" w:eastAsia="zh-CN"/>
        </w:rPr>
        <w:t>国批准必要的文书。此外：</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㈠</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国家人权机构</w:t>
      </w:r>
      <w:r w:rsidR="00FF5115" w:rsidRPr="009C22AC">
        <w:rPr>
          <w:rFonts w:eastAsia="黑体" w:hAnsi="黑体" w:hint="eastAsia"/>
          <w:sz w:val="21"/>
          <w:szCs w:val="21"/>
          <w:lang w:val="zh-CN" w:eastAsia="zh-CN"/>
        </w:rPr>
        <w:t>可</w:t>
      </w:r>
      <w:r w:rsidR="00FF5115" w:rsidRPr="009C22AC">
        <w:rPr>
          <w:rFonts w:eastAsia="黑体" w:hAnsi="黑体"/>
          <w:sz w:val="21"/>
          <w:szCs w:val="21"/>
          <w:lang w:val="zh-CN" w:eastAsia="zh-CN"/>
        </w:rPr>
        <w:t>提供一个场所，以便与</w:t>
      </w:r>
      <w:r w:rsidR="00FF5115" w:rsidRPr="009C22AC">
        <w:rPr>
          <w:rFonts w:eastAsia="黑体" w:hAnsi="黑体" w:hint="eastAsia"/>
          <w:sz w:val="21"/>
          <w:szCs w:val="21"/>
          <w:lang w:val="zh-CN" w:eastAsia="zh-CN"/>
        </w:rPr>
        <w:t>缔约</w:t>
      </w:r>
      <w:r w:rsidR="00FF5115" w:rsidRPr="009C22AC">
        <w:rPr>
          <w:rFonts w:eastAsia="黑体" w:hAnsi="黑体"/>
          <w:sz w:val="21"/>
          <w:szCs w:val="21"/>
          <w:lang w:val="zh-CN" w:eastAsia="zh-CN"/>
        </w:rPr>
        <w:t>国就程序的重要性进行对话，并便于受害人在国际一级</w:t>
      </w:r>
      <w:r w:rsidR="00FF5115" w:rsidRPr="009C22AC">
        <w:rPr>
          <w:rFonts w:eastAsia="黑体" w:hAnsi="黑体" w:hint="eastAsia"/>
          <w:sz w:val="21"/>
          <w:szCs w:val="21"/>
          <w:lang w:val="zh-CN" w:eastAsia="zh-CN"/>
        </w:rPr>
        <w:t>利用</w:t>
      </w:r>
      <w:r w:rsidR="00FF5115" w:rsidRPr="009C22AC">
        <w:rPr>
          <w:rFonts w:eastAsia="黑体" w:hAnsi="黑体"/>
          <w:sz w:val="21"/>
          <w:szCs w:val="21"/>
          <w:lang w:val="zh-CN" w:eastAsia="zh-CN"/>
        </w:rPr>
        <w:t>这种程序；</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㈡</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国家人权机构可以促进或协助受害人向条约机构提</w:t>
      </w:r>
      <w:r w:rsidR="00FF5115" w:rsidRPr="009C22AC">
        <w:rPr>
          <w:rFonts w:eastAsia="黑体" w:hAnsi="黑体" w:hint="eastAsia"/>
          <w:sz w:val="21"/>
          <w:szCs w:val="21"/>
          <w:lang w:val="zh-CN" w:eastAsia="zh-CN"/>
        </w:rPr>
        <w:t>交</w:t>
      </w:r>
      <w:r w:rsidR="00FF5115" w:rsidRPr="009C22AC">
        <w:rPr>
          <w:rFonts w:eastAsia="黑体" w:hAnsi="黑体"/>
          <w:sz w:val="21"/>
          <w:szCs w:val="21"/>
          <w:lang w:val="zh-CN" w:eastAsia="zh-CN"/>
        </w:rPr>
        <w:t>请愿</w:t>
      </w:r>
      <w:r w:rsidR="00FF5115" w:rsidRPr="009C22AC">
        <w:rPr>
          <w:rFonts w:eastAsia="黑体" w:hAnsi="黑体" w:hint="eastAsia"/>
          <w:sz w:val="21"/>
          <w:szCs w:val="21"/>
          <w:lang w:val="zh-CN" w:eastAsia="zh-CN"/>
        </w:rPr>
        <w:t>书</w:t>
      </w:r>
      <w:r w:rsidR="00FF5115" w:rsidRPr="009C22AC">
        <w:rPr>
          <w:rFonts w:eastAsia="黑体" w:hAnsi="黑体"/>
          <w:sz w:val="21"/>
          <w:szCs w:val="21"/>
          <w:lang w:val="zh-CN" w:eastAsia="zh-CN"/>
        </w:rPr>
        <w:t>；</w:t>
      </w:r>
    </w:p>
    <w:p w:rsidR="00FF5115" w:rsidRDefault="003F25B0" w:rsidP="00FF5115">
      <w:pPr>
        <w:pStyle w:val="SingleTxtG"/>
        <w:spacing w:after="140" w:line="320" w:lineRule="exact"/>
        <w:ind w:left="1701" w:right="1264" w:firstLine="9"/>
        <w:rPr>
          <w:rFonts w:eastAsia="黑体" w:hAnsi="黑体" w:hint="eastAsia"/>
          <w:sz w:val="21"/>
          <w:szCs w:val="21"/>
          <w:lang w:val="zh-CN" w:eastAsia="zh-CN"/>
        </w:rPr>
      </w:pPr>
      <w:r>
        <w:rPr>
          <w:rFonts w:ascii="黑体" w:eastAsia="黑体" w:hAnsi="黑体" w:hint="eastAsia"/>
          <w:b/>
          <w:sz w:val="21"/>
          <w:szCs w:val="21"/>
          <w:lang w:eastAsia="zh-CN"/>
        </w:rPr>
        <w:t>㈢</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国家人权机构可参与监测认定侵权行为的意见所建议的补救的执行情况；</w:t>
      </w:r>
    </w:p>
    <w:p w:rsidR="00FF5115" w:rsidRPr="00FF3469" w:rsidRDefault="00FF5115" w:rsidP="00FF5115">
      <w:pPr>
        <w:pStyle w:val="HCh"/>
        <w:tabs>
          <w:tab w:val="clear" w:pos="57"/>
          <w:tab w:val="right" w:pos="993"/>
        </w:tabs>
        <w:spacing w:before="240" w:after="140" w:line="320" w:lineRule="exact"/>
        <w:ind w:left="1264" w:right="1259" w:hanging="1264"/>
        <w:rPr>
          <w:rFonts w:ascii="Times New Roman"/>
          <w:kern w:val="0"/>
          <w:sz w:val="21"/>
          <w:szCs w:val="21"/>
        </w:rPr>
      </w:pP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调查程序</w:t>
      </w:r>
      <w:bookmarkStart w:id="10" w:name="_Toc484518849"/>
      <w:bookmarkEnd w:id="10"/>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(d)</w:t>
      </w:r>
      <w:r>
        <w:rPr>
          <w:rFonts w:eastAsia="黑体" w:hAnsi="黑体" w:hint="eastAsia"/>
          <w:sz w:val="21"/>
          <w:szCs w:val="21"/>
          <w:lang w:val="zh-CN" w:eastAsia="zh-CN"/>
        </w:rPr>
        <w:tab/>
      </w:r>
      <w:r w:rsidRPr="009C22AC">
        <w:rPr>
          <w:rFonts w:eastAsia="黑体" w:hAnsi="黑体"/>
          <w:sz w:val="21"/>
          <w:szCs w:val="21"/>
          <w:lang w:val="zh-CN" w:eastAsia="zh-CN"/>
        </w:rPr>
        <w:t>在尊重程序</w:t>
      </w:r>
      <w:r w:rsidRPr="009C22AC">
        <w:rPr>
          <w:rFonts w:eastAsia="黑体" w:hAnsi="黑体" w:hint="eastAsia"/>
          <w:sz w:val="21"/>
          <w:szCs w:val="21"/>
          <w:lang w:val="zh-CN" w:eastAsia="zh-CN"/>
        </w:rPr>
        <w:t>保</w:t>
      </w:r>
      <w:r w:rsidRPr="009C22AC">
        <w:rPr>
          <w:rFonts w:eastAsia="黑体" w:hAnsi="黑体"/>
          <w:sz w:val="21"/>
          <w:szCs w:val="21"/>
          <w:lang w:val="zh-CN" w:eastAsia="zh-CN"/>
        </w:rPr>
        <w:t>密的情况下，国家人权机构在调查程序的所有阶段发挥了重要作用，例如：</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㈠</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获全球联盟</w:t>
      </w:r>
      <w:r w:rsidR="00FF5115" w:rsidRPr="002D4064">
        <w:rPr>
          <w:rFonts w:ascii="宋体" w:hAnsi="宋体"/>
          <w:sz w:val="21"/>
          <w:szCs w:val="21"/>
          <w:lang w:val="zh-CN" w:eastAsia="zh-CN"/>
        </w:rPr>
        <w:t>“</w:t>
      </w:r>
      <w:r w:rsidR="00FF5115" w:rsidRPr="009C22AC">
        <w:rPr>
          <w:rFonts w:eastAsia="黑体"/>
          <w:sz w:val="21"/>
          <w:szCs w:val="21"/>
          <w:lang w:val="zh-CN" w:eastAsia="zh-CN"/>
        </w:rPr>
        <w:t>A</w:t>
      </w:r>
      <w:r w:rsidR="00FF5115" w:rsidRPr="002D4064">
        <w:rPr>
          <w:rFonts w:ascii="宋体" w:hAnsi="宋体"/>
          <w:sz w:val="21"/>
          <w:szCs w:val="21"/>
          <w:lang w:val="zh-CN" w:eastAsia="zh-CN"/>
        </w:rPr>
        <w:t>”</w:t>
      </w:r>
      <w:r w:rsidR="00FF5115" w:rsidRPr="009C22AC">
        <w:rPr>
          <w:rFonts w:eastAsia="黑体" w:hAnsi="黑体"/>
          <w:sz w:val="21"/>
          <w:szCs w:val="21"/>
          <w:lang w:val="zh-CN" w:eastAsia="zh-CN"/>
        </w:rPr>
        <w:t>级地位认证的国家人权机构是调查程序的重要伙伴，并可在包括调查后续行动在内的整个进程</w:t>
      </w:r>
      <w:r w:rsidR="00FF5115" w:rsidRPr="009C22AC">
        <w:rPr>
          <w:rFonts w:eastAsia="黑体" w:hAnsi="黑体" w:hint="eastAsia"/>
          <w:sz w:val="21"/>
          <w:szCs w:val="21"/>
          <w:lang w:val="zh-CN" w:eastAsia="zh-CN"/>
        </w:rPr>
        <w:t>中</w:t>
      </w:r>
      <w:r w:rsidR="00FF5115" w:rsidRPr="009C22AC">
        <w:rPr>
          <w:rFonts w:eastAsia="黑体" w:hAnsi="黑体"/>
          <w:sz w:val="21"/>
          <w:szCs w:val="21"/>
          <w:lang w:val="zh-CN" w:eastAsia="zh-CN"/>
        </w:rPr>
        <w:t>提供支持；</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㈡</w:t>
      </w:r>
      <w:r w:rsidR="00FF5115">
        <w:rPr>
          <w:rFonts w:eastAsia="黑体" w:hAnsi="黑体" w:hint="eastAsia"/>
          <w:sz w:val="21"/>
          <w:szCs w:val="21"/>
          <w:lang w:val="zh-CN" w:eastAsia="zh-CN"/>
        </w:rPr>
        <w:t xml:space="preserve">  </w:t>
      </w:r>
      <w:r w:rsidR="00FF5115" w:rsidRPr="002D4064">
        <w:rPr>
          <w:rFonts w:ascii="宋体" w:hAnsi="宋体"/>
          <w:sz w:val="21"/>
          <w:szCs w:val="21"/>
          <w:lang w:val="zh-CN" w:eastAsia="zh-CN"/>
        </w:rPr>
        <w:t>“</w:t>
      </w:r>
      <w:r w:rsidR="00FF5115" w:rsidRPr="009C22AC">
        <w:rPr>
          <w:rFonts w:eastAsia="黑体"/>
          <w:sz w:val="21"/>
          <w:szCs w:val="21"/>
          <w:lang w:val="zh-CN" w:eastAsia="zh-CN"/>
        </w:rPr>
        <w:t>A</w:t>
      </w:r>
      <w:r w:rsidR="00FF5115" w:rsidRPr="002D4064">
        <w:rPr>
          <w:rFonts w:ascii="宋体" w:hAnsi="宋体"/>
          <w:sz w:val="21"/>
          <w:szCs w:val="21"/>
          <w:lang w:val="zh-CN" w:eastAsia="zh-CN"/>
        </w:rPr>
        <w:t>”</w:t>
      </w:r>
      <w:r w:rsidR="00FF5115" w:rsidRPr="009C22AC">
        <w:rPr>
          <w:rFonts w:eastAsia="黑体" w:hAnsi="黑体"/>
          <w:sz w:val="21"/>
          <w:szCs w:val="21"/>
          <w:lang w:val="zh-CN" w:eastAsia="zh-CN"/>
        </w:rPr>
        <w:t>级国家人权机构并不是</w:t>
      </w:r>
      <w:r w:rsidR="00FF5115" w:rsidRPr="009C22AC">
        <w:rPr>
          <w:rFonts w:eastAsia="黑体" w:hAnsi="黑体" w:hint="eastAsia"/>
          <w:sz w:val="21"/>
          <w:szCs w:val="21"/>
          <w:lang w:val="zh-CN" w:eastAsia="zh-CN"/>
        </w:rPr>
        <w:t>某种情况下</w:t>
      </w:r>
      <w:r w:rsidR="00FF5115" w:rsidRPr="009C22AC">
        <w:rPr>
          <w:rFonts w:eastAsia="黑体" w:hAnsi="黑体"/>
          <w:sz w:val="21"/>
          <w:szCs w:val="21"/>
          <w:lang w:val="zh-CN" w:eastAsia="zh-CN"/>
        </w:rPr>
        <w:t>唯一的行为</w:t>
      </w:r>
      <w:r w:rsidR="00FF5115" w:rsidRPr="009C22AC">
        <w:rPr>
          <w:rFonts w:eastAsia="黑体" w:hAnsi="黑体" w:hint="eastAsia"/>
          <w:sz w:val="21"/>
          <w:szCs w:val="21"/>
          <w:lang w:val="zh-CN" w:eastAsia="zh-CN"/>
        </w:rPr>
        <w:t>体</w:t>
      </w:r>
      <w:r w:rsidR="00FF5115" w:rsidRPr="009C22AC">
        <w:rPr>
          <w:rFonts w:eastAsia="黑体" w:hAnsi="黑体"/>
          <w:sz w:val="21"/>
          <w:szCs w:val="21"/>
          <w:lang w:val="zh-CN" w:eastAsia="zh-CN"/>
        </w:rPr>
        <w:t>。</w:t>
      </w:r>
      <w:r w:rsidR="00FF5115" w:rsidRPr="009C22AC">
        <w:rPr>
          <w:rFonts w:eastAsia="黑体" w:hAnsi="黑体" w:hint="eastAsia"/>
          <w:sz w:val="21"/>
          <w:szCs w:val="21"/>
          <w:lang w:val="zh-CN" w:eastAsia="zh-CN"/>
        </w:rPr>
        <w:t>通常</w:t>
      </w:r>
      <w:r w:rsidR="00FF5115" w:rsidRPr="009C22AC">
        <w:rPr>
          <w:rFonts w:eastAsia="黑体" w:hAnsi="黑体"/>
          <w:sz w:val="21"/>
          <w:szCs w:val="21"/>
          <w:lang w:val="zh-CN" w:eastAsia="zh-CN"/>
        </w:rPr>
        <w:t>，当一国正在发生严重的人权侵犯行为，或还存在</w:t>
      </w:r>
      <w:r w:rsidR="00FF5115" w:rsidRPr="009C22AC">
        <w:rPr>
          <w:rFonts w:eastAsia="黑体" w:hAnsi="黑体" w:hint="eastAsia"/>
          <w:sz w:val="21"/>
          <w:szCs w:val="21"/>
          <w:lang w:val="zh-CN" w:eastAsia="zh-CN"/>
        </w:rPr>
        <w:t>着</w:t>
      </w:r>
      <w:r w:rsidR="00FF5115" w:rsidRPr="009C22AC">
        <w:rPr>
          <w:rFonts w:eastAsia="黑体" w:hAnsi="黑体"/>
          <w:sz w:val="21"/>
          <w:szCs w:val="21"/>
          <w:lang w:val="zh-CN" w:eastAsia="zh-CN"/>
        </w:rPr>
        <w:t>国家人权机构以外的其他人权机构，该国就</w:t>
      </w:r>
      <w:r w:rsidR="00FF5115" w:rsidRPr="009C22AC">
        <w:rPr>
          <w:rFonts w:eastAsia="黑体" w:hAnsi="黑体" w:hint="eastAsia"/>
          <w:sz w:val="21"/>
          <w:szCs w:val="21"/>
          <w:lang w:val="zh-CN" w:eastAsia="zh-CN"/>
        </w:rPr>
        <w:t>没有</w:t>
      </w:r>
      <w:r w:rsidR="00FF5115" w:rsidRPr="002D4064">
        <w:rPr>
          <w:rFonts w:ascii="宋体" w:hAnsi="宋体"/>
          <w:sz w:val="21"/>
          <w:szCs w:val="21"/>
          <w:lang w:val="zh-CN" w:eastAsia="zh-CN"/>
        </w:rPr>
        <w:t>“</w:t>
      </w:r>
      <w:r w:rsidR="00FF5115" w:rsidRPr="009C22AC">
        <w:rPr>
          <w:rFonts w:eastAsia="黑体"/>
          <w:sz w:val="21"/>
          <w:szCs w:val="21"/>
          <w:lang w:val="zh-CN" w:eastAsia="zh-CN"/>
        </w:rPr>
        <w:t>A</w:t>
      </w:r>
      <w:r w:rsidR="00FF5115" w:rsidRPr="002D4064">
        <w:rPr>
          <w:rFonts w:ascii="宋体" w:hAnsi="宋体"/>
          <w:sz w:val="21"/>
          <w:szCs w:val="21"/>
          <w:lang w:val="zh-CN" w:eastAsia="zh-CN"/>
        </w:rPr>
        <w:t>”</w:t>
      </w:r>
      <w:r w:rsidR="00FF5115" w:rsidRPr="009C22AC">
        <w:rPr>
          <w:rFonts w:eastAsia="黑体" w:hAnsi="黑体"/>
          <w:sz w:val="21"/>
          <w:szCs w:val="21"/>
          <w:lang w:val="zh-CN" w:eastAsia="zh-CN"/>
        </w:rPr>
        <w:t>级</w:t>
      </w:r>
      <w:r w:rsidR="00FF5115" w:rsidRPr="009C22AC">
        <w:rPr>
          <w:rFonts w:eastAsia="黑体" w:hAnsi="黑体" w:hint="eastAsia"/>
          <w:sz w:val="21"/>
          <w:szCs w:val="21"/>
          <w:lang w:val="zh-CN" w:eastAsia="zh-CN"/>
        </w:rPr>
        <w:t>地位</w:t>
      </w:r>
      <w:r w:rsidR="00FF5115" w:rsidRPr="009C22AC">
        <w:rPr>
          <w:rFonts w:eastAsia="黑体" w:hAnsi="黑体"/>
          <w:sz w:val="21"/>
          <w:szCs w:val="21"/>
          <w:lang w:val="zh-CN" w:eastAsia="zh-CN"/>
        </w:rPr>
        <w:t>人权机构。因此，可能有必要酌情寻求</w:t>
      </w:r>
      <w:r w:rsidR="00FF5115" w:rsidRPr="009C22AC">
        <w:rPr>
          <w:rFonts w:eastAsia="黑体" w:hAnsi="黑体" w:hint="eastAsia"/>
          <w:sz w:val="21"/>
          <w:szCs w:val="21"/>
          <w:lang w:val="zh-CN" w:eastAsia="zh-CN"/>
        </w:rPr>
        <w:t>与</w:t>
      </w:r>
      <w:r w:rsidR="00FF5115" w:rsidRPr="009C22AC">
        <w:rPr>
          <w:rFonts w:eastAsia="黑体" w:hAnsi="黑体"/>
          <w:sz w:val="21"/>
          <w:szCs w:val="21"/>
          <w:lang w:val="zh-CN" w:eastAsia="zh-CN"/>
        </w:rPr>
        <w:t>其他机构</w:t>
      </w:r>
      <w:r w:rsidR="00FF5115" w:rsidRPr="009C22AC">
        <w:rPr>
          <w:rFonts w:eastAsia="黑体" w:hAnsi="黑体" w:hint="eastAsia"/>
          <w:sz w:val="21"/>
          <w:szCs w:val="21"/>
          <w:lang w:val="zh-CN" w:eastAsia="zh-CN"/>
        </w:rPr>
        <w:t>接触</w:t>
      </w:r>
      <w:r w:rsidR="00FF5115" w:rsidRPr="009C22AC">
        <w:rPr>
          <w:rFonts w:eastAsia="黑体" w:hAnsi="黑体"/>
          <w:sz w:val="21"/>
          <w:szCs w:val="21"/>
          <w:lang w:val="zh-CN" w:eastAsia="zh-CN"/>
        </w:rPr>
        <w:t>；</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㈢</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在寻求</w:t>
      </w:r>
      <w:r w:rsidR="00FF5115" w:rsidRPr="009C22AC">
        <w:rPr>
          <w:rFonts w:eastAsia="黑体" w:hAnsi="黑体" w:hint="eastAsia"/>
          <w:sz w:val="21"/>
          <w:szCs w:val="21"/>
          <w:lang w:val="zh-CN" w:eastAsia="zh-CN"/>
        </w:rPr>
        <w:t>调动</w:t>
      </w:r>
      <w:r w:rsidR="00FF5115" w:rsidRPr="009C22AC">
        <w:rPr>
          <w:rFonts w:eastAsia="黑体" w:hAnsi="黑体"/>
          <w:sz w:val="21"/>
          <w:szCs w:val="21"/>
          <w:lang w:val="zh-CN" w:eastAsia="zh-CN"/>
        </w:rPr>
        <w:t>国家人权机构的问题上，应由条约机构在调查进程的</w:t>
      </w:r>
      <w:r w:rsidR="00FF5115" w:rsidRPr="009C22AC">
        <w:rPr>
          <w:rFonts w:eastAsia="黑体" w:hAnsi="黑体" w:hint="eastAsia"/>
          <w:sz w:val="21"/>
          <w:szCs w:val="21"/>
          <w:lang w:val="zh-CN" w:eastAsia="zh-CN"/>
        </w:rPr>
        <w:t>所有</w:t>
      </w:r>
      <w:r w:rsidR="00FF5115" w:rsidRPr="009C22AC">
        <w:rPr>
          <w:rFonts w:eastAsia="黑体" w:hAnsi="黑体"/>
          <w:sz w:val="21"/>
          <w:szCs w:val="21"/>
          <w:lang w:val="zh-CN" w:eastAsia="zh-CN"/>
        </w:rPr>
        <w:t>阶段逐案决定，这些阶段包括初步评估，</w:t>
      </w:r>
      <w:r w:rsidR="00FF5115" w:rsidRPr="009C22AC">
        <w:rPr>
          <w:rFonts w:eastAsia="黑体" w:hAnsi="黑体" w:hint="eastAsia"/>
          <w:sz w:val="21"/>
          <w:szCs w:val="21"/>
          <w:lang w:val="zh-CN" w:eastAsia="zh-CN"/>
        </w:rPr>
        <w:t>开展</w:t>
      </w:r>
      <w:r w:rsidR="00FF5115" w:rsidRPr="009C22AC">
        <w:rPr>
          <w:rFonts w:eastAsia="黑体" w:hAnsi="黑体"/>
          <w:sz w:val="21"/>
          <w:szCs w:val="21"/>
          <w:lang w:val="zh-CN" w:eastAsia="zh-CN"/>
        </w:rPr>
        <w:t>调查</w:t>
      </w:r>
      <w:r w:rsidR="00DE07C5">
        <w:rPr>
          <w:rFonts w:eastAsia="黑体" w:hAnsi="黑体"/>
          <w:sz w:val="21"/>
          <w:szCs w:val="21"/>
          <w:lang w:val="zh-CN" w:eastAsia="zh-CN"/>
        </w:rPr>
        <w:t>(</w:t>
      </w:r>
      <w:r w:rsidR="00FF5115" w:rsidRPr="009C22AC">
        <w:rPr>
          <w:rFonts w:eastAsia="黑体" w:hAnsi="黑体"/>
          <w:sz w:val="21"/>
          <w:szCs w:val="21"/>
          <w:lang w:val="zh-CN" w:eastAsia="zh-CN"/>
        </w:rPr>
        <w:t>咨询作用</w:t>
      </w:r>
      <w:r w:rsidR="00DE07C5">
        <w:rPr>
          <w:rFonts w:eastAsia="黑体" w:hAnsi="黑体"/>
          <w:sz w:val="21"/>
          <w:szCs w:val="21"/>
          <w:lang w:val="zh-CN" w:eastAsia="zh-CN"/>
        </w:rPr>
        <w:t>)</w:t>
      </w:r>
      <w:r w:rsidR="00FF5115" w:rsidRPr="009C22AC">
        <w:rPr>
          <w:rFonts w:eastAsia="黑体" w:hAnsi="黑体"/>
          <w:sz w:val="21"/>
          <w:szCs w:val="21"/>
          <w:lang w:val="zh-CN" w:eastAsia="zh-CN"/>
        </w:rPr>
        <w:t>，国家访问</w:t>
      </w:r>
      <w:r w:rsidR="00DE07C5">
        <w:rPr>
          <w:rFonts w:eastAsia="黑体" w:hAnsi="黑体"/>
          <w:sz w:val="21"/>
          <w:szCs w:val="21"/>
          <w:lang w:val="zh-CN" w:eastAsia="zh-CN"/>
        </w:rPr>
        <w:t>(</w:t>
      </w:r>
      <w:r w:rsidR="00FF5115" w:rsidRPr="009C22AC">
        <w:rPr>
          <w:rFonts w:eastAsia="黑体" w:hAnsi="黑体"/>
          <w:sz w:val="21"/>
          <w:szCs w:val="21"/>
          <w:lang w:val="zh-CN" w:eastAsia="zh-CN"/>
        </w:rPr>
        <w:t>为访问提供便利和确定证人</w:t>
      </w:r>
      <w:r w:rsidR="00FF5115" w:rsidRPr="009C22AC">
        <w:rPr>
          <w:rFonts w:eastAsia="黑体" w:hAnsi="黑体" w:hint="eastAsia"/>
          <w:sz w:val="21"/>
          <w:szCs w:val="21"/>
          <w:lang w:val="zh-CN" w:eastAsia="zh-CN"/>
        </w:rPr>
        <w:t>及</w:t>
      </w:r>
      <w:r w:rsidR="00FF5115" w:rsidRPr="009C22AC">
        <w:rPr>
          <w:rFonts w:eastAsia="黑体" w:hAnsi="黑体"/>
          <w:sz w:val="21"/>
          <w:szCs w:val="21"/>
          <w:lang w:val="zh-CN" w:eastAsia="zh-CN"/>
        </w:rPr>
        <w:t>受害</w:t>
      </w:r>
      <w:r w:rsidR="00FF5115" w:rsidRPr="009C22AC">
        <w:rPr>
          <w:rFonts w:eastAsia="黑体" w:hAnsi="黑体" w:hint="eastAsia"/>
          <w:sz w:val="21"/>
          <w:szCs w:val="21"/>
          <w:lang w:val="zh-CN" w:eastAsia="zh-CN"/>
        </w:rPr>
        <w:t>人</w:t>
      </w:r>
      <w:r w:rsidR="00FF5115" w:rsidRPr="009C22AC">
        <w:rPr>
          <w:rFonts w:eastAsia="黑体" w:hAnsi="黑体"/>
          <w:sz w:val="21"/>
          <w:szCs w:val="21"/>
          <w:lang w:val="zh-CN" w:eastAsia="zh-CN"/>
        </w:rPr>
        <w:t>等利益攸关方</w:t>
      </w:r>
      <w:r w:rsidR="00DE07C5">
        <w:rPr>
          <w:rFonts w:eastAsia="黑体" w:hAnsi="黑体"/>
          <w:sz w:val="21"/>
          <w:szCs w:val="21"/>
          <w:lang w:val="zh-CN" w:eastAsia="zh-CN"/>
        </w:rPr>
        <w:t>)</w:t>
      </w:r>
      <w:r w:rsidR="00FF5115" w:rsidRPr="009C22AC">
        <w:rPr>
          <w:rFonts w:eastAsia="黑体" w:hAnsi="黑体"/>
          <w:sz w:val="21"/>
          <w:szCs w:val="21"/>
          <w:lang w:val="zh-CN" w:eastAsia="zh-CN"/>
        </w:rPr>
        <w:t>，以及就建议采取后续行动；</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㈣</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在初步评估</w:t>
      </w:r>
      <w:r w:rsidR="00FF5115" w:rsidRPr="009C22AC">
        <w:rPr>
          <w:rFonts w:eastAsia="黑体" w:hAnsi="黑体" w:hint="eastAsia"/>
          <w:sz w:val="21"/>
          <w:szCs w:val="21"/>
          <w:lang w:val="zh-CN" w:eastAsia="zh-CN"/>
        </w:rPr>
        <w:t>期间</w:t>
      </w:r>
      <w:r w:rsidR="00FF5115" w:rsidRPr="009C22AC">
        <w:rPr>
          <w:rFonts w:eastAsia="黑体" w:hAnsi="黑体"/>
          <w:sz w:val="21"/>
          <w:szCs w:val="21"/>
          <w:lang w:val="zh-CN" w:eastAsia="zh-CN"/>
        </w:rPr>
        <w:t>，国家人权机构可提供信息并帮助评估</w:t>
      </w:r>
      <w:r w:rsidR="00DE07C5">
        <w:rPr>
          <w:rFonts w:eastAsia="黑体" w:hAnsi="黑体"/>
          <w:sz w:val="21"/>
          <w:szCs w:val="21"/>
          <w:lang w:val="zh-CN" w:eastAsia="zh-CN"/>
        </w:rPr>
        <w:t>(</w:t>
      </w:r>
      <w:r w:rsidR="00FF5115" w:rsidRPr="009C22AC">
        <w:rPr>
          <w:rFonts w:eastAsia="黑体" w:hAnsi="黑体"/>
          <w:sz w:val="21"/>
          <w:szCs w:val="21"/>
          <w:lang w:val="zh-CN" w:eastAsia="zh-CN"/>
        </w:rPr>
        <w:t>咨询作用</w:t>
      </w:r>
      <w:r w:rsidR="00DE07C5">
        <w:rPr>
          <w:rFonts w:eastAsia="黑体" w:hAnsi="黑体"/>
          <w:sz w:val="21"/>
          <w:szCs w:val="21"/>
          <w:lang w:val="zh-CN" w:eastAsia="zh-CN"/>
        </w:rPr>
        <w:t>)</w:t>
      </w:r>
      <w:r w:rsidR="00FF5115" w:rsidRPr="009C22AC">
        <w:rPr>
          <w:rFonts w:eastAsia="黑体" w:hAnsi="黑体"/>
          <w:sz w:val="21"/>
          <w:szCs w:val="21"/>
          <w:lang w:val="zh-CN" w:eastAsia="zh-CN"/>
        </w:rPr>
        <w:t>；</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lastRenderedPageBreak/>
        <w:t>㈤</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在国家访问期间，国家人权机构可发挥重要作用，为访问提供便利，并帮助确定包括证人和受害</w:t>
      </w:r>
      <w:r w:rsidR="00FF5115" w:rsidRPr="009C22AC">
        <w:rPr>
          <w:rFonts w:eastAsia="黑体" w:hAnsi="黑体" w:hint="eastAsia"/>
          <w:sz w:val="21"/>
          <w:szCs w:val="21"/>
          <w:lang w:val="zh-CN" w:eastAsia="zh-CN"/>
        </w:rPr>
        <w:t>人</w:t>
      </w:r>
      <w:r w:rsidR="00FF5115" w:rsidRPr="009C22AC">
        <w:rPr>
          <w:rFonts w:eastAsia="黑体" w:hAnsi="黑体"/>
          <w:sz w:val="21"/>
          <w:szCs w:val="21"/>
          <w:lang w:val="zh-CN" w:eastAsia="zh-CN"/>
        </w:rPr>
        <w:t>在内的利益攸关方；</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㈥</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尽管条约机构负有报告责任，但国家人权机构可在缔约国就条约机构的建议采取后续行动时发挥重要作用；</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㈦</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在调查进程中，保密至关重要，并且相关文书对此作</w:t>
      </w:r>
      <w:r w:rsidR="00FF5115" w:rsidRPr="009C22AC">
        <w:rPr>
          <w:rFonts w:eastAsia="黑体" w:hAnsi="黑体" w:hint="eastAsia"/>
          <w:sz w:val="21"/>
          <w:szCs w:val="21"/>
          <w:lang w:val="zh-CN" w:eastAsia="zh-CN"/>
        </w:rPr>
        <w:t>了</w:t>
      </w:r>
      <w:r w:rsidR="00FF5115" w:rsidRPr="009C22AC">
        <w:rPr>
          <w:rFonts w:eastAsia="黑体" w:hAnsi="黑体"/>
          <w:sz w:val="21"/>
          <w:szCs w:val="21"/>
          <w:lang w:val="zh-CN" w:eastAsia="zh-CN"/>
        </w:rPr>
        <w:t>规定。保密与</w:t>
      </w:r>
      <w:r w:rsidR="00FF5115" w:rsidRPr="00115429">
        <w:rPr>
          <w:rFonts w:ascii="宋体" w:hAnsi="宋体"/>
          <w:sz w:val="21"/>
          <w:szCs w:val="21"/>
          <w:lang w:val="zh-CN" w:eastAsia="zh-CN"/>
        </w:rPr>
        <w:t>“</w:t>
      </w:r>
      <w:r w:rsidR="00FF5115" w:rsidRPr="009C22AC">
        <w:rPr>
          <w:rFonts w:eastAsia="黑体" w:hAnsi="黑体"/>
          <w:sz w:val="21"/>
          <w:szCs w:val="21"/>
          <w:lang w:val="zh-CN" w:eastAsia="zh-CN"/>
        </w:rPr>
        <w:t>不伤害</w:t>
      </w:r>
      <w:r w:rsidR="00FF5115" w:rsidRPr="00115429">
        <w:rPr>
          <w:rFonts w:ascii="宋体" w:hAnsi="宋体"/>
          <w:sz w:val="21"/>
          <w:szCs w:val="21"/>
          <w:lang w:val="zh-CN" w:eastAsia="zh-CN"/>
        </w:rPr>
        <w:t>”</w:t>
      </w:r>
      <w:r w:rsidR="00FF5115" w:rsidRPr="009C22AC">
        <w:rPr>
          <w:rFonts w:eastAsia="黑体" w:hAnsi="黑体"/>
          <w:sz w:val="21"/>
          <w:szCs w:val="21"/>
          <w:lang w:val="zh-CN" w:eastAsia="zh-CN"/>
        </w:rPr>
        <w:t>原则密切相关。条约机构</w:t>
      </w:r>
      <w:r w:rsidR="00FF5115" w:rsidRPr="009C22AC">
        <w:rPr>
          <w:rFonts w:eastAsia="黑体" w:hAnsi="黑体" w:hint="eastAsia"/>
          <w:sz w:val="21"/>
          <w:szCs w:val="21"/>
          <w:lang w:val="zh-CN" w:eastAsia="zh-CN"/>
        </w:rPr>
        <w:t>与</w:t>
      </w:r>
      <w:r w:rsidR="00FF5115" w:rsidRPr="009C22AC">
        <w:rPr>
          <w:rFonts w:eastAsia="黑体" w:hAnsi="黑体"/>
          <w:sz w:val="21"/>
          <w:szCs w:val="21"/>
          <w:lang w:val="zh-CN" w:eastAsia="zh-CN"/>
        </w:rPr>
        <w:t>参与这一程序的国家人权机构</w:t>
      </w:r>
      <w:r w:rsidR="00FF5115" w:rsidRPr="009C22AC">
        <w:rPr>
          <w:rFonts w:eastAsia="黑体" w:hAnsi="黑体" w:hint="eastAsia"/>
          <w:sz w:val="21"/>
          <w:szCs w:val="21"/>
          <w:lang w:val="zh-CN" w:eastAsia="zh-CN"/>
        </w:rPr>
        <w:t>相同，都</w:t>
      </w:r>
      <w:r w:rsidR="00FF5115" w:rsidRPr="009C22AC">
        <w:rPr>
          <w:rFonts w:eastAsia="黑体" w:hAnsi="黑体"/>
          <w:sz w:val="21"/>
          <w:szCs w:val="21"/>
          <w:lang w:val="zh-CN" w:eastAsia="zh-CN"/>
        </w:rPr>
        <w:t>有责任维护这些原则。在</w:t>
      </w:r>
      <w:r w:rsidR="00FF5115" w:rsidRPr="009C22AC">
        <w:rPr>
          <w:rFonts w:eastAsia="黑体" w:hAnsi="黑体" w:hint="eastAsia"/>
          <w:sz w:val="21"/>
          <w:szCs w:val="21"/>
          <w:lang w:val="zh-CN" w:eastAsia="zh-CN"/>
        </w:rPr>
        <w:t>此</w:t>
      </w:r>
      <w:r w:rsidR="00FF5115" w:rsidRPr="009C22AC">
        <w:rPr>
          <w:rFonts w:eastAsia="黑体" w:hAnsi="黑体"/>
          <w:sz w:val="21"/>
          <w:szCs w:val="21"/>
          <w:lang w:val="zh-CN" w:eastAsia="zh-CN"/>
        </w:rPr>
        <w:t>进程中，获全球联盟</w:t>
      </w:r>
      <w:r w:rsidR="00FF5115" w:rsidRPr="00115429">
        <w:rPr>
          <w:rFonts w:ascii="宋体" w:hAnsi="宋体"/>
          <w:sz w:val="21"/>
          <w:szCs w:val="21"/>
          <w:lang w:val="zh-CN" w:eastAsia="zh-CN"/>
        </w:rPr>
        <w:t>“</w:t>
      </w:r>
      <w:r w:rsidR="00FF5115" w:rsidRPr="009C22AC">
        <w:rPr>
          <w:rFonts w:eastAsia="黑体"/>
          <w:sz w:val="21"/>
          <w:szCs w:val="21"/>
          <w:lang w:val="zh-CN" w:eastAsia="zh-CN"/>
        </w:rPr>
        <w:t>A</w:t>
      </w:r>
      <w:r w:rsidR="00FF5115" w:rsidRPr="00115429">
        <w:rPr>
          <w:rFonts w:ascii="宋体" w:hAnsi="宋体"/>
          <w:sz w:val="21"/>
          <w:szCs w:val="21"/>
          <w:lang w:val="zh-CN" w:eastAsia="zh-CN"/>
        </w:rPr>
        <w:t>”</w:t>
      </w:r>
      <w:r w:rsidR="00FF5115" w:rsidRPr="009C22AC">
        <w:rPr>
          <w:rFonts w:eastAsia="黑体" w:hAnsi="黑体"/>
          <w:sz w:val="21"/>
          <w:szCs w:val="21"/>
          <w:lang w:val="zh-CN" w:eastAsia="zh-CN"/>
        </w:rPr>
        <w:t>级地位认证的国家人权机构尤其</w:t>
      </w:r>
      <w:r w:rsidR="00FF5115" w:rsidRPr="009C22AC">
        <w:rPr>
          <w:rFonts w:eastAsia="黑体" w:hAnsi="黑体" w:hint="eastAsia"/>
          <w:sz w:val="21"/>
          <w:szCs w:val="21"/>
          <w:lang w:val="zh-CN" w:eastAsia="zh-CN"/>
        </w:rPr>
        <w:t>可</w:t>
      </w:r>
      <w:r w:rsidR="00FF5115" w:rsidRPr="009C22AC">
        <w:rPr>
          <w:rFonts w:eastAsia="黑体" w:hAnsi="黑体"/>
          <w:sz w:val="21"/>
          <w:szCs w:val="21"/>
          <w:lang w:val="zh-CN" w:eastAsia="zh-CN"/>
        </w:rPr>
        <w:t>发挥作用，因为它们可以保证达到既定标准；</w:t>
      </w:r>
    </w:p>
    <w:p w:rsidR="00FF5115" w:rsidRDefault="003F25B0" w:rsidP="00FF5115">
      <w:pPr>
        <w:pStyle w:val="SingleTxtG"/>
        <w:spacing w:after="140" w:line="320" w:lineRule="exact"/>
        <w:ind w:left="1701" w:right="1264" w:firstLine="9"/>
        <w:rPr>
          <w:rFonts w:eastAsia="黑体" w:hAnsi="黑体" w:hint="eastAsia"/>
          <w:sz w:val="21"/>
          <w:szCs w:val="21"/>
          <w:lang w:val="zh-CN" w:eastAsia="zh-CN"/>
        </w:rPr>
      </w:pPr>
      <w:r>
        <w:rPr>
          <w:rFonts w:ascii="黑体" w:eastAsia="黑体" w:hAnsi="黑体" w:hint="eastAsia"/>
          <w:b/>
          <w:sz w:val="21"/>
          <w:szCs w:val="21"/>
          <w:lang w:eastAsia="zh-CN"/>
        </w:rPr>
        <w:t>㈧</w:t>
      </w:r>
      <w:r w:rsidR="00FF5115">
        <w:rPr>
          <w:rFonts w:eastAsia="黑体" w:hAnsi="黑体" w:hint="eastAsia"/>
          <w:sz w:val="21"/>
          <w:szCs w:val="21"/>
          <w:lang w:val="zh-CN" w:eastAsia="zh-CN"/>
        </w:rPr>
        <w:t xml:space="preserve">  </w:t>
      </w:r>
      <w:r w:rsidR="00FF5115" w:rsidRPr="009C22AC">
        <w:rPr>
          <w:rFonts w:eastAsia="黑体" w:hAnsi="黑体"/>
          <w:sz w:val="21"/>
          <w:szCs w:val="21"/>
          <w:lang w:val="zh-CN" w:eastAsia="zh-CN"/>
        </w:rPr>
        <w:t>获全球联盟</w:t>
      </w:r>
      <w:r w:rsidR="00FF5115" w:rsidRPr="00115429">
        <w:rPr>
          <w:rFonts w:ascii="宋体" w:hAnsi="宋体"/>
          <w:sz w:val="21"/>
          <w:szCs w:val="21"/>
          <w:lang w:val="zh-CN" w:eastAsia="zh-CN"/>
        </w:rPr>
        <w:t>“</w:t>
      </w:r>
      <w:r w:rsidR="00FF5115" w:rsidRPr="009C22AC">
        <w:rPr>
          <w:rFonts w:eastAsia="黑体"/>
          <w:sz w:val="21"/>
          <w:szCs w:val="21"/>
          <w:lang w:val="zh-CN" w:eastAsia="zh-CN"/>
        </w:rPr>
        <w:t>A</w:t>
      </w:r>
      <w:r w:rsidR="00FF5115" w:rsidRPr="00115429">
        <w:rPr>
          <w:rFonts w:ascii="宋体" w:hAnsi="宋体"/>
          <w:sz w:val="21"/>
          <w:szCs w:val="21"/>
          <w:lang w:val="zh-CN" w:eastAsia="zh-CN"/>
        </w:rPr>
        <w:t>”</w:t>
      </w:r>
      <w:r w:rsidR="00FF5115" w:rsidRPr="009C22AC">
        <w:rPr>
          <w:rFonts w:eastAsia="黑体" w:hAnsi="黑体"/>
          <w:sz w:val="21"/>
          <w:szCs w:val="21"/>
          <w:lang w:val="zh-CN" w:eastAsia="zh-CN"/>
        </w:rPr>
        <w:t>级地位认证的国家人权机构可在防止报复和为证人提供保护方面发挥重要作用；</w:t>
      </w:r>
    </w:p>
    <w:p w:rsidR="00FF5115" w:rsidRPr="00FF3469" w:rsidRDefault="00FF5115" w:rsidP="00FF5115">
      <w:pPr>
        <w:pStyle w:val="HCh"/>
        <w:tabs>
          <w:tab w:val="clear" w:pos="57"/>
          <w:tab w:val="right" w:pos="993"/>
        </w:tabs>
        <w:spacing w:before="240" w:after="140" w:line="320" w:lineRule="exact"/>
        <w:ind w:left="1264" w:right="1259" w:hanging="1264"/>
        <w:rPr>
          <w:rFonts w:ascii="Times New Roman"/>
          <w:kern w:val="0"/>
          <w:sz w:val="21"/>
          <w:szCs w:val="21"/>
        </w:rPr>
      </w:pP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就建议采取后续行动</w:t>
      </w:r>
    </w:p>
    <w:p w:rsidR="00FF5115" w:rsidRPr="009C22AC" w:rsidRDefault="00FF5115" w:rsidP="00FF5115">
      <w:pPr>
        <w:pStyle w:val="SingleTxtG"/>
        <w:spacing w:after="140" w:line="320" w:lineRule="exact"/>
        <w:ind w:left="1264" w:right="1264" w:firstLine="437"/>
        <w:rPr>
          <w:rFonts w:eastAsia="黑体"/>
          <w:b/>
          <w:sz w:val="21"/>
          <w:szCs w:val="21"/>
          <w:lang w:eastAsia="zh-CN"/>
        </w:rPr>
      </w:pPr>
      <w:r>
        <w:rPr>
          <w:rFonts w:eastAsia="黑体" w:hAnsi="黑体"/>
          <w:sz w:val="21"/>
          <w:szCs w:val="21"/>
          <w:lang w:val="zh-CN" w:eastAsia="zh-CN"/>
        </w:rPr>
        <w:t>(e)</w:t>
      </w:r>
      <w:r>
        <w:rPr>
          <w:rFonts w:eastAsia="黑体" w:hAnsi="黑体" w:hint="eastAsia"/>
          <w:sz w:val="21"/>
          <w:szCs w:val="21"/>
          <w:lang w:val="zh-CN" w:eastAsia="zh-CN"/>
        </w:rPr>
        <w:tab/>
      </w:r>
      <w:r w:rsidRPr="009C22AC">
        <w:rPr>
          <w:rFonts w:eastAsia="黑体" w:hAnsi="黑体"/>
          <w:sz w:val="21"/>
          <w:szCs w:val="21"/>
          <w:lang w:val="zh-CN" w:eastAsia="zh-CN"/>
        </w:rPr>
        <w:t>在就建议采取后续行动方面</w:t>
      </w:r>
      <w:r w:rsidRPr="009C22AC">
        <w:rPr>
          <w:rFonts w:eastAsia="黑体" w:hAnsi="黑体" w:hint="eastAsia"/>
          <w:sz w:val="21"/>
          <w:szCs w:val="21"/>
          <w:lang w:val="zh-CN" w:eastAsia="zh-CN"/>
        </w:rPr>
        <w:t>可以</w:t>
      </w:r>
      <w:r w:rsidRPr="009C22AC">
        <w:rPr>
          <w:rFonts w:eastAsia="黑体" w:hAnsi="黑体"/>
          <w:sz w:val="21"/>
          <w:szCs w:val="21"/>
          <w:lang w:val="zh-CN" w:eastAsia="zh-CN"/>
        </w:rPr>
        <w:t>加强合作。例如：</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㈠</w:t>
      </w:r>
      <w:r>
        <w:rPr>
          <w:rFonts w:eastAsia="黑体" w:hAnsi="黑体" w:hint="eastAsia"/>
          <w:sz w:val="21"/>
          <w:szCs w:val="21"/>
          <w:lang w:val="zh-CN" w:eastAsia="zh-CN"/>
        </w:rPr>
        <w:tab/>
      </w:r>
      <w:r w:rsidR="00FF5115" w:rsidRPr="009C22AC">
        <w:rPr>
          <w:rFonts w:eastAsia="黑体" w:hAnsi="黑体"/>
          <w:sz w:val="21"/>
          <w:szCs w:val="21"/>
          <w:lang w:val="zh-CN" w:eastAsia="zh-CN"/>
        </w:rPr>
        <w:t>制</w:t>
      </w:r>
      <w:r w:rsidR="00FF5115" w:rsidRPr="009C22AC">
        <w:rPr>
          <w:rFonts w:eastAsia="黑体" w:hAnsi="黑体" w:hint="eastAsia"/>
          <w:sz w:val="21"/>
          <w:szCs w:val="21"/>
          <w:lang w:val="zh-CN" w:eastAsia="zh-CN"/>
        </w:rPr>
        <w:t>订</w:t>
      </w:r>
      <w:r w:rsidR="00FF5115" w:rsidRPr="009C22AC">
        <w:rPr>
          <w:rFonts w:eastAsia="黑体" w:hAnsi="黑体"/>
          <w:sz w:val="21"/>
          <w:szCs w:val="21"/>
          <w:lang w:val="zh-CN" w:eastAsia="zh-CN"/>
        </w:rPr>
        <w:t>一项国家行动计划以就各项建议采取后续行动是值得的。应鼓励缔约国在制</w:t>
      </w:r>
      <w:r w:rsidR="00FF5115" w:rsidRPr="009C22AC">
        <w:rPr>
          <w:rFonts w:eastAsia="黑体" w:hAnsi="黑体" w:hint="eastAsia"/>
          <w:sz w:val="21"/>
          <w:szCs w:val="21"/>
          <w:lang w:val="zh-CN" w:eastAsia="zh-CN"/>
        </w:rPr>
        <w:t>订此类</w:t>
      </w:r>
      <w:r w:rsidR="00FF5115" w:rsidRPr="009C22AC">
        <w:rPr>
          <w:rFonts w:eastAsia="黑体" w:hAnsi="黑体"/>
          <w:sz w:val="21"/>
          <w:szCs w:val="21"/>
          <w:lang w:val="zh-CN" w:eastAsia="zh-CN"/>
        </w:rPr>
        <w:t>计划的过程中寻求与国家人权机构合作，并与国家人权机构和民间社会磋商以落实这些建议。</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㈡</w:t>
      </w:r>
      <w:r>
        <w:rPr>
          <w:rFonts w:eastAsia="黑体" w:hAnsi="黑体" w:hint="eastAsia"/>
          <w:sz w:val="21"/>
          <w:szCs w:val="21"/>
          <w:lang w:val="zh-CN" w:eastAsia="zh-CN"/>
        </w:rPr>
        <w:tab/>
      </w:r>
      <w:r w:rsidR="00FF5115" w:rsidRPr="009C22AC">
        <w:rPr>
          <w:rFonts w:eastAsia="黑体" w:hAnsi="黑体" w:hint="eastAsia"/>
          <w:sz w:val="21"/>
          <w:szCs w:val="21"/>
          <w:lang w:val="zh-CN" w:eastAsia="zh-CN"/>
        </w:rPr>
        <w:t>具有</w:t>
      </w:r>
      <w:r w:rsidR="00FF5115" w:rsidRPr="000505B9">
        <w:rPr>
          <w:rFonts w:ascii="宋体" w:hAnsi="宋体"/>
          <w:sz w:val="21"/>
          <w:szCs w:val="21"/>
          <w:lang w:val="zh-CN" w:eastAsia="zh-CN"/>
        </w:rPr>
        <w:t>“</w:t>
      </w:r>
      <w:r w:rsidR="00FF5115" w:rsidRPr="009C22AC">
        <w:rPr>
          <w:rFonts w:eastAsia="黑体"/>
          <w:sz w:val="21"/>
          <w:szCs w:val="21"/>
          <w:lang w:val="zh-CN" w:eastAsia="zh-CN"/>
        </w:rPr>
        <w:t>A</w:t>
      </w:r>
      <w:r w:rsidR="00FF5115" w:rsidRPr="000505B9">
        <w:rPr>
          <w:rFonts w:ascii="宋体" w:hAnsi="宋体"/>
          <w:sz w:val="21"/>
          <w:szCs w:val="21"/>
          <w:lang w:val="zh-CN" w:eastAsia="zh-CN"/>
        </w:rPr>
        <w:t>”</w:t>
      </w:r>
      <w:r w:rsidR="00FF5115" w:rsidRPr="009C22AC">
        <w:rPr>
          <w:rFonts w:eastAsia="黑体" w:hAnsi="黑体"/>
          <w:sz w:val="21"/>
          <w:szCs w:val="21"/>
          <w:lang w:val="zh-CN" w:eastAsia="zh-CN"/>
        </w:rPr>
        <w:t>级地位的国家人权机构</w:t>
      </w:r>
      <w:r w:rsidR="00FF5115" w:rsidRPr="009C22AC">
        <w:rPr>
          <w:rFonts w:eastAsia="黑体" w:hAnsi="黑体" w:hint="eastAsia"/>
          <w:sz w:val="21"/>
          <w:szCs w:val="21"/>
          <w:lang w:val="zh-CN" w:eastAsia="zh-CN"/>
        </w:rPr>
        <w:t>的作用</w:t>
      </w:r>
      <w:r w:rsidR="00FF5115" w:rsidRPr="009C22AC">
        <w:rPr>
          <w:rFonts w:eastAsia="黑体" w:hAnsi="黑体"/>
          <w:sz w:val="21"/>
          <w:szCs w:val="21"/>
          <w:lang w:val="zh-CN" w:eastAsia="zh-CN"/>
        </w:rPr>
        <w:t>应该得到承认，并进一步</w:t>
      </w:r>
      <w:r w:rsidR="00FF5115" w:rsidRPr="009C22AC">
        <w:rPr>
          <w:rFonts w:eastAsia="黑体" w:hAnsi="黑体" w:hint="eastAsia"/>
          <w:sz w:val="21"/>
          <w:szCs w:val="21"/>
          <w:lang w:val="zh-CN" w:eastAsia="zh-CN"/>
        </w:rPr>
        <w:t>体现在</w:t>
      </w:r>
      <w:r w:rsidR="00FF5115" w:rsidRPr="009C22AC">
        <w:rPr>
          <w:rFonts w:eastAsia="黑体" w:hAnsi="黑体"/>
          <w:sz w:val="21"/>
          <w:szCs w:val="21"/>
          <w:lang w:val="zh-CN" w:eastAsia="zh-CN"/>
        </w:rPr>
        <w:t>后续行动程序和进程</w:t>
      </w:r>
      <w:r w:rsidR="00FF5115" w:rsidRPr="009C22AC">
        <w:rPr>
          <w:rFonts w:eastAsia="黑体" w:hAnsi="黑体" w:hint="eastAsia"/>
          <w:sz w:val="21"/>
          <w:szCs w:val="21"/>
          <w:lang w:val="zh-CN" w:eastAsia="zh-CN"/>
        </w:rPr>
        <w:t>中</w:t>
      </w:r>
      <w:r w:rsidR="00FF5115" w:rsidRPr="009C22AC">
        <w:rPr>
          <w:rFonts w:eastAsia="黑体" w:hAnsi="黑体"/>
          <w:sz w:val="21"/>
          <w:szCs w:val="21"/>
          <w:lang w:val="zh-CN" w:eastAsia="zh-CN"/>
        </w:rPr>
        <w:t>。</w:t>
      </w:r>
      <w:r w:rsidR="00FF5115" w:rsidRPr="009C22AC">
        <w:rPr>
          <w:rFonts w:eastAsia="黑体" w:hAnsi="黑体" w:hint="eastAsia"/>
          <w:sz w:val="21"/>
          <w:szCs w:val="21"/>
          <w:lang w:val="zh-CN" w:eastAsia="zh-CN"/>
        </w:rPr>
        <w:t>应</w:t>
      </w:r>
      <w:r w:rsidR="00FF5115" w:rsidRPr="009C22AC">
        <w:rPr>
          <w:rFonts w:eastAsia="黑体" w:hAnsi="黑体"/>
          <w:sz w:val="21"/>
          <w:szCs w:val="21"/>
          <w:lang w:val="zh-CN" w:eastAsia="zh-CN"/>
        </w:rPr>
        <w:t>正式邀请国家人权机构</w:t>
      </w:r>
      <w:r w:rsidR="00FF5115" w:rsidRPr="009C22AC">
        <w:rPr>
          <w:rFonts w:eastAsia="黑体" w:hAnsi="黑体" w:hint="eastAsia"/>
          <w:sz w:val="21"/>
          <w:szCs w:val="21"/>
          <w:lang w:val="zh-CN" w:eastAsia="zh-CN"/>
        </w:rPr>
        <w:t>为在</w:t>
      </w:r>
      <w:r w:rsidR="00FF5115" w:rsidRPr="009C22AC">
        <w:rPr>
          <w:rFonts w:eastAsia="黑体" w:hAnsi="黑体"/>
          <w:sz w:val="21"/>
          <w:szCs w:val="21"/>
          <w:lang w:val="zh-CN" w:eastAsia="zh-CN"/>
        </w:rPr>
        <w:t>其国家就各项建议采取后续行动</w:t>
      </w:r>
      <w:r w:rsidR="00FF5115" w:rsidRPr="009C22AC">
        <w:rPr>
          <w:rFonts w:eastAsia="黑体" w:hAnsi="黑体" w:hint="eastAsia"/>
          <w:sz w:val="21"/>
          <w:szCs w:val="21"/>
          <w:lang w:val="zh-CN" w:eastAsia="zh-CN"/>
        </w:rPr>
        <w:t>作出贡献</w:t>
      </w:r>
      <w:r w:rsidR="00FF5115" w:rsidRPr="009C22AC">
        <w:rPr>
          <w:rFonts w:eastAsia="黑体" w:hAnsi="黑体"/>
          <w:sz w:val="21"/>
          <w:szCs w:val="21"/>
          <w:lang w:val="zh-CN" w:eastAsia="zh-CN"/>
        </w:rPr>
        <w:t>。建议国家人权机构与议会、部委及其他公共机关的成员进行直接</w:t>
      </w:r>
      <w:r w:rsidR="00FF5115" w:rsidRPr="009C22AC">
        <w:rPr>
          <w:rFonts w:eastAsia="黑体" w:hAnsi="黑体" w:hint="eastAsia"/>
          <w:sz w:val="21"/>
          <w:szCs w:val="21"/>
          <w:lang w:val="zh-CN" w:eastAsia="zh-CN"/>
        </w:rPr>
        <w:t>接触</w:t>
      </w:r>
      <w:r w:rsidR="00FF5115" w:rsidRPr="009C22AC">
        <w:rPr>
          <w:rFonts w:eastAsia="黑体" w:hAnsi="黑体"/>
          <w:sz w:val="21"/>
          <w:szCs w:val="21"/>
          <w:lang w:val="zh-CN" w:eastAsia="zh-CN"/>
        </w:rPr>
        <w:t>。</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㈢</w:t>
      </w:r>
      <w:r>
        <w:rPr>
          <w:rFonts w:eastAsia="黑体" w:hAnsi="黑体" w:hint="eastAsia"/>
          <w:sz w:val="21"/>
          <w:szCs w:val="21"/>
          <w:lang w:val="zh-CN" w:eastAsia="zh-CN"/>
        </w:rPr>
        <w:tab/>
      </w:r>
      <w:r w:rsidR="00FF5115" w:rsidRPr="009C22AC">
        <w:rPr>
          <w:rFonts w:eastAsia="黑体" w:hAnsi="黑体"/>
          <w:sz w:val="21"/>
          <w:szCs w:val="21"/>
          <w:lang w:val="zh-CN" w:eastAsia="zh-CN"/>
        </w:rPr>
        <w:t>国家人权机构应该在报告</w:t>
      </w:r>
      <w:r w:rsidR="00FF5115" w:rsidRPr="009C22AC">
        <w:rPr>
          <w:rFonts w:eastAsia="黑体" w:hAnsi="黑体" w:hint="eastAsia"/>
          <w:sz w:val="21"/>
          <w:szCs w:val="21"/>
          <w:lang w:val="zh-CN" w:eastAsia="zh-CN"/>
        </w:rPr>
        <w:t>所述</w:t>
      </w:r>
      <w:r w:rsidR="00FF5115" w:rsidRPr="009C22AC">
        <w:rPr>
          <w:rFonts w:eastAsia="黑体" w:hAnsi="黑体"/>
          <w:sz w:val="21"/>
          <w:szCs w:val="21"/>
          <w:lang w:val="zh-CN" w:eastAsia="zh-CN"/>
        </w:rPr>
        <w:t>期间与缔约国进行交流；</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㈣</w:t>
      </w:r>
      <w:r>
        <w:rPr>
          <w:rFonts w:eastAsia="黑体" w:hAnsi="黑体" w:hint="eastAsia"/>
          <w:sz w:val="21"/>
          <w:szCs w:val="21"/>
          <w:lang w:val="zh-CN" w:eastAsia="zh-CN"/>
        </w:rPr>
        <w:tab/>
      </w:r>
      <w:r w:rsidR="00FF5115" w:rsidRPr="009C22AC">
        <w:rPr>
          <w:rFonts w:eastAsia="黑体" w:hAnsi="黑体"/>
          <w:sz w:val="21"/>
          <w:szCs w:val="21"/>
          <w:lang w:val="zh-CN" w:eastAsia="zh-CN"/>
        </w:rPr>
        <w:t>欢迎条约机构</w:t>
      </w:r>
      <w:r w:rsidR="00FF5115" w:rsidRPr="009C22AC">
        <w:rPr>
          <w:rFonts w:eastAsia="黑体" w:hAnsi="黑体" w:hint="eastAsia"/>
          <w:sz w:val="21"/>
          <w:szCs w:val="21"/>
          <w:lang w:val="zh-CN" w:eastAsia="zh-CN"/>
        </w:rPr>
        <w:t>在</w:t>
      </w:r>
      <w:r w:rsidR="00FF5115" w:rsidRPr="009C22AC">
        <w:rPr>
          <w:rFonts w:eastAsia="黑体" w:hAnsi="黑体"/>
          <w:sz w:val="21"/>
          <w:szCs w:val="21"/>
          <w:lang w:val="zh-CN" w:eastAsia="zh-CN"/>
        </w:rPr>
        <w:t>与国家人权机构密切磋</w:t>
      </w:r>
      <w:r w:rsidR="00FF5115">
        <w:rPr>
          <w:rFonts w:eastAsia="黑体" w:hAnsi="黑体" w:hint="eastAsia"/>
          <w:sz w:val="21"/>
          <w:szCs w:val="21"/>
          <w:lang w:val="zh-CN" w:eastAsia="zh-CN"/>
        </w:rPr>
        <w:t>商</w:t>
      </w:r>
      <w:r w:rsidR="00FF5115" w:rsidRPr="009C22AC">
        <w:rPr>
          <w:rFonts w:eastAsia="黑体" w:hAnsi="黑体"/>
          <w:sz w:val="21"/>
          <w:szCs w:val="21"/>
          <w:lang w:val="zh-CN" w:eastAsia="zh-CN"/>
        </w:rPr>
        <w:t>后组织后续访问。</w:t>
      </w:r>
      <w:r w:rsidR="00FF5115" w:rsidRPr="009C22AC">
        <w:rPr>
          <w:rFonts w:eastAsia="黑体" w:hAnsi="黑体" w:hint="eastAsia"/>
          <w:sz w:val="21"/>
          <w:szCs w:val="21"/>
          <w:lang w:val="zh-CN" w:eastAsia="zh-CN"/>
        </w:rPr>
        <w:t>进行</w:t>
      </w:r>
      <w:r w:rsidR="00FF5115" w:rsidRPr="009C22AC">
        <w:rPr>
          <w:rFonts w:eastAsia="黑体" w:hAnsi="黑体"/>
          <w:sz w:val="21"/>
          <w:szCs w:val="21"/>
          <w:lang w:val="zh-CN" w:eastAsia="zh-CN"/>
        </w:rPr>
        <w:t>磋商的时间</w:t>
      </w:r>
      <w:r w:rsidR="00FF5115" w:rsidRPr="009C22AC">
        <w:rPr>
          <w:rFonts w:eastAsia="黑体" w:hAnsi="黑体" w:hint="eastAsia"/>
          <w:sz w:val="21"/>
          <w:szCs w:val="21"/>
          <w:lang w:val="zh-CN" w:eastAsia="zh-CN"/>
        </w:rPr>
        <w:t>安排</w:t>
      </w:r>
      <w:r w:rsidR="00FF5115" w:rsidRPr="009C22AC">
        <w:rPr>
          <w:rFonts w:eastAsia="黑体" w:hAnsi="黑体"/>
          <w:sz w:val="21"/>
          <w:szCs w:val="21"/>
          <w:lang w:val="zh-CN" w:eastAsia="zh-CN"/>
        </w:rPr>
        <w:t>将影响</w:t>
      </w:r>
      <w:r w:rsidR="00FF5115" w:rsidRPr="009C22AC">
        <w:rPr>
          <w:rFonts w:eastAsia="黑体" w:hAnsi="黑体" w:hint="eastAsia"/>
          <w:sz w:val="21"/>
          <w:szCs w:val="21"/>
          <w:lang w:val="zh-CN" w:eastAsia="zh-CN"/>
        </w:rPr>
        <w:t>到</w:t>
      </w:r>
      <w:r w:rsidR="00FF5115" w:rsidRPr="009C22AC">
        <w:rPr>
          <w:rFonts w:eastAsia="黑体" w:hAnsi="黑体"/>
          <w:sz w:val="21"/>
          <w:szCs w:val="21"/>
          <w:lang w:val="zh-CN" w:eastAsia="zh-CN"/>
        </w:rPr>
        <w:t>访问效果；</w:t>
      </w:r>
    </w:p>
    <w:p w:rsidR="00FF5115" w:rsidRPr="009C22AC" w:rsidRDefault="003F25B0"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㈤</w:t>
      </w:r>
      <w:r>
        <w:rPr>
          <w:rFonts w:eastAsia="黑体" w:hAnsi="黑体" w:hint="eastAsia"/>
          <w:sz w:val="21"/>
          <w:szCs w:val="21"/>
          <w:lang w:val="zh-CN" w:eastAsia="zh-CN"/>
        </w:rPr>
        <w:tab/>
      </w:r>
      <w:r w:rsidR="00FF5115" w:rsidRPr="009C22AC">
        <w:rPr>
          <w:rFonts w:eastAsia="黑体" w:hAnsi="黑体"/>
          <w:sz w:val="21"/>
          <w:szCs w:val="21"/>
          <w:lang w:val="zh-CN" w:eastAsia="zh-CN"/>
        </w:rPr>
        <w:t>应鼓励国家人权机构为传播人权机构的</w:t>
      </w:r>
      <w:r w:rsidR="00FF5115" w:rsidRPr="00BE7AE1">
        <w:rPr>
          <w:rFonts w:eastAsia="黑体" w:hAnsi="黑体"/>
          <w:sz w:val="21"/>
          <w:szCs w:val="21"/>
          <w:lang w:val="zh-CN" w:eastAsia="zh-CN"/>
        </w:rPr>
        <w:t>产出</w:t>
      </w:r>
      <w:r w:rsidR="00FF5115" w:rsidRPr="009C22AC">
        <w:rPr>
          <w:rFonts w:eastAsia="黑体" w:hAnsi="黑体"/>
          <w:sz w:val="21"/>
          <w:szCs w:val="21"/>
          <w:lang w:val="zh-CN" w:eastAsia="zh-CN"/>
        </w:rPr>
        <w:t>提供便利。准确</w:t>
      </w:r>
      <w:r w:rsidR="00FF5115" w:rsidRPr="009C22AC">
        <w:rPr>
          <w:rFonts w:eastAsia="黑体" w:hAnsi="黑体" w:hint="eastAsia"/>
          <w:sz w:val="21"/>
          <w:szCs w:val="21"/>
          <w:lang w:val="zh-CN" w:eastAsia="zh-CN"/>
        </w:rPr>
        <w:t>转化</w:t>
      </w:r>
      <w:r w:rsidR="00FF5115" w:rsidRPr="009C22AC">
        <w:rPr>
          <w:rFonts w:eastAsia="黑体" w:hAnsi="黑体"/>
          <w:sz w:val="21"/>
          <w:szCs w:val="21"/>
          <w:lang w:val="zh-CN" w:eastAsia="zh-CN"/>
        </w:rPr>
        <w:t>条约机构的</w:t>
      </w:r>
      <w:r w:rsidR="00FF5115" w:rsidRPr="00BE7AE1">
        <w:rPr>
          <w:rFonts w:eastAsia="黑体" w:hAnsi="黑体"/>
          <w:sz w:val="21"/>
          <w:szCs w:val="21"/>
          <w:lang w:val="zh-CN" w:eastAsia="zh-CN"/>
        </w:rPr>
        <w:t>产出</w:t>
      </w:r>
      <w:r w:rsidR="00FF5115" w:rsidRPr="009C22AC">
        <w:rPr>
          <w:rFonts w:eastAsia="黑体" w:hAnsi="黑体"/>
          <w:sz w:val="21"/>
          <w:szCs w:val="21"/>
          <w:lang w:val="zh-CN" w:eastAsia="zh-CN"/>
        </w:rPr>
        <w:t>至关重要，应鼓励缔约国在这方面与国家人权机构进行磋商；</w:t>
      </w:r>
    </w:p>
    <w:p w:rsidR="00FF5115" w:rsidRPr="00FF3469" w:rsidRDefault="00FF5115" w:rsidP="00FF5115">
      <w:pPr>
        <w:pStyle w:val="HCh"/>
        <w:tabs>
          <w:tab w:val="clear" w:pos="57"/>
          <w:tab w:val="right" w:pos="993"/>
        </w:tabs>
        <w:spacing w:before="240" w:after="140" w:line="320" w:lineRule="exact"/>
        <w:ind w:left="1264" w:right="1259" w:hanging="1264"/>
        <w:rPr>
          <w:rFonts w:ascii="Times New Roman"/>
          <w:kern w:val="0"/>
          <w:sz w:val="21"/>
          <w:szCs w:val="21"/>
        </w:rPr>
      </w:pP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ab/>
      </w:r>
      <w:r w:rsidRPr="00FF3469">
        <w:rPr>
          <w:rFonts w:ascii="Times New Roman"/>
          <w:kern w:val="0"/>
          <w:sz w:val="21"/>
          <w:szCs w:val="21"/>
        </w:rPr>
        <w:t>有人权条约范围内正式</w:t>
      </w:r>
      <w:r w:rsidRPr="00FF3469">
        <w:rPr>
          <w:rFonts w:ascii="Times New Roman" w:hint="eastAsia"/>
          <w:kern w:val="0"/>
          <w:sz w:val="21"/>
          <w:szCs w:val="21"/>
        </w:rPr>
        <w:t>规</w:t>
      </w:r>
      <w:r w:rsidRPr="00FF3469">
        <w:rPr>
          <w:rFonts w:ascii="Times New Roman"/>
          <w:kern w:val="0"/>
          <w:sz w:val="21"/>
          <w:szCs w:val="21"/>
        </w:rPr>
        <w:t>定</w:t>
      </w:r>
      <w:r w:rsidRPr="00FF3469">
        <w:rPr>
          <w:rFonts w:ascii="Times New Roman" w:hint="eastAsia"/>
          <w:kern w:val="0"/>
          <w:sz w:val="21"/>
          <w:szCs w:val="21"/>
        </w:rPr>
        <w:t>的职</w:t>
      </w:r>
      <w:r w:rsidRPr="00FF3469">
        <w:rPr>
          <w:rFonts w:ascii="Times New Roman"/>
          <w:kern w:val="0"/>
          <w:sz w:val="21"/>
          <w:szCs w:val="21"/>
        </w:rPr>
        <w:t>责的国家人权机构</w:t>
      </w:r>
    </w:p>
    <w:p w:rsidR="00FF5115" w:rsidRDefault="00FF5115" w:rsidP="00FF5115">
      <w:pPr>
        <w:pStyle w:val="SingleTxtG"/>
        <w:spacing w:after="140" w:line="320" w:lineRule="exact"/>
        <w:ind w:left="1264" w:right="1264" w:firstLineChars="200" w:firstLine="420"/>
        <w:rPr>
          <w:rFonts w:eastAsia="黑体" w:hAnsi="黑体" w:hint="eastAsia"/>
          <w:sz w:val="21"/>
          <w:szCs w:val="21"/>
          <w:lang w:val="zh-CN" w:eastAsia="zh-CN"/>
        </w:rPr>
      </w:pPr>
      <w:r>
        <w:rPr>
          <w:rFonts w:eastAsia="黑体" w:hAnsi="黑体"/>
          <w:sz w:val="21"/>
          <w:szCs w:val="21"/>
          <w:lang w:val="zh-CN" w:eastAsia="zh-CN"/>
        </w:rPr>
        <w:t>(f)</w:t>
      </w:r>
      <w:r>
        <w:rPr>
          <w:rFonts w:eastAsia="黑体" w:hAnsi="黑体" w:hint="eastAsia"/>
          <w:sz w:val="21"/>
          <w:szCs w:val="21"/>
          <w:lang w:val="zh-CN" w:eastAsia="zh-CN"/>
        </w:rPr>
        <w:tab/>
      </w:r>
      <w:r w:rsidRPr="009C22AC">
        <w:rPr>
          <w:rFonts w:eastAsia="黑体" w:hAnsi="黑体"/>
          <w:sz w:val="21"/>
          <w:szCs w:val="21"/>
          <w:lang w:val="zh-CN" w:eastAsia="zh-CN"/>
        </w:rPr>
        <w:t>与国家人权机构、国家监测机制和国家防范机制合作以及这些机构</w:t>
      </w:r>
      <w:r w:rsidRPr="009C22AC">
        <w:rPr>
          <w:rFonts w:eastAsia="黑体" w:hAnsi="黑体" w:hint="eastAsia"/>
          <w:sz w:val="21"/>
          <w:szCs w:val="21"/>
          <w:lang w:val="zh-CN" w:eastAsia="zh-CN"/>
        </w:rPr>
        <w:t>之</w:t>
      </w:r>
      <w:r w:rsidRPr="009C22AC">
        <w:rPr>
          <w:rFonts w:eastAsia="黑体" w:hAnsi="黑体"/>
          <w:sz w:val="21"/>
          <w:szCs w:val="21"/>
          <w:lang w:val="zh-CN" w:eastAsia="zh-CN"/>
        </w:rPr>
        <w:t>间合作在国家一</w:t>
      </w:r>
      <w:r w:rsidRPr="009C22AC">
        <w:rPr>
          <w:rFonts w:eastAsia="黑体" w:hAnsi="黑体" w:hint="eastAsia"/>
          <w:sz w:val="21"/>
          <w:szCs w:val="21"/>
          <w:lang w:val="zh-CN" w:eastAsia="zh-CN"/>
        </w:rPr>
        <w:t>级</w:t>
      </w:r>
      <w:r w:rsidRPr="009C22AC">
        <w:rPr>
          <w:rFonts w:eastAsia="黑体" w:hAnsi="黑体"/>
          <w:sz w:val="21"/>
          <w:szCs w:val="21"/>
          <w:lang w:val="zh-CN" w:eastAsia="zh-CN"/>
        </w:rPr>
        <w:t>具有重要意义。在这方面：</w:t>
      </w:r>
    </w:p>
    <w:p w:rsidR="00FF5115" w:rsidRPr="009C22AC" w:rsidRDefault="00DE07C5"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㈠</w:t>
      </w:r>
      <w:r w:rsidR="003F25B0">
        <w:rPr>
          <w:rFonts w:eastAsia="黑体" w:hAnsi="黑体" w:hint="eastAsia"/>
          <w:sz w:val="21"/>
          <w:szCs w:val="21"/>
          <w:lang w:val="zh-CN" w:eastAsia="zh-CN"/>
        </w:rPr>
        <w:tab/>
      </w:r>
      <w:r w:rsidR="00FF5115" w:rsidRPr="009C22AC">
        <w:rPr>
          <w:rFonts w:eastAsia="黑体" w:hAnsi="黑体"/>
          <w:sz w:val="21"/>
          <w:szCs w:val="21"/>
          <w:lang w:val="zh-CN" w:eastAsia="zh-CN"/>
        </w:rPr>
        <w:t>需要为具有一个以上任务授权的国家人权机构，例如那些还作为监测和</w:t>
      </w:r>
      <w:r>
        <w:rPr>
          <w:rFonts w:eastAsia="黑体" w:hAnsi="黑体"/>
          <w:sz w:val="21"/>
          <w:szCs w:val="21"/>
          <w:lang w:val="zh-CN" w:eastAsia="zh-CN"/>
        </w:rPr>
        <w:t>(</w:t>
      </w:r>
      <w:r w:rsidR="00FF5115" w:rsidRPr="009C22AC">
        <w:rPr>
          <w:rFonts w:eastAsia="黑体" w:hAnsi="黑体"/>
          <w:sz w:val="21"/>
          <w:szCs w:val="21"/>
          <w:lang w:val="zh-CN" w:eastAsia="zh-CN"/>
        </w:rPr>
        <w:t>或</w:t>
      </w:r>
      <w:r>
        <w:rPr>
          <w:rFonts w:eastAsia="黑体" w:hAnsi="黑体"/>
          <w:sz w:val="21"/>
          <w:szCs w:val="21"/>
          <w:lang w:val="zh-CN" w:eastAsia="zh-CN"/>
        </w:rPr>
        <w:t>)</w:t>
      </w:r>
      <w:r w:rsidR="00FF5115" w:rsidRPr="009C22AC">
        <w:rPr>
          <w:rFonts w:eastAsia="黑体" w:hAnsi="黑体"/>
          <w:sz w:val="21"/>
          <w:szCs w:val="21"/>
          <w:lang w:val="zh-CN" w:eastAsia="zh-CN"/>
        </w:rPr>
        <w:t>防范机制发挥作用的国家人权机构与国家人权机构的互动提供进一步指导；</w:t>
      </w:r>
    </w:p>
    <w:p w:rsidR="00FF5115" w:rsidRPr="009C22AC" w:rsidRDefault="00DE07C5" w:rsidP="00FF5115">
      <w:pPr>
        <w:pStyle w:val="SingleTxtG"/>
        <w:spacing w:after="140" w:line="320" w:lineRule="exact"/>
        <w:ind w:left="1701" w:right="1264" w:firstLine="9"/>
        <w:rPr>
          <w:rFonts w:eastAsia="黑体"/>
          <w:b/>
          <w:sz w:val="21"/>
          <w:szCs w:val="21"/>
          <w:lang w:eastAsia="zh-CN"/>
        </w:rPr>
      </w:pPr>
      <w:r>
        <w:rPr>
          <w:rFonts w:ascii="黑体" w:eastAsia="黑体" w:hAnsi="黑体" w:hint="eastAsia"/>
          <w:b/>
          <w:sz w:val="21"/>
          <w:szCs w:val="21"/>
          <w:lang w:eastAsia="zh-CN"/>
        </w:rPr>
        <w:t>㈡</w:t>
      </w:r>
      <w:r w:rsidR="003F25B0">
        <w:rPr>
          <w:rFonts w:eastAsia="黑体" w:hAnsi="黑体" w:hint="eastAsia"/>
          <w:sz w:val="21"/>
          <w:szCs w:val="21"/>
          <w:lang w:val="zh-CN" w:eastAsia="zh-CN"/>
        </w:rPr>
        <w:tab/>
      </w:r>
      <w:r w:rsidR="00FF5115" w:rsidRPr="009C22AC">
        <w:rPr>
          <w:rFonts w:eastAsia="黑体" w:hAnsi="黑体"/>
          <w:sz w:val="21"/>
          <w:szCs w:val="21"/>
          <w:lang w:val="zh-CN" w:eastAsia="zh-CN"/>
        </w:rPr>
        <w:t>全球联盟可在这方面发挥作用，与有关的条约机构合作提供</w:t>
      </w:r>
      <w:r w:rsidR="00FF5115" w:rsidRPr="009C22AC">
        <w:rPr>
          <w:rFonts w:eastAsia="黑体" w:hAnsi="黑体" w:hint="eastAsia"/>
          <w:sz w:val="21"/>
          <w:szCs w:val="21"/>
          <w:lang w:val="zh-CN" w:eastAsia="zh-CN"/>
        </w:rPr>
        <w:t>此</w:t>
      </w:r>
      <w:r w:rsidR="00FF5115" w:rsidRPr="009C22AC">
        <w:rPr>
          <w:rFonts w:eastAsia="黑体" w:hAnsi="黑体"/>
          <w:sz w:val="21"/>
          <w:szCs w:val="21"/>
          <w:lang w:val="zh-CN" w:eastAsia="zh-CN"/>
        </w:rPr>
        <w:t>类指导。</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47.</w:t>
      </w:r>
      <w:r w:rsidRPr="009C22AC">
        <w:rPr>
          <w:rFonts w:eastAsia="黑体"/>
          <w:sz w:val="21"/>
          <w:szCs w:val="21"/>
          <w:lang w:val="zh-CN" w:eastAsia="zh-CN"/>
        </w:rPr>
        <w:tab/>
      </w:r>
      <w:r w:rsidRPr="009C22AC">
        <w:rPr>
          <w:rFonts w:eastAsia="黑体" w:hAnsi="黑体"/>
          <w:sz w:val="21"/>
          <w:szCs w:val="21"/>
          <w:lang w:val="zh-CN" w:eastAsia="zh-CN"/>
        </w:rPr>
        <w:t>各位主席还对国家人权机构与其他利益攸关方</w:t>
      </w:r>
      <w:r w:rsidRPr="009C22AC">
        <w:rPr>
          <w:rFonts w:eastAsia="黑体" w:hAnsi="黑体" w:hint="eastAsia"/>
          <w:sz w:val="21"/>
          <w:szCs w:val="21"/>
          <w:lang w:val="zh-CN" w:eastAsia="zh-CN"/>
        </w:rPr>
        <w:t>接触</w:t>
      </w:r>
      <w:r w:rsidRPr="009C22AC">
        <w:rPr>
          <w:rFonts w:eastAsia="黑体" w:hAnsi="黑体"/>
          <w:sz w:val="21"/>
          <w:szCs w:val="21"/>
          <w:lang w:val="zh-CN" w:eastAsia="zh-CN"/>
        </w:rPr>
        <w:t>的</w:t>
      </w:r>
      <w:r w:rsidRPr="009C22AC">
        <w:rPr>
          <w:rFonts w:eastAsia="黑体" w:hAnsi="黑体" w:hint="eastAsia"/>
          <w:sz w:val="21"/>
          <w:szCs w:val="21"/>
          <w:lang w:val="zh-CN" w:eastAsia="zh-CN"/>
        </w:rPr>
        <w:t>各种</w:t>
      </w:r>
      <w:r w:rsidRPr="009C22AC">
        <w:rPr>
          <w:rFonts w:eastAsia="黑体" w:hAnsi="黑体"/>
          <w:sz w:val="21"/>
          <w:szCs w:val="21"/>
          <w:lang w:val="zh-CN" w:eastAsia="zh-CN"/>
        </w:rPr>
        <w:t>方式表示欢迎。需要让</w:t>
      </w:r>
      <w:r w:rsidRPr="009C22AC">
        <w:rPr>
          <w:rFonts w:eastAsia="黑体" w:hAnsi="黑体" w:hint="eastAsia"/>
          <w:sz w:val="21"/>
          <w:szCs w:val="21"/>
          <w:lang w:val="zh-CN" w:eastAsia="zh-CN"/>
        </w:rPr>
        <w:t>不同的</w:t>
      </w:r>
      <w:r w:rsidRPr="009C22AC">
        <w:rPr>
          <w:rFonts w:eastAsia="黑体" w:hAnsi="黑体"/>
          <w:sz w:val="21"/>
          <w:szCs w:val="21"/>
          <w:lang w:val="zh-CN" w:eastAsia="zh-CN"/>
        </w:rPr>
        <w:t>利益攸关方参与其中，并对条约机构的工作负责。国家人权机构可以为促进这种</w:t>
      </w:r>
      <w:r w:rsidRPr="009C22AC">
        <w:rPr>
          <w:rFonts w:eastAsia="黑体" w:hAnsi="黑体" w:hint="eastAsia"/>
          <w:sz w:val="21"/>
          <w:szCs w:val="21"/>
          <w:lang w:val="zh-CN" w:eastAsia="zh-CN"/>
        </w:rPr>
        <w:t>接触</w:t>
      </w:r>
      <w:r w:rsidRPr="009C22AC">
        <w:rPr>
          <w:rFonts w:eastAsia="黑体" w:hAnsi="黑体"/>
          <w:sz w:val="21"/>
          <w:szCs w:val="21"/>
          <w:lang w:val="zh-CN" w:eastAsia="zh-CN"/>
        </w:rPr>
        <w:t>发挥桥梁作用。例如：</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lastRenderedPageBreak/>
        <w:t>(a)</w:t>
      </w:r>
      <w:r>
        <w:rPr>
          <w:rFonts w:eastAsia="黑体" w:hAnsi="黑体" w:hint="eastAsia"/>
          <w:sz w:val="21"/>
          <w:szCs w:val="21"/>
          <w:lang w:val="zh-CN" w:eastAsia="zh-CN"/>
        </w:rPr>
        <w:tab/>
      </w:r>
      <w:r w:rsidRPr="009C22AC">
        <w:rPr>
          <w:rFonts w:eastAsia="黑体" w:hAnsi="黑体"/>
          <w:sz w:val="21"/>
          <w:szCs w:val="21"/>
          <w:lang w:val="zh-CN" w:eastAsia="zh-CN"/>
        </w:rPr>
        <w:t>除其他外，国家人权机构可以促进与国</w:t>
      </w:r>
      <w:r w:rsidRPr="009C22AC">
        <w:rPr>
          <w:rFonts w:eastAsia="黑体" w:hAnsi="黑体" w:hint="eastAsia"/>
          <w:sz w:val="21"/>
          <w:szCs w:val="21"/>
          <w:lang w:val="zh-CN" w:eastAsia="zh-CN"/>
        </w:rPr>
        <w:t>家</w:t>
      </w:r>
      <w:r w:rsidRPr="009C22AC">
        <w:rPr>
          <w:rFonts w:eastAsia="黑体" w:hAnsi="黑体"/>
          <w:sz w:val="21"/>
          <w:szCs w:val="21"/>
          <w:lang w:val="zh-CN" w:eastAsia="zh-CN"/>
        </w:rPr>
        <w:t>议会、司法机关、律师协会、民间社会、工商界、学术界、媒体和宗教领袖合作</w:t>
      </w:r>
      <w:r>
        <w:rPr>
          <w:rFonts w:eastAsia="黑体" w:hAnsi="黑体" w:hint="eastAsia"/>
          <w:sz w:val="21"/>
          <w:szCs w:val="21"/>
          <w:lang w:val="zh-CN" w:eastAsia="zh-CN"/>
        </w:rPr>
        <w:t>；</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(b)</w:t>
      </w:r>
      <w:r>
        <w:rPr>
          <w:rFonts w:eastAsia="黑体" w:hAnsi="黑体" w:hint="eastAsia"/>
          <w:sz w:val="21"/>
          <w:szCs w:val="21"/>
          <w:lang w:val="zh-CN" w:eastAsia="zh-CN"/>
        </w:rPr>
        <w:tab/>
      </w:r>
      <w:r w:rsidRPr="009C22AC">
        <w:rPr>
          <w:rFonts w:eastAsia="黑体" w:hAnsi="黑体"/>
          <w:sz w:val="21"/>
          <w:szCs w:val="21"/>
          <w:lang w:val="zh-CN" w:eastAsia="zh-CN"/>
        </w:rPr>
        <w:t>国家人权机构可以促进与区域和国际人权组织及没有具体人权任务授权的其他区域组织合作。</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48.</w:t>
      </w:r>
      <w:r w:rsidRPr="009C22AC">
        <w:rPr>
          <w:rFonts w:eastAsia="黑体"/>
          <w:sz w:val="21"/>
          <w:szCs w:val="21"/>
          <w:lang w:val="zh-CN" w:eastAsia="zh-CN"/>
        </w:rPr>
        <w:tab/>
      </w:r>
      <w:r w:rsidRPr="009C22AC">
        <w:rPr>
          <w:rFonts w:eastAsia="黑体" w:hAnsi="黑体"/>
          <w:sz w:val="21"/>
          <w:szCs w:val="21"/>
          <w:lang w:val="zh-CN" w:eastAsia="zh-CN"/>
        </w:rPr>
        <w:t>各位主席还欢迎</w:t>
      </w:r>
      <w:r w:rsidRPr="009C22AC">
        <w:rPr>
          <w:rFonts w:eastAsia="黑体" w:hAnsi="黑体" w:hint="eastAsia"/>
          <w:sz w:val="21"/>
          <w:szCs w:val="21"/>
          <w:lang w:val="zh-CN" w:eastAsia="zh-CN"/>
        </w:rPr>
        <w:t>调动</w:t>
      </w:r>
      <w:r w:rsidRPr="009C22AC">
        <w:rPr>
          <w:rFonts w:eastAsia="黑体" w:hAnsi="黑体"/>
          <w:sz w:val="21"/>
          <w:szCs w:val="21"/>
          <w:lang w:val="zh-CN" w:eastAsia="zh-CN"/>
        </w:rPr>
        <w:t>国家人权机构的其他途径。尽管一些现有的</w:t>
      </w:r>
      <w:r w:rsidRPr="009C22AC">
        <w:rPr>
          <w:rFonts w:eastAsia="黑体" w:hAnsi="黑体" w:hint="eastAsia"/>
          <w:sz w:val="21"/>
          <w:szCs w:val="21"/>
          <w:lang w:val="zh-CN" w:eastAsia="zh-CN"/>
        </w:rPr>
        <w:t>调动</w:t>
      </w:r>
      <w:r w:rsidRPr="009C22AC">
        <w:rPr>
          <w:rFonts w:eastAsia="黑体" w:hAnsi="黑体"/>
          <w:sz w:val="21"/>
          <w:szCs w:val="21"/>
          <w:lang w:val="zh-CN" w:eastAsia="zh-CN"/>
        </w:rPr>
        <w:t>途径发挥了积极作用，</w:t>
      </w:r>
      <w:r w:rsidRPr="009C22AC">
        <w:rPr>
          <w:rFonts w:eastAsia="黑体" w:hAnsi="黑体" w:hint="eastAsia"/>
          <w:sz w:val="21"/>
          <w:szCs w:val="21"/>
          <w:lang w:val="zh-CN" w:eastAsia="zh-CN"/>
        </w:rPr>
        <w:t>但</w:t>
      </w:r>
      <w:r w:rsidRPr="009C22AC">
        <w:rPr>
          <w:rFonts w:eastAsia="黑体" w:hAnsi="黑体"/>
          <w:sz w:val="21"/>
          <w:szCs w:val="21"/>
          <w:lang w:val="zh-CN" w:eastAsia="zh-CN"/>
        </w:rPr>
        <w:t>仍有加强</w:t>
      </w:r>
      <w:r w:rsidRPr="009C22AC">
        <w:rPr>
          <w:rFonts w:eastAsia="黑体" w:hAnsi="黑体" w:hint="eastAsia"/>
          <w:sz w:val="21"/>
          <w:szCs w:val="21"/>
          <w:lang w:val="zh-CN" w:eastAsia="zh-CN"/>
        </w:rPr>
        <w:t>调动其参与的余地</w:t>
      </w:r>
      <w:r w:rsidRPr="009C22AC">
        <w:rPr>
          <w:rFonts w:eastAsia="黑体" w:hAnsi="黑体"/>
          <w:sz w:val="21"/>
          <w:szCs w:val="21"/>
          <w:lang w:val="zh-CN" w:eastAsia="zh-CN"/>
        </w:rPr>
        <w:t>，其中包括：</w:t>
      </w:r>
      <w:bookmarkStart w:id="11" w:name="_Toc484518853"/>
      <w:bookmarkEnd w:id="11"/>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(a)</w:t>
      </w:r>
      <w:r>
        <w:rPr>
          <w:rFonts w:eastAsia="黑体" w:hAnsi="黑体" w:hint="eastAsia"/>
          <w:sz w:val="21"/>
          <w:szCs w:val="21"/>
          <w:lang w:val="zh-CN" w:eastAsia="zh-CN"/>
        </w:rPr>
        <w:tab/>
      </w:r>
      <w:r w:rsidRPr="009C22AC">
        <w:rPr>
          <w:rFonts w:eastAsia="黑体" w:hAnsi="黑体"/>
          <w:sz w:val="21"/>
          <w:szCs w:val="21"/>
          <w:lang w:val="zh-CN" w:eastAsia="zh-CN"/>
        </w:rPr>
        <w:t>全球联盟资格认证小组委员会可以参考条约机构的结论性意见，以便对国家人权机构的表现及其遵守《巴黎原则》的情况予以承认和</w:t>
      </w:r>
      <w:r w:rsidRPr="009C22AC">
        <w:rPr>
          <w:rFonts w:eastAsia="黑体" w:hAnsi="黑体" w:hint="eastAsia"/>
          <w:sz w:val="21"/>
          <w:szCs w:val="21"/>
          <w:lang w:val="zh-CN" w:eastAsia="zh-CN"/>
        </w:rPr>
        <w:t>进行</w:t>
      </w:r>
      <w:r w:rsidRPr="009C22AC">
        <w:rPr>
          <w:rFonts w:eastAsia="黑体" w:hAnsi="黑体"/>
          <w:sz w:val="21"/>
          <w:szCs w:val="21"/>
          <w:lang w:val="zh-CN" w:eastAsia="zh-CN"/>
        </w:rPr>
        <w:t>评估。在这方面，</w:t>
      </w:r>
      <w:r w:rsidRPr="009C22AC">
        <w:rPr>
          <w:rFonts w:eastAsia="黑体" w:hAnsi="黑体" w:hint="eastAsia"/>
          <w:sz w:val="21"/>
          <w:szCs w:val="21"/>
          <w:lang w:val="zh-CN" w:eastAsia="zh-CN"/>
        </w:rPr>
        <w:t>各位主席认为</w:t>
      </w:r>
      <w:r w:rsidRPr="009C22AC">
        <w:rPr>
          <w:rFonts w:eastAsia="黑体" w:hAnsi="黑体"/>
          <w:sz w:val="21"/>
          <w:szCs w:val="21"/>
          <w:lang w:val="zh-CN" w:eastAsia="zh-CN"/>
        </w:rPr>
        <w:t>在结论性意见中提及国家人权机构遵守《巴黎原则》的情况</w:t>
      </w:r>
      <w:r w:rsidRPr="009C22AC">
        <w:rPr>
          <w:rFonts w:eastAsia="黑体" w:hAnsi="黑体" w:hint="eastAsia"/>
          <w:sz w:val="21"/>
          <w:szCs w:val="21"/>
          <w:lang w:val="zh-CN" w:eastAsia="zh-CN"/>
        </w:rPr>
        <w:t>是</w:t>
      </w:r>
      <w:r w:rsidRPr="009C22AC">
        <w:rPr>
          <w:rFonts w:eastAsia="黑体" w:hAnsi="黑体"/>
          <w:sz w:val="21"/>
          <w:szCs w:val="21"/>
          <w:lang w:val="zh-CN" w:eastAsia="zh-CN"/>
        </w:rPr>
        <w:t>一种良好做法；</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(b)</w:t>
      </w:r>
      <w:r>
        <w:rPr>
          <w:rFonts w:eastAsia="黑体" w:hAnsi="黑体" w:hint="eastAsia"/>
          <w:sz w:val="21"/>
          <w:szCs w:val="21"/>
          <w:lang w:val="zh-CN" w:eastAsia="zh-CN"/>
        </w:rPr>
        <w:tab/>
      </w:r>
      <w:r w:rsidRPr="009C22AC">
        <w:rPr>
          <w:rFonts w:eastAsia="黑体" w:hAnsi="黑体"/>
          <w:sz w:val="21"/>
          <w:szCs w:val="21"/>
          <w:lang w:val="zh-CN" w:eastAsia="zh-CN"/>
        </w:rPr>
        <w:t>全球联盟应向条约机构定期提供其认证进程的最新</w:t>
      </w:r>
      <w:r w:rsidRPr="009C22AC">
        <w:rPr>
          <w:rFonts w:eastAsia="黑体" w:hAnsi="黑体" w:hint="eastAsia"/>
          <w:sz w:val="21"/>
          <w:szCs w:val="21"/>
          <w:lang w:val="zh-CN" w:eastAsia="zh-CN"/>
        </w:rPr>
        <w:t>情况</w:t>
      </w:r>
      <w:r w:rsidRPr="009C22AC">
        <w:rPr>
          <w:rFonts w:eastAsia="黑体" w:hAnsi="黑体"/>
          <w:sz w:val="21"/>
          <w:szCs w:val="21"/>
          <w:lang w:val="zh-CN" w:eastAsia="zh-CN"/>
        </w:rPr>
        <w:t>；</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(c)</w:t>
      </w:r>
      <w:r>
        <w:rPr>
          <w:rFonts w:eastAsia="黑体" w:hAnsi="黑体" w:hint="eastAsia"/>
          <w:sz w:val="21"/>
          <w:szCs w:val="21"/>
          <w:lang w:val="zh-CN" w:eastAsia="zh-CN"/>
        </w:rPr>
        <w:tab/>
      </w:r>
      <w:r w:rsidRPr="009C22AC">
        <w:rPr>
          <w:rFonts w:eastAsia="黑体" w:hAnsi="黑体"/>
          <w:sz w:val="21"/>
          <w:szCs w:val="21"/>
          <w:lang w:val="zh-CN" w:eastAsia="zh-CN"/>
        </w:rPr>
        <w:t>应鼓励国家人权机构安排</w:t>
      </w:r>
      <w:r w:rsidRPr="009C22AC">
        <w:rPr>
          <w:rFonts w:eastAsia="黑体" w:hAnsi="黑体" w:hint="eastAsia"/>
          <w:sz w:val="21"/>
          <w:szCs w:val="21"/>
          <w:lang w:val="zh-CN" w:eastAsia="zh-CN"/>
        </w:rPr>
        <w:t>对</w:t>
      </w:r>
      <w:r w:rsidRPr="009C22AC">
        <w:rPr>
          <w:rFonts w:eastAsia="黑体" w:hAnsi="黑体"/>
          <w:sz w:val="21"/>
          <w:szCs w:val="21"/>
          <w:lang w:val="zh-CN" w:eastAsia="zh-CN"/>
        </w:rPr>
        <w:t>批准条约和任择议定书以及撤回保留意见</w:t>
      </w:r>
      <w:r w:rsidRPr="009C22AC">
        <w:rPr>
          <w:rFonts w:eastAsia="黑体" w:hAnsi="黑体" w:hint="eastAsia"/>
          <w:sz w:val="21"/>
          <w:szCs w:val="21"/>
          <w:lang w:val="zh-CN" w:eastAsia="zh-CN"/>
        </w:rPr>
        <w:t>进行宣传</w:t>
      </w:r>
      <w:r w:rsidRPr="009C22AC">
        <w:rPr>
          <w:rFonts w:eastAsia="黑体" w:hAnsi="黑体"/>
          <w:sz w:val="21"/>
          <w:szCs w:val="21"/>
          <w:lang w:val="zh-CN" w:eastAsia="zh-CN"/>
        </w:rPr>
        <w:t>的先后次序；</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(d)</w:t>
      </w:r>
      <w:r>
        <w:rPr>
          <w:rFonts w:eastAsia="黑体" w:hAnsi="黑体" w:hint="eastAsia"/>
          <w:sz w:val="21"/>
          <w:szCs w:val="21"/>
          <w:lang w:val="zh-CN" w:eastAsia="zh-CN"/>
        </w:rPr>
        <w:tab/>
      </w:r>
      <w:r w:rsidRPr="009C22AC">
        <w:rPr>
          <w:rFonts w:eastAsia="黑体" w:hAnsi="黑体"/>
          <w:sz w:val="21"/>
          <w:szCs w:val="21"/>
          <w:lang w:val="zh-CN" w:eastAsia="zh-CN"/>
        </w:rPr>
        <w:t>鼓励国家人权机构提高对消除种族歧视委员会的预警和紧急行动程序以及强迫失踪问题委员会的紧急行动程序的认识；</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(e)</w:t>
      </w:r>
      <w:r>
        <w:rPr>
          <w:rFonts w:eastAsia="黑体" w:hAnsi="黑体" w:hint="eastAsia"/>
          <w:sz w:val="21"/>
          <w:szCs w:val="21"/>
          <w:lang w:val="zh-CN" w:eastAsia="zh-CN"/>
        </w:rPr>
        <w:tab/>
      </w:r>
      <w:r w:rsidRPr="009C22AC">
        <w:rPr>
          <w:rFonts w:eastAsia="黑体" w:hAnsi="黑体"/>
          <w:sz w:val="21"/>
          <w:szCs w:val="21"/>
          <w:lang w:val="zh-CN" w:eastAsia="zh-CN"/>
        </w:rPr>
        <w:t>应鼓励国家人权机构为制</w:t>
      </w:r>
      <w:r w:rsidRPr="009C22AC">
        <w:rPr>
          <w:rFonts w:eastAsia="黑体" w:hAnsi="黑体" w:hint="eastAsia"/>
          <w:sz w:val="21"/>
          <w:szCs w:val="21"/>
          <w:lang w:val="zh-CN" w:eastAsia="zh-CN"/>
        </w:rPr>
        <w:t>订</w:t>
      </w:r>
      <w:r w:rsidRPr="009C22AC">
        <w:rPr>
          <w:rFonts w:eastAsia="黑体" w:hAnsi="黑体"/>
          <w:sz w:val="21"/>
          <w:szCs w:val="21"/>
          <w:lang w:val="zh-CN" w:eastAsia="zh-CN"/>
        </w:rPr>
        <w:t>一般性意见提供投入，包括参与一般性讨论日并就条约机构网站上公布的供公众评议的草案作出评论</w:t>
      </w:r>
      <w:r w:rsidRPr="009C22AC">
        <w:rPr>
          <w:rFonts w:eastAsia="黑体" w:hAnsi="黑体" w:hint="eastAsia"/>
          <w:sz w:val="21"/>
          <w:szCs w:val="21"/>
          <w:lang w:val="zh-CN" w:eastAsia="zh-CN"/>
        </w:rPr>
        <w:t>；</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(f)</w:t>
      </w:r>
      <w:r>
        <w:rPr>
          <w:rFonts w:eastAsia="黑体" w:hAnsi="黑体" w:hint="eastAsia"/>
          <w:sz w:val="21"/>
          <w:szCs w:val="21"/>
          <w:lang w:val="zh-CN" w:eastAsia="zh-CN"/>
        </w:rPr>
        <w:tab/>
      </w:r>
      <w:r w:rsidRPr="009C22AC">
        <w:rPr>
          <w:rFonts w:eastAsia="黑体" w:hAnsi="黑体"/>
          <w:sz w:val="21"/>
          <w:szCs w:val="21"/>
          <w:lang w:val="zh-CN" w:eastAsia="zh-CN"/>
        </w:rPr>
        <w:t>应鼓励国家人权机构在其国家广泛传播一般性意见。人权高专办可进一步加强及时通知发布</w:t>
      </w:r>
      <w:r w:rsidRPr="009C22AC">
        <w:rPr>
          <w:rFonts w:eastAsia="黑体" w:hAnsi="黑体" w:hint="eastAsia"/>
          <w:sz w:val="21"/>
          <w:szCs w:val="21"/>
          <w:lang w:val="zh-CN" w:eastAsia="zh-CN"/>
        </w:rPr>
        <w:t>事宜</w:t>
      </w:r>
      <w:r w:rsidRPr="009C22AC">
        <w:rPr>
          <w:rFonts w:eastAsia="黑体" w:hAnsi="黑体"/>
          <w:sz w:val="21"/>
          <w:szCs w:val="21"/>
          <w:lang w:val="zh-CN" w:eastAsia="zh-CN"/>
        </w:rPr>
        <w:t>；</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(g)</w:t>
      </w:r>
      <w:r>
        <w:rPr>
          <w:rFonts w:eastAsia="黑体" w:hAnsi="黑体" w:hint="eastAsia"/>
          <w:sz w:val="21"/>
          <w:szCs w:val="21"/>
          <w:lang w:val="zh-CN" w:eastAsia="zh-CN"/>
        </w:rPr>
        <w:tab/>
      </w:r>
      <w:r w:rsidRPr="009C22AC">
        <w:rPr>
          <w:rFonts w:eastAsia="黑体" w:hAnsi="黑体"/>
          <w:sz w:val="21"/>
          <w:szCs w:val="21"/>
          <w:lang w:val="zh-CN" w:eastAsia="zh-CN"/>
        </w:rPr>
        <w:t>国家人权机构和条约机构均在通过</w:t>
      </w:r>
      <w:r>
        <w:rPr>
          <w:rFonts w:eastAsia="黑体" w:hAnsi="黑体" w:hint="eastAsia"/>
          <w:sz w:val="21"/>
          <w:szCs w:val="21"/>
          <w:lang w:val="zh-CN" w:eastAsia="zh-CN"/>
        </w:rPr>
        <w:t>《</w:t>
      </w:r>
      <w:r w:rsidRPr="009C22AC">
        <w:rPr>
          <w:rFonts w:eastAsia="黑体" w:hAnsi="黑体"/>
          <w:sz w:val="21"/>
          <w:szCs w:val="21"/>
          <w:lang w:val="zh-CN" w:eastAsia="zh-CN"/>
        </w:rPr>
        <w:t>圣何塞准则</w:t>
      </w:r>
      <w:r>
        <w:rPr>
          <w:rFonts w:eastAsia="黑体" w:hAnsi="黑体" w:hint="eastAsia"/>
          <w:sz w:val="21"/>
          <w:szCs w:val="21"/>
          <w:lang w:val="zh-CN" w:eastAsia="zh-CN"/>
        </w:rPr>
        <w:t>》</w:t>
      </w:r>
      <w:r w:rsidRPr="009C22AC">
        <w:rPr>
          <w:rFonts w:eastAsia="黑体" w:hAnsi="黑体"/>
          <w:sz w:val="21"/>
          <w:szCs w:val="21"/>
          <w:lang w:val="zh-CN" w:eastAsia="zh-CN"/>
        </w:rPr>
        <w:t>方面发挥</w:t>
      </w:r>
      <w:r w:rsidRPr="009C22AC">
        <w:rPr>
          <w:rFonts w:eastAsia="黑体" w:hAnsi="黑体" w:hint="eastAsia"/>
          <w:sz w:val="21"/>
          <w:szCs w:val="21"/>
          <w:lang w:val="zh-CN" w:eastAsia="zh-CN"/>
        </w:rPr>
        <w:t>了</w:t>
      </w:r>
      <w:r w:rsidRPr="009C22AC">
        <w:rPr>
          <w:rFonts w:eastAsia="黑体" w:hAnsi="黑体"/>
          <w:sz w:val="21"/>
          <w:szCs w:val="21"/>
          <w:lang w:val="zh-CN" w:eastAsia="zh-CN"/>
        </w:rPr>
        <w:t>作用。双方均有局限性：必须适用不伤害原则；</w:t>
      </w:r>
      <w:r w:rsidRPr="009C22AC">
        <w:rPr>
          <w:rFonts w:eastAsia="黑体" w:hAnsi="黑体" w:hint="eastAsia"/>
          <w:sz w:val="21"/>
          <w:szCs w:val="21"/>
          <w:lang w:val="zh-CN" w:eastAsia="zh-CN"/>
        </w:rPr>
        <w:t>必须让</w:t>
      </w:r>
      <w:r w:rsidRPr="009C22AC">
        <w:rPr>
          <w:rFonts w:eastAsia="黑体" w:hAnsi="黑体"/>
          <w:sz w:val="21"/>
          <w:szCs w:val="21"/>
          <w:lang w:val="zh-CN" w:eastAsia="zh-CN"/>
        </w:rPr>
        <w:t>证人了解这两个机构的局限性；</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(h)</w:t>
      </w:r>
      <w:r>
        <w:rPr>
          <w:rFonts w:eastAsia="黑体" w:hAnsi="黑体" w:hint="eastAsia"/>
          <w:sz w:val="21"/>
          <w:szCs w:val="21"/>
          <w:lang w:val="zh-CN" w:eastAsia="zh-CN"/>
        </w:rPr>
        <w:tab/>
      </w:r>
      <w:r w:rsidRPr="009C22AC">
        <w:rPr>
          <w:rFonts w:eastAsia="黑体" w:hAnsi="黑体"/>
          <w:sz w:val="21"/>
          <w:szCs w:val="21"/>
          <w:lang w:val="zh-CN" w:eastAsia="zh-CN"/>
        </w:rPr>
        <w:t>各条约机构、国家人权机构和全球联盟应尽可能举行更</w:t>
      </w:r>
      <w:r w:rsidRPr="009C22AC">
        <w:rPr>
          <w:rFonts w:eastAsia="黑体" w:hAnsi="黑体" w:hint="eastAsia"/>
          <w:sz w:val="21"/>
          <w:szCs w:val="21"/>
          <w:lang w:val="zh-CN" w:eastAsia="zh-CN"/>
        </w:rPr>
        <w:t>加</w:t>
      </w:r>
      <w:r w:rsidRPr="009C22AC">
        <w:rPr>
          <w:rFonts w:eastAsia="黑体" w:hAnsi="黑体"/>
          <w:sz w:val="21"/>
          <w:szCs w:val="21"/>
          <w:lang w:val="zh-CN" w:eastAsia="zh-CN"/>
        </w:rPr>
        <w:t>常规、</w:t>
      </w:r>
      <w:r w:rsidRPr="009C22AC">
        <w:rPr>
          <w:rFonts w:eastAsia="黑体" w:hAnsi="黑体" w:hint="eastAsia"/>
          <w:sz w:val="21"/>
          <w:szCs w:val="21"/>
          <w:lang w:val="zh-CN" w:eastAsia="zh-CN"/>
        </w:rPr>
        <w:t>更加</w:t>
      </w:r>
      <w:r w:rsidRPr="009C22AC">
        <w:rPr>
          <w:rFonts w:eastAsia="黑体" w:hAnsi="黑体"/>
          <w:sz w:val="21"/>
          <w:szCs w:val="21"/>
          <w:lang w:val="zh-CN" w:eastAsia="zh-CN"/>
        </w:rPr>
        <w:t>系统的互动关系活动或会议，包括面对面会议或语音</w:t>
      </w:r>
      <w:r w:rsidRPr="009C22AC">
        <w:rPr>
          <w:rFonts w:eastAsia="黑体"/>
          <w:sz w:val="21"/>
          <w:szCs w:val="21"/>
          <w:lang w:val="zh-CN" w:eastAsia="zh-CN"/>
        </w:rPr>
        <w:t>/</w:t>
      </w:r>
      <w:r w:rsidRPr="009C22AC">
        <w:rPr>
          <w:rFonts w:eastAsia="黑体" w:hAnsi="黑体"/>
          <w:sz w:val="21"/>
          <w:szCs w:val="21"/>
          <w:lang w:val="zh-CN" w:eastAsia="zh-CN"/>
        </w:rPr>
        <w:t>视频会议；</w:t>
      </w:r>
    </w:p>
    <w:p w:rsidR="00FF5115" w:rsidRPr="009C22AC" w:rsidRDefault="00FF5115" w:rsidP="00FF5115">
      <w:pPr>
        <w:pStyle w:val="SingleTxtG"/>
        <w:spacing w:after="140" w:line="320" w:lineRule="exact"/>
        <w:ind w:left="1264" w:right="1264" w:firstLineChars="200" w:firstLine="420"/>
        <w:rPr>
          <w:rFonts w:eastAsia="黑体"/>
          <w:b/>
          <w:sz w:val="21"/>
          <w:szCs w:val="21"/>
          <w:lang w:eastAsia="zh-CN"/>
        </w:rPr>
      </w:pPr>
      <w:r>
        <w:rPr>
          <w:rFonts w:eastAsia="黑体" w:hAnsi="黑体"/>
          <w:sz w:val="21"/>
          <w:szCs w:val="21"/>
          <w:lang w:val="zh-CN" w:eastAsia="zh-CN"/>
        </w:rPr>
        <w:t>(i)</w:t>
      </w:r>
      <w:r>
        <w:rPr>
          <w:rFonts w:eastAsia="黑体" w:hAnsi="黑体" w:hint="eastAsia"/>
          <w:sz w:val="21"/>
          <w:szCs w:val="21"/>
          <w:lang w:val="zh-CN" w:eastAsia="zh-CN"/>
        </w:rPr>
        <w:tab/>
      </w:r>
      <w:r w:rsidRPr="009C22AC">
        <w:rPr>
          <w:rFonts w:eastAsia="黑体" w:hAnsi="黑体"/>
          <w:sz w:val="21"/>
          <w:szCs w:val="21"/>
          <w:lang w:val="zh-CN" w:eastAsia="zh-CN"/>
        </w:rPr>
        <w:t>欢迎加强与全球联盟日内瓦办事处的合作。</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49.</w:t>
      </w:r>
      <w:r w:rsidRPr="009C22AC">
        <w:rPr>
          <w:rFonts w:eastAsia="黑体"/>
          <w:sz w:val="21"/>
          <w:szCs w:val="21"/>
          <w:lang w:val="zh-CN" w:eastAsia="zh-CN"/>
        </w:rPr>
        <w:tab/>
      </w:r>
      <w:r w:rsidRPr="009C22AC">
        <w:rPr>
          <w:rFonts w:eastAsia="黑体" w:hAnsi="黑体"/>
          <w:sz w:val="21"/>
          <w:szCs w:val="21"/>
          <w:lang w:val="zh-CN" w:eastAsia="zh-CN"/>
        </w:rPr>
        <w:t>各位主席注意到残疾人权利委员会和消除种族歧视委员会允许国家人权机构在与缔约国对话开始和</w:t>
      </w:r>
      <w:r w:rsidR="00DE07C5">
        <w:rPr>
          <w:rFonts w:eastAsia="黑体" w:hAnsi="黑体"/>
          <w:sz w:val="21"/>
          <w:szCs w:val="21"/>
          <w:lang w:val="zh-CN" w:eastAsia="zh-CN"/>
        </w:rPr>
        <w:t>(</w:t>
      </w:r>
      <w:r w:rsidRPr="009C22AC">
        <w:rPr>
          <w:rFonts w:eastAsia="黑体" w:hAnsi="黑体"/>
          <w:sz w:val="21"/>
          <w:szCs w:val="21"/>
          <w:lang w:val="zh-CN" w:eastAsia="zh-CN"/>
        </w:rPr>
        <w:t>或</w:t>
      </w:r>
      <w:r w:rsidR="00DE07C5">
        <w:rPr>
          <w:rFonts w:eastAsia="黑体" w:hAnsi="黑体"/>
          <w:sz w:val="21"/>
          <w:szCs w:val="21"/>
          <w:lang w:val="zh-CN" w:eastAsia="zh-CN"/>
        </w:rPr>
        <w:t>)</w:t>
      </w:r>
      <w:r w:rsidRPr="009C22AC">
        <w:rPr>
          <w:rFonts w:eastAsia="黑体" w:hAnsi="黑体"/>
          <w:sz w:val="21"/>
          <w:szCs w:val="21"/>
          <w:lang w:val="zh-CN" w:eastAsia="zh-CN"/>
        </w:rPr>
        <w:t>结束时发言的做法；</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50.</w:t>
      </w:r>
      <w:r w:rsidRPr="009C22AC">
        <w:rPr>
          <w:rFonts w:eastAsia="黑体"/>
          <w:sz w:val="21"/>
          <w:szCs w:val="21"/>
          <w:lang w:val="zh-CN" w:eastAsia="zh-CN"/>
        </w:rPr>
        <w:tab/>
      </w:r>
      <w:r w:rsidRPr="009C22AC">
        <w:rPr>
          <w:rFonts w:eastAsia="黑体" w:hAnsi="黑体"/>
          <w:sz w:val="21"/>
          <w:szCs w:val="21"/>
          <w:lang w:val="zh-CN" w:eastAsia="zh-CN"/>
        </w:rPr>
        <w:t>各位主席还注意到一些委员会鼓励国家人权机构提交法庭之友书状以</w:t>
      </w:r>
      <w:r w:rsidRPr="009C22AC">
        <w:rPr>
          <w:rFonts w:eastAsia="黑体" w:hAnsi="黑体" w:hint="eastAsia"/>
          <w:sz w:val="21"/>
          <w:szCs w:val="21"/>
          <w:lang w:val="zh-CN" w:eastAsia="zh-CN"/>
        </w:rPr>
        <w:t>促进</w:t>
      </w:r>
      <w:r w:rsidRPr="009C22AC">
        <w:rPr>
          <w:rFonts w:eastAsia="黑体" w:hAnsi="黑体"/>
          <w:sz w:val="21"/>
          <w:szCs w:val="21"/>
          <w:lang w:val="zh-CN" w:eastAsia="zh-CN"/>
        </w:rPr>
        <w:t>条约机构收集关于个人来文的信息的做法，尽管它们可能没有得到审议来文的任务授权。</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G.</w:t>
      </w:r>
      <w:r w:rsidRPr="00F26824">
        <w:rPr>
          <w:rFonts w:ascii="Times New Roman"/>
          <w:kern w:val="0"/>
          <w:sz w:val="24"/>
          <w:szCs w:val="21"/>
        </w:rPr>
        <w:tab/>
      </w:r>
      <w:r w:rsidRPr="00F26824">
        <w:rPr>
          <w:rFonts w:ascii="Times New Roman"/>
          <w:kern w:val="0"/>
          <w:sz w:val="24"/>
          <w:szCs w:val="21"/>
        </w:rPr>
        <w:t>补救</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51.</w:t>
      </w:r>
      <w:r w:rsidRPr="009C22AC">
        <w:rPr>
          <w:rFonts w:eastAsia="黑体"/>
          <w:sz w:val="21"/>
          <w:szCs w:val="21"/>
          <w:lang w:val="zh-CN" w:eastAsia="zh-CN"/>
        </w:rPr>
        <w:tab/>
      </w:r>
      <w:r w:rsidRPr="009C22AC">
        <w:rPr>
          <w:rFonts w:eastAsia="黑体" w:hAnsi="黑体"/>
          <w:sz w:val="21"/>
          <w:szCs w:val="21"/>
          <w:lang w:val="zh-CN" w:eastAsia="zh-CN"/>
        </w:rPr>
        <w:t>各位主席继续交</w:t>
      </w:r>
      <w:r w:rsidRPr="009C22AC">
        <w:rPr>
          <w:rFonts w:eastAsia="黑体" w:hAnsi="黑体" w:hint="eastAsia"/>
          <w:sz w:val="21"/>
          <w:szCs w:val="21"/>
          <w:lang w:val="zh-CN" w:eastAsia="zh-CN"/>
        </w:rPr>
        <w:t>换</w:t>
      </w:r>
      <w:r w:rsidRPr="009C22AC">
        <w:rPr>
          <w:rFonts w:eastAsia="黑体" w:hAnsi="黑体"/>
          <w:sz w:val="21"/>
          <w:szCs w:val="21"/>
          <w:lang w:val="zh-CN" w:eastAsia="zh-CN"/>
        </w:rPr>
        <w:t>意见，并决定确</w:t>
      </w:r>
      <w:r w:rsidRPr="009C22AC">
        <w:rPr>
          <w:rFonts w:eastAsia="黑体" w:hAnsi="黑体" w:hint="eastAsia"/>
          <w:sz w:val="21"/>
          <w:szCs w:val="21"/>
          <w:lang w:val="zh-CN" w:eastAsia="zh-CN"/>
        </w:rPr>
        <w:t>认不同</w:t>
      </w:r>
      <w:r w:rsidRPr="009C22AC">
        <w:rPr>
          <w:rFonts w:eastAsia="黑体" w:hAnsi="黑体"/>
          <w:sz w:val="21"/>
          <w:szCs w:val="21"/>
          <w:lang w:val="zh-CN" w:eastAsia="zh-CN"/>
        </w:rPr>
        <w:t>条约机构在补救领域</w:t>
      </w:r>
      <w:r w:rsidRPr="009C22AC">
        <w:rPr>
          <w:rFonts w:eastAsia="黑体" w:hAnsi="黑体" w:hint="eastAsia"/>
          <w:sz w:val="21"/>
          <w:szCs w:val="21"/>
          <w:lang w:val="zh-CN" w:eastAsia="zh-CN"/>
        </w:rPr>
        <w:t>的</w:t>
      </w:r>
      <w:r w:rsidRPr="009C22AC">
        <w:rPr>
          <w:rFonts w:eastAsia="黑体" w:hAnsi="黑体"/>
          <w:sz w:val="21"/>
          <w:szCs w:val="21"/>
          <w:lang w:val="zh-CN" w:eastAsia="zh-CN"/>
        </w:rPr>
        <w:t>做法的共同要素。</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lastRenderedPageBreak/>
        <w:tab/>
      </w:r>
      <w:r w:rsidRPr="00F26824">
        <w:rPr>
          <w:rFonts w:ascii="Times New Roman"/>
          <w:kern w:val="0"/>
          <w:sz w:val="24"/>
          <w:szCs w:val="21"/>
        </w:rPr>
        <w:t>H.</w:t>
      </w:r>
      <w:r w:rsidRPr="00F26824">
        <w:rPr>
          <w:rFonts w:ascii="Times New Roman"/>
          <w:kern w:val="0"/>
          <w:sz w:val="24"/>
          <w:szCs w:val="21"/>
        </w:rPr>
        <w:tab/>
      </w:r>
      <w:r w:rsidRPr="00F26824">
        <w:rPr>
          <w:rFonts w:ascii="Times New Roman"/>
          <w:kern w:val="0"/>
          <w:sz w:val="24"/>
          <w:szCs w:val="21"/>
        </w:rPr>
        <w:t>调查</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52.</w:t>
      </w:r>
      <w:r w:rsidRPr="009C22AC">
        <w:rPr>
          <w:rFonts w:eastAsia="黑体"/>
          <w:sz w:val="21"/>
          <w:szCs w:val="21"/>
          <w:lang w:val="zh-CN" w:eastAsia="zh-CN"/>
        </w:rPr>
        <w:tab/>
      </w:r>
      <w:r w:rsidRPr="009C22AC">
        <w:rPr>
          <w:rFonts w:eastAsia="黑体" w:hAnsi="黑体"/>
          <w:sz w:val="21"/>
          <w:szCs w:val="21"/>
          <w:lang w:val="zh-CN" w:eastAsia="zh-CN"/>
        </w:rPr>
        <w:t>各位主席继续就</w:t>
      </w:r>
      <w:r w:rsidRPr="009C22AC">
        <w:rPr>
          <w:rFonts w:eastAsia="黑体" w:hAnsi="黑体" w:hint="eastAsia"/>
          <w:sz w:val="21"/>
          <w:szCs w:val="21"/>
          <w:lang w:val="zh-CN" w:eastAsia="zh-CN"/>
        </w:rPr>
        <w:t>不同</w:t>
      </w:r>
      <w:r w:rsidRPr="009C22AC">
        <w:rPr>
          <w:rFonts w:eastAsia="黑体" w:hAnsi="黑体"/>
          <w:sz w:val="21"/>
          <w:szCs w:val="21"/>
          <w:lang w:val="zh-CN" w:eastAsia="zh-CN"/>
        </w:rPr>
        <w:t>条约机构在调查领域采取的做法交</w:t>
      </w:r>
      <w:r w:rsidRPr="009C22AC">
        <w:rPr>
          <w:rFonts w:eastAsia="黑体" w:hAnsi="黑体" w:hint="eastAsia"/>
          <w:sz w:val="21"/>
          <w:szCs w:val="21"/>
          <w:lang w:val="zh-CN" w:eastAsia="zh-CN"/>
        </w:rPr>
        <w:t>换</w:t>
      </w:r>
      <w:r w:rsidRPr="009C22AC">
        <w:rPr>
          <w:rFonts w:eastAsia="黑体" w:hAnsi="黑体"/>
          <w:sz w:val="21"/>
          <w:szCs w:val="21"/>
          <w:lang w:val="zh-CN" w:eastAsia="zh-CN"/>
        </w:rPr>
        <w:t>意见，并决定进一步</w:t>
      </w:r>
      <w:r w:rsidRPr="009C22AC">
        <w:rPr>
          <w:rFonts w:eastAsia="黑体" w:hAnsi="黑体" w:hint="eastAsia"/>
          <w:sz w:val="21"/>
          <w:szCs w:val="21"/>
          <w:lang w:val="zh-CN" w:eastAsia="zh-CN"/>
        </w:rPr>
        <w:t>开展</w:t>
      </w:r>
      <w:r w:rsidRPr="009C22AC">
        <w:rPr>
          <w:rFonts w:eastAsia="黑体" w:hAnsi="黑体"/>
          <w:sz w:val="21"/>
          <w:szCs w:val="21"/>
          <w:lang w:val="zh-CN" w:eastAsia="zh-CN"/>
        </w:rPr>
        <w:t>这种对话，以</w:t>
      </w:r>
      <w:r w:rsidRPr="009C22AC">
        <w:rPr>
          <w:rFonts w:eastAsia="黑体" w:hAnsi="黑体" w:hint="eastAsia"/>
          <w:sz w:val="21"/>
          <w:szCs w:val="21"/>
          <w:lang w:val="zh-CN" w:eastAsia="zh-CN"/>
        </w:rPr>
        <w:t>促进有</w:t>
      </w:r>
      <w:r w:rsidRPr="009C22AC">
        <w:rPr>
          <w:rFonts w:eastAsia="黑体" w:hAnsi="黑体"/>
          <w:sz w:val="21"/>
          <w:szCs w:val="21"/>
          <w:lang w:val="zh-CN" w:eastAsia="zh-CN"/>
        </w:rPr>
        <w:t>开展调查</w:t>
      </w:r>
      <w:r w:rsidRPr="009C22AC">
        <w:rPr>
          <w:rFonts w:eastAsia="黑体" w:hAnsi="黑体" w:hint="eastAsia"/>
          <w:sz w:val="21"/>
          <w:szCs w:val="21"/>
          <w:lang w:val="zh-CN" w:eastAsia="zh-CN"/>
        </w:rPr>
        <w:t>任务授权</w:t>
      </w:r>
      <w:r w:rsidRPr="009C22AC">
        <w:rPr>
          <w:rFonts w:eastAsia="黑体" w:hAnsi="黑体"/>
          <w:sz w:val="21"/>
          <w:szCs w:val="21"/>
          <w:lang w:val="zh-CN" w:eastAsia="zh-CN"/>
        </w:rPr>
        <w:t>的条约机构的工作方法</w:t>
      </w:r>
      <w:r w:rsidRPr="009C22AC">
        <w:rPr>
          <w:rFonts w:eastAsia="黑体" w:hAnsi="黑体" w:hint="eastAsia"/>
          <w:sz w:val="21"/>
          <w:szCs w:val="21"/>
          <w:lang w:val="zh-CN" w:eastAsia="zh-CN"/>
        </w:rPr>
        <w:t>更加统一</w:t>
      </w:r>
      <w:r w:rsidRPr="009C22AC">
        <w:rPr>
          <w:rFonts w:eastAsia="黑体" w:hAnsi="黑体"/>
          <w:sz w:val="21"/>
          <w:szCs w:val="21"/>
          <w:lang w:val="zh-CN" w:eastAsia="zh-CN"/>
        </w:rPr>
        <w:t>。他们认为，如果所有进行国家访问的条约机构，包括防范酷刑小组委员会参与这一进程，将有助于统一调查程序。</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I.</w:t>
      </w:r>
      <w:r w:rsidRPr="00F26824">
        <w:rPr>
          <w:rFonts w:ascii="Times New Roman"/>
          <w:kern w:val="0"/>
          <w:sz w:val="24"/>
          <w:szCs w:val="21"/>
        </w:rPr>
        <w:tab/>
      </w:r>
      <w:r w:rsidRPr="00F26824">
        <w:rPr>
          <w:rFonts w:ascii="Times New Roman"/>
          <w:kern w:val="0"/>
          <w:sz w:val="24"/>
          <w:szCs w:val="21"/>
        </w:rPr>
        <w:t>条约机构与可持续发展目标</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53.</w:t>
      </w:r>
      <w:r w:rsidRPr="009C22AC">
        <w:rPr>
          <w:rFonts w:eastAsia="黑体"/>
          <w:sz w:val="21"/>
          <w:szCs w:val="21"/>
          <w:lang w:val="zh-CN" w:eastAsia="zh-CN"/>
        </w:rPr>
        <w:tab/>
      </w:r>
      <w:r w:rsidRPr="009C22AC">
        <w:rPr>
          <w:rFonts w:eastAsia="黑体" w:hAnsi="黑体"/>
          <w:sz w:val="21"/>
          <w:szCs w:val="21"/>
          <w:lang w:val="zh-CN" w:eastAsia="zh-CN"/>
        </w:rPr>
        <w:t>各位主席欢迎人权高专办纽约办事处就条约机构的工作与可持续发展目标之间的</w:t>
      </w:r>
      <w:r w:rsidRPr="009C22AC">
        <w:rPr>
          <w:rFonts w:eastAsia="黑体" w:hAnsi="黑体" w:hint="eastAsia"/>
          <w:sz w:val="21"/>
          <w:szCs w:val="21"/>
          <w:lang w:val="zh-CN" w:eastAsia="zh-CN"/>
        </w:rPr>
        <w:t>相互</w:t>
      </w:r>
      <w:r w:rsidRPr="009C22AC">
        <w:rPr>
          <w:rFonts w:eastAsia="黑体" w:hAnsi="黑体"/>
          <w:sz w:val="21"/>
          <w:szCs w:val="21"/>
          <w:lang w:val="zh-CN" w:eastAsia="zh-CN"/>
        </w:rPr>
        <w:t>联</w:t>
      </w:r>
      <w:r w:rsidRPr="009C22AC">
        <w:rPr>
          <w:rFonts w:eastAsia="黑体" w:hAnsi="黑体" w:hint="eastAsia"/>
          <w:sz w:val="21"/>
          <w:szCs w:val="21"/>
          <w:lang w:val="zh-CN" w:eastAsia="zh-CN"/>
        </w:rPr>
        <w:t>系</w:t>
      </w:r>
      <w:r w:rsidRPr="009C22AC">
        <w:rPr>
          <w:rFonts w:eastAsia="黑体" w:hAnsi="黑体"/>
          <w:sz w:val="21"/>
          <w:szCs w:val="21"/>
          <w:lang w:val="zh-CN" w:eastAsia="zh-CN"/>
        </w:rPr>
        <w:t>所</w:t>
      </w:r>
      <w:r w:rsidRPr="009C22AC">
        <w:rPr>
          <w:rFonts w:eastAsia="黑体" w:hAnsi="黑体" w:hint="eastAsia"/>
          <w:sz w:val="21"/>
          <w:szCs w:val="21"/>
          <w:lang w:val="zh-CN" w:eastAsia="zh-CN"/>
        </w:rPr>
        <w:t>作</w:t>
      </w:r>
      <w:r w:rsidRPr="009C22AC">
        <w:rPr>
          <w:rFonts w:eastAsia="黑体" w:hAnsi="黑体"/>
          <w:sz w:val="21"/>
          <w:szCs w:val="21"/>
          <w:lang w:val="zh-CN" w:eastAsia="zh-CN"/>
        </w:rPr>
        <w:t>的情况通报，并注意到一些委员会在其议题清单、报告前议题清单和结论性意见中提及可持续发展目标的做法，以及将可持续发展目标纳入其报告准则的努力。</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J.</w:t>
      </w:r>
      <w:r w:rsidRPr="00F26824">
        <w:rPr>
          <w:rFonts w:ascii="Times New Roman"/>
          <w:kern w:val="0"/>
          <w:sz w:val="24"/>
          <w:szCs w:val="21"/>
        </w:rPr>
        <w:tab/>
      </w:r>
      <w:r w:rsidRPr="00F26824">
        <w:rPr>
          <w:rFonts w:ascii="Times New Roman"/>
          <w:kern w:val="0"/>
          <w:sz w:val="24"/>
          <w:szCs w:val="21"/>
        </w:rPr>
        <w:t>年轻人的人权</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54.</w:t>
      </w:r>
      <w:r w:rsidRPr="009C22AC">
        <w:rPr>
          <w:rFonts w:eastAsia="黑体"/>
          <w:sz w:val="21"/>
          <w:szCs w:val="21"/>
          <w:lang w:val="zh-CN" w:eastAsia="zh-CN"/>
        </w:rPr>
        <w:tab/>
      </w:r>
      <w:r w:rsidRPr="009C22AC">
        <w:rPr>
          <w:rFonts w:eastAsia="黑体" w:hAnsi="黑体"/>
          <w:sz w:val="21"/>
          <w:szCs w:val="21"/>
          <w:lang w:val="zh-CN" w:eastAsia="zh-CN"/>
        </w:rPr>
        <w:t>各位主席承认年轻人的权利受所有国际人权条约的保护，并回顾所有条约机构在其各自的任务授权范围内保护年轻人的权利。</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K.</w:t>
      </w:r>
      <w:r w:rsidRPr="00F26824">
        <w:rPr>
          <w:rFonts w:ascii="Times New Roman"/>
          <w:kern w:val="0"/>
          <w:sz w:val="24"/>
          <w:szCs w:val="21"/>
        </w:rPr>
        <w:tab/>
      </w:r>
      <w:r w:rsidRPr="00F26824">
        <w:rPr>
          <w:rFonts w:ascii="Times New Roman"/>
          <w:kern w:val="0"/>
          <w:sz w:val="24"/>
          <w:szCs w:val="21"/>
        </w:rPr>
        <w:t>全球移</w:t>
      </w:r>
      <w:r w:rsidRPr="00F26824">
        <w:rPr>
          <w:rFonts w:ascii="Times New Roman" w:hint="eastAsia"/>
          <w:kern w:val="0"/>
          <w:sz w:val="24"/>
          <w:szCs w:val="21"/>
        </w:rPr>
        <w:t>徙</w:t>
      </w:r>
      <w:r w:rsidRPr="00F26824">
        <w:rPr>
          <w:rFonts w:ascii="Times New Roman"/>
          <w:kern w:val="0"/>
          <w:sz w:val="24"/>
          <w:szCs w:val="21"/>
        </w:rPr>
        <w:t>契约</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55.</w:t>
      </w:r>
      <w:r w:rsidRPr="009C22AC">
        <w:rPr>
          <w:rFonts w:eastAsia="黑体"/>
          <w:sz w:val="21"/>
          <w:szCs w:val="21"/>
          <w:lang w:val="zh-CN" w:eastAsia="zh-CN"/>
        </w:rPr>
        <w:tab/>
      </w:r>
      <w:r w:rsidRPr="009C22AC">
        <w:rPr>
          <w:rFonts w:eastAsia="黑体" w:hAnsi="黑体"/>
          <w:sz w:val="21"/>
          <w:szCs w:val="21"/>
          <w:lang w:val="zh-CN" w:eastAsia="zh-CN"/>
        </w:rPr>
        <w:t>各位主席承认会员国重申其根据《关于难民和移民的纽约宣言》述及的国际人权法</w:t>
      </w:r>
      <w:r w:rsidR="00DE07C5">
        <w:rPr>
          <w:rFonts w:eastAsia="黑体" w:hAnsi="黑体"/>
          <w:sz w:val="21"/>
          <w:szCs w:val="21"/>
          <w:lang w:val="zh-CN" w:eastAsia="zh-CN"/>
        </w:rPr>
        <w:t>(</w:t>
      </w:r>
      <w:r w:rsidRPr="009C22AC">
        <w:rPr>
          <w:rFonts w:eastAsia="黑体" w:hAnsi="黑体"/>
          <w:sz w:val="21"/>
          <w:szCs w:val="21"/>
          <w:lang w:val="zh-CN" w:eastAsia="zh-CN"/>
        </w:rPr>
        <w:t>大会第</w:t>
      </w:r>
      <w:r w:rsidRPr="009C22AC">
        <w:rPr>
          <w:rStyle w:val="ae"/>
          <w:rFonts w:eastAsia="黑体"/>
          <w:bCs/>
          <w:spacing w:val="4"/>
          <w:w w:val="103"/>
          <w:kern w:val="14"/>
          <w:sz w:val="21"/>
          <w:szCs w:val="21"/>
          <w:lang w:val="en-GB" w:eastAsia="zh-CN"/>
        </w:rPr>
        <w:t>71/1</w:t>
      </w:r>
      <w:r w:rsidRPr="009C22AC">
        <w:rPr>
          <w:rFonts w:eastAsia="黑体" w:hAnsi="黑体"/>
          <w:sz w:val="21"/>
          <w:szCs w:val="21"/>
          <w:lang w:val="zh-CN" w:eastAsia="zh-CN"/>
        </w:rPr>
        <w:t>号决</w:t>
      </w:r>
      <w:r>
        <w:rPr>
          <w:rFonts w:eastAsia="黑体" w:hAnsi="黑体" w:hint="eastAsia"/>
          <w:sz w:val="21"/>
          <w:szCs w:val="21"/>
          <w:lang w:val="zh-CN" w:eastAsia="zh-CN"/>
        </w:rPr>
        <w:t>议</w:t>
      </w:r>
      <w:r w:rsidR="00DE07C5">
        <w:rPr>
          <w:rFonts w:eastAsia="黑体" w:hAnsi="黑体"/>
          <w:sz w:val="21"/>
          <w:szCs w:val="21"/>
          <w:lang w:val="zh-CN" w:eastAsia="zh-CN"/>
        </w:rPr>
        <w:t>)</w:t>
      </w:r>
      <w:r w:rsidRPr="009C22AC">
        <w:rPr>
          <w:rFonts w:eastAsia="黑体" w:hAnsi="黑体"/>
          <w:sz w:val="21"/>
          <w:szCs w:val="21"/>
          <w:lang w:val="zh-CN" w:eastAsia="zh-CN"/>
        </w:rPr>
        <w:t>承担的义务。他们强调</w:t>
      </w:r>
      <w:r w:rsidRPr="009C22AC">
        <w:rPr>
          <w:rFonts w:eastAsia="黑体" w:hAnsi="黑体" w:hint="eastAsia"/>
          <w:sz w:val="21"/>
          <w:szCs w:val="21"/>
          <w:lang w:val="zh-CN" w:eastAsia="zh-CN"/>
        </w:rPr>
        <w:t>指出</w:t>
      </w:r>
      <w:r w:rsidRPr="009C22AC">
        <w:rPr>
          <w:rFonts w:eastAsia="黑体" w:hAnsi="黑体"/>
          <w:sz w:val="21"/>
          <w:szCs w:val="21"/>
          <w:lang w:val="zh-CN" w:eastAsia="zh-CN"/>
        </w:rPr>
        <w:t>，目前，正在将全球</w:t>
      </w:r>
      <w:r w:rsidRPr="009C22AC">
        <w:rPr>
          <w:rFonts w:eastAsia="黑体" w:hAnsi="黑体" w:hint="eastAsia"/>
          <w:sz w:val="21"/>
          <w:szCs w:val="21"/>
          <w:lang w:val="zh-CN" w:eastAsia="zh-CN"/>
        </w:rPr>
        <w:t>移徙</w:t>
      </w:r>
      <w:r w:rsidRPr="009C22AC">
        <w:rPr>
          <w:rFonts w:eastAsia="黑体" w:hAnsi="黑体"/>
          <w:sz w:val="21"/>
          <w:szCs w:val="21"/>
          <w:lang w:val="zh-CN" w:eastAsia="zh-CN"/>
        </w:rPr>
        <w:t>契约作为</w:t>
      </w:r>
      <w:r w:rsidRPr="009C22AC">
        <w:rPr>
          <w:rFonts w:eastAsia="黑体" w:hAnsi="黑体" w:hint="eastAsia"/>
          <w:sz w:val="21"/>
          <w:szCs w:val="21"/>
          <w:lang w:val="zh-CN" w:eastAsia="zh-CN"/>
        </w:rPr>
        <w:t>该</w:t>
      </w:r>
      <w:r w:rsidRPr="009C22AC">
        <w:rPr>
          <w:rFonts w:eastAsia="黑体" w:hAnsi="黑体"/>
          <w:sz w:val="21"/>
          <w:szCs w:val="21"/>
          <w:lang w:val="zh-CN" w:eastAsia="zh-CN"/>
        </w:rPr>
        <w:t>宣言的一项成果进行谈判，</w:t>
      </w:r>
      <w:r w:rsidRPr="009C22AC">
        <w:rPr>
          <w:rFonts w:eastAsia="黑体" w:hAnsi="黑体" w:hint="eastAsia"/>
          <w:sz w:val="21"/>
          <w:szCs w:val="21"/>
          <w:lang w:val="zh-CN" w:eastAsia="zh-CN"/>
        </w:rPr>
        <w:t>该</w:t>
      </w:r>
      <w:r w:rsidRPr="009C22AC">
        <w:rPr>
          <w:rFonts w:eastAsia="黑体" w:hAnsi="黑体"/>
          <w:sz w:val="21"/>
          <w:szCs w:val="21"/>
          <w:lang w:val="zh-CN" w:eastAsia="zh-CN"/>
        </w:rPr>
        <w:t>契约必须立足于并遵循现有的国际人权规范与标准。他们指出，尽管鼓励条约机构根据其任务授权为国家主导的契约筹备进程提供支持，但至今仍尚未邀请它们直接参与。为加强</w:t>
      </w:r>
      <w:r w:rsidRPr="009C22AC">
        <w:rPr>
          <w:rFonts w:eastAsia="黑体" w:hAnsi="黑体" w:hint="eastAsia"/>
          <w:sz w:val="21"/>
          <w:szCs w:val="21"/>
          <w:lang w:val="zh-CN" w:eastAsia="zh-CN"/>
        </w:rPr>
        <w:t>该</w:t>
      </w:r>
      <w:r w:rsidRPr="009C22AC">
        <w:rPr>
          <w:rFonts w:eastAsia="黑体" w:hAnsi="黑体"/>
          <w:sz w:val="21"/>
          <w:szCs w:val="21"/>
          <w:lang w:val="zh-CN" w:eastAsia="zh-CN"/>
        </w:rPr>
        <w:t>契约保护和促进所有移民人权的能力，各位主席敦促邀请条约机构参与所有的磋商和正在开展的进程并为此</w:t>
      </w:r>
      <w:r w:rsidRPr="009C22AC">
        <w:rPr>
          <w:rFonts w:eastAsia="黑体" w:hAnsi="黑体" w:hint="eastAsia"/>
          <w:sz w:val="21"/>
          <w:szCs w:val="21"/>
          <w:lang w:val="zh-CN" w:eastAsia="zh-CN"/>
        </w:rPr>
        <w:t>作</w:t>
      </w:r>
      <w:r w:rsidRPr="009C22AC">
        <w:rPr>
          <w:rFonts w:eastAsia="黑体" w:hAnsi="黑体"/>
          <w:sz w:val="21"/>
          <w:szCs w:val="21"/>
          <w:lang w:val="zh-CN" w:eastAsia="zh-CN"/>
        </w:rPr>
        <w:t>出贡献。</w:t>
      </w:r>
    </w:p>
    <w:p w:rsidR="00FF5115" w:rsidRPr="00F26824" w:rsidRDefault="00FF5115" w:rsidP="00FF5115">
      <w:pPr>
        <w:pStyle w:val="HCh"/>
        <w:tabs>
          <w:tab w:val="clear" w:pos="57"/>
          <w:tab w:val="right" w:pos="993"/>
        </w:tabs>
        <w:spacing w:before="360" w:after="240" w:line="320" w:lineRule="exact"/>
        <w:ind w:left="1264" w:right="1259" w:hanging="1264"/>
        <w:rPr>
          <w:rFonts w:ascii="Times New Roman"/>
          <w:kern w:val="0"/>
          <w:sz w:val="24"/>
          <w:szCs w:val="21"/>
        </w:rPr>
      </w:pPr>
      <w:r>
        <w:rPr>
          <w:rFonts w:ascii="Times New Roman" w:hint="eastAsia"/>
          <w:kern w:val="0"/>
          <w:sz w:val="24"/>
          <w:szCs w:val="21"/>
        </w:rPr>
        <w:tab/>
      </w:r>
      <w:r w:rsidRPr="00F26824">
        <w:rPr>
          <w:rFonts w:ascii="Times New Roman"/>
          <w:kern w:val="0"/>
          <w:sz w:val="24"/>
          <w:szCs w:val="21"/>
        </w:rPr>
        <w:t>L.</w:t>
      </w:r>
      <w:r w:rsidRPr="00F26824">
        <w:rPr>
          <w:rFonts w:ascii="Times New Roman"/>
          <w:kern w:val="0"/>
          <w:sz w:val="24"/>
          <w:szCs w:val="21"/>
        </w:rPr>
        <w:tab/>
      </w:r>
      <w:r w:rsidRPr="00F26824">
        <w:rPr>
          <w:rFonts w:ascii="Times New Roman"/>
          <w:kern w:val="0"/>
          <w:sz w:val="24"/>
          <w:szCs w:val="21"/>
        </w:rPr>
        <w:t>条约机构主席第三十次会议的议程、地点和主席</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56.</w:t>
      </w:r>
      <w:r w:rsidRPr="009C22AC">
        <w:rPr>
          <w:rFonts w:eastAsia="黑体"/>
          <w:sz w:val="21"/>
          <w:szCs w:val="21"/>
          <w:lang w:val="zh-CN" w:eastAsia="zh-CN"/>
        </w:rPr>
        <w:tab/>
      </w:r>
      <w:r w:rsidRPr="009C22AC">
        <w:rPr>
          <w:rFonts w:eastAsia="黑体" w:hAnsi="黑体"/>
          <w:sz w:val="21"/>
          <w:szCs w:val="21"/>
          <w:lang w:val="zh-CN" w:eastAsia="zh-CN"/>
        </w:rPr>
        <w:t>各位主席决定将以下项目列入其第三十次年度会议议程：</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(a)</w:t>
      </w:r>
      <w:r>
        <w:rPr>
          <w:rFonts w:eastAsia="黑体" w:hAnsi="黑体" w:hint="eastAsia"/>
          <w:sz w:val="21"/>
          <w:szCs w:val="21"/>
          <w:lang w:val="zh-CN" w:eastAsia="zh-CN"/>
        </w:rPr>
        <w:tab/>
      </w:r>
      <w:r w:rsidRPr="009C22AC">
        <w:rPr>
          <w:rFonts w:eastAsia="黑体" w:hAnsi="黑体"/>
          <w:sz w:val="21"/>
          <w:szCs w:val="21"/>
          <w:lang w:val="zh-CN" w:eastAsia="zh-CN"/>
        </w:rPr>
        <w:t>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w:t>
      </w:r>
      <w:r w:rsidRPr="009C22AC">
        <w:rPr>
          <w:rFonts w:eastAsia="黑体" w:hAnsi="黑体" w:hint="eastAsia"/>
          <w:sz w:val="21"/>
          <w:szCs w:val="21"/>
          <w:lang w:val="zh-CN" w:eastAsia="zh-CN"/>
        </w:rPr>
        <w:t>的</w:t>
      </w:r>
      <w:r w:rsidRPr="009C22AC">
        <w:rPr>
          <w:rFonts w:eastAsia="黑体" w:hAnsi="黑体"/>
          <w:sz w:val="21"/>
          <w:szCs w:val="21"/>
          <w:lang w:val="zh-CN" w:eastAsia="zh-CN"/>
        </w:rPr>
        <w:t>后续行动；</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(b)</w:t>
      </w:r>
      <w:r>
        <w:rPr>
          <w:rFonts w:eastAsia="黑体" w:hAnsi="黑体" w:hint="eastAsia"/>
          <w:sz w:val="21"/>
          <w:szCs w:val="21"/>
          <w:lang w:val="zh-CN" w:eastAsia="zh-CN"/>
        </w:rPr>
        <w:tab/>
      </w:r>
      <w:r w:rsidRPr="009C22AC">
        <w:rPr>
          <w:rFonts w:eastAsia="黑体" w:hAnsi="黑体"/>
          <w:sz w:val="21"/>
          <w:szCs w:val="21"/>
          <w:lang w:val="zh-CN" w:eastAsia="zh-CN"/>
        </w:rPr>
        <w:t>大会于</w:t>
      </w:r>
      <w:r w:rsidRPr="009C22AC">
        <w:rPr>
          <w:rFonts w:eastAsia="黑体"/>
          <w:sz w:val="21"/>
          <w:szCs w:val="21"/>
          <w:lang w:val="zh-CN" w:eastAsia="zh-CN"/>
        </w:rPr>
        <w:t>2020</w:t>
      </w:r>
      <w:r w:rsidRPr="009C22AC">
        <w:rPr>
          <w:rFonts w:eastAsia="黑体" w:hAnsi="黑体"/>
          <w:sz w:val="21"/>
          <w:szCs w:val="21"/>
          <w:lang w:val="zh-CN" w:eastAsia="zh-CN"/>
        </w:rPr>
        <w:t>年对条约机构体系进行审查；</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(c)</w:t>
      </w:r>
      <w:r>
        <w:rPr>
          <w:rFonts w:eastAsia="黑体" w:hAnsi="黑体" w:hint="eastAsia"/>
          <w:sz w:val="21"/>
          <w:szCs w:val="21"/>
          <w:lang w:val="zh-CN" w:eastAsia="zh-CN"/>
        </w:rPr>
        <w:tab/>
      </w:r>
      <w:r w:rsidRPr="009C22AC">
        <w:rPr>
          <w:rFonts w:eastAsia="黑体" w:hAnsi="黑体"/>
          <w:sz w:val="21"/>
          <w:szCs w:val="21"/>
          <w:lang w:val="zh-CN" w:eastAsia="zh-CN"/>
        </w:rPr>
        <w:t>对结论性意见、决定</w:t>
      </w:r>
      <w:r w:rsidRPr="009C22AC">
        <w:rPr>
          <w:rFonts w:eastAsia="黑体" w:hAnsi="黑体" w:hint="eastAsia"/>
          <w:sz w:val="21"/>
          <w:szCs w:val="21"/>
          <w:lang w:val="zh-CN" w:eastAsia="zh-CN"/>
        </w:rPr>
        <w:t>和看法的</w:t>
      </w:r>
      <w:r w:rsidRPr="009C22AC">
        <w:rPr>
          <w:rFonts w:eastAsia="黑体" w:hAnsi="黑体"/>
          <w:sz w:val="21"/>
          <w:szCs w:val="21"/>
          <w:lang w:val="zh-CN" w:eastAsia="zh-CN"/>
        </w:rPr>
        <w:t>后续行动；</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(c)</w:t>
      </w:r>
      <w:r>
        <w:rPr>
          <w:rFonts w:eastAsia="黑体" w:hAnsi="黑体" w:hint="eastAsia"/>
          <w:sz w:val="21"/>
          <w:szCs w:val="21"/>
          <w:lang w:val="zh-CN" w:eastAsia="zh-CN"/>
        </w:rPr>
        <w:tab/>
      </w:r>
      <w:r w:rsidRPr="009C22AC">
        <w:rPr>
          <w:rFonts w:eastAsia="黑体" w:hAnsi="黑体"/>
          <w:sz w:val="21"/>
          <w:szCs w:val="21"/>
          <w:lang w:val="zh-CN" w:eastAsia="zh-CN"/>
        </w:rPr>
        <w:t>缔约国履行其报告义务的情况；</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(d)</w:t>
      </w:r>
      <w:r>
        <w:rPr>
          <w:rFonts w:eastAsia="黑体" w:hAnsi="黑体" w:hint="eastAsia"/>
          <w:sz w:val="21"/>
          <w:szCs w:val="21"/>
          <w:lang w:val="zh-CN" w:eastAsia="zh-CN"/>
        </w:rPr>
        <w:tab/>
      </w:r>
      <w:r>
        <w:rPr>
          <w:rFonts w:eastAsia="黑体" w:hAnsi="黑体" w:hint="eastAsia"/>
          <w:sz w:val="21"/>
          <w:szCs w:val="21"/>
          <w:lang w:val="zh-CN" w:eastAsia="zh-CN"/>
        </w:rPr>
        <w:t>《</w:t>
      </w:r>
      <w:r w:rsidRPr="009C22AC">
        <w:rPr>
          <w:rFonts w:eastAsia="黑体" w:hAnsi="黑体"/>
          <w:sz w:val="21"/>
          <w:szCs w:val="21"/>
          <w:lang w:val="zh-CN" w:eastAsia="zh-CN"/>
        </w:rPr>
        <w:t>亚的斯亚贝巴准则</w:t>
      </w:r>
      <w:r>
        <w:rPr>
          <w:rFonts w:eastAsia="黑体" w:hAnsi="黑体" w:hint="eastAsia"/>
          <w:sz w:val="21"/>
          <w:szCs w:val="21"/>
          <w:lang w:val="zh-CN" w:eastAsia="zh-CN"/>
        </w:rPr>
        <w:t>》</w:t>
      </w:r>
      <w:r w:rsidRPr="009C22AC">
        <w:rPr>
          <w:rFonts w:eastAsia="黑体" w:hAnsi="黑体"/>
          <w:sz w:val="21"/>
          <w:szCs w:val="21"/>
          <w:lang w:val="zh-CN" w:eastAsia="zh-CN"/>
        </w:rPr>
        <w:t>的执行情况；</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(e)</w:t>
      </w:r>
      <w:r>
        <w:rPr>
          <w:rFonts w:eastAsia="黑体" w:hAnsi="黑体" w:hint="eastAsia"/>
          <w:sz w:val="21"/>
          <w:szCs w:val="21"/>
          <w:lang w:val="zh-CN" w:eastAsia="zh-CN"/>
        </w:rPr>
        <w:tab/>
      </w:r>
      <w:r>
        <w:rPr>
          <w:rFonts w:eastAsia="黑体" w:hAnsi="黑体" w:hint="eastAsia"/>
          <w:sz w:val="21"/>
          <w:szCs w:val="21"/>
          <w:lang w:val="zh-CN" w:eastAsia="zh-CN"/>
        </w:rPr>
        <w:t>《</w:t>
      </w:r>
      <w:r w:rsidRPr="009C22AC">
        <w:rPr>
          <w:rFonts w:eastAsia="黑体" w:hAnsi="黑体"/>
          <w:sz w:val="21"/>
          <w:szCs w:val="21"/>
          <w:lang w:val="zh-CN" w:eastAsia="zh-CN"/>
        </w:rPr>
        <w:t>圣何塞准则</w:t>
      </w:r>
      <w:r>
        <w:rPr>
          <w:rFonts w:eastAsia="黑体" w:hAnsi="黑体" w:hint="eastAsia"/>
          <w:sz w:val="21"/>
          <w:szCs w:val="21"/>
          <w:lang w:val="zh-CN" w:eastAsia="zh-CN"/>
        </w:rPr>
        <w:t>》</w:t>
      </w:r>
      <w:r w:rsidRPr="009C22AC">
        <w:rPr>
          <w:rFonts w:eastAsia="黑体" w:hAnsi="黑体"/>
          <w:sz w:val="21"/>
          <w:szCs w:val="21"/>
          <w:lang w:val="zh-CN" w:eastAsia="zh-CN"/>
        </w:rPr>
        <w:t>的执行情况；</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lastRenderedPageBreak/>
        <w:tab/>
      </w:r>
      <w:r>
        <w:rPr>
          <w:rFonts w:eastAsia="黑体" w:hAnsi="黑体"/>
          <w:sz w:val="21"/>
          <w:szCs w:val="21"/>
          <w:lang w:val="zh-CN" w:eastAsia="zh-CN"/>
        </w:rPr>
        <w:t>(f)</w:t>
      </w:r>
      <w:r>
        <w:rPr>
          <w:rFonts w:eastAsia="黑体" w:hAnsi="黑体" w:hint="eastAsia"/>
          <w:sz w:val="21"/>
          <w:szCs w:val="21"/>
          <w:lang w:val="zh-CN" w:eastAsia="zh-CN"/>
        </w:rPr>
        <w:tab/>
      </w:r>
      <w:r w:rsidRPr="009C22AC">
        <w:rPr>
          <w:rFonts w:eastAsia="黑体" w:hAnsi="黑体"/>
          <w:sz w:val="21"/>
          <w:szCs w:val="21"/>
          <w:lang w:val="zh-CN" w:eastAsia="zh-CN"/>
        </w:rPr>
        <w:t>条约机构与可持续发展目标；</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(g)</w:t>
      </w:r>
      <w:r>
        <w:rPr>
          <w:rFonts w:eastAsia="黑体" w:hAnsi="黑体" w:hint="eastAsia"/>
          <w:sz w:val="21"/>
          <w:szCs w:val="21"/>
          <w:lang w:val="zh-CN" w:eastAsia="zh-CN"/>
        </w:rPr>
        <w:tab/>
      </w:r>
      <w:r w:rsidRPr="009C22AC">
        <w:rPr>
          <w:rFonts w:eastAsia="黑体" w:hAnsi="黑体"/>
          <w:sz w:val="21"/>
          <w:szCs w:val="21"/>
          <w:lang w:val="zh-CN" w:eastAsia="zh-CN"/>
        </w:rPr>
        <w:t>调查；</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(h)</w:t>
      </w:r>
      <w:r>
        <w:rPr>
          <w:rFonts w:eastAsia="黑体" w:hAnsi="黑体" w:hint="eastAsia"/>
          <w:sz w:val="21"/>
          <w:szCs w:val="21"/>
          <w:lang w:val="zh-CN" w:eastAsia="zh-CN"/>
        </w:rPr>
        <w:tab/>
      </w:r>
      <w:r w:rsidRPr="009C22AC">
        <w:rPr>
          <w:rFonts w:eastAsia="黑体" w:hAnsi="黑体"/>
          <w:sz w:val="21"/>
          <w:szCs w:val="21"/>
          <w:lang w:val="zh-CN" w:eastAsia="zh-CN"/>
        </w:rPr>
        <w:t>条约机构工作中产生的其他问题；</w:t>
      </w:r>
    </w:p>
    <w:p w:rsidR="00FF5115" w:rsidRPr="009C22AC" w:rsidRDefault="00FF5115" w:rsidP="00FF5115">
      <w:pPr>
        <w:pStyle w:val="SingleTxtG"/>
        <w:tabs>
          <w:tab w:val="left" w:pos="1701"/>
          <w:tab w:val="left" w:pos="2127"/>
        </w:tabs>
        <w:spacing w:after="140" w:line="320" w:lineRule="exact"/>
        <w:ind w:left="1264" w:right="1264"/>
        <w:rPr>
          <w:rFonts w:eastAsia="黑体"/>
          <w:b/>
          <w:sz w:val="21"/>
          <w:szCs w:val="21"/>
          <w:lang w:eastAsia="zh-CN"/>
        </w:rPr>
      </w:pPr>
      <w:r w:rsidRPr="009C22AC">
        <w:rPr>
          <w:rFonts w:eastAsia="黑体"/>
          <w:sz w:val="21"/>
          <w:szCs w:val="21"/>
          <w:lang w:val="zh-CN" w:eastAsia="zh-CN"/>
        </w:rPr>
        <w:tab/>
      </w:r>
      <w:r>
        <w:rPr>
          <w:rFonts w:eastAsia="黑体" w:hAnsi="黑体"/>
          <w:sz w:val="21"/>
          <w:szCs w:val="21"/>
          <w:lang w:val="zh-CN" w:eastAsia="zh-CN"/>
        </w:rPr>
        <w:t>(i)</w:t>
      </w:r>
      <w:r>
        <w:rPr>
          <w:rFonts w:eastAsia="黑体" w:hAnsi="黑体" w:hint="eastAsia"/>
          <w:sz w:val="21"/>
          <w:szCs w:val="21"/>
          <w:lang w:val="zh-CN" w:eastAsia="zh-CN"/>
        </w:rPr>
        <w:tab/>
      </w:r>
      <w:r w:rsidRPr="009C22AC">
        <w:rPr>
          <w:rFonts w:eastAsia="黑体" w:hAnsi="黑体"/>
          <w:sz w:val="21"/>
          <w:szCs w:val="21"/>
          <w:lang w:val="zh-CN" w:eastAsia="zh-CN"/>
        </w:rPr>
        <w:t>任何其他事项。</w:t>
      </w:r>
    </w:p>
    <w:p w:rsidR="00FF5115" w:rsidRPr="009C22AC" w:rsidRDefault="00FF5115" w:rsidP="00FF5115">
      <w:pPr>
        <w:pStyle w:val="SingleTxtG"/>
        <w:spacing w:after="140" w:line="320" w:lineRule="exact"/>
        <w:ind w:left="1264" w:right="1264"/>
        <w:rPr>
          <w:rFonts w:eastAsia="黑体"/>
          <w:b/>
          <w:sz w:val="21"/>
          <w:szCs w:val="21"/>
          <w:lang w:eastAsia="zh-CN"/>
        </w:rPr>
      </w:pPr>
      <w:r w:rsidRPr="009C22AC">
        <w:rPr>
          <w:rFonts w:eastAsia="黑体"/>
          <w:sz w:val="21"/>
          <w:szCs w:val="21"/>
          <w:lang w:val="zh-CN" w:eastAsia="zh-CN"/>
        </w:rPr>
        <w:t>57.</w:t>
      </w:r>
      <w:r w:rsidRPr="009C22AC">
        <w:rPr>
          <w:rFonts w:eastAsia="黑体"/>
          <w:sz w:val="21"/>
          <w:szCs w:val="21"/>
          <w:lang w:val="zh-CN" w:eastAsia="zh-CN"/>
        </w:rPr>
        <w:tab/>
      </w:r>
      <w:r w:rsidRPr="009C22AC">
        <w:rPr>
          <w:rFonts w:eastAsia="黑体" w:hAnsi="黑体"/>
          <w:sz w:val="21"/>
          <w:szCs w:val="21"/>
          <w:lang w:val="zh-CN" w:eastAsia="zh-CN"/>
        </w:rPr>
        <w:t>各位主席回顾</w:t>
      </w:r>
      <w:r w:rsidRPr="009C22AC">
        <w:rPr>
          <w:rFonts w:eastAsia="黑体" w:hAnsi="黑体" w:hint="eastAsia"/>
          <w:sz w:val="21"/>
          <w:szCs w:val="21"/>
          <w:lang w:val="zh-CN" w:eastAsia="zh-CN"/>
        </w:rPr>
        <w:t>指出</w:t>
      </w:r>
      <w:r w:rsidRPr="009C22AC">
        <w:rPr>
          <w:rFonts w:eastAsia="黑体" w:hAnsi="黑体"/>
          <w:sz w:val="21"/>
          <w:szCs w:val="21"/>
          <w:lang w:val="zh-CN" w:eastAsia="zh-CN"/>
        </w:rPr>
        <w:t>，根据大会第</w:t>
      </w:r>
      <w:r w:rsidRPr="009C22AC">
        <w:rPr>
          <w:rStyle w:val="ae"/>
          <w:rFonts w:eastAsia="黑体"/>
          <w:spacing w:val="4"/>
          <w:w w:val="103"/>
          <w:kern w:val="14"/>
          <w:sz w:val="21"/>
          <w:szCs w:val="21"/>
          <w:lang w:val="en-GB" w:eastAsia="zh-CN"/>
        </w:rPr>
        <w:t>68/268</w:t>
      </w:r>
      <w:r w:rsidRPr="009C22AC">
        <w:rPr>
          <w:rFonts w:eastAsia="黑体" w:hAnsi="黑体"/>
          <w:sz w:val="21"/>
          <w:szCs w:val="21"/>
          <w:lang w:val="zh-CN" w:eastAsia="zh-CN"/>
        </w:rPr>
        <w:t>号决议，特别是根据缔约国关于在纽约加强</w:t>
      </w:r>
      <w:r w:rsidRPr="009C22AC">
        <w:rPr>
          <w:rFonts w:eastAsia="黑体" w:hAnsi="黑体" w:hint="eastAsia"/>
          <w:sz w:val="21"/>
          <w:szCs w:val="21"/>
          <w:lang w:val="zh-CN" w:eastAsia="zh-CN"/>
        </w:rPr>
        <w:t>与其</w:t>
      </w:r>
      <w:r w:rsidRPr="009C22AC">
        <w:rPr>
          <w:rFonts w:eastAsia="黑体" w:hAnsi="黑体"/>
          <w:sz w:val="21"/>
          <w:szCs w:val="21"/>
          <w:lang w:val="zh-CN" w:eastAsia="zh-CN"/>
        </w:rPr>
        <w:t>互动的呼吁以及大会关于</w:t>
      </w:r>
      <w:r w:rsidRPr="009C22AC">
        <w:rPr>
          <w:rFonts w:eastAsia="黑体"/>
          <w:sz w:val="21"/>
          <w:szCs w:val="21"/>
          <w:lang w:val="zh-CN" w:eastAsia="zh-CN"/>
        </w:rPr>
        <w:t>2020</w:t>
      </w:r>
      <w:r w:rsidRPr="009C22AC">
        <w:rPr>
          <w:rFonts w:eastAsia="黑体" w:hAnsi="黑体"/>
          <w:sz w:val="21"/>
          <w:szCs w:val="21"/>
          <w:lang w:val="zh-CN" w:eastAsia="zh-CN"/>
        </w:rPr>
        <w:t>年</w:t>
      </w:r>
      <w:r w:rsidRPr="009C22AC">
        <w:rPr>
          <w:rFonts w:eastAsia="黑体" w:hAnsi="黑体" w:hint="eastAsia"/>
          <w:sz w:val="21"/>
          <w:szCs w:val="21"/>
          <w:lang w:val="zh-CN" w:eastAsia="zh-CN"/>
        </w:rPr>
        <w:t>对该决议</w:t>
      </w:r>
      <w:r w:rsidRPr="009C22AC">
        <w:rPr>
          <w:rFonts w:eastAsia="黑体" w:hAnsi="黑体"/>
          <w:sz w:val="21"/>
          <w:szCs w:val="21"/>
          <w:lang w:val="zh-CN" w:eastAsia="zh-CN"/>
        </w:rPr>
        <w:t>进行审查，他们在第二十八次会议上决定</w:t>
      </w:r>
      <w:r w:rsidRPr="009C22AC">
        <w:rPr>
          <w:rFonts w:eastAsia="黑体" w:hAnsi="黑体" w:hint="eastAsia"/>
          <w:sz w:val="21"/>
          <w:szCs w:val="21"/>
          <w:lang w:val="zh-CN" w:eastAsia="zh-CN"/>
        </w:rPr>
        <w:t>在</w:t>
      </w:r>
      <w:r w:rsidRPr="009C22AC">
        <w:rPr>
          <w:rFonts w:eastAsia="黑体"/>
          <w:sz w:val="21"/>
          <w:szCs w:val="21"/>
          <w:lang w:val="zh-CN" w:eastAsia="zh-CN"/>
        </w:rPr>
        <w:t>2020</w:t>
      </w:r>
      <w:r w:rsidRPr="009C22AC">
        <w:rPr>
          <w:rFonts w:eastAsia="黑体" w:hAnsi="黑体"/>
          <w:sz w:val="21"/>
          <w:szCs w:val="21"/>
          <w:lang w:val="zh-CN" w:eastAsia="zh-CN"/>
        </w:rPr>
        <w:t>年之前每年在纽约召开一次主席会议。在这方面，他们还重申希望加强与秘书长的关系。</w:t>
      </w:r>
    </w:p>
    <w:p w:rsidR="00FF5115" w:rsidRPr="009C22AC" w:rsidRDefault="00FF5115" w:rsidP="00FF5115">
      <w:pPr>
        <w:pStyle w:val="SingleTxt"/>
        <w:widowControl w:val="0"/>
        <w:tabs>
          <w:tab w:val="clear" w:pos="1695"/>
          <w:tab w:val="left" w:pos="1701"/>
        </w:tabs>
        <w:rPr>
          <w:rFonts w:eastAsia="黑体"/>
          <w:szCs w:val="21"/>
          <w:lang w:val="zh-CN"/>
        </w:rPr>
      </w:pPr>
      <w:r w:rsidRPr="009C22AC">
        <w:rPr>
          <w:rFonts w:eastAsia="黑体"/>
          <w:szCs w:val="21"/>
          <w:lang w:val="zh-CN"/>
        </w:rPr>
        <w:t>58.</w:t>
      </w:r>
      <w:r w:rsidRPr="009C22AC">
        <w:rPr>
          <w:rFonts w:eastAsia="黑体"/>
          <w:szCs w:val="21"/>
          <w:lang w:val="zh-CN"/>
        </w:rPr>
        <w:tab/>
      </w:r>
      <w:r w:rsidRPr="009C22AC">
        <w:rPr>
          <w:rFonts w:eastAsia="黑体" w:hAnsi="黑体"/>
          <w:szCs w:val="21"/>
          <w:lang w:val="zh-CN"/>
        </w:rPr>
        <w:t>各位主席决定，根据轮换原则，</w:t>
      </w:r>
      <w:r w:rsidRPr="009C22AC">
        <w:rPr>
          <w:rFonts w:eastAsia="黑体"/>
          <w:szCs w:val="21"/>
          <w:lang w:val="zh-CN"/>
        </w:rPr>
        <w:t>2018</w:t>
      </w:r>
      <w:r w:rsidRPr="009C22AC">
        <w:rPr>
          <w:rFonts w:eastAsia="黑体" w:hAnsi="黑体"/>
          <w:szCs w:val="21"/>
          <w:lang w:val="zh-CN"/>
        </w:rPr>
        <w:t>年第三十次会议主席</w:t>
      </w:r>
      <w:r w:rsidRPr="009C22AC">
        <w:rPr>
          <w:rFonts w:eastAsia="黑体" w:hAnsi="黑体" w:hint="eastAsia"/>
          <w:szCs w:val="21"/>
          <w:lang w:val="zh-CN"/>
        </w:rPr>
        <w:t>将</w:t>
      </w:r>
      <w:r w:rsidRPr="009C22AC">
        <w:rPr>
          <w:rFonts w:eastAsia="黑体" w:hAnsi="黑体"/>
          <w:szCs w:val="21"/>
          <w:lang w:val="zh-CN"/>
        </w:rPr>
        <w:t>由消除种族歧视委员会主席担任，副主席</w:t>
      </w:r>
      <w:r w:rsidRPr="009C22AC">
        <w:rPr>
          <w:rFonts w:eastAsia="黑体" w:hAnsi="黑体" w:hint="eastAsia"/>
          <w:szCs w:val="21"/>
          <w:lang w:val="zh-CN"/>
        </w:rPr>
        <w:t>将</w:t>
      </w:r>
      <w:r w:rsidRPr="009C22AC">
        <w:rPr>
          <w:rFonts w:eastAsia="黑体" w:hAnsi="黑体"/>
          <w:szCs w:val="21"/>
          <w:lang w:val="zh-CN"/>
        </w:rPr>
        <w:t>由消除对妇女歧视委员会</w:t>
      </w:r>
      <w:r w:rsidRPr="009C22AC">
        <w:rPr>
          <w:rFonts w:eastAsia="黑体" w:hAnsi="黑体" w:hint="eastAsia"/>
          <w:szCs w:val="21"/>
          <w:lang w:val="zh-CN"/>
        </w:rPr>
        <w:t>主席</w:t>
      </w:r>
      <w:r w:rsidRPr="009C22AC">
        <w:rPr>
          <w:rFonts w:eastAsia="黑体" w:hAnsi="黑体"/>
          <w:szCs w:val="21"/>
          <w:lang w:val="zh-CN"/>
        </w:rPr>
        <w:t>担任。</w:t>
      </w:r>
    </w:p>
    <w:p w:rsidR="00FF5115" w:rsidRPr="00A5104A" w:rsidRDefault="00FF5115" w:rsidP="00FF5115">
      <w:pPr>
        <w:pStyle w:val="SingleTxt"/>
        <w:widowControl w:val="0"/>
        <w:tabs>
          <w:tab w:val="clear" w:pos="1695"/>
        </w:tabs>
        <w:spacing w:after="0" w:line="240" w:lineRule="auto"/>
        <w:rPr>
          <w:kern w:val="0"/>
        </w:rPr>
      </w:pPr>
    </w:p>
    <w:p w:rsidR="00FF5115" w:rsidRPr="00A2398A" w:rsidRDefault="00FF5115" w:rsidP="00FF5115">
      <w:pPr>
        <w:pStyle w:val="SingleTxt"/>
        <w:widowControl w:val="0"/>
        <w:tabs>
          <w:tab w:val="clear" w:pos="1695"/>
        </w:tabs>
        <w:rPr>
          <w:kern w:val="0"/>
        </w:rPr>
      </w:pPr>
      <w:r>
        <w:rPr>
          <w:noProof/>
          <w:kern w:val="0"/>
          <w:sz w:val="20"/>
        </w:rPr>
        <mc:AlternateContent>
          <mc:Choice Requires="wps">
            <w:drawing>
              <wp:anchor distT="4294967293" distB="4294967293" distL="0" distR="0" simplePos="0" relativeHeight="251659264" behindDoc="0" locked="0" layoutInCell="1" allowOverlap="1" wp14:anchorId="470C842A" wp14:editId="463721F0">
                <wp:simplePos x="0" y="0"/>
                <wp:positionH relativeFrom="column">
                  <wp:posOffset>2670175</wp:posOffset>
                </wp:positionH>
                <wp:positionV relativeFrom="paragraph">
                  <wp:posOffset>97789</wp:posOffset>
                </wp:positionV>
                <wp:extent cx="914400" cy="0"/>
                <wp:effectExtent l="0" t="0" r="19050" b="19050"/>
                <wp:wrapNone/>
                <wp:docPr id="4" nam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1026" o:spid="_x0000_s1026" style="position:absolute;left:0;text-align:left;z-index:251659264;visibility:visible;mso-wrap-style:square;mso-width-percent:0;mso-height-percent:0;mso-wrap-distance-left:0;mso-wrap-distance-top:-8e-5mm;mso-wrap-distance-right:0;mso-wrap-distance-bottom:-8e-5mm;mso-position-horizontal:absolute;mso-position-horizontal-relative:text;mso-position-vertical:absolute;mso-position-vertical-relative:text;mso-width-percent:0;mso-height-percent:0;mso-width-relative:page;mso-height-relative:page" from="210.25pt,7.7pt" to="282.2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" strokeweight=".25pt"/>
            </w:pict>
          </mc:Fallback>
        </mc:AlternateContent>
      </w:r>
    </w:p>
    <w:p w:rsidR="00FF5115" w:rsidRPr="00FF5115" w:rsidRDefault="00FF5115" w:rsidP="005A2914">
      <w:pPr>
        <w:pStyle w:val="SingleTxt"/>
        <w:rPr>
          <w:rFonts w:hint="eastAsia"/>
        </w:rPr>
      </w:pPr>
    </w:p>
    <w:p w:rsidR="00FF5115" w:rsidRPr="00FF5115" w:rsidRDefault="00FF5115" w:rsidP="005A2914">
      <w:pPr>
        <w:pStyle w:val="SingleTxt"/>
        <w:rPr>
          <w:rFonts w:hint="eastAsia"/>
        </w:rPr>
      </w:pPr>
    </w:p>
    <w:sectPr w:rsidR="00FF5115" w:rsidRPr="00FF5115" w:rsidSect="00FF5115">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6T13:27:00Z" w:initials="Start">
    <w:p w:rsidR="005A2914" w:rsidRDefault="005A2914">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NO&gt;&gt;N1722292C&lt;&lt;ODS JOB NO&gt;&gt;</w:t>
      </w:r>
    </w:p>
    <w:p w:rsidR="005A2914" w:rsidRDefault="005A2914">
      <w:pPr>
        <w:pStyle w:val="a8"/>
      </w:pPr>
      <w:r>
        <w:t>&lt;&lt;ODS DOC SYMBOL1&gt;&gt;A/72/177&lt;&lt;ODS DOC SYMBOL1&gt;&gt;</w:t>
      </w:r>
    </w:p>
    <w:p w:rsidR="005A2914" w:rsidRDefault="005A2914">
      <w:pPr>
        <w:pStyle w:val="a8"/>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813" w:rsidRDefault="00146813">
      <w:r>
        <w:separator/>
      </w:r>
    </w:p>
  </w:endnote>
  <w:endnote w:type="continuationSeparator" w:id="0">
    <w:p w:rsidR="00146813" w:rsidRDefault="00146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MT">
    <w:charset w:val="00"/>
    <w:family w:val="swiss"/>
    <w:pitch w:val="variable"/>
    <w:sig w:usb0="00000007" w:usb1="00000000" w:usb2="00000000" w:usb3="00000000" w:csb0="00000003"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00"/>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2914" w:rsidTr="005A2914">
      <w:tblPrEx>
        <w:tblCellMar>
          <w:top w:w="0" w:type="dxa"/>
          <w:bottom w:w="0" w:type="dxa"/>
        </w:tblCellMar>
      </w:tblPrEx>
      <w:tc>
        <w:tcPr>
          <w:tcW w:w="5028" w:type="dxa"/>
          <w:shd w:val="clear" w:color="auto" w:fill="auto"/>
        </w:tcPr>
        <w:p w:rsidR="005A2914" w:rsidRPr="005A2914" w:rsidRDefault="005A2914" w:rsidP="005A2914">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17-12311 (C)</w:t>
          </w:r>
          <w:r>
            <w:rPr>
              <w:b w:val="0"/>
              <w:w w:val="103"/>
              <w:sz w:val="14"/>
            </w:rPr>
            <w:fldChar w:fldCharType="end"/>
          </w:r>
        </w:p>
      </w:tc>
      <w:tc>
        <w:tcPr>
          <w:tcW w:w="5028" w:type="dxa"/>
          <w:shd w:val="clear" w:color="auto" w:fill="auto"/>
        </w:tcPr>
        <w:p w:rsidR="005A2914" w:rsidRPr="005A2914" w:rsidRDefault="005A2914" w:rsidP="005A2914">
          <w:pPr>
            <w:pStyle w:val="ad"/>
            <w:jc w:val="left"/>
            <w:rPr>
              <w:w w:val="103"/>
            </w:rPr>
          </w:pPr>
          <w:r>
            <w:rPr>
              <w:w w:val="103"/>
            </w:rPr>
            <w:fldChar w:fldCharType="begin"/>
          </w:r>
          <w:r>
            <w:rPr>
              <w:w w:val="103"/>
            </w:rPr>
            <w:instrText xml:space="preserve"> PAGE  \* Arabic  \* MERGEFORMAT </w:instrText>
          </w:r>
          <w:r>
            <w:rPr>
              <w:w w:val="103"/>
            </w:rPr>
            <w:fldChar w:fldCharType="separate"/>
          </w:r>
          <w:r w:rsidR="0003387E">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387E">
            <w:rPr>
              <w:w w:val="103"/>
            </w:rPr>
            <w:t>17</w:t>
          </w:r>
          <w:r>
            <w:rPr>
              <w:w w:val="103"/>
            </w:rPr>
            <w:fldChar w:fldCharType="end"/>
          </w:r>
        </w:p>
      </w:tc>
    </w:tr>
  </w:tbl>
  <w:p w:rsidR="005A2914" w:rsidRPr="005A2914" w:rsidRDefault="005A2914" w:rsidP="005A2914">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2914" w:rsidTr="005A2914">
      <w:tblPrEx>
        <w:tblCellMar>
          <w:top w:w="0" w:type="dxa"/>
          <w:bottom w:w="0" w:type="dxa"/>
        </w:tblCellMar>
      </w:tblPrEx>
      <w:tc>
        <w:tcPr>
          <w:tcW w:w="5028" w:type="dxa"/>
          <w:shd w:val="clear" w:color="auto" w:fill="auto"/>
        </w:tcPr>
        <w:p w:rsidR="005A2914" w:rsidRPr="005A2914" w:rsidRDefault="005A2914" w:rsidP="005A2914">
          <w:pPr>
            <w:pStyle w:val="ad"/>
            <w:jc w:val="right"/>
          </w:pPr>
          <w:r>
            <w:fldChar w:fldCharType="begin"/>
          </w:r>
          <w:r>
            <w:instrText xml:space="preserve"> PAGE  \* Arabic  \* MERGEFORMAT </w:instrText>
          </w:r>
          <w:r>
            <w:fldChar w:fldCharType="separate"/>
          </w:r>
          <w:r w:rsidR="0003387E">
            <w:t>11</w:t>
          </w:r>
          <w:r>
            <w:fldChar w:fldCharType="end"/>
          </w:r>
          <w:r>
            <w:t>/</w:t>
          </w:r>
          <w:fldSimple w:instr=" NUMPAGES  \* Arabic  \* MERGEFORMAT ">
            <w:r w:rsidR="0003387E">
              <w:t>17</w:t>
            </w:r>
          </w:fldSimple>
        </w:p>
      </w:tc>
      <w:tc>
        <w:tcPr>
          <w:tcW w:w="5028" w:type="dxa"/>
          <w:shd w:val="clear" w:color="auto" w:fill="auto"/>
        </w:tcPr>
        <w:p w:rsidR="005A2914" w:rsidRPr="005A2914" w:rsidRDefault="005A2914" w:rsidP="005A2914">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17-12311 (C)</w:t>
          </w:r>
          <w:r>
            <w:rPr>
              <w:b w:val="0"/>
              <w:w w:val="103"/>
              <w:sz w:val="14"/>
            </w:rPr>
            <w:fldChar w:fldCharType="end"/>
          </w:r>
        </w:p>
      </w:tc>
    </w:tr>
  </w:tbl>
  <w:p w:rsidR="005A2914" w:rsidRPr="005A2914" w:rsidRDefault="005A2914" w:rsidP="005A2914">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A2914" w:rsidTr="005A2914">
      <w:tblPrEx>
        <w:tblCellMar>
          <w:top w:w="0" w:type="dxa"/>
          <w:bottom w:w="0" w:type="dxa"/>
        </w:tblCellMar>
      </w:tblPrEx>
      <w:tc>
        <w:tcPr>
          <w:tcW w:w="3744" w:type="dxa"/>
        </w:tcPr>
        <w:p w:rsidR="005A2914" w:rsidRDefault="00FF5115" w:rsidP="005A2914">
          <w:pPr>
            <w:pStyle w:val="Release"/>
          </w:pPr>
          <w:r w:rsidRPr="00FF5115">
            <w:t xml:space="preserve">17-12311 </w:t>
          </w:r>
          <w:r>
            <w:t xml:space="preserve">X </w:t>
          </w:r>
          <w:r w:rsidRPr="00FF5115">
            <w:t>(C)</w:t>
          </w:r>
          <w:r w:rsidR="005A2914">
            <w:rPr>
              <w:noProof/>
            </w:rPr>
            <w:drawing>
              <wp:anchor distT="0" distB="0" distL="114300" distR="114300" simplePos="0" relativeHeight="251658240" behindDoc="0" locked="0" layoutInCell="1" allowOverlap="1" wp14:anchorId="6A3E2EF4" wp14:editId="6E9C2473">
                <wp:simplePos x="0" y="0"/>
                <wp:positionH relativeFrom="column">
                  <wp:posOffset>5526404</wp:posOffset>
                </wp:positionH>
                <wp:positionV relativeFrom="paragraph">
                  <wp:posOffset>-352888</wp:posOffset>
                </wp:positionV>
                <wp:extent cx="694690" cy="694690"/>
                <wp:effectExtent l="0" t="0" r="0" b="0"/>
                <wp:wrapNone/>
                <wp:docPr id="3" name="图片 3" descr="https://undocs.org/m2/QRCode2.ashx?DS=A/72/17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17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A2914">
            <w:t xml:space="preserve">    1</w:t>
          </w:r>
          <w:r>
            <w:rPr>
              <w:rFonts w:hint="eastAsia"/>
            </w:rPr>
            <w:t>0</w:t>
          </w:r>
          <w:r w:rsidR="005A2914">
            <w:t>0817    160817</w:t>
          </w:r>
        </w:p>
        <w:p w:rsidR="005A2914" w:rsidRPr="005A2914" w:rsidRDefault="005A2914" w:rsidP="005A2914">
          <w:pPr>
            <w:spacing w:before="80" w:line="210" w:lineRule="exact"/>
            <w:rPr>
              <w:rFonts w:ascii="Barcode 3 of 9 by request" w:hAnsi="Barcode 3 of 9 by request"/>
              <w:sz w:val="24"/>
            </w:rPr>
          </w:pPr>
          <w:r>
            <w:rPr>
              <w:rFonts w:ascii="Barcode 3 of 9 by request" w:hAnsi="Barcode 3 of 9 by request"/>
              <w:sz w:val="24"/>
            </w:rPr>
            <w:t>*1712311*</w:t>
          </w:r>
        </w:p>
      </w:tc>
      <w:tc>
        <w:tcPr>
          <w:tcW w:w="5028" w:type="dxa"/>
        </w:tcPr>
        <w:p w:rsidR="005A2914" w:rsidRDefault="005A2914" w:rsidP="005A2914">
          <w:pPr>
            <w:pStyle w:val="ad"/>
            <w:jc w:val="right"/>
            <w:rPr>
              <w:b w:val="0"/>
              <w:sz w:val="21"/>
            </w:rPr>
          </w:pPr>
          <w:r>
            <w:rPr>
              <w:b w:val="0"/>
              <w:sz w:val="21"/>
            </w:rPr>
            <w:drawing>
              <wp:inline distT="0" distB="0" distL="0" distR="0" wp14:anchorId="772F3980" wp14:editId="69BDC8B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A2914" w:rsidRPr="005A2914" w:rsidRDefault="005A2914" w:rsidP="005A2914">
    <w:pPr>
      <w:pStyle w:val="ad"/>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813" w:rsidRPr="00FF5115" w:rsidRDefault="00FF5115" w:rsidP="00FF5115">
      <w:pPr>
        <w:pStyle w:val="ad"/>
        <w:spacing w:after="80"/>
        <w:ind w:left="792"/>
        <w:rPr>
          <w:sz w:val="16"/>
        </w:rPr>
      </w:pPr>
      <w:r w:rsidRPr="00FF5115">
        <w:rPr>
          <w:sz w:val="16"/>
        </w:rPr>
        <w:t>__________________</w:t>
      </w:r>
    </w:p>
  </w:footnote>
  <w:footnote w:type="continuationSeparator" w:id="0">
    <w:p w:rsidR="00146813" w:rsidRPr="00FF5115" w:rsidRDefault="00FF5115" w:rsidP="00FF5115">
      <w:pPr>
        <w:pStyle w:val="ad"/>
        <w:spacing w:after="80"/>
        <w:ind w:left="792"/>
        <w:rPr>
          <w:sz w:val="16"/>
        </w:rPr>
      </w:pPr>
      <w:r w:rsidRPr="00FF5115">
        <w:rPr>
          <w:sz w:val="16"/>
        </w:rPr>
        <w:t>__________________</w:t>
      </w:r>
    </w:p>
  </w:footnote>
  <w:footnote w:id="1">
    <w:p w:rsidR="00FF5115" w:rsidRDefault="00FF5115" w:rsidP="00FF5115">
      <w:pPr>
        <w:pStyle w:val="a6"/>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a4"/>
        </w:rPr>
        <w:t>*</w:t>
      </w:r>
      <w:r>
        <w:rPr>
          <w:rFonts w:hint="eastAsia"/>
        </w:rPr>
        <w:tab/>
      </w:r>
      <w:r w:rsidRPr="00FF5115">
        <w:rPr>
          <w:rFonts w:hint="eastAsia"/>
        </w:rPr>
        <w:t>A/72/150</w:t>
      </w:r>
      <w:r w:rsidRPr="00FF5115">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2914" w:rsidTr="005A2914">
      <w:tblPrEx>
        <w:tblCellMar>
          <w:top w:w="0" w:type="dxa"/>
          <w:bottom w:w="0" w:type="dxa"/>
        </w:tblCellMar>
      </w:tblPrEx>
      <w:trPr>
        <w:trHeight w:hRule="exact" w:val="864"/>
      </w:trPr>
      <w:tc>
        <w:tcPr>
          <w:tcW w:w="4838" w:type="dxa"/>
          <w:shd w:val="clear" w:color="auto" w:fill="auto"/>
          <w:vAlign w:val="bottom"/>
        </w:tcPr>
        <w:p w:rsidR="005A2914" w:rsidRPr="005A2914" w:rsidRDefault="005A2914" w:rsidP="005A2914">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A/72/177</w:t>
          </w:r>
          <w:r>
            <w:rPr>
              <w:b/>
              <w:sz w:val="17"/>
            </w:rPr>
            <w:fldChar w:fldCharType="end"/>
          </w:r>
        </w:p>
      </w:tc>
      <w:tc>
        <w:tcPr>
          <w:tcW w:w="5028" w:type="dxa"/>
          <w:shd w:val="clear" w:color="auto" w:fill="auto"/>
          <w:vAlign w:val="bottom"/>
        </w:tcPr>
        <w:p w:rsidR="005A2914" w:rsidRDefault="005A2914" w:rsidP="005A2914">
          <w:pPr>
            <w:pStyle w:val="ac"/>
          </w:pPr>
        </w:p>
      </w:tc>
    </w:tr>
  </w:tbl>
  <w:p w:rsidR="005A2914" w:rsidRPr="005A2914" w:rsidRDefault="005A2914" w:rsidP="005A291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2914" w:rsidTr="005A2914">
      <w:tblPrEx>
        <w:tblCellMar>
          <w:top w:w="0" w:type="dxa"/>
          <w:bottom w:w="0" w:type="dxa"/>
        </w:tblCellMar>
      </w:tblPrEx>
      <w:trPr>
        <w:trHeight w:hRule="exact" w:val="864"/>
      </w:trPr>
      <w:tc>
        <w:tcPr>
          <w:tcW w:w="4838" w:type="dxa"/>
          <w:shd w:val="clear" w:color="auto" w:fill="auto"/>
          <w:vAlign w:val="bottom"/>
        </w:tcPr>
        <w:p w:rsidR="005A2914" w:rsidRDefault="005A2914" w:rsidP="005A2914">
          <w:pPr>
            <w:pStyle w:val="ac"/>
          </w:pPr>
        </w:p>
      </w:tc>
      <w:tc>
        <w:tcPr>
          <w:tcW w:w="5028" w:type="dxa"/>
          <w:shd w:val="clear" w:color="auto" w:fill="auto"/>
          <w:vAlign w:val="bottom"/>
        </w:tcPr>
        <w:p w:rsidR="005A2914" w:rsidRPr="005A2914" w:rsidRDefault="005A2914" w:rsidP="005A2914">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A/72/177</w:t>
          </w:r>
          <w:r>
            <w:rPr>
              <w:b/>
              <w:sz w:val="17"/>
            </w:rPr>
            <w:fldChar w:fldCharType="end"/>
          </w:r>
        </w:p>
      </w:tc>
    </w:tr>
  </w:tbl>
  <w:p w:rsidR="005A2914" w:rsidRPr="005A2914" w:rsidRDefault="005A2914" w:rsidP="005A291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2914" w:rsidTr="005A29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2914" w:rsidRDefault="005A2914" w:rsidP="005A2914">
          <w:pPr>
            <w:pStyle w:val="ac"/>
            <w:spacing w:after="120"/>
          </w:pPr>
        </w:p>
      </w:tc>
      <w:tc>
        <w:tcPr>
          <w:tcW w:w="1872" w:type="dxa"/>
          <w:tcBorders>
            <w:bottom w:val="single" w:sz="4" w:space="0" w:color="auto"/>
          </w:tcBorders>
          <w:shd w:val="clear" w:color="auto" w:fill="auto"/>
          <w:vAlign w:val="bottom"/>
        </w:tcPr>
        <w:p w:rsidR="005A2914" w:rsidRPr="005A2914" w:rsidRDefault="005A2914" w:rsidP="005A291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A2914" w:rsidRDefault="005A2914" w:rsidP="005A2914">
          <w:pPr>
            <w:pStyle w:val="ac"/>
            <w:spacing w:after="120"/>
          </w:pPr>
        </w:p>
      </w:tc>
      <w:tc>
        <w:tcPr>
          <w:tcW w:w="6523" w:type="dxa"/>
          <w:gridSpan w:val="3"/>
          <w:tcBorders>
            <w:bottom w:val="single" w:sz="4" w:space="0" w:color="auto"/>
          </w:tcBorders>
          <w:shd w:val="clear" w:color="auto" w:fill="auto"/>
          <w:vAlign w:val="bottom"/>
        </w:tcPr>
        <w:p w:rsidR="005A2914" w:rsidRPr="005A2914" w:rsidRDefault="005A2914" w:rsidP="005A2914">
          <w:pPr>
            <w:spacing w:after="80" w:line="240" w:lineRule="auto"/>
            <w:jc w:val="right"/>
            <w:rPr>
              <w:position w:val="-4"/>
            </w:rPr>
          </w:pPr>
          <w:r>
            <w:rPr>
              <w:position w:val="-4"/>
              <w:sz w:val="40"/>
            </w:rPr>
            <w:t>A</w:t>
          </w:r>
          <w:r>
            <w:rPr>
              <w:position w:val="-4"/>
            </w:rPr>
            <w:t>/72/177</w:t>
          </w:r>
        </w:p>
      </w:tc>
    </w:tr>
    <w:tr w:rsidR="005A2914" w:rsidRPr="005A2914" w:rsidTr="005A29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2914" w:rsidRPr="005A2914" w:rsidRDefault="005A2914" w:rsidP="005A2914">
          <w:pPr>
            <w:pStyle w:val="ac"/>
            <w:spacing w:before="109"/>
            <w:ind w:left="-72"/>
          </w:pPr>
          <w:r>
            <w:t xml:space="preserve"> </w:t>
          </w:r>
          <w:r>
            <w:drawing>
              <wp:inline distT="0" distB="0" distL="0" distR="0" wp14:anchorId="5A42FB85" wp14:editId="56B7F4F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2914" w:rsidRPr="005A2914" w:rsidRDefault="005A2914" w:rsidP="005A2914">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5A2914" w:rsidRPr="005A2914" w:rsidRDefault="005A2914" w:rsidP="005A2914">
          <w:pPr>
            <w:pStyle w:val="ac"/>
            <w:spacing w:before="109"/>
          </w:pPr>
        </w:p>
      </w:tc>
      <w:tc>
        <w:tcPr>
          <w:tcW w:w="3180" w:type="dxa"/>
          <w:gridSpan w:val="2"/>
          <w:tcBorders>
            <w:top w:val="single" w:sz="4" w:space="0" w:color="auto"/>
            <w:bottom w:val="single" w:sz="12" w:space="0" w:color="auto"/>
          </w:tcBorders>
          <w:shd w:val="clear" w:color="auto" w:fill="auto"/>
        </w:tcPr>
        <w:p w:rsidR="005A2914" w:rsidRDefault="005A2914" w:rsidP="005A2914">
          <w:pPr>
            <w:pStyle w:val="Distr"/>
          </w:pPr>
          <w:r>
            <w:t>Distr.: General</w:t>
          </w:r>
        </w:p>
        <w:p w:rsidR="005A2914" w:rsidRDefault="005A2914" w:rsidP="005A2914">
          <w:pPr>
            <w:pStyle w:val="Publication"/>
          </w:pPr>
          <w:r>
            <w:t>20 July 2017</w:t>
          </w:r>
        </w:p>
        <w:p w:rsidR="005A2914" w:rsidRDefault="005A2914" w:rsidP="005A2914">
          <w:pPr>
            <w:spacing w:line="240" w:lineRule="exact"/>
          </w:pPr>
          <w:r>
            <w:t>Chinese</w:t>
          </w:r>
        </w:p>
        <w:p w:rsidR="005A2914" w:rsidRDefault="005A2914" w:rsidP="005A2914">
          <w:pPr>
            <w:pStyle w:val="Original"/>
          </w:pPr>
          <w:r>
            <w:t>Original: English</w:t>
          </w:r>
        </w:p>
        <w:p w:rsidR="005A2914" w:rsidRPr="005A2914" w:rsidRDefault="005A2914" w:rsidP="005A2914"/>
      </w:tc>
    </w:tr>
  </w:tbl>
  <w:p w:rsidR="005A2914" w:rsidRPr="005A2914" w:rsidRDefault="005A2914" w:rsidP="005A2914">
    <w:pPr>
      <w:pStyle w:val="ac"/>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000002"/>
    <w:multiLevelType w:val="hybridMultilevel"/>
    <w:tmpl w:val="0F8E0BF2"/>
    <w:lvl w:ilvl="0" w:tplc="3822DC4C">
      <w:start w:val="1"/>
      <w:numFmt w:val="bullet"/>
      <w:pStyle w:val="a"/>
      <w:lvlText w:val=""/>
      <w:lvlJc w:val="left"/>
      <w:pPr>
        <w:ind w:left="1976" w:hanging="360"/>
      </w:pPr>
      <w:rPr>
        <w:rFonts w:ascii="Symbol" w:hAnsi="Symbol" w:cs="Symbol" w:hint="default"/>
        <w:sz w:val="14"/>
      </w:rPr>
    </w:lvl>
    <w:lvl w:ilvl="1" w:tplc="08090019" w:tentative="1">
      <w:start w:val="1"/>
      <w:numFmt w:val="bullet"/>
      <w:lvlText w:val="o"/>
      <w:lvlJc w:val="left"/>
      <w:pPr>
        <w:ind w:left="3056" w:hanging="360"/>
      </w:pPr>
      <w:rPr>
        <w:rFonts w:ascii="Courier New" w:hAnsi="Courier New" w:cs="Courier New" w:hint="default"/>
      </w:rPr>
    </w:lvl>
    <w:lvl w:ilvl="2" w:tplc="0809001B" w:tentative="1">
      <w:start w:val="1"/>
      <w:numFmt w:val="bullet"/>
      <w:lvlText w:val=""/>
      <w:lvlJc w:val="left"/>
      <w:pPr>
        <w:ind w:left="3776" w:hanging="360"/>
      </w:pPr>
      <w:rPr>
        <w:rFonts w:ascii="Wingdings" w:hAnsi="Wingdings" w:hint="default"/>
      </w:rPr>
    </w:lvl>
    <w:lvl w:ilvl="3" w:tplc="0809000F" w:tentative="1">
      <w:start w:val="1"/>
      <w:numFmt w:val="bullet"/>
      <w:lvlText w:val=""/>
      <w:lvlJc w:val="left"/>
      <w:pPr>
        <w:ind w:left="4496" w:hanging="360"/>
      </w:pPr>
      <w:rPr>
        <w:rFonts w:ascii="Symbol" w:hAnsi="Symbol" w:hint="default"/>
      </w:rPr>
    </w:lvl>
    <w:lvl w:ilvl="4" w:tplc="08090019" w:tentative="1">
      <w:start w:val="1"/>
      <w:numFmt w:val="bullet"/>
      <w:lvlText w:val="o"/>
      <w:lvlJc w:val="left"/>
      <w:pPr>
        <w:ind w:left="5216" w:hanging="360"/>
      </w:pPr>
      <w:rPr>
        <w:rFonts w:ascii="Courier New" w:hAnsi="Courier New" w:cs="Courier New" w:hint="default"/>
      </w:rPr>
    </w:lvl>
    <w:lvl w:ilvl="5" w:tplc="0809001B" w:tentative="1">
      <w:start w:val="1"/>
      <w:numFmt w:val="bullet"/>
      <w:lvlText w:val=""/>
      <w:lvlJc w:val="left"/>
      <w:pPr>
        <w:ind w:left="5936" w:hanging="360"/>
      </w:pPr>
      <w:rPr>
        <w:rFonts w:ascii="Wingdings" w:hAnsi="Wingdings" w:hint="default"/>
      </w:rPr>
    </w:lvl>
    <w:lvl w:ilvl="6" w:tplc="0809000F" w:tentative="1">
      <w:start w:val="1"/>
      <w:numFmt w:val="bullet"/>
      <w:lvlText w:val=""/>
      <w:lvlJc w:val="left"/>
      <w:pPr>
        <w:ind w:left="6656" w:hanging="360"/>
      </w:pPr>
      <w:rPr>
        <w:rFonts w:ascii="Symbol" w:hAnsi="Symbol" w:hint="default"/>
      </w:rPr>
    </w:lvl>
    <w:lvl w:ilvl="7" w:tplc="08090019" w:tentative="1">
      <w:start w:val="1"/>
      <w:numFmt w:val="bullet"/>
      <w:lvlText w:val="o"/>
      <w:lvlJc w:val="left"/>
      <w:pPr>
        <w:ind w:left="7376" w:hanging="360"/>
      </w:pPr>
      <w:rPr>
        <w:rFonts w:ascii="Courier New" w:hAnsi="Courier New" w:cs="Courier New" w:hint="default"/>
      </w:rPr>
    </w:lvl>
    <w:lvl w:ilvl="8" w:tplc="0809001B" w:tentative="1">
      <w:start w:val="1"/>
      <w:numFmt w:val="bullet"/>
      <w:lvlText w:val=""/>
      <w:lvlJc w:val="left"/>
      <w:pPr>
        <w:ind w:left="8096" w:hanging="360"/>
      </w:pPr>
      <w:rPr>
        <w:rFonts w:ascii="Wingdings" w:hAnsi="Wingdings" w:hint="default"/>
      </w:rPr>
    </w:lvl>
  </w:abstractNum>
  <w:abstractNum w:abstractNumId="3">
    <w:nsid w:val="00000004"/>
    <w:multiLevelType w:val="hybridMultilevel"/>
    <w:tmpl w:val="62E687F0"/>
    <w:lvl w:ilvl="0" w:tplc="83B680AA">
      <w:start w:val="1"/>
      <w:numFmt w:val="upperLetter"/>
      <w:pStyle w:val="2"/>
      <w:lvlText w:val="%1."/>
      <w:lvlJc w:val="left"/>
      <w:pPr>
        <w:ind w:left="360" w:hanging="360"/>
      </w:pPr>
      <w:rPr>
        <w:rFonts w:eastAsia="Times New Roman" w:hint="default"/>
        <w:w w:val="103"/>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0000005"/>
    <w:multiLevelType w:val="hybridMultilevel"/>
    <w:tmpl w:val="EBF0DC2E"/>
    <w:lvl w:ilvl="0" w:tplc="151635A2">
      <w:start w:val="1"/>
      <w:numFmt w:val="bullet"/>
      <w:pStyle w:val="Char"/>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00000006"/>
    <w:multiLevelType w:val="hybridMultilevel"/>
    <w:tmpl w:val="523E6D94"/>
    <w:lvl w:ilvl="0" w:tplc="08090015">
      <w:start w:val="1"/>
      <w:numFmt w:val="bullet"/>
      <w:pStyle w:val="Bullet2G"/>
      <w:lvlText w:val="•"/>
      <w:lvlJc w:val="left"/>
      <w:pPr>
        <w:tabs>
          <w:tab w:val="left" w:pos="2268"/>
        </w:tabs>
        <w:ind w:left="2268" w:hanging="170"/>
      </w:pPr>
      <w:rPr>
        <w:rFonts w:ascii="Times New Roman" w:hAnsi="Times New Roman" w:hint="default"/>
        <w:b w:val="0"/>
        <w:i w:val="0"/>
        <w:sz w:val="20"/>
      </w:rPr>
    </w:lvl>
    <w:lvl w:ilvl="1" w:tplc="08090019" w:tentative="1">
      <w:start w:val="1"/>
      <w:numFmt w:val="bullet"/>
      <w:lvlText w:val="o"/>
      <w:lvlJc w:val="left"/>
      <w:pPr>
        <w:tabs>
          <w:tab w:val="left" w:pos="1440"/>
        </w:tabs>
        <w:ind w:left="1440" w:hanging="360"/>
      </w:pPr>
      <w:rPr>
        <w:rFonts w:ascii="Courier New" w:hAnsi="Courier New" w:hint="default"/>
      </w:rPr>
    </w:lvl>
    <w:lvl w:ilvl="2" w:tplc="0809001B" w:tentative="1">
      <w:start w:val="1"/>
      <w:numFmt w:val="bullet"/>
      <w:lvlText w:val=""/>
      <w:lvlJc w:val="left"/>
      <w:pPr>
        <w:tabs>
          <w:tab w:val="left" w:pos="2160"/>
        </w:tabs>
        <w:ind w:left="2160" w:hanging="360"/>
      </w:pPr>
      <w:rPr>
        <w:rFonts w:ascii="Wingdings" w:hAnsi="Wingdings" w:hint="default"/>
      </w:rPr>
    </w:lvl>
    <w:lvl w:ilvl="3" w:tplc="0809000F" w:tentative="1">
      <w:start w:val="1"/>
      <w:numFmt w:val="bullet"/>
      <w:lvlText w:val=""/>
      <w:lvlJc w:val="left"/>
      <w:pPr>
        <w:tabs>
          <w:tab w:val="left" w:pos="2880"/>
        </w:tabs>
        <w:ind w:left="2880" w:hanging="360"/>
      </w:pPr>
      <w:rPr>
        <w:rFonts w:ascii="Symbol" w:hAnsi="Symbol" w:hint="default"/>
      </w:rPr>
    </w:lvl>
    <w:lvl w:ilvl="4" w:tplc="08090019" w:tentative="1">
      <w:start w:val="1"/>
      <w:numFmt w:val="bullet"/>
      <w:lvlText w:val="o"/>
      <w:lvlJc w:val="left"/>
      <w:pPr>
        <w:tabs>
          <w:tab w:val="left" w:pos="3600"/>
        </w:tabs>
        <w:ind w:left="3600" w:hanging="360"/>
      </w:pPr>
      <w:rPr>
        <w:rFonts w:ascii="Courier New" w:hAnsi="Courier New" w:hint="default"/>
      </w:rPr>
    </w:lvl>
    <w:lvl w:ilvl="5" w:tplc="0809001B" w:tentative="1">
      <w:start w:val="1"/>
      <w:numFmt w:val="bullet"/>
      <w:lvlText w:val=""/>
      <w:lvlJc w:val="left"/>
      <w:pPr>
        <w:tabs>
          <w:tab w:val="left" w:pos="4320"/>
        </w:tabs>
        <w:ind w:left="4320" w:hanging="360"/>
      </w:pPr>
      <w:rPr>
        <w:rFonts w:ascii="Wingdings" w:hAnsi="Wingdings" w:hint="default"/>
      </w:rPr>
    </w:lvl>
    <w:lvl w:ilvl="6" w:tplc="0809000F" w:tentative="1">
      <w:start w:val="1"/>
      <w:numFmt w:val="bullet"/>
      <w:lvlText w:val=""/>
      <w:lvlJc w:val="left"/>
      <w:pPr>
        <w:tabs>
          <w:tab w:val="left" w:pos="5040"/>
        </w:tabs>
        <w:ind w:left="5040" w:hanging="360"/>
      </w:pPr>
      <w:rPr>
        <w:rFonts w:ascii="Symbol" w:hAnsi="Symbol" w:hint="default"/>
      </w:rPr>
    </w:lvl>
    <w:lvl w:ilvl="7" w:tplc="08090019" w:tentative="1">
      <w:start w:val="1"/>
      <w:numFmt w:val="bullet"/>
      <w:lvlText w:val="o"/>
      <w:lvlJc w:val="left"/>
      <w:pPr>
        <w:tabs>
          <w:tab w:val="left" w:pos="5760"/>
        </w:tabs>
        <w:ind w:left="5760" w:hanging="360"/>
      </w:pPr>
      <w:rPr>
        <w:rFonts w:ascii="Courier New" w:hAnsi="Courier New" w:hint="default"/>
      </w:rPr>
    </w:lvl>
    <w:lvl w:ilvl="8" w:tplc="0809001B" w:tentative="1">
      <w:start w:val="1"/>
      <w:numFmt w:val="bullet"/>
      <w:lvlText w:val=""/>
      <w:lvlJc w:val="left"/>
      <w:pPr>
        <w:tabs>
          <w:tab w:val="left" w:pos="6480"/>
        </w:tabs>
        <w:ind w:left="6480" w:hanging="360"/>
      </w:pPr>
      <w:rPr>
        <w:rFonts w:ascii="Wingdings" w:hAnsi="Wingdings" w:hint="default"/>
      </w:rPr>
    </w:lvl>
  </w:abstractNum>
  <w:abstractNum w:abstractNumId="6">
    <w:nsid w:val="00000007"/>
    <w:multiLevelType w:val="hybridMultilevel"/>
    <w:tmpl w:val="B22E0BFA"/>
    <w:lvl w:ilvl="0" w:tplc="9008FA9E">
      <w:start w:val="1"/>
      <w:numFmt w:val="bullet"/>
      <w:pStyle w:val="Bullet1G"/>
      <w:lvlText w:val="•"/>
      <w:lvlJc w:val="left"/>
      <w:pPr>
        <w:tabs>
          <w:tab w:val="left" w:pos="1701"/>
        </w:tabs>
        <w:ind w:left="1701" w:hanging="170"/>
      </w:pPr>
      <w:rPr>
        <w:rFonts w:ascii="Times New Roman" w:hAnsi="Times New Roman" w:hint="default"/>
      </w:rPr>
    </w:lvl>
    <w:lvl w:ilvl="1" w:tplc="040C0003" w:tentative="1">
      <w:start w:val="1"/>
      <w:numFmt w:val="bullet"/>
      <w:lvlText w:val="o"/>
      <w:lvlJc w:val="left"/>
      <w:pPr>
        <w:tabs>
          <w:tab w:val="left" w:pos="1440"/>
        </w:tabs>
        <w:ind w:left="1440" w:hanging="360"/>
      </w:pPr>
      <w:rPr>
        <w:rFonts w:ascii="Courier New" w:hAnsi="Courier New" w:hint="default"/>
      </w:rPr>
    </w:lvl>
    <w:lvl w:ilvl="2" w:tplc="040C0005" w:tentative="1">
      <w:start w:val="1"/>
      <w:numFmt w:val="bullet"/>
      <w:lvlText w:val=""/>
      <w:lvlJc w:val="left"/>
      <w:pPr>
        <w:tabs>
          <w:tab w:val="left" w:pos="2160"/>
        </w:tabs>
        <w:ind w:left="2160" w:hanging="360"/>
      </w:pPr>
      <w:rPr>
        <w:rFonts w:ascii="Wingdings" w:hAnsi="Wingdings" w:hint="default"/>
      </w:rPr>
    </w:lvl>
    <w:lvl w:ilvl="3" w:tplc="040C0001" w:tentative="1">
      <w:start w:val="1"/>
      <w:numFmt w:val="bullet"/>
      <w:lvlText w:val=""/>
      <w:lvlJc w:val="left"/>
      <w:pPr>
        <w:tabs>
          <w:tab w:val="left" w:pos="2880"/>
        </w:tabs>
        <w:ind w:left="2880" w:hanging="360"/>
      </w:pPr>
      <w:rPr>
        <w:rFonts w:ascii="Symbol" w:hAnsi="Symbol" w:hint="default"/>
      </w:rPr>
    </w:lvl>
    <w:lvl w:ilvl="4" w:tplc="040C0003" w:tentative="1">
      <w:start w:val="1"/>
      <w:numFmt w:val="bullet"/>
      <w:lvlText w:val="o"/>
      <w:lvlJc w:val="left"/>
      <w:pPr>
        <w:tabs>
          <w:tab w:val="left" w:pos="3600"/>
        </w:tabs>
        <w:ind w:left="3600" w:hanging="360"/>
      </w:pPr>
      <w:rPr>
        <w:rFonts w:ascii="Courier New" w:hAnsi="Courier New" w:hint="default"/>
      </w:rPr>
    </w:lvl>
    <w:lvl w:ilvl="5" w:tplc="040C0005" w:tentative="1">
      <w:start w:val="1"/>
      <w:numFmt w:val="bullet"/>
      <w:lvlText w:val=""/>
      <w:lvlJc w:val="left"/>
      <w:pPr>
        <w:tabs>
          <w:tab w:val="left" w:pos="4320"/>
        </w:tabs>
        <w:ind w:left="4320" w:hanging="360"/>
      </w:pPr>
      <w:rPr>
        <w:rFonts w:ascii="Wingdings" w:hAnsi="Wingdings" w:hint="default"/>
      </w:rPr>
    </w:lvl>
    <w:lvl w:ilvl="6" w:tplc="040C0001" w:tentative="1">
      <w:start w:val="1"/>
      <w:numFmt w:val="bullet"/>
      <w:lvlText w:val=""/>
      <w:lvlJc w:val="left"/>
      <w:pPr>
        <w:tabs>
          <w:tab w:val="left" w:pos="5040"/>
        </w:tabs>
        <w:ind w:left="5040" w:hanging="360"/>
      </w:pPr>
      <w:rPr>
        <w:rFonts w:ascii="Symbol" w:hAnsi="Symbol" w:hint="default"/>
      </w:rPr>
    </w:lvl>
    <w:lvl w:ilvl="7" w:tplc="040C0003" w:tentative="1">
      <w:start w:val="1"/>
      <w:numFmt w:val="bullet"/>
      <w:lvlText w:val="o"/>
      <w:lvlJc w:val="left"/>
      <w:pPr>
        <w:tabs>
          <w:tab w:val="left" w:pos="5760"/>
        </w:tabs>
        <w:ind w:left="5760" w:hanging="360"/>
      </w:pPr>
      <w:rPr>
        <w:rFonts w:ascii="Courier New" w:hAnsi="Courier New" w:hint="default"/>
      </w:rPr>
    </w:lvl>
    <w:lvl w:ilvl="8" w:tplc="040C0005" w:tentative="1">
      <w:start w:val="1"/>
      <w:numFmt w:val="bullet"/>
      <w:lvlText w:val=""/>
      <w:lvlJc w:val="left"/>
      <w:pPr>
        <w:tabs>
          <w:tab w:val="left" w:pos="6480"/>
        </w:tabs>
        <w:ind w:left="6480" w:hanging="360"/>
      </w:pPr>
      <w:rPr>
        <w:rFonts w:ascii="Wingdings" w:hAnsi="Wingdings" w:hint="default"/>
      </w:rPr>
    </w:lvl>
  </w:abstractNum>
  <w:abstractNum w:abstractNumId="7">
    <w:nsid w:val="00000009"/>
    <w:multiLevelType w:val="hybridMultilevel"/>
    <w:tmpl w:val="19149710"/>
    <w:lvl w:ilvl="0" w:tplc="F4AAAF66">
      <w:start w:val="1"/>
      <w:numFmt w:val="bullet"/>
      <w:pStyle w:val="Char0"/>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nsid w:val="00B12CC3"/>
    <w:multiLevelType w:val="multilevel"/>
    <w:tmpl w:val="27CAFAF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26D49"/>
    <w:multiLevelType w:val="hybridMultilevel"/>
    <w:tmpl w:val="90C4451E"/>
    <w:lvl w:ilvl="0" w:tplc="73202F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E2B27FBC">
      <w:start w:val="1"/>
      <w:numFmt w:val="bullet"/>
      <w:lvlText w:val="•"/>
      <w:lvlJc w:val="left"/>
      <w:pPr>
        <w:tabs>
          <w:tab w:val="num" w:pos="2268"/>
        </w:tabs>
        <w:ind w:left="2268" w:hanging="170"/>
      </w:pPr>
      <w:rPr>
        <w:rFonts w:ascii="Times New Roman" w:hAnsi="Times New Roman" w:cs="Times New Roman" w:hint="default"/>
      </w:rPr>
    </w:lvl>
    <w:lvl w:ilvl="1" w:tplc="CF92CF24" w:tentative="1">
      <w:start w:val="1"/>
      <w:numFmt w:val="bullet"/>
      <w:lvlText w:val="o"/>
      <w:lvlJc w:val="left"/>
      <w:pPr>
        <w:tabs>
          <w:tab w:val="num" w:pos="1440"/>
        </w:tabs>
        <w:ind w:left="1440" w:hanging="360"/>
      </w:pPr>
      <w:rPr>
        <w:rFonts w:ascii="Courier New" w:hAnsi="Courier New" w:hint="default"/>
      </w:rPr>
    </w:lvl>
    <w:lvl w:ilvl="2" w:tplc="42E495DA" w:tentative="1">
      <w:start w:val="1"/>
      <w:numFmt w:val="bullet"/>
      <w:lvlText w:val=""/>
      <w:lvlJc w:val="left"/>
      <w:pPr>
        <w:tabs>
          <w:tab w:val="num" w:pos="2160"/>
        </w:tabs>
        <w:ind w:left="2160" w:hanging="360"/>
      </w:pPr>
      <w:rPr>
        <w:rFonts w:ascii="Wingdings" w:hAnsi="Wingdings" w:hint="default"/>
      </w:rPr>
    </w:lvl>
    <w:lvl w:ilvl="3" w:tplc="46D48EAA" w:tentative="1">
      <w:start w:val="1"/>
      <w:numFmt w:val="bullet"/>
      <w:lvlText w:val=""/>
      <w:lvlJc w:val="left"/>
      <w:pPr>
        <w:tabs>
          <w:tab w:val="num" w:pos="2880"/>
        </w:tabs>
        <w:ind w:left="2880" w:hanging="360"/>
      </w:pPr>
      <w:rPr>
        <w:rFonts w:ascii="Symbol" w:hAnsi="Symbol" w:hint="default"/>
      </w:rPr>
    </w:lvl>
    <w:lvl w:ilvl="4" w:tplc="AC7204A0" w:tentative="1">
      <w:start w:val="1"/>
      <w:numFmt w:val="bullet"/>
      <w:lvlText w:val="o"/>
      <w:lvlJc w:val="left"/>
      <w:pPr>
        <w:tabs>
          <w:tab w:val="num" w:pos="3600"/>
        </w:tabs>
        <w:ind w:left="3600" w:hanging="360"/>
      </w:pPr>
      <w:rPr>
        <w:rFonts w:ascii="Courier New" w:hAnsi="Courier New" w:hint="default"/>
      </w:rPr>
    </w:lvl>
    <w:lvl w:ilvl="5" w:tplc="EC9CCF5E" w:tentative="1">
      <w:start w:val="1"/>
      <w:numFmt w:val="bullet"/>
      <w:lvlText w:val=""/>
      <w:lvlJc w:val="left"/>
      <w:pPr>
        <w:tabs>
          <w:tab w:val="num" w:pos="4320"/>
        </w:tabs>
        <w:ind w:left="4320" w:hanging="360"/>
      </w:pPr>
      <w:rPr>
        <w:rFonts w:ascii="Wingdings" w:hAnsi="Wingdings" w:hint="default"/>
      </w:rPr>
    </w:lvl>
    <w:lvl w:ilvl="6" w:tplc="C92885BE" w:tentative="1">
      <w:start w:val="1"/>
      <w:numFmt w:val="bullet"/>
      <w:lvlText w:val=""/>
      <w:lvlJc w:val="left"/>
      <w:pPr>
        <w:tabs>
          <w:tab w:val="num" w:pos="5040"/>
        </w:tabs>
        <w:ind w:left="5040" w:hanging="360"/>
      </w:pPr>
      <w:rPr>
        <w:rFonts w:ascii="Symbol" w:hAnsi="Symbol" w:hint="default"/>
      </w:rPr>
    </w:lvl>
    <w:lvl w:ilvl="7" w:tplc="38825BA6" w:tentative="1">
      <w:start w:val="1"/>
      <w:numFmt w:val="bullet"/>
      <w:lvlText w:val="o"/>
      <w:lvlJc w:val="left"/>
      <w:pPr>
        <w:tabs>
          <w:tab w:val="num" w:pos="5760"/>
        </w:tabs>
        <w:ind w:left="5760" w:hanging="360"/>
      </w:pPr>
      <w:rPr>
        <w:rFonts w:ascii="Courier New" w:hAnsi="Courier New" w:hint="default"/>
      </w:rPr>
    </w:lvl>
    <w:lvl w:ilvl="8" w:tplc="5F28E7A8" w:tentative="1">
      <w:start w:val="1"/>
      <w:numFmt w:val="bullet"/>
      <w:lvlText w:val=""/>
      <w:lvlJc w:val="left"/>
      <w:pPr>
        <w:tabs>
          <w:tab w:val="num" w:pos="6480"/>
        </w:tabs>
        <w:ind w:left="6480" w:hanging="360"/>
      </w:pPr>
      <w:rPr>
        <w:rFonts w:ascii="Wingdings" w:hAnsi="Wingdings" w:hint="default"/>
      </w:rPr>
    </w:lvl>
  </w:abstractNum>
  <w:abstractNum w:abstractNumId="17">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8">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9">
    <w:nsid w:val="31A12325"/>
    <w:multiLevelType w:val="hybridMultilevel"/>
    <w:tmpl w:val="FF0E5B48"/>
    <w:lvl w:ilvl="0" w:tplc="FAE4B3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1">
    <w:nsid w:val="3BCD7263"/>
    <w:multiLevelType w:val="hybridMultilevel"/>
    <w:tmpl w:val="A99AE974"/>
    <w:lvl w:ilvl="0" w:tplc="6D5E22D8">
      <w:start w:val="3"/>
      <w:numFmt w:val="upperLetter"/>
      <w:lvlText w:val="%1."/>
      <w:lvlJc w:val="left"/>
      <w:pPr>
        <w:ind w:left="2982" w:hanging="360"/>
      </w:pPr>
      <w:rPr>
        <w:rFonts w:hint="default"/>
      </w:rPr>
    </w:lvl>
    <w:lvl w:ilvl="1" w:tplc="04090003">
      <w:start w:val="1"/>
      <w:numFmt w:val="lowerLetter"/>
      <w:lvlText w:val="%2."/>
      <w:lvlJc w:val="left"/>
      <w:pPr>
        <w:ind w:left="3702" w:hanging="360"/>
      </w:pPr>
    </w:lvl>
    <w:lvl w:ilvl="2" w:tplc="04090005" w:tentative="1">
      <w:start w:val="1"/>
      <w:numFmt w:val="lowerRoman"/>
      <w:lvlText w:val="%3."/>
      <w:lvlJc w:val="right"/>
      <w:pPr>
        <w:ind w:left="4422" w:hanging="180"/>
      </w:pPr>
    </w:lvl>
    <w:lvl w:ilvl="3" w:tplc="04090001" w:tentative="1">
      <w:start w:val="1"/>
      <w:numFmt w:val="decimal"/>
      <w:lvlText w:val="%4."/>
      <w:lvlJc w:val="left"/>
      <w:pPr>
        <w:ind w:left="5142" w:hanging="360"/>
      </w:pPr>
    </w:lvl>
    <w:lvl w:ilvl="4" w:tplc="04090003" w:tentative="1">
      <w:start w:val="1"/>
      <w:numFmt w:val="lowerLetter"/>
      <w:lvlText w:val="%5."/>
      <w:lvlJc w:val="left"/>
      <w:pPr>
        <w:ind w:left="5862" w:hanging="360"/>
      </w:pPr>
    </w:lvl>
    <w:lvl w:ilvl="5" w:tplc="04090005" w:tentative="1">
      <w:start w:val="1"/>
      <w:numFmt w:val="lowerRoman"/>
      <w:lvlText w:val="%6."/>
      <w:lvlJc w:val="right"/>
      <w:pPr>
        <w:ind w:left="6582" w:hanging="180"/>
      </w:pPr>
    </w:lvl>
    <w:lvl w:ilvl="6" w:tplc="04090001" w:tentative="1">
      <w:start w:val="1"/>
      <w:numFmt w:val="decimal"/>
      <w:lvlText w:val="%7."/>
      <w:lvlJc w:val="left"/>
      <w:pPr>
        <w:ind w:left="7302" w:hanging="360"/>
      </w:pPr>
    </w:lvl>
    <w:lvl w:ilvl="7" w:tplc="04090003" w:tentative="1">
      <w:start w:val="1"/>
      <w:numFmt w:val="lowerLetter"/>
      <w:lvlText w:val="%8."/>
      <w:lvlJc w:val="left"/>
      <w:pPr>
        <w:ind w:left="8022" w:hanging="360"/>
      </w:pPr>
    </w:lvl>
    <w:lvl w:ilvl="8" w:tplc="04090005" w:tentative="1">
      <w:start w:val="1"/>
      <w:numFmt w:val="lowerRoman"/>
      <w:lvlText w:val="%9."/>
      <w:lvlJc w:val="right"/>
      <w:pPr>
        <w:ind w:left="8742" w:hanging="180"/>
      </w:pPr>
    </w:lvl>
  </w:abstractNum>
  <w:abstractNum w:abstractNumId="22">
    <w:nsid w:val="3DD8508B"/>
    <w:multiLevelType w:val="hybridMultilevel"/>
    <w:tmpl w:val="E70EA1AE"/>
    <w:lvl w:ilvl="0" w:tplc="08090015">
      <w:start w:val="1"/>
      <w:numFmt w:val="upperLetter"/>
      <w:lvlText w:val="%1."/>
      <w:lvlJc w:val="left"/>
      <w:pPr>
        <w:ind w:left="1020" w:hanging="360"/>
      </w:pPr>
      <w:rPr>
        <w:rFonts w:hint="default"/>
      </w:rPr>
    </w:lvl>
    <w:lvl w:ilvl="1" w:tplc="08090019">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23">
    <w:nsid w:val="4BC2071E"/>
    <w:multiLevelType w:val="hybridMultilevel"/>
    <w:tmpl w:val="0E82FB70"/>
    <w:lvl w:ilvl="0" w:tplc="7A28AE58">
      <w:start w:val="1"/>
      <w:numFmt w:val="upp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4">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2B579BC"/>
    <w:multiLevelType w:val="hybridMultilevel"/>
    <w:tmpl w:val="10306460"/>
    <w:lvl w:ilvl="0" w:tplc="DECCDDE4">
      <w:start w:val="1"/>
      <w:numFmt w:val="upperLetter"/>
      <w:lvlText w:val="%1."/>
      <w:lvlJc w:val="left"/>
      <w:pPr>
        <w:ind w:left="1270" w:hanging="480"/>
      </w:pPr>
      <w:rPr>
        <w:rFonts w:hint="default"/>
      </w:rPr>
    </w:lvl>
    <w:lvl w:ilvl="1" w:tplc="08090019" w:tentative="1">
      <w:start w:val="1"/>
      <w:numFmt w:val="lowerLetter"/>
      <w:lvlText w:val="%2."/>
      <w:lvlJc w:val="left"/>
      <w:pPr>
        <w:ind w:left="1870" w:hanging="360"/>
      </w:pPr>
    </w:lvl>
    <w:lvl w:ilvl="2" w:tplc="0809001B" w:tentative="1">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abstractNum w:abstractNumId="26">
    <w:nsid w:val="683A4E0C"/>
    <w:multiLevelType w:val="hybridMultilevel"/>
    <w:tmpl w:val="F964228C"/>
    <w:lvl w:ilvl="0" w:tplc="B2587868">
      <w:start w:val="1"/>
      <w:numFmt w:val="upperLetter"/>
      <w:lvlText w:val="%1."/>
      <w:lvlJc w:val="left"/>
      <w:pPr>
        <w:ind w:left="1495" w:hanging="360"/>
      </w:pPr>
      <w:rPr>
        <w:rFonts w:hint="default"/>
      </w:rPr>
    </w:lvl>
    <w:lvl w:ilvl="1" w:tplc="898EB3AE" w:tentative="1">
      <w:start w:val="1"/>
      <w:numFmt w:val="lowerLetter"/>
      <w:lvlText w:val="%2."/>
      <w:lvlJc w:val="left"/>
      <w:pPr>
        <w:ind w:left="2215" w:hanging="360"/>
      </w:pPr>
    </w:lvl>
    <w:lvl w:ilvl="2" w:tplc="8F566C38" w:tentative="1">
      <w:start w:val="1"/>
      <w:numFmt w:val="lowerRoman"/>
      <w:lvlText w:val="%3."/>
      <w:lvlJc w:val="right"/>
      <w:pPr>
        <w:ind w:left="2935" w:hanging="180"/>
      </w:pPr>
    </w:lvl>
    <w:lvl w:ilvl="3" w:tplc="2AFAFC18" w:tentative="1">
      <w:start w:val="1"/>
      <w:numFmt w:val="decimal"/>
      <w:lvlText w:val="%4."/>
      <w:lvlJc w:val="left"/>
      <w:pPr>
        <w:ind w:left="3655" w:hanging="360"/>
      </w:pPr>
    </w:lvl>
    <w:lvl w:ilvl="4" w:tplc="AB267282" w:tentative="1">
      <w:start w:val="1"/>
      <w:numFmt w:val="lowerLetter"/>
      <w:lvlText w:val="%5."/>
      <w:lvlJc w:val="left"/>
      <w:pPr>
        <w:ind w:left="4375" w:hanging="360"/>
      </w:pPr>
    </w:lvl>
    <w:lvl w:ilvl="5" w:tplc="7BE43AAA" w:tentative="1">
      <w:start w:val="1"/>
      <w:numFmt w:val="lowerRoman"/>
      <w:lvlText w:val="%6."/>
      <w:lvlJc w:val="right"/>
      <w:pPr>
        <w:ind w:left="5095" w:hanging="180"/>
      </w:pPr>
    </w:lvl>
    <w:lvl w:ilvl="6" w:tplc="1FCAD5EA" w:tentative="1">
      <w:start w:val="1"/>
      <w:numFmt w:val="decimal"/>
      <w:lvlText w:val="%7."/>
      <w:lvlJc w:val="left"/>
      <w:pPr>
        <w:ind w:left="5815" w:hanging="360"/>
      </w:pPr>
    </w:lvl>
    <w:lvl w:ilvl="7" w:tplc="FA1EE782" w:tentative="1">
      <w:start w:val="1"/>
      <w:numFmt w:val="lowerLetter"/>
      <w:lvlText w:val="%8."/>
      <w:lvlJc w:val="left"/>
      <w:pPr>
        <w:ind w:left="6535" w:hanging="360"/>
      </w:pPr>
    </w:lvl>
    <w:lvl w:ilvl="8" w:tplc="EC6A2856" w:tentative="1">
      <w:start w:val="1"/>
      <w:numFmt w:val="lowerRoman"/>
      <w:lvlText w:val="%9."/>
      <w:lvlJc w:val="right"/>
      <w:pPr>
        <w:ind w:left="7255" w:hanging="180"/>
      </w:pPr>
    </w:lvl>
  </w:abstractNum>
  <w:abstractNum w:abstractNumId="2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1"/>
  </w:num>
  <w:num w:numId="3">
    <w:abstractNumId w:val="9"/>
  </w:num>
  <w:num w:numId="4">
    <w:abstractNumId w:val="17"/>
  </w:num>
  <w:num w:numId="5">
    <w:abstractNumId w:val="18"/>
  </w:num>
  <w:num w:numId="6">
    <w:abstractNumId w:val="12"/>
  </w:num>
  <w:num w:numId="7">
    <w:abstractNumId w:val="20"/>
  </w:num>
  <w:num w:numId="8">
    <w:abstractNumId w:val="7"/>
  </w:num>
  <w:num w:numId="9">
    <w:abstractNumId w:val="2"/>
  </w:num>
  <w:num w:numId="10">
    <w:abstractNumId w:val="4"/>
  </w:num>
  <w:num w:numId="11">
    <w:abstractNumId w:val="6"/>
  </w:num>
  <w:num w:numId="12">
    <w:abstractNumId w:val="3"/>
  </w:num>
  <w:num w:numId="13">
    <w:abstractNumId w:val="5"/>
  </w:num>
  <w:num w:numId="14">
    <w:abstractNumId w:val="24"/>
  </w:num>
  <w:num w:numId="15">
    <w:abstractNumId w:val="15"/>
  </w:num>
  <w:num w:numId="16">
    <w:abstractNumId w:val="26"/>
  </w:num>
  <w:num w:numId="17">
    <w:abstractNumId w:val="21"/>
  </w:num>
  <w:num w:numId="18">
    <w:abstractNumId w:val="22"/>
    <w:lvlOverride w:ilvl="0">
      <w:lvl w:ilvl="0" w:tplc="08090015">
        <w:start w:val="1"/>
        <w:numFmt w:val="upperLetter"/>
        <w:lvlText w:val="%1."/>
        <w:lvlJc w:val="left"/>
        <w:pPr>
          <w:ind w:left="1020" w:hanging="360"/>
        </w:pPr>
        <w:rPr>
          <w:rFonts w:hint="default"/>
        </w:rPr>
      </w:lvl>
    </w:lvlOverride>
  </w:num>
  <w:num w:numId="19">
    <w:abstractNumId w:val="19"/>
  </w:num>
  <w:num w:numId="20">
    <w:abstractNumId w:val="16"/>
  </w:num>
  <w:num w:numId="21">
    <w:abstractNumId w:val="27"/>
  </w:num>
  <w:num w:numId="22">
    <w:abstractNumId w:val="14"/>
  </w:num>
  <w:num w:numId="23">
    <w:abstractNumId w:val="10"/>
  </w:num>
  <w:num w:numId="24">
    <w:abstractNumId w:val="13"/>
  </w:num>
  <w:num w:numId="25">
    <w:abstractNumId w:val="8"/>
  </w:num>
  <w:num w:numId="26">
    <w:abstractNumId w:val="23"/>
  </w:num>
  <w:num w:numId="27">
    <w:abstractNumId w:val="2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311*"/>
    <w:docVar w:name="CreationDt" w:val="16/08/2017 13:27:37"/>
    <w:docVar w:name="DocCategory" w:val="Doc"/>
    <w:docVar w:name="DocType" w:val="Final"/>
    <w:docVar w:name="DutyStation" w:val="New York"/>
    <w:docVar w:name="FooterJN" w:val="17-12311 (C)"/>
    <w:docVar w:name="jobn" w:val="17-12311 (C)"/>
    <w:docVar w:name="jobnDT" w:val="17-12311 (C)   160817"/>
    <w:docVar w:name="jobnDTDT" w:val="17-12311 (C)   160817   160817"/>
    <w:docVar w:name="JobNo" w:val="1712311C"/>
    <w:docVar w:name="LocalDrive" w:val="0"/>
    <w:docVar w:name="OandT" w:val="DHG"/>
    <w:docVar w:name="sss1" w:val="A/72/177"/>
    <w:docVar w:name="sss2" w:val="-"/>
    <w:docVar w:name="Symbol1" w:val="A/72/177"/>
    <w:docVar w:name="Symbol2" w:val="-"/>
  </w:docVars>
  <w:rsids>
    <w:rsidRoot w:val="00146813"/>
    <w:rsid w:val="00000689"/>
    <w:rsid w:val="0000347C"/>
    <w:rsid w:val="00005E43"/>
    <w:rsid w:val="0000715A"/>
    <w:rsid w:val="000074E0"/>
    <w:rsid w:val="000101C8"/>
    <w:rsid w:val="0001169E"/>
    <w:rsid w:val="000125BC"/>
    <w:rsid w:val="00013CD2"/>
    <w:rsid w:val="0001645E"/>
    <w:rsid w:val="0001726F"/>
    <w:rsid w:val="00021314"/>
    <w:rsid w:val="00021A2B"/>
    <w:rsid w:val="00023E1D"/>
    <w:rsid w:val="00024E72"/>
    <w:rsid w:val="0003387E"/>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A74"/>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0FC4"/>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46813"/>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0415"/>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25B0"/>
    <w:rsid w:val="003F4BD2"/>
    <w:rsid w:val="003F7BF8"/>
    <w:rsid w:val="004044EF"/>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4F7CC4"/>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2914"/>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4EE1"/>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86E85"/>
    <w:rsid w:val="00691524"/>
    <w:rsid w:val="006926DF"/>
    <w:rsid w:val="00697E61"/>
    <w:rsid w:val="006A2730"/>
    <w:rsid w:val="006A5CFB"/>
    <w:rsid w:val="006A654B"/>
    <w:rsid w:val="006B769C"/>
    <w:rsid w:val="006C2998"/>
    <w:rsid w:val="006C4BB3"/>
    <w:rsid w:val="006C7ADC"/>
    <w:rsid w:val="006D4068"/>
    <w:rsid w:val="006E012C"/>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049C"/>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5CE8"/>
    <w:rsid w:val="00860742"/>
    <w:rsid w:val="00862B69"/>
    <w:rsid w:val="00862B6B"/>
    <w:rsid w:val="00863910"/>
    <w:rsid w:val="0086691F"/>
    <w:rsid w:val="00867929"/>
    <w:rsid w:val="008722B1"/>
    <w:rsid w:val="00872730"/>
    <w:rsid w:val="00883DB0"/>
    <w:rsid w:val="008843BC"/>
    <w:rsid w:val="00884C8F"/>
    <w:rsid w:val="008927AD"/>
    <w:rsid w:val="00893A33"/>
    <w:rsid w:val="008963A1"/>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933DB"/>
    <w:rsid w:val="009A02E7"/>
    <w:rsid w:val="009A11E3"/>
    <w:rsid w:val="009A2F76"/>
    <w:rsid w:val="009A7BA6"/>
    <w:rsid w:val="009A7F45"/>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1E2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2E6F"/>
    <w:rsid w:val="00DB3DBB"/>
    <w:rsid w:val="00DB53E0"/>
    <w:rsid w:val="00DB7A6F"/>
    <w:rsid w:val="00DC2506"/>
    <w:rsid w:val="00DC4290"/>
    <w:rsid w:val="00DC49FA"/>
    <w:rsid w:val="00DD3D6B"/>
    <w:rsid w:val="00DD4467"/>
    <w:rsid w:val="00DD5418"/>
    <w:rsid w:val="00DD61C8"/>
    <w:rsid w:val="00DD772B"/>
    <w:rsid w:val="00DE07C5"/>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0F40"/>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4809"/>
    <w:rsid w:val="00EF5D84"/>
    <w:rsid w:val="00EF643C"/>
    <w:rsid w:val="00EF695D"/>
    <w:rsid w:val="00EF6CA2"/>
    <w:rsid w:val="00F010CA"/>
    <w:rsid w:val="00F01440"/>
    <w:rsid w:val="00F020E7"/>
    <w:rsid w:val="00F03676"/>
    <w:rsid w:val="00F04C64"/>
    <w:rsid w:val="00F057A4"/>
    <w:rsid w:val="00F13305"/>
    <w:rsid w:val="00F1516C"/>
    <w:rsid w:val="00F170F1"/>
    <w:rsid w:val="00F20CA6"/>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0C29"/>
    <w:rsid w:val="00F7756E"/>
    <w:rsid w:val="00F77B3E"/>
    <w:rsid w:val="00F833CB"/>
    <w:rsid w:val="00F8515A"/>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115"/>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Body Text" w:uiPriority="1" w:qFormat="1"/>
    <w:lsdException w:name="Subtitle" w:qFormat="1"/>
    <w:lsdException w:name="FollowedHyperlink" w:qFormat="1"/>
    <w:lsdException w:name="Strong" w:uiPriority="99"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0"/>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FF5115"/>
    <w:pPr>
      <w:suppressAutoHyphens/>
      <w:spacing w:line="240" w:lineRule="auto"/>
      <w:jc w:val="left"/>
      <w:outlineLvl w:val="3"/>
    </w:pPr>
    <w:rPr>
      <w:kern w:val="0"/>
      <w:sz w:val="20"/>
      <w:lang w:val="en-GB" w:eastAsia="en-US"/>
    </w:rPr>
  </w:style>
  <w:style w:type="paragraph" w:styleId="5">
    <w:name w:val="heading 5"/>
    <w:basedOn w:val="a0"/>
    <w:next w:val="a0"/>
    <w:link w:val="5Char"/>
    <w:qFormat/>
    <w:rsid w:val="00FF5115"/>
    <w:pPr>
      <w:suppressAutoHyphens/>
      <w:spacing w:line="240" w:lineRule="auto"/>
      <w:jc w:val="left"/>
      <w:outlineLvl w:val="4"/>
    </w:pPr>
    <w:rPr>
      <w:kern w:val="0"/>
      <w:sz w:val="20"/>
      <w:lang w:val="en-GB" w:eastAsia="en-US"/>
    </w:rPr>
  </w:style>
  <w:style w:type="paragraph" w:styleId="6">
    <w:name w:val="heading 6"/>
    <w:basedOn w:val="a0"/>
    <w:next w:val="a0"/>
    <w:link w:val="6Char"/>
    <w:qFormat/>
    <w:rsid w:val="00FF5115"/>
    <w:pPr>
      <w:suppressAutoHyphens/>
      <w:spacing w:line="240" w:lineRule="auto"/>
      <w:jc w:val="left"/>
      <w:outlineLvl w:val="5"/>
    </w:pPr>
    <w:rPr>
      <w:kern w:val="0"/>
      <w:sz w:val="20"/>
      <w:lang w:val="en-GB" w:eastAsia="en-US"/>
    </w:rPr>
  </w:style>
  <w:style w:type="paragraph" w:styleId="7">
    <w:name w:val="heading 7"/>
    <w:basedOn w:val="a0"/>
    <w:next w:val="a0"/>
    <w:link w:val="7Char"/>
    <w:qFormat/>
    <w:rsid w:val="00FF5115"/>
    <w:pPr>
      <w:suppressAutoHyphens/>
      <w:spacing w:line="240" w:lineRule="auto"/>
      <w:jc w:val="left"/>
      <w:outlineLvl w:val="6"/>
    </w:pPr>
    <w:rPr>
      <w:kern w:val="0"/>
      <w:sz w:val="20"/>
      <w:lang w:val="en-GB" w:eastAsia="en-US"/>
    </w:rPr>
  </w:style>
  <w:style w:type="paragraph" w:styleId="8">
    <w:name w:val="heading 8"/>
    <w:basedOn w:val="a0"/>
    <w:next w:val="a0"/>
    <w:link w:val="8Char"/>
    <w:qFormat/>
    <w:rsid w:val="00FF5115"/>
    <w:pPr>
      <w:suppressAutoHyphens/>
      <w:spacing w:line="240" w:lineRule="auto"/>
      <w:jc w:val="left"/>
      <w:outlineLvl w:val="7"/>
    </w:pPr>
    <w:rPr>
      <w:kern w:val="0"/>
      <w:sz w:val="20"/>
      <w:lang w:val="en-GB" w:eastAsia="en-US"/>
    </w:rPr>
  </w:style>
  <w:style w:type="paragraph" w:styleId="9">
    <w:name w:val="heading 9"/>
    <w:basedOn w:val="a0"/>
    <w:next w:val="a0"/>
    <w:link w:val="9Char"/>
    <w:qFormat/>
    <w:rsid w:val="00FF5115"/>
    <w:pPr>
      <w:suppressAutoHyphens/>
      <w:spacing w:line="240" w:lineRule="auto"/>
      <w:jc w:val="left"/>
      <w:outlineLvl w:val="8"/>
    </w:pPr>
    <w:rPr>
      <w:kern w:val="0"/>
      <w:sz w:val="20"/>
      <w:lang w:val="en-GB"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a0"/>
    <w:qFormat/>
    <w:rsid w:val="00986132"/>
    <w:pPr>
      <w:keepNext/>
      <w:keepLines/>
      <w:suppressAutoHyphens/>
      <w:outlineLvl w:val="0"/>
    </w:pPr>
    <w:rPr>
      <w:rFonts w:ascii="黑体" w:eastAsia="黑体"/>
      <w:sz w:val="24"/>
    </w:rPr>
  </w:style>
  <w:style w:type="paragraph" w:customStyle="1" w:styleId="HCh">
    <w:name w:val="_ H _Ch"/>
    <w:basedOn w:val="H1"/>
    <w:next w:val="a0"/>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AE733F"/>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Footnotes refss,Footnote Ref,16 Point,Superscript 6 Point,ftref,Footnote Refernece,[0],Texto de nota al pie,referencia nota al pie,BVI fnr,Footnote text,BVI fnr Car Car,BVI fnr Car,BVI fnr Car Car Car Car,BVI fnr Char Car Car Car"/>
    <w:basedOn w:val="a1"/>
    <w:link w:val="BVIfnr"/>
    <w:qFormat/>
    <w:rsid w:val="00313030"/>
    <w:rPr>
      <w:color w:val="auto"/>
      <w:spacing w:val="0"/>
      <w:w w:val="150"/>
      <w:position w:val="0"/>
      <w:vertAlign w:val="superscript"/>
    </w:rPr>
  </w:style>
  <w:style w:type="character" w:styleId="a5">
    <w:name w:val="endnote reference"/>
    <w:aliases w:val="1_G"/>
    <w:basedOn w:val="a4"/>
    <w:qFormat/>
    <w:rsid w:val="00AD6611"/>
    <w:rPr>
      <w:color w:val="auto"/>
      <w:spacing w:val="0"/>
      <w:w w:val="150"/>
      <w:position w:val="0"/>
      <w:vertAlign w:val="superscript"/>
    </w:rPr>
  </w:style>
  <w:style w:type="paragraph" w:styleId="a6">
    <w:name w:val="footnote text"/>
    <w:aliases w:val="5_G,Voetnoottekst1, Char1,FA Fu1,Footnote Text Char Char Char1,Footnote Text Char Char Char Char1,Footnote Text Char Char1,Footnote Text Char Char Char Char Char1,Footnote Text Char,5_GR,Footnote Text Char Char Char,FA Fu,f,FOOTNOTES,fn,A"/>
    <w:basedOn w:val="a0"/>
    <w:link w:val="Char1"/>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qFormat/>
    <w:rsid w:val="001E5A51"/>
  </w:style>
  <w:style w:type="paragraph" w:styleId="a8">
    <w:name w:val="annotation text"/>
    <w:basedOn w:val="a0"/>
    <w:link w:val="Char2"/>
    <w:uiPriority w:val="99"/>
    <w:rsid w:val="001E5A51"/>
  </w:style>
  <w:style w:type="paragraph" w:styleId="a9">
    <w:name w:val="annotation subject"/>
    <w:basedOn w:val="a8"/>
    <w:next w:val="a8"/>
    <w:link w:val="Char3"/>
    <w:rsid w:val="001E5A51"/>
    <w:rPr>
      <w:b/>
      <w:bCs/>
    </w:rPr>
  </w:style>
  <w:style w:type="character" w:styleId="aa">
    <w:name w:val="annotation reference"/>
    <w:basedOn w:val="a1"/>
    <w:rsid w:val="001E5A51"/>
    <w:rPr>
      <w:sz w:val="21"/>
      <w:szCs w:val="21"/>
    </w:rPr>
  </w:style>
  <w:style w:type="paragraph" w:styleId="ab">
    <w:name w:val="Balloon Text"/>
    <w:basedOn w:val="a0"/>
    <w:link w:val="Char4"/>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
    <w:qFormat/>
    <w:rsid w:val="001E5A51"/>
    <w:pPr>
      <w:tabs>
        <w:tab w:val="center" w:pos="4320"/>
        <w:tab w:val="right" w:pos="8640"/>
      </w:tabs>
      <w:jc w:val="both"/>
    </w:pPr>
    <w:rPr>
      <w:noProof/>
      <w:sz w:val="18"/>
      <w:lang w:val="en-US"/>
    </w:rPr>
  </w:style>
  <w:style w:type="paragraph" w:styleId="ad">
    <w:name w:val="footer"/>
    <w:aliases w:val="3_G"/>
    <w:link w:val="Char5"/>
    <w:qFormat/>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uiPriority w:val="99"/>
    <w:rsid w:val="001944A4"/>
    <w:rPr>
      <w:sz w:val="24"/>
      <w:szCs w:val="24"/>
    </w:rPr>
  </w:style>
  <w:style w:type="character" w:customStyle="1" w:styleId="1Char">
    <w:name w:val="标题 1 Char"/>
    <w:aliases w:val="Table_G Char"/>
    <w:basedOn w:val="a1"/>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0"/>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1">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0"/>
    <w:next w:val="a0"/>
    <w:qFormat/>
    <w:rsid w:val="006101D0"/>
    <w:pPr>
      <w:outlineLvl w:val="1"/>
    </w:pPr>
    <w:rPr>
      <w:rFonts w:ascii="黑体" w:eastAsia="黑体" w:hAnsi="黑体"/>
      <w:szCs w:val="21"/>
    </w:rPr>
  </w:style>
  <w:style w:type="paragraph" w:customStyle="1" w:styleId="TitleHCH">
    <w:name w:val="Title_H_CH"/>
    <w:basedOn w:val="a0"/>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1"/>
    <w:link w:val="TitleHCH"/>
    <w:rsid w:val="006101D0"/>
    <w:rPr>
      <w:rFonts w:ascii="黑体" w:eastAsia="黑体" w:hAnsi="黑体" w:cstheme="majorBidi"/>
      <w:bCs/>
      <w:kern w:val="14"/>
      <w:sz w:val="28"/>
      <w:szCs w:val="28"/>
      <w:lang w:val="en-US"/>
    </w:rPr>
  </w:style>
  <w:style w:type="paragraph" w:customStyle="1" w:styleId="TitleH1">
    <w:name w:val="Title_H1"/>
    <w:basedOn w:val="a0"/>
    <w:next w:val="a0"/>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0"/>
    <w:next w:val="a0"/>
    <w:link w:val="TitleH2Char"/>
    <w:qFormat/>
    <w:rsid w:val="006101D0"/>
    <w:pPr>
      <w:outlineLvl w:val="2"/>
    </w:pPr>
    <w:rPr>
      <w:rFonts w:ascii="黑体" w:eastAsia="黑体" w:hAnsi="黑体" w:cstheme="majorBidi"/>
      <w:szCs w:val="21"/>
    </w:rPr>
  </w:style>
  <w:style w:type="character" w:customStyle="1" w:styleId="TitleH1Char">
    <w:name w:val="Title_H1 Char"/>
    <w:basedOn w:val="a1"/>
    <w:link w:val="TitleH1"/>
    <w:rsid w:val="006101D0"/>
    <w:rPr>
      <w:rFonts w:ascii="黑体" w:eastAsia="黑体" w:hAnsi="黑体" w:cstheme="majorBidi"/>
      <w:kern w:val="14"/>
      <w:sz w:val="24"/>
      <w:szCs w:val="24"/>
      <w:lang w:val="en-US"/>
    </w:rPr>
  </w:style>
  <w:style w:type="character" w:customStyle="1" w:styleId="TitleH2Char">
    <w:name w:val="Title_H2 Char"/>
    <w:basedOn w:val="a1"/>
    <w:link w:val="TitleH2"/>
    <w:rsid w:val="006101D0"/>
    <w:rPr>
      <w:rFonts w:ascii="黑体" w:eastAsia="黑体" w:hAnsi="黑体" w:cstheme="majorBidi"/>
      <w:kern w:val="14"/>
      <w:sz w:val="21"/>
      <w:szCs w:val="21"/>
      <w:lang w:val="en-US"/>
    </w:rPr>
  </w:style>
  <w:style w:type="paragraph" w:customStyle="1" w:styleId="H23Vienna">
    <w:name w:val="_ H_2/3 Vienna"/>
    <w:basedOn w:val="a0"/>
    <w:next w:val="a0"/>
    <w:qFormat/>
    <w:rsid w:val="00BA64A9"/>
    <w:pPr>
      <w:outlineLvl w:val="1"/>
    </w:pPr>
    <w:rPr>
      <w:rFonts w:ascii="黑体" w:eastAsia="黑体" w:hAnsi="黑体"/>
      <w:spacing w:val="2"/>
      <w:sz w:val="22"/>
    </w:rPr>
  </w:style>
  <w:style w:type="character" w:customStyle="1" w:styleId="Char1">
    <w:name w:val="脚注文本 Char"/>
    <w:aliases w:val="5_G Char,Voetnoottekst1 Char, Char1 Char,FA Fu1 Char,Footnote Text Char Char Char1 Char,Footnote Text Char Char Char Char1 Char,Footnote Text Char Char1 Char,Footnote Text Char Char Char Char Char1 Char,Footnote Text Char Char,5_GR Char,f Char"/>
    <w:link w:val="a6"/>
    <w:rsid w:val="00FF5115"/>
    <w:rPr>
      <w:rFonts w:eastAsia="宋体"/>
      <w:noProof/>
      <w:kern w:val="14"/>
      <w:sz w:val="18"/>
      <w:lang w:val="en-US"/>
    </w:rPr>
  </w:style>
  <w:style w:type="paragraph" w:customStyle="1" w:styleId="BVIfnr">
    <w:name w:val="BVI fnr Знак"/>
    <w:basedOn w:val="a0"/>
    <w:link w:val="a4"/>
    <w:uiPriority w:val="99"/>
    <w:rsid w:val="00FF5115"/>
    <w:pPr>
      <w:spacing w:after="160" w:line="240" w:lineRule="exact"/>
    </w:pPr>
    <w:rPr>
      <w:rFonts w:eastAsiaTheme="minorEastAsia"/>
      <w:w w:val="150"/>
      <w:kern w:val="0"/>
      <w:sz w:val="20"/>
      <w:vertAlign w:val="superscript"/>
      <w:lang w:val="en-GB"/>
    </w:rPr>
  </w:style>
  <w:style w:type="character" w:customStyle="1" w:styleId="4Char">
    <w:name w:val="标题 4 Char"/>
    <w:basedOn w:val="a1"/>
    <w:link w:val="4"/>
    <w:rsid w:val="00FF5115"/>
    <w:rPr>
      <w:rFonts w:eastAsia="宋体"/>
      <w:lang w:eastAsia="en-US"/>
    </w:rPr>
  </w:style>
  <w:style w:type="character" w:customStyle="1" w:styleId="5Char">
    <w:name w:val="标题 5 Char"/>
    <w:basedOn w:val="a1"/>
    <w:link w:val="5"/>
    <w:rsid w:val="00FF5115"/>
    <w:rPr>
      <w:rFonts w:eastAsia="宋体"/>
      <w:lang w:eastAsia="en-US"/>
    </w:rPr>
  </w:style>
  <w:style w:type="character" w:customStyle="1" w:styleId="6Char">
    <w:name w:val="标题 6 Char"/>
    <w:basedOn w:val="a1"/>
    <w:link w:val="6"/>
    <w:rsid w:val="00FF5115"/>
    <w:rPr>
      <w:rFonts w:eastAsia="宋体"/>
      <w:lang w:eastAsia="en-US"/>
    </w:rPr>
  </w:style>
  <w:style w:type="character" w:customStyle="1" w:styleId="7Char">
    <w:name w:val="标题 7 Char"/>
    <w:basedOn w:val="a1"/>
    <w:link w:val="7"/>
    <w:rsid w:val="00FF5115"/>
    <w:rPr>
      <w:rFonts w:eastAsia="宋体"/>
      <w:lang w:eastAsia="en-US"/>
    </w:rPr>
  </w:style>
  <w:style w:type="character" w:customStyle="1" w:styleId="8Char">
    <w:name w:val="标题 8 Char"/>
    <w:basedOn w:val="a1"/>
    <w:link w:val="8"/>
    <w:rsid w:val="00FF5115"/>
    <w:rPr>
      <w:rFonts w:eastAsia="宋体"/>
      <w:lang w:eastAsia="en-US"/>
    </w:rPr>
  </w:style>
  <w:style w:type="character" w:customStyle="1" w:styleId="9Char">
    <w:name w:val="标题 9 Char"/>
    <w:basedOn w:val="a1"/>
    <w:link w:val="9"/>
    <w:rsid w:val="00FF5115"/>
    <w:rPr>
      <w:rFonts w:eastAsia="宋体"/>
      <w:lang w:eastAsia="en-US"/>
    </w:rPr>
  </w:style>
  <w:style w:type="paragraph" w:customStyle="1" w:styleId="SingleTxtG">
    <w:name w:val="_ Single Txt_G"/>
    <w:basedOn w:val="a0"/>
    <w:link w:val="SingleTxtGChar"/>
    <w:qFormat/>
    <w:rsid w:val="00FF5115"/>
    <w:pPr>
      <w:suppressAutoHyphens/>
      <w:spacing w:after="120" w:line="240" w:lineRule="atLeast"/>
      <w:ind w:left="1134" w:right="1134"/>
    </w:pPr>
    <w:rPr>
      <w:kern w:val="0"/>
      <w:sz w:val="20"/>
      <w:lang w:eastAsia="en-US"/>
    </w:rPr>
  </w:style>
  <w:style w:type="paragraph" w:customStyle="1" w:styleId="HChG">
    <w:name w:val="_ H _Ch_G"/>
    <w:basedOn w:val="a0"/>
    <w:next w:val="a0"/>
    <w:link w:val="HChGChar"/>
    <w:qFormat/>
    <w:rsid w:val="00FF5115"/>
    <w:pPr>
      <w:keepNext/>
      <w:keepLines/>
      <w:tabs>
        <w:tab w:val="right" w:pos="851"/>
      </w:tabs>
      <w:suppressAutoHyphens/>
      <w:spacing w:before="360" w:after="240" w:line="300" w:lineRule="exact"/>
      <w:ind w:left="1134" w:right="1134" w:hanging="1134"/>
      <w:jc w:val="left"/>
    </w:pPr>
    <w:rPr>
      <w:b/>
      <w:kern w:val="0"/>
      <w:sz w:val="28"/>
      <w:lang w:eastAsia="en-US"/>
    </w:rPr>
  </w:style>
  <w:style w:type="paragraph" w:customStyle="1" w:styleId="H1G">
    <w:name w:val="_ H_1_G"/>
    <w:basedOn w:val="a0"/>
    <w:next w:val="a0"/>
    <w:qFormat/>
    <w:rsid w:val="00FF5115"/>
    <w:pPr>
      <w:keepNext/>
      <w:keepLines/>
      <w:tabs>
        <w:tab w:val="right" w:pos="851"/>
      </w:tabs>
      <w:suppressAutoHyphens/>
      <w:spacing w:before="360" w:after="240" w:line="270" w:lineRule="exact"/>
      <w:ind w:left="1134" w:right="1134" w:hanging="1134"/>
      <w:jc w:val="left"/>
    </w:pPr>
    <w:rPr>
      <w:b/>
      <w:kern w:val="0"/>
      <w:sz w:val="24"/>
      <w:lang w:eastAsia="en-US"/>
    </w:rPr>
  </w:style>
  <w:style w:type="character" w:customStyle="1" w:styleId="Char3">
    <w:name w:val="批注主题 Char"/>
    <w:link w:val="a9"/>
    <w:rsid w:val="00FF5115"/>
    <w:rPr>
      <w:rFonts w:eastAsia="宋体"/>
      <w:b/>
      <w:bCs/>
      <w:kern w:val="14"/>
      <w:sz w:val="21"/>
      <w:lang w:val="en-US"/>
    </w:rPr>
  </w:style>
  <w:style w:type="paragraph" w:customStyle="1" w:styleId="HMG">
    <w:name w:val="_ H __M_G"/>
    <w:basedOn w:val="a0"/>
    <w:next w:val="a0"/>
    <w:qFormat/>
    <w:rsid w:val="00FF5115"/>
    <w:pPr>
      <w:keepNext/>
      <w:keepLines/>
      <w:tabs>
        <w:tab w:val="right" w:pos="851"/>
      </w:tabs>
      <w:suppressAutoHyphens/>
      <w:spacing w:before="240" w:after="240" w:line="360" w:lineRule="exact"/>
      <w:ind w:left="1134" w:right="1134" w:hanging="1134"/>
      <w:jc w:val="left"/>
    </w:pPr>
    <w:rPr>
      <w:b/>
      <w:kern w:val="0"/>
      <w:sz w:val="34"/>
      <w:lang w:val="en-GB" w:eastAsia="en-US"/>
    </w:rPr>
  </w:style>
  <w:style w:type="table" w:styleId="af1">
    <w:name w:val="Table Grid"/>
    <w:basedOn w:val="a2"/>
    <w:rsid w:val="00FF5115"/>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FF5115"/>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0"/>
    <w:next w:val="a0"/>
    <w:rsid w:val="00FF5115"/>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0"/>
    <w:next w:val="a0"/>
    <w:rsid w:val="00FF5115"/>
    <w:pPr>
      <w:keepNext/>
      <w:keepLines/>
      <w:suppressAutoHyphens/>
      <w:spacing w:before="240" w:after="240" w:line="300" w:lineRule="exact"/>
      <w:ind w:left="1134" w:right="1134"/>
      <w:jc w:val="left"/>
    </w:pPr>
    <w:rPr>
      <w:b/>
      <w:kern w:val="0"/>
      <w:sz w:val="28"/>
      <w:lang w:val="en-GB" w:eastAsia="en-US"/>
    </w:rPr>
  </w:style>
  <w:style w:type="character" w:styleId="af2">
    <w:name w:val="page number"/>
    <w:aliases w:val="7_G"/>
    <w:qFormat/>
    <w:rsid w:val="00FF5115"/>
    <w:rPr>
      <w:rFonts w:ascii="Times New Roman" w:hAnsi="Times New Roman"/>
      <w:b/>
      <w:sz w:val="18"/>
    </w:rPr>
  </w:style>
  <w:style w:type="paragraph" w:customStyle="1" w:styleId="XLargeG">
    <w:name w:val="__XLarge_G"/>
    <w:basedOn w:val="a0"/>
    <w:next w:val="a0"/>
    <w:rsid w:val="00FF5115"/>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0"/>
    <w:qFormat/>
    <w:rsid w:val="00FF5115"/>
    <w:pPr>
      <w:numPr>
        <w:numId w:val="11"/>
      </w:numPr>
      <w:suppressAutoHyphens/>
      <w:spacing w:after="120" w:line="240" w:lineRule="atLeast"/>
      <w:ind w:right="1134"/>
    </w:pPr>
    <w:rPr>
      <w:kern w:val="0"/>
      <w:sz w:val="20"/>
      <w:lang w:val="en-GB" w:eastAsia="en-US"/>
    </w:rPr>
  </w:style>
  <w:style w:type="paragraph" w:customStyle="1" w:styleId="Bullet2G">
    <w:name w:val="_Bullet 2_G"/>
    <w:basedOn w:val="a0"/>
    <w:qFormat/>
    <w:rsid w:val="00FF5115"/>
    <w:pPr>
      <w:numPr>
        <w:numId w:val="13"/>
      </w:numPr>
      <w:suppressAutoHyphens/>
      <w:spacing w:after="120" w:line="240" w:lineRule="atLeast"/>
      <w:ind w:right="1134"/>
    </w:pPr>
    <w:rPr>
      <w:kern w:val="0"/>
      <w:sz w:val="20"/>
      <w:lang w:val="en-GB" w:eastAsia="en-US"/>
    </w:rPr>
  </w:style>
  <w:style w:type="paragraph" w:customStyle="1" w:styleId="H23G">
    <w:name w:val="_ H_2/3_G"/>
    <w:basedOn w:val="a0"/>
    <w:next w:val="a0"/>
    <w:qFormat/>
    <w:rsid w:val="00FF5115"/>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0"/>
    <w:next w:val="a0"/>
    <w:qFormat/>
    <w:rsid w:val="00FF5115"/>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0"/>
    <w:next w:val="a0"/>
    <w:qFormat/>
    <w:rsid w:val="00FF5115"/>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rsid w:val="00FF5115"/>
    <w:rPr>
      <w:rFonts w:eastAsia="宋体"/>
      <w:lang w:val="en-US" w:eastAsia="en-US"/>
    </w:rPr>
  </w:style>
  <w:style w:type="paragraph" w:customStyle="1" w:styleId="11">
    <w:name w:val="列出段落1"/>
    <w:basedOn w:val="a0"/>
    <w:rsid w:val="00FF5115"/>
    <w:pPr>
      <w:spacing w:after="200" w:line="276" w:lineRule="auto"/>
      <w:ind w:left="720"/>
      <w:contextualSpacing/>
      <w:jc w:val="left"/>
    </w:pPr>
    <w:rPr>
      <w:rFonts w:ascii="Calibri" w:eastAsia="Times New Roman" w:hAnsi="Calibri" w:cs="Arial"/>
      <w:kern w:val="0"/>
      <w:sz w:val="22"/>
      <w:szCs w:val="22"/>
      <w:lang w:val="en-PH" w:eastAsia="en-US"/>
    </w:rPr>
  </w:style>
  <w:style w:type="character" w:styleId="af3">
    <w:name w:val="Strong"/>
    <w:uiPriority w:val="99"/>
    <w:qFormat/>
    <w:rsid w:val="00FF5115"/>
    <w:rPr>
      <w:b/>
    </w:rPr>
  </w:style>
  <w:style w:type="character" w:customStyle="1" w:styleId="Char2">
    <w:name w:val="批注文字 Char"/>
    <w:link w:val="a8"/>
    <w:uiPriority w:val="99"/>
    <w:rsid w:val="00FF5115"/>
    <w:rPr>
      <w:rFonts w:eastAsia="宋体"/>
      <w:kern w:val="14"/>
      <w:sz w:val="21"/>
      <w:lang w:val="en-US"/>
    </w:rPr>
  </w:style>
  <w:style w:type="character" w:customStyle="1" w:styleId="Char4">
    <w:name w:val="批注框文本 Char"/>
    <w:link w:val="ab"/>
    <w:rsid w:val="00FF5115"/>
    <w:rPr>
      <w:rFonts w:eastAsia="宋体"/>
      <w:kern w:val="14"/>
      <w:sz w:val="18"/>
      <w:szCs w:val="18"/>
      <w:lang w:val="en-US"/>
    </w:rPr>
  </w:style>
  <w:style w:type="paragraph" w:customStyle="1" w:styleId="12">
    <w:name w:val="无间隔1"/>
    <w:rsid w:val="00FF5115"/>
    <w:rPr>
      <w:rFonts w:ascii="Calibri" w:eastAsia="Times New Roman" w:hAnsi="Calibri"/>
      <w:sz w:val="22"/>
      <w:szCs w:val="22"/>
      <w:lang w:eastAsia="en-US"/>
    </w:rPr>
  </w:style>
  <w:style w:type="character" w:customStyle="1" w:styleId="apple-converted-space">
    <w:name w:val="apple-converted-space"/>
    <w:rsid w:val="00FF5115"/>
  </w:style>
  <w:style w:type="character" w:customStyle="1" w:styleId="tw4winMark">
    <w:name w:val="tw4winMark"/>
    <w:rsid w:val="00FF5115"/>
    <w:rPr>
      <w:rFonts w:ascii="Courier New" w:hAnsi="Courier New"/>
      <w:vanish/>
      <w:color w:val="800080"/>
      <w:vertAlign w:val="subscript"/>
    </w:rPr>
  </w:style>
  <w:style w:type="character" w:styleId="a">
    <w:name w:val="Emphasis"/>
    <w:qFormat/>
    <w:rsid w:val="00FF5115"/>
    <w:rPr>
      <w:i/>
      <w:iCs/>
    </w:rPr>
  </w:style>
  <w:style w:type="character" w:customStyle="1" w:styleId="Char">
    <w:name w:val="页眉 Char"/>
    <w:aliases w:val="6_G Char"/>
    <w:link w:val="ac"/>
    <w:rsid w:val="00FF5115"/>
    <w:rPr>
      <w:noProof/>
      <w:sz w:val="18"/>
      <w:lang w:val="en-US"/>
    </w:rPr>
  </w:style>
  <w:style w:type="character" w:customStyle="1" w:styleId="Char0">
    <w:name w:val="尾注文本 Char"/>
    <w:aliases w:val="2_G Char"/>
    <w:link w:val="a7"/>
    <w:rsid w:val="00FF5115"/>
    <w:rPr>
      <w:rFonts w:eastAsia="宋体"/>
      <w:noProof/>
      <w:kern w:val="14"/>
      <w:sz w:val="18"/>
      <w:lang w:val="en-US"/>
    </w:rPr>
  </w:style>
  <w:style w:type="character" w:customStyle="1" w:styleId="Char5">
    <w:name w:val="页脚 Char"/>
    <w:aliases w:val="3_G Char"/>
    <w:link w:val="ad"/>
    <w:rsid w:val="00FF5115"/>
    <w:rPr>
      <w:b/>
      <w:noProof/>
      <w:sz w:val="18"/>
      <w:szCs w:val="18"/>
      <w:lang w:val="en-US"/>
    </w:rPr>
  </w:style>
  <w:style w:type="character" w:customStyle="1" w:styleId="sb8d990e2">
    <w:name w:val="sb8d990e2"/>
    <w:rsid w:val="00FF5115"/>
  </w:style>
  <w:style w:type="character" w:customStyle="1" w:styleId="small0">
    <w:name w:val="small"/>
    <w:rsid w:val="00FF5115"/>
  </w:style>
  <w:style w:type="paragraph" w:customStyle="1" w:styleId="NoSpacing1">
    <w:name w:val="No Spacing1"/>
    <w:uiPriority w:val="1"/>
    <w:qFormat/>
    <w:rsid w:val="00FF5115"/>
    <w:rPr>
      <w:rFonts w:eastAsia="Calibri"/>
      <w:lang w:eastAsia="en-GB"/>
    </w:rPr>
  </w:style>
  <w:style w:type="paragraph" w:styleId="af4">
    <w:name w:val="List Paragraph"/>
    <w:aliases w:val="Dot pt,List Paragraph1,List Paragraph Char Char Char,Indicator Text,Numbered Para 1,F5 List Paragraph,Bullet Points,References,List Paragraph12,MAIN CONTENT,Bullet List,FooterText,List Paragraph (numbered (a)),Bullets,Recommendation"/>
    <w:basedOn w:val="a0"/>
    <w:link w:val="Char6"/>
    <w:uiPriority w:val="34"/>
    <w:qFormat/>
    <w:rsid w:val="00FF5115"/>
    <w:pPr>
      <w:spacing w:line="240" w:lineRule="auto"/>
      <w:ind w:left="720"/>
      <w:contextualSpacing/>
      <w:jc w:val="left"/>
    </w:pPr>
    <w:rPr>
      <w:rFonts w:ascii="Cambria" w:eastAsia="Cambria" w:hAnsi="Cambria"/>
      <w:kern w:val="0"/>
      <w:sz w:val="24"/>
      <w:szCs w:val="24"/>
      <w:lang w:val="en-GB" w:eastAsia="en-US"/>
    </w:rPr>
  </w:style>
  <w:style w:type="character" w:customStyle="1" w:styleId="zh">
    <w:name w:val="zh"/>
    <w:basedOn w:val="a1"/>
    <w:rsid w:val="00FF5115"/>
  </w:style>
  <w:style w:type="character" w:customStyle="1" w:styleId="SingleTxtGCar">
    <w:name w:val="_ Single Txt_G Car"/>
    <w:rsid w:val="00FF5115"/>
    <w:rPr>
      <w:lang w:eastAsia="en-US"/>
    </w:rPr>
  </w:style>
  <w:style w:type="character" w:customStyle="1" w:styleId="HChGChar">
    <w:name w:val="_ H _Ch_G Char"/>
    <w:link w:val="HChG"/>
    <w:rsid w:val="00FF5115"/>
    <w:rPr>
      <w:rFonts w:eastAsia="宋体"/>
      <w:b/>
      <w:sz w:val="28"/>
      <w:lang w:val="en-US" w:eastAsia="en-US"/>
    </w:rPr>
  </w:style>
  <w:style w:type="character" w:customStyle="1" w:styleId="preferred">
    <w:name w:val="preferred"/>
    <w:basedOn w:val="a1"/>
    <w:rsid w:val="00FF5115"/>
  </w:style>
  <w:style w:type="character" w:styleId="af5">
    <w:name w:val="line number"/>
    <w:rsid w:val="00FF5115"/>
    <w:rPr>
      <w:sz w:val="14"/>
    </w:rPr>
  </w:style>
  <w:style w:type="paragraph" w:styleId="af6">
    <w:name w:val="Plain Text"/>
    <w:basedOn w:val="a0"/>
    <w:link w:val="Char7"/>
    <w:rsid w:val="00FF5115"/>
    <w:pPr>
      <w:spacing w:line="240" w:lineRule="auto"/>
      <w:jc w:val="left"/>
    </w:pPr>
    <w:rPr>
      <w:rFonts w:ascii="Courier New" w:eastAsia="Times New Roman" w:hAnsi="Courier New"/>
      <w:kern w:val="0"/>
      <w:sz w:val="20"/>
      <w:lang w:eastAsia="en-GB"/>
    </w:rPr>
  </w:style>
  <w:style w:type="character" w:customStyle="1" w:styleId="Char7">
    <w:name w:val="纯文本 Char"/>
    <w:basedOn w:val="a1"/>
    <w:link w:val="af6"/>
    <w:rsid w:val="00FF5115"/>
    <w:rPr>
      <w:rFonts w:ascii="Courier New" w:eastAsia="Times New Roman" w:hAnsi="Courier New"/>
      <w:lang w:val="en-US" w:eastAsia="en-GB"/>
    </w:rPr>
  </w:style>
  <w:style w:type="paragraph" w:customStyle="1" w:styleId="AgendaItemNormal">
    <w:name w:val="Agenda_Item_Normal"/>
    <w:next w:val="a0"/>
    <w:qFormat/>
    <w:rsid w:val="00FF5115"/>
    <w:rPr>
      <w:rFonts w:eastAsia="宋体"/>
      <w:spacing w:val="4"/>
      <w:w w:val="103"/>
      <w:kern w:val="14"/>
      <w:lang w:eastAsia="en-US"/>
    </w:rPr>
  </w:style>
  <w:style w:type="paragraph" w:customStyle="1" w:styleId="Session0">
    <w:name w:val="Session"/>
    <w:basedOn w:val="H23"/>
    <w:rsid w:val="00FF51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spacing w:val="4"/>
      <w:w w:val="103"/>
      <w:sz w:val="20"/>
      <w:lang w:val="en-GB" w:eastAsia="en-US"/>
    </w:rPr>
  </w:style>
  <w:style w:type="paragraph" w:customStyle="1" w:styleId="Distribution">
    <w:name w:val="Distribution"/>
    <w:next w:val="a0"/>
    <w:rsid w:val="00FF5115"/>
    <w:pPr>
      <w:spacing w:before="240"/>
    </w:pPr>
    <w:rPr>
      <w:rFonts w:eastAsia="宋体"/>
      <w:spacing w:val="4"/>
      <w:w w:val="103"/>
      <w:kern w:val="14"/>
      <w:lang w:eastAsia="en-US"/>
    </w:rPr>
  </w:style>
  <w:style w:type="paragraph" w:customStyle="1" w:styleId="Publication0">
    <w:name w:val="Publication"/>
    <w:next w:val="a0"/>
    <w:rsid w:val="00FF5115"/>
    <w:rPr>
      <w:rFonts w:eastAsia="宋体"/>
      <w:spacing w:val="4"/>
      <w:w w:val="103"/>
      <w:kern w:val="14"/>
      <w:lang w:eastAsia="en-US"/>
    </w:rPr>
  </w:style>
  <w:style w:type="paragraph" w:customStyle="1" w:styleId="Original0">
    <w:name w:val="Original"/>
    <w:next w:val="a0"/>
    <w:rsid w:val="00FF5115"/>
    <w:rPr>
      <w:rFonts w:eastAsia="宋体"/>
      <w:spacing w:val="4"/>
      <w:w w:val="103"/>
      <w:kern w:val="14"/>
      <w:lang w:eastAsia="en-US"/>
    </w:rPr>
  </w:style>
  <w:style w:type="paragraph" w:customStyle="1" w:styleId="ReleaseDate">
    <w:name w:val="Release Date"/>
    <w:next w:val="ad"/>
    <w:rsid w:val="00FF5115"/>
    <w:rPr>
      <w:rFonts w:eastAsia="宋体"/>
      <w:spacing w:val="4"/>
      <w:w w:val="103"/>
      <w:kern w:val="14"/>
      <w:lang w:eastAsia="en-US"/>
    </w:rPr>
  </w:style>
  <w:style w:type="paragraph" w:customStyle="1" w:styleId="FootnotesymbolCarZchnZchn">
    <w:name w:val="Footnote symbol Car Zchn Zchn"/>
    <w:basedOn w:val="a0"/>
    <w:rsid w:val="00FF5115"/>
    <w:pPr>
      <w:suppressAutoHyphens/>
      <w:spacing w:after="160" w:line="240" w:lineRule="exact"/>
    </w:pPr>
    <w:rPr>
      <w:spacing w:val="5"/>
      <w:w w:val="103"/>
      <w:sz w:val="20"/>
      <w:vertAlign w:val="superscript"/>
      <w:lang w:eastAsia="en-US"/>
    </w:rPr>
  </w:style>
  <w:style w:type="paragraph" w:customStyle="1" w:styleId="Date1">
    <w:name w:val="Date1"/>
    <w:basedOn w:val="a0"/>
    <w:rsid w:val="00FF5115"/>
    <w:pPr>
      <w:spacing w:before="100" w:beforeAutospacing="1" w:after="100" w:afterAutospacing="1" w:line="240" w:lineRule="auto"/>
      <w:jc w:val="left"/>
    </w:pPr>
    <w:rPr>
      <w:kern w:val="0"/>
      <w:sz w:val="24"/>
      <w:szCs w:val="24"/>
      <w:lang w:val="en-GB" w:eastAsia="en-GB"/>
    </w:rPr>
  </w:style>
  <w:style w:type="paragraph" w:customStyle="1" w:styleId="place">
    <w:name w:val="place"/>
    <w:basedOn w:val="a0"/>
    <w:rsid w:val="00FF5115"/>
    <w:pPr>
      <w:spacing w:before="100" w:beforeAutospacing="1" w:after="100" w:afterAutospacing="1" w:line="240" w:lineRule="auto"/>
      <w:jc w:val="left"/>
    </w:pPr>
    <w:rPr>
      <w:kern w:val="0"/>
      <w:sz w:val="24"/>
      <w:szCs w:val="24"/>
      <w:lang w:val="en-GB" w:eastAsia="en-GB"/>
    </w:rPr>
  </w:style>
  <w:style w:type="paragraph" w:customStyle="1" w:styleId="MeetingDateandPlace">
    <w:name w:val="Meeting Date and Place"/>
    <w:basedOn w:val="a0"/>
    <w:link w:val="MeetingDateandPlaceChar"/>
    <w:rsid w:val="00FF5115"/>
    <w:pPr>
      <w:spacing w:after="360" w:line="276" w:lineRule="auto"/>
      <w:contextualSpacing/>
      <w:jc w:val="center"/>
    </w:pPr>
    <w:rPr>
      <w:rFonts w:ascii="Gill Sans MT" w:hAnsi="Gill Sans MT" w:cs="Mangal"/>
      <w:b/>
      <w:noProof/>
      <w:kern w:val="18"/>
      <w:sz w:val="24"/>
      <w:szCs w:val="22"/>
      <w:lang w:eastAsia="en-US"/>
    </w:rPr>
  </w:style>
  <w:style w:type="character" w:customStyle="1" w:styleId="MeetingDateandPlaceChar">
    <w:name w:val="Meeting Date and Place Char"/>
    <w:link w:val="MeetingDateandPlace"/>
    <w:rsid w:val="00FF5115"/>
    <w:rPr>
      <w:rFonts w:ascii="Gill Sans MT" w:eastAsia="宋体" w:hAnsi="Gill Sans MT" w:cs="Mangal"/>
      <w:b/>
      <w:noProof/>
      <w:kern w:val="18"/>
      <w:sz w:val="24"/>
      <w:szCs w:val="22"/>
      <w:lang w:val="en-US" w:eastAsia="en-US"/>
    </w:rPr>
  </w:style>
  <w:style w:type="character" w:customStyle="1" w:styleId="apple-style-span">
    <w:name w:val="apple-style-span"/>
    <w:basedOn w:val="a1"/>
    <w:rsid w:val="00FF5115"/>
  </w:style>
  <w:style w:type="paragraph" w:customStyle="1" w:styleId="Body1">
    <w:name w:val="Body 1"/>
    <w:rsid w:val="00FF5115"/>
    <w:pPr>
      <w:outlineLvl w:val="0"/>
    </w:pPr>
    <w:rPr>
      <w:rFonts w:eastAsia="Arial Unicode MS"/>
      <w:color w:val="000000"/>
      <w:sz w:val="24"/>
      <w:u w:color="000000"/>
      <w:lang w:eastAsia="en-GB"/>
    </w:rPr>
  </w:style>
  <w:style w:type="character" w:customStyle="1" w:styleId="st">
    <w:name w:val="st"/>
    <w:basedOn w:val="a1"/>
    <w:rsid w:val="00FF5115"/>
  </w:style>
  <w:style w:type="paragraph" w:styleId="af7">
    <w:name w:val="No Spacing"/>
    <w:uiPriority w:val="1"/>
    <w:qFormat/>
    <w:rsid w:val="00FF5115"/>
    <w:rPr>
      <w:rFonts w:ascii="Calibri" w:eastAsia="Calibri" w:hAnsi="Calibri" w:cs="Mangal"/>
      <w:sz w:val="22"/>
      <w:szCs w:val="22"/>
      <w:lang w:val="en-US" w:eastAsia="en-US"/>
    </w:rPr>
  </w:style>
  <w:style w:type="paragraph" w:styleId="TOC">
    <w:name w:val="TOC Heading"/>
    <w:basedOn w:val="1"/>
    <w:next w:val="a0"/>
    <w:uiPriority w:val="39"/>
    <w:qFormat/>
    <w:rsid w:val="00FF5115"/>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宋体" w:hAnsi="Cambria" w:cs="Times New Roman"/>
      <w:b/>
      <w:color w:val="365F91"/>
      <w:kern w:val="0"/>
      <w:lang w:eastAsia="ja-JP"/>
    </w:rPr>
  </w:style>
  <w:style w:type="paragraph" w:styleId="13">
    <w:name w:val="toc 1"/>
    <w:basedOn w:val="a0"/>
    <w:next w:val="a0"/>
    <w:qFormat/>
    <w:rsid w:val="00FF5115"/>
    <w:pPr>
      <w:tabs>
        <w:tab w:val="left" w:pos="440"/>
        <w:tab w:val="right" w:leader="dot" w:pos="8630"/>
      </w:tabs>
      <w:suppressAutoHyphens/>
      <w:jc w:val="left"/>
    </w:pPr>
    <w:rPr>
      <w:rFonts w:ascii="黑体" w:eastAsia="黑体" w:hAnsi="黑体"/>
      <w:noProof/>
      <w:spacing w:val="4"/>
      <w:w w:val="103"/>
      <w:sz w:val="20"/>
      <w:lang w:val="en-GB"/>
    </w:rPr>
  </w:style>
  <w:style w:type="paragraph" w:styleId="2">
    <w:name w:val="toc 2"/>
    <w:basedOn w:val="a0"/>
    <w:next w:val="a0"/>
    <w:qFormat/>
    <w:rsid w:val="00FF5115"/>
    <w:pPr>
      <w:numPr>
        <w:numId w:val="12"/>
      </w:numPr>
      <w:tabs>
        <w:tab w:val="left" w:pos="660"/>
        <w:tab w:val="right" w:leader="dot" w:pos="8630"/>
      </w:tabs>
      <w:suppressAutoHyphens/>
      <w:spacing w:line="276" w:lineRule="auto"/>
      <w:ind w:left="0" w:firstLine="0"/>
      <w:jc w:val="left"/>
    </w:pPr>
    <w:rPr>
      <w:spacing w:val="4"/>
      <w:w w:val="103"/>
      <w:sz w:val="20"/>
      <w:lang w:val="en-GB" w:eastAsia="en-US"/>
    </w:rPr>
  </w:style>
  <w:style w:type="paragraph" w:styleId="31">
    <w:name w:val="toc 3"/>
    <w:basedOn w:val="a0"/>
    <w:next w:val="a0"/>
    <w:qFormat/>
    <w:rsid w:val="00FF5115"/>
    <w:pPr>
      <w:spacing w:after="100" w:line="276" w:lineRule="auto"/>
      <w:ind w:left="440"/>
      <w:jc w:val="left"/>
    </w:pPr>
    <w:rPr>
      <w:rFonts w:ascii="Calibri" w:eastAsia="MS Mincho" w:hAnsi="Calibri" w:cs="Arial"/>
      <w:kern w:val="0"/>
      <w:sz w:val="22"/>
      <w:szCs w:val="22"/>
      <w:lang w:eastAsia="ja-JP"/>
    </w:rPr>
  </w:style>
  <w:style w:type="paragraph" w:styleId="af8">
    <w:name w:val="Revision"/>
    <w:uiPriority w:val="99"/>
    <w:rsid w:val="00FF5115"/>
    <w:rPr>
      <w:rFonts w:eastAsia="宋体"/>
      <w:spacing w:val="4"/>
      <w:w w:val="103"/>
      <w:kern w:val="14"/>
      <w:lang w:eastAsia="en-US"/>
    </w:rPr>
  </w:style>
  <w:style w:type="paragraph" w:customStyle="1" w:styleId="StyleHeading2TimesNewRoman">
    <w:name w:val="Style Heading 2 + Times New Roman"/>
    <w:basedOn w:val="20"/>
    <w:link w:val="StyleHeading2TimesNewRomanChar"/>
    <w:rsid w:val="00FF5115"/>
    <w:pPr>
      <w:keepLines w:val="0"/>
      <w:tabs>
        <w:tab w:val="clear" w:pos="1021"/>
        <w:tab w:val="clear" w:pos="1264"/>
        <w:tab w:val="clear" w:pos="1695"/>
        <w:tab w:val="clear" w:pos="2126"/>
        <w:tab w:val="clear" w:pos="2557"/>
      </w:tabs>
      <w:spacing w:line="240" w:lineRule="auto"/>
      <w:ind w:left="0" w:right="0" w:firstLine="0"/>
      <w:jc w:val="left"/>
    </w:pPr>
    <w:rPr>
      <w:rFonts w:ascii="Times New Roman" w:eastAsia="宋体" w:hAnsi="Times New Roman" w:cs="Times New Roman"/>
      <w:kern w:val="0"/>
      <w:sz w:val="26"/>
      <w:szCs w:val="20"/>
      <w:lang w:val="en-GB" w:eastAsia="en-US"/>
    </w:rPr>
  </w:style>
  <w:style w:type="character" w:customStyle="1" w:styleId="StyleHeading2TimesNewRomanChar">
    <w:name w:val="Style Heading 2 + Times New Roman Char"/>
    <w:link w:val="StyleHeading2TimesNewRoman"/>
    <w:rsid w:val="00FF5115"/>
    <w:rPr>
      <w:rFonts w:eastAsia="宋体"/>
      <w:b/>
      <w:bCs/>
      <w:sz w:val="26"/>
      <w:lang w:eastAsia="en-US"/>
    </w:rPr>
  </w:style>
  <w:style w:type="paragraph" w:customStyle="1" w:styleId="Normal1">
    <w:name w:val="Normal1"/>
    <w:rsid w:val="00FF5115"/>
    <w:pPr>
      <w:spacing w:line="276" w:lineRule="auto"/>
    </w:pPr>
    <w:rPr>
      <w:rFonts w:ascii="Arial" w:eastAsia="Arial" w:hAnsi="Arial" w:cs="Arial"/>
      <w:color w:val="000000"/>
      <w:sz w:val="22"/>
      <w:lang w:val="en-US" w:eastAsia="en-US"/>
    </w:rPr>
  </w:style>
  <w:style w:type="paragraph" w:customStyle="1" w:styleId="intro">
    <w:name w:val="intro"/>
    <w:basedOn w:val="a0"/>
    <w:rsid w:val="00FF5115"/>
    <w:pPr>
      <w:spacing w:before="100" w:beforeAutospacing="1" w:after="45" w:line="240" w:lineRule="auto"/>
      <w:jc w:val="left"/>
    </w:pPr>
    <w:rPr>
      <w:rFonts w:ascii="Arial" w:hAnsi="Arial" w:cs="Arial"/>
      <w:color w:val="5B5B5B"/>
      <w:kern w:val="0"/>
      <w:sz w:val="18"/>
      <w:szCs w:val="18"/>
      <w:lang w:val="en-GB" w:eastAsia="en-GB"/>
    </w:rPr>
  </w:style>
  <w:style w:type="paragraph" w:customStyle="1" w:styleId="Default">
    <w:name w:val="Default"/>
    <w:rsid w:val="00FF5115"/>
    <w:pPr>
      <w:autoSpaceDE w:val="0"/>
      <w:autoSpaceDN w:val="0"/>
      <w:adjustRightInd w:val="0"/>
    </w:pPr>
    <w:rPr>
      <w:rFonts w:eastAsia="宋体"/>
      <w:color w:val="000000"/>
      <w:sz w:val="24"/>
      <w:szCs w:val="24"/>
      <w:lang w:eastAsia="en-US"/>
    </w:rPr>
  </w:style>
  <w:style w:type="paragraph" w:customStyle="1" w:styleId="EndNoteBibliography">
    <w:name w:val="EndNote Bibliography"/>
    <w:basedOn w:val="a0"/>
    <w:link w:val="EndNoteBibliographyChar"/>
    <w:rsid w:val="00FF5115"/>
    <w:pPr>
      <w:suppressAutoHyphens/>
      <w:overflowPunct w:val="0"/>
      <w:spacing w:line="240" w:lineRule="auto"/>
      <w:jc w:val="left"/>
    </w:pPr>
    <w:rPr>
      <w:rFonts w:ascii="Cambria" w:eastAsia="DejaVu Sans" w:hAnsi="Cambria" w:cs="DejaVu Sans"/>
      <w:noProof/>
      <w:color w:val="00000A"/>
      <w:kern w:val="0"/>
      <w:sz w:val="24"/>
      <w:szCs w:val="24"/>
      <w:lang w:eastAsia="en-US"/>
    </w:rPr>
  </w:style>
  <w:style w:type="character" w:customStyle="1" w:styleId="EndNoteBibliographyChar">
    <w:name w:val="EndNote Bibliography Char"/>
    <w:basedOn w:val="a1"/>
    <w:link w:val="EndNoteBibliography"/>
    <w:rsid w:val="00FF5115"/>
    <w:rPr>
      <w:rFonts w:ascii="Cambria" w:eastAsia="DejaVu Sans" w:hAnsi="Cambria" w:cs="DejaVu Sans"/>
      <w:noProof/>
      <w:color w:val="00000A"/>
      <w:sz w:val="24"/>
      <w:szCs w:val="24"/>
      <w:lang w:val="en-US" w:eastAsia="en-US"/>
    </w:rPr>
  </w:style>
  <w:style w:type="character" w:customStyle="1" w:styleId="highlightselected">
    <w:name w:val="highlight selected"/>
    <w:basedOn w:val="a1"/>
    <w:rsid w:val="00FF5115"/>
  </w:style>
  <w:style w:type="character" w:customStyle="1" w:styleId="14">
    <w:name w:val="@他1"/>
    <w:basedOn w:val="a1"/>
    <w:uiPriority w:val="99"/>
    <w:rsid w:val="00FF5115"/>
    <w:rPr>
      <w:color w:val="2B579A"/>
      <w:shd w:val="clear" w:color="auto" w:fill="E6E6E6"/>
    </w:rPr>
  </w:style>
  <w:style w:type="character" w:customStyle="1" w:styleId="15">
    <w:name w:val="未处理的提及1"/>
    <w:basedOn w:val="a1"/>
    <w:uiPriority w:val="99"/>
    <w:rsid w:val="00FF5115"/>
    <w:rPr>
      <w:color w:val="808080"/>
      <w:shd w:val="clear" w:color="auto" w:fill="E6E6E6"/>
    </w:rPr>
  </w:style>
  <w:style w:type="paragraph" w:customStyle="1" w:styleId="ParaNoG">
    <w:name w:val="_ParaNo._G"/>
    <w:basedOn w:val="SingleTxtG"/>
    <w:rsid w:val="00FF5115"/>
    <w:pPr>
      <w:tabs>
        <w:tab w:val="num" w:pos="0"/>
      </w:tabs>
    </w:pPr>
    <w:rPr>
      <w:rFonts w:eastAsia="PMingLiU"/>
      <w:lang w:val="en-GB"/>
    </w:rPr>
  </w:style>
  <w:style w:type="numbering" w:styleId="1111110">
    <w:name w:val="Outline List 2"/>
    <w:basedOn w:val="a3"/>
    <w:rsid w:val="00FF5115"/>
    <w:pPr>
      <w:numPr>
        <w:numId w:val="14"/>
      </w:numPr>
    </w:pPr>
  </w:style>
  <w:style w:type="numbering" w:styleId="111111">
    <w:name w:val="Outline List 1"/>
    <w:basedOn w:val="a3"/>
    <w:rsid w:val="00FF5115"/>
    <w:pPr>
      <w:numPr>
        <w:numId w:val="15"/>
      </w:numPr>
    </w:pPr>
  </w:style>
  <w:style w:type="paragraph" w:customStyle="1" w:styleId="ColorfulList-Accent11">
    <w:name w:val="Colorful List - Accent 11"/>
    <w:basedOn w:val="a0"/>
    <w:qFormat/>
    <w:rsid w:val="00FF5115"/>
    <w:pPr>
      <w:spacing w:line="240" w:lineRule="auto"/>
      <w:ind w:left="708"/>
      <w:jc w:val="left"/>
    </w:pPr>
    <w:rPr>
      <w:rFonts w:eastAsia="PMingLiU"/>
      <w:kern w:val="0"/>
      <w:sz w:val="24"/>
      <w:szCs w:val="24"/>
      <w:lang w:val="en-GB" w:eastAsia="en-US"/>
    </w:rPr>
  </w:style>
  <w:style w:type="paragraph" w:customStyle="1" w:styleId="ColorfulShading-Accent11">
    <w:name w:val="Colorful Shading - Accent 11"/>
    <w:hidden/>
    <w:semiHidden/>
    <w:rsid w:val="00FF5115"/>
    <w:rPr>
      <w:rFonts w:eastAsia="PMingLiU"/>
      <w:sz w:val="24"/>
      <w:szCs w:val="24"/>
      <w:lang w:eastAsia="en-US"/>
    </w:rPr>
  </w:style>
  <w:style w:type="paragraph" w:styleId="af9">
    <w:name w:val="envelope return"/>
    <w:basedOn w:val="a0"/>
    <w:rsid w:val="00FF5115"/>
    <w:pPr>
      <w:suppressAutoHyphens/>
      <w:spacing w:line="240" w:lineRule="atLeast"/>
      <w:jc w:val="left"/>
    </w:pPr>
    <w:rPr>
      <w:rFonts w:ascii="Arial" w:eastAsia="PMingLiU" w:hAnsi="Arial" w:cs="Arial"/>
      <w:kern w:val="0"/>
      <w:sz w:val="20"/>
      <w:lang w:val="en-GB" w:eastAsia="en-US"/>
    </w:rPr>
  </w:style>
  <w:style w:type="character" w:styleId="HTML">
    <w:name w:val="HTML Acronym"/>
    <w:rsid w:val="00FF5115"/>
  </w:style>
  <w:style w:type="paragraph" w:customStyle="1" w:styleId="Heading4---">
    <w:name w:val="Heading 4---"/>
    <w:basedOn w:val="a0"/>
    <w:autoRedefine/>
    <w:qFormat/>
    <w:rsid w:val="00FF51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rFonts w:eastAsia="PMingLiU"/>
      <w:b/>
      <w:iCs/>
      <w:kern w:val="0"/>
      <w:sz w:val="24"/>
      <w:szCs w:val="24"/>
      <w:lang w:eastAsia="en-US"/>
    </w:rPr>
  </w:style>
  <w:style w:type="paragraph" w:styleId="afa">
    <w:name w:val="envelope address"/>
    <w:basedOn w:val="a0"/>
    <w:rsid w:val="00FF5115"/>
    <w:pPr>
      <w:framePr w:w="7920" w:h="1980" w:hRule="exact" w:hSpace="180" w:wrap="auto" w:hAnchor="page" w:xAlign="center" w:yAlign="bottom"/>
      <w:suppressAutoHyphens/>
      <w:spacing w:line="240" w:lineRule="atLeast"/>
      <w:ind w:left="2880"/>
      <w:jc w:val="left"/>
    </w:pPr>
    <w:rPr>
      <w:rFonts w:ascii="Arial" w:eastAsia="PMingLiU" w:hAnsi="Arial" w:cs="Arial"/>
      <w:kern w:val="0"/>
      <w:sz w:val="24"/>
      <w:szCs w:val="24"/>
      <w:lang w:val="en-GB" w:eastAsia="en-US"/>
    </w:rPr>
  </w:style>
  <w:style w:type="character" w:customStyle="1" w:styleId="lblnewstitle1">
    <w:name w:val="lblnewstitle1"/>
    <w:rsid w:val="00FF5115"/>
    <w:rPr>
      <w:b/>
      <w:bCs/>
      <w:sz w:val="29"/>
      <w:szCs w:val="29"/>
    </w:rPr>
  </w:style>
  <w:style w:type="numbering" w:customStyle="1" w:styleId="NoList1">
    <w:name w:val="No List1"/>
    <w:next w:val="a3"/>
    <w:uiPriority w:val="99"/>
    <w:semiHidden/>
    <w:unhideWhenUsed/>
    <w:rsid w:val="00FF5115"/>
  </w:style>
  <w:style w:type="paragraph" w:customStyle="1" w:styleId="MediumGrid1-Accent21">
    <w:name w:val="Medium Grid 1 - Accent 21"/>
    <w:basedOn w:val="a0"/>
    <w:uiPriority w:val="34"/>
    <w:qFormat/>
    <w:rsid w:val="00FF5115"/>
    <w:pPr>
      <w:spacing w:line="240" w:lineRule="auto"/>
      <w:ind w:left="720"/>
      <w:contextualSpacing/>
      <w:jc w:val="left"/>
    </w:pPr>
    <w:rPr>
      <w:rFonts w:ascii="Cambria" w:eastAsia="MS Mincho" w:hAnsi="Cambria"/>
      <w:kern w:val="0"/>
      <w:sz w:val="24"/>
      <w:szCs w:val="24"/>
      <w:lang w:eastAsia="en-US"/>
    </w:rPr>
  </w:style>
  <w:style w:type="paragraph" w:customStyle="1" w:styleId="Char20">
    <w:name w:val="Char2"/>
    <w:basedOn w:val="1"/>
    <w:rsid w:val="00FF5115"/>
    <w:pPr>
      <w:tabs>
        <w:tab w:val="clear" w:pos="1021"/>
        <w:tab w:val="clear" w:pos="1264"/>
        <w:tab w:val="clear" w:pos="1695"/>
        <w:tab w:val="clear" w:pos="2126"/>
        <w:tab w:val="clear" w:pos="2557"/>
      </w:tabs>
      <w:spacing w:after="160" w:line="240" w:lineRule="exact"/>
      <w:ind w:left="0" w:right="0" w:firstLine="0"/>
      <w:jc w:val="left"/>
    </w:pPr>
    <w:rPr>
      <w:rFonts w:eastAsia="PMingLiU" w:cs="Times New Roman"/>
      <w:bCs w:val="0"/>
      <w:kern w:val="0"/>
      <w:sz w:val="18"/>
      <w:szCs w:val="20"/>
      <w:vertAlign w:val="superscript"/>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FF5115"/>
    <w:pPr>
      <w:spacing w:after="160" w:line="240" w:lineRule="exact"/>
    </w:pPr>
    <w:rPr>
      <w:rFonts w:ascii="Calibri" w:eastAsia="Calibri" w:hAnsi="Calibri"/>
      <w:kern w:val="0"/>
      <w:sz w:val="22"/>
      <w:szCs w:val="22"/>
      <w:vertAlign w:val="superscript"/>
      <w:lang w:val="en-GB" w:eastAsia="en-US"/>
    </w:rPr>
  </w:style>
  <w:style w:type="character" w:customStyle="1" w:styleId="Heading3Char">
    <w:name w:val="Heading 3 Char"/>
    <w:uiPriority w:val="99"/>
    <w:semiHidden/>
    <w:locked/>
    <w:rsid w:val="00FF5115"/>
    <w:rPr>
      <w:rFonts w:ascii="Cambria" w:hAnsi="Cambria" w:cs="Times New Roman"/>
      <w:b/>
      <w:bCs/>
      <w:sz w:val="26"/>
      <w:szCs w:val="26"/>
      <w:lang w:val="en-GB"/>
    </w:rPr>
  </w:style>
  <w:style w:type="paragraph" w:styleId="afb">
    <w:name w:val="Document Map"/>
    <w:basedOn w:val="a0"/>
    <w:link w:val="Char8"/>
    <w:unhideWhenUsed/>
    <w:rsid w:val="00FF5115"/>
    <w:pPr>
      <w:spacing w:after="120" w:line="280" w:lineRule="exact"/>
    </w:pPr>
    <w:rPr>
      <w:rFonts w:ascii="Tahoma" w:hAnsi="Tahoma" w:cs="Tahoma"/>
      <w:kern w:val="0"/>
      <w:sz w:val="16"/>
      <w:szCs w:val="16"/>
    </w:rPr>
  </w:style>
  <w:style w:type="character" w:customStyle="1" w:styleId="Char8">
    <w:name w:val="文档结构图 Char"/>
    <w:basedOn w:val="a1"/>
    <w:link w:val="afb"/>
    <w:rsid w:val="00FF5115"/>
    <w:rPr>
      <w:rFonts w:ascii="Tahoma" w:eastAsia="宋体" w:hAnsi="Tahoma" w:cs="Tahoma"/>
      <w:sz w:val="16"/>
      <w:szCs w:val="16"/>
      <w:lang w:val="en-US"/>
    </w:rPr>
  </w:style>
  <w:style w:type="paragraph" w:customStyle="1" w:styleId="NoteVerbaleEnglish">
    <w:name w:val="NoteVerbale English"/>
    <w:basedOn w:val="a0"/>
    <w:rsid w:val="00FF5115"/>
    <w:pPr>
      <w:tabs>
        <w:tab w:val="left" w:pos="576"/>
        <w:tab w:val="left" w:pos="1152"/>
        <w:tab w:val="left" w:pos="1728"/>
        <w:tab w:val="left" w:pos="2304"/>
        <w:tab w:val="left" w:pos="5040"/>
      </w:tabs>
      <w:spacing w:after="120" w:line="280" w:lineRule="exact"/>
    </w:pPr>
    <w:rPr>
      <w:rFonts w:eastAsia="Times New Roman"/>
      <w:kern w:val="0"/>
    </w:rPr>
  </w:style>
  <w:style w:type="character" w:customStyle="1" w:styleId="italic1">
    <w:name w:val="italic1"/>
    <w:rsid w:val="00FF5115"/>
    <w:rPr>
      <w:i/>
      <w:iCs/>
    </w:rPr>
  </w:style>
  <w:style w:type="paragraph" w:styleId="HTML0">
    <w:name w:val="HTML Preformatted"/>
    <w:basedOn w:val="a0"/>
    <w:link w:val="HTMLChar"/>
    <w:uiPriority w:val="99"/>
    <w:unhideWhenUsed/>
    <w:rsid w:val="00FF5115"/>
    <w:pPr>
      <w:spacing w:after="120" w:line="280" w:lineRule="exact"/>
    </w:pPr>
    <w:rPr>
      <w:rFonts w:ascii="Courier New" w:hAnsi="Courier New" w:cs="Courier New"/>
      <w:kern w:val="0"/>
      <w:sz w:val="20"/>
    </w:rPr>
  </w:style>
  <w:style w:type="character" w:customStyle="1" w:styleId="HTMLChar">
    <w:name w:val="HTML 预设格式 Char"/>
    <w:basedOn w:val="a1"/>
    <w:link w:val="HTML0"/>
    <w:uiPriority w:val="99"/>
    <w:rsid w:val="00FF5115"/>
    <w:rPr>
      <w:rFonts w:ascii="Courier New" w:eastAsia="宋体" w:hAnsi="Courier New" w:cs="Courier New"/>
      <w:lang w:val="en-US"/>
    </w:rPr>
  </w:style>
  <w:style w:type="paragraph" w:customStyle="1" w:styleId="Body">
    <w:name w:val="Body"/>
    <w:rsid w:val="00FF511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Char6">
    <w:name w:val="列出段落 Char"/>
    <w:aliases w:val="Dot pt Char,List Paragraph1 Char,List Paragraph Char Char Char Char,Indicator Text Char,Numbered Para 1 Char,F5 List Paragraph Char,Bullet Points Char,References Char,List Paragraph12 Char,MAIN CONTENT Char,Bullet List Char,FooterText Char"/>
    <w:link w:val="af4"/>
    <w:uiPriority w:val="34"/>
    <w:qFormat/>
    <w:locked/>
    <w:rsid w:val="00FF5115"/>
    <w:rPr>
      <w:rFonts w:ascii="Cambria" w:eastAsia="Cambria" w:hAnsi="Cambria"/>
      <w:sz w:val="24"/>
      <w:szCs w:val="24"/>
      <w:lang w:eastAsia="en-US"/>
    </w:rPr>
  </w:style>
  <w:style w:type="character" w:customStyle="1" w:styleId="CharChar9">
    <w:name w:val="Char Char9"/>
    <w:locked/>
    <w:rsid w:val="00FF5115"/>
    <w:rPr>
      <w:rFonts w:ascii="Times New Roman" w:hAnsi="Times New Roman" w:cs="Times New Roman"/>
      <w:b/>
      <w:bCs/>
      <w:kern w:val="44"/>
      <w:sz w:val="44"/>
      <w:szCs w:val="44"/>
    </w:rPr>
  </w:style>
  <w:style w:type="character" w:customStyle="1" w:styleId="CharChar8">
    <w:name w:val="Char Char8"/>
    <w:semiHidden/>
    <w:locked/>
    <w:rsid w:val="00FF5115"/>
    <w:rPr>
      <w:rFonts w:ascii="Times New Roman" w:eastAsia="宋体" w:hAnsi="Times New Roman" w:cs="Times New Roman"/>
      <w:b/>
      <w:bCs/>
      <w:kern w:val="0"/>
      <w:sz w:val="32"/>
      <w:szCs w:val="32"/>
    </w:rPr>
  </w:style>
  <w:style w:type="character" w:customStyle="1" w:styleId="CharChar7">
    <w:name w:val="Char Char7"/>
    <w:semiHidden/>
    <w:locked/>
    <w:rsid w:val="00FF5115"/>
    <w:rPr>
      <w:rFonts w:ascii="Times New Roman" w:hAnsi="Times New Roman" w:cs="Times New Roman"/>
      <w:b/>
      <w:bCs/>
      <w:kern w:val="0"/>
      <w:sz w:val="32"/>
      <w:szCs w:val="32"/>
    </w:rPr>
  </w:style>
  <w:style w:type="paragraph" w:styleId="afc">
    <w:name w:val="Body Text"/>
    <w:basedOn w:val="a0"/>
    <w:link w:val="Char9"/>
    <w:uiPriority w:val="1"/>
    <w:qFormat/>
    <w:rsid w:val="00FF5115"/>
    <w:pPr>
      <w:widowControl w:val="0"/>
      <w:autoSpaceDE w:val="0"/>
      <w:autoSpaceDN w:val="0"/>
      <w:spacing w:line="240" w:lineRule="auto"/>
      <w:jc w:val="left"/>
    </w:pPr>
    <w:rPr>
      <w:snapToGrid w:val="0"/>
      <w:kern w:val="0"/>
      <w:sz w:val="20"/>
    </w:rPr>
  </w:style>
  <w:style w:type="character" w:customStyle="1" w:styleId="Char9">
    <w:name w:val="正文文本 Char"/>
    <w:basedOn w:val="a1"/>
    <w:link w:val="afc"/>
    <w:uiPriority w:val="1"/>
    <w:rsid w:val="00FF5115"/>
    <w:rPr>
      <w:rFonts w:eastAsia="宋体"/>
      <w:snapToGrid w:val="0"/>
      <w:lang w:val="en-US"/>
    </w:rPr>
  </w:style>
  <w:style w:type="character" w:customStyle="1" w:styleId="CharChar6">
    <w:name w:val="Char Char6"/>
    <w:semiHidden/>
    <w:locked/>
    <w:rsid w:val="00FF5115"/>
    <w:rPr>
      <w:rFonts w:ascii="Times New Roman" w:hAnsi="Times New Roman" w:cs="Times New Roman"/>
      <w:kern w:val="0"/>
      <w:sz w:val="22"/>
      <w:szCs w:val="22"/>
    </w:rPr>
  </w:style>
  <w:style w:type="paragraph" w:customStyle="1" w:styleId="TableParagraph">
    <w:name w:val="Table Paragraph"/>
    <w:basedOn w:val="a0"/>
    <w:rsid w:val="00FF5115"/>
    <w:pPr>
      <w:widowControl w:val="0"/>
      <w:autoSpaceDE w:val="0"/>
      <w:autoSpaceDN w:val="0"/>
      <w:spacing w:before="1" w:line="240" w:lineRule="auto"/>
      <w:ind w:left="1270"/>
    </w:pPr>
    <w:rPr>
      <w:snapToGrid w:val="0"/>
      <w:kern w:val="0"/>
      <w:sz w:val="22"/>
      <w:szCs w:val="22"/>
    </w:rPr>
  </w:style>
  <w:style w:type="character" w:customStyle="1" w:styleId="CharChar5">
    <w:name w:val="Char Char5"/>
    <w:locked/>
    <w:rsid w:val="00FF5115"/>
    <w:rPr>
      <w:rFonts w:ascii="Times New Roman" w:hAnsi="Times New Roman" w:cs="Times New Roman"/>
    </w:rPr>
  </w:style>
  <w:style w:type="character" w:customStyle="1" w:styleId="CharChar4">
    <w:name w:val="Char Char4"/>
    <w:locked/>
    <w:rsid w:val="00FF5115"/>
    <w:rPr>
      <w:rFonts w:ascii="Times New Roman" w:hAnsi="Times New Roman" w:cs="Times New Roman"/>
    </w:rPr>
  </w:style>
  <w:style w:type="character" w:customStyle="1" w:styleId="CharChar3">
    <w:name w:val="Char Char3"/>
    <w:semiHidden/>
    <w:locked/>
    <w:rsid w:val="00FF5115"/>
    <w:rPr>
      <w:rFonts w:ascii="Times New Roman" w:hAnsi="Times New Roman" w:cs="Times New Roman"/>
      <w:sz w:val="20"/>
      <w:szCs w:val="20"/>
    </w:rPr>
  </w:style>
  <w:style w:type="character" w:customStyle="1" w:styleId="CharChar2">
    <w:name w:val="Char Char2"/>
    <w:semiHidden/>
    <w:locked/>
    <w:rsid w:val="00FF5115"/>
    <w:rPr>
      <w:rFonts w:ascii="Times New Roman" w:hAnsi="Times New Roman" w:cs="Times New Roman"/>
      <w:b/>
      <w:bCs/>
      <w:sz w:val="20"/>
      <w:szCs w:val="20"/>
    </w:rPr>
  </w:style>
  <w:style w:type="character" w:customStyle="1" w:styleId="CharChar1">
    <w:name w:val="Char Char1"/>
    <w:semiHidden/>
    <w:locked/>
    <w:rsid w:val="00FF5115"/>
    <w:rPr>
      <w:rFonts w:ascii="Times New Roman" w:hAnsi="Times New Roman" w:cs="Times New Roman"/>
      <w:sz w:val="18"/>
      <w:szCs w:val="18"/>
    </w:rPr>
  </w:style>
  <w:style w:type="paragraph" w:customStyle="1" w:styleId="16">
    <w:name w:val="修订1"/>
    <w:hidden/>
    <w:semiHidden/>
    <w:rsid w:val="00FF5115"/>
    <w:rPr>
      <w:rFonts w:eastAsia="宋体"/>
      <w:snapToGrid w:val="0"/>
      <w:sz w:val="22"/>
      <w:szCs w:val="22"/>
      <w:lang w:val="en-US"/>
    </w:rPr>
  </w:style>
  <w:style w:type="character" w:customStyle="1" w:styleId="tw4winError">
    <w:name w:val="tw4winError"/>
    <w:rsid w:val="00FF5115"/>
    <w:rPr>
      <w:rFonts w:ascii="Courier New" w:hAnsi="Courier New" w:cs="Courier New"/>
      <w:color w:val="00FF00"/>
      <w:sz w:val="40"/>
      <w:szCs w:val="40"/>
    </w:rPr>
  </w:style>
  <w:style w:type="character" w:customStyle="1" w:styleId="tw4winTerm">
    <w:name w:val="tw4winTerm"/>
    <w:rsid w:val="00FF5115"/>
    <w:rPr>
      <w:color w:val="0000FF"/>
    </w:rPr>
  </w:style>
  <w:style w:type="character" w:customStyle="1" w:styleId="tw4winPopup">
    <w:name w:val="tw4winPopup"/>
    <w:rsid w:val="00FF5115"/>
    <w:rPr>
      <w:rFonts w:ascii="Courier New" w:hAnsi="Courier New" w:cs="Courier New"/>
      <w:noProof/>
      <w:color w:val="008000"/>
    </w:rPr>
  </w:style>
  <w:style w:type="character" w:customStyle="1" w:styleId="tw4winJump">
    <w:name w:val="tw4winJump"/>
    <w:rsid w:val="00FF5115"/>
    <w:rPr>
      <w:rFonts w:ascii="Courier New" w:hAnsi="Courier New" w:cs="Courier New"/>
      <w:noProof/>
      <w:color w:val="008080"/>
    </w:rPr>
  </w:style>
  <w:style w:type="character" w:customStyle="1" w:styleId="tw4winExternal">
    <w:name w:val="tw4winExternal"/>
    <w:rsid w:val="00FF5115"/>
    <w:rPr>
      <w:rFonts w:ascii="Courier New" w:hAnsi="Courier New" w:cs="Courier New"/>
      <w:noProof/>
      <w:color w:val="808080"/>
    </w:rPr>
  </w:style>
  <w:style w:type="character" w:customStyle="1" w:styleId="tw4winInternal">
    <w:name w:val="tw4winInternal"/>
    <w:rsid w:val="00FF5115"/>
    <w:rPr>
      <w:rFonts w:ascii="Courier New" w:hAnsi="Courier New" w:cs="Courier New"/>
      <w:noProof/>
      <w:color w:val="FF0000"/>
    </w:rPr>
  </w:style>
  <w:style w:type="character" w:customStyle="1" w:styleId="DONOTTRANSLATE">
    <w:name w:val="DO_NOT_TRANSLATE"/>
    <w:rsid w:val="00FF5115"/>
    <w:rPr>
      <w:rFonts w:ascii="Courier New" w:hAnsi="Courier New" w:cs="Courier New"/>
      <w:noProof/>
      <w:color w:val="800000"/>
    </w:rPr>
  </w:style>
  <w:style w:type="paragraph" w:customStyle="1" w:styleId="AgendaTitle0">
    <w:name w:val="AgendaTitle"/>
    <w:basedOn w:val="a0"/>
    <w:next w:val="a0"/>
    <w:rsid w:val="00FF5115"/>
    <w:pPr>
      <w:suppressAutoHyphens/>
      <w:spacing w:after="120" w:line="280" w:lineRule="exact"/>
    </w:pPr>
    <w:rPr>
      <w:spacing w:val="4"/>
      <w:w w:val="103"/>
      <w:szCs w:val="10"/>
    </w:rPr>
  </w:style>
  <w:style w:type="paragraph" w:customStyle="1" w:styleId="Committee0">
    <w:name w:val="Committee"/>
    <w:basedOn w:val="H1"/>
    <w:rsid w:val="00FF51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right="1267"/>
      <w:jc w:val="left"/>
    </w:pPr>
    <w:rPr>
      <w:rFonts w:ascii="Times New Roman"/>
      <w:color w:val="000000"/>
      <w:spacing w:val="4"/>
      <w:w w:val="103"/>
      <w:sz w:val="22"/>
      <w:szCs w:val="11"/>
    </w:rPr>
  </w:style>
  <w:style w:type="paragraph" w:customStyle="1" w:styleId="Sponsors0">
    <w:name w:val="Sponsors"/>
    <w:basedOn w:val="H23"/>
    <w:rsid w:val="00FF5115"/>
    <w:pPr>
      <w:spacing w:after="120" w:line="240" w:lineRule="exact"/>
      <w:jc w:val="left"/>
    </w:pPr>
    <w:rPr>
      <w:rFonts w:ascii="Times New Roman"/>
      <w:color w:val="000000"/>
      <w:w w:val="103"/>
      <w:sz w:val="20"/>
    </w:rPr>
  </w:style>
  <w:style w:type="paragraph" w:customStyle="1" w:styleId="Title1">
    <w:name w:val="Title 1"/>
    <w:basedOn w:val="HCh"/>
    <w:rsid w:val="00FF5115"/>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left"/>
    </w:pPr>
    <w:rPr>
      <w:rFonts w:ascii="Times New Roman"/>
      <w:color w:val="000000"/>
      <w:spacing w:val="-2"/>
      <w:w w:val="103"/>
      <w:sz w:val="24"/>
      <w:szCs w:val="12"/>
    </w:rPr>
  </w:style>
  <w:style w:type="paragraph" w:customStyle="1" w:styleId="Title2">
    <w:name w:val="Title 2"/>
    <w:basedOn w:val="H1"/>
    <w:rsid w:val="00FF51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jc w:val="left"/>
    </w:pPr>
    <w:rPr>
      <w:rFonts w:ascii="Times New Roman"/>
      <w:color w:val="000000"/>
      <w:spacing w:val="4"/>
      <w:w w:val="103"/>
      <w:sz w:val="22"/>
      <w:szCs w:val="11"/>
    </w:rPr>
  </w:style>
  <w:style w:type="paragraph" w:customStyle="1" w:styleId="Type0">
    <w:name w:val="Type"/>
    <w:basedOn w:val="H23"/>
    <w:autoRedefine/>
    <w:rsid w:val="00FF5115"/>
    <w:pPr>
      <w:spacing w:after="120" w:line="240" w:lineRule="exact"/>
      <w:ind w:right="576"/>
      <w:jc w:val="left"/>
    </w:pPr>
    <w:rPr>
      <w:rFonts w:ascii="Times New Roman"/>
      <w:color w:val="000000"/>
      <w:w w:val="103"/>
      <w:sz w:val="20"/>
    </w:rPr>
  </w:style>
  <w:style w:type="paragraph" w:customStyle="1" w:styleId="NormalWithNumbering2">
    <w:name w:val="Normal With Numbering 2"/>
    <w:basedOn w:val="a0"/>
    <w:link w:val="NormalWithNumbering2Char"/>
    <w:qFormat/>
    <w:rsid w:val="00FF5115"/>
    <w:pPr>
      <w:spacing w:after="240" w:line="240" w:lineRule="auto"/>
      <w:ind w:left="4860"/>
    </w:pPr>
    <w:rPr>
      <w:rFonts w:eastAsia="Calibri"/>
      <w:kern w:val="0"/>
      <w:sz w:val="24"/>
      <w:szCs w:val="22"/>
      <w:lang w:bidi="en-US"/>
    </w:rPr>
  </w:style>
  <w:style w:type="character" w:customStyle="1" w:styleId="NormalWithNumbering2Char">
    <w:name w:val="Normal With Numbering 2 Char"/>
    <w:link w:val="NormalWithNumbering2"/>
    <w:rsid w:val="00FF5115"/>
    <w:rPr>
      <w:rFonts w:eastAsia="Calibri"/>
      <w:sz w:val="24"/>
      <w:szCs w:val="22"/>
      <w:lang w:val="en-US" w:bidi="en-US"/>
    </w:rPr>
  </w:style>
  <w:style w:type="table" w:customStyle="1" w:styleId="TableGrid">
    <w:name w:val="TableGrid"/>
    <w:rsid w:val="00FF5115"/>
    <w:rPr>
      <w:rFonts w:ascii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Mention1">
    <w:name w:val="Mention1"/>
    <w:basedOn w:val="a1"/>
    <w:uiPriority w:val="99"/>
    <w:semiHidden/>
    <w:unhideWhenUsed/>
    <w:rsid w:val="00FF5115"/>
    <w:rPr>
      <w:color w:val="2B579A"/>
      <w:shd w:val="clear" w:color="auto" w:fill="E6E6E6"/>
    </w:rPr>
  </w:style>
  <w:style w:type="paragraph" w:customStyle="1" w:styleId="Pa5">
    <w:name w:val="Pa5"/>
    <w:basedOn w:val="Default"/>
    <w:next w:val="Default"/>
    <w:uiPriority w:val="99"/>
    <w:rsid w:val="00FF5115"/>
    <w:pPr>
      <w:spacing w:line="241" w:lineRule="atLeast"/>
    </w:pPr>
    <w:rPr>
      <w:rFonts w:ascii="Univers 45 Light" w:eastAsiaTheme="minorEastAsia" w:hAnsi="Univers 45 Light" w:cstheme="minorBidi"/>
      <w:color w:val="auto"/>
      <w:lang w:val="en-US"/>
    </w:rPr>
  </w:style>
  <w:style w:type="character" w:customStyle="1" w:styleId="A50">
    <w:name w:val="A5"/>
    <w:uiPriority w:val="99"/>
    <w:rsid w:val="00FF5115"/>
    <w:rPr>
      <w:rFonts w:cs="Univers 45 Light"/>
      <w:color w:val="000000"/>
      <w:sz w:val="18"/>
      <w:szCs w:val="18"/>
    </w:rPr>
  </w:style>
  <w:style w:type="character" w:customStyle="1" w:styleId="EndnoteTextChar">
    <w:name w:val="Endnote Text Char"/>
    <w:basedOn w:val="a1"/>
    <w:link w:val="EndnoteText1"/>
    <w:uiPriority w:val="99"/>
    <w:rsid w:val="00FF5115"/>
    <w:rPr>
      <w:rFonts w:eastAsia="Times New Roman"/>
      <w:color w:val="000000"/>
    </w:rPr>
  </w:style>
  <w:style w:type="character" w:customStyle="1" w:styleId="Hyperlink1">
    <w:name w:val="Hyperlink1"/>
    <w:basedOn w:val="a1"/>
    <w:uiPriority w:val="99"/>
    <w:unhideWhenUsed/>
    <w:rsid w:val="00FF5115"/>
    <w:rPr>
      <w:color w:val="0000FF"/>
      <w:u w:val="single"/>
    </w:rPr>
  </w:style>
  <w:style w:type="paragraph" w:customStyle="1" w:styleId="EndnoteText1">
    <w:name w:val="Endnote Text1"/>
    <w:basedOn w:val="a0"/>
    <w:next w:val="a7"/>
    <w:link w:val="EndnoteTextChar"/>
    <w:uiPriority w:val="99"/>
    <w:unhideWhenUsed/>
    <w:rsid w:val="00FF5115"/>
    <w:pPr>
      <w:spacing w:line="240" w:lineRule="auto"/>
      <w:jc w:val="left"/>
    </w:pPr>
    <w:rPr>
      <w:rFonts w:eastAsia="Times New Roman"/>
      <w:color w:val="000000"/>
      <w:kern w:val="0"/>
      <w:sz w:val="20"/>
      <w:lang w:val="en-GB"/>
    </w:rPr>
  </w:style>
  <w:style w:type="paragraph" w:customStyle="1" w:styleId="byline">
    <w:name w:val="byline"/>
    <w:basedOn w:val="a0"/>
    <w:rsid w:val="00FF5115"/>
    <w:pPr>
      <w:spacing w:before="100" w:beforeAutospacing="1" w:after="100" w:afterAutospacing="1" w:line="240" w:lineRule="auto"/>
      <w:jc w:val="left"/>
    </w:pPr>
    <w:rPr>
      <w:rFonts w:eastAsia="Times New Roman"/>
      <w:kern w:val="0"/>
      <w:sz w:val="24"/>
      <w:szCs w:val="24"/>
      <w:lang w:eastAsia="en-US"/>
    </w:rPr>
  </w:style>
  <w:style w:type="character" w:customStyle="1" w:styleId="contentdateline-time">
    <w:name w:val="content__dateline-time"/>
    <w:basedOn w:val="a1"/>
    <w:rsid w:val="00FF5115"/>
  </w:style>
  <w:style w:type="character" w:customStyle="1" w:styleId="emailstyle15">
    <w:name w:val="emailstyle15"/>
    <w:basedOn w:val="a1"/>
    <w:semiHidden/>
    <w:rsid w:val="00FF5115"/>
    <w:rPr>
      <w:rFonts w:ascii="Calibri Light" w:hAnsi="Calibri Light" w:cstheme="minorBidi" w:hint="default"/>
      <w:color w:val="auto"/>
      <w:sz w:val="21"/>
      <w:szCs w:val="22"/>
    </w:rPr>
  </w:style>
  <w:style w:type="character" w:customStyle="1" w:styleId="Mention2">
    <w:name w:val="Mention2"/>
    <w:basedOn w:val="a1"/>
    <w:uiPriority w:val="99"/>
    <w:semiHidden/>
    <w:unhideWhenUsed/>
    <w:rsid w:val="00FF5115"/>
    <w:rPr>
      <w:color w:val="2B579A"/>
      <w:shd w:val="clear" w:color="auto" w:fill="E6E6E6"/>
    </w:rPr>
  </w:style>
  <w:style w:type="character" w:customStyle="1" w:styleId="Mention3">
    <w:name w:val="Mention3"/>
    <w:basedOn w:val="a1"/>
    <w:uiPriority w:val="99"/>
    <w:semiHidden/>
    <w:unhideWhenUsed/>
    <w:rsid w:val="00FF5115"/>
    <w:rPr>
      <w:color w:val="2B579A"/>
      <w:shd w:val="clear" w:color="auto" w:fill="E6E6E6"/>
    </w:rPr>
  </w:style>
  <w:style w:type="character" w:customStyle="1" w:styleId="Mention4">
    <w:name w:val="Mention4"/>
    <w:basedOn w:val="a1"/>
    <w:uiPriority w:val="99"/>
    <w:semiHidden/>
    <w:unhideWhenUsed/>
    <w:rsid w:val="00FF5115"/>
    <w:rPr>
      <w:color w:val="2B579A"/>
      <w:shd w:val="clear" w:color="auto" w:fill="E6E6E6"/>
    </w:rPr>
  </w:style>
  <w:style w:type="character" w:customStyle="1" w:styleId="Mention5">
    <w:name w:val="Mention5"/>
    <w:basedOn w:val="a1"/>
    <w:uiPriority w:val="99"/>
    <w:semiHidden/>
    <w:unhideWhenUsed/>
    <w:rsid w:val="00FF5115"/>
    <w:rPr>
      <w:color w:val="2B579A"/>
      <w:shd w:val="clear" w:color="auto" w:fill="E6E6E6"/>
    </w:rPr>
  </w:style>
  <w:style w:type="character" w:customStyle="1" w:styleId="UnresolvedMention1">
    <w:name w:val="Unresolved Mention1"/>
    <w:basedOn w:val="a1"/>
    <w:uiPriority w:val="99"/>
    <w:semiHidden/>
    <w:unhideWhenUsed/>
    <w:rsid w:val="00FF5115"/>
    <w:rPr>
      <w:color w:val="808080"/>
      <w:shd w:val="clear" w:color="auto" w:fill="E6E6E6"/>
    </w:rPr>
  </w:style>
  <w:style w:type="character" w:customStyle="1" w:styleId="UnresolvedMention2">
    <w:name w:val="Unresolved Mention2"/>
    <w:basedOn w:val="a1"/>
    <w:uiPriority w:val="99"/>
    <w:semiHidden/>
    <w:unhideWhenUsed/>
    <w:rsid w:val="00FF5115"/>
    <w:rPr>
      <w:color w:val="808080"/>
      <w:shd w:val="clear" w:color="auto" w:fill="E6E6E6"/>
    </w:rPr>
  </w:style>
  <w:style w:type="character" w:customStyle="1" w:styleId="lhead">
    <w:name w:val="lhead"/>
    <w:basedOn w:val="a1"/>
    <w:rsid w:val="00FF5115"/>
  </w:style>
  <w:style w:type="character" w:customStyle="1" w:styleId="span10">
    <w:name w:val="span10"/>
    <w:basedOn w:val="a1"/>
    <w:rsid w:val="00FF5115"/>
  </w:style>
  <w:style w:type="character" w:customStyle="1" w:styleId="en">
    <w:name w:val="en"/>
    <w:basedOn w:val="a1"/>
    <w:rsid w:val="00FF5115"/>
  </w:style>
  <w:style w:type="paragraph" w:customStyle="1" w:styleId="ParNoG">
    <w:name w:val="_ParNo_G"/>
    <w:basedOn w:val="SingleTxtG"/>
    <w:qFormat/>
    <w:rsid w:val="00FF5115"/>
    <w:pPr>
      <w:numPr>
        <w:numId w:val="24"/>
      </w:numPr>
      <w:tabs>
        <w:tab w:val="clear" w:pos="1701"/>
        <w:tab w:val="num" w:pos="360"/>
      </w:tabs>
      <w:kinsoku w:val="0"/>
      <w:overflowPunct w:val="0"/>
      <w:autoSpaceDE w:val="0"/>
      <w:autoSpaceDN w:val="0"/>
      <w:adjustRightInd w:val="0"/>
      <w:snapToGrid w:val="0"/>
      <w:spacing w:line="280" w:lineRule="exact"/>
    </w:pPr>
    <w:rPr>
      <w:sz w:val="21"/>
      <w:szCs w:val="1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Body Text" w:uiPriority="1" w:qFormat="1"/>
    <w:lsdException w:name="Subtitle" w:qFormat="1"/>
    <w:lsdException w:name="FollowedHyperlink" w:qFormat="1"/>
    <w:lsdException w:name="Strong" w:uiPriority="99"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0"/>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FF5115"/>
    <w:pPr>
      <w:suppressAutoHyphens/>
      <w:spacing w:line="240" w:lineRule="auto"/>
      <w:jc w:val="left"/>
      <w:outlineLvl w:val="3"/>
    </w:pPr>
    <w:rPr>
      <w:kern w:val="0"/>
      <w:sz w:val="20"/>
      <w:lang w:val="en-GB" w:eastAsia="en-US"/>
    </w:rPr>
  </w:style>
  <w:style w:type="paragraph" w:styleId="5">
    <w:name w:val="heading 5"/>
    <w:basedOn w:val="a0"/>
    <w:next w:val="a0"/>
    <w:link w:val="5Char"/>
    <w:qFormat/>
    <w:rsid w:val="00FF5115"/>
    <w:pPr>
      <w:suppressAutoHyphens/>
      <w:spacing w:line="240" w:lineRule="auto"/>
      <w:jc w:val="left"/>
      <w:outlineLvl w:val="4"/>
    </w:pPr>
    <w:rPr>
      <w:kern w:val="0"/>
      <w:sz w:val="20"/>
      <w:lang w:val="en-GB" w:eastAsia="en-US"/>
    </w:rPr>
  </w:style>
  <w:style w:type="paragraph" w:styleId="6">
    <w:name w:val="heading 6"/>
    <w:basedOn w:val="a0"/>
    <w:next w:val="a0"/>
    <w:link w:val="6Char"/>
    <w:qFormat/>
    <w:rsid w:val="00FF5115"/>
    <w:pPr>
      <w:suppressAutoHyphens/>
      <w:spacing w:line="240" w:lineRule="auto"/>
      <w:jc w:val="left"/>
      <w:outlineLvl w:val="5"/>
    </w:pPr>
    <w:rPr>
      <w:kern w:val="0"/>
      <w:sz w:val="20"/>
      <w:lang w:val="en-GB" w:eastAsia="en-US"/>
    </w:rPr>
  </w:style>
  <w:style w:type="paragraph" w:styleId="7">
    <w:name w:val="heading 7"/>
    <w:basedOn w:val="a0"/>
    <w:next w:val="a0"/>
    <w:link w:val="7Char"/>
    <w:qFormat/>
    <w:rsid w:val="00FF5115"/>
    <w:pPr>
      <w:suppressAutoHyphens/>
      <w:spacing w:line="240" w:lineRule="auto"/>
      <w:jc w:val="left"/>
      <w:outlineLvl w:val="6"/>
    </w:pPr>
    <w:rPr>
      <w:kern w:val="0"/>
      <w:sz w:val="20"/>
      <w:lang w:val="en-GB" w:eastAsia="en-US"/>
    </w:rPr>
  </w:style>
  <w:style w:type="paragraph" w:styleId="8">
    <w:name w:val="heading 8"/>
    <w:basedOn w:val="a0"/>
    <w:next w:val="a0"/>
    <w:link w:val="8Char"/>
    <w:qFormat/>
    <w:rsid w:val="00FF5115"/>
    <w:pPr>
      <w:suppressAutoHyphens/>
      <w:spacing w:line="240" w:lineRule="auto"/>
      <w:jc w:val="left"/>
      <w:outlineLvl w:val="7"/>
    </w:pPr>
    <w:rPr>
      <w:kern w:val="0"/>
      <w:sz w:val="20"/>
      <w:lang w:val="en-GB" w:eastAsia="en-US"/>
    </w:rPr>
  </w:style>
  <w:style w:type="paragraph" w:styleId="9">
    <w:name w:val="heading 9"/>
    <w:basedOn w:val="a0"/>
    <w:next w:val="a0"/>
    <w:link w:val="9Char"/>
    <w:qFormat/>
    <w:rsid w:val="00FF5115"/>
    <w:pPr>
      <w:suppressAutoHyphens/>
      <w:spacing w:line="240" w:lineRule="auto"/>
      <w:jc w:val="left"/>
      <w:outlineLvl w:val="8"/>
    </w:pPr>
    <w:rPr>
      <w:kern w:val="0"/>
      <w:sz w:val="20"/>
      <w:lang w:val="en-GB"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a0"/>
    <w:qFormat/>
    <w:rsid w:val="00986132"/>
    <w:pPr>
      <w:keepNext/>
      <w:keepLines/>
      <w:suppressAutoHyphens/>
      <w:outlineLvl w:val="0"/>
    </w:pPr>
    <w:rPr>
      <w:rFonts w:ascii="黑体" w:eastAsia="黑体"/>
      <w:sz w:val="24"/>
    </w:rPr>
  </w:style>
  <w:style w:type="paragraph" w:customStyle="1" w:styleId="HCh">
    <w:name w:val="_ H _Ch"/>
    <w:basedOn w:val="H1"/>
    <w:next w:val="a0"/>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a0"/>
    <w:qFormat/>
    <w:rsid w:val="00AE733F"/>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Footnotes refss,Footnote Ref,16 Point,Superscript 6 Point,ftref,Footnote Refernece,[0],Texto de nota al pie,referencia nota al pie,BVI fnr,Footnote text,BVI fnr Car Car,BVI fnr Car,BVI fnr Car Car Car Car,BVI fnr Char Car Car Car"/>
    <w:basedOn w:val="a1"/>
    <w:link w:val="BVIfnr"/>
    <w:qFormat/>
    <w:rsid w:val="00313030"/>
    <w:rPr>
      <w:color w:val="auto"/>
      <w:spacing w:val="0"/>
      <w:w w:val="150"/>
      <w:position w:val="0"/>
      <w:vertAlign w:val="superscript"/>
    </w:rPr>
  </w:style>
  <w:style w:type="character" w:styleId="a5">
    <w:name w:val="endnote reference"/>
    <w:aliases w:val="1_G"/>
    <w:basedOn w:val="a4"/>
    <w:qFormat/>
    <w:rsid w:val="00AD6611"/>
    <w:rPr>
      <w:color w:val="auto"/>
      <w:spacing w:val="0"/>
      <w:w w:val="150"/>
      <w:position w:val="0"/>
      <w:vertAlign w:val="superscript"/>
    </w:rPr>
  </w:style>
  <w:style w:type="paragraph" w:styleId="a6">
    <w:name w:val="footnote text"/>
    <w:aliases w:val="5_G,Voetnoottekst1, Char1,FA Fu1,Footnote Text Char Char Char1,Footnote Text Char Char Char Char1,Footnote Text Char Char1,Footnote Text Char Char Char Char Char1,Footnote Text Char,5_GR,Footnote Text Char Char Char,FA Fu,f,FOOTNOTES,fn,A"/>
    <w:basedOn w:val="a0"/>
    <w:link w:val="Char1"/>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qFormat/>
    <w:rsid w:val="001E5A51"/>
  </w:style>
  <w:style w:type="paragraph" w:styleId="a8">
    <w:name w:val="annotation text"/>
    <w:basedOn w:val="a0"/>
    <w:link w:val="Char2"/>
    <w:uiPriority w:val="99"/>
    <w:rsid w:val="001E5A51"/>
  </w:style>
  <w:style w:type="paragraph" w:styleId="a9">
    <w:name w:val="annotation subject"/>
    <w:basedOn w:val="a8"/>
    <w:next w:val="a8"/>
    <w:link w:val="Char3"/>
    <w:rsid w:val="001E5A51"/>
    <w:rPr>
      <w:b/>
      <w:bCs/>
    </w:rPr>
  </w:style>
  <w:style w:type="character" w:styleId="aa">
    <w:name w:val="annotation reference"/>
    <w:basedOn w:val="a1"/>
    <w:rsid w:val="001E5A51"/>
    <w:rPr>
      <w:sz w:val="21"/>
      <w:szCs w:val="21"/>
    </w:rPr>
  </w:style>
  <w:style w:type="paragraph" w:styleId="ab">
    <w:name w:val="Balloon Text"/>
    <w:basedOn w:val="a0"/>
    <w:link w:val="Char4"/>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
    <w:qFormat/>
    <w:rsid w:val="001E5A51"/>
    <w:pPr>
      <w:tabs>
        <w:tab w:val="center" w:pos="4320"/>
        <w:tab w:val="right" w:pos="8640"/>
      </w:tabs>
      <w:jc w:val="both"/>
    </w:pPr>
    <w:rPr>
      <w:noProof/>
      <w:sz w:val="18"/>
      <w:lang w:val="en-US"/>
    </w:rPr>
  </w:style>
  <w:style w:type="paragraph" w:styleId="ad">
    <w:name w:val="footer"/>
    <w:aliases w:val="3_G"/>
    <w:link w:val="Char5"/>
    <w:qFormat/>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uiPriority w:val="99"/>
    <w:rsid w:val="001944A4"/>
    <w:rPr>
      <w:sz w:val="24"/>
      <w:szCs w:val="24"/>
    </w:rPr>
  </w:style>
  <w:style w:type="character" w:customStyle="1" w:styleId="1Char">
    <w:name w:val="标题 1 Char"/>
    <w:aliases w:val="Table_G Char"/>
    <w:basedOn w:val="a1"/>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0"/>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1">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0"/>
    <w:next w:val="a0"/>
    <w:qFormat/>
    <w:rsid w:val="006101D0"/>
    <w:pPr>
      <w:outlineLvl w:val="1"/>
    </w:pPr>
    <w:rPr>
      <w:rFonts w:ascii="黑体" w:eastAsia="黑体" w:hAnsi="黑体"/>
      <w:szCs w:val="21"/>
    </w:rPr>
  </w:style>
  <w:style w:type="paragraph" w:customStyle="1" w:styleId="TitleHCH">
    <w:name w:val="Title_H_CH"/>
    <w:basedOn w:val="a0"/>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1"/>
    <w:link w:val="TitleHCH"/>
    <w:rsid w:val="006101D0"/>
    <w:rPr>
      <w:rFonts w:ascii="黑体" w:eastAsia="黑体" w:hAnsi="黑体" w:cstheme="majorBidi"/>
      <w:bCs/>
      <w:kern w:val="14"/>
      <w:sz w:val="28"/>
      <w:szCs w:val="28"/>
      <w:lang w:val="en-US"/>
    </w:rPr>
  </w:style>
  <w:style w:type="paragraph" w:customStyle="1" w:styleId="TitleH1">
    <w:name w:val="Title_H1"/>
    <w:basedOn w:val="a0"/>
    <w:next w:val="a0"/>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0"/>
    <w:next w:val="a0"/>
    <w:link w:val="TitleH2Char"/>
    <w:qFormat/>
    <w:rsid w:val="006101D0"/>
    <w:pPr>
      <w:outlineLvl w:val="2"/>
    </w:pPr>
    <w:rPr>
      <w:rFonts w:ascii="黑体" w:eastAsia="黑体" w:hAnsi="黑体" w:cstheme="majorBidi"/>
      <w:szCs w:val="21"/>
    </w:rPr>
  </w:style>
  <w:style w:type="character" w:customStyle="1" w:styleId="TitleH1Char">
    <w:name w:val="Title_H1 Char"/>
    <w:basedOn w:val="a1"/>
    <w:link w:val="TitleH1"/>
    <w:rsid w:val="006101D0"/>
    <w:rPr>
      <w:rFonts w:ascii="黑体" w:eastAsia="黑体" w:hAnsi="黑体" w:cstheme="majorBidi"/>
      <w:kern w:val="14"/>
      <w:sz w:val="24"/>
      <w:szCs w:val="24"/>
      <w:lang w:val="en-US"/>
    </w:rPr>
  </w:style>
  <w:style w:type="character" w:customStyle="1" w:styleId="TitleH2Char">
    <w:name w:val="Title_H2 Char"/>
    <w:basedOn w:val="a1"/>
    <w:link w:val="TitleH2"/>
    <w:rsid w:val="006101D0"/>
    <w:rPr>
      <w:rFonts w:ascii="黑体" w:eastAsia="黑体" w:hAnsi="黑体" w:cstheme="majorBidi"/>
      <w:kern w:val="14"/>
      <w:sz w:val="21"/>
      <w:szCs w:val="21"/>
      <w:lang w:val="en-US"/>
    </w:rPr>
  </w:style>
  <w:style w:type="paragraph" w:customStyle="1" w:styleId="H23Vienna">
    <w:name w:val="_ H_2/3 Vienna"/>
    <w:basedOn w:val="a0"/>
    <w:next w:val="a0"/>
    <w:qFormat/>
    <w:rsid w:val="00BA64A9"/>
    <w:pPr>
      <w:outlineLvl w:val="1"/>
    </w:pPr>
    <w:rPr>
      <w:rFonts w:ascii="黑体" w:eastAsia="黑体" w:hAnsi="黑体"/>
      <w:spacing w:val="2"/>
      <w:sz w:val="22"/>
    </w:rPr>
  </w:style>
  <w:style w:type="character" w:customStyle="1" w:styleId="Char1">
    <w:name w:val="脚注文本 Char"/>
    <w:aliases w:val="5_G Char,Voetnoottekst1 Char, Char1 Char,FA Fu1 Char,Footnote Text Char Char Char1 Char,Footnote Text Char Char Char Char1 Char,Footnote Text Char Char1 Char,Footnote Text Char Char Char Char Char1 Char,Footnote Text Char Char,5_GR Char,f Char"/>
    <w:link w:val="a6"/>
    <w:rsid w:val="00FF5115"/>
    <w:rPr>
      <w:rFonts w:eastAsia="宋体"/>
      <w:noProof/>
      <w:kern w:val="14"/>
      <w:sz w:val="18"/>
      <w:lang w:val="en-US"/>
    </w:rPr>
  </w:style>
  <w:style w:type="paragraph" w:customStyle="1" w:styleId="BVIfnr">
    <w:name w:val="BVI fnr Знак"/>
    <w:basedOn w:val="a0"/>
    <w:link w:val="a4"/>
    <w:uiPriority w:val="99"/>
    <w:rsid w:val="00FF5115"/>
    <w:pPr>
      <w:spacing w:after="160" w:line="240" w:lineRule="exact"/>
    </w:pPr>
    <w:rPr>
      <w:rFonts w:eastAsiaTheme="minorEastAsia"/>
      <w:w w:val="150"/>
      <w:kern w:val="0"/>
      <w:sz w:val="20"/>
      <w:vertAlign w:val="superscript"/>
      <w:lang w:val="en-GB"/>
    </w:rPr>
  </w:style>
  <w:style w:type="character" w:customStyle="1" w:styleId="4Char">
    <w:name w:val="标题 4 Char"/>
    <w:basedOn w:val="a1"/>
    <w:link w:val="4"/>
    <w:rsid w:val="00FF5115"/>
    <w:rPr>
      <w:rFonts w:eastAsia="宋体"/>
      <w:lang w:eastAsia="en-US"/>
    </w:rPr>
  </w:style>
  <w:style w:type="character" w:customStyle="1" w:styleId="5Char">
    <w:name w:val="标题 5 Char"/>
    <w:basedOn w:val="a1"/>
    <w:link w:val="5"/>
    <w:rsid w:val="00FF5115"/>
    <w:rPr>
      <w:rFonts w:eastAsia="宋体"/>
      <w:lang w:eastAsia="en-US"/>
    </w:rPr>
  </w:style>
  <w:style w:type="character" w:customStyle="1" w:styleId="6Char">
    <w:name w:val="标题 6 Char"/>
    <w:basedOn w:val="a1"/>
    <w:link w:val="6"/>
    <w:rsid w:val="00FF5115"/>
    <w:rPr>
      <w:rFonts w:eastAsia="宋体"/>
      <w:lang w:eastAsia="en-US"/>
    </w:rPr>
  </w:style>
  <w:style w:type="character" w:customStyle="1" w:styleId="7Char">
    <w:name w:val="标题 7 Char"/>
    <w:basedOn w:val="a1"/>
    <w:link w:val="7"/>
    <w:rsid w:val="00FF5115"/>
    <w:rPr>
      <w:rFonts w:eastAsia="宋体"/>
      <w:lang w:eastAsia="en-US"/>
    </w:rPr>
  </w:style>
  <w:style w:type="character" w:customStyle="1" w:styleId="8Char">
    <w:name w:val="标题 8 Char"/>
    <w:basedOn w:val="a1"/>
    <w:link w:val="8"/>
    <w:rsid w:val="00FF5115"/>
    <w:rPr>
      <w:rFonts w:eastAsia="宋体"/>
      <w:lang w:eastAsia="en-US"/>
    </w:rPr>
  </w:style>
  <w:style w:type="character" w:customStyle="1" w:styleId="9Char">
    <w:name w:val="标题 9 Char"/>
    <w:basedOn w:val="a1"/>
    <w:link w:val="9"/>
    <w:rsid w:val="00FF5115"/>
    <w:rPr>
      <w:rFonts w:eastAsia="宋体"/>
      <w:lang w:eastAsia="en-US"/>
    </w:rPr>
  </w:style>
  <w:style w:type="paragraph" w:customStyle="1" w:styleId="SingleTxtG">
    <w:name w:val="_ Single Txt_G"/>
    <w:basedOn w:val="a0"/>
    <w:link w:val="SingleTxtGChar"/>
    <w:qFormat/>
    <w:rsid w:val="00FF5115"/>
    <w:pPr>
      <w:suppressAutoHyphens/>
      <w:spacing w:after="120" w:line="240" w:lineRule="atLeast"/>
      <w:ind w:left="1134" w:right="1134"/>
    </w:pPr>
    <w:rPr>
      <w:kern w:val="0"/>
      <w:sz w:val="20"/>
      <w:lang w:eastAsia="en-US"/>
    </w:rPr>
  </w:style>
  <w:style w:type="paragraph" w:customStyle="1" w:styleId="HChG">
    <w:name w:val="_ H _Ch_G"/>
    <w:basedOn w:val="a0"/>
    <w:next w:val="a0"/>
    <w:link w:val="HChGChar"/>
    <w:qFormat/>
    <w:rsid w:val="00FF5115"/>
    <w:pPr>
      <w:keepNext/>
      <w:keepLines/>
      <w:tabs>
        <w:tab w:val="right" w:pos="851"/>
      </w:tabs>
      <w:suppressAutoHyphens/>
      <w:spacing w:before="360" w:after="240" w:line="300" w:lineRule="exact"/>
      <w:ind w:left="1134" w:right="1134" w:hanging="1134"/>
      <w:jc w:val="left"/>
    </w:pPr>
    <w:rPr>
      <w:b/>
      <w:kern w:val="0"/>
      <w:sz w:val="28"/>
      <w:lang w:eastAsia="en-US"/>
    </w:rPr>
  </w:style>
  <w:style w:type="paragraph" w:customStyle="1" w:styleId="H1G">
    <w:name w:val="_ H_1_G"/>
    <w:basedOn w:val="a0"/>
    <w:next w:val="a0"/>
    <w:qFormat/>
    <w:rsid w:val="00FF5115"/>
    <w:pPr>
      <w:keepNext/>
      <w:keepLines/>
      <w:tabs>
        <w:tab w:val="right" w:pos="851"/>
      </w:tabs>
      <w:suppressAutoHyphens/>
      <w:spacing w:before="360" w:after="240" w:line="270" w:lineRule="exact"/>
      <w:ind w:left="1134" w:right="1134" w:hanging="1134"/>
      <w:jc w:val="left"/>
    </w:pPr>
    <w:rPr>
      <w:b/>
      <w:kern w:val="0"/>
      <w:sz w:val="24"/>
      <w:lang w:eastAsia="en-US"/>
    </w:rPr>
  </w:style>
  <w:style w:type="character" w:customStyle="1" w:styleId="Char3">
    <w:name w:val="批注主题 Char"/>
    <w:link w:val="a9"/>
    <w:rsid w:val="00FF5115"/>
    <w:rPr>
      <w:rFonts w:eastAsia="宋体"/>
      <w:b/>
      <w:bCs/>
      <w:kern w:val="14"/>
      <w:sz w:val="21"/>
      <w:lang w:val="en-US"/>
    </w:rPr>
  </w:style>
  <w:style w:type="paragraph" w:customStyle="1" w:styleId="HMG">
    <w:name w:val="_ H __M_G"/>
    <w:basedOn w:val="a0"/>
    <w:next w:val="a0"/>
    <w:qFormat/>
    <w:rsid w:val="00FF5115"/>
    <w:pPr>
      <w:keepNext/>
      <w:keepLines/>
      <w:tabs>
        <w:tab w:val="right" w:pos="851"/>
      </w:tabs>
      <w:suppressAutoHyphens/>
      <w:spacing w:before="240" w:after="240" w:line="360" w:lineRule="exact"/>
      <w:ind w:left="1134" w:right="1134" w:hanging="1134"/>
      <w:jc w:val="left"/>
    </w:pPr>
    <w:rPr>
      <w:b/>
      <w:kern w:val="0"/>
      <w:sz w:val="34"/>
      <w:lang w:val="en-GB" w:eastAsia="en-US"/>
    </w:rPr>
  </w:style>
  <w:style w:type="table" w:styleId="af1">
    <w:name w:val="Table Grid"/>
    <w:basedOn w:val="a2"/>
    <w:rsid w:val="00FF5115"/>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FF5115"/>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0"/>
    <w:next w:val="a0"/>
    <w:rsid w:val="00FF5115"/>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0"/>
    <w:next w:val="a0"/>
    <w:rsid w:val="00FF5115"/>
    <w:pPr>
      <w:keepNext/>
      <w:keepLines/>
      <w:suppressAutoHyphens/>
      <w:spacing w:before="240" w:after="240" w:line="300" w:lineRule="exact"/>
      <w:ind w:left="1134" w:right="1134"/>
      <w:jc w:val="left"/>
    </w:pPr>
    <w:rPr>
      <w:b/>
      <w:kern w:val="0"/>
      <w:sz w:val="28"/>
      <w:lang w:val="en-GB" w:eastAsia="en-US"/>
    </w:rPr>
  </w:style>
  <w:style w:type="character" w:styleId="af2">
    <w:name w:val="page number"/>
    <w:aliases w:val="7_G"/>
    <w:qFormat/>
    <w:rsid w:val="00FF5115"/>
    <w:rPr>
      <w:rFonts w:ascii="Times New Roman" w:hAnsi="Times New Roman"/>
      <w:b/>
      <w:sz w:val="18"/>
    </w:rPr>
  </w:style>
  <w:style w:type="paragraph" w:customStyle="1" w:styleId="XLargeG">
    <w:name w:val="__XLarge_G"/>
    <w:basedOn w:val="a0"/>
    <w:next w:val="a0"/>
    <w:rsid w:val="00FF5115"/>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0"/>
    <w:qFormat/>
    <w:rsid w:val="00FF5115"/>
    <w:pPr>
      <w:numPr>
        <w:numId w:val="11"/>
      </w:numPr>
      <w:suppressAutoHyphens/>
      <w:spacing w:after="120" w:line="240" w:lineRule="atLeast"/>
      <w:ind w:right="1134"/>
    </w:pPr>
    <w:rPr>
      <w:kern w:val="0"/>
      <w:sz w:val="20"/>
      <w:lang w:val="en-GB" w:eastAsia="en-US"/>
    </w:rPr>
  </w:style>
  <w:style w:type="paragraph" w:customStyle="1" w:styleId="Bullet2G">
    <w:name w:val="_Bullet 2_G"/>
    <w:basedOn w:val="a0"/>
    <w:qFormat/>
    <w:rsid w:val="00FF5115"/>
    <w:pPr>
      <w:numPr>
        <w:numId w:val="13"/>
      </w:numPr>
      <w:suppressAutoHyphens/>
      <w:spacing w:after="120" w:line="240" w:lineRule="atLeast"/>
      <w:ind w:right="1134"/>
    </w:pPr>
    <w:rPr>
      <w:kern w:val="0"/>
      <w:sz w:val="20"/>
      <w:lang w:val="en-GB" w:eastAsia="en-US"/>
    </w:rPr>
  </w:style>
  <w:style w:type="paragraph" w:customStyle="1" w:styleId="H23G">
    <w:name w:val="_ H_2/3_G"/>
    <w:basedOn w:val="a0"/>
    <w:next w:val="a0"/>
    <w:qFormat/>
    <w:rsid w:val="00FF5115"/>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0"/>
    <w:next w:val="a0"/>
    <w:qFormat/>
    <w:rsid w:val="00FF5115"/>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0"/>
    <w:next w:val="a0"/>
    <w:qFormat/>
    <w:rsid w:val="00FF5115"/>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rsid w:val="00FF5115"/>
    <w:rPr>
      <w:rFonts w:eastAsia="宋体"/>
      <w:lang w:val="en-US" w:eastAsia="en-US"/>
    </w:rPr>
  </w:style>
  <w:style w:type="paragraph" w:customStyle="1" w:styleId="11">
    <w:name w:val="列出段落1"/>
    <w:basedOn w:val="a0"/>
    <w:rsid w:val="00FF5115"/>
    <w:pPr>
      <w:spacing w:after="200" w:line="276" w:lineRule="auto"/>
      <w:ind w:left="720"/>
      <w:contextualSpacing/>
      <w:jc w:val="left"/>
    </w:pPr>
    <w:rPr>
      <w:rFonts w:ascii="Calibri" w:eastAsia="Times New Roman" w:hAnsi="Calibri" w:cs="Arial"/>
      <w:kern w:val="0"/>
      <w:sz w:val="22"/>
      <w:szCs w:val="22"/>
      <w:lang w:val="en-PH" w:eastAsia="en-US"/>
    </w:rPr>
  </w:style>
  <w:style w:type="character" w:styleId="af3">
    <w:name w:val="Strong"/>
    <w:uiPriority w:val="99"/>
    <w:qFormat/>
    <w:rsid w:val="00FF5115"/>
    <w:rPr>
      <w:b/>
    </w:rPr>
  </w:style>
  <w:style w:type="character" w:customStyle="1" w:styleId="Char2">
    <w:name w:val="批注文字 Char"/>
    <w:link w:val="a8"/>
    <w:uiPriority w:val="99"/>
    <w:rsid w:val="00FF5115"/>
    <w:rPr>
      <w:rFonts w:eastAsia="宋体"/>
      <w:kern w:val="14"/>
      <w:sz w:val="21"/>
      <w:lang w:val="en-US"/>
    </w:rPr>
  </w:style>
  <w:style w:type="character" w:customStyle="1" w:styleId="Char4">
    <w:name w:val="批注框文本 Char"/>
    <w:link w:val="ab"/>
    <w:rsid w:val="00FF5115"/>
    <w:rPr>
      <w:rFonts w:eastAsia="宋体"/>
      <w:kern w:val="14"/>
      <w:sz w:val="18"/>
      <w:szCs w:val="18"/>
      <w:lang w:val="en-US"/>
    </w:rPr>
  </w:style>
  <w:style w:type="paragraph" w:customStyle="1" w:styleId="12">
    <w:name w:val="无间隔1"/>
    <w:rsid w:val="00FF5115"/>
    <w:rPr>
      <w:rFonts w:ascii="Calibri" w:eastAsia="Times New Roman" w:hAnsi="Calibri"/>
      <w:sz w:val="22"/>
      <w:szCs w:val="22"/>
      <w:lang w:eastAsia="en-US"/>
    </w:rPr>
  </w:style>
  <w:style w:type="character" w:customStyle="1" w:styleId="apple-converted-space">
    <w:name w:val="apple-converted-space"/>
    <w:rsid w:val="00FF5115"/>
  </w:style>
  <w:style w:type="character" w:customStyle="1" w:styleId="tw4winMark">
    <w:name w:val="tw4winMark"/>
    <w:rsid w:val="00FF5115"/>
    <w:rPr>
      <w:rFonts w:ascii="Courier New" w:hAnsi="Courier New"/>
      <w:vanish/>
      <w:color w:val="800080"/>
      <w:vertAlign w:val="subscript"/>
    </w:rPr>
  </w:style>
  <w:style w:type="character" w:styleId="a">
    <w:name w:val="Emphasis"/>
    <w:qFormat/>
    <w:rsid w:val="00FF5115"/>
    <w:rPr>
      <w:i/>
      <w:iCs/>
    </w:rPr>
  </w:style>
  <w:style w:type="character" w:customStyle="1" w:styleId="Char">
    <w:name w:val="页眉 Char"/>
    <w:aliases w:val="6_G Char"/>
    <w:link w:val="ac"/>
    <w:rsid w:val="00FF5115"/>
    <w:rPr>
      <w:noProof/>
      <w:sz w:val="18"/>
      <w:lang w:val="en-US"/>
    </w:rPr>
  </w:style>
  <w:style w:type="character" w:customStyle="1" w:styleId="Char0">
    <w:name w:val="尾注文本 Char"/>
    <w:aliases w:val="2_G Char"/>
    <w:link w:val="a7"/>
    <w:rsid w:val="00FF5115"/>
    <w:rPr>
      <w:rFonts w:eastAsia="宋体"/>
      <w:noProof/>
      <w:kern w:val="14"/>
      <w:sz w:val="18"/>
      <w:lang w:val="en-US"/>
    </w:rPr>
  </w:style>
  <w:style w:type="character" w:customStyle="1" w:styleId="Char5">
    <w:name w:val="页脚 Char"/>
    <w:aliases w:val="3_G Char"/>
    <w:link w:val="ad"/>
    <w:rsid w:val="00FF5115"/>
    <w:rPr>
      <w:b/>
      <w:noProof/>
      <w:sz w:val="18"/>
      <w:szCs w:val="18"/>
      <w:lang w:val="en-US"/>
    </w:rPr>
  </w:style>
  <w:style w:type="character" w:customStyle="1" w:styleId="sb8d990e2">
    <w:name w:val="sb8d990e2"/>
    <w:rsid w:val="00FF5115"/>
  </w:style>
  <w:style w:type="character" w:customStyle="1" w:styleId="small0">
    <w:name w:val="small"/>
    <w:rsid w:val="00FF5115"/>
  </w:style>
  <w:style w:type="paragraph" w:customStyle="1" w:styleId="NoSpacing1">
    <w:name w:val="No Spacing1"/>
    <w:uiPriority w:val="1"/>
    <w:qFormat/>
    <w:rsid w:val="00FF5115"/>
    <w:rPr>
      <w:rFonts w:eastAsia="Calibri"/>
      <w:lang w:eastAsia="en-GB"/>
    </w:rPr>
  </w:style>
  <w:style w:type="paragraph" w:styleId="af4">
    <w:name w:val="List Paragraph"/>
    <w:aliases w:val="Dot pt,List Paragraph1,List Paragraph Char Char Char,Indicator Text,Numbered Para 1,F5 List Paragraph,Bullet Points,References,List Paragraph12,MAIN CONTENT,Bullet List,FooterText,List Paragraph (numbered (a)),Bullets,Recommendation"/>
    <w:basedOn w:val="a0"/>
    <w:link w:val="Char6"/>
    <w:uiPriority w:val="34"/>
    <w:qFormat/>
    <w:rsid w:val="00FF5115"/>
    <w:pPr>
      <w:spacing w:line="240" w:lineRule="auto"/>
      <w:ind w:left="720"/>
      <w:contextualSpacing/>
      <w:jc w:val="left"/>
    </w:pPr>
    <w:rPr>
      <w:rFonts w:ascii="Cambria" w:eastAsia="Cambria" w:hAnsi="Cambria"/>
      <w:kern w:val="0"/>
      <w:sz w:val="24"/>
      <w:szCs w:val="24"/>
      <w:lang w:val="en-GB" w:eastAsia="en-US"/>
    </w:rPr>
  </w:style>
  <w:style w:type="character" w:customStyle="1" w:styleId="zh">
    <w:name w:val="zh"/>
    <w:basedOn w:val="a1"/>
    <w:rsid w:val="00FF5115"/>
  </w:style>
  <w:style w:type="character" w:customStyle="1" w:styleId="SingleTxtGCar">
    <w:name w:val="_ Single Txt_G Car"/>
    <w:rsid w:val="00FF5115"/>
    <w:rPr>
      <w:lang w:eastAsia="en-US"/>
    </w:rPr>
  </w:style>
  <w:style w:type="character" w:customStyle="1" w:styleId="HChGChar">
    <w:name w:val="_ H _Ch_G Char"/>
    <w:link w:val="HChG"/>
    <w:rsid w:val="00FF5115"/>
    <w:rPr>
      <w:rFonts w:eastAsia="宋体"/>
      <w:b/>
      <w:sz w:val="28"/>
      <w:lang w:val="en-US" w:eastAsia="en-US"/>
    </w:rPr>
  </w:style>
  <w:style w:type="character" w:customStyle="1" w:styleId="preferred">
    <w:name w:val="preferred"/>
    <w:basedOn w:val="a1"/>
    <w:rsid w:val="00FF5115"/>
  </w:style>
  <w:style w:type="character" w:styleId="af5">
    <w:name w:val="line number"/>
    <w:rsid w:val="00FF5115"/>
    <w:rPr>
      <w:sz w:val="14"/>
    </w:rPr>
  </w:style>
  <w:style w:type="paragraph" w:styleId="af6">
    <w:name w:val="Plain Text"/>
    <w:basedOn w:val="a0"/>
    <w:link w:val="Char7"/>
    <w:rsid w:val="00FF5115"/>
    <w:pPr>
      <w:spacing w:line="240" w:lineRule="auto"/>
      <w:jc w:val="left"/>
    </w:pPr>
    <w:rPr>
      <w:rFonts w:ascii="Courier New" w:eastAsia="Times New Roman" w:hAnsi="Courier New"/>
      <w:kern w:val="0"/>
      <w:sz w:val="20"/>
      <w:lang w:eastAsia="en-GB"/>
    </w:rPr>
  </w:style>
  <w:style w:type="character" w:customStyle="1" w:styleId="Char7">
    <w:name w:val="纯文本 Char"/>
    <w:basedOn w:val="a1"/>
    <w:link w:val="af6"/>
    <w:rsid w:val="00FF5115"/>
    <w:rPr>
      <w:rFonts w:ascii="Courier New" w:eastAsia="Times New Roman" w:hAnsi="Courier New"/>
      <w:lang w:val="en-US" w:eastAsia="en-GB"/>
    </w:rPr>
  </w:style>
  <w:style w:type="paragraph" w:customStyle="1" w:styleId="AgendaItemNormal">
    <w:name w:val="Agenda_Item_Normal"/>
    <w:next w:val="a0"/>
    <w:qFormat/>
    <w:rsid w:val="00FF5115"/>
    <w:rPr>
      <w:rFonts w:eastAsia="宋体"/>
      <w:spacing w:val="4"/>
      <w:w w:val="103"/>
      <w:kern w:val="14"/>
      <w:lang w:eastAsia="en-US"/>
    </w:rPr>
  </w:style>
  <w:style w:type="paragraph" w:customStyle="1" w:styleId="Session0">
    <w:name w:val="Session"/>
    <w:basedOn w:val="H23"/>
    <w:rsid w:val="00FF51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spacing w:val="4"/>
      <w:w w:val="103"/>
      <w:sz w:val="20"/>
      <w:lang w:val="en-GB" w:eastAsia="en-US"/>
    </w:rPr>
  </w:style>
  <w:style w:type="paragraph" w:customStyle="1" w:styleId="Distribution">
    <w:name w:val="Distribution"/>
    <w:next w:val="a0"/>
    <w:rsid w:val="00FF5115"/>
    <w:pPr>
      <w:spacing w:before="240"/>
    </w:pPr>
    <w:rPr>
      <w:rFonts w:eastAsia="宋体"/>
      <w:spacing w:val="4"/>
      <w:w w:val="103"/>
      <w:kern w:val="14"/>
      <w:lang w:eastAsia="en-US"/>
    </w:rPr>
  </w:style>
  <w:style w:type="paragraph" w:customStyle="1" w:styleId="Publication0">
    <w:name w:val="Publication"/>
    <w:next w:val="a0"/>
    <w:rsid w:val="00FF5115"/>
    <w:rPr>
      <w:rFonts w:eastAsia="宋体"/>
      <w:spacing w:val="4"/>
      <w:w w:val="103"/>
      <w:kern w:val="14"/>
      <w:lang w:eastAsia="en-US"/>
    </w:rPr>
  </w:style>
  <w:style w:type="paragraph" w:customStyle="1" w:styleId="Original0">
    <w:name w:val="Original"/>
    <w:next w:val="a0"/>
    <w:rsid w:val="00FF5115"/>
    <w:rPr>
      <w:rFonts w:eastAsia="宋体"/>
      <w:spacing w:val="4"/>
      <w:w w:val="103"/>
      <w:kern w:val="14"/>
      <w:lang w:eastAsia="en-US"/>
    </w:rPr>
  </w:style>
  <w:style w:type="paragraph" w:customStyle="1" w:styleId="ReleaseDate">
    <w:name w:val="Release Date"/>
    <w:next w:val="ad"/>
    <w:rsid w:val="00FF5115"/>
    <w:rPr>
      <w:rFonts w:eastAsia="宋体"/>
      <w:spacing w:val="4"/>
      <w:w w:val="103"/>
      <w:kern w:val="14"/>
      <w:lang w:eastAsia="en-US"/>
    </w:rPr>
  </w:style>
  <w:style w:type="paragraph" w:customStyle="1" w:styleId="FootnotesymbolCarZchnZchn">
    <w:name w:val="Footnote symbol Car Zchn Zchn"/>
    <w:basedOn w:val="a0"/>
    <w:rsid w:val="00FF5115"/>
    <w:pPr>
      <w:suppressAutoHyphens/>
      <w:spacing w:after="160" w:line="240" w:lineRule="exact"/>
    </w:pPr>
    <w:rPr>
      <w:spacing w:val="5"/>
      <w:w w:val="103"/>
      <w:sz w:val="20"/>
      <w:vertAlign w:val="superscript"/>
      <w:lang w:eastAsia="en-US"/>
    </w:rPr>
  </w:style>
  <w:style w:type="paragraph" w:customStyle="1" w:styleId="Date1">
    <w:name w:val="Date1"/>
    <w:basedOn w:val="a0"/>
    <w:rsid w:val="00FF5115"/>
    <w:pPr>
      <w:spacing w:before="100" w:beforeAutospacing="1" w:after="100" w:afterAutospacing="1" w:line="240" w:lineRule="auto"/>
      <w:jc w:val="left"/>
    </w:pPr>
    <w:rPr>
      <w:kern w:val="0"/>
      <w:sz w:val="24"/>
      <w:szCs w:val="24"/>
      <w:lang w:val="en-GB" w:eastAsia="en-GB"/>
    </w:rPr>
  </w:style>
  <w:style w:type="paragraph" w:customStyle="1" w:styleId="place">
    <w:name w:val="place"/>
    <w:basedOn w:val="a0"/>
    <w:rsid w:val="00FF5115"/>
    <w:pPr>
      <w:spacing w:before="100" w:beforeAutospacing="1" w:after="100" w:afterAutospacing="1" w:line="240" w:lineRule="auto"/>
      <w:jc w:val="left"/>
    </w:pPr>
    <w:rPr>
      <w:kern w:val="0"/>
      <w:sz w:val="24"/>
      <w:szCs w:val="24"/>
      <w:lang w:val="en-GB" w:eastAsia="en-GB"/>
    </w:rPr>
  </w:style>
  <w:style w:type="paragraph" w:customStyle="1" w:styleId="MeetingDateandPlace">
    <w:name w:val="Meeting Date and Place"/>
    <w:basedOn w:val="a0"/>
    <w:link w:val="MeetingDateandPlaceChar"/>
    <w:rsid w:val="00FF5115"/>
    <w:pPr>
      <w:spacing w:after="360" w:line="276" w:lineRule="auto"/>
      <w:contextualSpacing/>
      <w:jc w:val="center"/>
    </w:pPr>
    <w:rPr>
      <w:rFonts w:ascii="Gill Sans MT" w:hAnsi="Gill Sans MT" w:cs="Mangal"/>
      <w:b/>
      <w:noProof/>
      <w:kern w:val="18"/>
      <w:sz w:val="24"/>
      <w:szCs w:val="22"/>
      <w:lang w:eastAsia="en-US"/>
    </w:rPr>
  </w:style>
  <w:style w:type="character" w:customStyle="1" w:styleId="MeetingDateandPlaceChar">
    <w:name w:val="Meeting Date and Place Char"/>
    <w:link w:val="MeetingDateandPlace"/>
    <w:rsid w:val="00FF5115"/>
    <w:rPr>
      <w:rFonts w:ascii="Gill Sans MT" w:eastAsia="宋体" w:hAnsi="Gill Sans MT" w:cs="Mangal"/>
      <w:b/>
      <w:noProof/>
      <w:kern w:val="18"/>
      <w:sz w:val="24"/>
      <w:szCs w:val="22"/>
      <w:lang w:val="en-US" w:eastAsia="en-US"/>
    </w:rPr>
  </w:style>
  <w:style w:type="character" w:customStyle="1" w:styleId="apple-style-span">
    <w:name w:val="apple-style-span"/>
    <w:basedOn w:val="a1"/>
    <w:rsid w:val="00FF5115"/>
  </w:style>
  <w:style w:type="paragraph" w:customStyle="1" w:styleId="Body1">
    <w:name w:val="Body 1"/>
    <w:rsid w:val="00FF5115"/>
    <w:pPr>
      <w:outlineLvl w:val="0"/>
    </w:pPr>
    <w:rPr>
      <w:rFonts w:eastAsia="Arial Unicode MS"/>
      <w:color w:val="000000"/>
      <w:sz w:val="24"/>
      <w:u w:color="000000"/>
      <w:lang w:eastAsia="en-GB"/>
    </w:rPr>
  </w:style>
  <w:style w:type="character" w:customStyle="1" w:styleId="st">
    <w:name w:val="st"/>
    <w:basedOn w:val="a1"/>
    <w:rsid w:val="00FF5115"/>
  </w:style>
  <w:style w:type="paragraph" w:styleId="af7">
    <w:name w:val="No Spacing"/>
    <w:uiPriority w:val="1"/>
    <w:qFormat/>
    <w:rsid w:val="00FF5115"/>
    <w:rPr>
      <w:rFonts w:ascii="Calibri" w:eastAsia="Calibri" w:hAnsi="Calibri" w:cs="Mangal"/>
      <w:sz w:val="22"/>
      <w:szCs w:val="22"/>
      <w:lang w:val="en-US" w:eastAsia="en-US"/>
    </w:rPr>
  </w:style>
  <w:style w:type="paragraph" w:styleId="TOC">
    <w:name w:val="TOC Heading"/>
    <w:basedOn w:val="1"/>
    <w:next w:val="a0"/>
    <w:uiPriority w:val="39"/>
    <w:qFormat/>
    <w:rsid w:val="00FF5115"/>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宋体" w:hAnsi="Cambria" w:cs="Times New Roman"/>
      <w:b/>
      <w:color w:val="365F91"/>
      <w:kern w:val="0"/>
      <w:lang w:eastAsia="ja-JP"/>
    </w:rPr>
  </w:style>
  <w:style w:type="paragraph" w:styleId="13">
    <w:name w:val="toc 1"/>
    <w:basedOn w:val="a0"/>
    <w:next w:val="a0"/>
    <w:qFormat/>
    <w:rsid w:val="00FF5115"/>
    <w:pPr>
      <w:tabs>
        <w:tab w:val="left" w:pos="440"/>
        <w:tab w:val="right" w:leader="dot" w:pos="8630"/>
      </w:tabs>
      <w:suppressAutoHyphens/>
      <w:jc w:val="left"/>
    </w:pPr>
    <w:rPr>
      <w:rFonts w:ascii="黑体" w:eastAsia="黑体" w:hAnsi="黑体"/>
      <w:noProof/>
      <w:spacing w:val="4"/>
      <w:w w:val="103"/>
      <w:sz w:val="20"/>
      <w:lang w:val="en-GB"/>
    </w:rPr>
  </w:style>
  <w:style w:type="paragraph" w:styleId="2">
    <w:name w:val="toc 2"/>
    <w:basedOn w:val="a0"/>
    <w:next w:val="a0"/>
    <w:qFormat/>
    <w:rsid w:val="00FF5115"/>
    <w:pPr>
      <w:numPr>
        <w:numId w:val="12"/>
      </w:numPr>
      <w:tabs>
        <w:tab w:val="left" w:pos="660"/>
        <w:tab w:val="right" w:leader="dot" w:pos="8630"/>
      </w:tabs>
      <w:suppressAutoHyphens/>
      <w:spacing w:line="276" w:lineRule="auto"/>
      <w:ind w:left="0" w:firstLine="0"/>
      <w:jc w:val="left"/>
    </w:pPr>
    <w:rPr>
      <w:spacing w:val="4"/>
      <w:w w:val="103"/>
      <w:sz w:val="20"/>
      <w:lang w:val="en-GB" w:eastAsia="en-US"/>
    </w:rPr>
  </w:style>
  <w:style w:type="paragraph" w:styleId="31">
    <w:name w:val="toc 3"/>
    <w:basedOn w:val="a0"/>
    <w:next w:val="a0"/>
    <w:qFormat/>
    <w:rsid w:val="00FF5115"/>
    <w:pPr>
      <w:spacing w:after="100" w:line="276" w:lineRule="auto"/>
      <w:ind w:left="440"/>
      <w:jc w:val="left"/>
    </w:pPr>
    <w:rPr>
      <w:rFonts w:ascii="Calibri" w:eastAsia="MS Mincho" w:hAnsi="Calibri" w:cs="Arial"/>
      <w:kern w:val="0"/>
      <w:sz w:val="22"/>
      <w:szCs w:val="22"/>
      <w:lang w:eastAsia="ja-JP"/>
    </w:rPr>
  </w:style>
  <w:style w:type="paragraph" w:styleId="af8">
    <w:name w:val="Revision"/>
    <w:uiPriority w:val="99"/>
    <w:rsid w:val="00FF5115"/>
    <w:rPr>
      <w:rFonts w:eastAsia="宋体"/>
      <w:spacing w:val="4"/>
      <w:w w:val="103"/>
      <w:kern w:val="14"/>
      <w:lang w:eastAsia="en-US"/>
    </w:rPr>
  </w:style>
  <w:style w:type="paragraph" w:customStyle="1" w:styleId="StyleHeading2TimesNewRoman">
    <w:name w:val="Style Heading 2 + Times New Roman"/>
    <w:basedOn w:val="20"/>
    <w:link w:val="StyleHeading2TimesNewRomanChar"/>
    <w:rsid w:val="00FF5115"/>
    <w:pPr>
      <w:keepLines w:val="0"/>
      <w:tabs>
        <w:tab w:val="clear" w:pos="1021"/>
        <w:tab w:val="clear" w:pos="1264"/>
        <w:tab w:val="clear" w:pos="1695"/>
        <w:tab w:val="clear" w:pos="2126"/>
        <w:tab w:val="clear" w:pos="2557"/>
      </w:tabs>
      <w:spacing w:line="240" w:lineRule="auto"/>
      <w:ind w:left="0" w:right="0" w:firstLine="0"/>
      <w:jc w:val="left"/>
    </w:pPr>
    <w:rPr>
      <w:rFonts w:ascii="Times New Roman" w:eastAsia="宋体" w:hAnsi="Times New Roman" w:cs="Times New Roman"/>
      <w:kern w:val="0"/>
      <w:sz w:val="26"/>
      <w:szCs w:val="20"/>
      <w:lang w:val="en-GB" w:eastAsia="en-US"/>
    </w:rPr>
  </w:style>
  <w:style w:type="character" w:customStyle="1" w:styleId="StyleHeading2TimesNewRomanChar">
    <w:name w:val="Style Heading 2 + Times New Roman Char"/>
    <w:link w:val="StyleHeading2TimesNewRoman"/>
    <w:rsid w:val="00FF5115"/>
    <w:rPr>
      <w:rFonts w:eastAsia="宋体"/>
      <w:b/>
      <w:bCs/>
      <w:sz w:val="26"/>
      <w:lang w:eastAsia="en-US"/>
    </w:rPr>
  </w:style>
  <w:style w:type="paragraph" w:customStyle="1" w:styleId="Normal1">
    <w:name w:val="Normal1"/>
    <w:rsid w:val="00FF5115"/>
    <w:pPr>
      <w:spacing w:line="276" w:lineRule="auto"/>
    </w:pPr>
    <w:rPr>
      <w:rFonts w:ascii="Arial" w:eastAsia="Arial" w:hAnsi="Arial" w:cs="Arial"/>
      <w:color w:val="000000"/>
      <w:sz w:val="22"/>
      <w:lang w:val="en-US" w:eastAsia="en-US"/>
    </w:rPr>
  </w:style>
  <w:style w:type="paragraph" w:customStyle="1" w:styleId="intro">
    <w:name w:val="intro"/>
    <w:basedOn w:val="a0"/>
    <w:rsid w:val="00FF5115"/>
    <w:pPr>
      <w:spacing w:before="100" w:beforeAutospacing="1" w:after="45" w:line="240" w:lineRule="auto"/>
      <w:jc w:val="left"/>
    </w:pPr>
    <w:rPr>
      <w:rFonts w:ascii="Arial" w:hAnsi="Arial" w:cs="Arial"/>
      <w:color w:val="5B5B5B"/>
      <w:kern w:val="0"/>
      <w:sz w:val="18"/>
      <w:szCs w:val="18"/>
      <w:lang w:val="en-GB" w:eastAsia="en-GB"/>
    </w:rPr>
  </w:style>
  <w:style w:type="paragraph" w:customStyle="1" w:styleId="Default">
    <w:name w:val="Default"/>
    <w:rsid w:val="00FF5115"/>
    <w:pPr>
      <w:autoSpaceDE w:val="0"/>
      <w:autoSpaceDN w:val="0"/>
      <w:adjustRightInd w:val="0"/>
    </w:pPr>
    <w:rPr>
      <w:rFonts w:eastAsia="宋体"/>
      <w:color w:val="000000"/>
      <w:sz w:val="24"/>
      <w:szCs w:val="24"/>
      <w:lang w:eastAsia="en-US"/>
    </w:rPr>
  </w:style>
  <w:style w:type="paragraph" w:customStyle="1" w:styleId="EndNoteBibliography">
    <w:name w:val="EndNote Bibliography"/>
    <w:basedOn w:val="a0"/>
    <w:link w:val="EndNoteBibliographyChar"/>
    <w:rsid w:val="00FF5115"/>
    <w:pPr>
      <w:suppressAutoHyphens/>
      <w:overflowPunct w:val="0"/>
      <w:spacing w:line="240" w:lineRule="auto"/>
      <w:jc w:val="left"/>
    </w:pPr>
    <w:rPr>
      <w:rFonts w:ascii="Cambria" w:eastAsia="DejaVu Sans" w:hAnsi="Cambria" w:cs="DejaVu Sans"/>
      <w:noProof/>
      <w:color w:val="00000A"/>
      <w:kern w:val="0"/>
      <w:sz w:val="24"/>
      <w:szCs w:val="24"/>
      <w:lang w:eastAsia="en-US"/>
    </w:rPr>
  </w:style>
  <w:style w:type="character" w:customStyle="1" w:styleId="EndNoteBibliographyChar">
    <w:name w:val="EndNote Bibliography Char"/>
    <w:basedOn w:val="a1"/>
    <w:link w:val="EndNoteBibliography"/>
    <w:rsid w:val="00FF5115"/>
    <w:rPr>
      <w:rFonts w:ascii="Cambria" w:eastAsia="DejaVu Sans" w:hAnsi="Cambria" w:cs="DejaVu Sans"/>
      <w:noProof/>
      <w:color w:val="00000A"/>
      <w:sz w:val="24"/>
      <w:szCs w:val="24"/>
      <w:lang w:val="en-US" w:eastAsia="en-US"/>
    </w:rPr>
  </w:style>
  <w:style w:type="character" w:customStyle="1" w:styleId="highlightselected">
    <w:name w:val="highlight selected"/>
    <w:basedOn w:val="a1"/>
    <w:rsid w:val="00FF5115"/>
  </w:style>
  <w:style w:type="character" w:customStyle="1" w:styleId="14">
    <w:name w:val="@他1"/>
    <w:basedOn w:val="a1"/>
    <w:uiPriority w:val="99"/>
    <w:rsid w:val="00FF5115"/>
    <w:rPr>
      <w:color w:val="2B579A"/>
      <w:shd w:val="clear" w:color="auto" w:fill="E6E6E6"/>
    </w:rPr>
  </w:style>
  <w:style w:type="character" w:customStyle="1" w:styleId="15">
    <w:name w:val="未处理的提及1"/>
    <w:basedOn w:val="a1"/>
    <w:uiPriority w:val="99"/>
    <w:rsid w:val="00FF5115"/>
    <w:rPr>
      <w:color w:val="808080"/>
      <w:shd w:val="clear" w:color="auto" w:fill="E6E6E6"/>
    </w:rPr>
  </w:style>
  <w:style w:type="paragraph" w:customStyle="1" w:styleId="ParaNoG">
    <w:name w:val="_ParaNo._G"/>
    <w:basedOn w:val="SingleTxtG"/>
    <w:rsid w:val="00FF5115"/>
    <w:pPr>
      <w:tabs>
        <w:tab w:val="num" w:pos="0"/>
      </w:tabs>
    </w:pPr>
    <w:rPr>
      <w:rFonts w:eastAsia="PMingLiU"/>
      <w:lang w:val="en-GB"/>
    </w:rPr>
  </w:style>
  <w:style w:type="numbering" w:styleId="1111110">
    <w:name w:val="Outline List 2"/>
    <w:basedOn w:val="a3"/>
    <w:rsid w:val="00FF5115"/>
    <w:pPr>
      <w:numPr>
        <w:numId w:val="14"/>
      </w:numPr>
    </w:pPr>
  </w:style>
  <w:style w:type="numbering" w:styleId="111111">
    <w:name w:val="Outline List 1"/>
    <w:basedOn w:val="a3"/>
    <w:rsid w:val="00FF5115"/>
    <w:pPr>
      <w:numPr>
        <w:numId w:val="15"/>
      </w:numPr>
    </w:pPr>
  </w:style>
  <w:style w:type="paragraph" w:customStyle="1" w:styleId="ColorfulList-Accent11">
    <w:name w:val="Colorful List - Accent 11"/>
    <w:basedOn w:val="a0"/>
    <w:qFormat/>
    <w:rsid w:val="00FF5115"/>
    <w:pPr>
      <w:spacing w:line="240" w:lineRule="auto"/>
      <w:ind w:left="708"/>
      <w:jc w:val="left"/>
    </w:pPr>
    <w:rPr>
      <w:rFonts w:eastAsia="PMingLiU"/>
      <w:kern w:val="0"/>
      <w:sz w:val="24"/>
      <w:szCs w:val="24"/>
      <w:lang w:val="en-GB" w:eastAsia="en-US"/>
    </w:rPr>
  </w:style>
  <w:style w:type="paragraph" w:customStyle="1" w:styleId="ColorfulShading-Accent11">
    <w:name w:val="Colorful Shading - Accent 11"/>
    <w:hidden/>
    <w:semiHidden/>
    <w:rsid w:val="00FF5115"/>
    <w:rPr>
      <w:rFonts w:eastAsia="PMingLiU"/>
      <w:sz w:val="24"/>
      <w:szCs w:val="24"/>
      <w:lang w:eastAsia="en-US"/>
    </w:rPr>
  </w:style>
  <w:style w:type="paragraph" w:styleId="af9">
    <w:name w:val="envelope return"/>
    <w:basedOn w:val="a0"/>
    <w:rsid w:val="00FF5115"/>
    <w:pPr>
      <w:suppressAutoHyphens/>
      <w:spacing w:line="240" w:lineRule="atLeast"/>
      <w:jc w:val="left"/>
    </w:pPr>
    <w:rPr>
      <w:rFonts w:ascii="Arial" w:eastAsia="PMingLiU" w:hAnsi="Arial" w:cs="Arial"/>
      <w:kern w:val="0"/>
      <w:sz w:val="20"/>
      <w:lang w:val="en-GB" w:eastAsia="en-US"/>
    </w:rPr>
  </w:style>
  <w:style w:type="character" w:styleId="HTML">
    <w:name w:val="HTML Acronym"/>
    <w:rsid w:val="00FF5115"/>
  </w:style>
  <w:style w:type="paragraph" w:customStyle="1" w:styleId="Heading4---">
    <w:name w:val="Heading 4---"/>
    <w:basedOn w:val="a0"/>
    <w:autoRedefine/>
    <w:qFormat/>
    <w:rsid w:val="00FF51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rFonts w:eastAsia="PMingLiU"/>
      <w:b/>
      <w:iCs/>
      <w:kern w:val="0"/>
      <w:sz w:val="24"/>
      <w:szCs w:val="24"/>
      <w:lang w:eastAsia="en-US"/>
    </w:rPr>
  </w:style>
  <w:style w:type="paragraph" w:styleId="afa">
    <w:name w:val="envelope address"/>
    <w:basedOn w:val="a0"/>
    <w:rsid w:val="00FF5115"/>
    <w:pPr>
      <w:framePr w:w="7920" w:h="1980" w:hRule="exact" w:hSpace="180" w:wrap="auto" w:hAnchor="page" w:xAlign="center" w:yAlign="bottom"/>
      <w:suppressAutoHyphens/>
      <w:spacing w:line="240" w:lineRule="atLeast"/>
      <w:ind w:left="2880"/>
      <w:jc w:val="left"/>
    </w:pPr>
    <w:rPr>
      <w:rFonts w:ascii="Arial" w:eastAsia="PMingLiU" w:hAnsi="Arial" w:cs="Arial"/>
      <w:kern w:val="0"/>
      <w:sz w:val="24"/>
      <w:szCs w:val="24"/>
      <w:lang w:val="en-GB" w:eastAsia="en-US"/>
    </w:rPr>
  </w:style>
  <w:style w:type="character" w:customStyle="1" w:styleId="lblnewstitle1">
    <w:name w:val="lblnewstitle1"/>
    <w:rsid w:val="00FF5115"/>
    <w:rPr>
      <w:b/>
      <w:bCs/>
      <w:sz w:val="29"/>
      <w:szCs w:val="29"/>
    </w:rPr>
  </w:style>
  <w:style w:type="numbering" w:customStyle="1" w:styleId="NoList1">
    <w:name w:val="No List1"/>
    <w:next w:val="a3"/>
    <w:uiPriority w:val="99"/>
    <w:semiHidden/>
    <w:unhideWhenUsed/>
    <w:rsid w:val="00FF5115"/>
  </w:style>
  <w:style w:type="paragraph" w:customStyle="1" w:styleId="MediumGrid1-Accent21">
    <w:name w:val="Medium Grid 1 - Accent 21"/>
    <w:basedOn w:val="a0"/>
    <w:uiPriority w:val="34"/>
    <w:qFormat/>
    <w:rsid w:val="00FF5115"/>
    <w:pPr>
      <w:spacing w:line="240" w:lineRule="auto"/>
      <w:ind w:left="720"/>
      <w:contextualSpacing/>
      <w:jc w:val="left"/>
    </w:pPr>
    <w:rPr>
      <w:rFonts w:ascii="Cambria" w:eastAsia="MS Mincho" w:hAnsi="Cambria"/>
      <w:kern w:val="0"/>
      <w:sz w:val="24"/>
      <w:szCs w:val="24"/>
      <w:lang w:eastAsia="en-US"/>
    </w:rPr>
  </w:style>
  <w:style w:type="paragraph" w:customStyle="1" w:styleId="Char20">
    <w:name w:val="Char2"/>
    <w:basedOn w:val="1"/>
    <w:rsid w:val="00FF5115"/>
    <w:pPr>
      <w:tabs>
        <w:tab w:val="clear" w:pos="1021"/>
        <w:tab w:val="clear" w:pos="1264"/>
        <w:tab w:val="clear" w:pos="1695"/>
        <w:tab w:val="clear" w:pos="2126"/>
        <w:tab w:val="clear" w:pos="2557"/>
      </w:tabs>
      <w:spacing w:after="160" w:line="240" w:lineRule="exact"/>
      <w:ind w:left="0" w:right="0" w:firstLine="0"/>
      <w:jc w:val="left"/>
    </w:pPr>
    <w:rPr>
      <w:rFonts w:eastAsia="PMingLiU" w:cs="Times New Roman"/>
      <w:bCs w:val="0"/>
      <w:kern w:val="0"/>
      <w:sz w:val="18"/>
      <w:szCs w:val="20"/>
      <w:vertAlign w:val="superscript"/>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FF5115"/>
    <w:pPr>
      <w:spacing w:after="160" w:line="240" w:lineRule="exact"/>
    </w:pPr>
    <w:rPr>
      <w:rFonts w:ascii="Calibri" w:eastAsia="Calibri" w:hAnsi="Calibri"/>
      <w:kern w:val="0"/>
      <w:sz w:val="22"/>
      <w:szCs w:val="22"/>
      <w:vertAlign w:val="superscript"/>
      <w:lang w:val="en-GB" w:eastAsia="en-US"/>
    </w:rPr>
  </w:style>
  <w:style w:type="character" w:customStyle="1" w:styleId="Heading3Char">
    <w:name w:val="Heading 3 Char"/>
    <w:uiPriority w:val="99"/>
    <w:semiHidden/>
    <w:locked/>
    <w:rsid w:val="00FF5115"/>
    <w:rPr>
      <w:rFonts w:ascii="Cambria" w:hAnsi="Cambria" w:cs="Times New Roman"/>
      <w:b/>
      <w:bCs/>
      <w:sz w:val="26"/>
      <w:szCs w:val="26"/>
      <w:lang w:val="en-GB"/>
    </w:rPr>
  </w:style>
  <w:style w:type="paragraph" w:styleId="afb">
    <w:name w:val="Document Map"/>
    <w:basedOn w:val="a0"/>
    <w:link w:val="Char8"/>
    <w:unhideWhenUsed/>
    <w:rsid w:val="00FF5115"/>
    <w:pPr>
      <w:spacing w:after="120" w:line="280" w:lineRule="exact"/>
    </w:pPr>
    <w:rPr>
      <w:rFonts w:ascii="Tahoma" w:hAnsi="Tahoma" w:cs="Tahoma"/>
      <w:kern w:val="0"/>
      <w:sz w:val="16"/>
      <w:szCs w:val="16"/>
    </w:rPr>
  </w:style>
  <w:style w:type="character" w:customStyle="1" w:styleId="Char8">
    <w:name w:val="文档结构图 Char"/>
    <w:basedOn w:val="a1"/>
    <w:link w:val="afb"/>
    <w:rsid w:val="00FF5115"/>
    <w:rPr>
      <w:rFonts w:ascii="Tahoma" w:eastAsia="宋体" w:hAnsi="Tahoma" w:cs="Tahoma"/>
      <w:sz w:val="16"/>
      <w:szCs w:val="16"/>
      <w:lang w:val="en-US"/>
    </w:rPr>
  </w:style>
  <w:style w:type="paragraph" w:customStyle="1" w:styleId="NoteVerbaleEnglish">
    <w:name w:val="NoteVerbale English"/>
    <w:basedOn w:val="a0"/>
    <w:rsid w:val="00FF5115"/>
    <w:pPr>
      <w:tabs>
        <w:tab w:val="left" w:pos="576"/>
        <w:tab w:val="left" w:pos="1152"/>
        <w:tab w:val="left" w:pos="1728"/>
        <w:tab w:val="left" w:pos="2304"/>
        <w:tab w:val="left" w:pos="5040"/>
      </w:tabs>
      <w:spacing w:after="120" w:line="280" w:lineRule="exact"/>
    </w:pPr>
    <w:rPr>
      <w:rFonts w:eastAsia="Times New Roman"/>
      <w:kern w:val="0"/>
    </w:rPr>
  </w:style>
  <w:style w:type="character" w:customStyle="1" w:styleId="italic1">
    <w:name w:val="italic1"/>
    <w:rsid w:val="00FF5115"/>
    <w:rPr>
      <w:i/>
      <w:iCs/>
    </w:rPr>
  </w:style>
  <w:style w:type="paragraph" w:styleId="HTML0">
    <w:name w:val="HTML Preformatted"/>
    <w:basedOn w:val="a0"/>
    <w:link w:val="HTMLChar"/>
    <w:uiPriority w:val="99"/>
    <w:unhideWhenUsed/>
    <w:rsid w:val="00FF5115"/>
    <w:pPr>
      <w:spacing w:after="120" w:line="280" w:lineRule="exact"/>
    </w:pPr>
    <w:rPr>
      <w:rFonts w:ascii="Courier New" w:hAnsi="Courier New" w:cs="Courier New"/>
      <w:kern w:val="0"/>
      <w:sz w:val="20"/>
    </w:rPr>
  </w:style>
  <w:style w:type="character" w:customStyle="1" w:styleId="HTMLChar">
    <w:name w:val="HTML 预设格式 Char"/>
    <w:basedOn w:val="a1"/>
    <w:link w:val="HTML0"/>
    <w:uiPriority w:val="99"/>
    <w:rsid w:val="00FF5115"/>
    <w:rPr>
      <w:rFonts w:ascii="Courier New" w:eastAsia="宋体" w:hAnsi="Courier New" w:cs="Courier New"/>
      <w:lang w:val="en-US"/>
    </w:rPr>
  </w:style>
  <w:style w:type="paragraph" w:customStyle="1" w:styleId="Body">
    <w:name w:val="Body"/>
    <w:rsid w:val="00FF511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Char6">
    <w:name w:val="列出段落 Char"/>
    <w:aliases w:val="Dot pt Char,List Paragraph1 Char,List Paragraph Char Char Char Char,Indicator Text Char,Numbered Para 1 Char,F5 List Paragraph Char,Bullet Points Char,References Char,List Paragraph12 Char,MAIN CONTENT Char,Bullet List Char,FooterText Char"/>
    <w:link w:val="af4"/>
    <w:uiPriority w:val="34"/>
    <w:qFormat/>
    <w:locked/>
    <w:rsid w:val="00FF5115"/>
    <w:rPr>
      <w:rFonts w:ascii="Cambria" w:eastAsia="Cambria" w:hAnsi="Cambria"/>
      <w:sz w:val="24"/>
      <w:szCs w:val="24"/>
      <w:lang w:eastAsia="en-US"/>
    </w:rPr>
  </w:style>
  <w:style w:type="character" w:customStyle="1" w:styleId="CharChar9">
    <w:name w:val="Char Char9"/>
    <w:locked/>
    <w:rsid w:val="00FF5115"/>
    <w:rPr>
      <w:rFonts w:ascii="Times New Roman" w:hAnsi="Times New Roman" w:cs="Times New Roman"/>
      <w:b/>
      <w:bCs/>
      <w:kern w:val="44"/>
      <w:sz w:val="44"/>
      <w:szCs w:val="44"/>
    </w:rPr>
  </w:style>
  <w:style w:type="character" w:customStyle="1" w:styleId="CharChar8">
    <w:name w:val="Char Char8"/>
    <w:semiHidden/>
    <w:locked/>
    <w:rsid w:val="00FF5115"/>
    <w:rPr>
      <w:rFonts w:ascii="Times New Roman" w:eastAsia="宋体" w:hAnsi="Times New Roman" w:cs="Times New Roman"/>
      <w:b/>
      <w:bCs/>
      <w:kern w:val="0"/>
      <w:sz w:val="32"/>
      <w:szCs w:val="32"/>
    </w:rPr>
  </w:style>
  <w:style w:type="character" w:customStyle="1" w:styleId="CharChar7">
    <w:name w:val="Char Char7"/>
    <w:semiHidden/>
    <w:locked/>
    <w:rsid w:val="00FF5115"/>
    <w:rPr>
      <w:rFonts w:ascii="Times New Roman" w:hAnsi="Times New Roman" w:cs="Times New Roman"/>
      <w:b/>
      <w:bCs/>
      <w:kern w:val="0"/>
      <w:sz w:val="32"/>
      <w:szCs w:val="32"/>
    </w:rPr>
  </w:style>
  <w:style w:type="paragraph" w:styleId="afc">
    <w:name w:val="Body Text"/>
    <w:basedOn w:val="a0"/>
    <w:link w:val="Char9"/>
    <w:uiPriority w:val="1"/>
    <w:qFormat/>
    <w:rsid w:val="00FF5115"/>
    <w:pPr>
      <w:widowControl w:val="0"/>
      <w:autoSpaceDE w:val="0"/>
      <w:autoSpaceDN w:val="0"/>
      <w:spacing w:line="240" w:lineRule="auto"/>
      <w:jc w:val="left"/>
    </w:pPr>
    <w:rPr>
      <w:snapToGrid w:val="0"/>
      <w:kern w:val="0"/>
      <w:sz w:val="20"/>
    </w:rPr>
  </w:style>
  <w:style w:type="character" w:customStyle="1" w:styleId="Char9">
    <w:name w:val="正文文本 Char"/>
    <w:basedOn w:val="a1"/>
    <w:link w:val="afc"/>
    <w:uiPriority w:val="1"/>
    <w:rsid w:val="00FF5115"/>
    <w:rPr>
      <w:rFonts w:eastAsia="宋体"/>
      <w:snapToGrid w:val="0"/>
      <w:lang w:val="en-US"/>
    </w:rPr>
  </w:style>
  <w:style w:type="character" w:customStyle="1" w:styleId="CharChar6">
    <w:name w:val="Char Char6"/>
    <w:semiHidden/>
    <w:locked/>
    <w:rsid w:val="00FF5115"/>
    <w:rPr>
      <w:rFonts w:ascii="Times New Roman" w:hAnsi="Times New Roman" w:cs="Times New Roman"/>
      <w:kern w:val="0"/>
      <w:sz w:val="22"/>
      <w:szCs w:val="22"/>
    </w:rPr>
  </w:style>
  <w:style w:type="paragraph" w:customStyle="1" w:styleId="TableParagraph">
    <w:name w:val="Table Paragraph"/>
    <w:basedOn w:val="a0"/>
    <w:rsid w:val="00FF5115"/>
    <w:pPr>
      <w:widowControl w:val="0"/>
      <w:autoSpaceDE w:val="0"/>
      <w:autoSpaceDN w:val="0"/>
      <w:spacing w:before="1" w:line="240" w:lineRule="auto"/>
      <w:ind w:left="1270"/>
    </w:pPr>
    <w:rPr>
      <w:snapToGrid w:val="0"/>
      <w:kern w:val="0"/>
      <w:sz w:val="22"/>
      <w:szCs w:val="22"/>
    </w:rPr>
  </w:style>
  <w:style w:type="character" w:customStyle="1" w:styleId="CharChar5">
    <w:name w:val="Char Char5"/>
    <w:locked/>
    <w:rsid w:val="00FF5115"/>
    <w:rPr>
      <w:rFonts w:ascii="Times New Roman" w:hAnsi="Times New Roman" w:cs="Times New Roman"/>
    </w:rPr>
  </w:style>
  <w:style w:type="character" w:customStyle="1" w:styleId="CharChar4">
    <w:name w:val="Char Char4"/>
    <w:locked/>
    <w:rsid w:val="00FF5115"/>
    <w:rPr>
      <w:rFonts w:ascii="Times New Roman" w:hAnsi="Times New Roman" w:cs="Times New Roman"/>
    </w:rPr>
  </w:style>
  <w:style w:type="character" w:customStyle="1" w:styleId="CharChar3">
    <w:name w:val="Char Char3"/>
    <w:semiHidden/>
    <w:locked/>
    <w:rsid w:val="00FF5115"/>
    <w:rPr>
      <w:rFonts w:ascii="Times New Roman" w:hAnsi="Times New Roman" w:cs="Times New Roman"/>
      <w:sz w:val="20"/>
      <w:szCs w:val="20"/>
    </w:rPr>
  </w:style>
  <w:style w:type="character" w:customStyle="1" w:styleId="CharChar2">
    <w:name w:val="Char Char2"/>
    <w:semiHidden/>
    <w:locked/>
    <w:rsid w:val="00FF5115"/>
    <w:rPr>
      <w:rFonts w:ascii="Times New Roman" w:hAnsi="Times New Roman" w:cs="Times New Roman"/>
      <w:b/>
      <w:bCs/>
      <w:sz w:val="20"/>
      <w:szCs w:val="20"/>
    </w:rPr>
  </w:style>
  <w:style w:type="character" w:customStyle="1" w:styleId="CharChar1">
    <w:name w:val="Char Char1"/>
    <w:semiHidden/>
    <w:locked/>
    <w:rsid w:val="00FF5115"/>
    <w:rPr>
      <w:rFonts w:ascii="Times New Roman" w:hAnsi="Times New Roman" w:cs="Times New Roman"/>
      <w:sz w:val="18"/>
      <w:szCs w:val="18"/>
    </w:rPr>
  </w:style>
  <w:style w:type="paragraph" w:customStyle="1" w:styleId="16">
    <w:name w:val="修订1"/>
    <w:hidden/>
    <w:semiHidden/>
    <w:rsid w:val="00FF5115"/>
    <w:rPr>
      <w:rFonts w:eastAsia="宋体"/>
      <w:snapToGrid w:val="0"/>
      <w:sz w:val="22"/>
      <w:szCs w:val="22"/>
      <w:lang w:val="en-US"/>
    </w:rPr>
  </w:style>
  <w:style w:type="character" w:customStyle="1" w:styleId="tw4winError">
    <w:name w:val="tw4winError"/>
    <w:rsid w:val="00FF5115"/>
    <w:rPr>
      <w:rFonts w:ascii="Courier New" w:hAnsi="Courier New" w:cs="Courier New"/>
      <w:color w:val="00FF00"/>
      <w:sz w:val="40"/>
      <w:szCs w:val="40"/>
    </w:rPr>
  </w:style>
  <w:style w:type="character" w:customStyle="1" w:styleId="tw4winTerm">
    <w:name w:val="tw4winTerm"/>
    <w:rsid w:val="00FF5115"/>
    <w:rPr>
      <w:color w:val="0000FF"/>
    </w:rPr>
  </w:style>
  <w:style w:type="character" w:customStyle="1" w:styleId="tw4winPopup">
    <w:name w:val="tw4winPopup"/>
    <w:rsid w:val="00FF5115"/>
    <w:rPr>
      <w:rFonts w:ascii="Courier New" w:hAnsi="Courier New" w:cs="Courier New"/>
      <w:noProof/>
      <w:color w:val="008000"/>
    </w:rPr>
  </w:style>
  <w:style w:type="character" w:customStyle="1" w:styleId="tw4winJump">
    <w:name w:val="tw4winJump"/>
    <w:rsid w:val="00FF5115"/>
    <w:rPr>
      <w:rFonts w:ascii="Courier New" w:hAnsi="Courier New" w:cs="Courier New"/>
      <w:noProof/>
      <w:color w:val="008080"/>
    </w:rPr>
  </w:style>
  <w:style w:type="character" w:customStyle="1" w:styleId="tw4winExternal">
    <w:name w:val="tw4winExternal"/>
    <w:rsid w:val="00FF5115"/>
    <w:rPr>
      <w:rFonts w:ascii="Courier New" w:hAnsi="Courier New" w:cs="Courier New"/>
      <w:noProof/>
      <w:color w:val="808080"/>
    </w:rPr>
  </w:style>
  <w:style w:type="character" w:customStyle="1" w:styleId="tw4winInternal">
    <w:name w:val="tw4winInternal"/>
    <w:rsid w:val="00FF5115"/>
    <w:rPr>
      <w:rFonts w:ascii="Courier New" w:hAnsi="Courier New" w:cs="Courier New"/>
      <w:noProof/>
      <w:color w:val="FF0000"/>
    </w:rPr>
  </w:style>
  <w:style w:type="character" w:customStyle="1" w:styleId="DONOTTRANSLATE">
    <w:name w:val="DO_NOT_TRANSLATE"/>
    <w:rsid w:val="00FF5115"/>
    <w:rPr>
      <w:rFonts w:ascii="Courier New" w:hAnsi="Courier New" w:cs="Courier New"/>
      <w:noProof/>
      <w:color w:val="800000"/>
    </w:rPr>
  </w:style>
  <w:style w:type="paragraph" w:customStyle="1" w:styleId="AgendaTitle0">
    <w:name w:val="AgendaTitle"/>
    <w:basedOn w:val="a0"/>
    <w:next w:val="a0"/>
    <w:rsid w:val="00FF5115"/>
    <w:pPr>
      <w:suppressAutoHyphens/>
      <w:spacing w:after="120" w:line="280" w:lineRule="exact"/>
    </w:pPr>
    <w:rPr>
      <w:spacing w:val="4"/>
      <w:w w:val="103"/>
      <w:szCs w:val="10"/>
    </w:rPr>
  </w:style>
  <w:style w:type="paragraph" w:customStyle="1" w:styleId="Committee0">
    <w:name w:val="Committee"/>
    <w:basedOn w:val="H1"/>
    <w:rsid w:val="00FF51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right="1267"/>
      <w:jc w:val="left"/>
    </w:pPr>
    <w:rPr>
      <w:rFonts w:ascii="Times New Roman"/>
      <w:color w:val="000000"/>
      <w:spacing w:val="4"/>
      <w:w w:val="103"/>
      <w:sz w:val="22"/>
      <w:szCs w:val="11"/>
    </w:rPr>
  </w:style>
  <w:style w:type="paragraph" w:customStyle="1" w:styleId="Sponsors0">
    <w:name w:val="Sponsors"/>
    <w:basedOn w:val="H23"/>
    <w:rsid w:val="00FF5115"/>
    <w:pPr>
      <w:spacing w:after="120" w:line="240" w:lineRule="exact"/>
      <w:jc w:val="left"/>
    </w:pPr>
    <w:rPr>
      <w:rFonts w:ascii="Times New Roman"/>
      <w:color w:val="000000"/>
      <w:w w:val="103"/>
      <w:sz w:val="20"/>
    </w:rPr>
  </w:style>
  <w:style w:type="paragraph" w:customStyle="1" w:styleId="Title1">
    <w:name w:val="Title 1"/>
    <w:basedOn w:val="HCh"/>
    <w:rsid w:val="00FF5115"/>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left"/>
    </w:pPr>
    <w:rPr>
      <w:rFonts w:ascii="Times New Roman"/>
      <w:color w:val="000000"/>
      <w:spacing w:val="-2"/>
      <w:w w:val="103"/>
      <w:sz w:val="24"/>
      <w:szCs w:val="12"/>
    </w:rPr>
  </w:style>
  <w:style w:type="paragraph" w:customStyle="1" w:styleId="Title2">
    <w:name w:val="Title 2"/>
    <w:basedOn w:val="H1"/>
    <w:rsid w:val="00FF51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jc w:val="left"/>
    </w:pPr>
    <w:rPr>
      <w:rFonts w:ascii="Times New Roman"/>
      <w:color w:val="000000"/>
      <w:spacing w:val="4"/>
      <w:w w:val="103"/>
      <w:sz w:val="22"/>
      <w:szCs w:val="11"/>
    </w:rPr>
  </w:style>
  <w:style w:type="paragraph" w:customStyle="1" w:styleId="Type0">
    <w:name w:val="Type"/>
    <w:basedOn w:val="H23"/>
    <w:autoRedefine/>
    <w:rsid w:val="00FF5115"/>
    <w:pPr>
      <w:spacing w:after="120" w:line="240" w:lineRule="exact"/>
      <w:ind w:right="576"/>
      <w:jc w:val="left"/>
    </w:pPr>
    <w:rPr>
      <w:rFonts w:ascii="Times New Roman"/>
      <w:color w:val="000000"/>
      <w:w w:val="103"/>
      <w:sz w:val="20"/>
    </w:rPr>
  </w:style>
  <w:style w:type="paragraph" w:customStyle="1" w:styleId="NormalWithNumbering2">
    <w:name w:val="Normal With Numbering 2"/>
    <w:basedOn w:val="a0"/>
    <w:link w:val="NormalWithNumbering2Char"/>
    <w:qFormat/>
    <w:rsid w:val="00FF5115"/>
    <w:pPr>
      <w:spacing w:after="240" w:line="240" w:lineRule="auto"/>
      <w:ind w:left="4860"/>
    </w:pPr>
    <w:rPr>
      <w:rFonts w:eastAsia="Calibri"/>
      <w:kern w:val="0"/>
      <w:sz w:val="24"/>
      <w:szCs w:val="22"/>
      <w:lang w:bidi="en-US"/>
    </w:rPr>
  </w:style>
  <w:style w:type="character" w:customStyle="1" w:styleId="NormalWithNumbering2Char">
    <w:name w:val="Normal With Numbering 2 Char"/>
    <w:link w:val="NormalWithNumbering2"/>
    <w:rsid w:val="00FF5115"/>
    <w:rPr>
      <w:rFonts w:eastAsia="Calibri"/>
      <w:sz w:val="24"/>
      <w:szCs w:val="22"/>
      <w:lang w:val="en-US" w:bidi="en-US"/>
    </w:rPr>
  </w:style>
  <w:style w:type="table" w:customStyle="1" w:styleId="TableGrid">
    <w:name w:val="TableGrid"/>
    <w:rsid w:val="00FF5115"/>
    <w:rPr>
      <w:rFonts w:ascii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Mention1">
    <w:name w:val="Mention1"/>
    <w:basedOn w:val="a1"/>
    <w:uiPriority w:val="99"/>
    <w:semiHidden/>
    <w:unhideWhenUsed/>
    <w:rsid w:val="00FF5115"/>
    <w:rPr>
      <w:color w:val="2B579A"/>
      <w:shd w:val="clear" w:color="auto" w:fill="E6E6E6"/>
    </w:rPr>
  </w:style>
  <w:style w:type="paragraph" w:customStyle="1" w:styleId="Pa5">
    <w:name w:val="Pa5"/>
    <w:basedOn w:val="Default"/>
    <w:next w:val="Default"/>
    <w:uiPriority w:val="99"/>
    <w:rsid w:val="00FF5115"/>
    <w:pPr>
      <w:spacing w:line="241" w:lineRule="atLeast"/>
    </w:pPr>
    <w:rPr>
      <w:rFonts w:ascii="Univers 45 Light" w:eastAsiaTheme="minorEastAsia" w:hAnsi="Univers 45 Light" w:cstheme="minorBidi"/>
      <w:color w:val="auto"/>
      <w:lang w:val="en-US"/>
    </w:rPr>
  </w:style>
  <w:style w:type="character" w:customStyle="1" w:styleId="A50">
    <w:name w:val="A5"/>
    <w:uiPriority w:val="99"/>
    <w:rsid w:val="00FF5115"/>
    <w:rPr>
      <w:rFonts w:cs="Univers 45 Light"/>
      <w:color w:val="000000"/>
      <w:sz w:val="18"/>
      <w:szCs w:val="18"/>
    </w:rPr>
  </w:style>
  <w:style w:type="character" w:customStyle="1" w:styleId="EndnoteTextChar">
    <w:name w:val="Endnote Text Char"/>
    <w:basedOn w:val="a1"/>
    <w:link w:val="EndnoteText1"/>
    <w:uiPriority w:val="99"/>
    <w:rsid w:val="00FF5115"/>
    <w:rPr>
      <w:rFonts w:eastAsia="Times New Roman"/>
      <w:color w:val="000000"/>
    </w:rPr>
  </w:style>
  <w:style w:type="character" w:customStyle="1" w:styleId="Hyperlink1">
    <w:name w:val="Hyperlink1"/>
    <w:basedOn w:val="a1"/>
    <w:uiPriority w:val="99"/>
    <w:unhideWhenUsed/>
    <w:rsid w:val="00FF5115"/>
    <w:rPr>
      <w:color w:val="0000FF"/>
      <w:u w:val="single"/>
    </w:rPr>
  </w:style>
  <w:style w:type="paragraph" w:customStyle="1" w:styleId="EndnoteText1">
    <w:name w:val="Endnote Text1"/>
    <w:basedOn w:val="a0"/>
    <w:next w:val="a7"/>
    <w:link w:val="EndnoteTextChar"/>
    <w:uiPriority w:val="99"/>
    <w:unhideWhenUsed/>
    <w:rsid w:val="00FF5115"/>
    <w:pPr>
      <w:spacing w:line="240" w:lineRule="auto"/>
      <w:jc w:val="left"/>
    </w:pPr>
    <w:rPr>
      <w:rFonts w:eastAsia="Times New Roman"/>
      <w:color w:val="000000"/>
      <w:kern w:val="0"/>
      <w:sz w:val="20"/>
      <w:lang w:val="en-GB"/>
    </w:rPr>
  </w:style>
  <w:style w:type="paragraph" w:customStyle="1" w:styleId="byline">
    <w:name w:val="byline"/>
    <w:basedOn w:val="a0"/>
    <w:rsid w:val="00FF5115"/>
    <w:pPr>
      <w:spacing w:before="100" w:beforeAutospacing="1" w:after="100" w:afterAutospacing="1" w:line="240" w:lineRule="auto"/>
      <w:jc w:val="left"/>
    </w:pPr>
    <w:rPr>
      <w:rFonts w:eastAsia="Times New Roman"/>
      <w:kern w:val="0"/>
      <w:sz w:val="24"/>
      <w:szCs w:val="24"/>
      <w:lang w:eastAsia="en-US"/>
    </w:rPr>
  </w:style>
  <w:style w:type="character" w:customStyle="1" w:styleId="contentdateline-time">
    <w:name w:val="content__dateline-time"/>
    <w:basedOn w:val="a1"/>
    <w:rsid w:val="00FF5115"/>
  </w:style>
  <w:style w:type="character" w:customStyle="1" w:styleId="emailstyle15">
    <w:name w:val="emailstyle15"/>
    <w:basedOn w:val="a1"/>
    <w:semiHidden/>
    <w:rsid w:val="00FF5115"/>
    <w:rPr>
      <w:rFonts w:ascii="Calibri Light" w:hAnsi="Calibri Light" w:cstheme="minorBidi" w:hint="default"/>
      <w:color w:val="auto"/>
      <w:sz w:val="21"/>
      <w:szCs w:val="22"/>
    </w:rPr>
  </w:style>
  <w:style w:type="character" w:customStyle="1" w:styleId="Mention2">
    <w:name w:val="Mention2"/>
    <w:basedOn w:val="a1"/>
    <w:uiPriority w:val="99"/>
    <w:semiHidden/>
    <w:unhideWhenUsed/>
    <w:rsid w:val="00FF5115"/>
    <w:rPr>
      <w:color w:val="2B579A"/>
      <w:shd w:val="clear" w:color="auto" w:fill="E6E6E6"/>
    </w:rPr>
  </w:style>
  <w:style w:type="character" w:customStyle="1" w:styleId="Mention3">
    <w:name w:val="Mention3"/>
    <w:basedOn w:val="a1"/>
    <w:uiPriority w:val="99"/>
    <w:semiHidden/>
    <w:unhideWhenUsed/>
    <w:rsid w:val="00FF5115"/>
    <w:rPr>
      <w:color w:val="2B579A"/>
      <w:shd w:val="clear" w:color="auto" w:fill="E6E6E6"/>
    </w:rPr>
  </w:style>
  <w:style w:type="character" w:customStyle="1" w:styleId="Mention4">
    <w:name w:val="Mention4"/>
    <w:basedOn w:val="a1"/>
    <w:uiPriority w:val="99"/>
    <w:semiHidden/>
    <w:unhideWhenUsed/>
    <w:rsid w:val="00FF5115"/>
    <w:rPr>
      <w:color w:val="2B579A"/>
      <w:shd w:val="clear" w:color="auto" w:fill="E6E6E6"/>
    </w:rPr>
  </w:style>
  <w:style w:type="character" w:customStyle="1" w:styleId="Mention5">
    <w:name w:val="Mention5"/>
    <w:basedOn w:val="a1"/>
    <w:uiPriority w:val="99"/>
    <w:semiHidden/>
    <w:unhideWhenUsed/>
    <w:rsid w:val="00FF5115"/>
    <w:rPr>
      <w:color w:val="2B579A"/>
      <w:shd w:val="clear" w:color="auto" w:fill="E6E6E6"/>
    </w:rPr>
  </w:style>
  <w:style w:type="character" w:customStyle="1" w:styleId="UnresolvedMention1">
    <w:name w:val="Unresolved Mention1"/>
    <w:basedOn w:val="a1"/>
    <w:uiPriority w:val="99"/>
    <w:semiHidden/>
    <w:unhideWhenUsed/>
    <w:rsid w:val="00FF5115"/>
    <w:rPr>
      <w:color w:val="808080"/>
      <w:shd w:val="clear" w:color="auto" w:fill="E6E6E6"/>
    </w:rPr>
  </w:style>
  <w:style w:type="character" w:customStyle="1" w:styleId="UnresolvedMention2">
    <w:name w:val="Unresolved Mention2"/>
    <w:basedOn w:val="a1"/>
    <w:uiPriority w:val="99"/>
    <w:semiHidden/>
    <w:unhideWhenUsed/>
    <w:rsid w:val="00FF5115"/>
    <w:rPr>
      <w:color w:val="808080"/>
      <w:shd w:val="clear" w:color="auto" w:fill="E6E6E6"/>
    </w:rPr>
  </w:style>
  <w:style w:type="character" w:customStyle="1" w:styleId="lhead">
    <w:name w:val="lhead"/>
    <w:basedOn w:val="a1"/>
    <w:rsid w:val="00FF5115"/>
  </w:style>
  <w:style w:type="character" w:customStyle="1" w:styleId="span10">
    <w:name w:val="span10"/>
    <w:basedOn w:val="a1"/>
    <w:rsid w:val="00FF5115"/>
  </w:style>
  <w:style w:type="character" w:customStyle="1" w:styleId="en">
    <w:name w:val="en"/>
    <w:basedOn w:val="a1"/>
    <w:rsid w:val="00FF5115"/>
  </w:style>
  <w:style w:type="paragraph" w:customStyle="1" w:styleId="ParNoG">
    <w:name w:val="_ParNo_G"/>
    <w:basedOn w:val="SingleTxtG"/>
    <w:qFormat/>
    <w:rsid w:val="00FF5115"/>
    <w:pPr>
      <w:numPr>
        <w:numId w:val="24"/>
      </w:numPr>
      <w:tabs>
        <w:tab w:val="clear" w:pos="1701"/>
        <w:tab w:val="num" w:pos="360"/>
      </w:tabs>
      <w:kinsoku w:val="0"/>
      <w:overflowPunct w:val="0"/>
      <w:autoSpaceDE w:val="0"/>
      <w:autoSpaceDN w:val="0"/>
      <w:adjustRightInd w:val="0"/>
      <w:snapToGrid w:val="0"/>
      <w:spacing w:line="280" w:lineRule="exact"/>
    </w:pPr>
    <w:rPr>
      <w:sz w:val="21"/>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HRI/MC/201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88403-EC47-4474-A294-0D59B34C8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12166</Words>
  <Characters>12970</Characters>
  <Application>Microsoft Office Word</Application>
  <DocSecurity>0</DocSecurity>
  <Lines>468</Lines>
  <Paragraphs>181</Paragraphs>
  <ScaleCrop>false</ScaleCrop>
  <Company>United Nations</Company>
  <LinksUpToDate>false</LinksUpToDate>
  <CharactersWithSpaces>13271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Huangui Du</cp:lastModifiedBy>
  <cp:revision>4</cp:revision>
  <dcterms:created xsi:type="dcterms:W3CDTF">2017-08-16T17:49:00Z</dcterms:created>
  <dcterms:modified xsi:type="dcterms:W3CDTF">2017-08-16T17:50:00Z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1712311</vt:lpwstr>
  </property>
  <property fmtid="{D5CDD505-2E9C-101B-9397-08002B2CF9AE}" pid="3" name="ODSRefJobNo">
    <vt:lpwstr>1722292C</vt:lpwstr>
  </property>
  <property fmtid="{D5CDD505-2E9C-101B-9397-08002B2CF9AE}" pid="4" name="Symbol1">
    <vt:lpwstr>A/72/177</vt:lpwstr>
  </property>
  <property fmtid="{D5CDD505-2E9C-101B-9397-08002B2CF9AE}" pid="5" name="Symbol2">
    <vt:lpwstr/>
  </property>
  <property fmtid="{D5CDD505-2E9C-101B-9397-08002B2CF9AE}" pid="6" name="Translator">
    <vt:lpwstr/>
  </property>
  <property fmtid="{D5CDD505-2E9C-101B-9397-08002B2CF9AE}" pid="7" name="Category">
    <vt:lpwstr>Doc</vt:lpwstr>
  </property>
  <property fmtid="{D5CDD505-2E9C-101B-9397-08002B2CF9AE}" pid="8" name="Distribution">
    <vt:lpwstr>General</vt:lpwstr>
  </property>
  <property fmtid="{D5CDD505-2E9C-101B-9397-08002B2CF9AE}" pid="9" name="Publication Date">
    <vt:lpwstr>20 July 2017</vt:lpwstr>
  </property>
  <property fmtid="{D5CDD505-2E9C-101B-9397-08002B2CF9AE}" pid="10" name="Original">
    <vt:lpwstr>English</vt:lpwstr>
  </property>
  <property fmtid="{D5CDD505-2E9C-101B-9397-08002B2CF9AE}" pid="11" name="Release Date">
    <vt:lpwstr>_x0007_/_x000d__x0007__x000d__x0007_</vt:lpwstr>
  </property>
  <property fmtid="{D5CDD505-2E9C-101B-9397-08002B2CF9AE}" pid="12" name="Comment">
    <vt:lpwstr/>
  </property>
  <property fmtid="{D5CDD505-2E9C-101B-9397-08002B2CF9AE}" pid="13" name="DraftPages">
    <vt:lpwstr> </vt:lpwstr>
  </property>
  <property fmtid="{D5CDD505-2E9C-101B-9397-08002B2CF9AE}" pid="14" name="Operator">
    <vt:lpwstr>DHG</vt:lpwstr>
  </property>
</Properties>
</file>