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5D509D" w14:paraId="493019D7" w14:textId="77777777" w:rsidTr="002A2A22">
        <w:trPr>
          <w:trHeight w:val="851"/>
        </w:trPr>
        <w:tc>
          <w:tcPr>
            <w:tcW w:w="1259" w:type="dxa"/>
            <w:tcBorders>
              <w:top w:val="nil"/>
              <w:left w:val="nil"/>
              <w:bottom w:val="single" w:sz="4" w:space="0" w:color="auto"/>
              <w:right w:val="nil"/>
            </w:tcBorders>
          </w:tcPr>
          <w:p w14:paraId="1E4FB8AE" w14:textId="77777777" w:rsidR="006F0959" w:rsidRPr="005D509D" w:rsidRDefault="006F0959" w:rsidP="00781FBC">
            <w:pPr>
              <w:spacing w:after="80" w:line="340" w:lineRule="exact"/>
            </w:pPr>
          </w:p>
        </w:tc>
        <w:tc>
          <w:tcPr>
            <w:tcW w:w="2236" w:type="dxa"/>
            <w:tcBorders>
              <w:top w:val="nil"/>
              <w:left w:val="nil"/>
              <w:bottom w:val="single" w:sz="4" w:space="0" w:color="auto"/>
              <w:right w:val="nil"/>
            </w:tcBorders>
            <w:vAlign w:val="bottom"/>
          </w:tcPr>
          <w:p w14:paraId="736CA67A" w14:textId="77777777" w:rsidR="006F0959" w:rsidRPr="005D509D" w:rsidRDefault="006F0959" w:rsidP="00781FBC">
            <w:pPr>
              <w:spacing w:after="80" w:line="340" w:lineRule="exact"/>
              <w:rPr>
                <w:sz w:val="28"/>
                <w:szCs w:val="28"/>
              </w:rPr>
            </w:pPr>
            <w:r w:rsidRPr="005D509D">
              <w:rPr>
                <w:sz w:val="28"/>
                <w:szCs w:val="28"/>
              </w:rPr>
              <w:t>United Nations</w:t>
            </w:r>
          </w:p>
        </w:tc>
        <w:tc>
          <w:tcPr>
            <w:tcW w:w="6144" w:type="dxa"/>
            <w:gridSpan w:val="2"/>
            <w:tcBorders>
              <w:top w:val="nil"/>
              <w:left w:val="nil"/>
              <w:bottom w:val="single" w:sz="4" w:space="0" w:color="auto"/>
              <w:right w:val="nil"/>
            </w:tcBorders>
            <w:vAlign w:val="bottom"/>
          </w:tcPr>
          <w:p w14:paraId="2A3B8A29" w14:textId="77777777" w:rsidR="006F0959" w:rsidRPr="005D509D" w:rsidRDefault="003863DA" w:rsidP="003863DA">
            <w:pPr>
              <w:suppressAutoHyphens w:val="0"/>
              <w:spacing w:after="20"/>
              <w:jc w:val="right"/>
            </w:pPr>
            <w:r w:rsidRPr="005D509D">
              <w:rPr>
                <w:sz w:val="40"/>
              </w:rPr>
              <w:t>HRI</w:t>
            </w:r>
            <w:r w:rsidRPr="005D509D">
              <w:t>/CORE/GBR/2022</w:t>
            </w:r>
          </w:p>
        </w:tc>
      </w:tr>
      <w:tr w:rsidR="006F0959" w:rsidRPr="005D509D" w14:paraId="23A405BE" w14:textId="77777777" w:rsidTr="002A2A22">
        <w:trPr>
          <w:trHeight w:val="2835"/>
        </w:trPr>
        <w:tc>
          <w:tcPr>
            <w:tcW w:w="1259" w:type="dxa"/>
            <w:tcBorders>
              <w:top w:val="single" w:sz="4" w:space="0" w:color="auto"/>
              <w:left w:val="nil"/>
              <w:bottom w:val="single" w:sz="12" w:space="0" w:color="auto"/>
              <w:right w:val="nil"/>
            </w:tcBorders>
          </w:tcPr>
          <w:p w14:paraId="555C29DE" w14:textId="77777777" w:rsidR="006F0959" w:rsidRPr="005D509D" w:rsidRDefault="006F0959" w:rsidP="00781FBC">
            <w:pPr>
              <w:spacing w:before="120"/>
              <w:jc w:val="center"/>
            </w:pPr>
            <w:r w:rsidRPr="005D509D">
              <w:rPr>
                <w:noProof/>
                <w:lang w:eastAsia="fr-CH"/>
              </w:rPr>
              <w:drawing>
                <wp:inline distT="0" distB="0" distL="0" distR="0" wp14:anchorId="13554BF0" wp14:editId="4A4EEDB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BBEFE8B" w14:textId="77777777" w:rsidR="006F0959" w:rsidRPr="005D509D" w:rsidRDefault="002A2A22" w:rsidP="00781FBC">
            <w:pPr>
              <w:spacing w:before="120" w:line="420" w:lineRule="exact"/>
              <w:rPr>
                <w:b/>
                <w:sz w:val="40"/>
                <w:szCs w:val="40"/>
              </w:rPr>
            </w:pPr>
            <w:r w:rsidRPr="005D509D">
              <w:rPr>
                <w:b/>
                <w:sz w:val="34"/>
                <w:szCs w:val="40"/>
              </w:rPr>
              <w:t>International Human Rights Instruments</w:t>
            </w:r>
          </w:p>
        </w:tc>
        <w:tc>
          <w:tcPr>
            <w:tcW w:w="2930" w:type="dxa"/>
            <w:tcBorders>
              <w:top w:val="single" w:sz="4" w:space="0" w:color="auto"/>
              <w:left w:val="nil"/>
              <w:bottom w:val="single" w:sz="12" w:space="0" w:color="auto"/>
              <w:right w:val="nil"/>
            </w:tcBorders>
          </w:tcPr>
          <w:p w14:paraId="54C653C1" w14:textId="77777777" w:rsidR="003863DA" w:rsidRPr="005D509D" w:rsidRDefault="003863DA" w:rsidP="003863DA">
            <w:pPr>
              <w:spacing w:before="240" w:line="240" w:lineRule="exact"/>
            </w:pPr>
            <w:r w:rsidRPr="005D509D">
              <w:t>Distr.: General</w:t>
            </w:r>
          </w:p>
          <w:p w14:paraId="5787E921" w14:textId="6D6DA179" w:rsidR="003863DA" w:rsidRPr="005D509D" w:rsidRDefault="0084396C" w:rsidP="003863DA">
            <w:pPr>
              <w:spacing w:line="240" w:lineRule="exact"/>
            </w:pPr>
            <w:r>
              <w:t>30</w:t>
            </w:r>
            <w:r w:rsidR="003863DA" w:rsidRPr="00044E3C">
              <w:t xml:space="preserve"> September 2022</w:t>
            </w:r>
          </w:p>
          <w:p w14:paraId="140784E9" w14:textId="77777777" w:rsidR="003863DA" w:rsidRPr="005D509D" w:rsidRDefault="003863DA" w:rsidP="003863DA">
            <w:pPr>
              <w:spacing w:line="240" w:lineRule="exact"/>
            </w:pPr>
          </w:p>
          <w:p w14:paraId="0258CC58" w14:textId="7F82A406" w:rsidR="003863DA" w:rsidRPr="005D509D" w:rsidRDefault="003863DA" w:rsidP="003863DA">
            <w:pPr>
              <w:suppressAutoHyphens w:val="0"/>
            </w:pPr>
            <w:r w:rsidRPr="005D509D">
              <w:t>Original: English</w:t>
            </w:r>
          </w:p>
        </w:tc>
      </w:tr>
    </w:tbl>
    <w:p w14:paraId="3A0940C4" w14:textId="77777777" w:rsidR="003863DA" w:rsidRPr="005D509D" w:rsidRDefault="003863DA" w:rsidP="003863DA">
      <w:pPr>
        <w:pStyle w:val="HMG"/>
      </w:pPr>
      <w:r w:rsidRPr="005D509D">
        <w:tab/>
      </w:r>
      <w:r w:rsidRPr="005D509D">
        <w:tab/>
      </w:r>
      <w:bookmarkStart w:id="0" w:name="_Toc115097206"/>
      <w:r w:rsidRPr="005D509D">
        <w:t>Common core document forming part of the reports of States parties</w:t>
      </w:r>
      <w:bookmarkEnd w:id="0"/>
    </w:p>
    <w:p w14:paraId="100683FC" w14:textId="77777777" w:rsidR="003863DA" w:rsidRPr="005D509D" w:rsidRDefault="003863DA" w:rsidP="003863DA">
      <w:pPr>
        <w:pStyle w:val="HMG"/>
      </w:pPr>
      <w:r w:rsidRPr="005D509D">
        <w:tab/>
      </w:r>
      <w:r w:rsidRPr="005D509D">
        <w:tab/>
      </w:r>
      <w:bookmarkStart w:id="1" w:name="_Toc115097207"/>
      <w:r w:rsidRPr="005D509D">
        <w:t>United Kingdom of Great Britain and Northern Ireland</w:t>
      </w:r>
      <w:r w:rsidRPr="005D509D">
        <w:rPr>
          <w:rStyle w:val="FootnoteReference"/>
          <w:rFonts w:eastAsia="SimSun"/>
          <w:b w:val="0"/>
          <w:bCs/>
          <w:sz w:val="20"/>
          <w:szCs w:val="22"/>
          <w:vertAlign w:val="baseline"/>
        </w:rPr>
        <w:footnoteReference w:customMarkFollows="1" w:id="1"/>
        <w:t>*</w:t>
      </w:r>
      <w:bookmarkEnd w:id="1"/>
    </w:p>
    <w:p w14:paraId="650219C9" w14:textId="77777777" w:rsidR="003863DA" w:rsidRPr="005D509D" w:rsidRDefault="003863DA" w:rsidP="00E44C09">
      <w:pPr>
        <w:pStyle w:val="SingleTxtG"/>
        <w:jc w:val="right"/>
      </w:pPr>
      <w:r w:rsidRPr="005D509D">
        <w:t>[Date received: 20 May 2022]</w:t>
      </w:r>
    </w:p>
    <w:p w14:paraId="17B10339" w14:textId="77777777" w:rsidR="003863DA" w:rsidRPr="005D509D" w:rsidRDefault="003863DA">
      <w:pPr>
        <w:suppressAutoHyphens w:val="0"/>
        <w:spacing w:after="200" w:line="276" w:lineRule="auto"/>
        <w:rPr>
          <w:sz w:val="28"/>
        </w:rPr>
      </w:pPr>
      <w:bookmarkStart w:id="2" w:name="_Hlk107835470"/>
      <w:r w:rsidRPr="005D509D">
        <w:rPr>
          <w:sz w:val="28"/>
        </w:rPr>
        <w:br w:type="page"/>
      </w:r>
    </w:p>
    <w:p w14:paraId="1CA4198D" w14:textId="7EBC4506" w:rsidR="003863DA" w:rsidRPr="005D509D" w:rsidRDefault="003863DA" w:rsidP="003863DA">
      <w:pPr>
        <w:spacing w:after="120"/>
        <w:rPr>
          <w:sz w:val="28"/>
        </w:rPr>
      </w:pPr>
      <w:r w:rsidRPr="005D509D">
        <w:rPr>
          <w:sz w:val="28"/>
        </w:rPr>
        <w:lastRenderedPageBreak/>
        <w:t>Contents</w:t>
      </w:r>
    </w:p>
    <w:p w14:paraId="5E74EE6B" w14:textId="77777777" w:rsidR="003863DA" w:rsidRPr="005D509D" w:rsidRDefault="003863DA" w:rsidP="003863DA">
      <w:pPr>
        <w:tabs>
          <w:tab w:val="right" w:pos="9638"/>
        </w:tabs>
        <w:spacing w:after="120"/>
        <w:ind w:left="283"/>
        <w:rPr>
          <w:i/>
          <w:sz w:val="18"/>
        </w:rPr>
      </w:pPr>
      <w:r w:rsidRPr="005D509D">
        <w:rPr>
          <w:i/>
          <w:sz w:val="18"/>
        </w:rPr>
        <w:tab/>
        <w:t>Page</w:t>
      </w:r>
    </w:p>
    <w:p w14:paraId="46EB618D" w14:textId="0575E060"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List of abbreviations</w:t>
      </w:r>
      <w:r w:rsidRPr="005D509D">
        <w:tab/>
      </w:r>
      <w:r w:rsidRPr="005D509D">
        <w:tab/>
      </w:r>
      <w:r w:rsidR="0003632E" w:rsidRPr="005D509D">
        <w:t>6</w:t>
      </w:r>
    </w:p>
    <w:p w14:paraId="4F0A4087" w14:textId="162D84AA"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Introduction</w:t>
      </w:r>
      <w:r w:rsidRPr="005D509D">
        <w:tab/>
      </w:r>
      <w:r w:rsidRPr="005D509D">
        <w:tab/>
      </w:r>
      <w:r w:rsidR="0003632E" w:rsidRPr="005D509D">
        <w:t>8</w:t>
      </w:r>
    </w:p>
    <w:p w14:paraId="575A60DF" w14:textId="6B4733AA"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United Kingdom</w:t>
      </w:r>
      <w:r w:rsidRPr="005D509D">
        <w:tab/>
      </w:r>
      <w:r w:rsidRPr="005D509D">
        <w:tab/>
      </w:r>
      <w:r w:rsidR="0003632E" w:rsidRPr="005D509D">
        <w:t>8</w:t>
      </w:r>
    </w:p>
    <w:p w14:paraId="41431F15" w14:textId="2595ECA8"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w:t>
      </w:r>
      <w:r w:rsidRPr="005D509D">
        <w:tab/>
        <w:t>General information about the reporting State</w:t>
      </w:r>
      <w:r w:rsidRPr="005D509D">
        <w:tab/>
      </w:r>
      <w:r w:rsidRPr="005D509D">
        <w:tab/>
      </w:r>
      <w:r w:rsidR="0003632E" w:rsidRPr="005D509D">
        <w:t>8</w:t>
      </w:r>
    </w:p>
    <w:p w14:paraId="470C3AD3" w14:textId="03A4B217"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Demographic, economic, social and cultural characteristics of the State</w:t>
      </w:r>
      <w:r w:rsidRPr="005D509D">
        <w:tab/>
      </w:r>
      <w:r w:rsidRPr="005D509D">
        <w:tab/>
      </w:r>
      <w:r w:rsidR="0003632E" w:rsidRPr="005D509D">
        <w:t>8</w:t>
      </w:r>
    </w:p>
    <w:p w14:paraId="3B399475" w14:textId="17D48975"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Constitutional, political and legal structure of the State</w:t>
      </w:r>
      <w:r w:rsidRPr="005D509D">
        <w:tab/>
      </w:r>
      <w:r w:rsidRPr="005D509D">
        <w:tab/>
      </w:r>
      <w:r w:rsidR="0003632E" w:rsidRPr="005D509D">
        <w:t>27</w:t>
      </w:r>
    </w:p>
    <w:p w14:paraId="2B01243F" w14:textId="4AE2AD1A"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w:t>
      </w:r>
      <w:r w:rsidRPr="005D509D">
        <w:tab/>
        <w:t>General framework for the protection and promotion of human rights</w:t>
      </w:r>
      <w:r w:rsidRPr="005D509D">
        <w:tab/>
      </w:r>
      <w:r w:rsidRPr="005D509D">
        <w:tab/>
      </w:r>
      <w:r w:rsidR="0003632E" w:rsidRPr="005D509D">
        <w:t>31</w:t>
      </w:r>
    </w:p>
    <w:p w14:paraId="65D85342" w14:textId="24F21D6D"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Acceptance of international human rights norms</w:t>
      </w:r>
      <w:r w:rsidRPr="005D509D">
        <w:tab/>
      </w:r>
      <w:r w:rsidRPr="005D509D">
        <w:tab/>
      </w:r>
      <w:r w:rsidR="0003632E" w:rsidRPr="005D509D">
        <w:t>31</w:t>
      </w:r>
    </w:p>
    <w:p w14:paraId="36FF0B08" w14:textId="2C5647D4"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Legal framework for the protection of human rights at the national level</w:t>
      </w:r>
      <w:r w:rsidRPr="005D509D">
        <w:tab/>
      </w:r>
      <w:r w:rsidRPr="005D509D">
        <w:tab/>
      </w:r>
      <w:r w:rsidR="0003632E" w:rsidRPr="005D509D">
        <w:t>32</w:t>
      </w:r>
    </w:p>
    <w:p w14:paraId="7156F5A4" w14:textId="13F75422"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C.</w:t>
      </w:r>
      <w:r w:rsidRPr="005D509D">
        <w:tab/>
        <w:t>Framework within which human rights are promoted at the national level</w:t>
      </w:r>
      <w:r w:rsidRPr="005D509D">
        <w:tab/>
      </w:r>
      <w:r w:rsidRPr="005D509D">
        <w:tab/>
      </w:r>
      <w:r w:rsidR="0003632E" w:rsidRPr="005D509D">
        <w:t>34</w:t>
      </w:r>
    </w:p>
    <w:p w14:paraId="301A7636" w14:textId="063C923A"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D.</w:t>
      </w:r>
      <w:r w:rsidRPr="005D509D">
        <w:tab/>
        <w:t>Reporting process to the United Nations at the national level</w:t>
      </w:r>
      <w:r w:rsidRPr="005D509D">
        <w:tab/>
      </w:r>
      <w:r w:rsidRPr="005D509D">
        <w:tab/>
      </w:r>
      <w:r w:rsidR="0003632E" w:rsidRPr="005D509D">
        <w:t>35</w:t>
      </w:r>
    </w:p>
    <w:p w14:paraId="0235C32C" w14:textId="2A8ABD5C"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III.</w:t>
      </w:r>
      <w:r w:rsidRPr="005D509D">
        <w:tab/>
        <w:t>Information on non-discrimination and equality and effective remedies</w:t>
      </w:r>
      <w:r w:rsidRPr="005D509D">
        <w:tab/>
      </w:r>
      <w:r w:rsidRPr="005D509D">
        <w:tab/>
      </w:r>
      <w:r w:rsidR="0003632E" w:rsidRPr="005D509D">
        <w:t>35</w:t>
      </w:r>
    </w:p>
    <w:p w14:paraId="638D2262" w14:textId="3DA74C72"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British Overseas Territories</w:t>
      </w:r>
      <w:r w:rsidRPr="005D509D">
        <w:tab/>
      </w:r>
      <w:r w:rsidRPr="005D509D">
        <w:tab/>
      </w:r>
      <w:r w:rsidR="0003632E" w:rsidRPr="005D509D">
        <w:t>36</w:t>
      </w:r>
    </w:p>
    <w:p w14:paraId="386CFAAC" w14:textId="5A0D620D" w:rsidR="003863DA" w:rsidRPr="005D509D" w:rsidRDefault="003863DA" w:rsidP="009E14E3">
      <w:pPr>
        <w:tabs>
          <w:tab w:val="right" w:pos="850"/>
          <w:tab w:val="left" w:pos="1134"/>
          <w:tab w:val="left" w:pos="1559"/>
          <w:tab w:val="right" w:leader="dot" w:pos="8929"/>
          <w:tab w:val="right" w:pos="9638"/>
        </w:tabs>
        <w:spacing w:after="120"/>
      </w:pPr>
      <w:r w:rsidRPr="005D509D">
        <w:tab/>
      </w:r>
      <w:r w:rsidRPr="005D509D">
        <w:tab/>
        <w:t>Anguilla</w:t>
      </w:r>
      <w:r w:rsidRPr="005D509D">
        <w:tab/>
      </w:r>
      <w:r w:rsidRPr="005D509D">
        <w:tab/>
      </w:r>
      <w:r w:rsidR="009A6272" w:rsidRPr="005D509D">
        <w:t>37</w:t>
      </w:r>
    </w:p>
    <w:p w14:paraId="47D966A2" w14:textId="56D73D47"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w:t>
      </w:r>
      <w:r w:rsidRPr="005D509D">
        <w:tab/>
        <w:t>General information</w:t>
      </w:r>
      <w:r w:rsidRPr="005D509D">
        <w:tab/>
      </w:r>
      <w:r w:rsidRPr="005D509D">
        <w:tab/>
      </w:r>
      <w:r w:rsidR="009A6272" w:rsidRPr="005D509D">
        <w:t>37</w:t>
      </w:r>
    </w:p>
    <w:p w14:paraId="7A433FFF" w14:textId="0B5CEE58"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Demographic, economic, social and cultural characteristics</w:t>
      </w:r>
      <w:r w:rsidRPr="005D509D">
        <w:tab/>
      </w:r>
      <w:r w:rsidRPr="005D509D">
        <w:tab/>
      </w:r>
      <w:r w:rsidR="009A6272" w:rsidRPr="005D509D">
        <w:t>37</w:t>
      </w:r>
    </w:p>
    <w:p w14:paraId="00FB101A" w14:textId="6451A2AE"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Constitutional, political and legal structure</w:t>
      </w:r>
      <w:r w:rsidRPr="005D509D">
        <w:tab/>
      </w:r>
      <w:r w:rsidRPr="005D509D">
        <w:tab/>
      </w:r>
      <w:r w:rsidR="009A6272" w:rsidRPr="005D509D">
        <w:t>41</w:t>
      </w:r>
    </w:p>
    <w:p w14:paraId="3AA56FAA" w14:textId="2CC6DFF9"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w:t>
      </w:r>
      <w:r w:rsidRPr="005D509D">
        <w:tab/>
        <w:t>General framework for the protection and promotion of human rights</w:t>
      </w:r>
      <w:r w:rsidRPr="005D509D">
        <w:tab/>
      </w:r>
      <w:r w:rsidRPr="005D509D">
        <w:tab/>
      </w:r>
      <w:r w:rsidR="009A6272" w:rsidRPr="005D509D">
        <w:t>4</w:t>
      </w:r>
      <w:r w:rsidR="00774C6D">
        <w:t>1</w:t>
      </w:r>
    </w:p>
    <w:p w14:paraId="77B9ABC4" w14:textId="50D12034"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Acceptance of international human rights norms</w:t>
      </w:r>
      <w:r w:rsidRPr="005D509D">
        <w:tab/>
      </w:r>
      <w:r w:rsidRPr="005D509D">
        <w:tab/>
      </w:r>
      <w:r w:rsidR="009A6272" w:rsidRPr="005D509D">
        <w:t>4</w:t>
      </w:r>
      <w:r w:rsidR="0076150B">
        <w:t>1</w:t>
      </w:r>
    </w:p>
    <w:p w14:paraId="28FF6FCC" w14:textId="63623EAD"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Legal framework for the protection of human rights at the national level</w:t>
      </w:r>
      <w:r w:rsidRPr="005D509D">
        <w:tab/>
      </w:r>
      <w:r w:rsidRPr="005D509D">
        <w:tab/>
      </w:r>
      <w:r w:rsidR="009A6272" w:rsidRPr="005D509D">
        <w:t>42</w:t>
      </w:r>
    </w:p>
    <w:p w14:paraId="6A70A6AB" w14:textId="1074D4F8"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C.</w:t>
      </w:r>
      <w:r w:rsidRPr="005D509D">
        <w:tab/>
        <w:t>Framework within which human rights are promoted at the national level</w:t>
      </w:r>
      <w:r w:rsidRPr="005D509D">
        <w:tab/>
      </w:r>
      <w:r w:rsidRPr="005D509D">
        <w:tab/>
      </w:r>
      <w:r w:rsidR="009A6272" w:rsidRPr="005D509D">
        <w:t>42</w:t>
      </w:r>
    </w:p>
    <w:p w14:paraId="7EB6EBD9" w14:textId="3AF073DA"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III.</w:t>
      </w:r>
      <w:r w:rsidRPr="005D509D">
        <w:tab/>
        <w:t>Information on non-discrimination and equality and effective remedies</w:t>
      </w:r>
      <w:r w:rsidRPr="005D509D">
        <w:tab/>
      </w:r>
      <w:r w:rsidRPr="005D509D">
        <w:tab/>
      </w:r>
      <w:r w:rsidR="009A6272" w:rsidRPr="005D509D">
        <w:t>42</w:t>
      </w:r>
    </w:p>
    <w:p w14:paraId="4A82DC17" w14:textId="51BF6CB4" w:rsidR="003863DA" w:rsidRPr="005D509D" w:rsidRDefault="003863DA" w:rsidP="00396B0A">
      <w:pPr>
        <w:tabs>
          <w:tab w:val="right" w:pos="850"/>
          <w:tab w:val="left" w:pos="1134"/>
          <w:tab w:val="left" w:pos="1559"/>
          <w:tab w:val="right" w:leader="dot" w:pos="8929"/>
          <w:tab w:val="right" w:pos="9638"/>
        </w:tabs>
        <w:spacing w:after="120"/>
      </w:pPr>
      <w:r w:rsidRPr="005D509D">
        <w:tab/>
      </w:r>
      <w:r w:rsidRPr="005D509D">
        <w:tab/>
        <w:t>Bermuda</w:t>
      </w:r>
      <w:r w:rsidRPr="005D509D">
        <w:tab/>
      </w:r>
      <w:r w:rsidRPr="005D509D">
        <w:tab/>
      </w:r>
      <w:r w:rsidR="009A6272" w:rsidRPr="005D509D">
        <w:t>42</w:t>
      </w:r>
    </w:p>
    <w:p w14:paraId="19424CBA" w14:textId="79F24491"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w:t>
      </w:r>
      <w:r w:rsidRPr="005D509D">
        <w:tab/>
        <w:t>General information</w:t>
      </w:r>
      <w:r w:rsidRPr="005D509D">
        <w:tab/>
      </w:r>
      <w:r w:rsidRPr="005D509D">
        <w:tab/>
      </w:r>
      <w:r w:rsidR="009A6272" w:rsidRPr="005D509D">
        <w:t>42</w:t>
      </w:r>
    </w:p>
    <w:p w14:paraId="1F864467" w14:textId="7297A4BA"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Demographic, economic, social and cultural characteristics</w:t>
      </w:r>
      <w:r w:rsidRPr="005D509D">
        <w:tab/>
      </w:r>
      <w:r w:rsidRPr="005D509D">
        <w:tab/>
      </w:r>
      <w:r w:rsidR="009A6272" w:rsidRPr="005D509D">
        <w:t>42</w:t>
      </w:r>
    </w:p>
    <w:p w14:paraId="7CFAEC2C" w14:textId="53DF5DA3"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Constitutional, political and legal structure</w:t>
      </w:r>
      <w:r w:rsidRPr="005D509D">
        <w:tab/>
      </w:r>
      <w:r w:rsidRPr="005D509D">
        <w:tab/>
      </w:r>
      <w:r w:rsidR="009A6272" w:rsidRPr="005D509D">
        <w:t>47</w:t>
      </w:r>
    </w:p>
    <w:p w14:paraId="41433C23" w14:textId="46CE04E4"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w:t>
      </w:r>
      <w:r w:rsidRPr="005D509D">
        <w:tab/>
        <w:t>General framework for the protection and promotion of human rights</w:t>
      </w:r>
      <w:r w:rsidRPr="005D509D">
        <w:tab/>
      </w:r>
      <w:r w:rsidRPr="005D509D">
        <w:tab/>
      </w:r>
      <w:r w:rsidR="009A6272" w:rsidRPr="005D509D">
        <w:t>48</w:t>
      </w:r>
    </w:p>
    <w:p w14:paraId="4B66D0C6" w14:textId="20E45CAD"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Acceptance of international human rights norms</w:t>
      </w:r>
      <w:r w:rsidRPr="005D509D">
        <w:tab/>
      </w:r>
      <w:r w:rsidRPr="005D509D">
        <w:tab/>
      </w:r>
      <w:r w:rsidR="009A6272" w:rsidRPr="005D509D">
        <w:t>48</w:t>
      </w:r>
    </w:p>
    <w:p w14:paraId="42640F66" w14:textId="46F67156"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Legal framework for the protection of human rights at the national level</w:t>
      </w:r>
      <w:r w:rsidRPr="005D509D">
        <w:tab/>
      </w:r>
      <w:r w:rsidRPr="005D509D">
        <w:tab/>
      </w:r>
      <w:r w:rsidR="009A6272" w:rsidRPr="005D509D">
        <w:t>48</w:t>
      </w:r>
    </w:p>
    <w:p w14:paraId="13AFA33C" w14:textId="6C994D17"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C.</w:t>
      </w:r>
      <w:r w:rsidRPr="005D509D">
        <w:tab/>
        <w:t>Framework within which human rights are promoted at the national level</w:t>
      </w:r>
      <w:r w:rsidRPr="005D509D">
        <w:tab/>
      </w:r>
      <w:r w:rsidRPr="005D509D">
        <w:tab/>
      </w:r>
      <w:r w:rsidR="009A6272" w:rsidRPr="005D509D">
        <w:t>4</w:t>
      </w:r>
      <w:r w:rsidR="0076150B">
        <w:t>9</w:t>
      </w:r>
    </w:p>
    <w:p w14:paraId="5415ECD8" w14:textId="465A99CF"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III.</w:t>
      </w:r>
      <w:r w:rsidRPr="005D509D">
        <w:tab/>
        <w:t>Information on non-discrimination and equality and effective remedies</w:t>
      </w:r>
      <w:r w:rsidRPr="005D509D">
        <w:tab/>
      </w:r>
      <w:r w:rsidRPr="005D509D">
        <w:tab/>
      </w:r>
      <w:r w:rsidR="009A6272" w:rsidRPr="005D509D">
        <w:t>49</w:t>
      </w:r>
    </w:p>
    <w:p w14:paraId="682BEF36" w14:textId="41C850FB"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Cayman Islands</w:t>
      </w:r>
      <w:r w:rsidRPr="005D509D">
        <w:tab/>
      </w:r>
      <w:r w:rsidRPr="005D509D">
        <w:tab/>
      </w:r>
      <w:r w:rsidR="009A6272" w:rsidRPr="005D509D">
        <w:t>49</w:t>
      </w:r>
    </w:p>
    <w:p w14:paraId="7884D529" w14:textId="33414468"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w:t>
      </w:r>
      <w:r w:rsidRPr="005D509D">
        <w:tab/>
        <w:t>General information</w:t>
      </w:r>
      <w:r w:rsidRPr="005D509D">
        <w:tab/>
      </w:r>
      <w:r w:rsidRPr="005D509D">
        <w:tab/>
      </w:r>
      <w:r w:rsidR="009A6272" w:rsidRPr="005D509D">
        <w:t>49</w:t>
      </w:r>
    </w:p>
    <w:p w14:paraId="1AF29157" w14:textId="523DCC49"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Demographic, economic, social and cultural characteristics</w:t>
      </w:r>
      <w:r w:rsidRPr="005D509D">
        <w:tab/>
      </w:r>
      <w:r w:rsidRPr="005D509D">
        <w:tab/>
      </w:r>
      <w:r w:rsidR="009A6272" w:rsidRPr="005D509D">
        <w:t>49</w:t>
      </w:r>
    </w:p>
    <w:p w14:paraId="66BE6B6E" w14:textId="5F553AAE"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Constitutional, political and legal structure</w:t>
      </w:r>
      <w:r w:rsidRPr="005D509D">
        <w:tab/>
      </w:r>
      <w:r w:rsidRPr="005D509D">
        <w:tab/>
      </w:r>
      <w:r w:rsidR="009A6272" w:rsidRPr="005D509D">
        <w:t>54</w:t>
      </w:r>
    </w:p>
    <w:p w14:paraId="322C36F9" w14:textId="4E8CFFD2"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w:t>
      </w:r>
      <w:r w:rsidRPr="005D509D">
        <w:tab/>
        <w:t>General framework for the protection and promotion of human rights</w:t>
      </w:r>
      <w:r w:rsidRPr="005D509D">
        <w:tab/>
      </w:r>
      <w:r w:rsidRPr="005D509D">
        <w:tab/>
      </w:r>
      <w:r w:rsidR="009A6272" w:rsidRPr="005D509D">
        <w:t>55</w:t>
      </w:r>
    </w:p>
    <w:p w14:paraId="6545CA64" w14:textId="66F666F5"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Acceptance of international human rights norms</w:t>
      </w:r>
      <w:r w:rsidRPr="005D509D">
        <w:tab/>
      </w:r>
      <w:r w:rsidRPr="005D509D">
        <w:tab/>
      </w:r>
      <w:r w:rsidR="009A6272" w:rsidRPr="005D509D">
        <w:t>5</w:t>
      </w:r>
      <w:r w:rsidR="00EC7BB5">
        <w:t>5</w:t>
      </w:r>
    </w:p>
    <w:p w14:paraId="417259A9" w14:textId="3CFF9969"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lastRenderedPageBreak/>
        <w:tab/>
      </w:r>
      <w:r w:rsidRPr="005D509D">
        <w:tab/>
        <w:t>B.</w:t>
      </w:r>
      <w:r w:rsidRPr="005D509D">
        <w:tab/>
        <w:t>Legal framework for the protection of human rights at the national level</w:t>
      </w:r>
      <w:r w:rsidRPr="005D509D">
        <w:tab/>
      </w:r>
      <w:r w:rsidRPr="005D509D">
        <w:tab/>
      </w:r>
      <w:r w:rsidR="009A6272" w:rsidRPr="005D509D">
        <w:t>56</w:t>
      </w:r>
    </w:p>
    <w:p w14:paraId="5AE6817C" w14:textId="730ECEF0"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C.</w:t>
      </w:r>
      <w:r w:rsidRPr="005D509D">
        <w:tab/>
        <w:t>Framework within which human rights are promoted at the national level</w:t>
      </w:r>
      <w:r w:rsidRPr="005D509D">
        <w:tab/>
      </w:r>
      <w:r w:rsidRPr="005D509D">
        <w:tab/>
      </w:r>
      <w:r w:rsidR="009A6272" w:rsidRPr="005D509D">
        <w:t>56</w:t>
      </w:r>
    </w:p>
    <w:p w14:paraId="58024AC3" w14:textId="37EBFF93"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III.</w:t>
      </w:r>
      <w:r w:rsidRPr="005D509D">
        <w:tab/>
        <w:t>Information on non-discrimination and equality and effective remedies</w:t>
      </w:r>
      <w:r w:rsidRPr="005D509D">
        <w:tab/>
      </w:r>
      <w:r w:rsidRPr="005D509D">
        <w:tab/>
      </w:r>
      <w:r w:rsidR="009A6272" w:rsidRPr="005D509D">
        <w:t>56</w:t>
      </w:r>
    </w:p>
    <w:p w14:paraId="6AFAF713" w14:textId="085CF435"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Falkland Islands</w:t>
      </w:r>
      <w:r w:rsidRPr="005D509D">
        <w:tab/>
      </w:r>
      <w:r w:rsidRPr="005D509D">
        <w:tab/>
      </w:r>
      <w:r w:rsidR="009A6272" w:rsidRPr="005D509D">
        <w:t>56</w:t>
      </w:r>
    </w:p>
    <w:p w14:paraId="38E584BF" w14:textId="40F76A65"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w:t>
      </w:r>
      <w:r w:rsidRPr="005D509D">
        <w:tab/>
        <w:t>General information</w:t>
      </w:r>
      <w:r w:rsidRPr="005D509D">
        <w:tab/>
      </w:r>
      <w:r w:rsidRPr="005D509D">
        <w:tab/>
      </w:r>
      <w:r w:rsidR="009A6272" w:rsidRPr="005D509D">
        <w:t>56</w:t>
      </w:r>
    </w:p>
    <w:p w14:paraId="58225C24" w14:textId="5F5FE03F"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Demographic, economic, social and cultural characteristics</w:t>
      </w:r>
      <w:r w:rsidRPr="005D509D">
        <w:tab/>
      </w:r>
      <w:r w:rsidRPr="005D509D">
        <w:tab/>
      </w:r>
      <w:r w:rsidR="009A6272" w:rsidRPr="005D509D">
        <w:t>56</w:t>
      </w:r>
    </w:p>
    <w:p w14:paraId="3935B93B" w14:textId="0E00DAEF"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Constitutional, political and legal structure</w:t>
      </w:r>
      <w:r w:rsidRPr="005D509D">
        <w:tab/>
      </w:r>
      <w:r w:rsidRPr="005D509D">
        <w:tab/>
      </w:r>
      <w:r w:rsidR="009A6272" w:rsidRPr="005D509D">
        <w:t>63</w:t>
      </w:r>
    </w:p>
    <w:p w14:paraId="5D0FD257" w14:textId="73C28717"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w:t>
      </w:r>
      <w:r w:rsidRPr="005D509D">
        <w:tab/>
        <w:t>General framework for the protection and promotion of human rights</w:t>
      </w:r>
      <w:r w:rsidRPr="005D509D">
        <w:tab/>
      </w:r>
      <w:r w:rsidRPr="005D509D">
        <w:tab/>
      </w:r>
      <w:r w:rsidR="009A6272" w:rsidRPr="005D509D">
        <w:t>64</w:t>
      </w:r>
    </w:p>
    <w:p w14:paraId="43053F81" w14:textId="1C5A5E18"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Acceptance of international human rights norms</w:t>
      </w:r>
      <w:r w:rsidRPr="005D509D">
        <w:tab/>
      </w:r>
      <w:r w:rsidRPr="005D509D">
        <w:tab/>
      </w:r>
      <w:r w:rsidR="009A6272" w:rsidRPr="005D509D">
        <w:t>64</w:t>
      </w:r>
    </w:p>
    <w:p w14:paraId="3B6200EB" w14:textId="79B581E8"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Legal framework for the protection of human rights at the national level</w:t>
      </w:r>
      <w:r w:rsidRPr="005D509D">
        <w:tab/>
      </w:r>
      <w:r w:rsidRPr="005D509D">
        <w:tab/>
      </w:r>
      <w:r w:rsidR="009A6272" w:rsidRPr="005D509D">
        <w:t>65</w:t>
      </w:r>
    </w:p>
    <w:p w14:paraId="39CA1508" w14:textId="61FA7C3D" w:rsidR="003863DA" w:rsidRPr="005D509D" w:rsidRDefault="003863DA" w:rsidP="00797992">
      <w:pPr>
        <w:tabs>
          <w:tab w:val="right" w:pos="850"/>
          <w:tab w:val="left" w:pos="1134"/>
          <w:tab w:val="left" w:pos="1559"/>
          <w:tab w:val="left" w:pos="1984"/>
          <w:tab w:val="right" w:leader="dot" w:pos="8929"/>
          <w:tab w:val="right" w:pos="9638"/>
        </w:tabs>
        <w:spacing w:after="120"/>
      </w:pPr>
      <w:r w:rsidRPr="005D509D">
        <w:tab/>
      </w:r>
      <w:r w:rsidRPr="005D509D">
        <w:tab/>
        <w:t>C.</w:t>
      </w:r>
      <w:r w:rsidRPr="005D509D">
        <w:tab/>
        <w:t>Framework within which human rights are promoted at the national level</w:t>
      </w:r>
      <w:r w:rsidRPr="005D509D">
        <w:tab/>
      </w:r>
      <w:r w:rsidRPr="005D509D">
        <w:tab/>
      </w:r>
      <w:r w:rsidR="009A6272" w:rsidRPr="005D509D">
        <w:t>65</w:t>
      </w:r>
    </w:p>
    <w:p w14:paraId="1895AFB2" w14:textId="150992C5"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III.</w:t>
      </w:r>
      <w:r w:rsidRPr="005D509D">
        <w:tab/>
        <w:t>Information on non-discrimination and equality and effective remedies</w:t>
      </w:r>
      <w:r w:rsidRPr="005D509D">
        <w:tab/>
      </w:r>
      <w:r w:rsidRPr="005D509D">
        <w:tab/>
      </w:r>
      <w:r w:rsidR="009A6272" w:rsidRPr="005D509D">
        <w:t>65</w:t>
      </w:r>
    </w:p>
    <w:p w14:paraId="418206B2" w14:textId="42849F05" w:rsidR="003863DA" w:rsidRPr="005D509D" w:rsidRDefault="003863DA" w:rsidP="00F83996">
      <w:pPr>
        <w:tabs>
          <w:tab w:val="right" w:pos="850"/>
          <w:tab w:val="left" w:pos="1134"/>
          <w:tab w:val="left" w:pos="1559"/>
          <w:tab w:val="right" w:leader="dot" w:pos="8929"/>
          <w:tab w:val="right" w:pos="9638"/>
        </w:tabs>
        <w:spacing w:after="120"/>
      </w:pPr>
      <w:r w:rsidRPr="005D509D">
        <w:tab/>
      </w:r>
      <w:r w:rsidRPr="005D509D">
        <w:tab/>
        <w:t>Gibraltar</w:t>
      </w:r>
      <w:r w:rsidRPr="005D509D">
        <w:tab/>
      </w:r>
      <w:r w:rsidRPr="005D509D">
        <w:tab/>
      </w:r>
      <w:r w:rsidR="009A6272" w:rsidRPr="005D509D">
        <w:t>66</w:t>
      </w:r>
    </w:p>
    <w:p w14:paraId="3447BBFF" w14:textId="38420B5A"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w:t>
      </w:r>
      <w:r w:rsidRPr="005D509D">
        <w:tab/>
        <w:t>General information</w:t>
      </w:r>
      <w:r w:rsidRPr="005D509D">
        <w:tab/>
      </w:r>
      <w:r w:rsidRPr="005D509D">
        <w:tab/>
      </w:r>
      <w:r w:rsidR="009A6272" w:rsidRPr="005D509D">
        <w:t>66</w:t>
      </w:r>
    </w:p>
    <w:p w14:paraId="3F03FD9A" w14:textId="7CB899BC"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Demographic, economic, social and cultural characteristics</w:t>
      </w:r>
      <w:r w:rsidRPr="005D509D">
        <w:tab/>
      </w:r>
      <w:r w:rsidRPr="005D509D">
        <w:tab/>
      </w:r>
      <w:r w:rsidR="009A6272" w:rsidRPr="005D509D">
        <w:t>66</w:t>
      </w:r>
    </w:p>
    <w:p w14:paraId="1724E03A" w14:textId="726B1E47"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Constitutional, political and legal structure</w:t>
      </w:r>
      <w:r w:rsidRPr="005D509D">
        <w:tab/>
      </w:r>
      <w:r w:rsidRPr="005D509D">
        <w:tab/>
      </w:r>
      <w:r w:rsidR="009A6272" w:rsidRPr="005D509D">
        <w:t>71</w:t>
      </w:r>
    </w:p>
    <w:p w14:paraId="7CBADE65" w14:textId="4266EB85"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w:t>
      </w:r>
      <w:r w:rsidRPr="005D509D">
        <w:tab/>
        <w:t>General framework for the protection and promotion of human rights</w:t>
      </w:r>
      <w:r w:rsidRPr="005D509D">
        <w:tab/>
      </w:r>
      <w:r w:rsidRPr="005D509D">
        <w:tab/>
      </w:r>
      <w:r w:rsidR="009A6272" w:rsidRPr="005D509D">
        <w:t>72</w:t>
      </w:r>
    </w:p>
    <w:p w14:paraId="27F2B3EA" w14:textId="457AAC67"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Acceptance of international human rights norms</w:t>
      </w:r>
      <w:r w:rsidRPr="005D509D">
        <w:tab/>
      </w:r>
      <w:r w:rsidRPr="005D509D">
        <w:tab/>
      </w:r>
      <w:r w:rsidR="009A6272" w:rsidRPr="005D509D">
        <w:t>72</w:t>
      </w:r>
    </w:p>
    <w:p w14:paraId="24ECEF27" w14:textId="1B159FE1"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Legal framework for the protection of human rights at the national level</w:t>
      </w:r>
      <w:r w:rsidRPr="005D509D">
        <w:tab/>
      </w:r>
      <w:r w:rsidRPr="005D509D">
        <w:tab/>
      </w:r>
      <w:r w:rsidR="009A6272" w:rsidRPr="005D509D">
        <w:t>73</w:t>
      </w:r>
    </w:p>
    <w:p w14:paraId="309F6829" w14:textId="3DD41BC0"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C.</w:t>
      </w:r>
      <w:r w:rsidRPr="005D509D">
        <w:tab/>
        <w:t>Framework within which human rights are promoted at the national level</w:t>
      </w:r>
      <w:r w:rsidRPr="005D509D">
        <w:tab/>
      </w:r>
      <w:r w:rsidRPr="005D509D">
        <w:tab/>
      </w:r>
      <w:r w:rsidR="009A6272" w:rsidRPr="005D509D">
        <w:t>73</w:t>
      </w:r>
    </w:p>
    <w:p w14:paraId="6E6BC130" w14:textId="70629C5E"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III.</w:t>
      </w:r>
      <w:r w:rsidRPr="005D509D">
        <w:tab/>
        <w:t>Information on non-discrimination and equality and effective remedies</w:t>
      </w:r>
      <w:r w:rsidRPr="005D509D">
        <w:tab/>
      </w:r>
      <w:r w:rsidRPr="005D509D">
        <w:tab/>
      </w:r>
      <w:r w:rsidR="009A6272" w:rsidRPr="005D509D">
        <w:t>73</w:t>
      </w:r>
    </w:p>
    <w:p w14:paraId="36DF358A" w14:textId="672CCFAF"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Montserrat</w:t>
      </w:r>
      <w:r w:rsidRPr="005D509D">
        <w:tab/>
      </w:r>
      <w:r w:rsidRPr="005D509D">
        <w:tab/>
      </w:r>
      <w:r w:rsidR="009A6272" w:rsidRPr="005D509D">
        <w:t>74</w:t>
      </w:r>
    </w:p>
    <w:p w14:paraId="2C15C693" w14:textId="4E3335E5"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w:t>
      </w:r>
      <w:r w:rsidRPr="005D509D">
        <w:tab/>
        <w:t>General information</w:t>
      </w:r>
      <w:r w:rsidRPr="005D509D">
        <w:tab/>
      </w:r>
      <w:r w:rsidRPr="005D509D">
        <w:tab/>
      </w:r>
      <w:r w:rsidR="009A6272" w:rsidRPr="005D509D">
        <w:t>74</w:t>
      </w:r>
    </w:p>
    <w:p w14:paraId="5A6FCE44" w14:textId="39A92EEF"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Demographic, economic, social and cultural characteristics</w:t>
      </w:r>
      <w:r w:rsidRPr="005D509D">
        <w:tab/>
      </w:r>
      <w:r w:rsidRPr="005D509D">
        <w:tab/>
      </w:r>
      <w:r w:rsidR="009A6272" w:rsidRPr="005D509D">
        <w:t>74</w:t>
      </w:r>
    </w:p>
    <w:p w14:paraId="0E48F0E1" w14:textId="3359D140"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Constitutional, political and legal structure</w:t>
      </w:r>
      <w:r w:rsidRPr="005D509D">
        <w:tab/>
      </w:r>
      <w:r w:rsidRPr="005D509D">
        <w:tab/>
      </w:r>
      <w:r w:rsidR="009A6272" w:rsidRPr="005D509D">
        <w:t>80</w:t>
      </w:r>
    </w:p>
    <w:p w14:paraId="1F4DA9FA" w14:textId="55C9D5CC"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w:t>
      </w:r>
      <w:r w:rsidRPr="005D509D">
        <w:tab/>
        <w:t>General framework for the protection and promotion of human rights</w:t>
      </w:r>
      <w:r w:rsidRPr="005D509D">
        <w:tab/>
      </w:r>
      <w:r w:rsidRPr="005D509D">
        <w:tab/>
      </w:r>
      <w:r w:rsidR="009A6272" w:rsidRPr="005D509D">
        <w:t>80</w:t>
      </w:r>
    </w:p>
    <w:p w14:paraId="017EA52E" w14:textId="33368799"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Acceptance of international human rights norms</w:t>
      </w:r>
      <w:r w:rsidRPr="005D509D">
        <w:tab/>
      </w:r>
      <w:r w:rsidRPr="005D509D">
        <w:tab/>
      </w:r>
      <w:r w:rsidR="009A6272" w:rsidRPr="005D509D">
        <w:t>80</w:t>
      </w:r>
    </w:p>
    <w:p w14:paraId="72938284" w14:textId="770D2BCF"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Legal framework for the protection of human rights at the national level</w:t>
      </w:r>
      <w:r w:rsidRPr="005D509D">
        <w:tab/>
      </w:r>
      <w:r w:rsidRPr="005D509D">
        <w:tab/>
      </w:r>
      <w:r w:rsidR="009A6272" w:rsidRPr="005D509D">
        <w:t>81</w:t>
      </w:r>
    </w:p>
    <w:p w14:paraId="2002F39F" w14:textId="486F8671"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C.</w:t>
      </w:r>
      <w:r w:rsidRPr="005D509D">
        <w:tab/>
        <w:t>Framework within which human rights are promoted at the national level</w:t>
      </w:r>
      <w:r w:rsidRPr="005D509D">
        <w:tab/>
      </w:r>
      <w:r w:rsidRPr="005D509D">
        <w:tab/>
      </w:r>
      <w:r w:rsidR="009A6272" w:rsidRPr="005D509D">
        <w:t>81</w:t>
      </w:r>
    </w:p>
    <w:p w14:paraId="2C48EEE8" w14:textId="0E1B126E"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III.</w:t>
      </w:r>
      <w:r w:rsidRPr="005D509D">
        <w:tab/>
        <w:t>Information on non-discrimination and equality and effective remedies</w:t>
      </w:r>
      <w:r w:rsidRPr="005D509D">
        <w:tab/>
      </w:r>
      <w:r w:rsidRPr="005D509D">
        <w:tab/>
      </w:r>
      <w:r w:rsidR="009A6272" w:rsidRPr="005D509D">
        <w:t>81</w:t>
      </w:r>
    </w:p>
    <w:p w14:paraId="05021373" w14:textId="46739869"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 xml:space="preserve">Pitcairn, Henderson, </w:t>
      </w:r>
      <w:proofErr w:type="spellStart"/>
      <w:r w:rsidRPr="005D509D">
        <w:t>Ducie</w:t>
      </w:r>
      <w:proofErr w:type="spellEnd"/>
      <w:r w:rsidRPr="005D509D">
        <w:t xml:space="preserve"> and </w:t>
      </w:r>
      <w:proofErr w:type="spellStart"/>
      <w:r w:rsidRPr="005D509D">
        <w:t>Oeno</w:t>
      </w:r>
      <w:proofErr w:type="spellEnd"/>
      <w:r w:rsidRPr="005D509D">
        <w:tab/>
      </w:r>
      <w:r w:rsidRPr="005D509D">
        <w:tab/>
      </w:r>
      <w:r w:rsidR="009A6272" w:rsidRPr="005D509D">
        <w:t>82</w:t>
      </w:r>
    </w:p>
    <w:p w14:paraId="3BB0DC19" w14:textId="45986C98"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w:t>
      </w:r>
      <w:r w:rsidRPr="005D509D">
        <w:tab/>
        <w:t>General information</w:t>
      </w:r>
      <w:r w:rsidRPr="005D509D">
        <w:tab/>
      </w:r>
      <w:r w:rsidRPr="005D509D">
        <w:tab/>
      </w:r>
      <w:r w:rsidR="009A6272" w:rsidRPr="005D509D">
        <w:t>82</w:t>
      </w:r>
    </w:p>
    <w:p w14:paraId="0AF88334" w14:textId="01A5963F"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Demographic, economic, social and cultural characteristics</w:t>
      </w:r>
      <w:r w:rsidRPr="005D509D">
        <w:tab/>
      </w:r>
      <w:r w:rsidRPr="005D509D">
        <w:tab/>
      </w:r>
      <w:r w:rsidR="009A6272" w:rsidRPr="005D509D">
        <w:t>82</w:t>
      </w:r>
    </w:p>
    <w:p w14:paraId="7ACE0661" w14:textId="2EE5AAFB"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Constitutional, political and legal structure</w:t>
      </w:r>
      <w:r w:rsidRPr="005D509D">
        <w:tab/>
      </w:r>
      <w:r w:rsidRPr="005D509D">
        <w:tab/>
      </w:r>
      <w:r w:rsidR="009A6272" w:rsidRPr="005D509D">
        <w:t>85</w:t>
      </w:r>
    </w:p>
    <w:p w14:paraId="4CD7A2AF" w14:textId="2C27434D"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w:t>
      </w:r>
      <w:r w:rsidRPr="005D509D">
        <w:tab/>
        <w:t>General framework for the protection and promotion of human rights</w:t>
      </w:r>
      <w:r w:rsidRPr="005D509D">
        <w:tab/>
      </w:r>
      <w:r w:rsidRPr="005D509D">
        <w:tab/>
      </w:r>
      <w:r w:rsidR="009A6272" w:rsidRPr="005D509D">
        <w:t>86</w:t>
      </w:r>
    </w:p>
    <w:p w14:paraId="0788FFB3" w14:textId="317E235B"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Acceptance of international human rights norms</w:t>
      </w:r>
      <w:r w:rsidRPr="005D509D">
        <w:tab/>
      </w:r>
      <w:r w:rsidRPr="005D509D">
        <w:tab/>
      </w:r>
      <w:r w:rsidR="009A6272" w:rsidRPr="005D509D">
        <w:t>86</w:t>
      </w:r>
    </w:p>
    <w:p w14:paraId="2DC62DA0" w14:textId="0EF62542"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Legal framework for the protection of human rights at the national level</w:t>
      </w:r>
      <w:r w:rsidRPr="005D509D">
        <w:tab/>
      </w:r>
      <w:r w:rsidRPr="005D509D">
        <w:tab/>
      </w:r>
      <w:r w:rsidR="009A6272" w:rsidRPr="005D509D">
        <w:t>87</w:t>
      </w:r>
    </w:p>
    <w:p w14:paraId="26D1246D" w14:textId="619BACF0"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C.</w:t>
      </w:r>
      <w:r w:rsidRPr="005D509D">
        <w:tab/>
        <w:t>Framework within which human rights are promoted at the national level</w:t>
      </w:r>
      <w:r w:rsidRPr="005D509D">
        <w:tab/>
      </w:r>
      <w:r w:rsidRPr="005D509D">
        <w:tab/>
      </w:r>
      <w:r w:rsidR="009A6272" w:rsidRPr="005D509D">
        <w:t>87</w:t>
      </w:r>
    </w:p>
    <w:p w14:paraId="406F2025" w14:textId="23AC0D30"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III.</w:t>
      </w:r>
      <w:r w:rsidRPr="005D509D">
        <w:tab/>
        <w:t>Information on non-discrimination and equality and effective remedies</w:t>
      </w:r>
      <w:r w:rsidRPr="005D509D">
        <w:tab/>
      </w:r>
      <w:r w:rsidRPr="005D509D">
        <w:tab/>
      </w:r>
      <w:r w:rsidR="009A6272" w:rsidRPr="005D509D">
        <w:t>87</w:t>
      </w:r>
    </w:p>
    <w:p w14:paraId="02310E47" w14:textId="206106A3"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St Helena, Ascension, and Tristan da Cunha</w:t>
      </w:r>
      <w:r w:rsidRPr="005D509D">
        <w:tab/>
      </w:r>
      <w:r w:rsidRPr="005D509D">
        <w:tab/>
      </w:r>
      <w:r w:rsidR="009A6272" w:rsidRPr="005D509D">
        <w:t>88</w:t>
      </w:r>
    </w:p>
    <w:p w14:paraId="2EFD5D4F" w14:textId="06975915"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lastRenderedPageBreak/>
        <w:tab/>
        <w:t>I.</w:t>
      </w:r>
      <w:r w:rsidRPr="005D509D">
        <w:tab/>
        <w:t>General information</w:t>
      </w:r>
      <w:r w:rsidRPr="005D509D">
        <w:tab/>
      </w:r>
      <w:r w:rsidRPr="005D509D">
        <w:tab/>
      </w:r>
      <w:r w:rsidR="009A6272" w:rsidRPr="005D509D">
        <w:t>88</w:t>
      </w:r>
    </w:p>
    <w:p w14:paraId="48F17D49" w14:textId="1AE02FFE"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Demographic, economic, social and cultural characteristics</w:t>
      </w:r>
      <w:r w:rsidRPr="005D509D">
        <w:tab/>
      </w:r>
      <w:r w:rsidRPr="005D509D">
        <w:tab/>
      </w:r>
      <w:r w:rsidR="009A6272" w:rsidRPr="005D509D">
        <w:t>88</w:t>
      </w:r>
    </w:p>
    <w:p w14:paraId="73604557" w14:textId="33C88F79"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Constitutional, political and legal structure</w:t>
      </w:r>
      <w:r w:rsidRPr="005D509D">
        <w:tab/>
      </w:r>
      <w:r w:rsidRPr="005D509D">
        <w:tab/>
      </w:r>
      <w:r w:rsidR="009A6272" w:rsidRPr="005D509D">
        <w:t>93</w:t>
      </w:r>
    </w:p>
    <w:p w14:paraId="4F51030E" w14:textId="79FED6AD"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w:t>
      </w:r>
      <w:r w:rsidRPr="005D509D">
        <w:tab/>
        <w:t>General framework for the protection and promotion of human rights</w:t>
      </w:r>
      <w:r w:rsidRPr="005D509D">
        <w:tab/>
      </w:r>
      <w:r w:rsidRPr="005D509D">
        <w:tab/>
      </w:r>
      <w:r w:rsidR="009A6272" w:rsidRPr="005D509D">
        <w:t>93</w:t>
      </w:r>
    </w:p>
    <w:p w14:paraId="71EF1204" w14:textId="5310CA86"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Acceptance of international human rights norms</w:t>
      </w:r>
      <w:r w:rsidRPr="005D509D">
        <w:tab/>
      </w:r>
      <w:r w:rsidRPr="005D509D">
        <w:tab/>
      </w:r>
      <w:r w:rsidR="009A6272" w:rsidRPr="005D509D">
        <w:t>93</w:t>
      </w:r>
    </w:p>
    <w:p w14:paraId="7B930CCD" w14:textId="303F8783"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Legal framework for the protection of human rights at the national level</w:t>
      </w:r>
      <w:r w:rsidRPr="005D509D">
        <w:tab/>
      </w:r>
      <w:r w:rsidRPr="005D509D">
        <w:tab/>
      </w:r>
      <w:r w:rsidR="009A6272" w:rsidRPr="005D509D">
        <w:t>94</w:t>
      </w:r>
    </w:p>
    <w:p w14:paraId="535EFD4C" w14:textId="4611C5AA"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C.</w:t>
      </w:r>
      <w:r w:rsidRPr="005D509D">
        <w:tab/>
        <w:t>Framework within which human rights are promoted at the national level</w:t>
      </w:r>
      <w:r w:rsidRPr="005D509D">
        <w:tab/>
      </w:r>
      <w:r w:rsidRPr="005D509D">
        <w:tab/>
      </w:r>
      <w:r w:rsidR="009A6272" w:rsidRPr="005D509D">
        <w:t>94</w:t>
      </w:r>
    </w:p>
    <w:p w14:paraId="7E282AF1" w14:textId="4533F9D9"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III.</w:t>
      </w:r>
      <w:r w:rsidRPr="005D509D">
        <w:tab/>
        <w:t>Information on non-discrimination and equality and effective remedies</w:t>
      </w:r>
      <w:r w:rsidRPr="005D509D">
        <w:tab/>
      </w:r>
      <w:r w:rsidRPr="005D509D">
        <w:tab/>
      </w:r>
      <w:r w:rsidR="009A6272" w:rsidRPr="005D509D">
        <w:t>95</w:t>
      </w:r>
    </w:p>
    <w:p w14:paraId="660453B0" w14:textId="34E84040"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Turks and Caicos Islands</w:t>
      </w:r>
      <w:r w:rsidRPr="005D509D">
        <w:tab/>
      </w:r>
      <w:r w:rsidRPr="005D509D">
        <w:tab/>
      </w:r>
      <w:r w:rsidR="009A6272" w:rsidRPr="005D509D">
        <w:t>95</w:t>
      </w:r>
    </w:p>
    <w:p w14:paraId="4F0B75C1" w14:textId="04A97E4C"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w:t>
      </w:r>
      <w:r w:rsidRPr="005D509D">
        <w:tab/>
        <w:t>General information</w:t>
      </w:r>
      <w:r w:rsidRPr="005D509D">
        <w:tab/>
      </w:r>
      <w:r w:rsidRPr="005D509D">
        <w:tab/>
      </w:r>
      <w:r w:rsidR="009A6272" w:rsidRPr="005D509D">
        <w:t>95</w:t>
      </w:r>
    </w:p>
    <w:p w14:paraId="05B15FC2" w14:textId="50F30215"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Demographic, economic, social and cultural characteristics</w:t>
      </w:r>
      <w:r w:rsidRPr="005D509D">
        <w:tab/>
      </w:r>
      <w:r w:rsidRPr="005D509D">
        <w:tab/>
      </w:r>
      <w:r w:rsidR="009A6272" w:rsidRPr="005D509D">
        <w:t>95</w:t>
      </w:r>
    </w:p>
    <w:p w14:paraId="00B34583" w14:textId="43B611C9"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Constitutional, political and legal structure</w:t>
      </w:r>
      <w:r w:rsidRPr="005D509D">
        <w:tab/>
      </w:r>
      <w:r w:rsidRPr="005D509D">
        <w:tab/>
      </w:r>
      <w:r w:rsidR="009A6272" w:rsidRPr="005D509D">
        <w:t>99</w:t>
      </w:r>
    </w:p>
    <w:p w14:paraId="787E5042" w14:textId="3A390D63"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w:t>
      </w:r>
      <w:r w:rsidRPr="005D509D">
        <w:tab/>
        <w:t>General framework for the protection and promotion of human rights</w:t>
      </w:r>
      <w:r w:rsidRPr="005D509D">
        <w:tab/>
      </w:r>
      <w:r w:rsidRPr="005D509D">
        <w:tab/>
      </w:r>
      <w:r w:rsidR="009A6272" w:rsidRPr="005D509D">
        <w:t>100</w:t>
      </w:r>
    </w:p>
    <w:p w14:paraId="20D9F17C" w14:textId="6B415D7A"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Acceptance of international human rights norms</w:t>
      </w:r>
      <w:r w:rsidRPr="005D509D">
        <w:tab/>
      </w:r>
      <w:r w:rsidRPr="005D509D">
        <w:tab/>
      </w:r>
      <w:r w:rsidR="009A6272" w:rsidRPr="005D509D">
        <w:t>100</w:t>
      </w:r>
    </w:p>
    <w:p w14:paraId="6411EAA7" w14:textId="2D086C31"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Legal framework for the protection of human rights at the national level</w:t>
      </w:r>
      <w:r w:rsidRPr="005D509D">
        <w:tab/>
      </w:r>
      <w:r w:rsidRPr="005D509D">
        <w:tab/>
      </w:r>
      <w:r w:rsidR="009A6272" w:rsidRPr="005D509D">
        <w:t>101</w:t>
      </w:r>
    </w:p>
    <w:p w14:paraId="1E63E2E2" w14:textId="603759A0"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C.</w:t>
      </w:r>
      <w:r w:rsidRPr="005D509D">
        <w:tab/>
        <w:t>Framework within which human rights are promoted at the national level</w:t>
      </w:r>
      <w:r w:rsidRPr="005D509D">
        <w:tab/>
      </w:r>
      <w:r w:rsidRPr="005D509D">
        <w:tab/>
      </w:r>
      <w:r w:rsidR="009A6272" w:rsidRPr="005D509D">
        <w:t>101</w:t>
      </w:r>
    </w:p>
    <w:p w14:paraId="7903C640" w14:textId="7EB943C5"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III.</w:t>
      </w:r>
      <w:r w:rsidRPr="005D509D">
        <w:tab/>
        <w:t>Information on non-discrimination and equality and effective remedies</w:t>
      </w:r>
      <w:r w:rsidRPr="005D509D">
        <w:tab/>
      </w:r>
      <w:r w:rsidRPr="005D509D">
        <w:tab/>
      </w:r>
      <w:r w:rsidR="009A6272" w:rsidRPr="005D509D">
        <w:t>101</w:t>
      </w:r>
    </w:p>
    <w:p w14:paraId="20D97066" w14:textId="4AC4B921"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Virgin Islands (commonly known as the British Virgin Islands)</w:t>
      </w:r>
      <w:r w:rsidRPr="005D509D">
        <w:tab/>
      </w:r>
      <w:r w:rsidRPr="005D509D">
        <w:tab/>
      </w:r>
      <w:r w:rsidR="009A6272" w:rsidRPr="005D509D">
        <w:t>101</w:t>
      </w:r>
    </w:p>
    <w:p w14:paraId="50B9C94D" w14:textId="00BDCA0D"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w:t>
      </w:r>
      <w:r w:rsidRPr="005D509D">
        <w:tab/>
        <w:t>General information</w:t>
      </w:r>
      <w:r w:rsidRPr="005D509D">
        <w:tab/>
      </w:r>
      <w:r w:rsidRPr="005D509D">
        <w:tab/>
      </w:r>
      <w:r w:rsidR="009A6272" w:rsidRPr="005D509D">
        <w:t>101</w:t>
      </w:r>
    </w:p>
    <w:p w14:paraId="026C7D6C" w14:textId="12074ED8"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Demographic, economic, social and cultural characteristics</w:t>
      </w:r>
      <w:r w:rsidRPr="005D509D">
        <w:tab/>
      </w:r>
      <w:r w:rsidRPr="005D509D">
        <w:tab/>
      </w:r>
      <w:r w:rsidR="009A6272" w:rsidRPr="005D509D">
        <w:t>101</w:t>
      </w:r>
    </w:p>
    <w:p w14:paraId="171441AC" w14:textId="5B5CB186"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Constitutional, political and legal structure</w:t>
      </w:r>
      <w:r w:rsidRPr="005D509D">
        <w:tab/>
      </w:r>
      <w:r w:rsidRPr="005D509D">
        <w:tab/>
      </w:r>
      <w:r w:rsidR="009A6272" w:rsidRPr="005D509D">
        <w:t>107</w:t>
      </w:r>
    </w:p>
    <w:p w14:paraId="7F28281E" w14:textId="4C6658BC"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w:t>
      </w:r>
      <w:r w:rsidRPr="005D509D">
        <w:tab/>
        <w:t>General framework for the protection and promotion of human rights</w:t>
      </w:r>
      <w:r w:rsidRPr="005D509D">
        <w:tab/>
      </w:r>
      <w:r w:rsidRPr="005D509D">
        <w:tab/>
      </w:r>
      <w:r w:rsidR="009A6272" w:rsidRPr="005D509D">
        <w:t>108</w:t>
      </w:r>
    </w:p>
    <w:p w14:paraId="4298066D" w14:textId="031BF580"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Acceptance of international human rights norms</w:t>
      </w:r>
      <w:r w:rsidRPr="005D509D">
        <w:tab/>
      </w:r>
      <w:r w:rsidRPr="005D509D">
        <w:tab/>
      </w:r>
      <w:r w:rsidR="009A6272" w:rsidRPr="005D509D">
        <w:t>108</w:t>
      </w:r>
    </w:p>
    <w:p w14:paraId="5D3B636E" w14:textId="55EB77D2"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Legal framework for the protection of human rights at the national level</w:t>
      </w:r>
      <w:r w:rsidRPr="005D509D">
        <w:tab/>
      </w:r>
      <w:r w:rsidRPr="005D509D">
        <w:tab/>
      </w:r>
      <w:r w:rsidR="009A6272" w:rsidRPr="005D509D">
        <w:t>109</w:t>
      </w:r>
    </w:p>
    <w:p w14:paraId="4A625903" w14:textId="75EFE5B8"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C.</w:t>
      </w:r>
      <w:r w:rsidRPr="005D509D">
        <w:tab/>
        <w:t>Framework within which human rights are promoted at the national level</w:t>
      </w:r>
      <w:r w:rsidRPr="005D509D">
        <w:tab/>
      </w:r>
      <w:r w:rsidRPr="005D509D">
        <w:tab/>
      </w:r>
      <w:r w:rsidR="009A6272" w:rsidRPr="005D509D">
        <w:t>109</w:t>
      </w:r>
    </w:p>
    <w:p w14:paraId="39FDB111" w14:textId="498C4F07"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III.</w:t>
      </w:r>
      <w:r w:rsidRPr="005D509D">
        <w:tab/>
        <w:t>Information on non-discrimination and equality and effective remedies</w:t>
      </w:r>
      <w:r w:rsidRPr="005D509D">
        <w:tab/>
      </w:r>
      <w:r w:rsidRPr="005D509D">
        <w:tab/>
      </w:r>
      <w:r w:rsidR="009A6272" w:rsidRPr="005D509D">
        <w:t>109</w:t>
      </w:r>
    </w:p>
    <w:p w14:paraId="547E9F02" w14:textId="68590CB7"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Crown Dependencies</w:t>
      </w:r>
      <w:r w:rsidRPr="005D509D">
        <w:tab/>
      </w:r>
      <w:r w:rsidRPr="005D509D">
        <w:tab/>
      </w:r>
      <w:r w:rsidR="009A6272" w:rsidRPr="005D509D">
        <w:t>109</w:t>
      </w:r>
    </w:p>
    <w:p w14:paraId="18A6F4A8" w14:textId="58365BC2"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Bailiwick of Guernsey</w:t>
      </w:r>
      <w:r w:rsidRPr="005D509D">
        <w:tab/>
      </w:r>
      <w:r w:rsidRPr="005D509D">
        <w:tab/>
      </w:r>
      <w:r w:rsidR="009A6272" w:rsidRPr="005D509D">
        <w:t>110</w:t>
      </w:r>
    </w:p>
    <w:p w14:paraId="58049E35" w14:textId="2D9C8BDB"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w:t>
      </w:r>
      <w:r w:rsidRPr="005D509D">
        <w:tab/>
        <w:t>General information</w:t>
      </w:r>
      <w:r w:rsidRPr="005D509D">
        <w:tab/>
      </w:r>
      <w:r w:rsidRPr="005D509D">
        <w:tab/>
      </w:r>
      <w:r w:rsidR="009A6272" w:rsidRPr="005D509D">
        <w:t>110</w:t>
      </w:r>
    </w:p>
    <w:p w14:paraId="4436348A" w14:textId="76023EA9"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Demographic, economic, social and cultural characteristics</w:t>
      </w:r>
      <w:r w:rsidRPr="005D509D">
        <w:tab/>
      </w:r>
      <w:r w:rsidRPr="005D509D">
        <w:tab/>
      </w:r>
      <w:r w:rsidR="009A6272" w:rsidRPr="005D509D">
        <w:t>110</w:t>
      </w:r>
    </w:p>
    <w:p w14:paraId="6E8A7170" w14:textId="1B1C9E49"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Constitutional, political and legal structure</w:t>
      </w:r>
      <w:r w:rsidRPr="005D509D">
        <w:tab/>
      </w:r>
      <w:r w:rsidRPr="005D509D">
        <w:tab/>
      </w:r>
      <w:r w:rsidR="009A6272" w:rsidRPr="005D509D">
        <w:t>117</w:t>
      </w:r>
    </w:p>
    <w:p w14:paraId="502ED7B0" w14:textId="3561F5D2"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w:t>
      </w:r>
      <w:r w:rsidRPr="005D509D">
        <w:tab/>
        <w:t>General framework for the protection and promotion of human rights</w:t>
      </w:r>
      <w:r w:rsidRPr="005D509D">
        <w:tab/>
      </w:r>
      <w:r w:rsidRPr="005D509D">
        <w:tab/>
      </w:r>
      <w:r w:rsidR="009A6272" w:rsidRPr="005D509D">
        <w:t>119</w:t>
      </w:r>
    </w:p>
    <w:p w14:paraId="30155A79" w14:textId="636A3952"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Acceptance of international human rights norms</w:t>
      </w:r>
      <w:r w:rsidRPr="005D509D">
        <w:tab/>
      </w:r>
      <w:r w:rsidRPr="005D509D">
        <w:tab/>
      </w:r>
      <w:r w:rsidR="009A6272" w:rsidRPr="005D509D">
        <w:t>119</w:t>
      </w:r>
    </w:p>
    <w:p w14:paraId="3E3C9E23" w14:textId="15A2E2D4"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Legal framework for the protection of human rights at the national level</w:t>
      </w:r>
      <w:r w:rsidRPr="005D509D">
        <w:tab/>
      </w:r>
      <w:r w:rsidRPr="005D509D">
        <w:tab/>
      </w:r>
      <w:r w:rsidR="009A6272" w:rsidRPr="005D509D">
        <w:t>120</w:t>
      </w:r>
    </w:p>
    <w:p w14:paraId="368B77D0" w14:textId="220282D7"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C.</w:t>
      </w:r>
      <w:r w:rsidRPr="005D509D">
        <w:tab/>
        <w:t>Framework within which human rights are promoted at the national level</w:t>
      </w:r>
      <w:r w:rsidRPr="005D509D">
        <w:tab/>
      </w:r>
      <w:r w:rsidRPr="005D509D">
        <w:tab/>
      </w:r>
      <w:r w:rsidR="009A6272" w:rsidRPr="005D509D">
        <w:t>120</w:t>
      </w:r>
    </w:p>
    <w:p w14:paraId="1F802AE6" w14:textId="435B1412"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III.</w:t>
      </w:r>
      <w:r w:rsidRPr="005D509D">
        <w:tab/>
        <w:t>Information on non-discrimination and equality and effective remedies</w:t>
      </w:r>
      <w:r w:rsidRPr="005D509D">
        <w:tab/>
      </w:r>
      <w:r w:rsidRPr="005D509D">
        <w:tab/>
      </w:r>
      <w:r w:rsidR="009A6272" w:rsidRPr="005D509D">
        <w:t>120</w:t>
      </w:r>
    </w:p>
    <w:p w14:paraId="12FA8636" w14:textId="0F37F3E0"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Bailiwick of Jersey</w:t>
      </w:r>
      <w:r w:rsidRPr="005D509D">
        <w:tab/>
      </w:r>
      <w:r w:rsidRPr="005D509D">
        <w:tab/>
      </w:r>
      <w:r w:rsidR="009A6272" w:rsidRPr="005D509D">
        <w:t>120</w:t>
      </w:r>
    </w:p>
    <w:p w14:paraId="2FFB7220" w14:textId="6C793B93"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w:t>
      </w:r>
      <w:r w:rsidRPr="005D509D">
        <w:tab/>
        <w:t>General information</w:t>
      </w:r>
      <w:r w:rsidRPr="005D509D">
        <w:tab/>
      </w:r>
      <w:r w:rsidRPr="005D509D">
        <w:tab/>
      </w:r>
      <w:r w:rsidR="009A6272" w:rsidRPr="005D509D">
        <w:t>120</w:t>
      </w:r>
    </w:p>
    <w:p w14:paraId="5C560B6B" w14:textId="555DF222"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Demographic, economic, social and cultural characteristics</w:t>
      </w:r>
      <w:r w:rsidRPr="005D509D">
        <w:tab/>
      </w:r>
      <w:r w:rsidRPr="005D509D">
        <w:tab/>
      </w:r>
      <w:r w:rsidR="009A6272" w:rsidRPr="005D509D">
        <w:t>120</w:t>
      </w:r>
    </w:p>
    <w:p w14:paraId="6C00E0E2" w14:textId="255D8D2F"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Constitutional, political and legal structure</w:t>
      </w:r>
      <w:r w:rsidRPr="005D509D">
        <w:tab/>
      </w:r>
      <w:r w:rsidRPr="005D509D">
        <w:tab/>
      </w:r>
      <w:r w:rsidR="009A6272" w:rsidRPr="005D509D">
        <w:t>126</w:t>
      </w:r>
    </w:p>
    <w:p w14:paraId="78C03635" w14:textId="74A6D2AD"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lastRenderedPageBreak/>
        <w:tab/>
        <w:t>II.</w:t>
      </w:r>
      <w:r w:rsidRPr="005D509D">
        <w:tab/>
        <w:t>General framework for the protection and promotion of human rights</w:t>
      </w:r>
      <w:r w:rsidRPr="005D509D">
        <w:tab/>
      </w:r>
      <w:r w:rsidRPr="005D509D">
        <w:tab/>
      </w:r>
      <w:r w:rsidR="009A6272" w:rsidRPr="005D509D">
        <w:t>127</w:t>
      </w:r>
    </w:p>
    <w:p w14:paraId="00EC960E" w14:textId="7687CF42"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Acceptance of international human rights norms</w:t>
      </w:r>
      <w:r w:rsidRPr="005D509D">
        <w:tab/>
      </w:r>
      <w:r w:rsidRPr="005D509D">
        <w:tab/>
      </w:r>
      <w:r w:rsidR="009A6272" w:rsidRPr="005D509D">
        <w:t>127</w:t>
      </w:r>
    </w:p>
    <w:p w14:paraId="0F4541E0" w14:textId="13835265"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Legal framework for the protection of human rights at the national level</w:t>
      </w:r>
      <w:r w:rsidRPr="005D509D">
        <w:tab/>
      </w:r>
      <w:r w:rsidRPr="005D509D">
        <w:tab/>
      </w:r>
      <w:r w:rsidR="009A6272" w:rsidRPr="005D509D">
        <w:t>128</w:t>
      </w:r>
    </w:p>
    <w:p w14:paraId="6EFCD6FC" w14:textId="744EA741"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C.</w:t>
      </w:r>
      <w:r w:rsidRPr="005D509D">
        <w:tab/>
        <w:t>Human Rights Institutions</w:t>
      </w:r>
      <w:r w:rsidRPr="005D509D">
        <w:tab/>
      </w:r>
      <w:r w:rsidRPr="005D509D">
        <w:tab/>
      </w:r>
      <w:r w:rsidR="009A6272" w:rsidRPr="005D509D">
        <w:t>128</w:t>
      </w:r>
    </w:p>
    <w:p w14:paraId="74D0781E" w14:textId="34EED10C"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D.</w:t>
      </w:r>
      <w:r w:rsidRPr="005D509D">
        <w:tab/>
        <w:t>Framework within which human rights are promoted at the national level</w:t>
      </w:r>
      <w:r w:rsidRPr="005D509D">
        <w:tab/>
      </w:r>
      <w:r w:rsidRPr="005D509D">
        <w:tab/>
      </w:r>
      <w:r w:rsidR="009A6272" w:rsidRPr="005D509D">
        <w:t>128</w:t>
      </w:r>
    </w:p>
    <w:p w14:paraId="7C9D1526" w14:textId="4713C942"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III.</w:t>
      </w:r>
      <w:r w:rsidRPr="005D509D">
        <w:tab/>
        <w:t>Information on non-discrimination and equality and effective remedies</w:t>
      </w:r>
      <w:r w:rsidRPr="005D509D">
        <w:tab/>
      </w:r>
      <w:r w:rsidRPr="005D509D">
        <w:tab/>
      </w:r>
      <w:r w:rsidR="009A6272" w:rsidRPr="005D509D">
        <w:t>129</w:t>
      </w:r>
    </w:p>
    <w:p w14:paraId="3141558E" w14:textId="789A86A5"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Isle of Man</w:t>
      </w:r>
      <w:r w:rsidRPr="005D509D">
        <w:tab/>
      </w:r>
      <w:r w:rsidRPr="005D509D">
        <w:tab/>
      </w:r>
      <w:r w:rsidR="009A6272" w:rsidRPr="005D509D">
        <w:t>129</w:t>
      </w:r>
    </w:p>
    <w:p w14:paraId="327C0114" w14:textId="1DE22F19"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w:t>
      </w:r>
      <w:r w:rsidRPr="005D509D">
        <w:tab/>
        <w:t>General information</w:t>
      </w:r>
      <w:r w:rsidRPr="005D509D">
        <w:tab/>
      </w:r>
      <w:r w:rsidRPr="005D509D">
        <w:tab/>
      </w:r>
      <w:r w:rsidR="009A6272" w:rsidRPr="005D509D">
        <w:t>129</w:t>
      </w:r>
    </w:p>
    <w:p w14:paraId="5A422399" w14:textId="321B9DB1"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Demographic, economic, social and cultural characteristics</w:t>
      </w:r>
      <w:r w:rsidRPr="005D509D">
        <w:tab/>
      </w:r>
      <w:r w:rsidRPr="005D509D">
        <w:tab/>
      </w:r>
      <w:r w:rsidR="009A6272" w:rsidRPr="005D509D">
        <w:t>129</w:t>
      </w:r>
    </w:p>
    <w:p w14:paraId="365C7B6D" w14:textId="22CC5FF1"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Constitutional, political and legal structure</w:t>
      </w:r>
      <w:r w:rsidRPr="005D509D">
        <w:tab/>
      </w:r>
      <w:r w:rsidRPr="005D509D">
        <w:tab/>
      </w:r>
      <w:r w:rsidR="00497A48" w:rsidRPr="005D509D">
        <w:t>137</w:t>
      </w:r>
    </w:p>
    <w:p w14:paraId="14F7CC15" w14:textId="22C034CE"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w:t>
      </w:r>
      <w:r w:rsidRPr="005D509D">
        <w:tab/>
        <w:t>General framework for the protection and promotion of human rights</w:t>
      </w:r>
      <w:r w:rsidRPr="005D509D">
        <w:tab/>
      </w:r>
      <w:r w:rsidRPr="005D509D">
        <w:tab/>
      </w:r>
      <w:r w:rsidR="00497A48" w:rsidRPr="005D509D">
        <w:t>138</w:t>
      </w:r>
    </w:p>
    <w:p w14:paraId="015D000C" w14:textId="440765C0"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A.</w:t>
      </w:r>
      <w:r w:rsidRPr="005D509D">
        <w:tab/>
        <w:t>Acceptance of international human rights norms</w:t>
      </w:r>
      <w:r w:rsidRPr="005D509D">
        <w:tab/>
      </w:r>
      <w:r w:rsidRPr="005D509D">
        <w:tab/>
      </w:r>
      <w:r w:rsidR="00497A48" w:rsidRPr="005D509D">
        <w:t>138</w:t>
      </w:r>
    </w:p>
    <w:p w14:paraId="67D78B99" w14:textId="76320F96"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B.</w:t>
      </w:r>
      <w:r w:rsidRPr="005D509D">
        <w:tab/>
        <w:t>Legal framework for the protection of human rights at the national level</w:t>
      </w:r>
      <w:r w:rsidRPr="005D509D">
        <w:tab/>
      </w:r>
      <w:r w:rsidRPr="005D509D">
        <w:tab/>
      </w:r>
      <w:r w:rsidR="00497A48" w:rsidRPr="005D509D">
        <w:t>139</w:t>
      </w:r>
    </w:p>
    <w:p w14:paraId="5313521C" w14:textId="5DEB002E"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r>
      <w:r w:rsidRPr="005D509D">
        <w:tab/>
        <w:t>C.</w:t>
      </w:r>
      <w:r w:rsidRPr="005D509D">
        <w:tab/>
        <w:t>Framework within which human rights are promoted at the national level</w:t>
      </w:r>
      <w:r w:rsidRPr="005D509D">
        <w:tab/>
      </w:r>
      <w:r w:rsidRPr="005D509D">
        <w:tab/>
      </w:r>
      <w:r w:rsidR="00497A48" w:rsidRPr="005D509D">
        <w:t>140</w:t>
      </w:r>
    </w:p>
    <w:p w14:paraId="2741E632" w14:textId="22F03113" w:rsidR="003863DA" w:rsidRPr="005D509D" w:rsidRDefault="003863DA" w:rsidP="003863DA">
      <w:pPr>
        <w:tabs>
          <w:tab w:val="right" w:pos="850"/>
          <w:tab w:val="left" w:pos="1134"/>
          <w:tab w:val="left" w:pos="1559"/>
          <w:tab w:val="left" w:pos="1984"/>
          <w:tab w:val="right" w:leader="dot" w:pos="8929"/>
          <w:tab w:val="right" w:pos="9638"/>
        </w:tabs>
        <w:spacing w:after="120"/>
      </w:pPr>
      <w:r w:rsidRPr="005D509D">
        <w:tab/>
        <w:t>III.</w:t>
      </w:r>
      <w:r w:rsidRPr="005D509D">
        <w:tab/>
        <w:t>Information on non-discrimination and equality and effective remedies</w:t>
      </w:r>
      <w:r w:rsidRPr="005D509D">
        <w:tab/>
      </w:r>
      <w:r w:rsidRPr="005D509D">
        <w:tab/>
      </w:r>
      <w:r w:rsidR="00497A48" w:rsidRPr="005D509D">
        <w:t>140</w:t>
      </w:r>
    </w:p>
    <w:p w14:paraId="38A9CA8E" w14:textId="77777777" w:rsidR="00797992" w:rsidRPr="005D509D" w:rsidRDefault="00797992">
      <w:pPr>
        <w:suppressAutoHyphens w:val="0"/>
        <w:spacing w:after="200" w:line="276" w:lineRule="auto"/>
      </w:pPr>
      <w:bookmarkStart w:id="3" w:name="_Toc377366269"/>
      <w:bookmarkStart w:id="4" w:name="_Toc377368986"/>
      <w:bookmarkStart w:id="5" w:name="_Toc390761439"/>
      <w:bookmarkEnd w:id="2"/>
      <w:r w:rsidRPr="005D509D">
        <w:br w:type="page"/>
      </w:r>
    </w:p>
    <w:p w14:paraId="4BC4F3DA" w14:textId="12F769FD" w:rsidR="003863DA" w:rsidRPr="005D509D" w:rsidRDefault="003863DA" w:rsidP="003863DA">
      <w:pPr>
        <w:pStyle w:val="HChG"/>
      </w:pPr>
      <w:r w:rsidRPr="005D509D">
        <w:lastRenderedPageBreak/>
        <w:tab/>
      </w:r>
      <w:r w:rsidRPr="005D509D">
        <w:tab/>
      </w:r>
      <w:bookmarkStart w:id="6" w:name="_Toc115097208"/>
      <w:r w:rsidRPr="005D509D">
        <w:t>List of abbreviations</w:t>
      </w:r>
      <w:bookmarkEnd w:id="3"/>
      <w:bookmarkEnd w:id="4"/>
      <w:bookmarkEnd w:id="5"/>
      <w:bookmarkEnd w:id="6"/>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18"/>
        <w:gridCol w:w="5952"/>
      </w:tblGrid>
      <w:tr w:rsidR="003863DA" w:rsidRPr="005D509D" w14:paraId="0E0E0F83" w14:textId="77777777" w:rsidTr="0071487C">
        <w:tc>
          <w:tcPr>
            <w:tcW w:w="1418" w:type="dxa"/>
            <w:tcBorders>
              <w:top w:val="nil"/>
              <w:bottom w:val="nil"/>
            </w:tcBorders>
            <w:shd w:val="clear" w:color="auto" w:fill="auto"/>
          </w:tcPr>
          <w:p w14:paraId="4C8F270E" w14:textId="77777777" w:rsidR="003863DA" w:rsidRPr="005D509D" w:rsidRDefault="003863DA" w:rsidP="0071487C">
            <w:pPr>
              <w:suppressAutoHyphens w:val="0"/>
              <w:spacing w:before="40" w:after="120" w:line="220" w:lineRule="exact"/>
              <w:ind w:right="113"/>
            </w:pPr>
            <w:r w:rsidRPr="005D509D">
              <w:t xml:space="preserve">BOT = </w:t>
            </w:r>
          </w:p>
        </w:tc>
        <w:tc>
          <w:tcPr>
            <w:tcW w:w="5952" w:type="dxa"/>
            <w:tcBorders>
              <w:top w:val="nil"/>
              <w:bottom w:val="nil"/>
            </w:tcBorders>
            <w:shd w:val="clear" w:color="auto" w:fill="auto"/>
          </w:tcPr>
          <w:p w14:paraId="2ADA26C5" w14:textId="77777777" w:rsidR="003863DA" w:rsidRPr="005D509D" w:rsidRDefault="003863DA" w:rsidP="0071487C">
            <w:pPr>
              <w:suppressAutoHyphens w:val="0"/>
              <w:spacing w:before="40" w:after="120" w:line="220" w:lineRule="exact"/>
              <w:ind w:right="113"/>
            </w:pPr>
            <w:r w:rsidRPr="005D509D">
              <w:t>British Overseas Territory</w:t>
            </w:r>
          </w:p>
        </w:tc>
      </w:tr>
      <w:tr w:rsidR="003863DA" w:rsidRPr="005D509D" w14:paraId="58B45DBA" w14:textId="77777777" w:rsidTr="0071487C">
        <w:tc>
          <w:tcPr>
            <w:tcW w:w="1418" w:type="dxa"/>
            <w:tcBorders>
              <w:top w:val="nil"/>
            </w:tcBorders>
            <w:shd w:val="clear" w:color="auto" w:fill="auto"/>
          </w:tcPr>
          <w:p w14:paraId="4C75D40E" w14:textId="77777777" w:rsidR="003863DA" w:rsidRPr="005D509D" w:rsidRDefault="003863DA" w:rsidP="0071487C">
            <w:pPr>
              <w:suppressAutoHyphens w:val="0"/>
              <w:spacing w:before="40" w:after="120" w:line="220" w:lineRule="exact"/>
              <w:ind w:right="113"/>
            </w:pPr>
            <w:r w:rsidRPr="005D509D">
              <w:t>CAT =</w:t>
            </w:r>
          </w:p>
        </w:tc>
        <w:tc>
          <w:tcPr>
            <w:tcW w:w="5952" w:type="dxa"/>
            <w:tcBorders>
              <w:top w:val="nil"/>
            </w:tcBorders>
            <w:shd w:val="clear" w:color="auto" w:fill="auto"/>
          </w:tcPr>
          <w:p w14:paraId="5F54F127" w14:textId="77777777" w:rsidR="003863DA" w:rsidRPr="005D509D" w:rsidRDefault="003863DA" w:rsidP="0071487C">
            <w:pPr>
              <w:suppressAutoHyphens w:val="0"/>
              <w:spacing w:before="40" w:after="120" w:line="220" w:lineRule="exact"/>
              <w:ind w:right="113"/>
            </w:pPr>
            <w:r w:rsidRPr="005D509D">
              <w:t>Convention against Torture and Other Cruel, Inhuman or Degrading Treatment or Punishment</w:t>
            </w:r>
          </w:p>
        </w:tc>
      </w:tr>
      <w:tr w:rsidR="003863DA" w:rsidRPr="005D509D" w14:paraId="31CA79C6" w14:textId="77777777" w:rsidTr="0071487C">
        <w:tc>
          <w:tcPr>
            <w:tcW w:w="1418" w:type="dxa"/>
            <w:shd w:val="clear" w:color="auto" w:fill="auto"/>
          </w:tcPr>
          <w:p w14:paraId="1A7C8C61" w14:textId="77777777" w:rsidR="003863DA" w:rsidRPr="005D509D" w:rsidRDefault="003863DA" w:rsidP="0071487C">
            <w:pPr>
              <w:suppressAutoHyphens w:val="0"/>
              <w:spacing w:before="40" w:after="120" w:line="220" w:lineRule="exact"/>
              <w:ind w:right="113"/>
            </w:pPr>
            <w:r w:rsidRPr="005D509D">
              <w:t>CD =</w:t>
            </w:r>
          </w:p>
        </w:tc>
        <w:tc>
          <w:tcPr>
            <w:tcW w:w="5952" w:type="dxa"/>
            <w:shd w:val="clear" w:color="auto" w:fill="auto"/>
          </w:tcPr>
          <w:p w14:paraId="3722169E" w14:textId="77777777" w:rsidR="003863DA" w:rsidRPr="005D509D" w:rsidRDefault="003863DA" w:rsidP="0071487C">
            <w:pPr>
              <w:suppressAutoHyphens w:val="0"/>
              <w:spacing w:before="40" w:after="120" w:line="220" w:lineRule="exact"/>
              <w:ind w:right="113"/>
            </w:pPr>
            <w:r w:rsidRPr="005D509D">
              <w:t>Crown Dependency</w:t>
            </w:r>
          </w:p>
        </w:tc>
      </w:tr>
      <w:tr w:rsidR="003863DA" w:rsidRPr="005D509D" w14:paraId="3BE48EC5" w14:textId="77777777" w:rsidTr="0071487C">
        <w:tc>
          <w:tcPr>
            <w:tcW w:w="1418" w:type="dxa"/>
            <w:shd w:val="clear" w:color="auto" w:fill="auto"/>
          </w:tcPr>
          <w:p w14:paraId="3FAE7A9F" w14:textId="77777777" w:rsidR="003863DA" w:rsidRPr="005D509D" w:rsidRDefault="003863DA" w:rsidP="0071487C">
            <w:pPr>
              <w:suppressAutoHyphens w:val="0"/>
              <w:spacing w:before="40" w:after="120" w:line="220" w:lineRule="exact"/>
              <w:ind w:right="113"/>
            </w:pPr>
            <w:r w:rsidRPr="005D509D">
              <w:t>CEDAW =</w:t>
            </w:r>
          </w:p>
        </w:tc>
        <w:tc>
          <w:tcPr>
            <w:tcW w:w="5952" w:type="dxa"/>
            <w:shd w:val="clear" w:color="auto" w:fill="auto"/>
          </w:tcPr>
          <w:p w14:paraId="23A2E980" w14:textId="77777777" w:rsidR="003863DA" w:rsidRPr="005D509D" w:rsidRDefault="003863DA" w:rsidP="0071487C">
            <w:pPr>
              <w:suppressAutoHyphens w:val="0"/>
              <w:spacing w:before="40" w:after="120" w:line="220" w:lineRule="exact"/>
              <w:ind w:right="113"/>
            </w:pPr>
            <w:r w:rsidRPr="005D509D">
              <w:t>Convention on the Elimination of All Forms of Discrimination against Women</w:t>
            </w:r>
          </w:p>
        </w:tc>
      </w:tr>
      <w:tr w:rsidR="003863DA" w:rsidRPr="005D509D" w14:paraId="5A25C392" w14:textId="77777777" w:rsidTr="0071487C">
        <w:tc>
          <w:tcPr>
            <w:tcW w:w="1418" w:type="dxa"/>
            <w:shd w:val="clear" w:color="auto" w:fill="auto"/>
          </w:tcPr>
          <w:p w14:paraId="4A45E90B" w14:textId="77777777" w:rsidR="003863DA" w:rsidRPr="005D509D" w:rsidRDefault="003863DA" w:rsidP="0071487C">
            <w:pPr>
              <w:suppressAutoHyphens w:val="0"/>
              <w:spacing w:before="40" w:after="120" w:line="220" w:lineRule="exact"/>
              <w:ind w:right="113"/>
            </w:pPr>
            <w:r w:rsidRPr="005D509D">
              <w:t>CRC =</w:t>
            </w:r>
          </w:p>
        </w:tc>
        <w:tc>
          <w:tcPr>
            <w:tcW w:w="5952" w:type="dxa"/>
            <w:shd w:val="clear" w:color="auto" w:fill="auto"/>
          </w:tcPr>
          <w:p w14:paraId="770A1DCA" w14:textId="77777777" w:rsidR="003863DA" w:rsidRPr="005D509D" w:rsidRDefault="003863DA" w:rsidP="0071487C">
            <w:pPr>
              <w:suppressAutoHyphens w:val="0"/>
              <w:spacing w:before="40" w:after="120" w:line="220" w:lineRule="exact"/>
              <w:ind w:right="113"/>
            </w:pPr>
            <w:r w:rsidRPr="005D509D">
              <w:t>Convention on the Rights of the Child</w:t>
            </w:r>
          </w:p>
        </w:tc>
      </w:tr>
      <w:tr w:rsidR="003863DA" w:rsidRPr="005D509D" w14:paraId="0B1F66E0" w14:textId="77777777" w:rsidTr="0071487C">
        <w:tc>
          <w:tcPr>
            <w:tcW w:w="1418" w:type="dxa"/>
            <w:shd w:val="clear" w:color="auto" w:fill="auto"/>
          </w:tcPr>
          <w:p w14:paraId="75CC952C" w14:textId="77777777" w:rsidR="003863DA" w:rsidRPr="005D509D" w:rsidRDefault="003863DA" w:rsidP="0071487C">
            <w:pPr>
              <w:suppressAutoHyphens w:val="0"/>
              <w:spacing w:before="40" w:after="120" w:line="220" w:lineRule="exact"/>
              <w:ind w:right="113"/>
            </w:pPr>
            <w:r w:rsidRPr="005D509D">
              <w:t>CRPD =</w:t>
            </w:r>
          </w:p>
        </w:tc>
        <w:tc>
          <w:tcPr>
            <w:tcW w:w="5952" w:type="dxa"/>
            <w:shd w:val="clear" w:color="auto" w:fill="auto"/>
          </w:tcPr>
          <w:p w14:paraId="4483B0B8" w14:textId="77777777" w:rsidR="003863DA" w:rsidRPr="005D509D" w:rsidRDefault="003863DA" w:rsidP="0071487C">
            <w:pPr>
              <w:suppressAutoHyphens w:val="0"/>
              <w:spacing w:before="40" w:after="120" w:line="220" w:lineRule="exact"/>
              <w:ind w:right="113"/>
            </w:pPr>
            <w:r w:rsidRPr="005D509D">
              <w:t>Convention on the Rights of Persons with Disabilities</w:t>
            </w:r>
          </w:p>
        </w:tc>
      </w:tr>
      <w:tr w:rsidR="003863DA" w:rsidRPr="005D509D" w14:paraId="66FA5E98" w14:textId="77777777" w:rsidTr="0071487C">
        <w:tc>
          <w:tcPr>
            <w:tcW w:w="1418" w:type="dxa"/>
            <w:shd w:val="clear" w:color="auto" w:fill="auto"/>
          </w:tcPr>
          <w:p w14:paraId="4EBA65A8" w14:textId="77777777" w:rsidR="003863DA" w:rsidRPr="005D509D" w:rsidRDefault="003863DA" w:rsidP="0071487C">
            <w:pPr>
              <w:suppressAutoHyphens w:val="0"/>
              <w:spacing w:before="40" w:after="120" w:line="220" w:lineRule="exact"/>
              <w:ind w:right="113"/>
            </w:pPr>
            <w:r w:rsidRPr="005D509D">
              <w:t>ECHR =</w:t>
            </w:r>
          </w:p>
        </w:tc>
        <w:tc>
          <w:tcPr>
            <w:tcW w:w="5952" w:type="dxa"/>
            <w:shd w:val="clear" w:color="auto" w:fill="auto"/>
          </w:tcPr>
          <w:p w14:paraId="5FDAC668" w14:textId="77777777" w:rsidR="003863DA" w:rsidRPr="005D509D" w:rsidRDefault="003863DA" w:rsidP="0071487C">
            <w:pPr>
              <w:suppressAutoHyphens w:val="0"/>
              <w:spacing w:before="40" w:after="120" w:line="220" w:lineRule="exact"/>
              <w:ind w:right="113"/>
            </w:pPr>
            <w:r w:rsidRPr="005D509D">
              <w:t>European Convention for the Protection of Human Rights and Fundamental Freedoms</w:t>
            </w:r>
          </w:p>
        </w:tc>
      </w:tr>
      <w:tr w:rsidR="003863DA" w:rsidRPr="005D509D" w14:paraId="3B225A58" w14:textId="77777777" w:rsidTr="0071487C">
        <w:tc>
          <w:tcPr>
            <w:tcW w:w="1418" w:type="dxa"/>
            <w:shd w:val="clear" w:color="auto" w:fill="auto"/>
          </w:tcPr>
          <w:p w14:paraId="2E0BCCC1" w14:textId="77777777" w:rsidR="003863DA" w:rsidRPr="005D509D" w:rsidRDefault="003863DA" w:rsidP="0071487C">
            <w:pPr>
              <w:suppressAutoHyphens w:val="0"/>
              <w:spacing w:before="40" w:after="120" w:line="220" w:lineRule="exact"/>
              <w:ind w:right="113"/>
            </w:pPr>
            <w:r w:rsidRPr="005D509D">
              <w:t>ECNI =</w:t>
            </w:r>
          </w:p>
        </w:tc>
        <w:tc>
          <w:tcPr>
            <w:tcW w:w="5952" w:type="dxa"/>
            <w:shd w:val="clear" w:color="auto" w:fill="auto"/>
          </w:tcPr>
          <w:p w14:paraId="15BAD24C" w14:textId="77777777" w:rsidR="003863DA" w:rsidRPr="005D509D" w:rsidRDefault="003863DA" w:rsidP="0071487C">
            <w:pPr>
              <w:suppressAutoHyphens w:val="0"/>
              <w:spacing w:before="40" w:after="120" w:line="220" w:lineRule="exact"/>
              <w:ind w:right="113"/>
            </w:pPr>
            <w:r w:rsidRPr="005D509D">
              <w:t>Equality Commission for Northern Ireland</w:t>
            </w:r>
            <w:r w:rsidRPr="005D509D">
              <w:rPr>
                <w:rStyle w:val="FootnoteReference"/>
              </w:rPr>
              <w:footnoteReference w:id="2"/>
            </w:r>
          </w:p>
        </w:tc>
      </w:tr>
      <w:tr w:rsidR="003863DA" w:rsidRPr="005D509D" w14:paraId="3E001EC8" w14:textId="77777777" w:rsidTr="0071487C">
        <w:tc>
          <w:tcPr>
            <w:tcW w:w="1418" w:type="dxa"/>
            <w:shd w:val="clear" w:color="auto" w:fill="auto"/>
          </w:tcPr>
          <w:p w14:paraId="2FF0A64E" w14:textId="77777777" w:rsidR="003863DA" w:rsidRPr="005D509D" w:rsidRDefault="003863DA" w:rsidP="0071487C">
            <w:pPr>
              <w:suppressAutoHyphens w:val="0"/>
              <w:spacing w:before="40" w:after="120" w:line="220" w:lineRule="exact"/>
              <w:ind w:right="113"/>
            </w:pPr>
            <w:r w:rsidRPr="005D509D">
              <w:t>ECSC =</w:t>
            </w:r>
          </w:p>
        </w:tc>
        <w:tc>
          <w:tcPr>
            <w:tcW w:w="5952" w:type="dxa"/>
            <w:shd w:val="clear" w:color="auto" w:fill="auto"/>
          </w:tcPr>
          <w:p w14:paraId="3E28CAFD" w14:textId="77777777" w:rsidR="003863DA" w:rsidRPr="005D509D" w:rsidRDefault="003863DA" w:rsidP="0071487C">
            <w:pPr>
              <w:suppressAutoHyphens w:val="0"/>
              <w:spacing w:before="40" w:after="120" w:line="220" w:lineRule="exact"/>
              <w:ind w:right="113"/>
            </w:pPr>
            <w:r w:rsidRPr="005D509D">
              <w:t>Eastern Caribbean Supreme Court</w:t>
            </w:r>
            <w:r w:rsidRPr="005D509D">
              <w:rPr>
                <w:rStyle w:val="FootnoteReference"/>
              </w:rPr>
              <w:footnoteReference w:id="3"/>
            </w:r>
          </w:p>
        </w:tc>
      </w:tr>
      <w:tr w:rsidR="003863DA" w:rsidRPr="005D509D" w14:paraId="1432D57F" w14:textId="77777777" w:rsidTr="0071487C">
        <w:tc>
          <w:tcPr>
            <w:tcW w:w="1418" w:type="dxa"/>
            <w:shd w:val="clear" w:color="auto" w:fill="auto"/>
          </w:tcPr>
          <w:p w14:paraId="25A9B473" w14:textId="77777777" w:rsidR="003863DA" w:rsidRPr="005D509D" w:rsidRDefault="003863DA" w:rsidP="0071487C">
            <w:pPr>
              <w:suppressAutoHyphens w:val="0"/>
              <w:spacing w:before="40" w:after="120" w:line="220" w:lineRule="exact"/>
              <w:ind w:right="113"/>
            </w:pPr>
            <w:r w:rsidRPr="005D509D">
              <w:t>EHRC =</w:t>
            </w:r>
          </w:p>
        </w:tc>
        <w:tc>
          <w:tcPr>
            <w:tcW w:w="5952" w:type="dxa"/>
            <w:shd w:val="clear" w:color="auto" w:fill="auto"/>
          </w:tcPr>
          <w:p w14:paraId="7A7C78CA" w14:textId="77777777" w:rsidR="003863DA" w:rsidRPr="005D509D" w:rsidRDefault="003863DA" w:rsidP="0071487C">
            <w:pPr>
              <w:suppressAutoHyphens w:val="0"/>
              <w:spacing w:before="40" w:after="120" w:line="220" w:lineRule="exact"/>
              <w:ind w:right="113"/>
            </w:pPr>
            <w:r w:rsidRPr="005D509D">
              <w:t>Equality and Human Rights Commission</w:t>
            </w:r>
            <w:r w:rsidRPr="005D509D">
              <w:rPr>
                <w:rStyle w:val="FootnoteReference"/>
              </w:rPr>
              <w:footnoteReference w:id="4"/>
            </w:r>
          </w:p>
        </w:tc>
      </w:tr>
      <w:tr w:rsidR="003863DA" w:rsidRPr="005D509D" w14:paraId="2CFF53AC" w14:textId="77777777" w:rsidTr="0071487C">
        <w:tc>
          <w:tcPr>
            <w:tcW w:w="1418" w:type="dxa"/>
            <w:shd w:val="clear" w:color="auto" w:fill="auto"/>
          </w:tcPr>
          <w:p w14:paraId="7D352334" w14:textId="77777777" w:rsidR="003863DA" w:rsidRPr="005D509D" w:rsidRDefault="003863DA" w:rsidP="0071487C">
            <w:pPr>
              <w:suppressAutoHyphens w:val="0"/>
              <w:spacing w:before="40" w:after="120" w:line="220" w:lineRule="exact"/>
              <w:ind w:right="113"/>
            </w:pPr>
            <w:r w:rsidRPr="005D509D">
              <w:t>EU =</w:t>
            </w:r>
          </w:p>
        </w:tc>
        <w:tc>
          <w:tcPr>
            <w:tcW w:w="5952" w:type="dxa"/>
            <w:shd w:val="clear" w:color="auto" w:fill="auto"/>
          </w:tcPr>
          <w:p w14:paraId="7A947953" w14:textId="77777777" w:rsidR="003863DA" w:rsidRPr="005D509D" w:rsidRDefault="003863DA" w:rsidP="0071487C">
            <w:pPr>
              <w:suppressAutoHyphens w:val="0"/>
              <w:spacing w:before="40" w:after="120" w:line="220" w:lineRule="exact"/>
              <w:ind w:right="113"/>
            </w:pPr>
            <w:r w:rsidRPr="005D509D">
              <w:t>European Union</w:t>
            </w:r>
          </w:p>
        </w:tc>
      </w:tr>
      <w:tr w:rsidR="003863DA" w:rsidRPr="005D509D" w14:paraId="7046C86A" w14:textId="77777777" w:rsidTr="0071487C">
        <w:tc>
          <w:tcPr>
            <w:tcW w:w="1418" w:type="dxa"/>
            <w:shd w:val="clear" w:color="auto" w:fill="auto"/>
          </w:tcPr>
          <w:p w14:paraId="5A39C453" w14:textId="77777777" w:rsidR="003863DA" w:rsidRPr="005D509D" w:rsidRDefault="003863DA" w:rsidP="0071487C">
            <w:pPr>
              <w:suppressAutoHyphens w:val="0"/>
              <w:spacing w:before="40" w:after="120" w:line="220" w:lineRule="exact"/>
              <w:ind w:right="113"/>
            </w:pPr>
            <w:r w:rsidRPr="005D509D">
              <w:t>Geneva 1 =</w:t>
            </w:r>
          </w:p>
        </w:tc>
        <w:tc>
          <w:tcPr>
            <w:tcW w:w="5952" w:type="dxa"/>
            <w:shd w:val="clear" w:color="auto" w:fill="auto"/>
          </w:tcPr>
          <w:p w14:paraId="752D91FF" w14:textId="77777777" w:rsidR="003863DA" w:rsidRPr="005D509D" w:rsidRDefault="003863DA" w:rsidP="0071487C">
            <w:pPr>
              <w:suppressAutoHyphens w:val="0"/>
              <w:spacing w:before="40" w:after="120" w:line="220" w:lineRule="exact"/>
              <w:ind w:right="113"/>
            </w:pPr>
            <w:r w:rsidRPr="005D509D">
              <w:t>Geneva Convention for the Amelioration of the Condition of the Wounded and Sick in Armed Forces in the Field</w:t>
            </w:r>
          </w:p>
        </w:tc>
      </w:tr>
      <w:tr w:rsidR="003863DA" w:rsidRPr="005D509D" w14:paraId="7EF34658" w14:textId="77777777" w:rsidTr="0071487C">
        <w:tc>
          <w:tcPr>
            <w:tcW w:w="1418" w:type="dxa"/>
            <w:shd w:val="clear" w:color="auto" w:fill="auto"/>
          </w:tcPr>
          <w:p w14:paraId="6683702F" w14:textId="77777777" w:rsidR="003863DA" w:rsidRPr="005D509D" w:rsidRDefault="003863DA" w:rsidP="0071487C">
            <w:pPr>
              <w:suppressAutoHyphens w:val="0"/>
              <w:spacing w:before="40" w:after="120" w:line="220" w:lineRule="exact"/>
              <w:ind w:right="113"/>
            </w:pPr>
            <w:r w:rsidRPr="005D509D">
              <w:t>Geneva 2 =</w:t>
            </w:r>
          </w:p>
        </w:tc>
        <w:tc>
          <w:tcPr>
            <w:tcW w:w="5952" w:type="dxa"/>
            <w:shd w:val="clear" w:color="auto" w:fill="auto"/>
          </w:tcPr>
          <w:p w14:paraId="5B73A7A5" w14:textId="77777777" w:rsidR="003863DA" w:rsidRPr="005D509D" w:rsidRDefault="003863DA" w:rsidP="0071487C">
            <w:pPr>
              <w:suppressAutoHyphens w:val="0"/>
              <w:spacing w:before="40" w:after="120" w:line="220" w:lineRule="exact"/>
              <w:ind w:right="113"/>
            </w:pPr>
            <w:r w:rsidRPr="005D509D">
              <w:t>Geneva Convention for the Amelioration of the Condition of Wounded, Sick and Shipwrecked Members of Armed Forces at Sea</w:t>
            </w:r>
          </w:p>
        </w:tc>
      </w:tr>
      <w:tr w:rsidR="003863DA" w:rsidRPr="005D509D" w14:paraId="45F039DB" w14:textId="77777777" w:rsidTr="0071487C">
        <w:tc>
          <w:tcPr>
            <w:tcW w:w="1418" w:type="dxa"/>
            <w:shd w:val="clear" w:color="auto" w:fill="auto"/>
          </w:tcPr>
          <w:p w14:paraId="55DEA344" w14:textId="77777777" w:rsidR="003863DA" w:rsidRPr="005D509D" w:rsidRDefault="003863DA" w:rsidP="0071487C">
            <w:pPr>
              <w:suppressAutoHyphens w:val="0"/>
              <w:spacing w:before="40" w:after="120" w:line="220" w:lineRule="exact"/>
              <w:ind w:right="113"/>
            </w:pPr>
            <w:r w:rsidRPr="005D509D">
              <w:t xml:space="preserve">Geneva 3 = </w:t>
            </w:r>
          </w:p>
        </w:tc>
        <w:tc>
          <w:tcPr>
            <w:tcW w:w="5952" w:type="dxa"/>
            <w:shd w:val="clear" w:color="auto" w:fill="auto"/>
          </w:tcPr>
          <w:p w14:paraId="592A46F0" w14:textId="77777777" w:rsidR="003863DA" w:rsidRPr="005D509D" w:rsidRDefault="003863DA" w:rsidP="0071487C">
            <w:pPr>
              <w:suppressAutoHyphens w:val="0"/>
              <w:spacing w:before="40" w:after="120" w:line="220" w:lineRule="exact"/>
              <w:ind w:right="113"/>
            </w:pPr>
            <w:r w:rsidRPr="005D509D">
              <w:t>Geneva Convention relative to the Treatment of Prisoners of War</w:t>
            </w:r>
          </w:p>
        </w:tc>
      </w:tr>
      <w:tr w:rsidR="003863DA" w:rsidRPr="005D509D" w14:paraId="484F50BF" w14:textId="77777777" w:rsidTr="0071487C">
        <w:tc>
          <w:tcPr>
            <w:tcW w:w="1418" w:type="dxa"/>
            <w:shd w:val="clear" w:color="auto" w:fill="auto"/>
          </w:tcPr>
          <w:p w14:paraId="2BE86A24" w14:textId="77777777" w:rsidR="003863DA" w:rsidRPr="005D509D" w:rsidRDefault="003863DA" w:rsidP="0071487C">
            <w:pPr>
              <w:suppressAutoHyphens w:val="0"/>
              <w:spacing w:before="40" w:after="120" w:line="220" w:lineRule="exact"/>
              <w:ind w:right="113"/>
            </w:pPr>
            <w:r w:rsidRPr="005D509D">
              <w:t>Geneva 4 =</w:t>
            </w:r>
          </w:p>
        </w:tc>
        <w:tc>
          <w:tcPr>
            <w:tcW w:w="5952" w:type="dxa"/>
            <w:shd w:val="clear" w:color="auto" w:fill="auto"/>
          </w:tcPr>
          <w:p w14:paraId="0E3CA9EB" w14:textId="77777777" w:rsidR="003863DA" w:rsidRPr="005D509D" w:rsidRDefault="003863DA" w:rsidP="0071487C">
            <w:pPr>
              <w:suppressAutoHyphens w:val="0"/>
              <w:spacing w:before="40" w:after="120" w:line="220" w:lineRule="exact"/>
              <w:ind w:right="113"/>
            </w:pPr>
            <w:r w:rsidRPr="005D509D">
              <w:t>Geneva Convention relative to the Protection of Civilian Persons in Time of War</w:t>
            </w:r>
          </w:p>
        </w:tc>
      </w:tr>
      <w:tr w:rsidR="003863DA" w:rsidRPr="005D509D" w14:paraId="598A1545" w14:textId="77777777" w:rsidTr="0071487C">
        <w:tc>
          <w:tcPr>
            <w:tcW w:w="1418" w:type="dxa"/>
            <w:shd w:val="clear" w:color="auto" w:fill="auto"/>
          </w:tcPr>
          <w:p w14:paraId="25D987F4" w14:textId="77777777" w:rsidR="003863DA" w:rsidRPr="005D509D" w:rsidRDefault="003863DA" w:rsidP="0071487C">
            <w:pPr>
              <w:suppressAutoHyphens w:val="0"/>
              <w:spacing w:before="40" w:after="120" w:line="220" w:lineRule="exact"/>
              <w:ind w:right="113"/>
            </w:pPr>
            <w:r w:rsidRPr="005D509D">
              <w:t xml:space="preserve">HM = </w:t>
            </w:r>
          </w:p>
        </w:tc>
        <w:tc>
          <w:tcPr>
            <w:tcW w:w="5952" w:type="dxa"/>
            <w:shd w:val="clear" w:color="auto" w:fill="auto"/>
          </w:tcPr>
          <w:p w14:paraId="254169F1" w14:textId="77777777" w:rsidR="003863DA" w:rsidRPr="005D509D" w:rsidRDefault="003863DA" w:rsidP="0071487C">
            <w:pPr>
              <w:suppressAutoHyphens w:val="0"/>
              <w:spacing w:before="40" w:after="120" w:line="220" w:lineRule="exact"/>
              <w:ind w:right="113"/>
            </w:pPr>
            <w:r w:rsidRPr="005D509D">
              <w:t>Her Majesty’s</w:t>
            </w:r>
          </w:p>
        </w:tc>
      </w:tr>
      <w:tr w:rsidR="003863DA" w:rsidRPr="005D509D" w14:paraId="5928264A" w14:textId="77777777" w:rsidTr="0071487C">
        <w:tc>
          <w:tcPr>
            <w:tcW w:w="1418" w:type="dxa"/>
            <w:shd w:val="clear" w:color="auto" w:fill="auto"/>
          </w:tcPr>
          <w:p w14:paraId="215EE64A" w14:textId="77777777" w:rsidR="003863DA" w:rsidRPr="005D509D" w:rsidRDefault="003863DA" w:rsidP="0071487C">
            <w:pPr>
              <w:suppressAutoHyphens w:val="0"/>
              <w:spacing w:before="40" w:after="120" w:line="220" w:lineRule="exact"/>
              <w:ind w:right="113"/>
            </w:pPr>
            <w:r w:rsidRPr="005D509D">
              <w:t>ICCPR =</w:t>
            </w:r>
          </w:p>
        </w:tc>
        <w:tc>
          <w:tcPr>
            <w:tcW w:w="5952" w:type="dxa"/>
            <w:shd w:val="clear" w:color="auto" w:fill="auto"/>
          </w:tcPr>
          <w:p w14:paraId="50B55FC7" w14:textId="77777777" w:rsidR="003863DA" w:rsidRPr="005D509D" w:rsidRDefault="003863DA" w:rsidP="0071487C">
            <w:pPr>
              <w:suppressAutoHyphens w:val="0"/>
              <w:spacing w:before="40" w:after="120" w:line="220" w:lineRule="exact"/>
              <w:ind w:right="113"/>
            </w:pPr>
            <w:r w:rsidRPr="005D509D">
              <w:t>International Covenant on Civil and Political Rights</w:t>
            </w:r>
          </w:p>
        </w:tc>
      </w:tr>
      <w:tr w:rsidR="003863DA" w:rsidRPr="005D509D" w14:paraId="64A1BF69" w14:textId="77777777" w:rsidTr="0071487C">
        <w:tc>
          <w:tcPr>
            <w:tcW w:w="1418" w:type="dxa"/>
            <w:shd w:val="clear" w:color="auto" w:fill="auto"/>
          </w:tcPr>
          <w:p w14:paraId="7451CC48" w14:textId="77777777" w:rsidR="003863DA" w:rsidRPr="005D509D" w:rsidRDefault="003863DA" w:rsidP="0071487C">
            <w:pPr>
              <w:suppressAutoHyphens w:val="0"/>
              <w:spacing w:before="40" w:after="120" w:line="220" w:lineRule="exact"/>
              <w:ind w:right="113"/>
            </w:pPr>
            <w:r w:rsidRPr="005D509D">
              <w:t>ICCPR-OP2 =</w:t>
            </w:r>
          </w:p>
        </w:tc>
        <w:tc>
          <w:tcPr>
            <w:tcW w:w="5952" w:type="dxa"/>
            <w:shd w:val="clear" w:color="auto" w:fill="auto"/>
          </w:tcPr>
          <w:p w14:paraId="0116D97A" w14:textId="77777777" w:rsidR="003863DA" w:rsidRPr="005D509D" w:rsidRDefault="003863DA" w:rsidP="0071487C">
            <w:pPr>
              <w:suppressAutoHyphens w:val="0"/>
              <w:spacing w:before="40" w:after="120" w:line="220" w:lineRule="exact"/>
              <w:ind w:right="113"/>
            </w:pPr>
            <w:r w:rsidRPr="005D509D">
              <w:t xml:space="preserve">Second Optional Protocol to the International Covenant on Civil and Political Rights, aiming at the abolition of the death penalty </w:t>
            </w:r>
          </w:p>
        </w:tc>
      </w:tr>
      <w:tr w:rsidR="003863DA" w:rsidRPr="005D509D" w14:paraId="6528CCC1" w14:textId="77777777" w:rsidTr="0071487C">
        <w:tc>
          <w:tcPr>
            <w:tcW w:w="1418" w:type="dxa"/>
            <w:shd w:val="clear" w:color="auto" w:fill="auto"/>
          </w:tcPr>
          <w:p w14:paraId="2C3911CA" w14:textId="77777777" w:rsidR="003863DA" w:rsidRPr="005D509D" w:rsidRDefault="003863DA" w:rsidP="0071487C">
            <w:pPr>
              <w:suppressAutoHyphens w:val="0"/>
              <w:spacing w:before="40" w:after="120" w:line="220" w:lineRule="exact"/>
              <w:ind w:right="113"/>
            </w:pPr>
            <w:r w:rsidRPr="005D509D">
              <w:t>ICERD =</w:t>
            </w:r>
          </w:p>
        </w:tc>
        <w:tc>
          <w:tcPr>
            <w:tcW w:w="5952" w:type="dxa"/>
            <w:shd w:val="clear" w:color="auto" w:fill="auto"/>
          </w:tcPr>
          <w:p w14:paraId="246C2DE1" w14:textId="77777777" w:rsidR="003863DA" w:rsidRPr="005D509D" w:rsidRDefault="003863DA" w:rsidP="0071487C">
            <w:pPr>
              <w:suppressAutoHyphens w:val="0"/>
              <w:spacing w:before="40" w:after="120" w:line="220" w:lineRule="exact"/>
              <w:ind w:right="113"/>
            </w:pPr>
            <w:r w:rsidRPr="005D509D">
              <w:t xml:space="preserve">International Convention on the Elimination of All Forms of Racial Discrimination </w:t>
            </w:r>
          </w:p>
        </w:tc>
      </w:tr>
      <w:tr w:rsidR="003863DA" w:rsidRPr="005D509D" w14:paraId="6E94BFCA" w14:textId="77777777" w:rsidTr="0071487C">
        <w:tc>
          <w:tcPr>
            <w:tcW w:w="1418" w:type="dxa"/>
            <w:shd w:val="clear" w:color="auto" w:fill="auto"/>
          </w:tcPr>
          <w:p w14:paraId="6943F4E8" w14:textId="77777777" w:rsidR="003863DA" w:rsidRPr="005D509D" w:rsidRDefault="003863DA" w:rsidP="0071487C">
            <w:pPr>
              <w:suppressAutoHyphens w:val="0"/>
              <w:spacing w:before="40" w:after="120" w:line="220" w:lineRule="exact"/>
              <w:ind w:right="113"/>
            </w:pPr>
            <w:r w:rsidRPr="005D509D">
              <w:t>ICESCR =</w:t>
            </w:r>
          </w:p>
        </w:tc>
        <w:tc>
          <w:tcPr>
            <w:tcW w:w="5952" w:type="dxa"/>
            <w:shd w:val="clear" w:color="auto" w:fill="auto"/>
          </w:tcPr>
          <w:p w14:paraId="6F175E97" w14:textId="77777777" w:rsidR="003863DA" w:rsidRPr="005D509D" w:rsidRDefault="003863DA" w:rsidP="0071487C">
            <w:pPr>
              <w:suppressAutoHyphens w:val="0"/>
              <w:spacing w:before="40" w:after="120" w:line="220" w:lineRule="exact"/>
              <w:ind w:right="113"/>
            </w:pPr>
            <w:r w:rsidRPr="005D509D">
              <w:t xml:space="preserve">International Covenant on Economic, Social and Cultural Rights </w:t>
            </w:r>
          </w:p>
        </w:tc>
      </w:tr>
      <w:tr w:rsidR="003863DA" w:rsidRPr="005D509D" w14:paraId="1C9B26E1" w14:textId="77777777" w:rsidTr="0071487C">
        <w:tc>
          <w:tcPr>
            <w:tcW w:w="1418" w:type="dxa"/>
            <w:shd w:val="clear" w:color="auto" w:fill="auto"/>
          </w:tcPr>
          <w:p w14:paraId="5B8E88D0" w14:textId="77777777" w:rsidR="003863DA" w:rsidRPr="005D509D" w:rsidRDefault="003863DA" w:rsidP="0071487C">
            <w:pPr>
              <w:suppressAutoHyphens w:val="0"/>
              <w:spacing w:before="40" w:after="120" w:line="220" w:lineRule="exact"/>
              <w:ind w:right="113"/>
            </w:pPr>
            <w:r w:rsidRPr="005D509D">
              <w:t>ILO =</w:t>
            </w:r>
          </w:p>
        </w:tc>
        <w:tc>
          <w:tcPr>
            <w:tcW w:w="5952" w:type="dxa"/>
            <w:shd w:val="clear" w:color="auto" w:fill="auto"/>
          </w:tcPr>
          <w:p w14:paraId="06238B14" w14:textId="77777777" w:rsidR="003863DA" w:rsidRPr="005D509D" w:rsidRDefault="003863DA" w:rsidP="0071487C">
            <w:pPr>
              <w:suppressAutoHyphens w:val="0"/>
              <w:spacing w:before="40" w:after="120" w:line="220" w:lineRule="exact"/>
              <w:ind w:right="113"/>
            </w:pPr>
            <w:r w:rsidRPr="005D509D">
              <w:t>International Labour Organization</w:t>
            </w:r>
          </w:p>
        </w:tc>
      </w:tr>
      <w:tr w:rsidR="003863DA" w:rsidRPr="005D509D" w14:paraId="2D7236E9" w14:textId="77777777" w:rsidTr="0071487C">
        <w:tc>
          <w:tcPr>
            <w:tcW w:w="1418" w:type="dxa"/>
            <w:shd w:val="clear" w:color="auto" w:fill="auto"/>
          </w:tcPr>
          <w:p w14:paraId="072F4A74" w14:textId="77777777" w:rsidR="003863DA" w:rsidRPr="005D509D" w:rsidRDefault="003863DA" w:rsidP="0071487C">
            <w:pPr>
              <w:suppressAutoHyphens w:val="0"/>
              <w:spacing w:before="40" w:after="120" w:line="220" w:lineRule="exact"/>
              <w:ind w:right="113"/>
            </w:pPr>
            <w:r w:rsidRPr="005D509D">
              <w:t>ISD Scotland =</w:t>
            </w:r>
          </w:p>
        </w:tc>
        <w:tc>
          <w:tcPr>
            <w:tcW w:w="5952" w:type="dxa"/>
            <w:shd w:val="clear" w:color="auto" w:fill="auto"/>
          </w:tcPr>
          <w:p w14:paraId="3C47E6E8" w14:textId="77777777" w:rsidR="003863DA" w:rsidRPr="005D509D" w:rsidRDefault="003863DA" w:rsidP="0071487C">
            <w:pPr>
              <w:suppressAutoHyphens w:val="0"/>
              <w:spacing w:before="40" w:after="120" w:line="220" w:lineRule="exact"/>
              <w:ind w:right="113"/>
            </w:pPr>
            <w:r w:rsidRPr="005D509D">
              <w:t>Information Services Division Scotland</w:t>
            </w:r>
          </w:p>
        </w:tc>
      </w:tr>
      <w:tr w:rsidR="003863DA" w:rsidRPr="005D509D" w14:paraId="185A6D68" w14:textId="77777777" w:rsidTr="0071487C">
        <w:tc>
          <w:tcPr>
            <w:tcW w:w="1418" w:type="dxa"/>
            <w:shd w:val="clear" w:color="auto" w:fill="auto"/>
          </w:tcPr>
          <w:p w14:paraId="11B16050" w14:textId="77777777" w:rsidR="003863DA" w:rsidRPr="005D509D" w:rsidRDefault="003863DA" w:rsidP="0071487C">
            <w:pPr>
              <w:suppressAutoHyphens w:val="0"/>
              <w:spacing w:before="40" w:after="120" w:line="220" w:lineRule="exact"/>
              <w:ind w:right="113"/>
            </w:pPr>
            <w:r w:rsidRPr="005D509D">
              <w:t>JCHR =</w:t>
            </w:r>
          </w:p>
        </w:tc>
        <w:tc>
          <w:tcPr>
            <w:tcW w:w="5952" w:type="dxa"/>
            <w:shd w:val="clear" w:color="auto" w:fill="auto"/>
          </w:tcPr>
          <w:p w14:paraId="5CC8A478" w14:textId="77777777" w:rsidR="003863DA" w:rsidRPr="005D509D" w:rsidRDefault="003863DA" w:rsidP="0071487C">
            <w:pPr>
              <w:suppressAutoHyphens w:val="0"/>
              <w:spacing w:before="40" w:after="120" w:line="220" w:lineRule="exact"/>
              <w:ind w:right="113"/>
            </w:pPr>
            <w:r w:rsidRPr="005D509D">
              <w:t>UK Parliament Joint Committee on Human Rights</w:t>
            </w:r>
          </w:p>
        </w:tc>
      </w:tr>
      <w:tr w:rsidR="003863DA" w:rsidRPr="005D509D" w14:paraId="3B999D84" w14:textId="77777777" w:rsidTr="0071487C">
        <w:tc>
          <w:tcPr>
            <w:tcW w:w="1418" w:type="dxa"/>
            <w:shd w:val="clear" w:color="auto" w:fill="auto"/>
          </w:tcPr>
          <w:p w14:paraId="6023F224" w14:textId="77777777" w:rsidR="003863DA" w:rsidRPr="005D509D" w:rsidRDefault="003863DA" w:rsidP="0071487C">
            <w:pPr>
              <w:suppressAutoHyphens w:val="0"/>
              <w:spacing w:before="40" w:after="120" w:line="220" w:lineRule="exact"/>
              <w:ind w:right="113"/>
            </w:pPr>
            <w:r w:rsidRPr="005D509D">
              <w:t xml:space="preserve">JCPC = </w:t>
            </w:r>
          </w:p>
        </w:tc>
        <w:tc>
          <w:tcPr>
            <w:tcW w:w="5952" w:type="dxa"/>
            <w:shd w:val="clear" w:color="auto" w:fill="auto"/>
          </w:tcPr>
          <w:p w14:paraId="5E0D343B" w14:textId="77777777" w:rsidR="003863DA" w:rsidRPr="005D509D" w:rsidRDefault="003863DA" w:rsidP="0071487C">
            <w:pPr>
              <w:suppressAutoHyphens w:val="0"/>
              <w:spacing w:before="40" w:after="120" w:line="220" w:lineRule="exact"/>
              <w:ind w:right="113"/>
            </w:pPr>
            <w:r w:rsidRPr="005D509D">
              <w:t>Judicial Committee of the Privy Council</w:t>
            </w:r>
            <w:r w:rsidRPr="005D509D">
              <w:rPr>
                <w:rStyle w:val="FootnoteReference"/>
              </w:rPr>
              <w:footnoteReference w:id="5"/>
            </w:r>
          </w:p>
        </w:tc>
      </w:tr>
      <w:tr w:rsidR="003863DA" w:rsidRPr="005D509D" w14:paraId="38484C46" w14:textId="77777777" w:rsidTr="0071487C">
        <w:tc>
          <w:tcPr>
            <w:tcW w:w="1418" w:type="dxa"/>
            <w:tcBorders>
              <w:bottom w:val="nil"/>
            </w:tcBorders>
            <w:shd w:val="clear" w:color="auto" w:fill="auto"/>
          </w:tcPr>
          <w:p w14:paraId="0F3CA1E1" w14:textId="77777777" w:rsidR="003863DA" w:rsidRPr="005D509D" w:rsidRDefault="003863DA" w:rsidP="0071487C">
            <w:pPr>
              <w:suppressAutoHyphens w:val="0"/>
              <w:spacing w:before="40" w:after="120" w:line="220" w:lineRule="exact"/>
              <w:ind w:right="113"/>
            </w:pPr>
            <w:r w:rsidRPr="005D509D">
              <w:t xml:space="preserve">NGO = </w:t>
            </w:r>
          </w:p>
        </w:tc>
        <w:tc>
          <w:tcPr>
            <w:tcW w:w="5952" w:type="dxa"/>
            <w:tcBorders>
              <w:bottom w:val="nil"/>
            </w:tcBorders>
            <w:shd w:val="clear" w:color="auto" w:fill="auto"/>
          </w:tcPr>
          <w:p w14:paraId="241AEECF" w14:textId="77777777" w:rsidR="003863DA" w:rsidRPr="005D509D" w:rsidRDefault="003863DA" w:rsidP="0071487C">
            <w:pPr>
              <w:suppressAutoHyphens w:val="0"/>
              <w:spacing w:before="40" w:after="120" w:line="220" w:lineRule="exact"/>
              <w:ind w:right="113"/>
            </w:pPr>
            <w:r w:rsidRPr="005D509D">
              <w:t>Non-governmental organisation</w:t>
            </w:r>
          </w:p>
        </w:tc>
      </w:tr>
      <w:tr w:rsidR="003863DA" w:rsidRPr="005D509D" w14:paraId="7F640D11" w14:textId="77777777" w:rsidTr="0071487C">
        <w:tc>
          <w:tcPr>
            <w:tcW w:w="1418" w:type="dxa"/>
            <w:tcBorders>
              <w:top w:val="nil"/>
              <w:bottom w:val="nil"/>
            </w:tcBorders>
            <w:shd w:val="clear" w:color="auto" w:fill="auto"/>
          </w:tcPr>
          <w:p w14:paraId="48A2E170" w14:textId="77777777" w:rsidR="003863DA" w:rsidRPr="005D509D" w:rsidRDefault="003863DA" w:rsidP="0071487C">
            <w:pPr>
              <w:suppressAutoHyphens w:val="0"/>
              <w:spacing w:before="40" w:after="120" w:line="220" w:lineRule="exact"/>
              <w:ind w:right="113"/>
            </w:pPr>
            <w:r w:rsidRPr="005D509D">
              <w:t>NHRI =</w:t>
            </w:r>
          </w:p>
        </w:tc>
        <w:tc>
          <w:tcPr>
            <w:tcW w:w="5952" w:type="dxa"/>
            <w:tcBorders>
              <w:top w:val="nil"/>
              <w:bottom w:val="nil"/>
            </w:tcBorders>
            <w:shd w:val="clear" w:color="auto" w:fill="auto"/>
          </w:tcPr>
          <w:p w14:paraId="2BAF4E85" w14:textId="77777777" w:rsidR="003863DA" w:rsidRPr="005D509D" w:rsidRDefault="003863DA" w:rsidP="0071487C">
            <w:pPr>
              <w:suppressAutoHyphens w:val="0"/>
              <w:spacing w:before="40" w:after="120" w:line="220" w:lineRule="exact"/>
              <w:ind w:right="113"/>
            </w:pPr>
            <w:r w:rsidRPr="005D509D">
              <w:t>National Human Rights Institutions (in the UK, they include the: EHRC; SHRC; NIHRC)</w:t>
            </w:r>
          </w:p>
        </w:tc>
      </w:tr>
      <w:tr w:rsidR="003863DA" w:rsidRPr="005D509D" w14:paraId="55B763E4" w14:textId="77777777" w:rsidTr="0071487C">
        <w:tc>
          <w:tcPr>
            <w:tcW w:w="1418" w:type="dxa"/>
            <w:tcBorders>
              <w:top w:val="nil"/>
              <w:bottom w:val="nil"/>
            </w:tcBorders>
            <w:shd w:val="clear" w:color="auto" w:fill="auto"/>
          </w:tcPr>
          <w:p w14:paraId="3C5653B1" w14:textId="77777777" w:rsidR="003863DA" w:rsidRPr="005D509D" w:rsidRDefault="003863DA" w:rsidP="0071487C">
            <w:pPr>
              <w:suppressAutoHyphens w:val="0"/>
              <w:spacing w:before="40" w:after="120" w:line="220" w:lineRule="exact"/>
              <w:ind w:right="113"/>
            </w:pPr>
            <w:r w:rsidRPr="005D509D">
              <w:t>NIHRC =</w:t>
            </w:r>
          </w:p>
        </w:tc>
        <w:tc>
          <w:tcPr>
            <w:tcW w:w="5952" w:type="dxa"/>
            <w:tcBorders>
              <w:top w:val="nil"/>
              <w:bottom w:val="nil"/>
            </w:tcBorders>
            <w:shd w:val="clear" w:color="auto" w:fill="auto"/>
          </w:tcPr>
          <w:p w14:paraId="56D5735C" w14:textId="77777777" w:rsidR="003863DA" w:rsidRPr="005D509D" w:rsidRDefault="003863DA" w:rsidP="0071487C">
            <w:pPr>
              <w:suppressAutoHyphens w:val="0"/>
              <w:spacing w:before="40" w:after="120" w:line="220" w:lineRule="exact"/>
              <w:ind w:right="113"/>
            </w:pPr>
            <w:r w:rsidRPr="005D509D">
              <w:t>Northern Ireland Human Rights Commission</w:t>
            </w:r>
            <w:r w:rsidRPr="005D509D">
              <w:rPr>
                <w:rStyle w:val="FootnoteReference"/>
              </w:rPr>
              <w:footnoteReference w:id="6"/>
            </w:r>
          </w:p>
        </w:tc>
      </w:tr>
      <w:tr w:rsidR="003863DA" w:rsidRPr="005D509D" w14:paraId="6EA905AC" w14:textId="77777777" w:rsidTr="0071487C">
        <w:tc>
          <w:tcPr>
            <w:tcW w:w="1418" w:type="dxa"/>
            <w:tcBorders>
              <w:top w:val="nil"/>
              <w:bottom w:val="nil"/>
            </w:tcBorders>
            <w:shd w:val="clear" w:color="auto" w:fill="auto"/>
          </w:tcPr>
          <w:p w14:paraId="77800900" w14:textId="77777777" w:rsidR="003863DA" w:rsidRPr="005D509D" w:rsidRDefault="003863DA" w:rsidP="0071487C">
            <w:pPr>
              <w:suppressAutoHyphens w:val="0"/>
              <w:spacing w:before="40" w:after="120" w:line="220" w:lineRule="exact"/>
              <w:ind w:right="113"/>
            </w:pPr>
            <w:r w:rsidRPr="005D509D">
              <w:lastRenderedPageBreak/>
              <w:t>NISRA =</w:t>
            </w:r>
          </w:p>
        </w:tc>
        <w:tc>
          <w:tcPr>
            <w:tcW w:w="5952" w:type="dxa"/>
            <w:tcBorders>
              <w:top w:val="nil"/>
              <w:bottom w:val="nil"/>
            </w:tcBorders>
            <w:shd w:val="clear" w:color="auto" w:fill="auto"/>
          </w:tcPr>
          <w:p w14:paraId="05E649C7" w14:textId="77777777" w:rsidR="003863DA" w:rsidRPr="005D509D" w:rsidRDefault="003863DA" w:rsidP="0071487C">
            <w:pPr>
              <w:suppressAutoHyphens w:val="0"/>
              <w:spacing w:before="40" w:after="120" w:line="220" w:lineRule="exact"/>
              <w:ind w:right="113"/>
            </w:pPr>
            <w:r w:rsidRPr="005D509D">
              <w:t xml:space="preserve">Northern Ireland Statistics and Research Agency </w:t>
            </w:r>
          </w:p>
        </w:tc>
      </w:tr>
      <w:tr w:rsidR="003863DA" w:rsidRPr="005D509D" w14:paraId="4C03CB67" w14:textId="77777777" w:rsidTr="0071487C">
        <w:tc>
          <w:tcPr>
            <w:tcW w:w="1418" w:type="dxa"/>
            <w:tcBorders>
              <w:top w:val="nil"/>
              <w:bottom w:val="nil"/>
            </w:tcBorders>
            <w:shd w:val="clear" w:color="auto" w:fill="auto"/>
          </w:tcPr>
          <w:p w14:paraId="654B8208" w14:textId="77777777" w:rsidR="003863DA" w:rsidRPr="005D509D" w:rsidRDefault="003863DA" w:rsidP="0071487C">
            <w:pPr>
              <w:suppressAutoHyphens w:val="0"/>
              <w:spacing w:before="40" w:after="120" w:line="220" w:lineRule="exact"/>
              <w:ind w:right="113"/>
            </w:pPr>
            <w:r w:rsidRPr="005D509D">
              <w:t>NRS =</w:t>
            </w:r>
          </w:p>
        </w:tc>
        <w:tc>
          <w:tcPr>
            <w:tcW w:w="5952" w:type="dxa"/>
            <w:tcBorders>
              <w:top w:val="nil"/>
              <w:bottom w:val="nil"/>
            </w:tcBorders>
            <w:shd w:val="clear" w:color="auto" w:fill="auto"/>
          </w:tcPr>
          <w:p w14:paraId="1CC85223" w14:textId="77777777" w:rsidR="003863DA" w:rsidRPr="005D509D" w:rsidRDefault="003863DA" w:rsidP="0071487C">
            <w:pPr>
              <w:suppressAutoHyphens w:val="0"/>
              <w:spacing w:before="40" w:after="120" w:line="220" w:lineRule="exact"/>
              <w:ind w:right="113"/>
            </w:pPr>
            <w:r w:rsidRPr="005D509D">
              <w:t>National Records of Scotland</w:t>
            </w:r>
          </w:p>
        </w:tc>
      </w:tr>
      <w:tr w:rsidR="003863DA" w:rsidRPr="005D509D" w14:paraId="432CC9B8" w14:textId="77777777" w:rsidTr="0071487C">
        <w:tc>
          <w:tcPr>
            <w:tcW w:w="1418" w:type="dxa"/>
            <w:tcBorders>
              <w:top w:val="nil"/>
              <w:bottom w:val="nil"/>
            </w:tcBorders>
            <w:shd w:val="clear" w:color="auto" w:fill="auto"/>
          </w:tcPr>
          <w:p w14:paraId="489EFB38" w14:textId="77777777" w:rsidR="003863DA" w:rsidRPr="005D509D" w:rsidRDefault="003863DA" w:rsidP="0071487C">
            <w:pPr>
              <w:suppressAutoHyphens w:val="0"/>
              <w:spacing w:before="40" w:after="120" w:line="220" w:lineRule="exact"/>
              <w:ind w:right="113"/>
            </w:pPr>
            <w:r w:rsidRPr="005D509D">
              <w:t>OFCOM =</w:t>
            </w:r>
          </w:p>
        </w:tc>
        <w:tc>
          <w:tcPr>
            <w:tcW w:w="5952" w:type="dxa"/>
            <w:tcBorders>
              <w:top w:val="nil"/>
              <w:bottom w:val="nil"/>
            </w:tcBorders>
            <w:shd w:val="clear" w:color="auto" w:fill="auto"/>
          </w:tcPr>
          <w:p w14:paraId="16187427" w14:textId="77777777" w:rsidR="003863DA" w:rsidRPr="005D509D" w:rsidRDefault="003863DA" w:rsidP="0071487C">
            <w:pPr>
              <w:suppressAutoHyphens w:val="0"/>
              <w:spacing w:before="40" w:after="120" w:line="220" w:lineRule="exact"/>
              <w:ind w:right="113"/>
            </w:pPr>
            <w:r w:rsidRPr="005D509D">
              <w:t>Office of Communications</w:t>
            </w:r>
          </w:p>
        </w:tc>
      </w:tr>
      <w:tr w:rsidR="003863DA" w:rsidRPr="005D509D" w14:paraId="0C019864" w14:textId="77777777" w:rsidTr="0071487C">
        <w:tc>
          <w:tcPr>
            <w:tcW w:w="1418" w:type="dxa"/>
            <w:tcBorders>
              <w:top w:val="nil"/>
              <w:bottom w:val="nil"/>
            </w:tcBorders>
            <w:shd w:val="clear" w:color="auto" w:fill="auto"/>
          </w:tcPr>
          <w:p w14:paraId="2843719C" w14:textId="77777777" w:rsidR="003863DA" w:rsidRPr="005D509D" w:rsidRDefault="003863DA" w:rsidP="0071487C">
            <w:pPr>
              <w:suppressAutoHyphens w:val="0"/>
              <w:spacing w:before="40" w:after="120" w:line="220" w:lineRule="exact"/>
              <w:ind w:right="113"/>
            </w:pPr>
            <w:r w:rsidRPr="005D509D">
              <w:t>ONS =</w:t>
            </w:r>
          </w:p>
        </w:tc>
        <w:tc>
          <w:tcPr>
            <w:tcW w:w="5952" w:type="dxa"/>
            <w:tcBorders>
              <w:top w:val="nil"/>
              <w:bottom w:val="nil"/>
            </w:tcBorders>
            <w:shd w:val="clear" w:color="auto" w:fill="auto"/>
          </w:tcPr>
          <w:p w14:paraId="3E6A3860" w14:textId="77777777" w:rsidR="003863DA" w:rsidRPr="005D509D" w:rsidRDefault="003863DA" w:rsidP="0071487C">
            <w:pPr>
              <w:suppressAutoHyphens w:val="0"/>
              <w:spacing w:before="40" w:after="120" w:line="220" w:lineRule="exact"/>
              <w:ind w:right="113"/>
            </w:pPr>
            <w:r w:rsidRPr="005D509D">
              <w:t>Office for National Statistics</w:t>
            </w:r>
          </w:p>
        </w:tc>
      </w:tr>
      <w:tr w:rsidR="003863DA" w:rsidRPr="005D509D" w14:paraId="16D4751D" w14:textId="77777777" w:rsidTr="0071487C">
        <w:tc>
          <w:tcPr>
            <w:tcW w:w="1418" w:type="dxa"/>
            <w:tcBorders>
              <w:top w:val="nil"/>
              <w:bottom w:val="nil"/>
            </w:tcBorders>
            <w:shd w:val="clear" w:color="auto" w:fill="auto"/>
          </w:tcPr>
          <w:p w14:paraId="343FDBD1" w14:textId="77777777" w:rsidR="003863DA" w:rsidRPr="005D509D" w:rsidRDefault="003863DA" w:rsidP="0071487C">
            <w:pPr>
              <w:suppressAutoHyphens w:val="0"/>
              <w:spacing w:before="40" w:after="120" w:line="220" w:lineRule="exact"/>
              <w:ind w:right="113"/>
            </w:pPr>
            <w:r w:rsidRPr="005D509D">
              <w:t>OP-CAT =</w:t>
            </w:r>
          </w:p>
        </w:tc>
        <w:tc>
          <w:tcPr>
            <w:tcW w:w="5952" w:type="dxa"/>
            <w:tcBorders>
              <w:top w:val="nil"/>
              <w:bottom w:val="nil"/>
            </w:tcBorders>
            <w:shd w:val="clear" w:color="auto" w:fill="auto"/>
          </w:tcPr>
          <w:p w14:paraId="10E0B034" w14:textId="77777777" w:rsidR="003863DA" w:rsidRPr="005D509D" w:rsidRDefault="003863DA" w:rsidP="0071487C">
            <w:pPr>
              <w:suppressAutoHyphens w:val="0"/>
              <w:spacing w:before="40" w:after="120" w:line="220" w:lineRule="exact"/>
              <w:ind w:right="113"/>
            </w:pPr>
            <w:r w:rsidRPr="005D509D">
              <w:t>Optional Protocol to the Convention against Torture and Other Cruel, Inhuman or Degrading Treatment or Punishment</w:t>
            </w:r>
          </w:p>
        </w:tc>
      </w:tr>
      <w:tr w:rsidR="003863DA" w:rsidRPr="005D509D" w14:paraId="46DB05C3" w14:textId="77777777" w:rsidTr="0071487C">
        <w:tc>
          <w:tcPr>
            <w:tcW w:w="1418" w:type="dxa"/>
            <w:tcBorders>
              <w:top w:val="nil"/>
              <w:bottom w:val="nil"/>
            </w:tcBorders>
            <w:shd w:val="clear" w:color="auto" w:fill="auto"/>
          </w:tcPr>
          <w:p w14:paraId="6F9D922E" w14:textId="77777777" w:rsidR="003863DA" w:rsidRPr="005D509D" w:rsidRDefault="003863DA" w:rsidP="0071487C">
            <w:pPr>
              <w:suppressAutoHyphens w:val="0"/>
              <w:spacing w:before="40" w:after="120" w:line="220" w:lineRule="exact"/>
              <w:ind w:right="113"/>
            </w:pPr>
            <w:r w:rsidRPr="005D509D">
              <w:t>OP-CEDAW =</w:t>
            </w:r>
          </w:p>
        </w:tc>
        <w:tc>
          <w:tcPr>
            <w:tcW w:w="5952" w:type="dxa"/>
            <w:tcBorders>
              <w:top w:val="nil"/>
              <w:bottom w:val="nil"/>
            </w:tcBorders>
            <w:shd w:val="clear" w:color="auto" w:fill="auto"/>
          </w:tcPr>
          <w:p w14:paraId="0AFDD4D7" w14:textId="77777777" w:rsidR="003863DA" w:rsidRPr="005D509D" w:rsidRDefault="003863DA" w:rsidP="0071487C">
            <w:pPr>
              <w:suppressAutoHyphens w:val="0"/>
              <w:spacing w:before="40" w:after="120" w:line="220" w:lineRule="exact"/>
              <w:ind w:right="113"/>
            </w:pPr>
            <w:r w:rsidRPr="005D509D">
              <w:t xml:space="preserve">Optional Protocol to the Convention on the Elimination of </w:t>
            </w:r>
            <w:r w:rsidRPr="005D509D">
              <w:rPr>
                <w:noProof/>
              </w:rPr>
              <w:t xml:space="preserve">All Forms of </w:t>
            </w:r>
            <w:r w:rsidRPr="005D509D">
              <w:t xml:space="preserve">Discrimination against Women </w:t>
            </w:r>
          </w:p>
        </w:tc>
      </w:tr>
      <w:tr w:rsidR="003863DA" w:rsidRPr="005D509D" w14:paraId="07AC0D88" w14:textId="77777777" w:rsidTr="0071487C">
        <w:tc>
          <w:tcPr>
            <w:tcW w:w="1418" w:type="dxa"/>
            <w:tcBorders>
              <w:top w:val="nil"/>
              <w:bottom w:val="nil"/>
            </w:tcBorders>
            <w:shd w:val="clear" w:color="auto" w:fill="auto"/>
          </w:tcPr>
          <w:p w14:paraId="5B78D285" w14:textId="77777777" w:rsidR="003863DA" w:rsidRPr="005D509D" w:rsidRDefault="003863DA" w:rsidP="0071487C">
            <w:pPr>
              <w:suppressAutoHyphens w:val="0"/>
              <w:spacing w:before="40" w:after="120" w:line="220" w:lineRule="exact"/>
              <w:ind w:right="113"/>
            </w:pPr>
            <w:r w:rsidRPr="005D509D">
              <w:t>OP-CRC-AC =</w:t>
            </w:r>
          </w:p>
        </w:tc>
        <w:tc>
          <w:tcPr>
            <w:tcW w:w="5952" w:type="dxa"/>
            <w:tcBorders>
              <w:top w:val="nil"/>
              <w:bottom w:val="nil"/>
            </w:tcBorders>
            <w:shd w:val="clear" w:color="auto" w:fill="auto"/>
          </w:tcPr>
          <w:p w14:paraId="45311980" w14:textId="77777777" w:rsidR="003863DA" w:rsidRPr="005D509D" w:rsidRDefault="003863DA" w:rsidP="0071487C">
            <w:pPr>
              <w:suppressAutoHyphens w:val="0"/>
              <w:spacing w:before="40" w:after="120" w:line="220" w:lineRule="exact"/>
              <w:ind w:right="113"/>
            </w:pPr>
            <w:r w:rsidRPr="005D509D">
              <w:t xml:space="preserve">Optional Protocol to the Convention on the Rights of the Child on the involvement of children in armed conflict </w:t>
            </w:r>
          </w:p>
        </w:tc>
      </w:tr>
      <w:tr w:rsidR="003863DA" w:rsidRPr="005D509D" w14:paraId="7E44ABA9" w14:textId="77777777" w:rsidTr="0071487C">
        <w:tc>
          <w:tcPr>
            <w:tcW w:w="1418" w:type="dxa"/>
            <w:tcBorders>
              <w:top w:val="nil"/>
              <w:bottom w:val="nil"/>
            </w:tcBorders>
            <w:shd w:val="clear" w:color="auto" w:fill="auto"/>
          </w:tcPr>
          <w:p w14:paraId="6E8FDF90" w14:textId="77777777" w:rsidR="003863DA" w:rsidRPr="005D509D" w:rsidRDefault="003863DA" w:rsidP="0071487C">
            <w:pPr>
              <w:suppressAutoHyphens w:val="0"/>
              <w:spacing w:before="40" w:after="120" w:line="220" w:lineRule="exact"/>
              <w:ind w:right="113"/>
            </w:pPr>
            <w:r w:rsidRPr="005D509D">
              <w:t>OP-CRC-SC =</w:t>
            </w:r>
          </w:p>
        </w:tc>
        <w:tc>
          <w:tcPr>
            <w:tcW w:w="5952" w:type="dxa"/>
            <w:tcBorders>
              <w:top w:val="nil"/>
              <w:bottom w:val="nil"/>
            </w:tcBorders>
            <w:shd w:val="clear" w:color="auto" w:fill="auto"/>
          </w:tcPr>
          <w:p w14:paraId="20808A41" w14:textId="77777777" w:rsidR="003863DA" w:rsidRPr="005D509D" w:rsidRDefault="003863DA" w:rsidP="0071487C">
            <w:pPr>
              <w:suppressAutoHyphens w:val="0"/>
              <w:spacing w:before="40" w:after="120" w:line="220" w:lineRule="exact"/>
              <w:ind w:right="113"/>
            </w:pPr>
            <w:r w:rsidRPr="005D509D">
              <w:t xml:space="preserve">Optional Protocol to the Convention on the Rights of the Child on the sale of children, child prostitution and child pornography </w:t>
            </w:r>
          </w:p>
        </w:tc>
      </w:tr>
      <w:tr w:rsidR="003863DA" w:rsidRPr="005D509D" w14:paraId="6A2F954C" w14:textId="77777777" w:rsidTr="0071487C">
        <w:tc>
          <w:tcPr>
            <w:tcW w:w="1418" w:type="dxa"/>
            <w:tcBorders>
              <w:top w:val="nil"/>
              <w:bottom w:val="nil"/>
            </w:tcBorders>
            <w:shd w:val="clear" w:color="auto" w:fill="auto"/>
          </w:tcPr>
          <w:p w14:paraId="2B7A809C" w14:textId="77777777" w:rsidR="003863DA" w:rsidRPr="005D509D" w:rsidRDefault="003863DA" w:rsidP="0071487C">
            <w:pPr>
              <w:suppressAutoHyphens w:val="0"/>
              <w:spacing w:before="40" w:after="120" w:line="220" w:lineRule="exact"/>
              <w:ind w:right="113"/>
            </w:pPr>
            <w:r w:rsidRPr="005D509D">
              <w:t>OP-CRPD =</w:t>
            </w:r>
          </w:p>
        </w:tc>
        <w:tc>
          <w:tcPr>
            <w:tcW w:w="5952" w:type="dxa"/>
            <w:tcBorders>
              <w:top w:val="nil"/>
              <w:bottom w:val="nil"/>
            </w:tcBorders>
            <w:shd w:val="clear" w:color="auto" w:fill="auto"/>
          </w:tcPr>
          <w:p w14:paraId="15A4B139" w14:textId="77777777" w:rsidR="003863DA" w:rsidRPr="005D509D" w:rsidRDefault="003863DA" w:rsidP="0071487C">
            <w:pPr>
              <w:suppressAutoHyphens w:val="0"/>
              <w:spacing w:before="40" w:after="120" w:line="220" w:lineRule="exact"/>
              <w:ind w:right="113"/>
            </w:pPr>
            <w:r w:rsidRPr="005D509D">
              <w:t xml:space="preserve">Optional Protocol to the Convention on the Rights of Persons with Disabilities </w:t>
            </w:r>
          </w:p>
        </w:tc>
      </w:tr>
      <w:tr w:rsidR="003863DA" w:rsidRPr="005D509D" w14:paraId="36D2F6E4" w14:textId="77777777" w:rsidTr="0071487C">
        <w:tc>
          <w:tcPr>
            <w:tcW w:w="1418" w:type="dxa"/>
            <w:tcBorders>
              <w:top w:val="nil"/>
              <w:bottom w:val="nil"/>
            </w:tcBorders>
            <w:shd w:val="clear" w:color="auto" w:fill="auto"/>
          </w:tcPr>
          <w:p w14:paraId="3E7F6A4A" w14:textId="77777777" w:rsidR="003863DA" w:rsidRPr="005D509D" w:rsidRDefault="003863DA" w:rsidP="0071487C">
            <w:pPr>
              <w:suppressAutoHyphens w:val="0"/>
              <w:spacing w:before="40" w:after="120" w:line="220" w:lineRule="exact"/>
              <w:ind w:right="113"/>
            </w:pPr>
            <w:r w:rsidRPr="005D509D">
              <w:t>Protocol 1 =</w:t>
            </w:r>
          </w:p>
        </w:tc>
        <w:tc>
          <w:tcPr>
            <w:tcW w:w="5952" w:type="dxa"/>
            <w:tcBorders>
              <w:top w:val="nil"/>
              <w:bottom w:val="nil"/>
            </w:tcBorders>
            <w:shd w:val="clear" w:color="auto" w:fill="auto"/>
          </w:tcPr>
          <w:p w14:paraId="391D5F04" w14:textId="77777777" w:rsidR="003863DA" w:rsidRPr="005D509D" w:rsidRDefault="003863DA" w:rsidP="0071487C">
            <w:pPr>
              <w:suppressAutoHyphens w:val="0"/>
              <w:spacing w:before="40" w:after="120" w:line="220" w:lineRule="exact"/>
              <w:ind w:right="113"/>
            </w:pPr>
            <w:r w:rsidRPr="005D509D">
              <w:t>Protocol additional to the Geneva Conventions of 12 August 1949, and relating to the protection of victims of international armed conflicts (Protocol I)</w:t>
            </w:r>
          </w:p>
        </w:tc>
      </w:tr>
      <w:tr w:rsidR="003863DA" w:rsidRPr="005D509D" w14:paraId="56EA24B0" w14:textId="77777777" w:rsidTr="0071487C">
        <w:tc>
          <w:tcPr>
            <w:tcW w:w="1418" w:type="dxa"/>
            <w:tcBorders>
              <w:top w:val="nil"/>
              <w:bottom w:val="nil"/>
            </w:tcBorders>
            <w:shd w:val="clear" w:color="auto" w:fill="auto"/>
          </w:tcPr>
          <w:p w14:paraId="56566BE2" w14:textId="77777777" w:rsidR="003863DA" w:rsidRPr="005D509D" w:rsidRDefault="003863DA" w:rsidP="0071487C">
            <w:pPr>
              <w:suppressAutoHyphens w:val="0"/>
              <w:spacing w:before="40" w:after="120" w:line="220" w:lineRule="exact"/>
              <w:ind w:right="113"/>
            </w:pPr>
            <w:r w:rsidRPr="005D509D">
              <w:t xml:space="preserve">Protocol 2 = </w:t>
            </w:r>
          </w:p>
        </w:tc>
        <w:tc>
          <w:tcPr>
            <w:tcW w:w="5952" w:type="dxa"/>
            <w:tcBorders>
              <w:top w:val="nil"/>
              <w:bottom w:val="nil"/>
            </w:tcBorders>
            <w:shd w:val="clear" w:color="auto" w:fill="auto"/>
          </w:tcPr>
          <w:p w14:paraId="4C759BE3" w14:textId="77777777" w:rsidR="003863DA" w:rsidRPr="005D509D" w:rsidRDefault="003863DA" w:rsidP="0071487C">
            <w:pPr>
              <w:suppressAutoHyphens w:val="0"/>
              <w:spacing w:before="40" w:after="120" w:line="220" w:lineRule="exact"/>
              <w:ind w:right="113"/>
            </w:pPr>
            <w:r w:rsidRPr="005D509D">
              <w:t>Protocol additional to the Geneva Conventions of 12 August 1949, and relating to the protection of victims of non-international armed conflicts (Protocol II)</w:t>
            </w:r>
          </w:p>
        </w:tc>
      </w:tr>
      <w:tr w:rsidR="003863DA" w:rsidRPr="005D509D" w14:paraId="002706F6" w14:textId="77777777" w:rsidTr="0071487C">
        <w:tc>
          <w:tcPr>
            <w:tcW w:w="1418" w:type="dxa"/>
            <w:tcBorders>
              <w:top w:val="nil"/>
              <w:bottom w:val="nil"/>
            </w:tcBorders>
            <w:shd w:val="clear" w:color="auto" w:fill="auto"/>
          </w:tcPr>
          <w:p w14:paraId="6F8E49E1" w14:textId="77777777" w:rsidR="003863DA" w:rsidRPr="005D509D" w:rsidRDefault="003863DA" w:rsidP="0071487C">
            <w:pPr>
              <w:suppressAutoHyphens w:val="0"/>
              <w:spacing w:before="40" w:after="120" w:line="220" w:lineRule="exact"/>
              <w:ind w:right="113"/>
            </w:pPr>
            <w:r w:rsidRPr="005D509D">
              <w:t>Protocol 3 =</w:t>
            </w:r>
          </w:p>
        </w:tc>
        <w:tc>
          <w:tcPr>
            <w:tcW w:w="5952" w:type="dxa"/>
            <w:tcBorders>
              <w:top w:val="nil"/>
              <w:bottom w:val="nil"/>
            </w:tcBorders>
            <w:shd w:val="clear" w:color="auto" w:fill="auto"/>
          </w:tcPr>
          <w:p w14:paraId="40B523B1" w14:textId="77777777" w:rsidR="003863DA" w:rsidRPr="005D509D" w:rsidRDefault="003863DA" w:rsidP="0071487C">
            <w:pPr>
              <w:suppressAutoHyphens w:val="0"/>
              <w:spacing w:before="40" w:after="120" w:line="220" w:lineRule="exact"/>
              <w:ind w:right="113"/>
            </w:pPr>
            <w:r w:rsidRPr="005D509D">
              <w:t>Protocol additional to the Geneva Conventions of 12 August 1949, and relating to the Adoption of an Additional Distinctive Emblem</w:t>
            </w:r>
            <w:r w:rsidRPr="005D509D">
              <w:br/>
              <w:t>(Protocol III)</w:t>
            </w:r>
          </w:p>
        </w:tc>
      </w:tr>
      <w:tr w:rsidR="003863DA" w:rsidRPr="005D509D" w14:paraId="5B4D31F7" w14:textId="77777777" w:rsidTr="0071487C">
        <w:tc>
          <w:tcPr>
            <w:tcW w:w="1418" w:type="dxa"/>
            <w:tcBorders>
              <w:top w:val="nil"/>
              <w:bottom w:val="nil"/>
            </w:tcBorders>
            <w:shd w:val="clear" w:color="auto" w:fill="auto"/>
          </w:tcPr>
          <w:p w14:paraId="7442ADAE" w14:textId="77777777" w:rsidR="003863DA" w:rsidRPr="005D509D" w:rsidRDefault="003863DA" w:rsidP="0071487C">
            <w:pPr>
              <w:suppressAutoHyphens w:val="0"/>
              <w:spacing w:before="40" w:after="120" w:line="220" w:lineRule="exact"/>
              <w:ind w:right="113"/>
            </w:pPr>
            <w:r w:rsidRPr="005D509D">
              <w:t>SHRC =</w:t>
            </w:r>
          </w:p>
        </w:tc>
        <w:tc>
          <w:tcPr>
            <w:tcW w:w="5952" w:type="dxa"/>
            <w:tcBorders>
              <w:top w:val="nil"/>
              <w:bottom w:val="nil"/>
            </w:tcBorders>
            <w:shd w:val="clear" w:color="auto" w:fill="auto"/>
          </w:tcPr>
          <w:p w14:paraId="3D0DF3C2" w14:textId="77777777" w:rsidR="003863DA" w:rsidRPr="005D509D" w:rsidRDefault="003863DA" w:rsidP="0071487C">
            <w:pPr>
              <w:suppressAutoHyphens w:val="0"/>
              <w:spacing w:before="40" w:after="120" w:line="220" w:lineRule="exact"/>
              <w:ind w:right="113"/>
            </w:pPr>
            <w:r w:rsidRPr="005D509D">
              <w:t>Scottish Human Rights Commission</w:t>
            </w:r>
            <w:r w:rsidRPr="005D509D">
              <w:rPr>
                <w:rStyle w:val="FootnoteReference"/>
              </w:rPr>
              <w:footnoteReference w:id="7"/>
            </w:r>
          </w:p>
        </w:tc>
      </w:tr>
      <w:tr w:rsidR="003863DA" w:rsidRPr="005D509D" w14:paraId="4B2BE088" w14:textId="77777777" w:rsidTr="0071487C">
        <w:tc>
          <w:tcPr>
            <w:tcW w:w="1418" w:type="dxa"/>
            <w:tcBorders>
              <w:top w:val="nil"/>
              <w:bottom w:val="nil"/>
            </w:tcBorders>
            <w:shd w:val="clear" w:color="auto" w:fill="auto"/>
          </w:tcPr>
          <w:p w14:paraId="3B82BE6D" w14:textId="77777777" w:rsidR="003863DA" w:rsidRPr="005D509D" w:rsidRDefault="003863DA" w:rsidP="0071487C">
            <w:pPr>
              <w:suppressAutoHyphens w:val="0"/>
              <w:spacing w:before="40" w:after="120" w:line="220" w:lineRule="exact"/>
              <w:ind w:right="113"/>
            </w:pPr>
            <w:r w:rsidRPr="005D509D">
              <w:t>UK =</w:t>
            </w:r>
          </w:p>
        </w:tc>
        <w:tc>
          <w:tcPr>
            <w:tcW w:w="5952" w:type="dxa"/>
            <w:tcBorders>
              <w:top w:val="nil"/>
              <w:bottom w:val="nil"/>
            </w:tcBorders>
            <w:shd w:val="clear" w:color="auto" w:fill="auto"/>
          </w:tcPr>
          <w:p w14:paraId="21D03271" w14:textId="77777777" w:rsidR="003863DA" w:rsidRPr="005D509D" w:rsidRDefault="003863DA" w:rsidP="0071487C">
            <w:pPr>
              <w:suppressAutoHyphens w:val="0"/>
              <w:spacing w:before="40" w:after="120" w:line="220" w:lineRule="exact"/>
              <w:ind w:right="113"/>
            </w:pPr>
            <w:r w:rsidRPr="005D509D">
              <w:t>United Kingdom</w:t>
            </w:r>
          </w:p>
        </w:tc>
      </w:tr>
      <w:tr w:rsidR="003863DA" w:rsidRPr="005D509D" w14:paraId="5DAE5860" w14:textId="77777777" w:rsidTr="0071487C">
        <w:tc>
          <w:tcPr>
            <w:tcW w:w="1418" w:type="dxa"/>
            <w:tcBorders>
              <w:top w:val="nil"/>
              <w:bottom w:val="nil"/>
            </w:tcBorders>
            <w:shd w:val="clear" w:color="auto" w:fill="auto"/>
          </w:tcPr>
          <w:p w14:paraId="6D51A62F" w14:textId="77777777" w:rsidR="003863DA" w:rsidRPr="005D509D" w:rsidRDefault="003863DA" w:rsidP="0071487C">
            <w:pPr>
              <w:suppressAutoHyphens w:val="0"/>
              <w:spacing w:before="40" w:after="120" w:line="220" w:lineRule="exact"/>
              <w:ind w:right="113"/>
            </w:pPr>
            <w:r w:rsidRPr="005D509D">
              <w:t>UN =</w:t>
            </w:r>
          </w:p>
        </w:tc>
        <w:tc>
          <w:tcPr>
            <w:tcW w:w="5952" w:type="dxa"/>
            <w:tcBorders>
              <w:top w:val="nil"/>
              <w:bottom w:val="nil"/>
            </w:tcBorders>
            <w:shd w:val="clear" w:color="auto" w:fill="auto"/>
          </w:tcPr>
          <w:p w14:paraId="70613EAD" w14:textId="77777777" w:rsidR="003863DA" w:rsidRPr="005D509D" w:rsidRDefault="003863DA" w:rsidP="0071487C">
            <w:pPr>
              <w:suppressAutoHyphens w:val="0"/>
              <w:spacing w:before="40" w:after="120" w:line="220" w:lineRule="exact"/>
              <w:ind w:right="113"/>
            </w:pPr>
            <w:r w:rsidRPr="005D509D">
              <w:t>United Nations</w:t>
            </w:r>
          </w:p>
        </w:tc>
      </w:tr>
      <w:tr w:rsidR="003863DA" w:rsidRPr="005D509D" w14:paraId="3C55848F" w14:textId="77777777" w:rsidTr="0071487C">
        <w:tc>
          <w:tcPr>
            <w:tcW w:w="1418" w:type="dxa"/>
            <w:tcBorders>
              <w:top w:val="nil"/>
              <w:bottom w:val="nil"/>
            </w:tcBorders>
            <w:shd w:val="clear" w:color="auto" w:fill="auto"/>
          </w:tcPr>
          <w:p w14:paraId="04813983" w14:textId="77777777" w:rsidR="003863DA" w:rsidRPr="005D509D" w:rsidRDefault="003863DA" w:rsidP="0071487C">
            <w:pPr>
              <w:suppressAutoHyphens w:val="0"/>
              <w:spacing w:before="40" w:after="120" w:line="220" w:lineRule="exact"/>
              <w:ind w:right="113"/>
            </w:pPr>
            <w:r w:rsidRPr="005D509D">
              <w:t xml:space="preserve">UNRG = </w:t>
            </w:r>
          </w:p>
        </w:tc>
        <w:tc>
          <w:tcPr>
            <w:tcW w:w="5952" w:type="dxa"/>
            <w:tcBorders>
              <w:top w:val="nil"/>
              <w:bottom w:val="nil"/>
            </w:tcBorders>
            <w:shd w:val="clear" w:color="auto" w:fill="auto"/>
          </w:tcPr>
          <w:p w14:paraId="6C8819E0" w14:textId="77777777" w:rsidR="003863DA" w:rsidRPr="005D509D" w:rsidRDefault="003863DA" w:rsidP="0071487C">
            <w:pPr>
              <w:suppressAutoHyphens w:val="0"/>
              <w:spacing w:before="40" w:after="120" w:line="220" w:lineRule="exact"/>
              <w:ind w:right="113"/>
            </w:pPr>
            <w:r w:rsidRPr="005D509D">
              <w:t>United Nations Reporting Guidelines</w:t>
            </w:r>
            <w:r w:rsidRPr="005D509D">
              <w:rPr>
                <w:rStyle w:val="FootnoteReference"/>
              </w:rPr>
              <w:footnoteReference w:id="8"/>
            </w:r>
          </w:p>
        </w:tc>
      </w:tr>
      <w:tr w:rsidR="003863DA" w:rsidRPr="005D509D" w14:paraId="3EE94A53" w14:textId="77777777" w:rsidTr="0071487C">
        <w:tc>
          <w:tcPr>
            <w:tcW w:w="1418" w:type="dxa"/>
            <w:tcBorders>
              <w:top w:val="nil"/>
              <w:bottom w:val="nil"/>
            </w:tcBorders>
            <w:shd w:val="clear" w:color="auto" w:fill="auto"/>
          </w:tcPr>
          <w:p w14:paraId="37CB483A" w14:textId="77777777" w:rsidR="003863DA" w:rsidRPr="005D509D" w:rsidRDefault="003863DA" w:rsidP="0071487C">
            <w:pPr>
              <w:suppressAutoHyphens w:val="0"/>
              <w:spacing w:before="40" w:after="120" w:line="220" w:lineRule="exact"/>
              <w:ind w:right="113"/>
            </w:pPr>
            <w:r w:rsidRPr="005D509D">
              <w:t xml:space="preserve">UPR = </w:t>
            </w:r>
          </w:p>
        </w:tc>
        <w:tc>
          <w:tcPr>
            <w:tcW w:w="5952" w:type="dxa"/>
            <w:tcBorders>
              <w:top w:val="nil"/>
              <w:bottom w:val="nil"/>
            </w:tcBorders>
            <w:shd w:val="clear" w:color="auto" w:fill="auto"/>
          </w:tcPr>
          <w:p w14:paraId="0C9EB097" w14:textId="77777777" w:rsidR="003863DA" w:rsidRPr="005D509D" w:rsidRDefault="003863DA" w:rsidP="0071487C">
            <w:pPr>
              <w:suppressAutoHyphens w:val="0"/>
              <w:spacing w:before="40" w:after="120" w:line="220" w:lineRule="exact"/>
              <w:ind w:right="113"/>
            </w:pPr>
            <w:r w:rsidRPr="005D509D">
              <w:t>Universal periodic review</w:t>
            </w:r>
          </w:p>
        </w:tc>
      </w:tr>
    </w:tbl>
    <w:p w14:paraId="3A8F181A" w14:textId="77777777" w:rsidR="0071487C" w:rsidRPr="005D509D" w:rsidRDefault="0071487C">
      <w:pPr>
        <w:suppressAutoHyphens w:val="0"/>
        <w:spacing w:after="200" w:line="276" w:lineRule="auto"/>
      </w:pPr>
      <w:bookmarkStart w:id="7" w:name="_Toc390761440"/>
      <w:r w:rsidRPr="005D509D">
        <w:rPr>
          <w:noProof/>
          <w:szCs w:val="24"/>
        </w:rPr>
        <w:br w:type="page"/>
      </w:r>
    </w:p>
    <w:p w14:paraId="16D53835" w14:textId="03DC6EB0" w:rsidR="003863DA" w:rsidRPr="005D509D" w:rsidRDefault="003863DA" w:rsidP="003863DA">
      <w:pPr>
        <w:pStyle w:val="HChG"/>
      </w:pPr>
      <w:r w:rsidRPr="005D509D">
        <w:rPr>
          <w:noProof/>
          <w:szCs w:val="24"/>
        </w:rPr>
        <w:lastRenderedPageBreak/>
        <w:tab/>
      </w:r>
      <w:r w:rsidRPr="005D509D">
        <w:rPr>
          <w:noProof/>
          <w:szCs w:val="24"/>
        </w:rPr>
        <w:tab/>
      </w:r>
      <w:bookmarkStart w:id="8" w:name="_Toc115097209"/>
      <w:r w:rsidRPr="005D509D">
        <w:t>Introduction</w:t>
      </w:r>
      <w:bookmarkEnd w:id="7"/>
      <w:bookmarkEnd w:id="8"/>
    </w:p>
    <w:p w14:paraId="0CDA0BDE" w14:textId="77777777" w:rsidR="003863DA" w:rsidRPr="005D509D" w:rsidRDefault="003863DA" w:rsidP="00697131">
      <w:pPr>
        <w:pStyle w:val="SingleTxtG"/>
      </w:pPr>
      <w:r w:rsidRPr="005D509D">
        <w:rPr>
          <w:bCs/>
        </w:rPr>
        <w:t>1.</w:t>
      </w:r>
      <w:r w:rsidRPr="005D509D">
        <w:rPr>
          <w:bCs/>
        </w:rPr>
        <w:tab/>
      </w:r>
      <w:r w:rsidRPr="005D509D">
        <w:t>This Core Document covers the United Kingdom, and also the British Overseas Territories and the Crown Dependencies which are not part of the UK but for which the UK is responsible on international relations and defence. The total word count is below the limit of 42,400 words introduced by the Office of the United Nations High Commissioner for Human Rights on 8 May 2014</w:t>
      </w:r>
      <w:r w:rsidRPr="005D509D">
        <w:rPr>
          <w:rStyle w:val="FootnoteReference"/>
        </w:rPr>
        <w:footnoteReference w:id="9"/>
      </w:r>
      <w:r w:rsidRPr="005D509D">
        <w:t>.</w:t>
      </w:r>
    </w:p>
    <w:p w14:paraId="2406097C" w14:textId="77777777" w:rsidR="003863DA" w:rsidRPr="005D509D" w:rsidRDefault="003863DA" w:rsidP="003863DA">
      <w:pPr>
        <w:pStyle w:val="HChG"/>
      </w:pPr>
      <w:bookmarkStart w:id="9" w:name="_Toc377366270"/>
      <w:bookmarkStart w:id="10" w:name="_Toc377368987"/>
      <w:bookmarkStart w:id="11" w:name="_Toc390761441"/>
      <w:r w:rsidRPr="005D509D">
        <w:tab/>
      </w:r>
      <w:r w:rsidRPr="005D509D">
        <w:tab/>
      </w:r>
      <w:bookmarkStart w:id="12" w:name="_Toc115097210"/>
      <w:r w:rsidRPr="005D509D">
        <w:t>United Kingdom</w:t>
      </w:r>
      <w:bookmarkEnd w:id="9"/>
      <w:bookmarkEnd w:id="10"/>
      <w:bookmarkEnd w:id="12"/>
      <w:r w:rsidRPr="005D509D">
        <w:t xml:space="preserve"> </w:t>
      </w:r>
      <w:bookmarkEnd w:id="11"/>
    </w:p>
    <w:p w14:paraId="16A6989D" w14:textId="77777777" w:rsidR="003863DA" w:rsidRPr="005D509D" w:rsidRDefault="003863DA" w:rsidP="003863DA">
      <w:pPr>
        <w:pStyle w:val="HChG"/>
        <w:rPr>
          <w:b w:val="0"/>
        </w:rPr>
      </w:pPr>
      <w:bookmarkStart w:id="13" w:name="_Toc377366271"/>
      <w:bookmarkStart w:id="14" w:name="_Toc377368988"/>
      <w:bookmarkStart w:id="15" w:name="_Toc390761442"/>
      <w:r w:rsidRPr="005D509D">
        <w:tab/>
      </w:r>
      <w:bookmarkStart w:id="16" w:name="_Toc115097211"/>
      <w:r w:rsidRPr="005D509D">
        <w:t>I.</w:t>
      </w:r>
      <w:r w:rsidRPr="005D509D">
        <w:tab/>
        <w:t>General information</w:t>
      </w:r>
      <w:bookmarkEnd w:id="13"/>
      <w:bookmarkEnd w:id="14"/>
      <w:r w:rsidRPr="005D509D">
        <w:t xml:space="preserve"> about the reporting State</w:t>
      </w:r>
      <w:bookmarkEnd w:id="15"/>
      <w:bookmarkEnd w:id="16"/>
    </w:p>
    <w:p w14:paraId="10398C37" w14:textId="77777777" w:rsidR="003863DA" w:rsidRPr="005D509D" w:rsidRDefault="003863DA" w:rsidP="003863DA">
      <w:pPr>
        <w:pStyle w:val="H1G"/>
        <w:rPr>
          <w:noProof/>
        </w:rPr>
      </w:pPr>
      <w:bookmarkStart w:id="17" w:name="_Toc377366272"/>
      <w:bookmarkStart w:id="18" w:name="_Toc377368989"/>
      <w:bookmarkStart w:id="19" w:name="_Toc390761443"/>
      <w:r w:rsidRPr="005D509D">
        <w:rPr>
          <w:noProof/>
        </w:rPr>
        <w:tab/>
      </w:r>
      <w:bookmarkStart w:id="20" w:name="_Toc115097212"/>
      <w:r w:rsidRPr="005D509D">
        <w:rPr>
          <w:noProof/>
        </w:rPr>
        <w:t>A.</w:t>
      </w:r>
      <w:r w:rsidRPr="005D509D">
        <w:rPr>
          <w:noProof/>
        </w:rPr>
        <w:tab/>
        <w:t>Demographic, economic, social and cultural characteristics of the State</w:t>
      </w:r>
      <w:bookmarkEnd w:id="17"/>
      <w:bookmarkEnd w:id="18"/>
      <w:bookmarkEnd w:id="19"/>
      <w:bookmarkEnd w:id="20"/>
    </w:p>
    <w:p w14:paraId="0AC4D0E8" w14:textId="77777777" w:rsidR="003863DA" w:rsidRPr="005D509D" w:rsidRDefault="003863DA" w:rsidP="00510C08">
      <w:pPr>
        <w:pStyle w:val="SingleTxtG"/>
        <w:spacing w:after="240"/>
      </w:pPr>
      <w:r w:rsidRPr="005D509D">
        <w:rPr>
          <w:bCs/>
        </w:rPr>
        <w:t>2.</w:t>
      </w:r>
      <w:r w:rsidRPr="005D509D">
        <w:rPr>
          <w:bCs/>
        </w:rPr>
        <w:tab/>
      </w:r>
      <w:r w:rsidRPr="005D509D">
        <w:t xml:space="preserve">Listed below are the following four tables: demographic indicators; social, economic and cultural indicators; indicators on the political system; indicators on crime and the administration of justice. The indicators are based on those recommended in Appendix 3 of the UNRG, and cover the four constituent parts of the United Kingdom (UK): England, Wales, Scotland and Northern Ireland.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77"/>
        <w:gridCol w:w="4393"/>
      </w:tblGrid>
      <w:tr w:rsidR="00DF43A5" w:rsidRPr="005D509D" w14:paraId="79FB45B4" w14:textId="77777777" w:rsidTr="00EC2081">
        <w:trPr>
          <w:trHeight w:val="240"/>
          <w:tblHeader/>
        </w:trPr>
        <w:tc>
          <w:tcPr>
            <w:tcW w:w="7370" w:type="dxa"/>
            <w:gridSpan w:val="2"/>
            <w:tcBorders>
              <w:top w:val="single" w:sz="4" w:space="0" w:color="auto"/>
              <w:bottom w:val="single" w:sz="12" w:space="0" w:color="auto"/>
            </w:tcBorders>
            <w:shd w:val="clear" w:color="auto" w:fill="auto"/>
            <w:vAlign w:val="bottom"/>
          </w:tcPr>
          <w:p w14:paraId="3B8F0D3A" w14:textId="77777777" w:rsidR="003863DA" w:rsidRPr="005D509D" w:rsidRDefault="003863DA" w:rsidP="00DF43A5">
            <w:pPr>
              <w:suppressAutoHyphens w:val="0"/>
              <w:spacing w:before="80" w:after="80" w:line="200" w:lineRule="exact"/>
              <w:ind w:right="113"/>
              <w:rPr>
                <w:i/>
                <w:sz w:val="16"/>
              </w:rPr>
            </w:pPr>
            <w:bookmarkStart w:id="21" w:name="_Toc377366273"/>
            <w:bookmarkStart w:id="22" w:name="_Toc390761444"/>
            <w:r w:rsidRPr="005D509D">
              <w:rPr>
                <w:i/>
                <w:sz w:val="16"/>
              </w:rPr>
              <w:t>Demographic indicators</w:t>
            </w:r>
            <w:bookmarkEnd w:id="21"/>
            <w:bookmarkEnd w:id="22"/>
          </w:p>
        </w:tc>
      </w:tr>
      <w:tr w:rsidR="00DF43A5" w:rsidRPr="005D509D" w14:paraId="413677CC" w14:textId="77777777" w:rsidTr="00EC2081">
        <w:trPr>
          <w:trHeight w:hRule="exact" w:val="113"/>
          <w:tblHeader/>
        </w:trPr>
        <w:tc>
          <w:tcPr>
            <w:tcW w:w="2977" w:type="dxa"/>
            <w:tcBorders>
              <w:top w:val="single" w:sz="12" w:space="0" w:color="auto"/>
            </w:tcBorders>
            <w:shd w:val="clear" w:color="auto" w:fill="auto"/>
          </w:tcPr>
          <w:p w14:paraId="44A683AB" w14:textId="77777777" w:rsidR="00DF43A5" w:rsidRPr="005D509D" w:rsidRDefault="00DF43A5" w:rsidP="00DF43A5">
            <w:pPr>
              <w:suppressAutoHyphens w:val="0"/>
              <w:spacing w:before="40" w:after="120" w:line="220" w:lineRule="exact"/>
              <w:ind w:right="113"/>
              <w:rPr>
                <w:noProof/>
              </w:rPr>
            </w:pPr>
          </w:p>
        </w:tc>
        <w:tc>
          <w:tcPr>
            <w:tcW w:w="4393" w:type="dxa"/>
            <w:tcBorders>
              <w:top w:val="single" w:sz="12" w:space="0" w:color="auto"/>
            </w:tcBorders>
            <w:shd w:val="clear" w:color="auto" w:fill="auto"/>
          </w:tcPr>
          <w:p w14:paraId="43161528" w14:textId="77777777" w:rsidR="00DF43A5" w:rsidRPr="005D509D" w:rsidRDefault="00DF43A5" w:rsidP="00DF43A5">
            <w:pPr>
              <w:suppressAutoHyphens w:val="0"/>
              <w:spacing w:before="40" w:after="120" w:line="220" w:lineRule="exact"/>
              <w:ind w:right="113"/>
              <w:rPr>
                <w:rFonts w:eastAsia="Arial"/>
              </w:rPr>
            </w:pPr>
          </w:p>
        </w:tc>
      </w:tr>
      <w:tr w:rsidR="003863DA" w:rsidRPr="005D509D" w14:paraId="45466290" w14:textId="77777777" w:rsidTr="00AA57BE">
        <w:tc>
          <w:tcPr>
            <w:tcW w:w="2977" w:type="dxa"/>
            <w:shd w:val="clear" w:color="auto" w:fill="auto"/>
          </w:tcPr>
          <w:p w14:paraId="37AE1037" w14:textId="77777777" w:rsidR="003863DA" w:rsidRPr="005D509D" w:rsidRDefault="003863DA" w:rsidP="00DF43A5">
            <w:pPr>
              <w:suppressAutoHyphens w:val="0"/>
              <w:spacing w:before="40" w:after="120" w:line="220" w:lineRule="exact"/>
              <w:ind w:right="113"/>
              <w:rPr>
                <w:noProof/>
              </w:rPr>
            </w:pPr>
            <w:r w:rsidRPr="005D509D">
              <w:rPr>
                <w:noProof/>
              </w:rPr>
              <w:t>Population size</w:t>
            </w:r>
            <w:r w:rsidRPr="005D509D">
              <w:rPr>
                <w:rStyle w:val="FootnoteReference"/>
                <w:sz w:val="20"/>
              </w:rPr>
              <w:footnoteReference w:id="10"/>
            </w:r>
          </w:p>
        </w:tc>
        <w:tc>
          <w:tcPr>
            <w:tcW w:w="4393" w:type="dxa"/>
            <w:shd w:val="clear" w:color="auto" w:fill="auto"/>
          </w:tcPr>
          <w:p w14:paraId="2BB0D158" w14:textId="625ADC91" w:rsidR="003863DA" w:rsidRPr="005D509D" w:rsidRDefault="003863DA" w:rsidP="00DF43A5">
            <w:pPr>
              <w:suppressAutoHyphens w:val="0"/>
              <w:spacing w:before="40" w:after="120" w:line="220" w:lineRule="exact"/>
              <w:ind w:right="113"/>
              <w:rPr>
                <w:noProof/>
              </w:rPr>
            </w:pPr>
            <w:r w:rsidRPr="005D509D">
              <w:rPr>
                <w:rFonts w:eastAsia="Arial"/>
              </w:rPr>
              <w:t>67,081,234</w:t>
            </w:r>
          </w:p>
          <w:p w14:paraId="395BDBC2" w14:textId="77777777" w:rsidR="003863DA" w:rsidRPr="005D509D" w:rsidRDefault="003863DA" w:rsidP="00DF43A5">
            <w:pPr>
              <w:suppressAutoHyphens w:val="0"/>
              <w:spacing w:before="40" w:after="120" w:line="220" w:lineRule="exact"/>
              <w:ind w:right="113"/>
              <w:rPr>
                <w:noProof/>
              </w:rPr>
            </w:pPr>
            <w:r w:rsidRPr="005D509D">
              <w:rPr>
                <w:noProof/>
              </w:rPr>
              <w:t xml:space="preserve">England: 56,550,138 </w:t>
            </w:r>
          </w:p>
          <w:p w14:paraId="140A8390" w14:textId="0D6607CD" w:rsidR="003863DA" w:rsidRPr="005D509D" w:rsidRDefault="003863DA" w:rsidP="00614BC3">
            <w:pPr>
              <w:pStyle w:val="Bullet1G"/>
              <w:ind w:left="340"/>
              <w:jc w:val="left"/>
              <w:rPr>
                <w:noProof/>
              </w:rPr>
            </w:pPr>
            <w:r w:rsidRPr="005D509D">
              <w:rPr>
                <w:noProof/>
              </w:rPr>
              <w:t xml:space="preserve">Wales: </w:t>
            </w:r>
            <w:r w:rsidRPr="005D509D">
              <w:rPr>
                <w:rFonts w:eastAsia="Arial"/>
              </w:rPr>
              <w:t>3,169,586</w:t>
            </w:r>
            <w:r w:rsidRPr="005D509D">
              <w:rPr>
                <w:noProof/>
              </w:rPr>
              <w:t xml:space="preserve"> </w:t>
            </w:r>
          </w:p>
          <w:p w14:paraId="7265D5DE" w14:textId="7CFD1B7F" w:rsidR="003863DA" w:rsidRPr="005D509D" w:rsidRDefault="003863DA" w:rsidP="00614BC3">
            <w:pPr>
              <w:pStyle w:val="Bullet1G"/>
              <w:ind w:left="340"/>
              <w:jc w:val="left"/>
              <w:rPr>
                <w:noProof/>
              </w:rPr>
            </w:pPr>
            <w:r w:rsidRPr="005D509D">
              <w:rPr>
                <w:noProof/>
              </w:rPr>
              <w:t xml:space="preserve">Scotland: </w:t>
            </w:r>
            <w:r w:rsidRPr="005D509D">
              <w:rPr>
                <w:rFonts w:eastAsia="Arial"/>
              </w:rPr>
              <w:t>5,466,000</w:t>
            </w:r>
            <w:r w:rsidRPr="005D509D">
              <w:rPr>
                <w:noProof/>
              </w:rPr>
              <w:t xml:space="preserve"> </w:t>
            </w:r>
          </w:p>
          <w:p w14:paraId="47CAAC72" w14:textId="5D2E23FD" w:rsidR="003863DA" w:rsidRPr="005D509D" w:rsidRDefault="003863DA" w:rsidP="00614BC3">
            <w:pPr>
              <w:pStyle w:val="Bullet1G"/>
              <w:ind w:left="340"/>
              <w:jc w:val="left"/>
              <w:rPr>
                <w:noProof/>
              </w:rPr>
            </w:pPr>
            <w:r w:rsidRPr="005D509D">
              <w:rPr>
                <w:noProof/>
              </w:rPr>
              <w:t xml:space="preserve">Northern Ireland: </w:t>
            </w:r>
            <w:r w:rsidRPr="005D509D">
              <w:rPr>
                <w:rFonts w:eastAsia="Arial"/>
              </w:rPr>
              <w:t>1,895,510</w:t>
            </w:r>
            <w:r w:rsidRPr="005D509D" w:rsidDel="00A01B34">
              <w:rPr>
                <w:noProof/>
              </w:rPr>
              <w:t xml:space="preserve"> </w:t>
            </w:r>
          </w:p>
        </w:tc>
      </w:tr>
      <w:tr w:rsidR="003863DA" w:rsidRPr="005D509D" w14:paraId="2856C45A" w14:textId="77777777" w:rsidTr="00AA57BE">
        <w:trPr>
          <w:trHeight w:val="240"/>
        </w:trPr>
        <w:tc>
          <w:tcPr>
            <w:tcW w:w="2977" w:type="dxa"/>
            <w:shd w:val="clear" w:color="auto" w:fill="auto"/>
          </w:tcPr>
          <w:p w14:paraId="383FFD4A" w14:textId="77777777" w:rsidR="003863DA" w:rsidRPr="005D509D" w:rsidRDefault="003863DA" w:rsidP="00DF43A5">
            <w:pPr>
              <w:suppressAutoHyphens w:val="0"/>
              <w:spacing w:before="40" w:after="120" w:line="220" w:lineRule="exact"/>
              <w:ind w:right="113"/>
              <w:rPr>
                <w:noProof/>
              </w:rPr>
            </w:pPr>
            <w:r w:rsidRPr="005D509D">
              <w:rPr>
                <w:noProof/>
              </w:rPr>
              <w:t>Population growth rate</w:t>
            </w:r>
            <w:r w:rsidRPr="005D509D">
              <w:rPr>
                <w:rStyle w:val="FootnoteReference"/>
                <w:sz w:val="20"/>
              </w:rPr>
              <w:footnoteReference w:id="11"/>
            </w:r>
          </w:p>
        </w:tc>
        <w:tc>
          <w:tcPr>
            <w:tcW w:w="4393" w:type="dxa"/>
            <w:shd w:val="clear" w:color="auto" w:fill="auto"/>
          </w:tcPr>
          <w:p w14:paraId="09E4C498" w14:textId="77777777" w:rsidR="003863DA" w:rsidRPr="005D509D" w:rsidRDefault="003863DA" w:rsidP="00DF43A5">
            <w:pPr>
              <w:suppressAutoHyphens w:val="0"/>
              <w:spacing w:before="40" w:after="120" w:line="220" w:lineRule="exact"/>
              <w:ind w:right="113"/>
              <w:rPr>
                <w:noProof/>
              </w:rPr>
            </w:pPr>
            <w:r w:rsidRPr="005D509D">
              <w:rPr>
                <w:noProof/>
              </w:rPr>
              <w:t>0.4</w:t>
            </w:r>
            <w:r w:rsidRPr="005D509D" w:rsidDel="00A01B34">
              <w:rPr>
                <w:noProof/>
              </w:rPr>
              <w:t xml:space="preserve"> </w:t>
            </w:r>
            <w:r w:rsidRPr="005D509D">
              <w:rPr>
                <w:noProof/>
              </w:rPr>
              <w:t>%</w:t>
            </w:r>
          </w:p>
        </w:tc>
      </w:tr>
      <w:tr w:rsidR="003863DA" w:rsidRPr="005D509D" w14:paraId="3AB63DF1" w14:textId="77777777" w:rsidTr="00AA57BE">
        <w:trPr>
          <w:trHeight w:val="240"/>
        </w:trPr>
        <w:tc>
          <w:tcPr>
            <w:tcW w:w="2977" w:type="dxa"/>
            <w:tcBorders>
              <w:bottom w:val="nil"/>
            </w:tcBorders>
            <w:shd w:val="clear" w:color="auto" w:fill="auto"/>
          </w:tcPr>
          <w:p w14:paraId="23B76EF6" w14:textId="77777777" w:rsidR="003863DA" w:rsidRPr="005D509D" w:rsidRDefault="003863DA" w:rsidP="00DF43A5">
            <w:pPr>
              <w:suppressAutoHyphens w:val="0"/>
              <w:spacing w:before="40" w:after="120" w:line="220" w:lineRule="exact"/>
              <w:ind w:right="113"/>
              <w:rPr>
                <w:noProof/>
              </w:rPr>
            </w:pPr>
            <w:r w:rsidRPr="005D509D">
              <w:rPr>
                <w:noProof/>
              </w:rPr>
              <w:t>Population density</w:t>
            </w:r>
            <w:r w:rsidRPr="005D509D">
              <w:rPr>
                <w:rStyle w:val="FootnoteReference"/>
                <w:sz w:val="20"/>
              </w:rPr>
              <w:footnoteReference w:id="12"/>
            </w:r>
            <w:r w:rsidRPr="005D509D">
              <w:rPr>
                <w:noProof/>
                <w:vertAlign w:val="superscript"/>
              </w:rPr>
              <w:t xml:space="preserve"> </w:t>
            </w:r>
            <w:r w:rsidRPr="005D509D">
              <w:rPr>
                <w:noProof/>
              </w:rPr>
              <w:t>(people per sq km)</w:t>
            </w:r>
          </w:p>
        </w:tc>
        <w:tc>
          <w:tcPr>
            <w:tcW w:w="4393" w:type="dxa"/>
            <w:tcBorders>
              <w:bottom w:val="nil"/>
            </w:tcBorders>
            <w:shd w:val="clear" w:color="auto" w:fill="auto"/>
          </w:tcPr>
          <w:p w14:paraId="66363FAD" w14:textId="77777777" w:rsidR="003863DA" w:rsidRPr="005D509D" w:rsidRDefault="003863DA" w:rsidP="00DF43A5">
            <w:pPr>
              <w:suppressAutoHyphens w:val="0"/>
              <w:spacing w:before="40" w:after="120" w:line="220" w:lineRule="exact"/>
              <w:ind w:right="113"/>
              <w:rPr>
                <w:noProof/>
              </w:rPr>
            </w:pPr>
            <w:r w:rsidRPr="005D509D">
              <w:rPr>
                <w:noProof/>
              </w:rPr>
              <w:t>276</w:t>
            </w:r>
          </w:p>
          <w:p w14:paraId="4A35ADA8" w14:textId="77777777" w:rsidR="003863DA" w:rsidRPr="005D509D" w:rsidRDefault="003863DA" w:rsidP="00DF43A5">
            <w:pPr>
              <w:suppressAutoHyphens w:val="0"/>
              <w:spacing w:before="40" w:after="120" w:line="220" w:lineRule="exact"/>
              <w:ind w:right="113"/>
              <w:rPr>
                <w:noProof/>
              </w:rPr>
            </w:pPr>
            <w:r w:rsidRPr="005D509D">
              <w:rPr>
                <w:noProof/>
              </w:rPr>
              <w:t xml:space="preserve">England: </w:t>
            </w:r>
            <w:r w:rsidRPr="005D509D">
              <w:t>434</w:t>
            </w:r>
            <w:r w:rsidRPr="005D509D">
              <w:rPr>
                <w:szCs w:val="24"/>
              </w:rPr>
              <w:t xml:space="preserve"> </w:t>
            </w:r>
          </w:p>
          <w:p w14:paraId="0853EFC2" w14:textId="655C2477" w:rsidR="003863DA" w:rsidRPr="00614BC3" w:rsidRDefault="003863DA" w:rsidP="00614BC3">
            <w:pPr>
              <w:pStyle w:val="Bullet1G"/>
              <w:ind w:left="340"/>
              <w:jc w:val="left"/>
              <w:rPr>
                <w:rFonts w:eastAsia="Arial"/>
              </w:rPr>
            </w:pPr>
            <w:r w:rsidRPr="00614BC3">
              <w:rPr>
                <w:rFonts w:eastAsia="Arial"/>
              </w:rPr>
              <w:t xml:space="preserve">Wales: 153 </w:t>
            </w:r>
          </w:p>
          <w:p w14:paraId="1721A445" w14:textId="1AEFD5CE" w:rsidR="003863DA" w:rsidRPr="00614BC3" w:rsidRDefault="003863DA" w:rsidP="00614BC3">
            <w:pPr>
              <w:pStyle w:val="Bullet1G"/>
              <w:ind w:left="340"/>
              <w:jc w:val="left"/>
              <w:rPr>
                <w:rFonts w:eastAsia="Arial"/>
              </w:rPr>
            </w:pPr>
            <w:r w:rsidRPr="00614BC3">
              <w:rPr>
                <w:rFonts w:eastAsia="Arial"/>
              </w:rPr>
              <w:t xml:space="preserve">Scotland: 70 </w:t>
            </w:r>
          </w:p>
          <w:p w14:paraId="00A7A6CA" w14:textId="7DE9FAE0" w:rsidR="003863DA" w:rsidRPr="005D509D" w:rsidRDefault="003863DA" w:rsidP="00614BC3">
            <w:pPr>
              <w:pStyle w:val="Bullet1G"/>
              <w:ind w:left="340"/>
              <w:jc w:val="left"/>
              <w:rPr>
                <w:noProof/>
              </w:rPr>
            </w:pPr>
            <w:r w:rsidRPr="00614BC3">
              <w:rPr>
                <w:rFonts w:eastAsia="Arial"/>
              </w:rPr>
              <w:t>Northern Ireland: 137</w:t>
            </w:r>
            <w:r w:rsidRPr="005D509D">
              <w:rPr>
                <w:szCs w:val="24"/>
              </w:rPr>
              <w:t xml:space="preserve"> </w:t>
            </w:r>
          </w:p>
        </w:tc>
      </w:tr>
      <w:tr w:rsidR="004844B9" w:rsidRPr="005D509D" w14:paraId="2758B763" w14:textId="77777777" w:rsidTr="004844B9">
        <w:trPr>
          <w:trHeight w:val="240"/>
        </w:trPr>
        <w:tc>
          <w:tcPr>
            <w:tcW w:w="2977" w:type="dxa"/>
            <w:tcBorders>
              <w:top w:val="nil"/>
              <w:bottom w:val="nil"/>
            </w:tcBorders>
            <w:shd w:val="clear" w:color="auto" w:fill="auto"/>
          </w:tcPr>
          <w:p w14:paraId="7C7326FB" w14:textId="77777777" w:rsidR="003863DA" w:rsidRPr="005D509D" w:rsidRDefault="003863DA" w:rsidP="00DF43A5">
            <w:pPr>
              <w:suppressAutoHyphens w:val="0"/>
              <w:spacing w:before="40" w:after="120" w:line="220" w:lineRule="exact"/>
              <w:ind w:right="113"/>
              <w:rPr>
                <w:noProof/>
              </w:rPr>
            </w:pPr>
            <w:r w:rsidRPr="005D509D">
              <w:rPr>
                <w:noProof/>
              </w:rPr>
              <w:t>Population distribution by mother tongue</w:t>
            </w:r>
            <w:r w:rsidRPr="005D509D">
              <w:rPr>
                <w:rStyle w:val="FootnoteReference"/>
                <w:sz w:val="20"/>
              </w:rPr>
              <w:footnoteReference w:id="13"/>
            </w:r>
            <w:r w:rsidRPr="005D509D">
              <w:rPr>
                <w:noProof/>
              </w:rPr>
              <w:t xml:space="preserve"> </w:t>
            </w:r>
          </w:p>
        </w:tc>
        <w:tc>
          <w:tcPr>
            <w:tcW w:w="4393" w:type="dxa"/>
            <w:tcBorders>
              <w:top w:val="nil"/>
              <w:bottom w:val="nil"/>
            </w:tcBorders>
            <w:shd w:val="clear" w:color="auto" w:fill="auto"/>
          </w:tcPr>
          <w:p w14:paraId="68AB6E15" w14:textId="77777777" w:rsidR="003863DA" w:rsidRPr="005D509D" w:rsidRDefault="003863DA" w:rsidP="00DF43A5">
            <w:pPr>
              <w:suppressAutoHyphens w:val="0"/>
              <w:spacing w:before="40" w:after="120" w:line="220" w:lineRule="exact"/>
              <w:ind w:right="113"/>
              <w:rPr>
                <w:noProof/>
              </w:rPr>
            </w:pPr>
            <w:r w:rsidRPr="005D509D">
              <w:rPr>
                <w:b/>
                <w:bCs/>
                <w:noProof/>
              </w:rPr>
              <w:t>England and Wales</w:t>
            </w:r>
            <w:r w:rsidRPr="005D509D">
              <w:rPr>
                <w:rStyle w:val="FootnoteReference"/>
                <w:sz w:val="20"/>
              </w:rPr>
              <w:footnoteReference w:id="14"/>
            </w:r>
            <w:r w:rsidRPr="005D509D">
              <w:rPr>
                <w:noProof/>
              </w:rPr>
              <w:t xml:space="preserve">: </w:t>
            </w:r>
          </w:p>
          <w:p w14:paraId="13AB020F" w14:textId="79EDDCF6" w:rsidR="003863DA" w:rsidRPr="00614BC3" w:rsidRDefault="003863DA" w:rsidP="00614BC3">
            <w:pPr>
              <w:pStyle w:val="Bullet1G"/>
              <w:ind w:left="340" w:right="0"/>
              <w:jc w:val="left"/>
              <w:rPr>
                <w:rFonts w:eastAsia="Arial"/>
              </w:rPr>
            </w:pPr>
            <w:r w:rsidRPr="00614BC3">
              <w:rPr>
                <w:rFonts w:eastAsia="Arial"/>
              </w:rPr>
              <w:t>English (English or Welsh if in Wales): 49,808,185</w:t>
            </w:r>
          </w:p>
          <w:p w14:paraId="227AB88A" w14:textId="3542B8A3" w:rsidR="003863DA" w:rsidRPr="00614BC3" w:rsidRDefault="003863DA" w:rsidP="00614BC3">
            <w:pPr>
              <w:pStyle w:val="Bullet1G"/>
              <w:ind w:left="340" w:right="0"/>
              <w:jc w:val="left"/>
              <w:rPr>
                <w:rFonts w:eastAsia="Arial"/>
              </w:rPr>
            </w:pPr>
            <w:r w:rsidRPr="00614BC3">
              <w:rPr>
                <w:rFonts w:eastAsia="Arial"/>
              </w:rPr>
              <w:t>French: 147,099</w:t>
            </w:r>
          </w:p>
          <w:p w14:paraId="59065DB9" w14:textId="5BB21503" w:rsidR="003863DA" w:rsidRPr="00614BC3" w:rsidRDefault="003863DA" w:rsidP="00614BC3">
            <w:pPr>
              <w:pStyle w:val="Bullet1G"/>
              <w:ind w:left="340" w:right="0"/>
              <w:jc w:val="left"/>
              <w:rPr>
                <w:rFonts w:eastAsia="Arial"/>
              </w:rPr>
            </w:pPr>
            <w:r w:rsidRPr="00614BC3">
              <w:rPr>
                <w:rFonts w:eastAsia="Arial"/>
              </w:rPr>
              <w:t>Portuguese: 133,453</w:t>
            </w:r>
          </w:p>
          <w:p w14:paraId="64466902" w14:textId="59DCFF16" w:rsidR="003863DA" w:rsidRPr="00614BC3" w:rsidRDefault="003863DA" w:rsidP="00614BC3">
            <w:pPr>
              <w:pStyle w:val="Bullet1G"/>
              <w:ind w:left="340" w:right="0"/>
              <w:jc w:val="left"/>
              <w:rPr>
                <w:rFonts w:eastAsia="Arial"/>
              </w:rPr>
            </w:pPr>
            <w:r w:rsidRPr="00614BC3">
              <w:rPr>
                <w:rFonts w:eastAsia="Arial"/>
              </w:rPr>
              <w:t>Spanish: 120,222</w:t>
            </w:r>
          </w:p>
          <w:p w14:paraId="7C3753A8" w14:textId="0E32D785" w:rsidR="003863DA" w:rsidRPr="00614BC3" w:rsidRDefault="003863DA" w:rsidP="00614BC3">
            <w:pPr>
              <w:pStyle w:val="Bullet1G"/>
              <w:ind w:left="340" w:right="0"/>
              <w:jc w:val="left"/>
              <w:rPr>
                <w:rFonts w:eastAsia="Arial"/>
              </w:rPr>
            </w:pPr>
            <w:r w:rsidRPr="00614BC3">
              <w:rPr>
                <w:rFonts w:eastAsia="Arial"/>
              </w:rPr>
              <w:t>Other European language (EU): 1,214,776</w:t>
            </w:r>
          </w:p>
          <w:p w14:paraId="71913D61" w14:textId="67CD8FAE" w:rsidR="003863DA" w:rsidRPr="002E184E" w:rsidRDefault="003863DA" w:rsidP="00614BC3">
            <w:pPr>
              <w:pStyle w:val="Bullet1G"/>
              <w:ind w:left="340" w:right="0"/>
              <w:jc w:val="left"/>
              <w:rPr>
                <w:rFonts w:eastAsia="Arial"/>
                <w:lang w:val="fr-CH"/>
              </w:rPr>
            </w:pPr>
            <w:proofErr w:type="spellStart"/>
            <w:r w:rsidRPr="002E184E">
              <w:rPr>
                <w:rFonts w:eastAsia="Arial"/>
                <w:lang w:val="fr-CH"/>
              </w:rPr>
              <w:t>Other</w:t>
            </w:r>
            <w:proofErr w:type="spellEnd"/>
            <w:r w:rsidRPr="002E184E">
              <w:rPr>
                <w:rFonts w:eastAsia="Arial"/>
                <w:lang w:val="fr-CH"/>
              </w:rPr>
              <w:t xml:space="preserve"> </w:t>
            </w:r>
            <w:proofErr w:type="spellStart"/>
            <w:r w:rsidRPr="002E184E">
              <w:rPr>
                <w:rFonts w:eastAsia="Arial"/>
                <w:lang w:val="fr-CH"/>
              </w:rPr>
              <w:t>European</w:t>
            </w:r>
            <w:proofErr w:type="spellEnd"/>
            <w:r w:rsidRPr="002E184E">
              <w:rPr>
                <w:rFonts w:eastAsia="Arial"/>
                <w:lang w:val="fr-CH"/>
              </w:rPr>
              <w:t xml:space="preserve"> </w:t>
            </w:r>
            <w:proofErr w:type="spellStart"/>
            <w:r w:rsidRPr="002E184E">
              <w:rPr>
                <w:rFonts w:eastAsia="Arial"/>
                <w:lang w:val="fr-CH"/>
              </w:rPr>
              <w:t>language</w:t>
            </w:r>
            <w:proofErr w:type="spellEnd"/>
            <w:r w:rsidRPr="002E184E">
              <w:rPr>
                <w:rFonts w:eastAsia="Arial"/>
                <w:lang w:val="fr-CH"/>
              </w:rPr>
              <w:t xml:space="preserve"> (non EU</w:t>
            </w:r>
            <w:proofErr w:type="gramStart"/>
            <w:r w:rsidRPr="002E184E">
              <w:rPr>
                <w:rFonts w:eastAsia="Arial"/>
                <w:lang w:val="fr-CH"/>
              </w:rPr>
              <w:t>):</w:t>
            </w:r>
            <w:proofErr w:type="gramEnd"/>
            <w:r w:rsidRPr="002E184E">
              <w:rPr>
                <w:rFonts w:eastAsia="Arial"/>
                <w:lang w:val="fr-CH"/>
              </w:rPr>
              <w:t xml:space="preserve"> 237,117 </w:t>
            </w:r>
          </w:p>
          <w:p w14:paraId="6BEC9B10" w14:textId="680F6468" w:rsidR="003863DA" w:rsidRPr="00614BC3" w:rsidRDefault="003863DA" w:rsidP="00614BC3">
            <w:pPr>
              <w:pStyle w:val="Bullet1G"/>
              <w:ind w:left="340"/>
              <w:jc w:val="left"/>
              <w:rPr>
                <w:rFonts w:eastAsia="Arial"/>
              </w:rPr>
            </w:pPr>
            <w:r w:rsidRPr="00614BC3">
              <w:rPr>
                <w:rFonts w:eastAsia="Arial"/>
              </w:rPr>
              <w:lastRenderedPageBreak/>
              <w:t>Arabic: 159,290</w:t>
            </w:r>
          </w:p>
          <w:p w14:paraId="6F059325" w14:textId="318BE198" w:rsidR="003863DA" w:rsidRPr="00614BC3" w:rsidRDefault="003863DA" w:rsidP="00614BC3">
            <w:pPr>
              <w:pStyle w:val="Bullet1G"/>
              <w:ind w:left="340" w:right="0"/>
              <w:jc w:val="left"/>
              <w:rPr>
                <w:rFonts w:eastAsia="Arial"/>
              </w:rPr>
            </w:pPr>
            <w:r w:rsidRPr="00614BC3">
              <w:rPr>
                <w:rFonts w:eastAsia="Arial"/>
              </w:rPr>
              <w:t>West/Central Asian language: 184,665</w:t>
            </w:r>
          </w:p>
          <w:p w14:paraId="43EAE6A8" w14:textId="5E5A48B4" w:rsidR="003863DA" w:rsidRPr="00614BC3" w:rsidRDefault="003863DA" w:rsidP="00614BC3">
            <w:pPr>
              <w:pStyle w:val="Bullet1G"/>
              <w:ind w:left="340" w:right="0"/>
              <w:jc w:val="left"/>
              <w:rPr>
                <w:rFonts w:eastAsia="Arial"/>
              </w:rPr>
            </w:pPr>
            <w:r w:rsidRPr="00614BC3">
              <w:rPr>
                <w:rFonts w:eastAsia="Arial"/>
              </w:rPr>
              <w:t>South Asian language: 1,296,833</w:t>
            </w:r>
          </w:p>
          <w:p w14:paraId="259F8A62" w14:textId="560696D0" w:rsidR="003863DA" w:rsidRPr="00614BC3" w:rsidRDefault="003863DA" w:rsidP="00614BC3">
            <w:pPr>
              <w:pStyle w:val="Bullet1G"/>
              <w:ind w:left="340" w:right="0"/>
              <w:jc w:val="left"/>
              <w:rPr>
                <w:rFonts w:eastAsia="Arial"/>
              </w:rPr>
            </w:pPr>
            <w:r w:rsidRPr="00614BC3">
              <w:rPr>
                <w:rFonts w:eastAsia="Arial"/>
              </w:rPr>
              <w:t>East Asian language: 387,829</w:t>
            </w:r>
          </w:p>
          <w:p w14:paraId="748C92C9" w14:textId="55D4801B" w:rsidR="003863DA" w:rsidRPr="00614BC3" w:rsidRDefault="003863DA" w:rsidP="00614BC3">
            <w:pPr>
              <w:pStyle w:val="Bullet1G"/>
              <w:ind w:left="340" w:right="0"/>
              <w:jc w:val="left"/>
              <w:rPr>
                <w:rFonts w:eastAsia="Arial"/>
              </w:rPr>
            </w:pPr>
            <w:r w:rsidRPr="00614BC3">
              <w:rPr>
                <w:rFonts w:eastAsia="Arial"/>
              </w:rPr>
              <w:t>African language: 244,057</w:t>
            </w:r>
          </w:p>
          <w:p w14:paraId="4FE82A45" w14:textId="54435DC7" w:rsidR="003863DA" w:rsidRPr="00614BC3" w:rsidRDefault="003863DA" w:rsidP="00614BC3">
            <w:pPr>
              <w:pStyle w:val="Bullet1G"/>
              <w:ind w:left="340" w:right="0"/>
              <w:jc w:val="left"/>
              <w:rPr>
                <w:rFonts w:eastAsia="Arial"/>
              </w:rPr>
            </w:pPr>
            <w:r w:rsidRPr="00614BC3">
              <w:rPr>
                <w:rFonts w:eastAsia="Arial"/>
              </w:rPr>
              <w:t>Other language: 27,925</w:t>
            </w:r>
          </w:p>
          <w:p w14:paraId="18AA7FA5" w14:textId="77777777" w:rsidR="003863DA" w:rsidRPr="005D509D" w:rsidRDefault="003863DA" w:rsidP="00DF43A5">
            <w:pPr>
              <w:suppressAutoHyphens w:val="0"/>
              <w:spacing w:before="40" w:after="120" w:line="220" w:lineRule="exact"/>
              <w:ind w:right="113"/>
              <w:rPr>
                <w:noProof/>
              </w:rPr>
            </w:pPr>
            <w:r w:rsidRPr="005D509D">
              <w:rPr>
                <w:b/>
                <w:bCs/>
                <w:noProof/>
              </w:rPr>
              <w:t xml:space="preserve">Scotland </w:t>
            </w:r>
            <w:r w:rsidRPr="005D509D">
              <w:rPr>
                <w:noProof/>
              </w:rPr>
              <w:t>(languages used at home</w:t>
            </w:r>
            <w:r w:rsidRPr="005D509D">
              <w:rPr>
                <w:rStyle w:val="FootnoteReference"/>
                <w:sz w:val="20"/>
              </w:rPr>
              <w:footnoteReference w:id="15"/>
            </w:r>
            <w:r w:rsidRPr="005D509D">
              <w:rPr>
                <w:noProof/>
                <w:vertAlign w:val="superscript"/>
              </w:rPr>
              <w:t>)</w:t>
            </w:r>
            <w:r w:rsidRPr="005D509D">
              <w:rPr>
                <w:noProof/>
              </w:rPr>
              <w:t>:</w:t>
            </w:r>
          </w:p>
          <w:p w14:paraId="5FEFA9F7" w14:textId="3771908E" w:rsidR="003863DA" w:rsidRPr="00614BC3" w:rsidRDefault="003863DA" w:rsidP="00614BC3">
            <w:pPr>
              <w:pStyle w:val="Bullet1G"/>
              <w:ind w:left="340" w:right="0"/>
              <w:jc w:val="left"/>
              <w:rPr>
                <w:rFonts w:eastAsia="Arial"/>
              </w:rPr>
            </w:pPr>
            <w:r w:rsidRPr="00614BC3">
              <w:rPr>
                <w:rFonts w:eastAsia="Arial"/>
              </w:rPr>
              <w:t>English: 4,741,000</w:t>
            </w:r>
          </w:p>
          <w:p w14:paraId="08585E72" w14:textId="1AC37BB1" w:rsidR="003863DA" w:rsidRPr="00614BC3" w:rsidRDefault="003863DA" w:rsidP="00614BC3">
            <w:pPr>
              <w:pStyle w:val="Bullet1G"/>
              <w:ind w:left="340" w:right="0"/>
              <w:jc w:val="left"/>
              <w:rPr>
                <w:rFonts w:eastAsia="Arial"/>
              </w:rPr>
            </w:pPr>
            <w:r w:rsidRPr="00614BC3">
              <w:rPr>
                <w:rFonts w:eastAsia="Arial"/>
              </w:rPr>
              <w:t>Scots: 56,000</w:t>
            </w:r>
          </w:p>
          <w:p w14:paraId="412BFC9A" w14:textId="00B55CE7" w:rsidR="003863DA" w:rsidRPr="00614BC3" w:rsidRDefault="003863DA" w:rsidP="00614BC3">
            <w:pPr>
              <w:pStyle w:val="Bullet1G"/>
              <w:ind w:left="340" w:right="0"/>
              <w:jc w:val="left"/>
              <w:rPr>
                <w:rFonts w:eastAsia="Arial"/>
              </w:rPr>
            </w:pPr>
            <w:r w:rsidRPr="00614BC3">
              <w:rPr>
                <w:rFonts w:eastAsia="Arial"/>
              </w:rPr>
              <w:t>Polish: 54,000</w:t>
            </w:r>
          </w:p>
          <w:p w14:paraId="4F867AD5" w14:textId="48B9AAE3" w:rsidR="003863DA" w:rsidRPr="00614BC3" w:rsidRDefault="003863DA" w:rsidP="00614BC3">
            <w:pPr>
              <w:pStyle w:val="Bullet1G"/>
              <w:ind w:left="340" w:right="0"/>
              <w:jc w:val="left"/>
              <w:rPr>
                <w:rFonts w:eastAsia="Arial"/>
              </w:rPr>
            </w:pPr>
            <w:r w:rsidRPr="00614BC3">
              <w:rPr>
                <w:rFonts w:eastAsia="Arial"/>
              </w:rPr>
              <w:t>Gaelic: 25,000</w:t>
            </w:r>
          </w:p>
          <w:p w14:paraId="752323E1" w14:textId="15DD9D50" w:rsidR="003863DA" w:rsidRPr="00614BC3" w:rsidRDefault="003863DA" w:rsidP="00614BC3">
            <w:pPr>
              <w:pStyle w:val="Bullet1G"/>
              <w:ind w:left="340" w:right="0"/>
              <w:jc w:val="left"/>
              <w:rPr>
                <w:rFonts w:eastAsia="Arial"/>
              </w:rPr>
            </w:pPr>
            <w:r w:rsidRPr="00614BC3">
              <w:rPr>
                <w:rFonts w:eastAsia="Arial"/>
              </w:rPr>
              <w:t>British sign language: 13,000</w:t>
            </w:r>
          </w:p>
          <w:p w14:paraId="60245B28" w14:textId="77777777" w:rsidR="003863DA" w:rsidRPr="005D509D" w:rsidRDefault="003863DA" w:rsidP="00DF43A5">
            <w:pPr>
              <w:suppressAutoHyphens w:val="0"/>
              <w:spacing w:before="40" w:after="120" w:line="220" w:lineRule="exact"/>
              <w:ind w:right="113"/>
              <w:rPr>
                <w:noProof/>
              </w:rPr>
            </w:pPr>
            <w:r w:rsidRPr="005D509D">
              <w:rPr>
                <w:b/>
                <w:bCs/>
                <w:noProof/>
              </w:rPr>
              <w:t>Northern Ireland</w:t>
            </w:r>
            <w:r w:rsidRPr="005D509D">
              <w:rPr>
                <w:rStyle w:val="FootnoteReference"/>
                <w:sz w:val="20"/>
              </w:rPr>
              <w:footnoteReference w:id="16"/>
            </w:r>
            <w:r w:rsidRPr="005D509D">
              <w:rPr>
                <w:noProof/>
              </w:rPr>
              <w:t>:</w:t>
            </w:r>
          </w:p>
          <w:p w14:paraId="6DCA0770" w14:textId="071A40B5" w:rsidR="003863DA" w:rsidRPr="00614BC3" w:rsidRDefault="003863DA" w:rsidP="00614BC3">
            <w:pPr>
              <w:pStyle w:val="Bullet1G"/>
              <w:ind w:left="340" w:right="0"/>
              <w:jc w:val="left"/>
              <w:rPr>
                <w:rFonts w:eastAsia="Arial"/>
              </w:rPr>
            </w:pPr>
            <w:r w:rsidRPr="00614BC3">
              <w:rPr>
                <w:rFonts w:eastAsia="Arial"/>
              </w:rPr>
              <w:t>English: 1,681,171</w:t>
            </w:r>
          </w:p>
          <w:p w14:paraId="7A8C41D4" w14:textId="15310E70" w:rsidR="003863DA" w:rsidRPr="00614BC3" w:rsidRDefault="003863DA" w:rsidP="00614BC3">
            <w:pPr>
              <w:pStyle w:val="Bullet1G"/>
              <w:ind w:left="340" w:right="0"/>
              <w:jc w:val="left"/>
              <w:rPr>
                <w:rFonts w:eastAsia="Arial"/>
              </w:rPr>
            </w:pPr>
            <w:r w:rsidRPr="00614BC3">
              <w:rPr>
                <w:rFonts w:eastAsia="Arial"/>
              </w:rPr>
              <w:t>Polish: 17,731</w:t>
            </w:r>
          </w:p>
          <w:p w14:paraId="71C662D1" w14:textId="16039863" w:rsidR="003863DA" w:rsidRPr="00614BC3" w:rsidRDefault="003863DA" w:rsidP="00614BC3">
            <w:pPr>
              <w:pStyle w:val="Bullet1G"/>
              <w:ind w:left="340" w:right="0"/>
              <w:jc w:val="left"/>
              <w:rPr>
                <w:rFonts w:eastAsia="Arial"/>
              </w:rPr>
            </w:pPr>
            <w:r w:rsidRPr="00614BC3">
              <w:rPr>
                <w:rFonts w:eastAsia="Arial"/>
              </w:rPr>
              <w:t>Lithuanian: 6,250</w:t>
            </w:r>
          </w:p>
          <w:p w14:paraId="62C9CF0E" w14:textId="22F9BC33" w:rsidR="003863DA" w:rsidRPr="00614BC3" w:rsidRDefault="003863DA" w:rsidP="00614BC3">
            <w:pPr>
              <w:pStyle w:val="Bullet1G"/>
              <w:ind w:left="340" w:right="0"/>
              <w:jc w:val="left"/>
              <w:rPr>
                <w:rFonts w:eastAsia="Arial"/>
              </w:rPr>
            </w:pPr>
            <w:r w:rsidRPr="00614BC3">
              <w:rPr>
                <w:rFonts w:eastAsia="Arial"/>
              </w:rPr>
              <w:t>Irish (Gaelic): 4,164</w:t>
            </w:r>
          </w:p>
          <w:p w14:paraId="731931E9" w14:textId="61B5A6C6" w:rsidR="003863DA" w:rsidRPr="00614BC3" w:rsidRDefault="003863DA" w:rsidP="00614BC3">
            <w:pPr>
              <w:pStyle w:val="Bullet1G"/>
              <w:ind w:left="340" w:right="0"/>
              <w:jc w:val="left"/>
              <w:rPr>
                <w:rFonts w:eastAsia="Arial"/>
              </w:rPr>
            </w:pPr>
            <w:r w:rsidRPr="00614BC3">
              <w:rPr>
                <w:rFonts w:eastAsia="Arial"/>
              </w:rPr>
              <w:t>Portuguese: 2,293</w:t>
            </w:r>
          </w:p>
          <w:p w14:paraId="289CB214" w14:textId="10CBE741" w:rsidR="003863DA" w:rsidRPr="00614BC3" w:rsidRDefault="003863DA" w:rsidP="00614BC3">
            <w:pPr>
              <w:pStyle w:val="Bullet1G"/>
              <w:ind w:left="340" w:right="0"/>
              <w:jc w:val="left"/>
              <w:rPr>
                <w:rFonts w:eastAsia="Arial"/>
              </w:rPr>
            </w:pPr>
            <w:r w:rsidRPr="00614BC3">
              <w:rPr>
                <w:rFonts w:eastAsia="Arial"/>
              </w:rPr>
              <w:t>Slovak: 2,257</w:t>
            </w:r>
          </w:p>
          <w:p w14:paraId="1E687B9D" w14:textId="79735C9C" w:rsidR="003863DA" w:rsidRPr="00614BC3" w:rsidRDefault="003863DA" w:rsidP="00614BC3">
            <w:pPr>
              <w:pStyle w:val="Bullet1G"/>
              <w:ind w:left="340" w:right="0"/>
              <w:jc w:val="left"/>
              <w:rPr>
                <w:rFonts w:eastAsia="Arial"/>
              </w:rPr>
            </w:pPr>
            <w:r w:rsidRPr="00614BC3">
              <w:rPr>
                <w:rFonts w:eastAsia="Arial"/>
              </w:rPr>
              <w:t>Chinese: 2,214</w:t>
            </w:r>
          </w:p>
          <w:p w14:paraId="295B016A" w14:textId="59B4CF1F" w:rsidR="003863DA" w:rsidRPr="00614BC3" w:rsidRDefault="003863DA" w:rsidP="00614BC3">
            <w:pPr>
              <w:pStyle w:val="Bullet1G"/>
              <w:ind w:left="340" w:right="0"/>
              <w:jc w:val="left"/>
              <w:rPr>
                <w:rFonts w:eastAsia="Arial"/>
              </w:rPr>
            </w:pPr>
            <w:r w:rsidRPr="00614BC3">
              <w:rPr>
                <w:rFonts w:eastAsia="Arial"/>
              </w:rPr>
              <w:t>Tagalog/Filipino: 1,895</w:t>
            </w:r>
          </w:p>
          <w:p w14:paraId="23520F02" w14:textId="087ABB3F" w:rsidR="003863DA" w:rsidRPr="00614BC3" w:rsidRDefault="003863DA" w:rsidP="00614BC3">
            <w:pPr>
              <w:pStyle w:val="Bullet1G"/>
              <w:ind w:left="340" w:right="0"/>
              <w:jc w:val="left"/>
              <w:rPr>
                <w:rFonts w:eastAsia="Arial"/>
              </w:rPr>
            </w:pPr>
            <w:r w:rsidRPr="00614BC3">
              <w:rPr>
                <w:rFonts w:eastAsia="Arial"/>
              </w:rPr>
              <w:t>Latvian: 1,273</w:t>
            </w:r>
          </w:p>
          <w:p w14:paraId="1E168EDA" w14:textId="049C0BF4" w:rsidR="003863DA" w:rsidRPr="00614BC3" w:rsidRDefault="003863DA" w:rsidP="00614BC3">
            <w:pPr>
              <w:pStyle w:val="Bullet1G"/>
              <w:ind w:left="340" w:right="0"/>
              <w:jc w:val="left"/>
              <w:rPr>
                <w:rFonts w:eastAsia="Arial"/>
              </w:rPr>
            </w:pPr>
            <w:r w:rsidRPr="00614BC3">
              <w:rPr>
                <w:rFonts w:eastAsia="Arial"/>
              </w:rPr>
              <w:t>Russian: 1,191</w:t>
            </w:r>
          </w:p>
          <w:p w14:paraId="627313D7" w14:textId="71833ED8" w:rsidR="003863DA" w:rsidRPr="00614BC3" w:rsidRDefault="003863DA" w:rsidP="00614BC3">
            <w:pPr>
              <w:pStyle w:val="Bullet1G"/>
              <w:ind w:left="340" w:right="0"/>
              <w:jc w:val="left"/>
              <w:rPr>
                <w:rFonts w:eastAsia="Arial"/>
              </w:rPr>
            </w:pPr>
            <w:proofErr w:type="spellStart"/>
            <w:r w:rsidRPr="00614BC3">
              <w:rPr>
                <w:rFonts w:eastAsia="Arial"/>
              </w:rPr>
              <w:t>Malayalan</w:t>
            </w:r>
            <w:proofErr w:type="spellEnd"/>
            <w:r w:rsidRPr="00614BC3">
              <w:rPr>
                <w:rFonts w:eastAsia="Arial"/>
              </w:rPr>
              <w:t>: 1,174</w:t>
            </w:r>
          </w:p>
          <w:p w14:paraId="73CD065B" w14:textId="530ECEF1" w:rsidR="003863DA" w:rsidRPr="00614BC3" w:rsidRDefault="003863DA" w:rsidP="00614BC3">
            <w:pPr>
              <w:pStyle w:val="Bullet1G"/>
              <w:ind w:left="340" w:right="0"/>
              <w:jc w:val="left"/>
              <w:rPr>
                <w:rFonts w:eastAsia="Arial"/>
              </w:rPr>
            </w:pPr>
            <w:r w:rsidRPr="00614BC3">
              <w:rPr>
                <w:rFonts w:eastAsia="Arial"/>
              </w:rPr>
              <w:t>Hungarian: 1,008</w:t>
            </w:r>
          </w:p>
          <w:p w14:paraId="1B79B670" w14:textId="7A25D1BB" w:rsidR="003863DA" w:rsidRPr="005D509D" w:rsidRDefault="003863DA" w:rsidP="00614BC3">
            <w:pPr>
              <w:pStyle w:val="Bullet1G"/>
              <w:ind w:left="340" w:right="0"/>
              <w:jc w:val="left"/>
              <w:rPr>
                <w:noProof/>
              </w:rPr>
            </w:pPr>
            <w:r w:rsidRPr="00614BC3">
              <w:rPr>
                <w:rFonts w:eastAsia="Arial"/>
              </w:rPr>
              <w:t>Other languages: 13,090</w:t>
            </w:r>
          </w:p>
        </w:tc>
      </w:tr>
      <w:tr w:rsidR="004844B9" w:rsidRPr="005D509D" w14:paraId="12EE355E" w14:textId="77777777" w:rsidTr="00395403">
        <w:trPr>
          <w:trHeight w:val="240"/>
        </w:trPr>
        <w:tc>
          <w:tcPr>
            <w:tcW w:w="2977" w:type="dxa"/>
            <w:tcBorders>
              <w:top w:val="nil"/>
              <w:bottom w:val="nil"/>
            </w:tcBorders>
            <w:shd w:val="clear" w:color="auto" w:fill="auto"/>
          </w:tcPr>
          <w:p w14:paraId="11801C7F" w14:textId="77777777" w:rsidR="003863DA" w:rsidRPr="005D509D" w:rsidRDefault="003863DA" w:rsidP="00DF43A5">
            <w:pPr>
              <w:suppressAutoHyphens w:val="0"/>
              <w:spacing w:before="40" w:after="120" w:line="220" w:lineRule="exact"/>
              <w:ind w:right="113"/>
              <w:rPr>
                <w:noProof/>
              </w:rPr>
            </w:pPr>
            <w:r w:rsidRPr="005D509D">
              <w:rPr>
                <w:noProof/>
              </w:rPr>
              <w:lastRenderedPageBreak/>
              <w:t>Population distribution by religion</w:t>
            </w:r>
            <w:r w:rsidRPr="005D509D">
              <w:rPr>
                <w:rStyle w:val="FootnoteReference"/>
                <w:sz w:val="20"/>
              </w:rPr>
              <w:footnoteReference w:id="17"/>
            </w:r>
          </w:p>
        </w:tc>
        <w:tc>
          <w:tcPr>
            <w:tcW w:w="4393" w:type="dxa"/>
            <w:tcBorders>
              <w:top w:val="nil"/>
              <w:bottom w:val="nil"/>
            </w:tcBorders>
            <w:shd w:val="clear" w:color="auto" w:fill="auto"/>
          </w:tcPr>
          <w:p w14:paraId="7AD1EB35" w14:textId="77777777" w:rsidR="003863DA" w:rsidRPr="005D509D" w:rsidRDefault="003863DA" w:rsidP="00DF43A5">
            <w:pPr>
              <w:suppressAutoHyphens w:val="0"/>
              <w:spacing w:before="40" w:after="120" w:line="220" w:lineRule="exact"/>
              <w:ind w:right="113"/>
              <w:rPr>
                <w:noProof/>
              </w:rPr>
            </w:pPr>
            <w:r w:rsidRPr="005D509D">
              <w:rPr>
                <w:b/>
                <w:bCs/>
                <w:noProof/>
              </w:rPr>
              <w:t>England and Wales</w:t>
            </w:r>
            <w:r w:rsidRPr="005D509D">
              <w:rPr>
                <w:rStyle w:val="FootnoteReference"/>
                <w:sz w:val="20"/>
              </w:rPr>
              <w:footnoteReference w:id="18"/>
            </w:r>
            <w:r w:rsidRPr="005D509D">
              <w:rPr>
                <w:noProof/>
              </w:rPr>
              <w:t>:</w:t>
            </w:r>
          </w:p>
          <w:p w14:paraId="62393D7F" w14:textId="17EBFF80" w:rsidR="003863DA" w:rsidRPr="008D27BA" w:rsidRDefault="003863DA" w:rsidP="008D27BA">
            <w:pPr>
              <w:pStyle w:val="Bullet1G"/>
              <w:ind w:left="340" w:right="0"/>
              <w:jc w:val="left"/>
              <w:rPr>
                <w:rFonts w:eastAsia="Arial"/>
              </w:rPr>
            </w:pPr>
            <w:r w:rsidRPr="008D27BA">
              <w:rPr>
                <w:rFonts w:eastAsia="Arial"/>
              </w:rPr>
              <w:t>Christian: 33,243,175</w:t>
            </w:r>
          </w:p>
          <w:p w14:paraId="48F92B0B" w14:textId="53B5A20C" w:rsidR="003863DA" w:rsidRPr="008D27BA" w:rsidRDefault="003863DA" w:rsidP="008D27BA">
            <w:pPr>
              <w:pStyle w:val="Bullet1G"/>
              <w:ind w:left="340" w:right="0"/>
              <w:jc w:val="left"/>
              <w:rPr>
                <w:rFonts w:eastAsia="Arial"/>
              </w:rPr>
            </w:pPr>
            <w:r w:rsidRPr="008D27BA">
              <w:rPr>
                <w:rFonts w:eastAsia="Arial"/>
              </w:rPr>
              <w:t>Buddhist: 247,743</w:t>
            </w:r>
          </w:p>
          <w:p w14:paraId="19F53325" w14:textId="7A168A4F" w:rsidR="003863DA" w:rsidRPr="008D27BA" w:rsidRDefault="003863DA" w:rsidP="008D27BA">
            <w:pPr>
              <w:pStyle w:val="Bullet1G"/>
              <w:ind w:left="340" w:right="0"/>
              <w:jc w:val="left"/>
              <w:rPr>
                <w:rFonts w:eastAsia="Arial"/>
              </w:rPr>
            </w:pPr>
            <w:r w:rsidRPr="008D27BA">
              <w:rPr>
                <w:rFonts w:eastAsia="Arial"/>
              </w:rPr>
              <w:t>Hindu: 816,633</w:t>
            </w:r>
          </w:p>
          <w:p w14:paraId="6EB7C65D" w14:textId="4DC504BD" w:rsidR="003863DA" w:rsidRPr="008D27BA" w:rsidRDefault="003863DA" w:rsidP="008D27BA">
            <w:pPr>
              <w:pStyle w:val="Bullet1G"/>
              <w:ind w:left="340" w:right="0"/>
              <w:jc w:val="left"/>
              <w:rPr>
                <w:rFonts w:eastAsia="Arial"/>
              </w:rPr>
            </w:pPr>
            <w:r w:rsidRPr="008D27BA">
              <w:rPr>
                <w:rFonts w:eastAsia="Arial"/>
              </w:rPr>
              <w:t>Jewish: 263,346</w:t>
            </w:r>
          </w:p>
          <w:p w14:paraId="1B41D945" w14:textId="1A53B33C" w:rsidR="003863DA" w:rsidRPr="008D27BA" w:rsidRDefault="003863DA" w:rsidP="008D27BA">
            <w:pPr>
              <w:pStyle w:val="Bullet1G"/>
              <w:ind w:left="340" w:right="0"/>
              <w:jc w:val="left"/>
              <w:rPr>
                <w:rFonts w:eastAsia="Arial"/>
              </w:rPr>
            </w:pPr>
            <w:r w:rsidRPr="008D27BA">
              <w:rPr>
                <w:rFonts w:eastAsia="Arial"/>
              </w:rPr>
              <w:t>Muslim: 2,706,066</w:t>
            </w:r>
          </w:p>
          <w:p w14:paraId="4838ECBB" w14:textId="180FBFD8" w:rsidR="003863DA" w:rsidRPr="008D27BA" w:rsidRDefault="003863DA" w:rsidP="008D27BA">
            <w:pPr>
              <w:pStyle w:val="Bullet1G"/>
              <w:ind w:left="340" w:right="0"/>
              <w:jc w:val="left"/>
              <w:rPr>
                <w:rFonts w:eastAsia="Arial"/>
              </w:rPr>
            </w:pPr>
            <w:r w:rsidRPr="008D27BA">
              <w:rPr>
                <w:rFonts w:eastAsia="Arial"/>
              </w:rPr>
              <w:t>Sikh: 423,158</w:t>
            </w:r>
          </w:p>
          <w:p w14:paraId="4ADE9268" w14:textId="2F3F7A0A" w:rsidR="003863DA" w:rsidRPr="008D27BA" w:rsidRDefault="003863DA" w:rsidP="008D27BA">
            <w:pPr>
              <w:pStyle w:val="Bullet1G"/>
              <w:ind w:left="340" w:right="0"/>
              <w:jc w:val="left"/>
              <w:rPr>
                <w:rFonts w:eastAsia="Arial"/>
              </w:rPr>
            </w:pPr>
            <w:r w:rsidRPr="008D27BA">
              <w:rPr>
                <w:rFonts w:eastAsia="Arial"/>
              </w:rPr>
              <w:t>Other religion: 240,530</w:t>
            </w:r>
          </w:p>
          <w:p w14:paraId="57A37CC4" w14:textId="3139B0CB" w:rsidR="003863DA" w:rsidRPr="00F513C2" w:rsidRDefault="003863DA" w:rsidP="00F513C2">
            <w:pPr>
              <w:pStyle w:val="Bullet1G"/>
              <w:ind w:left="340" w:right="0"/>
              <w:jc w:val="left"/>
              <w:rPr>
                <w:rFonts w:eastAsia="Arial"/>
              </w:rPr>
            </w:pPr>
            <w:r w:rsidRPr="00F513C2">
              <w:rPr>
                <w:rFonts w:eastAsia="Arial"/>
              </w:rPr>
              <w:lastRenderedPageBreak/>
              <w:t>No religion: 14,097,229</w:t>
            </w:r>
          </w:p>
          <w:p w14:paraId="35F65501" w14:textId="0D402973" w:rsidR="003863DA" w:rsidRPr="00F513C2" w:rsidRDefault="003863DA" w:rsidP="00F513C2">
            <w:pPr>
              <w:pStyle w:val="Bullet1G"/>
              <w:ind w:left="340" w:right="0"/>
              <w:jc w:val="left"/>
              <w:rPr>
                <w:rFonts w:eastAsia="Arial"/>
              </w:rPr>
            </w:pPr>
            <w:r w:rsidRPr="00F513C2">
              <w:rPr>
                <w:rFonts w:eastAsia="Arial"/>
              </w:rPr>
              <w:t>Religion not stated: 4,038,032</w:t>
            </w:r>
          </w:p>
          <w:p w14:paraId="4627CD1F" w14:textId="77777777" w:rsidR="003863DA" w:rsidRPr="005D509D" w:rsidRDefault="003863DA" w:rsidP="00DF43A5">
            <w:pPr>
              <w:suppressAutoHyphens w:val="0"/>
              <w:spacing w:before="40" w:after="120" w:line="220" w:lineRule="exact"/>
              <w:ind w:right="113"/>
              <w:rPr>
                <w:noProof/>
              </w:rPr>
            </w:pPr>
            <w:r w:rsidRPr="005D509D">
              <w:rPr>
                <w:b/>
                <w:bCs/>
                <w:noProof/>
              </w:rPr>
              <w:t>Scotland</w:t>
            </w:r>
            <w:r w:rsidRPr="005D509D">
              <w:rPr>
                <w:rStyle w:val="FootnoteReference"/>
                <w:sz w:val="20"/>
              </w:rPr>
              <w:footnoteReference w:id="19"/>
            </w:r>
            <w:r w:rsidRPr="005D509D">
              <w:rPr>
                <w:noProof/>
              </w:rPr>
              <w:t>:</w:t>
            </w:r>
          </w:p>
          <w:p w14:paraId="7FF4FC38" w14:textId="3205E440" w:rsidR="003863DA" w:rsidRPr="00F513C2" w:rsidRDefault="003863DA" w:rsidP="00F513C2">
            <w:pPr>
              <w:pStyle w:val="Bullet1G"/>
              <w:ind w:left="340" w:right="0"/>
              <w:jc w:val="left"/>
              <w:rPr>
                <w:rFonts w:eastAsia="Arial"/>
              </w:rPr>
            </w:pPr>
            <w:r w:rsidRPr="00F513C2">
              <w:rPr>
                <w:rFonts w:eastAsia="Arial"/>
              </w:rPr>
              <w:t>Church of Scotland: 1,718,000</w:t>
            </w:r>
          </w:p>
          <w:p w14:paraId="747CE800" w14:textId="27124C95" w:rsidR="003863DA" w:rsidRPr="00F513C2" w:rsidRDefault="003863DA" w:rsidP="00F513C2">
            <w:pPr>
              <w:pStyle w:val="Bullet1G"/>
              <w:ind w:left="340" w:right="0"/>
              <w:jc w:val="left"/>
              <w:rPr>
                <w:rFonts w:eastAsia="Arial"/>
              </w:rPr>
            </w:pPr>
            <w:r w:rsidRPr="00F513C2">
              <w:rPr>
                <w:rFonts w:eastAsia="Arial"/>
              </w:rPr>
              <w:t>Roman Catholic: 841,000</w:t>
            </w:r>
          </w:p>
          <w:p w14:paraId="76DD4B59" w14:textId="12D92400" w:rsidR="003863DA" w:rsidRPr="00F513C2" w:rsidRDefault="003863DA" w:rsidP="00F513C2">
            <w:pPr>
              <w:pStyle w:val="Bullet1G"/>
              <w:ind w:left="340" w:right="0"/>
              <w:jc w:val="left"/>
              <w:rPr>
                <w:rFonts w:eastAsia="Arial"/>
              </w:rPr>
            </w:pPr>
            <w:r w:rsidRPr="00F513C2">
              <w:rPr>
                <w:rFonts w:eastAsia="Arial"/>
              </w:rPr>
              <w:t>Other Christian: 291,000</w:t>
            </w:r>
          </w:p>
          <w:p w14:paraId="22A07F35" w14:textId="2F46E154" w:rsidR="003863DA" w:rsidRPr="00F513C2" w:rsidRDefault="003863DA" w:rsidP="00F513C2">
            <w:pPr>
              <w:pStyle w:val="Bullet1G"/>
              <w:ind w:left="340" w:right="0"/>
              <w:jc w:val="left"/>
              <w:rPr>
                <w:rFonts w:eastAsia="Arial"/>
              </w:rPr>
            </w:pPr>
            <w:r w:rsidRPr="00F513C2">
              <w:rPr>
                <w:rFonts w:eastAsia="Arial"/>
              </w:rPr>
              <w:t>Muslim: 77,000</w:t>
            </w:r>
          </w:p>
          <w:p w14:paraId="023CE10F" w14:textId="4D3F1860" w:rsidR="003863DA" w:rsidRPr="00F513C2" w:rsidRDefault="003863DA" w:rsidP="00F513C2">
            <w:pPr>
              <w:pStyle w:val="Bullet1G"/>
              <w:ind w:left="340" w:right="0"/>
              <w:jc w:val="left"/>
              <w:rPr>
                <w:rFonts w:eastAsia="Arial"/>
              </w:rPr>
            </w:pPr>
            <w:r w:rsidRPr="00F513C2">
              <w:rPr>
                <w:rFonts w:eastAsia="Arial"/>
              </w:rPr>
              <w:t>Hindus: 16,000</w:t>
            </w:r>
          </w:p>
          <w:p w14:paraId="7492B6E4" w14:textId="0896F1F2" w:rsidR="003863DA" w:rsidRPr="00F513C2" w:rsidRDefault="003863DA" w:rsidP="00F513C2">
            <w:pPr>
              <w:pStyle w:val="Bullet1G"/>
              <w:ind w:left="340" w:right="0"/>
              <w:jc w:val="left"/>
              <w:rPr>
                <w:rFonts w:eastAsia="Arial"/>
              </w:rPr>
            </w:pPr>
            <w:r w:rsidRPr="00F513C2">
              <w:rPr>
                <w:rFonts w:eastAsia="Arial"/>
              </w:rPr>
              <w:t>Buddhist: 13,000</w:t>
            </w:r>
          </w:p>
          <w:p w14:paraId="3B7F3CBF" w14:textId="21CC86F1" w:rsidR="003863DA" w:rsidRPr="00F513C2" w:rsidRDefault="003863DA" w:rsidP="00F513C2">
            <w:pPr>
              <w:pStyle w:val="Bullet1G"/>
              <w:ind w:left="340" w:right="0"/>
              <w:jc w:val="left"/>
              <w:rPr>
                <w:rFonts w:eastAsia="Arial"/>
              </w:rPr>
            </w:pPr>
            <w:r w:rsidRPr="00F513C2">
              <w:rPr>
                <w:rFonts w:eastAsia="Arial"/>
              </w:rPr>
              <w:t>Sikhs: 9,000</w:t>
            </w:r>
          </w:p>
          <w:p w14:paraId="1B4A35CB" w14:textId="3E617D9A" w:rsidR="003863DA" w:rsidRPr="00F513C2" w:rsidRDefault="003863DA" w:rsidP="00F513C2">
            <w:pPr>
              <w:pStyle w:val="Bullet1G"/>
              <w:ind w:left="340" w:right="0"/>
              <w:jc w:val="left"/>
              <w:rPr>
                <w:rFonts w:eastAsia="Arial"/>
              </w:rPr>
            </w:pPr>
            <w:r w:rsidRPr="00F513C2">
              <w:rPr>
                <w:rFonts w:eastAsia="Arial"/>
              </w:rPr>
              <w:t>Jewish: 6,000</w:t>
            </w:r>
          </w:p>
          <w:p w14:paraId="08FE6E63" w14:textId="3D1C63AC" w:rsidR="003863DA" w:rsidRPr="00F513C2" w:rsidRDefault="003863DA" w:rsidP="00F513C2">
            <w:pPr>
              <w:pStyle w:val="Bullet1G"/>
              <w:ind w:left="340" w:right="0"/>
              <w:jc w:val="left"/>
              <w:rPr>
                <w:rFonts w:eastAsia="Arial"/>
              </w:rPr>
            </w:pPr>
            <w:r w:rsidRPr="00F513C2">
              <w:rPr>
                <w:rFonts w:eastAsia="Arial"/>
              </w:rPr>
              <w:t>Other religion: 15,000</w:t>
            </w:r>
          </w:p>
          <w:p w14:paraId="23DD83F0" w14:textId="05289874" w:rsidR="003863DA" w:rsidRPr="00F513C2" w:rsidRDefault="003863DA" w:rsidP="00F513C2">
            <w:pPr>
              <w:pStyle w:val="Bullet1G"/>
              <w:ind w:left="340" w:right="0"/>
              <w:jc w:val="left"/>
              <w:rPr>
                <w:rFonts w:eastAsia="Arial"/>
              </w:rPr>
            </w:pPr>
            <w:r w:rsidRPr="00F513C2">
              <w:rPr>
                <w:rFonts w:eastAsia="Arial"/>
              </w:rPr>
              <w:t>No religion: 1,941,000</w:t>
            </w:r>
          </w:p>
          <w:p w14:paraId="041B5BF8" w14:textId="016D3AE3" w:rsidR="003863DA" w:rsidRPr="00F513C2" w:rsidRDefault="003863DA" w:rsidP="00F513C2">
            <w:pPr>
              <w:pStyle w:val="Bullet1G"/>
              <w:ind w:left="340" w:right="0"/>
              <w:jc w:val="left"/>
              <w:rPr>
                <w:rFonts w:eastAsia="Arial"/>
              </w:rPr>
            </w:pPr>
            <w:r w:rsidRPr="00F513C2">
              <w:rPr>
                <w:rFonts w:eastAsia="Arial"/>
              </w:rPr>
              <w:t>Religion not stated: 368,000</w:t>
            </w:r>
          </w:p>
          <w:p w14:paraId="28A3DB0A" w14:textId="77777777" w:rsidR="003863DA" w:rsidRPr="005D509D" w:rsidRDefault="003863DA" w:rsidP="00DF43A5">
            <w:pPr>
              <w:suppressAutoHyphens w:val="0"/>
              <w:spacing w:before="40" w:after="120" w:line="220" w:lineRule="exact"/>
              <w:ind w:right="113"/>
              <w:rPr>
                <w:noProof/>
              </w:rPr>
            </w:pPr>
            <w:r w:rsidRPr="005D509D">
              <w:rPr>
                <w:b/>
                <w:bCs/>
                <w:noProof/>
              </w:rPr>
              <w:t>Northern Ireland</w:t>
            </w:r>
            <w:r w:rsidRPr="005D509D">
              <w:rPr>
                <w:rStyle w:val="FootnoteReference"/>
                <w:sz w:val="20"/>
              </w:rPr>
              <w:footnoteReference w:id="20"/>
            </w:r>
            <w:r w:rsidRPr="005D509D">
              <w:rPr>
                <w:noProof/>
              </w:rPr>
              <w:t>:</w:t>
            </w:r>
          </w:p>
          <w:p w14:paraId="3116CCF9" w14:textId="5678D867" w:rsidR="003863DA" w:rsidRPr="00F513C2" w:rsidRDefault="003863DA" w:rsidP="00F513C2">
            <w:pPr>
              <w:pStyle w:val="Bullet1G"/>
              <w:ind w:left="340" w:right="0"/>
              <w:jc w:val="left"/>
              <w:rPr>
                <w:rFonts w:eastAsia="Arial"/>
              </w:rPr>
            </w:pPr>
            <w:r w:rsidRPr="00F513C2">
              <w:rPr>
                <w:rFonts w:eastAsia="Arial"/>
              </w:rPr>
              <w:t>Catholic: 738,033</w:t>
            </w:r>
          </w:p>
          <w:p w14:paraId="52C24B17" w14:textId="7512BB43" w:rsidR="003863DA" w:rsidRPr="00F513C2" w:rsidRDefault="003863DA" w:rsidP="00F513C2">
            <w:pPr>
              <w:pStyle w:val="Bullet1G"/>
              <w:ind w:left="340" w:right="0"/>
              <w:jc w:val="left"/>
              <w:rPr>
                <w:rFonts w:eastAsia="Arial"/>
              </w:rPr>
            </w:pPr>
            <w:r w:rsidRPr="00F513C2">
              <w:rPr>
                <w:rFonts w:eastAsia="Arial"/>
              </w:rPr>
              <w:t>Protestant and Other Christian: 752,555</w:t>
            </w:r>
          </w:p>
          <w:p w14:paraId="02C79B02" w14:textId="6AA6E875" w:rsidR="003863DA" w:rsidRPr="00F513C2" w:rsidRDefault="003863DA" w:rsidP="00F513C2">
            <w:pPr>
              <w:pStyle w:val="Bullet1G"/>
              <w:ind w:left="340" w:right="0"/>
              <w:jc w:val="left"/>
              <w:rPr>
                <w:rFonts w:eastAsia="Arial"/>
              </w:rPr>
            </w:pPr>
            <w:r w:rsidRPr="00F513C2">
              <w:rPr>
                <w:rFonts w:eastAsia="Arial"/>
              </w:rPr>
              <w:t>Other religions: 14,859</w:t>
            </w:r>
          </w:p>
          <w:p w14:paraId="3E92538C" w14:textId="2030B8BB" w:rsidR="003863DA" w:rsidRPr="00F513C2" w:rsidRDefault="003863DA" w:rsidP="00F513C2">
            <w:pPr>
              <w:pStyle w:val="Bullet1G"/>
              <w:ind w:left="340" w:right="0"/>
              <w:jc w:val="left"/>
              <w:rPr>
                <w:rFonts w:eastAsia="Arial"/>
              </w:rPr>
            </w:pPr>
            <w:r w:rsidRPr="00F513C2">
              <w:rPr>
                <w:rFonts w:eastAsia="Arial"/>
              </w:rPr>
              <w:t>No religion: 183,164</w:t>
            </w:r>
          </w:p>
          <w:p w14:paraId="0E9C0811" w14:textId="082BAAD0" w:rsidR="003863DA" w:rsidRPr="005D509D" w:rsidRDefault="003863DA" w:rsidP="00F513C2">
            <w:pPr>
              <w:pStyle w:val="Bullet1G"/>
              <w:ind w:left="340" w:right="0"/>
              <w:jc w:val="left"/>
              <w:rPr>
                <w:noProof/>
              </w:rPr>
            </w:pPr>
            <w:r w:rsidRPr="00F513C2">
              <w:rPr>
                <w:rFonts w:eastAsia="Arial"/>
              </w:rPr>
              <w:t>Not stated: 122,252</w:t>
            </w:r>
          </w:p>
        </w:tc>
      </w:tr>
      <w:tr w:rsidR="004844B9" w:rsidRPr="005D509D" w14:paraId="188763FD" w14:textId="77777777" w:rsidTr="00AB6C45">
        <w:trPr>
          <w:trHeight w:val="240"/>
        </w:trPr>
        <w:tc>
          <w:tcPr>
            <w:tcW w:w="2977" w:type="dxa"/>
            <w:tcBorders>
              <w:top w:val="nil"/>
              <w:bottom w:val="nil"/>
            </w:tcBorders>
            <w:shd w:val="clear" w:color="auto" w:fill="auto"/>
          </w:tcPr>
          <w:p w14:paraId="57820BAC" w14:textId="77777777" w:rsidR="003863DA" w:rsidRPr="005D509D" w:rsidRDefault="003863DA" w:rsidP="00DF43A5">
            <w:pPr>
              <w:suppressAutoHyphens w:val="0"/>
              <w:spacing w:before="40" w:after="120" w:line="220" w:lineRule="exact"/>
              <w:ind w:right="113"/>
              <w:rPr>
                <w:noProof/>
              </w:rPr>
            </w:pPr>
            <w:r w:rsidRPr="005D509D">
              <w:rPr>
                <w:noProof/>
              </w:rPr>
              <w:lastRenderedPageBreak/>
              <w:t>Population distribution by ethnic groups</w:t>
            </w:r>
            <w:r w:rsidRPr="005D509D">
              <w:rPr>
                <w:rStyle w:val="FootnoteReference"/>
                <w:sz w:val="20"/>
              </w:rPr>
              <w:footnoteReference w:id="21"/>
            </w:r>
          </w:p>
        </w:tc>
        <w:tc>
          <w:tcPr>
            <w:tcW w:w="4393" w:type="dxa"/>
            <w:tcBorders>
              <w:top w:val="nil"/>
              <w:bottom w:val="nil"/>
            </w:tcBorders>
            <w:shd w:val="clear" w:color="auto" w:fill="auto"/>
          </w:tcPr>
          <w:p w14:paraId="3306ABFD" w14:textId="77777777" w:rsidR="003863DA" w:rsidRPr="005D509D" w:rsidRDefault="003863DA" w:rsidP="00DF43A5">
            <w:pPr>
              <w:suppressAutoHyphens w:val="0"/>
              <w:spacing w:before="40" w:after="120" w:line="220" w:lineRule="exact"/>
              <w:ind w:right="113"/>
              <w:rPr>
                <w:noProof/>
              </w:rPr>
            </w:pPr>
            <w:r w:rsidRPr="005D509D">
              <w:rPr>
                <w:b/>
                <w:bCs/>
                <w:noProof/>
              </w:rPr>
              <w:t>England and Wales</w:t>
            </w:r>
            <w:r w:rsidRPr="005D509D">
              <w:rPr>
                <w:rStyle w:val="FootnoteReference"/>
                <w:sz w:val="20"/>
              </w:rPr>
              <w:footnoteReference w:id="22"/>
            </w:r>
            <w:r w:rsidRPr="005D509D">
              <w:rPr>
                <w:noProof/>
              </w:rPr>
              <w:t>:</w:t>
            </w:r>
          </w:p>
          <w:p w14:paraId="2200CEF8" w14:textId="67383136" w:rsidR="003863DA" w:rsidRPr="00F513C2" w:rsidRDefault="003863DA" w:rsidP="00F513C2">
            <w:pPr>
              <w:pStyle w:val="Bullet1G"/>
              <w:ind w:left="340" w:right="0"/>
              <w:jc w:val="left"/>
              <w:rPr>
                <w:rFonts w:eastAsia="Arial"/>
              </w:rPr>
            </w:pPr>
            <w:r w:rsidRPr="00F513C2">
              <w:rPr>
                <w:rFonts w:eastAsia="Arial"/>
              </w:rPr>
              <w:t>English/Welsh/Scottish/Northern Irish/British: 45,134,686</w:t>
            </w:r>
          </w:p>
          <w:p w14:paraId="1410D391" w14:textId="71C4E4BE" w:rsidR="003863DA" w:rsidRPr="00F513C2" w:rsidRDefault="003863DA" w:rsidP="00F513C2">
            <w:pPr>
              <w:pStyle w:val="Bullet1G"/>
              <w:ind w:left="340" w:right="0"/>
              <w:jc w:val="left"/>
              <w:rPr>
                <w:rFonts w:eastAsia="Arial"/>
              </w:rPr>
            </w:pPr>
            <w:r w:rsidRPr="00F513C2">
              <w:rPr>
                <w:rFonts w:eastAsia="Arial"/>
              </w:rPr>
              <w:t>Irish: 531,087</w:t>
            </w:r>
          </w:p>
          <w:p w14:paraId="6491227D" w14:textId="29883E18" w:rsidR="003863DA" w:rsidRPr="00F513C2" w:rsidRDefault="003863DA" w:rsidP="00F513C2">
            <w:pPr>
              <w:pStyle w:val="Bullet1G"/>
              <w:ind w:left="340" w:right="0"/>
              <w:jc w:val="left"/>
              <w:rPr>
                <w:rFonts w:eastAsia="Arial"/>
              </w:rPr>
            </w:pPr>
            <w:r w:rsidRPr="00F513C2">
              <w:rPr>
                <w:rFonts w:eastAsia="Arial"/>
              </w:rPr>
              <w:t>Gypsy or Irish Traveller: 57,680</w:t>
            </w:r>
          </w:p>
          <w:p w14:paraId="2EE4F3D2" w14:textId="6AC2D5F0" w:rsidR="003863DA" w:rsidRPr="00F513C2" w:rsidRDefault="003863DA" w:rsidP="00F513C2">
            <w:pPr>
              <w:pStyle w:val="Bullet1G"/>
              <w:ind w:left="340" w:right="0"/>
              <w:jc w:val="left"/>
              <w:rPr>
                <w:rFonts w:eastAsia="Arial"/>
              </w:rPr>
            </w:pPr>
            <w:r w:rsidRPr="00F513C2">
              <w:rPr>
                <w:rFonts w:eastAsia="Arial"/>
              </w:rPr>
              <w:t>Other White: 2,485,942</w:t>
            </w:r>
          </w:p>
          <w:p w14:paraId="206A9409" w14:textId="4F96535E" w:rsidR="003863DA" w:rsidRPr="00F513C2" w:rsidRDefault="003863DA" w:rsidP="00F513C2">
            <w:pPr>
              <w:pStyle w:val="Bullet1G"/>
              <w:ind w:left="340" w:right="0"/>
              <w:jc w:val="left"/>
              <w:rPr>
                <w:rFonts w:eastAsia="Arial"/>
              </w:rPr>
            </w:pPr>
            <w:r w:rsidRPr="00F513C2">
              <w:rPr>
                <w:rFonts w:eastAsia="Arial"/>
              </w:rPr>
              <w:t>White and Black Caribbean: 426,715</w:t>
            </w:r>
          </w:p>
          <w:p w14:paraId="33BDE175" w14:textId="55092EAA" w:rsidR="003863DA" w:rsidRPr="00F513C2" w:rsidRDefault="003863DA" w:rsidP="00F513C2">
            <w:pPr>
              <w:pStyle w:val="Bullet1G"/>
              <w:ind w:left="340" w:right="0"/>
              <w:jc w:val="left"/>
              <w:rPr>
                <w:rFonts w:eastAsia="Arial"/>
              </w:rPr>
            </w:pPr>
            <w:r w:rsidRPr="00F513C2">
              <w:rPr>
                <w:rFonts w:eastAsia="Arial"/>
              </w:rPr>
              <w:t>White and Black African: 165,974</w:t>
            </w:r>
          </w:p>
          <w:p w14:paraId="167F0439" w14:textId="5C5010B7" w:rsidR="003863DA" w:rsidRPr="00F513C2" w:rsidRDefault="003863DA" w:rsidP="00F513C2">
            <w:pPr>
              <w:pStyle w:val="Bullet1G"/>
              <w:ind w:left="340" w:right="0"/>
              <w:jc w:val="left"/>
              <w:rPr>
                <w:rFonts w:eastAsia="Arial"/>
              </w:rPr>
            </w:pPr>
            <w:r w:rsidRPr="00F513C2">
              <w:rPr>
                <w:rFonts w:eastAsia="Arial"/>
              </w:rPr>
              <w:t>White and Asian: 341,727</w:t>
            </w:r>
          </w:p>
          <w:p w14:paraId="21D1B375" w14:textId="069E17F9" w:rsidR="003863DA" w:rsidRPr="00F513C2" w:rsidRDefault="003863DA" w:rsidP="00F513C2">
            <w:pPr>
              <w:pStyle w:val="Bullet1G"/>
              <w:ind w:left="340" w:right="0"/>
              <w:jc w:val="left"/>
              <w:rPr>
                <w:rFonts w:eastAsia="Arial"/>
              </w:rPr>
            </w:pPr>
            <w:r w:rsidRPr="00F513C2">
              <w:rPr>
                <w:rFonts w:eastAsia="Arial"/>
              </w:rPr>
              <w:t>Other Mixed: 289,984</w:t>
            </w:r>
          </w:p>
          <w:p w14:paraId="04DE648D" w14:textId="7A0A569D" w:rsidR="003863DA" w:rsidRPr="00F513C2" w:rsidRDefault="003863DA" w:rsidP="00F513C2">
            <w:pPr>
              <w:pStyle w:val="Bullet1G"/>
              <w:ind w:left="340" w:right="0"/>
              <w:jc w:val="left"/>
              <w:rPr>
                <w:rFonts w:eastAsia="Arial"/>
              </w:rPr>
            </w:pPr>
            <w:r w:rsidRPr="00F513C2">
              <w:rPr>
                <w:rFonts w:eastAsia="Arial"/>
              </w:rPr>
              <w:t>Indian: 1,412,958</w:t>
            </w:r>
          </w:p>
          <w:p w14:paraId="62C42EEA" w14:textId="79A9B6D9" w:rsidR="003863DA" w:rsidRPr="00F513C2" w:rsidRDefault="003863DA" w:rsidP="00F513C2">
            <w:pPr>
              <w:pStyle w:val="Bullet1G"/>
              <w:ind w:left="340" w:right="0"/>
              <w:jc w:val="left"/>
              <w:rPr>
                <w:rFonts w:eastAsia="Arial"/>
              </w:rPr>
            </w:pPr>
            <w:r w:rsidRPr="00F513C2">
              <w:rPr>
                <w:rFonts w:eastAsia="Arial"/>
              </w:rPr>
              <w:t>Pakistani: 1,124,511</w:t>
            </w:r>
          </w:p>
          <w:p w14:paraId="1B48C1F8" w14:textId="7ED89FBC" w:rsidR="003863DA" w:rsidRPr="00F513C2" w:rsidRDefault="003863DA" w:rsidP="00F513C2">
            <w:pPr>
              <w:pStyle w:val="Bullet1G"/>
              <w:ind w:left="340" w:right="0"/>
              <w:jc w:val="left"/>
              <w:rPr>
                <w:rFonts w:eastAsia="Arial"/>
              </w:rPr>
            </w:pPr>
            <w:r w:rsidRPr="00F513C2">
              <w:rPr>
                <w:rFonts w:eastAsia="Arial"/>
              </w:rPr>
              <w:t>Bangladeshi: 447,201</w:t>
            </w:r>
          </w:p>
          <w:p w14:paraId="5145FD57" w14:textId="5774E7B5" w:rsidR="003863DA" w:rsidRPr="00F513C2" w:rsidRDefault="003863DA" w:rsidP="00F513C2">
            <w:pPr>
              <w:pStyle w:val="Bullet1G"/>
              <w:ind w:left="340" w:right="0"/>
              <w:jc w:val="left"/>
              <w:rPr>
                <w:rFonts w:eastAsia="Arial"/>
              </w:rPr>
            </w:pPr>
            <w:r w:rsidRPr="00F513C2">
              <w:rPr>
                <w:rFonts w:eastAsia="Arial"/>
              </w:rPr>
              <w:t>Chinese: 393,141</w:t>
            </w:r>
          </w:p>
          <w:p w14:paraId="0514DFEE" w14:textId="3AE9E0B3" w:rsidR="003863DA" w:rsidRPr="00F513C2" w:rsidRDefault="003863DA" w:rsidP="00F513C2">
            <w:pPr>
              <w:pStyle w:val="Bullet1G"/>
              <w:ind w:left="340" w:right="0"/>
              <w:jc w:val="left"/>
              <w:rPr>
                <w:rFonts w:eastAsia="Arial"/>
              </w:rPr>
            </w:pPr>
            <w:r w:rsidRPr="00F513C2">
              <w:rPr>
                <w:rFonts w:eastAsia="Arial"/>
              </w:rPr>
              <w:lastRenderedPageBreak/>
              <w:t>Other Asian: 835,720</w:t>
            </w:r>
          </w:p>
          <w:p w14:paraId="0CDF6177" w14:textId="395DF39E" w:rsidR="003863DA" w:rsidRPr="00CA43E6" w:rsidRDefault="003863DA" w:rsidP="00CA43E6">
            <w:pPr>
              <w:pStyle w:val="Bullet1G"/>
              <w:ind w:left="340" w:right="0"/>
              <w:jc w:val="left"/>
              <w:rPr>
                <w:rFonts w:eastAsia="Arial"/>
              </w:rPr>
            </w:pPr>
            <w:r w:rsidRPr="00CA43E6">
              <w:rPr>
                <w:rFonts w:eastAsia="Arial"/>
              </w:rPr>
              <w:t>African: 989,628</w:t>
            </w:r>
          </w:p>
          <w:p w14:paraId="70AAC7F4" w14:textId="6457BDE7" w:rsidR="003863DA" w:rsidRPr="00CA43E6" w:rsidRDefault="003863DA" w:rsidP="00CA43E6">
            <w:pPr>
              <w:pStyle w:val="Bullet1G"/>
              <w:ind w:left="340" w:right="0"/>
              <w:jc w:val="left"/>
              <w:rPr>
                <w:rFonts w:eastAsia="Arial"/>
              </w:rPr>
            </w:pPr>
            <w:r w:rsidRPr="00CA43E6">
              <w:rPr>
                <w:rFonts w:eastAsia="Arial"/>
              </w:rPr>
              <w:t>Caribbean: 594,825</w:t>
            </w:r>
          </w:p>
          <w:p w14:paraId="62C5BE8B" w14:textId="151D2807" w:rsidR="003863DA" w:rsidRPr="00CA43E6" w:rsidRDefault="003863DA" w:rsidP="00CA43E6">
            <w:pPr>
              <w:pStyle w:val="Bullet1G"/>
              <w:ind w:left="340" w:right="0"/>
              <w:jc w:val="left"/>
              <w:rPr>
                <w:rFonts w:eastAsia="Arial"/>
              </w:rPr>
            </w:pPr>
            <w:r w:rsidRPr="00CA43E6">
              <w:rPr>
                <w:rFonts w:eastAsia="Arial"/>
              </w:rPr>
              <w:t>Other Black: 280,437</w:t>
            </w:r>
          </w:p>
          <w:p w14:paraId="572BD1B5" w14:textId="1A95579B" w:rsidR="003863DA" w:rsidRPr="00CA43E6" w:rsidRDefault="003863DA" w:rsidP="00CA43E6">
            <w:pPr>
              <w:pStyle w:val="Bullet1G"/>
              <w:ind w:left="340" w:right="0"/>
              <w:jc w:val="left"/>
              <w:rPr>
                <w:rFonts w:eastAsia="Arial"/>
              </w:rPr>
            </w:pPr>
            <w:r w:rsidRPr="00CA43E6">
              <w:rPr>
                <w:rFonts w:eastAsia="Arial"/>
              </w:rPr>
              <w:t>Arab: 230,600</w:t>
            </w:r>
          </w:p>
          <w:p w14:paraId="4718E638" w14:textId="6E4E9E96" w:rsidR="003863DA" w:rsidRPr="00CA43E6" w:rsidRDefault="003863DA" w:rsidP="00CA43E6">
            <w:pPr>
              <w:pStyle w:val="Bullet1G"/>
              <w:ind w:left="340" w:right="0"/>
              <w:jc w:val="left"/>
              <w:rPr>
                <w:rFonts w:eastAsia="Arial"/>
              </w:rPr>
            </w:pPr>
            <w:r w:rsidRPr="00CA43E6">
              <w:rPr>
                <w:rFonts w:eastAsia="Arial"/>
              </w:rPr>
              <w:t>Any other ethnic group: 333,096</w:t>
            </w:r>
          </w:p>
          <w:p w14:paraId="2144C78A" w14:textId="77777777" w:rsidR="003863DA" w:rsidRPr="005D509D" w:rsidRDefault="003863DA" w:rsidP="00DF43A5">
            <w:pPr>
              <w:suppressAutoHyphens w:val="0"/>
              <w:spacing w:before="40" w:after="120" w:line="220" w:lineRule="exact"/>
              <w:ind w:right="113"/>
              <w:rPr>
                <w:noProof/>
              </w:rPr>
            </w:pPr>
            <w:r w:rsidRPr="005D509D">
              <w:rPr>
                <w:b/>
                <w:bCs/>
                <w:noProof/>
              </w:rPr>
              <w:t>Scotland</w:t>
            </w:r>
            <w:r w:rsidRPr="005D509D">
              <w:rPr>
                <w:rStyle w:val="FootnoteReference"/>
                <w:sz w:val="20"/>
              </w:rPr>
              <w:footnoteReference w:id="23"/>
            </w:r>
            <w:r w:rsidRPr="005D509D">
              <w:rPr>
                <w:noProof/>
              </w:rPr>
              <w:t>:</w:t>
            </w:r>
          </w:p>
          <w:p w14:paraId="66A7C0C3" w14:textId="534F407F" w:rsidR="003863DA" w:rsidRPr="009B0595" w:rsidRDefault="003863DA" w:rsidP="009B0595">
            <w:pPr>
              <w:pStyle w:val="Bullet1G"/>
              <w:ind w:left="340" w:right="0"/>
              <w:jc w:val="left"/>
              <w:rPr>
                <w:rFonts w:eastAsia="Arial"/>
              </w:rPr>
            </w:pPr>
            <w:r w:rsidRPr="009B0595">
              <w:rPr>
                <w:rFonts w:eastAsia="Arial"/>
              </w:rPr>
              <w:t>White Scottish: 4,446,000</w:t>
            </w:r>
          </w:p>
          <w:p w14:paraId="4C9AEB8E" w14:textId="226A3A1B" w:rsidR="003863DA" w:rsidRPr="009B0595" w:rsidRDefault="003863DA" w:rsidP="009B0595">
            <w:pPr>
              <w:pStyle w:val="Bullet1G"/>
              <w:ind w:left="340" w:right="0"/>
              <w:jc w:val="left"/>
              <w:rPr>
                <w:rFonts w:eastAsia="Arial"/>
              </w:rPr>
            </w:pPr>
            <w:r w:rsidRPr="009B0595">
              <w:rPr>
                <w:rFonts w:eastAsia="Arial"/>
              </w:rPr>
              <w:t>White Other British: 417,000</w:t>
            </w:r>
          </w:p>
          <w:p w14:paraId="6E4B83F2" w14:textId="6043DBD9" w:rsidR="003863DA" w:rsidRPr="009B0595" w:rsidRDefault="003863DA" w:rsidP="009B0595">
            <w:pPr>
              <w:pStyle w:val="Bullet1G"/>
              <w:ind w:left="340" w:right="0"/>
              <w:jc w:val="left"/>
              <w:rPr>
                <w:rFonts w:eastAsia="Arial"/>
              </w:rPr>
            </w:pPr>
            <w:r w:rsidRPr="009B0595">
              <w:rPr>
                <w:rFonts w:eastAsia="Arial"/>
              </w:rPr>
              <w:t>White Irish: 54,000</w:t>
            </w:r>
          </w:p>
          <w:p w14:paraId="6211C130" w14:textId="4BD616C6" w:rsidR="003863DA" w:rsidRPr="009B0595" w:rsidRDefault="003863DA" w:rsidP="009B0595">
            <w:pPr>
              <w:pStyle w:val="Bullet1G"/>
              <w:ind w:left="340" w:right="0"/>
              <w:jc w:val="left"/>
              <w:rPr>
                <w:rFonts w:eastAsia="Arial"/>
              </w:rPr>
            </w:pPr>
            <w:r w:rsidRPr="009B0595">
              <w:rPr>
                <w:rFonts w:eastAsia="Arial"/>
              </w:rPr>
              <w:t>White Polish: 61,000</w:t>
            </w:r>
          </w:p>
          <w:p w14:paraId="5E2D4C64" w14:textId="6F34869D" w:rsidR="003863DA" w:rsidRPr="009B0595" w:rsidRDefault="003863DA" w:rsidP="009B0595">
            <w:pPr>
              <w:pStyle w:val="Bullet1G"/>
              <w:ind w:left="340" w:right="0"/>
              <w:jc w:val="left"/>
              <w:rPr>
                <w:rFonts w:eastAsia="Arial"/>
              </w:rPr>
            </w:pPr>
            <w:r w:rsidRPr="009B0595">
              <w:rPr>
                <w:rFonts w:eastAsia="Arial"/>
              </w:rPr>
              <w:t>White Gypsy/Traveller: 4,000</w:t>
            </w:r>
          </w:p>
          <w:p w14:paraId="0AD87F22" w14:textId="4D1D2953" w:rsidR="003863DA" w:rsidRPr="009B0595" w:rsidRDefault="003863DA" w:rsidP="009B0595">
            <w:pPr>
              <w:pStyle w:val="Bullet1G"/>
              <w:ind w:left="340" w:right="0"/>
              <w:jc w:val="left"/>
              <w:rPr>
                <w:rFonts w:eastAsia="Arial"/>
              </w:rPr>
            </w:pPr>
            <w:r w:rsidRPr="009B0595">
              <w:rPr>
                <w:rFonts w:eastAsia="Arial"/>
              </w:rPr>
              <w:t>White Other: 102,000</w:t>
            </w:r>
          </w:p>
          <w:p w14:paraId="2E91F6EC" w14:textId="72C72B64" w:rsidR="003863DA" w:rsidRPr="009B0595" w:rsidRDefault="003863DA" w:rsidP="009B0595">
            <w:pPr>
              <w:pStyle w:val="Bullet1G"/>
              <w:ind w:left="340" w:right="0"/>
              <w:jc w:val="left"/>
              <w:rPr>
                <w:rFonts w:eastAsia="Arial"/>
              </w:rPr>
            </w:pPr>
            <w:r w:rsidRPr="009B0595">
              <w:rPr>
                <w:rFonts w:eastAsia="Arial"/>
              </w:rPr>
              <w:t xml:space="preserve">Mixed or </w:t>
            </w:r>
            <w:proofErr w:type="spellStart"/>
            <w:r w:rsidRPr="009B0595">
              <w:rPr>
                <w:rFonts w:eastAsia="Arial"/>
              </w:rPr>
              <w:t>multipled</w:t>
            </w:r>
            <w:proofErr w:type="spellEnd"/>
            <w:r w:rsidRPr="009B0595">
              <w:rPr>
                <w:rFonts w:eastAsia="Arial"/>
              </w:rPr>
              <w:t xml:space="preserve"> ethnic groups: 20,000</w:t>
            </w:r>
          </w:p>
          <w:p w14:paraId="30BA7EB9" w14:textId="5DD89E27" w:rsidR="003863DA" w:rsidRPr="009B0595" w:rsidRDefault="003863DA" w:rsidP="009B0595">
            <w:pPr>
              <w:pStyle w:val="Bullet1G"/>
              <w:ind w:left="340" w:right="0"/>
              <w:jc w:val="left"/>
              <w:rPr>
                <w:rFonts w:eastAsia="Arial"/>
              </w:rPr>
            </w:pPr>
            <w:r w:rsidRPr="009B0595">
              <w:rPr>
                <w:rFonts w:eastAsia="Arial"/>
              </w:rPr>
              <w:t>Pakistani: 49,000</w:t>
            </w:r>
          </w:p>
          <w:p w14:paraId="7D9C4184" w14:textId="5A381DB3" w:rsidR="003863DA" w:rsidRPr="009B0595" w:rsidRDefault="003863DA" w:rsidP="009B0595">
            <w:pPr>
              <w:pStyle w:val="Bullet1G"/>
              <w:ind w:left="340" w:right="0"/>
              <w:jc w:val="left"/>
              <w:rPr>
                <w:rFonts w:eastAsia="Arial"/>
              </w:rPr>
            </w:pPr>
            <w:r w:rsidRPr="009B0595">
              <w:rPr>
                <w:rFonts w:eastAsia="Arial"/>
              </w:rPr>
              <w:t>Indian: 33,000</w:t>
            </w:r>
          </w:p>
          <w:p w14:paraId="6E8A5BA3" w14:textId="35D84C92" w:rsidR="003863DA" w:rsidRPr="009B0595" w:rsidRDefault="003863DA" w:rsidP="009B0595">
            <w:pPr>
              <w:pStyle w:val="Bullet1G"/>
              <w:ind w:left="340" w:right="0"/>
              <w:jc w:val="left"/>
              <w:rPr>
                <w:rFonts w:eastAsia="Arial"/>
              </w:rPr>
            </w:pPr>
            <w:r w:rsidRPr="009B0595">
              <w:rPr>
                <w:rFonts w:eastAsia="Arial"/>
              </w:rPr>
              <w:t>Bangladeshi: 4,000</w:t>
            </w:r>
          </w:p>
          <w:p w14:paraId="4CEA71A1" w14:textId="45FE5022" w:rsidR="003863DA" w:rsidRPr="009B0595" w:rsidRDefault="003863DA" w:rsidP="009B0595">
            <w:pPr>
              <w:pStyle w:val="Bullet1G"/>
              <w:ind w:left="340" w:right="0"/>
              <w:jc w:val="left"/>
              <w:rPr>
                <w:rFonts w:eastAsia="Arial"/>
              </w:rPr>
            </w:pPr>
            <w:r w:rsidRPr="009B0595">
              <w:rPr>
                <w:rFonts w:eastAsia="Arial"/>
              </w:rPr>
              <w:t>Chinese: 34,000</w:t>
            </w:r>
          </w:p>
          <w:p w14:paraId="5915F93D" w14:textId="4855130D" w:rsidR="003863DA" w:rsidRPr="009B0595" w:rsidRDefault="003863DA" w:rsidP="009B0595">
            <w:pPr>
              <w:pStyle w:val="Bullet1G"/>
              <w:ind w:left="340" w:right="0"/>
              <w:jc w:val="left"/>
              <w:rPr>
                <w:rFonts w:eastAsia="Arial"/>
              </w:rPr>
            </w:pPr>
            <w:r w:rsidRPr="009B0595">
              <w:rPr>
                <w:rFonts w:eastAsia="Arial"/>
              </w:rPr>
              <w:t>Asian Other: 21,000</w:t>
            </w:r>
          </w:p>
          <w:p w14:paraId="3B078B80" w14:textId="02C8A661" w:rsidR="003863DA" w:rsidRPr="009B0595" w:rsidRDefault="003863DA" w:rsidP="009B0595">
            <w:pPr>
              <w:pStyle w:val="Bullet1G"/>
              <w:ind w:left="340" w:right="0"/>
              <w:jc w:val="left"/>
              <w:rPr>
                <w:rFonts w:eastAsia="Arial"/>
              </w:rPr>
            </w:pPr>
            <w:r w:rsidRPr="009B0595">
              <w:rPr>
                <w:rFonts w:eastAsia="Arial"/>
              </w:rPr>
              <w:t>African: 29,000</w:t>
            </w:r>
          </w:p>
          <w:p w14:paraId="2B7F8E62" w14:textId="66A383BE" w:rsidR="003863DA" w:rsidRPr="009B0595" w:rsidRDefault="003863DA" w:rsidP="009B0595">
            <w:pPr>
              <w:pStyle w:val="Bullet1G"/>
              <w:ind w:left="340" w:right="0"/>
              <w:jc w:val="left"/>
              <w:rPr>
                <w:rFonts w:eastAsia="Arial"/>
              </w:rPr>
            </w:pPr>
            <w:r w:rsidRPr="009B0595">
              <w:rPr>
                <w:rFonts w:eastAsia="Arial"/>
              </w:rPr>
              <w:t>Caribbean: 3,000</w:t>
            </w:r>
          </w:p>
          <w:p w14:paraId="57861A1F" w14:textId="2A020C2F" w:rsidR="003863DA" w:rsidRPr="009B0595" w:rsidRDefault="003863DA" w:rsidP="009B0595">
            <w:pPr>
              <w:pStyle w:val="Bullet1G"/>
              <w:ind w:left="340" w:right="0"/>
              <w:jc w:val="left"/>
              <w:rPr>
                <w:rFonts w:eastAsia="Arial"/>
              </w:rPr>
            </w:pPr>
            <w:r w:rsidRPr="009B0595">
              <w:rPr>
                <w:rFonts w:eastAsia="Arial"/>
              </w:rPr>
              <w:t>Black: 2,000</w:t>
            </w:r>
          </w:p>
          <w:p w14:paraId="4EA4ECE7" w14:textId="2B9A30BB" w:rsidR="003863DA" w:rsidRPr="009B0595" w:rsidRDefault="003863DA" w:rsidP="009B0595">
            <w:pPr>
              <w:pStyle w:val="Bullet1G"/>
              <w:ind w:left="340" w:right="0"/>
              <w:jc w:val="left"/>
              <w:rPr>
                <w:rFonts w:eastAsia="Arial"/>
              </w:rPr>
            </w:pPr>
            <w:r w:rsidRPr="009B0595">
              <w:rPr>
                <w:rFonts w:eastAsia="Arial"/>
              </w:rPr>
              <w:t>Caribbean/Black Other: 1,000</w:t>
            </w:r>
          </w:p>
          <w:p w14:paraId="28214B5C" w14:textId="554C3E9D" w:rsidR="003863DA" w:rsidRPr="009B0595" w:rsidRDefault="003863DA" w:rsidP="009B0595">
            <w:pPr>
              <w:pStyle w:val="Bullet1G"/>
              <w:ind w:left="340" w:right="0"/>
              <w:jc w:val="left"/>
              <w:rPr>
                <w:rFonts w:eastAsia="Arial"/>
              </w:rPr>
            </w:pPr>
            <w:r w:rsidRPr="009B0595">
              <w:rPr>
                <w:rFonts w:eastAsia="Arial"/>
              </w:rPr>
              <w:t>Arab: 9,000</w:t>
            </w:r>
          </w:p>
          <w:p w14:paraId="2054E26A" w14:textId="6361A45F" w:rsidR="003863DA" w:rsidRPr="009B0595" w:rsidRDefault="003863DA" w:rsidP="009B0595">
            <w:pPr>
              <w:pStyle w:val="Bullet1G"/>
              <w:ind w:left="340" w:right="0"/>
              <w:jc w:val="left"/>
              <w:rPr>
                <w:rFonts w:eastAsia="Arial"/>
              </w:rPr>
            </w:pPr>
            <w:r w:rsidRPr="009B0595">
              <w:rPr>
                <w:rFonts w:eastAsia="Arial"/>
              </w:rPr>
              <w:t>Arab Other: 5,000</w:t>
            </w:r>
          </w:p>
          <w:p w14:paraId="737EB5C0" w14:textId="77777777" w:rsidR="003863DA" w:rsidRPr="005D509D" w:rsidRDefault="003863DA" w:rsidP="00DF43A5">
            <w:pPr>
              <w:suppressAutoHyphens w:val="0"/>
              <w:spacing w:before="40" w:after="120" w:line="220" w:lineRule="exact"/>
              <w:ind w:right="113"/>
              <w:rPr>
                <w:noProof/>
              </w:rPr>
            </w:pPr>
            <w:r w:rsidRPr="005D509D">
              <w:rPr>
                <w:b/>
                <w:bCs/>
                <w:noProof/>
              </w:rPr>
              <w:t>Northern Ireland</w:t>
            </w:r>
            <w:r w:rsidRPr="005D509D">
              <w:rPr>
                <w:rStyle w:val="FootnoteReference"/>
                <w:sz w:val="20"/>
              </w:rPr>
              <w:footnoteReference w:id="24"/>
            </w:r>
            <w:r w:rsidRPr="005D509D">
              <w:rPr>
                <w:noProof/>
              </w:rPr>
              <w:t>:</w:t>
            </w:r>
          </w:p>
          <w:p w14:paraId="5F0F7E42" w14:textId="33EBBC09" w:rsidR="003863DA" w:rsidRPr="00AC3270" w:rsidRDefault="003863DA" w:rsidP="00AC3270">
            <w:pPr>
              <w:pStyle w:val="Bullet1G"/>
              <w:ind w:left="340" w:right="0"/>
              <w:jc w:val="left"/>
              <w:rPr>
                <w:rFonts w:eastAsia="Arial"/>
              </w:rPr>
            </w:pPr>
            <w:r w:rsidRPr="00AC3270">
              <w:rPr>
                <w:rFonts w:eastAsia="Arial"/>
              </w:rPr>
              <w:t>White: 1,778,449</w:t>
            </w:r>
          </w:p>
          <w:p w14:paraId="706B9F63" w14:textId="759971D8" w:rsidR="003863DA" w:rsidRPr="00AC3270" w:rsidRDefault="003863DA" w:rsidP="00AC3270">
            <w:pPr>
              <w:pStyle w:val="Bullet1G"/>
              <w:ind w:left="340" w:right="0"/>
              <w:jc w:val="left"/>
              <w:rPr>
                <w:rFonts w:eastAsia="Arial"/>
              </w:rPr>
            </w:pPr>
            <w:r w:rsidRPr="00AC3270">
              <w:rPr>
                <w:rFonts w:eastAsia="Arial"/>
              </w:rPr>
              <w:t>Irish Traveller: 1,301</w:t>
            </w:r>
          </w:p>
          <w:p w14:paraId="6BCE8B01" w14:textId="1AB15DBD" w:rsidR="003863DA" w:rsidRPr="00AC3270" w:rsidRDefault="003863DA" w:rsidP="00AC3270">
            <w:pPr>
              <w:pStyle w:val="Bullet1G"/>
              <w:ind w:left="340" w:right="0"/>
              <w:jc w:val="left"/>
              <w:rPr>
                <w:rFonts w:eastAsia="Arial"/>
              </w:rPr>
            </w:pPr>
            <w:r w:rsidRPr="00AC3270">
              <w:rPr>
                <w:rFonts w:eastAsia="Arial"/>
              </w:rPr>
              <w:t>Chinese: 6,303</w:t>
            </w:r>
          </w:p>
          <w:p w14:paraId="6DB790E2" w14:textId="2165CF4A" w:rsidR="003863DA" w:rsidRPr="00AC3270" w:rsidRDefault="003863DA" w:rsidP="00AC3270">
            <w:pPr>
              <w:pStyle w:val="Bullet1G"/>
              <w:ind w:left="340" w:right="0"/>
              <w:jc w:val="left"/>
              <w:rPr>
                <w:rFonts w:eastAsia="Arial"/>
              </w:rPr>
            </w:pPr>
            <w:r w:rsidRPr="00AC3270">
              <w:rPr>
                <w:rFonts w:eastAsia="Arial"/>
              </w:rPr>
              <w:t>Indian: 6,198</w:t>
            </w:r>
          </w:p>
          <w:p w14:paraId="363E211E" w14:textId="59CE0320" w:rsidR="003863DA" w:rsidRPr="00AC3270" w:rsidRDefault="003863DA" w:rsidP="00AC3270">
            <w:pPr>
              <w:pStyle w:val="Bullet1G"/>
              <w:ind w:left="340" w:right="0"/>
              <w:jc w:val="left"/>
              <w:rPr>
                <w:rFonts w:eastAsia="Arial"/>
              </w:rPr>
            </w:pPr>
            <w:r w:rsidRPr="00AC3270">
              <w:rPr>
                <w:rFonts w:eastAsia="Arial"/>
              </w:rPr>
              <w:t>Pakistani: 1,091</w:t>
            </w:r>
          </w:p>
          <w:p w14:paraId="08894ED9" w14:textId="4F5ADA23" w:rsidR="003863DA" w:rsidRPr="00AC3270" w:rsidRDefault="003863DA" w:rsidP="00AC3270">
            <w:pPr>
              <w:pStyle w:val="Bullet1G"/>
              <w:ind w:left="340" w:right="0"/>
              <w:jc w:val="left"/>
              <w:rPr>
                <w:rFonts w:eastAsia="Arial"/>
              </w:rPr>
            </w:pPr>
            <w:r w:rsidRPr="00AC3270">
              <w:rPr>
                <w:rFonts w:eastAsia="Arial"/>
              </w:rPr>
              <w:t>Bangladeshi: 540</w:t>
            </w:r>
          </w:p>
          <w:p w14:paraId="16A2913C" w14:textId="6B6F3FB0" w:rsidR="003863DA" w:rsidRPr="00AC3270" w:rsidRDefault="003863DA" w:rsidP="00AC3270">
            <w:pPr>
              <w:pStyle w:val="Bullet1G"/>
              <w:ind w:left="340" w:right="0"/>
              <w:jc w:val="left"/>
              <w:rPr>
                <w:rFonts w:eastAsia="Arial"/>
              </w:rPr>
            </w:pPr>
            <w:r w:rsidRPr="00AC3270">
              <w:rPr>
                <w:rFonts w:eastAsia="Arial"/>
              </w:rPr>
              <w:t>Other Asian: 4,998</w:t>
            </w:r>
          </w:p>
          <w:p w14:paraId="75AA5953" w14:textId="25EB2E03" w:rsidR="003863DA" w:rsidRPr="00AC3270" w:rsidRDefault="003863DA" w:rsidP="00AC3270">
            <w:pPr>
              <w:pStyle w:val="Bullet1G"/>
              <w:ind w:left="340" w:right="0"/>
              <w:jc w:val="left"/>
              <w:rPr>
                <w:rFonts w:eastAsia="Arial"/>
              </w:rPr>
            </w:pPr>
            <w:r w:rsidRPr="00AC3270">
              <w:rPr>
                <w:rFonts w:eastAsia="Arial"/>
              </w:rPr>
              <w:t>Caribbean: 372</w:t>
            </w:r>
          </w:p>
          <w:p w14:paraId="2331BDA4" w14:textId="4A50F24B" w:rsidR="003863DA" w:rsidRPr="00AC3270" w:rsidRDefault="003863DA" w:rsidP="00AC3270">
            <w:pPr>
              <w:pStyle w:val="Bullet1G"/>
              <w:ind w:left="340" w:right="0"/>
              <w:jc w:val="left"/>
              <w:rPr>
                <w:rFonts w:eastAsia="Arial"/>
              </w:rPr>
            </w:pPr>
            <w:r w:rsidRPr="00AC3270">
              <w:rPr>
                <w:rFonts w:eastAsia="Arial"/>
              </w:rPr>
              <w:t>African: 2,345</w:t>
            </w:r>
          </w:p>
          <w:p w14:paraId="4644F30D" w14:textId="1E6C12D8" w:rsidR="003863DA" w:rsidRPr="00AC3270" w:rsidRDefault="003863DA" w:rsidP="00AC3270">
            <w:pPr>
              <w:pStyle w:val="Bullet1G"/>
              <w:ind w:left="340" w:right="0"/>
              <w:jc w:val="left"/>
              <w:rPr>
                <w:rFonts w:eastAsia="Arial"/>
              </w:rPr>
            </w:pPr>
            <w:r w:rsidRPr="00AC3270">
              <w:rPr>
                <w:rFonts w:eastAsia="Arial"/>
              </w:rPr>
              <w:lastRenderedPageBreak/>
              <w:t>Black Other: 899</w:t>
            </w:r>
          </w:p>
          <w:p w14:paraId="5E2D1595" w14:textId="331BBC04" w:rsidR="003863DA" w:rsidRPr="00CC2067" w:rsidRDefault="003863DA" w:rsidP="00CC2067">
            <w:pPr>
              <w:pStyle w:val="Bullet1G"/>
              <w:ind w:left="340" w:right="0"/>
              <w:jc w:val="left"/>
              <w:rPr>
                <w:rFonts w:eastAsia="Arial"/>
              </w:rPr>
            </w:pPr>
            <w:r w:rsidRPr="00CC2067">
              <w:rPr>
                <w:rFonts w:eastAsia="Arial"/>
              </w:rPr>
              <w:t>Mixed: 6,014</w:t>
            </w:r>
          </w:p>
          <w:p w14:paraId="02A1E97F" w14:textId="4A08AD3C" w:rsidR="003863DA" w:rsidRPr="005D509D" w:rsidRDefault="003863DA" w:rsidP="00CC2067">
            <w:pPr>
              <w:pStyle w:val="Bullet1G"/>
              <w:ind w:left="340" w:right="0"/>
              <w:jc w:val="left"/>
              <w:rPr>
                <w:noProof/>
              </w:rPr>
            </w:pPr>
            <w:r w:rsidRPr="00CC2067">
              <w:rPr>
                <w:rFonts w:eastAsia="Arial"/>
              </w:rPr>
              <w:t>Other: 2,353</w:t>
            </w:r>
          </w:p>
        </w:tc>
      </w:tr>
      <w:tr w:rsidR="00AB6C45" w:rsidRPr="005D509D" w14:paraId="72A414CF" w14:textId="77777777" w:rsidTr="00AB6C45">
        <w:trPr>
          <w:trHeight w:val="240"/>
        </w:trPr>
        <w:tc>
          <w:tcPr>
            <w:tcW w:w="2977" w:type="dxa"/>
            <w:tcBorders>
              <w:top w:val="nil"/>
              <w:bottom w:val="nil"/>
            </w:tcBorders>
            <w:shd w:val="clear" w:color="auto" w:fill="auto"/>
          </w:tcPr>
          <w:p w14:paraId="1D1392E4" w14:textId="77777777" w:rsidR="003863DA" w:rsidRPr="005D509D" w:rsidRDefault="003863DA" w:rsidP="00F836A0">
            <w:pPr>
              <w:keepNext/>
              <w:keepLines/>
              <w:suppressAutoHyphens w:val="0"/>
              <w:spacing w:before="40" w:after="120" w:line="220" w:lineRule="exact"/>
              <w:ind w:right="113"/>
              <w:rPr>
                <w:noProof/>
              </w:rPr>
            </w:pPr>
            <w:r w:rsidRPr="005D509D">
              <w:rPr>
                <w:noProof/>
              </w:rPr>
              <w:lastRenderedPageBreak/>
              <w:t>Age-composition</w:t>
            </w:r>
            <w:r w:rsidRPr="005D509D">
              <w:rPr>
                <w:rStyle w:val="FootnoteReference"/>
                <w:sz w:val="20"/>
              </w:rPr>
              <w:footnoteReference w:id="25"/>
            </w:r>
          </w:p>
        </w:tc>
        <w:tc>
          <w:tcPr>
            <w:tcW w:w="4393" w:type="dxa"/>
            <w:tcBorders>
              <w:top w:val="nil"/>
              <w:bottom w:val="nil"/>
            </w:tcBorders>
            <w:shd w:val="clear" w:color="auto" w:fill="auto"/>
          </w:tcPr>
          <w:p w14:paraId="12F7053B" w14:textId="77777777" w:rsidR="003863DA" w:rsidRPr="005D509D" w:rsidRDefault="003863DA" w:rsidP="00F836A0">
            <w:pPr>
              <w:keepNext/>
              <w:keepLines/>
              <w:suppressAutoHyphens w:val="0"/>
              <w:spacing w:before="40" w:after="120" w:line="220" w:lineRule="exact"/>
              <w:ind w:right="113"/>
              <w:rPr>
                <w:noProof/>
              </w:rPr>
            </w:pPr>
            <w:r w:rsidRPr="005D509D">
              <w:rPr>
                <w:noProof/>
              </w:rPr>
              <w:t xml:space="preserve">Under 16: </w:t>
            </w:r>
            <w:r w:rsidRPr="005D509D">
              <w:t xml:space="preserve">6,526,967 </w:t>
            </w:r>
            <w:r w:rsidRPr="005D509D">
              <w:rPr>
                <w:noProof/>
              </w:rPr>
              <w:t xml:space="preserve">(Males); </w:t>
            </w:r>
            <w:r w:rsidRPr="005D509D">
              <w:t xml:space="preserve">6,200,602 </w:t>
            </w:r>
            <w:r w:rsidRPr="005D509D">
              <w:rPr>
                <w:noProof/>
              </w:rPr>
              <w:t>(Females)</w:t>
            </w:r>
          </w:p>
          <w:p w14:paraId="29905817" w14:textId="77777777" w:rsidR="003863DA" w:rsidRPr="005D509D" w:rsidRDefault="003863DA" w:rsidP="00F836A0">
            <w:pPr>
              <w:keepNext/>
              <w:keepLines/>
              <w:suppressAutoHyphens w:val="0"/>
              <w:spacing w:before="40" w:after="120" w:line="220" w:lineRule="exact"/>
              <w:ind w:right="113"/>
              <w:rPr>
                <w:noProof/>
              </w:rPr>
            </w:pPr>
            <w:r w:rsidRPr="005D509D">
              <w:rPr>
                <w:noProof/>
              </w:rPr>
              <w:t xml:space="preserve">16-44: </w:t>
            </w:r>
            <w:r w:rsidRPr="005D509D">
              <w:t xml:space="preserve">12,395,122 </w:t>
            </w:r>
            <w:r w:rsidRPr="005D509D">
              <w:rPr>
                <w:noProof/>
              </w:rPr>
              <w:t xml:space="preserve">(Males); </w:t>
            </w:r>
            <w:r w:rsidRPr="005D509D">
              <w:t xml:space="preserve">12,163,252 </w:t>
            </w:r>
            <w:r w:rsidRPr="005D509D">
              <w:rPr>
                <w:noProof/>
              </w:rPr>
              <w:t>(Females)</w:t>
            </w:r>
          </w:p>
          <w:p w14:paraId="219031EA" w14:textId="73D76F34" w:rsidR="003863DA" w:rsidRPr="005D509D" w:rsidRDefault="003863DA" w:rsidP="00F836A0">
            <w:pPr>
              <w:keepNext/>
              <w:keepLines/>
              <w:suppressAutoHyphens w:val="0"/>
              <w:spacing w:before="40" w:after="120" w:line="220" w:lineRule="exact"/>
              <w:ind w:right="113"/>
              <w:rPr>
                <w:noProof/>
              </w:rPr>
            </w:pPr>
            <w:r w:rsidRPr="005D509D">
              <w:rPr>
                <w:noProof/>
              </w:rPr>
              <w:t>45</w:t>
            </w:r>
            <w:r w:rsidR="00C46FE4" w:rsidRPr="005D509D">
              <w:rPr>
                <w:noProof/>
              </w:rPr>
              <w:t>–</w:t>
            </w:r>
            <w:r w:rsidRPr="005D509D">
              <w:rPr>
                <w:noProof/>
              </w:rPr>
              <w:t xml:space="preserve">64: </w:t>
            </w:r>
            <w:r w:rsidRPr="005D509D">
              <w:t xml:space="preserve">8,501,437 </w:t>
            </w:r>
            <w:r w:rsidRPr="005D509D">
              <w:rPr>
                <w:noProof/>
              </w:rPr>
              <w:t xml:space="preserve">(Males); </w:t>
            </w:r>
            <w:r w:rsidRPr="005D509D">
              <w:t xml:space="preserve">8,785,216 </w:t>
            </w:r>
            <w:r w:rsidRPr="005D509D">
              <w:rPr>
                <w:noProof/>
              </w:rPr>
              <w:t>(Females).</w:t>
            </w:r>
          </w:p>
          <w:p w14:paraId="33D7A364" w14:textId="77777777" w:rsidR="003863DA" w:rsidRPr="005D509D" w:rsidRDefault="003863DA" w:rsidP="00F836A0">
            <w:pPr>
              <w:keepNext/>
              <w:keepLines/>
              <w:suppressAutoHyphens w:val="0"/>
              <w:spacing w:before="40" w:after="120" w:line="220" w:lineRule="exact"/>
              <w:ind w:right="113"/>
              <w:rPr>
                <w:noProof/>
              </w:rPr>
            </w:pPr>
            <w:r w:rsidRPr="005D509D">
              <w:rPr>
                <w:noProof/>
              </w:rPr>
              <w:t xml:space="preserve">65 and over: </w:t>
            </w:r>
            <w:r w:rsidRPr="005D509D">
              <w:t xml:space="preserve">5,722,183 </w:t>
            </w:r>
            <w:r w:rsidRPr="005D509D">
              <w:rPr>
                <w:noProof/>
              </w:rPr>
              <w:t xml:space="preserve">(Males); </w:t>
            </w:r>
            <w:r w:rsidRPr="005D509D">
              <w:t xml:space="preserve">6,786,455 </w:t>
            </w:r>
            <w:r w:rsidRPr="005D509D">
              <w:rPr>
                <w:noProof/>
              </w:rPr>
              <w:t>(Females)</w:t>
            </w:r>
          </w:p>
        </w:tc>
      </w:tr>
      <w:tr w:rsidR="003863DA" w:rsidRPr="005D509D" w14:paraId="6C840A1F" w14:textId="77777777" w:rsidTr="00AB6C45">
        <w:trPr>
          <w:trHeight w:val="240"/>
        </w:trPr>
        <w:tc>
          <w:tcPr>
            <w:tcW w:w="2977" w:type="dxa"/>
            <w:tcBorders>
              <w:top w:val="nil"/>
            </w:tcBorders>
            <w:shd w:val="clear" w:color="auto" w:fill="auto"/>
          </w:tcPr>
          <w:p w14:paraId="1BBF2F1B" w14:textId="77777777" w:rsidR="003863DA" w:rsidRPr="005D509D" w:rsidRDefault="003863DA" w:rsidP="00DF43A5">
            <w:pPr>
              <w:suppressAutoHyphens w:val="0"/>
              <w:spacing w:before="40" w:after="120" w:line="220" w:lineRule="exact"/>
              <w:ind w:right="113"/>
              <w:rPr>
                <w:noProof/>
              </w:rPr>
            </w:pPr>
            <w:r w:rsidRPr="005D509D">
              <w:rPr>
                <w:noProof/>
              </w:rPr>
              <w:t>Dependency ratio – Percentage of population under 15</w:t>
            </w:r>
            <w:r w:rsidRPr="005D509D">
              <w:rPr>
                <w:rStyle w:val="FootnoteReference"/>
                <w:sz w:val="20"/>
              </w:rPr>
              <w:footnoteReference w:id="26"/>
            </w:r>
          </w:p>
        </w:tc>
        <w:tc>
          <w:tcPr>
            <w:tcW w:w="4393" w:type="dxa"/>
            <w:tcBorders>
              <w:top w:val="nil"/>
            </w:tcBorders>
            <w:shd w:val="clear" w:color="auto" w:fill="auto"/>
          </w:tcPr>
          <w:p w14:paraId="107ED37D" w14:textId="77777777" w:rsidR="003863DA" w:rsidRPr="005D509D" w:rsidRDefault="003863DA" w:rsidP="00DF43A5">
            <w:pPr>
              <w:suppressAutoHyphens w:val="0"/>
              <w:spacing w:before="40" w:after="120" w:line="220" w:lineRule="exact"/>
              <w:ind w:right="113"/>
              <w:rPr>
                <w:noProof/>
              </w:rPr>
            </w:pPr>
            <w:r w:rsidRPr="005D509D">
              <w:rPr>
                <w:noProof/>
              </w:rPr>
              <w:t>27</w:t>
            </w:r>
            <w:r w:rsidRPr="005D509D" w:rsidDel="000609E6">
              <w:rPr>
                <w:noProof/>
              </w:rPr>
              <w:t xml:space="preserve"> </w:t>
            </w:r>
            <w:r w:rsidRPr="005D509D">
              <w:rPr>
                <w:noProof/>
              </w:rPr>
              <w:t>%</w:t>
            </w:r>
          </w:p>
        </w:tc>
      </w:tr>
      <w:tr w:rsidR="003863DA" w:rsidRPr="005D509D" w14:paraId="4E29B112" w14:textId="77777777" w:rsidTr="00AA57BE">
        <w:trPr>
          <w:trHeight w:val="240"/>
        </w:trPr>
        <w:tc>
          <w:tcPr>
            <w:tcW w:w="2977" w:type="dxa"/>
            <w:shd w:val="clear" w:color="auto" w:fill="auto"/>
          </w:tcPr>
          <w:p w14:paraId="20852B71" w14:textId="77777777" w:rsidR="003863DA" w:rsidRPr="005D509D" w:rsidRDefault="003863DA" w:rsidP="00DF43A5">
            <w:pPr>
              <w:suppressAutoHyphens w:val="0"/>
              <w:spacing w:before="40" w:after="120" w:line="220" w:lineRule="exact"/>
              <w:ind w:right="113"/>
              <w:rPr>
                <w:noProof/>
              </w:rPr>
            </w:pPr>
            <w:r w:rsidRPr="005D509D">
              <w:rPr>
                <w:noProof/>
              </w:rPr>
              <w:t>Dependency ratio – Percentage of population over 64</w:t>
            </w:r>
            <w:r w:rsidRPr="005D509D">
              <w:rPr>
                <w:rStyle w:val="FootnoteReference"/>
                <w:sz w:val="20"/>
              </w:rPr>
              <w:footnoteReference w:id="27"/>
            </w:r>
          </w:p>
        </w:tc>
        <w:tc>
          <w:tcPr>
            <w:tcW w:w="4393" w:type="dxa"/>
            <w:shd w:val="clear" w:color="auto" w:fill="auto"/>
          </w:tcPr>
          <w:p w14:paraId="2FE06259" w14:textId="77777777" w:rsidR="003863DA" w:rsidRPr="005D509D" w:rsidRDefault="003863DA" w:rsidP="00DF43A5">
            <w:pPr>
              <w:suppressAutoHyphens w:val="0"/>
              <w:spacing w:before="40" w:after="120" w:line="220" w:lineRule="exact"/>
              <w:ind w:right="113"/>
              <w:rPr>
                <w:noProof/>
              </w:rPr>
            </w:pPr>
            <w:r w:rsidRPr="005D509D">
              <w:rPr>
                <w:noProof/>
              </w:rPr>
              <w:t>25</w:t>
            </w:r>
            <w:r w:rsidRPr="005D509D" w:rsidDel="000609E6">
              <w:rPr>
                <w:noProof/>
              </w:rPr>
              <w:t xml:space="preserve"> </w:t>
            </w:r>
            <w:r w:rsidRPr="005D509D">
              <w:rPr>
                <w:noProof/>
              </w:rPr>
              <w:t xml:space="preserve">% </w:t>
            </w:r>
          </w:p>
        </w:tc>
      </w:tr>
      <w:tr w:rsidR="003863DA" w:rsidRPr="005D509D" w14:paraId="429DC1F4" w14:textId="77777777" w:rsidTr="00AA57BE">
        <w:trPr>
          <w:trHeight w:val="240"/>
        </w:trPr>
        <w:tc>
          <w:tcPr>
            <w:tcW w:w="2977" w:type="dxa"/>
            <w:shd w:val="clear" w:color="auto" w:fill="auto"/>
          </w:tcPr>
          <w:p w14:paraId="307AD6FB" w14:textId="77777777" w:rsidR="003863DA" w:rsidRPr="005D509D" w:rsidRDefault="003863DA" w:rsidP="00DF43A5">
            <w:pPr>
              <w:suppressAutoHyphens w:val="0"/>
              <w:spacing w:before="40" w:after="120" w:line="220" w:lineRule="exact"/>
              <w:ind w:right="113"/>
              <w:rPr>
                <w:noProof/>
              </w:rPr>
            </w:pPr>
            <w:bookmarkStart w:id="25" w:name="_Hlk68875503"/>
            <w:r w:rsidRPr="005D509D">
              <w:rPr>
                <w:noProof/>
              </w:rPr>
              <w:t>Birth rate (per 1,000 population)</w:t>
            </w:r>
            <w:bookmarkEnd w:id="25"/>
          </w:p>
        </w:tc>
        <w:tc>
          <w:tcPr>
            <w:tcW w:w="4393" w:type="dxa"/>
            <w:shd w:val="clear" w:color="auto" w:fill="auto"/>
          </w:tcPr>
          <w:p w14:paraId="7396340C" w14:textId="77777777" w:rsidR="003863DA" w:rsidRPr="005D509D" w:rsidRDefault="003863DA" w:rsidP="00DF43A5">
            <w:pPr>
              <w:suppressAutoHyphens w:val="0"/>
              <w:spacing w:before="40" w:after="120" w:line="220" w:lineRule="exact"/>
              <w:ind w:right="113"/>
              <w:rPr>
                <w:noProof/>
              </w:rPr>
            </w:pPr>
            <w:r w:rsidRPr="005D509D">
              <w:rPr>
                <w:noProof/>
              </w:rPr>
              <w:t>England and Wales</w:t>
            </w:r>
            <w:r w:rsidRPr="005D509D">
              <w:rPr>
                <w:rStyle w:val="FootnoteReference"/>
                <w:sz w:val="20"/>
              </w:rPr>
              <w:footnoteReference w:id="28"/>
            </w:r>
            <w:r w:rsidRPr="005D509D">
              <w:rPr>
                <w:noProof/>
              </w:rPr>
              <w:t>: 11.1</w:t>
            </w:r>
          </w:p>
          <w:p w14:paraId="64579A88" w14:textId="77777777" w:rsidR="003863DA" w:rsidRPr="005D509D" w:rsidRDefault="003863DA" w:rsidP="00DF43A5">
            <w:pPr>
              <w:suppressAutoHyphens w:val="0"/>
              <w:spacing w:before="40" w:after="120" w:line="220" w:lineRule="exact"/>
              <w:ind w:right="113"/>
              <w:rPr>
                <w:noProof/>
              </w:rPr>
            </w:pPr>
            <w:r w:rsidRPr="005D509D">
              <w:rPr>
                <w:noProof/>
              </w:rPr>
              <w:t>Scotland</w:t>
            </w:r>
            <w:r w:rsidRPr="005D509D">
              <w:rPr>
                <w:rStyle w:val="FootnoteReference"/>
                <w:sz w:val="20"/>
              </w:rPr>
              <w:footnoteReference w:id="29"/>
            </w:r>
            <w:r w:rsidRPr="005D509D">
              <w:rPr>
                <w:noProof/>
              </w:rPr>
              <w:t>: 9.4</w:t>
            </w:r>
          </w:p>
          <w:p w14:paraId="0FD03C16" w14:textId="77777777" w:rsidR="003863DA" w:rsidRPr="005D509D" w:rsidRDefault="003863DA" w:rsidP="00DF43A5">
            <w:pPr>
              <w:suppressAutoHyphens w:val="0"/>
              <w:spacing w:before="40" w:after="120" w:line="220" w:lineRule="exact"/>
              <w:ind w:right="113"/>
              <w:rPr>
                <w:noProof/>
              </w:rPr>
            </w:pPr>
            <w:r w:rsidRPr="005D509D">
              <w:rPr>
                <w:noProof/>
              </w:rPr>
              <w:t>Northern Ireland</w:t>
            </w:r>
            <w:r w:rsidRPr="005D509D">
              <w:rPr>
                <w:rStyle w:val="FootnoteReference"/>
                <w:sz w:val="20"/>
              </w:rPr>
              <w:footnoteReference w:id="30"/>
            </w:r>
            <w:r w:rsidRPr="005D509D">
              <w:rPr>
                <w:noProof/>
              </w:rPr>
              <w:t>: 11.1</w:t>
            </w:r>
          </w:p>
        </w:tc>
      </w:tr>
      <w:tr w:rsidR="003863DA" w:rsidRPr="005D509D" w14:paraId="43B241FB" w14:textId="77777777" w:rsidTr="00AA57BE">
        <w:trPr>
          <w:trHeight w:val="240"/>
        </w:trPr>
        <w:tc>
          <w:tcPr>
            <w:tcW w:w="2977" w:type="dxa"/>
            <w:shd w:val="clear" w:color="auto" w:fill="auto"/>
          </w:tcPr>
          <w:p w14:paraId="39267CB1" w14:textId="77777777" w:rsidR="003863DA" w:rsidRPr="005D509D" w:rsidRDefault="003863DA" w:rsidP="00DF43A5">
            <w:pPr>
              <w:suppressAutoHyphens w:val="0"/>
              <w:spacing w:before="40" w:after="120" w:line="220" w:lineRule="exact"/>
              <w:ind w:right="113"/>
              <w:rPr>
                <w:noProof/>
              </w:rPr>
            </w:pPr>
            <w:bookmarkStart w:id="26" w:name="_Hlk68875628"/>
            <w:r w:rsidRPr="005D509D">
              <w:rPr>
                <w:noProof/>
              </w:rPr>
              <w:t>Infant mortality rate – number of deaths of children aged under 1 year per 1,000 live births</w:t>
            </w:r>
            <w:bookmarkEnd w:id="26"/>
          </w:p>
        </w:tc>
        <w:tc>
          <w:tcPr>
            <w:tcW w:w="4393" w:type="dxa"/>
            <w:shd w:val="clear" w:color="auto" w:fill="auto"/>
          </w:tcPr>
          <w:p w14:paraId="148A5DFB" w14:textId="77777777" w:rsidR="003863DA" w:rsidRPr="005D509D" w:rsidRDefault="003863DA" w:rsidP="00DF43A5">
            <w:pPr>
              <w:suppressAutoHyphens w:val="0"/>
              <w:spacing w:before="40" w:after="120" w:line="220" w:lineRule="exact"/>
              <w:ind w:right="113"/>
              <w:rPr>
                <w:noProof/>
              </w:rPr>
            </w:pPr>
            <w:r w:rsidRPr="005D509D">
              <w:rPr>
                <w:noProof/>
              </w:rPr>
              <w:t>England and Wales</w:t>
            </w:r>
            <w:r w:rsidRPr="005D509D">
              <w:rPr>
                <w:rStyle w:val="FootnoteReference"/>
                <w:sz w:val="20"/>
              </w:rPr>
              <w:footnoteReference w:id="31"/>
            </w:r>
            <w:r w:rsidRPr="005D509D">
              <w:rPr>
                <w:noProof/>
              </w:rPr>
              <w:t>: 3.7</w:t>
            </w:r>
          </w:p>
          <w:p w14:paraId="1B442B32" w14:textId="77777777" w:rsidR="003863DA" w:rsidRPr="005D509D" w:rsidRDefault="003863DA" w:rsidP="00DF43A5">
            <w:pPr>
              <w:suppressAutoHyphens w:val="0"/>
              <w:spacing w:before="40" w:after="120" w:line="220" w:lineRule="exact"/>
              <w:ind w:right="113"/>
              <w:rPr>
                <w:noProof/>
              </w:rPr>
            </w:pPr>
            <w:r w:rsidRPr="005D509D">
              <w:rPr>
                <w:noProof/>
              </w:rPr>
              <w:t>Scotland</w:t>
            </w:r>
            <w:r w:rsidRPr="005D509D">
              <w:rPr>
                <w:rStyle w:val="FootnoteReference"/>
                <w:sz w:val="20"/>
              </w:rPr>
              <w:footnoteReference w:id="32"/>
            </w:r>
            <w:r w:rsidRPr="005D509D">
              <w:rPr>
                <w:noProof/>
              </w:rPr>
              <w:t>: 3.2</w:t>
            </w:r>
          </w:p>
          <w:p w14:paraId="2139DBCE" w14:textId="77777777" w:rsidR="003863DA" w:rsidRPr="005D509D" w:rsidRDefault="003863DA" w:rsidP="00DF43A5">
            <w:pPr>
              <w:suppressAutoHyphens w:val="0"/>
              <w:spacing w:before="40" w:after="120" w:line="220" w:lineRule="exact"/>
              <w:ind w:right="113"/>
              <w:rPr>
                <w:noProof/>
              </w:rPr>
            </w:pPr>
            <w:r w:rsidRPr="005D509D">
              <w:rPr>
                <w:noProof/>
              </w:rPr>
              <w:t>Northern Ireland</w:t>
            </w:r>
            <w:r w:rsidRPr="005D509D">
              <w:rPr>
                <w:rStyle w:val="FootnoteReference"/>
                <w:sz w:val="20"/>
              </w:rPr>
              <w:footnoteReference w:id="33"/>
            </w:r>
            <w:r w:rsidRPr="005D509D">
              <w:rPr>
                <w:noProof/>
              </w:rPr>
              <w:t xml:space="preserve">: 5.9 </w:t>
            </w:r>
          </w:p>
        </w:tc>
      </w:tr>
      <w:tr w:rsidR="003863DA" w:rsidRPr="005D509D" w14:paraId="2596FA92" w14:textId="77777777" w:rsidTr="00AA57BE">
        <w:trPr>
          <w:trHeight w:val="240"/>
        </w:trPr>
        <w:tc>
          <w:tcPr>
            <w:tcW w:w="2977" w:type="dxa"/>
            <w:shd w:val="clear" w:color="auto" w:fill="auto"/>
          </w:tcPr>
          <w:p w14:paraId="289A135A" w14:textId="77777777" w:rsidR="003863DA" w:rsidRPr="005D509D" w:rsidRDefault="003863DA" w:rsidP="00DF43A5">
            <w:pPr>
              <w:suppressAutoHyphens w:val="0"/>
              <w:spacing w:before="40" w:after="120" w:line="220" w:lineRule="exact"/>
              <w:ind w:right="113"/>
              <w:rPr>
                <w:noProof/>
              </w:rPr>
            </w:pPr>
            <w:r w:rsidRPr="005D509D">
              <w:rPr>
                <w:noProof/>
              </w:rPr>
              <w:t>Death rate – per 1,000 population</w:t>
            </w:r>
            <w:r w:rsidRPr="005D509D">
              <w:rPr>
                <w:rStyle w:val="FootnoteReference"/>
                <w:sz w:val="20"/>
              </w:rPr>
              <w:footnoteReference w:id="34"/>
            </w:r>
          </w:p>
        </w:tc>
        <w:tc>
          <w:tcPr>
            <w:tcW w:w="4393" w:type="dxa"/>
            <w:shd w:val="clear" w:color="auto" w:fill="auto"/>
          </w:tcPr>
          <w:p w14:paraId="39E51D04" w14:textId="77777777" w:rsidR="003863DA" w:rsidRPr="005D509D" w:rsidRDefault="003863DA" w:rsidP="00DF43A5">
            <w:pPr>
              <w:suppressAutoHyphens w:val="0"/>
              <w:spacing w:before="40" w:after="120" w:line="220" w:lineRule="exact"/>
              <w:ind w:right="113"/>
              <w:rPr>
                <w:noProof/>
              </w:rPr>
            </w:pPr>
          </w:p>
        </w:tc>
      </w:tr>
      <w:tr w:rsidR="003863DA" w:rsidRPr="005D509D" w14:paraId="31308C67" w14:textId="77777777" w:rsidTr="00AA57BE">
        <w:trPr>
          <w:trHeight w:val="240"/>
        </w:trPr>
        <w:tc>
          <w:tcPr>
            <w:tcW w:w="2977" w:type="dxa"/>
            <w:shd w:val="clear" w:color="auto" w:fill="auto"/>
          </w:tcPr>
          <w:p w14:paraId="2C177DE5" w14:textId="77777777" w:rsidR="003863DA" w:rsidRPr="005D509D" w:rsidRDefault="003863DA" w:rsidP="00DF43A5">
            <w:pPr>
              <w:suppressAutoHyphens w:val="0"/>
              <w:spacing w:before="40" w:after="120" w:line="220" w:lineRule="exact"/>
              <w:ind w:right="113"/>
              <w:rPr>
                <w:noProof/>
              </w:rPr>
            </w:pPr>
            <w:r w:rsidRPr="005D509D">
              <w:rPr>
                <w:noProof/>
              </w:rPr>
              <w:t>Males</w:t>
            </w:r>
          </w:p>
        </w:tc>
        <w:tc>
          <w:tcPr>
            <w:tcW w:w="4393" w:type="dxa"/>
            <w:shd w:val="clear" w:color="auto" w:fill="auto"/>
          </w:tcPr>
          <w:p w14:paraId="1C457F47" w14:textId="77777777" w:rsidR="003863DA" w:rsidRPr="005D509D" w:rsidRDefault="003863DA" w:rsidP="00DF43A5">
            <w:pPr>
              <w:suppressAutoHyphens w:val="0"/>
              <w:spacing w:before="40" w:after="120" w:line="220" w:lineRule="exact"/>
              <w:ind w:right="113"/>
              <w:rPr>
                <w:noProof/>
              </w:rPr>
            </w:pPr>
            <w:r w:rsidRPr="005D509D">
              <w:rPr>
                <w:noProof/>
              </w:rPr>
              <w:t>9.1</w:t>
            </w:r>
          </w:p>
        </w:tc>
      </w:tr>
      <w:tr w:rsidR="003863DA" w:rsidRPr="005D509D" w14:paraId="4CA85804" w14:textId="77777777" w:rsidTr="00AA57BE">
        <w:trPr>
          <w:trHeight w:val="240"/>
        </w:trPr>
        <w:tc>
          <w:tcPr>
            <w:tcW w:w="2977" w:type="dxa"/>
            <w:shd w:val="clear" w:color="auto" w:fill="auto"/>
          </w:tcPr>
          <w:p w14:paraId="2E871B71" w14:textId="77777777" w:rsidR="003863DA" w:rsidRPr="005D509D" w:rsidRDefault="003863DA" w:rsidP="00DF43A5">
            <w:pPr>
              <w:suppressAutoHyphens w:val="0"/>
              <w:spacing w:before="40" w:after="120" w:line="220" w:lineRule="exact"/>
              <w:ind w:right="113"/>
              <w:rPr>
                <w:noProof/>
              </w:rPr>
            </w:pPr>
            <w:r w:rsidRPr="005D509D">
              <w:rPr>
                <w:noProof/>
              </w:rPr>
              <w:t>Females</w:t>
            </w:r>
          </w:p>
        </w:tc>
        <w:tc>
          <w:tcPr>
            <w:tcW w:w="4393" w:type="dxa"/>
            <w:shd w:val="clear" w:color="auto" w:fill="auto"/>
          </w:tcPr>
          <w:p w14:paraId="10349798" w14:textId="77777777" w:rsidR="003863DA" w:rsidRPr="005D509D" w:rsidRDefault="003863DA" w:rsidP="00DF43A5">
            <w:pPr>
              <w:suppressAutoHyphens w:val="0"/>
              <w:spacing w:before="40" w:after="120" w:line="220" w:lineRule="exact"/>
              <w:ind w:right="113"/>
              <w:rPr>
                <w:noProof/>
              </w:rPr>
            </w:pPr>
            <w:r w:rsidRPr="005D509D">
              <w:rPr>
                <w:noProof/>
              </w:rPr>
              <w:t>9.0</w:t>
            </w:r>
          </w:p>
        </w:tc>
      </w:tr>
      <w:tr w:rsidR="003863DA" w:rsidRPr="005D509D" w14:paraId="385DAE5D" w14:textId="77777777" w:rsidTr="00AA57BE">
        <w:trPr>
          <w:trHeight w:val="240"/>
        </w:trPr>
        <w:tc>
          <w:tcPr>
            <w:tcW w:w="2977" w:type="dxa"/>
            <w:shd w:val="clear" w:color="auto" w:fill="auto"/>
          </w:tcPr>
          <w:p w14:paraId="71457B53" w14:textId="77777777" w:rsidR="003863DA" w:rsidRPr="005D509D" w:rsidRDefault="003863DA" w:rsidP="00DF43A5">
            <w:pPr>
              <w:suppressAutoHyphens w:val="0"/>
              <w:spacing w:before="40" w:after="120" w:line="220" w:lineRule="exact"/>
              <w:ind w:right="113"/>
              <w:rPr>
                <w:noProof/>
              </w:rPr>
            </w:pPr>
            <w:bookmarkStart w:id="27" w:name="_Hlk68875645"/>
            <w:r w:rsidRPr="005D509D">
              <w:rPr>
                <w:noProof/>
              </w:rPr>
              <w:t>Life expectancy estimates</w:t>
            </w:r>
            <w:bookmarkEnd w:id="27"/>
            <w:r w:rsidRPr="005D509D">
              <w:rPr>
                <w:rStyle w:val="FootnoteReference"/>
                <w:sz w:val="20"/>
              </w:rPr>
              <w:footnoteReference w:id="35"/>
            </w:r>
          </w:p>
        </w:tc>
        <w:tc>
          <w:tcPr>
            <w:tcW w:w="4393" w:type="dxa"/>
            <w:shd w:val="clear" w:color="auto" w:fill="auto"/>
          </w:tcPr>
          <w:p w14:paraId="1199123F" w14:textId="77777777" w:rsidR="003863DA" w:rsidRPr="005D509D" w:rsidRDefault="003863DA" w:rsidP="00DF43A5">
            <w:pPr>
              <w:suppressAutoHyphens w:val="0"/>
              <w:spacing w:before="40" w:after="120" w:line="220" w:lineRule="exact"/>
              <w:ind w:right="113"/>
              <w:rPr>
                <w:noProof/>
              </w:rPr>
            </w:pPr>
          </w:p>
        </w:tc>
      </w:tr>
      <w:tr w:rsidR="003863DA" w:rsidRPr="005D509D" w14:paraId="0041EF89" w14:textId="77777777" w:rsidTr="00AA57BE">
        <w:trPr>
          <w:trHeight w:val="240"/>
        </w:trPr>
        <w:tc>
          <w:tcPr>
            <w:tcW w:w="2977" w:type="dxa"/>
            <w:shd w:val="clear" w:color="auto" w:fill="auto"/>
          </w:tcPr>
          <w:p w14:paraId="7CF6F774" w14:textId="77777777" w:rsidR="003863DA" w:rsidRPr="005D509D" w:rsidRDefault="003863DA" w:rsidP="00DF43A5">
            <w:pPr>
              <w:suppressAutoHyphens w:val="0"/>
              <w:spacing w:before="40" w:after="120" w:line="220" w:lineRule="exact"/>
              <w:ind w:right="113"/>
              <w:rPr>
                <w:noProof/>
              </w:rPr>
            </w:pPr>
            <w:r w:rsidRPr="005D509D">
              <w:rPr>
                <w:noProof/>
              </w:rPr>
              <w:t>Men</w:t>
            </w:r>
          </w:p>
        </w:tc>
        <w:tc>
          <w:tcPr>
            <w:tcW w:w="4393" w:type="dxa"/>
            <w:shd w:val="clear" w:color="auto" w:fill="auto"/>
          </w:tcPr>
          <w:p w14:paraId="29801CE5" w14:textId="77777777" w:rsidR="003863DA" w:rsidRPr="005D509D" w:rsidRDefault="003863DA" w:rsidP="00DF43A5">
            <w:pPr>
              <w:suppressAutoHyphens w:val="0"/>
              <w:spacing w:before="40" w:after="120" w:line="220" w:lineRule="exact"/>
              <w:ind w:right="113"/>
              <w:rPr>
                <w:noProof/>
              </w:rPr>
            </w:pPr>
            <w:r w:rsidRPr="005D509D">
              <w:rPr>
                <w:noProof/>
              </w:rPr>
              <w:t>England: 79</w:t>
            </w:r>
          </w:p>
          <w:p w14:paraId="32E14B7E" w14:textId="77777777" w:rsidR="003863DA" w:rsidRPr="005D509D" w:rsidRDefault="003863DA" w:rsidP="00DF43A5">
            <w:pPr>
              <w:suppressAutoHyphens w:val="0"/>
              <w:spacing w:before="40" w:after="120" w:line="220" w:lineRule="exact"/>
              <w:ind w:right="113"/>
              <w:rPr>
                <w:noProof/>
              </w:rPr>
            </w:pPr>
            <w:r w:rsidRPr="005D509D">
              <w:rPr>
                <w:noProof/>
              </w:rPr>
              <w:t>Wales: 78.5</w:t>
            </w:r>
          </w:p>
          <w:p w14:paraId="0819F37F" w14:textId="77777777" w:rsidR="003863DA" w:rsidRPr="005D509D" w:rsidRDefault="003863DA" w:rsidP="00DF43A5">
            <w:pPr>
              <w:suppressAutoHyphens w:val="0"/>
              <w:spacing w:before="40" w:after="120" w:line="220" w:lineRule="exact"/>
              <w:ind w:right="113"/>
              <w:rPr>
                <w:noProof/>
              </w:rPr>
            </w:pPr>
            <w:r w:rsidRPr="005D509D">
              <w:rPr>
                <w:noProof/>
              </w:rPr>
              <w:t>Scotland: 77.2</w:t>
            </w:r>
          </w:p>
          <w:p w14:paraId="669F16FE" w14:textId="77777777" w:rsidR="003863DA" w:rsidRPr="005D509D" w:rsidRDefault="003863DA" w:rsidP="00DF43A5">
            <w:pPr>
              <w:suppressAutoHyphens w:val="0"/>
              <w:spacing w:before="40" w:after="120" w:line="220" w:lineRule="exact"/>
              <w:ind w:right="113"/>
              <w:rPr>
                <w:noProof/>
              </w:rPr>
            </w:pPr>
            <w:r w:rsidRPr="005D509D">
              <w:rPr>
                <w:noProof/>
              </w:rPr>
              <w:t>Northern Ireland: 78.8</w:t>
            </w:r>
          </w:p>
        </w:tc>
      </w:tr>
      <w:tr w:rsidR="003863DA" w:rsidRPr="005D509D" w14:paraId="042DB94E" w14:textId="77777777" w:rsidTr="00C26A3E">
        <w:trPr>
          <w:trHeight w:val="240"/>
        </w:trPr>
        <w:tc>
          <w:tcPr>
            <w:tcW w:w="2977" w:type="dxa"/>
            <w:tcBorders>
              <w:bottom w:val="nil"/>
            </w:tcBorders>
            <w:shd w:val="clear" w:color="auto" w:fill="auto"/>
          </w:tcPr>
          <w:p w14:paraId="7C8F0566" w14:textId="77777777" w:rsidR="003863DA" w:rsidRPr="005D509D" w:rsidRDefault="003863DA" w:rsidP="00DF43A5">
            <w:pPr>
              <w:suppressAutoHyphens w:val="0"/>
              <w:spacing w:before="40" w:after="120" w:line="220" w:lineRule="exact"/>
              <w:ind w:right="113"/>
              <w:rPr>
                <w:noProof/>
              </w:rPr>
            </w:pPr>
            <w:r w:rsidRPr="005D509D">
              <w:rPr>
                <w:noProof/>
              </w:rPr>
              <w:t>Women</w:t>
            </w:r>
          </w:p>
        </w:tc>
        <w:tc>
          <w:tcPr>
            <w:tcW w:w="4393" w:type="dxa"/>
            <w:tcBorders>
              <w:bottom w:val="nil"/>
            </w:tcBorders>
            <w:shd w:val="clear" w:color="auto" w:fill="auto"/>
          </w:tcPr>
          <w:p w14:paraId="15CF27D3" w14:textId="77777777" w:rsidR="003863DA" w:rsidRPr="005D509D" w:rsidRDefault="003863DA" w:rsidP="00DF43A5">
            <w:pPr>
              <w:suppressAutoHyphens w:val="0"/>
              <w:spacing w:before="40" w:after="120" w:line="220" w:lineRule="exact"/>
              <w:ind w:right="113"/>
              <w:rPr>
                <w:noProof/>
              </w:rPr>
            </w:pPr>
            <w:r w:rsidRPr="005D509D">
              <w:rPr>
                <w:noProof/>
              </w:rPr>
              <w:t>England: 83.4</w:t>
            </w:r>
          </w:p>
          <w:p w14:paraId="47377EA0" w14:textId="77777777" w:rsidR="003863DA" w:rsidRPr="005D509D" w:rsidRDefault="003863DA" w:rsidP="00DF43A5">
            <w:pPr>
              <w:suppressAutoHyphens w:val="0"/>
              <w:spacing w:before="40" w:after="120" w:line="220" w:lineRule="exact"/>
              <w:ind w:right="113"/>
              <w:rPr>
                <w:noProof/>
              </w:rPr>
            </w:pPr>
            <w:r w:rsidRPr="005D509D">
              <w:rPr>
                <w:noProof/>
              </w:rPr>
              <w:t>Wales: 82.3</w:t>
            </w:r>
          </w:p>
          <w:p w14:paraId="3701AA13" w14:textId="77777777" w:rsidR="003863DA" w:rsidRPr="005D509D" w:rsidRDefault="003863DA" w:rsidP="00DF43A5">
            <w:pPr>
              <w:suppressAutoHyphens w:val="0"/>
              <w:spacing w:before="40" w:after="120" w:line="220" w:lineRule="exact"/>
              <w:ind w:right="113"/>
              <w:rPr>
                <w:noProof/>
              </w:rPr>
            </w:pPr>
            <w:r w:rsidRPr="005D509D">
              <w:rPr>
                <w:noProof/>
              </w:rPr>
              <w:t>Scotland: 81.1</w:t>
            </w:r>
          </w:p>
          <w:p w14:paraId="55E66E99" w14:textId="77777777" w:rsidR="003863DA" w:rsidRPr="005D509D" w:rsidRDefault="003863DA" w:rsidP="00DF43A5">
            <w:pPr>
              <w:suppressAutoHyphens w:val="0"/>
              <w:spacing w:before="40" w:after="120" w:line="220" w:lineRule="exact"/>
              <w:ind w:right="113"/>
              <w:rPr>
                <w:noProof/>
              </w:rPr>
            </w:pPr>
            <w:r w:rsidRPr="005D509D">
              <w:rPr>
                <w:noProof/>
              </w:rPr>
              <w:t xml:space="preserve">Northern Ireland: 82.3 </w:t>
            </w:r>
          </w:p>
        </w:tc>
      </w:tr>
      <w:tr w:rsidR="003863DA" w:rsidRPr="005D509D" w14:paraId="703F4222" w14:textId="77777777" w:rsidTr="00C26A3E">
        <w:trPr>
          <w:trHeight w:val="240"/>
        </w:trPr>
        <w:tc>
          <w:tcPr>
            <w:tcW w:w="2977" w:type="dxa"/>
            <w:tcBorders>
              <w:top w:val="nil"/>
              <w:bottom w:val="nil"/>
            </w:tcBorders>
            <w:shd w:val="clear" w:color="auto" w:fill="auto"/>
          </w:tcPr>
          <w:p w14:paraId="692A9104" w14:textId="77777777" w:rsidR="003863DA" w:rsidRPr="005D509D" w:rsidRDefault="003863DA" w:rsidP="00DF43A5">
            <w:pPr>
              <w:suppressAutoHyphens w:val="0"/>
              <w:spacing w:before="40" w:after="120" w:line="220" w:lineRule="exact"/>
              <w:ind w:right="113"/>
              <w:rPr>
                <w:noProof/>
              </w:rPr>
            </w:pPr>
            <w:bookmarkStart w:id="28" w:name="_Hlk68875658"/>
            <w:r w:rsidRPr="005D509D">
              <w:rPr>
                <w:noProof/>
              </w:rPr>
              <w:lastRenderedPageBreak/>
              <w:t>Total fertility rate – children per woman</w:t>
            </w:r>
            <w:bookmarkEnd w:id="28"/>
          </w:p>
        </w:tc>
        <w:tc>
          <w:tcPr>
            <w:tcW w:w="4393" w:type="dxa"/>
            <w:tcBorders>
              <w:top w:val="nil"/>
              <w:bottom w:val="nil"/>
            </w:tcBorders>
            <w:shd w:val="clear" w:color="auto" w:fill="auto"/>
          </w:tcPr>
          <w:p w14:paraId="210A42B0" w14:textId="77777777" w:rsidR="003863DA" w:rsidRPr="005D509D" w:rsidRDefault="003863DA" w:rsidP="00DF43A5">
            <w:pPr>
              <w:suppressAutoHyphens w:val="0"/>
              <w:spacing w:before="40" w:after="120" w:line="220" w:lineRule="exact"/>
              <w:ind w:right="113"/>
              <w:rPr>
                <w:noProof/>
              </w:rPr>
            </w:pPr>
            <w:r w:rsidRPr="005D509D">
              <w:rPr>
                <w:noProof/>
              </w:rPr>
              <w:t>England and Wales</w:t>
            </w:r>
            <w:r w:rsidRPr="005D509D">
              <w:rPr>
                <w:rStyle w:val="FootnoteReference"/>
                <w:sz w:val="20"/>
              </w:rPr>
              <w:footnoteReference w:id="36"/>
            </w:r>
            <w:r w:rsidRPr="005D509D">
              <w:rPr>
                <w:noProof/>
              </w:rPr>
              <w:t>: 1.65</w:t>
            </w:r>
          </w:p>
          <w:p w14:paraId="21AD138F" w14:textId="77777777" w:rsidR="003863DA" w:rsidRPr="005D509D" w:rsidRDefault="003863DA" w:rsidP="00DF43A5">
            <w:pPr>
              <w:suppressAutoHyphens w:val="0"/>
              <w:spacing w:before="40" w:after="120" w:line="220" w:lineRule="exact"/>
              <w:ind w:right="113"/>
              <w:rPr>
                <w:noProof/>
              </w:rPr>
            </w:pPr>
            <w:r w:rsidRPr="005D509D">
              <w:rPr>
                <w:noProof/>
              </w:rPr>
              <w:t>Scotland</w:t>
            </w:r>
            <w:r w:rsidRPr="005D509D">
              <w:rPr>
                <w:rStyle w:val="FootnoteReference"/>
                <w:sz w:val="20"/>
              </w:rPr>
              <w:footnoteReference w:id="37"/>
            </w:r>
            <w:r w:rsidRPr="005D509D">
              <w:rPr>
                <w:noProof/>
              </w:rPr>
              <w:t>: 1.37</w:t>
            </w:r>
          </w:p>
          <w:p w14:paraId="07D42294" w14:textId="77777777" w:rsidR="003863DA" w:rsidRPr="005D509D" w:rsidRDefault="003863DA" w:rsidP="00DF43A5">
            <w:pPr>
              <w:suppressAutoHyphens w:val="0"/>
              <w:spacing w:before="40" w:after="120" w:line="220" w:lineRule="exact"/>
              <w:ind w:right="113"/>
              <w:rPr>
                <w:noProof/>
              </w:rPr>
            </w:pPr>
            <w:r w:rsidRPr="005D509D">
              <w:rPr>
                <w:noProof/>
              </w:rPr>
              <w:t>Northern Ireland: 1.85</w:t>
            </w:r>
          </w:p>
        </w:tc>
      </w:tr>
      <w:tr w:rsidR="003863DA" w:rsidRPr="005D509D" w14:paraId="593E6635" w14:textId="77777777" w:rsidTr="00C26A3E">
        <w:trPr>
          <w:trHeight w:val="240"/>
        </w:trPr>
        <w:tc>
          <w:tcPr>
            <w:tcW w:w="2977" w:type="dxa"/>
            <w:tcBorders>
              <w:top w:val="nil"/>
            </w:tcBorders>
            <w:shd w:val="clear" w:color="auto" w:fill="auto"/>
          </w:tcPr>
          <w:p w14:paraId="45D8FF4C" w14:textId="77777777" w:rsidR="003863DA" w:rsidRPr="005D509D" w:rsidRDefault="003863DA" w:rsidP="00DF43A5">
            <w:pPr>
              <w:suppressAutoHyphens w:val="0"/>
              <w:spacing w:before="40" w:after="120" w:line="220" w:lineRule="exact"/>
              <w:ind w:right="113"/>
              <w:rPr>
                <w:noProof/>
              </w:rPr>
            </w:pPr>
            <w:r w:rsidRPr="005D509D">
              <w:rPr>
                <w:noProof/>
              </w:rPr>
              <w:t>Average household size</w:t>
            </w:r>
            <w:r w:rsidRPr="005D509D">
              <w:rPr>
                <w:rStyle w:val="FootnoteReference"/>
                <w:sz w:val="20"/>
              </w:rPr>
              <w:footnoteReference w:id="38"/>
            </w:r>
          </w:p>
        </w:tc>
        <w:tc>
          <w:tcPr>
            <w:tcW w:w="4393" w:type="dxa"/>
            <w:tcBorders>
              <w:top w:val="nil"/>
            </w:tcBorders>
            <w:shd w:val="clear" w:color="auto" w:fill="auto"/>
          </w:tcPr>
          <w:p w14:paraId="30C6E4A5" w14:textId="77777777" w:rsidR="003863DA" w:rsidRPr="005D509D" w:rsidRDefault="003863DA" w:rsidP="00DF43A5">
            <w:pPr>
              <w:suppressAutoHyphens w:val="0"/>
              <w:spacing w:before="40" w:after="120" w:line="220" w:lineRule="exact"/>
              <w:ind w:right="113"/>
              <w:rPr>
                <w:noProof/>
              </w:rPr>
            </w:pPr>
            <w:r w:rsidRPr="005D509D">
              <w:rPr>
                <w:noProof/>
              </w:rPr>
              <w:t xml:space="preserve">2.39 </w:t>
            </w:r>
          </w:p>
        </w:tc>
      </w:tr>
      <w:tr w:rsidR="00AA57BE" w:rsidRPr="005D509D" w14:paraId="31E56C47" w14:textId="77777777" w:rsidTr="00AA57BE">
        <w:trPr>
          <w:trHeight w:val="240"/>
        </w:trPr>
        <w:tc>
          <w:tcPr>
            <w:tcW w:w="2977" w:type="dxa"/>
            <w:shd w:val="clear" w:color="auto" w:fill="auto"/>
          </w:tcPr>
          <w:p w14:paraId="49E3D80B" w14:textId="77777777" w:rsidR="003863DA" w:rsidRPr="005D509D" w:rsidRDefault="003863DA" w:rsidP="00DF43A5">
            <w:pPr>
              <w:suppressAutoHyphens w:val="0"/>
              <w:spacing w:before="40" w:after="120" w:line="220" w:lineRule="exact"/>
              <w:ind w:right="113"/>
              <w:rPr>
                <w:noProof/>
              </w:rPr>
            </w:pPr>
            <w:r w:rsidRPr="005D509D">
              <w:rPr>
                <w:noProof/>
              </w:rPr>
              <w:t>Proportion of single-parent households</w:t>
            </w:r>
            <w:r w:rsidRPr="005D509D">
              <w:rPr>
                <w:rStyle w:val="FootnoteReference"/>
                <w:sz w:val="20"/>
              </w:rPr>
              <w:footnoteReference w:id="39"/>
            </w:r>
          </w:p>
        </w:tc>
        <w:tc>
          <w:tcPr>
            <w:tcW w:w="4393" w:type="dxa"/>
            <w:shd w:val="clear" w:color="auto" w:fill="auto"/>
          </w:tcPr>
          <w:p w14:paraId="44E40134" w14:textId="77777777" w:rsidR="003863DA" w:rsidRPr="005D509D" w:rsidRDefault="003863DA" w:rsidP="00DF43A5">
            <w:pPr>
              <w:suppressAutoHyphens w:val="0"/>
              <w:spacing w:before="40" w:after="120" w:line="220" w:lineRule="exact"/>
              <w:ind w:right="113"/>
              <w:rPr>
                <w:noProof/>
              </w:rPr>
            </w:pPr>
            <w:r w:rsidRPr="005D509D">
              <w:rPr>
                <w:noProof/>
              </w:rPr>
              <w:t>14.9</w:t>
            </w:r>
          </w:p>
          <w:p w14:paraId="7A0EEE3F" w14:textId="540FE3C3" w:rsidR="003863DA" w:rsidRPr="005D509D" w:rsidRDefault="003863DA" w:rsidP="00DF43A5">
            <w:pPr>
              <w:suppressAutoHyphens w:val="0"/>
              <w:spacing w:before="40" w:after="120" w:line="220" w:lineRule="exact"/>
              <w:ind w:right="113"/>
              <w:rPr>
                <w:noProof/>
              </w:rPr>
            </w:pPr>
            <w:r w:rsidRPr="005D509D">
              <w:rPr>
                <w:noProof/>
              </w:rPr>
              <w:t>87% of single-parent families are headed by</w:t>
            </w:r>
            <w:r w:rsidR="00F20CBE" w:rsidRPr="005D509D">
              <w:rPr>
                <w:noProof/>
              </w:rPr>
              <w:t xml:space="preserve"> </w:t>
            </w:r>
            <w:r w:rsidRPr="005D509D">
              <w:rPr>
                <w:noProof/>
              </w:rPr>
              <w:t>women.</w:t>
            </w:r>
          </w:p>
          <w:p w14:paraId="29D6D63B" w14:textId="5103402F" w:rsidR="003863DA" w:rsidRPr="005D509D" w:rsidRDefault="003863DA" w:rsidP="00DF43A5">
            <w:pPr>
              <w:suppressAutoHyphens w:val="0"/>
              <w:spacing w:before="40" w:after="120" w:line="220" w:lineRule="exact"/>
              <w:ind w:right="113"/>
              <w:rPr>
                <w:noProof/>
              </w:rPr>
            </w:pPr>
            <w:r w:rsidRPr="005D509D">
              <w:rPr>
                <w:noProof/>
              </w:rPr>
              <w:t>13% of single-parent families are headed by</w:t>
            </w:r>
            <w:r w:rsidR="00F20CBE" w:rsidRPr="005D509D">
              <w:rPr>
                <w:noProof/>
              </w:rPr>
              <w:t xml:space="preserve"> </w:t>
            </w:r>
            <w:r w:rsidRPr="005D509D">
              <w:rPr>
                <w:noProof/>
              </w:rPr>
              <w:t>men.</w:t>
            </w:r>
          </w:p>
        </w:tc>
      </w:tr>
    </w:tbl>
    <w:p w14:paraId="4977A746" w14:textId="77777777" w:rsidR="003863DA" w:rsidRPr="005D509D" w:rsidRDefault="003863DA" w:rsidP="000A2F65">
      <w:pPr>
        <w:spacing w:before="120" w:after="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2C6326" w:rsidRPr="005D509D" w14:paraId="095C8FDC" w14:textId="77777777" w:rsidTr="002C6326">
        <w:trPr>
          <w:trHeight w:val="240"/>
          <w:tblHeader/>
        </w:trPr>
        <w:tc>
          <w:tcPr>
            <w:tcW w:w="7372" w:type="dxa"/>
            <w:gridSpan w:val="2"/>
            <w:tcBorders>
              <w:top w:val="single" w:sz="4" w:space="0" w:color="auto"/>
              <w:bottom w:val="single" w:sz="12" w:space="0" w:color="auto"/>
            </w:tcBorders>
            <w:shd w:val="clear" w:color="auto" w:fill="auto"/>
            <w:vAlign w:val="bottom"/>
          </w:tcPr>
          <w:p w14:paraId="0E590D36" w14:textId="77777777" w:rsidR="003863DA" w:rsidRPr="005D509D" w:rsidRDefault="003863DA" w:rsidP="002C6326">
            <w:pPr>
              <w:suppressAutoHyphens w:val="0"/>
              <w:spacing w:before="80" w:after="80" w:line="200" w:lineRule="exact"/>
              <w:ind w:right="113"/>
              <w:rPr>
                <w:i/>
                <w:sz w:val="16"/>
              </w:rPr>
            </w:pPr>
            <w:bookmarkStart w:id="29" w:name="_Toc377366274"/>
            <w:bookmarkStart w:id="30" w:name="_Toc390761445"/>
            <w:r w:rsidRPr="005D509D">
              <w:rPr>
                <w:i/>
                <w:sz w:val="16"/>
              </w:rPr>
              <w:t>Social, economic and cultural indicators</w:t>
            </w:r>
            <w:bookmarkEnd w:id="29"/>
            <w:bookmarkEnd w:id="30"/>
          </w:p>
        </w:tc>
      </w:tr>
      <w:tr w:rsidR="002C6326" w:rsidRPr="005D509D" w14:paraId="6D1A65AF" w14:textId="77777777" w:rsidTr="002C6326">
        <w:trPr>
          <w:trHeight w:hRule="exact" w:val="113"/>
          <w:tblHeader/>
        </w:trPr>
        <w:tc>
          <w:tcPr>
            <w:tcW w:w="3686" w:type="dxa"/>
            <w:tcBorders>
              <w:top w:val="single" w:sz="12" w:space="0" w:color="auto"/>
            </w:tcBorders>
            <w:shd w:val="clear" w:color="auto" w:fill="auto"/>
          </w:tcPr>
          <w:p w14:paraId="025A335E" w14:textId="77777777" w:rsidR="002C6326" w:rsidRPr="005D509D" w:rsidRDefault="002C6326" w:rsidP="002C6326">
            <w:pPr>
              <w:suppressAutoHyphens w:val="0"/>
              <w:spacing w:before="40" w:after="120" w:line="220" w:lineRule="exact"/>
              <w:ind w:right="113"/>
              <w:rPr>
                <w:noProof/>
              </w:rPr>
            </w:pPr>
          </w:p>
        </w:tc>
        <w:tc>
          <w:tcPr>
            <w:tcW w:w="3686" w:type="dxa"/>
            <w:tcBorders>
              <w:top w:val="single" w:sz="12" w:space="0" w:color="auto"/>
            </w:tcBorders>
            <w:shd w:val="clear" w:color="auto" w:fill="auto"/>
          </w:tcPr>
          <w:p w14:paraId="59715D70" w14:textId="77777777" w:rsidR="002C6326" w:rsidRPr="005D509D" w:rsidRDefault="002C6326" w:rsidP="002C6326">
            <w:pPr>
              <w:suppressAutoHyphens w:val="0"/>
              <w:spacing w:before="40" w:after="120" w:line="220" w:lineRule="exact"/>
              <w:ind w:right="113"/>
              <w:rPr>
                <w:noProof/>
              </w:rPr>
            </w:pPr>
          </w:p>
        </w:tc>
      </w:tr>
      <w:tr w:rsidR="003863DA" w:rsidRPr="005D509D" w14:paraId="29C4892A" w14:textId="77777777" w:rsidTr="002C6326">
        <w:trPr>
          <w:trHeight w:val="240"/>
        </w:trPr>
        <w:tc>
          <w:tcPr>
            <w:tcW w:w="3686" w:type="dxa"/>
            <w:shd w:val="clear" w:color="auto" w:fill="auto"/>
          </w:tcPr>
          <w:p w14:paraId="3F07AA16" w14:textId="26AA66AC" w:rsidR="003863DA" w:rsidRPr="005D509D" w:rsidRDefault="003863DA" w:rsidP="00B97157">
            <w:pPr>
              <w:rPr>
                <w:noProof/>
              </w:rPr>
            </w:pPr>
            <w:r w:rsidRPr="005D509D">
              <w:rPr>
                <w:noProof/>
              </w:rPr>
              <w:t>Share of (household) consumption expenditures on food, housing, health and</w:t>
            </w:r>
            <w:r w:rsidR="00F20CBE" w:rsidRPr="005D509D">
              <w:rPr>
                <w:noProof/>
              </w:rPr>
              <w:t xml:space="preserve"> </w:t>
            </w:r>
            <w:r w:rsidRPr="005D509D">
              <w:rPr>
                <w:noProof/>
              </w:rPr>
              <w:t>education</w:t>
            </w:r>
            <w:r w:rsidRPr="005D509D">
              <w:rPr>
                <w:rStyle w:val="FootnoteReference"/>
                <w:sz w:val="20"/>
              </w:rPr>
              <w:footnoteReference w:id="40"/>
            </w:r>
          </w:p>
        </w:tc>
        <w:tc>
          <w:tcPr>
            <w:tcW w:w="3686" w:type="dxa"/>
            <w:shd w:val="clear" w:color="auto" w:fill="auto"/>
          </w:tcPr>
          <w:p w14:paraId="2414EC8E" w14:textId="77777777" w:rsidR="003863DA" w:rsidRPr="005D509D" w:rsidRDefault="003863DA" w:rsidP="002C6326">
            <w:pPr>
              <w:suppressAutoHyphens w:val="0"/>
              <w:spacing w:before="40" w:after="120" w:line="220" w:lineRule="exact"/>
              <w:ind w:right="113"/>
              <w:rPr>
                <w:noProof/>
              </w:rPr>
            </w:pPr>
            <w:r w:rsidRPr="005D509D">
              <w:rPr>
                <w:noProof/>
              </w:rPr>
              <w:t>Transport: 13.9%</w:t>
            </w:r>
          </w:p>
          <w:p w14:paraId="51C3BFE7" w14:textId="77777777" w:rsidR="003863DA" w:rsidRPr="005D509D" w:rsidRDefault="003863DA" w:rsidP="002C6326">
            <w:pPr>
              <w:suppressAutoHyphens w:val="0"/>
              <w:spacing w:before="40" w:after="120" w:line="220" w:lineRule="exact"/>
              <w:ind w:right="113"/>
              <w:rPr>
                <w:noProof/>
              </w:rPr>
            </w:pPr>
            <w:r w:rsidRPr="005D509D">
              <w:rPr>
                <w:noProof/>
              </w:rPr>
              <w:t>Recreation &amp; culture: 12.7%</w:t>
            </w:r>
          </w:p>
          <w:p w14:paraId="5DA5E339" w14:textId="77777777" w:rsidR="003863DA" w:rsidRPr="005D509D" w:rsidRDefault="003863DA" w:rsidP="002C6326">
            <w:pPr>
              <w:suppressAutoHyphens w:val="0"/>
              <w:spacing w:before="40" w:after="120" w:line="220" w:lineRule="exact"/>
              <w:ind w:right="113"/>
              <w:rPr>
                <w:noProof/>
              </w:rPr>
            </w:pPr>
            <w:r w:rsidRPr="005D509D">
              <w:rPr>
                <w:noProof/>
              </w:rPr>
              <w:t>Housing, fuel &amp; power: 14.1%</w:t>
            </w:r>
          </w:p>
          <w:p w14:paraId="400AE789" w14:textId="77777777" w:rsidR="003863DA" w:rsidRPr="005D509D" w:rsidRDefault="003863DA" w:rsidP="002C6326">
            <w:pPr>
              <w:suppressAutoHyphens w:val="0"/>
              <w:spacing w:before="40" w:after="120" w:line="220" w:lineRule="exact"/>
              <w:ind w:right="113"/>
              <w:rPr>
                <w:noProof/>
              </w:rPr>
            </w:pPr>
            <w:r w:rsidRPr="005D509D">
              <w:rPr>
                <w:noProof/>
              </w:rPr>
              <w:t>Food &amp; non-alcoholic drinks: 10.8%</w:t>
            </w:r>
          </w:p>
          <w:p w14:paraId="7D6146D6" w14:textId="77777777" w:rsidR="003863DA" w:rsidRPr="005D509D" w:rsidRDefault="003863DA" w:rsidP="002C6326">
            <w:pPr>
              <w:suppressAutoHyphens w:val="0"/>
              <w:spacing w:before="40" w:after="120" w:line="220" w:lineRule="exact"/>
              <w:ind w:right="113"/>
              <w:rPr>
                <w:noProof/>
              </w:rPr>
            </w:pPr>
            <w:r w:rsidRPr="005D509D">
              <w:rPr>
                <w:noProof/>
              </w:rPr>
              <w:t>Restaurants &amp; hotels: 9.0%</w:t>
            </w:r>
          </w:p>
          <w:p w14:paraId="17E7784E" w14:textId="77777777" w:rsidR="003863DA" w:rsidRPr="005D509D" w:rsidRDefault="003863DA" w:rsidP="002C6326">
            <w:pPr>
              <w:suppressAutoHyphens w:val="0"/>
              <w:spacing w:before="40" w:after="120" w:line="220" w:lineRule="exact"/>
              <w:ind w:right="113"/>
              <w:rPr>
                <w:noProof/>
              </w:rPr>
            </w:pPr>
            <w:r w:rsidRPr="005D509D">
              <w:rPr>
                <w:noProof/>
              </w:rPr>
              <w:t>Services: 7.8%</w:t>
            </w:r>
          </w:p>
          <w:p w14:paraId="25FF05DB" w14:textId="77777777" w:rsidR="003863DA" w:rsidRPr="005D509D" w:rsidRDefault="003863DA" w:rsidP="002C6326">
            <w:pPr>
              <w:suppressAutoHyphens w:val="0"/>
              <w:spacing w:before="40" w:after="120" w:line="220" w:lineRule="exact"/>
              <w:ind w:right="113"/>
              <w:rPr>
                <w:noProof/>
              </w:rPr>
            </w:pPr>
            <w:r w:rsidRPr="005D509D">
              <w:rPr>
                <w:noProof/>
              </w:rPr>
              <w:t>Household goods &amp; services: 6.2%</w:t>
            </w:r>
          </w:p>
          <w:p w14:paraId="43905AE8" w14:textId="77777777" w:rsidR="003863DA" w:rsidRPr="005D509D" w:rsidRDefault="003863DA" w:rsidP="002C6326">
            <w:pPr>
              <w:suppressAutoHyphens w:val="0"/>
              <w:spacing w:before="40" w:after="120" w:line="220" w:lineRule="exact"/>
              <w:ind w:right="113"/>
              <w:rPr>
                <w:noProof/>
              </w:rPr>
            </w:pPr>
            <w:r w:rsidRPr="005D509D">
              <w:rPr>
                <w:noProof/>
              </w:rPr>
              <w:t>Clothing &amp; footwear: 4.0%</w:t>
            </w:r>
          </w:p>
          <w:p w14:paraId="13FC408A" w14:textId="77777777" w:rsidR="003863DA" w:rsidRPr="005D509D" w:rsidRDefault="003863DA" w:rsidP="002C6326">
            <w:pPr>
              <w:suppressAutoHyphens w:val="0"/>
              <w:spacing w:before="40" w:after="120" w:line="220" w:lineRule="exact"/>
              <w:ind w:right="113"/>
              <w:rPr>
                <w:noProof/>
              </w:rPr>
            </w:pPr>
            <w:r w:rsidRPr="005D509D">
              <w:rPr>
                <w:noProof/>
              </w:rPr>
              <w:t>Communication: 3.6%</w:t>
            </w:r>
          </w:p>
          <w:p w14:paraId="4F44A1D5" w14:textId="77777777" w:rsidR="003863DA" w:rsidRPr="005D509D" w:rsidRDefault="003863DA" w:rsidP="002C6326">
            <w:pPr>
              <w:suppressAutoHyphens w:val="0"/>
              <w:spacing w:before="40" w:after="120" w:line="220" w:lineRule="exact"/>
              <w:ind w:right="113"/>
              <w:rPr>
                <w:noProof/>
              </w:rPr>
            </w:pPr>
            <w:r w:rsidRPr="005D509D">
              <w:rPr>
                <w:noProof/>
              </w:rPr>
              <w:t>Alcoholic drinks, tobacco &amp; narcotics: 2.2%</w:t>
            </w:r>
          </w:p>
          <w:p w14:paraId="17014EF5" w14:textId="77777777" w:rsidR="003863DA" w:rsidRPr="005D509D" w:rsidRDefault="003863DA" w:rsidP="002C6326">
            <w:pPr>
              <w:suppressAutoHyphens w:val="0"/>
              <w:spacing w:before="40" w:after="120" w:line="220" w:lineRule="exact"/>
              <w:ind w:right="113"/>
              <w:rPr>
                <w:noProof/>
              </w:rPr>
            </w:pPr>
            <w:r w:rsidRPr="005D509D">
              <w:rPr>
                <w:noProof/>
              </w:rPr>
              <w:t>Education: 0.8%</w:t>
            </w:r>
          </w:p>
          <w:p w14:paraId="283EDA08" w14:textId="77777777" w:rsidR="003863DA" w:rsidRPr="005D509D" w:rsidRDefault="003863DA" w:rsidP="002C6326">
            <w:pPr>
              <w:suppressAutoHyphens w:val="0"/>
              <w:spacing w:before="40" w:after="120" w:line="220" w:lineRule="exact"/>
              <w:ind w:right="113"/>
              <w:rPr>
                <w:noProof/>
              </w:rPr>
            </w:pPr>
            <w:r w:rsidRPr="005D509D">
              <w:rPr>
                <w:noProof/>
              </w:rPr>
              <w:t>Health: 1.4%</w:t>
            </w:r>
          </w:p>
          <w:p w14:paraId="0E3F3442" w14:textId="77777777" w:rsidR="003863DA" w:rsidRPr="005D509D" w:rsidRDefault="003863DA" w:rsidP="002C6326">
            <w:pPr>
              <w:suppressAutoHyphens w:val="0"/>
              <w:spacing w:before="40" w:after="120" w:line="220" w:lineRule="exact"/>
              <w:ind w:right="113"/>
              <w:rPr>
                <w:noProof/>
              </w:rPr>
            </w:pPr>
            <w:r w:rsidRPr="005D509D">
              <w:rPr>
                <w:noProof/>
              </w:rPr>
              <w:t>Other expenditure: 13.5%</w:t>
            </w:r>
          </w:p>
        </w:tc>
      </w:tr>
      <w:tr w:rsidR="003863DA" w:rsidRPr="005D509D" w14:paraId="339F99F9" w14:textId="77777777" w:rsidTr="002C6326">
        <w:trPr>
          <w:trHeight w:val="240"/>
        </w:trPr>
        <w:tc>
          <w:tcPr>
            <w:tcW w:w="3686" w:type="dxa"/>
            <w:shd w:val="clear" w:color="auto" w:fill="auto"/>
          </w:tcPr>
          <w:p w14:paraId="73CEEB25" w14:textId="77777777" w:rsidR="003863DA" w:rsidRPr="005D509D" w:rsidRDefault="003863DA" w:rsidP="002C6326">
            <w:pPr>
              <w:suppressAutoHyphens w:val="0"/>
              <w:spacing w:before="40" w:after="120" w:line="220" w:lineRule="exact"/>
              <w:ind w:right="113"/>
              <w:rPr>
                <w:noProof/>
              </w:rPr>
            </w:pPr>
            <w:r w:rsidRPr="005D509D">
              <w:rPr>
                <w:noProof/>
              </w:rPr>
              <w:t>Proportion of population below the national poverty line</w:t>
            </w:r>
            <w:r w:rsidRPr="005D509D">
              <w:rPr>
                <w:rStyle w:val="FootnoteReference"/>
                <w:sz w:val="20"/>
              </w:rPr>
              <w:footnoteReference w:id="41"/>
            </w:r>
          </w:p>
        </w:tc>
        <w:tc>
          <w:tcPr>
            <w:tcW w:w="3686" w:type="dxa"/>
            <w:shd w:val="clear" w:color="auto" w:fill="auto"/>
          </w:tcPr>
          <w:p w14:paraId="641FD0F1" w14:textId="77777777" w:rsidR="003863DA" w:rsidRPr="005D509D" w:rsidRDefault="003863DA" w:rsidP="002C6326">
            <w:pPr>
              <w:suppressAutoHyphens w:val="0"/>
              <w:spacing w:before="40" w:after="120" w:line="220" w:lineRule="exact"/>
              <w:ind w:right="113"/>
              <w:rPr>
                <w:noProof/>
              </w:rPr>
            </w:pPr>
            <w:r w:rsidRPr="005D509D">
              <w:rPr>
                <w:noProof/>
              </w:rPr>
              <w:t>17%</w:t>
            </w:r>
          </w:p>
        </w:tc>
      </w:tr>
      <w:tr w:rsidR="003863DA" w:rsidRPr="005D509D" w14:paraId="736AB2D6" w14:textId="77777777" w:rsidTr="002C6326">
        <w:trPr>
          <w:trHeight w:val="240"/>
        </w:trPr>
        <w:tc>
          <w:tcPr>
            <w:tcW w:w="3686" w:type="dxa"/>
            <w:shd w:val="clear" w:color="auto" w:fill="auto"/>
          </w:tcPr>
          <w:p w14:paraId="0CE2B8EE" w14:textId="77777777" w:rsidR="003863DA" w:rsidRPr="005D509D" w:rsidRDefault="003863DA" w:rsidP="002C6326">
            <w:pPr>
              <w:suppressAutoHyphens w:val="0"/>
              <w:spacing w:before="40" w:after="120" w:line="220" w:lineRule="exact"/>
              <w:ind w:right="113"/>
              <w:rPr>
                <w:noProof/>
              </w:rPr>
            </w:pPr>
            <w:r w:rsidRPr="005D509D">
              <w:rPr>
                <w:noProof/>
              </w:rPr>
              <w:t>Proportion of population below the minimum level of dietary consumption</w:t>
            </w:r>
            <w:r w:rsidRPr="005D509D">
              <w:rPr>
                <w:rStyle w:val="FootnoteReference"/>
                <w:sz w:val="20"/>
              </w:rPr>
              <w:footnoteReference w:id="42"/>
            </w:r>
          </w:p>
        </w:tc>
        <w:tc>
          <w:tcPr>
            <w:tcW w:w="3686" w:type="dxa"/>
            <w:shd w:val="clear" w:color="auto" w:fill="auto"/>
          </w:tcPr>
          <w:p w14:paraId="70DD4345" w14:textId="77777777" w:rsidR="003863DA" w:rsidRPr="005D509D" w:rsidRDefault="003863DA" w:rsidP="002C6326">
            <w:pPr>
              <w:suppressAutoHyphens w:val="0"/>
              <w:spacing w:before="40" w:after="120" w:line="220" w:lineRule="exact"/>
              <w:ind w:right="113"/>
              <w:rPr>
                <w:noProof/>
              </w:rPr>
            </w:pPr>
            <w:r w:rsidRPr="005D509D">
              <w:rPr>
                <w:noProof/>
              </w:rPr>
              <w:t>Prevalence of undernourishment: 2.5% of the population in 2018</w:t>
            </w:r>
          </w:p>
        </w:tc>
      </w:tr>
      <w:tr w:rsidR="003863DA" w:rsidRPr="005D509D" w14:paraId="17798731" w14:textId="77777777" w:rsidTr="00CD1E69">
        <w:trPr>
          <w:trHeight w:val="240"/>
        </w:trPr>
        <w:tc>
          <w:tcPr>
            <w:tcW w:w="3686" w:type="dxa"/>
            <w:tcBorders>
              <w:bottom w:val="nil"/>
            </w:tcBorders>
            <w:shd w:val="clear" w:color="auto" w:fill="auto"/>
          </w:tcPr>
          <w:p w14:paraId="5F5BB6D9" w14:textId="77777777" w:rsidR="003863DA" w:rsidRPr="005D509D" w:rsidRDefault="003863DA" w:rsidP="002C6326">
            <w:pPr>
              <w:suppressAutoHyphens w:val="0"/>
              <w:spacing w:before="40" w:after="120" w:line="220" w:lineRule="exact"/>
              <w:ind w:right="113"/>
              <w:rPr>
                <w:noProof/>
              </w:rPr>
            </w:pPr>
            <w:r w:rsidRPr="005D509D">
              <w:rPr>
                <w:noProof/>
              </w:rPr>
              <w:t>Gini coefficient (relating to distribution of income)</w:t>
            </w:r>
            <w:r w:rsidRPr="005D509D">
              <w:rPr>
                <w:rStyle w:val="FootnoteReference"/>
                <w:sz w:val="20"/>
              </w:rPr>
              <w:footnoteReference w:id="43"/>
            </w:r>
          </w:p>
        </w:tc>
        <w:tc>
          <w:tcPr>
            <w:tcW w:w="3686" w:type="dxa"/>
            <w:tcBorders>
              <w:bottom w:val="nil"/>
            </w:tcBorders>
            <w:shd w:val="clear" w:color="auto" w:fill="auto"/>
          </w:tcPr>
          <w:p w14:paraId="5C828D74" w14:textId="77777777" w:rsidR="003863DA" w:rsidRPr="005D509D" w:rsidRDefault="003863DA" w:rsidP="002C6326">
            <w:pPr>
              <w:suppressAutoHyphens w:val="0"/>
              <w:spacing w:before="40" w:after="120" w:line="220" w:lineRule="exact"/>
              <w:ind w:right="113"/>
              <w:rPr>
                <w:noProof/>
              </w:rPr>
            </w:pPr>
            <w:r w:rsidRPr="005D509D">
              <w:rPr>
                <w:noProof/>
              </w:rPr>
              <w:t>2018/19: 50.2 (38.5 post tax)</w:t>
            </w:r>
          </w:p>
        </w:tc>
      </w:tr>
      <w:tr w:rsidR="003863DA" w:rsidRPr="005D509D" w14:paraId="44DA8A08" w14:textId="77777777" w:rsidTr="00CD1E69">
        <w:trPr>
          <w:trHeight w:val="240"/>
        </w:trPr>
        <w:tc>
          <w:tcPr>
            <w:tcW w:w="3686" w:type="dxa"/>
            <w:tcBorders>
              <w:top w:val="nil"/>
              <w:bottom w:val="nil"/>
            </w:tcBorders>
            <w:shd w:val="clear" w:color="auto" w:fill="auto"/>
          </w:tcPr>
          <w:p w14:paraId="2C44136E" w14:textId="77777777" w:rsidR="003863DA" w:rsidRPr="005D509D" w:rsidRDefault="003863DA" w:rsidP="002C6326">
            <w:pPr>
              <w:suppressAutoHyphens w:val="0"/>
              <w:spacing w:before="40" w:after="120" w:line="220" w:lineRule="exact"/>
              <w:ind w:right="113"/>
              <w:rPr>
                <w:noProof/>
              </w:rPr>
            </w:pPr>
            <w:r w:rsidRPr="005D509D">
              <w:rPr>
                <w:noProof/>
              </w:rPr>
              <w:t xml:space="preserve">Prevalence of underweight children </w:t>
            </w:r>
            <w:r w:rsidRPr="005D509D">
              <w:rPr>
                <w:noProof/>
              </w:rPr>
              <w:br/>
              <w:t>under 4</w:t>
            </w:r>
            <w:r w:rsidRPr="005D509D">
              <w:rPr>
                <w:noProof/>
              </w:rPr>
              <w:noBreakHyphen/>
              <w:t xml:space="preserve">5 </w:t>
            </w:r>
          </w:p>
        </w:tc>
        <w:tc>
          <w:tcPr>
            <w:tcW w:w="3686" w:type="dxa"/>
            <w:tcBorders>
              <w:top w:val="nil"/>
              <w:bottom w:val="nil"/>
            </w:tcBorders>
            <w:shd w:val="clear" w:color="auto" w:fill="auto"/>
          </w:tcPr>
          <w:p w14:paraId="4AAA3861" w14:textId="77777777" w:rsidR="003863DA" w:rsidRPr="005D509D" w:rsidRDefault="003863DA" w:rsidP="002C6326">
            <w:pPr>
              <w:suppressAutoHyphens w:val="0"/>
              <w:spacing w:before="40" w:after="120" w:line="220" w:lineRule="exact"/>
              <w:ind w:right="113"/>
              <w:rPr>
                <w:noProof/>
              </w:rPr>
            </w:pPr>
            <w:r w:rsidRPr="005D509D">
              <w:rPr>
                <w:noProof/>
              </w:rPr>
              <w:t>England</w:t>
            </w:r>
            <w:r w:rsidRPr="005D509D">
              <w:rPr>
                <w:rStyle w:val="FootnoteReference"/>
                <w:sz w:val="20"/>
              </w:rPr>
              <w:footnoteReference w:id="44"/>
            </w:r>
            <w:r w:rsidRPr="005D509D">
              <w:rPr>
                <w:noProof/>
              </w:rPr>
              <w:t>: 0.90%</w:t>
            </w:r>
          </w:p>
          <w:p w14:paraId="7F41BDC5" w14:textId="77777777" w:rsidR="003863DA" w:rsidRPr="005D509D" w:rsidRDefault="003863DA" w:rsidP="002C6326">
            <w:pPr>
              <w:suppressAutoHyphens w:val="0"/>
              <w:spacing w:before="40" w:after="120" w:line="220" w:lineRule="exact"/>
              <w:ind w:right="113"/>
              <w:rPr>
                <w:noProof/>
              </w:rPr>
            </w:pPr>
            <w:r w:rsidRPr="005D509D">
              <w:rPr>
                <w:noProof/>
              </w:rPr>
              <w:t>Wales</w:t>
            </w:r>
            <w:r w:rsidRPr="005D509D">
              <w:rPr>
                <w:rStyle w:val="FootnoteReference"/>
                <w:sz w:val="20"/>
              </w:rPr>
              <w:footnoteReference w:id="45"/>
            </w:r>
            <w:r w:rsidRPr="005D509D">
              <w:rPr>
                <w:noProof/>
              </w:rPr>
              <w:t>: 0.7%</w:t>
            </w:r>
          </w:p>
          <w:p w14:paraId="181A3B49" w14:textId="77777777" w:rsidR="003863DA" w:rsidRPr="005D509D" w:rsidRDefault="003863DA" w:rsidP="002C6326">
            <w:pPr>
              <w:suppressAutoHyphens w:val="0"/>
              <w:spacing w:before="40" w:after="120" w:line="220" w:lineRule="exact"/>
              <w:ind w:right="113"/>
              <w:rPr>
                <w:noProof/>
              </w:rPr>
            </w:pPr>
            <w:r w:rsidRPr="005D509D">
              <w:rPr>
                <w:noProof/>
              </w:rPr>
              <w:lastRenderedPageBreak/>
              <w:t>Scotland</w:t>
            </w:r>
            <w:r w:rsidRPr="005D509D">
              <w:rPr>
                <w:rStyle w:val="FootnoteReference"/>
                <w:sz w:val="20"/>
              </w:rPr>
              <w:footnoteReference w:id="46"/>
            </w:r>
            <w:r w:rsidRPr="005D509D">
              <w:rPr>
                <w:noProof/>
              </w:rPr>
              <w:t>: 0.5% (data includes Primary 1 children aged 4.5 to 6.25)</w:t>
            </w:r>
          </w:p>
          <w:p w14:paraId="416117CA" w14:textId="77777777" w:rsidR="003863DA" w:rsidRPr="005D509D" w:rsidRDefault="003863DA" w:rsidP="002C6326">
            <w:pPr>
              <w:suppressAutoHyphens w:val="0"/>
              <w:spacing w:before="40" w:after="120" w:line="220" w:lineRule="exact"/>
              <w:ind w:right="113"/>
              <w:rPr>
                <w:noProof/>
              </w:rPr>
            </w:pPr>
            <w:r w:rsidRPr="005D509D">
              <w:rPr>
                <w:noProof/>
              </w:rPr>
              <w:t>Northern Ireland</w:t>
            </w:r>
            <w:r w:rsidRPr="005D509D">
              <w:rPr>
                <w:rStyle w:val="FootnoteReference"/>
                <w:sz w:val="20"/>
              </w:rPr>
              <w:footnoteReference w:id="47"/>
            </w:r>
            <w:r w:rsidRPr="005D509D">
              <w:rPr>
                <w:noProof/>
              </w:rPr>
              <w:t>: 0.5%</w:t>
            </w:r>
          </w:p>
        </w:tc>
      </w:tr>
      <w:tr w:rsidR="003863DA" w:rsidRPr="005D509D" w14:paraId="45681D2F" w14:textId="77777777" w:rsidTr="00CD1E69">
        <w:trPr>
          <w:trHeight w:val="240"/>
        </w:trPr>
        <w:tc>
          <w:tcPr>
            <w:tcW w:w="3686" w:type="dxa"/>
            <w:tcBorders>
              <w:top w:val="nil"/>
            </w:tcBorders>
            <w:shd w:val="clear" w:color="auto" w:fill="auto"/>
          </w:tcPr>
          <w:p w14:paraId="0EEE3318" w14:textId="74531658" w:rsidR="003863DA" w:rsidRPr="005D509D" w:rsidRDefault="003863DA" w:rsidP="00CD1E69">
            <w:pPr>
              <w:keepNext/>
              <w:keepLines/>
              <w:rPr>
                <w:noProof/>
              </w:rPr>
            </w:pPr>
            <w:bookmarkStart w:id="31" w:name="_Hlk68875674"/>
            <w:r w:rsidRPr="005D509D">
              <w:rPr>
                <w:noProof/>
              </w:rPr>
              <w:lastRenderedPageBreak/>
              <w:t>Infant and maternal mortality rates (per</w:t>
            </w:r>
            <w:r w:rsidR="00F20CBE" w:rsidRPr="005D509D">
              <w:rPr>
                <w:noProof/>
              </w:rPr>
              <w:t xml:space="preserve"> </w:t>
            </w:r>
            <w:r w:rsidRPr="005D509D">
              <w:rPr>
                <w:noProof/>
              </w:rPr>
              <w:t>1,000 live births)</w:t>
            </w:r>
            <w:bookmarkEnd w:id="31"/>
          </w:p>
        </w:tc>
        <w:tc>
          <w:tcPr>
            <w:tcW w:w="3686" w:type="dxa"/>
            <w:tcBorders>
              <w:top w:val="nil"/>
            </w:tcBorders>
            <w:shd w:val="clear" w:color="auto" w:fill="auto"/>
          </w:tcPr>
          <w:p w14:paraId="632ADF8E" w14:textId="77777777" w:rsidR="003863DA" w:rsidRPr="005D509D" w:rsidRDefault="003863DA" w:rsidP="00CD1E69">
            <w:pPr>
              <w:keepNext/>
              <w:keepLines/>
              <w:suppressAutoHyphens w:val="0"/>
              <w:spacing w:before="40" w:after="120" w:line="220" w:lineRule="exact"/>
              <w:ind w:right="113"/>
              <w:rPr>
                <w:noProof/>
              </w:rPr>
            </w:pPr>
            <w:r w:rsidRPr="005D509D">
              <w:rPr>
                <w:noProof/>
              </w:rPr>
              <w:t>England and Wales</w:t>
            </w:r>
            <w:r w:rsidRPr="005D509D">
              <w:rPr>
                <w:rStyle w:val="FootnoteReference"/>
                <w:sz w:val="20"/>
              </w:rPr>
              <w:footnoteReference w:id="48"/>
            </w:r>
            <w:r w:rsidRPr="005D509D">
              <w:rPr>
                <w:noProof/>
              </w:rPr>
              <w:t>: 3.7</w:t>
            </w:r>
          </w:p>
          <w:p w14:paraId="7ECF417E" w14:textId="77777777" w:rsidR="003863DA" w:rsidRPr="005D509D" w:rsidRDefault="003863DA" w:rsidP="00CD1E69">
            <w:pPr>
              <w:keepNext/>
              <w:keepLines/>
              <w:suppressAutoHyphens w:val="0"/>
              <w:spacing w:before="40" w:after="120" w:line="220" w:lineRule="exact"/>
              <w:ind w:right="113"/>
              <w:rPr>
                <w:noProof/>
              </w:rPr>
            </w:pPr>
            <w:r w:rsidRPr="005D509D">
              <w:rPr>
                <w:noProof/>
              </w:rPr>
              <w:t>Scotland</w:t>
            </w:r>
            <w:r w:rsidRPr="005D509D">
              <w:rPr>
                <w:rStyle w:val="FootnoteReference"/>
                <w:sz w:val="20"/>
              </w:rPr>
              <w:footnoteReference w:id="49"/>
            </w:r>
            <w:r w:rsidRPr="005D509D">
              <w:rPr>
                <w:noProof/>
              </w:rPr>
              <w:t xml:space="preserve">: 3.7 </w:t>
            </w:r>
          </w:p>
          <w:p w14:paraId="70108917" w14:textId="77777777" w:rsidR="003863DA" w:rsidRPr="005D509D" w:rsidRDefault="003863DA" w:rsidP="00CD1E69">
            <w:pPr>
              <w:keepNext/>
              <w:keepLines/>
              <w:suppressAutoHyphens w:val="0"/>
              <w:spacing w:before="40" w:after="120" w:line="220" w:lineRule="exact"/>
              <w:ind w:right="113"/>
              <w:rPr>
                <w:noProof/>
              </w:rPr>
            </w:pPr>
            <w:r w:rsidRPr="005D509D">
              <w:rPr>
                <w:noProof/>
              </w:rPr>
              <w:t>Northern Ireland</w:t>
            </w:r>
            <w:r w:rsidRPr="005D509D">
              <w:rPr>
                <w:rStyle w:val="FootnoteReference"/>
                <w:sz w:val="20"/>
              </w:rPr>
              <w:footnoteReference w:id="50"/>
            </w:r>
            <w:r w:rsidRPr="005D509D">
              <w:rPr>
                <w:noProof/>
              </w:rPr>
              <w:t xml:space="preserve">: 5.0 </w:t>
            </w:r>
          </w:p>
        </w:tc>
      </w:tr>
      <w:tr w:rsidR="003863DA" w:rsidRPr="005D509D" w14:paraId="2A60A493" w14:textId="77777777" w:rsidTr="002C6326">
        <w:trPr>
          <w:trHeight w:val="240"/>
        </w:trPr>
        <w:tc>
          <w:tcPr>
            <w:tcW w:w="3686" w:type="dxa"/>
            <w:shd w:val="clear" w:color="auto" w:fill="auto"/>
          </w:tcPr>
          <w:p w14:paraId="46346838" w14:textId="77777777" w:rsidR="003863DA" w:rsidRPr="005D509D" w:rsidRDefault="003863DA" w:rsidP="00CD1E69">
            <w:pPr>
              <w:rPr>
                <w:noProof/>
              </w:rPr>
            </w:pPr>
            <w:r w:rsidRPr="005D509D">
              <w:rPr>
                <w:noProof/>
              </w:rPr>
              <w:t>Percentage of women of child/bearing age using contraception or whose partner is using contraception</w:t>
            </w:r>
          </w:p>
        </w:tc>
        <w:tc>
          <w:tcPr>
            <w:tcW w:w="3686" w:type="dxa"/>
            <w:shd w:val="clear" w:color="auto" w:fill="auto"/>
          </w:tcPr>
          <w:p w14:paraId="638F0582" w14:textId="77777777" w:rsidR="003863DA" w:rsidRPr="005D509D" w:rsidRDefault="003863DA" w:rsidP="002C6326">
            <w:pPr>
              <w:suppressAutoHyphens w:val="0"/>
              <w:spacing w:before="40" w:after="120" w:line="220" w:lineRule="exact"/>
              <w:ind w:right="113"/>
              <w:rPr>
                <w:noProof/>
              </w:rPr>
            </w:pPr>
            <w:r w:rsidRPr="005D509D">
              <w:rPr>
                <w:noProof/>
              </w:rPr>
              <w:t>England and Wales</w:t>
            </w:r>
            <w:r w:rsidRPr="005D509D">
              <w:rPr>
                <w:rStyle w:val="FootnoteReference"/>
                <w:sz w:val="20"/>
              </w:rPr>
              <w:footnoteReference w:id="51"/>
            </w:r>
            <w:r w:rsidRPr="005D509D">
              <w:rPr>
                <w:noProof/>
              </w:rPr>
              <w:t xml:space="preserve">: </w:t>
            </w:r>
          </w:p>
          <w:p w14:paraId="00D32BEA" w14:textId="590794CB" w:rsidR="003863DA" w:rsidRPr="005D509D" w:rsidRDefault="003863DA" w:rsidP="0027472B">
            <w:pPr>
              <w:pStyle w:val="Bullet1G"/>
              <w:ind w:left="340" w:right="0"/>
              <w:jc w:val="left"/>
              <w:rPr>
                <w:noProof/>
              </w:rPr>
            </w:pPr>
            <w:r w:rsidRPr="005D509D">
              <w:rPr>
                <w:noProof/>
              </w:rPr>
              <w:t>Using at least one method: 75%;</w:t>
            </w:r>
          </w:p>
          <w:p w14:paraId="404861C3" w14:textId="1E31B242" w:rsidR="003863DA" w:rsidRPr="005D509D" w:rsidRDefault="003863DA" w:rsidP="0027472B">
            <w:pPr>
              <w:pStyle w:val="Bullet1G"/>
              <w:ind w:left="340" w:right="0"/>
              <w:jc w:val="left"/>
              <w:rPr>
                <w:noProof/>
              </w:rPr>
            </w:pPr>
            <w:r w:rsidRPr="005D509D">
              <w:rPr>
                <w:noProof/>
              </w:rPr>
              <w:t>Of those not in a heterosexual relationship and not using contraception (25%): 54% had a sterilised partner; 11% were pregnant; 9% were planning pregnancy.</w:t>
            </w:r>
          </w:p>
          <w:p w14:paraId="33DB40B2" w14:textId="77777777" w:rsidR="003863DA" w:rsidRPr="005D509D" w:rsidRDefault="003863DA" w:rsidP="002C6326">
            <w:pPr>
              <w:suppressAutoHyphens w:val="0"/>
              <w:spacing w:before="40" w:after="120" w:line="220" w:lineRule="exact"/>
              <w:ind w:right="113"/>
              <w:rPr>
                <w:noProof/>
              </w:rPr>
            </w:pPr>
            <w:r w:rsidRPr="005D509D">
              <w:rPr>
                <w:noProof/>
              </w:rPr>
              <w:t>Scotland: information not yet available.</w:t>
            </w:r>
          </w:p>
          <w:p w14:paraId="7D4DBD35" w14:textId="77777777" w:rsidR="003863DA" w:rsidRPr="005D509D" w:rsidRDefault="003863DA" w:rsidP="002C6326">
            <w:pPr>
              <w:suppressAutoHyphens w:val="0"/>
              <w:spacing w:before="40" w:after="120" w:line="220" w:lineRule="exact"/>
              <w:ind w:right="113"/>
              <w:rPr>
                <w:noProof/>
              </w:rPr>
            </w:pPr>
            <w:r w:rsidRPr="005D509D">
              <w:rPr>
                <w:noProof/>
              </w:rPr>
              <w:t>Northern Ireland: information not yet available.</w:t>
            </w:r>
          </w:p>
        </w:tc>
      </w:tr>
      <w:tr w:rsidR="003863DA" w:rsidRPr="005D509D" w14:paraId="75EDD66D" w14:textId="77777777" w:rsidTr="002C6326">
        <w:trPr>
          <w:trHeight w:val="240"/>
        </w:trPr>
        <w:tc>
          <w:tcPr>
            <w:tcW w:w="3686" w:type="dxa"/>
            <w:shd w:val="clear" w:color="auto" w:fill="auto"/>
          </w:tcPr>
          <w:p w14:paraId="58965ADE" w14:textId="77777777" w:rsidR="003863DA" w:rsidRPr="005D509D" w:rsidRDefault="003863DA" w:rsidP="002C6326">
            <w:pPr>
              <w:suppressAutoHyphens w:val="0"/>
              <w:spacing w:before="40" w:after="120" w:line="220" w:lineRule="exact"/>
              <w:ind w:right="113"/>
              <w:rPr>
                <w:noProof/>
              </w:rPr>
            </w:pPr>
            <w:r w:rsidRPr="005D509D">
              <w:rPr>
                <w:noProof/>
              </w:rPr>
              <w:t>Medical termination of pregnancy as proportion of live births</w:t>
            </w:r>
          </w:p>
        </w:tc>
        <w:tc>
          <w:tcPr>
            <w:tcW w:w="3686" w:type="dxa"/>
            <w:shd w:val="clear" w:color="auto" w:fill="auto"/>
          </w:tcPr>
          <w:p w14:paraId="1B28CAB8" w14:textId="77777777" w:rsidR="003863DA" w:rsidRPr="005D509D" w:rsidRDefault="003863DA" w:rsidP="002C6326">
            <w:pPr>
              <w:suppressAutoHyphens w:val="0"/>
              <w:spacing w:before="40" w:after="120" w:line="220" w:lineRule="exact"/>
              <w:ind w:right="113"/>
              <w:rPr>
                <w:noProof/>
              </w:rPr>
            </w:pPr>
            <w:r w:rsidRPr="005D509D">
              <w:rPr>
                <w:noProof/>
              </w:rPr>
              <w:t>England and Wales</w:t>
            </w:r>
            <w:r w:rsidRPr="005D509D">
              <w:rPr>
                <w:rStyle w:val="FootnoteReference"/>
                <w:sz w:val="20"/>
              </w:rPr>
              <w:footnoteReference w:id="52"/>
            </w:r>
            <w:r w:rsidRPr="005D509D">
              <w:rPr>
                <w:noProof/>
              </w:rPr>
              <w:t xml:space="preserve">: 0.24 </w:t>
            </w:r>
          </w:p>
          <w:p w14:paraId="06F5C70B" w14:textId="77777777" w:rsidR="003863DA" w:rsidRPr="005D509D" w:rsidRDefault="003863DA" w:rsidP="002C6326">
            <w:pPr>
              <w:suppressAutoHyphens w:val="0"/>
              <w:spacing w:before="40" w:after="120" w:line="220" w:lineRule="exact"/>
              <w:ind w:right="113"/>
              <w:rPr>
                <w:noProof/>
              </w:rPr>
            </w:pPr>
            <w:r w:rsidRPr="005D509D">
              <w:rPr>
                <w:noProof/>
              </w:rPr>
              <w:t>Scotland</w:t>
            </w:r>
            <w:r w:rsidRPr="005D509D">
              <w:rPr>
                <w:rStyle w:val="FootnoteReference"/>
                <w:sz w:val="20"/>
              </w:rPr>
              <w:footnoteReference w:id="53"/>
            </w:r>
            <w:r w:rsidRPr="005D509D">
              <w:rPr>
                <w:noProof/>
              </w:rPr>
              <w:t xml:space="preserve">: 0.24 </w:t>
            </w:r>
          </w:p>
          <w:p w14:paraId="1DE1AE71" w14:textId="49153A66" w:rsidR="003863DA" w:rsidRPr="005D509D" w:rsidRDefault="003863DA" w:rsidP="002C6326">
            <w:pPr>
              <w:suppressAutoHyphens w:val="0"/>
              <w:spacing w:before="40" w:after="120" w:line="220" w:lineRule="exact"/>
              <w:ind w:right="113"/>
              <w:rPr>
                <w:noProof/>
              </w:rPr>
            </w:pPr>
            <w:r w:rsidRPr="005D509D">
              <w:rPr>
                <w:noProof/>
              </w:rPr>
              <w:t>Northern Ireland</w:t>
            </w:r>
            <w:r w:rsidRPr="005D509D">
              <w:rPr>
                <w:rStyle w:val="FootnoteReference"/>
                <w:sz w:val="20"/>
              </w:rPr>
              <w:footnoteReference w:id="54"/>
            </w:r>
            <w:r w:rsidRPr="005D509D">
              <w:rPr>
                <w:noProof/>
              </w:rPr>
              <w:t>: 0.00 (22 terminations of pregnancy recorded in 2019/20)</w:t>
            </w:r>
          </w:p>
        </w:tc>
      </w:tr>
      <w:tr w:rsidR="003863DA" w:rsidRPr="005D509D" w14:paraId="43BBDD03" w14:textId="77777777" w:rsidTr="00380803">
        <w:trPr>
          <w:trHeight w:val="240"/>
        </w:trPr>
        <w:tc>
          <w:tcPr>
            <w:tcW w:w="3686" w:type="dxa"/>
            <w:tcBorders>
              <w:bottom w:val="nil"/>
            </w:tcBorders>
            <w:shd w:val="clear" w:color="auto" w:fill="auto"/>
          </w:tcPr>
          <w:p w14:paraId="40480856" w14:textId="77777777" w:rsidR="003863DA" w:rsidRPr="005D509D" w:rsidRDefault="003863DA" w:rsidP="002C6326">
            <w:pPr>
              <w:suppressAutoHyphens w:val="0"/>
              <w:spacing w:before="40" w:after="120" w:line="220" w:lineRule="exact"/>
              <w:ind w:right="113"/>
              <w:rPr>
                <w:noProof/>
              </w:rPr>
            </w:pPr>
            <w:r w:rsidRPr="005D509D">
              <w:rPr>
                <w:noProof/>
              </w:rPr>
              <w:t>Rates of infection of HIV/AIDS and major communicable diseases</w:t>
            </w:r>
            <w:r w:rsidRPr="005D509D">
              <w:rPr>
                <w:rStyle w:val="FootnoteReference"/>
                <w:sz w:val="20"/>
              </w:rPr>
              <w:footnoteReference w:id="55"/>
            </w:r>
          </w:p>
        </w:tc>
        <w:tc>
          <w:tcPr>
            <w:tcW w:w="3686" w:type="dxa"/>
            <w:tcBorders>
              <w:bottom w:val="nil"/>
            </w:tcBorders>
            <w:shd w:val="clear" w:color="auto" w:fill="auto"/>
          </w:tcPr>
          <w:p w14:paraId="2674A515" w14:textId="3FC571FC" w:rsidR="003863DA" w:rsidRPr="005D509D" w:rsidRDefault="003863DA" w:rsidP="002C6326">
            <w:pPr>
              <w:suppressAutoHyphens w:val="0"/>
              <w:spacing w:before="40" w:after="120" w:line="220" w:lineRule="exact"/>
              <w:ind w:right="113"/>
              <w:rPr>
                <w:noProof/>
              </w:rPr>
            </w:pPr>
            <w:r w:rsidRPr="005D509D">
              <w:rPr>
                <w:noProof/>
              </w:rPr>
              <w:t>HIV: England: 5.1; Wales: 3.7; Northern Ireland: 2.0; Scotland: 2.6 (incidence per 100,000</w:t>
            </w:r>
            <w:r w:rsidR="00F20CBE" w:rsidRPr="005D509D">
              <w:rPr>
                <w:noProof/>
              </w:rPr>
              <w:t xml:space="preserve"> </w:t>
            </w:r>
            <w:r w:rsidRPr="005D509D">
              <w:rPr>
                <w:noProof/>
              </w:rPr>
              <w:t>population).</w:t>
            </w:r>
          </w:p>
          <w:p w14:paraId="63EDE84D" w14:textId="26E8D680" w:rsidR="003863DA" w:rsidRPr="005D509D" w:rsidRDefault="003863DA" w:rsidP="002C6326">
            <w:pPr>
              <w:suppressAutoHyphens w:val="0"/>
              <w:spacing w:before="40" w:after="120" w:line="220" w:lineRule="exact"/>
              <w:ind w:right="113"/>
              <w:rPr>
                <w:noProof/>
              </w:rPr>
            </w:pPr>
            <w:r w:rsidRPr="005D509D">
              <w:rPr>
                <w:noProof/>
              </w:rPr>
              <w:t>Tuberculosis</w:t>
            </w:r>
            <w:r w:rsidRPr="005D509D">
              <w:rPr>
                <w:rStyle w:val="FootnoteReference"/>
                <w:sz w:val="20"/>
              </w:rPr>
              <w:footnoteReference w:id="56"/>
            </w:r>
            <w:r w:rsidRPr="005D509D">
              <w:rPr>
                <w:noProof/>
              </w:rPr>
              <w:t>: 7.7 (incidence per 100,000</w:t>
            </w:r>
            <w:r w:rsidR="00F20CBE" w:rsidRPr="005D509D">
              <w:rPr>
                <w:noProof/>
              </w:rPr>
              <w:t xml:space="preserve"> </w:t>
            </w:r>
            <w:r w:rsidRPr="005D509D">
              <w:rPr>
                <w:noProof/>
              </w:rPr>
              <w:t>population).</w:t>
            </w:r>
          </w:p>
          <w:p w14:paraId="38F5AB5D" w14:textId="4E7F458B" w:rsidR="003863DA" w:rsidRPr="005D509D" w:rsidRDefault="003863DA" w:rsidP="002C6326">
            <w:pPr>
              <w:suppressAutoHyphens w:val="0"/>
              <w:spacing w:before="40" w:after="120" w:line="220" w:lineRule="exact"/>
              <w:ind w:right="113"/>
              <w:rPr>
                <w:noProof/>
              </w:rPr>
            </w:pPr>
            <w:r w:rsidRPr="005D509D">
              <w:rPr>
                <w:noProof/>
              </w:rPr>
              <w:t>Malaria</w:t>
            </w:r>
            <w:r w:rsidRPr="005D509D">
              <w:rPr>
                <w:rStyle w:val="FootnoteReference"/>
                <w:sz w:val="20"/>
              </w:rPr>
              <w:footnoteReference w:id="57"/>
            </w:r>
            <w:r w:rsidRPr="005D509D">
              <w:rPr>
                <w:noProof/>
              </w:rPr>
              <w:t xml:space="preserve">: </w:t>
            </w:r>
            <w:r w:rsidRPr="005D509D">
              <w:t xml:space="preserve">2.6 </w:t>
            </w:r>
            <w:r w:rsidRPr="005D509D">
              <w:rPr>
                <w:noProof/>
              </w:rPr>
              <w:t>(incidence per 100,000</w:t>
            </w:r>
            <w:r w:rsidR="00F20CBE" w:rsidRPr="005D509D">
              <w:rPr>
                <w:noProof/>
              </w:rPr>
              <w:t xml:space="preserve"> </w:t>
            </w:r>
            <w:r w:rsidRPr="005D509D">
              <w:rPr>
                <w:noProof/>
              </w:rPr>
              <w:t xml:space="preserve">population). </w:t>
            </w:r>
          </w:p>
        </w:tc>
      </w:tr>
      <w:tr w:rsidR="003863DA" w:rsidRPr="005D509D" w14:paraId="7F754EF8" w14:textId="77777777" w:rsidTr="00DB650C">
        <w:trPr>
          <w:trHeight w:val="240"/>
        </w:trPr>
        <w:tc>
          <w:tcPr>
            <w:tcW w:w="3686" w:type="dxa"/>
            <w:tcBorders>
              <w:top w:val="nil"/>
              <w:bottom w:val="nil"/>
            </w:tcBorders>
            <w:shd w:val="clear" w:color="auto" w:fill="auto"/>
          </w:tcPr>
          <w:p w14:paraId="191A87D8" w14:textId="77777777" w:rsidR="003863DA" w:rsidRPr="005D509D" w:rsidRDefault="003863DA" w:rsidP="002C6326">
            <w:pPr>
              <w:suppressAutoHyphens w:val="0"/>
              <w:spacing w:before="40" w:after="120" w:line="220" w:lineRule="exact"/>
              <w:ind w:right="113"/>
              <w:rPr>
                <w:noProof/>
              </w:rPr>
            </w:pPr>
            <w:r w:rsidRPr="005D509D">
              <w:rPr>
                <w:noProof/>
              </w:rPr>
              <w:t>Prevalence of major communicable and non-communicable diseases</w:t>
            </w:r>
            <w:r w:rsidRPr="005D509D">
              <w:rPr>
                <w:rStyle w:val="FootnoteReference"/>
                <w:sz w:val="20"/>
              </w:rPr>
              <w:footnoteReference w:id="58"/>
            </w:r>
          </w:p>
        </w:tc>
        <w:tc>
          <w:tcPr>
            <w:tcW w:w="3686" w:type="dxa"/>
            <w:tcBorders>
              <w:top w:val="nil"/>
              <w:bottom w:val="nil"/>
            </w:tcBorders>
            <w:shd w:val="clear" w:color="auto" w:fill="auto"/>
          </w:tcPr>
          <w:p w14:paraId="29DA3573" w14:textId="77777777" w:rsidR="003863DA" w:rsidRPr="005D509D" w:rsidRDefault="003863DA" w:rsidP="002C6326">
            <w:pPr>
              <w:suppressAutoHyphens w:val="0"/>
              <w:spacing w:before="40" w:after="120" w:line="220" w:lineRule="exact"/>
              <w:ind w:right="113"/>
              <w:rPr>
                <w:noProof/>
              </w:rPr>
            </w:pPr>
            <w:r w:rsidRPr="005D509D">
              <w:rPr>
                <w:noProof/>
              </w:rPr>
              <w:t>Major communicable diseases: see above.</w:t>
            </w:r>
          </w:p>
          <w:p w14:paraId="3341374C" w14:textId="77777777" w:rsidR="003863DA" w:rsidRPr="005D509D" w:rsidRDefault="003863DA" w:rsidP="002C6326">
            <w:pPr>
              <w:suppressAutoHyphens w:val="0"/>
              <w:spacing w:before="40" w:after="120" w:line="220" w:lineRule="exact"/>
              <w:ind w:right="113"/>
              <w:rPr>
                <w:noProof/>
              </w:rPr>
            </w:pPr>
            <w:r w:rsidRPr="005D509D">
              <w:rPr>
                <w:noProof/>
              </w:rPr>
              <w:t xml:space="preserve">Major non-communicable diseases: </w:t>
            </w:r>
          </w:p>
          <w:p w14:paraId="67F33320" w14:textId="094D14D0" w:rsidR="003863DA" w:rsidRPr="005D509D" w:rsidRDefault="003863DA" w:rsidP="00CF05A6">
            <w:pPr>
              <w:pStyle w:val="Bullet1G"/>
              <w:ind w:left="340" w:right="0"/>
              <w:jc w:val="left"/>
              <w:rPr>
                <w:noProof/>
              </w:rPr>
            </w:pPr>
            <w:r w:rsidRPr="005D509D">
              <w:rPr>
                <w:noProof/>
              </w:rPr>
              <w:lastRenderedPageBreak/>
              <w:t>Cancer</w:t>
            </w:r>
            <w:r w:rsidRPr="005D509D">
              <w:rPr>
                <w:rStyle w:val="FootnoteReference"/>
                <w:sz w:val="20"/>
              </w:rPr>
              <w:footnoteReference w:id="59"/>
            </w:r>
            <w:r w:rsidRPr="005D509D">
              <w:rPr>
                <w:noProof/>
              </w:rPr>
              <w:t>: Crude Rate: 568 (incidence per 100,000</w:t>
            </w:r>
            <w:r w:rsidR="00F20CBE" w:rsidRPr="005D509D">
              <w:rPr>
                <w:noProof/>
              </w:rPr>
              <w:t xml:space="preserve"> </w:t>
            </w:r>
            <w:r w:rsidRPr="005D509D">
              <w:rPr>
                <w:noProof/>
              </w:rPr>
              <w:t>population).</w:t>
            </w:r>
          </w:p>
          <w:p w14:paraId="77FD4EA1" w14:textId="09A7458B" w:rsidR="003863DA" w:rsidRPr="005D509D" w:rsidRDefault="003863DA" w:rsidP="00645087">
            <w:pPr>
              <w:pStyle w:val="Bullet1G"/>
              <w:ind w:left="340" w:right="0"/>
              <w:jc w:val="left"/>
              <w:rPr>
                <w:noProof/>
              </w:rPr>
            </w:pPr>
            <w:r w:rsidRPr="005D509D">
              <w:rPr>
                <w:noProof/>
              </w:rPr>
              <w:t>Coronary heart disease</w:t>
            </w:r>
            <w:r w:rsidRPr="005D509D">
              <w:rPr>
                <w:rStyle w:val="FootnoteReference"/>
                <w:sz w:val="20"/>
              </w:rPr>
              <w:footnoteReference w:id="60"/>
            </w:r>
            <w:r w:rsidRPr="005D509D">
              <w:rPr>
                <w:noProof/>
              </w:rPr>
              <w:t xml:space="preserve">: </w:t>
            </w:r>
          </w:p>
          <w:p w14:paraId="4BBE67EE" w14:textId="058C171D" w:rsidR="003863DA" w:rsidRPr="005D509D" w:rsidRDefault="003863DA" w:rsidP="00645087">
            <w:pPr>
              <w:pStyle w:val="Bullet1G"/>
              <w:ind w:left="510" w:right="0"/>
              <w:jc w:val="left"/>
              <w:rPr>
                <w:noProof/>
              </w:rPr>
            </w:pPr>
            <w:r w:rsidRPr="005D509D">
              <w:rPr>
                <w:noProof/>
              </w:rPr>
              <w:t xml:space="preserve">UK: 3.2%; </w:t>
            </w:r>
          </w:p>
          <w:p w14:paraId="62A5EF99" w14:textId="1EDB6689" w:rsidR="003863DA" w:rsidRPr="005D509D" w:rsidRDefault="003863DA" w:rsidP="00645087">
            <w:pPr>
              <w:pStyle w:val="Bullet1G"/>
              <w:ind w:left="510" w:right="0"/>
              <w:jc w:val="left"/>
              <w:rPr>
                <w:noProof/>
              </w:rPr>
            </w:pPr>
            <w:r w:rsidRPr="005D509D">
              <w:rPr>
                <w:noProof/>
              </w:rPr>
              <w:t xml:space="preserve">England: 3.1 %; </w:t>
            </w:r>
          </w:p>
          <w:p w14:paraId="12E5AE21" w14:textId="33EBE284" w:rsidR="003863DA" w:rsidRPr="005D509D" w:rsidRDefault="003863DA" w:rsidP="00645087">
            <w:pPr>
              <w:pStyle w:val="Bullet1G"/>
              <w:ind w:left="510" w:right="0"/>
              <w:jc w:val="left"/>
              <w:rPr>
                <w:noProof/>
              </w:rPr>
            </w:pPr>
            <w:r w:rsidRPr="005D509D">
              <w:rPr>
                <w:noProof/>
              </w:rPr>
              <w:t xml:space="preserve">Wales: 3.6 %; </w:t>
            </w:r>
          </w:p>
          <w:p w14:paraId="1055F0E6" w14:textId="54D219BD" w:rsidR="003863DA" w:rsidRPr="005D509D" w:rsidRDefault="003863DA" w:rsidP="00645087">
            <w:pPr>
              <w:pStyle w:val="Bullet1G"/>
              <w:ind w:left="510" w:right="0"/>
              <w:jc w:val="left"/>
              <w:rPr>
                <w:noProof/>
              </w:rPr>
            </w:pPr>
            <w:r w:rsidRPr="005D509D">
              <w:rPr>
                <w:noProof/>
              </w:rPr>
              <w:t>Scotland: 3.9 %;</w:t>
            </w:r>
          </w:p>
          <w:p w14:paraId="4C0750EA" w14:textId="7258198C" w:rsidR="003863DA" w:rsidRPr="005D509D" w:rsidRDefault="003863DA" w:rsidP="00645087">
            <w:pPr>
              <w:pStyle w:val="Bullet1G"/>
              <w:ind w:left="510" w:right="0"/>
              <w:jc w:val="left"/>
              <w:rPr>
                <w:noProof/>
              </w:rPr>
            </w:pPr>
            <w:r w:rsidRPr="005D509D">
              <w:rPr>
                <w:noProof/>
              </w:rPr>
              <w:t xml:space="preserve">Northern Ireland: 3.7 %. </w:t>
            </w:r>
          </w:p>
          <w:p w14:paraId="4FB80509" w14:textId="7B3D3375" w:rsidR="003863DA" w:rsidRPr="005D509D" w:rsidRDefault="003863DA" w:rsidP="00645087">
            <w:pPr>
              <w:pStyle w:val="Bullet1G"/>
              <w:ind w:left="340" w:right="0"/>
              <w:jc w:val="left"/>
              <w:rPr>
                <w:noProof/>
              </w:rPr>
            </w:pPr>
            <w:r w:rsidRPr="005D509D">
              <w:rPr>
                <w:noProof/>
              </w:rPr>
              <w:t>Cardiovascular disease</w:t>
            </w:r>
            <w:r w:rsidRPr="005D509D">
              <w:rPr>
                <w:rStyle w:val="FootnoteReference"/>
                <w:sz w:val="20"/>
              </w:rPr>
              <w:footnoteReference w:id="61"/>
            </w:r>
            <w:r w:rsidRPr="005D509D">
              <w:rPr>
                <w:noProof/>
              </w:rPr>
              <w:t xml:space="preserve">: </w:t>
            </w:r>
          </w:p>
          <w:p w14:paraId="61A616EA" w14:textId="0C187C9D" w:rsidR="003863DA" w:rsidRPr="005D509D" w:rsidRDefault="003863DA" w:rsidP="00645087">
            <w:pPr>
              <w:pStyle w:val="Bullet1G"/>
              <w:ind w:left="510" w:right="0"/>
              <w:jc w:val="left"/>
              <w:rPr>
                <w:noProof/>
              </w:rPr>
            </w:pPr>
            <w:r w:rsidRPr="005D509D">
              <w:rPr>
                <w:noProof/>
              </w:rPr>
              <w:t xml:space="preserve">England – Males: 14.6%; </w:t>
            </w:r>
          </w:p>
          <w:p w14:paraId="3BC9F762" w14:textId="6CF5F4EB" w:rsidR="003863DA" w:rsidRPr="005D509D" w:rsidRDefault="003863DA" w:rsidP="00645087">
            <w:pPr>
              <w:pStyle w:val="Bullet1G"/>
              <w:ind w:left="510" w:right="0"/>
              <w:jc w:val="left"/>
              <w:rPr>
                <w:noProof/>
              </w:rPr>
            </w:pPr>
            <w:r w:rsidRPr="005D509D">
              <w:rPr>
                <w:noProof/>
              </w:rPr>
              <w:t xml:space="preserve">England – Females 12.5% %; </w:t>
            </w:r>
          </w:p>
          <w:p w14:paraId="4E24456A" w14:textId="119B2066" w:rsidR="003863DA" w:rsidRPr="005D509D" w:rsidRDefault="003863DA" w:rsidP="00645087">
            <w:pPr>
              <w:pStyle w:val="Bullet1G"/>
              <w:ind w:left="510" w:right="0"/>
              <w:jc w:val="left"/>
              <w:rPr>
                <w:noProof/>
              </w:rPr>
            </w:pPr>
            <w:r w:rsidRPr="005D509D">
              <w:rPr>
                <w:noProof/>
              </w:rPr>
              <w:t xml:space="preserve">Wales </w:t>
            </w:r>
            <w:r w:rsidR="00645087" w:rsidRPr="005D509D">
              <w:rPr>
                <w:noProof/>
              </w:rPr>
              <w:t>–</w:t>
            </w:r>
            <w:r w:rsidRPr="005D509D">
              <w:rPr>
                <w:noProof/>
              </w:rPr>
              <w:t xml:space="preserve"> Selected cardiovascular conditions (Atrial fibrillation, Heart failure, CHD, Myocardial infarction, PVD, Stroke</w:t>
            </w:r>
            <w:r w:rsidRPr="005D509D">
              <w:rPr>
                <w:szCs w:val="18"/>
              </w:rPr>
              <w:t xml:space="preserve"> &amp; TIA)</w:t>
            </w:r>
            <w:r w:rsidRPr="005D509D">
              <w:rPr>
                <w:noProof/>
              </w:rPr>
              <w:t xml:space="preserve">: </w:t>
            </w:r>
          </w:p>
          <w:p w14:paraId="6087D30A" w14:textId="2910A291" w:rsidR="003863DA" w:rsidRPr="005D509D" w:rsidRDefault="003863DA" w:rsidP="00E2220C">
            <w:pPr>
              <w:suppressAutoHyphens w:val="0"/>
              <w:spacing w:before="40" w:after="120" w:line="220" w:lineRule="exact"/>
              <w:ind w:left="170"/>
              <w:rPr>
                <w:noProof/>
              </w:rPr>
            </w:pPr>
            <w:r w:rsidRPr="005D509D">
              <w:rPr>
                <w:noProof/>
              </w:rPr>
              <w:t xml:space="preserve">Males (Age-standardised): 11.6% </w:t>
            </w:r>
          </w:p>
          <w:p w14:paraId="55B8172D" w14:textId="77777777" w:rsidR="003863DA" w:rsidRPr="005D509D" w:rsidRDefault="003863DA" w:rsidP="00E2220C">
            <w:pPr>
              <w:suppressAutoHyphens w:val="0"/>
              <w:spacing w:before="40" w:after="120" w:line="220" w:lineRule="exact"/>
              <w:ind w:left="170"/>
              <w:rPr>
                <w:noProof/>
              </w:rPr>
            </w:pPr>
            <w:r w:rsidRPr="005D509D">
              <w:rPr>
                <w:noProof/>
              </w:rPr>
              <w:t xml:space="preserve">Females (Age-standardised): 7.3% </w:t>
            </w:r>
          </w:p>
          <w:p w14:paraId="125DEC72" w14:textId="32EC03CB" w:rsidR="003863DA" w:rsidRPr="005D509D" w:rsidRDefault="003863DA" w:rsidP="008E06BF">
            <w:pPr>
              <w:pStyle w:val="Bullet1G"/>
              <w:ind w:left="510" w:right="0"/>
              <w:jc w:val="left"/>
              <w:rPr>
                <w:noProof/>
              </w:rPr>
            </w:pPr>
            <w:r w:rsidRPr="005D509D">
              <w:rPr>
                <w:noProof/>
              </w:rPr>
              <w:t>Scotland – Males: 17% %;</w:t>
            </w:r>
          </w:p>
          <w:p w14:paraId="384495C0" w14:textId="5D736E98" w:rsidR="003863DA" w:rsidRPr="005D509D" w:rsidRDefault="003863DA" w:rsidP="008E06BF">
            <w:pPr>
              <w:pStyle w:val="Bullet1G"/>
              <w:ind w:left="510" w:right="0"/>
              <w:jc w:val="left"/>
              <w:rPr>
                <w:noProof/>
              </w:rPr>
            </w:pPr>
            <w:r w:rsidRPr="005D509D">
              <w:rPr>
                <w:noProof/>
              </w:rPr>
              <w:t>Scotland – Females: 14%;</w:t>
            </w:r>
          </w:p>
          <w:p w14:paraId="3A31B367" w14:textId="65852B05" w:rsidR="003863DA" w:rsidRPr="005D509D" w:rsidRDefault="003863DA" w:rsidP="008E06BF">
            <w:pPr>
              <w:pStyle w:val="Bullet1G"/>
              <w:ind w:left="510" w:right="0"/>
              <w:jc w:val="left"/>
              <w:rPr>
                <w:noProof/>
              </w:rPr>
            </w:pPr>
            <w:r w:rsidRPr="005D509D">
              <w:rPr>
                <w:noProof/>
              </w:rPr>
              <w:t xml:space="preserve">Northern Ireland </w:t>
            </w:r>
            <w:r w:rsidR="008E06BF" w:rsidRPr="005D509D">
              <w:rPr>
                <w:noProof/>
              </w:rPr>
              <w:t>–</w:t>
            </w:r>
            <w:r w:rsidRPr="005D509D">
              <w:rPr>
                <w:noProof/>
              </w:rPr>
              <w:t xml:space="preserve"> Selected cardiovascular conditions (Atrial fibrillation, Heart failure, CHD, Myocardial infarction, PVD, Stroke &amp; TIA): </w:t>
            </w:r>
          </w:p>
          <w:p w14:paraId="1FBC494A" w14:textId="77777777" w:rsidR="003863DA" w:rsidRPr="005D509D" w:rsidRDefault="003863DA" w:rsidP="00211A4C">
            <w:pPr>
              <w:suppressAutoHyphens w:val="0"/>
              <w:spacing w:before="40" w:after="120" w:line="220" w:lineRule="exact"/>
              <w:ind w:left="170"/>
              <w:rPr>
                <w:noProof/>
              </w:rPr>
            </w:pPr>
            <w:r w:rsidRPr="005D509D">
              <w:rPr>
                <w:noProof/>
              </w:rPr>
              <w:t xml:space="preserve">Males (Age-standardised): 13.3% </w:t>
            </w:r>
          </w:p>
          <w:p w14:paraId="155471AE" w14:textId="77777777" w:rsidR="003863DA" w:rsidRPr="005D509D" w:rsidRDefault="003863DA" w:rsidP="00211A4C">
            <w:pPr>
              <w:suppressAutoHyphens w:val="0"/>
              <w:spacing w:before="40" w:after="120" w:line="220" w:lineRule="exact"/>
              <w:ind w:left="170"/>
              <w:rPr>
                <w:noProof/>
              </w:rPr>
            </w:pPr>
            <w:r w:rsidRPr="005D509D">
              <w:rPr>
                <w:noProof/>
              </w:rPr>
              <w:t xml:space="preserve">Females (Age-standardised): 8.3% </w:t>
            </w:r>
          </w:p>
          <w:p w14:paraId="6399D2DC" w14:textId="45425E08" w:rsidR="003863DA" w:rsidRPr="005D509D" w:rsidRDefault="003863DA" w:rsidP="008E3EB8">
            <w:pPr>
              <w:pStyle w:val="Bullet1G"/>
              <w:ind w:left="340" w:right="0"/>
              <w:jc w:val="left"/>
              <w:rPr>
                <w:noProof/>
              </w:rPr>
            </w:pPr>
            <w:r w:rsidRPr="005D509D">
              <w:rPr>
                <w:noProof/>
              </w:rPr>
              <w:t>Diabetes</w:t>
            </w:r>
            <w:r w:rsidRPr="005D509D">
              <w:rPr>
                <w:rStyle w:val="FootnoteReference"/>
                <w:sz w:val="20"/>
              </w:rPr>
              <w:footnoteReference w:id="62"/>
            </w:r>
            <w:r w:rsidRPr="005D509D">
              <w:rPr>
                <w:noProof/>
              </w:rPr>
              <w:t xml:space="preserve">: </w:t>
            </w:r>
          </w:p>
          <w:p w14:paraId="1F3B3A09" w14:textId="669F44A1" w:rsidR="003863DA" w:rsidRPr="005D509D" w:rsidRDefault="003863DA" w:rsidP="008E3EB8">
            <w:pPr>
              <w:pStyle w:val="Bullet1G"/>
              <w:ind w:left="510" w:right="0"/>
              <w:jc w:val="left"/>
              <w:rPr>
                <w:noProof/>
              </w:rPr>
            </w:pPr>
            <w:r w:rsidRPr="005D509D">
              <w:rPr>
                <w:noProof/>
              </w:rPr>
              <w:t>England: 5.9 %;</w:t>
            </w:r>
          </w:p>
          <w:p w14:paraId="3E2E2544" w14:textId="59A255A7" w:rsidR="003863DA" w:rsidRPr="005D509D" w:rsidRDefault="003863DA" w:rsidP="008E3EB8">
            <w:pPr>
              <w:pStyle w:val="Bullet1G"/>
              <w:ind w:left="510" w:right="0"/>
              <w:jc w:val="left"/>
              <w:rPr>
                <w:noProof/>
              </w:rPr>
            </w:pPr>
            <w:r w:rsidRPr="005D509D">
              <w:rPr>
                <w:noProof/>
              </w:rPr>
              <w:t>Wales: 6.3 %;</w:t>
            </w:r>
          </w:p>
          <w:p w14:paraId="0B586BD0" w14:textId="3AC2F0A0" w:rsidR="003863DA" w:rsidRPr="005D509D" w:rsidRDefault="003863DA" w:rsidP="008E3EB8">
            <w:pPr>
              <w:pStyle w:val="Bullet1G"/>
              <w:ind w:left="510" w:right="0"/>
              <w:jc w:val="left"/>
              <w:rPr>
                <w:noProof/>
              </w:rPr>
            </w:pPr>
            <w:r w:rsidRPr="005D509D">
              <w:rPr>
                <w:noProof/>
              </w:rPr>
              <w:t>Scotland: 5.5 %;</w:t>
            </w:r>
          </w:p>
          <w:p w14:paraId="5A2CB053" w14:textId="0AB04899" w:rsidR="003863DA" w:rsidRPr="005D509D" w:rsidRDefault="003863DA" w:rsidP="008E3EB8">
            <w:pPr>
              <w:pStyle w:val="Bullet1G"/>
              <w:ind w:left="510" w:right="0"/>
              <w:jc w:val="left"/>
              <w:rPr>
                <w:noProof/>
              </w:rPr>
            </w:pPr>
            <w:r w:rsidRPr="005D509D">
              <w:rPr>
                <w:noProof/>
              </w:rPr>
              <w:t>Northern Ireland: 5.3 %.</w:t>
            </w:r>
          </w:p>
        </w:tc>
      </w:tr>
      <w:tr w:rsidR="003863DA" w:rsidRPr="005D509D" w14:paraId="15383356" w14:textId="77777777" w:rsidTr="00DB650C">
        <w:trPr>
          <w:trHeight w:val="240"/>
        </w:trPr>
        <w:tc>
          <w:tcPr>
            <w:tcW w:w="3686" w:type="dxa"/>
            <w:tcBorders>
              <w:top w:val="nil"/>
              <w:bottom w:val="nil"/>
            </w:tcBorders>
            <w:shd w:val="clear" w:color="auto" w:fill="auto"/>
          </w:tcPr>
          <w:p w14:paraId="526372BC" w14:textId="77777777" w:rsidR="003863DA" w:rsidRPr="005D509D" w:rsidRDefault="003863DA" w:rsidP="002C6326">
            <w:pPr>
              <w:suppressAutoHyphens w:val="0"/>
              <w:spacing w:before="40" w:after="120" w:line="220" w:lineRule="exact"/>
              <w:ind w:right="113"/>
              <w:rPr>
                <w:noProof/>
              </w:rPr>
            </w:pPr>
            <w:bookmarkStart w:id="33" w:name="_Hlk68875709"/>
            <w:r w:rsidRPr="005D509D">
              <w:rPr>
                <w:noProof/>
              </w:rPr>
              <w:lastRenderedPageBreak/>
              <w:t>Major causes of death</w:t>
            </w:r>
            <w:bookmarkEnd w:id="33"/>
          </w:p>
        </w:tc>
        <w:tc>
          <w:tcPr>
            <w:tcW w:w="3686" w:type="dxa"/>
            <w:tcBorders>
              <w:top w:val="nil"/>
              <w:bottom w:val="nil"/>
            </w:tcBorders>
            <w:shd w:val="clear" w:color="auto" w:fill="auto"/>
          </w:tcPr>
          <w:p w14:paraId="4C356CD7" w14:textId="77777777" w:rsidR="003863DA" w:rsidRPr="005D509D" w:rsidRDefault="003863DA" w:rsidP="002C6326">
            <w:pPr>
              <w:suppressAutoHyphens w:val="0"/>
              <w:spacing w:before="40" w:after="120" w:line="220" w:lineRule="exact"/>
              <w:ind w:right="113"/>
              <w:rPr>
                <w:noProof/>
              </w:rPr>
            </w:pPr>
            <w:r w:rsidRPr="005D509D">
              <w:rPr>
                <w:noProof/>
              </w:rPr>
              <w:t>England and Wales</w:t>
            </w:r>
            <w:r w:rsidRPr="005D509D">
              <w:rPr>
                <w:rStyle w:val="FootnoteReference"/>
                <w:sz w:val="20"/>
              </w:rPr>
              <w:footnoteReference w:id="63"/>
            </w:r>
          </w:p>
          <w:p w14:paraId="389D4614" w14:textId="27DDD8A5" w:rsidR="003863DA" w:rsidRPr="005D509D" w:rsidRDefault="003863DA" w:rsidP="008E3EB8">
            <w:pPr>
              <w:pStyle w:val="Bullet1G"/>
              <w:ind w:left="340" w:right="0"/>
              <w:jc w:val="left"/>
              <w:rPr>
                <w:noProof/>
              </w:rPr>
            </w:pPr>
            <w:r w:rsidRPr="005D509D">
              <w:rPr>
                <w:noProof/>
              </w:rPr>
              <w:t xml:space="preserve">Males: </w:t>
            </w:r>
          </w:p>
          <w:p w14:paraId="04963C2B" w14:textId="18A49795" w:rsidR="003863DA" w:rsidRPr="005D509D" w:rsidRDefault="003863DA" w:rsidP="008F2AC2">
            <w:pPr>
              <w:pStyle w:val="Bullet1G"/>
              <w:ind w:left="510" w:right="0"/>
              <w:jc w:val="left"/>
              <w:rPr>
                <w:noProof/>
              </w:rPr>
            </w:pPr>
            <w:r w:rsidRPr="005D509D">
              <w:rPr>
                <w:noProof/>
              </w:rPr>
              <w:t>Ischaemic heart diseases: 13.1%;</w:t>
            </w:r>
          </w:p>
          <w:p w14:paraId="128EFB5D" w14:textId="4A2EDDE2" w:rsidR="003863DA" w:rsidRPr="005D509D" w:rsidRDefault="003863DA" w:rsidP="008F2AC2">
            <w:pPr>
              <w:pStyle w:val="Bullet1G"/>
              <w:ind w:left="510" w:right="0"/>
              <w:jc w:val="left"/>
              <w:rPr>
                <w:noProof/>
              </w:rPr>
            </w:pPr>
            <w:r w:rsidRPr="005D509D">
              <w:rPr>
                <w:noProof/>
              </w:rPr>
              <w:lastRenderedPageBreak/>
              <w:t>Dementia and Alzheimer disease: 8.9%;</w:t>
            </w:r>
          </w:p>
          <w:p w14:paraId="124DEC0A" w14:textId="03030571" w:rsidR="003863DA" w:rsidRPr="005D509D" w:rsidRDefault="003863DA" w:rsidP="008F2AC2">
            <w:pPr>
              <w:pStyle w:val="Bullet1G"/>
              <w:ind w:left="510" w:right="0"/>
              <w:jc w:val="left"/>
              <w:rPr>
                <w:noProof/>
              </w:rPr>
            </w:pPr>
            <w:r w:rsidRPr="005D509D">
              <w:rPr>
                <w:noProof/>
              </w:rPr>
              <w:t>Malignant neoplasm of trachea, bronchus and lung: 6.0%;</w:t>
            </w:r>
          </w:p>
          <w:p w14:paraId="5264F986" w14:textId="25F46777" w:rsidR="003863DA" w:rsidRPr="005D509D" w:rsidRDefault="003863DA" w:rsidP="008F2AC2">
            <w:pPr>
              <w:pStyle w:val="Bullet1G"/>
              <w:ind w:left="510" w:right="0"/>
              <w:jc w:val="left"/>
              <w:rPr>
                <w:noProof/>
              </w:rPr>
            </w:pPr>
            <w:r w:rsidRPr="005D509D">
              <w:rPr>
                <w:noProof/>
              </w:rPr>
              <w:t>Chronic lower respiratory diseases: 5.8%;</w:t>
            </w:r>
          </w:p>
          <w:p w14:paraId="06C564DF" w14:textId="2C32088A" w:rsidR="003863DA" w:rsidRPr="005D509D" w:rsidRDefault="003863DA" w:rsidP="008F2AC2">
            <w:pPr>
              <w:pStyle w:val="Bullet1G"/>
              <w:ind w:left="510" w:right="0"/>
              <w:jc w:val="left"/>
              <w:rPr>
                <w:noProof/>
              </w:rPr>
            </w:pPr>
            <w:r w:rsidRPr="005D509D">
              <w:rPr>
                <w:noProof/>
              </w:rPr>
              <w:t>Cerebrovascular diseases: 4.9%;</w:t>
            </w:r>
          </w:p>
          <w:p w14:paraId="5DBB74A9" w14:textId="783D6EA6" w:rsidR="003863DA" w:rsidRPr="005D509D" w:rsidRDefault="003863DA" w:rsidP="009F486E">
            <w:pPr>
              <w:pStyle w:val="Bullet1G"/>
              <w:ind w:left="340" w:right="0"/>
              <w:jc w:val="left"/>
              <w:rPr>
                <w:noProof/>
              </w:rPr>
            </w:pPr>
            <w:r w:rsidRPr="005D509D">
              <w:rPr>
                <w:noProof/>
              </w:rPr>
              <w:t xml:space="preserve">Females: </w:t>
            </w:r>
          </w:p>
          <w:p w14:paraId="7B775354" w14:textId="167E6B7B" w:rsidR="003863DA" w:rsidRPr="005D509D" w:rsidRDefault="003863DA" w:rsidP="008F2AC2">
            <w:pPr>
              <w:pStyle w:val="Bullet1G"/>
              <w:ind w:left="510" w:right="0"/>
              <w:jc w:val="left"/>
              <w:rPr>
                <w:noProof/>
              </w:rPr>
            </w:pPr>
            <w:r w:rsidRPr="005D509D">
              <w:rPr>
                <w:noProof/>
              </w:rPr>
              <w:t>Dementia and Alzheimer disease: 16.1%</w:t>
            </w:r>
          </w:p>
          <w:p w14:paraId="2BC4B8D9" w14:textId="0AEDFCE4" w:rsidR="003863DA" w:rsidRPr="005D509D" w:rsidRDefault="003863DA" w:rsidP="008F2AC2">
            <w:pPr>
              <w:pStyle w:val="Bullet1G"/>
              <w:ind w:left="510" w:right="0"/>
              <w:jc w:val="left"/>
              <w:rPr>
                <w:noProof/>
              </w:rPr>
            </w:pPr>
            <w:r w:rsidRPr="005D509D">
              <w:rPr>
                <w:noProof/>
              </w:rPr>
              <w:t>Ischaemic heart diseases: 7.6%;</w:t>
            </w:r>
          </w:p>
          <w:p w14:paraId="34F43613" w14:textId="670B7AF0" w:rsidR="003863DA" w:rsidRPr="005D509D" w:rsidRDefault="003863DA" w:rsidP="008F2AC2">
            <w:pPr>
              <w:pStyle w:val="Bullet1G"/>
              <w:ind w:left="510" w:right="0"/>
              <w:jc w:val="left"/>
              <w:rPr>
                <w:noProof/>
              </w:rPr>
            </w:pPr>
            <w:r w:rsidRPr="005D509D">
              <w:rPr>
                <w:noProof/>
              </w:rPr>
              <w:t>Cerebrovascular diseases: 6.3%;</w:t>
            </w:r>
          </w:p>
          <w:p w14:paraId="17CB3732" w14:textId="3E78274C" w:rsidR="003863DA" w:rsidRPr="005D509D" w:rsidRDefault="003863DA" w:rsidP="008F2AC2">
            <w:pPr>
              <w:pStyle w:val="Bullet1G"/>
              <w:ind w:left="510" w:right="0"/>
              <w:jc w:val="left"/>
              <w:rPr>
                <w:noProof/>
              </w:rPr>
            </w:pPr>
            <w:r w:rsidRPr="005D509D">
              <w:rPr>
                <w:noProof/>
              </w:rPr>
              <w:t>Chronic lower respiratory diseases: 5.9%;</w:t>
            </w:r>
          </w:p>
          <w:p w14:paraId="6A1126CB" w14:textId="22886DD8" w:rsidR="003863DA" w:rsidRPr="005D509D" w:rsidRDefault="003863DA" w:rsidP="008F2AC2">
            <w:pPr>
              <w:pStyle w:val="Bullet1G"/>
              <w:ind w:left="510" w:right="0"/>
              <w:jc w:val="left"/>
              <w:rPr>
                <w:noProof/>
              </w:rPr>
            </w:pPr>
            <w:r w:rsidRPr="005D509D">
              <w:rPr>
                <w:noProof/>
              </w:rPr>
              <w:t>Influenza and pneumonia: 5.3%;</w:t>
            </w:r>
          </w:p>
          <w:p w14:paraId="2F0A2B57" w14:textId="77777777" w:rsidR="003863DA" w:rsidRPr="005D509D" w:rsidRDefault="003863DA" w:rsidP="002E184E">
            <w:pPr>
              <w:suppressAutoHyphens w:val="0"/>
              <w:spacing w:before="40" w:after="120" w:line="220" w:lineRule="exact"/>
              <w:ind w:right="113"/>
              <w:rPr>
                <w:noProof/>
              </w:rPr>
            </w:pPr>
            <w:r w:rsidRPr="005D509D">
              <w:rPr>
                <w:noProof/>
              </w:rPr>
              <w:t>Scotland</w:t>
            </w:r>
            <w:r w:rsidRPr="005D509D">
              <w:rPr>
                <w:rStyle w:val="FootnoteReference"/>
                <w:sz w:val="20"/>
              </w:rPr>
              <w:footnoteReference w:id="64"/>
            </w:r>
            <w:r w:rsidRPr="005D509D">
              <w:rPr>
                <w:noProof/>
              </w:rPr>
              <w:t xml:space="preserve">: </w:t>
            </w:r>
          </w:p>
          <w:p w14:paraId="342D6A2B" w14:textId="66EACC23" w:rsidR="003863DA" w:rsidRPr="005D509D" w:rsidRDefault="003863DA" w:rsidP="008F2AC2">
            <w:pPr>
              <w:pStyle w:val="Bullet1G"/>
              <w:ind w:left="510" w:right="0"/>
              <w:jc w:val="left"/>
              <w:rPr>
                <w:noProof/>
              </w:rPr>
            </w:pPr>
            <w:r w:rsidRPr="005D509D">
              <w:rPr>
                <w:noProof/>
              </w:rPr>
              <w:t>Uscgaenuc geart dusease: 11.3%</w:t>
            </w:r>
          </w:p>
          <w:p w14:paraId="4D4ECAFD" w14:textId="58A63E4B" w:rsidR="003863DA" w:rsidRPr="005D509D" w:rsidRDefault="003863DA" w:rsidP="008F2AC2">
            <w:pPr>
              <w:pStyle w:val="Bullet1G"/>
              <w:ind w:left="510" w:right="0"/>
              <w:jc w:val="left"/>
              <w:rPr>
                <w:noProof/>
              </w:rPr>
            </w:pPr>
            <w:r w:rsidRPr="005D509D">
              <w:rPr>
                <w:noProof/>
              </w:rPr>
              <w:t>Dementia and Alzheimer’s disease: 11.1%</w:t>
            </w:r>
          </w:p>
          <w:p w14:paraId="62CE1DCE" w14:textId="7CB0AC71" w:rsidR="003863DA" w:rsidRPr="005D509D" w:rsidRDefault="003863DA" w:rsidP="008F2AC2">
            <w:pPr>
              <w:pStyle w:val="Bullet1G"/>
              <w:ind w:left="510" w:right="0"/>
              <w:jc w:val="left"/>
              <w:rPr>
                <w:noProof/>
              </w:rPr>
            </w:pPr>
            <w:r w:rsidRPr="005D509D">
              <w:rPr>
                <w:noProof/>
              </w:rPr>
              <w:t>Lung cancer: 6.8%</w:t>
            </w:r>
          </w:p>
          <w:p w14:paraId="185A5622" w14:textId="20D46C28" w:rsidR="003863DA" w:rsidRPr="005D509D" w:rsidRDefault="003863DA" w:rsidP="008F2AC2">
            <w:pPr>
              <w:pStyle w:val="Bullet1G"/>
              <w:ind w:left="510" w:right="0"/>
              <w:jc w:val="left"/>
              <w:rPr>
                <w:noProof/>
              </w:rPr>
            </w:pPr>
            <w:r w:rsidRPr="005D509D">
              <w:rPr>
                <w:noProof/>
              </w:rPr>
              <w:t>Cerebrovascular disease (including stroke): 6.5%</w:t>
            </w:r>
          </w:p>
          <w:p w14:paraId="5CA71836" w14:textId="1045ECD0" w:rsidR="003863DA" w:rsidRPr="005D509D" w:rsidRDefault="003863DA" w:rsidP="008F2AC2">
            <w:pPr>
              <w:pStyle w:val="Bullet1G"/>
              <w:ind w:left="510" w:right="0"/>
              <w:jc w:val="left"/>
              <w:rPr>
                <w:noProof/>
              </w:rPr>
            </w:pPr>
            <w:r w:rsidRPr="005D509D">
              <w:rPr>
                <w:noProof/>
              </w:rPr>
              <w:t>Chronic lower respiratory diseases: 5.9%</w:t>
            </w:r>
          </w:p>
          <w:p w14:paraId="1158C2DC" w14:textId="77777777" w:rsidR="003863DA" w:rsidRPr="005D509D" w:rsidRDefault="003863DA" w:rsidP="002C6326">
            <w:pPr>
              <w:suppressAutoHyphens w:val="0"/>
              <w:spacing w:before="40" w:after="120" w:line="220" w:lineRule="exact"/>
              <w:ind w:right="113"/>
              <w:rPr>
                <w:noProof/>
              </w:rPr>
            </w:pPr>
            <w:r w:rsidRPr="005D509D">
              <w:rPr>
                <w:noProof/>
              </w:rPr>
              <w:t>Northern Ireland: information not yet available.</w:t>
            </w:r>
          </w:p>
        </w:tc>
      </w:tr>
      <w:tr w:rsidR="003863DA" w:rsidRPr="005D509D" w14:paraId="4AD35BC1" w14:textId="77777777" w:rsidTr="00DB650C">
        <w:trPr>
          <w:trHeight w:val="240"/>
        </w:trPr>
        <w:tc>
          <w:tcPr>
            <w:tcW w:w="3686" w:type="dxa"/>
            <w:tcBorders>
              <w:top w:val="nil"/>
            </w:tcBorders>
            <w:shd w:val="clear" w:color="auto" w:fill="auto"/>
          </w:tcPr>
          <w:p w14:paraId="281633AC" w14:textId="77777777" w:rsidR="003863DA" w:rsidRPr="005D509D" w:rsidRDefault="003863DA" w:rsidP="002C6326">
            <w:pPr>
              <w:suppressAutoHyphens w:val="0"/>
              <w:spacing w:before="40" w:after="120" w:line="220" w:lineRule="exact"/>
              <w:ind w:right="113"/>
              <w:rPr>
                <w:noProof/>
              </w:rPr>
            </w:pPr>
            <w:r w:rsidRPr="005D509D">
              <w:rPr>
                <w:noProof/>
              </w:rPr>
              <w:lastRenderedPageBreak/>
              <w:t>Net enrolement ratio in primary and secondary education</w:t>
            </w:r>
          </w:p>
        </w:tc>
        <w:tc>
          <w:tcPr>
            <w:tcW w:w="3686" w:type="dxa"/>
            <w:tcBorders>
              <w:top w:val="nil"/>
            </w:tcBorders>
            <w:shd w:val="clear" w:color="auto" w:fill="auto"/>
          </w:tcPr>
          <w:p w14:paraId="76C9279F" w14:textId="77777777" w:rsidR="003863DA" w:rsidRPr="005D509D" w:rsidRDefault="003863DA" w:rsidP="002C6326">
            <w:pPr>
              <w:suppressAutoHyphens w:val="0"/>
              <w:spacing w:before="40" w:after="120" w:line="220" w:lineRule="exact"/>
              <w:ind w:right="113"/>
              <w:rPr>
                <w:noProof/>
              </w:rPr>
            </w:pPr>
            <w:r w:rsidRPr="005D509D">
              <w:rPr>
                <w:noProof/>
              </w:rPr>
              <w:t>Primary: 98%</w:t>
            </w:r>
          </w:p>
          <w:p w14:paraId="1E01EC4F" w14:textId="77777777" w:rsidR="003863DA" w:rsidRPr="005D509D" w:rsidRDefault="003863DA" w:rsidP="002C6326">
            <w:pPr>
              <w:suppressAutoHyphens w:val="0"/>
              <w:spacing w:before="40" w:after="120" w:line="220" w:lineRule="exact"/>
              <w:ind w:right="113"/>
              <w:rPr>
                <w:noProof/>
              </w:rPr>
            </w:pPr>
            <w:r w:rsidRPr="005D509D">
              <w:rPr>
                <w:noProof/>
              </w:rPr>
              <w:t>Secondary: 98%</w:t>
            </w:r>
            <w:r w:rsidRPr="005D509D">
              <w:rPr>
                <w:rStyle w:val="FootnoteReference"/>
                <w:sz w:val="20"/>
              </w:rPr>
              <w:footnoteReference w:id="65"/>
            </w:r>
          </w:p>
        </w:tc>
      </w:tr>
      <w:tr w:rsidR="003863DA" w:rsidRPr="005D509D" w14:paraId="6C329F1F" w14:textId="77777777" w:rsidTr="00814903">
        <w:trPr>
          <w:trHeight w:val="240"/>
        </w:trPr>
        <w:tc>
          <w:tcPr>
            <w:tcW w:w="3686" w:type="dxa"/>
            <w:tcBorders>
              <w:bottom w:val="nil"/>
            </w:tcBorders>
            <w:shd w:val="clear" w:color="auto" w:fill="auto"/>
          </w:tcPr>
          <w:p w14:paraId="2973D8C6" w14:textId="77777777" w:rsidR="003863DA" w:rsidRPr="005D509D" w:rsidRDefault="003863DA" w:rsidP="002C6326">
            <w:pPr>
              <w:suppressAutoHyphens w:val="0"/>
              <w:spacing w:before="40" w:after="120" w:line="220" w:lineRule="exact"/>
              <w:ind w:right="113"/>
              <w:rPr>
                <w:noProof/>
              </w:rPr>
            </w:pPr>
            <w:r w:rsidRPr="005D509D">
              <w:rPr>
                <w:noProof/>
              </w:rPr>
              <w:t>Attendance and drop-out rates in primary and secondary education</w:t>
            </w:r>
          </w:p>
        </w:tc>
        <w:tc>
          <w:tcPr>
            <w:tcW w:w="3686" w:type="dxa"/>
            <w:tcBorders>
              <w:bottom w:val="nil"/>
            </w:tcBorders>
            <w:shd w:val="clear" w:color="auto" w:fill="auto"/>
          </w:tcPr>
          <w:p w14:paraId="5C4FFFB7" w14:textId="77777777" w:rsidR="003863DA" w:rsidRPr="005D509D" w:rsidRDefault="003863DA" w:rsidP="002C6326">
            <w:pPr>
              <w:suppressAutoHyphens w:val="0"/>
              <w:spacing w:before="40" w:after="120" w:line="220" w:lineRule="exact"/>
              <w:ind w:right="113"/>
              <w:rPr>
                <w:noProof/>
              </w:rPr>
            </w:pPr>
            <w:r w:rsidRPr="005D509D">
              <w:rPr>
                <w:noProof/>
              </w:rPr>
              <w:t>England</w:t>
            </w:r>
            <w:r w:rsidRPr="005D509D">
              <w:rPr>
                <w:rStyle w:val="FootnoteReference"/>
                <w:sz w:val="20"/>
              </w:rPr>
              <w:footnoteReference w:id="66"/>
            </w:r>
            <w:r w:rsidRPr="005D509D">
              <w:rPr>
                <w:noProof/>
              </w:rPr>
              <w:t>: 4.3% (primary); 5.6% (secondary).</w:t>
            </w:r>
          </w:p>
          <w:p w14:paraId="0411FCE1" w14:textId="77777777" w:rsidR="003863DA" w:rsidRPr="005D509D" w:rsidRDefault="003863DA" w:rsidP="002C6326">
            <w:pPr>
              <w:suppressAutoHyphens w:val="0"/>
              <w:spacing w:before="40" w:after="120" w:line="220" w:lineRule="exact"/>
              <w:ind w:right="113"/>
              <w:rPr>
                <w:noProof/>
              </w:rPr>
            </w:pPr>
            <w:r w:rsidRPr="005D509D">
              <w:rPr>
                <w:noProof/>
              </w:rPr>
              <w:t>Wales</w:t>
            </w:r>
            <w:r w:rsidRPr="005D509D">
              <w:rPr>
                <w:rStyle w:val="FootnoteReference"/>
                <w:sz w:val="20"/>
              </w:rPr>
              <w:footnoteReference w:id="67"/>
            </w:r>
            <w:r w:rsidRPr="005D509D">
              <w:rPr>
                <w:noProof/>
              </w:rPr>
              <w:t xml:space="preserve">: 5.4% (primary); 6.2% (secondary). </w:t>
            </w:r>
          </w:p>
          <w:p w14:paraId="411EFEB5" w14:textId="77777777" w:rsidR="003863DA" w:rsidRPr="005D509D" w:rsidRDefault="003863DA" w:rsidP="002C6326">
            <w:pPr>
              <w:suppressAutoHyphens w:val="0"/>
              <w:spacing w:before="40" w:after="120" w:line="220" w:lineRule="exact"/>
              <w:ind w:right="113"/>
              <w:rPr>
                <w:noProof/>
              </w:rPr>
            </w:pPr>
            <w:r w:rsidRPr="005D509D">
              <w:rPr>
                <w:noProof/>
              </w:rPr>
              <w:t>Scotland</w:t>
            </w:r>
            <w:r w:rsidRPr="005D509D">
              <w:rPr>
                <w:rStyle w:val="FootnoteReference"/>
                <w:sz w:val="20"/>
              </w:rPr>
              <w:footnoteReference w:id="68"/>
            </w:r>
            <w:r w:rsidRPr="005D509D">
              <w:rPr>
                <w:noProof/>
              </w:rPr>
              <w:t>: 5.5% (primary); 9.3% (secondary).</w:t>
            </w:r>
          </w:p>
          <w:p w14:paraId="5D1E3DB8" w14:textId="77777777" w:rsidR="003863DA" w:rsidRPr="005D509D" w:rsidRDefault="003863DA" w:rsidP="002C6326">
            <w:pPr>
              <w:suppressAutoHyphens w:val="0"/>
              <w:spacing w:before="40" w:after="120" w:line="220" w:lineRule="exact"/>
              <w:ind w:right="113"/>
              <w:rPr>
                <w:noProof/>
              </w:rPr>
            </w:pPr>
            <w:r w:rsidRPr="005D509D">
              <w:rPr>
                <w:noProof/>
              </w:rPr>
              <w:t>Northern Ireland</w:t>
            </w:r>
            <w:r w:rsidRPr="005D509D">
              <w:rPr>
                <w:rStyle w:val="FootnoteReference"/>
                <w:sz w:val="20"/>
              </w:rPr>
              <w:footnoteReference w:id="69"/>
            </w:r>
            <w:r w:rsidRPr="005D509D">
              <w:rPr>
                <w:noProof/>
              </w:rPr>
              <w:t>: 5.1% (primary); 6.7% (post-primary).</w:t>
            </w:r>
          </w:p>
        </w:tc>
      </w:tr>
      <w:tr w:rsidR="003863DA" w:rsidRPr="005D509D" w14:paraId="2788F626" w14:textId="77777777" w:rsidTr="00814903">
        <w:trPr>
          <w:trHeight w:val="240"/>
        </w:trPr>
        <w:tc>
          <w:tcPr>
            <w:tcW w:w="3686" w:type="dxa"/>
            <w:tcBorders>
              <w:top w:val="nil"/>
              <w:bottom w:val="nil"/>
            </w:tcBorders>
            <w:shd w:val="clear" w:color="auto" w:fill="auto"/>
          </w:tcPr>
          <w:p w14:paraId="6D0F5BF3" w14:textId="77777777" w:rsidR="003863DA" w:rsidRPr="005D509D" w:rsidRDefault="003863DA" w:rsidP="00A46DA7">
            <w:pPr>
              <w:keepNext/>
              <w:keepLines/>
              <w:suppressAutoHyphens w:val="0"/>
              <w:spacing w:before="40" w:after="120" w:line="220" w:lineRule="exact"/>
              <w:ind w:right="113"/>
              <w:rPr>
                <w:noProof/>
              </w:rPr>
            </w:pPr>
            <w:r w:rsidRPr="005D509D">
              <w:rPr>
                <w:noProof/>
              </w:rPr>
              <w:lastRenderedPageBreak/>
              <w:t>Teacher-student ratio in public funded schools</w:t>
            </w:r>
            <w:r w:rsidRPr="005D509D">
              <w:rPr>
                <w:rStyle w:val="FootnoteReference"/>
                <w:sz w:val="20"/>
              </w:rPr>
              <w:footnoteReference w:id="70"/>
            </w:r>
          </w:p>
        </w:tc>
        <w:tc>
          <w:tcPr>
            <w:tcW w:w="3686" w:type="dxa"/>
            <w:tcBorders>
              <w:top w:val="nil"/>
              <w:bottom w:val="nil"/>
            </w:tcBorders>
            <w:shd w:val="clear" w:color="auto" w:fill="auto"/>
          </w:tcPr>
          <w:p w14:paraId="01476481" w14:textId="77777777" w:rsidR="003863DA" w:rsidRPr="005D509D" w:rsidRDefault="003863DA" w:rsidP="00A46DA7">
            <w:pPr>
              <w:keepNext/>
              <w:keepLines/>
              <w:suppressAutoHyphens w:val="0"/>
              <w:spacing w:before="40" w:after="120" w:line="220" w:lineRule="exact"/>
              <w:ind w:right="113"/>
              <w:rPr>
                <w:noProof/>
              </w:rPr>
            </w:pPr>
            <w:r w:rsidRPr="005D509D">
              <w:rPr>
                <w:noProof/>
              </w:rPr>
              <w:t>England: 18.2</w:t>
            </w:r>
          </w:p>
          <w:p w14:paraId="2AE759A5" w14:textId="77777777" w:rsidR="003863DA" w:rsidRPr="005D509D" w:rsidRDefault="003863DA" w:rsidP="00A46DA7">
            <w:pPr>
              <w:keepNext/>
              <w:keepLines/>
              <w:suppressAutoHyphens w:val="0"/>
              <w:spacing w:before="40" w:after="120" w:line="220" w:lineRule="exact"/>
              <w:ind w:right="113"/>
              <w:rPr>
                <w:noProof/>
              </w:rPr>
            </w:pPr>
            <w:r w:rsidRPr="005D509D">
              <w:rPr>
                <w:noProof/>
              </w:rPr>
              <w:t>Wales: 19.3</w:t>
            </w:r>
          </w:p>
          <w:p w14:paraId="0866CBF0" w14:textId="77777777" w:rsidR="003863DA" w:rsidRPr="005D509D" w:rsidRDefault="003863DA" w:rsidP="00A46DA7">
            <w:pPr>
              <w:keepNext/>
              <w:keepLines/>
              <w:suppressAutoHyphens w:val="0"/>
              <w:spacing w:before="40" w:after="120" w:line="220" w:lineRule="exact"/>
              <w:ind w:right="113"/>
              <w:rPr>
                <w:noProof/>
              </w:rPr>
            </w:pPr>
            <w:r w:rsidRPr="005D509D">
              <w:rPr>
                <w:noProof/>
              </w:rPr>
              <w:t>Scotland: 13.6</w:t>
            </w:r>
          </w:p>
          <w:p w14:paraId="6AAA6F9E" w14:textId="77777777" w:rsidR="003863DA" w:rsidRPr="005D509D" w:rsidRDefault="003863DA" w:rsidP="00A46DA7">
            <w:pPr>
              <w:keepNext/>
              <w:keepLines/>
              <w:suppressAutoHyphens w:val="0"/>
              <w:spacing w:before="40" w:after="120" w:line="220" w:lineRule="exact"/>
              <w:ind w:right="113"/>
              <w:rPr>
                <w:noProof/>
              </w:rPr>
            </w:pPr>
            <w:r w:rsidRPr="005D509D">
              <w:rPr>
                <w:noProof/>
              </w:rPr>
              <w:t>Northern Ireland</w:t>
            </w:r>
            <w:r w:rsidRPr="005D509D">
              <w:rPr>
                <w:rStyle w:val="FootnoteReference"/>
                <w:sz w:val="20"/>
              </w:rPr>
              <w:footnoteReference w:id="71"/>
            </w:r>
            <w:r w:rsidRPr="005D509D">
              <w:rPr>
                <w:noProof/>
              </w:rPr>
              <w:t>: 18.3</w:t>
            </w:r>
          </w:p>
        </w:tc>
      </w:tr>
      <w:tr w:rsidR="003863DA" w:rsidRPr="005D509D" w14:paraId="1807A561" w14:textId="77777777" w:rsidTr="00814903">
        <w:trPr>
          <w:trHeight w:val="240"/>
        </w:trPr>
        <w:tc>
          <w:tcPr>
            <w:tcW w:w="3686" w:type="dxa"/>
            <w:tcBorders>
              <w:top w:val="nil"/>
            </w:tcBorders>
            <w:shd w:val="clear" w:color="auto" w:fill="auto"/>
          </w:tcPr>
          <w:p w14:paraId="4C57E79F" w14:textId="77777777" w:rsidR="003863DA" w:rsidRPr="005D509D" w:rsidRDefault="003863DA" w:rsidP="002C6326">
            <w:pPr>
              <w:suppressAutoHyphens w:val="0"/>
              <w:spacing w:before="40" w:after="120" w:line="220" w:lineRule="exact"/>
              <w:ind w:right="113"/>
              <w:rPr>
                <w:noProof/>
              </w:rPr>
            </w:pPr>
            <w:r w:rsidRPr="005D509D">
              <w:rPr>
                <w:noProof/>
              </w:rPr>
              <w:t xml:space="preserve">Literacy rates (adult) </w:t>
            </w:r>
          </w:p>
        </w:tc>
        <w:tc>
          <w:tcPr>
            <w:tcW w:w="3686" w:type="dxa"/>
            <w:tcBorders>
              <w:top w:val="nil"/>
            </w:tcBorders>
            <w:shd w:val="clear" w:color="auto" w:fill="auto"/>
          </w:tcPr>
          <w:p w14:paraId="635D941A" w14:textId="77777777" w:rsidR="003863DA" w:rsidRPr="005D509D" w:rsidRDefault="003863DA" w:rsidP="002C6326">
            <w:pPr>
              <w:suppressAutoHyphens w:val="0"/>
              <w:spacing w:before="40" w:after="120" w:line="220" w:lineRule="exact"/>
              <w:ind w:right="113"/>
              <w:rPr>
                <w:noProof/>
              </w:rPr>
            </w:pPr>
            <w:r w:rsidRPr="005D509D">
              <w:rPr>
                <w:noProof/>
              </w:rPr>
              <w:t>99.0%</w:t>
            </w:r>
            <w:r w:rsidRPr="005D509D">
              <w:rPr>
                <w:rStyle w:val="FootnoteReference"/>
                <w:sz w:val="20"/>
              </w:rPr>
              <w:footnoteReference w:id="72"/>
            </w:r>
          </w:p>
        </w:tc>
      </w:tr>
      <w:tr w:rsidR="003863DA" w:rsidRPr="005D509D" w14:paraId="4208B0BA" w14:textId="77777777" w:rsidTr="002C6326">
        <w:trPr>
          <w:trHeight w:val="240"/>
        </w:trPr>
        <w:tc>
          <w:tcPr>
            <w:tcW w:w="3686" w:type="dxa"/>
            <w:shd w:val="clear" w:color="auto" w:fill="auto"/>
          </w:tcPr>
          <w:p w14:paraId="78603E58" w14:textId="77777777" w:rsidR="003863DA" w:rsidRPr="005D509D" w:rsidRDefault="003863DA" w:rsidP="002C6326">
            <w:pPr>
              <w:suppressAutoHyphens w:val="0"/>
              <w:spacing w:before="40" w:after="120" w:line="220" w:lineRule="exact"/>
              <w:ind w:right="113"/>
              <w:rPr>
                <w:noProof/>
              </w:rPr>
            </w:pPr>
            <w:r w:rsidRPr="005D509D">
              <w:rPr>
                <w:noProof/>
              </w:rPr>
              <w:t>Unemployment rate</w:t>
            </w:r>
            <w:r w:rsidRPr="005D509D">
              <w:rPr>
                <w:rStyle w:val="FootnoteReference"/>
                <w:sz w:val="20"/>
              </w:rPr>
              <w:footnoteReference w:id="73"/>
            </w:r>
          </w:p>
        </w:tc>
        <w:tc>
          <w:tcPr>
            <w:tcW w:w="3686" w:type="dxa"/>
            <w:shd w:val="clear" w:color="auto" w:fill="auto"/>
          </w:tcPr>
          <w:p w14:paraId="1F44BA72" w14:textId="77777777" w:rsidR="003863DA" w:rsidRPr="005D509D" w:rsidRDefault="003863DA" w:rsidP="002C6326">
            <w:pPr>
              <w:suppressAutoHyphens w:val="0"/>
              <w:spacing w:before="40" w:after="120" w:line="220" w:lineRule="exact"/>
              <w:ind w:right="113"/>
              <w:rPr>
                <w:noProof/>
              </w:rPr>
            </w:pPr>
            <w:r w:rsidRPr="005D509D">
              <w:rPr>
                <w:noProof/>
              </w:rPr>
              <w:t>Nov-Jan 2021:</w:t>
            </w:r>
          </w:p>
          <w:p w14:paraId="2AB16049" w14:textId="77777777" w:rsidR="003863DA" w:rsidRPr="005D509D" w:rsidRDefault="003863DA" w:rsidP="002C6326">
            <w:pPr>
              <w:suppressAutoHyphens w:val="0"/>
              <w:spacing w:before="40" w:after="120" w:line="220" w:lineRule="exact"/>
              <w:ind w:right="113"/>
              <w:rPr>
                <w:noProof/>
              </w:rPr>
            </w:pPr>
            <w:r w:rsidRPr="005D509D">
              <w:rPr>
                <w:noProof/>
              </w:rPr>
              <w:t>Aged 16-64: 5.1%</w:t>
            </w:r>
          </w:p>
          <w:p w14:paraId="13190605" w14:textId="3F87D149" w:rsidR="003863DA" w:rsidRPr="005D509D" w:rsidRDefault="003863DA" w:rsidP="00842464">
            <w:pPr>
              <w:suppressAutoHyphens w:val="0"/>
              <w:spacing w:before="40" w:after="120" w:line="220" w:lineRule="exact"/>
              <w:ind w:right="113"/>
              <w:rPr>
                <w:noProof/>
              </w:rPr>
            </w:pPr>
            <w:r w:rsidRPr="005D509D">
              <w:rPr>
                <w:noProof/>
              </w:rPr>
              <w:t>65+: 2.4%</w:t>
            </w:r>
          </w:p>
        </w:tc>
      </w:tr>
      <w:tr w:rsidR="003863DA" w:rsidRPr="005D509D" w14:paraId="2E9277F1" w14:textId="77777777" w:rsidTr="002C6326">
        <w:trPr>
          <w:trHeight w:val="240"/>
        </w:trPr>
        <w:tc>
          <w:tcPr>
            <w:tcW w:w="3686" w:type="dxa"/>
            <w:shd w:val="clear" w:color="auto" w:fill="auto"/>
          </w:tcPr>
          <w:p w14:paraId="6270B146" w14:textId="77777777" w:rsidR="003863DA" w:rsidRPr="005D509D" w:rsidRDefault="003863DA" w:rsidP="002C6326">
            <w:pPr>
              <w:suppressAutoHyphens w:val="0"/>
              <w:spacing w:before="40" w:after="120" w:line="220" w:lineRule="exact"/>
              <w:ind w:right="113"/>
              <w:rPr>
                <w:noProof/>
              </w:rPr>
            </w:pPr>
            <w:r w:rsidRPr="005D509D">
              <w:rPr>
                <w:noProof/>
              </w:rPr>
              <w:t>Employment by major sectors of economic activity, including formal and informal sectors</w:t>
            </w:r>
            <w:r w:rsidRPr="005D509D">
              <w:rPr>
                <w:rStyle w:val="FootnoteReference"/>
                <w:sz w:val="20"/>
              </w:rPr>
              <w:footnoteReference w:id="74"/>
            </w:r>
          </w:p>
        </w:tc>
        <w:tc>
          <w:tcPr>
            <w:tcW w:w="3686" w:type="dxa"/>
            <w:shd w:val="clear" w:color="auto" w:fill="auto"/>
          </w:tcPr>
          <w:p w14:paraId="184DC53D" w14:textId="77777777" w:rsidR="003863DA" w:rsidRPr="005D509D" w:rsidRDefault="003863DA" w:rsidP="002C6326">
            <w:pPr>
              <w:suppressAutoHyphens w:val="0"/>
              <w:spacing w:before="40" w:after="120" w:line="220" w:lineRule="exact"/>
              <w:ind w:right="113"/>
              <w:rPr>
                <w:noProof/>
              </w:rPr>
            </w:pPr>
            <w:r w:rsidRPr="005D509D">
              <w:rPr>
                <w:noProof/>
              </w:rPr>
              <w:t>Public sector: 16.3%</w:t>
            </w:r>
          </w:p>
          <w:p w14:paraId="7A9483D5" w14:textId="77777777" w:rsidR="003863DA" w:rsidRPr="005D509D" w:rsidRDefault="003863DA" w:rsidP="002C6326">
            <w:pPr>
              <w:suppressAutoHyphens w:val="0"/>
              <w:spacing w:before="40" w:after="120" w:line="220" w:lineRule="exact"/>
              <w:ind w:right="113"/>
              <w:rPr>
                <w:noProof/>
              </w:rPr>
            </w:pPr>
            <w:r w:rsidRPr="005D509D">
              <w:rPr>
                <w:noProof/>
              </w:rPr>
              <w:t>Private sector: 83.7%</w:t>
            </w:r>
          </w:p>
        </w:tc>
      </w:tr>
      <w:tr w:rsidR="003863DA" w:rsidRPr="005D509D" w14:paraId="6BCF1D9B" w14:textId="77777777" w:rsidTr="002C6326">
        <w:trPr>
          <w:trHeight w:val="240"/>
        </w:trPr>
        <w:tc>
          <w:tcPr>
            <w:tcW w:w="3686" w:type="dxa"/>
            <w:shd w:val="clear" w:color="auto" w:fill="auto"/>
          </w:tcPr>
          <w:p w14:paraId="4410323D" w14:textId="77777777" w:rsidR="003863DA" w:rsidRPr="005D509D" w:rsidRDefault="003863DA" w:rsidP="002C6326">
            <w:pPr>
              <w:suppressAutoHyphens w:val="0"/>
              <w:spacing w:before="40" w:after="120" w:line="220" w:lineRule="exact"/>
              <w:ind w:right="113"/>
              <w:rPr>
                <w:noProof/>
              </w:rPr>
            </w:pPr>
            <w:r w:rsidRPr="005D509D">
              <w:rPr>
                <w:noProof/>
              </w:rPr>
              <w:t>Work participation rates</w:t>
            </w:r>
            <w:r w:rsidRPr="005D509D">
              <w:rPr>
                <w:rStyle w:val="FootnoteReference"/>
                <w:sz w:val="20"/>
              </w:rPr>
              <w:footnoteReference w:id="75"/>
            </w:r>
          </w:p>
        </w:tc>
        <w:tc>
          <w:tcPr>
            <w:tcW w:w="3686" w:type="dxa"/>
            <w:shd w:val="clear" w:color="auto" w:fill="auto"/>
          </w:tcPr>
          <w:p w14:paraId="3C643842" w14:textId="77777777" w:rsidR="003863DA" w:rsidRPr="005D509D" w:rsidRDefault="003863DA" w:rsidP="002C6326">
            <w:pPr>
              <w:suppressAutoHyphens w:val="0"/>
              <w:spacing w:before="40" w:after="120" w:line="220" w:lineRule="exact"/>
              <w:ind w:right="113"/>
              <w:rPr>
                <w:noProof/>
              </w:rPr>
            </w:pPr>
            <w:r w:rsidRPr="005D509D">
              <w:rPr>
                <w:noProof/>
              </w:rPr>
              <w:t>November 2020 – January 2021: 75.0%</w:t>
            </w:r>
          </w:p>
        </w:tc>
      </w:tr>
      <w:tr w:rsidR="003863DA" w:rsidRPr="005D509D" w14:paraId="588D4583" w14:textId="77777777" w:rsidTr="002C6326">
        <w:trPr>
          <w:trHeight w:val="240"/>
        </w:trPr>
        <w:tc>
          <w:tcPr>
            <w:tcW w:w="3686" w:type="dxa"/>
            <w:shd w:val="clear" w:color="auto" w:fill="auto"/>
          </w:tcPr>
          <w:p w14:paraId="03AFB727" w14:textId="77777777" w:rsidR="003863DA" w:rsidRPr="005D509D" w:rsidRDefault="003863DA" w:rsidP="002C6326">
            <w:pPr>
              <w:suppressAutoHyphens w:val="0"/>
              <w:spacing w:before="40" w:after="120" w:line="220" w:lineRule="exact"/>
              <w:ind w:right="113"/>
              <w:rPr>
                <w:noProof/>
              </w:rPr>
            </w:pPr>
            <w:r w:rsidRPr="005D509D">
              <w:rPr>
                <w:noProof/>
              </w:rPr>
              <w:t>Proportion of work force registered with trade unions</w:t>
            </w:r>
            <w:r w:rsidRPr="005D509D">
              <w:rPr>
                <w:rStyle w:val="FootnoteReference"/>
                <w:sz w:val="20"/>
              </w:rPr>
              <w:footnoteReference w:id="76"/>
            </w:r>
          </w:p>
        </w:tc>
        <w:tc>
          <w:tcPr>
            <w:tcW w:w="3686" w:type="dxa"/>
            <w:shd w:val="clear" w:color="auto" w:fill="auto"/>
          </w:tcPr>
          <w:p w14:paraId="0711FFC1" w14:textId="77777777" w:rsidR="003863DA" w:rsidRPr="005D509D" w:rsidRDefault="003863DA" w:rsidP="002C6326">
            <w:pPr>
              <w:suppressAutoHyphens w:val="0"/>
              <w:spacing w:before="40" w:after="120" w:line="220" w:lineRule="exact"/>
              <w:ind w:right="113"/>
              <w:rPr>
                <w:noProof/>
              </w:rPr>
            </w:pPr>
            <w:r w:rsidRPr="005D509D">
              <w:rPr>
                <w:noProof/>
              </w:rPr>
              <w:t>2019: 21.0</w:t>
            </w:r>
          </w:p>
        </w:tc>
      </w:tr>
      <w:tr w:rsidR="003863DA" w:rsidRPr="005D509D" w14:paraId="640AB875" w14:textId="77777777" w:rsidTr="002C6326">
        <w:trPr>
          <w:trHeight w:val="240"/>
        </w:trPr>
        <w:tc>
          <w:tcPr>
            <w:tcW w:w="3686" w:type="dxa"/>
            <w:shd w:val="clear" w:color="auto" w:fill="auto"/>
          </w:tcPr>
          <w:p w14:paraId="3EB0877C" w14:textId="77777777" w:rsidR="003863DA" w:rsidRPr="005D509D" w:rsidRDefault="003863DA" w:rsidP="002C6326">
            <w:pPr>
              <w:suppressAutoHyphens w:val="0"/>
              <w:spacing w:before="40" w:after="120" w:line="220" w:lineRule="exact"/>
              <w:ind w:right="113"/>
              <w:rPr>
                <w:noProof/>
              </w:rPr>
            </w:pPr>
            <w:r w:rsidRPr="005D509D">
              <w:rPr>
                <w:noProof/>
              </w:rPr>
              <w:t>Per capita income</w:t>
            </w:r>
            <w:r w:rsidRPr="005D509D">
              <w:rPr>
                <w:rStyle w:val="FootnoteReference"/>
                <w:sz w:val="20"/>
              </w:rPr>
              <w:footnoteReference w:id="77"/>
            </w:r>
          </w:p>
        </w:tc>
        <w:tc>
          <w:tcPr>
            <w:tcW w:w="3686" w:type="dxa"/>
            <w:shd w:val="clear" w:color="auto" w:fill="auto"/>
          </w:tcPr>
          <w:p w14:paraId="154A722C" w14:textId="77777777" w:rsidR="003863DA" w:rsidRPr="005D509D" w:rsidRDefault="003863DA" w:rsidP="002C6326">
            <w:pPr>
              <w:suppressAutoHyphens w:val="0"/>
              <w:spacing w:before="40" w:after="120" w:line="220" w:lineRule="exact"/>
              <w:ind w:right="113"/>
              <w:rPr>
                <w:noProof/>
              </w:rPr>
            </w:pPr>
            <w:r w:rsidRPr="005D509D">
              <w:rPr>
                <w:noProof/>
              </w:rPr>
              <w:t xml:space="preserve">2020: £29,124 </w:t>
            </w:r>
          </w:p>
        </w:tc>
      </w:tr>
      <w:tr w:rsidR="003863DA" w:rsidRPr="005D509D" w14:paraId="44557F04" w14:textId="77777777" w:rsidTr="002C6326">
        <w:trPr>
          <w:trHeight w:val="240"/>
        </w:trPr>
        <w:tc>
          <w:tcPr>
            <w:tcW w:w="3686" w:type="dxa"/>
            <w:shd w:val="clear" w:color="auto" w:fill="auto"/>
          </w:tcPr>
          <w:p w14:paraId="0A533C5F" w14:textId="77777777" w:rsidR="003863DA" w:rsidRPr="005D509D" w:rsidRDefault="003863DA" w:rsidP="002C6326">
            <w:pPr>
              <w:suppressAutoHyphens w:val="0"/>
              <w:spacing w:before="40" w:after="120" w:line="220" w:lineRule="exact"/>
              <w:ind w:right="113"/>
              <w:rPr>
                <w:noProof/>
              </w:rPr>
            </w:pPr>
            <w:r w:rsidRPr="005D509D">
              <w:rPr>
                <w:noProof/>
              </w:rPr>
              <w:t>Gross Domestic Product (GDP) in millions</w:t>
            </w:r>
            <w:r w:rsidRPr="005D509D">
              <w:rPr>
                <w:rStyle w:val="FootnoteReference"/>
                <w:sz w:val="20"/>
              </w:rPr>
              <w:footnoteReference w:id="78"/>
            </w:r>
          </w:p>
        </w:tc>
        <w:tc>
          <w:tcPr>
            <w:tcW w:w="3686" w:type="dxa"/>
            <w:shd w:val="clear" w:color="auto" w:fill="auto"/>
          </w:tcPr>
          <w:p w14:paraId="363FB026" w14:textId="77777777" w:rsidR="003863DA" w:rsidRPr="005D509D" w:rsidRDefault="003863DA" w:rsidP="002C6326">
            <w:pPr>
              <w:suppressAutoHyphens w:val="0"/>
              <w:spacing w:before="40" w:after="120" w:line="220" w:lineRule="exact"/>
              <w:ind w:right="113"/>
              <w:rPr>
                <w:noProof/>
              </w:rPr>
            </w:pPr>
            <w:r w:rsidRPr="005D509D">
              <w:rPr>
                <w:noProof/>
              </w:rPr>
              <w:t>2019: £2,172,511</w:t>
            </w:r>
          </w:p>
        </w:tc>
      </w:tr>
      <w:tr w:rsidR="003863DA" w:rsidRPr="005D509D" w14:paraId="2DDAA6F3" w14:textId="77777777" w:rsidTr="002C6326">
        <w:trPr>
          <w:trHeight w:val="240"/>
        </w:trPr>
        <w:tc>
          <w:tcPr>
            <w:tcW w:w="3686" w:type="dxa"/>
            <w:shd w:val="clear" w:color="auto" w:fill="auto"/>
          </w:tcPr>
          <w:p w14:paraId="1EF694CC" w14:textId="77777777" w:rsidR="003863DA" w:rsidRPr="005D509D" w:rsidRDefault="003863DA" w:rsidP="002C6326">
            <w:pPr>
              <w:suppressAutoHyphens w:val="0"/>
              <w:spacing w:before="40" w:after="120" w:line="220" w:lineRule="exact"/>
              <w:ind w:right="113"/>
              <w:rPr>
                <w:noProof/>
              </w:rPr>
            </w:pPr>
            <w:r w:rsidRPr="005D509D">
              <w:rPr>
                <w:noProof/>
              </w:rPr>
              <w:t>Annual growth rate</w:t>
            </w:r>
            <w:r w:rsidRPr="005D509D">
              <w:rPr>
                <w:rStyle w:val="FootnoteReference"/>
                <w:sz w:val="20"/>
              </w:rPr>
              <w:footnoteReference w:id="79"/>
            </w:r>
          </w:p>
        </w:tc>
        <w:tc>
          <w:tcPr>
            <w:tcW w:w="3686" w:type="dxa"/>
            <w:shd w:val="clear" w:color="auto" w:fill="auto"/>
          </w:tcPr>
          <w:p w14:paraId="74B70F80" w14:textId="77777777" w:rsidR="003863DA" w:rsidRPr="005D509D" w:rsidRDefault="003863DA" w:rsidP="002C6326">
            <w:pPr>
              <w:suppressAutoHyphens w:val="0"/>
              <w:spacing w:before="40" w:after="120" w:line="220" w:lineRule="exact"/>
              <w:ind w:right="113"/>
              <w:rPr>
                <w:noProof/>
              </w:rPr>
            </w:pPr>
            <w:r w:rsidRPr="005D509D">
              <w:rPr>
                <w:noProof/>
              </w:rPr>
              <w:t>2019: 1.4</w:t>
            </w:r>
          </w:p>
        </w:tc>
      </w:tr>
      <w:tr w:rsidR="003863DA" w:rsidRPr="005D509D" w14:paraId="16475C34" w14:textId="77777777" w:rsidTr="002C6326">
        <w:trPr>
          <w:trHeight w:val="240"/>
        </w:trPr>
        <w:tc>
          <w:tcPr>
            <w:tcW w:w="3686" w:type="dxa"/>
            <w:shd w:val="clear" w:color="auto" w:fill="auto"/>
          </w:tcPr>
          <w:p w14:paraId="38437F16" w14:textId="77777777" w:rsidR="003863DA" w:rsidRPr="005D509D" w:rsidRDefault="003863DA" w:rsidP="002C6326">
            <w:pPr>
              <w:suppressAutoHyphens w:val="0"/>
              <w:spacing w:before="40" w:after="120" w:line="220" w:lineRule="exact"/>
              <w:ind w:right="113"/>
              <w:rPr>
                <w:noProof/>
              </w:rPr>
            </w:pPr>
            <w:r w:rsidRPr="005D509D">
              <w:rPr>
                <w:noProof/>
              </w:rPr>
              <w:t>Gross National Income (GNI) in millions</w:t>
            </w:r>
            <w:r w:rsidRPr="005D509D">
              <w:rPr>
                <w:rStyle w:val="FootnoteReference"/>
                <w:sz w:val="20"/>
              </w:rPr>
              <w:footnoteReference w:id="80"/>
            </w:r>
          </w:p>
        </w:tc>
        <w:tc>
          <w:tcPr>
            <w:tcW w:w="3686" w:type="dxa"/>
            <w:shd w:val="clear" w:color="auto" w:fill="auto"/>
          </w:tcPr>
          <w:p w14:paraId="106F3B6C" w14:textId="77777777" w:rsidR="003863DA" w:rsidRPr="005D509D" w:rsidRDefault="003863DA" w:rsidP="002C6326">
            <w:pPr>
              <w:suppressAutoHyphens w:val="0"/>
              <w:spacing w:before="40" w:after="120" w:line="220" w:lineRule="exact"/>
              <w:ind w:right="113"/>
              <w:rPr>
                <w:noProof/>
              </w:rPr>
            </w:pPr>
            <w:r w:rsidRPr="005D509D">
              <w:rPr>
                <w:noProof/>
              </w:rPr>
              <w:t xml:space="preserve">2019: £2,203,701 </w:t>
            </w:r>
          </w:p>
        </w:tc>
      </w:tr>
      <w:tr w:rsidR="003863DA" w:rsidRPr="005D509D" w14:paraId="2C25E08B" w14:textId="77777777" w:rsidTr="00C82403">
        <w:trPr>
          <w:trHeight w:val="240"/>
        </w:trPr>
        <w:tc>
          <w:tcPr>
            <w:tcW w:w="3686" w:type="dxa"/>
            <w:tcBorders>
              <w:bottom w:val="nil"/>
            </w:tcBorders>
            <w:shd w:val="clear" w:color="auto" w:fill="auto"/>
          </w:tcPr>
          <w:p w14:paraId="4AA8F2AF" w14:textId="100148F7" w:rsidR="003863DA" w:rsidRPr="005D509D" w:rsidRDefault="003863DA" w:rsidP="002C6326">
            <w:pPr>
              <w:suppressAutoHyphens w:val="0"/>
              <w:spacing w:before="40" w:after="120" w:line="220" w:lineRule="exact"/>
              <w:ind w:right="113"/>
              <w:rPr>
                <w:noProof/>
              </w:rPr>
            </w:pPr>
            <w:r w:rsidRPr="005D509D">
              <w:rPr>
                <w:noProof/>
              </w:rPr>
              <w:t>Consumer Price Index (CPI)</w:t>
            </w:r>
            <w:r w:rsidRPr="005D509D">
              <w:rPr>
                <w:rStyle w:val="FootnoteReference"/>
                <w:sz w:val="20"/>
              </w:rPr>
              <w:footnoteReference w:id="81"/>
            </w:r>
            <w:r w:rsidR="00D1695E">
              <w:rPr>
                <w:noProof/>
              </w:rPr>
              <w:t xml:space="preserve"> </w:t>
            </w:r>
            <w:r w:rsidRPr="005D509D">
              <w:rPr>
                <w:noProof/>
              </w:rPr>
              <w:t>(January 12 month average)</w:t>
            </w:r>
          </w:p>
        </w:tc>
        <w:tc>
          <w:tcPr>
            <w:tcW w:w="3686" w:type="dxa"/>
            <w:tcBorders>
              <w:bottom w:val="nil"/>
            </w:tcBorders>
            <w:shd w:val="clear" w:color="auto" w:fill="auto"/>
          </w:tcPr>
          <w:p w14:paraId="4E72FB77" w14:textId="77777777" w:rsidR="003863DA" w:rsidRPr="005D509D" w:rsidRDefault="003863DA" w:rsidP="002C6326">
            <w:pPr>
              <w:suppressAutoHyphens w:val="0"/>
              <w:spacing w:before="40" w:after="120" w:line="220" w:lineRule="exact"/>
              <w:ind w:right="113"/>
              <w:rPr>
                <w:noProof/>
              </w:rPr>
            </w:pPr>
            <w:r w:rsidRPr="005D509D">
              <w:rPr>
                <w:noProof/>
              </w:rPr>
              <w:t>2021: 0.7%</w:t>
            </w:r>
          </w:p>
        </w:tc>
      </w:tr>
      <w:tr w:rsidR="003863DA" w:rsidRPr="005D509D" w14:paraId="62EA6394" w14:textId="77777777" w:rsidTr="00C82403">
        <w:trPr>
          <w:trHeight w:val="240"/>
        </w:trPr>
        <w:tc>
          <w:tcPr>
            <w:tcW w:w="3686" w:type="dxa"/>
            <w:tcBorders>
              <w:top w:val="nil"/>
              <w:bottom w:val="nil"/>
            </w:tcBorders>
            <w:shd w:val="clear" w:color="auto" w:fill="auto"/>
          </w:tcPr>
          <w:p w14:paraId="442405F1" w14:textId="77777777" w:rsidR="003863DA" w:rsidRPr="005D509D" w:rsidRDefault="003863DA" w:rsidP="002C6326">
            <w:pPr>
              <w:suppressAutoHyphens w:val="0"/>
              <w:spacing w:before="40" w:after="120" w:line="220" w:lineRule="exact"/>
              <w:ind w:right="113"/>
              <w:rPr>
                <w:noProof/>
              </w:rPr>
            </w:pPr>
            <w:bookmarkStart w:id="34" w:name="_Hlk68783780"/>
            <w:r w:rsidRPr="005D509D">
              <w:rPr>
                <w:noProof/>
              </w:rPr>
              <w:t>Social expenditures (e.g. food, housing, health, education, social protection, etc.) as proportion of total expenditure and GDP</w:t>
            </w:r>
            <w:r w:rsidRPr="005D509D">
              <w:rPr>
                <w:rStyle w:val="FootnoteReference"/>
                <w:sz w:val="20"/>
              </w:rPr>
              <w:footnoteReference w:id="82"/>
            </w:r>
          </w:p>
        </w:tc>
        <w:tc>
          <w:tcPr>
            <w:tcW w:w="3686" w:type="dxa"/>
            <w:tcBorders>
              <w:top w:val="nil"/>
              <w:bottom w:val="nil"/>
            </w:tcBorders>
            <w:shd w:val="clear" w:color="auto" w:fill="auto"/>
          </w:tcPr>
          <w:p w14:paraId="3504D966" w14:textId="40BBEEA4" w:rsidR="003863DA" w:rsidRPr="005D509D" w:rsidRDefault="003863DA" w:rsidP="002C6326">
            <w:pPr>
              <w:suppressAutoHyphens w:val="0"/>
              <w:spacing w:before="40" w:after="120" w:line="220" w:lineRule="exact"/>
              <w:ind w:right="113"/>
              <w:rPr>
                <w:noProof/>
              </w:rPr>
            </w:pPr>
            <w:r w:rsidRPr="005D509D">
              <w:rPr>
                <w:noProof/>
              </w:rPr>
              <w:t>Estimate for 2014</w:t>
            </w:r>
            <w:r w:rsidR="00B77801" w:rsidRPr="005D509D">
              <w:rPr>
                <w:noProof/>
              </w:rPr>
              <w:t>–</w:t>
            </w:r>
            <w:r w:rsidRPr="005D509D">
              <w:rPr>
                <w:noProof/>
              </w:rPr>
              <w:t xml:space="preserve">15 (including: housing/environment, education, social protection, personal social services, industry/agriculture/employment, health): </w:t>
            </w:r>
          </w:p>
          <w:p w14:paraId="1614F8A5" w14:textId="77777777" w:rsidR="003863DA" w:rsidRPr="005D509D" w:rsidRDefault="003863DA" w:rsidP="002C6326">
            <w:pPr>
              <w:suppressAutoHyphens w:val="0"/>
              <w:spacing w:before="40" w:after="120" w:line="220" w:lineRule="exact"/>
              <w:ind w:right="113"/>
              <w:rPr>
                <w:noProof/>
              </w:rPr>
            </w:pPr>
            <w:r w:rsidRPr="005D509D">
              <w:t xml:space="preserve">75.9 </w:t>
            </w:r>
            <w:r w:rsidRPr="005D509D">
              <w:rPr>
                <w:noProof/>
              </w:rPr>
              <w:t>% of total expenditure.</w:t>
            </w:r>
          </w:p>
          <w:p w14:paraId="3D939C92" w14:textId="77777777" w:rsidR="003863DA" w:rsidRPr="005D509D" w:rsidRDefault="003863DA" w:rsidP="002C6326">
            <w:pPr>
              <w:suppressAutoHyphens w:val="0"/>
              <w:spacing w:before="40" w:after="120" w:line="220" w:lineRule="exact"/>
              <w:ind w:right="113"/>
              <w:rPr>
                <w:noProof/>
              </w:rPr>
            </w:pPr>
            <w:r w:rsidRPr="005D509D">
              <w:t xml:space="preserve">36 </w:t>
            </w:r>
            <w:r w:rsidRPr="005D509D">
              <w:rPr>
                <w:noProof/>
              </w:rPr>
              <w:t>% of GDP in 2012.</w:t>
            </w:r>
          </w:p>
        </w:tc>
      </w:tr>
      <w:bookmarkEnd w:id="34"/>
      <w:tr w:rsidR="003863DA" w:rsidRPr="005D509D" w14:paraId="7211CF27" w14:textId="77777777" w:rsidTr="00D77E6F">
        <w:trPr>
          <w:trHeight w:val="240"/>
        </w:trPr>
        <w:tc>
          <w:tcPr>
            <w:tcW w:w="3686" w:type="dxa"/>
            <w:tcBorders>
              <w:top w:val="nil"/>
              <w:bottom w:val="nil"/>
            </w:tcBorders>
            <w:shd w:val="clear" w:color="auto" w:fill="auto"/>
          </w:tcPr>
          <w:p w14:paraId="54FB1D19" w14:textId="77777777" w:rsidR="003863DA" w:rsidRPr="005D509D" w:rsidRDefault="003863DA" w:rsidP="002C6326">
            <w:pPr>
              <w:suppressAutoHyphens w:val="0"/>
              <w:spacing w:before="40" w:after="120" w:line="220" w:lineRule="exact"/>
              <w:ind w:right="113"/>
              <w:rPr>
                <w:noProof/>
              </w:rPr>
            </w:pPr>
            <w:r w:rsidRPr="005D509D">
              <w:rPr>
                <w:noProof/>
              </w:rPr>
              <w:lastRenderedPageBreak/>
              <w:t>External and domestic public debt</w:t>
            </w:r>
            <w:r w:rsidRPr="005D509D">
              <w:rPr>
                <w:rStyle w:val="FootnoteReference"/>
                <w:sz w:val="20"/>
              </w:rPr>
              <w:footnoteReference w:id="83"/>
            </w:r>
          </w:p>
        </w:tc>
        <w:tc>
          <w:tcPr>
            <w:tcW w:w="3686" w:type="dxa"/>
            <w:tcBorders>
              <w:top w:val="nil"/>
              <w:bottom w:val="nil"/>
            </w:tcBorders>
            <w:shd w:val="clear" w:color="auto" w:fill="auto"/>
          </w:tcPr>
          <w:p w14:paraId="40983D58" w14:textId="77777777" w:rsidR="003863DA" w:rsidRPr="005D509D" w:rsidRDefault="003863DA" w:rsidP="002C6326">
            <w:pPr>
              <w:suppressAutoHyphens w:val="0"/>
              <w:spacing w:before="40" w:after="120" w:line="220" w:lineRule="exact"/>
              <w:ind w:right="113"/>
              <w:rPr>
                <w:noProof/>
              </w:rPr>
            </w:pPr>
            <w:r w:rsidRPr="005D509D">
              <w:rPr>
                <w:noProof/>
              </w:rPr>
              <w:t xml:space="preserve">General government gross consolidated debt (nominal value): </w:t>
            </w:r>
          </w:p>
          <w:p w14:paraId="2B763D13" w14:textId="77777777" w:rsidR="003863DA" w:rsidRPr="005D509D" w:rsidRDefault="003863DA" w:rsidP="002C6326">
            <w:pPr>
              <w:suppressAutoHyphens w:val="0"/>
              <w:spacing w:before="40" w:after="120" w:line="220" w:lineRule="exact"/>
              <w:ind w:right="113"/>
              <w:rPr>
                <w:noProof/>
              </w:rPr>
            </w:pPr>
            <w:r w:rsidRPr="005D509D">
              <w:rPr>
                <w:noProof/>
              </w:rPr>
              <w:t>In 2019/20: 84.6% of GDP.</w:t>
            </w:r>
          </w:p>
        </w:tc>
      </w:tr>
      <w:tr w:rsidR="00D77E6F" w:rsidRPr="005D509D" w14:paraId="224F4161" w14:textId="77777777" w:rsidTr="00D77E6F">
        <w:trPr>
          <w:trHeight w:val="240"/>
        </w:trPr>
        <w:tc>
          <w:tcPr>
            <w:tcW w:w="3686" w:type="dxa"/>
            <w:tcBorders>
              <w:top w:val="nil"/>
              <w:bottom w:val="nil"/>
            </w:tcBorders>
            <w:shd w:val="clear" w:color="auto" w:fill="auto"/>
          </w:tcPr>
          <w:p w14:paraId="0380D387" w14:textId="7E1F5979" w:rsidR="00D77E6F" w:rsidRPr="005D509D" w:rsidRDefault="00D77E6F" w:rsidP="002C6326">
            <w:pPr>
              <w:suppressAutoHyphens w:val="0"/>
              <w:spacing w:before="40" w:after="120" w:line="220" w:lineRule="exact"/>
              <w:ind w:right="113"/>
              <w:rPr>
                <w:noProof/>
              </w:rPr>
            </w:pPr>
            <w:r w:rsidRPr="005D509D">
              <w:rPr>
                <w:noProof/>
              </w:rPr>
              <w:t>Proportion of international assistance provided in relation to the State budget by sector and in relation to GNI</w:t>
            </w:r>
          </w:p>
        </w:tc>
        <w:tc>
          <w:tcPr>
            <w:tcW w:w="3686" w:type="dxa"/>
            <w:tcBorders>
              <w:top w:val="nil"/>
              <w:bottom w:val="nil"/>
            </w:tcBorders>
            <w:shd w:val="clear" w:color="auto" w:fill="auto"/>
          </w:tcPr>
          <w:p w14:paraId="4A4CB215" w14:textId="77777777" w:rsidR="00D77E6F" w:rsidRPr="005D509D" w:rsidRDefault="00D77E6F" w:rsidP="00D77E6F">
            <w:pPr>
              <w:suppressAutoHyphens w:val="0"/>
              <w:spacing w:before="40" w:after="120" w:line="220" w:lineRule="exact"/>
              <w:ind w:right="113"/>
              <w:rPr>
                <w:noProof/>
              </w:rPr>
            </w:pPr>
            <w:r w:rsidRPr="005D509D">
              <w:rPr>
                <w:noProof/>
              </w:rPr>
              <w:t>Official Development Assistance (ODA) in 2019 (net): £15,197m.</w:t>
            </w:r>
          </w:p>
          <w:p w14:paraId="7B58AC63" w14:textId="77777777" w:rsidR="00D77E6F" w:rsidRPr="005D509D" w:rsidRDefault="00D77E6F" w:rsidP="00D77E6F">
            <w:pPr>
              <w:suppressAutoHyphens w:val="0"/>
              <w:spacing w:before="40" w:after="120" w:line="220" w:lineRule="exact"/>
              <w:ind w:right="113"/>
              <w:rPr>
                <w:noProof/>
              </w:rPr>
            </w:pPr>
            <w:r w:rsidRPr="005D509D">
              <w:rPr>
                <w:noProof/>
              </w:rPr>
              <w:t>ODA/GNI ratio for 2019: 0.70.</w:t>
            </w:r>
          </w:p>
          <w:p w14:paraId="13DA4D3A" w14:textId="77777777" w:rsidR="00D77E6F" w:rsidRPr="005D509D" w:rsidRDefault="00D77E6F" w:rsidP="00D77E6F">
            <w:pPr>
              <w:suppressAutoHyphens w:val="0"/>
              <w:spacing w:before="40" w:after="120" w:line="220" w:lineRule="exact"/>
              <w:ind w:right="113"/>
              <w:rPr>
                <w:noProof/>
              </w:rPr>
            </w:pPr>
            <w:r w:rsidRPr="005D509D">
              <w:rPr>
                <w:noProof/>
              </w:rPr>
              <w:t>Breakdown by region of bilateral UK ODA (in 2019):</w:t>
            </w:r>
          </w:p>
          <w:p w14:paraId="38D155E7" w14:textId="77777777" w:rsidR="00D77E6F" w:rsidRPr="005D509D" w:rsidRDefault="00D77E6F" w:rsidP="00D77E6F">
            <w:pPr>
              <w:pStyle w:val="Bullet1G"/>
              <w:ind w:left="340" w:right="0"/>
              <w:jc w:val="left"/>
              <w:rPr>
                <w:noProof/>
              </w:rPr>
            </w:pPr>
            <w:r w:rsidRPr="005D509D">
              <w:rPr>
                <w:noProof/>
              </w:rPr>
              <w:t>Africa: £2,989m (29% of bilateral UK ODA);</w:t>
            </w:r>
          </w:p>
          <w:p w14:paraId="51D962B9" w14:textId="77777777" w:rsidR="00D77E6F" w:rsidRPr="005D509D" w:rsidRDefault="00D77E6F" w:rsidP="00D77E6F">
            <w:pPr>
              <w:pStyle w:val="Bullet1G"/>
              <w:ind w:left="340" w:right="0"/>
              <w:jc w:val="left"/>
              <w:rPr>
                <w:noProof/>
              </w:rPr>
            </w:pPr>
            <w:r w:rsidRPr="005D509D">
              <w:rPr>
                <w:noProof/>
              </w:rPr>
              <w:t>International/Policy Programme: £4,350m (42% of bilateral UK ODA);</w:t>
            </w:r>
          </w:p>
          <w:p w14:paraId="1BAD2AF3" w14:textId="77777777" w:rsidR="00D77E6F" w:rsidRPr="005D509D" w:rsidRDefault="00D77E6F" w:rsidP="00D77E6F">
            <w:pPr>
              <w:pStyle w:val="Bullet1G"/>
              <w:ind w:left="340" w:right="0"/>
              <w:jc w:val="left"/>
              <w:rPr>
                <w:noProof/>
              </w:rPr>
            </w:pPr>
            <w:r w:rsidRPr="005D509D">
              <w:rPr>
                <w:noProof/>
              </w:rPr>
              <w:t>Asia: £2,470m (24% of bilateral UK ODA);</w:t>
            </w:r>
          </w:p>
          <w:p w14:paraId="5D557AA7" w14:textId="77777777" w:rsidR="00D77E6F" w:rsidRPr="005D509D" w:rsidRDefault="00D77E6F" w:rsidP="00D77E6F">
            <w:pPr>
              <w:pStyle w:val="Bullet1G"/>
              <w:ind w:left="340" w:right="0"/>
              <w:jc w:val="left"/>
              <w:rPr>
                <w:noProof/>
              </w:rPr>
            </w:pPr>
            <w:r w:rsidRPr="005D509D">
              <w:rPr>
                <w:noProof/>
              </w:rPr>
              <w:t>Americas: £244m (2% of bilateral UK ODA);</w:t>
            </w:r>
          </w:p>
          <w:p w14:paraId="334F325C" w14:textId="77777777" w:rsidR="00D77E6F" w:rsidRPr="005D509D" w:rsidRDefault="00D77E6F" w:rsidP="00D77E6F">
            <w:pPr>
              <w:pStyle w:val="Bullet1G"/>
              <w:ind w:left="340" w:right="0"/>
              <w:jc w:val="left"/>
              <w:rPr>
                <w:noProof/>
              </w:rPr>
            </w:pPr>
            <w:r w:rsidRPr="005D509D">
              <w:rPr>
                <w:noProof/>
              </w:rPr>
              <w:t>Europe: £189m 21% of bilateral UK ODA);</w:t>
            </w:r>
          </w:p>
          <w:p w14:paraId="004BB729" w14:textId="77777777" w:rsidR="00D77E6F" w:rsidRPr="005D509D" w:rsidRDefault="00D77E6F" w:rsidP="00D77E6F">
            <w:pPr>
              <w:pStyle w:val="Bullet1G"/>
              <w:ind w:left="340" w:right="0"/>
              <w:jc w:val="left"/>
              <w:rPr>
                <w:noProof/>
              </w:rPr>
            </w:pPr>
            <w:r w:rsidRPr="005D509D">
              <w:rPr>
                <w:noProof/>
              </w:rPr>
              <w:t>Pacific: £16m (0% of bilateral UK ODA).</w:t>
            </w:r>
          </w:p>
          <w:p w14:paraId="73BE5B29" w14:textId="77777777" w:rsidR="00D77E6F" w:rsidRPr="005D509D" w:rsidRDefault="00D77E6F" w:rsidP="00D77E6F">
            <w:pPr>
              <w:suppressAutoHyphens w:val="0"/>
              <w:spacing w:before="40" w:after="120" w:line="220" w:lineRule="exact"/>
              <w:ind w:right="113"/>
              <w:rPr>
                <w:noProof/>
              </w:rPr>
            </w:pPr>
            <w:r w:rsidRPr="005D509D">
              <w:rPr>
                <w:noProof/>
              </w:rPr>
              <w:t>Breakdown by sector of bilateral UK ODA (in 2019):</w:t>
            </w:r>
          </w:p>
          <w:p w14:paraId="68BC27BC" w14:textId="77777777" w:rsidR="00D77E6F" w:rsidRPr="005D509D" w:rsidRDefault="00D77E6F" w:rsidP="00D77E6F">
            <w:pPr>
              <w:pStyle w:val="Bullet1G"/>
              <w:ind w:left="340" w:right="0"/>
              <w:jc w:val="left"/>
              <w:rPr>
                <w:noProof/>
              </w:rPr>
            </w:pPr>
            <w:r w:rsidRPr="005D509D">
              <w:rPr>
                <w:noProof/>
              </w:rPr>
              <w:t>Health: £1,431m (14% of bilateral UK ODA);</w:t>
            </w:r>
          </w:p>
          <w:p w14:paraId="154D387B" w14:textId="77777777" w:rsidR="00D77E6F" w:rsidRPr="005D509D" w:rsidRDefault="00D77E6F" w:rsidP="00D77E6F">
            <w:pPr>
              <w:pStyle w:val="Bullet1G"/>
              <w:ind w:left="340" w:right="0"/>
              <w:jc w:val="left"/>
              <w:rPr>
                <w:noProof/>
              </w:rPr>
            </w:pPr>
            <w:r w:rsidRPr="005D509D">
              <w:rPr>
                <w:noProof/>
              </w:rPr>
              <w:t>Government and civil society: £1,313m (13% of bilateral UK ODA);</w:t>
            </w:r>
          </w:p>
          <w:p w14:paraId="4E7C90B6" w14:textId="35DB5673" w:rsidR="00D77E6F" w:rsidRPr="005D509D" w:rsidRDefault="00D77E6F" w:rsidP="00D77E6F">
            <w:pPr>
              <w:pStyle w:val="Bullet1G"/>
              <w:ind w:left="340" w:right="0"/>
              <w:jc w:val="left"/>
              <w:rPr>
                <w:noProof/>
              </w:rPr>
            </w:pPr>
            <w:r w:rsidRPr="005D509D">
              <w:rPr>
                <w:noProof/>
              </w:rPr>
              <w:t>Multisector/Cross-cutting: £1,325m (13% of bilateral UK ODA);</w:t>
            </w:r>
          </w:p>
          <w:p w14:paraId="1BC881A4" w14:textId="77777777" w:rsidR="00D77E6F" w:rsidRPr="005D509D" w:rsidRDefault="00D77E6F" w:rsidP="00D77E6F">
            <w:pPr>
              <w:pStyle w:val="Bullet1G"/>
              <w:ind w:left="340" w:right="0"/>
              <w:jc w:val="left"/>
              <w:rPr>
                <w:noProof/>
              </w:rPr>
            </w:pPr>
            <w:r w:rsidRPr="005D509D">
              <w:rPr>
                <w:noProof/>
              </w:rPr>
              <w:t>Education: £789m (8% of bilateral UK ODA);</w:t>
            </w:r>
          </w:p>
          <w:p w14:paraId="76223D27" w14:textId="77777777" w:rsidR="00D77E6F" w:rsidRPr="005D509D" w:rsidRDefault="00D77E6F" w:rsidP="00D77E6F">
            <w:pPr>
              <w:pStyle w:val="Bullet1G"/>
              <w:ind w:left="340" w:right="0"/>
              <w:jc w:val="left"/>
              <w:rPr>
                <w:noProof/>
              </w:rPr>
            </w:pPr>
            <w:r w:rsidRPr="005D509D">
              <w:rPr>
                <w:noProof/>
              </w:rPr>
              <w:t>Economic infrastructure &amp; services: £1,195m (12% of bilateral UK ODA);</w:t>
            </w:r>
          </w:p>
          <w:p w14:paraId="1A90F370" w14:textId="77777777" w:rsidR="00D77E6F" w:rsidRPr="005D509D" w:rsidRDefault="00D77E6F" w:rsidP="00D77E6F">
            <w:pPr>
              <w:pStyle w:val="Bullet1G"/>
              <w:ind w:left="340" w:right="0"/>
              <w:jc w:val="left"/>
              <w:rPr>
                <w:noProof/>
              </w:rPr>
            </w:pPr>
            <w:r w:rsidRPr="005D509D">
              <w:rPr>
                <w:noProof/>
              </w:rPr>
              <w:t>Humanitarian aid: £1,536m (15% of bilateral UK ODA);</w:t>
            </w:r>
          </w:p>
          <w:p w14:paraId="45D7C350" w14:textId="77777777" w:rsidR="00D77E6F" w:rsidRPr="005D509D" w:rsidRDefault="00D77E6F" w:rsidP="00D77E6F">
            <w:pPr>
              <w:pStyle w:val="Bullet1G"/>
              <w:ind w:left="340" w:right="0"/>
              <w:jc w:val="left"/>
              <w:rPr>
                <w:noProof/>
              </w:rPr>
            </w:pPr>
            <w:r w:rsidRPr="005D509D">
              <w:rPr>
                <w:noProof/>
              </w:rPr>
              <w:t>Administrative costs of donors: £759m (7% of bilateral UK ODA);</w:t>
            </w:r>
          </w:p>
          <w:p w14:paraId="016CB3AD" w14:textId="77777777" w:rsidR="00D77E6F" w:rsidRPr="005D509D" w:rsidRDefault="00D77E6F" w:rsidP="00D77E6F">
            <w:pPr>
              <w:pStyle w:val="Bullet1G"/>
              <w:ind w:left="340" w:right="0"/>
              <w:jc w:val="left"/>
              <w:rPr>
                <w:noProof/>
              </w:rPr>
            </w:pPr>
            <w:r w:rsidRPr="005D509D">
              <w:rPr>
                <w:noProof/>
              </w:rPr>
              <w:t>Commodity and General Programme Assistance: £71m (1% of bilateral UK ODA);</w:t>
            </w:r>
          </w:p>
          <w:p w14:paraId="25B4F4AC" w14:textId="77777777" w:rsidR="00D77E6F" w:rsidRPr="005D509D" w:rsidRDefault="00D77E6F" w:rsidP="00D77E6F">
            <w:pPr>
              <w:pStyle w:val="Bullet1G"/>
              <w:ind w:left="340" w:right="0"/>
              <w:jc w:val="left"/>
              <w:rPr>
                <w:noProof/>
              </w:rPr>
            </w:pPr>
            <w:r w:rsidRPr="005D509D">
              <w:rPr>
                <w:noProof/>
              </w:rPr>
              <w:t>Other social infrastructure &amp; services: £237m (2% of bilateral UK ODA);</w:t>
            </w:r>
          </w:p>
          <w:p w14:paraId="003F954C" w14:textId="4E4DA2FA" w:rsidR="00D77E6F" w:rsidRPr="005D509D" w:rsidRDefault="00D77E6F" w:rsidP="00D77E6F">
            <w:pPr>
              <w:pStyle w:val="Bullet1G"/>
              <w:ind w:left="340" w:right="0"/>
              <w:jc w:val="left"/>
              <w:rPr>
                <w:noProof/>
              </w:rPr>
            </w:pPr>
            <w:r w:rsidRPr="005D509D">
              <w:rPr>
                <w:noProof/>
              </w:rPr>
              <w:t>Production sectors: £895m (9% of bilateral UK ODA);</w:t>
            </w:r>
          </w:p>
        </w:tc>
      </w:tr>
      <w:tr w:rsidR="00D77E6F" w:rsidRPr="005D509D" w14:paraId="5259D5DA" w14:textId="77777777" w:rsidTr="00D77E6F">
        <w:trPr>
          <w:trHeight w:val="240"/>
        </w:trPr>
        <w:tc>
          <w:tcPr>
            <w:tcW w:w="3686" w:type="dxa"/>
            <w:tcBorders>
              <w:top w:val="nil"/>
              <w:bottom w:val="single" w:sz="12" w:space="0" w:color="auto"/>
            </w:tcBorders>
            <w:shd w:val="clear" w:color="auto" w:fill="auto"/>
          </w:tcPr>
          <w:p w14:paraId="3044EF6C" w14:textId="02C5ECF0" w:rsidR="003863DA" w:rsidRPr="005D509D" w:rsidRDefault="003863DA" w:rsidP="002C6326">
            <w:pPr>
              <w:suppressAutoHyphens w:val="0"/>
              <w:spacing w:before="40" w:after="120" w:line="220" w:lineRule="exact"/>
              <w:ind w:right="113"/>
              <w:rPr>
                <w:noProof/>
              </w:rPr>
            </w:pPr>
          </w:p>
        </w:tc>
        <w:tc>
          <w:tcPr>
            <w:tcW w:w="3686" w:type="dxa"/>
            <w:tcBorders>
              <w:top w:val="nil"/>
              <w:bottom w:val="single" w:sz="12" w:space="0" w:color="auto"/>
            </w:tcBorders>
            <w:shd w:val="clear" w:color="auto" w:fill="auto"/>
          </w:tcPr>
          <w:p w14:paraId="4D91838D" w14:textId="13FFC86E" w:rsidR="003863DA" w:rsidRPr="005D509D" w:rsidRDefault="003863DA" w:rsidP="009F486E">
            <w:pPr>
              <w:pStyle w:val="Bullet1G"/>
              <w:ind w:left="340" w:right="0"/>
              <w:jc w:val="left"/>
              <w:rPr>
                <w:noProof/>
              </w:rPr>
            </w:pPr>
            <w:r w:rsidRPr="005D509D">
              <w:rPr>
                <w:noProof/>
              </w:rPr>
              <w:t>Water supply and sanitation: £176m (2% of bilateral UK ODA);</w:t>
            </w:r>
          </w:p>
          <w:p w14:paraId="6270A398" w14:textId="56B8D783" w:rsidR="003863DA" w:rsidRPr="005D509D" w:rsidRDefault="003863DA" w:rsidP="009F486E">
            <w:pPr>
              <w:pStyle w:val="Bullet1G"/>
              <w:ind w:left="340" w:right="0"/>
              <w:jc w:val="left"/>
              <w:rPr>
                <w:noProof/>
              </w:rPr>
            </w:pPr>
            <w:r w:rsidRPr="005D509D">
              <w:rPr>
                <w:noProof/>
              </w:rPr>
              <w:t>Refugees in donor countries: £477m (5% of bilateral UK ODA);</w:t>
            </w:r>
          </w:p>
          <w:p w14:paraId="1640E33A" w14:textId="7BD129AC" w:rsidR="003863DA" w:rsidRPr="005D509D" w:rsidRDefault="003863DA" w:rsidP="009F486E">
            <w:pPr>
              <w:pStyle w:val="Bullet1G"/>
              <w:ind w:left="340" w:right="0"/>
              <w:jc w:val="left"/>
              <w:rPr>
                <w:noProof/>
              </w:rPr>
            </w:pPr>
            <w:r w:rsidRPr="005D509D">
              <w:rPr>
                <w:noProof/>
              </w:rPr>
              <w:t>Unallocated/Unspecified: £54m (1% of bilateral UK ODA).</w:t>
            </w:r>
          </w:p>
        </w:tc>
      </w:tr>
    </w:tbl>
    <w:p w14:paraId="5B6DE55C" w14:textId="77777777" w:rsidR="003863DA" w:rsidRPr="005D509D" w:rsidRDefault="003863DA" w:rsidP="00C752D3">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453746" w:rsidRPr="005D509D" w14:paraId="2F3015ED" w14:textId="77777777" w:rsidTr="003639D9">
        <w:trPr>
          <w:trHeight w:val="240"/>
          <w:tblHeader/>
        </w:trPr>
        <w:tc>
          <w:tcPr>
            <w:tcW w:w="7372" w:type="dxa"/>
            <w:gridSpan w:val="2"/>
            <w:tcBorders>
              <w:top w:val="single" w:sz="4" w:space="0" w:color="auto"/>
              <w:bottom w:val="single" w:sz="12" w:space="0" w:color="auto"/>
            </w:tcBorders>
            <w:shd w:val="clear" w:color="auto" w:fill="auto"/>
            <w:vAlign w:val="bottom"/>
          </w:tcPr>
          <w:p w14:paraId="2204DA1C" w14:textId="77777777" w:rsidR="003863DA" w:rsidRPr="005D509D" w:rsidRDefault="003863DA" w:rsidP="00453746">
            <w:pPr>
              <w:suppressAutoHyphens w:val="0"/>
              <w:spacing w:before="80" w:after="80" w:line="200" w:lineRule="exact"/>
              <w:ind w:right="113"/>
              <w:rPr>
                <w:bCs/>
                <w:i/>
                <w:iCs/>
                <w:sz w:val="16"/>
              </w:rPr>
            </w:pPr>
            <w:bookmarkStart w:id="35" w:name="_Toc377366275"/>
            <w:bookmarkStart w:id="36" w:name="_Toc390761446"/>
            <w:r w:rsidRPr="005D509D">
              <w:rPr>
                <w:i/>
                <w:sz w:val="16"/>
              </w:rPr>
              <w:t>Indicators on the political system</w:t>
            </w:r>
            <w:bookmarkEnd w:id="35"/>
            <w:bookmarkEnd w:id="36"/>
          </w:p>
        </w:tc>
      </w:tr>
      <w:tr w:rsidR="003639D9" w:rsidRPr="005D509D" w14:paraId="3D6BF509" w14:textId="77777777" w:rsidTr="003639D9">
        <w:trPr>
          <w:trHeight w:hRule="exact" w:val="113"/>
          <w:tblHeader/>
        </w:trPr>
        <w:tc>
          <w:tcPr>
            <w:tcW w:w="3686" w:type="dxa"/>
            <w:tcBorders>
              <w:top w:val="single" w:sz="12" w:space="0" w:color="auto"/>
              <w:bottom w:val="nil"/>
            </w:tcBorders>
            <w:shd w:val="clear" w:color="auto" w:fill="auto"/>
          </w:tcPr>
          <w:p w14:paraId="09B1E610" w14:textId="77777777" w:rsidR="003639D9" w:rsidRPr="005D509D" w:rsidRDefault="003639D9" w:rsidP="00453746">
            <w:pPr>
              <w:suppressAutoHyphens w:val="0"/>
              <w:spacing w:before="40" w:after="120" w:line="220" w:lineRule="exact"/>
              <w:ind w:right="113"/>
              <w:rPr>
                <w:noProof/>
              </w:rPr>
            </w:pPr>
          </w:p>
        </w:tc>
        <w:tc>
          <w:tcPr>
            <w:tcW w:w="3686" w:type="dxa"/>
            <w:tcBorders>
              <w:top w:val="single" w:sz="12" w:space="0" w:color="auto"/>
              <w:bottom w:val="nil"/>
            </w:tcBorders>
            <w:shd w:val="clear" w:color="auto" w:fill="auto"/>
          </w:tcPr>
          <w:p w14:paraId="08D3B8FA" w14:textId="77777777" w:rsidR="003639D9" w:rsidRPr="005D509D" w:rsidRDefault="003639D9" w:rsidP="00453746">
            <w:pPr>
              <w:suppressAutoHyphens w:val="0"/>
              <w:spacing w:before="40" w:after="120" w:line="220" w:lineRule="exact"/>
              <w:ind w:right="113"/>
              <w:rPr>
                <w:noProof/>
              </w:rPr>
            </w:pPr>
          </w:p>
        </w:tc>
      </w:tr>
      <w:tr w:rsidR="003863DA" w:rsidRPr="005D509D" w14:paraId="4E8E2D2E" w14:textId="77777777" w:rsidTr="003639D9">
        <w:trPr>
          <w:trHeight w:val="240"/>
        </w:trPr>
        <w:tc>
          <w:tcPr>
            <w:tcW w:w="3686" w:type="dxa"/>
            <w:tcBorders>
              <w:top w:val="nil"/>
              <w:bottom w:val="nil"/>
            </w:tcBorders>
            <w:shd w:val="clear" w:color="auto" w:fill="auto"/>
          </w:tcPr>
          <w:p w14:paraId="62C5EFF3" w14:textId="77777777" w:rsidR="003863DA" w:rsidRPr="005D509D" w:rsidRDefault="003863DA" w:rsidP="00453746">
            <w:pPr>
              <w:suppressAutoHyphens w:val="0"/>
              <w:spacing w:before="40" w:after="120" w:line="220" w:lineRule="exact"/>
              <w:ind w:right="113"/>
              <w:rPr>
                <w:noProof/>
              </w:rPr>
            </w:pPr>
            <w:r w:rsidRPr="005D509D">
              <w:rPr>
                <w:noProof/>
              </w:rPr>
              <w:t>Number of recognised political parties at the national level</w:t>
            </w:r>
            <w:r w:rsidRPr="005D509D">
              <w:rPr>
                <w:rStyle w:val="FootnoteReference"/>
                <w:sz w:val="20"/>
              </w:rPr>
              <w:footnoteReference w:id="84"/>
            </w:r>
          </w:p>
        </w:tc>
        <w:tc>
          <w:tcPr>
            <w:tcW w:w="3686" w:type="dxa"/>
            <w:tcBorders>
              <w:top w:val="nil"/>
              <w:bottom w:val="nil"/>
            </w:tcBorders>
            <w:shd w:val="clear" w:color="auto" w:fill="auto"/>
          </w:tcPr>
          <w:p w14:paraId="5E9328B9" w14:textId="77777777" w:rsidR="003863DA" w:rsidRPr="005D509D" w:rsidRDefault="003863DA" w:rsidP="00453746">
            <w:pPr>
              <w:suppressAutoHyphens w:val="0"/>
              <w:spacing w:before="40" w:after="120" w:line="220" w:lineRule="exact"/>
              <w:ind w:right="113"/>
              <w:rPr>
                <w:noProof/>
              </w:rPr>
            </w:pPr>
            <w:r w:rsidRPr="005D509D">
              <w:rPr>
                <w:noProof/>
              </w:rPr>
              <w:t xml:space="preserve">Great Britain Register: 341 Northern Ireland Register: 28 </w:t>
            </w:r>
          </w:p>
        </w:tc>
      </w:tr>
      <w:tr w:rsidR="003863DA" w:rsidRPr="005D509D" w14:paraId="5D1CF3E7" w14:textId="77777777" w:rsidTr="003639D9">
        <w:trPr>
          <w:trHeight w:val="240"/>
        </w:trPr>
        <w:tc>
          <w:tcPr>
            <w:tcW w:w="3686" w:type="dxa"/>
            <w:tcBorders>
              <w:top w:val="nil"/>
            </w:tcBorders>
            <w:shd w:val="clear" w:color="auto" w:fill="auto"/>
          </w:tcPr>
          <w:p w14:paraId="3F680DBC" w14:textId="77777777" w:rsidR="003863DA" w:rsidRPr="005D509D" w:rsidRDefault="003863DA" w:rsidP="00453746">
            <w:pPr>
              <w:suppressAutoHyphens w:val="0"/>
              <w:spacing w:before="40" w:after="120" w:line="220" w:lineRule="exact"/>
              <w:ind w:right="113"/>
              <w:rPr>
                <w:noProof/>
              </w:rPr>
            </w:pPr>
            <w:r w:rsidRPr="005D509D">
              <w:rPr>
                <w:noProof/>
              </w:rPr>
              <w:t>Proportion of the population eligible to vote</w:t>
            </w:r>
            <w:r w:rsidRPr="005D509D">
              <w:rPr>
                <w:rStyle w:val="FootnoteReference"/>
                <w:sz w:val="20"/>
              </w:rPr>
              <w:footnoteReference w:id="85"/>
            </w:r>
          </w:p>
        </w:tc>
        <w:tc>
          <w:tcPr>
            <w:tcW w:w="3686" w:type="dxa"/>
            <w:tcBorders>
              <w:top w:val="nil"/>
            </w:tcBorders>
            <w:shd w:val="clear" w:color="auto" w:fill="auto"/>
          </w:tcPr>
          <w:p w14:paraId="15E3BED7" w14:textId="77777777" w:rsidR="003863DA" w:rsidRPr="005D509D" w:rsidRDefault="003863DA" w:rsidP="00453746">
            <w:pPr>
              <w:suppressAutoHyphens w:val="0"/>
              <w:spacing w:before="40" w:after="120" w:line="220" w:lineRule="exact"/>
              <w:ind w:right="113"/>
              <w:rPr>
                <w:noProof/>
              </w:rPr>
            </w:pPr>
            <w:r w:rsidRPr="005D509D">
              <w:rPr>
                <w:noProof/>
              </w:rPr>
              <w:t>74.3%</w:t>
            </w:r>
          </w:p>
        </w:tc>
      </w:tr>
      <w:tr w:rsidR="003863DA" w:rsidRPr="005D509D" w14:paraId="448711CC" w14:textId="77777777" w:rsidTr="00453746">
        <w:trPr>
          <w:trHeight w:val="240"/>
        </w:trPr>
        <w:tc>
          <w:tcPr>
            <w:tcW w:w="3686" w:type="dxa"/>
            <w:shd w:val="clear" w:color="auto" w:fill="auto"/>
          </w:tcPr>
          <w:p w14:paraId="3AC5CECB" w14:textId="77777777" w:rsidR="003863DA" w:rsidRPr="005D509D" w:rsidRDefault="003863DA" w:rsidP="00453746">
            <w:pPr>
              <w:suppressAutoHyphens w:val="0"/>
              <w:spacing w:before="40" w:after="120" w:line="220" w:lineRule="exact"/>
              <w:ind w:right="113"/>
              <w:rPr>
                <w:noProof/>
              </w:rPr>
            </w:pPr>
            <w:r w:rsidRPr="005D509D">
              <w:rPr>
                <w:noProof/>
              </w:rPr>
              <w:t>Proportion of non-citizen population registered to vote</w:t>
            </w:r>
          </w:p>
        </w:tc>
        <w:tc>
          <w:tcPr>
            <w:tcW w:w="3686" w:type="dxa"/>
            <w:shd w:val="clear" w:color="auto" w:fill="auto"/>
          </w:tcPr>
          <w:p w14:paraId="519B0E79" w14:textId="77777777" w:rsidR="003863DA" w:rsidRPr="005D509D" w:rsidRDefault="003863DA" w:rsidP="00453746">
            <w:pPr>
              <w:suppressAutoHyphens w:val="0"/>
              <w:spacing w:before="40" w:after="120" w:line="220" w:lineRule="exact"/>
              <w:ind w:right="113"/>
              <w:rPr>
                <w:noProof/>
              </w:rPr>
            </w:pPr>
            <w:r w:rsidRPr="005D509D">
              <w:rPr>
                <w:noProof/>
              </w:rPr>
              <w:t>Information not collected.</w:t>
            </w:r>
          </w:p>
        </w:tc>
      </w:tr>
      <w:tr w:rsidR="003863DA" w:rsidRPr="005D509D" w14:paraId="653965EC" w14:textId="77777777" w:rsidTr="001E44D1">
        <w:trPr>
          <w:trHeight w:val="240"/>
        </w:trPr>
        <w:tc>
          <w:tcPr>
            <w:tcW w:w="3686" w:type="dxa"/>
            <w:tcBorders>
              <w:bottom w:val="nil"/>
            </w:tcBorders>
            <w:shd w:val="clear" w:color="auto" w:fill="auto"/>
          </w:tcPr>
          <w:p w14:paraId="0CC290C9" w14:textId="77777777" w:rsidR="003863DA" w:rsidRPr="005D509D" w:rsidRDefault="003863DA" w:rsidP="00453746">
            <w:pPr>
              <w:suppressAutoHyphens w:val="0"/>
              <w:spacing w:before="40" w:after="120" w:line="220" w:lineRule="exact"/>
              <w:ind w:right="113"/>
              <w:rPr>
                <w:noProof/>
              </w:rPr>
            </w:pPr>
            <w:r w:rsidRPr="005D509D">
              <w:rPr>
                <w:noProof/>
              </w:rPr>
              <w:t>Number of complaints about the conduct of elections registered, by type of alleged irregularity</w:t>
            </w:r>
            <w:r w:rsidRPr="005D509D">
              <w:rPr>
                <w:rStyle w:val="FootnoteReference"/>
                <w:sz w:val="20"/>
              </w:rPr>
              <w:footnoteReference w:id="86"/>
            </w:r>
          </w:p>
        </w:tc>
        <w:tc>
          <w:tcPr>
            <w:tcW w:w="3686" w:type="dxa"/>
            <w:tcBorders>
              <w:bottom w:val="nil"/>
            </w:tcBorders>
            <w:shd w:val="clear" w:color="auto" w:fill="auto"/>
          </w:tcPr>
          <w:p w14:paraId="1F39220C" w14:textId="77777777" w:rsidR="003863DA" w:rsidRPr="005D509D" w:rsidRDefault="003863DA" w:rsidP="00453746">
            <w:pPr>
              <w:suppressAutoHyphens w:val="0"/>
              <w:spacing w:before="40" w:after="120" w:line="220" w:lineRule="exact"/>
              <w:ind w:right="113"/>
              <w:rPr>
                <w:noProof/>
              </w:rPr>
            </w:pPr>
            <w:r w:rsidRPr="005D509D">
              <w:rPr>
                <w:noProof/>
              </w:rPr>
              <w:t>595 (cases of alleged electoral fraud reported by the police in 2019 ).</w:t>
            </w:r>
          </w:p>
          <w:p w14:paraId="6DDBF495" w14:textId="77777777" w:rsidR="003863DA" w:rsidRPr="005D509D" w:rsidRDefault="003863DA" w:rsidP="00453746">
            <w:pPr>
              <w:suppressAutoHyphens w:val="0"/>
              <w:spacing w:before="40" w:after="120" w:line="220" w:lineRule="exact"/>
              <w:ind w:right="113"/>
              <w:rPr>
                <w:noProof/>
              </w:rPr>
            </w:pPr>
            <w:r w:rsidRPr="005D509D">
              <w:rPr>
                <w:noProof/>
              </w:rPr>
              <w:t xml:space="preserve">Types of cases of alleged electoral fraud: </w:t>
            </w:r>
          </w:p>
          <w:p w14:paraId="2A42EA3F" w14:textId="733BFDBE" w:rsidR="003863DA" w:rsidRPr="005D509D" w:rsidRDefault="003863DA" w:rsidP="000F1B3C">
            <w:pPr>
              <w:pStyle w:val="Bullet1G"/>
              <w:ind w:left="340" w:right="0"/>
              <w:jc w:val="left"/>
              <w:rPr>
                <w:noProof/>
              </w:rPr>
            </w:pPr>
            <w:r w:rsidRPr="005D509D">
              <w:rPr>
                <w:noProof/>
              </w:rPr>
              <w:t>Registration: 10 % of cases;</w:t>
            </w:r>
          </w:p>
          <w:p w14:paraId="64213EF0" w14:textId="28CE1382" w:rsidR="003863DA" w:rsidRPr="005D509D" w:rsidRDefault="003863DA" w:rsidP="000F1B3C">
            <w:pPr>
              <w:pStyle w:val="Bullet1G"/>
              <w:ind w:left="340" w:right="0"/>
              <w:jc w:val="left"/>
              <w:rPr>
                <w:noProof/>
              </w:rPr>
            </w:pPr>
            <w:r w:rsidRPr="005D509D">
              <w:rPr>
                <w:noProof/>
              </w:rPr>
              <w:t>Nomination: 12 % of cases;</w:t>
            </w:r>
          </w:p>
          <w:p w14:paraId="6A786509" w14:textId="1A016F3A" w:rsidR="003863DA" w:rsidRPr="005D509D" w:rsidRDefault="003863DA" w:rsidP="000F1B3C">
            <w:pPr>
              <w:pStyle w:val="Bullet1G"/>
              <w:ind w:left="340" w:right="0"/>
              <w:jc w:val="left"/>
              <w:rPr>
                <w:noProof/>
              </w:rPr>
            </w:pPr>
            <w:r w:rsidRPr="005D509D">
              <w:rPr>
                <w:noProof/>
              </w:rPr>
              <w:t>Campaign: 54 % of cases;</w:t>
            </w:r>
          </w:p>
          <w:p w14:paraId="27C90108" w14:textId="6A032555" w:rsidR="003863DA" w:rsidRPr="005D509D" w:rsidRDefault="003863DA" w:rsidP="000F1B3C">
            <w:pPr>
              <w:pStyle w:val="Bullet1G"/>
              <w:ind w:left="340" w:right="0"/>
              <w:jc w:val="left"/>
              <w:rPr>
                <w:noProof/>
              </w:rPr>
            </w:pPr>
            <w:r w:rsidRPr="005D509D">
              <w:rPr>
                <w:noProof/>
              </w:rPr>
              <w:t>Voting: 24 % of cases.</w:t>
            </w:r>
          </w:p>
        </w:tc>
      </w:tr>
      <w:tr w:rsidR="001E44D1" w:rsidRPr="005D509D" w14:paraId="5323BCFD" w14:textId="77777777" w:rsidTr="00572584">
        <w:trPr>
          <w:trHeight w:val="240"/>
        </w:trPr>
        <w:tc>
          <w:tcPr>
            <w:tcW w:w="3686" w:type="dxa"/>
            <w:tcBorders>
              <w:top w:val="nil"/>
              <w:bottom w:val="nil"/>
            </w:tcBorders>
            <w:shd w:val="clear" w:color="auto" w:fill="auto"/>
          </w:tcPr>
          <w:p w14:paraId="53F32809" w14:textId="5CE1A553" w:rsidR="001E44D1" w:rsidRPr="005D509D" w:rsidRDefault="00A23CCC" w:rsidP="00453746">
            <w:pPr>
              <w:suppressAutoHyphens w:val="0"/>
              <w:spacing w:before="40" w:after="120" w:line="220" w:lineRule="exact"/>
              <w:ind w:right="113"/>
              <w:rPr>
                <w:noProof/>
              </w:rPr>
            </w:pPr>
            <w:r w:rsidRPr="005D509D">
              <w:rPr>
                <w:noProof/>
              </w:rPr>
              <w:t>Population coverage and breakdown of ownership of major media channels (electronic, print, audio, etc.)</w:t>
            </w:r>
          </w:p>
        </w:tc>
        <w:tc>
          <w:tcPr>
            <w:tcW w:w="3686" w:type="dxa"/>
            <w:tcBorders>
              <w:top w:val="nil"/>
              <w:bottom w:val="nil"/>
            </w:tcBorders>
            <w:shd w:val="clear" w:color="auto" w:fill="auto"/>
          </w:tcPr>
          <w:p w14:paraId="65BFD5A1" w14:textId="77777777" w:rsidR="001E44D1" w:rsidRPr="005D509D" w:rsidRDefault="001E44D1" w:rsidP="001E44D1">
            <w:pPr>
              <w:suppressAutoHyphens w:val="0"/>
              <w:spacing w:before="40" w:after="120" w:line="220" w:lineRule="exact"/>
              <w:ind w:right="113"/>
              <w:rPr>
                <w:noProof/>
              </w:rPr>
            </w:pPr>
            <w:r w:rsidRPr="005D509D">
              <w:rPr>
                <w:noProof/>
              </w:rPr>
              <w:t>Digital TV</w:t>
            </w:r>
            <w:r w:rsidRPr="005D509D">
              <w:rPr>
                <w:rStyle w:val="FootnoteReference"/>
                <w:sz w:val="20"/>
              </w:rPr>
              <w:footnoteReference w:id="87"/>
            </w:r>
          </w:p>
          <w:p w14:paraId="0B736D50" w14:textId="77777777" w:rsidR="001E44D1" w:rsidRPr="005D509D" w:rsidRDefault="001E44D1" w:rsidP="001E44D1">
            <w:pPr>
              <w:pStyle w:val="Bullet1G"/>
              <w:ind w:left="340" w:right="0"/>
              <w:jc w:val="left"/>
              <w:rPr>
                <w:noProof/>
              </w:rPr>
            </w:pPr>
            <w:r w:rsidRPr="005D509D">
              <w:rPr>
                <w:noProof/>
              </w:rPr>
              <w:t xml:space="preserve">Proportion of UK homes with digital TV: No longer collected </w:t>
            </w:r>
          </w:p>
          <w:p w14:paraId="66355826" w14:textId="77777777" w:rsidR="001E44D1" w:rsidRPr="005D509D" w:rsidRDefault="001E44D1" w:rsidP="001E44D1">
            <w:pPr>
              <w:pStyle w:val="Bullet1G"/>
              <w:ind w:left="340" w:right="0"/>
              <w:jc w:val="left"/>
              <w:rPr>
                <w:noProof/>
              </w:rPr>
            </w:pPr>
            <w:r w:rsidRPr="005D509D">
              <w:rPr>
                <w:noProof/>
              </w:rPr>
              <w:t>Proportion of homes with a DVR (digital video recorders): No longer collected</w:t>
            </w:r>
          </w:p>
          <w:p w14:paraId="27838B97" w14:textId="77777777" w:rsidR="001E44D1" w:rsidRPr="005D509D" w:rsidRDefault="001E44D1" w:rsidP="001E44D1">
            <w:pPr>
              <w:pStyle w:val="Bullet1G"/>
              <w:ind w:left="340" w:right="0"/>
              <w:jc w:val="left"/>
              <w:rPr>
                <w:noProof/>
              </w:rPr>
            </w:pPr>
            <w:r w:rsidRPr="005D509D">
              <w:rPr>
                <w:noProof/>
              </w:rPr>
              <w:t xml:space="preserve">Minutes spent watching TV per day (person aged 4+): 340 (4 hours) </w:t>
            </w:r>
          </w:p>
          <w:p w14:paraId="7C8ED4E7" w14:textId="77777777" w:rsidR="001E44D1" w:rsidRPr="005D509D" w:rsidRDefault="001E44D1" w:rsidP="001E44D1">
            <w:pPr>
              <w:suppressAutoHyphens w:val="0"/>
              <w:spacing w:before="40" w:after="120" w:line="220" w:lineRule="exact"/>
              <w:ind w:right="113"/>
              <w:rPr>
                <w:noProof/>
              </w:rPr>
            </w:pPr>
            <w:r w:rsidRPr="005D509D">
              <w:rPr>
                <w:noProof/>
              </w:rPr>
              <w:t>Radio</w:t>
            </w:r>
            <w:r w:rsidRPr="005D509D">
              <w:rPr>
                <w:rStyle w:val="FootnoteReference"/>
                <w:sz w:val="20"/>
              </w:rPr>
              <w:footnoteReference w:id="88"/>
            </w:r>
          </w:p>
          <w:p w14:paraId="0E8A92D7" w14:textId="77777777" w:rsidR="001E44D1" w:rsidRPr="005D509D" w:rsidRDefault="001E44D1" w:rsidP="001E44D1">
            <w:pPr>
              <w:pStyle w:val="Bullet1G"/>
              <w:ind w:left="340" w:right="0"/>
              <w:jc w:val="left"/>
              <w:rPr>
                <w:noProof/>
              </w:rPr>
            </w:pPr>
            <w:r w:rsidRPr="005D509D">
              <w:rPr>
                <w:noProof/>
              </w:rPr>
              <w:t>Proportion of radio listerns with a DAB (digital audio broadcasting) radio in their household: 42%</w:t>
            </w:r>
          </w:p>
          <w:p w14:paraId="752FEB63" w14:textId="130EDE29" w:rsidR="001E44D1" w:rsidRPr="005D509D" w:rsidRDefault="001E44D1" w:rsidP="001E44D1">
            <w:pPr>
              <w:pStyle w:val="Bullet1G"/>
              <w:ind w:left="340" w:right="0"/>
              <w:jc w:val="left"/>
              <w:rPr>
                <w:noProof/>
              </w:rPr>
            </w:pPr>
            <w:r w:rsidRPr="005D509D">
              <w:rPr>
                <w:noProof/>
              </w:rPr>
              <w:t>Proportion of listener hours through a digital platform (DAB, online, DTV): 66%</w:t>
            </w:r>
          </w:p>
          <w:p w14:paraId="3253C7C6" w14:textId="3C6D8856" w:rsidR="001E44D1" w:rsidRPr="005D509D" w:rsidRDefault="001E44D1" w:rsidP="001E44D1">
            <w:pPr>
              <w:pStyle w:val="Bullet1G"/>
              <w:ind w:left="340" w:right="0"/>
              <w:jc w:val="left"/>
              <w:rPr>
                <w:noProof/>
              </w:rPr>
            </w:pPr>
            <w:r w:rsidRPr="005D509D">
              <w:rPr>
                <w:noProof/>
              </w:rPr>
              <w:t>Minutes spent listening to radio per day (among radio listeners): Not available</w:t>
            </w:r>
          </w:p>
        </w:tc>
      </w:tr>
      <w:tr w:rsidR="003863DA" w:rsidRPr="005D509D" w14:paraId="756B800B" w14:textId="77777777" w:rsidTr="00572584">
        <w:trPr>
          <w:trHeight w:val="240"/>
        </w:trPr>
        <w:tc>
          <w:tcPr>
            <w:tcW w:w="3686" w:type="dxa"/>
            <w:tcBorders>
              <w:top w:val="nil"/>
              <w:bottom w:val="nil"/>
            </w:tcBorders>
            <w:shd w:val="clear" w:color="auto" w:fill="auto"/>
          </w:tcPr>
          <w:p w14:paraId="6607FCA7" w14:textId="796CC580" w:rsidR="003863DA" w:rsidRPr="005D509D" w:rsidRDefault="003863DA" w:rsidP="00453746">
            <w:pPr>
              <w:suppressAutoHyphens w:val="0"/>
              <w:spacing w:before="40" w:after="120" w:line="220" w:lineRule="exact"/>
              <w:ind w:right="113"/>
              <w:rPr>
                <w:noProof/>
              </w:rPr>
            </w:pPr>
          </w:p>
        </w:tc>
        <w:tc>
          <w:tcPr>
            <w:tcW w:w="3686" w:type="dxa"/>
            <w:tcBorders>
              <w:top w:val="nil"/>
              <w:bottom w:val="nil"/>
            </w:tcBorders>
            <w:shd w:val="clear" w:color="auto" w:fill="auto"/>
          </w:tcPr>
          <w:p w14:paraId="63BD3BDC" w14:textId="5899872B" w:rsidR="003863DA" w:rsidRPr="005D509D" w:rsidRDefault="003863DA" w:rsidP="00086EA9">
            <w:pPr>
              <w:pStyle w:val="Bullet1G"/>
              <w:ind w:left="340" w:right="0"/>
              <w:jc w:val="left"/>
              <w:rPr>
                <w:noProof/>
              </w:rPr>
            </w:pPr>
            <w:r w:rsidRPr="005D509D">
              <w:rPr>
                <w:noProof/>
              </w:rPr>
              <w:t>Number of local radio stations broadcasting on analogue (excluding community stations): Not available</w:t>
            </w:r>
          </w:p>
          <w:p w14:paraId="6DAE65EC" w14:textId="56546411" w:rsidR="003863DA" w:rsidRPr="005D509D" w:rsidRDefault="003863DA" w:rsidP="00086EA9">
            <w:pPr>
              <w:pStyle w:val="Bullet1G"/>
              <w:ind w:left="340" w:right="0"/>
              <w:jc w:val="left"/>
              <w:rPr>
                <w:noProof/>
              </w:rPr>
            </w:pPr>
            <w:r w:rsidRPr="005D509D">
              <w:rPr>
                <w:noProof/>
              </w:rPr>
              <w:t>Number of community radio stations currently on air: 298</w:t>
            </w:r>
          </w:p>
          <w:p w14:paraId="56890A5D" w14:textId="69D1C948" w:rsidR="003863DA" w:rsidRPr="005D509D" w:rsidRDefault="003863DA" w:rsidP="00086EA9">
            <w:pPr>
              <w:pStyle w:val="Bullet1G"/>
              <w:ind w:left="340" w:right="0"/>
              <w:jc w:val="left"/>
              <w:rPr>
                <w:noProof/>
              </w:rPr>
            </w:pPr>
            <w:r w:rsidRPr="005D509D">
              <w:rPr>
                <w:noProof/>
              </w:rPr>
              <w:t>Number of national radio stations (analogue and DAB): Not available</w:t>
            </w:r>
          </w:p>
          <w:p w14:paraId="625F86E5" w14:textId="77777777" w:rsidR="003863DA" w:rsidRPr="005D509D" w:rsidRDefault="003863DA" w:rsidP="00453746">
            <w:pPr>
              <w:suppressAutoHyphens w:val="0"/>
              <w:spacing w:before="40" w:after="120" w:line="220" w:lineRule="exact"/>
              <w:ind w:right="113"/>
              <w:rPr>
                <w:noProof/>
              </w:rPr>
            </w:pPr>
            <w:r w:rsidRPr="005D509D">
              <w:rPr>
                <w:noProof/>
              </w:rPr>
              <w:t>Internet</w:t>
            </w:r>
            <w:r w:rsidRPr="005D509D">
              <w:rPr>
                <w:rStyle w:val="FootnoteReference"/>
                <w:sz w:val="20"/>
              </w:rPr>
              <w:footnoteReference w:id="89"/>
            </w:r>
          </w:p>
          <w:p w14:paraId="05C6FBBA" w14:textId="63958A9E" w:rsidR="003863DA" w:rsidRPr="005D509D" w:rsidRDefault="003863DA" w:rsidP="00086EA9">
            <w:pPr>
              <w:pStyle w:val="Bullet1G"/>
              <w:ind w:left="340" w:right="0"/>
              <w:jc w:val="left"/>
              <w:rPr>
                <w:noProof/>
              </w:rPr>
            </w:pPr>
            <w:r w:rsidRPr="005D509D">
              <w:rPr>
                <w:noProof/>
              </w:rPr>
              <w:t>Total household internet take-up: 94%</w:t>
            </w:r>
            <w:r w:rsidRPr="005D509D">
              <w:rPr>
                <w:rStyle w:val="FootnoteReference"/>
                <w:sz w:val="20"/>
              </w:rPr>
              <w:footnoteReference w:id="90"/>
            </w:r>
          </w:p>
          <w:p w14:paraId="3DB3BDB3" w14:textId="72318980" w:rsidR="003863DA" w:rsidRPr="005D509D" w:rsidRDefault="003863DA" w:rsidP="00086EA9">
            <w:pPr>
              <w:pStyle w:val="Bullet1G"/>
              <w:ind w:left="340" w:right="0"/>
              <w:jc w:val="left"/>
              <w:rPr>
                <w:noProof/>
              </w:rPr>
            </w:pPr>
            <w:r w:rsidRPr="005D509D">
              <w:rPr>
                <w:noProof/>
              </w:rPr>
              <w:t>Number of fixed residential broadband connections: 27.4 million (Q1 2021)</w:t>
            </w:r>
            <w:r w:rsidRPr="005D509D">
              <w:rPr>
                <w:rStyle w:val="FootnoteReference"/>
                <w:sz w:val="20"/>
              </w:rPr>
              <w:footnoteReference w:id="91"/>
            </w:r>
            <w:r w:rsidRPr="005D509D">
              <w:rPr>
                <w:noProof/>
              </w:rPr>
              <w:t xml:space="preserve"> </w:t>
            </w:r>
          </w:p>
          <w:p w14:paraId="33815F88" w14:textId="2C602D0A" w:rsidR="003863DA" w:rsidRPr="005D509D" w:rsidRDefault="003863DA" w:rsidP="00086EA9">
            <w:pPr>
              <w:pStyle w:val="Bullet1G"/>
              <w:ind w:left="340" w:right="0"/>
              <w:jc w:val="left"/>
              <w:rPr>
                <w:noProof/>
              </w:rPr>
            </w:pPr>
            <w:r w:rsidRPr="005D509D">
              <w:rPr>
                <w:noProof/>
              </w:rPr>
              <w:t xml:space="preserve">Proportion of adults with broadband (fixed and mobile): 75% </w:t>
            </w:r>
          </w:p>
          <w:p w14:paraId="053AC6A4" w14:textId="797EBDB3" w:rsidR="003863DA" w:rsidRPr="005D509D" w:rsidRDefault="003863DA" w:rsidP="00086EA9">
            <w:pPr>
              <w:pStyle w:val="Bullet1G"/>
              <w:ind w:left="340" w:right="0"/>
              <w:jc w:val="left"/>
              <w:rPr>
                <w:noProof/>
              </w:rPr>
            </w:pPr>
            <w:r w:rsidRPr="005D509D">
              <w:rPr>
                <w:noProof/>
              </w:rPr>
              <w:t xml:space="preserve">Proportion of adults with mobile broadband: 5% </w:t>
            </w:r>
          </w:p>
          <w:p w14:paraId="3AE33A13" w14:textId="58C8994A" w:rsidR="003863DA" w:rsidRPr="005D509D" w:rsidRDefault="003863DA" w:rsidP="00086EA9">
            <w:pPr>
              <w:pStyle w:val="Bullet1G"/>
              <w:ind w:left="340" w:right="0"/>
              <w:jc w:val="left"/>
              <w:rPr>
                <w:noProof/>
              </w:rPr>
            </w:pPr>
            <w:r w:rsidRPr="005D509D">
              <w:rPr>
                <w:noProof/>
              </w:rPr>
              <w:t>Superfast broadband take-up (proportion of non-corporate connections): 78%</w:t>
            </w:r>
            <w:r w:rsidRPr="005D509D">
              <w:rPr>
                <w:rStyle w:val="FootnoteReference"/>
                <w:sz w:val="20"/>
              </w:rPr>
              <w:footnoteReference w:id="92"/>
            </w:r>
            <w:r w:rsidRPr="005D509D">
              <w:rPr>
                <w:noProof/>
              </w:rPr>
              <w:t xml:space="preserve"> </w:t>
            </w:r>
          </w:p>
          <w:p w14:paraId="3A37C318" w14:textId="791D5747" w:rsidR="003863DA" w:rsidRPr="005D509D" w:rsidRDefault="003863DA" w:rsidP="00086EA9">
            <w:pPr>
              <w:pStyle w:val="Bullet1G"/>
              <w:ind w:left="340" w:right="0"/>
              <w:jc w:val="left"/>
              <w:rPr>
                <w:noProof/>
              </w:rPr>
            </w:pPr>
            <w:r w:rsidRPr="005D509D">
              <w:rPr>
                <w:noProof/>
              </w:rPr>
              <w:t>Proportion of homes with a PC or Laptop: 79%</w:t>
            </w:r>
          </w:p>
          <w:p w14:paraId="0844418B" w14:textId="1CE10999" w:rsidR="003863DA" w:rsidRPr="005D509D" w:rsidRDefault="003863DA" w:rsidP="00086EA9">
            <w:pPr>
              <w:pStyle w:val="Bullet1G"/>
              <w:ind w:left="340" w:right="0"/>
              <w:jc w:val="left"/>
              <w:rPr>
                <w:noProof/>
              </w:rPr>
            </w:pPr>
            <w:r w:rsidRPr="005D509D">
              <w:rPr>
                <w:noProof/>
              </w:rPr>
              <w:t>Proportion of people who use their mobile to access the internet: 49%</w:t>
            </w:r>
          </w:p>
          <w:p w14:paraId="3D933276" w14:textId="4C0173AB" w:rsidR="003863DA" w:rsidRPr="005D509D" w:rsidRDefault="003863DA" w:rsidP="00086EA9">
            <w:pPr>
              <w:pStyle w:val="Bullet1G"/>
              <w:ind w:left="340" w:right="0"/>
              <w:jc w:val="left"/>
              <w:rPr>
                <w:noProof/>
              </w:rPr>
            </w:pPr>
            <w:r w:rsidRPr="005D509D">
              <w:rPr>
                <w:noProof/>
              </w:rPr>
              <w:t>Number of mobile broadband subscriptions (dongles/PC datacard): 4.917</w:t>
            </w:r>
            <w:r w:rsidR="00F20CBE" w:rsidRPr="005D509D">
              <w:rPr>
                <w:noProof/>
              </w:rPr>
              <w:t xml:space="preserve"> </w:t>
            </w:r>
            <w:r w:rsidRPr="005D509D">
              <w:rPr>
                <w:noProof/>
              </w:rPr>
              <w:t xml:space="preserve">m (Dec 2012) </w:t>
            </w:r>
          </w:p>
          <w:p w14:paraId="53039ED9" w14:textId="3990C469" w:rsidR="003863DA" w:rsidRPr="005D509D" w:rsidRDefault="003863DA" w:rsidP="00086EA9">
            <w:pPr>
              <w:pStyle w:val="Bullet1G"/>
              <w:ind w:left="340" w:right="0"/>
              <w:jc w:val="left"/>
              <w:rPr>
                <w:noProof/>
              </w:rPr>
            </w:pPr>
            <w:r w:rsidRPr="005D509D">
              <w:rPr>
                <w:noProof/>
              </w:rPr>
              <w:t>Market share (fixed broadband connections): BT (33.45%); Sky (22.48%); Virgin Media (20.35%); TalkTalk (10.13%) Others (13.6%)</w:t>
            </w:r>
            <w:r w:rsidRPr="005D509D">
              <w:rPr>
                <w:rStyle w:val="FootnoteReference"/>
                <w:sz w:val="20"/>
              </w:rPr>
              <w:footnoteReference w:id="93"/>
            </w:r>
          </w:p>
          <w:p w14:paraId="4CF1DDB2" w14:textId="77777777" w:rsidR="003863DA" w:rsidRPr="005D509D" w:rsidRDefault="003863DA" w:rsidP="00453746">
            <w:pPr>
              <w:suppressAutoHyphens w:val="0"/>
              <w:spacing w:before="40" w:after="120" w:line="220" w:lineRule="exact"/>
              <w:ind w:right="113"/>
              <w:rPr>
                <w:noProof/>
              </w:rPr>
            </w:pPr>
            <w:r w:rsidRPr="005D509D">
              <w:rPr>
                <w:noProof/>
              </w:rPr>
              <w:t>Fixed and mobile telephony</w:t>
            </w:r>
            <w:r w:rsidRPr="005D509D">
              <w:rPr>
                <w:rStyle w:val="FootnoteReference"/>
                <w:sz w:val="20"/>
              </w:rPr>
              <w:footnoteReference w:id="94"/>
            </w:r>
          </w:p>
          <w:p w14:paraId="75D2E0F5" w14:textId="00223078" w:rsidR="003863DA" w:rsidRPr="005D509D" w:rsidRDefault="003863DA" w:rsidP="00086EA9">
            <w:pPr>
              <w:pStyle w:val="Bullet1G"/>
              <w:ind w:left="340" w:right="0"/>
              <w:jc w:val="left"/>
              <w:rPr>
                <w:noProof/>
              </w:rPr>
            </w:pPr>
            <w:r w:rsidRPr="005D509D">
              <w:rPr>
                <w:noProof/>
              </w:rPr>
              <w:t>Proportion of households with fixed telephony: 77%</w:t>
            </w:r>
            <w:r w:rsidRPr="005D509D">
              <w:rPr>
                <w:rStyle w:val="FootnoteReference"/>
                <w:sz w:val="20"/>
              </w:rPr>
              <w:footnoteReference w:id="95"/>
            </w:r>
            <w:r w:rsidRPr="005D509D">
              <w:rPr>
                <w:noProof/>
              </w:rPr>
              <w:t xml:space="preserve"> </w:t>
            </w:r>
          </w:p>
          <w:p w14:paraId="360D1B67" w14:textId="286341A5" w:rsidR="003863DA" w:rsidRPr="005D509D" w:rsidRDefault="003863DA" w:rsidP="00086EA9">
            <w:pPr>
              <w:pStyle w:val="Bullet1G"/>
              <w:ind w:left="340" w:right="0"/>
              <w:jc w:val="left"/>
              <w:rPr>
                <w:noProof/>
              </w:rPr>
            </w:pPr>
            <w:r w:rsidRPr="005D509D">
              <w:rPr>
                <w:noProof/>
              </w:rPr>
              <w:t>Number of fixed landlines in the UK, including ISDN channels: 31.8</w:t>
            </w:r>
            <w:r w:rsidR="00F20CBE" w:rsidRPr="005D509D">
              <w:rPr>
                <w:noProof/>
              </w:rPr>
              <w:t xml:space="preserve"> </w:t>
            </w:r>
            <w:r w:rsidRPr="005D509D">
              <w:rPr>
                <w:noProof/>
              </w:rPr>
              <w:t>million (Q1 2021)</w:t>
            </w:r>
            <w:r w:rsidRPr="005D509D">
              <w:rPr>
                <w:rStyle w:val="FootnoteReference"/>
                <w:sz w:val="20"/>
              </w:rPr>
              <w:footnoteReference w:id="96"/>
            </w:r>
          </w:p>
          <w:p w14:paraId="2FE116C2" w14:textId="062F8A1C" w:rsidR="003863DA" w:rsidRPr="005D509D" w:rsidRDefault="003863DA" w:rsidP="00086EA9">
            <w:pPr>
              <w:pStyle w:val="Bullet1G"/>
              <w:ind w:left="340" w:right="0"/>
              <w:jc w:val="left"/>
              <w:rPr>
                <w:noProof/>
              </w:rPr>
            </w:pPr>
            <w:r w:rsidRPr="005D509D">
              <w:rPr>
                <w:noProof/>
              </w:rPr>
              <w:t>Number of mobile subscriptions: 94.7 million (2020)</w:t>
            </w:r>
            <w:r w:rsidRPr="005D509D">
              <w:rPr>
                <w:rStyle w:val="FootnoteReference"/>
                <w:sz w:val="20"/>
              </w:rPr>
              <w:footnoteReference w:id="97"/>
            </w:r>
          </w:p>
          <w:p w14:paraId="6932F03C" w14:textId="414BB5A4" w:rsidR="003863DA" w:rsidRPr="005D509D" w:rsidRDefault="003863DA" w:rsidP="00086EA9">
            <w:pPr>
              <w:pStyle w:val="Bullet1G"/>
              <w:ind w:left="340" w:right="0"/>
              <w:jc w:val="left"/>
              <w:rPr>
                <w:noProof/>
              </w:rPr>
            </w:pPr>
            <w:r w:rsidRPr="005D509D">
              <w:rPr>
                <w:noProof/>
              </w:rPr>
              <w:lastRenderedPageBreak/>
              <w:t>Proportion of adults with a smartphone: 51%</w:t>
            </w:r>
          </w:p>
          <w:p w14:paraId="62370CE1" w14:textId="39B093A6" w:rsidR="003863DA" w:rsidRPr="005D509D" w:rsidRDefault="003863DA" w:rsidP="00086EA9">
            <w:pPr>
              <w:pStyle w:val="Bullet1G"/>
              <w:ind w:left="340" w:right="0"/>
              <w:jc w:val="left"/>
              <w:rPr>
                <w:noProof/>
              </w:rPr>
            </w:pPr>
            <w:r w:rsidRPr="005D509D">
              <w:rPr>
                <w:noProof/>
              </w:rPr>
              <w:t>Proportion of adults who live in a mobile-only home: 15%</w:t>
            </w:r>
          </w:p>
          <w:p w14:paraId="74F600D5" w14:textId="640F36D2" w:rsidR="003863DA" w:rsidRPr="005D509D" w:rsidRDefault="003863DA" w:rsidP="00086EA9">
            <w:pPr>
              <w:pStyle w:val="Bullet1G"/>
              <w:ind w:left="340" w:right="0"/>
              <w:jc w:val="left"/>
              <w:rPr>
                <w:noProof/>
              </w:rPr>
            </w:pPr>
            <w:r w:rsidRPr="005D509D">
              <w:rPr>
                <w:noProof/>
              </w:rPr>
              <w:t>Number of prepay mobile subscriptions: 22.2 million (2020)</w:t>
            </w:r>
            <w:r w:rsidRPr="005D509D">
              <w:rPr>
                <w:rStyle w:val="FootnoteReference"/>
                <w:sz w:val="20"/>
              </w:rPr>
              <w:footnoteReference w:id="98"/>
            </w:r>
          </w:p>
          <w:p w14:paraId="1C8AD734" w14:textId="27F53C4F" w:rsidR="003863DA" w:rsidRPr="005D509D" w:rsidRDefault="003863DA" w:rsidP="00086EA9">
            <w:pPr>
              <w:pStyle w:val="Bullet1G"/>
              <w:ind w:left="340" w:right="0"/>
              <w:jc w:val="left"/>
              <w:rPr>
                <w:noProof/>
              </w:rPr>
            </w:pPr>
            <w:r w:rsidRPr="005D509D">
              <w:rPr>
                <w:noProof/>
              </w:rPr>
              <w:t>Number of SMS and MMS messages made: 48.7 billion (2020)</w:t>
            </w:r>
            <w:r w:rsidRPr="005D509D">
              <w:rPr>
                <w:rStyle w:val="FootnoteReference"/>
                <w:sz w:val="20"/>
              </w:rPr>
              <w:footnoteReference w:id="99"/>
            </w:r>
          </w:p>
          <w:p w14:paraId="156EA80E" w14:textId="4E22CB07" w:rsidR="003863DA" w:rsidRPr="005D509D" w:rsidRDefault="003863DA" w:rsidP="00086EA9">
            <w:pPr>
              <w:pStyle w:val="Bullet1G"/>
              <w:ind w:left="340" w:right="0"/>
              <w:jc w:val="left"/>
              <w:rPr>
                <w:noProof/>
              </w:rPr>
            </w:pPr>
            <w:r w:rsidRPr="005D509D">
              <w:rPr>
                <w:noProof/>
              </w:rPr>
              <w:t>Market share (fixed line call volumes): BT (38%); Virgin Media (12%); Others (49%)</w:t>
            </w:r>
          </w:p>
          <w:p w14:paraId="5131E379" w14:textId="77777777" w:rsidR="003863DA" w:rsidRPr="005D509D" w:rsidRDefault="003863DA" w:rsidP="00453746">
            <w:pPr>
              <w:suppressAutoHyphens w:val="0"/>
              <w:spacing w:before="40" w:after="120" w:line="220" w:lineRule="exact"/>
              <w:ind w:right="113"/>
              <w:rPr>
                <w:noProof/>
              </w:rPr>
            </w:pPr>
            <w:r w:rsidRPr="005D509D">
              <w:rPr>
                <w:noProof/>
              </w:rPr>
              <w:t>Post</w:t>
            </w:r>
            <w:r w:rsidRPr="005D509D">
              <w:rPr>
                <w:rStyle w:val="FootnoteReference"/>
                <w:sz w:val="20"/>
              </w:rPr>
              <w:footnoteReference w:id="100"/>
            </w:r>
          </w:p>
          <w:p w14:paraId="01F07041" w14:textId="7F765B82" w:rsidR="003863DA" w:rsidRPr="005D509D" w:rsidRDefault="003863DA" w:rsidP="00086EA9">
            <w:pPr>
              <w:pStyle w:val="Bullet1G"/>
              <w:ind w:left="340" w:right="0"/>
              <w:jc w:val="left"/>
              <w:rPr>
                <w:noProof/>
              </w:rPr>
            </w:pPr>
            <w:r w:rsidRPr="005D509D">
              <w:rPr>
                <w:noProof/>
              </w:rPr>
              <w:t>Addressed mail volume in 2020: 12.1bn items (of which 8337m Adressed letters, 3791m parcels</w:t>
            </w:r>
          </w:p>
          <w:p w14:paraId="000F122F" w14:textId="22C12A47" w:rsidR="003863DA" w:rsidRPr="005D509D" w:rsidRDefault="003863DA" w:rsidP="00086EA9">
            <w:pPr>
              <w:pStyle w:val="Bullet1G"/>
              <w:ind w:left="340" w:right="0"/>
              <w:jc w:val="left"/>
              <w:rPr>
                <w:noProof/>
              </w:rPr>
            </w:pPr>
            <w:r w:rsidRPr="005D509D">
              <w:rPr>
                <w:noProof/>
              </w:rPr>
              <w:t>News consumption (by UK adults)</w:t>
            </w:r>
            <w:r w:rsidRPr="005D509D">
              <w:rPr>
                <w:rStyle w:val="FootnoteReference"/>
                <w:sz w:val="20"/>
              </w:rPr>
              <w:footnoteReference w:id="101"/>
            </w:r>
          </w:p>
          <w:p w14:paraId="5D393AC4" w14:textId="28F35207" w:rsidR="003863DA" w:rsidRPr="005D509D" w:rsidRDefault="003863DA" w:rsidP="007A3C59">
            <w:pPr>
              <w:pStyle w:val="Bullet1G"/>
              <w:ind w:left="510" w:right="0"/>
              <w:jc w:val="left"/>
              <w:rPr>
                <w:noProof/>
              </w:rPr>
            </w:pPr>
            <w:r w:rsidRPr="005D509D">
              <w:rPr>
                <w:noProof/>
              </w:rPr>
              <w:t>BBC One 62%</w:t>
            </w:r>
          </w:p>
          <w:p w14:paraId="779049AF" w14:textId="760A067B" w:rsidR="003863DA" w:rsidRPr="005D509D" w:rsidRDefault="003863DA" w:rsidP="007A3C59">
            <w:pPr>
              <w:pStyle w:val="Bullet1G"/>
              <w:ind w:left="510" w:right="0"/>
              <w:jc w:val="left"/>
              <w:rPr>
                <w:noProof/>
              </w:rPr>
            </w:pPr>
            <w:r w:rsidRPr="005D509D">
              <w:rPr>
                <w:noProof/>
              </w:rPr>
              <w:t>ITV/ITV WALES/UTV/STV 46%</w:t>
            </w:r>
          </w:p>
          <w:p w14:paraId="7567C1B2" w14:textId="2BF5DC56" w:rsidR="003863DA" w:rsidRPr="005D509D" w:rsidRDefault="003863DA" w:rsidP="007A3C59">
            <w:pPr>
              <w:pStyle w:val="Bullet1G"/>
              <w:ind w:left="510" w:right="0"/>
              <w:jc w:val="left"/>
              <w:rPr>
                <w:noProof/>
              </w:rPr>
            </w:pPr>
            <w:r w:rsidRPr="005D509D">
              <w:rPr>
                <w:noProof/>
              </w:rPr>
              <w:t>Facebook 36%</w:t>
            </w:r>
          </w:p>
          <w:p w14:paraId="287EC513" w14:textId="702FA4D5" w:rsidR="003863DA" w:rsidRPr="005D509D" w:rsidRDefault="003863DA" w:rsidP="007A3C59">
            <w:pPr>
              <w:pStyle w:val="Bullet1G"/>
              <w:ind w:left="510" w:right="0"/>
              <w:jc w:val="left"/>
              <w:rPr>
                <w:noProof/>
              </w:rPr>
            </w:pPr>
            <w:r w:rsidRPr="005D509D">
              <w:rPr>
                <w:noProof/>
              </w:rPr>
              <w:t>BBC website/app 31%</w:t>
            </w:r>
          </w:p>
          <w:p w14:paraId="225B23AD" w14:textId="434543B4" w:rsidR="003863DA" w:rsidRPr="005D509D" w:rsidRDefault="003863DA" w:rsidP="007A3C59">
            <w:pPr>
              <w:pStyle w:val="Bullet1G"/>
              <w:ind w:left="510" w:right="0"/>
              <w:jc w:val="left"/>
              <w:rPr>
                <w:noProof/>
              </w:rPr>
            </w:pPr>
            <w:r w:rsidRPr="005D509D">
              <w:rPr>
                <w:noProof/>
              </w:rPr>
              <w:t>BBC News Channel 31%</w:t>
            </w:r>
          </w:p>
          <w:p w14:paraId="1D74590D" w14:textId="51FFF362" w:rsidR="003863DA" w:rsidRPr="005D509D" w:rsidRDefault="003863DA" w:rsidP="007A3C59">
            <w:pPr>
              <w:pStyle w:val="Bullet1G"/>
              <w:ind w:left="510" w:right="0"/>
              <w:jc w:val="left"/>
              <w:rPr>
                <w:noProof/>
              </w:rPr>
            </w:pPr>
            <w:r w:rsidRPr="005D509D">
              <w:rPr>
                <w:noProof/>
              </w:rPr>
              <w:t>Sky News Channel 30%</w:t>
            </w:r>
          </w:p>
          <w:p w14:paraId="1388F9DA" w14:textId="2F0819C7" w:rsidR="003863DA" w:rsidRPr="005D509D" w:rsidRDefault="003863DA" w:rsidP="007A3C59">
            <w:pPr>
              <w:pStyle w:val="Bullet1G"/>
              <w:ind w:left="510" w:right="0"/>
              <w:jc w:val="left"/>
              <w:rPr>
                <w:noProof/>
              </w:rPr>
            </w:pPr>
            <w:r w:rsidRPr="005D509D">
              <w:rPr>
                <w:noProof/>
              </w:rPr>
              <w:t>Channel 4 24%</w:t>
            </w:r>
          </w:p>
          <w:p w14:paraId="08E5E788" w14:textId="5B16A79D" w:rsidR="003863DA" w:rsidRPr="005D509D" w:rsidRDefault="003863DA" w:rsidP="007A3C59">
            <w:pPr>
              <w:pStyle w:val="Bullet1G"/>
              <w:ind w:left="510" w:right="0"/>
              <w:jc w:val="left"/>
              <w:rPr>
                <w:noProof/>
              </w:rPr>
            </w:pPr>
            <w:r w:rsidRPr="005D509D">
              <w:rPr>
                <w:noProof/>
              </w:rPr>
              <w:t>Twitter 24%</w:t>
            </w:r>
          </w:p>
          <w:p w14:paraId="76EFFCE2" w14:textId="350F9E2B" w:rsidR="003863DA" w:rsidRPr="005D509D" w:rsidRDefault="003863DA" w:rsidP="007A3C59">
            <w:pPr>
              <w:pStyle w:val="Bullet1G"/>
              <w:ind w:left="510" w:right="0"/>
              <w:jc w:val="left"/>
              <w:rPr>
                <w:noProof/>
              </w:rPr>
            </w:pPr>
            <w:r w:rsidRPr="005D509D">
              <w:rPr>
                <w:noProof/>
              </w:rPr>
              <w:t>Daily Mail/Mail on Sunday 22%</w:t>
            </w:r>
          </w:p>
          <w:p w14:paraId="6FC557F2" w14:textId="5FD2DD0E" w:rsidR="003863DA" w:rsidRPr="005D509D" w:rsidRDefault="003863DA" w:rsidP="007A3C59">
            <w:pPr>
              <w:pStyle w:val="Bullet1G"/>
              <w:ind w:left="510" w:right="0"/>
              <w:jc w:val="left"/>
              <w:rPr>
                <w:noProof/>
              </w:rPr>
            </w:pPr>
            <w:r w:rsidRPr="005D509D">
              <w:rPr>
                <w:noProof/>
              </w:rPr>
              <w:t>Instagram 19%</w:t>
            </w:r>
          </w:p>
          <w:p w14:paraId="00CBC3D9" w14:textId="79504A92" w:rsidR="003863DA" w:rsidRPr="005D509D" w:rsidRDefault="003863DA" w:rsidP="007A3C59">
            <w:pPr>
              <w:pStyle w:val="Bullet1G"/>
              <w:ind w:left="510" w:right="0"/>
              <w:jc w:val="left"/>
              <w:rPr>
                <w:noProof/>
              </w:rPr>
            </w:pPr>
            <w:r w:rsidRPr="005D509D">
              <w:rPr>
                <w:noProof/>
              </w:rPr>
              <w:t>Google (search engine) 17%</w:t>
            </w:r>
          </w:p>
          <w:p w14:paraId="242502B9" w14:textId="5ECE8A8C" w:rsidR="003863DA" w:rsidRPr="005D509D" w:rsidRDefault="003863DA" w:rsidP="007A3C59">
            <w:pPr>
              <w:pStyle w:val="Bullet1G"/>
              <w:ind w:left="510" w:right="0"/>
              <w:jc w:val="left"/>
              <w:rPr>
                <w:noProof/>
              </w:rPr>
            </w:pPr>
            <w:r w:rsidRPr="005D509D">
              <w:rPr>
                <w:noProof/>
              </w:rPr>
              <w:t>BBC Two 16%</w:t>
            </w:r>
          </w:p>
          <w:p w14:paraId="3AE6311A" w14:textId="60DE8134" w:rsidR="003863DA" w:rsidRPr="005D509D" w:rsidRDefault="003863DA" w:rsidP="007A3C59">
            <w:pPr>
              <w:pStyle w:val="Bullet1G"/>
              <w:ind w:left="510" w:right="0"/>
              <w:jc w:val="left"/>
              <w:rPr>
                <w:noProof/>
              </w:rPr>
            </w:pPr>
            <w:r w:rsidRPr="005D509D">
              <w:rPr>
                <w:noProof/>
              </w:rPr>
              <w:t>WhatsApp 16%</w:t>
            </w:r>
          </w:p>
          <w:p w14:paraId="2BF672C6" w14:textId="15E5099E" w:rsidR="003863DA" w:rsidRPr="005D509D" w:rsidRDefault="003863DA" w:rsidP="007A3C59">
            <w:pPr>
              <w:pStyle w:val="Bullet1G"/>
              <w:ind w:left="510" w:right="0"/>
              <w:jc w:val="left"/>
              <w:rPr>
                <w:noProof/>
              </w:rPr>
            </w:pPr>
            <w:r w:rsidRPr="005D509D">
              <w:rPr>
                <w:noProof/>
              </w:rPr>
              <w:t>The Guardian/Observer 16%</w:t>
            </w:r>
          </w:p>
          <w:p w14:paraId="289DDA44" w14:textId="5C4C7D7C" w:rsidR="003863DA" w:rsidRPr="005D509D" w:rsidRDefault="003863DA" w:rsidP="007A3C59">
            <w:pPr>
              <w:pStyle w:val="Bullet1G"/>
              <w:ind w:left="510" w:right="0"/>
              <w:jc w:val="left"/>
              <w:rPr>
                <w:noProof/>
              </w:rPr>
            </w:pPr>
            <w:r w:rsidRPr="005D509D">
              <w:rPr>
                <w:noProof/>
              </w:rPr>
              <w:t>BBC Radio 2 13%</w:t>
            </w:r>
          </w:p>
          <w:p w14:paraId="4ACB2F5B" w14:textId="580A9A2C" w:rsidR="003863DA" w:rsidRPr="005D509D" w:rsidRDefault="003863DA" w:rsidP="007A3C59">
            <w:pPr>
              <w:pStyle w:val="Bullet1G"/>
              <w:ind w:left="510" w:right="0"/>
              <w:jc w:val="left"/>
              <w:rPr>
                <w:noProof/>
              </w:rPr>
            </w:pPr>
            <w:r w:rsidRPr="005D509D">
              <w:rPr>
                <w:noProof/>
              </w:rPr>
              <w:t>The Sun/Sun on Sunday 12%</w:t>
            </w:r>
          </w:p>
          <w:p w14:paraId="6FE488ED" w14:textId="2FF5D115" w:rsidR="003863DA" w:rsidRPr="005D509D" w:rsidRDefault="003863DA" w:rsidP="007A3C59">
            <w:pPr>
              <w:pStyle w:val="Bullet1G"/>
              <w:ind w:left="510" w:right="0"/>
              <w:jc w:val="left"/>
              <w:rPr>
                <w:noProof/>
              </w:rPr>
            </w:pPr>
            <w:r w:rsidRPr="005D509D">
              <w:rPr>
                <w:noProof/>
              </w:rPr>
              <w:t>Sky News website/app 12%</w:t>
            </w:r>
          </w:p>
          <w:p w14:paraId="2D65E841" w14:textId="5F47E998" w:rsidR="003863DA" w:rsidRPr="005D509D" w:rsidRDefault="003863DA" w:rsidP="007A3C59">
            <w:pPr>
              <w:pStyle w:val="Bullet1G"/>
              <w:ind w:left="510" w:right="0"/>
              <w:jc w:val="left"/>
              <w:rPr>
                <w:noProof/>
              </w:rPr>
            </w:pPr>
            <w:r w:rsidRPr="005D509D">
              <w:rPr>
                <w:noProof/>
              </w:rPr>
              <w:t>Channel 5 12%</w:t>
            </w:r>
          </w:p>
          <w:p w14:paraId="398BDEB4" w14:textId="033B4742" w:rsidR="003863DA" w:rsidRPr="005D509D" w:rsidRDefault="003863DA" w:rsidP="007A3C59">
            <w:pPr>
              <w:pStyle w:val="Bullet1G"/>
              <w:ind w:left="510" w:right="0"/>
              <w:jc w:val="left"/>
              <w:rPr>
                <w:noProof/>
              </w:rPr>
            </w:pPr>
            <w:r w:rsidRPr="005D509D">
              <w:rPr>
                <w:noProof/>
              </w:rPr>
              <w:t xml:space="preserve">BBC Radio 1 11% </w:t>
            </w:r>
          </w:p>
          <w:p w14:paraId="45EB781B" w14:textId="104BA97E" w:rsidR="003863DA" w:rsidRPr="005D509D" w:rsidRDefault="003863DA" w:rsidP="007A3C59">
            <w:pPr>
              <w:pStyle w:val="Bullet1G"/>
              <w:ind w:left="510" w:right="0"/>
              <w:jc w:val="left"/>
              <w:rPr>
                <w:noProof/>
              </w:rPr>
            </w:pPr>
            <w:r w:rsidRPr="005D509D">
              <w:rPr>
                <w:noProof/>
              </w:rPr>
              <w:t>BBC Radio 4 11%</w:t>
            </w:r>
          </w:p>
        </w:tc>
      </w:tr>
      <w:tr w:rsidR="003863DA" w:rsidRPr="005D509D" w14:paraId="5CD22612" w14:textId="77777777" w:rsidTr="00572584">
        <w:trPr>
          <w:trHeight w:val="240"/>
        </w:trPr>
        <w:tc>
          <w:tcPr>
            <w:tcW w:w="3686" w:type="dxa"/>
            <w:tcBorders>
              <w:top w:val="nil"/>
            </w:tcBorders>
            <w:shd w:val="clear" w:color="auto" w:fill="auto"/>
          </w:tcPr>
          <w:p w14:paraId="381C16D7" w14:textId="77777777" w:rsidR="003863DA" w:rsidRPr="005D509D" w:rsidRDefault="003863DA" w:rsidP="00453746">
            <w:pPr>
              <w:suppressAutoHyphens w:val="0"/>
              <w:spacing w:before="40" w:after="120" w:line="220" w:lineRule="exact"/>
              <w:ind w:right="113"/>
              <w:rPr>
                <w:noProof/>
              </w:rPr>
            </w:pPr>
            <w:r w:rsidRPr="005D509D">
              <w:rPr>
                <w:noProof/>
              </w:rPr>
              <w:lastRenderedPageBreak/>
              <w:t>Number of recognised NGOs</w:t>
            </w:r>
          </w:p>
        </w:tc>
        <w:tc>
          <w:tcPr>
            <w:tcW w:w="3686" w:type="dxa"/>
            <w:tcBorders>
              <w:top w:val="nil"/>
            </w:tcBorders>
            <w:shd w:val="clear" w:color="auto" w:fill="auto"/>
          </w:tcPr>
          <w:p w14:paraId="28A4FEDD" w14:textId="77777777" w:rsidR="003863DA" w:rsidRPr="005D509D" w:rsidRDefault="003863DA" w:rsidP="00453746">
            <w:pPr>
              <w:suppressAutoHyphens w:val="0"/>
              <w:spacing w:before="40" w:after="120" w:line="220" w:lineRule="exact"/>
              <w:ind w:right="113"/>
              <w:rPr>
                <w:noProof/>
              </w:rPr>
            </w:pPr>
            <w:r w:rsidRPr="005D509D">
              <w:rPr>
                <w:noProof/>
              </w:rPr>
              <w:t xml:space="preserve">There is no central record for this information. </w:t>
            </w:r>
          </w:p>
        </w:tc>
      </w:tr>
      <w:tr w:rsidR="003863DA" w:rsidRPr="005D509D" w14:paraId="432513D0" w14:textId="77777777" w:rsidTr="00453746">
        <w:trPr>
          <w:trHeight w:val="240"/>
        </w:trPr>
        <w:tc>
          <w:tcPr>
            <w:tcW w:w="3686" w:type="dxa"/>
            <w:shd w:val="clear" w:color="auto" w:fill="auto"/>
          </w:tcPr>
          <w:p w14:paraId="050B6CD0" w14:textId="77777777" w:rsidR="003863DA" w:rsidRPr="005D509D" w:rsidRDefault="003863DA" w:rsidP="001C64A2">
            <w:pPr>
              <w:rPr>
                <w:noProof/>
              </w:rPr>
            </w:pPr>
            <w:r w:rsidRPr="005D509D">
              <w:rPr>
                <w:noProof/>
              </w:rPr>
              <w:t>Distribution of legislative seats by party</w:t>
            </w:r>
          </w:p>
        </w:tc>
        <w:tc>
          <w:tcPr>
            <w:tcW w:w="3686" w:type="dxa"/>
            <w:shd w:val="clear" w:color="auto" w:fill="auto"/>
          </w:tcPr>
          <w:p w14:paraId="225A2D19" w14:textId="77777777" w:rsidR="003863DA" w:rsidRPr="005D509D" w:rsidRDefault="003863DA" w:rsidP="00453746">
            <w:pPr>
              <w:suppressAutoHyphens w:val="0"/>
              <w:spacing w:before="40" w:after="120" w:line="220" w:lineRule="exact"/>
              <w:ind w:right="113"/>
              <w:rPr>
                <w:noProof/>
              </w:rPr>
            </w:pPr>
            <w:r w:rsidRPr="005D509D">
              <w:rPr>
                <w:noProof/>
              </w:rPr>
              <w:t xml:space="preserve">UK Parliament (650): Conservative (364); Green Party (1); Independent (4); Labour (182); Liberal Democrat (11); Plaid Cymru (3); Scottish Nationalist (47); Alliance (1); Democratic Unionist (8); Sinn Fein (7); Social Democrat and Labour (2); Other (1); Labour and Co-operative (19). </w:t>
            </w:r>
          </w:p>
          <w:p w14:paraId="7880E122" w14:textId="77777777" w:rsidR="003863DA" w:rsidRPr="005D509D" w:rsidRDefault="003863DA" w:rsidP="00453746">
            <w:pPr>
              <w:suppressAutoHyphens w:val="0"/>
              <w:spacing w:before="40" w:after="120" w:line="220" w:lineRule="exact"/>
              <w:ind w:right="113"/>
              <w:rPr>
                <w:noProof/>
              </w:rPr>
            </w:pPr>
            <w:r w:rsidRPr="005D509D">
              <w:rPr>
                <w:noProof/>
              </w:rPr>
              <w:t>Scottish Parliament (129): Conservative (31); Green Party (6); Independent (2); Labour (23); Liberal Democrat (5); Scottish Nationalist (61); Political Affiliation Not Specified (1).</w:t>
            </w:r>
          </w:p>
          <w:p w14:paraId="0349D961" w14:textId="77777777" w:rsidR="003863DA" w:rsidRPr="005D509D" w:rsidRDefault="003863DA" w:rsidP="00453746">
            <w:pPr>
              <w:suppressAutoHyphens w:val="0"/>
              <w:spacing w:before="40" w:after="120" w:line="220" w:lineRule="exact"/>
              <w:ind w:right="113"/>
              <w:rPr>
                <w:noProof/>
              </w:rPr>
            </w:pPr>
            <w:r w:rsidRPr="005D509D">
              <w:rPr>
                <w:noProof/>
              </w:rPr>
              <w:t>National Assembly for Wales (60): Conservative (11); Independent (4); Labour (28); Liberal Democrat (1); Plaid Cymru (10); UKIP (1); Labour and Co-operative (1); Brexit (4).</w:t>
            </w:r>
            <w:r w:rsidRPr="005D509D" w:rsidDel="006F7F68">
              <w:rPr>
                <w:noProof/>
              </w:rPr>
              <w:t xml:space="preserve"> </w:t>
            </w:r>
            <w:r w:rsidRPr="005D509D">
              <w:rPr>
                <w:noProof/>
              </w:rPr>
              <w:t xml:space="preserve">Northern Ireland Assembly (90): Green Party (2); Independent (1); Alliance (8); Democrat &amp; Labour (12); Ulster Unionist (10); Other (2). </w:t>
            </w:r>
          </w:p>
        </w:tc>
      </w:tr>
      <w:tr w:rsidR="003863DA" w:rsidRPr="005D509D" w14:paraId="322606FF" w14:textId="77777777" w:rsidTr="00453746">
        <w:trPr>
          <w:trHeight w:val="240"/>
        </w:trPr>
        <w:tc>
          <w:tcPr>
            <w:tcW w:w="3686" w:type="dxa"/>
            <w:shd w:val="clear" w:color="auto" w:fill="auto"/>
          </w:tcPr>
          <w:p w14:paraId="0075E78A" w14:textId="77777777" w:rsidR="003863DA" w:rsidRPr="005D509D" w:rsidRDefault="003863DA" w:rsidP="001C64A2">
            <w:pPr>
              <w:rPr>
                <w:noProof/>
              </w:rPr>
            </w:pPr>
            <w:r w:rsidRPr="005D509D">
              <w:rPr>
                <w:noProof/>
              </w:rPr>
              <w:t>Percentage of women in Parliament</w:t>
            </w:r>
            <w:r w:rsidRPr="005D509D">
              <w:rPr>
                <w:rStyle w:val="FootnoteReference"/>
                <w:sz w:val="20"/>
              </w:rPr>
              <w:footnoteReference w:id="102"/>
            </w:r>
          </w:p>
        </w:tc>
        <w:tc>
          <w:tcPr>
            <w:tcW w:w="3686" w:type="dxa"/>
            <w:shd w:val="clear" w:color="auto" w:fill="auto"/>
          </w:tcPr>
          <w:p w14:paraId="46403C80" w14:textId="77777777" w:rsidR="003863DA" w:rsidRPr="005D509D" w:rsidRDefault="003863DA" w:rsidP="00453746">
            <w:pPr>
              <w:suppressAutoHyphens w:val="0"/>
              <w:spacing w:before="40" w:after="120" w:line="220" w:lineRule="exact"/>
              <w:ind w:right="113"/>
              <w:rPr>
                <w:noProof/>
              </w:rPr>
            </w:pPr>
            <w:r w:rsidRPr="005D509D">
              <w:rPr>
                <w:noProof/>
              </w:rPr>
              <w:t>UK Parliament: 31.9% (House of Commons, 2017); 26.1% (House of Lords, 2017)</w:t>
            </w:r>
          </w:p>
          <w:p w14:paraId="295DCA27" w14:textId="77777777" w:rsidR="003863DA" w:rsidRPr="005D509D" w:rsidRDefault="003863DA" w:rsidP="00453746">
            <w:pPr>
              <w:suppressAutoHyphens w:val="0"/>
              <w:spacing w:before="40" w:after="120" w:line="220" w:lineRule="exact"/>
              <w:ind w:right="113"/>
              <w:rPr>
                <w:noProof/>
              </w:rPr>
            </w:pPr>
            <w:r w:rsidRPr="005D509D">
              <w:rPr>
                <w:noProof/>
              </w:rPr>
              <w:t>Scottish Parliament, 2016: 34.9%</w:t>
            </w:r>
          </w:p>
          <w:p w14:paraId="0E20FC55" w14:textId="77777777" w:rsidR="003863DA" w:rsidRPr="005D509D" w:rsidRDefault="003863DA" w:rsidP="00453746">
            <w:pPr>
              <w:suppressAutoHyphens w:val="0"/>
              <w:spacing w:before="40" w:after="120" w:line="220" w:lineRule="exact"/>
              <w:ind w:right="113"/>
              <w:rPr>
                <w:noProof/>
              </w:rPr>
            </w:pPr>
            <w:r w:rsidRPr="005D509D">
              <w:rPr>
                <w:noProof/>
              </w:rPr>
              <w:t>National Assembly for Wales, 2016: 41.7%</w:t>
            </w:r>
          </w:p>
          <w:p w14:paraId="227D0B44" w14:textId="77777777" w:rsidR="003863DA" w:rsidRPr="005D509D" w:rsidRDefault="003863DA" w:rsidP="00453746">
            <w:pPr>
              <w:suppressAutoHyphens w:val="0"/>
              <w:spacing w:before="40" w:after="120" w:line="220" w:lineRule="exact"/>
              <w:ind w:right="113"/>
              <w:rPr>
                <w:noProof/>
              </w:rPr>
            </w:pPr>
            <w:r w:rsidRPr="005D509D">
              <w:rPr>
                <w:noProof/>
              </w:rPr>
              <w:t xml:space="preserve">Northern Ireland Assembly, 2017: 37% </w:t>
            </w:r>
          </w:p>
        </w:tc>
      </w:tr>
      <w:tr w:rsidR="003863DA" w:rsidRPr="005D509D" w14:paraId="79CE5C7E" w14:textId="77777777" w:rsidTr="00453746">
        <w:trPr>
          <w:trHeight w:val="240"/>
        </w:trPr>
        <w:tc>
          <w:tcPr>
            <w:tcW w:w="3686" w:type="dxa"/>
            <w:shd w:val="clear" w:color="auto" w:fill="auto"/>
          </w:tcPr>
          <w:p w14:paraId="77E72F90" w14:textId="77777777" w:rsidR="003863DA" w:rsidRPr="005D509D" w:rsidRDefault="003863DA" w:rsidP="001C64A2">
            <w:pPr>
              <w:rPr>
                <w:noProof/>
              </w:rPr>
            </w:pPr>
            <w:r w:rsidRPr="005D509D">
              <w:rPr>
                <w:noProof/>
              </w:rPr>
              <w:t>Proportions of national and sub-national elections held within the schedule laid out by law</w:t>
            </w:r>
          </w:p>
        </w:tc>
        <w:tc>
          <w:tcPr>
            <w:tcW w:w="3686" w:type="dxa"/>
            <w:shd w:val="clear" w:color="auto" w:fill="auto"/>
          </w:tcPr>
          <w:p w14:paraId="7B1899BA" w14:textId="77777777" w:rsidR="003863DA" w:rsidRPr="005D509D" w:rsidRDefault="003863DA" w:rsidP="00453746">
            <w:pPr>
              <w:suppressAutoHyphens w:val="0"/>
              <w:spacing w:before="40" w:after="120" w:line="220" w:lineRule="exact"/>
              <w:ind w:right="113"/>
              <w:rPr>
                <w:noProof/>
              </w:rPr>
            </w:pPr>
            <w:r w:rsidRPr="005D509D">
              <w:rPr>
                <w:noProof/>
              </w:rPr>
              <w:t xml:space="preserve">Until the Fixed-Term Parliaments Act 2011, national elections did not have to be held on specific dates set out by law. This continues to be the case for elections to the Northern Ireland Assembly. </w:t>
            </w:r>
          </w:p>
        </w:tc>
      </w:tr>
      <w:tr w:rsidR="003863DA" w:rsidRPr="005D509D" w14:paraId="4ECB8804" w14:textId="77777777" w:rsidTr="00453746">
        <w:trPr>
          <w:trHeight w:val="240"/>
        </w:trPr>
        <w:tc>
          <w:tcPr>
            <w:tcW w:w="3686" w:type="dxa"/>
            <w:shd w:val="clear" w:color="auto" w:fill="auto"/>
          </w:tcPr>
          <w:p w14:paraId="7CBF4B93" w14:textId="77777777" w:rsidR="003863DA" w:rsidRPr="005D509D" w:rsidRDefault="003863DA" w:rsidP="001C64A2">
            <w:pPr>
              <w:rPr>
                <w:noProof/>
              </w:rPr>
            </w:pPr>
            <w:r w:rsidRPr="005D509D">
              <w:rPr>
                <w:noProof/>
              </w:rPr>
              <w:t>Average voter turnouts in the national and sub-national elections by administrative unit</w:t>
            </w:r>
            <w:r w:rsidRPr="005D509D">
              <w:rPr>
                <w:rStyle w:val="FootnoteReference"/>
                <w:sz w:val="20"/>
              </w:rPr>
              <w:footnoteReference w:id="103"/>
            </w:r>
            <w:r w:rsidRPr="005D509D">
              <w:rPr>
                <w:noProof/>
                <w:vertAlign w:val="superscript"/>
              </w:rPr>
              <w:t xml:space="preserve"> </w:t>
            </w:r>
          </w:p>
        </w:tc>
        <w:tc>
          <w:tcPr>
            <w:tcW w:w="3686" w:type="dxa"/>
            <w:shd w:val="clear" w:color="auto" w:fill="auto"/>
          </w:tcPr>
          <w:p w14:paraId="51C345B4" w14:textId="7CDD0C86" w:rsidR="003863DA" w:rsidRPr="005D509D" w:rsidRDefault="003863DA" w:rsidP="00453746">
            <w:pPr>
              <w:suppressAutoHyphens w:val="0"/>
              <w:spacing w:before="40" w:after="120" w:line="220" w:lineRule="exact"/>
              <w:ind w:right="113"/>
              <w:rPr>
                <w:noProof/>
              </w:rPr>
            </w:pPr>
            <w:r w:rsidRPr="005D509D">
              <w:rPr>
                <w:noProof/>
              </w:rPr>
              <w:t xml:space="preserve">UK Parliament general election </w:t>
            </w:r>
            <w:r w:rsidRPr="005D509D">
              <w:rPr>
                <w:noProof/>
              </w:rPr>
              <w:br/>
              <w:t>in 2019: 67.5</w:t>
            </w:r>
            <w:r w:rsidRPr="005D509D" w:rsidDel="00264208">
              <w:rPr>
                <w:noProof/>
              </w:rPr>
              <w:t xml:space="preserve"> </w:t>
            </w:r>
            <w:r w:rsidRPr="005D509D">
              <w:rPr>
                <w:noProof/>
              </w:rPr>
              <w:t>%</w:t>
            </w:r>
          </w:p>
          <w:p w14:paraId="4B55FB9B" w14:textId="77777777" w:rsidR="003863DA" w:rsidRPr="005D509D" w:rsidRDefault="003863DA" w:rsidP="00453746">
            <w:pPr>
              <w:suppressAutoHyphens w:val="0"/>
              <w:spacing w:before="40" w:after="120" w:line="220" w:lineRule="exact"/>
              <w:ind w:right="113"/>
              <w:rPr>
                <w:noProof/>
              </w:rPr>
            </w:pPr>
            <w:r w:rsidRPr="005D509D">
              <w:rPr>
                <w:noProof/>
              </w:rPr>
              <w:t xml:space="preserve">Scottish Parliament election </w:t>
            </w:r>
            <w:r w:rsidRPr="005D509D">
              <w:rPr>
                <w:noProof/>
              </w:rPr>
              <w:br/>
              <w:t>in May 2021: 63.5</w:t>
            </w:r>
            <w:r w:rsidRPr="005D509D" w:rsidDel="00264208">
              <w:rPr>
                <w:noProof/>
              </w:rPr>
              <w:t xml:space="preserve"> </w:t>
            </w:r>
            <w:r w:rsidRPr="005D509D">
              <w:rPr>
                <w:noProof/>
              </w:rPr>
              <w:t>%</w:t>
            </w:r>
          </w:p>
          <w:p w14:paraId="3CA254C2" w14:textId="4B54C96C" w:rsidR="003863DA" w:rsidRPr="005D509D" w:rsidRDefault="003863DA" w:rsidP="00453746">
            <w:pPr>
              <w:suppressAutoHyphens w:val="0"/>
              <w:spacing w:before="40" w:after="120" w:line="220" w:lineRule="exact"/>
              <w:ind w:right="113"/>
              <w:rPr>
                <w:noProof/>
              </w:rPr>
            </w:pPr>
            <w:r w:rsidRPr="005D509D">
              <w:rPr>
                <w:noProof/>
              </w:rPr>
              <w:t xml:space="preserve">National Assembly for Wales election </w:t>
            </w:r>
            <w:r w:rsidRPr="005D509D">
              <w:rPr>
                <w:noProof/>
              </w:rPr>
              <w:br/>
              <w:t>in May 2021: 46.8 %</w:t>
            </w:r>
          </w:p>
          <w:p w14:paraId="3A9A5C16" w14:textId="77777777" w:rsidR="003863DA" w:rsidRPr="005D509D" w:rsidRDefault="003863DA" w:rsidP="00453746">
            <w:pPr>
              <w:suppressAutoHyphens w:val="0"/>
              <w:spacing w:before="40" w:after="120" w:line="220" w:lineRule="exact"/>
              <w:ind w:right="113"/>
              <w:rPr>
                <w:noProof/>
              </w:rPr>
            </w:pPr>
            <w:r w:rsidRPr="005D509D">
              <w:rPr>
                <w:noProof/>
              </w:rPr>
              <w:t xml:space="preserve">Northern Ireland Assembly election </w:t>
            </w:r>
            <w:r w:rsidRPr="005D509D">
              <w:rPr>
                <w:noProof/>
              </w:rPr>
              <w:br/>
              <w:t>in March 2017 : 64.8</w:t>
            </w:r>
            <w:r w:rsidRPr="005D509D" w:rsidDel="00264208">
              <w:rPr>
                <w:noProof/>
              </w:rPr>
              <w:t xml:space="preserve"> </w:t>
            </w:r>
            <w:r w:rsidRPr="005D509D">
              <w:rPr>
                <w:noProof/>
              </w:rPr>
              <w:t>%</w:t>
            </w:r>
          </w:p>
        </w:tc>
      </w:tr>
    </w:tbl>
    <w:p w14:paraId="712DDAFD" w14:textId="77777777" w:rsidR="003863DA" w:rsidRPr="005D509D" w:rsidRDefault="003863DA" w:rsidP="00A62CB9">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AC2F0B" w:rsidRPr="005D509D" w14:paraId="68977258" w14:textId="77777777" w:rsidTr="00806956">
        <w:trPr>
          <w:trHeight w:val="240"/>
          <w:tblHeader/>
        </w:trPr>
        <w:tc>
          <w:tcPr>
            <w:tcW w:w="7372" w:type="dxa"/>
            <w:gridSpan w:val="2"/>
            <w:tcBorders>
              <w:top w:val="single" w:sz="4" w:space="0" w:color="auto"/>
              <w:bottom w:val="single" w:sz="12" w:space="0" w:color="auto"/>
            </w:tcBorders>
            <w:shd w:val="clear" w:color="auto" w:fill="auto"/>
            <w:vAlign w:val="bottom"/>
          </w:tcPr>
          <w:p w14:paraId="07371E70" w14:textId="77777777" w:rsidR="003863DA" w:rsidRPr="005D509D" w:rsidRDefault="003863DA" w:rsidP="00B165E7">
            <w:pPr>
              <w:keepNext/>
              <w:keepLines/>
              <w:suppressAutoHyphens w:val="0"/>
              <w:spacing w:before="80" w:after="80" w:line="200" w:lineRule="exact"/>
              <w:ind w:right="113"/>
              <w:rPr>
                <w:bCs/>
                <w:i/>
                <w:iCs/>
                <w:sz w:val="16"/>
              </w:rPr>
            </w:pPr>
            <w:bookmarkStart w:id="37" w:name="_Toc377366276"/>
            <w:bookmarkStart w:id="38" w:name="_Toc390761447"/>
            <w:bookmarkStart w:id="39" w:name="OLE_LINK55"/>
            <w:r w:rsidRPr="005D509D">
              <w:rPr>
                <w:i/>
                <w:sz w:val="16"/>
              </w:rPr>
              <w:lastRenderedPageBreak/>
              <w:t>Indicators on crime and the administration of justice</w:t>
            </w:r>
            <w:bookmarkEnd w:id="37"/>
            <w:bookmarkEnd w:id="38"/>
          </w:p>
        </w:tc>
      </w:tr>
      <w:tr w:rsidR="00B165E7" w:rsidRPr="005D509D" w14:paraId="5B7EEEDB" w14:textId="77777777" w:rsidTr="00806956">
        <w:tblPrEx>
          <w:tblLook w:val="0000" w:firstRow="0" w:lastRow="0" w:firstColumn="0" w:lastColumn="0" w:noHBand="0" w:noVBand="0"/>
        </w:tblPrEx>
        <w:trPr>
          <w:trHeight w:hRule="exact" w:val="113"/>
          <w:tblHeader/>
        </w:trPr>
        <w:tc>
          <w:tcPr>
            <w:tcW w:w="3686" w:type="dxa"/>
            <w:tcBorders>
              <w:top w:val="single" w:sz="12" w:space="0" w:color="auto"/>
              <w:bottom w:val="nil"/>
            </w:tcBorders>
            <w:shd w:val="clear" w:color="auto" w:fill="auto"/>
          </w:tcPr>
          <w:p w14:paraId="1B839C6A" w14:textId="77777777" w:rsidR="00B165E7" w:rsidRPr="005D509D" w:rsidRDefault="00B165E7" w:rsidP="00B165E7">
            <w:pPr>
              <w:keepNext/>
              <w:keepLines/>
              <w:suppressAutoHyphens w:val="0"/>
              <w:spacing w:before="40" w:after="120" w:line="220" w:lineRule="exact"/>
              <w:ind w:right="113"/>
              <w:rPr>
                <w:bCs/>
                <w:noProof/>
              </w:rPr>
            </w:pPr>
          </w:p>
        </w:tc>
        <w:tc>
          <w:tcPr>
            <w:tcW w:w="3686" w:type="dxa"/>
            <w:tcBorders>
              <w:top w:val="single" w:sz="12" w:space="0" w:color="auto"/>
              <w:bottom w:val="nil"/>
            </w:tcBorders>
            <w:shd w:val="clear" w:color="auto" w:fill="auto"/>
          </w:tcPr>
          <w:p w14:paraId="231443EF" w14:textId="77777777" w:rsidR="00B165E7" w:rsidRPr="005D509D" w:rsidRDefault="00B165E7" w:rsidP="00B165E7">
            <w:pPr>
              <w:keepNext/>
              <w:keepLines/>
              <w:suppressAutoHyphens w:val="0"/>
              <w:spacing w:before="40" w:after="120" w:line="220" w:lineRule="exact"/>
              <w:ind w:right="113"/>
              <w:rPr>
                <w:noProof/>
                <w:lang w:eastAsia="zh-CN"/>
              </w:rPr>
            </w:pPr>
          </w:p>
        </w:tc>
      </w:tr>
      <w:tr w:rsidR="00B165E7" w:rsidRPr="005D509D" w14:paraId="33B1DFB6" w14:textId="77777777" w:rsidTr="00B165E7">
        <w:tblPrEx>
          <w:tblLook w:val="0000" w:firstRow="0" w:lastRow="0" w:firstColumn="0" w:lastColumn="0" w:noHBand="0" w:noVBand="0"/>
        </w:tblPrEx>
        <w:trPr>
          <w:trHeight w:val="240"/>
        </w:trPr>
        <w:tc>
          <w:tcPr>
            <w:tcW w:w="3686" w:type="dxa"/>
            <w:tcBorders>
              <w:top w:val="nil"/>
              <w:bottom w:val="nil"/>
            </w:tcBorders>
            <w:shd w:val="clear" w:color="auto" w:fill="auto"/>
          </w:tcPr>
          <w:p w14:paraId="150A9B00" w14:textId="77777777" w:rsidR="003863DA" w:rsidRPr="005D509D" w:rsidRDefault="003863DA" w:rsidP="00AC2F0B">
            <w:pPr>
              <w:suppressAutoHyphens w:val="0"/>
              <w:spacing w:before="40" w:after="120" w:line="220" w:lineRule="exact"/>
              <w:ind w:right="113"/>
              <w:rPr>
                <w:bCs/>
                <w:noProof/>
              </w:rPr>
            </w:pPr>
            <w:r w:rsidRPr="005D509D">
              <w:rPr>
                <w:bCs/>
                <w:noProof/>
              </w:rPr>
              <w:t>Incidence of violent death and life threatening crimes reported per 100,000 persons</w:t>
            </w:r>
          </w:p>
        </w:tc>
        <w:tc>
          <w:tcPr>
            <w:tcW w:w="3686" w:type="dxa"/>
            <w:tcBorders>
              <w:top w:val="nil"/>
              <w:bottom w:val="nil"/>
            </w:tcBorders>
            <w:shd w:val="clear" w:color="auto" w:fill="auto"/>
          </w:tcPr>
          <w:p w14:paraId="52E8FA3C" w14:textId="77777777" w:rsidR="003863DA" w:rsidRPr="005D509D" w:rsidRDefault="003863DA" w:rsidP="00F84B51">
            <w:pPr>
              <w:keepNext/>
              <w:keepLines/>
              <w:suppressAutoHyphens w:val="0"/>
              <w:spacing w:before="40" w:after="120" w:line="220" w:lineRule="exact"/>
              <w:ind w:right="113"/>
              <w:rPr>
                <w:noProof/>
                <w:lang w:eastAsia="zh-CN"/>
              </w:rPr>
            </w:pPr>
            <w:r w:rsidRPr="005D509D">
              <w:rPr>
                <w:noProof/>
                <w:lang w:eastAsia="zh-CN"/>
              </w:rPr>
              <w:t>In 2019/20:</w:t>
            </w:r>
          </w:p>
          <w:p w14:paraId="4ED4A238" w14:textId="28BCC93D" w:rsidR="003863DA" w:rsidRPr="005D509D" w:rsidRDefault="003863DA" w:rsidP="00F84B51">
            <w:pPr>
              <w:pStyle w:val="Bullet1G"/>
              <w:keepNext/>
              <w:keepLines/>
              <w:ind w:left="340" w:right="0"/>
              <w:jc w:val="left"/>
              <w:rPr>
                <w:noProof/>
              </w:rPr>
            </w:pPr>
            <w:r w:rsidRPr="005D509D">
              <w:rPr>
                <w:noProof/>
              </w:rPr>
              <w:t>England and Wales</w:t>
            </w:r>
            <w:r w:rsidRPr="005D509D">
              <w:rPr>
                <w:rStyle w:val="FootnoteReference"/>
                <w:sz w:val="20"/>
              </w:rPr>
              <w:footnoteReference w:id="104"/>
            </w:r>
            <w:r w:rsidRPr="005D509D">
              <w:rPr>
                <w:noProof/>
              </w:rPr>
              <w:t>: 1.2 (homicides); 1.7 (attempted murders);</w:t>
            </w:r>
          </w:p>
          <w:p w14:paraId="4E6010B0" w14:textId="05C23230" w:rsidR="003863DA" w:rsidRPr="005D509D" w:rsidRDefault="003863DA" w:rsidP="00F84B51">
            <w:pPr>
              <w:pStyle w:val="Bullet1G"/>
              <w:keepNext/>
              <w:keepLines/>
              <w:ind w:left="340" w:right="0"/>
              <w:jc w:val="left"/>
              <w:rPr>
                <w:noProof/>
              </w:rPr>
            </w:pPr>
            <w:r w:rsidRPr="005D509D">
              <w:rPr>
                <w:noProof/>
              </w:rPr>
              <w:t>Scotland:1.2 (homicides); 6.6</w:t>
            </w:r>
            <w:r w:rsidR="00F20CBE" w:rsidRPr="005D509D">
              <w:rPr>
                <w:noProof/>
              </w:rPr>
              <w:t xml:space="preserve"> </w:t>
            </w:r>
            <w:r w:rsidRPr="005D509D">
              <w:rPr>
                <w:noProof/>
              </w:rPr>
              <w:t>(attempted murder);</w:t>
            </w:r>
          </w:p>
          <w:p w14:paraId="566D21AD" w14:textId="1A5C9963" w:rsidR="003863DA" w:rsidRPr="005D509D" w:rsidRDefault="003863DA" w:rsidP="00F84B51">
            <w:pPr>
              <w:pStyle w:val="Bullet1G"/>
              <w:keepNext/>
              <w:keepLines/>
              <w:ind w:left="340" w:right="0"/>
              <w:jc w:val="left"/>
              <w:rPr>
                <w:noProof/>
              </w:rPr>
            </w:pPr>
            <w:r w:rsidRPr="005D509D">
              <w:rPr>
                <w:noProof/>
              </w:rPr>
              <w:t>Northern Ireland</w:t>
            </w:r>
            <w:r w:rsidRPr="005D509D">
              <w:rPr>
                <w:rStyle w:val="FootnoteReference"/>
              </w:rPr>
              <w:footnoteReference w:id="105"/>
            </w:r>
            <w:r w:rsidRPr="005D509D">
              <w:rPr>
                <w:noProof/>
              </w:rPr>
              <w:t>: 20 homicides in total and 92 attempted murders.</w:t>
            </w:r>
          </w:p>
        </w:tc>
      </w:tr>
      <w:tr w:rsidR="003863DA" w:rsidRPr="005D509D" w14:paraId="69897872" w14:textId="77777777" w:rsidTr="00B8676F">
        <w:tblPrEx>
          <w:tblLook w:val="0000" w:firstRow="0" w:lastRow="0" w:firstColumn="0" w:lastColumn="0" w:noHBand="0" w:noVBand="0"/>
        </w:tblPrEx>
        <w:trPr>
          <w:trHeight w:val="240"/>
        </w:trPr>
        <w:tc>
          <w:tcPr>
            <w:tcW w:w="3686" w:type="dxa"/>
            <w:tcBorders>
              <w:top w:val="nil"/>
              <w:bottom w:val="nil"/>
            </w:tcBorders>
            <w:shd w:val="clear" w:color="auto" w:fill="auto"/>
          </w:tcPr>
          <w:p w14:paraId="49E0183E" w14:textId="77777777" w:rsidR="003863DA" w:rsidRPr="005D509D" w:rsidRDefault="003863DA" w:rsidP="0019171C">
            <w:pPr>
              <w:rPr>
                <w:bCs/>
                <w:noProof/>
              </w:rPr>
            </w:pPr>
            <w:r w:rsidRPr="005D509D">
              <w:rPr>
                <w:bCs/>
                <w:noProof/>
              </w:rPr>
              <w:t>Number of persons and rate (per 100,000 persons) who were arrested/brought before a court convicted/sentenced/incarcerated for violent or other serious crimes (such as homicide, robbery, assault and trafficking)</w:t>
            </w:r>
          </w:p>
        </w:tc>
        <w:tc>
          <w:tcPr>
            <w:tcW w:w="3686" w:type="dxa"/>
            <w:tcBorders>
              <w:top w:val="nil"/>
              <w:bottom w:val="nil"/>
            </w:tcBorders>
            <w:shd w:val="clear" w:color="auto" w:fill="auto"/>
          </w:tcPr>
          <w:p w14:paraId="350ED52C" w14:textId="6773C3F9" w:rsidR="003863DA" w:rsidRPr="005D509D" w:rsidRDefault="003863DA" w:rsidP="00AC2F0B">
            <w:pPr>
              <w:suppressAutoHyphens w:val="0"/>
              <w:spacing w:before="40" w:after="120" w:line="220" w:lineRule="exact"/>
              <w:ind w:right="113"/>
              <w:rPr>
                <w:noProof/>
                <w:lang w:eastAsia="zh-CN"/>
              </w:rPr>
            </w:pPr>
            <w:r w:rsidRPr="005D509D">
              <w:rPr>
                <w:noProof/>
                <w:lang w:eastAsia="zh-CN"/>
              </w:rPr>
              <w:t>England and Wales (2019</w:t>
            </w:r>
            <w:r w:rsidR="00310357" w:rsidRPr="005D509D">
              <w:rPr>
                <w:noProof/>
                <w:lang w:eastAsia="zh-CN"/>
              </w:rPr>
              <w:t>–</w:t>
            </w:r>
            <w:r w:rsidRPr="005D509D">
              <w:rPr>
                <w:noProof/>
                <w:lang w:eastAsia="zh-CN"/>
              </w:rPr>
              <w:t>2020</w:t>
            </w:r>
            <w:r w:rsidRPr="005D509D">
              <w:rPr>
                <w:rStyle w:val="FootnoteReference"/>
                <w:sz w:val="20"/>
              </w:rPr>
              <w:footnoteReference w:id="106"/>
            </w:r>
            <w:r w:rsidRPr="005D509D">
              <w:rPr>
                <w:noProof/>
                <w:lang w:eastAsia="zh-CN"/>
              </w:rPr>
              <w:t xml:space="preserve">): </w:t>
            </w:r>
          </w:p>
          <w:p w14:paraId="1514B9E0" w14:textId="3089C066" w:rsidR="003863DA" w:rsidRPr="005D509D" w:rsidRDefault="003863DA" w:rsidP="001D65D2">
            <w:pPr>
              <w:pStyle w:val="Bullet1G"/>
              <w:keepNext/>
              <w:keepLines/>
              <w:ind w:left="340" w:right="0"/>
              <w:jc w:val="left"/>
              <w:rPr>
                <w:noProof/>
              </w:rPr>
            </w:pPr>
            <w:r w:rsidRPr="005D509D">
              <w:rPr>
                <w:noProof/>
              </w:rPr>
              <w:t>Violence against the person: 12,783 offenders receiving a custodial sentence (21.4 incidence per 100,000</w:t>
            </w:r>
            <w:r w:rsidR="00F20CBE" w:rsidRPr="005D509D">
              <w:rPr>
                <w:noProof/>
              </w:rPr>
              <w:t xml:space="preserve"> </w:t>
            </w:r>
            <w:r w:rsidRPr="005D509D">
              <w:rPr>
                <w:noProof/>
              </w:rPr>
              <w:t>persons);</w:t>
            </w:r>
          </w:p>
          <w:p w14:paraId="572B8563" w14:textId="30585CFE" w:rsidR="003863DA" w:rsidRPr="005D509D" w:rsidRDefault="003863DA" w:rsidP="001D65D2">
            <w:pPr>
              <w:pStyle w:val="Bullet1G"/>
              <w:keepNext/>
              <w:keepLines/>
              <w:ind w:left="340" w:right="0"/>
              <w:jc w:val="left"/>
              <w:rPr>
                <w:noProof/>
              </w:rPr>
            </w:pPr>
            <w:r w:rsidRPr="005D509D">
              <w:rPr>
                <w:noProof/>
              </w:rPr>
              <w:t>Sexual offences: 2,791 offenders receiving a custodial sentence (4.7 incidence per 100,000 persons);</w:t>
            </w:r>
          </w:p>
          <w:p w14:paraId="3BA91DF4" w14:textId="612541DE" w:rsidR="003863DA" w:rsidRPr="005D509D" w:rsidRDefault="003863DA" w:rsidP="001D65D2">
            <w:pPr>
              <w:pStyle w:val="Bullet1G"/>
              <w:keepNext/>
              <w:keepLines/>
              <w:ind w:left="340" w:right="0"/>
              <w:jc w:val="left"/>
              <w:rPr>
                <w:noProof/>
              </w:rPr>
            </w:pPr>
            <w:r w:rsidRPr="005D509D">
              <w:rPr>
                <w:noProof/>
              </w:rPr>
              <w:t>Burglary: 6,626 offenders receiving a custodial sentence (11.1 incidence per 100,000 persons);</w:t>
            </w:r>
          </w:p>
          <w:p w14:paraId="61EEDE33" w14:textId="1DBBEC1B" w:rsidR="003863DA" w:rsidRPr="005D509D" w:rsidRDefault="003863DA" w:rsidP="001D65D2">
            <w:pPr>
              <w:pStyle w:val="Bullet1G"/>
              <w:keepNext/>
              <w:keepLines/>
              <w:ind w:left="340" w:right="0"/>
              <w:jc w:val="left"/>
              <w:rPr>
                <w:noProof/>
              </w:rPr>
            </w:pPr>
            <w:r w:rsidRPr="005D509D">
              <w:rPr>
                <w:noProof/>
              </w:rPr>
              <w:t>Robbery: 2,578 offenders receiving a custodial sentence (4.3 incidence per 100,000 persons).</w:t>
            </w:r>
          </w:p>
          <w:p w14:paraId="23CF2C16" w14:textId="515A9A38" w:rsidR="003863DA" w:rsidRPr="005D509D" w:rsidRDefault="003863DA" w:rsidP="00AC2F0B">
            <w:pPr>
              <w:suppressAutoHyphens w:val="0"/>
              <w:spacing w:before="40" w:after="120" w:line="220" w:lineRule="exact"/>
              <w:ind w:right="113"/>
              <w:rPr>
                <w:noProof/>
                <w:lang w:eastAsia="zh-CN"/>
              </w:rPr>
            </w:pPr>
            <w:r w:rsidRPr="005D509D">
              <w:rPr>
                <w:noProof/>
                <w:lang w:eastAsia="zh-CN"/>
              </w:rPr>
              <w:t>Scotland (2012</w:t>
            </w:r>
            <w:r w:rsidR="00807CA3" w:rsidRPr="005D509D">
              <w:rPr>
                <w:noProof/>
                <w:lang w:eastAsia="zh-CN"/>
              </w:rPr>
              <w:t>–</w:t>
            </w:r>
            <w:r w:rsidRPr="005D509D">
              <w:rPr>
                <w:noProof/>
                <w:lang w:eastAsia="zh-CN"/>
              </w:rPr>
              <w:t>2013</w:t>
            </w:r>
            <w:r w:rsidRPr="005D509D">
              <w:rPr>
                <w:rStyle w:val="FootnoteReference"/>
                <w:sz w:val="20"/>
              </w:rPr>
              <w:footnoteReference w:id="107"/>
            </w:r>
            <w:r w:rsidRPr="005D509D">
              <w:rPr>
                <w:noProof/>
                <w:lang w:eastAsia="zh-CN"/>
              </w:rPr>
              <w:t>):</w:t>
            </w:r>
          </w:p>
          <w:p w14:paraId="5DDB0E80" w14:textId="1718A824" w:rsidR="003863DA" w:rsidRPr="005D509D" w:rsidRDefault="003863DA" w:rsidP="001D65D2">
            <w:pPr>
              <w:pStyle w:val="Bullet1G"/>
              <w:keepNext/>
              <w:keepLines/>
              <w:ind w:left="340" w:right="0"/>
              <w:jc w:val="left"/>
              <w:rPr>
                <w:noProof/>
              </w:rPr>
            </w:pPr>
            <w:r w:rsidRPr="005D509D">
              <w:rPr>
                <w:noProof/>
              </w:rPr>
              <w:t>Non-sexual crimes of violence (homicide, serious assault and attempted murder, robbery, other violence): 1,034 offenders receiving a custodial sentence (19 incidence per 100,000 persons);</w:t>
            </w:r>
          </w:p>
          <w:p w14:paraId="37C81B6B" w14:textId="47F3C899" w:rsidR="003863DA" w:rsidRPr="005D509D" w:rsidRDefault="003863DA" w:rsidP="001D65D2">
            <w:pPr>
              <w:pStyle w:val="Bullet1G"/>
              <w:keepNext/>
              <w:keepLines/>
              <w:ind w:left="340" w:right="0"/>
              <w:jc w:val="left"/>
              <w:rPr>
                <w:noProof/>
              </w:rPr>
            </w:pPr>
            <w:r w:rsidRPr="005D509D">
              <w:rPr>
                <w:noProof/>
              </w:rPr>
              <w:t>Sexual crimes (rape and attempted rape, sexual assault, offences associated with prostitution, other sexual crimes): 468 offenders receiving a custodial sentence (8.6 incidence per 100,000 persons);</w:t>
            </w:r>
          </w:p>
          <w:p w14:paraId="12D0A653" w14:textId="79C73C1B" w:rsidR="003863DA" w:rsidRPr="005D509D" w:rsidRDefault="003863DA" w:rsidP="001D65D2">
            <w:pPr>
              <w:pStyle w:val="Bullet1G"/>
              <w:keepNext/>
              <w:keepLines/>
              <w:ind w:left="340" w:right="0"/>
              <w:jc w:val="left"/>
              <w:rPr>
                <w:noProof/>
              </w:rPr>
            </w:pPr>
            <w:r w:rsidRPr="005D509D">
              <w:rPr>
                <w:noProof/>
              </w:rPr>
              <w:t>Housebreaking: 501 offenders receiving a custodial sentence (9.2</w:t>
            </w:r>
            <w:r w:rsidR="00F20CBE" w:rsidRPr="005D509D">
              <w:rPr>
                <w:noProof/>
              </w:rPr>
              <w:t xml:space="preserve"> </w:t>
            </w:r>
            <w:r w:rsidRPr="005D509D">
              <w:rPr>
                <w:noProof/>
              </w:rPr>
              <w:t>incidence per 100,000 persons).</w:t>
            </w:r>
          </w:p>
        </w:tc>
      </w:tr>
      <w:tr w:rsidR="003863DA" w:rsidRPr="005D509D" w14:paraId="3B973F06" w14:textId="77777777" w:rsidTr="00B8676F">
        <w:tblPrEx>
          <w:tblLook w:val="0000" w:firstRow="0" w:lastRow="0" w:firstColumn="0" w:lastColumn="0" w:noHBand="0" w:noVBand="0"/>
        </w:tblPrEx>
        <w:trPr>
          <w:trHeight w:val="240"/>
        </w:trPr>
        <w:tc>
          <w:tcPr>
            <w:tcW w:w="3686" w:type="dxa"/>
            <w:tcBorders>
              <w:top w:val="nil"/>
              <w:bottom w:val="nil"/>
            </w:tcBorders>
            <w:shd w:val="clear" w:color="auto" w:fill="auto"/>
          </w:tcPr>
          <w:p w14:paraId="59DE9364" w14:textId="77777777" w:rsidR="003863DA" w:rsidRPr="005D509D" w:rsidRDefault="003863DA" w:rsidP="00AC2F0B">
            <w:pPr>
              <w:suppressAutoHyphens w:val="0"/>
              <w:spacing w:before="40" w:after="120" w:line="220" w:lineRule="exact"/>
              <w:ind w:right="113"/>
              <w:rPr>
                <w:bCs/>
                <w:noProof/>
              </w:rPr>
            </w:pPr>
          </w:p>
        </w:tc>
        <w:tc>
          <w:tcPr>
            <w:tcW w:w="3686" w:type="dxa"/>
            <w:tcBorders>
              <w:top w:val="nil"/>
              <w:bottom w:val="nil"/>
            </w:tcBorders>
            <w:shd w:val="clear" w:color="auto" w:fill="auto"/>
          </w:tcPr>
          <w:p w14:paraId="4AC94556"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Northern Ireland (2019</w:t>
            </w:r>
            <w:r w:rsidRPr="005D509D">
              <w:rPr>
                <w:rStyle w:val="FootnoteReference"/>
                <w:sz w:val="20"/>
              </w:rPr>
              <w:footnoteReference w:id="108"/>
            </w:r>
            <w:r w:rsidRPr="005D509D">
              <w:rPr>
                <w:noProof/>
                <w:lang w:eastAsia="zh-CN"/>
              </w:rPr>
              <w:t>):</w:t>
            </w:r>
          </w:p>
          <w:p w14:paraId="2675BE33" w14:textId="2501397E" w:rsidR="003863DA" w:rsidRPr="005D509D" w:rsidRDefault="003863DA" w:rsidP="001D65D2">
            <w:pPr>
              <w:pStyle w:val="Bullet1G"/>
              <w:keepNext/>
              <w:keepLines/>
              <w:ind w:left="340" w:right="0"/>
              <w:jc w:val="left"/>
              <w:rPr>
                <w:noProof/>
              </w:rPr>
            </w:pPr>
            <w:r w:rsidRPr="005D509D">
              <w:rPr>
                <w:noProof/>
              </w:rPr>
              <w:t>Violence against the person or Robbery: 441</w:t>
            </w:r>
            <w:r w:rsidR="00F20CBE" w:rsidRPr="005D509D">
              <w:rPr>
                <w:noProof/>
              </w:rPr>
              <w:t xml:space="preserve"> </w:t>
            </w:r>
            <w:r w:rsidRPr="005D509D">
              <w:rPr>
                <w:noProof/>
              </w:rPr>
              <w:t>persons convicted (23.3 incidence per 100,000 persons);</w:t>
            </w:r>
          </w:p>
          <w:p w14:paraId="59D42B8A" w14:textId="3E030D5D" w:rsidR="003863DA" w:rsidRPr="005D509D" w:rsidRDefault="003863DA" w:rsidP="00B8676F">
            <w:pPr>
              <w:pStyle w:val="Bullet1G"/>
              <w:keepNext/>
              <w:keepLines/>
              <w:ind w:left="340" w:right="0"/>
              <w:jc w:val="left"/>
              <w:rPr>
                <w:noProof/>
              </w:rPr>
            </w:pPr>
            <w:r w:rsidRPr="005D509D">
              <w:rPr>
                <w:noProof/>
              </w:rPr>
              <w:t>Sexual offences: 132 persons convicted (7.0 incidence per 100,000 persons)</w:t>
            </w:r>
            <w:r w:rsidR="00A23CCC">
              <w:rPr>
                <w:noProof/>
              </w:rPr>
              <w:t>.</w:t>
            </w:r>
          </w:p>
        </w:tc>
      </w:tr>
      <w:tr w:rsidR="003863DA" w:rsidRPr="005D509D" w14:paraId="0764AA5E" w14:textId="77777777" w:rsidTr="00B8676F">
        <w:tblPrEx>
          <w:tblLook w:val="0000" w:firstRow="0" w:lastRow="0" w:firstColumn="0" w:lastColumn="0" w:noHBand="0" w:noVBand="0"/>
        </w:tblPrEx>
        <w:trPr>
          <w:trHeight w:val="240"/>
        </w:trPr>
        <w:tc>
          <w:tcPr>
            <w:tcW w:w="3686" w:type="dxa"/>
            <w:tcBorders>
              <w:top w:val="nil"/>
            </w:tcBorders>
            <w:shd w:val="clear" w:color="auto" w:fill="auto"/>
          </w:tcPr>
          <w:p w14:paraId="3459A69E" w14:textId="77777777" w:rsidR="003863DA" w:rsidRPr="005D509D" w:rsidRDefault="003863DA" w:rsidP="00AC2F0B">
            <w:pPr>
              <w:suppressAutoHyphens w:val="0"/>
              <w:spacing w:before="40" w:after="120" w:line="220" w:lineRule="exact"/>
              <w:ind w:right="113"/>
              <w:rPr>
                <w:bCs/>
                <w:noProof/>
              </w:rPr>
            </w:pPr>
            <w:r w:rsidRPr="005D509D">
              <w:rPr>
                <w:bCs/>
                <w:noProof/>
              </w:rPr>
              <w:lastRenderedPageBreak/>
              <w:t>Number of reported cases of sexually motivated violence (such as rape, female genital mutilation, honour crimes and acid attacks).</w:t>
            </w:r>
          </w:p>
        </w:tc>
        <w:tc>
          <w:tcPr>
            <w:tcW w:w="3686" w:type="dxa"/>
            <w:tcBorders>
              <w:top w:val="nil"/>
            </w:tcBorders>
            <w:shd w:val="clear" w:color="auto" w:fill="auto"/>
          </w:tcPr>
          <w:p w14:paraId="6E59C247"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England and Wales</w:t>
            </w:r>
            <w:r w:rsidRPr="005D509D">
              <w:rPr>
                <w:rStyle w:val="FootnoteReference"/>
                <w:sz w:val="20"/>
              </w:rPr>
              <w:footnoteReference w:id="109"/>
            </w:r>
            <w:r w:rsidRPr="005D509D">
              <w:rPr>
                <w:noProof/>
                <w:lang w:eastAsia="zh-CN"/>
              </w:rPr>
              <w:t>: 162,936 in 2019/20</w:t>
            </w:r>
          </w:p>
          <w:p w14:paraId="047F178E"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Scotland: 12,452 in 2019/20</w:t>
            </w:r>
          </w:p>
          <w:p w14:paraId="1AB75C82"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Northern Ireland</w:t>
            </w:r>
            <w:r w:rsidRPr="005D509D">
              <w:rPr>
                <w:rStyle w:val="FootnoteReference"/>
                <w:sz w:val="20"/>
              </w:rPr>
              <w:footnoteReference w:id="110"/>
            </w:r>
            <w:r w:rsidRPr="005D509D">
              <w:rPr>
                <w:noProof/>
                <w:lang w:eastAsia="zh-CN"/>
              </w:rPr>
              <w:t>: 3,558 in 2019/20</w:t>
            </w:r>
          </w:p>
        </w:tc>
      </w:tr>
      <w:tr w:rsidR="003863DA" w:rsidRPr="005D509D" w14:paraId="0CEFFD18" w14:textId="77777777" w:rsidTr="00805CBF">
        <w:tblPrEx>
          <w:tblLook w:val="0000" w:firstRow="0" w:lastRow="0" w:firstColumn="0" w:lastColumn="0" w:noHBand="0" w:noVBand="0"/>
        </w:tblPrEx>
        <w:trPr>
          <w:trHeight w:val="240"/>
        </w:trPr>
        <w:tc>
          <w:tcPr>
            <w:tcW w:w="3686" w:type="dxa"/>
            <w:tcBorders>
              <w:bottom w:val="nil"/>
            </w:tcBorders>
            <w:shd w:val="clear" w:color="auto" w:fill="auto"/>
          </w:tcPr>
          <w:p w14:paraId="3BE88209" w14:textId="77777777" w:rsidR="003863DA" w:rsidRPr="005D509D" w:rsidRDefault="003863DA" w:rsidP="00AC2F0B">
            <w:pPr>
              <w:suppressAutoHyphens w:val="0"/>
              <w:spacing w:before="40" w:after="120" w:line="220" w:lineRule="exact"/>
              <w:ind w:right="113"/>
              <w:rPr>
                <w:bCs/>
                <w:noProof/>
              </w:rPr>
            </w:pPr>
            <w:r w:rsidRPr="005D509D">
              <w:rPr>
                <w:bCs/>
                <w:noProof/>
              </w:rPr>
              <w:t>Maximum time of pre-trial detention (remand)</w:t>
            </w:r>
          </w:p>
        </w:tc>
        <w:tc>
          <w:tcPr>
            <w:tcW w:w="3686" w:type="dxa"/>
            <w:tcBorders>
              <w:bottom w:val="nil"/>
            </w:tcBorders>
            <w:shd w:val="clear" w:color="auto" w:fill="auto"/>
          </w:tcPr>
          <w:p w14:paraId="61D15B59"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England and Wales: 56 days (magistrates’ court); 70-182 days (Crown Court). Post covid-19, the maximum time for pre-trial detention has been extended by 56 days from 182 days to 238 days for all triable either-way and indictable only criminal offences awaiting trial on indictment at the Crown Court and from 112 days to 168 days, in the rarer cases, where a voluntary bill of indictment is preferred, or a fresh trial has been ordered by the Court of Appeal.</w:t>
            </w:r>
          </w:p>
          <w:p w14:paraId="37AA5B7F"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Scotland</w:t>
            </w:r>
            <w:r w:rsidRPr="005D509D">
              <w:rPr>
                <w:lang w:eastAsia="zh-CN"/>
              </w:rPr>
              <w:t>:</w:t>
            </w:r>
            <w:r w:rsidRPr="005D509D">
              <w:t xml:space="preserve"> Data not available.</w:t>
            </w:r>
          </w:p>
          <w:p w14:paraId="1D84DBC6"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Northern Ireland</w:t>
            </w:r>
            <w:r w:rsidRPr="005D509D">
              <w:rPr>
                <w:rStyle w:val="FootnoteReference"/>
                <w:sz w:val="20"/>
              </w:rPr>
              <w:footnoteReference w:id="111"/>
            </w:r>
            <w:r w:rsidRPr="005D509D">
              <w:rPr>
                <w:noProof/>
                <w:lang w:eastAsia="zh-CN"/>
              </w:rPr>
              <w:t>: 163.4 days (average) at 30 June 2013</w:t>
            </w:r>
          </w:p>
        </w:tc>
      </w:tr>
      <w:tr w:rsidR="003863DA" w:rsidRPr="005D509D" w14:paraId="5A6AF550" w14:textId="77777777" w:rsidTr="00805CBF">
        <w:tblPrEx>
          <w:tblLook w:val="0000" w:firstRow="0" w:lastRow="0" w:firstColumn="0" w:lastColumn="0" w:noHBand="0" w:noVBand="0"/>
        </w:tblPrEx>
        <w:trPr>
          <w:trHeight w:val="240"/>
        </w:trPr>
        <w:tc>
          <w:tcPr>
            <w:tcW w:w="3686" w:type="dxa"/>
            <w:tcBorders>
              <w:top w:val="nil"/>
              <w:bottom w:val="nil"/>
            </w:tcBorders>
            <w:shd w:val="clear" w:color="auto" w:fill="auto"/>
          </w:tcPr>
          <w:p w14:paraId="6DCD441A" w14:textId="77777777" w:rsidR="003863DA" w:rsidRPr="005D509D" w:rsidRDefault="003863DA" w:rsidP="00AC2F0B">
            <w:pPr>
              <w:suppressAutoHyphens w:val="0"/>
              <w:spacing w:before="40" w:after="120" w:line="220" w:lineRule="exact"/>
              <w:ind w:right="113"/>
              <w:rPr>
                <w:bCs/>
                <w:noProof/>
              </w:rPr>
            </w:pPr>
            <w:r w:rsidRPr="005D509D">
              <w:rPr>
                <w:bCs/>
                <w:noProof/>
              </w:rPr>
              <w:t>Prison population with breakdown by offence and length of sentence</w:t>
            </w:r>
          </w:p>
        </w:tc>
        <w:tc>
          <w:tcPr>
            <w:tcW w:w="3686" w:type="dxa"/>
            <w:tcBorders>
              <w:top w:val="nil"/>
              <w:bottom w:val="nil"/>
            </w:tcBorders>
            <w:shd w:val="clear" w:color="auto" w:fill="auto"/>
          </w:tcPr>
          <w:p w14:paraId="76BA9719"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England and Wales</w:t>
            </w:r>
            <w:r w:rsidRPr="005D509D">
              <w:rPr>
                <w:rStyle w:val="FootnoteReference"/>
                <w:sz w:val="20"/>
              </w:rPr>
              <w:footnoteReference w:id="112"/>
            </w:r>
          </w:p>
          <w:p w14:paraId="6F438B72"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Breakdown by offence (total 66,081): violence against the person (19,437); sexual offences (12,005); robbery (6,843); Theft Offences (7,060); Criminal damage and arson (1,067); Drug Offences (9,990); Possession of weapons (2,383); Public order offences (1,053); Miscellaneous crimes against society (2,248); Fraud Offences (825); Summary Non-Motoring (2,716); Summary Motoring (307); Offence not recorded (147).</w:t>
            </w:r>
          </w:p>
          <w:p w14:paraId="0D498DE0" w14:textId="7E143EEB" w:rsidR="003863DA" w:rsidRPr="005D509D" w:rsidRDefault="003863DA" w:rsidP="00AC2F0B">
            <w:pPr>
              <w:suppressAutoHyphens w:val="0"/>
              <w:spacing w:before="40" w:after="120" w:line="220" w:lineRule="exact"/>
              <w:ind w:right="113"/>
              <w:rPr>
                <w:noProof/>
                <w:lang w:eastAsia="zh-CN"/>
              </w:rPr>
            </w:pPr>
            <w:r w:rsidRPr="005D509D">
              <w:rPr>
                <w:noProof/>
                <w:lang w:eastAsia="zh-CN"/>
              </w:rPr>
              <w:t>Breakdown by length of sentence (total 66,100): fine defaulter (19); less than or equal to 6 months (2,034); greater than 6</w:t>
            </w:r>
            <w:r w:rsidR="00F20CBE" w:rsidRPr="005D509D">
              <w:rPr>
                <w:noProof/>
                <w:lang w:eastAsia="zh-CN"/>
              </w:rPr>
              <w:t xml:space="preserve"> </w:t>
            </w:r>
            <w:r w:rsidRPr="005D509D">
              <w:rPr>
                <w:noProof/>
                <w:lang w:eastAsia="zh-CN"/>
              </w:rPr>
              <w:t>months to less than 12 months (1,380); 12</w:t>
            </w:r>
            <w:r w:rsidR="00F20CBE" w:rsidRPr="005D509D">
              <w:rPr>
                <w:noProof/>
                <w:lang w:eastAsia="zh-CN"/>
              </w:rPr>
              <w:t xml:space="preserve"> </w:t>
            </w:r>
            <w:r w:rsidRPr="005D509D">
              <w:rPr>
                <w:noProof/>
                <w:lang w:eastAsia="zh-CN"/>
              </w:rPr>
              <w:t>months to less than 4 years (11,951); 4</w:t>
            </w:r>
            <w:r w:rsidR="00F20CBE" w:rsidRPr="005D509D">
              <w:rPr>
                <w:noProof/>
                <w:lang w:eastAsia="zh-CN"/>
              </w:rPr>
              <w:t xml:space="preserve"> </w:t>
            </w:r>
            <w:r w:rsidRPr="005D509D">
              <w:rPr>
                <w:noProof/>
                <w:lang w:eastAsia="zh-CN"/>
              </w:rPr>
              <w:t xml:space="preserve">years or more – excluding indeterminate sentences (32,169); indeterminate sentences (8,840); recalls (9,250); Sentence length not recorded (457) </w:t>
            </w:r>
          </w:p>
          <w:p w14:paraId="59D48EC9"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Scotland</w:t>
            </w:r>
          </w:p>
          <w:p w14:paraId="4A7688A4"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 xml:space="preserve">Breakdown by offence (7,0435 total): non-sexual crimes of violence (2,874); sexual offences (1,154); crimes of dishonesty (476); fire-raising, vandalism etc. (111); other crimes (1,206); miscellanous offences (759); motor vehicle offences (76); unkown charge (348); other jurisdiction charge (39). </w:t>
            </w:r>
          </w:p>
          <w:p w14:paraId="4064CA54"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lastRenderedPageBreak/>
              <w:t>Breakdown by length of sentence (total 5,423): less than 3 months (34); from 3 months to less than 6 months (135); from 6 months to less than 1 year (238); from 12 months to less than 18 months (344); from 18 months to less than 2 years (398); from 2 years to less than 4 years (1,145); from 4 years to 10 years (1,625); 10 years or over – excluding life (342); life sentences (993); missing (169).</w:t>
            </w:r>
          </w:p>
          <w:p w14:paraId="75B2CEAE"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Northern Ireland</w:t>
            </w:r>
            <w:r w:rsidRPr="005D509D">
              <w:rPr>
                <w:rStyle w:val="FootnoteReference"/>
                <w:sz w:val="20"/>
              </w:rPr>
              <w:footnoteReference w:id="113"/>
            </w:r>
            <w:r w:rsidRPr="005D509D">
              <w:rPr>
                <w:noProof/>
                <w:lang w:eastAsia="zh-CN"/>
              </w:rPr>
              <w:t xml:space="preserve"> – average daily NI Population in 2019/20</w:t>
            </w:r>
          </w:p>
          <w:p w14:paraId="67AFE511"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Breakdown by offence (1,018 total): Violence against the Person (348); Sexual Offences (112); Misc. Sexual (3); Robbery (92); Theft (39); Burglary (69); Criminal Damage (42); Drug Offences (94); Possession of Weapons Offences (14); Public Order Offences (154); Fraud (7); Motoring Offences (14); Other Offfences (30); Missing (1).</w:t>
            </w:r>
          </w:p>
          <w:p w14:paraId="61F3A0C1" w14:textId="3DD25D97" w:rsidR="003863DA" w:rsidRPr="005D509D" w:rsidRDefault="003863DA" w:rsidP="00AC2F0B">
            <w:pPr>
              <w:suppressAutoHyphens w:val="0"/>
              <w:spacing w:before="40" w:after="120" w:line="220" w:lineRule="exact"/>
              <w:ind w:right="113"/>
              <w:rPr>
                <w:noProof/>
                <w:lang w:eastAsia="zh-CN"/>
              </w:rPr>
            </w:pPr>
            <w:r w:rsidRPr="005D509D">
              <w:rPr>
                <w:noProof/>
                <w:lang w:eastAsia="zh-CN"/>
              </w:rPr>
              <w:t>Breakdown by length of sentence (total</w:t>
            </w:r>
            <w:r w:rsidR="00F20CBE" w:rsidRPr="005D509D">
              <w:rPr>
                <w:noProof/>
                <w:lang w:eastAsia="zh-CN"/>
              </w:rPr>
              <w:t xml:space="preserve"> </w:t>
            </w:r>
            <w:r w:rsidRPr="005D509D">
              <w:rPr>
                <w:noProof/>
                <w:lang w:eastAsia="zh-CN"/>
              </w:rPr>
              <w:t>1,018): less than 3 months (22); 3</w:t>
            </w:r>
            <w:r w:rsidR="0001530D">
              <w:rPr>
                <w:noProof/>
                <w:lang w:eastAsia="zh-CN"/>
              </w:rPr>
              <w:t>–</w:t>
            </w:r>
            <w:r w:rsidRPr="005D509D">
              <w:rPr>
                <w:noProof/>
                <w:lang w:eastAsia="zh-CN"/>
              </w:rPr>
              <w:t>6 months (70); 6</w:t>
            </w:r>
            <w:r w:rsidRPr="005D509D">
              <w:rPr>
                <w:noProof/>
                <w:lang w:eastAsia="zh-CN"/>
              </w:rPr>
              <w:noBreakHyphen/>
              <w:t>12</w:t>
            </w:r>
            <w:r w:rsidR="00F20CBE" w:rsidRPr="005D509D">
              <w:rPr>
                <w:noProof/>
                <w:lang w:eastAsia="zh-CN"/>
              </w:rPr>
              <w:t xml:space="preserve"> </w:t>
            </w:r>
            <w:r w:rsidRPr="005D509D">
              <w:rPr>
                <w:noProof/>
                <w:lang w:eastAsia="zh-CN"/>
              </w:rPr>
              <w:t>months (105); 1</w:t>
            </w:r>
            <w:r w:rsidR="0001530D">
              <w:rPr>
                <w:noProof/>
                <w:lang w:eastAsia="zh-CN"/>
              </w:rPr>
              <w:t>–</w:t>
            </w:r>
            <w:r w:rsidRPr="005D509D">
              <w:rPr>
                <w:noProof/>
                <w:lang w:eastAsia="zh-CN"/>
              </w:rPr>
              <w:t xml:space="preserve">5 years (384),5 years-life (270), life (165); other (3). </w:t>
            </w:r>
          </w:p>
        </w:tc>
      </w:tr>
      <w:tr w:rsidR="003863DA" w:rsidRPr="005D509D" w14:paraId="4CED9BB7" w14:textId="77777777" w:rsidTr="00805CBF">
        <w:tblPrEx>
          <w:tblLook w:val="0000" w:firstRow="0" w:lastRow="0" w:firstColumn="0" w:lastColumn="0" w:noHBand="0" w:noVBand="0"/>
        </w:tblPrEx>
        <w:trPr>
          <w:trHeight w:val="240"/>
        </w:trPr>
        <w:tc>
          <w:tcPr>
            <w:tcW w:w="3686" w:type="dxa"/>
            <w:tcBorders>
              <w:top w:val="nil"/>
            </w:tcBorders>
            <w:shd w:val="clear" w:color="auto" w:fill="auto"/>
          </w:tcPr>
          <w:p w14:paraId="5451D8CD" w14:textId="77777777" w:rsidR="003863DA" w:rsidRPr="005D509D" w:rsidRDefault="003863DA" w:rsidP="00AC2F0B">
            <w:pPr>
              <w:suppressAutoHyphens w:val="0"/>
              <w:spacing w:before="40" w:after="120" w:line="220" w:lineRule="exact"/>
              <w:ind w:right="113"/>
              <w:rPr>
                <w:bCs/>
                <w:noProof/>
              </w:rPr>
            </w:pPr>
            <w:r w:rsidRPr="005D509D">
              <w:rPr>
                <w:bCs/>
                <w:noProof/>
              </w:rPr>
              <w:lastRenderedPageBreak/>
              <w:t>Incidence of death in custody</w:t>
            </w:r>
          </w:p>
        </w:tc>
        <w:tc>
          <w:tcPr>
            <w:tcW w:w="3686" w:type="dxa"/>
            <w:tcBorders>
              <w:top w:val="nil"/>
            </w:tcBorders>
            <w:shd w:val="clear" w:color="auto" w:fill="auto"/>
          </w:tcPr>
          <w:p w14:paraId="62F70909"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England and Wales: 318 deaths (4.0 per 1,000 prisoners)</w:t>
            </w:r>
          </w:p>
          <w:p w14:paraId="3A2292EF"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Scotland</w:t>
            </w:r>
            <w:r w:rsidRPr="005D509D">
              <w:rPr>
                <w:rStyle w:val="FootnoteReference"/>
                <w:sz w:val="20"/>
              </w:rPr>
              <w:footnoteReference w:id="114"/>
            </w:r>
            <w:r w:rsidRPr="005D509D">
              <w:rPr>
                <w:noProof/>
                <w:lang w:eastAsia="zh-CN"/>
              </w:rPr>
              <w:t>: In 2020, 34</w:t>
            </w:r>
          </w:p>
          <w:p w14:paraId="5B6BAD8B"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Northern Ireland</w:t>
            </w:r>
            <w:r w:rsidRPr="005D509D">
              <w:rPr>
                <w:rStyle w:val="FootnoteReference"/>
                <w:sz w:val="20"/>
              </w:rPr>
              <w:footnoteReference w:id="115"/>
            </w:r>
            <w:r w:rsidRPr="005D509D">
              <w:rPr>
                <w:noProof/>
                <w:lang w:eastAsia="zh-CN"/>
              </w:rPr>
              <w:t xml:space="preserve">: In 2019-2020, 2 </w:t>
            </w:r>
          </w:p>
        </w:tc>
      </w:tr>
      <w:tr w:rsidR="003863DA" w:rsidRPr="005D509D" w14:paraId="7D83476E" w14:textId="77777777" w:rsidTr="00453E1A">
        <w:tblPrEx>
          <w:tblLook w:val="0000" w:firstRow="0" w:lastRow="0" w:firstColumn="0" w:lastColumn="0" w:noHBand="0" w:noVBand="0"/>
        </w:tblPrEx>
        <w:trPr>
          <w:trHeight w:val="240"/>
        </w:trPr>
        <w:tc>
          <w:tcPr>
            <w:tcW w:w="3686" w:type="dxa"/>
            <w:tcBorders>
              <w:bottom w:val="nil"/>
            </w:tcBorders>
            <w:shd w:val="clear" w:color="auto" w:fill="auto"/>
          </w:tcPr>
          <w:p w14:paraId="527B9CBD" w14:textId="77777777" w:rsidR="003863DA" w:rsidRPr="005D509D" w:rsidRDefault="003863DA" w:rsidP="00AC2F0B">
            <w:pPr>
              <w:suppressAutoHyphens w:val="0"/>
              <w:spacing w:before="40" w:after="120" w:line="220" w:lineRule="exact"/>
              <w:ind w:right="113"/>
              <w:rPr>
                <w:bCs/>
                <w:noProof/>
              </w:rPr>
            </w:pPr>
            <w:r w:rsidRPr="005D509D">
              <w:rPr>
                <w:bCs/>
                <w:noProof/>
              </w:rPr>
              <w:t>Number of persons executed under the death penalty per year</w:t>
            </w:r>
            <w:r w:rsidRPr="005D509D">
              <w:rPr>
                <w:rStyle w:val="FootnoteReference"/>
                <w:sz w:val="20"/>
              </w:rPr>
              <w:footnoteReference w:id="116"/>
            </w:r>
          </w:p>
        </w:tc>
        <w:tc>
          <w:tcPr>
            <w:tcW w:w="3686" w:type="dxa"/>
            <w:tcBorders>
              <w:bottom w:val="nil"/>
            </w:tcBorders>
            <w:shd w:val="clear" w:color="auto" w:fill="auto"/>
          </w:tcPr>
          <w:p w14:paraId="6B38CFA8"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0</w:t>
            </w:r>
          </w:p>
        </w:tc>
      </w:tr>
      <w:tr w:rsidR="003863DA" w:rsidRPr="005D509D" w14:paraId="11DA3D8A" w14:textId="77777777" w:rsidTr="00453E1A">
        <w:tblPrEx>
          <w:tblLook w:val="0000" w:firstRow="0" w:lastRow="0" w:firstColumn="0" w:lastColumn="0" w:noHBand="0" w:noVBand="0"/>
        </w:tblPrEx>
        <w:trPr>
          <w:trHeight w:val="240"/>
        </w:trPr>
        <w:tc>
          <w:tcPr>
            <w:tcW w:w="3686" w:type="dxa"/>
            <w:tcBorders>
              <w:top w:val="nil"/>
              <w:bottom w:val="nil"/>
            </w:tcBorders>
            <w:shd w:val="clear" w:color="auto" w:fill="auto"/>
          </w:tcPr>
          <w:p w14:paraId="30583A47" w14:textId="77777777" w:rsidR="003863DA" w:rsidRPr="005D509D" w:rsidRDefault="003863DA" w:rsidP="00AC2F0B">
            <w:pPr>
              <w:suppressAutoHyphens w:val="0"/>
              <w:spacing w:before="40" w:after="120" w:line="220" w:lineRule="exact"/>
              <w:ind w:right="113"/>
              <w:rPr>
                <w:bCs/>
                <w:noProof/>
              </w:rPr>
            </w:pPr>
            <w:r w:rsidRPr="005D509D">
              <w:rPr>
                <w:bCs/>
                <w:noProof/>
              </w:rPr>
              <w:t>Average backlog of cases per judge at different levels of the judicial system</w:t>
            </w:r>
          </w:p>
        </w:tc>
        <w:tc>
          <w:tcPr>
            <w:tcW w:w="3686" w:type="dxa"/>
            <w:tcBorders>
              <w:top w:val="nil"/>
              <w:bottom w:val="nil"/>
            </w:tcBorders>
            <w:shd w:val="clear" w:color="auto" w:fill="auto"/>
          </w:tcPr>
          <w:p w14:paraId="43C07E40"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Outstanding caseloads in Courts and Tribunals in England and Wales (2020):</w:t>
            </w:r>
          </w:p>
          <w:p w14:paraId="4AB82987"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Magistrate: 385,613</w:t>
            </w:r>
            <w:r w:rsidRPr="005D509D">
              <w:rPr>
                <w:rStyle w:val="FootnoteReference"/>
                <w:sz w:val="20"/>
              </w:rPr>
              <w:footnoteReference w:id="117"/>
            </w:r>
          </w:p>
          <w:p w14:paraId="161DF670"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Crown: 56,827</w:t>
            </w:r>
            <w:r w:rsidRPr="005D509D">
              <w:rPr>
                <w:rStyle w:val="FootnoteReference"/>
                <w:sz w:val="20"/>
              </w:rPr>
              <w:footnoteReference w:id="118"/>
            </w:r>
          </w:p>
          <w:p w14:paraId="1683EABA"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Tribunals: 594,802</w:t>
            </w:r>
            <w:r w:rsidRPr="005D509D">
              <w:rPr>
                <w:rStyle w:val="FootnoteReference"/>
                <w:sz w:val="20"/>
              </w:rPr>
              <w:footnoteReference w:id="119"/>
            </w:r>
          </w:p>
          <w:p w14:paraId="5DD09259"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Family (public and private law): 65,253</w:t>
            </w:r>
            <w:r w:rsidRPr="005D509D">
              <w:rPr>
                <w:rStyle w:val="FootnoteReference"/>
                <w:sz w:val="20"/>
              </w:rPr>
              <w:footnoteReference w:id="120"/>
            </w:r>
            <w:r w:rsidRPr="005D509D">
              <w:rPr>
                <w:noProof/>
                <w:lang w:eastAsia="zh-CN"/>
              </w:rPr>
              <w:t xml:space="preserve"> </w:t>
            </w:r>
          </w:p>
          <w:p w14:paraId="258B43B0"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Due to the nature of Civil claims (many are resolved without the need for a court hearing), we do not measure the cases backlog. Supreme Court: 46 current cases.</w:t>
            </w:r>
          </w:p>
          <w:p w14:paraId="6AB08B3B"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lastRenderedPageBreak/>
              <w:t xml:space="preserve">Information on courts in Scotland and Northern Ireland is not available. </w:t>
            </w:r>
          </w:p>
        </w:tc>
      </w:tr>
      <w:tr w:rsidR="003863DA" w:rsidRPr="005D509D" w14:paraId="2DAFDA92" w14:textId="77777777" w:rsidTr="00453E1A">
        <w:tblPrEx>
          <w:tblLook w:val="0000" w:firstRow="0" w:lastRow="0" w:firstColumn="0" w:lastColumn="0" w:noHBand="0" w:noVBand="0"/>
        </w:tblPrEx>
        <w:trPr>
          <w:trHeight w:val="240"/>
        </w:trPr>
        <w:tc>
          <w:tcPr>
            <w:tcW w:w="3686" w:type="dxa"/>
            <w:tcBorders>
              <w:top w:val="nil"/>
            </w:tcBorders>
            <w:shd w:val="clear" w:color="auto" w:fill="auto"/>
          </w:tcPr>
          <w:p w14:paraId="7C778835" w14:textId="77777777" w:rsidR="003863DA" w:rsidRPr="005D509D" w:rsidRDefault="003863DA" w:rsidP="00AC2F0B">
            <w:pPr>
              <w:suppressAutoHyphens w:val="0"/>
              <w:spacing w:before="40" w:after="120" w:line="220" w:lineRule="exact"/>
              <w:ind w:right="113"/>
              <w:rPr>
                <w:bCs/>
                <w:noProof/>
              </w:rPr>
            </w:pPr>
            <w:r w:rsidRPr="005D509D">
              <w:rPr>
                <w:bCs/>
                <w:noProof/>
              </w:rPr>
              <w:lastRenderedPageBreak/>
              <w:t>Number of police/security personnel per 100,000 persons</w:t>
            </w:r>
          </w:p>
        </w:tc>
        <w:tc>
          <w:tcPr>
            <w:tcW w:w="3686" w:type="dxa"/>
            <w:tcBorders>
              <w:top w:val="nil"/>
            </w:tcBorders>
            <w:shd w:val="clear" w:color="auto" w:fill="auto"/>
          </w:tcPr>
          <w:p w14:paraId="10B1587C" w14:textId="16452713" w:rsidR="003863DA" w:rsidRPr="005D509D" w:rsidRDefault="003863DA" w:rsidP="00AC2F0B">
            <w:pPr>
              <w:suppressAutoHyphens w:val="0"/>
              <w:spacing w:before="40" w:after="120" w:line="220" w:lineRule="exact"/>
              <w:ind w:right="113"/>
              <w:rPr>
                <w:noProof/>
                <w:lang w:eastAsia="zh-CN"/>
              </w:rPr>
            </w:pPr>
            <w:r w:rsidRPr="005D509D">
              <w:rPr>
                <w:noProof/>
                <w:lang w:eastAsia="zh-CN"/>
              </w:rPr>
              <w:t>The incidence of police officers per 100,000</w:t>
            </w:r>
            <w:r w:rsidR="00F20CBE" w:rsidRPr="005D509D">
              <w:rPr>
                <w:noProof/>
                <w:lang w:eastAsia="zh-CN"/>
              </w:rPr>
              <w:t xml:space="preserve"> </w:t>
            </w:r>
            <w:r w:rsidRPr="005D509D">
              <w:rPr>
                <w:noProof/>
                <w:lang w:eastAsia="zh-CN"/>
              </w:rPr>
              <w:t>persons is as follows:</w:t>
            </w:r>
          </w:p>
          <w:p w14:paraId="7E9C5101"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England and Wales</w:t>
            </w:r>
            <w:r w:rsidRPr="005D509D">
              <w:rPr>
                <w:rStyle w:val="FootnoteReference"/>
                <w:sz w:val="20"/>
              </w:rPr>
              <w:footnoteReference w:id="121"/>
            </w:r>
            <w:r w:rsidRPr="005D509D">
              <w:rPr>
                <w:noProof/>
                <w:lang w:eastAsia="zh-CN"/>
              </w:rPr>
              <w:t>: 223;</w:t>
            </w:r>
          </w:p>
          <w:p w14:paraId="4DDC89E6"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Scotland</w:t>
            </w:r>
            <w:r w:rsidRPr="005D509D">
              <w:rPr>
                <w:rStyle w:val="FootnoteReference"/>
                <w:sz w:val="20"/>
              </w:rPr>
              <w:footnoteReference w:id="122"/>
            </w:r>
            <w:r w:rsidRPr="005D509D">
              <w:rPr>
                <w:noProof/>
                <w:lang w:eastAsia="zh-CN"/>
              </w:rPr>
              <w:t>: 315;</w:t>
            </w:r>
          </w:p>
          <w:p w14:paraId="20A3242F"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Northern Ireland</w:t>
            </w:r>
            <w:r w:rsidRPr="005D509D">
              <w:rPr>
                <w:rStyle w:val="FootnoteReference"/>
                <w:sz w:val="20"/>
              </w:rPr>
              <w:footnoteReference w:id="123"/>
            </w:r>
            <w:r w:rsidRPr="005D509D">
              <w:rPr>
                <w:noProof/>
                <w:lang w:eastAsia="zh-CN"/>
              </w:rPr>
              <w:t>: 369.</w:t>
            </w:r>
          </w:p>
        </w:tc>
      </w:tr>
      <w:tr w:rsidR="003863DA" w:rsidRPr="005D509D" w14:paraId="73584466" w14:textId="77777777" w:rsidTr="00AC2F0B">
        <w:tblPrEx>
          <w:tblLook w:val="0000" w:firstRow="0" w:lastRow="0" w:firstColumn="0" w:lastColumn="0" w:noHBand="0" w:noVBand="0"/>
        </w:tblPrEx>
        <w:trPr>
          <w:trHeight w:val="240"/>
        </w:trPr>
        <w:tc>
          <w:tcPr>
            <w:tcW w:w="3686" w:type="dxa"/>
            <w:shd w:val="clear" w:color="auto" w:fill="auto"/>
          </w:tcPr>
          <w:p w14:paraId="4E60CF0E" w14:textId="77777777" w:rsidR="003863DA" w:rsidRPr="005D509D" w:rsidRDefault="003863DA" w:rsidP="00AC2F0B">
            <w:pPr>
              <w:suppressAutoHyphens w:val="0"/>
              <w:spacing w:before="40" w:after="120" w:line="220" w:lineRule="exact"/>
              <w:ind w:right="113"/>
              <w:rPr>
                <w:bCs/>
                <w:noProof/>
              </w:rPr>
            </w:pPr>
            <w:r w:rsidRPr="005D509D">
              <w:rPr>
                <w:bCs/>
                <w:noProof/>
              </w:rPr>
              <w:t>Number of prosecutors and judges per 100,000 population</w:t>
            </w:r>
          </w:p>
        </w:tc>
        <w:tc>
          <w:tcPr>
            <w:tcW w:w="3686" w:type="dxa"/>
            <w:shd w:val="clear" w:color="auto" w:fill="auto"/>
          </w:tcPr>
          <w:p w14:paraId="72F438E1" w14:textId="65CD25CD" w:rsidR="003863DA" w:rsidRPr="005D509D" w:rsidRDefault="003863DA" w:rsidP="00AC2F0B">
            <w:pPr>
              <w:suppressAutoHyphens w:val="0"/>
              <w:spacing w:before="40" w:after="120" w:line="220" w:lineRule="exact"/>
              <w:ind w:right="113"/>
              <w:rPr>
                <w:noProof/>
                <w:lang w:eastAsia="zh-CN"/>
              </w:rPr>
            </w:pPr>
            <w:r w:rsidRPr="005D509D">
              <w:rPr>
                <w:noProof/>
                <w:lang w:eastAsia="zh-CN"/>
              </w:rPr>
              <w:t>England and Wales: 1.93 judges (estimate)</w:t>
            </w:r>
            <w:r w:rsidRPr="005D509D">
              <w:rPr>
                <w:rStyle w:val="FootnoteReference"/>
                <w:sz w:val="20"/>
              </w:rPr>
              <w:footnoteReference w:id="124"/>
            </w:r>
            <w:r w:rsidRPr="005D509D">
              <w:rPr>
                <w:noProof/>
                <w:lang w:eastAsia="zh-CN"/>
              </w:rPr>
              <w:t>; 5.16</w:t>
            </w:r>
            <w:r w:rsidR="00F20CBE" w:rsidRPr="005D509D">
              <w:rPr>
                <w:noProof/>
                <w:lang w:eastAsia="zh-CN"/>
              </w:rPr>
              <w:t xml:space="preserve"> </w:t>
            </w:r>
            <w:r w:rsidRPr="005D509D">
              <w:rPr>
                <w:noProof/>
                <w:lang w:eastAsia="zh-CN"/>
              </w:rPr>
              <w:t>prosecutors (estimate)</w:t>
            </w:r>
            <w:r w:rsidRPr="005D509D">
              <w:rPr>
                <w:rStyle w:val="FootnoteReference"/>
                <w:sz w:val="20"/>
              </w:rPr>
              <w:footnoteReference w:id="125"/>
            </w:r>
            <w:r w:rsidRPr="005D509D">
              <w:rPr>
                <w:noProof/>
                <w:lang w:eastAsia="zh-CN"/>
              </w:rPr>
              <w:t>.</w:t>
            </w:r>
          </w:p>
          <w:p w14:paraId="1E37060D"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 xml:space="preserve">Scotland: 4.25 judges and 12.66 prosecutors. </w:t>
            </w:r>
          </w:p>
          <w:p w14:paraId="3FEFF35E"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Northern Ireland: 12.7 judges</w:t>
            </w:r>
            <w:r w:rsidRPr="005D509D">
              <w:rPr>
                <w:rStyle w:val="FootnoteReference"/>
                <w:sz w:val="20"/>
              </w:rPr>
              <w:footnoteReference w:id="126"/>
            </w:r>
            <w:r w:rsidRPr="005D509D">
              <w:rPr>
                <w:noProof/>
                <w:lang w:eastAsia="zh-CN"/>
              </w:rPr>
              <w:t>; 7.8 prosecutors.</w:t>
            </w:r>
          </w:p>
        </w:tc>
      </w:tr>
      <w:tr w:rsidR="003863DA" w:rsidRPr="005D509D" w14:paraId="2E2BC1C2" w14:textId="77777777" w:rsidTr="00F77FFC">
        <w:tblPrEx>
          <w:tblLook w:val="0000" w:firstRow="0" w:lastRow="0" w:firstColumn="0" w:lastColumn="0" w:noHBand="0" w:noVBand="0"/>
        </w:tblPrEx>
        <w:trPr>
          <w:trHeight w:val="240"/>
        </w:trPr>
        <w:tc>
          <w:tcPr>
            <w:tcW w:w="3686" w:type="dxa"/>
            <w:tcBorders>
              <w:bottom w:val="nil"/>
            </w:tcBorders>
            <w:shd w:val="clear" w:color="auto" w:fill="auto"/>
          </w:tcPr>
          <w:p w14:paraId="1C44E26F" w14:textId="77777777" w:rsidR="003863DA" w:rsidRPr="005D509D" w:rsidRDefault="003863DA" w:rsidP="00AC2F0B">
            <w:pPr>
              <w:suppressAutoHyphens w:val="0"/>
              <w:spacing w:before="40" w:after="120" w:line="220" w:lineRule="exact"/>
              <w:ind w:right="113"/>
              <w:rPr>
                <w:bCs/>
                <w:noProof/>
              </w:rPr>
            </w:pPr>
            <w:bookmarkStart w:id="41" w:name="_Hlk68859667"/>
            <w:r w:rsidRPr="005D509D">
              <w:rPr>
                <w:bCs/>
                <w:noProof/>
              </w:rPr>
              <w:t>Share of public expenditure on police/security and judiciary</w:t>
            </w:r>
            <w:r w:rsidRPr="005D509D">
              <w:rPr>
                <w:rStyle w:val="FootnoteReference"/>
                <w:sz w:val="20"/>
              </w:rPr>
              <w:footnoteReference w:id="127"/>
            </w:r>
          </w:p>
        </w:tc>
        <w:tc>
          <w:tcPr>
            <w:tcW w:w="3686" w:type="dxa"/>
            <w:tcBorders>
              <w:bottom w:val="nil"/>
            </w:tcBorders>
            <w:shd w:val="clear" w:color="auto" w:fill="auto"/>
          </w:tcPr>
          <w:p w14:paraId="19AF8D06"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UK public order and safety spend across England and Wales: 3.9% in 2021/22. This is an atypical year as spending on health and social protection has increased dramatically.</w:t>
            </w:r>
          </w:p>
          <w:p w14:paraId="7EC1EAB4"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Of the Total Scottish Government Funding for 2020-21 (£40.477 bil</w:t>
            </w:r>
            <w:r w:rsidRPr="005D509D">
              <w:rPr>
                <w:rStyle w:val="FootnoteReference"/>
                <w:sz w:val="20"/>
              </w:rPr>
              <w:footnoteReference w:id="128"/>
            </w:r>
            <w:r w:rsidRPr="005D509D">
              <w:rPr>
                <w:noProof/>
                <w:lang w:eastAsia="zh-CN"/>
              </w:rPr>
              <w:t>), SG budget £36.3 million on the judiciary, £1.24 billion for Scottish Police Authority and £57 million for Police Central Government</w:t>
            </w:r>
            <w:r w:rsidRPr="005D509D">
              <w:rPr>
                <w:rStyle w:val="FootnoteReference"/>
                <w:sz w:val="20"/>
              </w:rPr>
              <w:footnoteReference w:id="129"/>
            </w:r>
            <w:r w:rsidRPr="005D509D">
              <w:rPr>
                <w:noProof/>
                <w:lang w:eastAsia="zh-CN"/>
              </w:rPr>
              <w:t>. In total, this comes to around 3.3% of the budget.</w:t>
            </w:r>
          </w:p>
          <w:p w14:paraId="7055FF30"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As in the 2020-21 Budget for Northern Ireland</w:t>
            </w:r>
            <w:r w:rsidRPr="005D509D">
              <w:rPr>
                <w:rStyle w:val="FootnoteReference"/>
                <w:sz w:val="20"/>
              </w:rPr>
              <w:footnoteReference w:id="130"/>
            </w:r>
            <w:r w:rsidRPr="005D509D">
              <w:rPr>
                <w:noProof/>
                <w:lang w:eastAsia="zh-CN"/>
              </w:rPr>
              <w:t>, £12,196.9 mil is the total departmental allocations. £1,111.2 mil is reserved for Justice, and £34.7 mil for the Public Prosecution Service. This comes to a total of around 9.4% of the total departmental allocations.</w:t>
            </w:r>
          </w:p>
        </w:tc>
      </w:tr>
      <w:bookmarkEnd w:id="41"/>
      <w:tr w:rsidR="003863DA" w:rsidRPr="005D509D" w14:paraId="140D283F" w14:textId="77777777" w:rsidTr="00F77FFC">
        <w:tblPrEx>
          <w:tblLook w:val="0000" w:firstRow="0" w:lastRow="0" w:firstColumn="0" w:lastColumn="0" w:noHBand="0" w:noVBand="0"/>
        </w:tblPrEx>
        <w:trPr>
          <w:trHeight w:val="240"/>
        </w:trPr>
        <w:tc>
          <w:tcPr>
            <w:tcW w:w="3686" w:type="dxa"/>
            <w:tcBorders>
              <w:top w:val="nil"/>
              <w:bottom w:val="nil"/>
            </w:tcBorders>
            <w:shd w:val="clear" w:color="auto" w:fill="auto"/>
          </w:tcPr>
          <w:p w14:paraId="5FB509EA" w14:textId="77777777" w:rsidR="003863DA" w:rsidRPr="005D509D" w:rsidRDefault="003863DA" w:rsidP="00AC2F0B">
            <w:pPr>
              <w:suppressAutoHyphens w:val="0"/>
              <w:spacing w:before="40" w:after="120" w:line="220" w:lineRule="exact"/>
              <w:ind w:right="113"/>
              <w:rPr>
                <w:bCs/>
                <w:noProof/>
              </w:rPr>
            </w:pPr>
            <w:r w:rsidRPr="005D509D">
              <w:rPr>
                <w:bCs/>
                <w:noProof/>
              </w:rPr>
              <w:t>Of the accused and detained persons who apply for free legal aid, the proportion of those who receive it</w:t>
            </w:r>
          </w:p>
        </w:tc>
        <w:tc>
          <w:tcPr>
            <w:tcW w:w="3686" w:type="dxa"/>
            <w:tcBorders>
              <w:top w:val="nil"/>
              <w:bottom w:val="nil"/>
            </w:tcBorders>
            <w:shd w:val="clear" w:color="auto" w:fill="auto"/>
          </w:tcPr>
          <w:p w14:paraId="3F4A3910"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Criminal legal aid</w:t>
            </w:r>
          </w:p>
          <w:p w14:paraId="1D7BF999"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England and Wales</w:t>
            </w:r>
            <w:r w:rsidRPr="005D509D">
              <w:rPr>
                <w:rStyle w:val="FootnoteReference"/>
                <w:sz w:val="20"/>
              </w:rPr>
              <w:footnoteReference w:id="131"/>
            </w:r>
            <w:r w:rsidRPr="005D509D">
              <w:rPr>
                <w:noProof/>
                <w:lang w:eastAsia="zh-CN"/>
              </w:rPr>
              <w:t xml:space="preserve">: 95% (Magistrates’ court); 99.9% (Crown Court). </w:t>
            </w:r>
          </w:p>
          <w:p w14:paraId="382333CE" w14:textId="765EB8CB" w:rsidR="003863DA" w:rsidRPr="005D509D" w:rsidRDefault="003863DA" w:rsidP="00AC2F0B">
            <w:pPr>
              <w:suppressAutoHyphens w:val="0"/>
              <w:spacing w:before="40" w:after="120" w:line="220" w:lineRule="exact"/>
              <w:ind w:right="113"/>
              <w:rPr>
                <w:noProof/>
                <w:lang w:eastAsia="zh-CN"/>
              </w:rPr>
            </w:pPr>
            <w:r w:rsidRPr="005D509D">
              <w:rPr>
                <w:noProof/>
                <w:lang w:eastAsia="zh-CN"/>
              </w:rPr>
              <w:t>Scotland: 100% of detained persons and 93% of accursed persons receieved free legal aid in 2019</w:t>
            </w:r>
            <w:r w:rsidR="00F77FFC">
              <w:rPr>
                <w:noProof/>
                <w:lang w:eastAsia="zh-CN"/>
              </w:rPr>
              <w:t>–</w:t>
            </w:r>
            <w:r w:rsidRPr="005D509D">
              <w:rPr>
                <w:noProof/>
                <w:lang w:eastAsia="zh-CN"/>
              </w:rPr>
              <w:t xml:space="preserve">20. </w:t>
            </w:r>
          </w:p>
          <w:p w14:paraId="39873BC8"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lastRenderedPageBreak/>
              <w:t>Northern Ireland: information not yet available.</w:t>
            </w:r>
          </w:p>
        </w:tc>
      </w:tr>
      <w:tr w:rsidR="003863DA" w:rsidRPr="005D509D" w14:paraId="1AFFA9AC" w14:textId="77777777" w:rsidTr="00F77FFC">
        <w:tblPrEx>
          <w:tblLook w:val="0000" w:firstRow="0" w:lastRow="0" w:firstColumn="0" w:lastColumn="0" w:noHBand="0" w:noVBand="0"/>
        </w:tblPrEx>
        <w:trPr>
          <w:trHeight w:val="240"/>
        </w:trPr>
        <w:tc>
          <w:tcPr>
            <w:tcW w:w="3686" w:type="dxa"/>
            <w:tcBorders>
              <w:top w:val="nil"/>
            </w:tcBorders>
            <w:shd w:val="clear" w:color="auto" w:fill="auto"/>
          </w:tcPr>
          <w:p w14:paraId="57CDC264" w14:textId="77777777" w:rsidR="003863DA" w:rsidRPr="005D509D" w:rsidRDefault="003863DA" w:rsidP="00AC2F0B">
            <w:pPr>
              <w:suppressAutoHyphens w:val="0"/>
              <w:spacing w:before="40" w:after="120" w:line="220" w:lineRule="exact"/>
              <w:ind w:right="113"/>
              <w:rPr>
                <w:bCs/>
                <w:noProof/>
              </w:rPr>
            </w:pPr>
            <w:r w:rsidRPr="005D509D">
              <w:rPr>
                <w:bCs/>
                <w:noProof/>
              </w:rPr>
              <w:lastRenderedPageBreak/>
              <w:t>Proportion of victims compensated after adjudication, by type of crime</w:t>
            </w:r>
          </w:p>
        </w:tc>
        <w:tc>
          <w:tcPr>
            <w:tcW w:w="3686" w:type="dxa"/>
            <w:tcBorders>
              <w:top w:val="nil"/>
            </w:tcBorders>
            <w:shd w:val="clear" w:color="auto" w:fill="auto"/>
          </w:tcPr>
          <w:p w14:paraId="0BA75770" w14:textId="77777777" w:rsidR="003863DA" w:rsidRPr="005D509D" w:rsidRDefault="003863DA" w:rsidP="00AC2F0B">
            <w:pPr>
              <w:suppressAutoHyphens w:val="0"/>
              <w:spacing w:before="40" w:after="120" w:line="220" w:lineRule="exact"/>
              <w:ind w:right="113"/>
              <w:rPr>
                <w:noProof/>
                <w:lang w:eastAsia="zh-CN"/>
              </w:rPr>
            </w:pPr>
            <w:bookmarkStart w:id="42" w:name="_Hlk68781728"/>
            <w:r w:rsidRPr="005D509D">
              <w:rPr>
                <w:noProof/>
                <w:lang w:eastAsia="zh-CN"/>
              </w:rPr>
              <w:t>England, Scotland, Wales</w:t>
            </w:r>
            <w:r w:rsidRPr="005D509D">
              <w:rPr>
                <w:rStyle w:val="FootnoteReference"/>
                <w:sz w:val="20"/>
              </w:rPr>
              <w:footnoteReference w:id="132"/>
            </w:r>
            <w:r w:rsidRPr="005D509D">
              <w:rPr>
                <w:noProof/>
                <w:lang w:eastAsia="zh-CN"/>
              </w:rPr>
              <w:t xml:space="preserve">: 57.47%. </w:t>
            </w:r>
            <w:bookmarkEnd w:id="42"/>
          </w:p>
          <w:p w14:paraId="2DD226C0" w14:textId="77777777" w:rsidR="003863DA" w:rsidRPr="005D509D" w:rsidRDefault="003863DA" w:rsidP="00AC2F0B">
            <w:pPr>
              <w:suppressAutoHyphens w:val="0"/>
              <w:spacing w:before="40" w:after="120" w:line="220" w:lineRule="exact"/>
              <w:ind w:right="113"/>
              <w:rPr>
                <w:noProof/>
                <w:lang w:eastAsia="zh-CN"/>
              </w:rPr>
            </w:pPr>
            <w:r w:rsidRPr="005D509D">
              <w:rPr>
                <w:noProof/>
                <w:lang w:eastAsia="zh-CN"/>
              </w:rPr>
              <w:t>Northern Ireland: 44.7% (01/04/20-29/03-21)</w:t>
            </w:r>
          </w:p>
          <w:p w14:paraId="1E6EC81C" w14:textId="45B894EC" w:rsidR="003863DA" w:rsidRPr="005D509D" w:rsidRDefault="003863DA" w:rsidP="008662AD">
            <w:pPr>
              <w:suppressAutoHyphens w:val="0"/>
              <w:spacing w:before="40" w:after="120" w:line="220" w:lineRule="exact"/>
              <w:ind w:right="113"/>
              <w:rPr>
                <w:noProof/>
                <w:lang w:eastAsia="zh-CN"/>
              </w:rPr>
            </w:pPr>
            <w:r w:rsidRPr="005D509D">
              <w:rPr>
                <w:noProof/>
                <w:lang w:eastAsia="zh-CN"/>
              </w:rPr>
              <w:t>Breakdown by type of crime not available.</w:t>
            </w:r>
          </w:p>
        </w:tc>
      </w:tr>
    </w:tbl>
    <w:p w14:paraId="5D1CFA9B" w14:textId="77777777" w:rsidR="003863DA" w:rsidRPr="005D509D" w:rsidRDefault="003863DA" w:rsidP="003863DA">
      <w:pPr>
        <w:pStyle w:val="H1G"/>
        <w:rPr>
          <w:noProof/>
        </w:rPr>
      </w:pPr>
      <w:bookmarkStart w:id="43" w:name="_Toc377366277"/>
      <w:bookmarkStart w:id="44" w:name="_Toc377368990"/>
      <w:bookmarkStart w:id="45" w:name="_Toc390761448"/>
      <w:bookmarkEnd w:id="39"/>
      <w:r w:rsidRPr="005D509D">
        <w:rPr>
          <w:noProof/>
        </w:rPr>
        <w:tab/>
      </w:r>
      <w:bookmarkStart w:id="46" w:name="_Toc115097213"/>
      <w:r w:rsidRPr="005D509D">
        <w:rPr>
          <w:noProof/>
        </w:rPr>
        <w:t>B.</w:t>
      </w:r>
      <w:r w:rsidRPr="005D509D">
        <w:rPr>
          <w:noProof/>
        </w:rPr>
        <w:tab/>
        <w:t>Constitutional, political and legal structure</w:t>
      </w:r>
      <w:bookmarkEnd w:id="43"/>
      <w:r w:rsidRPr="005D509D">
        <w:rPr>
          <w:noProof/>
        </w:rPr>
        <w:t xml:space="preserve"> of the State</w:t>
      </w:r>
      <w:bookmarkEnd w:id="44"/>
      <w:bookmarkEnd w:id="45"/>
      <w:bookmarkEnd w:id="46"/>
    </w:p>
    <w:p w14:paraId="3BC70552" w14:textId="77777777" w:rsidR="003863DA" w:rsidRPr="005D509D" w:rsidRDefault="003863DA" w:rsidP="00697131">
      <w:pPr>
        <w:pStyle w:val="SingleTxtG"/>
      </w:pPr>
      <w:r w:rsidRPr="005D509D">
        <w:rPr>
          <w:bCs/>
        </w:rPr>
        <w:t>3.</w:t>
      </w:r>
      <w:r w:rsidRPr="005D509D">
        <w:rPr>
          <w:bCs/>
        </w:rPr>
        <w:tab/>
      </w:r>
      <w:r w:rsidRPr="005D509D">
        <w:t>The UK is a constitutional monarchy. The UK constitution is, however, unwritten, in the sense that it is not in the form of a single document but derives from various sources, such as: legislation; judicial decisions; Royal Prerogative (residual prerogative powers of the Sovereign); law and custom of the UK Parliament; authoritative works; the ECHR (through the Human Rights Act 1998</w:t>
      </w:r>
      <w:r w:rsidRPr="005D509D">
        <w:rPr>
          <w:rStyle w:val="FootnoteReference"/>
        </w:rPr>
        <w:footnoteReference w:id="133"/>
      </w:r>
      <w:r w:rsidRPr="005D509D">
        <w:t xml:space="preserve">); and constitutional conventions. </w:t>
      </w:r>
    </w:p>
    <w:p w14:paraId="5D23DBAD" w14:textId="77777777" w:rsidR="003863DA" w:rsidRPr="005D509D" w:rsidRDefault="003863DA" w:rsidP="00697131">
      <w:pPr>
        <w:pStyle w:val="SingleTxtG"/>
        <w:rPr>
          <w:snapToGrid w:val="0"/>
        </w:rPr>
      </w:pPr>
      <w:r w:rsidRPr="005D509D">
        <w:rPr>
          <w:bCs/>
          <w:snapToGrid w:val="0"/>
        </w:rPr>
        <w:t>4.</w:t>
      </w:r>
      <w:r w:rsidRPr="005D509D">
        <w:rPr>
          <w:bCs/>
          <w:snapToGrid w:val="0"/>
        </w:rPr>
        <w:tab/>
      </w:r>
      <w:r w:rsidRPr="005D509D">
        <w:t xml:space="preserve">Two of the main constitutional principles underpinning the UK constitution are: parliamentary supremacy (traditionally defined as: the UK Parliament’s power to legislate (or to amend or repeal any legislation) as it pleases, and the principle that an Act of Parliament cannot be overriden by other bodies); and the rule of law </w:t>
      </w:r>
      <w:r w:rsidRPr="005D509D">
        <w:rPr>
          <w:snapToGrid w:val="0"/>
        </w:rPr>
        <w:t>(recently expressed</w:t>
      </w:r>
      <w:r w:rsidRPr="005D509D">
        <w:rPr>
          <w:rStyle w:val="FootnoteReference"/>
        </w:rPr>
        <w:footnoteReference w:id="134"/>
      </w:r>
      <w:r w:rsidRPr="005D509D">
        <w:rPr>
          <w:snapToGrid w:val="0"/>
        </w:rPr>
        <w:t xml:space="preserve"> as follows: “persons and authorities within the state, whether public or private, should be bound by and entitled to the benefit of laws publicly and prospectively promulgated and publicly administered in the courts”). </w:t>
      </w:r>
    </w:p>
    <w:p w14:paraId="43AF613A" w14:textId="77777777" w:rsidR="003863DA" w:rsidRPr="005D509D" w:rsidRDefault="003863DA" w:rsidP="003863DA">
      <w:pPr>
        <w:pStyle w:val="H23G"/>
        <w:rPr>
          <w:b w:val="0"/>
          <w:bCs/>
        </w:rPr>
      </w:pPr>
      <w:bookmarkStart w:id="47" w:name="_Toc390761449"/>
      <w:r w:rsidRPr="005D509D">
        <w:tab/>
      </w:r>
      <w:r w:rsidRPr="005D509D">
        <w:tab/>
        <w:t>UK Parliament</w:t>
      </w:r>
      <w:r w:rsidRPr="00901F26">
        <w:rPr>
          <w:rStyle w:val="FootnoteReference"/>
          <w:b w:val="0"/>
          <w:bCs/>
        </w:rPr>
        <w:footnoteReference w:id="135"/>
      </w:r>
      <w:bookmarkEnd w:id="47"/>
    </w:p>
    <w:p w14:paraId="3A31BEB2" w14:textId="77777777" w:rsidR="003863DA" w:rsidRPr="005D509D" w:rsidRDefault="003863DA" w:rsidP="00697131">
      <w:pPr>
        <w:pStyle w:val="SingleTxtG"/>
      </w:pPr>
      <w:r w:rsidRPr="005D509D">
        <w:rPr>
          <w:bCs/>
        </w:rPr>
        <w:t>5.</w:t>
      </w:r>
      <w:r w:rsidRPr="005D509D">
        <w:rPr>
          <w:bCs/>
        </w:rPr>
        <w:tab/>
      </w:r>
      <w:r w:rsidRPr="005D509D">
        <w:t>The UK Parliament consists of: the House of Lords; and the House of Commons. Draft legislation (Bills) must be approved by both Houses (with very limited exceptions set out below), and then receive Royal Assent from the Sovereign, before becoming an Act of Parliament.</w:t>
      </w:r>
    </w:p>
    <w:p w14:paraId="216D773A" w14:textId="77777777" w:rsidR="003863DA" w:rsidRPr="005D509D" w:rsidRDefault="003863DA" w:rsidP="00697131">
      <w:pPr>
        <w:pStyle w:val="SingleTxtG"/>
      </w:pPr>
      <w:r w:rsidRPr="005D509D">
        <w:rPr>
          <w:bCs/>
        </w:rPr>
        <w:t>6.</w:t>
      </w:r>
      <w:r w:rsidRPr="005D509D">
        <w:rPr>
          <w:bCs/>
        </w:rPr>
        <w:tab/>
      </w:r>
      <w:r w:rsidRPr="005D509D">
        <w:t>The House of Lords is composed of 780 peers</w:t>
      </w:r>
      <w:r w:rsidRPr="005D509D">
        <w:rPr>
          <w:rStyle w:val="FootnoteReference"/>
        </w:rPr>
        <w:footnoteReference w:id="136"/>
      </w:r>
      <w:r w:rsidRPr="005D509D">
        <w:t>: 666 life peers; 88 excepted heriditary peers; and 26 bishops. Peers are appointed by the Queen on the advice of the Prime Minister or the House of Lords Appointments Commission. Under the Parliament Acts 1911</w:t>
      </w:r>
      <w:r w:rsidRPr="005D509D">
        <w:rPr>
          <w:rStyle w:val="FootnoteReference"/>
        </w:rPr>
        <w:footnoteReference w:id="137"/>
      </w:r>
      <w:r w:rsidRPr="005D509D">
        <w:t xml:space="preserve"> and 1949</w:t>
      </w:r>
      <w:r w:rsidRPr="005D509D">
        <w:rPr>
          <w:rStyle w:val="FootnoteReference"/>
        </w:rPr>
        <w:footnoteReference w:id="138"/>
      </w:r>
      <w:r w:rsidRPr="005D509D">
        <w:t xml:space="preserve"> certain Bills may become law without the consent of the Lords. The 1911 Act imposed restrictions on the Lords’ right to delay Bills dealing exclusively with expenditure or taxation and limited their power to reject other legislation; and under the 1949 Act the Lords were limited to delaying Bills for one year. These limitations to the powers of the House of Lords are based on the principle that the primary legislative function of the modern House of Lords is revision, and that its purpose is to complement the House of Commons, not to rival it.</w:t>
      </w:r>
    </w:p>
    <w:p w14:paraId="7F83A743" w14:textId="77777777" w:rsidR="003863DA" w:rsidRPr="005D509D" w:rsidRDefault="003863DA" w:rsidP="00697131">
      <w:pPr>
        <w:pStyle w:val="SingleTxtG"/>
      </w:pPr>
      <w:r w:rsidRPr="005D509D">
        <w:rPr>
          <w:bCs/>
        </w:rPr>
        <w:t>7.</w:t>
      </w:r>
      <w:r w:rsidRPr="005D509D">
        <w:rPr>
          <w:bCs/>
        </w:rPr>
        <w:tab/>
      </w:r>
      <w:r w:rsidRPr="005D509D">
        <w:t>The House of Commons is composed of 650</w:t>
      </w:r>
      <w:r w:rsidRPr="005D509D">
        <w:rPr>
          <w:rStyle w:val="FootnoteReference"/>
        </w:rPr>
        <w:footnoteReference w:id="139"/>
      </w:r>
      <w:r w:rsidRPr="005D509D">
        <w:t xml:space="preserve"> Members of Parliament (MPs) elected by universal suffrage, under the “first past the post” system: in each constituency, the candidate that receives the highest number of votes is elected. Under the Fixed-term </w:t>
      </w:r>
      <w:r w:rsidRPr="005D509D">
        <w:lastRenderedPageBreak/>
        <w:t>Parliaments Act 2011</w:t>
      </w:r>
      <w:r w:rsidRPr="005D509D">
        <w:rPr>
          <w:rStyle w:val="FootnoteReference"/>
        </w:rPr>
        <w:footnoteReference w:id="140"/>
      </w:r>
      <w:r w:rsidRPr="005D509D">
        <w:t xml:space="preserve">, the next general election will take place on 2nd May 2024, general elections will then be held on the first Thursday in May every five years (the Prime Minister cannot delay the polling day by more than two months). General elections can however take place other than at five year intervals if: a motion of no confidence in the Government is passed by a simple majority and 14 days elapse without the Commons passing a confidence motion in any new Government formed; or a motion for a general election is agreed by two thirds of the total number of seats in the Commons including vacant seats. </w:t>
      </w:r>
    </w:p>
    <w:p w14:paraId="78B4A235" w14:textId="77777777" w:rsidR="003863DA" w:rsidRPr="005D509D" w:rsidRDefault="003863DA" w:rsidP="00697131">
      <w:pPr>
        <w:pStyle w:val="SingleTxtG"/>
      </w:pPr>
      <w:r w:rsidRPr="005D509D">
        <w:rPr>
          <w:bCs/>
        </w:rPr>
        <w:t>8.</w:t>
      </w:r>
      <w:r w:rsidRPr="005D509D">
        <w:rPr>
          <w:bCs/>
        </w:rPr>
        <w:tab/>
      </w:r>
      <w:r w:rsidRPr="005D509D">
        <w:t>The Sovereign</w:t>
      </w:r>
      <w:r w:rsidRPr="005D509D">
        <w:rPr>
          <w:rStyle w:val="FootnoteReference"/>
        </w:rPr>
        <w:footnoteReference w:id="141"/>
      </w:r>
      <w:r w:rsidRPr="005D509D">
        <w:t>, the Head of State, exercises her powers in connection with Parliament subject to limitation and change by legislative process and always through, and on the advice of, ministers responsible to Parliament. Parliament is summoned by royal proclamation, and is prorogued (discontinued until the next session) and dissolved by the Sovereign. At the beginning of each new session the Sovereign formally opens Parliament. The Sovereign’s assent is required before any legislation can take effect: Royal Assent to Bills is now usually declared to Parliament by the Speakers of the two Houses. The Sovereign has the right to be consulted, the right to encourage and the right to warn, but the right to veto legislation has long since fallen into disuse.</w:t>
      </w:r>
    </w:p>
    <w:p w14:paraId="44BFC89C" w14:textId="77777777" w:rsidR="003863DA" w:rsidRPr="005D509D" w:rsidRDefault="003863DA" w:rsidP="003863DA">
      <w:pPr>
        <w:pStyle w:val="H23G"/>
      </w:pPr>
      <w:bookmarkStart w:id="48" w:name="_Toc377366278"/>
      <w:bookmarkStart w:id="49" w:name="_Toc390761450"/>
      <w:r w:rsidRPr="005D509D">
        <w:tab/>
      </w:r>
      <w:r w:rsidRPr="005D509D">
        <w:tab/>
        <w:t>UK Government</w:t>
      </w:r>
      <w:r w:rsidRPr="005D509D">
        <w:rPr>
          <w:rStyle w:val="FootnoteReference"/>
          <w:b w:val="0"/>
          <w:bCs/>
        </w:rPr>
        <w:footnoteReference w:id="142"/>
      </w:r>
      <w:bookmarkEnd w:id="48"/>
      <w:bookmarkEnd w:id="49"/>
    </w:p>
    <w:p w14:paraId="0C7FDE2B" w14:textId="77777777" w:rsidR="003863DA" w:rsidRPr="005D509D" w:rsidRDefault="003863DA" w:rsidP="00697131">
      <w:pPr>
        <w:pStyle w:val="SingleTxtG"/>
      </w:pPr>
      <w:bookmarkStart w:id="50" w:name="OLE_LINK37"/>
      <w:bookmarkStart w:id="51" w:name="OLE_LINK38"/>
      <w:r w:rsidRPr="005D509D">
        <w:rPr>
          <w:bCs/>
        </w:rPr>
        <w:t>9.</w:t>
      </w:r>
      <w:r w:rsidRPr="005D509D">
        <w:rPr>
          <w:bCs/>
        </w:rPr>
        <w:tab/>
      </w:r>
      <w:r w:rsidRPr="005D509D">
        <w:t>The leader of the party which wins the most seats (but not necessarily the most votes) at a general election</w:t>
      </w:r>
      <w:bookmarkEnd w:id="50"/>
      <w:bookmarkEnd w:id="51"/>
      <w:r w:rsidRPr="005D509D">
        <w:t>, or which has the support of a majority in the House of Commons, is, by constitutional convention, invited by the Sovereign to form a government and is appointed Prime Minister. On occasions, when no party succeeds in winning an overall majority of seats, a coalition or minority government may be formed. The Prime Minister chooses a team of Ministers whom he or she recommends to the Sovereign for appointment as Ministers of the Crown. Together they form HM Government.</w:t>
      </w:r>
    </w:p>
    <w:p w14:paraId="207AD4C4" w14:textId="77777777" w:rsidR="003863DA" w:rsidRPr="005D509D" w:rsidRDefault="003863DA" w:rsidP="00697131">
      <w:pPr>
        <w:pStyle w:val="SingleTxtG"/>
      </w:pPr>
      <w:r w:rsidRPr="005D509D">
        <w:rPr>
          <w:bCs/>
        </w:rPr>
        <w:t>10.</w:t>
      </w:r>
      <w:r w:rsidRPr="005D509D">
        <w:rPr>
          <w:bCs/>
        </w:rPr>
        <w:tab/>
      </w:r>
      <w:r w:rsidRPr="005D509D">
        <w:t>The party with the next largest number of seats is officially recognised as HM Opposition (or “the Official Opposition”), with its own leader and its own “shadow cabinet”, whose members act as spokespersons on the subjects for which government ministers have responsibility. Members of any other parties and any independent MPs who have been elected support or oppose the Government according to their own party policies or their own views.</w:t>
      </w:r>
    </w:p>
    <w:p w14:paraId="23411F13" w14:textId="77777777" w:rsidR="003863DA" w:rsidRPr="005D509D" w:rsidRDefault="003863DA" w:rsidP="00697131">
      <w:pPr>
        <w:pStyle w:val="SingleTxtG"/>
      </w:pPr>
      <w:r w:rsidRPr="005D509D">
        <w:rPr>
          <w:bCs/>
        </w:rPr>
        <w:t>11.</w:t>
      </w:r>
      <w:r w:rsidRPr="005D509D">
        <w:rPr>
          <w:bCs/>
        </w:rPr>
        <w:tab/>
      </w:r>
      <w:r w:rsidRPr="005D509D">
        <w:t xml:space="preserve">The Government has a major role in determining the business of the two Houses of Parliament: it initiates most legislation; and explains and defends its position in public debates within Parliament. Parliamentary control of the Government is ultimately exercised by the power of the House of Commons to force the Government to resign: by passing a resolution of “no confidence”; or by rejecting a proposal which the Government considers so vital to its policy that it has made it a matter of confidence; or by refusing to approve the budget. The executive, including the Government, is also held to account by the courts through the process of judicial review (whereby higher courts can review the decisions of public bodies to determine whether they acted illegally, irrationally or in a procedurally improper way). </w:t>
      </w:r>
    </w:p>
    <w:p w14:paraId="1451D467" w14:textId="77777777" w:rsidR="003863DA" w:rsidRPr="005D509D" w:rsidRDefault="003863DA" w:rsidP="003863DA">
      <w:pPr>
        <w:pStyle w:val="H23G"/>
      </w:pPr>
      <w:bookmarkStart w:id="52" w:name="_Toc377366279"/>
      <w:bookmarkStart w:id="53" w:name="_Toc390761451"/>
      <w:bookmarkStart w:id="54" w:name="OLE_LINK51"/>
      <w:r w:rsidRPr="005D509D">
        <w:tab/>
      </w:r>
      <w:r w:rsidRPr="005D509D">
        <w:tab/>
        <w:t>Devolution</w:t>
      </w:r>
      <w:bookmarkEnd w:id="52"/>
      <w:bookmarkEnd w:id="53"/>
    </w:p>
    <w:p w14:paraId="224E253F" w14:textId="77777777" w:rsidR="003863DA" w:rsidRPr="005D509D" w:rsidRDefault="003863DA" w:rsidP="00697131">
      <w:pPr>
        <w:pStyle w:val="SingleTxtG"/>
      </w:pPr>
      <w:r w:rsidRPr="005D509D">
        <w:rPr>
          <w:bCs/>
        </w:rPr>
        <w:t>12.</w:t>
      </w:r>
      <w:r w:rsidRPr="005D509D">
        <w:rPr>
          <w:bCs/>
        </w:rPr>
        <w:tab/>
      </w:r>
      <w:r w:rsidRPr="005D509D">
        <w:t>Following the passing of the Acts in 1998, by 1999, devolved government was introduced in Wales</w:t>
      </w:r>
      <w:r w:rsidRPr="005D509D">
        <w:rPr>
          <w:rStyle w:val="FootnoteReference"/>
        </w:rPr>
        <w:footnoteReference w:id="143"/>
      </w:r>
      <w:r w:rsidRPr="005D509D">
        <w:t>, Scotland</w:t>
      </w:r>
      <w:r w:rsidRPr="005D509D">
        <w:rPr>
          <w:rStyle w:val="FootnoteReference"/>
        </w:rPr>
        <w:footnoteReference w:id="144"/>
      </w:r>
      <w:r w:rsidRPr="005D509D">
        <w:t xml:space="preserve"> and Northern Ireland</w:t>
      </w:r>
      <w:r w:rsidRPr="005D509D">
        <w:rPr>
          <w:rStyle w:val="FootnoteReference"/>
        </w:rPr>
        <w:footnoteReference w:id="145"/>
      </w:r>
      <w:r w:rsidRPr="005D509D">
        <w:t>. The UK Parliament retains the right to legislate on all matters but, under the Sewel Convention</w:t>
      </w:r>
      <w:r w:rsidRPr="005D509D">
        <w:rPr>
          <w:rStyle w:val="FootnoteReference"/>
        </w:rPr>
        <w:footnoteReference w:id="146"/>
      </w:r>
      <w:r w:rsidRPr="005D509D">
        <w:t xml:space="preserve">, the UK Government will not normally invite the UK Parliament to legislate with regard to devolved matters, except with agreement of the relevant devolved legislature. The UK Parliament has however </w:t>
      </w:r>
      <w:r w:rsidRPr="005D509D">
        <w:lastRenderedPageBreak/>
        <w:t xml:space="preserve">retained direct control of some issues including: foreign affairs; defence and national security; most macro-economic and fiscal matters. </w:t>
      </w:r>
    </w:p>
    <w:p w14:paraId="2AF7B3B6" w14:textId="77777777" w:rsidR="003863DA" w:rsidRPr="005D509D" w:rsidRDefault="003863DA" w:rsidP="00697131">
      <w:pPr>
        <w:pStyle w:val="SingleTxtG"/>
      </w:pPr>
      <w:r w:rsidRPr="005D509D">
        <w:rPr>
          <w:bCs/>
        </w:rPr>
        <w:t>13.</w:t>
      </w:r>
      <w:r w:rsidRPr="005D509D">
        <w:rPr>
          <w:bCs/>
        </w:rPr>
        <w:tab/>
      </w:r>
      <w:r w:rsidRPr="005D509D">
        <w:t>Following the Scotland Act 1998</w:t>
      </w:r>
      <w:r w:rsidRPr="005D509D">
        <w:rPr>
          <w:rStyle w:val="FootnoteReference"/>
        </w:rPr>
        <w:footnoteReference w:id="147"/>
      </w:r>
      <w:r w:rsidRPr="005D509D">
        <w:t>, the Scotland Act 2012</w:t>
      </w:r>
      <w:r w:rsidRPr="005D509D">
        <w:rPr>
          <w:rStyle w:val="FootnoteReference"/>
        </w:rPr>
        <w:footnoteReference w:id="148"/>
      </w:r>
      <w:r w:rsidRPr="005D509D">
        <w:t xml:space="preserve"> and the Scotland Act 2016</w:t>
      </w:r>
      <w:r w:rsidRPr="005D509D">
        <w:rPr>
          <w:rStyle w:val="FootnoteReference"/>
        </w:rPr>
        <w:footnoteReference w:id="149"/>
      </w:r>
      <w:r w:rsidRPr="005D509D">
        <w:t>, the Scottish Parliament</w:t>
      </w:r>
      <w:r w:rsidRPr="005D509D">
        <w:rPr>
          <w:rStyle w:val="FootnoteReference"/>
        </w:rPr>
        <w:footnoteReference w:id="150"/>
      </w:r>
      <w:r w:rsidRPr="005D509D">
        <w:t xml:space="preserve"> was established with 129, at present, members elected under the additional member system. The First Minister heads the Scottish Government</w:t>
      </w:r>
      <w:r w:rsidRPr="005D509D">
        <w:rPr>
          <w:rStyle w:val="FootnoteReference"/>
        </w:rPr>
        <w:footnoteReference w:id="151"/>
      </w:r>
      <w:r w:rsidRPr="005D509D">
        <w:t>. The Scottish Parliament and Government have responsibility for most aspects of domestic, economic and social policy. Matters which are “reserved” to the UK Parliament and as such, the responsibility of the UK Government, are listed in the Scotland Acts. All matters not listed are considered to be devolved.</w:t>
      </w:r>
    </w:p>
    <w:p w14:paraId="7BB60E14" w14:textId="77777777" w:rsidR="003863DA" w:rsidRPr="005D509D" w:rsidRDefault="003863DA" w:rsidP="00697131">
      <w:pPr>
        <w:pStyle w:val="SingleTxtG"/>
      </w:pPr>
      <w:r w:rsidRPr="005D509D">
        <w:rPr>
          <w:bCs/>
        </w:rPr>
        <w:t>14.</w:t>
      </w:r>
      <w:r w:rsidRPr="005D509D">
        <w:rPr>
          <w:bCs/>
        </w:rPr>
        <w:tab/>
      </w:r>
      <w:r w:rsidRPr="005D509D">
        <w:t>Following the Government of Wales Act 1998</w:t>
      </w:r>
      <w:r w:rsidRPr="005D509D">
        <w:rPr>
          <w:rStyle w:val="FootnoteReference"/>
        </w:rPr>
        <w:footnoteReference w:id="152"/>
      </w:r>
      <w:r w:rsidRPr="005D509D">
        <w:t>, the National Assembly for Wales</w:t>
      </w:r>
      <w:r w:rsidRPr="005D509D">
        <w:rPr>
          <w:rStyle w:val="FootnoteReference"/>
        </w:rPr>
        <w:footnoteReference w:id="153"/>
      </w:r>
      <w:r w:rsidRPr="005D509D">
        <w:t xml:space="preserve"> was established with 60 members, elected under the additional member system. The Government of Wales Act 2006</w:t>
      </w:r>
      <w:r w:rsidRPr="005D509D">
        <w:rPr>
          <w:rStyle w:val="FootnoteReference"/>
        </w:rPr>
        <w:footnoteReference w:id="154"/>
      </w:r>
      <w:r w:rsidRPr="005D509D">
        <w:t xml:space="preserve"> formally separated the National Assembly as a legislature and the Welsh Assembly Government</w:t>
      </w:r>
      <w:r w:rsidRPr="005D509D">
        <w:rPr>
          <w:rStyle w:val="FootnoteReference"/>
        </w:rPr>
        <w:footnoteReference w:id="155"/>
      </w:r>
      <w:r w:rsidRPr="005D509D">
        <w:t xml:space="preserve"> as an executive, which became the Welsh Government. The Assembly acquired full law-making powers in 2011 following a referendum. The Wales Act 2014 conferred some tax-raising powers on the Assembly, and the Wales Act 2017 adjusted the devolution settlement again, including by conferring some income tax powers. The Senedd and Elections (Wales) Act 2020 renamed the Assembly “Senedd Cymru” or the “Welsh Parliament”, commonly known as “the Senedd”. That Act also enfranchised 16 and 17 year olds and qualifying foreign citizens. The Senedd has powers to pass laws in areas not reserved in the 2006 Act. The UK Parliament remains responsible for legislating in areas which are reserved. </w:t>
      </w:r>
    </w:p>
    <w:p w14:paraId="1247019D" w14:textId="1D376870" w:rsidR="003863DA" w:rsidRPr="005D509D" w:rsidRDefault="003863DA" w:rsidP="00697131">
      <w:pPr>
        <w:pStyle w:val="SingleTxtG"/>
      </w:pPr>
      <w:r w:rsidRPr="005D509D">
        <w:rPr>
          <w:bCs/>
        </w:rPr>
        <w:t>15.</w:t>
      </w:r>
      <w:r w:rsidRPr="005D509D">
        <w:rPr>
          <w:bCs/>
        </w:rPr>
        <w:tab/>
      </w:r>
      <w:r w:rsidRPr="005D509D">
        <w:t>The Belfast Agreement of 10 April 1998</w:t>
      </w:r>
      <w:r w:rsidRPr="005D509D">
        <w:rPr>
          <w:rStyle w:val="FootnoteReference"/>
        </w:rPr>
        <w:footnoteReference w:id="156"/>
      </w:r>
      <w:r w:rsidRPr="005D509D">
        <w:t xml:space="preserve"> opened the way for the devolution of power to Northern Ireland through the Northern Ireland Act 1998</w:t>
      </w:r>
      <w:r w:rsidRPr="005D509D">
        <w:rPr>
          <w:rStyle w:val="FootnoteReference"/>
        </w:rPr>
        <w:footnoteReference w:id="157"/>
      </w:r>
      <w:r w:rsidRPr="005D509D">
        <w:t>. An Assembly</w:t>
      </w:r>
      <w:r w:rsidRPr="005D509D">
        <w:rPr>
          <w:rStyle w:val="FootnoteReference"/>
        </w:rPr>
        <w:footnoteReference w:id="158"/>
      </w:r>
      <w:r w:rsidRPr="005D509D">
        <w:t xml:space="preserve"> of 90</w:t>
      </w:r>
      <w:r w:rsidR="00F20CBE" w:rsidRPr="005D509D">
        <w:t xml:space="preserve"> </w:t>
      </w:r>
      <w:r w:rsidRPr="005D509D">
        <w:t>members, elected under single transferable vote, with a range of legislative and executive powers was established. The Northern Ireland Executive</w:t>
      </w:r>
      <w:r w:rsidRPr="005D509D">
        <w:rPr>
          <w:rStyle w:val="FootnoteReference"/>
        </w:rPr>
        <w:footnoteReference w:id="159"/>
      </w:r>
      <w:r w:rsidRPr="005D509D">
        <w:t xml:space="preserve"> currently comprises a First Minister and deputy First Minister, and 8 Departmental Ministers. Transferred matters in Northern Ireland include agriculture, education, housing, employment, health, policing and justice matters.</w:t>
      </w:r>
    </w:p>
    <w:p w14:paraId="4915B0B0" w14:textId="77777777" w:rsidR="003863DA" w:rsidRPr="005D509D" w:rsidRDefault="003863DA" w:rsidP="003863DA">
      <w:pPr>
        <w:pStyle w:val="H23G"/>
      </w:pPr>
      <w:bookmarkStart w:id="55" w:name="_Toc377366280"/>
      <w:bookmarkStart w:id="56" w:name="_Toc390761452"/>
      <w:bookmarkEnd w:id="54"/>
      <w:r w:rsidRPr="005D509D">
        <w:tab/>
      </w:r>
      <w:r w:rsidRPr="005D509D">
        <w:tab/>
        <w:t>Judiciary and the administration of justice</w:t>
      </w:r>
      <w:bookmarkEnd w:id="55"/>
      <w:r w:rsidRPr="005D509D">
        <w:rPr>
          <w:rStyle w:val="FootnoteReference"/>
          <w:b w:val="0"/>
          <w:bCs/>
        </w:rPr>
        <w:footnoteReference w:id="160"/>
      </w:r>
      <w:bookmarkEnd w:id="56"/>
    </w:p>
    <w:p w14:paraId="602822CE" w14:textId="77777777" w:rsidR="003863DA" w:rsidRPr="005D509D" w:rsidRDefault="003863DA" w:rsidP="00697131">
      <w:pPr>
        <w:pStyle w:val="SingleTxtG"/>
      </w:pPr>
      <w:r w:rsidRPr="005D509D">
        <w:rPr>
          <w:bCs/>
        </w:rPr>
        <w:t>16.</w:t>
      </w:r>
      <w:r w:rsidRPr="005D509D">
        <w:rPr>
          <w:bCs/>
        </w:rPr>
        <w:tab/>
      </w:r>
      <w:r w:rsidRPr="005D509D">
        <w:t xml:space="preserve">There are three jurisdictions within the UK: England and Wales; Scotland; and Northern Ireland. England and Wales, and Northern Ireland are common law systems, that is, systems based on the doctrine of judicial precedent whereby courts are placed in a hierarchy and judgments of the higher courts (UK Supreme Court, Court of Appeal and High Court) are binding on the lower courts, and gradually evolve the body of law. Scotland is a mixed system of common law and civil law (the latter is the system based on codified legislation). </w:t>
      </w:r>
    </w:p>
    <w:p w14:paraId="7ECC34FD" w14:textId="77777777" w:rsidR="003863DA" w:rsidRPr="005D509D" w:rsidRDefault="003863DA" w:rsidP="00697131">
      <w:pPr>
        <w:pStyle w:val="SingleTxtG"/>
      </w:pPr>
      <w:r w:rsidRPr="005D509D">
        <w:rPr>
          <w:bCs/>
        </w:rPr>
        <w:t>17.</w:t>
      </w:r>
      <w:r w:rsidRPr="005D509D">
        <w:rPr>
          <w:bCs/>
        </w:rPr>
        <w:tab/>
      </w:r>
      <w:r w:rsidRPr="005D509D">
        <w:t>The UK Supreme Court</w:t>
      </w:r>
      <w:r w:rsidRPr="005D509D">
        <w:rPr>
          <w:rStyle w:val="FootnoteReference"/>
        </w:rPr>
        <w:footnoteReference w:id="161"/>
      </w:r>
      <w:r w:rsidRPr="005D509D">
        <w:t xml:space="preserve">, whose Justices are selected by an independent commission with representatives of the three jurisdictions, is the final court of appeal for civil cases across </w:t>
      </w:r>
      <w:r w:rsidRPr="005D509D">
        <w:lastRenderedPageBreak/>
        <w:t xml:space="preserve">the UK, for criminal cases in England and Wales and in Northern Ireland, and for devolution cases. The High Court of Justiciary is the final court of appeal for criminal cases in Scotland. </w:t>
      </w:r>
    </w:p>
    <w:p w14:paraId="7B19CD49" w14:textId="77777777" w:rsidR="003863DA" w:rsidRPr="005D509D" w:rsidRDefault="003863DA" w:rsidP="00697131">
      <w:pPr>
        <w:pStyle w:val="SingleTxtG"/>
      </w:pPr>
      <w:r w:rsidRPr="005D509D">
        <w:rPr>
          <w:bCs/>
        </w:rPr>
        <w:t>18.</w:t>
      </w:r>
      <w:r w:rsidRPr="005D509D">
        <w:rPr>
          <w:bCs/>
        </w:rPr>
        <w:tab/>
      </w:r>
      <w:r w:rsidRPr="005D509D">
        <w:t>In England and Wales, the criminal courts (Magistrates’ courts, Crown Court, High Court and Court of Appeal (Criminal Division)) and the civil courts (Magistrates’ courts, County Courts, High Court, Court of Appeal (Civil Division), and tribunals) are administered by HM Courts and Tribunals Service</w:t>
      </w:r>
      <w:r w:rsidRPr="005D509D">
        <w:rPr>
          <w:rStyle w:val="FootnoteReference"/>
        </w:rPr>
        <w:footnoteReference w:id="162"/>
      </w:r>
      <w:r w:rsidRPr="005D509D">
        <w:t>. The devolved Welsh Tribunals are administered by the Welsh Tribunals Unit, a branch of the Welsh Government, and are led by the President of Welsh Tribunals. The head of the judiciary in England and Wales is the Lord Chief Justice of England and Wales</w:t>
      </w:r>
      <w:r w:rsidRPr="005D509D">
        <w:rPr>
          <w:rStyle w:val="FootnoteReference"/>
        </w:rPr>
        <w:footnoteReference w:id="163"/>
      </w:r>
      <w:r w:rsidRPr="005D509D">
        <w:t>. The Judicial Appointments Commission</w:t>
      </w:r>
      <w:r w:rsidRPr="005D509D">
        <w:rPr>
          <w:rStyle w:val="FootnoteReference"/>
        </w:rPr>
        <w:footnoteReference w:id="164"/>
      </w:r>
      <w:r w:rsidRPr="005D509D">
        <w:t xml:space="preserve"> recommends candidates for judicial office in courts and tribunals. The Judicial Conduct Investigations Office</w:t>
      </w:r>
      <w:r w:rsidRPr="005D509D">
        <w:rPr>
          <w:rStyle w:val="FootnoteReference"/>
        </w:rPr>
        <w:footnoteReference w:id="165"/>
      </w:r>
      <w:r w:rsidRPr="005D509D">
        <w:t xml:space="preserve"> deals with judicial disciplinary issues within England and Wales.</w:t>
      </w:r>
    </w:p>
    <w:p w14:paraId="27E561A2" w14:textId="77777777" w:rsidR="003863DA" w:rsidRPr="005D509D" w:rsidRDefault="003863DA" w:rsidP="00697131">
      <w:pPr>
        <w:pStyle w:val="SingleTxtG"/>
        <w:rPr>
          <w:snapToGrid w:val="0"/>
        </w:rPr>
      </w:pPr>
      <w:r w:rsidRPr="005D509D">
        <w:rPr>
          <w:bCs/>
          <w:snapToGrid w:val="0"/>
        </w:rPr>
        <w:t>19.</w:t>
      </w:r>
      <w:r w:rsidRPr="005D509D">
        <w:rPr>
          <w:bCs/>
          <w:snapToGrid w:val="0"/>
        </w:rPr>
        <w:tab/>
      </w:r>
      <w:r w:rsidRPr="005D509D">
        <w:rPr>
          <w:snapToGrid w:val="0"/>
        </w:rPr>
        <w:t xml:space="preserve">In </w:t>
      </w:r>
      <w:r w:rsidRPr="005D509D">
        <w:t>Scotland</w:t>
      </w:r>
      <w:r w:rsidRPr="005D509D">
        <w:rPr>
          <w:snapToGrid w:val="0"/>
        </w:rPr>
        <w:t>, the criminal courts (Justice of the Peace courts, Sheriff Courts, and the High Court of Justiciary) and the civil courts (Sheriff Courts, and the Court of Session) are administered by the Scottish Tribunals Service. The head of the judiciary in Scotland is the Lord President</w:t>
      </w:r>
      <w:r w:rsidRPr="005D509D">
        <w:rPr>
          <w:rStyle w:val="FootnoteReference"/>
        </w:rPr>
        <w:footnoteReference w:id="166"/>
      </w:r>
      <w:r w:rsidRPr="005D509D">
        <w:rPr>
          <w:snapToGrid w:val="0"/>
        </w:rPr>
        <w:t>. The Judicial Appointments Board for Scotland</w:t>
      </w:r>
      <w:r w:rsidRPr="005D509D">
        <w:rPr>
          <w:rStyle w:val="FootnoteReference"/>
        </w:rPr>
        <w:footnoteReference w:id="167"/>
      </w:r>
      <w:r w:rsidRPr="005D509D">
        <w:rPr>
          <w:snapToGrid w:val="0"/>
        </w:rPr>
        <w:t xml:space="preserve"> recommends candidates for judicial office in most courts. The Judicial Office for Scotland deals with judicial disciplinary issues within Scotland.</w:t>
      </w:r>
    </w:p>
    <w:p w14:paraId="25DF3DEC" w14:textId="77777777" w:rsidR="003863DA" w:rsidRPr="005D509D" w:rsidRDefault="003863DA" w:rsidP="00697131">
      <w:pPr>
        <w:pStyle w:val="SingleTxtG"/>
        <w:rPr>
          <w:snapToGrid w:val="0"/>
        </w:rPr>
      </w:pPr>
      <w:r w:rsidRPr="005D509D">
        <w:rPr>
          <w:bCs/>
          <w:snapToGrid w:val="0"/>
        </w:rPr>
        <w:t>20.</w:t>
      </w:r>
      <w:r w:rsidRPr="005D509D">
        <w:rPr>
          <w:bCs/>
          <w:snapToGrid w:val="0"/>
        </w:rPr>
        <w:tab/>
      </w:r>
      <w:r w:rsidRPr="005D509D">
        <w:t>In Northern Ireland, the criminal courts (Magistrates’ courts, Crown Court, High Court and Court of Appeal) and the civil courts (Magistrates’ courts, County Courts, High Court, Court of Appeal, and tribunals) are administered by the Northern Ireland Courts and Tribunals Service</w:t>
      </w:r>
      <w:r w:rsidRPr="005D509D">
        <w:rPr>
          <w:rStyle w:val="FootnoteReference"/>
        </w:rPr>
        <w:footnoteReference w:id="168"/>
      </w:r>
      <w:r w:rsidRPr="005D509D">
        <w:t>. The head of the judiciary in Northern Ireland is the Lord Chief Justice of Northern Ireland. The Northern Ireland Judicial Appointments Commission</w:t>
      </w:r>
      <w:r w:rsidRPr="005D509D">
        <w:rPr>
          <w:rStyle w:val="FootnoteReference"/>
        </w:rPr>
        <w:footnoteReference w:id="169"/>
      </w:r>
      <w:r w:rsidRPr="005D509D">
        <w:t xml:space="preserve"> recommends candidates for judicial office in courts and tribunals. The Lord Chief Justice of Northern Ireland’s office deals with judicial disciplinary issues within Northern Ireland. </w:t>
      </w:r>
    </w:p>
    <w:p w14:paraId="005757D0" w14:textId="77777777" w:rsidR="003863DA" w:rsidRPr="005D509D" w:rsidRDefault="003863DA" w:rsidP="003863DA">
      <w:pPr>
        <w:pStyle w:val="H23G"/>
      </w:pPr>
      <w:bookmarkStart w:id="57" w:name="_Toc377366304"/>
      <w:bookmarkStart w:id="58" w:name="_Toc390761453"/>
      <w:r w:rsidRPr="005D509D">
        <w:tab/>
      </w:r>
      <w:r w:rsidRPr="005D509D">
        <w:tab/>
        <w:t>N</w:t>
      </w:r>
      <w:bookmarkEnd w:id="57"/>
      <w:r w:rsidRPr="005D509D">
        <w:t>on-governmental organisations</w:t>
      </w:r>
      <w:r w:rsidRPr="005D509D">
        <w:rPr>
          <w:rStyle w:val="FootnoteReference"/>
          <w:b w:val="0"/>
          <w:bCs/>
        </w:rPr>
        <w:footnoteReference w:id="170"/>
      </w:r>
      <w:bookmarkEnd w:id="58"/>
    </w:p>
    <w:p w14:paraId="31D06835" w14:textId="77777777" w:rsidR="003863DA" w:rsidRPr="005D509D" w:rsidRDefault="003863DA" w:rsidP="00697131">
      <w:pPr>
        <w:pStyle w:val="SingleTxtG"/>
      </w:pPr>
      <w:r w:rsidRPr="005D509D">
        <w:rPr>
          <w:bCs/>
        </w:rPr>
        <w:t>21.</w:t>
      </w:r>
      <w:r w:rsidRPr="005D509D">
        <w:rPr>
          <w:bCs/>
        </w:rPr>
        <w:tab/>
      </w:r>
      <w:r w:rsidRPr="005D509D">
        <w:t xml:space="preserve">The UK ratifed the Council of Europe European Convention on the Recognition of the Legal Personality of International Non-Governmental Organisations. </w:t>
      </w:r>
    </w:p>
    <w:p w14:paraId="233A8216" w14:textId="77777777" w:rsidR="003863DA" w:rsidRPr="005D509D" w:rsidRDefault="003863DA" w:rsidP="00697131">
      <w:pPr>
        <w:pStyle w:val="SingleTxtG"/>
      </w:pPr>
      <w:r w:rsidRPr="005D509D">
        <w:rPr>
          <w:bCs/>
        </w:rPr>
        <w:t>22.</w:t>
      </w:r>
      <w:r w:rsidRPr="005D509D">
        <w:rPr>
          <w:bCs/>
        </w:rPr>
        <w:tab/>
      </w:r>
      <w:r w:rsidRPr="005D509D">
        <w:t xml:space="preserve">Various NGOs operate within the UK. For tax purposes, NGOs mainly take the form of charities. There is no unified system under which charities are governed in the UK. Registers are however kept by: the </w:t>
      </w:r>
      <w:bookmarkStart w:id="59" w:name="OLE_LINK43"/>
      <w:bookmarkStart w:id="60" w:name="OLE_LINK44"/>
      <w:r w:rsidRPr="005D509D">
        <w:t>Charity Commission</w:t>
      </w:r>
      <w:r w:rsidRPr="005D509D">
        <w:rPr>
          <w:rStyle w:val="FootnoteReference"/>
        </w:rPr>
        <w:footnoteReference w:id="171"/>
      </w:r>
      <w:r w:rsidRPr="005D509D">
        <w:t xml:space="preserve"> </w:t>
      </w:r>
      <w:bookmarkEnd w:id="59"/>
      <w:bookmarkEnd w:id="60"/>
      <w:r w:rsidRPr="005D509D">
        <w:t>(for England and Wales); the Office of the Scottish Charity Regulator</w:t>
      </w:r>
      <w:r w:rsidRPr="005D509D">
        <w:rPr>
          <w:rStyle w:val="FootnoteReference"/>
        </w:rPr>
        <w:footnoteReference w:id="172"/>
      </w:r>
      <w:r w:rsidRPr="005D509D">
        <w:t xml:space="preserve"> (for Scotland); and the Charity Commission for Northern Ireland</w:t>
      </w:r>
      <w:r w:rsidRPr="005D509D">
        <w:rPr>
          <w:rStyle w:val="FootnoteReference"/>
        </w:rPr>
        <w:footnoteReference w:id="173"/>
      </w:r>
      <w:r w:rsidRPr="005D509D">
        <w:t xml:space="preserve"> (for Northern Ireland). Being defined as a charity may result in a number of tax reliefs and exemptions but charities have to pay tax on some income, as set out by HM Revenue &amp; Customs</w:t>
      </w:r>
      <w:r w:rsidRPr="005D509D">
        <w:rPr>
          <w:rStyle w:val="FootnoteReference"/>
        </w:rPr>
        <w:footnoteReference w:id="174"/>
      </w:r>
      <w:r w:rsidRPr="005D509D">
        <w:t xml:space="preserve">. </w:t>
      </w:r>
    </w:p>
    <w:p w14:paraId="169D5D23" w14:textId="77777777" w:rsidR="003863DA" w:rsidRPr="005D509D" w:rsidRDefault="003863DA" w:rsidP="003863DA">
      <w:pPr>
        <w:pStyle w:val="HChG"/>
        <w:rPr>
          <w:b w:val="0"/>
        </w:rPr>
      </w:pPr>
      <w:bookmarkStart w:id="61" w:name="_Toc377366305"/>
      <w:bookmarkStart w:id="62" w:name="_Toc377368991"/>
      <w:bookmarkStart w:id="63" w:name="_Toc390761454"/>
      <w:r w:rsidRPr="005D509D">
        <w:lastRenderedPageBreak/>
        <w:tab/>
      </w:r>
      <w:bookmarkStart w:id="64" w:name="_Toc115097214"/>
      <w:r w:rsidRPr="005D509D">
        <w:t>II.</w:t>
      </w:r>
      <w:r w:rsidRPr="005D509D">
        <w:tab/>
        <w:t>General framework for the protection and promotion of human rights</w:t>
      </w:r>
      <w:bookmarkEnd w:id="61"/>
      <w:bookmarkEnd w:id="62"/>
      <w:bookmarkEnd w:id="63"/>
      <w:bookmarkEnd w:id="64"/>
    </w:p>
    <w:p w14:paraId="2E0AC4B5" w14:textId="77777777" w:rsidR="003863DA" w:rsidRPr="005D509D" w:rsidRDefault="003863DA" w:rsidP="003863DA">
      <w:pPr>
        <w:pStyle w:val="H1G"/>
      </w:pPr>
      <w:bookmarkStart w:id="65" w:name="_Toc377366306"/>
      <w:bookmarkStart w:id="66" w:name="_Toc377368992"/>
      <w:bookmarkStart w:id="67" w:name="_Toc390761455"/>
      <w:r w:rsidRPr="005D509D">
        <w:tab/>
      </w:r>
      <w:bookmarkStart w:id="68" w:name="_Toc115097215"/>
      <w:r w:rsidRPr="005D509D">
        <w:t>A.</w:t>
      </w:r>
      <w:r w:rsidRPr="005D509D">
        <w:tab/>
        <w:t>Acceptance of international human rights norms</w:t>
      </w:r>
      <w:bookmarkEnd w:id="65"/>
      <w:bookmarkEnd w:id="66"/>
      <w:bookmarkEnd w:id="67"/>
      <w:bookmarkEnd w:id="68"/>
    </w:p>
    <w:p w14:paraId="6E29280C" w14:textId="77777777" w:rsidR="003863DA" w:rsidRPr="005D509D" w:rsidRDefault="003863DA" w:rsidP="00697131">
      <w:pPr>
        <w:pStyle w:val="SingleTxtG"/>
      </w:pPr>
      <w:r w:rsidRPr="005D509D">
        <w:rPr>
          <w:bCs/>
        </w:rPr>
        <w:t>23.</w:t>
      </w:r>
      <w:r w:rsidRPr="005D509D">
        <w:rPr>
          <w:bCs/>
        </w:rPr>
        <w:tab/>
      </w:r>
      <w:r w:rsidRPr="005D509D">
        <w:t xml:space="preserve">The UK is committed to the continued success of the UPR process, implemented by the UN Human Rights Council, as a means to share best practice on human rights around the world and for promoting continual improvement of human rights on the ground. The UK has so far been reviewed three times (in 2008, 2012 and 2017). </w:t>
      </w:r>
    </w:p>
    <w:p w14:paraId="3BF23B76" w14:textId="77777777" w:rsidR="003863DA" w:rsidRPr="005D509D" w:rsidRDefault="003863DA" w:rsidP="00697131">
      <w:pPr>
        <w:pStyle w:val="SingleTxtG"/>
      </w:pPr>
      <w:r w:rsidRPr="005D509D">
        <w:rPr>
          <w:bCs/>
        </w:rPr>
        <w:t>24.</w:t>
      </w:r>
      <w:r w:rsidRPr="005D509D">
        <w:rPr>
          <w:bCs/>
        </w:rPr>
        <w:tab/>
      </w:r>
      <w:r w:rsidRPr="005D509D">
        <w:t xml:space="preserve">The UK has accepted a number of international instruments related, directly or indirectly, to human rights. The lists of instruments below are based on the instruments listed in Appendix 2 of the UNRG. The UK </w:t>
      </w:r>
      <w:r w:rsidRPr="005D509D">
        <w:rPr>
          <w:iCs/>
        </w:rPr>
        <w:t>regularly reviews its reservations and declarations on these instruments (where they have been entered) to ensure that they continue to remain relevant.</w:t>
      </w:r>
    </w:p>
    <w:p w14:paraId="56DFF54F" w14:textId="77777777" w:rsidR="003863DA" w:rsidRPr="005D509D" w:rsidRDefault="003863DA" w:rsidP="00697131">
      <w:pPr>
        <w:pStyle w:val="SingleTxtG"/>
      </w:pPr>
      <w:bookmarkStart w:id="69" w:name="OLE_LINK42"/>
      <w:bookmarkStart w:id="70" w:name="OLE_LINK45"/>
      <w:r w:rsidRPr="005D509D">
        <w:rPr>
          <w:bCs/>
        </w:rPr>
        <w:t>25.</w:t>
      </w:r>
      <w:r w:rsidRPr="005D509D">
        <w:rPr>
          <w:bCs/>
        </w:rPr>
        <w:tab/>
      </w:r>
      <w:r w:rsidRPr="005D509D">
        <w:t xml:space="preserve">The UK implements its international human rights obligations through appropriate legislation and administrative measures. International instruments do not, however, apply directly in UK law. At present, in the human rights context, the Human Rights Act 1998 gives further effect in UK law to the rights in the ECHR, and makes most of the ECHR rights directly enforceable in UK courts. </w:t>
      </w:r>
    </w:p>
    <w:p w14:paraId="68D2B090" w14:textId="77777777" w:rsidR="003863DA" w:rsidRPr="005D509D" w:rsidRDefault="003863DA" w:rsidP="003863DA">
      <w:pPr>
        <w:pStyle w:val="H23G"/>
      </w:pPr>
      <w:bookmarkStart w:id="71" w:name="_Toc390761456"/>
      <w:bookmarkEnd w:id="69"/>
      <w:bookmarkEnd w:id="70"/>
      <w:r w:rsidRPr="005D509D">
        <w:tab/>
      </w:r>
      <w:r w:rsidRPr="005D509D">
        <w:tab/>
        <w:t>Main United Nations international human rights conventions and protocols</w:t>
      </w:r>
      <w:bookmarkEnd w:id="71"/>
    </w:p>
    <w:p w14:paraId="75CC6E7C" w14:textId="77777777" w:rsidR="003863DA" w:rsidRPr="005D509D" w:rsidRDefault="003863DA" w:rsidP="00697131">
      <w:pPr>
        <w:pStyle w:val="SingleTxtG"/>
      </w:pPr>
      <w:bookmarkStart w:id="72" w:name="OLE_LINK47"/>
      <w:bookmarkStart w:id="73" w:name="OLE_LINK48"/>
      <w:r w:rsidRPr="005D509D">
        <w:rPr>
          <w:bCs/>
        </w:rPr>
        <w:t>26.</w:t>
      </w:r>
      <w:r w:rsidRPr="005D509D">
        <w:rPr>
          <w:bCs/>
        </w:rPr>
        <w:tab/>
      </w:r>
      <w:r w:rsidRPr="005D509D">
        <w:t xml:space="preserve">The UK has ratified the following UN human rights instruments: </w:t>
      </w:r>
      <w:bookmarkEnd w:id="72"/>
      <w:bookmarkEnd w:id="73"/>
      <w:r w:rsidRPr="005D509D">
        <w:t xml:space="preserve">ICERD; ICCPR; ICCPR-OP2; ICESCR; CEDAW; OP-CEDAW; CAT; OP-CAT; </w:t>
      </w:r>
      <w:bookmarkStart w:id="74" w:name="OLE_LINK91"/>
      <w:bookmarkStart w:id="75" w:name="OLE_LINK92"/>
      <w:r w:rsidRPr="005D509D">
        <w:t xml:space="preserve">CRC; OP-CRC-AC; </w:t>
      </w:r>
      <w:bookmarkStart w:id="76" w:name="OLE_LINK50"/>
      <w:bookmarkStart w:id="77" w:name="OLE_LINK52"/>
      <w:r w:rsidRPr="005D509D">
        <w:t>OP</w:t>
      </w:r>
      <w:r w:rsidRPr="005D509D">
        <w:noBreakHyphen/>
        <w:t>CRC-SC</w:t>
      </w:r>
      <w:bookmarkEnd w:id="74"/>
      <w:bookmarkEnd w:id="75"/>
      <w:bookmarkEnd w:id="76"/>
      <w:bookmarkEnd w:id="77"/>
      <w:r w:rsidRPr="005D509D">
        <w:t xml:space="preserve">; CRPD; OP-CRPD. </w:t>
      </w:r>
    </w:p>
    <w:p w14:paraId="3EB773A6" w14:textId="77777777" w:rsidR="003863DA" w:rsidRPr="005D509D" w:rsidRDefault="003863DA" w:rsidP="003863DA">
      <w:pPr>
        <w:pStyle w:val="H23G"/>
      </w:pPr>
      <w:bookmarkStart w:id="78" w:name="_Toc390761457"/>
      <w:r w:rsidRPr="005D509D">
        <w:tab/>
      </w:r>
      <w:r w:rsidRPr="005D509D">
        <w:tab/>
        <w:t>Other United Nations human rights and related conventions</w:t>
      </w:r>
      <w:bookmarkEnd w:id="78"/>
    </w:p>
    <w:p w14:paraId="1EDC70A9" w14:textId="77777777" w:rsidR="003863DA" w:rsidRPr="005D509D" w:rsidRDefault="003863DA" w:rsidP="00697131">
      <w:pPr>
        <w:pStyle w:val="SingleTxtG"/>
      </w:pPr>
      <w:r w:rsidRPr="005D509D">
        <w:rPr>
          <w:bCs/>
        </w:rPr>
        <w:t>27.</w:t>
      </w:r>
      <w:r w:rsidRPr="005D509D">
        <w:rPr>
          <w:bCs/>
        </w:rPr>
        <w:tab/>
      </w:r>
      <w:r w:rsidRPr="005D509D">
        <w:t>The UK is also a party to the following instruments: Convention on the Prevention and Punishment of the Crime of Genocide; Slavery Convention (as amended in 1953); Convention relating to the Status of Refugees (and its 1967 Protocol); Convention relating to the Status of Stateless Persons; Convention on the Reduction of Statelessness; Rome Statute of the International Criminal Court; United Nations Convention against Transnational Organized Crime, the Protocol against the Smuggling of Migrants by Land, Sea and Air, supplementing the United Nations Convention against Transnational Organized Crime and the Protocol to Prevent, Suppress and Punish Trafficking in Persons, Especially Women and Children, supplementing the United Nations Convention against Transnational Organized Crime.</w:t>
      </w:r>
    </w:p>
    <w:p w14:paraId="09DAD692" w14:textId="77777777" w:rsidR="003863DA" w:rsidRPr="005D509D" w:rsidRDefault="003863DA" w:rsidP="003863DA">
      <w:pPr>
        <w:pStyle w:val="H23G"/>
      </w:pPr>
      <w:bookmarkStart w:id="79" w:name="_Toc390761458"/>
      <w:r w:rsidRPr="005D509D">
        <w:tab/>
      </w:r>
      <w:r w:rsidRPr="005D509D">
        <w:tab/>
        <w:t>Conventions of the International Labour O</w:t>
      </w:r>
      <w:bookmarkEnd w:id="79"/>
      <w:r w:rsidRPr="005D509D">
        <w:t>rganization</w:t>
      </w:r>
    </w:p>
    <w:p w14:paraId="2B6643FB" w14:textId="77777777" w:rsidR="003863DA" w:rsidRPr="005D509D" w:rsidRDefault="003863DA" w:rsidP="00697131">
      <w:pPr>
        <w:pStyle w:val="SingleTxtG"/>
      </w:pPr>
      <w:r w:rsidRPr="005D509D">
        <w:rPr>
          <w:bCs/>
        </w:rPr>
        <w:t>28.</w:t>
      </w:r>
      <w:r w:rsidRPr="005D509D">
        <w:rPr>
          <w:bCs/>
        </w:rPr>
        <w:tab/>
      </w:r>
      <w:r w:rsidRPr="005D509D">
        <w:t>The UK ratified, amongst others, the following ILO conventions: C029 – Forced Labour Convention; P029 Forced Labour Protocol; C081 – Labour Inspection Convention; C087 – Freedom of Association and Protection of the Right to Organise Convention; C097 – Migration for Employment Convention (Revised); C098 – Right to Organise and Collective Bargaining Convention; C100 – Equal Remuneration Convention; C102 – Social Security (Minimum Standards) Convention; C105 – Abolition of Forced Labour Convention; C111 – Discrimination (Employment and Occupation) Convention; C122 – Employment Policy Convention; C138 – Minimum Age Convention; C151 – Labour Relations (Public Service) Convention; C182 – Worst Forms of Child Labour Convention.</w:t>
      </w:r>
    </w:p>
    <w:p w14:paraId="0D4ABCB8" w14:textId="77777777" w:rsidR="003863DA" w:rsidRPr="005D509D" w:rsidRDefault="003863DA" w:rsidP="003863DA">
      <w:pPr>
        <w:pStyle w:val="H23G"/>
      </w:pPr>
      <w:bookmarkStart w:id="80" w:name="_Toc390761459"/>
      <w:r w:rsidRPr="005D509D">
        <w:tab/>
      </w:r>
      <w:r w:rsidRPr="005D509D">
        <w:tab/>
        <w:t>Conventions of the United Nations Educational, Scientific and Cultural Organization</w:t>
      </w:r>
      <w:bookmarkEnd w:id="80"/>
    </w:p>
    <w:p w14:paraId="07368BBB" w14:textId="77777777" w:rsidR="003863DA" w:rsidRPr="005D509D" w:rsidRDefault="003863DA" w:rsidP="00697131">
      <w:pPr>
        <w:pStyle w:val="SingleTxtG"/>
      </w:pPr>
      <w:r w:rsidRPr="005D509D">
        <w:rPr>
          <w:bCs/>
        </w:rPr>
        <w:t>29.</w:t>
      </w:r>
      <w:r w:rsidRPr="005D509D">
        <w:rPr>
          <w:bCs/>
        </w:rPr>
        <w:tab/>
      </w:r>
      <w:r w:rsidRPr="005D509D">
        <w:t>The UK is a party to the Convention against Discrimination in Education and the Convention on the Protection and Promotion of the Diversity of Cultural Expressions.</w:t>
      </w:r>
    </w:p>
    <w:p w14:paraId="529B30D7" w14:textId="77777777" w:rsidR="003863DA" w:rsidRPr="005D509D" w:rsidRDefault="003863DA" w:rsidP="003863DA">
      <w:pPr>
        <w:pStyle w:val="H23G"/>
      </w:pPr>
      <w:bookmarkStart w:id="81" w:name="_Toc390761460"/>
      <w:r w:rsidRPr="005D509D">
        <w:lastRenderedPageBreak/>
        <w:tab/>
      </w:r>
      <w:r w:rsidRPr="005D509D">
        <w:tab/>
        <w:t>Conventions of the Hague Conference on Private International Law</w:t>
      </w:r>
      <w:bookmarkEnd w:id="81"/>
    </w:p>
    <w:p w14:paraId="26AD92E1" w14:textId="77777777" w:rsidR="003863DA" w:rsidRPr="005D509D" w:rsidRDefault="003863DA" w:rsidP="00697131">
      <w:pPr>
        <w:pStyle w:val="SingleTxtG"/>
      </w:pPr>
      <w:r w:rsidRPr="005D509D">
        <w:rPr>
          <w:bCs/>
        </w:rPr>
        <w:t>30.</w:t>
      </w:r>
      <w:r w:rsidRPr="005D509D">
        <w:rPr>
          <w:bCs/>
        </w:rPr>
        <w:tab/>
      </w:r>
      <w:r w:rsidRPr="005D509D">
        <w:t xml:space="preserve">The UK is a party to the following instruments: Convention on the Recognition of Divorces and Legal Separations; Convention on the Recognition and Enforcement of Decisions relating to Maintenance Obligations; Convention on the Civil Aspects of International Child Abduction; Convention on Protection of Children and Co-operation in respect of Intercountry Adoption; Convention on Jurisdiction, Applicable Law, Recognition, Enforcement and Co-operation in respect of Parental Responsibility and Measures for the Protection of Children; Convention on the International Protection of Adults. </w:t>
      </w:r>
    </w:p>
    <w:p w14:paraId="6BE8955B" w14:textId="77777777" w:rsidR="003863DA" w:rsidRPr="005D509D" w:rsidRDefault="003863DA" w:rsidP="003863DA">
      <w:pPr>
        <w:pStyle w:val="H23G"/>
      </w:pPr>
      <w:bookmarkStart w:id="82" w:name="_Toc390761461"/>
      <w:r w:rsidRPr="005D509D">
        <w:tab/>
      </w:r>
      <w:r w:rsidRPr="005D509D">
        <w:tab/>
        <w:t>Geneva Conventions and other treaties on international humanitarian law</w:t>
      </w:r>
      <w:bookmarkEnd w:id="82"/>
    </w:p>
    <w:p w14:paraId="54B6B92C" w14:textId="77777777" w:rsidR="003863DA" w:rsidRPr="005D509D" w:rsidRDefault="003863DA" w:rsidP="00697131">
      <w:pPr>
        <w:pStyle w:val="SingleTxtG"/>
      </w:pPr>
      <w:r w:rsidRPr="005D509D">
        <w:rPr>
          <w:bCs/>
        </w:rPr>
        <w:t>31.</w:t>
      </w:r>
      <w:r w:rsidRPr="005D509D">
        <w:rPr>
          <w:bCs/>
        </w:rPr>
        <w:tab/>
      </w:r>
      <w:r w:rsidRPr="005D509D">
        <w:t xml:space="preserve">The UK is a party to the following instruments: </w:t>
      </w:r>
      <w:bookmarkStart w:id="83" w:name="OLE_LINK95"/>
      <w:bookmarkStart w:id="84" w:name="OLE_LINK96"/>
      <w:r w:rsidRPr="005D509D">
        <w:t>Geneva 1; Geneva 2: Geneva 3; Geneva 4; Protocol 1; Protocol 2; Protocol 3;</w:t>
      </w:r>
      <w:bookmarkEnd w:id="83"/>
      <w:bookmarkEnd w:id="84"/>
      <w:r w:rsidRPr="005D509D">
        <w:t xml:space="preserve"> Hague Convention (and Protocols) for the Protection of Cultural Property in the Event of Armed Conflict; Biological Weapons Conventions; Convention on Certain Conventional Weapons (CCW); Protocol 1 to CCW; Protocol 2 to CCW; Protocol 3 to CCW; Protocol 4 to CCW; Convention on the Prohibition of the Use, Stockpiling, Production and Transfer of Anti-Personnel Mines and on their Destruction; Anti-Personnel Landmines Convention; Rome Statute of the International Criminal Court; Convention on Cluster Munitions; Arms Trade Treaty. </w:t>
      </w:r>
    </w:p>
    <w:p w14:paraId="00EAA33B" w14:textId="77777777" w:rsidR="003863DA" w:rsidRPr="005D509D" w:rsidRDefault="003863DA" w:rsidP="003863DA">
      <w:pPr>
        <w:pStyle w:val="H23G"/>
      </w:pPr>
      <w:bookmarkStart w:id="85" w:name="_Toc390761462"/>
      <w:r w:rsidRPr="005D509D">
        <w:tab/>
      </w:r>
      <w:r w:rsidRPr="005D509D">
        <w:tab/>
        <w:t>Regional human rights instruments</w:t>
      </w:r>
      <w:bookmarkEnd w:id="85"/>
    </w:p>
    <w:p w14:paraId="4484C488" w14:textId="44B5517B" w:rsidR="003863DA" w:rsidRPr="005D509D" w:rsidRDefault="003863DA" w:rsidP="00697131">
      <w:pPr>
        <w:pStyle w:val="SingleTxtG"/>
      </w:pPr>
      <w:r w:rsidRPr="005D509D">
        <w:rPr>
          <w:bCs/>
        </w:rPr>
        <w:t>32.</w:t>
      </w:r>
      <w:r w:rsidRPr="005D509D">
        <w:rPr>
          <w:bCs/>
        </w:rPr>
        <w:tab/>
      </w:r>
      <w:r w:rsidRPr="005D509D">
        <w:t xml:space="preserve">As a member of the Council of Europe, the UK ratified, amongst others, the following instruments: </w:t>
      </w:r>
      <w:bookmarkStart w:id="86" w:name="OLE_LINK88"/>
      <w:bookmarkStart w:id="87" w:name="OLE_LINK90"/>
      <w:r w:rsidRPr="005D509D">
        <w:t>ECHR; European Social Charter (1961); European Code of Social Security; European Convention on the Recognition of the Legal Personality of International Non-Governmental Organisations; European Convention for the Prevention of Torture and Inhuman or Degrading Treatment or Punishment; Framework Convention for the Protection of National Minorities; European Charter for Regional or Minority Languages; Council of Europe Convention on Action Against Trafficking in Human Beings; Council of Europe Convention on Protection of Children against Sexual Exploitation and Sexual Abuse.</w:t>
      </w:r>
    </w:p>
    <w:bookmarkEnd w:id="86"/>
    <w:bookmarkEnd w:id="87"/>
    <w:p w14:paraId="347474CB" w14:textId="77777777" w:rsidR="003863DA" w:rsidRPr="005D509D" w:rsidRDefault="003863DA" w:rsidP="00697131">
      <w:pPr>
        <w:pStyle w:val="SingleTxtG"/>
      </w:pPr>
      <w:r w:rsidRPr="005D509D">
        <w:rPr>
          <w:bCs/>
        </w:rPr>
        <w:t>33.</w:t>
      </w:r>
      <w:r w:rsidRPr="005D509D">
        <w:rPr>
          <w:bCs/>
        </w:rPr>
        <w:tab/>
      </w:r>
      <w:r w:rsidRPr="005D509D">
        <w:t xml:space="preserve">The UK is also a member of the Organization for Security and Co-operation in Europe (OSCE) which includes, within its remit, human rights monitoring of the participating States. </w:t>
      </w:r>
    </w:p>
    <w:p w14:paraId="72B15773" w14:textId="77777777" w:rsidR="003863DA" w:rsidRPr="005D509D" w:rsidRDefault="003863DA" w:rsidP="003863DA">
      <w:pPr>
        <w:pStyle w:val="H1G"/>
        <w:rPr>
          <w:noProof/>
        </w:rPr>
      </w:pPr>
      <w:bookmarkStart w:id="88" w:name="_Toc377366307"/>
      <w:bookmarkStart w:id="89" w:name="_Toc377368993"/>
      <w:bookmarkStart w:id="90" w:name="_Toc390761463"/>
      <w:r w:rsidRPr="005D509D">
        <w:rPr>
          <w:noProof/>
        </w:rPr>
        <w:tab/>
      </w:r>
      <w:bookmarkStart w:id="91" w:name="_Toc115097216"/>
      <w:r w:rsidRPr="005D509D">
        <w:rPr>
          <w:noProof/>
        </w:rPr>
        <w:t>B.</w:t>
      </w:r>
      <w:r w:rsidRPr="005D509D">
        <w:rPr>
          <w:noProof/>
        </w:rPr>
        <w:tab/>
        <w:t>Legal framework for the protection of human rights at the national level</w:t>
      </w:r>
      <w:bookmarkEnd w:id="88"/>
      <w:bookmarkEnd w:id="89"/>
      <w:r w:rsidRPr="005D509D">
        <w:rPr>
          <w:rStyle w:val="FootnoteReference"/>
          <w:b w:val="0"/>
          <w:bCs/>
        </w:rPr>
        <w:footnoteReference w:id="175"/>
      </w:r>
      <w:bookmarkEnd w:id="90"/>
      <w:bookmarkEnd w:id="91"/>
    </w:p>
    <w:p w14:paraId="1874D077" w14:textId="77777777" w:rsidR="003863DA" w:rsidRPr="005D509D" w:rsidRDefault="003863DA" w:rsidP="00697131">
      <w:pPr>
        <w:pStyle w:val="SingleTxtG"/>
        <w:rPr>
          <w:snapToGrid w:val="0"/>
        </w:rPr>
      </w:pPr>
      <w:r w:rsidRPr="005D509D">
        <w:rPr>
          <w:bCs/>
          <w:snapToGrid w:val="0"/>
        </w:rPr>
        <w:t>34.</w:t>
      </w:r>
      <w:r w:rsidRPr="005D509D">
        <w:rPr>
          <w:bCs/>
          <w:snapToGrid w:val="0"/>
        </w:rPr>
        <w:tab/>
      </w:r>
      <w:r w:rsidRPr="005D509D">
        <w:rPr>
          <w:snapToGrid w:val="0"/>
        </w:rPr>
        <w:t>Various rights have long been recognised and protected in legislation or common law, for example: punishment only by the law or following judgment by one’s peers (Magna Carta 1297</w:t>
      </w:r>
      <w:r w:rsidRPr="005D509D">
        <w:rPr>
          <w:rStyle w:val="FootnoteReference"/>
        </w:rPr>
        <w:footnoteReference w:id="176"/>
      </w:r>
      <w:r w:rsidRPr="005D509D">
        <w:rPr>
          <w:snapToGrid w:val="0"/>
        </w:rPr>
        <w:t>, in England and Wales); right to challenge unlawful detention (Habeas Corpus Act 1679</w:t>
      </w:r>
      <w:r w:rsidRPr="005D509D">
        <w:rPr>
          <w:rStyle w:val="FootnoteReference"/>
        </w:rPr>
        <w:footnoteReference w:id="177"/>
      </w:r>
      <w:r w:rsidRPr="005D509D">
        <w:rPr>
          <w:snapToGrid w:val="0"/>
        </w:rPr>
        <w:t>, in England and Wales; and Claim of Right Act 1689</w:t>
      </w:r>
      <w:r w:rsidRPr="005D509D">
        <w:rPr>
          <w:rStyle w:val="FootnoteReference"/>
        </w:rPr>
        <w:footnoteReference w:id="178"/>
      </w:r>
      <w:r w:rsidRPr="005D509D">
        <w:rPr>
          <w:snapToGrid w:val="0"/>
        </w:rPr>
        <w:t>, and Criminal Procedure Act 1701</w:t>
      </w:r>
      <w:r w:rsidRPr="005D509D">
        <w:rPr>
          <w:rStyle w:val="FootnoteReference"/>
        </w:rPr>
        <w:footnoteReference w:id="179"/>
      </w:r>
      <w:r w:rsidRPr="005D509D">
        <w:rPr>
          <w:snapToGrid w:val="0"/>
        </w:rPr>
        <w:t>, in Scotland); right to private property and its defence against trespass (</w:t>
      </w:r>
      <w:r w:rsidRPr="005D509D">
        <w:rPr>
          <w:i/>
          <w:snapToGrid w:val="0"/>
        </w:rPr>
        <w:t>Entick v. Carrington &amp; Ors</w:t>
      </w:r>
      <w:r w:rsidRPr="005D509D">
        <w:rPr>
          <w:snapToGrid w:val="0"/>
        </w:rPr>
        <w:t xml:space="preserve"> [1765] EWHC KB J98</w:t>
      </w:r>
      <w:r w:rsidRPr="005D509D">
        <w:rPr>
          <w:rStyle w:val="FootnoteReference"/>
        </w:rPr>
        <w:footnoteReference w:id="180"/>
      </w:r>
      <w:r w:rsidRPr="005D509D">
        <w:rPr>
          <w:snapToGrid w:val="0"/>
        </w:rPr>
        <w:t xml:space="preserve">, in England and Wales). </w:t>
      </w:r>
    </w:p>
    <w:p w14:paraId="546E181B" w14:textId="77777777" w:rsidR="003863DA" w:rsidRPr="005D509D" w:rsidRDefault="003863DA" w:rsidP="00697131">
      <w:pPr>
        <w:pStyle w:val="SingleTxtG"/>
        <w:rPr>
          <w:snapToGrid w:val="0"/>
        </w:rPr>
      </w:pPr>
      <w:r w:rsidRPr="005D509D">
        <w:rPr>
          <w:bCs/>
          <w:snapToGrid w:val="0"/>
        </w:rPr>
        <w:t>35.</w:t>
      </w:r>
      <w:r w:rsidRPr="005D509D">
        <w:rPr>
          <w:bCs/>
          <w:snapToGrid w:val="0"/>
        </w:rPr>
        <w:tab/>
      </w:r>
      <w:r w:rsidRPr="005D509D">
        <w:rPr>
          <w:snapToGrid w:val="0"/>
        </w:rPr>
        <w:t xml:space="preserve">The Human Rights Act 1998, which extends to the whole of the UK, makes most of the rights contained in the ECHR directly enforceable in UK courts. In addition, the Act: requires all legislation to be interpreted and given effect as far as possible compatibly with the ECHR rights (and also requires the Government Minister </w:t>
      </w:r>
      <w:r w:rsidRPr="005D509D">
        <w:t>introducing</w:t>
      </w:r>
      <w:r w:rsidRPr="005D509D">
        <w:rPr>
          <w:snapToGrid w:val="0"/>
        </w:rPr>
        <w:t xml:space="preserve"> a Bill to Parliament to make a statement on the Bill’s compatibility with the ECHR rights); makes it unlawful for a public authority to act incompatibly with the ECHR rights; and requires UK courts and </w:t>
      </w:r>
      <w:r w:rsidRPr="005D509D">
        <w:rPr>
          <w:snapToGrid w:val="0"/>
        </w:rPr>
        <w:lastRenderedPageBreak/>
        <w:t>tribunals to take account of the jurisprudence of the Council of Europe European Court of Human Rights when considering a question concerning ECHR rights. Under the Scotland Act 1998, Northern Ireland Act 1998 and the Government of Wales Act 2006, the devolved administrations cannot act or legislate in breach of the ECHR.</w:t>
      </w:r>
    </w:p>
    <w:p w14:paraId="1E9FAA76" w14:textId="77777777" w:rsidR="003863DA" w:rsidRPr="005D509D" w:rsidRDefault="003863DA" w:rsidP="00697131">
      <w:pPr>
        <w:pStyle w:val="SingleTxtG"/>
        <w:rPr>
          <w:lang w:eastAsia="en-GB"/>
        </w:rPr>
      </w:pPr>
      <w:r w:rsidRPr="005D509D">
        <w:rPr>
          <w:bCs/>
          <w:lang w:eastAsia="en-GB"/>
        </w:rPr>
        <w:t>36.</w:t>
      </w:r>
      <w:r w:rsidRPr="005D509D">
        <w:rPr>
          <w:bCs/>
          <w:lang w:eastAsia="en-GB"/>
        </w:rPr>
        <w:tab/>
      </w:r>
      <w:r w:rsidRPr="005D509D">
        <w:rPr>
          <w:snapToGrid w:val="0"/>
        </w:rPr>
        <w:t>There is additional legislation protecting specific rights or classes of rights, for example: the Equality Act 2006</w:t>
      </w:r>
      <w:r w:rsidRPr="005D509D">
        <w:rPr>
          <w:rStyle w:val="FootnoteReference"/>
        </w:rPr>
        <w:footnoteReference w:id="181"/>
      </w:r>
      <w:r w:rsidRPr="005D509D">
        <w:rPr>
          <w:snapToGrid w:val="0"/>
        </w:rPr>
        <w:t xml:space="preserve"> and the Equality Act 2010</w:t>
      </w:r>
      <w:r w:rsidRPr="005D509D">
        <w:rPr>
          <w:rStyle w:val="FootnoteReference"/>
        </w:rPr>
        <w:footnoteReference w:id="182"/>
      </w:r>
      <w:r w:rsidRPr="005D509D">
        <w:rPr>
          <w:snapToGrid w:val="0"/>
        </w:rPr>
        <w:t xml:space="preserve"> (in England, Wales and Scotland) strengthen anti-discrimination measures (see also section 3 “</w:t>
      </w:r>
      <w:r w:rsidRPr="005D509D">
        <w:rPr>
          <w:lang w:eastAsia="en-GB"/>
        </w:rPr>
        <w:t>Information on non-discrimination and equality and effective remedies”, below)</w:t>
      </w:r>
      <w:r w:rsidRPr="005D509D">
        <w:rPr>
          <w:snapToGrid w:val="0"/>
        </w:rPr>
        <w:t>; and t</w:t>
      </w:r>
      <w:r w:rsidRPr="005D509D">
        <w:rPr>
          <w:lang w:eastAsia="en-GB"/>
        </w:rPr>
        <w:t xml:space="preserve">he Data Protection Act </w:t>
      </w:r>
      <w:r w:rsidRPr="005D509D">
        <w:t>1998</w:t>
      </w:r>
      <w:r w:rsidRPr="005D509D">
        <w:rPr>
          <w:rStyle w:val="FootnoteReference"/>
        </w:rPr>
        <w:footnoteReference w:id="183"/>
      </w:r>
      <w:r w:rsidRPr="005D509D">
        <w:rPr>
          <w:lang w:eastAsia="en-GB"/>
        </w:rPr>
        <w:t xml:space="preserve"> (for the whole of the UK), the Freedom of Information Act 2000</w:t>
      </w:r>
      <w:r w:rsidRPr="005D509D">
        <w:rPr>
          <w:rStyle w:val="FootnoteReference"/>
        </w:rPr>
        <w:footnoteReference w:id="184"/>
      </w:r>
      <w:r w:rsidRPr="005D509D">
        <w:rPr>
          <w:lang w:eastAsia="en-GB"/>
        </w:rPr>
        <w:t xml:space="preserve"> (in England, Wales and Northern Ireland) and the Freedom of Information (Scotland) Act 2002</w:t>
      </w:r>
      <w:r w:rsidRPr="005D509D">
        <w:rPr>
          <w:rStyle w:val="FootnoteReference"/>
        </w:rPr>
        <w:footnoteReference w:id="185"/>
      </w:r>
      <w:r w:rsidRPr="005D509D">
        <w:rPr>
          <w:lang w:eastAsia="en-GB"/>
        </w:rPr>
        <w:t xml:space="preserve"> (in Scotland) strengthen information rights. </w:t>
      </w:r>
    </w:p>
    <w:p w14:paraId="6E5B44DC" w14:textId="2BA966DA" w:rsidR="003863DA" w:rsidRPr="005D509D" w:rsidRDefault="003863DA" w:rsidP="00697131">
      <w:pPr>
        <w:pStyle w:val="SingleTxtG"/>
      </w:pPr>
      <w:r w:rsidRPr="005D509D">
        <w:rPr>
          <w:bCs/>
        </w:rPr>
        <w:t>37.</w:t>
      </w:r>
      <w:r w:rsidRPr="005D509D">
        <w:rPr>
          <w:bCs/>
        </w:rPr>
        <w:tab/>
      </w:r>
      <w:r w:rsidRPr="005D509D">
        <w:t>There are mechanisms for the provision of legal aid, facilitating access to the justice system, in: England and Wales, through the Legal Aid Agency</w:t>
      </w:r>
      <w:r w:rsidRPr="005D509D">
        <w:rPr>
          <w:rStyle w:val="FootnoteReference"/>
        </w:rPr>
        <w:footnoteReference w:id="186"/>
      </w:r>
      <w:r w:rsidRPr="005D509D">
        <w:t>; Scotland, through the Scottish Legal Aid Board</w:t>
      </w:r>
      <w:r w:rsidRPr="005D509D">
        <w:rPr>
          <w:rStyle w:val="FootnoteReference"/>
        </w:rPr>
        <w:footnoteReference w:id="187"/>
      </w:r>
      <w:r w:rsidRPr="005D509D">
        <w:t>; and Northern Ireland, through the Northern Ireland Legal Services Commission</w:t>
      </w:r>
      <w:r w:rsidRPr="005D509D">
        <w:rPr>
          <w:rStyle w:val="FootnoteReference"/>
        </w:rPr>
        <w:footnoteReference w:id="188"/>
      </w:r>
      <w:r w:rsidRPr="005D509D">
        <w:t xml:space="preserve">. Legal aid can consist of: legal help (advice on rights and paperwork); help at court; family mediation; or legal representation. The process for assessing if an individual qualifies for civil legal aid (in civil cases) and criminal legal aid (in criminal cases) is different. In civil legal aid, a person’s income and capital must be within specified limits (means test) and their case needs to have a reasonable chance of winning (merits test). In criminal legal aid, financial means are also considered but in a different way; in addition, the more serious the charge </w:t>
      </w:r>
      <w:r w:rsidR="000C3540" w:rsidRPr="005D509D">
        <w:t>–</w:t>
      </w:r>
      <w:r w:rsidRPr="005D509D">
        <w:t xml:space="preserve"> and possible consequences </w:t>
      </w:r>
      <w:r w:rsidR="000C3540" w:rsidRPr="005D509D">
        <w:t>–</w:t>
      </w:r>
      <w:r w:rsidRPr="005D509D">
        <w:t xml:space="preserve"> the likelier that the person will qualify for criminal legal aid (interests of justice test). </w:t>
      </w:r>
    </w:p>
    <w:p w14:paraId="3E6D9D83" w14:textId="77777777" w:rsidR="003863DA" w:rsidRPr="005D509D" w:rsidRDefault="003863DA" w:rsidP="00697131">
      <w:pPr>
        <w:pStyle w:val="SingleTxtG"/>
        <w:rPr>
          <w:lang w:eastAsia="en-GB"/>
        </w:rPr>
      </w:pPr>
      <w:r w:rsidRPr="005D509D">
        <w:rPr>
          <w:bCs/>
          <w:lang w:eastAsia="en-GB"/>
        </w:rPr>
        <w:t>38.</w:t>
      </w:r>
      <w:r w:rsidRPr="005D509D">
        <w:rPr>
          <w:bCs/>
          <w:lang w:eastAsia="en-GB"/>
        </w:rPr>
        <w:tab/>
      </w:r>
      <w:r w:rsidRPr="005D509D">
        <w:rPr>
          <w:snapToGrid w:val="0"/>
        </w:rPr>
        <w:t xml:space="preserve">Ultimately, people or organisations that consider that their ECHR rights have been breached by the UK can apply to the Council of Europe </w:t>
      </w:r>
      <w:r w:rsidRPr="005D509D">
        <w:t>European</w:t>
      </w:r>
      <w:r w:rsidRPr="005D509D">
        <w:rPr>
          <w:snapToGrid w:val="0"/>
        </w:rPr>
        <w:t xml:space="preserve"> Court of Human Rights, providing: they have exhausted all domestic remedies in the UK; they apply within six months of the date on which the final decision was taken; they have sufferred a significant disadvantage; and their application is not manifestly ill-founded. </w:t>
      </w:r>
    </w:p>
    <w:p w14:paraId="0E409285" w14:textId="77777777" w:rsidR="003863DA" w:rsidRPr="005D509D" w:rsidRDefault="003863DA" w:rsidP="00697131">
      <w:pPr>
        <w:pStyle w:val="SingleTxtG"/>
        <w:rPr>
          <w:lang w:eastAsia="en-GB"/>
        </w:rPr>
      </w:pPr>
      <w:r w:rsidRPr="005D509D">
        <w:rPr>
          <w:bCs/>
          <w:lang w:eastAsia="en-GB"/>
        </w:rPr>
        <w:t>39.</w:t>
      </w:r>
      <w:r w:rsidRPr="005D509D">
        <w:rPr>
          <w:bCs/>
          <w:lang w:eastAsia="en-GB"/>
        </w:rPr>
        <w:tab/>
      </w:r>
      <w:r w:rsidRPr="005D509D">
        <w:rPr>
          <w:snapToGrid w:val="0"/>
        </w:rPr>
        <w:t>The JCHR</w:t>
      </w:r>
      <w:r w:rsidRPr="005D509D">
        <w:rPr>
          <w:rStyle w:val="FootnoteReference"/>
        </w:rPr>
        <w:footnoteReference w:id="189"/>
      </w:r>
      <w:r w:rsidRPr="005D509D">
        <w:rPr>
          <w:snapToGrid w:val="0"/>
        </w:rPr>
        <w:t xml:space="preserve"> monitors, amongst other roles, the executive’s compliance with human rights by undertaking inquiries on </w:t>
      </w:r>
      <w:r w:rsidRPr="005D509D">
        <w:t>human</w:t>
      </w:r>
      <w:r w:rsidRPr="005D509D">
        <w:rPr>
          <w:snapToGrid w:val="0"/>
        </w:rPr>
        <w:t xml:space="preserve"> rights issues and reporting its findings and recommendations to the UK Parliament. The Scottish Parliament and Northern Ireland Executive have established Equality and Human Rights Committees whom scrutinise devolved activity in their relevant locations. </w:t>
      </w:r>
      <w:r w:rsidRPr="005D509D">
        <w:t>The NHRIs and the ECNI also monitor the executive’s compliance with human rights at UK and devolved level. Various mechanisms have been established to monitor specific rights, for example: on children rights, the Children’s Commissioners in England</w:t>
      </w:r>
      <w:r w:rsidRPr="005D509D">
        <w:rPr>
          <w:rStyle w:val="FootnoteReference"/>
        </w:rPr>
        <w:footnoteReference w:id="190"/>
      </w:r>
      <w:r w:rsidRPr="005D509D">
        <w:t>, Wales</w:t>
      </w:r>
      <w:r w:rsidRPr="005D509D">
        <w:rPr>
          <w:rStyle w:val="FootnoteReference"/>
        </w:rPr>
        <w:footnoteReference w:id="191"/>
      </w:r>
      <w:r w:rsidRPr="005D509D">
        <w:t>, Scotland</w:t>
      </w:r>
      <w:r w:rsidRPr="005D509D">
        <w:rPr>
          <w:rStyle w:val="FootnoteReference"/>
        </w:rPr>
        <w:footnoteReference w:id="192"/>
      </w:r>
      <w:r w:rsidRPr="005D509D">
        <w:t xml:space="preserve"> and Northern Ireland</w:t>
      </w:r>
      <w:r w:rsidRPr="005D509D">
        <w:rPr>
          <w:rStyle w:val="FootnoteReference"/>
        </w:rPr>
        <w:footnoteReference w:id="193"/>
      </w:r>
      <w:r w:rsidRPr="005D509D">
        <w:t>; on information rights, the Information Commissioner</w:t>
      </w:r>
      <w:r w:rsidRPr="005D509D">
        <w:rPr>
          <w:rStyle w:val="FootnoteReference"/>
        </w:rPr>
        <w:footnoteReference w:id="194"/>
      </w:r>
      <w:r w:rsidRPr="005D509D">
        <w:t xml:space="preserve"> and the Scottish Information Commissioner</w:t>
      </w:r>
      <w:r w:rsidRPr="005D509D">
        <w:rPr>
          <w:rStyle w:val="FootnoteReference"/>
        </w:rPr>
        <w:footnoteReference w:id="195"/>
      </w:r>
      <w:r w:rsidRPr="005D509D">
        <w:rPr>
          <w:lang w:eastAsia="en-GB"/>
        </w:rPr>
        <w:t xml:space="preserve"> .</w:t>
      </w:r>
    </w:p>
    <w:p w14:paraId="5E41A951" w14:textId="77777777" w:rsidR="003863DA" w:rsidRPr="005D509D" w:rsidRDefault="003863DA" w:rsidP="003863DA">
      <w:pPr>
        <w:pStyle w:val="H1G"/>
        <w:rPr>
          <w:noProof/>
        </w:rPr>
      </w:pPr>
      <w:bookmarkStart w:id="92" w:name="_Toc377366321"/>
      <w:bookmarkStart w:id="93" w:name="_Toc377368994"/>
      <w:bookmarkStart w:id="94" w:name="_Toc390761464"/>
      <w:r w:rsidRPr="005D509D">
        <w:rPr>
          <w:noProof/>
        </w:rPr>
        <w:lastRenderedPageBreak/>
        <w:tab/>
      </w:r>
      <w:bookmarkStart w:id="95" w:name="_Toc115097217"/>
      <w:r w:rsidRPr="005D509D">
        <w:rPr>
          <w:noProof/>
        </w:rPr>
        <w:t>C.</w:t>
      </w:r>
      <w:r w:rsidRPr="005D509D">
        <w:rPr>
          <w:noProof/>
        </w:rPr>
        <w:tab/>
        <w:t>Framework within which human rights are promoted at the national level</w:t>
      </w:r>
      <w:bookmarkEnd w:id="92"/>
      <w:bookmarkEnd w:id="93"/>
      <w:bookmarkEnd w:id="94"/>
      <w:bookmarkEnd w:id="95"/>
    </w:p>
    <w:p w14:paraId="180980B0" w14:textId="77777777" w:rsidR="003863DA" w:rsidRPr="005D509D" w:rsidRDefault="003863DA" w:rsidP="00697131">
      <w:pPr>
        <w:pStyle w:val="SingleTxtG"/>
      </w:pPr>
      <w:r w:rsidRPr="005D509D">
        <w:rPr>
          <w:bCs/>
        </w:rPr>
        <w:t>40.</w:t>
      </w:r>
      <w:r w:rsidRPr="005D509D">
        <w:rPr>
          <w:bCs/>
        </w:rPr>
        <w:tab/>
      </w:r>
      <w:r w:rsidRPr="005D509D">
        <w:t>As indicated above, the JCHR, the NHRIs, and the ECNI together with a large number of NGOs, play a major role in promoting human rights across the UK. In particular: the EHRC has a statutory duty under s.9 Equality Act 2006 to promote awareness, understanding and protection of human rights; the SHRC has a similar statutory duty under s.2 Scottish Human Rights Commission Act 2006</w:t>
      </w:r>
      <w:r w:rsidRPr="005D509D">
        <w:rPr>
          <w:rStyle w:val="FootnoteReference"/>
        </w:rPr>
        <w:footnoteReference w:id="196"/>
      </w:r>
      <w:r w:rsidRPr="005D509D">
        <w:t xml:space="preserve">, as does the NIHRC, under s.69 Northern Ireland Act 1998. </w:t>
      </w:r>
    </w:p>
    <w:p w14:paraId="3F9AA7DE" w14:textId="77777777" w:rsidR="003863DA" w:rsidRPr="005D509D" w:rsidRDefault="003863DA" w:rsidP="00697131">
      <w:pPr>
        <w:pStyle w:val="SingleTxtG"/>
      </w:pPr>
      <w:r w:rsidRPr="005D509D">
        <w:rPr>
          <w:bCs/>
        </w:rPr>
        <w:t>41.</w:t>
      </w:r>
      <w:r w:rsidRPr="005D509D">
        <w:rPr>
          <w:bCs/>
        </w:rPr>
        <w:tab/>
      </w:r>
      <w:r w:rsidRPr="005D509D">
        <w:t>The UK Government funds the Equality Advisory and Support</w:t>
      </w:r>
      <w:r w:rsidRPr="005D509D">
        <w:rPr>
          <w:rStyle w:val="FootnoteReference"/>
        </w:rPr>
        <w:footnoteReference w:id="197"/>
      </w:r>
      <w:r w:rsidRPr="005D509D">
        <w:t xml:space="preserve"> Service, which provides a website and helpline for advice on human rights and equality issues across England, Scotland and Wales. NHRI also provide guidance in England, Scotland, Wales and Northern Ireland. Guidance on how to access various rights is available on the UK Government’s website</w:t>
      </w:r>
      <w:r w:rsidRPr="005D509D">
        <w:rPr>
          <w:rStyle w:val="FootnoteReference"/>
        </w:rPr>
        <w:footnoteReference w:id="198"/>
      </w:r>
      <w:r w:rsidRPr="005D509D">
        <w:t>, and through advice centres such as Citizens Advice</w:t>
      </w:r>
      <w:r w:rsidRPr="005D509D">
        <w:rPr>
          <w:rStyle w:val="FootnoteReference"/>
        </w:rPr>
        <w:footnoteReference w:id="199"/>
      </w:r>
      <w:r w:rsidRPr="005D509D">
        <w:t xml:space="preserve"> and Law Centres</w:t>
      </w:r>
      <w:r w:rsidRPr="005D509D">
        <w:rPr>
          <w:rStyle w:val="FootnoteReference"/>
        </w:rPr>
        <w:footnoteReference w:id="200"/>
      </w:r>
      <w:r w:rsidRPr="005D509D">
        <w:t xml:space="preserve">. </w:t>
      </w:r>
      <w:bookmarkStart w:id="96" w:name="_Hlk92287775"/>
      <w:r w:rsidRPr="005D509D">
        <w:t>The national curriculum for students in England also includes awareness of human rights and international law</w:t>
      </w:r>
      <w:r w:rsidRPr="005D509D">
        <w:rPr>
          <w:rStyle w:val="FootnoteReference"/>
        </w:rPr>
        <w:footnoteReference w:id="201"/>
      </w:r>
      <w:r w:rsidRPr="005D509D">
        <w:t>. A</w:t>
      </w:r>
      <w:bookmarkEnd w:id="96"/>
      <w:r w:rsidRPr="005D509D">
        <w:t xml:space="preserve">wareness raising activities of specific categories of human rights, for example children’s rights and the rights of people with disabilities, will be highlighted in the relevant treaty-specific periodic reports. </w:t>
      </w:r>
    </w:p>
    <w:p w14:paraId="2B26D7E0" w14:textId="77777777" w:rsidR="003863DA" w:rsidRPr="005D509D" w:rsidRDefault="003863DA" w:rsidP="00697131">
      <w:pPr>
        <w:pStyle w:val="SingleTxtG"/>
      </w:pPr>
      <w:r w:rsidRPr="005D509D">
        <w:rPr>
          <w:bCs/>
        </w:rPr>
        <w:t>42.</w:t>
      </w:r>
      <w:r w:rsidRPr="005D509D">
        <w:rPr>
          <w:bCs/>
        </w:rPr>
        <w:tab/>
      </w:r>
      <w:r w:rsidRPr="005D509D">
        <w:t>With regard to the legal profession, human rights education and training for lawyers is available in the three jurisdictions within the UK. Guidance (produced by the judiciary itself) for judicial office holders is also available in the form of the “Equal Treatment Bench Book”, which contains specific anti-discrimination (and related human rights legislation and international instruments) guidance for judicial office holders in England and Wales</w:t>
      </w:r>
      <w:r w:rsidRPr="005D509D">
        <w:rPr>
          <w:rStyle w:val="FootnoteReference"/>
        </w:rPr>
        <w:footnoteReference w:id="202"/>
      </w:r>
      <w:r w:rsidRPr="005D509D">
        <w:t>, Scotland</w:t>
      </w:r>
      <w:r w:rsidRPr="005D509D">
        <w:rPr>
          <w:rStyle w:val="FootnoteReference"/>
        </w:rPr>
        <w:footnoteReference w:id="203"/>
      </w:r>
      <w:r w:rsidRPr="005D509D">
        <w:t>, and Northern Ireland</w:t>
      </w:r>
      <w:r w:rsidRPr="005D509D">
        <w:rPr>
          <w:rStyle w:val="FootnoteReference"/>
        </w:rPr>
        <w:footnoteReference w:id="204"/>
      </w:r>
      <w:r w:rsidRPr="005D509D">
        <w:t>.</w:t>
      </w:r>
    </w:p>
    <w:p w14:paraId="0C347941" w14:textId="77777777" w:rsidR="003863DA" w:rsidRPr="005D509D" w:rsidRDefault="003863DA" w:rsidP="00697131">
      <w:pPr>
        <w:pStyle w:val="SingleTxtG"/>
      </w:pPr>
      <w:r w:rsidRPr="005D509D">
        <w:rPr>
          <w:bCs/>
        </w:rPr>
        <w:t>43.</w:t>
      </w:r>
      <w:r w:rsidRPr="005D509D">
        <w:rPr>
          <w:bCs/>
        </w:rPr>
        <w:tab/>
      </w:r>
      <w:r w:rsidRPr="005D509D">
        <w:t>The list of the international instruments, including on human rights, ratified by the UK is publicly available on the UK Government’s</w:t>
      </w:r>
      <w:r w:rsidRPr="005D509D">
        <w:rPr>
          <w:snapToGrid w:val="0"/>
        </w:rPr>
        <w:t xml:space="preserve"> website</w:t>
      </w:r>
      <w:r w:rsidRPr="005D509D">
        <w:rPr>
          <w:rStyle w:val="FootnoteReference"/>
        </w:rPr>
        <w:footnoteReference w:id="205"/>
      </w:r>
      <w:r w:rsidRPr="005D509D">
        <w:t>.</w:t>
      </w:r>
    </w:p>
    <w:p w14:paraId="541C7406" w14:textId="77777777" w:rsidR="003863DA" w:rsidRPr="005D509D" w:rsidRDefault="003863DA" w:rsidP="00697131">
      <w:pPr>
        <w:pStyle w:val="SingleTxtG"/>
        <w:rPr>
          <w:snapToGrid w:val="0"/>
        </w:rPr>
      </w:pPr>
      <w:r w:rsidRPr="005D509D">
        <w:rPr>
          <w:bCs/>
          <w:snapToGrid w:val="0"/>
        </w:rPr>
        <w:t>44.</w:t>
      </w:r>
      <w:r w:rsidRPr="005D509D">
        <w:rPr>
          <w:bCs/>
          <w:snapToGrid w:val="0"/>
        </w:rPr>
        <w:tab/>
      </w:r>
      <w:r w:rsidRPr="005D509D">
        <w:rPr>
          <w:snapToGrid w:val="0"/>
        </w:rPr>
        <w:t xml:space="preserve">Human rights promotion is complemented at devolved level through, for example: Wales’ Rights of Children and Young Persons (Wales) </w:t>
      </w:r>
      <w:r w:rsidRPr="005D509D">
        <w:t>Measure</w:t>
      </w:r>
      <w:r w:rsidRPr="005D509D">
        <w:rPr>
          <w:snapToGrid w:val="0"/>
        </w:rPr>
        <w:t xml:space="preserve"> 2011</w:t>
      </w:r>
      <w:r w:rsidRPr="005D509D">
        <w:rPr>
          <w:rStyle w:val="FootnoteReference"/>
        </w:rPr>
        <w:footnoteReference w:id="206"/>
      </w:r>
      <w:r w:rsidRPr="005D509D">
        <w:rPr>
          <w:snapToGrid w:val="0"/>
        </w:rPr>
        <w:t xml:space="preserve">, introducing a duty for Welsh Ministers to have due regard to the CRC, </w:t>
      </w:r>
      <w:r w:rsidRPr="005D509D">
        <w:t>OP-CRC-AC and OP-CRC-SC; and Scotland’s Children and Young People (Scotland) Act 2014, which places duties on Scottish Ministers to consider and report on actions to secure better or further effect of the CRC</w:t>
      </w:r>
      <w:r w:rsidRPr="005D509D">
        <w:rPr>
          <w:snapToGrid w:val="0"/>
        </w:rPr>
        <w:t>. The UK’s work on the promotion of human rights overseas is set out, and regularly updated, on the UK Government’s website</w:t>
      </w:r>
      <w:r w:rsidRPr="005D509D">
        <w:rPr>
          <w:rStyle w:val="FootnoteReference"/>
        </w:rPr>
        <w:footnoteReference w:id="207"/>
      </w:r>
      <w:r w:rsidRPr="005D509D">
        <w:rPr>
          <w:snapToGrid w:val="0"/>
        </w:rPr>
        <w:t xml:space="preserve"> and in an Annual Human Rights Report</w:t>
      </w:r>
      <w:r w:rsidRPr="005D509D">
        <w:rPr>
          <w:rStyle w:val="FootnoteReference"/>
        </w:rPr>
        <w:footnoteReference w:id="208"/>
      </w:r>
      <w:r w:rsidRPr="005D509D">
        <w:rPr>
          <w:snapToGrid w:val="0"/>
        </w:rPr>
        <w:t>.</w:t>
      </w:r>
      <w:r w:rsidRPr="005D509D">
        <w:rPr>
          <w:sz w:val="24"/>
          <w:szCs w:val="24"/>
          <w:lang w:eastAsia="en-GB"/>
        </w:rPr>
        <w:t xml:space="preserve"> </w:t>
      </w:r>
      <w:r w:rsidRPr="005D509D">
        <w:rPr>
          <w:snapToGrid w:val="0"/>
        </w:rPr>
        <w:t>It focuses on: democracy and the rule of law; supporting civil society; media freedom; gender equality, including girls education; LGBT rights; freedom of religion or belief; post-holocast issues; modern slavery; preventing torture; abolishing the death penalty; and the business and human rights agenda (which includes the UK’s own National Action Plan on Business and Human Rights</w:t>
      </w:r>
      <w:r w:rsidRPr="005D509D">
        <w:rPr>
          <w:rStyle w:val="FootnoteReference"/>
        </w:rPr>
        <w:footnoteReference w:id="209"/>
      </w:r>
      <w:r w:rsidRPr="005D509D">
        <w:rPr>
          <w:snapToGrid w:val="0"/>
        </w:rPr>
        <w:t>).</w:t>
      </w:r>
    </w:p>
    <w:p w14:paraId="629BF9F9" w14:textId="77777777" w:rsidR="003863DA" w:rsidRPr="005D509D" w:rsidRDefault="003863DA" w:rsidP="003863DA">
      <w:pPr>
        <w:pStyle w:val="H1G"/>
        <w:rPr>
          <w:noProof/>
        </w:rPr>
      </w:pPr>
      <w:bookmarkStart w:id="98" w:name="_Toc377366322"/>
      <w:bookmarkStart w:id="99" w:name="_Toc377368995"/>
      <w:bookmarkStart w:id="100" w:name="_Toc390761465"/>
      <w:r w:rsidRPr="005D509D">
        <w:rPr>
          <w:noProof/>
        </w:rPr>
        <w:lastRenderedPageBreak/>
        <w:tab/>
      </w:r>
      <w:bookmarkStart w:id="101" w:name="_Toc115097218"/>
      <w:r w:rsidRPr="005D509D">
        <w:rPr>
          <w:noProof/>
        </w:rPr>
        <w:t>D.</w:t>
      </w:r>
      <w:r w:rsidRPr="005D509D">
        <w:rPr>
          <w:noProof/>
        </w:rPr>
        <w:tab/>
        <w:t>Reporting process to the United Nations at the national level</w:t>
      </w:r>
      <w:bookmarkEnd w:id="98"/>
      <w:bookmarkEnd w:id="99"/>
      <w:bookmarkEnd w:id="100"/>
      <w:bookmarkEnd w:id="101"/>
    </w:p>
    <w:p w14:paraId="14D19F99" w14:textId="77777777" w:rsidR="003863DA" w:rsidRPr="005D509D" w:rsidRDefault="003863DA" w:rsidP="00697131">
      <w:pPr>
        <w:pStyle w:val="SingleTxtG"/>
      </w:pPr>
      <w:r w:rsidRPr="005D509D">
        <w:rPr>
          <w:bCs/>
        </w:rPr>
        <w:t>45.</w:t>
      </w:r>
      <w:r w:rsidRPr="005D509D">
        <w:rPr>
          <w:bCs/>
        </w:rPr>
        <w:tab/>
      </w:r>
      <w:r w:rsidRPr="005D509D">
        <w:rPr>
          <w:snapToGrid w:val="0"/>
        </w:rPr>
        <w:t xml:space="preserve">The UK’s reporting obligations (and the follow up to recommendations) under the various UN instruments are co-ordinated by different government departments which in turn liaise with the Devolved Administrations. The co-ordinating department also liaises with with the BOTs (largely through the Foreign, </w:t>
      </w:r>
      <w:r w:rsidRPr="005D509D">
        <w:t>Commonwealth, and Development Office) and the CDs, where an instrument has been extended to them</w:t>
      </w:r>
      <w:r w:rsidRPr="005D509D">
        <w:rPr>
          <w:rStyle w:val="FootnoteReference"/>
        </w:rPr>
        <w:footnoteReference w:id="210"/>
      </w:r>
      <w:r w:rsidRPr="005D509D">
        <w:t xml:space="preserve">. Consultation with external stakeholders is led by the co-ordinating department and involves direct engagements with interested organisations as well as stakeholder events. </w:t>
      </w:r>
    </w:p>
    <w:p w14:paraId="48E477C4" w14:textId="77777777" w:rsidR="003863DA" w:rsidRPr="005D509D" w:rsidRDefault="003863DA" w:rsidP="00A00024">
      <w:pPr>
        <w:pStyle w:val="SingleTxtG"/>
        <w:spacing w:after="240"/>
        <w:rPr>
          <w:snapToGrid w:val="0"/>
        </w:rPr>
      </w:pPr>
      <w:r w:rsidRPr="005D509D">
        <w:rPr>
          <w:bCs/>
          <w:snapToGrid w:val="0"/>
        </w:rPr>
        <w:t>46.</w:t>
      </w:r>
      <w:r w:rsidRPr="005D509D">
        <w:rPr>
          <w:bCs/>
          <w:snapToGrid w:val="0"/>
        </w:rPr>
        <w:tab/>
      </w:r>
      <w:r w:rsidRPr="005D509D">
        <w:t>The table below lists the departments leading on each instrument (where available, the website has also been included; it should</w:t>
      </w:r>
      <w:r w:rsidRPr="005D509D">
        <w:rPr>
          <w:snapToGrid w:val="0"/>
        </w:rPr>
        <w:t xml:space="preserve"> however be noted that all UK Government websites are being consolidated into the main UK Government’s portal (gov.uk), therefore the web links and their content may change in the near future).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94"/>
        <w:gridCol w:w="4676"/>
      </w:tblGrid>
      <w:tr w:rsidR="00A00024" w:rsidRPr="005D509D" w14:paraId="40924D39" w14:textId="77777777" w:rsidTr="00A00024">
        <w:trPr>
          <w:trHeight w:val="240"/>
          <w:tblHeader/>
        </w:trPr>
        <w:tc>
          <w:tcPr>
            <w:tcW w:w="2694" w:type="dxa"/>
            <w:tcBorders>
              <w:top w:val="single" w:sz="4" w:space="0" w:color="auto"/>
              <w:bottom w:val="single" w:sz="12" w:space="0" w:color="auto"/>
            </w:tcBorders>
            <w:shd w:val="clear" w:color="auto" w:fill="auto"/>
            <w:vAlign w:val="bottom"/>
          </w:tcPr>
          <w:p w14:paraId="7FD3631B" w14:textId="77777777" w:rsidR="003863DA" w:rsidRPr="005D509D" w:rsidRDefault="003863DA" w:rsidP="00A00024">
            <w:pPr>
              <w:suppressAutoHyphens w:val="0"/>
              <w:spacing w:before="80" w:after="80" w:line="200" w:lineRule="exact"/>
              <w:ind w:right="113"/>
              <w:rPr>
                <w:i/>
                <w:sz w:val="16"/>
              </w:rPr>
            </w:pPr>
            <w:bookmarkStart w:id="102" w:name="_Toc390761466"/>
            <w:r w:rsidRPr="005D509D">
              <w:rPr>
                <w:i/>
                <w:sz w:val="16"/>
              </w:rPr>
              <w:t>UN instrument</w:t>
            </w:r>
            <w:bookmarkEnd w:id="102"/>
          </w:p>
        </w:tc>
        <w:tc>
          <w:tcPr>
            <w:tcW w:w="4676" w:type="dxa"/>
            <w:tcBorders>
              <w:top w:val="single" w:sz="4" w:space="0" w:color="auto"/>
              <w:bottom w:val="single" w:sz="12" w:space="0" w:color="auto"/>
            </w:tcBorders>
            <w:shd w:val="clear" w:color="auto" w:fill="auto"/>
            <w:vAlign w:val="bottom"/>
          </w:tcPr>
          <w:p w14:paraId="6B8DF8E5" w14:textId="77777777" w:rsidR="003863DA" w:rsidRPr="005D509D" w:rsidRDefault="003863DA" w:rsidP="00A00024">
            <w:pPr>
              <w:suppressAutoHyphens w:val="0"/>
              <w:spacing w:before="80" w:after="80" w:line="200" w:lineRule="exact"/>
              <w:ind w:right="113"/>
              <w:rPr>
                <w:i/>
                <w:sz w:val="16"/>
              </w:rPr>
            </w:pPr>
            <w:bookmarkStart w:id="103" w:name="_Toc390761467"/>
            <w:r w:rsidRPr="005D509D">
              <w:rPr>
                <w:i/>
                <w:sz w:val="16"/>
              </w:rPr>
              <w:t>Lead department</w:t>
            </w:r>
            <w:bookmarkEnd w:id="103"/>
          </w:p>
        </w:tc>
      </w:tr>
      <w:tr w:rsidR="003863DA" w:rsidRPr="005D509D" w14:paraId="2BCFD03A" w14:textId="77777777" w:rsidTr="00A00024">
        <w:trPr>
          <w:trHeight w:val="240"/>
        </w:trPr>
        <w:tc>
          <w:tcPr>
            <w:tcW w:w="2694" w:type="dxa"/>
            <w:tcBorders>
              <w:top w:val="single" w:sz="12" w:space="0" w:color="auto"/>
            </w:tcBorders>
            <w:shd w:val="clear" w:color="auto" w:fill="auto"/>
          </w:tcPr>
          <w:p w14:paraId="47A94A11" w14:textId="77777777" w:rsidR="003863DA" w:rsidRPr="005D509D" w:rsidRDefault="003863DA" w:rsidP="00A00024">
            <w:pPr>
              <w:suppressAutoHyphens w:val="0"/>
              <w:spacing w:before="40" w:after="120" w:line="220" w:lineRule="exact"/>
              <w:ind w:right="113"/>
              <w:rPr>
                <w:noProof/>
              </w:rPr>
            </w:pPr>
            <w:r w:rsidRPr="005D509D">
              <w:rPr>
                <w:noProof/>
              </w:rPr>
              <w:t>UPR</w:t>
            </w:r>
          </w:p>
        </w:tc>
        <w:tc>
          <w:tcPr>
            <w:tcW w:w="4676" w:type="dxa"/>
            <w:tcBorders>
              <w:top w:val="single" w:sz="12" w:space="0" w:color="auto"/>
            </w:tcBorders>
            <w:shd w:val="clear" w:color="auto" w:fill="auto"/>
          </w:tcPr>
          <w:p w14:paraId="448B3728" w14:textId="77777777" w:rsidR="003863DA" w:rsidRPr="005D509D" w:rsidRDefault="003863DA" w:rsidP="00A00024">
            <w:pPr>
              <w:suppressAutoHyphens w:val="0"/>
              <w:spacing w:before="40" w:after="120" w:line="220" w:lineRule="exact"/>
              <w:ind w:right="113"/>
              <w:rPr>
                <w:noProof/>
              </w:rPr>
            </w:pPr>
            <w:r w:rsidRPr="005D509D">
              <w:t>Ministry of Justice</w:t>
            </w:r>
            <w:r w:rsidRPr="005D509D">
              <w:rPr>
                <w:rStyle w:val="FootnoteReference"/>
                <w:sz w:val="20"/>
              </w:rPr>
              <w:footnoteReference w:id="211"/>
            </w:r>
          </w:p>
        </w:tc>
      </w:tr>
      <w:tr w:rsidR="003863DA" w:rsidRPr="005D509D" w14:paraId="2F266BF1" w14:textId="77777777" w:rsidTr="00A00024">
        <w:trPr>
          <w:trHeight w:val="240"/>
        </w:trPr>
        <w:tc>
          <w:tcPr>
            <w:tcW w:w="2694" w:type="dxa"/>
            <w:shd w:val="clear" w:color="auto" w:fill="auto"/>
          </w:tcPr>
          <w:p w14:paraId="5E73FA9D" w14:textId="77777777" w:rsidR="003863DA" w:rsidRPr="005D509D" w:rsidRDefault="003863DA" w:rsidP="00A00024">
            <w:pPr>
              <w:suppressAutoHyphens w:val="0"/>
              <w:spacing w:before="40" w:after="120" w:line="220" w:lineRule="exact"/>
              <w:ind w:right="113"/>
              <w:rPr>
                <w:noProof/>
              </w:rPr>
            </w:pPr>
            <w:r w:rsidRPr="005D509D">
              <w:t>Core Document</w:t>
            </w:r>
          </w:p>
        </w:tc>
        <w:tc>
          <w:tcPr>
            <w:tcW w:w="4676" w:type="dxa"/>
            <w:shd w:val="clear" w:color="auto" w:fill="auto"/>
          </w:tcPr>
          <w:p w14:paraId="2262460F" w14:textId="77777777" w:rsidR="003863DA" w:rsidRPr="005D509D" w:rsidRDefault="003863DA" w:rsidP="00A00024">
            <w:pPr>
              <w:suppressAutoHyphens w:val="0"/>
              <w:spacing w:before="40" w:after="120" w:line="220" w:lineRule="exact"/>
              <w:ind w:right="113"/>
              <w:rPr>
                <w:noProof/>
              </w:rPr>
            </w:pPr>
            <w:r w:rsidRPr="005D509D">
              <w:t>Ministry of Justice</w:t>
            </w:r>
            <w:r w:rsidRPr="005D509D">
              <w:rPr>
                <w:rStyle w:val="FootnoteReference"/>
                <w:sz w:val="20"/>
              </w:rPr>
              <w:footnoteReference w:id="212"/>
            </w:r>
          </w:p>
        </w:tc>
      </w:tr>
      <w:tr w:rsidR="003863DA" w:rsidRPr="005D509D" w14:paraId="21CF560A" w14:textId="77777777" w:rsidTr="00A00024">
        <w:trPr>
          <w:trHeight w:val="240"/>
        </w:trPr>
        <w:tc>
          <w:tcPr>
            <w:tcW w:w="2694" w:type="dxa"/>
            <w:shd w:val="clear" w:color="auto" w:fill="auto"/>
          </w:tcPr>
          <w:p w14:paraId="7007C2C2" w14:textId="77777777" w:rsidR="003863DA" w:rsidRPr="005D509D" w:rsidRDefault="003863DA" w:rsidP="00A00024">
            <w:pPr>
              <w:suppressAutoHyphens w:val="0"/>
              <w:spacing w:before="40" w:after="120" w:line="220" w:lineRule="exact"/>
              <w:ind w:right="113"/>
              <w:rPr>
                <w:noProof/>
              </w:rPr>
            </w:pPr>
            <w:r w:rsidRPr="005D509D">
              <w:t>ICERD</w:t>
            </w:r>
          </w:p>
        </w:tc>
        <w:tc>
          <w:tcPr>
            <w:tcW w:w="4676" w:type="dxa"/>
            <w:shd w:val="clear" w:color="auto" w:fill="auto"/>
          </w:tcPr>
          <w:p w14:paraId="74C76DE1" w14:textId="77777777" w:rsidR="003863DA" w:rsidRPr="005D509D" w:rsidRDefault="003863DA" w:rsidP="004E2008">
            <w:pPr>
              <w:suppressAutoHyphens w:val="0"/>
              <w:spacing w:before="40" w:after="120" w:line="220" w:lineRule="exact"/>
              <w:rPr>
                <w:noProof/>
              </w:rPr>
            </w:pPr>
            <w:r w:rsidRPr="005D509D">
              <w:t>Department for Levelling Up, Housing and Communities</w:t>
            </w:r>
          </w:p>
        </w:tc>
      </w:tr>
      <w:tr w:rsidR="003863DA" w:rsidRPr="005D509D" w14:paraId="47A4CFFC" w14:textId="77777777" w:rsidTr="00A00024">
        <w:trPr>
          <w:trHeight w:val="240"/>
        </w:trPr>
        <w:tc>
          <w:tcPr>
            <w:tcW w:w="2694" w:type="dxa"/>
            <w:shd w:val="clear" w:color="auto" w:fill="auto"/>
          </w:tcPr>
          <w:p w14:paraId="2A247681" w14:textId="77777777" w:rsidR="003863DA" w:rsidRPr="005D509D" w:rsidRDefault="003863DA" w:rsidP="00A00024">
            <w:pPr>
              <w:suppressAutoHyphens w:val="0"/>
              <w:spacing w:before="40" w:after="120" w:line="220" w:lineRule="exact"/>
              <w:ind w:right="113"/>
            </w:pPr>
            <w:r w:rsidRPr="005D509D">
              <w:t>ICCPR</w:t>
            </w:r>
            <w:r w:rsidRPr="005D509D">
              <w:br/>
              <w:t>ICCPR-OP2</w:t>
            </w:r>
          </w:p>
        </w:tc>
        <w:tc>
          <w:tcPr>
            <w:tcW w:w="4676" w:type="dxa"/>
            <w:shd w:val="clear" w:color="auto" w:fill="auto"/>
          </w:tcPr>
          <w:p w14:paraId="53E30788" w14:textId="77777777" w:rsidR="003863DA" w:rsidRPr="005D509D" w:rsidRDefault="003863DA" w:rsidP="00A00024">
            <w:pPr>
              <w:suppressAutoHyphens w:val="0"/>
              <w:spacing w:before="40" w:after="120" w:line="220" w:lineRule="exact"/>
              <w:ind w:right="113"/>
              <w:rPr>
                <w:noProof/>
              </w:rPr>
            </w:pPr>
            <w:r w:rsidRPr="005D509D">
              <w:t>Ministry of Justice</w:t>
            </w:r>
            <w:r w:rsidRPr="005D509D">
              <w:rPr>
                <w:rStyle w:val="FootnoteReference"/>
                <w:sz w:val="20"/>
              </w:rPr>
              <w:footnoteReference w:id="213"/>
            </w:r>
          </w:p>
        </w:tc>
      </w:tr>
      <w:tr w:rsidR="003863DA" w:rsidRPr="005D509D" w14:paraId="7DF40D30" w14:textId="77777777" w:rsidTr="00A00024">
        <w:trPr>
          <w:trHeight w:val="240"/>
        </w:trPr>
        <w:tc>
          <w:tcPr>
            <w:tcW w:w="2694" w:type="dxa"/>
            <w:shd w:val="clear" w:color="auto" w:fill="auto"/>
          </w:tcPr>
          <w:p w14:paraId="18CBDFC0" w14:textId="77777777" w:rsidR="003863DA" w:rsidRPr="005D509D" w:rsidRDefault="003863DA" w:rsidP="00A00024">
            <w:pPr>
              <w:suppressAutoHyphens w:val="0"/>
              <w:spacing w:before="40" w:after="120" w:line="220" w:lineRule="exact"/>
              <w:ind w:right="113"/>
              <w:rPr>
                <w:noProof/>
              </w:rPr>
            </w:pPr>
            <w:r w:rsidRPr="005D509D">
              <w:t>ICESCR</w:t>
            </w:r>
          </w:p>
        </w:tc>
        <w:tc>
          <w:tcPr>
            <w:tcW w:w="4676" w:type="dxa"/>
            <w:shd w:val="clear" w:color="auto" w:fill="auto"/>
          </w:tcPr>
          <w:p w14:paraId="60537D20" w14:textId="77777777" w:rsidR="003863DA" w:rsidRPr="005D509D" w:rsidRDefault="003863DA" w:rsidP="00A00024">
            <w:pPr>
              <w:suppressAutoHyphens w:val="0"/>
              <w:spacing w:before="40" w:after="120" w:line="220" w:lineRule="exact"/>
              <w:ind w:right="113"/>
              <w:rPr>
                <w:noProof/>
              </w:rPr>
            </w:pPr>
            <w:r w:rsidRPr="005D509D">
              <w:t>Ministry of Justice</w:t>
            </w:r>
            <w:r w:rsidRPr="005D509D">
              <w:rPr>
                <w:rStyle w:val="FootnoteReference"/>
                <w:sz w:val="20"/>
              </w:rPr>
              <w:footnoteReference w:id="214"/>
            </w:r>
          </w:p>
        </w:tc>
      </w:tr>
      <w:tr w:rsidR="003863DA" w:rsidRPr="005D509D" w14:paraId="3F450859" w14:textId="77777777" w:rsidTr="00A00024">
        <w:trPr>
          <w:trHeight w:val="240"/>
        </w:trPr>
        <w:tc>
          <w:tcPr>
            <w:tcW w:w="2694" w:type="dxa"/>
            <w:shd w:val="clear" w:color="auto" w:fill="auto"/>
          </w:tcPr>
          <w:p w14:paraId="16AADF1B" w14:textId="77777777" w:rsidR="003863DA" w:rsidRPr="005D509D" w:rsidRDefault="003863DA" w:rsidP="00A00024">
            <w:pPr>
              <w:suppressAutoHyphens w:val="0"/>
              <w:spacing w:before="40" w:after="120" w:line="220" w:lineRule="exact"/>
              <w:ind w:right="113"/>
            </w:pPr>
            <w:r w:rsidRPr="005D509D">
              <w:t>CEDAW</w:t>
            </w:r>
            <w:r w:rsidRPr="005D509D">
              <w:br/>
              <w:t>OP-CEDAW</w:t>
            </w:r>
          </w:p>
        </w:tc>
        <w:tc>
          <w:tcPr>
            <w:tcW w:w="4676" w:type="dxa"/>
            <w:shd w:val="clear" w:color="auto" w:fill="auto"/>
          </w:tcPr>
          <w:p w14:paraId="343DBB3E" w14:textId="77777777" w:rsidR="003863DA" w:rsidRPr="005D509D" w:rsidRDefault="003863DA" w:rsidP="00A00024">
            <w:pPr>
              <w:suppressAutoHyphens w:val="0"/>
              <w:spacing w:before="40" w:after="120" w:line="220" w:lineRule="exact"/>
              <w:ind w:right="113"/>
              <w:rPr>
                <w:noProof/>
              </w:rPr>
            </w:pPr>
            <w:r w:rsidRPr="005D509D">
              <w:t>Government Equalities Office</w:t>
            </w:r>
            <w:r w:rsidRPr="005D509D">
              <w:rPr>
                <w:rStyle w:val="FootnoteReference"/>
                <w:sz w:val="20"/>
              </w:rPr>
              <w:footnoteReference w:id="215"/>
            </w:r>
          </w:p>
        </w:tc>
      </w:tr>
      <w:tr w:rsidR="003863DA" w:rsidRPr="005D509D" w14:paraId="767C369B" w14:textId="77777777" w:rsidTr="00A00024">
        <w:trPr>
          <w:trHeight w:val="240"/>
        </w:trPr>
        <w:tc>
          <w:tcPr>
            <w:tcW w:w="2694" w:type="dxa"/>
            <w:shd w:val="clear" w:color="auto" w:fill="auto"/>
          </w:tcPr>
          <w:p w14:paraId="565E1B78" w14:textId="77777777" w:rsidR="003863DA" w:rsidRPr="005D509D" w:rsidRDefault="003863DA" w:rsidP="00A00024">
            <w:pPr>
              <w:suppressAutoHyphens w:val="0"/>
              <w:spacing w:before="40" w:after="120" w:line="220" w:lineRule="exact"/>
              <w:ind w:right="113"/>
            </w:pPr>
            <w:r w:rsidRPr="005D509D">
              <w:t>CAT</w:t>
            </w:r>
            <w:r w:rsidRPr="005D509D">
              <w:br/>
              <w:t>OP-CAT</w:t>
            </w:r>
          </w:p>
        </w:tc>
        <w:tc>
          <w:tcPr>
            <w:tcW w:w="4676" w:type="dxa"/>
            <w:shd w:val="clear" w:color="auto" w:fill="auto"/>
          </w:tcPr>
          <w:p w14:paraId="73509BF7" w14:textId="77777777" w:rsidR="003863DA" w:rsidRPr="005D509D" w:rsidRDefault="003863DA" w:rsidP="00A00024">
            <w:pPr>
              <w:suppressAutoHyphens w:val="0"/>
              <w:spacing w:before="40" w:after="120" w:line="220" w:lineRule="exact"/>
              <w:ind w:right="113"/>
              <w:rPr>
                <w:noProof/>
              </w:rPr>
            </w:pPr>
            <w:r w:rsidRPr="005D509D">
              <w:t>Ministry of Justice</w:t>
            </w:r>
            <w:r w:rsidRPr="005D509D">
              <w:rPr>
                <w:rStyle w:val="FootnoteReference"/>
                <w:sz w:val="20"/>
              </w:rPr>
              <w:footnoteReference w:id="216"/>
            </w:r>
          </w:p>
        </w:tc>
      </w:tr>
      <w:tr w:rsidR="003863DA" w:rsidRPr="005D509D" w14:paraId="46A6E56F" w14:textId="77777777" w:rsidTr="00A00024">
        <w:trPr>
          <w:trHeight w:val="240"/>
        </w:trPr>
        <w:tc>
          <w:tcPr>
            <w:tcW w:w="2694" w:type="dxa"/>
            <w:shd w:val="clear" w:color="auto" w:fill="auto"/>
          </w:tcPr>
          <w:p w14:paraId="1647DD76" w14:textId="77777777" w:rsidR="003863DA" w:rsidRPr="005D509D" w:rsidRDefault="003863DA" w:rsidP="00A00024">
            <w:pPr>
              <w:suppressAutoHyphens w:val="0"/>
              <w:spacing w:before="40" w:after="120" w:line="220" w:lineRule="exact"/>
              <w:ind w:right="113"/>
            </w:pPr>
            <w:r w:rsidRPr="005D509D">
              <w:t>CRC</w:t>
            </w:r>
            <w:r w:rsidRPr="005D509D">
              <w:br/>
              <w:t>OP-CRC-AC</w:t>
            </w:r>
            <w:r w:rsidRPr="005D509D">
              <w:br/>
              <w:t>OP-CRC-SC</w:t>
            </w:r>
          </w:p>
        </w:tc>
        <w:tc>
          <w:tcPr>
            <w:tcW w:w="4676" w:type="dxa"/>
            <w:shd w:val="clear" w:color="auto" w:fill="auto"/>
          </w:tcPr>
          <w:p w14:paraId="65FD6F62" w14:textId="7C56CBD9" w:rsidR="003863DA" w:rsidRPr="005D509D" w:rsidRDefault="003863DA" w:rsidP="00A00024">
            <w:pPr>
              <w:suppressAutoHyphens w:val="0"/>
              <w:spacing w:before="40" w:after="120" w:line="220" w:lineRule="exact"/>
              <w:ind w:right="113"/>
              <w:rPr>
                <w:noProof/>
              </w:rPr>
            </w:pPr>
            <w:r w:rsidRPr="005D509D">
              <w:t>Department for Education</w:t>
            </w:r>
            <w:r w:rsidRPr="005D509D">
              <w:rPr>
                <w:rStyle w:val="FootnoteReference"/>
                <w:sz w:val="20"/>
              </w:rPr>
              <w:footnoteReference w:id="217"/>
            </w:r>
          </w:p>
        </w:tc>
      </w:tr>
      <w:tr w:rsidR="00A00024" w:rsidRPr="005D509D" w14:paraId="1C906A24" w14:textId="77777777" w:rsidTr="00A00024">
        <w:trPr>
          <w:trHeight w:val="240"/>
        </w:trPr>
        <w:tc>
          <w:tcPr>
            <w:tcW w:w="2694" w:type="dxa"/>
            <w:shd w:val="clear" w:color="auto" w:fill="auto"/>
          </w:tcPr>
          <w:p w14:paraId="0BBC9D35" w14:textId="77777777" w:rsidR="003863DA" w:rsidRPr="005D509D" w:rsidRDefault="003863DA" w:rsidP="00A00024">
            <w:pPr>
              <w:suppressAutoHyphens w:val="0"/>
              <w:spacing w:before="40" w:after="120" w:line="220" w:lineRule="exact"/>
              <w:ind w:right="113"/>
              <w:rPr>
                <w:noProof/>
              </w:rPr>
            </w:pPr>
            <w:r w:rsidRPr="005D509D">
              <w:t>CRPD</w:t>
            </w:r>
            <w:r w:rsidRPr="005D509D">
              <w:br/>
              <w:t>OP-CRPD</w:t>
            </w:r>
          </w:p>
        </w:tc>
        <w:tc>
          <w:tcPr>
            <w:tcW w:w="4676" w:type="dxa"/>
            <w:shd w:val="clear" w:color="auto" w:fill="auto"/>
          </w:tcPr>
          <w:p w14:paraId="5DE7B179" w14:textId="77777777" w:rsidR="003863DA" w:rsidRPr="005D509D" w:rsidRDefault="003863DA" w:rsidP="00A00024">
            <w:pPr>
              <w:suppressAutoHyphens w:val="0"/>
              <w:spacing w:before="40" w:after="120" w:line="220" w:lineRule="exact"/>
              <w:ind w:right="113"/>
              <w:rPr>
                <w:noProof/>
              </w:rPr>
            </w:pPr>
            <w:r w:rsidRPr="005D509D">
              <w:t>Cabinet Office</w:t>
            </w:r>
          </w:p>
        </w:tc>
      </w:tr>
    </w:tbl>
    <w:p w14:paraId="6B44B23B" w14:textId="77777777" w:rsidR="003863DA" w:rsidRPr="005D509D" w:rsidRDefault="003863DA" w:rsidP="003863DA">
      <w:pPr>
        <w:pStyle w:val="HChG"/>
        <w:rPr>
          <w:noProof/>
        </w:rPr>
      </w:pPr>
      <w:bookmarkStart w:id="104" w:name="_Toc377366324"/>
      <w:bookmarkStart w:id="105" w:name="_Toc377368997"/>
      <w:bookmarkStart w:id="106" w:name="_Toc390761468"/>
      <w:r w:rsidRPr="005D509D">
        <w:rPr>
          <w:noProof/>
        </w:rPr>
        <w:tab/>
      </w:r>
      <w:bookmarkStart w:id="107" w:name="_Toc115097219"/>
      <w:r w:rsidRPr="005D509D">
        <w:rPr>
          <w:noProof/>
        </w:rPr>
        <w:t>III.</w:t>
      </w:r>
      <w:r w:rsidRPr="005D509D">
        <w:rPr>
          <w:noProof/>
        </w:rPr>
        <w:tab/>
        <w:t>Information on non-discrimination and equality and effective remedies</w:t>
      </w:r>
      <w:bookmarkEnd w:id="104"/>
      <w:bookmarkEnd w:id="105"/>
      <w:bookmarkEnd w:id="106"/>
      <w:bookmarkEnd w:id="107"/>
    </w:p>
    <w:p w14:paraId="45766264" w14:textId="77777777" w:rsidR="003863DA" w:rsidRPr="005D509D" w:rsidRDefault="003863DA" w:rsidP="00697131">
      <w:pPr>
        <w:pStyle w:val="SingleTxtG"/>
      </w:pPr>
      <w:r w:rsidRPr="005D509D">
        <w:rPr>
          <w:bCs/>
        </w:rPr>
        <w:t>47.</w:t>
      </w:r>
      <w:r w:rsidRPr="005D509D">
        <w:rPr>
          <w:bCs/>
        </w:rPr>
        <w:tab/>
      </w:r>
      <w:r w:rsidRPr="005D509D">
        <w:t xml:space="preserve">The Human Rights Act 1998, the Equality Act 2006 and the Equality Act 2010 interact to protect people’s human rights and combat discrimination. </w:t>
      </w:r>
    </w:p>
    <w:p w14:paraId="69A971F7" w14:textId="77777777" w:rsidR="003863DA" w:rsidRPr="005D509D" w:rsidRDefault="003863DA" w:rsidP="00697131">
      <w:pPr>
        <w:pStyle w:val="SingleTxtG"/>
      </w:pPr>
      <w:r w:rsidRPr="005D509D">
        <w:rPr>
          <w:bCs/>
        </w:rPr>
        <w:lastRenderedPageBreak/>
        <w:t>48.</w:t>
      </w:r>
      <w:r w:rsidRPr="005D509D">
        <w:rPr>
          <w:bCs/>
        </w:rPr>
        <w:tab/>
      </w:r>
      <w:r w:rsidRPr="005D509D">
        <w:t xml:space="preserve">In particular, Article 14 ECHR, which is directly enforceable in UK courts through the Human Rights Act 1998, prohibits discrimination on any ground in respect of people’s enjoyment of their rights under the ECHR. </w:t>
      </w:r>
    </w:p>
    <w:p w14:paraId="2485F031" w14:textId="77777777" w:rsidR="003863DA" w:rsidRPr="005D509D" w:rsidRDefault="003863DA" w:rsidP="00697131">
      <w:pPr>
        <w:pStyle w:val="SingleTxtG"/>
      </w:pPr>
      <w:r w:rsidRPr="005D509D">
        <w:rPr>
          <w:bCs/>
        </w:rPr>
        <w:t>49.</w:t>
      </w:r>
      <w:r w:rsidRPr="005D509D">
        <w:rPr>
          <w:bCs/>
        </w:rPr>
        <w:tab/>
      </w:r>
      <w:r w:rsidRPr="005D509D">
        <w:t>In addition, the Equality Act 2010</w:t>
      </w:r>
      <w:r w:rsidRPr="005D509D">
        <w:rPr>
          <w:rStyle w:val="FootnoteReference"/>
        </w:rPr>
        <w:footnoteReference w:id="218"/>
      </w:r>
      <w:r w:rsidRPr="005D509D">
        <w:t xml:space="preserve"> consolidates anti-discrimination legislation and prohibits direct and indirect discrimination, harassment, victimisation and other specified conduct, with certain exceptions permitted as lawful where appropriate. It protects people from discrimination under nine “protected characteristics”: age; disability; gender reassignment; marriage and civil partnership; pregnancy and maternity; race; religion or belief; sex; sexual orientation. </w:t>
      </w:r>
    </w:p>
    <w:p w14:paraId="415C4B03" w14:textId="77777777" w:rsidR="003863DA" w:rsidRPr="005D509D" w:rsidRDefault="003863DA" w:rsidP="00697131">
      <w:pPr>
        <w:pStyle w:val="SingleTxtG"/>
      </w:pPr>
      <w:r w:rsidRPr="005D509D">
        <w:rPr>
          <w:bCs/>
        </w:rPr>
        <w:t>50.</w:t>
      </w:r>
      <w:r w:rsidRPr="005D509D">
        <w:rPr>
          <w:bCs/>
        </w:rPr>
        <w:tab/>
      </w:r>
      <w:r w:rsidRPr="005D509D">
        <w:t>The Equality Act 2010 also introduced, amongst other anti-discrimination provisions, a “public sector equality duty” in England, Wales and Scotland, requiring public bodies to have due regard to the need to: eliminate discrimination, harassment, victimisation and any other conduct prohibited by the Act; advance equality of opportunity between persons who share a relevant protected characteristic and persons who do not share it; and foster good relations between persons who share a relevant protected characteristic and persons who do not share it. Specific duties were introduced in Wales and Scotland respectively through The Equality Act 2010 (Statutory Duties) (Wales) Regulations 2011</w:t>
      </w:r>
      <w:r w:rsidRPr="005D509D">
        <w:rPr>
          <w:rStyle w:val="FootnoteReference"/>
        </w:rPr>
        <w:footnoteReference w:id="219"/>
      </w:r>
      <w:r w:rsidRPr="005D509D">
        <w:t xml:space="preserve"> and The Equality Act 2012 (Specific Duties) (Scotland) Regulations 2012</w:t>
      </w:r>
      <w:r w:rsidRPr="005D509D">
        <w:rPr>
          <w:rStyle w:val="FootnoteReference"/>
        </w:rPr>
        <w:footnoteReference w:id="220"/>
      </w:r>
      <w:r w:rsidRPr="005D509D">
        <w:t>. The Scottish Specific Duty regulations have been amended twice – in 2015</w:t>
      </w:r>
      <w:r w:rsidRPr="005D509D">
        <w:rPr>
          <w:rStyle w:val="FootnoteReference"/>
        </w:rPr>
        <w:footnoteReference w:id="221"/>
      </w:r>
      <w:r w:rsidRPr="005D509D">
        <w:t xml:space="preserve"> and again in 2016.</w:t>
      </w:r>
      <w:r w:rsidRPr="005D509D">
        <w:rPr>
          <w:rStyle w:val="FootnoteReference"/>
        </w:rPr>
        <w:footnoteReference w:id="222"/>
      </w:r>
      <w:r w:rsidRPr="005D509D">
        <w:t xml:space="preserve"> </w:t>
      </w:r>
    </w:p>
    <w:p w14:paraId="0CB6894F" w14:textId="77777777" w:rsidR="003863DA" w:rsidRPr="005D509D" w:rsidRDefault="003863DA" w:rsidP="00697131">
      <w:pPr>
        <w:pStyle w:val="SingleTxtG"/>
      </w:pPr>
      <w:r w:rsidRPr="005D509D">
        <w:rPr>
          <w:bCs/>
        </w:rPr>
        <w:t>51.</w:t>
      </w:r>
      <w:r w:rsidRPr="005D509D">
        <w:rPr>
          <w:bCs/>
        </w:rPr>
        <w:tab/>
      </w:r>
      <w:r w:rsidRPr="005D509D">
        <w:t>In Northern Ireland, the Northern Ireland Act 1998 contains a statutory duty on public authorities in Northern Ireland to promote equality of opportunity between: persons of different religious belief; political opinion; racial group; age; marital status or sexual orientation; men and women generally; persons with a disability and persons without; and persons with dependants and persons without.</w:t>
      </w:r>
    </w:p>
    <w:p w14:paraId="51BE5FA9" w14:textId="77777777" w:rsidR="003863DA" w:rsidRPr="005D509D" w:rsidRDefault="003863DA" w:rsidP="00697131">
      <w:pPr>
        <w:pStyle w:val="SingleTxtG"/>
      </w:pPr>
      <w:r w:rsidRPr="005D509D">
        <w:rPr>
          <w:bCs/>
        </w:rPr>
        <w:t>52.</w:t>
      </w:r>
      <w:r w:rsidRPr="005D509D">
        <w:rPr>
          <w:bCs/>
        </w:rPr>
        <w:tab/>
      </w:r>
      <w:r w:rsidRPr="005D509D">
        <w:t>Additional legislation at UK and devolved level complements the above legal framework to combat discrimination, including the: Gender Recognition Act 2004 (legally recognising transsexual people in their acquired gender); Civil Partnerhip Act 2004</w:t>
      </w:r>
      <w:r w:rsidRPr="005D509D">
        <w:rPr>
          <w:rStyle w:val="FootnoteReference"/>
        </w:rPr>
        <w:footnoteReference w:id="223"/>
      </w:r>
      <w:r w:rsidRPr="005D509D">
        <w:t xml:space="preserve"> (legally recognising the relationship between two people of the same sex); Marriage (Same Sex Couples) Act 2013</w:t>
      </w:r>
      <w:r w:rsidRPr="005D509D">
        <w:rPr>
          <w:rStyle w:val="FootnoteReference"/>
        </w:rPr>
        <w:footnoteReference w:id="224"/>
      </w:r>
      <w:r w:rsidRPr="005D509D">
        <w:t>; Marriage and Civil Partnership (Scotland) Act 2014</w:t>
      </w:r>
      <w:r w:rsidRPr="005D509D">
        <w:rPr>
          <w:rStyle w:val="FootnoteReference"/>
        </w:rPr>
        <w:footnoteReference w:id="225"/>
      </w:r>
      <w:r w:rsidRPr="005D509D">
        <w:t xml:space="preserve"> (legalising the marriage of same sex couples respectively in England and Wales, and in Scotland); the Gender Representation on Public Boards (Socotland) Act 2018 (making provision for women’s representation on public boards in Scotland), and the Civil Partnership (Scotland) Act 2020 (legalising civil partnership between different sex couples in Scotland); regulations under the Civil Partnerships, Marriages and Deaths (Registration etc) Act 2019 (extending civil partnerships to opposite-sex couples); and regulations under the Northern Ireland (Executive Formation) Act 2019 (legally recognising same-sex marriage and opposite-sex civil partnerships in Northern Ireland). </w:t>
      </w:r>
    </w:p>
    <w:p w14:paraId="0F68A692" w14:textId="77777777" w:rsidR="003863DA" w:rsidRPr="005D509D" w:rsidRDefault="003863DA" w:rsidP="00697131">
      <w:pPr>
        <w:pStyle w:val="SingleTxtG"/>
      </w:pPr>
      <w:r w:rsidRPr="005D509D">
        <w:rPr>
          <w:bCs/>
        </w:rPr>
        <w:t>53.</w:t>
      </w:r>
      <w:r w:rsidRPr="005D509D">
        <w:rPr>
          <w:bCs/>
        </w:rPr>
        <w:tab/>
      </w:r>
      <w:r w:rsidRPr="005D509D">
        <w:t xml:space="preserve">The NHRIs and the ECNI also have a major monitoring role on non-discrimination and equality issues. Additionally, both the JCHR and NGOs hold the executive to account on these and wider human rights issues. </w:t>
      </w:r>
    </w:p>
    <w:p w14:paraId="3CCAF027" w14:textId="77777777" w:rsidR="003863DA" w:rsidRPr="005D509D" w:rsidRDefault="003863DA" w:rsidP="003863DA">
      <w:pPr>
        <w:pStyle w:val="HChG"/>
      </w:pPr>
      <w:bookmarkStart w:id="108" w:name="_Toc377366326"/>
      <w:bookmarkStart w:id="109" w:name="_Toc377368998"/>
      <w:bookmarkStart w:id="110" w:name="_Toc390761469"/>
      <w:r w:rsidRPr="005D509D">
        <w:tab/>
      </w:r>
      <w:r w:rsidRPr="005D509D">
        <w:tab/>
      </w:r>
      <w:bookmarkStart w:id="111" w:name="_Toc115097220"/>
      <w:r w:rsidRPr="005D509D">
        <w:t>British Overseas Territories</w:t>
      </w:r>
      <w:bookmarkEnd w:id="108"/>
      <w:bookmarkEnd w:id="109"/>
      <w:bookmarkEnd w:id="111"/>
      <w:r w:rsidRPr="005D509D">
        <w:t xml:space="preserve"> </w:t>
      </w:r>
      <w:bookmarkEnd w:id="110"/>
    </w:p>
    <w:p w14:paraId="506BDC16" w14:textId="77777777" w:rsidR="003863DA" w:rsidRPr="005D509D" w:rsidRDefault="003863DA" w:rsidP="00697131">
      <w:pPr>
        <w:pStyle w:val="SingleTxtG"/>
      </w:pPr>
      <w:r w:rsidRPr="005D509D">
        <w:rPr>
          <w:bCs/>
        </w:rPr>
        <w:t>54.</w:t>
      </w:r>
      <w:r w:rsidRPr="005D509D">
        <w:rPr>
          <w:bCs/>
        </w:rPr>
        <w:tab/>
      </w:r>
      <w:r w:rsidRPr="005D509D">
        <w:t xml:space="preserve">There are fourteen British Overseas Territories (BOTs): Anguilla; Bermuda; British Antarctic Territory; British Indian Ocean Territory; Cayman Islands; Falkland Islands; Gibraltar; Montserrat; Pitcairn, Henderson, Ducie and Oeno; St Helena, Ascension, and Tristan da Cunha; South Georgia and South Sandwich Islands; Sovereign Base Areas of </w:t>
      </w:r>
      <w:r w:rsidRPr="005D509D">
        <w:lastRenderedPageBreak/>
        <w:t>Akrotiri and Dhekelia on Cyprus; Turks and Caicos Islands; Virgin Islands (commonly known as the British Virgin Islands).</w:t>
      </w:r>
    </w:p>
    <w:p w14:paraId="54E7229D" w14:textId="77777777" w:rsidR="003863DA" w:rsidRPr="005D509D" w:rsidRDefault="003863DA" w:rsidP="00697131">
      <w:pPr>
        <w:pStyle w:val="SingleTxtG"/>
      </w:pPr>
      <w:r w:rsidRPr="005D509D">
        <w:rPr>
          <w:bCs/>
        </w:rPr>
        <w:t>55.</w:t>
      </w:r>
      <w:r w:rsidRPr="005D509D">
        <w:rPr>
          <w:bCs/>
        </w:rPr>
        <w:tab/>
      </w:r>
      <w:r w:rsidRPr="005D509D">
        <w:t>The British Antarctic Territory, the British Indian Ocean Territory, South Georgia and South Sandwich Islands, and the Sovereign Base Areas of Akrotiri and Dhekelia on Cyprus do not have a permanent local population. The Core Document will therefore only focus on the other BOTs (an increasing amount of information on these Territories is available on the internet</w:t>
      </w:r>
      <w:r w:rsidRPr="005D509D">
        <w:rPr>
          <w:rStyle w:val="FootnoteReference"/>
        </w:rPr>
        <w:footnoteReference w:id="226"/>
      </w:r>
      <w:r w:rsidRPr="005D509D">
        <w:t xml:space="preserve">). </w:t>
      </w:r>
    </w:p>
    <w:p w14:paraId="4227CD15" w14:textId="77777777" w:rsidR="003863DA" w:rsidRPr="005D509D" w:rsidRDefault="003863DA" w:rsidP="003863DA">
      <w:pPr>
        <w:pStyle w:val="HChG"/>
      </w:pPr>
      <w:bookmarkStart w:id="112" w:name="_Toc356562847"/>
      <w:bookmarkStart w:id="113" w:name="_Toc390761470"/>
      <w:r w:rsidRPr="005D509D">
        <w:tab/>
      </w:r>
      <w:r w:rsidRPr="005D509D">
        <w:tab/>
      </w:r>
      <w:bookmarkStart w:id="114" w:name="_Toc115097221"/>
      <w:r w:rsidRPr="005D509D">
        <w:t>Anguilla</w:t>
      </w:r>
      <w:bookmarkEnd w:id="112"/>
      <w:bookmarkEnd w:id="113"/>
      <w:r w:rsidRPr="005D509D">
        <w:rPr>
          <w:rStyle w:val="FootnoteReference"/>
          <w:b w:val="0"/>
          <w:bCs/>
        </w:rPr>
        <w:footnoteReference w:id="227"/>
      </w:r>
      <w:bookmarkEnd w:id="114"/>
      <w:r w:rsidRPr="005D509D">
        <w:rPr>
          <w:b w:val="0"/>
          <w:bCs/>
          <w:sz w:val="20"/>
          <w:vertAlign w:val="superscript"/>
        </w:rPr>
        <w:t xml:space="preserve"> </w:t>
      </w:r>
    </w:p>
    <w:p w14:paraId="0BF375A0" w14:textId="77777777" w:rsidR="003863DA" w:rsidRPr="005D509D" w:rsidRDefault="003863DA" w:rsidP="003863DA">
      <w:pPr>
        <w:pStyle w:val="HChG"/>
      </w:pPr>
      <w:bookmarkStart w:id="115" w:name="_Toc390761471"/>
      <w:r w:rsidRPr="005D509D">
        <w:tab/>
      </w:r>
      <w:bookmarkStart w:id="116" w:name="_Toc115097222"/>
      <w:r w:rsidRPr="005D509D">
        <w:t>I.</w:t>
      </w:r>
      <w:r w:rsidRPr="005D509D">
        <w:tab/>
        <w:t>General information</w:t>
      </w:r>
      <w:bookmarkEnd w:id="115"/>
      <w:bookmarkEnd w:id="116"/>
    </w:p>
    <w:p w14:paraId="15F42A2F" w14:textId="77777777" w:rsidR="003863DA" w:rsidRPr="005D509D" w:rsidRDefault="003863DA" w:rsidP="003863DA">
      <w:pPr>
        <w:pStyle w:val="H1G"/>
      </w:pPr>
      <w:bookmarkStart w:id="117" w:name="_Toc390761472"/>
      <w:r w:rsidRPr="005D509D">
        <w:tab/>
      </w:r>
      <w:bookmarkStart w:id="118" w:name="_Toc115097223"/>
      <w:r w:rsidRPr="005D509D">
        <w:t>A.</w:t>
      </w:r>
      <w:r w:rsidRPr="005D509D">
        <w:tab/>
        <w:t>Demographic, economic, social and cultural characteristics</w:t>
      </w:r>
      <w:r w:rsidRPr="005D509D">
        <w:rPr>
          <w:rStyle w:val="FootnoteReference"/>
          <w:b w:val="0"/>
          <w:bCs/>
        </w:rPr>
        <w:footnoteReference w:id="228"/>
      </w:r>
      <w:bookmarkEnd w:id="117"/>
      <w:bookmarkEnd w:id="118"/>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BA33E0" w:rsidRPr="005D509D" w14:paraId="35A06E3D" w14:textId="77777777" w:rsidTr="00121CC4">
        <w:trPr>
          <w:trHeight w:val="240"/>
          <w:tblHeader/>
        </w:trPr>
        <w:tc>
          <w:tcPr>
            <w:tcW w:w="7372" w:type="dxa"/>
            <w:gridSpan w:val="2"/>
            <w:tcBorders>
              <w:top w:val="single" w:sz="4" w:space="0" w:color="auto"/>
              <w:bottom w:val="single" w:sz="12" w:space="0" w:color="auto"/>
            </w:tcBorders>
            <w:shd w:val="clear" w:color="auto" w:fill="auto"/>
            <w:vAlign w:val="bottom"/>
          </w:tcPr>
          <w:p w14:paraId="5303033F" w14:textId="77777777" w:rsidR="003863DA" w:rsidRPr="005D509D" w:rsidRDefault="003863DA" w:rsidP="00BA33E0">
            <w:pPr>
              <w:suppressAutoHyphens w:val="0"/>
              <w:spacing w:before="80" w:after="80" w:line="200" w:lineRule="exact"/>
              <w:ind w:right="113"/>
              <w:rPr>
                <w:i/>
                <w:sz w:val="16"/>
              </w:rPr>
            </w:pPr>
            <w:bookmarkStart w:id="119" w:name="_Toc390761473"/>
            <w:r w:rsidRPr="005D509D">
              <w:rPr>
                <w:i/>
                <w:sz w:val="16"/>
              </w:rPr>
              <w:t>Demographic indicators</w:t>
            </w:r>
            <w:bookmarkEnd w:id="119"/>
          </w:p>
        </w:tc>
      </w:tr>
      <w:tr w:rsidR="00121CC4" w:rsidRPr="005D509D" w14:paraId="14C36B63" w14:textId="77777777" w:rsidTr="00121CC4">
        <w:trPr>
          <w:trHeight w:hRule="exact" w:val="113"/>
          <w:tblHeader/>
        </w:trPr>
        <w:tc>
          <w:tcPr>
            <w:tcW w:w="3686" w:type="dxa"/>
            <w:tcBorders>
              <w:top w:val="single" w:sz="12" w:space="0" w:color="auto"/>
              <w:bottom w:val="nil"/>
            </w:tcBorders>
            <w:shd w:val="clear" w:color="auto" w:fill="auto"/>
          </w:tcPr>
          <w:p w14:paraId="101E2A43" w14:textId="77777777" w:rsidR="00121CC4" w:rsidRPr="005D509D" w:rsidRDefault="00121CC4" w:rsidP="00BA33E0">
            <w:pPr>
              <w:suppressAutoHyphens w:val="0"/>
              <w:spacing w:before="40" w:after="120" w:line="220" w:lineRule="exact"/>
              <w:ind w:right="113"/>
              <w:rPr>
                <w:noProof/>
              </w:rPr>
            </w:pPr>
          </w:p>
        </w:tc>
        <w:tc>
          <w:tcPr>
            <w:tcW w:w="3686" w:type="dxa"/>
            <w:tcBorders>
              <w:top w:val="single" w:sz="12" w:space="0" w:color="auto"/>
              <w:bottom w:val="nil"/>
            </w:tcBorders>
            <w:shd w:val="clear" w:color="auto" w:fill="auto"/>
          </w:tcPr>
          <w:p w14:paraId="7047FD0A" w14:textId="77777777" w:rsidR="00121CC4" w:rsidRPr="005D509D" w:rsidRDefault="00121CC4" w:rsidP="00BA33E0">
            <w:pPr>
              <w:suppressAutoHyphens w:val="0"/>
              <w:spacing w:before="40" w:after="120" w:line="220" w:lineRule="exact"/>
              <w:ind w:right="113"/>
              <w:rPr>
                <w:noProof/>
              </w:rPr>
            </w:pPr>
          </w:p>
        </w:tc>
      </w:tr>
      <w:tr w:rsidR="003863DA" w:rsidRPr="005D509D" w14:paraId="19BEC619" w14:textId="77777777" w:rsidTr="00121CC4">
        <w:trPr>
          <w:trHeight w:val="240"/>
        </w:trPr>
        <w:tc>
          <w:tcPr>
            <w:tcW w:w="3686" w:type="dxa"/>
            <w:tcBorders>
              <w:top w:val="nil"/>
              <w:bottom w:val="nil"/>
            </w:tcBorders>
            <w:shd w:val="clear" w:color="auto" w:fill="auto"/>
          </w:tcPr>
          <w:p w14:paraId="66B1F8A5" w14:textId="77777777" w:rsidR="003863DA" w:rsidRPr="005D509D" w:rsidRDefault="003863DA" w:rsidP="00BA33E0">
            <w:pPr>
              <w:suppressAutoHyphens w:val="0"/>
              <w:spacing w:before="40" w:after="120" w:line="220" w:lineRule="exact"/>
              <w:ind w:right="113"/>
              <w:rPr>
                <w:noProof/>
              </w:rPr>
            </w:pPr>
            <w:r w:rsidRPr="005D509D">
              <w:rPr>
                <w:noProof/>
              </w:rPr>
              <w:t>Population size</w:t>
            </w:r>
          </w:p>
        </w:tc>
        <w:tc>
          <w:tcPr>
            <w:tcW w:w="3686" w:type="dxa"/>
            <w:tcBorders>
              <w:top w:val="nil"/>
              <w:bottom w:val="nil"/>
            </w:tcBorders>
            <w:shd w:val="clear" w:color="auto" w:fill="auto"/>
          </w:tcPr>
          <w:p w14:paraId="549CADA7" w14:textId="77777777" w:rsidR="003863DA" w:rsidRPr="005D509D" w:rsidRDefault="003863DA" w:rsidP="00BA33E0">
            <w:pPr>
              <w:suppressAutoHyphens w:val="0"/>
              <w:spacing w:before="40" w:after="120" w:line="220" w:lineRule="exact"/>
              <w:ind w:right="113"/>
              <w:rPr>
                <w:noProof/>
              </w:rPr>
            </w:pPr>
            <w:r w:rsidRPr="005D509D">
              <w:rPr>
                <w:noProof/>
              </w:rPr>
              <w:t>16,318 (estimate in 2010</w:t>
            </w:r>
            <w:r w:rsidRPr="005D509D">
              <w:rPr>
                <w:rStyle w:val="FootnoteReference"/>
                <w:sz w:val="20"/>
              </w:rPr>
              <w:footnoteReference w:id="229"/>
            </w:r>
            <w:r w:rsidRPr="005D509D">
              <w:rPr>
                <w:noProof/>
              </w:rPr>
              <w:t>)</w:t>
            </w:r>
          </w:p>
        </w:tc>
      </w:tr>
      <w:tr w:rsidR="003863DA" w:rsidRPr="005D509D" w14:paraId="000F0D35" w14:textId="77777777" w:rsidTr="00121CC4">
        <w:trPr>
          <w:trHeight w:val="240"/>
        </w:trPr>
        <w:tc>
          <w:tcPr>
            <w:tcW w:w="3686" w:type="dxa"/>
            <w:tcBorders>
              <w:top w:val="nil"/>
            </w:tcBorders>
            <w:shd w:val="clear" w:color="auto" w:fill="auto"/>
          </w:tcPr>
          <w:p w14:paraId="46C26C2C" w14:textId="77777777" w:rsidR="003863DA" w:rsidRPr="005D509D" w:rsidRDefault="003863DA" w:rsidP="00BA33E0">
            <w:pPr>
              <w:suppressAutoHyphens w:val="0"/>
              <w:spacing w:before="40" w:after="120" w:line="220" w:lineRule="exact"/>
              <w:ind w:right="113"/>
              <w:rPr>
                <w:noProof/>
              </w:rPr>
            </w:pPr>
            <w:r w:rsidRPr="005D509D">
              <w:rPr>
                <w:noProof/>
              </w:rPr>
              <w:t>Population growth rate</w:t>
            </w:r>
          </w:p>
        </w:tc>
        <w:tc>
          <w:tcPr>
            <w:tcW w:w="3686" w:type="dxa"/>
            <w:tcBorders>
              <w:top w:val="nil"/>
            </w:tcBorders>
            <w:shd w:val="clear" w:color="auto" w:fill="auto"/>
          </w:tcPr>
          <w:p w14:paraId="2BBCAB94" w14:textId="77777777" w:rsidR="003863DA" w:rsidRPr="005D509D" w:rsidRDefault="003863DA" w:rsidP="00BA33E0">
            <w:pPr>
              <w:suppressAutoHyphens w:val="0"/>
              <w:spacing w:before="40" w:after="120" w:line="220" w:lineRule="exact"/>
              <w:ind w:right="113"/>
            </w:pPr>
            <w:r w:rsidRPr="005D509D">
              <w:rPr>
                <w:noProof/>
              </w:rPr>
              <w:t>Information not yet available</w:t>
            </w:r>
          </w:p>
        </w:tc>
      </w:tr>
      <w:tr w:rsidR="003863DA" w:rsidRPr="005D509D" w14:paraId="6454ED86" w14:textId="77777777" w:rsidTr="00BA33E0">
        <w:trPr>
          <w:trHeight w:val="240"/>
        </w:trPr>
        <w:tc>
          <w:tcPr>
            <w:tcW w:w="3686" w:type="dxa"/>
            <w:shd w:val="clear" w:color="auto" w:fill="auto"/>
          </w:tcPr>
          <w:p w14:paraId="5C7A65D2" w14:textId="77777777" w:rsidR="003863DA" w:rsidRPr="005D509D" w:rsidRDefault="003863DA" w:rsidP="00BA33E0">
            <w:pPr>
              <w:suppressAutoHyphens w:val="0"/>
              <w:spacing w:before="40" w:after="120" w:line="220" w:lineRule="exact"/>
              <w:ind w:right="113"/>
              <w:rPr>
                <w:noProof/>
              </w:rPr>
            </w:pPr>
            <w:r w:rsidRPr="005D509D">
              <w:rPr>
                <w:noProof/>
              </w:rPr>
              <w:t>Population density (people per sq km)</w:t>
            </w:r>
          </w:p>
        </w:tc>
        <w:tc>
          <w:tcPr>
            <w:tcW w:w="3686" w:type="dxa"/>
            <w:shd w:val="clear" w:color="auto" w:fill="auto"/>
          </w:tcPr>
          <w:p w14:paraId="5EA112A3" w14:textId="77777777" w:rsidR="003863DA" w:rsidRPr="005D509D" w:rsidRDefault="003863DA" w:rsidP="00BA33E0">
            <w:pPr>
              <w:suppressAutoHyphens w:val="0"/>
              <w:spacing w:before="40" w:after="120" w:line="220" w:lineRule="exact"/>
              <w:ind w:right="113"/>
            </w:pPr>
            <w:r w:rsidRPr="005D509D">
              <w:rPr>
                <w:noProof/>
              </w:rPr>
              <w:t>Information not yet available</w:t>
            </w:r>
          </w:p>
        </w:tc>
      </w:tr>
      <w:tr w:rsidR="003863DA" w:rsidRPr="005D509D" w14:paraId="6AF94DEC" w14:textId="77777777" w:rsidTr="00BA33E0">
        <w:trPr>
          <w:trHeight w:val="240"/>
        </w:trPr>
        <w:tc>
          <w:tcPr>
            <w:tcW w:w="3686" w:type="dxa"/>
            <w:shd w:val="clear" w:color="auto" w:fill="auto"/>
          </w:tcPr>
          <w:p w14:paraId="2929269E" w14:textId="77777777" w:rsidR="003863DA" w:rsidRPr="005D509D" w:rsidRDefault="003863DA" w:rsidP="00BA33E0">
            <w:pPr>
              <w:suppressAutoHyphens w:val="0"/>
              <w:spacing w:before="40" w:after="120" w:line="220" w:lineRule="exact"/>
              <w:ind w:right="113"/>
              <w:rPr>
                <w:noProof/>
              </w:rPr>
            </w:pPr>
            <w:r w:rsidRPr="005D509D">
              <w:rPr>
                <w:noProof/>
              </w:rPr>
              <w:t xml:space="preserve">Population distribution by mother tongue </w:t>
            </w:r>
          </w:p>
        </w:tc>
        <w:tc>
          <w:tcPr>
            <w:tcW w:w="3686" w:type="dxa"/>
            <w:shd w:val="clear" w:color="auto" w:fill="auto"/>
          </w:tcPr>
          <w:p w14:paraId="2ABB3552" w14:textId="77777777" w:rsidR="003863DA" w:rsidRPr="005D509D" w:rsidRDefault="003863DA" w:rsidP="00BA33E0">
            <w:pPr>
              <w:suppressAutoHyphens w:val="0"/>
              <w:spacing w:before="40" w:after="120" w:line="220" w:lineRule="exact"/>
              <w:ind w:right="113"/>
            </w:pPr>
            <w:r w:rsidRPr="005D509D">
              <w:rPr>
                <w:noProof/>
              </w:rPr>
              <w:t>Information not yet available</w:t>
            </w:r>
          </w:p>
        </w:tc>
      </w:tr>
      <w:tr w:rsidR="003863DA" w:rsidRPr="005D509D" w14:paraId="590CED40" w14:textId="77777777" w:rsidTr="00BA33E0">
        <w:trPr>
          <w:trHeight w:val="240"/>
        </w:trPr>
        <w:tc>
          <w:tcPr>
            <w:tcW w:w="3686" w:type="dxa"/>
            <w:shd w:val="clear" w:color="auto" w:fill="auto"/>
          </w:tcPr>
          <w:p w14:paraId="792F4D58" w14:textId="77777777" w:rsidR="003863DA" w:rsidRPr="005D509D" w:rsidRDefault="003863DA" w:rsidP="00BA33E0">
            <w:pPr>
              <w:suppressAutoHyphens w:val="0"/>
              <w:spacing w:before="40" w:after="120" w:line="220" w:lineRule="exact"/>
              <w:ind w:right="113"/>
              <w:rPr>
                <w:noProof/>
              </w:rPr>
            </w:pPr>
            <w:r w:rsidRPr="005D509D">
              <w:rPr>
                <w:noProof/>
              </w:rPr>
              <w:t>Population distribution by religion</w:t>
            </w:r>
          </w:p>
        </w:tc>
        <w:tc>
          <w:tcPr>
            <w:tcW w:w="3686" w:type="dxa"/>
            <w:shd w:val="clear" w:color="auto" w:fill="auto"/>
          </w:tcPr>
          <w:p w14:paraId="26B7177D" w14:textId="77777777" w:rsidR="003863DA" w:rsidRPr="005D509D" w:rsidRDefault="003863DA" w:rsidP="00BA33E0">
            <w:pPr>
              <w:suppressAutoHyphens w:val="0"/>
              <w:spacing w:before="40" w:after="120" w:line="220" w:lineRule="exact"/>
              <w:ind w:right="113"/>
            </w:pPr>
            <w:r w:rsidRPr="005D509D">
              <w:rPr>
                <w:noProof/>
              </w:rPr>
              <w:t>Information not yet available</w:t>
            </w:r>
          </w:p>
        </w:tc>
      </w:tr>
      <w:tr w:rsidR="003863DA" w:rsidRPr="005D509D" w14:paraId="70F8ACD7" w14:textId="77777777" w:rsidTr="00BA33E0">
        <w:trPr>
          <w:trHeight w:val="240"/>
        </w:trPr>
        <w:tc>
          <w:tcPr>
            <w:tcW w:w="3686" w:type="dxa"/>
            <w:shd w:val="clear" w:color="auto" w:fill="auto"/>
          </w:tcPr>
          <w:p w14:paraId="5FF69E18" w14:textId="77777777" w:rsidR="003863DA" w:rsidRPr="005D509D" w:rsidRDefault="003863DA" w:rsidP="00BA33E0">
            <w:pPr>
              <w:suppressAutoHyphens w:val="0"/>
              <w:spacing w:before="40" w:after="120" w:line="220" w:lineRule="exact"/>
              <w:ind w:right="113"/>
              <w:rPr>
                <w:noProof/>
              </w:rPr>
            </w:pPr>
            <w:r w:rsidRPr="005D509D">
              <w:rPr>
                <w:noProof/>
              </w:rPr>
              <w:t>Population distribution by ethnic groups</w:t>
            </w:r>
          </w:p>
        </w:tc>
        <w:tc>
          <w:tcPr>
            <w:tcW w:w="3686" w:type="dxa"/>
            <w:shd w:val="clear" w:color="auto" w:fill="auto"/>
          </w:tcPr>
          <w:p w14:paraId="131BE380" w14:textId="77777777" w:rsidR="003863DA" w:rsidRPr="005D509D" w:rsidRDefault="003863DA" w:rsidP="00962A44">
            <w:pPr>
              <w:suppressAutoHyphens w:val="0"/>
              <w:spacing w:before="40" w:after="120" w:line="220" w:lineRule="exact"/>
              <w:ind w:right="113"/>
              <w:rPr>
                <w:noProof/>
              </w:rPr>
            </w:pPr>
            <w:r w:rsidRPr="005D509D">
              <w:rPr>
                <w:noProof/>
              </w:rPr>
              <w:t>In 2001:</w:t>
            </w:r>
          </w:p>
          <w:p w14:paraId="2FF364BE" w14:textId="02E8BBC9" w:rsidR="003863DA" w:rsidRPr="005D509D" w:rsidRDefault="003863DA" w:rsidP="004E2008">
            <w:pPr>
              <w:pStyle w:val="Bullet1G"/>
              <w:tabs>
                <w:tab w:val="clear" w:pos="1701"/>
                <w:tab w:val="right" w:pos="2692"/>
              </w:tabs>
              <w:ind w:left="340" w:right="0"/>
              <w:jc w:val="left"/>
              <w:rPr>
                <w:noProof/>
              </w:rPr>
            </w:pPr>
            <w:r w:rsidRPr="005D509D">
              <w:rPr>
                <w:noProof/>
              </w:rPr>
              <w:t xml:space="preserve">African/Black: </w:t>
            </w:r>
            <w:r w:rsidRPr="005D509D">
              <w:rPr>
                <w:noProof/>
              </w:rPr>
              <w:tab/>
              <w:t xml:space="preserve">90.1% </w:t>
            </w:r>
          </w:p>
          <w:p w14:paraId="276C8C31" w14:textId="730049B1" w:rsidR="003863DA" w:rsidRPr="005D509D" w:rsidRDefault="003863DA" w:rsidP="004E2008">
            <w:pPr>
              <w:pStyle w:val="Bullet1G"/>
              <w:tabs>
                <w:tab w:val="clear" w:pos="1701"/>
                <w:tab w:val="right" w:pos="2692"/>
              </w:tabs>
              <w:ind w:left="340" w:right="0"/>
              <w:jc w:val="left"/>
              <w:rPr>
                <w:noProof/>
              </w:rPr>
            </w:pPr>
            <w:r w:rsidRPr="005D509D">
              <w:rPr>
                <w:noProof/>
              </w:rPr>
              <w:t xml:space="preserve">Amerindian/Carib: </w:t>
            </w:r>
            <w:r w:rsidRPr="005D509D">
              <w:rPr>
                <w:noProof/>
              </w:rPr>
              <w:tab/>
              <w:t>0.2%</w:t>
            </w:r>
          </w:p>
          <w:p w14:paraId="0A4AEC00" w14:textId="7DA237CB" w:rsidR="003863DA" w:rsidRPr="005D509D" w:rsidRDefault="003863DA" w:rsidP="004E2008">
            <w:pPr>
              <w:pStyle w:val="Bullet1G"/>
              <w:tabs>
                <w:tab w:val="clear" w:pos="1701"/>
                <w:tab w:val="right" w:pos="2692"/>
              </w:tabs>
              <w:ind w:left="340" w:right="0"/>
              <w:jc w:val="left"/>
              <w:rPr>
                <w:noProof/>
              </w:rPr>
            </w:pPr>
            <w:r w:rsidRPr="005D509D">
              <w:rPr>
                <w:noProof/>
              </w:rPr>
              <w:t xml:space="preserve">East Indian: </w:t>
            </w:r>
            <w:r w:rsidRPr="005D509D">
              <w:rPr>
                <w:noProof/>
              </w:rPr>
              <w:tab/>
              <w:t>0.8%</w:t>
            </w:r>
          </w:p>
          <w:p w14:paraId="774C7850" w14:textId="56541524" w:rsidR="003863DA" w:rsidRPr="005D509D" w:rsidRDefault="003863DA" w:rsidP="004E2008">
            <w:pPr>
              <w:pStyle w:val="Bullet1G"/>
              <w:tabs>
                <w:tab w:val="clear" w:pos="1701"/>
                <w:tab w:val="right" w:pos="2692"/>
              </w:tabs>
              <w:ind w:left="340" w:right="0"/>
              <w:jc w:val="left"/>
              <w:rPr>
                <w:noProof/>
              </w:rPr>
            </w:pPr>
            <w:r w:rsidRPr="005D509D">
              <w:rPr>
                <w:noProof/>
              </w:rPr>
              <w:t xml:space="preserve">Caucasian/White: </w:t>
            </w:r>
            <w:r w:rsidRPr="005D509D">
              <w:rPr>
                <w:noProof/>
              </w:rPr>
              <w:tab/>
              <w:t>3.7%</w:t>
            </w:r>
          </w:p>
          <w:p w14:paraId="4BB09DBB" w14:textId="2B4DDA45" w:rsidR="003863DA" w:rsidRPr="005D509D" w:rsidRDefault="003863DA" w:rsidP="004E2008">
            <w:pPr>
              <w:pStyle w:val="Bullet1G"/>
              <w:tabs>
                <w:tab w:val="clear" w:pos="1701"/>
                <w:tab w:val="right" w:pos="2692"/>
              </w:tabs>
              <w:ind w:left="340" w:right="0"/>
              <w:jc w:val="left"/>
              <w:rPr>
                <w:noProof/>
              </w:rPr>
            </w:pPr>
            <w:r w:rsidRPr="005D509D">
              <w:rPr>
                <w:noProof/>
              </w:rPr>
              <w:t xml:space="preserve">Chinese/Oriental: </w:t>
            </w:r>
            <w:r w:rsidRPr="005D509D">
              <w:rPr>
                <w:noProof/>
              </w:rPr>
              <w:tab/>
              <w:t>0.2%</w:t>
            </w:r>
          </w:p>
          <w:p w14:paraId="519FF4C3" w14:textId="1CC51033" w:rsidR="003863DA" w:rsidRPr="005D509D" w:rsidRDefault="003863DA" w:rsidP="004E2008">
            <w:pPr>
              <w:pStyle w:val="Bullet1G"/>
              <w:tabs>
                <w:tab w:val="clear" w:pos="1701"/>
                <w:tab w:val="right" w:pos="2692"/>
              </w:tabs>
              <w:ind w:left="340" w:right="0"/>
              <w:jc w:val="left"/>
              <w:rPr>
                <w:noProof/>
              </w:rPr>
            </w:pPr>
            <w:r w:rsidRPr="005D509D">
              <w:rPr>
                <w:noProof/>
              </w:rPr>
              <w:t xml:space="preserve">Mixed: </w:t>
            </w:r>
            <w:r w:rsidRPr="005D509D">
              <w:rPr>
                <w:noProof/>
              </w:rPr>
              <w:tab/>
              <w:t>4.6%</w:t>
            </w:r>
          </w:p>
          <w:p w14:paraId="007DB0EA" w14:textId="6687EAE4" w:rsidR="003863DA" w:rsidRPr="005D509D" w:rsidRDefault="003863DA" w:rsidP="004E2008">
            <w:pPr>
              <w:pStyle w:val="Bullet1G"/>
              <w:tabs>
                <w:tab w:val="clear" w:pos="1701"/>
                <w:tab w:val="right" w:pos="2692"/>
              </w:tabs>
              <w:ind w:left="340" w:right="0"/>
              <w:jc w:val="left"/>
              <w:rPr>
                <w:noProof/>
              </w:rPr>
            </w:pPr>
            <w:r w:rsidRPr="005D509D">
              <w:rPr>
                <w:noProof/>
              </w:rPr>
              <w:t xml:space="preserve">Other: </w:t>
            </w:r>
            <w:r w:rsidRPr="005D509D">
              <w:rPr>
                <w:noProof/>
              </w:rPr>
              <w:tab/>
              <w:t>0.3%</w:t>
            </w:r>
          </w:p>
        </w:tc>
      </w:tr>
      <w:tr w:rsidR="003863DA" w:rsidRPr="005D509D" w14:paraId="1D4E9904" w14:textId="77777777" w:rsidTr="00A84118">
        <w:trPr>
          <w:trHeight w:val="240"/>
        </w:trPr>
        <w:tc>
          <w:tcPr>
            <w:tcW w:w="3686" w:type="dxa"/>
            <w:tcBorders>
              <w:bottom w:val="nil"/>
            </w:tcBorders>
            <w:shd w:val="clear" w:color="auto" w:fill="auto"/>
          </w:tcPr>
          <w:p w14:paraId="0F0B97EA" w14:textId="77777777" w:rsidR="003863DA" w:rsidRPr="005D509D" w:rsidRDefault="003863DA" w:rsidP="00BA33E0">
            <w:pPr>
              <w:suppressAutoHyphens w:val="0"/>
              <w:spacing w:before="40" w:after="120" w:line="220" w:lineRule="exact"/>
              <w:ind w:right="113"/>
              <w:rPr>
                <w:noProof/>
              </w:rPr>
            </w:pPr>
            <w:r w:rsidRPr="005D509D">
              <w:rPr>
                <w:noProof/>
              </w:rPr>
              <w:t>Age-composition</w:t>
            </w:r>
          </w:p>
        </w:tc>
        <w:tc>
          <w:tcPr>
            <w:tcW w:w="3686" w:type="dxa"/>
            <w:tcBorders>
              <w:bottom w:val="nil"/>
            </w:tcBorders>
            <w:shd w:val="clear" w:color="auto" w:fill="auto"/>
          </w:tcPr>
          <w:p w14:paraId="4ACFA8ED" w14:textId="77777777" w:rsidR="003863DA" w:rsidRPr="005D509D" w:rsidRDefault="003863DA" w:rsidP="00BA33E0">
            <w:pPr>
              <w:suppressAutoHyphens w:val="0"/>
              <w:spacing w:before="40" w:after="120" w:line="220" w:lineRule="exact"/>
              <w:ind w:right="113"/>
            </w:pPr>
            <w:r w:rsidRPr="005D509D">
              <w:t>In 2001:</w:t>
            </w:r>
          </w:p>
          <w:p w14:paraId="1B90596D" w14:textId="191F5A8E" w:rsidR="003863DA" w:rsidRPr="005D509D" w:rsidRDefault="003863DA" w:rsidP="00962A44">
            <w:pPr>
              <w:pStyle w:val="Bullet1G"/>
              <w:ind w:left="340" w:right="0"/>
              <w:jc w:val="left"/>
              <w:rPr>
                <w:noProof/>
              </w:rPr>
            </w:pPr>
            <w:r w:rsidRPr="005D509D">
              <w:t>0</w:t>
            </w:r>
            <w:r w:rsidR="00044B86" w:rsidRPr="005D509D">
              <w:t>–</w:t>
            </w:r>
            <w:r w:rsidRPr="005D509D">
              <w:t>14: 74.</w:t>
            </w:r>
            <w:r w:rsidRPr="005D509D">
              <w:rPr>
                <w:noProof/>
              </w:rPr>
              <w:t>8% Anguillan; 25.2% Non</w:t>
            </w:r>
            <w:r w:rsidRPr="005D509D">
              <w:rPr>
                <w:noProof/>
              </w:rPr>
              <w:noBreakHyphen/>
              <w:t xml:space="preserve">Anguillan </w:t>
            </w:r>
          </w:p>
          <w:p w14:paraId="0BC36F76" w14:textId="0B3F7C5F" w:rsidR="003863DA" w:rsidRPr="005D509D" w:rsidRDefault="003863DA" w:rsidP="00962A44">
            <w:pPr>
              <w:pStyle w:val="Bullet1G"/>
              <w:ind w:left="340" w:right="0"/>
              <w:jc w:val="left"/>
              <w:rPr>
                <w:noProof/>
              </w:rPr>
            </w:pPr>
            <w:r w:rsidRPr="005D509D">
              <w:rPr>
                <w:noProof/>
              </w:rPr>
              <w:t>15</w:t>
            </w:r>
            <w:r w:rsidR="00044B86" w:rsidRPr="005D509D">
              <w:rPr>
                <w:noProof/>
              </w:rPr>
              <w:t>–</w:t>
            </w:r>
            <w:r w:rsidRPr="005D509D">
              <w:rPr>
                <w:noProof/>
              </w:rPr>
              <w:t>44: 69.6% Anguillan; 30.4% Non</w:t>
            </w:r>
            <w:r w:rsidRPr="005D509D">
              <w:rPr>
                <w:noProof/>
              </w:rPr>
              <w:noBreakHyphen/>
              <w:t>Anguillan</w:t>
            </w:r>
          </w:p>
          <w:p w14:paraId="6397B292" w14:textId="291C5EA1" w:rsidR="003863DA" w:rsidRPr="005D509D" w:rsidRDefault="003863DA" w:rsidP="00962A44">
            <w:pPr>
              <w:pStyle w:val="Bullet1G"/>
              <w:ind w:left="340" w:right="0"/>
              <w:jc w:val="left"/>
              <w:rPr>
                <w:noProof/>
              </w:rPr>
            </w:pPr>
            <w:r w:rsidRPr="005D509D">
              <w:rPr>
                <w:noProof/>
              </w:rPr>
              <w:t>45</w:t>
            </w:r>
            <w:r w:rsidR="00044B86" w:rsidRPr="005D509D">
              <w:rPr>
                <w:noProof/>
              </w:rPr>
              <w:t>–</w:t>
            </w:r>
            <w:r w:rsidRPr="005D509D">
              <w:rPr>
                <w:noProof/>
              </w:rPr>
              <w:t>74: 74.5% Anguillan; 25.5% Non</w:t>
            </w:r>
            <w:r w:rsidRPr="005D509D">
              <w:rPr>
                <w:noProof/>
              </w:rPr>
              <w:noBreakHyphen/>
              <w:t>Anguillan</w:t>
            </w:r>
          </w:p>
          <w:p w14:paraId="4DAA676D" w14:textId="78BA8CA3" w:rsidR="003863DA" w:rsidRPr="005D509D" w:rsidRDefault="003863DA" w:rsidP="00962A44">
            <w:pPr>
              <w:pStyle w:val="Bullet1G"/>
              <w:ind w:left="340" w:right="0"/>
              <w:jc w:val="left"/>
            </w:pPr>
            <w:r w:rsidRPr="005D509D">
              <w:rPr>
                <w:noProof/>
              </w:rPr>
              <w:t>75+: 87.6% Anguillan; 12.6% Non</w:t>
            </w:r>
            <w:r w:rsidRPr="005D509D">
              <w:rPr>
                <w:noProof/>
              </w:rPr>
              <w:noBreakHyphen/>
              <w:t>Anguillan</w:t>
            </w:r>
          </w:p>
        </w:tc>
      </w:tr>
      <w:tr w:rsidR="003863DA" w:rsidRPr="005D509D" w14:paraId="1D03CC16" w14:textId="77777777" w:rsidTr="00A84118">
        <w:trPr>
          <w:trHeight w:val="240"/>
        </w:trPr>
        <w:tc>
          <w:tcPr>
            <w:tcW w:w="3686" w:type="dxa"/>
            <w:tcBorders>
              <w:top w:val="nil"/>
              <w:bottom w:val="nil"/>
            </w:tcBorders>
            <w:shd w:val="clear" w:color="auto" w:fill="auto"/>
          </w:tcPr>
          <w:p w14:paraId="6B50EED0" w14:textId="77777777" w:rsidR="003863DA" w:rsidRPr="005D509D" w:rsidRDefault="003863DA" w:rsidP="00BA33E0">
            <w:pPr>
              <w:suppressAutoHyphens w:val="0"/>
              <w:spacing w:before="40" w:after="120" w:line="220" w:lineRule="exact"/>
              <w:ind w:right="113"/>
              <w:rPr>
                <w:noProof/>
              </w:rPr>
            </w:pPr>
            <w:r w:rsidRPr="005D509D">
              <w:rPr>
                <w:noProof/>
              </w:rPr>
              <w:lastRenderedPageBreak/>
              <w:t>Dependency ratio – Percentage of population under 15</w:t>
            </w:r>
          </w:p>
        </w:tc>
        <w:tc>
          <w:tcPr>
            <w:tcW w:w="3686" w:type="dxa"/>
            <w:tcBorders>
              <w:top w:val="nil"/>
              <w:bottom w:val="nil"/>
            </w:tcBorders>
            <w:shd w:val="clear" w:color="auto" w:fill="auto"/>
          </w:tcPr>
          <w:p w14:paraId="1AE6A2E4" w14:textId="77777777" w:rsidR="003863DA" w:rsidRPr="005D509D" w:rsidRDefault="003863DA" w:rsidP="00BA33E0">
            <w:pPr>
              <w:suppressAutoHyphens w:val="0"/>
              <w:spacing w:before="40" w:after="120" w:line="220" w:lineRule="exact"/>
              <w:ind w:right="113"/>
            </w:pPr>
            <w:r w:rsidRPr="005D509D">
              <w:rPr>
                <w:noProof/>
              </w:rPr>
              <w:t>Information not yet available</w:t>
            </w:r>
          </w:p>
        </w:tc>
      </w:tr>
      <w:tr w:rsidR="003863DA" w:rsidRPr="005D509D" w14:paraId="46397AA7" w14:textId="77777777" w:rsidTr="00A84118">
        <w:trPr>
          <w:trHeight w:val="240"/>
        </w:trPr>
        <w:tc>
          <w:tcPr>
            <w:tcW w:w="3686" w:type="dxa"/>
            <w:tcBorders>
              <w:top w:val="nil"/>
            </w:tcBorders>
            <w:shd w:val="clear" w:color="auto" w:fill="auto"/>
          </w:tcPr>
          <w:p w14:paraId="35B937DE" w14:textId="77777777" w:rsidR="003863DA" w:rsidRPr="005D509D" w:rsidRDefault="003863DA" w:rsidP="00BA33E0">
            <w:pPr>
              <w:suppressAutoHyphens w:val="0"/>
              <w:spacing w:before="40" w:after="120" w:line="220" w:lineRule="exact"/>
              <w:ind w:right="113"/>
              <w:rPr>
                <w:noProof/>
              </w:rPr>
            </w:pPr>
            <w:r w:rsidRPr="005D509D">
              <w:rPr>
                <w:noProof/>
              </w:rPr>
              <w:t xml:space="preserve">Dependency ratio – Percentage of population over 65 </w:t>
            </w:r>
          </w:p>
        </w:tc>
        <w:tc>
          <w:tcPr>
            <w:tcW w:w="3686" w:type="dxa"/>
            <w:tcBorders>
              <w:top w:val="nil"/>
            </w:tcBorders>
            <w:shd w:val="clear" w:color="auto" w:fill="auto"/>
          </w:tcPr>
          <w:p w14:paraId="1DA10B41" w14:textId="77777777" w:rsidR="003863DA" w:rsidRPr="005D509D" w:rsidRDefault="003863DA" w:rsidP="00BA33E0">
            <w:pPr>
              <w:suppressAutoHyphens w:val="0"/>
              <w:spacing w:before="40" w:after="120" w:line="220" w:lineRule="exact"/>
              <w:ind w:right="113"/>
            </w:pPr>
            <w:r w:rsidRPr="005D509D">
              <w:rPr>
                <w:noProof/>
              </w:rPr>
              <w:t>Information not yet available</w:t>
            </w:r>
          </w:p>
        </w:tc>
      </w:tr>
      <w:tr w:rsidR="003863DA" w:rsidRPr="005D509D" w14:paraId="5CDB90A3" w14:textId="77777777" w:rsidTr="00BA33E0">
        <w:trPr>
          <w:trHeight w:val="240"/>
        </w:trPr>
        <w:tc>
          <w:tcPr>
            <w:tcW w:w="3686" w:type="dxa"/>
            <w:shd w:val="clear" w:color="auto" w:fill="auto"/>
          </w:tcPr>
          <w:p w14:paraId="262341CB" w14:textId="77777777" w:rsidR="003863DA" w:rsidRPr="005D509D" w:rsidRDefault="003863DA" w:rsidP="00BA33E0">
            <w:pPr>
              <w:suppressAutoHyphens w:val="0"/>
              <w:spacing w:before="40" w:after="120" w:line="220" w:lineRule="exact"/>
              <w:ind w:right="113"/>
              <w:rPr>
                <w:noProof/>
              </w:rPr>
            </w:pPr>
            <w:r w:rsidRPr="005D509D">
              <w:rPr>
                <w:noProof/>
              </w:rPr>
              <w:t>Birth rate (per 1,000 population)</w:t>
            </w:r>
          </w:p>
        </w:tc>
        <w:tc>
          <w:tcPr>
            <w:tcW w:w="3686" w:type="dxa"/>
            <w:shd w:val="clear" w:color="auto" w:fill="auto"/>
          </w:tcPr>
          <w:p w14:paraId="319FDC84" w14:textId="77777777" w:rsidR="003863DA" w:rsidRPr="005D509D" w:rsidRDefault="003863DA" w:rsidP="00BA33E0">
            <w:pPr>
              <w:suppressAutoHyphens w:val="0"/>
              <w:spacing w:before="40" w:after="120" w:line="220" w:lineRule="exact"/>
              <w:ind w:right="113"/>
            </w:pPr>
            <w:r w:rsidRPr="005D509D">
              <w:rPr>
                <w:noProof/>
              </w:rPr>
              <w:t>Information not yet available</w:t>
            </w:r>
          </w:p>
        </w:tc>
      </w:tr>
      <w:tr w:rsidR="003863DA" w:rsidRPr="005D509D" w14:paraId="0CE28059" w14:textId="77777777" w:rsidTr="00BA33E0">
        <w:trPr>
          <w:trHeight w:val="240"/>
        </w:trPr>
        <w:tc>
          <w:tcPr>
            <w:tcW w:w="3686" w:type="dxa"/>
            <w:shd w:val="clear" w:color="auto" w:fill="auto"/>
          </w:tcPr>
          <w:p w14:paraId="6E48B180" w14:textId="77777777" w:rsidR="003863DA" w:rsidRPr="005D509D" w:rsidRDefault="003863DA" w:rsidP="00BA33E0">
            <w:pPr>
              <w:suppressAutoHyphens w:val="0"/>
              <w:spacing w:before="40" w:after="120" w:line="220" w:lineRule="exact"/>
              <w:ind w:right="113"/>
              <w:rPr>
                <w:noProof/>
              </w:rPr>
            </w:pPr>
            <w:r w:rsidRPr="005D509D">
              <w:rPr>
                <w:noProof/>
              </w:rPr>
              <w:t>Infant mortality rate – number of deaths of children aged under 1 year per 1,000 live births</w:t>
            </w:r>
          </w:p>
        </w:tc>
        <w:tc>
          <w:tcPr>
            <w:tcW w:w="3686" w:type="dxa"/>
            <w:shd w:val="clear" w:color="auto" w:fill="auto"/>
          </w:tcPr>
          <w:p w14:paraId="75CE781A" w14:textId="77777777" w:rsidR="003863DA" w:rsidRPr="005D509D" w:rsidRDefault="003863DA" w:rsidP="00BA33E0">
            <w:pPr>
              <w:suppressAutoHyphens w:val="0"/>
              <w:spacing w:before="40" w:after="120" w:line="220" w:lineRule="exact"/>
              <w:ind w:right="113"/>
            </w:pPr>
            <w:r w:rsidRPr="005D509D">
              <w:rPr>
                <w:noProof/>
              </w:rPr>
              <w:t>Information not yet available</w:t>
            </w:r>
          </w:p>
        </w:tc>
      </w:tr>
      <w:tr w:rsidR="003863DA" w:rsidRPr="005D509D" w14:paraId="45971108" w14:textId="77777777" w:rsidTr="00BA33E0">
        <w:trPr>
          <w:trHeight w:val="240"/>
        </w:trPr>
        <w:tc>
          <w:tcPr>
            <w:tcW w:w="3686" w:type="dxa"/>
            <w:shd w:val="clear" w:color="auto" w:fill="auto"/>
          </w:tcPr>
          <w:p w14:paraId="68629665" w14:textId="77777777" w:rsidR="003863DA" w:rsidRPr="005D509D" w:rsidRDefault="003863DA" w:rsidP="00BA33E0">
            <w:pPr>
              <w:suppressAutoHyphens w:val="0"/>
              <w:spacing w:before="40" w:after="120" w:line="220" w:lineRule="exact"/>
              <w:ind w:right="113"/>
              <w:rPr>
                <w:noProof/>
              </w:rPr>
            </w:pPr>
            <w:r w:rsidRPr="005D509D">
              <w:rPr>
                <w:noProof/>
              </w:rPr>
              <w:t>Death rate – per 1,000 population</w:t>
            </w:r>
          </w:p>
        </w:tc>
        <w:tc>
          <w:tcPr>
            <w:tcW w:w="3686" w:type="dxa"/>
            <w:shd w:val="clear" w:color="auto" w:fill="auto"/>
          </w:tcPr>
          <w:p w14:paraId="29308625" w14:textId="77777777" w:rsidR="003863DA" w:rsidRPr="005D509D" w:rsidRDefault="003863DA" w:rsidP="00BA33E0">
            <w:pPr>
              <w:suppressAutoHyphens w:val="0"/>
              <w:spacing w:before="40" w:after="120" w:line="220" w:lineRule="exact"/>
              <w:ind w:right="113"/>
            </w:pPr>
            <w:r w:rsidRPr="005D509D">
              <w:rPr>
                <w:noProof/>
              </w:rPr>
              <w:t>Information not yet available</w:t>
            </w:r>
          </w:p>
        </w:tc>
      </w:tr>
      <w:tr w:rsidR="003863DA" w:rsidRPr="005D509D" w14:paraId="1A9775ED" w14:textId="77777777" w:rsidTr="00BA33E0">
        <w:trPr>
          <w:trHeight w:val="240"/>
        </w:trPr>
        <w:tc>
          <w:tcPr>
            <w:tcW w:w="3686" w:type="dxa"/>
            <w:shd w:val="clear" w:color="auto" w:fill="auto"/>
          </w:tcPr>
          <w:p w14:paraId="4F7546B5" w14:textId="77777777" w:rsidR="003863DA" w:rsidRPr="005D509D" w:rsidRDefault="003863DA" w:rsidP="00BA33E0">
            <w:pPr>
              <w:suppressAutoHyphens w:val="0"/>
              <w:spacing w:before="40" w:after="120" w:line="220" w:lineRule="exact"/>
              <w:ind w:right="113"/>
              <w:rPr>
                <w:noProof/>
              </w:rPr>
            </w:pPr>
            <w:r w:rsidRPr="005D509D">
              <w:rPr>
                <w:noProof/>
              </w:rPr>
              <w:t>Males</w:t>
            </w:r>
          </w:p>
        </w:tc>
        <w:tc>
          <w:tcPr>
            <w:tcW w:w="3686" w:type="dxa"/>
            <w:shd w:val="clear" w:color="auto" w:fill="auto"/>
          </w:tcPr>
          <w:p w14:paraId="61266FAF" w14:textId="77777777" w:rsidR="003863DA" w:rsidRPr="005D509D" w:rsidRDefault="003863DA" w:rsidP="00BA33E0">
            <w:pPr>
              <w:suppressAutoHyphens w:val="0"/>
              <w:spacing w:before="40" w:after="120" w:line="220" w:lineRule="exact"/>
              <w:ind w:right="113"/>
            </w:pPr>
            <w:r w:rsidRPr="005D509D">
              <w:rPr>
                <w:noProof/>
              </w:rPr>
              <w:t>Information not yet available</w:t>
            </w:r>
          </w:p>
        </w:tc>
      </w:tr>
      <w:tr w:rsidR="003863DA" w:rsidRPr="005D509D" w14:paraId="2F37E5A5" w14:textId="77777777" w:rsidTr="00BA33E0">
        <w:trPr>
          <w:trHeight w:val="240"/>
        </w:trPr>
        <w:tc>
          <w:tcPr>
            <w:tcW w:w="3686" w:type="dxa"/>
            <w:shd w:val="clear" w:color="auto" w:fill="auto"/>
          </w:tcPr>
          <w:p w14:paraId="3F93C769" w14:textId="77777777" w:rsidR="003863DA" w:rsidRPr="005D509D" w:rsidRDefault="003863DA" w:rsidP="00BA33E0">
            <w:pPr>
              <w:suppressAutoHyphens w:val="0"/>
              <w:spacing w:before="40" w:after="120" w:line="220" w:lineRule="exact"/>
              <w:ind w:right="113"/>
              <w:rPr>
                <w:noProof/>
              </w:rPr>
            </w:pPr>
            <w:r w:rsidRPr="005D509D">
              <w:rPr>
                <w:noProof/>
              </w:rPr>
              <w:t>Females</w:t>
            </w:r>
          </w:p>
        </w:tc>
        <w:tc>
          <w:tcPr>
            <w:tcW w:w="3686" w:type="dxa"/>
            <w:shd w:val="clear" w:color="auto" w:fill="auto"/>
          </w:tcPr>
          <w:p w14:paraId="2355D778" w14:textId="77777777" w:rsidR="003863DA" w:rsidRPr="005D509D" w:rsidRDefault="003863DA" w:rsidP="00BA33E0">
            <w:pPr>
              <w:suppressAutoHyphens w:val="0"/>
              <w:spacing w:before="40" w:after="120" w:line="220" w:lineRule="exact"/>
              <w:ind w:right="113"/>
            </w:pPr>
            <w:r w:rsidRPr="005D509D">
              <w:rPr>
                <w:noProof/>
              </w:rPr>
              <w:t>Information not yet available</w:t>
            </w:r>
          </w:p>
        </w:tc>
      </w:tr>
      <w:tr w:rsidR="003863DA" w:rsidRPr="005D509D" w14:paraId="7AAB8891" w14:textId="77777777" w:rsidTr="00BA33E0">
        <w:trPr>
          <w:trHeight w:val="240"/>
        </w:trPr>
        <w:tc>
          <w:tcPr>
            <w:tcW w:w="3686" w:type="dxa"/>
            <w:shd w:val="clear" w:color="auto" w:fill="auto"/>
          </w:tcPr>
          <w:p w14:paraId="0E71B69F" w14:textId="77777777" w:rsidR="003863DA" w:rsidRPr="005D509D" w:rsidRDefault="003863DA" w:rsidP="00BA33E0">
            <w:pPr>
              <w:suppressAutoHyphens w:val="0"/>
              <w:spacing w:before="40" w:after="120" w:line="220" w:lineRule="exact"/>
              <w:ind w:right="113"/>
              <w:rPr>
                <w:noProof/>
              </w:rPr>
            </w:pPr>
            <w:r w:rsidRPr="005D509D">
              <w:rPr>
                <w:noProof/>
              </w:rPr>
              <w:t>Life expectancy – years at birth</w:t>
            </w:r>
          </w:p>
        </w:tc>
        <w:tc>
          <w:tcPr>
            <w:tcW w:w="3686" w:type="dxa"/>
            <w:shd w:val="clear" w:color="auto" w:fill="auto"/>
          </w:tcPr>
          <w:p w14:paraId="3B77B6C5" w14:textId="77777777" w:rsidR="003863DA" w:rsidRPr="005D509D" w:rsidRDefault="003863DA" w:rsidP="00BA33E0">
            <w:pPr>
              <w:suppressAutoHyphens w:val="0"/>
              <w:spacing w:before="40" w:after="120" w:line="220" w:lineRule="exact"/>
              <w:ind w:right="113"/>
            </w:pPr>
            <w:r w:rsidRPr="005D509D">
              <w:rPr>
                <w:noProof/>
              </w:rPr>
              <w:t>Information not yet available</w:t>
            </w:r>
          </w:p>
        </w:tc>
      </w:tr>
      <w:tr w:rsidR="003863DA" w:rsidRPr="005D509D" w14:paraId="5DA57CB6" w14:textId="77777777" w:rsidTr="00BA33E0">
        <w:trPr>
          <w:trHeight w:val="240"/>
        </w:trPr>
        <w:tc>
          <w:tcPr>
            <w:tcW w:w="3686" w:type="dxa"/>
            <w:shd w:val="clear" w:color="auto" w:fill="auto"/>
          </w:tcPr>
          <w:p w14:paraId="21A31D30" w14:textId="77777777" w:rsidR="003863DA" w:rsidRPr="005D509D" w:rsidRDefault="003863DA" w:rsidP="00BA33E0">
            <w:pPr>
              <w:suppressAutoHyphens w:val="0"/>
              <w:spacing w:before="40" w:after="120" w:line="220" w:lineRule="exact"/>
              <w:ind w:right="113"/>
              <w:rPr>
                <w:noProof/>
              </w:rPr>
            </w:pPr>
            <w:r w:rsidRPr="005D509D">
              <w:rPr>
                <w:noProof/>
              </w:rPr>
              <w:t>Men</w:t>
            </w:r>
          </w:p>
        </w:tc>
        <w:tc>
          <w:tcPr>
            <w:tcW w:w="3686" w:type="dxa"/>
            <w:shd w:val="clear" w:color="auto" w:fill="auto"/>
          </w:tcPr>
          <w:p w14:paraId="09A36D51" w14:textId="77777777" w:rsidR="003863DA" w:rsidRPr="005D509D" w:rsidRDefault="003863DA" w:rsidP="00BA33E0">
            <w:pPr>
              <w:suppressAutoHyphens w:val="0"/>
              <w:spacing w:before="40" w:after="120" w:line="220" w:lineRule="exact"/>
              <w:ind w:right="113"/>
            </w:pPr>
            <w:r w:rsidRPr="005D509D">
              <w:rPr>
                <w:noProof/>
              </w:rPr>
              <w:t>Information not yet available</w:t>
            </w:r>
          </w:p>
        </w:tc>
      </w:tr>
      <w:tr w:rsidR="003863DA" w:rsidRPr="005D509D" w14:paraId="2D3375C9" w14:textId="77777777" w:rsidTr="00BA33E0">
        <w:trPr>
          <w:trHeight w:val="240"/>
        </w:trPr>
        <w:tc>
          <w:tcPr>
            <w:tcW w:w="3686" w:type="dxa"/>
            <w:shd w:val="clear" w:color="auto" w:fill="auto"/>
          </w:tcPr>
          <w:p w14:paraId="30AE4C7A" w14:textId="77777777" w:rsidR="003863DA" w:rsidRPr="005D509D" w:rsidRDefault="003863DA" w:rsidP="00BA33E0">
            <w:pPr>
              <w:suppressAutoHyphens w:val="0"/>
              <w:spacing w:before="40" w:after="120" w:line="220" w:lineRule="exact"/>
              <w:ind w:right="113"/>
              <w:rPr>
                <w:noProof/>
              </w:rPr>
            </w:pPr>
            <w:r w:rsidRPr="005D509D">
              <w:rPr>
                <w:noProof/>
              </w:rPr>
              <w:t>Women</w:t>
            </w:r>
          </w:p>
        </w:tc>
        <w:tc>
          <w:tcPr>
            <w:tcW w:w="3686" w:type="dxa"/>
            <w:shd w:val="clear" w:color="auto" w:fill="auto"/>
          </w:tcPr>
          <w:p w14:paraId="29B8AF8D" w14:textId="77777777" w:rsidR="003863DA" w:rsidRPr="005D509D" w:rsidRDefault="003863DA" w:rsidP="00BA33E0">
            <w:pPr>
              <w:suppressAutoHyphens w:val="0"/>
              <w:spacing w:before="40" w:after="120" w:line="220" w:lineRule="exact"/>
              <w:ind w:right="113"/>
            </w:pPr>
            <w:r w:rsidRPr="005D509D">
              <w:rPr>
                <w:noProof/>
              </w:rPr>
              <w:t>Information not yet available</w:t>
            </w:r>
          </w:p>
        </w:tc>
      </w:tr>
      <w:tr w:rsidR="003863DA" w:rsidRPr="005D509D" w14:paraId="29C60038" w14:textId="77777777" w:rsidTr="00BA33E0">
        <w:trPr>
          <w:trHeight w:val="240"/>
        </w:trPr>
        <w:tc>
          <w:tcPr>
            <w:tcW w:w="3686" w:type="dxa"/>
            <w:shd w:val="clear" w:color="auto" w:fill="auto"/>
          </w:tcPr>
          <w:p w14:paraId="2A3A7763" w14:textId="77777777" w:rsidR="003863DA" w:rsidRPr="005D509D" w:rsidRDefault="003863DA" w:rsidP="00BA33E0">
            <w:pPr>
              <w:suppressAutoHyphens w:val="0"/>
              <w:spacing w:before="40" w:after="120" w:line="220" w:lineRule="exact"/>
              <w:ind w:right="113"/>
              <w:rPr>
                <w:noProof/>
              </w:rPr>
            </w:pPr>
            <w:r w:rsidRPr="005D509D">
              <w:rPr>
                <w:noProof/>
              </w:rPr>
              <w:t>Total fertility rate – children per woman</w:t>
            </w:r>
          </w:p>
        </w:tc>
        <w:tc>
          <w:tcPr>
            <w:tcW w:w="3686" w:type="dxa"/>
            <w:shd w:val="clear" w:color="auto" w:fill="auto"/>
          </w:tcPr>
          <w:p w14:paraId="2002E2DD" w14:textId="77777777" w:rsidR="003863DA" w:rsidRPr="005D509D" w:rsidRDefault="003863DA" w:rsidP="00BA33E0">
            <w:pPr>
              <w:suppressAutoHyphens w:val="0"/>
              <w:spacing w:before="40" w:after="120" w:line="220" w:lineRule="exact"/>
              <w:ind w:right="113"/>
            </w:pPr>
            <w:r w:rsidRPr="005D509D">
              <w:rPr>
                <w:noProof/>
              </w:rPr>
              <w:t>Information not yet available.</w:t>
            </w:r>
          </w:p>
        </w:tc>
      </w:tr>
      <w:tr w:rsidR="003863DA" w:rsidRPr="005D509D" w14:paraId="4155B5C4" w14:textId="77777777" w:rsidTr="00BA33E0">
        <w:trPr>
          <w:trHeight w:val="240"/>
        </w:trPr>
        <w:tc>
          <w:tcPr>
            <w:tcW w:w="3686" w:type="dxa"/>
            <w:shd w:val="clear" w:color="auto" w:fill="auto"/>
          </w:tcPr>
          <w:p w14:paraId="2C032635" w14:textId="77777777" w:rsidR="003863DA" w:rsidRPr="005D509D" w:rsidRDefault="003863DA" w:rsidP="00BA33E0">
            <w:pPr>
              <w:suppressAutoHyphens w:val="0"/>
              <w:spacing w:before="40" w:after="120" w:line="220" w:lineRule="exact"/>
              <w:ind w:right="113"/>
              <w:rPr>
                <w:noProof/>
              </w:rPr>
            </w:pPr>
            <w:r w:rsidRPr="005D509D">
              <w:rPr>
                <w:noProof/>
              </w:rPr>
              <w:t>Average household size</w:t>
            </w:r>
          </w:p>
        </w:tc>
        <w:tc>
          <w:tcPr>
            <w:tcW w:w="3686" w:type="dxa"/>
            <w:shd w:val="clear" w:color="auto" w:fill="auto"/>
          </w:tcPr>
          <w:p w14:paraId="0FDD8C22" w14:textId="77777777" w:rsidR="003863DA" w:rsidRPr="005D509D" w:rsidRDefault="003863DA" w:rsidP="00BA33E0">
            <w:pPr>
              <w:suppressAutoHyphens w:val="0"/>
              <w:spacing w:before="40" w:after="120" w:line="220" w:lineRule="exact"/>
              <w:ind w:right="113"/>
            </w:pPr>
            <w:r w:rsidRPr="005D509D">
              <w:rPr>
                <w:noProof/>
              </w:rPr>
              <w:t>Information not yet available</w:t>
            </w:r>
          </w:p>
        </w:tc>
      </w:tr>
      <w:tr w:rsidR="003863DA" w:rsidRPr="005D509D" w14:paraId="31256875" w14:textId="77777777" w:rsidTr="00BA33E0">
        <w:trPr>
          <w:trHeight w:val="240"/>
        </w:trPr>
        <w:tc>
          <w:tcPr>
            <w:tcW w:w="3686" w:type="dxa"/>
            <w:shd w:val="clear" w:color="auto" w:fill="auto"/>
          </w:tcPr>
          <w:p w14:paraId="102AE9A3" w14:textId="77777777" w:rsidR="003863DA" w:rsidRPr="005D509D" w:rsidRDefault="003863DA" w:rsidP="00BA33E0">
            <w:pPr>
              <w:suppressAutoHyphens w:val="0"/>
              <w:spacing w:before="40" w:after="120" w:line="220" w:lineRule="exact"/>
              <w:ind w:right="113"/>
              <w:rPr>
                <w:noProof/>
              </w:rPr>
            </w:pPr>
            <w:r w:rsidRPr="005D509D">
              <w:rPr>
                <w:noProof/>
              </w:rPr>
              <w:t>Proportion of single-parent households</w:t>
            </w:r>
          </w:p>
        </w:tc>
        <w:tc>
          <w:tcPr>
            <w:tcW w:w="3686" w:type="dxa"/>
            <w:shd w:val="clear" w:color="auto" w:fill="auto"/>
          </w:tcPr>
          <w:p w14:paraId="5951C5FD" w14:textId="77777777" w:rsidR="003863DA" w:rsidRPr="005D509D" w:rsidRDefault="003863DA" w:rsidP="00BA33E0">
            <w:pPr>
              <w:suppressAutoHyphens w:val="0"/>
              <w:spacing w:before="40" w:after="120" w:line="220" w:lineRule="exact"/>
              <w:ind w:right="113"/>
            </w:pPr>
            <w:r w:rsidRPr="005D509D">
              <w:rPr>
                <w:noProof/>
              </w:rPr>
              <w:t>Information not yet available</w:t>
            </w:r>
          </w:p>
        </w:tc>
      </w:tr>
    </w:tbl>
    <w:p w14:paraId="0325196A" w14:textId="77777777" w:rsidR="003863DA" w:rsidRPr="005D509D" w:rsidRDefault="003863DA" w:rsidP="00B02D73">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E12CD5" w:rsidRPr="005D509D" w14:paraId="33C448AE" w14:textId="77777777" w:rsidTr="006E1C58">
        <w:trPr>
          <w:trHeight w:val="240"/>
          <w:tblHeader/>
        </w:trPr>
        <w:tc>
          <w:tcPr>
            <w:tcW w:w="7372" w:type="dxa"/>
            <w:gridSpan w:val="2"/>
            <w:tcBorders>
              <w:top w:val="single" w:sz="4" w:space="0" w:color="auto"/>
              <w:bottom w:val="single" w:sz="12" w:space="0" w:color="auto"/>
            </w:tcBorders>
            <w:shd w:val="clear" w:color="auto" w:fill="auto"/>
            <w:vAlign w:val="bottom"/>
          </w:tcPr>
          <w:p w14:paraId="414CA0DE" w14:textId="77777777" w:rsidR="003863DA" w:rsidRPr="005D509D" w:rsidRDefault="003863DA" w:rsidP="00E12CD5">
            <w:pPr>
              <w:suppressAutoHyphens w:val="0"/>
              <w:spacing w:before="80" w:after="80" w:line="200" w:lineRule="exact"/>
              <w:ind w:right="113"/>
              <w:rPr>
                <w:i/>
                <w:sz w:val="16"/>
              </w:rPr>
            </w:pPr>
            <w:bookmarkStart w:id="120" w:name="_Toc390761474"/>
            <w:r w:rsidRPr="005D509D">
              <w:rPr>
                <w:i/>
                <w:sz w:val="16"/>
              </w:rPr>
              <w:t>Social, economic and cultural indicators</w:t>
            </w:r>
            <w:bookmarkEnd w:id="120"/>
          </w:p>
        </w:tc>
      </w:tr>
      <w:tr w:rsidR="006E1C58" w:rsidRPr="005D509D" w14:paraId="5533ED90" w14:textId="77777777" w:rsidTr="006E1C58">
        <w:trPr>
          <w:trHeight w:hRule="exact" w:val="113"/>
          <w:tblHeader/>
        </w:trPr>
        <w:tc>
          <w:tcPr>
            <w:tcW w:w="3686" w:type="dxa"/>
            <w:tcBorders>
              <w:top w:val="single" w:sz="12" w:space="0" w:color="auto"/>
              <w:bottom w:val="nil"/>
            </w:tcBorders>
            <w:shd w:val="clear" w:color="auto" w:fill="auto"/>
          </w:tcPr>
          <w:p w14:paraId="775DFF1B" w14:textId="77777777" w:rsidR="006E1C58" w:rsidRPr="005D509D" w:rsidRDefault="006E1C58" w:rsidP="00E12CD5">
            <w:pPr>
              <w:suppressAutoHyphens w:val="0"/>
              <w:spacing w:before="40" w:after="120" w:line="220" w:lineRule="exact"/>
              <w:ind w:right="113"/>
              <w:rPr>
                <w:noProof/>
              </w:rPr>
            </w:pPr>
          </w:p>
        </w:tc>
        <w:tc>
          <w:tcPr>
            <w:tcW w:w="3686" w:type="dxa"/>
            <w:tcBorders>
              <w:top w:val="single" w:sz="12" w:space="0" w:color="auto"/>
              <w:bottom w:val="nil"/>
            </w:tcBorders>
            <w:shd w:val="clear" w:color="auto" w:fill="auto"/>
          </w:tcPr>
          <w:p w14:paraId="6C10A26C" w14:textId="77777777" w:rsidR="006E1C58" w:rsidRPr="005D509D" w:rsidRDefault="006E1C58" w:rsidP="00E12CD5">
            <w:pPr>
              <w:suppressAutoHyphens w:val="0"/>
              <w:spacing w:before="40" w:after="120" w:line="220" w:lineRule="exact"/>
              <w:ind w:right="113"/>
              <w:rPr>
                <w:noProof/>
              </w:rPr>
            </w:pPr>
          </w:p>
        </w:tc>
      </w:tr>
      <w:tr w:rsidR="003863DA" w:rsidRPr="005D509D" w14:paraId="05D6B40E" w14:textId="77777777" w:rsidTr="006E1C58">
        <w:trPr>
          <w:trHeight w:val="240"/>
        </w:trPr>
        <w:tc>
          <w:tcPr>
            <w:tcW w:w="3686" w:type="dxa"/>
            <w:tcBorders>
              <w:top w:val="nil"/>
              <w:bottom w:val="nil"/>
            </w:tcBorders>
            <w:shd w:val="clear" w:color="auto" w:fill="auto"/>
          </w:tcPr>
          <w:p w14:paraId="0C251880" w14:textId="77777777" w:rsidR="003863DA" w:rsidRPr="005D509D" w:rsidRDefault="003863DA" w:rsidP="00E12CD5">
            <w:pPr>
              <w:suppressAutoHyphens w:val="0"/>
              <w:spacing w:before="40" w:after="120" w:line="220" w:lineRule="exact"/>
              <w:ind w:right="113"/>
              <w:rPr>
                <w:noProof/>
              </w:rPr>
            </w:pPr>
            <w:r w:rsidRPr="005D509D">
              <w:rPr>
                <w:noProof/>
              </w:rPr>
              <w:t>Share of (household) consumption expenditures on food, housing, health and education</w:t>
            </w:r>
          </w:p>
        </w:tc>
        <w:tc>
          <w:tcPr>
            <w:tcW w:w="3686" w:type="dxa"/>
            <w:tcBorders>
              <w:top w:val="nil"/>
              <w:bottom w:val="nil"/>
            </w:tcBorders>
            <w:shd w:val="clear" w:color="auto" w:fill="auto"/>
          </w:tcPr>
          <w:p w14:paraId="06299F73" w14:textId="77777777" w:rsidR="003863DA" w:rsidRPr="005D509D" w:rsidRDefault="003863DA" w:rsidP="00E12CD5">
            <w:pPr>
              <w:suppressAutoHyphens w:val="0"/>
              <w:spacing w:before="40" w:after="120" w:line="220" w:lineRule="exact"/>
              <w:ind w:right="113"/>
            </w:pPr>
            <w:r w:rsidRPr="005D509D">
              <w:rPr>
                <w:noProof/>
              </w:rPr>
              <w:t>Information not yet available</w:t>
            </w:r>
          </w:p>
        </w:tc>
      </w:tr>
      <w:tr w:rsidR="003863DA" w:rsidRPr="005D509D" w14:paraId="755C03BC" w14:textId="77777777" w:rsidTr="006E1C58">
        <w:trPr>
          <w:trHeight w:val="240"/>
        </w:trPr>
        <w:tc>
          <w:tcPr>
            <w:tcW w:w="3686" w:type="dxa"/>
            <w:tcBorders>
              <w:top w:val="nil"/>
            </w:tcBorders>
            <w:shd w:val="clear" w:color="auto" w:fill="auto"/>
          </w:tcPr>
          <w:p w14:paraId="18C6362F" w14:textId="77777777" w:rsidR="003863DA" w:rsidRPr="005D509D" w:rsidRDefault="003863DA" w:rsidP="00E12CD5">
            <w:pPr>
              <w:suppressAutoHyphens w:val="0"/>
              <w:spacing w:before="40" w:after="120" w:line="220" w:lineRule="exact"/>
              <w:ind w:right="113"/>
              <w:rPr>
                <w:noProof/>
              </w:rPr>
            </w:pPr>
            <w:r w:rsidRPr="005D509D">
              <w:rPr>
                <w:noProof/>
              </w:rPr>
              <w:t>Proportion of population below the national poverty line</w:t>
            </w:r>
          </w:p>
        </w:tc>
        <w:tc>
          <w:tcPr>
            <w:tcW w:w="3686" w:type="dxa"/>
            <w:tcBorders>
              <w:top w:val="nil"/>
            </w:tcBorders>
            <w:shd w:val="clear" w:color="auto" w:fill="auto"/>
          </w:tcPr>
          <w:p w14:paraId="07196C4A" w14:textId="77777777" w:rsidR="003863DA" w:rsidRPr="005D509D" w:rsidRDefault="003863DA" w:rsidP="00E12CD5">
            <w:pPr>
              <w:suppressAutoHyphens w:val="0"/>
              <w:spacing w:before="40" w:after="120" w:line="220" w:lineRule="exact"/>
              <w:ind w:right="113"/>
            </w:pPr>
            <w:r w:rsidRPr="005D509D">
              <w:rPr>
                <w:noProof/>
              </w:rPr>
              <w:t>Information not yet available</w:t>
            </w:r>
          </w:p>
        </w:tc>
      </w:tr>
      <w:tr w:rsidR="003863DA" w:rsidRPr="005D509D" w14:paraId="2059242C" w14:textId="77777777" w:rsidTr="00E12CD5">
        <w:trPr>
          <w:trHeight w:val="240"/>
        </w:trPr>
        <w:tc>
          <w:tcPr>
            <w:tcW w:w="3686" w:type="dxa"/>
            <w:shd w:val="clear" w:color="auto" w:fill="auto"/>
          </w:tcPr>
          <w:p w14:paraId="66082D9E" w14:textId="77777777" w:rsidR="003863DA" w:rsidRPr="005D509D" w:rsidRDefault="003863DA" w:rsidP="00E12CD5">
            <w:pPr>
              <w:suppressAutoHyphens w:val="0"/>
              <w:spacing w:before="40" w:after="120" w:line="220" w:lineRule="exact"/>
              <w:ind w:right="113"/>
              <w:rPr>
                <w:noProof/>
              </w:rPr>
            </w:pPr>
            <w:r w:rsidRPr="005D509D">
              <w:rPr>
                <w:noProof/>
              </w:rPr>
              <w:t>Proportion of population below the minimum level of dietary consumption</w:t>
            </w:r>
          </w:p>
        </w:tc>
        <w:tc>
          <w:tcPr>
            <w:tcW w:w="3686" w:type="dxa"/>
            <w:shd w:val="clear" w:color="auto" w:fill="auto"/>
          </w:tcPr>
          <w:p w14:paraId="62CAFD02" w14:textId="77777777" w:rsidR="003863DA" w:rsidRPr="005D509D" w:rsidRDefault="003863DA" w:rsidP="00E12CD5">
            <w:pPr>
              <w:suppressAutoHyphens w:val="0"/>
              <w:spacing w:before="40" w:after="120" w:line="220" w:lineRule="exact"/>
              <w:ind w:right="113"/>
            </w:pPr>
            <w:r w:rsidRPr="005D509D">
              <w:rPr>
                <w:noProof/>
              </w:rPr>
              <w:t>Information not yet available</w:t>
            </w:r>
          </w:p>
        </w:tc>
      </w:tr>
      <w:tr w:rsidR="003863DA" w:rsidRPr="005D509D" w14:paraId="3790F932" w14:textId="77777777" w:rsidTr="00E12CD5">
        <w:trPr>
          <w:trHeight w:val="240"/>
        </w:trPr>
        <w:tc>
          <w:tcPr>
            <w:tcW w:w="3686" w:type="dxa"/>
            <w:shd w:val="clear" w:color="auto" w:fill="auto"/>
          </w:tcPr>
          <w:p w14:paraId="16CD7BC9" w14:textId="43E33609" w:rsidR="003863DA" w:rsidRPr="005D509D" w:rsidRDefault="003863DA" w:rsidP="00E12CD5">
            <w:pPr>
              <w:suppressAutoHyphens w:val="0"/>
              <w:spacing w:before="40" w:after="120" w:line="220" w:lineRule="exact"/>
              <w:ind w:right="113"/>
              <w:rPr>
                <w:noProof/>
              </w:rPr>
            </w:pPr>
            <w:r w:rsidRPr="005D509D">
              <w:rPr>
                <w:noProof/>
              </w:rPr>
              <w:t>Gini coefficient (relating to distribution of</w:t>
            </w:r>
            <w:r w:rsidR="00F20CBE" w:rsidRPr="005D509D">
              <w:rPr>
                <w:noProof/>
              </w:rPr>
              <w:t xml:space="preserve"> </w:t>
            </w:r>
            <w:r w:rsidRPr="005D509D">
              <w:rPr>
                <w:noProof/>
              </w:rPr>
              <w:t>income)</w:t>
            </w:r>
          </w:p>
        </w:tc>
        <w:tc>
          <w:tcPr>
            <w:tcW w:w="3686" w:type="dxa"/>
            <w:shd w:val="clear" w:color="auto" w:fill="auto"/>
          </w:tcPr>
          <w:p w14:paraId="641292A7" w14:textId="77777777" w:rsidR="003863DA" w:rsidRPr="005D509D" w:rsidRDefault="003863DA" w:rsidP="00E12CD5">
            <w:pPr>
              <w:suppressAutoHyphens w:val="0"/>
              <w:spacing w:before="40" w:after="120" w:line="220" w:lineRule="exact"/>
              <w:ind w:right="113"/>
            </w:pPr>
            <w:r w:rsidRPr="005D509D">
              <w:rPr>
                <w:noProof/>
              </w:rPr>
              <w:t>Information not yet available</w:t>
            </w:r>
          </w:p>
        </w:tc>
      </w:tr>
      <w:tr w:rsidR="003863DA" w:rsidRPr="005D509D" w14:paraId="0ACAC7E3" w14:textId="77777777" w:rsidTr="00E12CD5">
        <w:trPr>
          <w:trHeight w:val="240"/>
        </w:trPr>
        <w:tc>
          <w:tcPr>
            <w:tcW w:w="3686" w:type="dxa"/>
            <w:shd w:val="clear" w:color="auto" w:fill="auto"/>
          </w:tcPr>
          <w:p w14:paraId="4FB4B58D" w14:textId="5E0C9380" w:rsidR="003863DA" w:rsidRPr="005D509D" w:rsidRDefault="003863DA" w:rsidP="00E12CD5">
            <w:pPr>
              <w:suppressAutoHyphens w:val="0"/>
              <w:spacing w:before="40" w:after="120" w:line="220" w:lineRule="exact"/>
              <w:ind w:right="113"/>
              <w:rPr>
                <w:noProof/>
              </w:rPr>
            </w:pPr>
            <w:r w:rsidRPr="005D509D">
              <w:rPr>
                <w:noProof/>
              </w:rPr>
              <w:t>Prevalence of underweight children under</w:t>
            </w:r>
            <w:r w:rsidR="00F20CBE" w:rsidRPr="005D509D">
              <w:rPr>
                <w:noProof/>
              </w:rPr>
              <w:t xml:space="preserve"> </w:t>
            </w:r>
            <w:r w:rsidRPr="005D509D">
              <w:rPr>
                <w:noProof/>
              </w:rPr>
              <w:t>4</w:t>
            </w:r>
            <w:r w:rsidRPr="005D509D">
              <w:rPr>
                <w:noProof/>
              </w:rPr>
              <w:noBreakHyphen/>
              <w:t xml:space="preserve">5 </w:t>
            </w:r>
          </w:p>
        </w:tc>
        <w:tc>
          <w:tcPr>
            <w:tcW w:w="3686" w:type="dxa"/>
            <w:shd w:val="clear" w:color="auto" w:fill="auto"/>
          </w:tcPr>
          <w:p w14:paraId="62A5B983" w14:textId="77777777" w:rsidR="003863DA" w:rsidRPr="005D509D" w:rsidRDefault="003863DA" w:rsidP="00E12CD5">
            <w:pPr>
              <w:suppressAutoHyphens w:val="0"/>
              <w:spacing w:before="40" w:after="120" w:line="220" w:lineRule="exact"/>
              <w:ind w:right="113"/>
            </w:pPr>
            <w:r w:rsidRPr="005D509D">
              <w:rPr>
                <w:noProof/>
              </w:rPr>
              <w:t>Information not yet available</w:t>
            </w:r>
          </w:p>
        </w:tc>
      </w:tr>
      <w:tr w:rsidR="003863DA" w:rsidRPr="005D509D" w14:paraId="00F0AD38" w14:textId="77777777" w:rsidTr="00E12CD5">
        <w:trPr>
          <w:trHeight w:val="240"/>
        </w:trPr>
        <w:tc>
          <w:tcPr>
            <w:tcW w:w="3686" w:type="dxa"/>
            <w:shd w:val="clear" w:color="auto" w:fill="auto"/>
          </w:tcPr>
          <w:p w14:paraId="2062F528" w14:textId="08D0FA8D" w:rsidR="003863DA" w:rsidRPr="005D509D" w:rsidRDefault="003863DA" w:rsidP="00E12CD5">
            <w:pPr>
              <w:suppressAutoHyphens w:val="0"/>
              <w:spacing w:before="40" w:after="120" w:line="220" w:lineRule="exact"/>
              <w:ind w:right="113"/>
              <w:rPr>
                <w:noProof/>
              </w:rPr>
            </w:pPr>
            <w:r w:rsidRPr="005D509D">
              <w:rPr>
                <w:noProof/>
              </w:rPr>
              <w:t>Infant and maternal mortality rates (per</w:t>
            </w:r>
            <w:r w:rsidR="00F20CBE" w:rsidRPr="005D509D">
              <w:rPr>
                <w:noProof/>
              </w:rPr>
              <w:t xml:space="preserve"> </w:t>
            </w:r>
            <w:r w:rsidRPr="005D509D">
              <w:rPr>
                <w:noProof/>
              </w:rPr>
              <w:t>1,000 live births)</w:t>
            </w:r>
          </w:p>
        </w:tc>
        <w:tc>
          <w:tcPr>
            <w:tcW w:w="3686" w:type="dxa"/>
            <w:shd w:val="clear" w:color="auto" w:fill="auto"/>
          </w:tcPr>
          <w:p w14:paraId="0F63C106" w14:textId="77777777" w:rsidR="003863DA" w:rsidRPr="005D509D" w:rsidRDefault="003863DA" w:rsidP="00E12CD5">
            <w:pPr>
              <w:suppressAutoHyphens w:val="0"/>
              <w:spacing w:before="40" w:after="120" w:line="220" w:lineRule="exact"/>
              <w:ind w:right="113"/>
            </w:pPr>
            <w:r w:rsidRPr="005D509D">
              <w:rPr>
                <w:noProof/>
              </w:rPr>
              <w:t>Information not yet available</w:t>
            </w:r>
          </w:p>
        </w:tc>
      </w:tr>
      <w:tr w:rsidR="003863DA" w:rsidRPr="005D509D" w14:paraId="367C9ED6" w14:textId="77777777" w:rsidTr="00E12CD5">
        <w:trPr>
          <w:trHeight w:val="240"/>
        </w:trPr>
        <w:tc>
          <w:tcPr>
            <w:tcW w:w="3686" w:type="dxa"/>
            <w:shd w:val="clear" w:color="auto" w:fill="auto"/>
          </w:tcPr>
          <w:p w14:paraId="2C31ED00" w14:textId="77777777" w:rsidR="003863DA" w:rsidRPr="005D509D" w:rsidRDefault="003863DA" w:rsidP="00E12CD5">
            <w:pPr>
              <w:suppressAutoHyphens w:val="0"/>
              <w:spacing w:before="40" w:after="120" w:line="220" w:lineRule="exact"/>
              <w:ind w:right="113"/>
              <w:rPr>
                <w:noProof/>
              </w:rPr>
            </w:pPr>
            <w:r w:rsidRPr="005D509D">
              <w:rPr>
                <w:noProof/>
              </w:rPr>
              <w:t>Percentage of women of child/bearing age using contraception or whose partner is using contraception</w:t>
            </w:r>
          </w:p>
        </w:tc>
        <w:tc>
          <w:tcPr>
            <w:tcW w:w="3686" w:type="dxa"/>
            <w:shd w:val="clear" w:color="auto" w:fill="auto"/>
          </w:tcPr>
          <w:p w14:paraId="125DE090" w14:textId="77777777" w:rsidR="003863DA" w:rsidRPr="005D509D" w:rsidRDefault="003863DA" w:rsidP="00E12CD5">
            <w:pPr>
              <w:suppressAutoHyphens w:val="0"/>
              <w:spacing w:before="40" w:after="120" w:line="220" w:lineRule="exact"/>
              <w:ind w:right="113"/>
            </w:pPr>
            <w:r w:rsidRPr="005D509D">
              <w:rPr>
                <w:noProof/>
              </w:rPr>
              <w:t>Information not yet available</w:t>
            </w:r>
          </w:p>
        </w:tc>
      </w:tr>
      <w:tr w:rsidR="003863DA" w:rsidRPr="005D509D" w14:paraId="43125240" w14:textId="77777777" w:rsidTr="00E12CD5">
        <w:trPr>
          <w:trHeight w:val="240"/>
        </w:trPr>
        <w:tc>
          <w:tcPr>
            <w:tcW w:w="3686" w:type="dxa"/>
            <w:shd w:val="clear" w:color="auto" w:fill="auto"/>
          </w:tcPr>
          <w:p w14:paraId="65E64182" w14:textId="77777777" w:rsidR="003863DA" w:rsidRPr="005D509D" w:rsidRDefault="003863DA" w:rsidP="00E12CD5">
            <w:pPr>
              <w:suppressAutoHyphens w:val="0"/>
              <w:spacing w:before="40" w:after="120" w:line="220" w:lineRule="exact"/>
              <w:ind w:right="113"/>
              <w:rPr>
                <w:noProof/>
              </w:rPr>
            </w:pPr>
            <w:r w:rsidRPr="005D509D">
              <w:rPr>
                <w:noProof/>
              </w:rPr>
              <w:t>Medical termination of pregnancy as proportion of live births</w:t>
            </w:r>
          </w:p>
        </w:tc>
        <w:tc>
          <w:tcPr>
            <w:tcW w:w="3686" w:type="dxa"/>
            <w:shd w:val="clear" w:color="auto" w:fill="auto"/>
          </w:tcPr>
          <w:p w14:paraId="4D6BFE94" w14:textId="77777777" w:rsidR="003863DA" w:rsidRPr="005D509D" w:rsidRDefault="003863DA" w:rsidP="00E12CD5">
            <w:pPr>
              <w:suppressAutoHyphens w:val="0"/>
              <w:spacing w:before="40" w:after="120" w:line="220" w:lineRule="exact"/>
              <w:ind w:right="113"/>
            </w:pPr>
            <w:r w:rsidRPr="005D509D">
              <w:rPr>
                <w:noProof/>
              </w:rPr>
              <w:t>Information not yet available</w:t>
            </w:r>
          </w:p>
        </w:tc>
      </w:tr>
      <w:tr w:rsidR="003863DA" w:rsidRPr="005D509D" w14:paraId="79664432" w14:textId="77777777" w:rsidTr="00E12CD5">
        <w:trPr>
          <w:trHeight w:val="240"/>
        </w:trPr>
        <w:tc>
          <w:tcPr>
            <w:tcW w:w="3686" w:type="dxa"/>
            <w:shd w:val="clear" w:color="auto" w:fill="auto"/>
          </w:tcPr>
          <w:p w14:paraId="30EA3CF7" w14:textId="77777777" w:rsidR="003863DA" w:rsidRPr="005D509D" w:rsidRDefault="003863DA" w:rsidP="00E12CD5">
            <w:pPr>
              <w:suppressAutoHyphens w:val="0"/>
              <w:spacing w:before="40" w:after="120" w:line="220" w:lineRule="exact"/>
              <w:ind w:right="113"/>
              <w:rPr>
                <w:noProof/>
              </w:rPr>
            </w:pPr>
            <w:r w:rsidRPr="005D509D">
              <w:rPr>
                <w:noProof/>
              </w:rPr>
              <w:t>Rates of infection of HIV/AIDS and major communicable diseases</w:t>
            </w:r>
          </w:p>
        </w:tc>
        <w:tc>
          <w:tcPr>
            <w:tcW w:w="3686" w:type="dxa"/>
            <w:shd w:val="clear" w:color="auto" w:fill="auto"/>
          </w:tcPr>
          <w:p w14:paraId="25318FCC" w14:textId="77777777" w:rsidR="003863DA" w:rsidRPr="005D509D" w:rsidRDefault="003863DA" w:rsidP="00E12CD5">
            <w:pPr>
              <w:suppressAutoHyphens w:val="0"/>
              <w:spacing w:before="40" w:after="120" w:line="220" w:lineRule="exact"/>
              <w:ind w:right="113"/>
            </w:pPr>
            <w:r w:rsidRPr="005D509D">
              <w:rPr>
                <w:noProof/>
              </w:rPr>
              <w:t>Information not yet available</w:t>
            </w:r>
          </w:p>
        </w:tc>
      </w:tr>
      <w:tr w:rsidR="003863DA" w:rsidRPr="005D509D" w14:paraId="3C3AF5D4" w14:textId="77777777" w:rsidTr="0042672E">
        <w:trPr>
          <w:trHeight w:val="240"/>
        </w:trPr>
        <w:tc>
          <w:tcPr>
            <w:tcW w:w="3686" w:type="dxa"/>
            <w:tcBorders>
              <w:bottom w:val="nil"/>
            </w:tcBorders>
            <w:shd w:val="clear" w:color="auto" w:fill="auto"/>
          </w:tcPr>
          <w:p w14:paraId="6353301E" w14:textId="77777777" w:rsidR="003863DA" w:rsidRPr="005D509D" w:rsidRDefault="003863DA" w:rsidP="00E12CD5">
            <w:pPr>
              <w:suppressAutoHyphens w:val="0"/>
              <w:spacing w:before="40" w:after="120" w:line="220" w:lineRule="exact"/>
              <w:ind w:right="113"/>
              <w:rPr>
                <w:noProof/>
              </w:rPr>
            </w:pPr>
            <w:r w:rsidRPr="005D509D">
              <w:rPr>
                <w:noProof/>
              </w:rPr>
              <w:t>Prevalence of major communicable and non-communicable diseases</w:t>
            </w:r>
          </w:p>
        </w:tc>
        <w:tc>
          <w:tcPr>
            <w:tcW w:w="3686" w:type="dxa"/>
            <w:tcBorders>
              <w:bottom w:val="nil"/>
            </w:tcBorders>
            <w:shd w:val="clear" w:color="auto" w:fill="auto"/>
          </w:tcPr>
          <w:p w14:paraId="0969D5C7" w14:textId="77777777" w:rsidR="003863DA" w:rsidRPr="005D509D" w:rsidRDefault="003863DA" w:rsidP="00E12CD5">
            <w:pPr>
              <w:suppressAutoHyphens w:val="0"/>
              <w:spacing w:before="40" w:after="120" w:line="220" w:lineRule="exact"/>
              <w:ind w:right="113"/>
            </w:pPr>
            <w:r w:rsidRPr="005D509D">
              <w:rPr>
                <w:noProof/>
              </w:rPr>
              <w:t>Information not yet available</w:t>
            </w:r>
          </w:p>
        </w:tc>
      </w:tr>
      <w:tr w:rsidR="003863DA" w:rsidRPr="005D509D" w14:paraId="0EE79E35" w14:textId="77777777" w:rsidTr="0042672E">
        <w:trPr>
          <w:trHeight w:val="240"/>
        </w:trPr>
        <w:tc>
          <w:tcPr>
            <w:tcW w:w="3686" w:type="dxa"/>
            <w:tcBorders>
              <w:top w:val="nil"/>
              <w:bottom w:val="nil"/>
            </w:tcBorders>
            <w:shd w:val="clear" w:color="auto" w:fill="auto"/>
          </w:tcPr>
          <w:p w14:paraId="3CF5AB3F" w14:textId="77777777" w:rsidR="003863DA" w:rsidRPr="005D509D" w:rsidRDefault="003863DA" w:rsidP="00E12CD5">
            <w:pPr>
              <w:suppressAutoHyphens w:val="0"/>
              <w:spacing w:before="40" w:after="120" w:line="220" w:lineRule="exact"/>
              <w:ind w:right="113"/>
              <w:rPr>
                <w:noProof/>
              </w:rPr>
            </w:pPr>
            <w:r w:rsidRPr="005D509D">
              <w:rPr>
                <w:noProof/>
              </w:rPr>
              <w:t>Ten major causes of death</w:t>
            </w:r>
          </w:p>
        </w:tc>
        <w:tc>
          <w:tcPr>
            <w:tcW w:w="3686" w:type="dxa"/>
            <w:tcBorders>
              <w:top w:val="nil"/>
              <w:bottom w:val="nil"/>
            </w:tcBorders>
            <w:shd w:val="clear" w:color="auto" w:fill="auto"/>
          </w:tcPr>
          <w:p w14:paraId="37B75293" w14:textId="77777777" w:rsidR="003863DA" w:rsidRPr="005D509D" w:rsidRDefault="003863DA" w:rsidP="00E12CD5">
            <w:pPr>
              <w:suppressAutoHyphens w:val="0"/>
              <w:spacing w:before="40" w:after="120" w:line="220" w:lineRule="exact"/>
              <w:ind w:right="113"/>
            </w:pPr>
            <w:r w:rsidRPr="005D509D">
              <w:rPr>
                <w:noProof/>
              </w:rPr>
              <w:t>Information not yet available</w:t>
            </w:r>
          </w:p>
        </w:tc>
      </w:tr>
      <w:tr w:rsidR="003863DA" w:rsidRPr="005D509D" w14:paraId="6CB78087" w14:textId="77777777" w:rsidTr="0042672E">
        <w:trPr>
          <w:trHeight w:val="240"/>
        </w:trPr>
        <w:tc>
          <w:tcPr>
            <w:tcW w:w="3686" w:type="dxa"/>
            <w:tcBorders>
              <w:top w:val="nil"/>
            </w:tcBorders>
            <w:shd w:val="clear" w:color="auto" w:fill="auto"/>
          </w:tcPr>
          <w:p w14:paraId="66AD11B2" w14:textId="77777777" w:rsidR="003863DA" w:rsidRPr="005D509D" w:rsidRDefault="003863DA" w:rsidP="00E12CD5">
            <w:pPr>
              <w:suppressAutoHyphens w:val="0"/>
              <w:spacing w:before="40" w:after="120" w:line="220" w:lineRule="exact"/>
              <w:ind w:right="113"/>
              <w:rPr>
                <w:noProof/>
              </w:rPr>
            </w:pPr>
            <w:r w:rsidRPr="005D509D">
              <w:rPr>
                <w:noProof/>
              </w:rPr>
              <w:lastRenderedPageBreak/>
              <w:t>Net enrolement ratio in primary and secondary education</w:t>
            </w:r>
          </w:p>
        </w:tc>
        <w:tc>
          <w:tcPr>
            <w:tcW w:w="3686" w:type="dxa"/>
            <w:tcBorders>
              <w:top w:val="nil"/>
            </w:tcBorders>
            <w:shd w:val="clear" w:color="auto" w:fill="auto"/>
          </w:tcPr>
          <w:p w14:paraId="188CCD95" w14:textId="77777777" w:rsidR="003863DA" w:rsidRPr="005D509D" w:rsidRDefault="003863DA" w:rsidP="00E12CD5">
            <w:pPr>
              <w:suppressAutoHyphens w:val="0"/>
              <w:spacing w:before="40" w:after="120" w:line="220" w:lineRule="exact"/>
              <w:ind w:right="113"/>
            </w:pPr>
            <w:r w:rsidRPr="005D509D">
              <w:rPr>
                <w:noProof/>
              </w:rPr>
              <w:t>Information not yet available</w:t>
            </w:r>
          </w:p>
        </w:tc>
      </w:tr>
      <w:tr w:rsidR="003863DA" w:rsidRPr="005D509D" w14:paraId="12B3664C" w14:textId="77777777" w:rsidTr="00E12CD5">
        <w:trPr>
          <w:trHeight w:val="240"/>
        </w:trPr>
        <w:tc>
          <w:tcPr>
            <w:tcW w:w="3686" w:type="dxa"/>
            <w:shd w:val="clear" w:color="auto" w:fill="auto"/>
          </w:tcPr>
          <w:p w14:paraId="56CAAC1C" w14:textId="77777777" w:rsidR="003863DA" w:rsidRPr="005D509D" w:rsidRDefault="003863DA" w:rsidP="00E12CD5">
            <w:pPr>
              <w:suppressAutoHyphens w:val="0"/>
              <w:spacing w:before="40" w:after="120" w:line="220" w:lineRule="exact"/>
              <w:ind w:right="113"/>
              <w:rPr>
                <w:noProof/>
              </w:rPr>
            </w:pPr>
            <w:r w:rsidRPr="005D509D">
              <w:rPr>
                <w:noProof/>
              </w:rPr>
              <w:t>Attendance and drop-out rates in primary and secondary education</w:t>
            </w:r>
          </w:p>
        </w:tc>
        <w:tc>
          <w:tcPr>
            <w:tcW w:w="3686" w:type="dxa"/>
            <w:shd w:val="clear" w:color="auto" w:fill="auto"/>
          </w:tcPr>
          <w:p w14:paraId="38398BC2" w14:textId="77777777" w:rsidR="003863DA" w:rsidRPr="005D509D" w:rsidRDefault="003863DA" w:rsidP="00E12CD5">
            <w:pPr>
              <w:suppressAutoHyphens w:val="0"/>
              <w:spacing w:before="40" w:after="120" w:line="220" w:lineRule="exact"/>
              <w:ind w:right="113"/>
            </w:pPr>
            <w:r w:rsidRPr="005D509D">
              <w:rPr>
                <w:noProof/>
              </w:rPr>
              <w:t>Information not yet available</w:t>
            </w:r>
          </w:p>
        </w:tc>
      </w:tr>
      <w:tr w:rsidR="003863DA" w:rsidRPr="005D509D" w14:paraId="424F9E99" w14:textId="77777777" w:rsidTr="00E12CD5">
        <w:trPr>
          <w:trHeight w:val="240"/>
        </w:trPr>
        <w:tc>
          <w:tcPr>
            <w:tcW w:w="3686" w:type="dxa"/>
            <w:shd w:val="clear" w:color="auto" w:fill="auto"/>
          </w:tcPr>
          <w:p w14:paraId="07683CC4" w14:textId="77777777" w:rsidR="003863DA" w:rsidRPr="005D509D" w:rsidRDefault="003863DA" w:rsidP="00E12CD5">
            <w:pPr>
              <w:suppressAutoHyphens w:val="0"/>
              <w:spacing w:before="40" w:after="120" w:line="220" w:lineRule="exact"/>
              <w:ind w:right="113"/>
              <w:rPr>
                <w:noProof/>
              </w:rPr>
            </w:pPr>
            <w:r w:rsidRPr="005D509D">
              <w:rPr>
                <w:noProof/>
              </w:rPr>
              <w:t>Teacher-student ratio in public funded schools</w:t>
            </w:r>
          </w:p>
        </w:tc>
        <w:tc>
          <w:tcPr>
            <w:tcW w:w="3686" w:type="dxa"/>
            <w:shd w:val="clear" w:color="auto" w:fill="auto"/>
          </w:tcPr>
          <w:p w14:paraId="44EFE5CC" w14:textId="77777777" w:rsidR="003863DA" w:rsidRPr="005D509D" w:rsidRDefault="003863DA" w:rsidP="00E12CD5">
            <w:pPr>
              <w:suppressAutoHyphens w:val="0"/>
              <w:spacing w:before="40" w:after="120" w:line="220" w:lineRule="exact"/>
              <w:ind w:right="113"/>
            </w:pPr>
            <w:r w:rsidRPr="005D509D">
              <w:rPr>
                <w:noProof/>
              </w:rPr>
              <w:t>Information not yet available</w:t>
            </w:r>
          </w:p>
        </w:tc>
      </w:tr>
      <w:tr w:rsidR="003863DA" w:rsidRPr="005D509D" w14:paraId="5D3108CE" w14:textId="77777777" w:rsidTr="00E12CD5">
        <w:trPr>
          <w:trHeight w:val="240"/>
        </w:trPr>
        <w:tc>
          <w:tcPr>
            <w:tcW w:w="3686" w:type="dxa"/>
            <w:shd w:val="clear" w:color="auto" w:fill="auto"/>
          </w:tcPr>
          <w:p w14:paraId="0384251C" w14:textId="77777777" w:rsidR="003863DA" w:rsidRPr="005D509D" w:rsidRDefault="003863DA" w:rsidP="00E12CD5">
            <w:pPr>
              <w:suppressAutoHyphens w:val="0"/>
              <w:spacing w:before="40" w:after="120" w:line="220" w:lineRule="exact"/>
              <w:ind w:right="113"/>
              <w:rPr>
                <w:noProof/>
              </w:rPr>
            </w:pPr>
            <w:r w:rsidRPr="005D509D">
              <w:rPr>
                <w:noProof/>
              </w:rPr>
              <w:t xml:space="preserve">Literacy rates (adult) </w:t>
            </w:r>
          </w:p>
        </w:tc>
        <w:tc>
          <w:tcPr>
            <w:tcW w:w="3686" w:type="dxa"/>
            <w:shd w:val="clear" w:color="auto" w:fill="auto"/>
          </w:tcPr>
          <w:p w14:paraId="7F904842" w14:textId="77777777" w:rsidR="003863DA" w:rsidRPr="005D509D" w:rsidRDefault="003863DA" w:rsidP="00E12CD5">
            <w:pPr>
              <w:suppressAutoHyphens w:val="0"/>
              <w:spacing w:before="40" w:after="120" w:line="220" w:lineRule="exact"/>
              <w:ind w:right="113"/>
            </w:pPr>
            <w:r w:rsidRPr="005D509D">
              <w:rPr>
                <w:noProof/>
              </w:rPr>
              <w:t>Information not yet available</w:t>
            </w:r>
          </w:p>
        </w:tc>
      </w:tr>
      <w:tr w:rsidR="003863DA" w:rsidRPr="005D509D" w14:paraId="73B32327" w14:textId="77777777" w:rsidTr="00E12CD5">
        <w:trPr>
          <w:trHeight w:val="240"/>
        </w:trPr>
        <w:tc>
          <w:tcPr>
            <w:tcW w:w="3686" w:type="dxa"/>
            <w:shd w:val="clear" w:color="auto" w:fill="auto"/>
          </w:tcPr>
          <w:p w14:paraId="3D2BB85A" w14:textId="77777777" w:rsidR="003863DA" w:rsidRPr="005D509D" w:rsidRDefault="003863DA" w:rsidP="00E12CD5">
            <w:pPr>
              <w:suppressAutoHyphens w:val="0"/>
              <w:spacing w:before="40" w:after="120" w:line="220" w:lineRule="exact"/>
              <w:ind w:right="113"/>
              <w:rPr>
                <w:noProof/>
              </w:rPr>
            </w:pPr>
            <w:r w:rsidRPr="005D509D">
              <w:rPr>
                <w:noProof/>
              </w:rPr>
              <w:t>Unemployment rate</w:t>
            </w:r>
          </w:p>
        </w:tc>
        <w:tc>
          <w:tcPr>
            <w:tcW w:w="3686" w:type="dxa"/>
            <w:shd w:val="clear" w:color="auto" w:fill="auto"/>
          </w:tcPr>
          <w:p w14:paraId="514C35A7" w14:textId="77777777" w:rsidR="003863DA" w:rsidRPr="005D509D" w:rsidRDefault="003863DA" w:rsidP="00E12CD5">
            <w:pPr>
              <w:suppressAutoHyphens w:val="0"/>
              <w:spacing w:before="40" w:after="120" w:line="220" w:lineRule="exact"/>
              <w:ind w:right="113"/>
            </w:pPr>
            <w:r w:rsidRPr="005D509D">
              <w:rPr>
                <w:noProof/>
              </w:rPr>
              <w:t>Information not yet available</w:t>
            </w:r>
          </w:p>
        </w:tc>
      </w:tr>
      <w:tr w:rsidR="003863DA" w:rsidRPr="005D509D" w14:paraId="098F579B" w14:textId="77777777" w:rsidTr="00E12CD5">
        <w:trPr>
          <w:trHeight w:val="240"/>
        </w:trPr>
        <w:tc>
          <w:tcPr>
            <w:tcW w:w="3686" w:type="dxa"/>
            <w:shd w:val="clear" w:color="auto" w:fill="auto"/>
          </w:tcPr>
          <w:p w14:paraId="3A58870E" w14:textId="77777777" w:rsidR="003863DA" w:rsidRPr="005D509D" w:rsidRDefault="003863DA" w:rsidP="00E12CD5">
            <w:pPr>
              <w:suppressAutoHyphens w:val="0"/>
              <w:spacing w:before="40" w:after="120" w:line="220" w:lineRule="exact"/>
              <w:ind w:right="113"/>
              <w:rPr>
                <w:noProof/>
              </w:rPr>
            </w:pPr>
            <w:r w:rsidRPr="005D509D">
              <w:rPr>
                <w:noProof/>
              </w:rPr>
              <w:t>Employment by major sectors of economic activity, including formal and informal sectors</w:t>
            </w:r>
          </w:p>
        </w:tc>
        <w:tc>
          <w:tcPr>
            <w:tcW w:w="3686" w:type="dxa"/>
            <w:shd w:val="clear" w:color="auto" w:fill="auto"/>
          </w:tcPr>
          <w:p w14:paraId="7141EF89" w14:textId="77777777" w:rsidR="003863DA" w:rsidRPr="005D509D" w:rsidRDefault="003863DA" w:rsidP="00E12CD5">
            <w:pPr>
              <w:suppressAutoHyphens w:val="0"/>
              <w:spacing w:before="40" w:after="120" w:line="220" w:lineRule="exact"/>
              <w:ind w:right="113"/>
            </w:pPr>
            <w:r w:rsidRPr="005D509D">
              <w:rPr>
                <w:noProof/>
              </w:rPr>
              <w:t>Information not yet available</w:t>
            </w:r>
          </w:p>
        </w:tc>
      </w:tr>
      <w:tr w:rsidR="003863DA" w:rsidRPr="005D509D" w14:paraId="746A451E" w14:textId="77777777" w:rsidTr="00E12CD5">
        <w:trPr>
          <w:trHeight w:val="240"/>
        </w:trPr>
        <w:tc>
          <w:tcPr>
            <w:tcW w:w="3686" w:type="dxa"/>
            <w:shd w:val="clear" w:color="auto" w:fill="auto"/>
          </w:tcPr>
          <w:p w14:paraId="5B207A19" w14:textId="77777777" w:rsidR="003863DA" w:rsidRPr="005D509D" w:rsidRDefault="003863DA" w:rsidP="00E12CD5">
            <w:pPr>
              <w:suppressAutoHyphens w:val="0"/>
              <w:spacing w:before="40" w:after="120" w:line="220" w:lineRule="exact"/>
              <w:ind w:right="113"/>
              <w:rPr>
                <w:noProof/>
              </w:rPr>
            </w:pPr>
            <w:r w:rsidRPr="005D509D">
              <w:rPr>
                <w:noProof/>
              </w:rPr>
              <w:t>Work participation rates</w:t>
            </w:r>
          </w:p>
        </w:tc>
        <w:tc>
          <w:tcPr>
            <w:tcW w:w="3686" w:type="dxa"/>
            <w:shd w:val="clear" w:color="auto" w:fill="auto"/>
          </w:tcPr>
          <w:p w14:paraId="07F8F20B" w14:textId="77777777" w:rsidR="003863DA" w:rsidRPr="005D509D" w:rsidRDefault="003863DA" w:rsidP="00E12CD5">
            <w:pPr>
              <w:suppressAutoHyphens w:val="0"/>
              <w:spacing w:before="40" w:after="120" w:line="220" w:lineRule="exact"/>
              <w:ind w:right="113"/>
            </w:pPr>
            <w:r w:rsidRPr="005D509D">
              <w:rPr>
                <w:noProof/>
              </w:rPr>
              <w:t>Information not yet available</w:t>
            </w:r>
          </w:p>
        </w:tc>
      </w:tr>
      <w:tr w:rsidR="003863DA" w:rsidRPr="005D509D" w14:paraId="3240F96D" w14:textId="77777777" w:rsidTr="00E12CD5">
        <w:trPr>
          <w:trHeight w:val="240"/>
        </w:trPr>
        <w:tc>
          <w:tcPr>
            <w:tcW w:w="3686" w:type="dxa"/>
            <w:shd w:val="clear" w:color="auto" w:fill="auto"/>
          </w:tcPr>
          <w:p w14:paraId="2BEA87C9" w14:textId="77777777" w:rsidR="003863DA" w:rsidRPr="005D509D" w:rsidRDefault="003863DA" w:rsidP="00E12CD5">
            <w:pPr>
              <w:suppressAutoHyphens w:val="0"/>
              <w:spacing w:before="40" w:after="120" w:line="220" w:lineRule="exact"/>
              <w:ind w:right="113"/>
              <w:rPr>
                <w:noProof/>
              </w:rPr>
            </w:pPr>
            <w:r w:rsidRPr="005D509D">
              <w:rPr>
                <w:noProof/>
              </w:rPr>
              <w:t>Proportion of work force registered with trade unions</w:t>
            </w:r>
          </w:p>
        </w:tc>
        <w:tc>
          <w:tcPr>
            <w:tcW w:w="3686" w:type="dxa"/>
            <w:shd w:val="clear" w:color="auto" w:fill="auto"/>
          </w:tcPr>
          <w:p w14:paraId="5F67F579" w14:textId="77777777" w:rsidR="003863DA" w:rsidRPr="005D509D" w:rsidRDefault="003863DA" w:rsidP="00E12CD5">
            <w:pPr>
              <w:suppressAutoHyphens w:val="0"/>
              <w:spacing w:before="40" w:after="120" w:line="220" w:lineRule="exact"/>
              <w:ind w:right="113"/>
            </w:pPr>
            <w:r w:rsidRPr="005D509D">
              <w:rPr>
                <w:noProof/>
              </w:rPr>
              <w:t>Information not yet available</w:t>
            </w:r>
          </w:p>
        </w:tc>
      </w:tr>
      <w:tr w:rsidR="003863DA" w:rsidRPr="005D509D" w14:paraId="6EAB7276" w14:textId="77777777" w:rsidTr="00E12CD5">
        <w:trPr>
          <w:trHeight w:val="240"/>
        </w:trPr>
        <w:tc>
          <w:tcPr>
            <w:tcW w:w="3686" w:type="dxa"/>
            <w:shd w:val="clear" w:color="auto" w:fill="auto"/>
          </w:tcPr>
          <w:p w14:paraId="01AD959B" w14:textId="77777777" w:rsidR="003863DA" w:rsidRPr="005D509D" w:rsidRDefault="003863DA" w:rsidP="00E12CD5">
            <w:pPr>
              <w:suppressAutoHyphens w:val="0"/>
              <w:spacing w:before="40" w:after="120" w:line="220" w:lineRule="exact"/>
              <w:ind w:right="113"/>
              <w:rPr>
                <w:noProof/>
              </w:rPr>
            </w:pPr>
            <w:r w:rsidRPr="005D509D">
              <w:rPr>
                <w:noProof/>
              </w:rPr>
              <w:t>Per capita income</w:t>
            </w:r>
          </w:p>
        </w:tc>
        <w:tc>
          <w:tcPr>
            <w:tcW w:w="3686" w:type="dxa"/>
            <w:shd w:val="clear" w:color="auto" w:fill="auto"/>
          </w:tcPr>
          <w:p w14:paraId="7B5107F6" w14:textId="77777777" w:rsidR="003863DA" w:rsidRPr="005D509D" w:rsidRDefault="003863DA" w:rsidP="00E12CD5">
            <w:pPr>
              <w:suppressAutoHyphens w:val="0"/>
              <w:spacing w:before="40" w:after="120" w:line="220" w:lineRule="exact"/>
              <w:ind w:right="113"/>
            </w:pPr>
            <w:r w:rsidRPr="005D509D">
              <w:rPr>
                <w:noProof/>
              </w:rPr>
              <w:t>Information not yet available</w:t>
            </w:r>
          </w:p>
        </w:tc>
      </w:tr>
      <w:tr w:rsidR="003863DA" w:rsidRPr="005D509D" w14:paraId="635B8D85" w14:textId="77777777" w:rsidTr="00E12CD5">
        <w:trPr>
          <w:trHeight w:val="240"/>
        </w:trPr>
        <w:tc>
          <w:tcPr>
            <w:tcW w:w="3686" w:type="dxa"/>
            <w:shd w:val="clear" w:color="auto" w:fill="auto"/>
          </w:tcPr>
          <w:p w14:paraId="425300A5" w14:textId="77777777" w:rsidR="003863DA" w:rsidRPr="005D509D" w:rsidRDefault="003863DA" w:rsidP="00E12CD5">
            <w:pPr>
              <w:suppressAutoHyphens w:val="0"/>
              <w:spacing w:before="40" w:after="120" w:line="220" w:lineRule="exact"/>
              <w:ind w:right="113"/>
              <w:rPr>
                <w:noProof/>
              </w:rPr>
            </w:pPr>
            <w:r w:rsidRPr="005D509D">
              <w:rPr>
                <w:noProof/>
              </w:rPr>
              <w:t>Gross Domestic Product (GDP)</w:t>
            </w:r>
          </w:p>
        </w:tc>
        <w:tc>
          <w:tcPr>
            <w:tcW w:w="3686" w:type="dxa"/>
            <w:shd w:val="clear" w:color="auto" w:fill="auto"/>
          </w:tcPr>
          <w:p w14:paraId="054C8373" w14:textId="36ACB168" w:rsidR="003863DA" w:rsidRPr="005D509D" w:rsidRDefault="003863DA" w:rsidP="00E12CD5">
            <w:pPr>
              <w:suppressAutoHyphens w:val="0"/>
              <w:spacing w:before="40" w:after="120" w:line="220" w:lineRule="exact"/>
              <w:ind w:right="113"/>
            </w:pPr>
            <w:r w:rsidRPr="005D509D">
              <w:t xml:space="preserve">US$297.27 </w:t>
            </w:r>
            <w:proofErr w:type="spellStart"/>
            <w:r w:rsidRPr="005D509D">
              <w:t>millions</w:t>
            </w:r>
            <w:proofErr w:type="spellEnd"/>
            <w:r w:rsidRPr="005D509D">
              <w:t xml:space="preserve"> (2009)</w:t>
            </w:r>
            <w:r w:rsidRPr="005D509D">
              <w:br/>
              <w:t>US$18,623</w:t>
            </w:r>
            <w:r w:rsidR="00F20CBE" w:rsidRPr="005D509D">
              <w:t xml:space="preserve"> </w:t>
            </w:r>
            <w:r w:rsidRPr="005D509D">
              <w:t>(2009) – GDP per head</w:t>
            </w:r>
          </w:p>
        </w:tc>
      </w:tr>
      <w:tr w:rsidR="003863DA" w:rsidRPr="005D509D" w14:paraId="3B57068A" w14:textId="77777777" w:rsidTr="00E12CD5">
        <w:trPr>
          <w:trHeight w:val="240"/>
        </w:trPr>
        <w:tc>
          <w:tcPr>
            <w:tcW w:w="3686" w:type="dxa"/>
            <w:shd w:val="clear" w:color="auto" w:fill="auto"/>
          </w:tcPr>
          <w:p w14:paraId="4A5110BD" w14:textId="77777777" w:rsidR="003863DA" w:rsidRPr="005D509D" w:rsidRDefault="003863DA" w:rsidP="00E12CD5">
            <w:pPr>
              <w:suppressAutoHyphens w:val="0"/>
              <w:spacing w:before="40" w:after="120" w:line="220" w:lineRule="exact"/>
              <w:ind w:right="113"/>
              <w:rPr>
                <w:noProof/>
              </w:rPr>
            </w:pPr>
            <w:r w:rsidRPr="005D509D">
              <w:rPr>
                <w:noProof/>
              </w:rPr>
              <w:t>Annual growth rate</w:t>
            </w:r>
          </w:p>
        </w:tc>
        <w:tc>
          <w:tcPr>
            <w:tcW w:w="3686" w:type="dxa"/>
            <w:shd w:val="clear" w:color="auto" w:fill="auto"/>
          </w:tcPr>
          <w:p w14:paraId="22FC124E" w14:textId="77777777" w:rsidR="003863DA" w:rsidRPr="005D509D" w:rsidRDefault="003863DA" w:rsidP="00E12CD5">
            <w:pPr>
              <w:suppressAutoHyphens w:val="0"/>
              <w:spacing w:before="40" w:after="120" w:line="220" w:lineRule="exact"/>
              <w:ind w:right="113"/>
            </w:pPr>
            <w:r w:rsidRPr="005D509D">
              <w:rPr>
                <w:noProof/>
              </w:rPr>
              <w:t>Information not yet available</w:t>
            </w:r>
          </w:p>
        </w:tc>
      </w:tr>
      <w:tr w:rsidR="003863DA" w:rsidRPr="005D509D" w14:paraId="6B79C393" w14:textId="77777777" w:rsidTr="00E12CD5">
        <w:trPr>
          <w:trHeight w:val="240"/>
        </w:trPr>
        <w:tc>
          <w:tcPr>
            <w:tcW w:w="3686" w:type="dxa"/>
            <w:shd w:val="clear" w:color="auto" w:fill="auto"/>
          </w:tcPr>
          <w:p w14:paraId="14A2AB8F" w14:textId="77777777" w:rsidR="003863DA" w:rsidRPr="005D509D" w:rsidRDefault="003863DA" w:rsidP="00E12CD5">
            <w:pPr>
              <w:suppressAutoHyphens w:val="0"/>
              <w:spacing w:before="40" w:after="120" w:line="220" w:lineRule="exact"/>
              <w:ind w:right="113"/>
              <w:rPr>
                <w:noProof/>
              </w:rPr>
            </w:pPr>
            <w:r w:rsidRPr="005D509D">
              <w:rPr>
                <w:noProof/>
              </w:rPr>
              <w:t>Gross National Income (GNI)</w:t>
            </w:r>
          </w:p>
        </w:tc>
        <w:tc>
          <w:tcPr>
            <w:tcW w:w="3686" w:type="dxa"/>
            <w:shd w:val="clear" w:color="auto" w:fill="auto"/>
          </w:tcPr>
          <w:p w14:paraId="3F9C551B" w14:textId="77777777" w:rsidR="003863DA" w:rsidRPr="005D509D" w:rsidRDefault="003863DA" w:rsidP="00E12CD5">
            <w:pPr>
              <w:suppressAutoHyphens w:val="0"/>
              <w:spacing w:before="40" w:after="120" w:line="220" w:lineRule="exact"/>
              <w:ind w:right="113"/>
            </w:pPr>
            <w:r w:rsidRPr="005D509D">
              <w:rPr>
                <w:noProof/>
              </w:rPr>
              <w:t>EC$ 595.22 millions (2009)</w:t>
            </w:r>
          </w:p>
        </w:tc>
      </w:tr>
      <w:tr w:rsidR="003863DA" w:rsidRPr="005D509D" w14:paraId="0E5BD467" w14:textId="77777777" w:rsidTr="00E12CD5">
        <w:trPr>
          <w:trHeight w:val="240"/>
        </w:trPr>
        <w:tc>
          <w:tcPr>
            <w:tcW w:w="3686" w:type="dxa"/>
            <w:shd w:val="clear" w:color="auto" w:fill="auto"/>
          </w:tcPr>
          <w:p w14:paraId="3958370D" w14:textId="77777777" w:rsidR="00572BE8" w:rsidRDefault="003863DA" w:rsidP="00E12CD5">
            <w:pPr>
              <w:suppressAutoHyphens w:val="0"/>
              <w:spacing w:before="40" w:after="120" w:line="220" w:lineRule="exact"/>
              <w:ind w:right="113"/>
              <w:rPr>
                <w:noProof/>
              </w:rPr>
            </w:pPr>
            <w:r w:rsidRPr="005D509D">
              <w:rPr>
                <w:noProof/>
              </w:rPr>
              <w:t>Consumer Price Index (CPI) (July</w:t>
            </w:r>
            <w:r w:rsidR="00572BE8">
              <w:rPr>
                <w:noProof/>
              </w:rPr>
              <w:t>–</w:t>
            </w:r>
            <w:r w:rsidRPr="005D509D">
              <w:rPr>
                <w:noProof/>
              </w:rPr>
              <w:t xml:space="preserve">July </w:t>
            </w:r>
          </w:p>
          <w:p w14:paraId="3950C548" w14:textId="39F9A5BE" w:rsidR="003863DA" w:rsidRPr="005D509D" w:rsidRDefault="003863DA" w:rsidP="00E12CD5">
            <w:pPr>
              <w:suppressAutoHyphens w:val="0"/>
              <w:spacing w:before="40" w:after="120" w:line="220" w:lineRule="exact"/>
              <w:ind w:right="113"/>
              <w:rPr>
                <w:noProof/>
              </w:rPr>
            </w:pPr>
            <w:r w:rsidRPr="005D509D">
              <w:rPr>
                <w:noProof/>
              </w:rPr>
              <w:t>12</w:t>
            </w:r>
            <w:r w:rsidR="00F20CBE" w:rsidRPr="005D509D">
              <w:rPr>
                <w:noProof/>
              </w:rPr>
              <w:t xml:space="preserve"> </w:t>
            </w:r>
            <w:r w:rsidRPr="005D509D">
              <w:rPr>
                <w:noProof/>
              </w:rPr>
              <w:t>month average)</w:t>
            </w:r>
          </w:p>
        </w:tc>
        <w:tc>
          <w:tcPr>
            <w:tcW w:w="3686" w:type="dxa"/>
            <w:shd w:val="clear" w:color="auto" w:fill="auto"/>
          </w:tcPr>
          <w:p w14:paraId="6AAD1DC4" w14:textId="77777777" w:rsidR="003863DA" w:rsidRPr="005D509D" w:rsidRDefault="003863DA" w:rsidP="00E12CD5">
            <w:pPr>
              <w:suppressAutoHyphens w:val="0"/>
              <w:spacing w:before="40" w:after="120" w:line="220" w:lineRule="exact"/>
              <w:ind w:right="113"/>
            </w:pPr>
            <w:r w:rsidRPr="005D509D">
              <w:rPr>
                <w:noProof/>
              </w:rPr>
              <w:t>Information not yet available</w:t>
            </w:r>
          </w:p>
        </w:tc>
      </w:tr>
      <w:tr w:rsidR="003863DA" w:rsidRPr="005D509D" w14:paraId="68AA5FA4" w14:textId="77777777" w:rsidTr="00E12CD5">
        <w:trPr>
          <w:trHeight w:val="240"/>
        </w:trPr>
        <w:tc>
          <w:tcPr>
            <w:tcW w:w="3686" w:type="dxa"/>
            <w:shd w:val="clear" w:color="auto" w:fill="auto"/>
          </w:tcPr>
          <w:p w14:paraId="73F031FB" w14:textId="77777777" w:rsidR="003863DA" w:rsidRPr="005D509D" w:rsidRDefault="003863DA" w:rsidP="00E12CD5">
            <w:pPr>
              <w:suppressAutoHyphens w:val="0"/>
              <w:spacing w:before="40" w:after="120" w:line="220" w:lineRule="exact"/>
              <w:ind w:right="113"/>
              <w:rPr>
                <w:noProof/>
              </w:rPr>
            </w:pPr>
            <w:r w:rsidRPr="005D509D">
              <w:rPr>
                <w:noProof/>
              </w:rPr>
              <w:t>Social expenditures (e.g. food, housing, health, education, social protection, etc.) as proportion of total expenditure and GDP</w:t>
            </w:r>
          </w:p>
        </w:tc>
        <w:tc>
          <w:tcPr>
            <w:tcW w:w="3686" w:type="dxa"/>
            <w:shd w:val="clear" w:color="auto" w:fill="auto"/>
          </w:tcPr>
          <w:p w14:paraId="60BA5DB9" w14:textId="77777777" w:rsidR="003863DA" w:rsidRPr="005D509D" w:rsidRDefault="003863DA" w:rsidP="00E12CD5">
            <w:pPr>
              <w:suppressAutoHyphens w:val="0"/>
              <w:spacing w:before="40" w:after="120" w:line="220" w:lineRule="exact"/>
              <w:ind w:right="113"/>
            </w:pPr>
            <w:r w:rsidRPr="005D509D">
              <w:rPr>
                <w:noProof/>
              </w:rPr>
              <w:t>Information not yet available</w:t>
            </w:r>
          </w:p>
        </w:tc>
      </w:tr>
      <w:tr w:rsidR="003863DA" w:rsidRPr="005D509D" w14:paraId="059D71A5" w14:textId="77777777" w:rsidTr="00E12CD5">
        <w:trPr>
          <w:trHeight w:val="240"/>
        </w:trPr>
        <w:tc>
          <w:tcPr>
            <w:tcW w:w="3686" w:type="dxa"/>
            <w:shd w:val="clear" w:color="auto" w:fill="auto"/>
          </w:tcPr>
          <w:p w14:paraId="6B2403D2" w14:textId="77777777" w:rsidR="003863DA" w:rsidRPr="005D509D" w:rsidRDefault="003863DA" w:rsidP="00E12CD5">
            <w:pPr>
              <w:suppressAutoHyphens w:val="0"/>
              <w:spacing w:before="40" w:after="120" w:line="220" w:lineRule="exact"/>
              <w:ind w:right="113"/>
              <w:rPr>
                <w:noProof/>
              </w:rPr>
            </w:pPr>
            <w:r w:rsidRPr="005D509D">
              <w:rPr>
                <w:noProof/>
              </w:rPr>
              <w:t>External and domestic public debt</w:t>
            </w:r>
          </w:p>
        </w:tc>
        <w:tc>
          <w:tcPr>
            <w:tcW w:w="3686" w:type="dxa"/>
            <w:shd w:val="clear" w:color="auto" w:fill="auto"/>
          </w:tcPr>
          <w:p w14:paraId="5FB3890C" w14:textId="77777777" w:rsidR="003863DA" w:rsidRPr="005D509D" w:rsidRDefault="003863DA" w:rsidP="00E12CD5">
            <w:pPr>
              <w:suppressAutoHyphens w:val="0"/>
              <w:spacing w:before="40" w:after="120" w:line="220" w:lineRule="exact"/>
              <w:ind w:right="113"/>
            </w:pPr>
            <w:r w:rsidRPr="005D509D">
              <w:rPr>
                <w:noProof/>
              </w:rPr>
              <w:t>Information not yet available</w:t>
            </w:r>
          </w:p>
        </w:tc>
      </w:tr>
      <w:tr w:rsidR="003863DA" w:rsidRPr="005D509D" w14:paraId="48AC1D09" w14:textId="77777777" w:rsidTr="00E12CD5">
        <w:trPr>
          <w:trHeight w:val="240"/>
        </w:trPr>
        <w:tc>
          <w:tcPr>
            <w:tcW w:w="3686" w:type="dxa"/>
            <w:shd w:val="clear" w:color="auto" w:fill="auto"/>
          </w:tcPr>
          <w:p w14:paraId="041D8A15" w14:textId="77777777" w:rsidR="003863DA" w:rsidRPr="005D509D" w:rsidRDefault="003863DA" w:rsidP="00E12CD5">
            <w:pPr>
              <w:suppressAutoHyphens w:val="0"/>
              <w:spacing w:before="40" w:after="120" w:line="220" w:lineRule="exact"/>
              <w:ind w:right="113"/>
              <w:rPr>
                <w:noProof/>
              </w:rPr>
            </w:pPr>
            <w:r w:rsidRPr="005D509D">
              <w:rPr>
                <w:noProof/>
              </w:rPr>
              <w:t>Proportion of international assistance provided in relation to the State budget by sector and in relation to GNI</w:t>
            </w:r>
          </w:p>
        </w:tc>
        <w:tc>
          <w:tcPr>
            <w:tcW w:w="3686" w:type="dxa"/>
            <w:shd w:val="clear" w:color="auto" w:fill="auto"/>
          </w:tcPr>
          <w:p w14:paraId="7C46F183" w14:textId="77777777" w:rsidR="003863DA" w:rsidRPr="005D509D" w:rsidRDefault="003863DA" w:rsidP="00E12CD5">
            <w:pPr>
              <w:suppressAutoHyphens w:val="0"/>
              <w:spacing w:before="40" w:after="120" w:line="220" w:lineRule="exact"/>
              <w:ind w:right="113"/>
            </w:pPr>
            <w:r w:rsidRPr="005D509D">
              <w:rPr>
                <w:noProof/>
              </w:rPr>
              <w:t>Information not yet available</w:t>
            </w:r>
          </w:p>
        </w:tc>
      </w:tr>
    </w:tbl>
    <w:p w14:paraId="0DE2B239" w14:textId="77777777" w:rsidR="003863DA" w:rsidRPr="005D509D" w:rsidRDefault="003863DA" w:rsidP="0042672E">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42672E" w:rsidRPr="005D509D" w14:paraId="2A50514B" w14:textId="77777777" w:rsidTr="0042672E">
        <w:trPr>
          <w:trHeight w:val="240"/>
          <w:tblHeader/>
        </w:trPr>
        <w:tc>
          <w:tcPr>
            <w:tcW w:w="7372" w:type="dxa"/>
            <w:gridSpan w:val="2"/>
            <w:tcBorders>
              <w:top w:val="single" w:sz="4" w:space="0" w:color="auto"/>
              <w:bottom w:val="single" w:sz="12" w:space="0" w:color="auto"/>
            </w:tcBorders>
            <w:shd w:val="clear" w:color="auto" w:fill="auto"/>
            <w:vAlign w:val="bottom"/>
          </w:tcPr>
          <w:p w14:paraId="4CDBE0EA" w14:textId="77777777" w:rsidR="003863DA" w:rsidRPr="005D509D" w:rsidRDefault="003863DA" w:rsidP="0042672E">
            <w:pPr>
              <w:suppressAutoHyphens w:val="0"/>
              <w:spacing w:before="80" w:after="80" w:line="200" w:lineRule="exact"/>
              <w:ind w:right="113"/>
              <w:rPr>
                <w:bCs/>
                <w:i/>
                <w:iCs/>
                <w:sz w:val="16"/>
              </w:rPr>
            </w:pPr>
            <w:bookmarkStart w:id="121" w:name="_Toc390761475"/>
            <w:r w:rsidRPr="005D509D">
              <w:rPr>
                <w:i/>
                <w:sz w:val="16"/>
              </w:rPr>
              <w:t>Indicators on the political system</w:t>
            </w:r>
            <w:bookmarkEnd w:id="121"/>
          </w:p>
        </w:tc>
      </w:tr>
      <w:tr w:rsidR="0042672E" w:rsidRPr="005D509D" w14:paraId="0591EA5F" w14:textId="77777777" w:rsidTr="0042672E">
        <w:trPr>
          <w:trHeight w:hRule="exact" w:val="113"/>
          <w:tblHeader/>
        </w:trPr>
        <w:tc>
          <w:tcPr>
            <w:tcW w:w="3686" w:type="dxa"/>
            <w:tcBorders>
              <w:top w:val="single" w:sz="12" w:space="0" w:color="auto"/>
              <w:bottom w:val="nil"/>
            </w:tcBorders>
            <w:shd w:val="clear" w:color="auto" w:fill="auto"/>
          </w:tcPr>
          <w:p w14:paraId="3F0B3C48" w14:textId="77777777" w:rsidR="0042672E" w:rsidRPr="005D509D" w:rsidRDefault="0042672E" w:rsidP="0042672E">
            <w:pPr>
              <w:suppressAutoHyphens w:val="0"/>
              <w:spacing w:before="40" w:after="120" w:line="220" w:lineRule="exact"/>
              <w:ind w:right="113"/>
              <w:rPr>
                <w:noProof/>
              </w:rPr>
            </w:pPr>
          </w:p>
        </w:tc>
        <w:tc>
          <w:tcPr>
            <w:tcW w:w="3686" w:type="dxa"/>
            <w:tcBorders>
              <w:top w:val="single" w:sz="12" w:space="0" w:color="auto"/>
              <w:bottom w:val="nil"/>
            </w:tcBorders>
            <w:shd w:val="clear" w:color="auto" w:fill="auto"/>
          </w:tcPr>
          <w:p w14:paraId="2D1479D0" w14:textId="77777777" w:rsidR="0042672E" w:rsidRPr="005D509D" w:rsidRDefault="0042672E" w:rsidP="0042672E">
            <w:pPr>
              <w:suppressAutoHyphens w:val="0"/>
              <w:spacing w:before="40" w:after="120" w:line="220" w:lineRule="exact"/>
              <w:ind w:right="113"/>
              <w:rPr>
                <w:noProof/>
              </w:rPr>
            </w:pPr>
          </w:p>
        </w:tc>
      </w:tr>
      <w:tr w:rsidR="003863DA" w:rsidRPr="005D509D" w14:paraId="5CB62B46" w14:textId="77777777" w:rsidTr="0042672E">
        <w:trPr>
          <w:trHeight w:val="240"/>
        </w:trPr>
        <w:tc>
          <w:tcPr>
            <w:tcW w:w="3686" w:type="dxa"/>
            <w:tcBorders>
              <w:top w:val="nil"/>
            </w:tcBorders>
            <w:shd w:val="clear" w:color="auto" w:fill="auto"/>
          </w:tcPr>
          <w:p w14:paraId="664B6D61" w14:textId="77777777" w:rsidR="003863DA" w:rsidRPr="005D509D" w:rsidRDefault="003863DA" w:rsidP="0042672E">
            <w:pPr>
              <w:suppressAutoHyphens w:val="0"/>
              <w:spacing w:before="40" w:after="120" w:line="220" w:lineRule="exact"/>
              <w:ind w:right="113"/>
              <w:rPr>
                <w:noProof/>
              </w:rPr>
            </w:pPr>
            <w:r w:rsidRPr="005D509D">
              <w:rPr>
                <w:noProof/>
              </w:rPr>
              <w:t>Number of recognised political parties at the national level</w:t>
            </w:r>
          </w:p>
        </w:tc>
        <w:tc>
          <w:tcPr>
            <w:tcW w:w="3686" w:type="dxa"/>
            <w:tcBorders>
              <w:top w:val="nil"/>
            </w:tcBorders>
            <w:shd w:val="clear" w:color="auto" w:fill="auto"/>
          </w:tcPr>
          <w:p w14:paraId="76B018D9" w14:textId="77777777" w:rsidR="003863DA" w:rsidRPr="005D509D" w:rsidRDefault="003863DA" w:rsidP="0042672E">
            <w:pPr>
              <w:suppressAutoHyphens w:val="0"/>
              <w:spacing w:before="40" w:after="120" w:line="220" w:lineRule="exact"/>
              <w:ind w:right="113"/>
            </w:pPr>
            <w:r w:rsidRPr="005D509D">
              <w:rPr>
                <w:noProof/>
              </w:rPr>
              <w:t>Information not yet available</w:t>
            </w:r>
          </w:p>
        </w:tc>
      </w:tr>
      <w:tr w:rsidR="003863DA" w:rsidRPr="005D509D" w14:paraId="0EBD0881" w14:textId="77777777" w:rsidTr="0042672E">
        <w:trPr>
          <w:trHeight w:val="240"/>
        </w:trPr>
        <w:tc>
          <w:tcPr>
            <w:tcW w:w="3686" w:type="dxa"/>
            <w:shd w:val="clear" w:color="auto" w:fill="auto"/>
          </w:tcPr>
          <w:p w14:paraId="53A712BE" w14:textId="77777777" w:rsidR="003863DA" w:rsidRPr="005D509D" w:rsidRDefault="003863DA" w:rsidP="0042672E">
            <w:pPr>
              <w:suppressAutoHyphens w:val="0"/>
              <w:spacing w:before="40" w:after="120" w:line="220" w:lineRule="exact"/>
              <w:ind w:right="113"/>
              <w:rPr>
                <w:noProof/>
              </w:rPr>
            </w:pPr>
            <w:r w:rsidRPr="005D509D">
              <w:rPr>
                <w:noProof/>
              </w:rPr>
              <w:t>Proportion of the population eligible to vote</w:t>
            </w:r>
          </w:p>
        </w:tc>
        <w:tc>
          <w:tcPr>
            <w:tcW w:w="3686" w:type="dxa"/>
            <w:shd w:val="clear" w:color="auto" w:fill="auto"/>
          </w:tcPr>
          <w:p w14:paraId="4B86D598" w14:textId="77777777" w:rsidR="003863DA" w:rsidRPr="005D509D" w:rsidRDefault="003863DA" w:rsidP="0042672E">
            <w:pPr>
              <w:suppressAutoHyphens w:val="0"/>
              <w:spacing w:before="40" w:after="120" w:line="220" w:lineRule="exact"/>
              <w:ind w:right="113"/>
            </w:pPr>
            <w:r w:rsidRPr="005D509D">
              <w:rPr>
                <w:noProof/>
              </w:rPr>
              <w:t>Information not yet available</w:t>
            </w:r>
          </w:p>
        </w:tc>
      </w:tr>
      <w:tr w:rsidR="003863DA" w:rsidRPr="005D509D" w14:paraId="4B79EF55" w14:textId="77777777" w:rsidTr="0042672E">
        <w:trPr>
          <w:trHeight w:val="240"/>
        </w:trPr>
        <w:tc>
          <w:tcPr>
            <w:tcW w:w="3686" w:type="dxa"/>
            <w:shd w:val="clear" w:color="auto" w:fill="auto"/>
          </w:tcPr>
          <w:p w14:paraId="04FC0001" w14:textId="77777777" w:rsidR="003863DA" w:rsidRPr="005D509D" w:rsidRDefault="003863DA" w:rsidP="0042672E">
            <w:pPr>
              <w:suppressAutoHyphens w:val="0"/>
              <w:spacing w:before="40" w:after="120" w:line="220" w:lineRule="exact"/>
              <w:ind w:right="113"/>
              <w:rPr>
                <w:noProof/>
              </w:rPr>
            </w:pPr>
            <w:r w:rsidRPr="005D509D">
              <w:rPr>
                <w:noProof/>
              </w:rPr>
              <w:t>Proportion of non-citizen population registered to vote</w:t>
            </w:r>
          </w:p>
        </w:tc>
        <w:tc>
          <w:tcPr>
            <w:tcW w:w="3686" w:type="dxa"/>
            <w:shd w:val="clear" w:color="auto" w:fill="auto"/>
          </w:tcPr>
          <w:p w14:paraId="5298D03F" w14:textId="77777777" w:rsidR="003863DA" w:rsidRPr="005D509D" w:rsidRDefault="003863DA" w:rsidP="0042672E">
            <w:pPr>
              <w:suppressAutoHyphens w:val="0"/>
              <w:spacing w:before="40" w:after="120" w:line="220" w:lineRule="exact"/>
              <w:ind w:right="113"/>
            </w:pPr>
            <w:r w:rsidRPr="005D509D">
              <w:rPr>
                <w:noProof/>
              </w:rPr>
              <w:t>Information not yet available</w:t>
            </w:r>
          </w:p>
        </w:tc>
      </w:tr>
      <w:tr w:rsidR="003863DA" w:rsidRPr="005D509D" w14:paraId="0CB7F8FF" w14:textId="77777777" w:rsidTr="0042672E">
        <w:trPr>
          <w:trHeight w:val="240"/>
        </w:trPr>
        <w:tc>
          <w:tcPr>
            <w:tcW w:w="3686" w:type="dxa"/>
            <w:shd w:val="clear" w:color="auto" w:fill="auto"/>
          </w:tcPr>
          <w:p w14:paraId="1FDF5FAE" w14:textId="77777777" w:rsidR="003863DA" w:rsidRPr="005D509D" w:rsidRDefault="003863DA" w:rsidP="0042672E">
            <w:pPr>
              <w:suppressAutoHyphens w:val="0"/>
              <w:spacing w:before="40" w:after="120" w:line="220" w:lineRule="exact"/>
              <w:ind w:right="113"/>
              <w:rPr>
                <w:noProof/>
              </w:rPr>
            </w:pPr>
            <w:r w:rsidRPr="005D509D">
              <w:rPr>
                <w:noProof/>
              </w:rPr>
              <w:t>Number of complaints about the conduct of elections registered, by type of alleged irregularity</w:t>
            </w:r>
          </w:p>
        </w:tc>
        <w:tc>
          <w:tcPr>
            <w:tcW w:w="3686" w:type="dxa"/>
            <w:shd w:val="clear" w:color="auto" w:fill="auto"/>
          </w:tcPr>
          <w:p w14:paraId="57665AD8" w14:textId="77777777" w:rsidR="003863DA" w:rsidRPr="005D509D" w:rsidRDefault="003863DA" w:rsidP="0042672E">
            <w:pPr>
              <w:suppressAutoHyphens w:val="0"/>
              <w:spacing w:before="40" w:after="120" w:line="220" w:lineRule="exact"/>
              <w:ind w:right="113"/>
            </w:pPr>
            <w:r w:rsidRPr="005D509D">
              <w:rPr>
                <w:noProof/>
              </w:rPr>
              <w:t>Information not yet available</w:t>
            </w:r>
          </w:p>
        </w:tc>
      </w:tr>
      <w:tr w:rsidR="003863DA" w:rsidRPr="005D509D" w14:paraId="1E5CEEE3" w14:textId="77777777" w:rsidTr="0042672E">
        <w:trPr>
          <w:trHeight w:val="240"/>
        </w:trPr>
        <w:tc>
          <w:tcPr>
            <w:tcW w:w="3686" w:type="dxa"/>
            <w:shd w:val="clear" w:color="auto" w:fill="auto"/>
          </w:tcPr>
          <w:p w14:paraId="08D81107" w14:textId="77777777" w:rsidR="003863DA" w:rsidRPr="005D509D" w:rsidRDefault="003863DA" w:rsidP="0042672E">
            <w:pPr>
              <w:suppressAutoHyphens w:val="0"/>
              <w:spacing w:before="40" w:after="120" w:line="220" w:lineRule="exact"/>
              <w:ind w:right="113"/>
              <w:rPr>
                <w:noProof/>
              </w:rPr>
            </w:pPr>
            <w:r w:rsidRPr="005D509D">
              <w:rPr>
                <w:noProof/>
              </w:rPr>
              <w:t>Population coverage and breakdown of ownership of major media channels (electronic, print, audio, etc.)</w:t>
            </w:r>
          </w:p>
        </w:tc>
        <w:tc>
          <w:tcPr>
            <w:tcW w:w="3686" w:type="dxa"/>
            <w:shd w:val="clear" w:color="auto" w:fill="auto"/>
          </w:tcPr>
          <w:p w14:paraId="6411EA78" w14:textId="77777777" w:rsidR="003863DA" w:rsidRPr="005D509D" w:rsidRDefault="003863DA" w:rsidP="0042672E">
            <w:pPr>
              <w:suppressAutoHyphens w:val="0"/>
              <w:spacing w:before="40" w:after="120" w:line="220" w:lineRule="exact"/>
              <w:ind w:right="113"/>
            </w:pPr>
            <w:r w:rsidRPr="005D509D">
              <w:rPr>
                <w:noProof/>
              </w:rPr>
              <w:t>Information not yet available</w:t>
            </w:r>
          </w:p>
        </w:tc>
      </w:tr>
      <w:tr w:rsidR="003863DA" w:rsidRPr="005D509D" w14:paraId="43173862" w14:textId="77777777" w:rsidTr="0042672E">
        <w:trPr>
          <w:trHeight w:val="240"/>
        </w:trPr>
        <w:tc>
          <w:tcPr>
            <w:tcW w:w="3686" w:type="dxa"/>
            <w:tcBorders>
              <w:bottom w:val="nil"/>
            </w:tcBorders>
            <w:shd w:val="clear" w:color="auto" w:fill="auto"/>
          </w:tcPr>
          <w:p w14:paraId="6E454684" w14:textId="77777777" w:rsidR="003863DA" w:rsidRPr="005D509D" w:rsidRDefault="003863DA" w:rsidP="0042672E">
            <w:pPr>
              <w:suppressAutoHyphens w:val="0"/>
              <w:spacing w:before="40" w:after="120" w:line="220" w:lineRule="exact"/>
              <w:ind w:right="113"/>
              <w:rPr>
                <w:noProof/>
              </w:rPr>
            </w:pPr>
            <w:r w:rsidRPr="005D509D">
              <w:rPr>
                <w:noProof/>
              </w:rPr>
              <w:t>Number of recognised NGOs</w:t>
            </w:r>
          </w:p>
        </w:tc>
        <w:tc>
          <w:tcPr>
            <w:tcW w:w="3686" w:type="dxa"/>
            <w:tcBorders>
              <w:bottom w:val="nil"/>
            </w:tcBorders>
            <w:shd w:val="clear" w:color="auto" w:fill="auto"/>
          </w:tcPr>
          <w:p w14:paraId="72AF1DCD" w14:textId="77777777" w:rsidR="003863DA" w:rsidRPr="005D509D" w:rsidRDefault="003863DA" w:rsidP="0042672E">
            <w:pPr>
              <w:suppressAutoHyphens w:val="0"/>
              <w:spacing w:before="40" w:after="120" w:line="220" w:lineRule="exact"/>
              <w:ind w:right="113"/>
            </w:pPr>
            <w:r w:rsidRPr="005D509D">
              <w:rPr>
                <w:noProof/>
              </w:rPr>
              <w:t>Information not yet available</w:t>
            </w:r>
          </w:p>
        </w:tc>
      </w:tr>
      <w:tr w:rsidR="003863DA" w:rsidRPr="005D509D" w14:paraId="63D73CE0" w14:textId="77777777" w:rsidTr="0042672E">
        <w:trPr>
          <w:trHeight w:val="240"/>
        </w:trPr>
        <w:tc>
          <w:tcPr>
            <w:tcW w:w="3686" w:type="dxa"/>
            <w:tcBorders>
              <w:top w:val="nil"/>
              <w:bottom w:val="nil"/>
            </w:tcBorders>
            <w:shd w:val="clear" w:color="auto" w:fill="auto"/>
          </w:tcPr>
          <w:p w14:paraId="6CDAEBA1" w14:textId="77777777" w:rsidR="003863DA" w:rsidRPr="005D509D" w:rsidRDefault="003863DA" w:rsidP="0042672E">
            <w:pPr>
              <w:suppressAutoHyphens w:val="0"/>
              <w:spacing w:before="40" w:after="120" w:line="220" w:lineRule="exact"/>
              <w:ind w:right="113"/>
              <w:rPr>
                <w:noProof/>
              </w:rPr>
            </w:pPr>
            <w:r w:rsidRPr="005D509D">
              <w:rPr>
                <w:noProof/>
              </w:rPr>
              <w:lastRenderedPageBreak/>
              <w:t>Distribution of legislative seats by party</w:t>
            </w:r>
          </w:p>
        </w:tc>
        <w:tc>
          <w:tcPr>
            <w:tcW w:w="3686" w:type="dxa"/>
            <w:tcBorders>
              <w:top w:val="nil"/>
              <w:bottom w:val="nil"/>
            </w:tcBorders>
            <w:shd w:val="clear" w:color="auto" w:fill="auto"/>
          </w:tcPr>
          <w:p w14:paraId="258E6C23" w14:textId="77777777" w:rsidR="003863DA" w:rsidRPr="005D509D" w:rsidRDefault="003863DA" w:rsidP="0042672E">
            <w:pPr>
              <w:suppressAutoHyphens w:val="0"/>
              <w:spacing w:before="40" w:after="120" w:line="220" w:lineRule="exact"/>
              <w:ind w:right="113"/>
            </w:pPr>
            <w:r w:rsidRPr="005D509D">
              <w:rPr>
                <w:noProof/>
              </w:rPr>
              <w:t>Information not yet available</w:t>
            </w:r>
          </w:p>
        </w:tc>
      </w:tr>
      <w:tr w:rsidR="003863DA" w:rsidRPr="005D509D" w14:paraId="4A47D24D" w14:textId="77777777" w:rsidTr="0042672E">
        <w:trPr>
          <w:trHeight w:val="240"/>
        </w:trPr>
        <w:tc>
          <w:tcPr>
            <w:tcW w:w="3686" w:type="dxa"/>
            <w:tcBorders>
              <w:top w:val="nil"/>
            </w:tcBorders>
            <w:shd w:val="clear" w:color="auto" w:fill="auto"/>
          </w:tcPr>
          <w:p w14:paraId="53474620" w14:textId="77777777" w:rsidR="003863DA" w:rsidRPr="005D509D" w:rsidRDefault="003863DA" w:rsidP="0042672E">
            <w:pPr>
              <w:suppressAutoHyphens w:val="0"/>
              <w:spacing w:before="40" w:after="120" w:line="220" w:lineRule="exact"/>
              <w:ind w:right="113"/>
              <w:rPr>
                <w:noProof/>
              </w:rPr>
            </w:pPr>
            <w:r w:rsidRPr="005D509D">
              <w:rPr>
                <w:noProof/>
              </w:rPr>
              <w:t>Percentage of women in Parliament</w:t>
            </w:r>
          </w:p>
        </w:tc>
        <w:tc>
          <w:tcPr>
            <w:tcW w:w="3686" w:type="dxa"/>
            <w:tcBorders>
              <w:top w:val="nil"/>
            </w:tcBorders>
            <w:shd w:val="clear" w:color="auto" w:fill="auto"/>
          </w:tcPr>
          <w:p w14:paraId="705A10EA" w14:textId="77777777" w:rsidR="003863DA" w:rsidRPr="005D509D" w:rsidRDefault="003863DA" w:rsidP="0042672E">
            <w:pPr>
              <w:suppressAutoHyphens w:val="0"/>
              <w:spacing w:before="40" w:after="120" w:line="220" w:lineRule="exact"/>
              <w:ind w:right="113"/>
            </w:pPr>
            <w:r w:rsidRPr="005D509D">
              <w:rPr>
                <w:noProof/>
              </w:rPr>
              <w:t>Information not yet available</w:t>
            </w:r>
          </w:p>
        </w:tc>
      </w:tr>
      <w:tr w:rsidR="003863DA" w:rsidRPr="005D509D" w14:paraId="08B6794F" w14:textId="77777777" w:rsidTr="0042672E">
        <w:trPr>
          <w:trHeight w:val="240"/>
        </w:trPr>
        <w:tc>
          <w:tcPr>
            <w:tcW w:w="3686" w:type="dxa"/>
            <w:shd w:val="clear" w:color="auto" w:fill="auto"/>
          </w:tcPr>
          <w:p w14:paraId="405BA006" w14:textId="77777777" w:rsidR="003863DA" w:rsidRPr="005D509D" w:rsidRDefault="003863DA" w:rsidP="0042672E">
            <w:pPr>
              <w:suppressAutoHyphens w:val="0"/>
              <w:spacing w:before="40" w:after="120" w:line="220" w:lineRule="exact"/>
              <w:ind w:right="113"/>
              <w:rPr>
                <w:noProof/>
              </w:rPr>
            </w:pPr>
            <w:r w:rsidRPr="005D509D">
              <w:rPr>
                <w:noProof/>
              </w:rPr>
              <w:t>Proportions of national and sub-national elections held within the schedule laid out by law</w:t>
            </w:r>
          </w:p>
        </w:tc>
        <w:tc>
          <w:tcPr>
            <w:tcW w:w="3686" w:type="dxa"/>
            <w:shd w:val="clear" w:color="auto" w:fill="auto"/>
          </w:tcPr>
          <w:p w14:paraId="1616EE08" w14:textId="77777777" w:rsidR="003863DA" w:rsidRPr="005D509D" w:rsidRDefault="003863DA" w:rsidP="0042672E">
            <w:pPr>
              <w:suppressAutoHyphens w:val="0"/>
              <w:spacing w:before="40" w:after="120" w:line="220" w:lineRule="exact"/>
              <w:ind w:right="113"/>
            </w:pPr>
            <w:r w:rsidRPr="005D509D">
              <w:rPr>
                <w:noProof/>
              </w:rPr>
              <w:t>Information not yet available</w:t>
            </w:r>
          </w:p>
        </w:tc>
      </w:tr>
      <w:tr w:rsidR="003863DA" w:rsidRPr="005D509D" w14:paraId="2FC087C9" w14:textId="77777777" w:rsidTr="0042672E">
        <w:trPr>
          <w:trHeight w:val="240"/>
        </w:trPr>
        <w:tc>
          <w:tcPr>
            <w:tcW w:w="3686" w:type="dxa"/>
            <w:shd w:val="clear" w:color="auto" w:fill="auto"/>
          </w:tcPr>
          <w:p w14:paraId="5B587B5A" w14:textId="77777777" w:rsidR="003863DA" w:rsidRPr="005D509D" w:rsidRDefault="003863DA" w:rsidP="0042672E">
            <w:pPr>
              <w:suppressAutoHyphens w:val="0"/>
              <w:spacing w:before="40" w:after="120" w:line="220" w:lineRule="exact"/>
              <w:ind w:right="113"/>
              <w:rPr>
                <w:noProof/>
              </w:rPr>
            </w:pPr>
            <w:r w:rsidRPr="005D509D">
              <w:rPr>
                <w:noProof/>
              </w:rPr>
              <w:t>Average voter turnouts in the national and sub-national elections by administrative unit</w:t>
            </w:r>
          </w:p>
        </w:tc>
        <w:tc>
          <w:tcPr>
            <w:tcW w:w="3686" w:type="dxa"/>
            <w:shd w:val="clear" w:color="auto" w:fill="auto"/>
          </w:tcPr>
          <w:p w14:paraId="6C81199D" w14:textId="77777777" w:rsidR="003863DA" w:rsidRPr="005D509D" w:rsidRDefault="003863DA" w:rsidP="0042672E">
            <w:pPr>
              <w:suppressAutoHyphens w:val="0"/>
              <w:spacing w:before="40" w:after="120" w:line="220" w:lineRule="exact"/>
              <w:ind w:right="113"/>
            </w:pPr>
            <w:r w:rsidRPr="005D509D">
              <w:rPr>
                <w:noProof/>
              </w:rPr>
              <w:t>Information not yet available</w:t>
            </w:r>
          </w:p>
        </w:tc>
      </w:tr>
    </w:tbl>
    <w:p w14:paraId="0825E54B" w14:textId="77777777" w:rsidR="003863DA" w:rsidRPr="005D509D" w:rsidRDefault="003863DA" w:rsidP="00182961">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3863DA" w:rsidRPr="005D509D" w14:paraId="39723D38" w14:textId="77777777" w:rsidTr="00A9056F">
        <w:trPr>
          <w:trHeight w:val="240"/>
          <w:tblHeader/>
        </w:trPr>
        <w:tc>
          <w:tcPr>
            <w:tcW w:w="7370" w:type="dxa"/>
            <w:gridSpan w:val="2"/>
            <w:tcBorders>
              <w:top w:val="single" w:sz="4" w:space="0" w:color="auto"/>
              <w:bottom w:val="single" w:sz="12" w:space="0" w:color="auto"/>
            </w:tcBorders>
            <w:shd w:val="clear" w:color="auto" w:fill="auto"/>
            <w:vAlign w:val="bottom"/>
          </w:tcPr>
          <w:p w14:paraId="30DA155C" w14:textId="77777777" w:rsidR="003863DA" w:rsidRPr="005D509D" w:rsidRDefault="003863DA" w:rsidP="00A9056F">
            <w:pPr>
              <w:suppressAutoHyphens w:val="0"/>
              <w:spacing w:before="80" w:after="80" w:line="200" w:lineRule="exact"/>
              <w:ind w:right="113"/>
              <w:rPr>
                <w:bCs/>
                <w:i/>
                <w:iCs/>
                <w:sz w:val="16"/>
              </w:rPr>
            </w:pPr>
            <w:bookmarkStart w:id="122" w:name="_Toc390761476"/>
            <w:r w:rsidRPr="005D509D">
              <w:rPr>
                <w:i/>
                <w:sz w:val="16"/>
              </w:rPr>
              <w:t>Indicators on crime and the administration of justice</w:t>
            </w:r>
            <w:bookmarkEnd w:id="122"/>
          </w:p>
        </w:tc>
      </w:tr>
      <w:tr w:rsidR="00A9056F" w:rsidRPr="005D509D" w14:paraId="2E41994F" w14:textId="77777777" w:rsidTr="00A9056F">
        <w:tblPrEx>
          <w:tblCellMar>
            <w:right w:w="0" w:type="dxa"/>
          </w:tblCellMar>
        </w:tblPrEx>
        <w:trPr>
          <w:trHeight w:hRule="exact" w:val="113"/>
          <w:tblHeader/>
        </w:trPr>
        <w:tc>
          <w:tcPr>
            <w:tcW w:w="3685" w:type="dxa"/>
            <w:tcBorders>
              <w:top w:val="single" w:sz="12" w:space="0" w:color="auto"/>
            </w:tcBorders>
            <w:shd w:val="clear" w:color="auto" w:fill="auto"/>
          </w:tcPr>
          <w:p w14:paraId="77019772" w14:textId="77777777" w:rsidR="00A9056F" w:rsidRPr="005D509D" w:rsidRDefault="00A9056F" w:rsidP="00A9056F">
            <w:pPr>
              <w:suppressAutoHyphens w:val="0"/>
              <w:spacing w:before="40" w:after="120" w:line="220" w:lineRule="exact"/>
              <w:ind w:right="113"/>
              <w:rPr>
                <w:noProof/>
              </w:rPr>
            </w:pPr>
          </w:p>
        </w:tc>
        <w:tc>
          <w:tcPr>
            <w:tcW w:w="3685" w:type="dxa"/>
            <w:tcBorders>
              <w:top w:val="single" w:sz="12" w:space="0" w:color="auto"/>
            </w:tcBorders>
            <w:shd w:val="clear" w:color="auto" w:fill="auto"/>
          </w:tcPr>
          <w:p w14:paraId="131BD831" w14:textId="77777777" w:rsidR="00A9056F" w:rsidRPr="005D509D" w:rsidRDefault="00A9056F" w:rsidP="00A9056F">
            <w:pPr>
              <w:suppressAutoHyphens w:val="0"/>
              <w:spacing w:before="40" w:after="120" w:line="220" w:lineRule="exact"/>
              <w:ind w:right="113"/>
              <w:rPr>
                <w:noProof/>
              </w:rPr>
            </w:pPr>
          </w:p>
        </w:tc>
      </w:tr>
      <w:tr w:rsidR="003863DA" w:rsidRPr="005D509D" w14:paraId="6BF075EC" w14:textId="77777777" w:rsidTr="00A9056F">
        <w:tblPrEx>
          <w:tblLook w:val="0000" w:firstRow="0" w:lastRow="0" w:firstColumn="0" w:lastColumn="0" w:noHBand="0" w:noVBand="0"/>
        </w:tblPrEx>
        <w:trPr>
          <w:trHeight w:val="240"/>
        </w:trPr>
        <w:tc>
          <w:tcPr>
            <w:tcW w:w="3685" w:type="dxa"/>
            <w:shd w:val="clear" w:color="auto" w:fill="auto"/>
          </w:tcPr>
          <w:p w14:paraId="6EA35C2A" w14:textId="77777777" w:rsidR="003863DA" w:rsidRPr="005D509D" w:rsidRDefault="003863DA" w:rsidP="00A9056F">
            <w:pPr>
              <w:suppressAutoHyphens w:val="0"/>
              <w:spacing w:before="40" w:after="120" w:line="220" w:lineRule="exact"/>
              <w:ind w:right="113"/>
              <w:rPr>
                <w:bCs/>
                <w:noProof/>
              </w:rPr>
            </w:pPr>
            <w:r w:rsidRPr="005D509D">
              <w:rPr>
                <w:bCs/>
                <w:noProof/>
              </w:rPr>
              <w:t>Incidence of violent death and life threatening crimes reported per 100,000 persons</w:t>
            </w:r>
          </w:p>
        </w:tc>
        <w:tc>
          <w:tcPr>
            <w:tcW w:w="3685" w:type="dxa"/>
            <w:shd w:val="clear" w:color="auto" w:fill="auto"/>
          </w:tcPr>
          <w:p w14:paraId="0C13BAC3" w14:textId="77777777" w:rsidR="003863DA" w:rsidRPr="005D509D" w:rsidRDefault="003863DA" w:rsidP="00A9056F">
            <w:pPr>
              <w:suppressAutoHyphens w:val="0"/>
              <w:spacing w:before="40" w:after="120" w:line="220" w:lineRule="exact"/>
              <w:ind w:right="113"/>
            </w:pPr>
            <w:r w:rsidRPr="005D509D">
              <w:rPr>
                <w:noProof/>
              </w:rPr>
              <w:t>Information not yet available</w:t>
            </w:r>
          </w:p>
        </w:tc>
      </w:tr>
      <w:tr w:rsidR="003863DA" w:rsidRPr="005D509D" w14:paraId="4BF4A437" w14:textId="77777777" w:rsidTr="00A9056F">
        <w:tblPrEx>
          <w:tblLook w:val="0000" w:firstRow="0" w:lastRow="0" w:firstColumn="0" w:lastColumn="0" w:noHBand="0" w:noVBand="0"/>
        </w:tblPrEx>
        <w:trPr>
          <w:trHeight w:val="240"/>
        </w:trPr>
        <w:tc>
          <w:tcPr>
            <w:tcW w:w="3685" w:type="dxa"/>
            <w:shd w:val="clear" w:color="auto" w:fill="auto"/>
          </w:tcPr>
          <w:p w14:paraId="02E8C996" w14:textId="77777777" w:rsidR="003863DA" w:rsidRPr="005D509D" w:rsidRDefault="003863DA" w:rsidP="00A9056F">
            <w:pPr>
              <w:suppressAutoHyphens w:val="0"/>
              <w:spacing w:before="40" w:after="120" w:line="220" w:lineRule="exact"/>
              <w:ind w:right="113"/>
              <w:rPr>
                <w:bCs/>
                <w:noProof/>
              </w:rPr>
            </w:pPr>
            <w:r w:rsidRPr="005D509D">
              <w:rPr>
                <w:bCs/>
                <w:noProof/>
              </w:rPr>
              <w:t>Number of persons and rate (per 100,000 persons) who were arrested/brought before a court convicted/sentenced/incarcerated for violent or other serious crimes (such as homicide, robbery, assault and trafficking)</w:t>
            </w:r>
          </w:p>
        </w:tc>
        <w:tc>
          <w:tcPr>
            <w:tcW w:w="3685" w:type="dxa"/>
            <w:shd w:val="clear" w:color="auto" w:fill="auto"/>
          </w:tcPr>
          <w:p w14:paraId="378A33DE" w14:textId="77777777" w:rsidR="003863DA" w:rsidRPr="005D509D" w:rsidRDefault="003863DA" w:rsidP="00A9056F">
            <w:pPr>
              <w:suppressAutoHyphens w:val="0"/>
              <w:spacing w:before="40" w:after="120" w:line="220" w:lineRule="exact"/>
              <w:ind w:right="113"/>
            </w:pPr>
            <w:r w:rsidRPr="005D509D">
              <w:rPr>
                <w:noProof/>
              </w:rPr>
              <w:t>Information not yet available</w:t>
            </w:r>
          </w:p>
        </w:tc>
      </w:tr>
      <w:tr w:rsidR="003863DA" w:rsidRPr="005D509D" w14:paraId="3BA4C808" w14:textId="77777777" w:rsidTr="00A9056F">
        <w:tblPrEx>
          <w:tblLook w:val="0000" w:firstRow="0" w:lastRow="0" w:firstColumn="0" w:lastColumn="0" w:noHBand="0" w:noVBand="0"/>
        </w:tblPrEx>
        <w:trPr>
          <w:trHeight w:val="240"/>
        </w:trPr>
        <w:tc>
          <w:tcPr>
            <w:tcW w:w="3685" w:type="dxa"/>
            <w:shd w:val="clear" w:color="auto" w:fill="auto"/>
          </w:tcPr>
          <w:p w14:paraId="034CB74A" w14:textId="77777777" w:rsidR="003863DA" w:rsidRPr="005D509D" w:rsidRDefault="003863DA" w:rsidP="00A9056F">
            <w:pPr>
              <w:suppressAutoHyphens w:val="0"/>
              <w:spacing w:before="40" w:after="120" w:line="220" w:lineRule="exact"/>
              <w:ind w:right="113"/>
              <w:rPr>
                <w:bCs/>
                <w:noProof/>
              </w:rPr>
            </w:pPr>
            <w:r w:rsidRPr="005D509D">
              <w:rPr>
                <w:bCs/>
                <w:noProof/>
              </w:rPr>
              <w:t>Number of reported cases of sexually motivated violence (such as rape, female genital mutilation, honour crimes and acid attacks).</w:t>
            </w:r>
          </w:p>
        </w:tc>
        <w:tc>
          <w:tcPr>
            <w:tcW w:w="3685" w:type="dxa"/>
            <w:shd w:val="clear" w:color="auto" w:fill="auto"/>
          </w:tcPr>
          <w:p w14:paraId="3120352D" w14:textId="77777777" w:rsidR="003863DA" w:rsidRPr="005D509D" w:rsidRDefault="003863DA" w:rsidP="00A9056F">
            <w:pPr>
              <w:suppressAutoHyphens w:val="0"/>
              <w:spacing w:before="40" w:after="120" w:line="220" w:lineRule="exact"/>
              <w:ind w:right="113"/>
            </w:pPr>
            <w:r w:rsidRPr="005D509D">
              <w:rPr>
                <w:noProof/>
              </w:rPr>
              <w:t>Information not yet available</w:t>
            </w:r>
          </w:p>
        </w:tc>
      </w:tr>
      <w:tr w:rsidR="003863DA" w:rsidRPr="005D509D" w14:paraId="57D03789" w14:textId="77777777" w:rsidTr="00A9056F">
        <w:tblPrEx>
          <w:tblLook w:val="0000" w:firstRow="0" w:lastRow="0" w:firstColumn="0" w:lastColumn="0" w:noHBand="0" w:noVBand="0"/>
        </w:tblPrEx>
        <w:trPr>
          <w:trHeight w:val="240"/>
        </w:trPr>
        <w:tc>
          <w:tcPr>
            <w:tcW w:w="3685" w:type="dxa"/>
            <w:shd w:val="clear" w:color="auto" w:fill="auto"/>
          </w:tcPr>
          <w:p w14:paraId="3B9AACBB" w14:textId="77777777" w:rsidR="003863DA" w:rsidRPr="005D509D" w:rsidRDefault="003863DA" w:rsidP="00A9056F">
            <w:pPr>
              <w:suppressAutoHyphens w:val="0"/>
              <w:spacing w:before="40" w:after="120" w:line="220" w:lineRule="exact"/>
              <w:ind w:right="113"/>
              <w:rPr>
                <w:bCs/>
                <w:noProof/>
              </w:rPr>
            </w:pPr>
            <w:r w:rsidRPr="005D509D">
              <w:rPr>
                <w:bCs/>
                <w:noProof/>
              </w:rPr>
              <w:t>Maximum time of pre-trial detention (remand)</w:t>
            </w:r>
          </w:p>
        </w:tc>
        <w:tc>
          <w:tcPr>
            <w:tcW w:w="3685" w:type="dxa"/>
            <w:shd w:val="clear" w:color="auto" w:fill="auto"/>
          </w:tcPr>
          <w:p w14:paraId="37E142E6" w14:textId="77777777" w:rsidR="003863DA" w:rsidRPr="005D509D" w:rsidRDefault="003863DA" w:rsidP="00A9056F">
            <w:pPr>
              <w:suppressAutoHyphens w:val="0"/>
              <w:spacing w:before="40" w:after="120" w:line="220" w:lineRule="exact"/>
              <w:ind w:right="113"/>
            </w:pPr>
            <w:r w:rsidRPr="005D509D">
              <w:rPr>
                <w:noProof/>
              </w:rPr>
              <w:t>Information not yet available</w:t>
            </w:r>
          </w:p>
        </w:tc>
      </w:tr>
      <w:tr w:rsidR="003863DA" w:rsidRPr="005D509D" w14:paraId="3E6596D7" w14:textId="77777777" w:rsidTr="00A9056F">
        <w:tblPrEx>
          <w:tblLook w:val="0000" w:firstRow="0" w:lastRow="0" w:firstColumn="0" w:lastColumn="0" w:noHBand="0" w:noVBand="0"/>
        </w:tblPrEx>
        <w:trPr>
          <w:trHeight w:val="240"/>
        </w:trPr>
        <w:tc>
          <w:tcPr>
            <w:tcW w:w="3685" w:type="dxa"/>
            <w:shd w:val="clear" w:color="auto" w:fill="auto"/>
          </w:tcPr>
          <w:p w14:paraId="69EF75A2" w14:textId="77777777" w:rsidR="003863DA" w:rsidRPr="005D509D" w:rsidRDefault="003863DA" w:rsidP="00A9056F">
            <w:pPr>
              <w:suppressAutoHyphens w:val="0"/>
              <w:spacing w:before="40" w:after="120" w:line="220" w:lineRule="exact"/>
              <w:ind w:right="113"/>
              <w:rPr>
                <w:bCs/>
                <w:noProof/>
              </w:rPr>
            </w:pPr>
            <w:r w:rsidRPr="005D509D">
              <w:rPr>
                <w:bCs/>
                <w:noProof/>
              </w:rPr>
              <w:t>Prison population with breakdown by offence and length of sentence</w:t>
            </w:r>
          </w:p>
        </w:tc>
        <w:tc>
          <w:tcPr>
            <w:tcW w:w="3685" w:type="dxa"/>
            <w:shd w:val="clear" w:color="auto" w:fill="auto"/>
          </w:tcPr>
          <w:p w14:paraId="2280B327" w14:textId="77777777" w:rsidR="003863DA" w:rsidRPr="005D509D" w:rsidRDefault="003863DA" w:rsidP="00A9056F">
            <w:pPr>
              <w:suppressAutoHyphens w:val="0"/>
              <w:spacing w:before="40" w:after="120" w:line="220" w:lineRule="exact"/>
              <w:ind w:right="113"/>
            </w:pPr>
            <w:r w:rsidRPr="005D509D">
              <w:rPr>
                <w:noProof/>
              </w:rPr>
              <w:t>Information not yet available</w:t>
            </w:r>
          </w:p>
        </w:tc>
      </w:tr>
      <w:tr w:rsidR="003863DA" w:rsidRPr="005D509D" w14:paraId="3B6A8C2E" w14:textId="77777777" w:rsidTr="00A9056F">
        <w:tblPrEx>
          <w:tblLook w:val="0000" w:firstRow="0" w:lastRow="0" w:firstColumn="0" w:lastColumn="0" w:noHBand="0" w:noVBand="0"/>
        </w:tblPrEx>
        <w:trPr>
          <w:trHeight w:val="240"/>
        </w:trPr>
        <w:tc>
          <w:tcPr>
            <w:tcW w:w="3685" w:type="dxa"/>
            <w:shd w:val="clear" w:color="auto" w:fill="auto"/>
          </w:tcPr>
          <w:p w14:paraId="5A588E5F" w14:textId="77777777" w:rsidR="003863DA" w:rsidRPr="005D509D" w:rsidRDefault="003863DA" w:rsidP="00A9056F">
            <w:pPr>
              <w:suppressAutoHyphens w:val="0"/>
              <w:spacing w:before="40" w:after="120" w:line="220" w:lineRule="exact"/>
              <w:ind w:right="113"/>
              <w:rPr>
                <w:bCs/>
                <w:noProof/>
              </w:rPr>
            </w:pPr>
            <w:r w:rsidRPr="005D509D">
              <w:rPr>
                <w:bCs/>
                <w:noProof/>
              </w:rPr>
              <w:t>Incidence of death in custody</w:t>
            </w:r>
          </w:p>
        </w:tc>
        <w:tc>
          <w:tcPr>
            <w:tcW w:w="3685" w:type="dxa"/>
            <w:shd w:val="clear" w:color="auto" w:fill="auto"/>
          </w:tcPr>
          <w:p w14:paraId="125AAB4E" w14:textId="77777777" w:rsidR="003863DA" w:rsidRPr="005D509D" w:rsidRDefault="003863DA" w:rsidP="00A9056F">
            <w:pPr>
              <w:suppressAutoHyphens w:val="0"/>
              <w:spacing w:before="40" w:after="120" w:line="220" w:lineRule="exact"/>
              <w:ind w:right="113"/>
            </w:pPr>
            <w:r w:rsidRPr="005D509D">
              <w:rPr>
                <w:noProof/>
              </w:rPr>
              <w:t>Information not yet available</w:t>
            </w:r>
          </w:p>
        </w:tc>
      </w:tr>
      <w:tr w:rsidR="003863DA" w:rsidRPr="005D509D" w14:paraId="63277302" w14:textId="77777777" w:rsidTr="00A9056F">
        <w:tblPrEx>
          <w:tblLook w:val="0000" w:firstRow="0" w:lastRow="0" w:firstColumn="0" w:lastColumn="0" w:noHBand="0" w:noVBand="0"/>
        </w:tblPrEx>
        <w:trPr>
          <w:trHeight w:val="240"/>
        </w:trPr>
        <w:tc>
          <w:tcPr>
            <w:tcW w:w="3685" w:type="dxa"/>
            <w:shd w:val="clear" w:color="auto" w:fill="auto"/>
          </w:tcPr>
          <w:p w14:paraId="01908713" w14:textId="77777777" w:rsidR="003863DA" w:rsidRPr="005D509D" w:rsidRDefault="003863DA" w:rsidP="00A9056F">
            <w:pPr>
              <w:suppressAutoHyphens w:val="0"/>
              <w:spacing w:before="40" w:after="120" w:line="220" w:lineRule="exact"/>
              <w:ind w:right="113"/>
              <w:rPr>
                <w:bCs/>
                <w:noProof/>
              </w:rPr>
            </w:pPr>
            <w:r w:rsidRPr="005D509D">
              <w:rPr>
                <w:bCs/>
                <w:noProof/>
              </w:rPr>
              <w:t>Number of persons executed under the death penalty per year</w:t>
            </w:r>
          </w:p>
        </w:tc>
        <w:tc>
          <w:tcPr>
            <w:tcW w:w="3685" w:type="dxa"/>
            <w:shd w:val="clear" w:color="auto" w:fill="auto"/>
          </w:tcPr>
          <w:p w14:paraId="209A8685" w14:textId="77777777" w:rsidR="003863DA" w:rsidRPr="005D509D" w:rsidRDefault="003863DA" w:rsidP="00A9056F">
            <w:pPr>
              <w:suppressAutoHyphens w:val="0"/>
              <w:spacing w:before="40" w:after="120" w:line="220" w:lineRule="exact"/>
              <w:ind w:right="113"/>
            </w:pPr>
            <w:r w:rsidRPr="005D509D">
              <w:rPr>
                <w:noProof/>
              </w:rPr>
              <w:t>Information not yet available</w:t>
            </w:r>
          </w:p>
        </w:tc>
      </w:tr>
      <w:tr w:rsidR="003863DA" w:rsidRPr="005D509D" w14:paraId="71EBB04B" w14:textId="77777777" w:rsidTr="00A9056F">
        <w:tblPrEx>
          <w:tblLook w:val="0000" w:firstRow="0" w:lastRow="0" w:firstColumn="0" w:lastColumn="0" w:noHBand="0" w:noVBand="0"/>
        </w:tblPrEx>
        <w:trPr>
          <w:trHeight w:val="240"/>
        </w:trPr>
        <w:tc>
          <w:tcPr>
            <w:tcW w:w="3685" w:type="dxa"/>
            <w:shd w:val="clear" w:color="auto" w:fill="auto"/>
          </w:tcPr>
          <w:p w14:paraId="7B73FF22" w14:textId="77777777" w:rsidR="003863DA" w:rsidRPr="005D509D" w:rsidRDefault="003863DA" w:rsidP="00A9056F">
            <w:pPr>
              <w:suppressAutoHyphens w:val="0"/>
              <w:spacing w:before="40" w:after="120" w:line="220" w:lineRule="exact"/>
              <w:ind w:right="113"/>
              <w:rPr>
                <w:bCs/>
                <w:noProof/>
              </w:rPr>
            </w:pPr>
            <w:r w:rsidRPr="005D509D">
              <w:rPr>
                <w:bCs/>
                <w:noProof/>
              </w:rPr>
              <w:t>Average backlog of cases per judge at different levels of the judicial system</w:t>
            </w:r>
          </w:p>
        </w:tc>
        <w:tc>
          <w:tcPr>
            <w:tcW w:w="3685" w:type="dxa"/>
            <w:shd w:val="clear" w:color="auto" w:fill="auto"/>
          </w:tcPr>
          <w:p w14:paraId="2C0FB6FC" w14:textId="77777777" w:rsidR="003863DA" w:rsidRPr="005D509D" w:rsidRDefault="003863DA" w:rsidP="00A9056F">
            <w:pPr>
              <w:suppressAutoHyphens w:val="0"/>
              <w:spacing w:before="40" w:after="120" w:line="220" w:lineRule="exact"/>
              <w:ind w:right="113"/>
            </w:pPr>
            <w:r w:rsidRPr="005D509D">
              <w:rPr>
                <w:noProof/>
              </w:rPr>
              <w:t>Information not yet available</w:t>
            </w:r>
          </w:p>
        </w:tc>
      </w:tr>
      <w:tr w:rsidR="003863DA" w:rsidRPr="005D509D" w14:paraId="68AD9E57" w14:textId="77777777" w:rsidTr="00A9056F">
        <w:tblPrEx>
          <w:tblLook w:val="0000" w:firstRow="0" w:lastRow="0" w:firstColumn="0" w:lastColumn="0" w:noHBand="0" w:noVBand="0"/>
        </w:tblPrEx>
        <w:trPr>
          <w:trHeight w:val="240"/>
        </w:trPr>
        <w:tc>
          <w:tcPr>
            <w:tcW w:w="3685" w:type="dxa"/>
            <w:shd w:val="clear" w:color="auto" w:fill="auto"/>
          </w:tcPr>
          <w:p w14:paraId="79D729C6" w14:textId="77777777" w:rsidR="003863DA" w:rsidRPr="005D509D" w:rsidRDefault="003863DA" w:rsidP="00A9056F">
            <w:pPr>
              <w:suppressAutoHyphens w:val="0"/>
              <w:spacing w:before="40" w:after="120" w:line="220" w:lineRule="exact"/>
              <w:ind w:right="113"/>
              <w:rPr>
                <w:bCs/>
                <w:noProof/>
              </w:rPr>
            </w:pPr>
            <w:r w:rsidRPr="005D509D">
              <w:rPr>
                <w:bCs/>
                <w:noProof/>
              </w:rPr>
              <w:t>Number of police/security personnel per 100,000 persons</w:t>
            </w:r>
          </w:p>
        </w:tc>
        <w:tc>
          <w:tcPr>
            <w:tcW w:w="3685" w:type="dxa"/>
            <w:shd w:val="clear" w:color="auto" w:fill="auto"/>
          </w:tcPr>
          <w:p w14:paraId="4E6A8CEF" w14:textId="77777777" w:rsidR="003863DA" w:rsidRPr="005D509D" w:rsidRDefault="003863DA" w:rsidP="00A9056F">
            <w:pPr>
              <w:suppressAutoHyphens w:val="0"/>
              <w:spacing w:before="40" w:after="120" w:line="220" w:lineRule="exact"/>
              <w:ind w:right="113"/>
            </w:pPr>
            <w:r w:rsidRPr="005D509D">
              <w:rPr>
                <w:noProof/>
              </w:rPr>
              <w:t>Information not yet available</w:t>
            </w:r>
          </w:p>
        </w:tc>
      </w:tr>
      <w:tr w:rsidR="003863DA" w:rsidRPr="005D509D" w14:paraId="7B16ACFE" w14:textId="77777777" w:rsidTr="00A9056F">
        <w:tblPrEx>
          <w:tblLook w:val="0000" w:firstRow="0" w:lastRow="0" w:firstColumn="0" w:lastColumn="0" w:noHBand="0" w:noVBand="0"/>
        </w:tblPrEx>
        <w:trPr>
          <w:trHeight w:val="240"/>
        </w:trPr>
        <w:tc>
          <w:tcPr>
            <w:tcW w:w="3685" w:type="dxa"/>
            <w:shd w:val="clear" w:color="auto" w:fill="auto"/>
          </w:tcPr>
          <w:p w14:paraId="67A05090" w14:textId="77777777" w:rsidR="003863DA" w:rsidRPr="005D509D" w:rsidRDefault="003863DA" w:rsidP="00A9056F">
            <w:pPr>
              <w:suppressAutoHyphens w:val="0"/>
              <w:spacing w:before="40" w:after="120" w:line="220" w:lineRule="exact"/>
              <w:ind w:right="113"/>
              <w:rPr>
                <w:bCs/>
                <w:noProof/>
              </w:rPr>
            </w:pPr>
            <w:r w:rsidRPr="005D509D">
              <w:rPr>
                <w:bCs/>
                <w:noProof/>
              </w:rPr>
              <w:t>Number of prosecutors and judges per 100,000</w:t>
            </w:r>
          </w:p>
        </w:tc>
        <w:tc>
          <w:tcPr>
            <w:tcW w:w="3685" w:type="dxa"/>
            <w:shd w:val="clear" w:color="auto" w:fill="auto"/>
          </w:tcPr>
          <w:p w14:paraId="0C3F7FCE" w14:textId="77777777" w:rsidR="003863DA" w:rsidRPr="005D509D" w:rsidRDefault="003863DA" w:rsidP="00A9056F">
            <w:pPr>
              <w:suppressAutoHyphens w:val="0"/>
              <w:spacing w:before="40" w:after="120" w:line="220" w:lineRule="exact"/>
              <w:ind w:right="113"/>
            </w:pPr>
            <w:r w:rsidRPr="005D509D">
              <w:rPr>
                <w:noProof/>
              </w:rPr>
              <w:t>Information not yet available</w:t>
            </w:r>
          </w:p>
        </w:tc>
      </w:tr>
      <w:tr w:rsidR="003863DA" w:rsidRPr="005D509D" w14:paraId="3E215F87" w14:textId="77777777" w:rsidTr="00A9056F">
        <w:tblPrEx>
          <w:tblLook w:val="0000" w:firstRow="0" w:lastRow="0" w:firstColumn="0" w:lastColumn="0" w:noHBand="0" w:noVBand="0"/>
        </w:tblPrEx>
        <w:trPr>
          <w:trHeight w:val="240"/>
        </w:trPr>
        <w:tc>
          <w:tcPr>
            <w:tcW w:w="3685" w:type="dxa"/>
            <w:shd w:val="clear" w:color="auto" w:fill="auto"/>
          </w:tcPr>
          <w:p w14:paraId="2FF77E17" w14:textId="361259C9" w:rsidR="003863DA" w:rsidRPr="005D509D" w:rsidRDefault="003863DA" w:rsidP="00A9056F">
            <w:pPr>
              <w:suppressAutoHyphens w:val="0"/>
              <w:spacing w:before="40" w:after="120" w:line="220" w:lineRule="exact"/>
              <w:ind w:right="113"/>
              <w:rPr>
                <w:bCs/>
                <w:noProof/>
              </w:rPr>
            </w:pPr>
            <w:r w:rsidRPr="005D509D">
              <w:rPr>
                <w:bCs/>
                <w:noProof/>
              </w:rPr>
              <w:t>Share of public expenditure on police/security and</w:t>
            </w:r>
            <w:r w:rsidR="00F20CBE" w:rsidRPr="005D509D">
              <w:rPr>
                <w:bCs/>
                <w:noProof/>
              </w:rPr>
              <w:t xml:space="preserve"> </w:t>
            </w:r>
            <w:r w:rsidRPr="005D509D">
              <w:rPr>
                <w:bCs/>
                <w:noProof/>
              </w:rPr>
              <w:t>judiciary</w:t>
            </w:r>
          </w:p>
        </w:tc>
        <w:tc>
          <w:tcPr>
            <w:tcW w:w="3685" w:type="dxa"/>
            <w:shd w:val="clear" w:color="auto" w:fill="auto"/>
          </w:tcPr>
          <w:p w14:paraId="44AD0EE6" w14:textId="77777777" w:rsidR="003863DA" w:rsidRPr="005D509D" w:rsidRDefault="003863DA" w:rsidP="00A9056F">
            <w:pPr>
              <w:suppressAutoHyphens w:val="0"/>
              <w:spacing w:before="40" w:after="120" w:line="220" w:lineRule="exact"/>
              <w:ind w:right="113"/>
            </w:pPr>
            <w:r w:rsidRPr="005D509D">
              <w:rPr>
                <w:noProof/>
              </w:rPr>
              <w:t>Information not yet available</w:t>
            </w:r>
          </w:p>
        </w:tc>
      </w:tr>
      <w:tr w:rsidR="003863DA" w:rsidRPr="005D509D" w14:paraId="3F8D4348" w14:textId="77777777" w:rsidTr="0026674D">
        <w:tblPrEx>
          <w:tblLook w:val="0000" w:firstRow="0" w:lastRow="0" w:firstColumn="0" w:lastColumn="0" w:noHBand="0" w:noVBand="0"/>
        </w:tblPrEx>
        <w:trPr>
          <w:trHeight w:val="240"/>
        </w:trPr>
        <w:tc>
          <w:tcPr>
            <w:tcW w:w="3685" w:type="dxa"/>
            <w:tcBorders>
              <w:bottom w:val="nil"/>
            </w:tcBorders>
            <w:shd w:val="clear" w:color="auto" w:fill="auto"/>
          </w:tcPr>
          <w:p w14:paraId="215A8CF2" w14:textId="405C29D0" w:rsidR="003863DA" w:rsidRPr="005D509D" w:rsidRDefault="003863DA" w:rsidP="00A9056F">
            <w:pPr>
              <w:suppressAutoHyphens w:val="0"/>
              <w:spacing w:before="40" w:after="120" w:line="220" w:lineRule="exact"/>
              <w:ind w:right="113"/>
              <w:rPr>
                <w:bCs/>
                <w:noProof/>
              </w:rPr>
            </w:pPr>
            <w:r w:rsidRPr="005D509D">
              <w:rPr>
                <w:bCs/>
                <w:noProof/>
              </w:rPr>
              <w:t>Of the accused and detained persons who apply for free legal aid, the proportion of those who receive it</w:t>
            </w:r>
          </w:p>
        </w:tc>
        <w:tc>
          <w:tcPr>
            <w:tcW w:w="3685" w:type="dxa"/>
            <w:tcBorders>
              <w:bottom w:val="nil"/>
            </w:tcBorders>
            <w:shd w:val="clear" w:color="auto" w:fill="auto"/>
          </w:tcPr>
          <w:p w14:paraId="29DDDDA8" w14:textId="77777777" w:rsidR="003863DA" w:rsidRPr="005D509D" w:rsidRDefault="003863DA" w:rsidP="00A9056F">
            <w:pPr>
              <w:suppressAutoHyphens w:val="0"/>
              <w:spacing w:before="40" w:after="120" w:line="220" w:lineRule="exact"/>
              <w:ind w:right="113"/>
            </w:pPr>
            <w:r w:rsidRPr="005D509D">
              <w:rPr>
                <w:noProof/>
              </w:rPr>
              <w:t>Information not yet available</w:t>
            </w:r>
          </w:p>
        </w:tc>
      </w:tr>
      <w:tr w:rsidR="003863DA" w:rsidRPr="005D509D" w14:paraId="190E60E5" w14:textId="77777777" w:rsidTr="0026674D">
        <w:tblPrEx>
          <w:tblLook w:val="0000" w:firstRow="0" w:lastRow="0" w:firstColumn="0" w:lastColumn="0" w:noHBand="0" w:noVBand="0"/>
        </w:tblPrEx>
        <w:trPr>
          <w:trHeight w:val="240"/>
        </w:trPr>
        <w:tc>
          <w:tcPr>
            <w:tcW w:w="3685" w:type="dxa"/>
            <w:tcBorders>
              <w:top w:val="nil"/>
              <w:bottom w:val="single" w:sz="12" w:space="0" w:color="auto"/>
            </w:tcBorders>
            <w:shd w:val="clear" w:color="auto" w:fill="auto"/>
          </w:tcPr>
          <w:p w14:paraId="295B0569" w14:textId="77777777" w:rsidR="003863DA" w:rsidRPr="005D509D" w:rsidRDefault="003863DA" w:rsidP="00A9056F">
            <w:pPr>
              <w:suppressAutoHyphens w:val="0"/>
              <w:spacing w:before="40" w:after="120" w:line="220" w:lineRule="exact"/>
              <w:ind w:right="113"/>
              <w:rPr>
                <w:bCs/>
                <w:noProof/>
              </w:rPr>
            </w:pPr>
            <w:r w:rsidRPr="005D509D">
              <w:rPr>
                <w:bCs/>
                <w:noProof/>
              </w:rPr>
              <w:t>Proportion of victims compensated after adjudication, by type of crime</w:t>
            </w:r>
          </w:p>
        </w:tc>
        <w:tc>
          <w:tcPr>
            <w:tcW w:w="3685" w:type="dxa"/>
            <w:tcBorders>
              <w:top w:val="nil"/>
              <w:bottom w:val="single" w:sz="12" w:space="0" w:color="auto"/>
            </w:tcBorders>
            <w:shd w:val="clear" w:color="auto" w:fill="auto"/>
          </w:tcPr>
          <w:p w14:paraId="23EB6856" w14:textId="77777777" w:rsidR="003863DA" w:rsidRPr="005D509D" w:rsidRDefault="003863DA" w:rsidP="00A9056F">
            <w:pPr>
              <w:suppressAutoHyphens w:val="0"/>
              <w:spacing w:before="40" w:after="120" w:line="220" w:lineRule="exact"/>
              <w:ind w:right="113"/>
            </w:pPr>
            <w:r w:rsidRPr="005D509D">
              <w:rPr>
                <w:noProof/>
              </w:rPr>
              <w:t>Information not yet available</w:t>
            </w:r>
          </w:p>
        </w:tc>
      </w:tr>
    </w:tbl>
    <w:p w14:paraId="57A7E6C4" w14:textId="77777777" w:rsidR="003863DA" w:rsidRPr="005D509D" w:rsidRDefault="003863DA" w:rsidP="003863DA">
      <w:pPr>
        <w:pStyle w:val="H1G"/>
      </w:pPr>
      <w:bookmarkStart w:id="123" w:name="_Toc390761477"/>
      <w:r w:rsidRPr="005D509D">
        <w:lastRenderedPageBreak/>
        <w:tab/>
      </w:r>
      <w:bookmarkStart w:id="124" w:name="_Toc115097224"/>
      <w:r w:rsidRPr="005D509D">
        <w:t>B.</w:t>
      </w:r>
      <w:r w:rsidRPr="005D509D">
        <w:tab/>
        <w:t>Constitutional, political and legal structure</w:t>
      </w:r>
      <w:bookmarkEnd w:id="123"/>
      <w:bookmarkEnd w:id="124"/>
    </w:p>
    <w:p w14:paraId="5F4CC22C" w14:textId="77777777" w:rsidR="003863DA" w:rsidRPr="005D509D" w:rsidRDefault="003863DA" w:rsidP="003863DA">
      <w:pPr>
        <w:pStyle w:val="H23G"/>
      </w:pPr>
      <w:bookmarkStart w:id="125" w:name="_Toc390761478"/>
      <w:bookmarkStart w:id="126" w:name="OLE_LINK40"/>
      <w:bookmarkStart w:id="127" w:name="OLE_LINK41"/>
      <w:r w:rsidRPr="005D509D">
        <w:tab/>
      </w:r>
      <w:r w:rsidRPr="005D509D">
        <w:tab/>
        <w:t>House of Assembly</w:t>
      </w:r>
      <w:r w:rsidRPr="005D509D">
        <w:rPr>
          <w:rStyle w:val="FootnoteReference"/>
          <w:b w:val="0"/>
          <w:bCs/>
        </w:rPr>
        <w:footnoteReference w:id="230"/>
      </w:r>
      <w:bookmarkEnd w:id="125"/>
    </w:p>
    <w:bookmarkEnd w:id="126"/>
    <w:bookmarkEnd w:id="127"/>
    <w:p w14:paraId="1EC1EB14" w14:textId="77777777" w:rsidR="003863DA" w:rsidRPr="005D509D" w:rsidRDefault="003863DA" w:rsidP="00697131">
      <w:pPr>
        <w:pStyle w:val="SingleTxtG"/>
      </w:pPr>
      <w:r w:rsidRPr="005D509D">
        <w:rPr>
          <w:bCs/>
        </w:rPr>
        <w:t>56.</w:t>
      </w:r>
      <w:r w:rsidRPr="005D509D">
        <w:rPr>
          <w:bCs/>
        </w:rPr>
        <w:tab/>
      </w:r>
      <w:r w:rsidRPr="005D509D">
        <w:t>The House of Assembly has 12 members. Elections are held every five years and last took place in February 2010.</w:t>
      </w:r>
    </w:p>
    <w:p w14:paraId="1064109F" w14:textId="77777777" w:rsidR="003863DA" w:rsidRPr="005D509D" w:rsidRDefault="003863DA" w:rsidP="003863DA">
      <w:pPr>
        <w:pStyle w:val="H23G"/>
      </w:pPr>
      <w:bookmarkStart w:id="128" w:name="_Toc390761479"/>
      <w:r w:rsidRPr="005D509D">
        <w:tab/>
      </w:r>
      <w:r w:rsidRPr="005D509D">
        <w:tab/>
        <w:t>Anguilla Government</w:t>
      </w:r>
      <w:r w:rsidRPr="005D509D">
        <w:rPr>
          <w:rStyle w:val="FootnoteReference"/>
          <w:b w:val="0"/>
          <w:bCs/>
        </w:rPr>
        <w:footnoteReference w:id="231"/>
      </w:r>
      <w:bookmarkEnd w:id="128"/>
    </w:p>
    <w:p w14:paraId="69DE59A2" w14:textId="77777777" w:rsidR="003863DA" w:rsidRPr="005D509D" w:rsidRDefault="003863DA" w:rsidP="00697131">
      <w:pPr>
        <w:pStyle w:val="SingleTxtG"/>
      </w:pPr>
      <w:r w:rsidRPr="005D509D">
        <w:rPr>
          <w:bCs/>
        </w:rPr>
        <w:t>57.</w:t>
      </w:r>
      <w:r w:rsidRPr="005D509D">
        <w:rPr>
          <w:bCs/>
        </w:rPr>
        <w:tab/>
      </w:r>
      <w:r w:rsidRPr="005D509D">
        <w:t xml:space="preserve">Government is exercised through HM The Governor, appointed by the Sovereign, and an Executive Council which has the general control and direction of government. The Governor has reserved powers in respect of legislation, and is responsible for external affairs, offshore finance, defence and internal security (including the police force) and aspects of the public service. The Executive Council consists of the Chief Minister, not more than three other Ministers and the Attorney General and Deputy Governor. </w:t>
      </w:r>
    </w:p>
    <w:p w14:paraId="12218CB2" w14:textId="77777777" w:rsidR="003863DA" w:rsidRPr="005D509D" w:rsidRDefault="003863DA" w:rsidP="003863DA">
      <w:pPr>
        <w:pStyle w:val="H23G"/>
      </w:pPr>
      <w:bookmarkStart w:id="129" w:name="_Toc390761480"/>
      <w:r w:rsidRPr="005D509D">
        <w:tab/>
      </w:r>
      <w:r w:rsidRPr="005D509D">
        <w:tab/>
        <w:t>Judiciary and the administration of justice</w:t>
      </w:r>
      <w:r w:rsidRPr="005D509D">
        <w:rPr>
          <w:rStyle w:val="FootnoteReference"/>
          <w:b w:val="0"/>
          <w:bCs/>
        </w:rPr>
        <w:footnoteReference w:id="232"/>
      </w:r>
      <w:bookmarkEnd w:id="129"/>
    </w:p>
    <w:p w14:paraId="2C1F5145" w14:textId="77777777" w:rsidR="003863DA" w:rsidRPr="005D509D" w:rsidRDefault="003863DA" w:rsidP="00697131">
      <w:pPr>
        <w:pStyle w:val="SingleTxtG"/>
      </w:pPr>
      <w:r w:rsidRPr="005D509D">
        <w:rPr>
          <w:bCs/>
        </w:rPr>
        <w:t>58.</w:t>
      </w:r>
      <w:r w:rsidRPr="005D509D">
        <w:rPr>
          <w:bCs/>
        </w:rPr>
        <w:tab/>
      </w:r>
      <w:r w:rsidRPr="005D509D">
        <w:t>The judiciary consists of the ECSC (Eastern Caribbean Supreme Court), comprising the Court of Appeal and the High Court, and the Magistrates’ Court. Final appeals are heard at the JCPC in London.</w:t>
      </w:r>
    </w:p>
    <w:p w14:paraId="487D9E48" w14:textId="77777777" w:rsidR="003863DA" w:rsidRPr="005D509D" w:rsidRDefault="003863DA" w:rsidP="003863DA">
      <w:pPr>
        <w:pStyle w:val="HChG"/>
      </w:pPr>
      <w:bookmarkStart w:id="130" w:name="_Toc390761481"/>
      <w:r w:rsidRPr="005D509D">
        <w:tab/>
      </w:r>
      <w:bookmarkStart w:id="131" w:name="_Toc115097225"/>
      <w:r w:rsidRPr="005D509D">
        <w:t>II.</w:t>
      </w:r>
      <w:r w:rsidRPr="005D509D">
        <w:tab/>
        <w:t>General framework for the protection and promotion of human rights</w:t>
      </w:r>
      <w:bookmarkEnd w:id="130"/>
      <w:bookmarkEnd w:id="131"/>
    </w:p>
    <w:p w14:paraId="162DFE4F" w14:textId="77777777" w:rsidR="003863DA" w:rsidRPr="005D509D" w:rsidRDefault="003863DA" w:rsidP="003863DA">
      <w:pPr>
        <w:pStyle w:val="H1G"/>
      </w:pPr>
      <w:bookmarkStart w:id="132" w:name="_Toc390761482"/>
      <w:r w:rsidRPr="005D509D">
        <w:tab/>
      </w:r>
      <w:bookmarkStart w:id="133" w:name="_Toc115097226"/>
      <w:r w:rsidRPr="005D509D">
        <w:t>A.</w:t>
      </w:r>
      <w:r w:rsidRPr="005D509D">
        <w:tab/>
        <w:t>Acceptance of international human rights norms</w:t>
      </w:r>
      <w:bookmarkEnd w:id="132"/>
      <w:bookmarkEnd w:id="133"/>
    </w:p>
    <w:p w14:paraId="7D81E17B" w14:textId="77777777" w:rsidR="003863DA" w:rsidRPr="005D509D" w:rsidRDefault="003863DA" w:rsidP="00697131">
      <w:pPr>
        <w:pStyle w:val="SingleTxtG"/>
      </w:pPr>
      <w:bookmarkStart w:id="134" w:name="OLE_LINK49"/>
      <w:bookmarkStart w:id="135" w:name="OLE_LINK53"/>
      <w:r w:rsidRPr="005D509D">
        <w:rPr>
          <w:bCs/>
        </w:rPr>
        <w:t>59.</w:t>
      </w:r>
      <w:r w:rsidRPr="005D509D">
        <w:rPr>
          <w:bCs/>
        </w:rPr>
        <w:tab/>
      </w:r>
      <w:r w:rsidRPr="005D509D">
        <w:t xml:space="preserve">The following main international instruments have been extended to Anguilla. </w:t>
      </w:r>
    </w:p>
    <w:p w14:paraId="7AB42224" w14:textId="77777777" w:rsidR="003863DA" w:rsidRPr="005D509D" w:rsidRDefault="003863DA" w:rsidP="003863DA">
      <w:pPr>
        <w:pStyle w:val="H23G"/>
      </w:pPr>
      <w:bookmarkStart w:id="136" w:name="_Toc390761483"/>
      <w:bookmarkEnd w:id="134"/>
      <w:bookmarkEnd w:id="135"/>
      <w:r w:rsidRPr="005D509D">
        <w:tab/>
      </w:r>
      <w:r w:rsidRPr="005D509D">
        <w:tab/>
        <w:t>Main United Nations international human rights conventions and protocols</w:t>
      </w:r>
      <w:bookmarkEnd w:id="136"/>
    </w:p>
    <w:p w14:paraId="6B8EC606"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ICERD; CAT; CRC.</w:t>
      </w:r>
    </w:p>
    <w:p w14:paraId="5F4FB343" w14:textId="77777777" w:rsidR="003863DA" w:rsidRPr="005D509D" w:rsidRDefault="003863DA" w:rsidP="003863DA">
      <w:pPr>
        <w:pStyle w:val="H23G"/>
      </w:pPr>
      <w:bookmarkStart w:id="137" w:name="_Toc390761484"/>
      <w:r w:rsidRPr="005D509D">
        <w:tab/>
      </w:r>
      <w:r w:rsidRPr="005D509D">
        <w:tab/>
        <w:t>Other United Nations human rights and related conventions</w:t>
      </w:r>
      <w:bookmarkEnd w:id="137"/>
    </w:p>
    <w:p w14:paraId="0F9CFE83"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Rome Statute of the </w:t>
      </w:r>
      <w:r w:rsidRPr="005D509D">
        <w:t>International</w:t>
      </w:r>
      <w:r w:rsidRPr="005D509D">
        <w:rPr>
          <w:noProof/>
        </w:rPr>
        <w:t xml:space="preserve"> Criminal Court.</w:t>
      </w:r>
    </w:p>
    <w:p w14:paraId="14DCB405" w14:textId="77777777" w:rsidR="003863DA" w:rsidRPr="005D509D" w:rsidRDefault="003863DA" w:rsidP="003863DA">
      <w:pPr>
        <w:pStyle w:val="H23G"/>
      </w:pPr>
      <w:bookmarkStart w:id="138" w:name="_Toc390761485"/>
      <w:r w:rsidRPr="005D509D">
        <w:tab/>
      </w:r>
      <w:r w:rsidRPr="005D509D">
        <w:tab/>
        <w:t>Conventions of the International Labour O</w:t>
      </w:r>
      <w:bookmarkEnd w:id="138"/>
      <w:r w:rsidRPr="005D509D">
        <w:t>rganization</w:t>
      </w:r>
    </w:p>
    <w:p w14:paraId="71F2E1C8"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C081 – Labour Inspection </w:t>
      </w:r>
      <w:r w:rsidRPr="005D509D">
        <w:t>Convention</w:t>
      </w:r>
      <w:r w:rsidRPr="005D509D">
        <w:rPr>
          <w:noProof/>
        </w:rPr>
        <w:t>; C087 – Freedom of Association and Protection of the Right to Organise Convention; C098 – Right to Organise and Collective Bargaining Convention; C102 – Social Security (Minimum Standards) Convention.</w:t>
      </w:r>
    </w:p>
    <w:p w14:paraId="0DCC97D1" w14:textId="77777777" w:rsidR="003863DA" w:rsidRPr="005D509D" w:rsidRDefault="003863DA" w:rsidP="003863DA">
      <w:pPr>
        <w:pStyle w:val="H23G"/>
      </w:pPr>
      <w:bookmarkStart w:id="139" w:name="_Toc390761486"/>
      <w:r w:rsidRPr="005D509D">
        <w:tab/>
      </w:r>
      <w:r w:rsidRPr="005D509D">
        <w:tab/>
        <w:t>Conventions of the Hague Conference on Private International Law</w:t>
      </w:r>
      <w:bookmarkEnd w:id="139"/>
    </w:p>
    <w:p w14:paraId="7CE8DE9A"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r>
      <w:r w:rsidRPr="005D509D">
        <w:t>Convention</w:t>
      </w:r>
      <w:r w:rsidRPr="005D509D">
        <w:rPr>
          <w:noProof/>
        </w:rPr>
        <w:t xml:space="preserve"> on the Civil Aspects of International Child Abduction.</w:t>
      </w:r>
    </w:p>
    <w:p w14:paraId="0CB0A432" w14:textId="77777777" w:rsidR="003863DA" w:rsidRPr="005D509D" w:rsidRDefault="003863DA" w:rsidP="003863DA">
      <w:pPr>
        <w:pStyle w:val="H23G"/>
      </w:pPr>
      <w:bookmarkStart w:id="140" w:name="_Toc390761487"/>
      <w:r w:rsidRPr="005D509D">
        <w:tab/>
      </w:r>
      <w:r w:rsidRPr="005D509D">
        <w:tab/>
        <w:t>Geneva Conventions and other treaties on international humanitarian law</w:t>
      </w:r>
      <w:bookmarkEnd w:id="140"/>
    </w:p>
    <w:p w14:paraId="6F97DB84"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Geneva 1; Geneva 2: Geneva 3; Geneva 4; Protocol 1; Protocol 2; Protocol 3; Convention on the Prohibition of the Use, Stockpiling, Production and Transfer of Anti-Personnel Mines and on their Destruction. </w:t>
      </w:r>
    </w:p>
    <w:p w14:paraId="2FCD507D" w14:textId="77777777" w:rsidR="003863DA" w:rsidRPr="005D509D" w:rsidRDefault="003863DA" w:rsidP="003863DA">
      <w:pPr>
        <w:pStyle w:val="H23G"/>
      </w:pPr>
      <w:bookmarkStart w:id="141" w:name="_Toc390761488"/>
      <w:r w:rsidRPr="005D509D">
        <w:tab/>
      </w:r>
      <w:r w:rsidRPr="005D509D">
        <w:tab/>
        <w:t>Regional human rights instruments</w:t>
      </w:r>
      <w:bookmarkEnd w:id="141"/>
    </w:p>
    <w:p w14:paraId="729596DC"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ECHR.</w:t>
      </w:r>
    </w:p>
    <w:p w14:paraId="6FC972C0" w14:textId="18FF1CE9" w:rsidR="003863DA" w:rsidRPr="005D509D" w:rsidRDefault="003863DA" w:rsidP="003863DA">
      <w:pPr>
        <w:pStyle w:val="H1G"/>
      </w:pPr>
      <w:bookmarkStart w:id="142" w:name="_Toc390761489"/>
      <w:r w:rsidRPr="005D509D">
        <w:lastRenderedPageBreak/>
        <w:tab/>
      </w:r>
      <w:bookmarkStart w:id="143" w:name="_Toc115097227"/>
      <w:r w:rsidRPr="005D509D">
        <w:t>B.</w:t>
      </w:r>
      <w:r w:rsidRPr="005D509D">
        <w:tab/>
        <w:t>Legal framework for the protection of human rights at the national level</w:t>
      </w:r>
      <w:bookmarkEnd w:id="142"/>
      <w:bookmarkEnd w:id="143"/>
    </w:p>
    <w:p w14:paraId="1E442145" w14:textId="77777777" w:rsidR="003863DA" w:rsidRPr="005D509D" w:rsidRDefault="003863DA" w:rsidP="00697131">
      <w:pPr>
        <w:pStyle w:val="SingleTxtG"/>
      </w:pPr>
      <w:r w:rsidRPr="005D509D">
        <w:rPr>
          <w:bCs/>
        </w:rPr>
        <w:t>60.</w:t>
      </w:r>
      <w:r w:rsidRPr="005D509D">
        <w:rPr>
          <w:bCs/>
        </w:rPr>
        <w:tab/>
      </w:r>
      <w:r w:rsidRPr="005D509D">
        <w:t>Chapter I (“Protection of Fundamental Rights and Freedoms”) of the Schedule to The Anguilla Constitution Order 1982</w:t>
      </w:r>
      <w:r w:rsidRPr="005D509D">
        <w:rPr>
          <w:rStyle w:val="FootnoteReference"/>
        </w:rPr>
        <w:footnoteReference w:id="233"/>
      </w:r>
      <w:r w:rsidRPr="005D509D">
        <w:t xml:space="preserve"> (as amended in 1990</w:t>
      </w:r>
      <w:r w:rsidRPr="005D509D">
        <w:rPr>
          <w:rStyle w:val="FootnoteReference"/>
        </w:rPr>
        <w:footnoteReference w:id="234"/>
      </w:r>
      <w:r w:rsidRPr="005D509D">
        <w:t xml:space="preserve">) contains specific provisions to protect human rights, and to combat discrimination. </w:t>
      </w:r>
    </w:p>
    <w:p w14:paraId="36BD0EBC" w14:textId="77777777" w:rsidR="003863DA" w:rsidRPr="005D509D" w:rsidRDefault="003863DA" w:rsidP="003863DA">
      <w:pPr>
        <w:pStyle w:val="H1G"/>
      </w:pPr>
      <w:bookmarkStart w:id="144" w:name="_Toc390761490"/>
      <w:r w:rsidRPr="005D509D">
        <w:tab/>
      </w:r>
      <w:bookmarkStart w:id="145" w:name="_Toc115097228"/>
      <w:r w:rsidRPr="005D509D">
        <w:t>C.</w:t>
      </w:r>
      <w:r w:rsidRPr="005D509D">
        <w:tab/>
        <w:t>Framework within which human rights are promoted at the national level</w:t>
      </w:r>
      <w:bookmarkEnd w:id="144"/>
      <w:bookmarkEnd w:id="145"/>
    </w:p>
    <w:p w14:paraId="0DEB24C2" w14:textId="77777777" w:rsidR="003863DA" w:rsidRPr="005D509D" w:rsidRDefault="003863DA" w:rsidP="00697131">
      <w:pPr>
        <w:pStyle w:val="SingleTxtG"/>
      </w:pPr>
      <w:r w:rsidRPr="005D509D">
        <w:rPr>
          <w:bCs/>
        </w:rPr>
        <w:t>61.</w:t>
      </w:r>
      <w:r w:rsidRPr="005D509D">
        <w:rPr>
          <w:bCs/>
        </w:rPr>
        <w:tab/>
      </w:r>
      <w:r w:rsidRPr="005D509D">
        <w:t xml:space="preserve">Information not yet available. </w:t>
      </w:r>
    </w:p>
    <w:p w14:paraId="10EDCD84" w14:textId="77777777" w:rsidR="003863DA" w:rsidRPr="005D509D" w:rsidRDefault="003863DA" w:rsidP="003863DA">
      <w:pPr>
        <w:pStyle w:val="HChG"/>
      </w:pPr>
      <w:bookmarkStart w:id="146" w:name="_Toc390761491"/>
      <w:r w:rsidRPr="005D509D">
        <w:tab/>
      </w:r>
      <w:bookmarkStart w:id="147" w:name="_Toc115097229"/>
      <w:r w:rsidRPr="005D509D">
        <w:t>III.</w:t>
      </w:r>
      <w:r w:rsidRPr="005D509D">
        <w:tab/>
        <w:t>Information on non-discrimination and equality and effective remedies</w:t>
      </w:r>
      <w:bookmarkEnd w:id="146"/>
      <w:bookmarkEnd w:id="147"/>
    </w:p>
    <w:p w14:paraId="0DF20CC9" w14:textId="77777777" w:rsidR="003863DA" w:rsidRPr="005D509D" w:rsidRDefault="003863DA" w:rsidP="00697131">
      <w:pPr>
        <w:pStyle w:val="SingleTxtG"/>
      </w:pPr>
      <w:r w:rsidRPr="005D509D">
        <w:rPr>
          <w:bCs/>
        </w:rPr>
        <w:t>62.</w:t>
      </w:r>
      <w:r w:rsidRPr="005D509D">
        <w:rPr>
          <w:bCs/>
        </w:rPr>
        <w:tab/>
      </w:r>
      <w:r w:rsidRPr="005D509D">
        <w:t>See above section B.</w:t>
      </w:r>
    </w:p>
    <w:p w14:paraId="19E1279B" w14:textId="77777777" w:rsidR="003863DA" w:rsidRPr="005D509D" w:rsidRDefault="003863DA" w:rsidP="003863DA">
      <w:pPr>
        <w:pStyle w:val="HChG"/>
      </w:pPr>
      <w:bookmarkStart w:id="148" w:name="_Toc356562848"/>
      <w:bookmarkStart w:id="149" w:name="_Toc390761492"/>
      <w:r w:rsidRPr="005D509D">
        <w:tab/>
      </w:r>
      <w:r w:rsidRPr="005D509D">
        <w:tab/>
      </w:r>
      <w:bookmarkStart w:id="150" w:name="_Toc115097230"/>
      <w:r w:rsidRPr="005D509D">
        <w:t>Bermuda</w:t>
      </w:r>
      <w:bookmarkEnd w:id="148"/>
      <w:r w:rsidRPr="005D509D">
        <w:rPr>
          <w:rStyle w:val="FootnoteReference"/>
          <w:b w:val="0"/>
          <w:bCs/>
        </w:rPr>
        <w:footnoteReference w:id="235"/>
      </w:r>
      <w:bookmarkEnd w:id="149"/>
      <w:bookmarkEnd w:id="150"/>
    </w:p>
    <w:p w14:paraId="6DB91BB4" w14:textId="77777777" w:rsidR="003863DA" w:rsidRPr="005D509D" w:rsidRDefault="003863DA" w:rsidP="003863DA">
      <w:pPr>
        <w:pStyle w:val="HChG"/>
      </w:pPr>
      <w:bookmarkStart w:id="151" w:name="_Toc390761493"/>
      <w:r w:rsidRPr="005D509D">
        <w:tab/>
      </w:r>
      <w:bookmarkStart w:id="152" w:name="_Toc115097231"/>
      <w:r w:rsidRPr="005D509D">
        <w:t>I.</w:t>
      </w:r>
      <w:r w:rsidRPr="005D509D">
        <w:tab/>
        <w:t>General information</w:t>
      </w:r>
      <w:bookmarkEnd w:id="151"/>
      <w:bookmarkEnd w:id="152"/>
    </w:p>
    <w:p w14:paraId="7168C3A5" w14:textId="77777777" w:rsidR="003863DA" w:rsidRPr="005D509D" w:rsidRDefault="003863DA" w:rsidP="003863DA">
      <w:pPr>
        <w:pStyle w:val="H1G"/>
      </w:pPr>
      <w:bookmarkStart w:id="153" w:name="_Toc390761494"/>
      <w:r w:rsidRPr="005D509D">
        <w:tab/>
      </w:r>
      <w:bookmarkStart w:id="154" w:name="_Toc115097232"/>
      <w:r w:rsidRPr="005D509D">
        <w:t>A.</w:t>
      </w:r>
      <w:r w:rsidRPr="005D509D">
        <w:tab/>
        <w:t>Demographic, economic, social and cultural characteristics</w:t>
      </w:r>
      <w:bookmarkEnd w:id="153"/>
      <w:bookmarkEnd w:id="154"/>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934CEF" w:rsidRPr="005D509D" w14:paraId="7075D760" w14:textId="77777777" w:rsidTr="00934CEF">
        <w:trPr>
          <w:trHeight w:val="240"/>
          <w:tblHeader/>
        </w:trPr>
        <w:tc>
          <w:tcPr>
            <w:tcW w:w="7372" w:type="dxa"/>
            <w:gridSpan w:val="2"/>
            <w:tcBorders>
              <w:top w:val="single" w:sz="4" w:space="0" w:color="auto"/>
              <w:bottom w:val="single" w:sz="12" w:space="0" w:color="auto"/>
            </w:tcBorders>
            <w:shd w:val="clear" w:color="auto" w:fill="auto"/>
            <w:vAlign w:val="bottom"/>
          </w:tcPr>
          <w:p w14:paraId="5B268980" w14:textId="77777777" w:rsidR="003863DA" w:rsidRPr="005D509D" w:rsidRDefault="003863DA" w:rsidP="00934CEF">
            <w:pPr>
              <w:suppressAutoHyphens w:val="0"/>
              <w:spacing w:before="80" w:after="80" w:line="200" w:lineRule="exact"/>
              <w:ind w:right="113"/>
              <w:rPr>
                <w:i/>
                <w:sz w:val="16"/>
              </w:rPr>
            </w:pPr>
            <w:bookmarkStart w:id="155" w:name="_Toc390761495"/>
            <w:r w:rsidRPr="005D509D">
              <w:rPr>
                <w:i/>
                <w:sz w:val="16"/>
              </w:rPr>
              <w:t>Demographic indicators</w:t>
            </w:r>
            <w:bookmarkEnd w:id="155"/>
          </w:p>
        </w:tc>
      </w:tr>
      <w:tr w:rsidR="00934CEF" w:rsidRPr="005D509D" w14:paraId="670CDE89" w14:textId="77777777" w:rsidTr="00934CEF">
        <w:trPr>
          <w:trHeight w:hRule="exact" w:val="113"/>
          <w:tblHeader/>
        </w:trPr>
        <w:tc>
          <w:tcPr>
            <w:tcW w:w="3686" w:type="dxa"/>
            <w:tcBorders>
              <w:top w:val="single" w:sz="12" w:space="0" w:color="auto"/>
              <w:bottom w:val="nil"/>
            </w:tcBorders>
            <w:shd w:val="clear" w:color="auto" w:fill="auto"/>
          </w:tcPr>
          <w:p w14:paraId="4EB9CBA1" w14:textId="77777777" w:rsidR="00934CEF" w:rsidRPr="005D509D" w:rsidRDefault="00934CEF" w:rsidP="00934CEF">
            <w:pPr>
              <w:suppressAutoHyphens w:val="0"/>
              <w:spacing w:before="40" w:after="120" w:line="220" w:lineRule="exact"/>
              <w:ind w:right="113"/>
              <w:rPr>
                <w:noProof/>
              </w:rPr>
            </w:pPr>
          </w:p>
        </w:tc>
        <w:tc>
          <w:tcPr>
            <w:tcW w:w="3686" w:type="dxa"/>
            <w:tcBorders>
              <w:top w:val="single" w:sz="12" w:space="0" w:color="auto"/>
              <w:bottom w:val="nil"/>
            </w:tcBorders>
            <w:shd w:val="clear" w:color="auto" w:fill="auto"/>
          </w:tcPr>
          <w:p w14:paraId="48C5CB16" w14:textId="77777777" w:rsidR="00934CEF" w:rsidRPr="005D509D" w:rsidRDefault="00934CEF" w:rsidP="00934CEF">
            <w:pPr>
              <w:suppressAutoHyphens w:val="0"/>
              <w:spacing w:before="40" w:after="120" w:line="220" w:lineRule="exact"/>
              <w:ind w:right="113"/>
              <w:rPr>
                <w:noProof/>
              </w:rPr>
            </w:pPr>
          </w:p>
        </w:tc>
      </w:tr>
      <w:tr w:rsidR="003863DA" w:rsidRPr="005D509D" w14:paraId="1D8D318C" w14:textId="77777777" w:rsidTr="00934CEF">
        <w:trPr>
          <w:trHeight w:val="240"/>
        </w:trPr>
        <w:tc>
          <w:tcPr>
            <w:tcW w:w="3686" w:type="dxa"/>
            <w:tcBorders>
              <w:top w:val="nil"/>
            </w:tcBorders>
            <w:shd w:val="clear" w:color="auto" w:fill="auto"/>
          </w:tcPr>
          <w:p w14:paraId="73D482F2" w14:textId="77777777" w:rsidR="003863DA" w:rsidRPr="005D509D" w:rsidRDefault="003863DA" w:rsidP="00934CEF">
            <w:pPr>
              <w:suppressAutoHyphens w:val="0"/>
              <w:spacing w:before="40" w:after="120" w:line="220" w:lineRule="exact"/>
              <w:ind w:right="113"/>
              <w:rPr>
                <w:noProof/>
              </w:rPr>
            </w:pPr>
            <w:r w:rsidRPr="005D509D">
              <w:rPr>
                <w:noProof/>
              </w:rPr>
              <w:t>Population size</w:t>
            </w:r>
          </w:p>
        </w:tc>
        <w:tc>
          <w:tcPr>
            <w:tcW w:w="3686" w:type="dxa"/>
            <w:tcBorders>
              <w:top w:val="nil"/>
            </w:tcBorders>
            <w:shd w:val="clear" w:color="auto" w:fill="auto"/>
          </w:tcPr>
          <w:p w14:paraId="3AB06E88" w14:textId="77777777" w:rsidR="003863DA" w:rsidRPr="005D509D" w:rsidRDefault="003863DA" w:rsidP="00934CEF">
            <w:pPr>
              <w:suppressAutoHyphens w:val="0"/>
              <w:spacing w:before="40" w:after="120" w:line="220" w:lineRule="exact"/>
              <w:ind w:right="113"/>
              <w:rPr>
                <w:noProof/>
              </w:rPr>
            </w:pPr>
            <w:r w:rsidRPr="005D509D">
              <w:rPr>
                <w:noProof/>
              </w:rPr>
              <w:t>64,237 (2010)</w:t>
            </w:r>
          </w:p>
        </w:tc>
      </w:tr>
      <w:tr w:rsidR="003863DA" w:rsidRPr="005D509D" w14:paraId="5086AAA4" w14:textId="77777777" w:rsidTr="00934CEF">
        <w:trPr>
          <w:trHeight w:val="240"/>
        </w:trPr>
        <w:tc>
          <w:tcPr>
            <w:tcW w:w="3686" w:type="dxa"/>
            <w:shd w:val="clear" w:color="auto" w:fill="auto"/>
          </w:tcPr>
          <w:p w14:paraId="4CB28F0A" w14:textId="77777777" w:rsidR="003863DA" w:rsidRPr="005D509D" w:rsidRDefault="003863DA" w:rsidP="00934CEF">
            <w:pPr>
              <w:suppressAutoHyphens w:val="0"/>
              <w:spacing w:before="40" w:after="120" w:line="220" w:lineRule="exact"/>
              <w:ind w:right="113"/>
              <w:rPr>
                <w:noProof/>
              </w:rPr>
            </w:pPr>
            <w:r w:rsidRPr="005D509D">
              <w:rPr>
                <w:noProof/>
              </w:rPr>
              <w:t>Population growth rate</w:t>
            </w:r>
          </w:p>
        </w:tc>
        <w:tc>
          <w:tcPr>
            <w:tcW w:w="3686" w:type="dxa"/>
            <w:shd w:val="clear" w:color="auto" w:fill="auto"/>
          </w:tcPr>
          <w:p w14:paraId="792661E6" w14:textId="69FE2396" w:rsidR="003863DA" w:rsidRPr="005D509D" w:rsidRDefault="003863DA" w:rsidP="00934CEF">
            <w:pPr>
              <w:suppressAutoHyphens w:val="0"/>
              <w:spacing w:before="40" w:after="120" w:line="220" w:lineRule="exact"/>
              <w:ind w:right="113"/>
              <w:rPr>
                <w:noProof/>
              </w:rPr>
            </w:pPr>
            <w:r w:rsidRPr="005D509D">
              <w:rPr>
                <w:noProof/>
              </w:rPr>
              <w:t>0.34% (2000</w:t>
            </w:r>
            <w:r w:rsidR="00713D3C" w:rsidRPr="005D509D">
              <w:rPr>
                <w:noProof/>
              </w:rPr>
              <w:t>–</w:t>
            </w:r>
            <w:r w:rsidRPr="005D509D">
              <w:rPr>
                <w:noProof/>
              </w:rPr>
              <w:t>2010)</w:t>
            </w:r>
          </w:p>
        </w:tc>
      </w:tr>
      <w:tr w:rsidR="003863DA" w:rsidRPr="005D509D" w14:paraId="7CAE0803" w14:textId="77777777" w:rsidTr="00934CEF">
        <w:trPr>
          <w:trHeight w:val="240"/>
        </w:trPr>
        <w:tc>
          <w:tcPr>
            <w:tcW w:w="3686" w:type="dxa"/>
            <w:shd w:val="clear" w:color="auto" w:fill="auto"/>
          </w:tcPr>
          <w:p w14:paraId="594D399B" w14:textId="77777777" w:rsidR="003863DA" w:rsidRPr="005D509D" w:rsidRDefault="003863DA" w:rsidP="00934CEF">
            <w:pPr>
              <w:suppressAutoHyphens w:val="0"/>
              <w:spacing w:before="40" w:after="120" w:line="220" w:lineRule="exact"/>
              <w:ind w:right="113"/>
              <w:rPr>
                <w:noProof/>
              </w:rPr>
            </w:pPr>
            <w:r w:rsidRPr="005D509D">
              <w:rPr>
                <w:noProof/>
              </w:rPr>
              <w:t>Population density (people per sq km)</w:t>
            </w:r>
          </w:p>
        </w:tc>
        <w:tc>
          <w:tcPr>
            <w:tcW w:w="3686" w:type="dxa"/>
            <w:shd w:val="clear" w:color="auto" w:fill="auto"/>
          </w:tcPr>
          <w:p w14:paraId="02A7DBF5" w14:textId="77777777" w:rsidR="003863DA" w:rsidRPr="005D509D" w:rsidRDefault="003863DA" w:rsidP="00934CEF">
            <w:pPr>
              <w:suppressAutoHyphens w:val="0"/>
              <w:spacing w:before="40" w:after="120" w:line="220" w:lineRule="exact"/>
              <w:ind w:right="113"/>
              <w:rPr>
                <w:noProof/>
              </w:rPr>
            </w:pPr>
            <w:r w:rsidRPr="005D509D">
              <w:rPr>
                <w:noProof/>
              </w:rPr>
              <w:t xml:space="preserve">1,205 (2010) </w:t>
            </w:r>
          </w:p>
        </w:tc>
      </w:tr>
      <w:tr w:rsidR="003863DA" w:rsidRPr="005D509D" w14:paraId="18265282" w14:textId="77777777" w:rsidTr="00934CEF">
        <w:trPr>
          <w:trHeight w:val="240"/>
        </w:trPr>
        <w:tc>
          <w:tcPr>
            <w:tcW w:w="3686" w:type="dxa"/>
            <w:shd w:val="clear" w:color="auto" w:fill="auto"/>
          </w:tcPr>
          <w:p w14:paraId="3B765C45" w14:textId="77777777" w:rsidR="003863DA" w:rsidRPr="005D509D" w:rsidRDefault="003863DA" w:rsidP="00934CEF">
            <w:pPr>
              <w:suppressAutoHyphens w:val="0"/>
              <w:spacing w:before="40" w:after="120" w:line="220" w:lineRule="exact"/>
              <w:ind w:right="113"/>
              <w:rPr>
                <w:noProof/>
              </w:rPr>
            </w:pPr>
            <w:r w:rsidRPr="005D509D">
              <w:rPr>
                <w:noProof/>
              </w:rPr>
              <w:t xml:space="preserve">Population distribution by mother tongue </w:t>
            </w:r>
          </w:p>
        </w:tc>
        <w:tc>
          <w:tcPr>
            <w:tcW w:w="3686" w:type="dxa"/>
            <w:shd w:val="clear" w:color="auto" w:fill="auto"/>
          </w:tcPr>
          <w:p w14:paraId="46BE9351" w14:textId="77777777" w:rsidR="003863DA" w:rsidRPr="005D509D" w:rsidRDefault="003863DA" w:rsidP="00934CEF">
            <w:pPr>
              <w:suppressAutoHyphens w:val="0"/>
              <w:spacing w:before="40" w:after="120" w:line="220" w:lineRule="exact"/>
              <w:ind w:right="113"/>
              <w:rPr>
                <w:noProof/>
              </w:rPr>
            </w:pPr>
            <w:r w:rsidRPr="005D509D">
              <w:rPr>
                <w:noProof/>
              </w:rPr>
              <w:t>Information not yet available</w:t>
            </w:r>
          </w:p>
        </w:tc>
      </w:tr>
      <w:tr w:rsidR="003863DA" w:rsidRPr="005D509D" w14:paraId="0F659046" w14:textId="77777777" w:rsidTr="00934CEF">
        <w:trPr>
          <w:trHeight w:val="240"/>
        </w:trPr>
        <w:tc>
          <w:tcPr>
            <w:tcW w:w="3686" w:type="dxa"/>
            <w:tcBorders>
              <w:bottom w:val="nil"/>
            </w:tcBorders>
            <w:shd w:val="clear" w:color="auto" w:fill="auto"/>
          </w:tcPr>
          <w:p w14:paraId="11381507" w14:textId="77777777" w:rsidR="003863DA" w:rsidRPr="005D509D" w:rsidRDefault="003863DA" w:rsidP="00934CEF">
            <w:pPr>
              <w:suppressAutoHyphens w:val="0"/>
              <w:spacing w:before="40" w:after="120" w:line="220" w:lineRule="exact"/>
              <w:ind w:right="113"/>
              <w:rPr>
                <w:noProof/>
              </w:rPr>
            </w:pPr>
            <w:r w:rsidRPr="005D509D">
              <w:rPr>
                <w:noProof/>
              </w:rPr>
              <w:t>Population distribution by religion</w:t>
            </w:r>
          </w:p>
        </w:tc>
        <w:tc>
          <w:tcPr>
            <w:tcW w:w="3686" w:type="dxa"/>
            <w:tcBorders>
              <w:bottom w:val="nil"/>
            </w:tcBorders>
            <w:shd w:val="clear" w:color="auto" w:fill="auto"/>
          </w:tcPr>
          <w:p w14:paraId="2F8B722E" w14:textId="77777777" w:rsidR="003863DA" w:rsidRPr="005D509D" w:rsidRDefault="003863DA" w:rsidP="00934CEF">
            <w:pPr>
              <w:suppressAutoHyphens w:val="0"/>
              <w:spacing w:before="40" w:after="120" w:line="220" w:lineRule="exact"/>
              <w:ind w:right="113"/>
            </w:pPr>
            <w:r w:rsidRPr="005D509D">
              <w:t>None: 19%</w:t>
            </w:r>
          </w:p>
          <w:p w14:paraId="13A810E0" w14:textId="77777777" w:rsidR="003863DA" w:rsidRPr="005D509D" w:rsidRDefault="003863DA" w:rsidP="00934CEF">
            <w:pPr>
              <w:suppressAutoHyphens w:val="0"/>
              <w:spacing w:before="40" w:after="120" w:line="220" w:lineRule="exact"/>
              <w:ind w:right="113"/>
            </w:pPr>
            <w:r w:rsidRPr="005D509D">
              <w:t>Anglican: 16%</w:t>
            </w:r>
          </w:p>
          <w:p w14:paraId="319C23C3" w14:textId="77777777" w:rsidR="003863DA" w:rsidRPr="005D509D" w:rsidRDefault="003863DA" w:rsidP="00934CEF">
            <w:pPr>
              <w:suppressAutoHyphens w:val="0"/>
              <w:spacing w:before="40" w:after="120" w:line="220" w:lineRule="exact"/>
              <w:ind w:right="113"/>
            </w:pPr>
            <w:r w:rsidRPr="005D509D">
              <w:t>Roman Catholic: 15%</w:t>
            </w:r>
          </w:p>
          <w:p w14:paraId="4E14C721" w14:textId="77777777" w:rsidR="003863DA" w:rsidRPr="005D509D" w:rsidRDefault="003863DA" w:rsidP="00934CEF">
            <w:pPr>
              <w:suppressAutoHyphens w:val="0"/>
              <w:spacing w:before="40" w:after="120" w:line="220" w:lineRule="exact"/>
              <w:ind w:right="113"/>
            </w:pPr>
            <w:r w:rsidRPr="005D509D">
              <w:t>African Methodist Episcopal: 9%</w:t>
            </w:r>
          </w:p>
          <w:p w14:paraId="0E282E49" w14:textId="77777777" w:rsidR="003863DA" w:rsidRPr="005D509D" w:rsidRDefault="003863DA" w:rsidP="00934CEF">
            <w:pPr>
              <w:suppressAutoHyphens w:val="0"/>
              <w:spacing w:before="40" w:after="120" w:line="220" w:lineRule="exact"/>
              <w:ind w:right="113"/>
            </w:pPr>
            <w:r w:rsidRPr="005D509D">
              <w:t>Non-denominational: 9%</w:t>
            </w:r>
          </w:p>
          <w:p w14:paraId="36844C36" w14:textId="77777777" w:rsidR="003863DA" w:rsidRPr="005D509D" w:rsidRDefault="003863DA" w:rsidP="00934CEF">
            <w:pPr>
              <w:suppressAutoHyphens w:val="0"/>
              <w:spacing w:before="40" w:after="120" w:line="220" w:lineRule="exact"/>
              <w:ind w:right="113"/>
            </w:pPr>
            <w:r w:rsidRPr="005D509D">
              <w:t>Pentecostal: 4%</w:t>
            </w:r>
          </w:p>
          <w:p w14:paraId="0C6C751C" w14:textId="77777777" w:rsidR="003863DA" w:rsidRPr="005D509D" w:rsidRDefault="003863DA" w:rsidP="00934CEF">
            <w:pPr>
              <w:suppressAutoHyphens w:val="0"/>
              <w:spacing w:before="40" w:after="120" w:line="220" w:lineRule="exact"/>
              <w:ind w:right="113"/>
            </w:pPr>
            <w:r w:rsidRPr="005D509D">
              <w:t>Methodist: 3%</w:t>
            </w:r>
          </w:p>
          <w:p w14:paraId="37D55D35" w14:textId="77777777" w:rsidR="003863DA" w:rsidRPr="005D509D" w:rsidRDefault="003863DA" w:rsidP="00934CEF">
            <w:pPr>
              <w:suppressAutoHyphens w:val="0"/>
              <w:spacing w:before="40" w:after="120" w:line="220" w:lineRule="exact"/>
              <w:ind w:right="113"/>
            </w:pPr>
            <w:r w:rsidRPr="005D509D">
              <w:t>Baptist: 1%</w:t>
            </w:r>
          </w:p>
        </w:tc>
      </w:tr>
      <w:tr w:rsidR="003863DA" w:rsidRPr="005D509D" w14:paraId="65D9484B" w14:textId="77777777" w:rsidTr="00934CEF">
        <w:trPr>
          <w:trHeight w:val="240"/>
        </w:trPr>
        <w:tc>
          <w:tcPr>
            <w:tcW w:w="3686" w:type="dxa"/>
            <w:tcBorders>
              <w:top w:val="nil"/>
              <w:bottom w:val="nil"/>
            </w:tcBorders>
            <w:shd w:val="clear" w:color="auto" w:fill="auto"/>
          </w:tcPr>
          <w:p w14:paraId="465C94FC" w14:textId="77777777" w:rsidR="003863DA" w:rsidRPr="005D509D" w:rsidRDefault="003863DA" w:rsidP="00934CEF">
            <w:pPr>
              <w:suppressAutoHyphens w:val="0"/>
              <w:spacing w:before="40" w:after="120" w:line="220" w:lineRule="exact"/>
              <w:ind w:right="113"/>
              <w:rPr>
                <w:noProof/>
              </w:rPr>
            </w:pPr>
            <w:r w:rsidRPr="005D509D">
              <w:rPr>
                <w:noProof/>
              </w:rPr>
              <w:t>Population distribution by ethnic groups</w:t>
            </w:r>
          </w:p>
        </w:tc>
        <w:tc>
          <w:tcPr>
            <w:tcW w:w="3686" w:type="dxa"/>
            <w:tcBorders>
              <w:top w:val="nil"/>
              <w:bottom w:val="nil"/>
            </w:tcBorders>
            <w:shd w:val="clear" w:color="auto" w:fill="auto"/>
          </w:tcPr>
          <w:p w14:paraId="68CC734B" w14:textId="77777777" w:rsidR="003863DA" w:rsidRPr="005D509D" w:rsidRDefault="003863DA" w:rsidP="00934CEF">
            <w:pPr>
              <w:suppressAutoHyphens w:val="0"/>
              <w:spacing w:before="40" w:after="120" w:line="220" w:lineRule="exact"/>
              <w:ind w:right="113"/>
            </w:pPr>
            <w:r w:rsidRPr="005D509D">
              <w:t>Black – 54%</w:t>
            </w:r>
          </w:p>
          <w:p w14:paraId="066FE5BB" w14:textId="77777777" w:rsidR="003863DA" w:rsidRPr="005D509D" w:rsidRDefault="003863DA" w:rsidP="00934CEF">
            <w:pPr>
              <w:suppressAutoHyphens w:val="0"/>
              <w:spacing w:before="40" w:after="120" w:line="220" w:lineRule="exact"/>
              <w:ind w:right="113"/>
            </w:pPr>
            <w:r w:rsidRPr="005D509D">
              <w:t>White – 31%</w:t>
            </w:r>
          </w:p>
          <w:p w14:paraId="0DCCF67A" w14:textId="77777777" w:rsidR="003863DA" w:rsidRPr="005D509D" w:rsidRDefault="003863DA" w:rsidP="00934CEF">
            <w:pPr>
              <w:suppressAutoHyphens w:val="0"/>
              <w:spacing w:before="40" w:after="120" w:line="220" w:lineRule="exact"/>
              <w:ind w:right="113"/>
            </w:pPr>
            <w:r w:rsidRPr="005D509D">
              <w:t>Asian – 4%</w:t>
            </w:r>
          </w:p>
          <w:p w14:paraId="0B185B00" w14:textId="77777777" w:rsidR="003863DA" w:rsidRPr="005D509D" w:rsidRDefault="003863DA" w:rsidP="00934CEF">
            <w:pPr>
              <w:suppressAutoHyphens w:val="0"/>
              <w:spacing w:before="40" w:after="120" w:line="220" w:lineRule="exact"/>
              <w:ind w:right="113"/>
            </w:pPr>
            <w:r w:rsidRPr="005D509D">
              <w:t>Mixed – 8%</w:t>
            </w:r>
          </w:p>
          <w:p w14:paraId="4067B6B6" w14:textId="77777777" w:rsidR="003863DA" w:rsidRPr="005D509D" w:rsidRDefault="003863DA" w:rsidP="00934CEF">
            <w:pPr>
              <w:suppressAutoHyphens w:val="0"/>
              <w:spacing w:before="40" w:after="120" w:line="220" w:lineRule="exact"/>
              <w:ind w:right="113"/>
              <w:rPr>
                <w:noProof/>
              </w:rPr>
            </w:pPr>
            <w:r w:rsidRPr="005D509D">
              <w:t>Other – 4%</w:t>
            </w:r>
          </w:p>
        </w:tc>
      </w:tr>
      <w:tr w:rsidR="003863DA" w:rsidRPr="005D509D" w14:paraId="5FE5155E" w14:textId="77777777" w:rsidTr="00934CEF">
        <w:trPr>
          <w:trHeight w:val="240"/>
        </w:trPr>
        <w:tc>
          <w:tcPr>
            <w:tcW w:w="3686" w:type="dxa"/>
            <w:tcBorders>
              <w:top w:val="nil"/>
            </w:tcBorders>
            <w:shd w:val="clear" w:color="auto" w:fill="auto"/>
          </w:tcPr>
          <w:p w14:paraId="5BB75FD4" w14:textId="77777777" w:rsidR="003863DA" w:rsidRPr="005D509D" w:rsidRDefault="003863DA" w:rsidP="00934CEF">
            <w:pPr>
              <w:suppressAutoHyphens w:val="0"/>
              <w:spacing w:before="40" w:after="120" w:line="220" w:lineRule="exact"/>
              <w:ind w:right="113"/>
              <w:rPr>
                <w:noProof/>
              </w:rPr>
            </w:pPr>
            <w:r w:rsidRPr="005D509D">
              <w:rPr>
                <w:noProof/>
              </w:rPr>
              <w:lastRenderedPageBreak/>
              <w:t>Age-composition</w:t>
            </w:r>
          </w:p>
        </w:tc>
        <w:tc>
          <w:tcPr>
            <w:tcW w:w="3686" w:type="dxa"/>
            <w:tcBorders>
              <w:top w:val="nil"/>
            </w:tcBorders>
            <w:shd w:val="clear" w:color="auto" w:fill="auto"/>
          </w:tcPr>
          <w:p w14:paraId="24E42827" w14:textId="77777777" w:rsidR="003863DA" w:rsidRPr="005D509D" w:rsidRDefault="003863DA" w:rsidP="00934CEF">
            <w:pPr>
              <w:suppressAutoHyphens w:val="0"/>
              <w:spacing w:before="40" w:after="120" w:line="220" w:lineRule="exact"/>
              <w:ind w:right="113"/>
              <w:rPr>
                <w:noProof/>
              </w:rPr>
            </w:pPr>
            <w:r w:rsidRPr="005D509D">
              <w:rPr>
                <w:noProof/>
              </w:rPr>
              <w:t>Information not yet available</w:t>
            </w:r>
          </w:p>
        </w:tc>
      </w:tr>
      <w:tr w:rsidR="003863DA" w:rsidRPr="005D509D" w14:paraId="65D9BA7C" w14:textId="77777777" w:rsidTr="00934CEF">
        <w:trPr>
          <w:trHeight w:val="240"/>
        </w:trPr>
        <w:tc>
          <w:tcPr>
            <w:tcW w:w="3686" w:type="dxa"/>
            <w:shd w:val="clear" w:color="auto" w:fill="auto"/>
          </w:tcPr>
          <w:p w14:paraId="72718FA3" w14:textId="77777777" w:rsidR="003863DA" w:rsidRPr="005D509D" w:rsidRDefault="003863DA" w:rsidP="00934CEF">
            <w:pPr>
              <w:suppressAutoHyphens w:val="0"/>
              <w:spacing w:before="40" w:after="120" w:line="220" w:lineRule="exact"/>
              <w:ind w:right="113"/>
              <w:rPr>
                <w:noProof/>
              </w:rPr>
            </w:pPr>
            <w:r w:rsidRPr="005D509D">
              <w:rPr>
                <w:noProof/>
              </w:rPr>
              <w:t>Dependency ratio – Percentage of population under 15</w:t>
            </w:r>
          </w:p>
        </w:tc>
        <w:tc>
          <w:tcPr>
            <w:tcW w:w="3686" w:type="dxa"/>
            <w:shd w:val="clear" w:color="auto" w:fill="auto"/>
          </w:tcPr>
          <w:p w14:paraId="09A04DEA" w14:textId="77777777" w:rsidR="003863DA" w:rsidRPr="005D509D" w:rsidRDefault="003863DA" w:rsidP="00934CEF">
            <w:pPr>
              <w:suppressAutoHyphens w:val="0"/>
              <w:spacing w:before="40" w:after="120" w:line="220" w:lineRule="exact"/>
              <w:ind w:right="113"/>
              <w:rPr>
                <w:noProof/>
              </w:rPr>
            </w:pPr>
            <w:r w:rsidRPr="005D509D">
              <w:rPr>
                <w:noProof/>
              </w:rPr>
              <w:t>23; 16% (2010)</w:t>
            </w:r>
          </w:p>
        </w:tc>
      </w:tr>
      <w:tr w:rsidR="003863DA" w:rsidRPr="005D509D" w14:paraId="68BE46FC" w14:textId="77777777" w:rsidTr="00934CEF">
        <w:trPr>
          <w:trHeight w:val="240"/>
        </w:trPr>
        <w:tc>
          <w:tcPr>
            <w:tcW w:w="3686" w:type="dxa"/>
            <w:shd w:val="clear" w:color="auto" w:fill="auto"/>
          </w:tcPr>
          <w:p w14:paraId="6CD414E4" w14:textId="77777777" w:rsidR="003863DA" w:rsidRPr="005D509D" w:rsidRDefault="003863DA" w:rsidP="00934CEF">
            <w:pPr>
              <w:suppressAutoHyphens w:val="0"/>
              <w:spacing w:before="40" w:after="120" w:line="220" w:lineRule="exact"/>
              <w:ind w:right="113"/>
              <w:rPr>
                <w:noProof/>
              </w:rPr>
            </w:pPr>
            <w:r w:rsidRPr="005D509D">
              <w:rPr>
                <w:noProof/>
              </w:rPr>
              <w:t>Dependency ratio – Percentage of population over 65</w:t>
            </w:r>
          </w:p>
        </w:tc>
        <w:tc>
          <w:tcPr>
            <w:tcW w:w="3686" w:type="dxa"/>
            <w:shd w:val="clear" w:color="auto" w:fill="auto"/>
          </w:tcPr>
          <w:p w14:paraId="1F32539C" w14:textId="77777777" w:rsidR="003863DA" w:rsidRPr="005D509D" w:rsidRDefault="003863DA" w:rsidP="00934CEF">
            <w:pPr>
              <w:suppressAutoHyphens w:val="0"/>
              <w:spacing w:before="40" w:after="120" w:line="220" w:lineRule="exact"/>
              <w:ind w:right="113"/>
              <w:rPr>
                <w:noProof/>
              </w:rPr>
            </w:pPr>
            <w:r w:rsidRPr="005D509D">
              <w:rPr>
                <w:noProof/>
              </w:rPr>
              <w:t>19; 14% (2010)</w:t>
            </w:r>
          </w:p>
        </w:tc>
      </w:tr>
      <w:tr w:rsidR="003863DA" w:rsidRPr="005D509D" w14:paraId="11859362" w14:textId="77777777" w:rsidTr="00934CEF">
        <w:trPr>
          <w:trHeight w:val="240"/>
        </w:trPr>
        <w:tc>
          <w:tcPr>
            <w:tcW w:w="3686" w:type="dxa"/>
            <w:shd w:val="clear" w:color="auto" w:fill="auto"/>
          </w:tcPr>
          <w:p w14:paraId="66B61E0A" w14:textId="77777777" w:rsidR="003863DA" w:rsidRPr="005D509D" w:rsidRDefault="003863DA" w:rsidP="00934CEF">
            <w:pPr>
              <w:suppressAutoHyphens w:val="0"/>
              <w:spacing w:before="40" w:after="120" w:line="220" w:lineRule="exact"/>
              <w:ind w:right="113"/>
              <w:rPr>
                <w:noProof/>
              </w:rPr>
            </w:pPr>
            <w:r w:rsidRPr="005D509D">
              <w:rPr>
                <w:noProof/>
              </w:rPr>
              <w:t>Birth rate (per 1,000 population)</w:t>
            </w:r>
          </w:p>
        </w:tc>
        <w:tc>
          <w:tcPr>
            <w:tcW w:w="3686" w:type="dxa"/>
            <w:shd w:val="clear" w:color="auto" w:fill="auto"/>
          </w:tcPr>
          <w:p w14:paraId="73AB666F" w14:textId="77777777" w:rsidR="003863DA" w:rsidRPr="005D509D" w:rsidRDefault="003863DA" w:rsidP="00934CEF">
            <w:pPr>
              <w:suppressAutoHyphens w:val="0"/>
              <w:spacing w:before="40" w:after="120" w:line="220" w:lineRule="exact"/>
              <w:ind w:right="113"/>
              <w:rPr>
                <w:noProof/>
              </w:rPr>
            </w:pPr>
            <w:r w:rsidRPr="005D509D">
              <w:rPr>
                <w:noProof/>
              </w:rPr>
              <w:t>10.4 (2011)</w:t>
            </w:r>
          </w:p>
        </w:tc>
      </w:tr>
      <w:tr w:rsidR="003863DA" w:rsidRPr="005D509D" w14:paraId="4C8F1B24" w14:textId="77777777" w:rsidTr="00934CEF">
        <w:trPr>
          <w:trHeight w:val="240"/>
        </w:trPr>
        <w:tc>
          <w:tcPr>
            <w:tcW w:w="3686" w:type="dxa"/>
            <w:shd w:val="clear" w:color="auto" w:fill="auto"/>
          </w:tcPr>
          <w:p w14:paraId="4C73CF2C" w14:textId="77777777" w:rsidR="003863DA" w:rsidRPr="005D509D" w:rsidRDefault="003863DA" w:rsidP="00934CEF">
            <w:pPr>
              <w:suppressAutoHyphens w:val="0"/>
              <w:spacing w:before="40" w:after="120" w:line="220" w:lineRule="exact"/>
              <w:ind w:right="113"/>
              <w:rPr>
                <w:noProof/>
              </w:rPr>
            </w:pPr>
            <w:r w:rsidRPr="005D509D">
              <w:rPr>
                <w:noProof/>
              </w:rPr>
              <w:t>Infant mortality rate – number of deaths of children aged under 1 year per 1,000 live births</w:t>
            </w:r>
          </w:p>
        </w:tc>
        <w:tc>
          <w:tcPr>
            <w:tcW w:w="3686" w:type="dxa"/>
            <w:shd w:val="clear" w:color="auto" w:fill="auto"/>
          </w:tcPr>
          <w:p w14:paraId="11DFAA25" w14:textId="77777777" w:rsidR="003863DA" w:rsidRPr="005D509D" w:rsidRDefault="003863DA" w:rsidP="00934CEF">
            <w:pPr>
              <w:suppressAutoHyphens w:val="0"/>
              <w:spacing w:before="40" w:after="120" w:line="220" w:lineRule="exact"/>
              <w:ind w:right="113"/>
              <w:rPr>
                <w:noProof/>
              </w:rPr>
            </w:pPr>
            <w:r w:rsidRPr="005D509D">
              <w:rPr>
                <w:noProof/>
              </w:rPr>
              <w:t>1.3</w:t>
            </w:r>
          </w:p>
        </w:tc>
      </w:tr>
      <w:tr w:rsidR="003863DA" w:rsidRPr="005D509D" w14:paraId="55B67F28" w14:textId="77777777" w:rsidTr="00934CEF">
        <w:trPr>
          <w:trHeight w:val="240"/>
        </w:trPr>
        <w:tc>
          <w:tcPr>
            <w:tcW w:w="3686" w:type="dxa"/>
            <w:shd w:val="clear" w:color="auto" w:fill="auto"/>
          </w:tcPr>
          <w:p w14:paraId="29111BC8" w14:textId="77777777" w:rsidR="003863DA" w:rsidRPr="005D509D" w:rsidRDefault="003863DA" w:rsidP="00934CEF">
            <w:pPr>
              <w:suppressAutoHyphens w:val="0"/>
              <w:spacing w:before="40" w:after="120" w:line="220" w:lineRule="exact"/>
              <w:ind w:right="113"/>
              <w:rPr>
                <w:noProof/>
              </w:rPr>
            </w:pPr>
            <w:r w:rsidRPr="005D509D">
              <w:rPr>
                <w:noProof/>
              </w:rPr>
              <w:t>Death rate – per 1,000 population</w:t>
            </w:r>
          </w:p>
        </w:tc>
        <w:tc>
          <w:tcPr>
            <w:tcW w:w="3686" w:type="dxa"/>
            <w:shd w:val="clear" w:color="auto" w:fill="auto"/>
          </w:tcPr>
          <w:p w14:paraId="10638A1F" w14:textId="77777777" w:rsidR="003863DA" w:rsidRPr="005D509D" w:rsidRDefault="003863DA" w:rsidP="00934CEF">
            <w:pPr>
              <w:suppressAutoHyphens w:val="0"/>
              <w:spacing w:before="40" w:after="120" w:line="220" w:lineRule="exact"/>
              <w:ind w:right="113"/>
              <w:rPr>
                <w:noProof/>
              </w:rPr>
            </w:pPr>
            <w:r w:rsidRPr="005D509D">
              <w:rPr>
                <w:noProof/>
              </w:rPr>
              <w:t>7.2</w:t>
            </w:r>
          </w:p>
        </w:tc>
      </w:tr>
      <w:tr w:rsidR="003863DA" w:rsidRPr="005D509D" w14:paraId="5AFEC541" w14:textId="77777777" w:rsidTr="00934CEF">
        <w:trPr>
          <w:trHeight w:val="240"/>
        </w:trPr>
        <w:tc>
          <w:tcPr>
            <w:tcW w:w="3686" w:type="dxa"/>
            <w:shd w:val="clear" w:color="auto" w:fill="auto"/>
          </w:tcPr>
          <w:p w14:paraId="55390EB3" w14:textId="77777777" w:rsidR="003863DA" w:rsidRPr="005D509D" w:rsidRDefault="003863DA" w:rsidP="00934CEF">
            <w:pPr>
              <w:suppressAutoHyphens w:val="0"/>
              <w:spacing w:before="40" w:after="120" w:line="220" w:lineRule="exact"/>
              <w:ind w:right="113"/>
              <w:rPr>
                <w:noProof/>
              </w:rPr>
            </w:pPr>
            <w:r w:rsidRPr="005D509D">
              <w:rPr>
                <w:noProof/>
              </w:rPr>
              <w:t>Males</w:t>
            </w:r>
          </w:p>
        </w:tc>
        <w:tc>
          <w:tcPr>
            <w:tcW w:w="3686" w:type="dxa"/>
            <w:shd w:val="clear" w:color="auto" w:fill="auto"/>
          </w:tcPr>
          <w:p w14:paraId="08F5DBD2" w14:textId="77777777" w:rsidR="003863DA" w:rsidRPr="005D509D" w:rsidRDefault="003863DA" w:rsidP="00934CEF">
            <w:pPr>
              <w:suppressAutoHyphens w:val="0"/>
              <w:spacing w:before="40" w:after="120" w:line="220" w:lineRule="exact"/>
              <w:ind w:right="113"/>
              <w:rPr>
                <w:noProof/>
              </w:rPr>
            </w:pPr>
            <w:r w:rsidRPr="005D509D">
              <w:rPr>
                <w:noProof/>
              </w:rPr>
              <w:t>8</w:t>
            </w:r>
          </w:p>
        </w:tc>
      </w:tr>
      <w:tr w:rsidR="003863DA" w:rsidRPr="005D509D" w14:paraId="0C57DDE5" w14:textId="77777777" w:rsidTr="00934CEF">
        <w:trPr>
          <w:trHeight w:val="240"/>
        </w:trPr>
        <w:tc>
          <w:tcPr>
            <w:tcW w:w="3686" w:type="dxa"/>
            <w:shd w:val="clear" w:color="auto" w:fill="auto"/>
          </w:tcPr>
          <w:p w14:paraId="7AE230C4" w14:textId="77777777" w:rsidR="003863DA" w:rsidRPr="005D509D" w:rsidRDefault="003863DA" w:rsidP="00934CEF">
            <w:pPr>
              <w:suppressAutoHyphens w:val="0"/>
              <w:spacing w:before="40" w:after="120" w:line="220" w:lineRule="exact"/>
              <w:ind w:right="113"/>
              <w:rPr>
                <w:noProof/>
              </w:rPr>
            </w:pPr>
            <w:r w:rsidRPr="005D509D">
              <w:rPr>
                <w:noProof/>
              </w:rPr>
              <w:t>Females</w:t>
            </w:r>
          </w:p>
        </w:tc>
        <w:tc>
          <w:tcPr>
            <w:tcW w:w="3686" w:type="dxa"/>
            <w:shd w:val="clear" w:color="auto" w:fill="auto"/>
          </w:tcPr>
          <w:p w14:paraId="5275CD75" w14:textId="77777777" w:rsidR="003863DA" w:rsidRPr="005D509D" w:rsidRDefault="003863DA" w:rsidP="00934CEF">
            <w:pPr>
              <w:suppressAutoHyphens w:val="0"/>
              <w:spacing w:before="40" w:after="120" w:line="220" w:lineRule="exact"/>
              <w:ind w:right="113"/>
              <w:rPr>
                <w:noProof/>
              </w:rPr>
            </w:pPr>
            <w:r w:rsidRPr="005D509D">
              <w:rPr>
                <w:noProof/>
              </w:rPr>
              <w:t>6.4</w:t>
            </w:r>
          </w:p>
        </w:tc>
      </w:tr>
      <w:tr w:rsidR="003863DA" w:rsidRPr="005D509D" w14:paraId="10EBEB37" w14:textId="77777777" w:rsidTr="00934CEF">
        <w:trPr>
          <w:trHeight w:val="240"/>
        </w:trPr>
        <w:tc>
          <w:tcPr>
            <w:tcW w:w="3686" w:type="dxa"/>
            <w:shd w:val="clear" w:color="auto" w:fill="auto"/>
          </w:tcPr>
          <w:p w14:paraId="21E84C3F" w14:textId="77777777" w:rsidR="003863DA" w:rsidRPr="005D509D" w:rsidRDefault="003863DA" w:rsidP="00934CEF">
            <w:pPr>
              <w:suppressAutoHyphens w:val="0"/>
              <w:spacing w:before="40" w:after="120" w:line="220" w:lineRule="exact"/>
              <w:ind w:right="113"/>
              <w:rPr>
                <w:noProof/>
              </w:rPr>
            </w:pPr>
            <w:r w:rsidRPr="005D509D">
              <w:rPr>
                <w:noProof/>
              </w:rPr>
              <w:t>Life expectancy – years at birth</w:t>
            </w:r>
          </w:p>
        </w:tc>
        <w:tc>
          <w:tcPr>
            <w:tcW w:w="3686" w:type="dxa"/>
            <w:shd w:val="clear" w:color="auto" w:fill="auto"/>
          </w:tcPr>
          <w:p w14:paraId="67C1CD3F" w14:textId="77777777" w:rsidR="003863DA" w:rsidRPr="005D509D" w:rsidRDefault="003863DA" w:rsidP="00934CEF">
            <w:pPr>
              <w:suppressAutoHyphens w:val="0"/>
              <w:spacing w:before="40" w:after="120" w:line="220" w:lineRule="exact"/>
              <w:ind w:right="113"/>
              <w:rPr>
                <w:noProof/>
              </w:rPr>
            </w:pPr>
          </w:p>
        </w:tc>
      </w:tr>
      <w:tr w:rsidR="003863DA" w:rsidRPr="005D509D" w14:paraId="30187918" w14:textId="77777777" w:rsidTr="00934CEF">
        <w:trPr>
          <w:trHeight w:val="240"/>
        </w:trPr>
        <w:tc>
          <w:tcPr>
            <w:tcW w:w="3686" w:type="dxa"/>
            <w:shd w:val="clear" w:color="auto" w:fill="auto"/>
          </w:tcPr>
          <w:p w14:paraId="45AB6416" w14:textId="77777777" w:rsidR="003863DA" w:rsidRPr="005D509D" w:rsidRDefault="003863DA" w:rsidP="00934CEF">
            <w:pPr>
              <w:suppressAutoHyphens w:val="0"/>
              <w:spacing w:before="40" w:after="120" w:line="220" w:lineRule="exact"/>
              <w:ind w:right="113"/>
              <w:rPr>
                <w:noProof/>
              </w:rPr>
            </w:pPr>
            <w:r w:rsidRPr="005D509D">
              <w:rPr>
                <w:noProof/>
              </w:rPr>
              <w:t>Men</w:t>
            </w:r>
          </w:p>
        </w:tc>
        <w:tc>
          <w:tcPr>
            <w:tcW w:w="3686" w:type="dxa"/>
            <w:shd w:val="clear" w:color="auto" w:fill="auto"/>
          </w:tcPr>
          <w:p w14:paraId="5B2B884B" w14:textId="77777777" w:rsidR="003863DA" w:rsidRPr="005D509D" w:rsidRDefault="003863DA" w:rsidP="00934CEF">
            <w:pPr>
              <w:suppressAutoHyphens w:val="0"/>
              <w:spacing w:before="40" w:after="120" w:line="220" w:lineRule="exact"/>
              <w:ind w:right="113"/>
              <w:rPr>
                <w:noProof/>
              </w:rPr>
            </w:pPr>
            <w:r w:rsidRPr="005D509D">
              <w:rPr>
                <w:noProof/>
              </w:rPr>
              <w:t>77.20 (2013)</w:t>
            </w:r>
          </w:p>
        </w:tc>
      </w:tr>
      <w:tr w:rsidR="003863DA" w:rsidRPr="005D509D" w14:paraId="2939D6CF" w14:textId="77777777" w:rsidTr="00934CEF">
        <w:trPr>
          <w:trHeight w:val="240"/>
        </w:trPr>
        <w:tc>
          <w:tcPr>
            <w:tcW w:w="3686" w:type="dxa"/>
            <w:shd w:val="clear" w:color="auto" w:fill="auto"/>
          </w:tcPr>
          <w:p w14:paraId="35EA4B03" w14:textId="77777777" w:rsidR="003863DA" w:rsidRPr="005D509D" w:rsidRDefault="003863DA" w:rsidP="00934CEF">
            <w:pPr>
              <w:suppressAutoHyphens w:val="0"/>
              <w:spacing w:before="40" w:after="120" w:line="220" w:lineRule="exact"/>
              <w:ind w:right="113"/>
              <w:rPr>
                <w:noProof/>
              </w:rPr>
            </w:pPr>
            <w:r w:rsidRPr="005D509D">
              <w:rPr>
                <w:noProof/>
              </w:rPr>
              <w:t>Women</w:t>
            </w:r>
          </w:p>
        </w:tc>
        <w:tc>
          <w:tcPr>
            <w:tcW w:w="3686" w:type="dxa"/>
            <w:shd w:val="clear" w:color="auto" w:fill="auto"/>
          </w:tcPr>
          <w:p w14:paraId="784C7BE4" w14:textId="77777777" w:rsidR="003863DA" w:rsidRPr="005D509D" w:rsidRDefault="003863DA" w:rsidP="00934CEF">
            <w:pPr>
              <w:suppressAutoHyphens w:val="0"/>
              <w:spacing w:before="40" w:after="120" w:line="220" w:lineRule="exact"/>
              <w:ind w:right="113"/>
              <w:rPr>
                <w:noProof/>
              </w:rPr>
            </w:pPr>
            <w:r w:rsidRPr="005D509D">
              <w:rPr>
                <w:noProof/>
              </w:rPr>
              <w:t>82.69 (2013)</w:t>
            </w:r>
          </w:p>
        </w:tc>
      </w:tr>
      <w:tr w:rsidR="003863DA" w:rsidRPr="005D509D" w14:paraId="5D6B4509" w14:textId="77777777" w:rsidTr="00934CEF">
        <w:trPr>
          <w:trHeight w:val="240"/>
        </w:trPr>
        <w:tc>
          <w:tcPr>
            <w:tcW w:w="3686" w:type="dxa"/>
            <w:shd w:val="clear" w:color="auto" w:fill="auto"/>
          </w:tcPr>
          <w:p w14:paraId="2AF29C24" w14:textId="77777777" w:rsidR="003863DA" w:rsidRPr="005D509D" w:rsidRDefault="003863DA" w:rsidP="00934CEF">
            <w:pPr>
              <w:suppressAutoHyphens w:val="0"/>
              <w:spacing w:before="40" w:after="120" w:line="220" w:lineRule="exact"/>
              <w:ind w:right="113"/>
              <w:rPr>
                <w:noProof/>
              </w:rPr>
            </w:pPr>
            <w:r w:rsidRPr="005D509D">
              <w:rPr>
                <w:noProof/>
              </w:rPr>
              <w:t>Total fertility rate – children per woman</w:t>
            </w:r>
          </w:p>
        </w:tc>
        <w:tc>
          <w:tcPr>
            <w:tcW w:w="3686" w:type="dxa"/>
            <w:shd w:val="clear" w:color="auto" w:fill="auto"/>
          </w:tcPr>
          <w:p w14:paraId="385CDBDB" w14:textId="77777777" w:rsidR="003863DA" w:rsidRPr="005D509D" w:rsidRDefault="003863DA" w:rsidP="00934CEF">
            <w:pPr>
              <w:suppressAutoHyphens w:val="0"/>
              <w:spacing w:before="40" w:after="120" w:line="220" w:lineRule="exact"/>
              <w:ind w:right="113"/>
              <w:rPr>
                <w:noProof/>
              </w:rPr>
            </w:pPr>
            <w:r w:rsidRPr="005D509D">
              <w:rPr>
                <w:noProof/>
              </w:rPr>
              <w:t>2.8</w:t>
            </w:r>
          </w:p>
        </w:tc>
      </w:tr>
      <w:tr w:rsidR="003863DA" w:rsidRPr="005D509D" w14:paraId="2D4B8C76" w14:textId="77777777" w:rsidTr="00934CEF">
        <w:trPr>
          <w:trHeight w:val="240"/>
        </w:trPr>
        <w:tc>
          <w:tcPr>
            <w:tcW w:w="3686" w:type="dxa"/>
            <w:shd w:val="clear" w:color="auto" w:fill="auto"/>
          </w:tcPr>
          <w:p w14:paraId="77445A5C" w14:textId="77777777" w:rsidR="003863DA" w:rsidRPr="005D509D" w:rsidRDefault="003863DA" w:rsidP="00934CEF">
            <w:pPr>
              <w:suppressAutoHyphens w:val="0"/>
              <w:spacing w:before="40" w:after="120" w:line="220" w:lineRule="exact"/>
              <w:ind w:right="113"/>
              <w:rPr>
                <w:noProof/>
              </w:rPr>
            </w:pPr>
            <w:r w:rsidRPr="005D509D">
              <w:rPr>
                <w:noProof/>
              </w:rPr>
              <w:t>Average household size</w:t>
            </w:r>
          </w:p>
        </w:tc>
        <w:tc>
          <w:tcPr>
            <w:tcW w:w="3686" w:type="dxa"/>
            <w:shd w:val="clear" w:color="auto" w:fill="auto"/>
          </w:tcPr>
          <w:p w14:paraId="144B7170" w14:textId="77777777" w:rsidR="003863DA" w:rsidRPr="005D509D" w:rsidRDefault="003863DA" w:rsidP="00934CEF">
            <w:pPr>
              <w:suppressAutoHyphens w:val="0"/>
              <w:spacing w:before="40" w:after="120" w:line="220" w:lineRule="exact"/>
              <w:ind w:right="113"/>
              <w:rPr>
                <w:noProof/>
              </w:rPr>
            </w:pPr>
            <w:r w:rsidRPr="005D509D">
              <w:rPr>
                <w:noProof/>
              </w:rPr>
              <w:t>2.39 (2010)</w:t>
            </w:r>
          </w:p>
        </w:tc>
      </w:tr>
      <w:tr w:rsidR="003863DA" w:rsidRPr="005D509D" w14:paraId="528B8257" w14:textId="77777777" w:rsidTr="00934CEF">
        <w:trPr>
          <w:trHeight w:val="240"/>
        </w:trPr>
        <w:tc>
          <w:tcPr>
            <w:tcW w:w="3686" w:type="dxa"/>
            <w:shd w:val="clear" w:color="auto" w:fill="auto"/>
          </w:tcPr>
          <w:p w14:paraId="46585C3D" w14:textId="77777777" w:rsidR="003863DA" w:rsidRPr="005D509D" w:rsidRDefault="003863DA" w:rsidP="00934CEF">
            <w:pPr>
              <w:suppressAutoHyphens w:val="0"/>
              <w:spacing w:before="40" w:after="120" w:line="220" w:lineRule="exact"/>
              <w:ind w:right="113"/>
              <w:rPr>
                <w:noProof/>
              </w:rPr>
            </w:pPr>
            <w:r w:rsidRPr="005D509D">
              <w:rPr>
                <w:noProof/>
              </w:rPr>
              <w:t>Proportion of single-parent households</w:t>
            </w:r>
          </w:p>
        </w:tc>
        <w:tc>
          <w:tcPr>
            <w:tcW w:w="3686" w:type="dxa"/>
            <w:shd w:val="clear" w:color="auto" w:fill="auto"/>
          </w:tcPr>
          <w:p w14:paraId="46D7740A" w14:textId="77777777" w:rsidR="003863DA" w:rsidRPr="005D509D" w:rsidRDefault="003863DA" w:rsidP="00934CEF">
            <w:pPr>
              <w:suppressAutoHyphens w:val="0"/>
              <w:spacing w:before="40" w:after="120" w:line="220" w:lineRule="exact"/>
              <w:ind w:right="113"/>
              <w:rPr>
                <w:noProof/>
              </w:rPr>
            </w:pPr>
            <w:r w:rsidRPr="005D509D">
              <w:rPr>
                <w:noProof/>
              </w:rPr>
              <w:t>1v3% (2010)</w:t>
            </w:r>
          </w:p>
        </w:tc>
      </w:tr>
      <w:tr w:rsidR="003863DA" w:rsidRPr="005D509D" w14:paraId="5A089424" w14:textId="77777777" w:rsidTr="00934CEF">
        <w:trPr>
          <w:trHeight w:val="240"/>
        </w:trPr>
        <w:tc>
          <w:tcPr>
            <w:tcW w:w="3686" w:type="dxa"/>
            <w:shd w:val="clear" w:color="auto" w:fill="auto"/>
          </w:tcPr>
          <w:p w14:paraId="4D143439" w14:textId="77777777" w:rsidR="003863DA" w:rsidRPr="005D509D" w:rsidRDefault="003863DA" w:rsidP="00934CEF">
            <w:pPr>
              <w:suppressAutoHyphens w:val="0"/>
              <w:spacing w:before="40" w:after="120" w:line="220" w:lineRule="exact"/>
              <w:ind w:right="113"/>
              <w:rPr>
                <w:noProof/>
              </w:rPr>
            </w:pPr>
            <w:r w:rsidRPr="005D509D">
              <w:rPr>
                <w:noProof/>
              </w:rPr>
              <w:t>Proportion of households headed by women</w:t>
            </w:r>
          </w:p>
        </w:tc>
        <w:tc>
          <w:tcPr>
            <w:tcW w:w="3686" w:type="dxa"/>
            <w:shd w:val="clear" w:color="auto" w:fill="auto"/>
          </w:tcPr>
          <w:p w14:paraId="1B2448C6" w14:textId="77777777" w:rsidR="003863DA" w:rsidRPr="005D509D" w:rsidRDefault="003863DA" w:rsidP="00934CEF">
            <w:pPr>
              <w:suppressAutoHyphens w:val="0"/>
              <w:spacing w:before="40" w:after="120" w:line="220" w:lineRule="exact"/>
              <w:ind w:right="113"/>
              <w:rPr>
                <w:noProof/>
              </w:rPr>
            </w:pPr>
            <w:r w:rsidRPr="005D509D">
              <w:rPr>
                <w:noProof/>
              </w:rPr>
              <w:t xml:space="preserve">54% (2010) </w:t>
            </w:r>
          </w:p>
        </w:tc>
      </w:tr>
    </w:tbl>
    <w:p w14:paraId="16281C78" w14:textId="77777777" w:rsidR="003863DA" w:rsidRPr="005D509D" w:rsidRDefault="003863DA" w:rsidP="008A2DE9">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8A2DE9" w:rsidRPr="005D509D" w14:paraId="6D866319" w14:textId="77777777" w:rsidTr="008A2DE9">
        <w:trPr>
          <w:trHeight w:val="240"/>
          <w:tblHeader/>
        </w:trPr>
        <w:tc>
          <w:tcPr>
            <w:tcW w:w="7372" w:type="dxa"/>
            <w:gridSpan w:val="2"/>
            <w:tcBorders>
              <w:top w:val="single" w:sz="4" w:space="0" w:color="auto"/>
              <w:bottom w:val="single" w:sz="12" w:space="0" w:color="auto"/>
            </w:tcBorders>
            <w:shd w:val="clear" w:color="auto" w:fill="auto"/>
            <w:vAlign w:val="bottom"/>
          </w:tcPr>
          <w:p w14:paraId="1BD8F6F2" w14:textId="77777777" w:rsidR="003863DA" w:rsidRPr="005D509D" w:rsidRDefault="003863DA" w:rsidP="008A2DE9">
            <w:pPr>
              <w:suppressAutoHyphens w:val="0"/>
              <w:spacing w:before="80" w:after="80" w:line="200" w:lineRule="exact"/>
              <w:ind w:right="113"/>
              <w:rPr>
                <w:i/>
                <w:sz w:val="16"/>
              </w:rPr>
            </w:pPr>
            <w:bookmarkStart w:id="156" w:name="_Toc390761496"/>
            <w:r w:rsidRPr="005D509D">
              <w:rPr>
                <w:i/>
                <w:sz w:val="16"/>
              </w:rPr>
              <w:t>Social, economic and cultural indicators</w:t>
            </w:r>
            <w:bookmarkEnd w:id="156"/>
          </w:p>
        </w:tc>
      </w:tr>
      <w:tr w:rsidR="008A2DE9" w:rsidRPr="005D509D" w14:paraId="1FE27410" w14:textId="77777777" w:rsidTr="008A2DE9">
        <w:trPr>
          <w:trHeight w:hRule="exact" w:val="113"/>
          <w:tblHeader/>
        </w:trPr>
        <w:tc>
          <w:tcPr>
            <w:tcW w:w="3686" w:type="dxa"/>
            <w:tcBorders>
              <w:top w:val="single" w:sz="12" w:space="0" w:color="auto"/>
              <w:bottom w:val="nil"/>
            </w:tcBorders>
            <w:shd w:val="clear" w:color="auto" w:fill="auto"/>
          </w:tcPr>
          <w:p w14:paraId="1A93454D" w14:textId="77777777" w:rsidR="008A2DE9" w:rsidRPr="005D509D" w:rsidRDefault="008A2DE9" w:rsidP="008A2DE9">
            <w:pPr>
              <w:suppressAutoHyphens w:val="0"/>
              <w:spacing w:before="40" w:after="120" w:line="220" w:lineRule="exact"/>
              <w:ind w:right="113"/>
              <w:rPr>
                <w:noProof/>
              </w:rPr>
            </w:pPr>
          </w:p>
        </w:tc>
        <w:tc>
          <w:tcPr>
            <w:tcW w:w="3686" w:type="dxa"/>
            <w:tcBorders>
              <w:top w:val="single" w:sz="12" w:space="0" w:color="auto"/>
              <w:bottom w:val="nil"/>
            </w:tcBorders>
            <w:shd w:val="clear" w:color="auto" w:fill="auto"/>
          </w:tcPr>
          <w:p w14:paraId="1ED6575E" w14:textId="77777777" w:rsidR="008A2DE9" w:rsidRPr="005D509D" w:rsidRDefault="008A2DE9" w:rsidP="008A2DE9">
            <w:pPr>
              <w:suppressAutoHyphens w:val="0"/>
              <w:spacing w:before="40" w:after="120" w:line="220" w:lineRule="exact"/>
              <w:ind w:right="113"/>
              <w:rPr>
                <w:noProof/>
              </w:rPr>
            </w:pPr>
          </w:p>
        </w:tc>
      </w:tr>
      <w:tr w:rsidR="003863DA" w:rsidRPr="005D509D" w14:paraId="597F3B87" w14:textId="77777777" w:rsidTr="008A2DE9">
        <w:trPr>
          <w:trHeight w:val="240"/>
        </w:trPr>
        <w:tc>
          <w:tcPr>
            <w:tcW w:w="3686" w:type="dxa"/>
            <w:tcBorders>
              <w:top w:val="nil"/>
              <w:bottom w:val="nil"/>
            </w:tcBorders>
            <w:shd w:val="clear" w:color="auto" w:fill="auto"/>
          </w:tcPr>
          <w:p w14:paraId="5794B755" w14:textId="77777777" w:rsidR="003863DA" w:rsidRPr="005D509D" w:rsidRDefault="003863DA" w:rsidP="008A2DE9">
            <w:pPr>
              <w:suppressAutoHyphens w:val="0"/>
              <w:spacing w:before="40" w:after="120" w:line="220" w:lineRule="exact"/>
              <w:ind w:right="113"/>
              <w:rPr>
                <w:noProof/>
              </w:rPr>
            </w:pPr>
            <w:r w:rsidRPr="005D509D">
              <w:rPr>
                <w:noProof/>
              </w:rPr>
              <w:t>Share of (household) consumption expenditures on food, housing, health and education</w:t>
            </w:r>
          </w:p>
        </w:tc>
        <w:tc>
          <w:tcPr>
            <w:tcW w:w="3686" w:type="dxa"/>
            <w:tcBorders>
              <w:top w:val="nil"/>
              <w:bottom w:val="nil"/>
            </w:tcBorders>
            <w:shd w:val="clear" w:color="auto" w:fill="auto"/>
          </w:tcPr>
          <w:p w14:paraId="7F4A1E74" w14:textId="77777777" w:rsidR="003863DA" w:rsidRPr="005D509D" w:rsidRDefault="003863DA" w:rsidP="008A2DE9">
            <w:pPr>
              <w:suppressAutoHyphens w:val="0"/>
              <w:spacing w:before="40" w:after="120" w:line="220" w:lineRule="exact"/>
              <w:ind w:right="113"/>
              <w:rPr>
                <w:noProof/>
              </w:rPr>
            </w:pPr>
            <w:r w:rsidRPr="005D509D">
              <w:rPr>
                <w:noProof/>
              </w:rPr>
              <w:t>60% (2003)</w:t>
            </w:r>
          </w:p>
        </w:tc>
      </w:tr>
      <w:tr w:rsidR="003863DA" w:rsidRPr="005D509D" w14:paraId="2472E8CB" w14:textId="77777777" w:rsidTr="008A2DE9">
        <w:trPr>
          <w:trHeight w:val="240"/>
        </w:trPr>
        <w:tc>
          <w:tcPr>
            <w:tcW w:w="3686" w:type="dxa"/>
            <w:tcBorders>
              <w:top w:val="nil"/>
            </w:tcBorders>
            <w:shd w:val="clear" w:color="auto" w:fill="auto"/>
          </w:tcPr>
          <w:p w14:paraId="011B9FC2" w14:textId="77777777" w:rsidR="003863DA" w:rsidRPr="005D509D" w:rsidRDefault="003863DA" w:rsidP="008A2DE9">
            <w:pPr>
              <w:suppressAutoHyphens w:val="0"/>
              <w:spacing w:before="40" w:after="120" w:line="220" w:lineRule="exact"/>
              <w:ind w:right="113"/>
              <w:rPr>
                <w:noProof/>
              </w:rPr>
            </w:pPr>
            <w:r w:rsidRPr="005D509D">
              <w:rPr>
                <w:noProof/>
              </w:rPr>
              <w:t>Proportion of population below the national poverty line</w:t>
            </w:r>
          </w:p>
        </w:tc>
        <w:tc>
          <w:tcPr>
            <w:tcW w:w="3686" w:type="dxa"/>
            <w:tcBorders>
              <w:top w:val="nil"/>
            </w:tcBorders>
            <w:shd w:val="clear" w:color="auto" w:fill="auto"/>
          </w:tcPr>
          <w:p w14:paraId="1BCC96AB" w14:textId="77777777" w:rsidR="003863DA" w:rsidRPr="005D509D" w:rsidRDefault="003863DA" w:rsidP="008A2DE9">
            <w:pPr>
              <w:suppressAutoHyphens w:val="0"/>
              <w:spacing w:before="40" w:after="120" w:line="220" w:lineRule="exact"/>
              <w:ind w:right="113"/>
              <w:rPr>
                <w:noProof/>
              </w:rPr>
            </w:pPr>
            <w:r w:rsidRPr="005D509D">
              <w:rPr>
                <w:noProof/>
              </w:rPr>
              <w:t>This is no figure to denote a national poverty line, however, after the 2013 Household Expenditure Survey, more recent data will be available than the 2007 data below:</w:t>
            </w:r>
          </w:p>
          <w:p w14:paraId="12BCD2A6" w14:textId="77777777" w:rsidR="003863DA" w:rsidRPr="005D509D" w:rsidRDefault="003863DA" w:rsidP="008A2DE9">
            <w:pPr>
              <w:suppressAutoHyphens w:val="0"/>
              <w:spacing w:before="40" w:after="120" w:line="220" w:lineRule="exact"/>
              <w:ind w:right="113"/>
              <w:rPr>
                <w:noProof/>
              </w:rPr>
            </w:pPr>
            <w:r w:rsidRPr="005D509D">
              <w:rPr>
                <w:noProof/>
              </w:rPr>
              <w:t>Low Income Threshold (annual):</w:t>
            </w:r>
          </w:p>
          <w:p w14:paraId="70E9F5F1" w14:textId="77777777" w:rsidR="003863DA" w:rsidRPr="005D509D" w:rsidRDefault="003863DA" w:rsidP="008A2DE9">
            <w:pPr>
              <w:suppressAutoHyphens w:val="0"/>
              <w:spacing w:before="40" w:after="120" w:line="220" w:lineRule="exact"/>
              <w:ind w:right="113"/>
              <w:rPr>
                <w:noProof/>
              </w:rPr>
            </w:pPr>
            <w:r w:rsidRPr="005D509D">
              <w:rPr>
                <w:noProof/>
              </w:rPr>
              <w:t>Single Adult – US$27,046</w:t>
            </w:r>
          </w:p>
          <w:p w14:paraId="5A8D199F" w14:textId="77777777" w:rsidR="003863DA" w:rsidRPr="005D509D" w:rsidRDefault="003863DA" w:rsidP="008A2DE9">
            <w:pPr>
              <w:suppressAutoHyphens w:val="0"/>
              <w:spacing w:before="40" w:after="120" w:line="220" w:lineRule="exact"/>
              <w:ind w:right="113"/>
              <w:rPr>
                <w:noProof/>
              </w:rPr>
            </w:pPr>
            <w:r w:rsidRPr="005D509D">
              <w:rPr>
                <w:noProof/>
              </w:rPr>
              <w:t>Adult Couple – US$39,118</w:t>
            </w:r>
          </w:p>
          <w:p w14:paraId="721CBCC1" w14:textId="77777777" w:rsidR="003863DA" w:rsidRPr="005D509D" w:rsidRDefault="003863DA" w:rsidP="008A2DE9">
            <w:pPr>
              <w:suppressAutoHyphens w:val="0"/>
              <w:spacing w:before="40" w:after="120" w:line="220" w:lineRule="exact"/>
              <w:ind w:right="113"/>
              <w:rPr>
                <w:noProof/>
              </w:rPr>
            </w:pPr>
            <w:r w:rsidRPr="005D509D">
              <w:rPr>
                <w:noProof/>
              </w:rPr>
              <w:t>Single Parent, 1 Child – US$45,770</w:t>
            </w:r>
          </w:p>
          <w:p w14:paraId="538229B4" w14:textId="77777777" w:rsidR="003863DA" w:rsidRPr="005D509D" w:rsidRDefault="003863DA" w:rsidP="008A2DE9">
            <w:pPr>
              <w:suppressAutoHyphens w:val="0"/>
              <w:spacing w:before="40" w:after="120" w:line="220" w:lineRule="exact"/>
              <w:ind w:right="113"/>
              <w:rPr>
                <w:noProof/>
              </w:rPr>
            </w:pPr>
            <w:r w:rsidRPr="005D509D">
              <w:rPr>
                <w:noProof/>
              </w:rPr>
              <w:t>2 Parents, 1 Child – US$57,511</w:t>
            </w:r>
          </w:p>
          <w:p w14:paraId="4386C651" w14:textId="77777777" w:rsidR="003863DA" w:rsidRPr="005D509D" w:rsidRDefault="003863DA" w:rsidP="008A2DE9">
            <w:pPr>
              <w:suppressAutoHyphens w:val="0"/>
              <w:spacing w:before="40" w:after="120" w:line="220" w:lineRule="exact"/>
              <w:ind w:right="113"/>
              <w:rPr>
                <w:noProof/>
              </w:rPr>
            </w:pPr>
            <w:r w:rsidRPr="005D509D">
              <w:rPr>
                <w:noProof/>
              </w:rPr>
              <w:t>2 Parents, 2 Children – US$76,235</w:t>
            </w:r>
          </w:p>
        </w:tc>
      </w:tr>
      <w:tr w:rsidR="003863DA" w:rsidRPr="005D509D" w14:paraId="006E9D3E" w14:textId="77777777" w:rsidTr="008A2DE9">
        <w:trPr>
          <w:trHeight w:val="240"/>
        </w:trPr>
        <w:tc>
          <w:tcPr>
            <w:tcW w:w="3686" w:type="dxa"/>
            <w:shd w:val="clear" w:color="auto" w:fill="auto"/>
          </w:tcPr>
          <w:p w14:paraId="675985A4" w14:textId="77777777" w:rsidR="003863DA" w:rsidRPr="005D509D" w:rsidRDefault="003863DA" w:rsidP="008A2DE9">
            <w:pPr>
              <w:suppressAutoHyphens w:val="0"/>
              <w:spacing w:before="40" w:after="120" w:line="220" w:lineRule="exact"/>
              <w:ind w:right="113"/>
              <w:rPr>
                <w:noProof/>
              </w:rPr>
            </w:pPr>
            <w:r w:rsidRPr="005D509D">
              <w:rPr>
                <w:noProof/>
              </w:rPr>
              <w:t>Proportion of population below the minimum level of dietary consumption</w:t>
            </w:r>
          </w:p>
        </w:tc>
        <w:tc>
          <w:tcPr>
            <w:tcW w:w="3686" w:type="dxa"/>
            <w:shd w:val="clear" w:color="auto" w:fill="auto"/>
          </w:tcPr>
          <w:p w14:paraId="7068D2DF" w14:textId="77777777" w:rsidR="003863DA" w:rsidRPr="005D509D" w:rsidRDefault="003863DA" w:rsidP="008A2DE9">
            <w:pPr>
              <w:suppressAutoHyphens w:val="0"/>
              <w:spacing w:before="40" w:after="120" w:line="220" w:lineRule="exact"/>
              <w:ind w:right="113"/>
              <w:rPr>
                <w:noProof/>
              </w:rPr>
            </w:pPr>
            <w:r w:rsidRPr="005D509D">
              <w:rPr>
                <w:noProof/>
              </w:rPr>
              <w:t>Information not yet available.</w:t>
            </w:r>
          </w:p>
        </w:tc>
      </w:tr>
      <w:tr w:rsidR="003863DA" w:rsidRPr="005D509D" w14:paraId="1520F22F" w14:textId="77777777" w:rsidTr="008A2DE9">
        <w:trPr>
          <w:trHeight w:val="240"/>
        </w:trPr>
        <w:tc>
          <w:tcPr>
            <w:tcW w:w="3686" w:type="dxa"/>
            <w:tcBorders>
              <w:bottom w:val="nil"/>
            </w:tcBorders>
            <w:shd w:val="clear" w:color="auto" w:fill="auto"/>
          </w:tcPr>
          <w:p w14:paraId="2E92FA1D" w14:textId="77777777" w:rsidR="003863DA" w:rsidRPr="005D509D" w:rsidRDefault="003863DA" w:rsidP="008A2DE9">
            <w:pPr>
              <w:suppressAutoHyphens w:val="0"/>
              <w:spacing w:before="40" w:after="120" w:line="220" w:lineRule="exact"/>
              <w:ind w:right="113"/>
              <w:rPr>
                <w:noProof/>
              </w:rPr>
            </w:pPr>
            <w:r w:rsidRPr="005D509D">
              <w:rPr>
                <w:noProof/>
              </w:rPr>
              <w:t>Gini coefficient (relating to distribution of income)</w:t>
            </w:r>
          </w:p>
        </w:tc>
        <w:tc>
          <w:tcPr>
            <w:tcW w:w="3686" w:type="dxa"/>
            <w:tcBorders>
              <w:bottom w:val="nil"/>
            </w:tcBorders>
            <w:shd w:val="clear" w:color="auto" w:fill="auto"/>
          </w:tcPr>
          <w:p w14:paraId="5791F2EA" w14:textId="77777777" w:rsidR="003863DA" w:rsidRPr="005D509D" w:rsidRDefault="003863DA" w:rsidP="008A2DE9">
            <w:pPr>
              <w:suppressAutoHyphens w:val="0"/>
              <w:spacing w:before="40" w:after="120" w:line="220" w:lineRule="exact"/>
              <w:ind w:right="113"/>
              <w:rPr>
                <w:noProof/>
              </w:rPr>
            </w:pPr>
            <w:r w:rsidRPr="005D509D">
              <w:rPr>
                <w:noProof/>
              </w:rPr>
              <w:t>Information not yet available</w:t>
            </w:r>
          </w:p>
        </w:tc>
      </w:tr>
      <w:tr w:rsidR="003863DA" w:rsidRPr="005D509D" w14:paraId="034DC82C" w14:textId="77777777" w:rsidTr="008A2DE9">
        <w:trPr>
          <w:trHeight w:val="240"/>
        </w:trPr>
        <w:tc>
          <w:tcPr>
            <w:tcW w:w="3686" w:type="dxa"/>
            <w:tcBorders>
              <w:top w:val="nil"/>
              <w:bottom w:val="nil"/>
            </w:tcBorders>
            <w:shd w:val="clear" w:color="auto" w:fill="auto"/>
          </w:tcPr>
          <w:p w14:paraId="2BF7B7E9" w14:textId="4C3488A0" w:rsidR="003863DA" w:rsidRPr="005D509D" w:rsidRDefault="003863DA" w:rsidP="008A2DE9">
            <w:pPr>
              <w:suppressAutoHyphens w:val="0"/>
              <w:spacing w:before="40" w:after="120" w:line="220" w:lineRule="exact"/>
              <w:ind w:right="113"/>
              <w:rPr>
                <w:noProof/>
              </w:rPr>
            </w:pPr>
            <w:r w:rsidRPr="005D509D">
              <w:rPr>
                <w:noProof/>
              </w:rPr>
              <w:t>Prevalence of underweight children under 4</w:t>
            </w:r>
            <w:r w:rsidR="00BB1F86">
              <w:rPr>
                <w:noProof/>
              </w:rPr>
              <w:t>–</w:t>
            </w:r>
            <w:r w:rsidRPr="005D509D">
              <w:rPr>
                <w:noProof/>
              </w:rPr>
              <w:t xml:space="preserve">5 </w:t>
            </w:r>
          </w:p>
        </w:tc>
        <w:tc>
          <w:tcPr>
            <w:tcW w:w="3686" w:type="dxa"/>
            <w:tcBorders>
              <w:top w:val="nil"/>
              <w:bottom w:val="nil"/>
            </w:tcBorders>
            <w:shd w:val="clear" w:color="auto" w:fill="auto"/>
          </w:tcPr>
          <w:p w14:paraId="59574062" w14:textId="77777777" w:rsidR="003863DA" w:rsidRPr="005D509D" w:rsidRDefault="003863DA" w:rsidP="008A2DE9">
            <w:pPr>
              <w:suppressAutoHyphens w:val="0"/>
              <w:spacing w:before="40" w:after="120" w:line="220" w:lineRule="exact"/>
              <w:ind w:right="113"/>
              <w:rPr>
                <w:noProof/>
              </w:rPr>
            </w:pPr>
            <w:r w:rsidRPr="005D509D">
              <w:rPr>
                <w:noProof/>
              </w:rPr>
              <w:t>Information not yet available</w:t>
            </w:r>
          </w:p>
        </w:tc>
      </w:tr>
      <w:tr w:rsidR="003863DA" w:rsidRPr="005D509D" w14:paraId="4824365D" w14:textId="77777777" w:rsidTr="008A2DE9">
        <w:trPr>
          <w:trHeight w:val="240"/>
        </w:trPr>
        <w:tc>
          <w:tcPr>
            <w:tcW w:w="3686" w:type="dxa"/>
            <w:tcBorders>
              <w:top w:val="nil"/>
            </w:tcBorders>
            <w:shd w:val="clear" w:color="auto" w:fill="auto"/>
          </w:tcPr>
          <w:p w14:paraId="5A04E7EB" w14:textId="3FD3D852" w:rsidR="003863DA" w:rsidRPr="005D509D" w:rsidRDefault="003863DA" w:rsidP="008A2DE9">
            <w:pPr>
              <w:suppressAutoHyphens w:val="0"/>
              <w:spacing w:before="40" w:after="120" w:line="220" w:lineRule="exact"/>
              <w:ind w:right="113"/>
              <w:rPr>
                <w:noProof/>
              </w:rPr>
            </w:pPr>
            <w:r w:rsidRPr="005D509D">
              <w:rPr>
                <w:noProof/>
              </w:rPr>
              <w:lastRenderedPageBreak/>
              <w:t>Infant and maternal mortality rates (per</w:t>
            </w:r>
            <w:r w:rsidR="00F20CBE" w:rsidRPr="005D509D">
              <w:rPr>
                <w:noProof/>
              </w:rPr>
              <w:t xml:space="preserve"> </w:t>
            </w:r>
            <w:r w:rsidRPr="005D509D">
              <w:rPr>
                <w:noProof/>
              </w:rPr>
              <w:t>1,000 live births)</w:t>
            </w:r>
          </w:p>
        </w:tc>
        <w:tc>
          <w:tcPr>
            <w:tcW w:w="3686" w:type="dxa"/>
            <w:tcBorders>
              <w:top w:val="nil"/>
            </w:tcBorders>
            <w:shd w:val="clear" w:color="auto" w:fill="auto"/>
          </w:tcPr>
          <w:p w14:paraId="09421B76" w14:textId="77777777" w:rsidR="003863DA" w:rsidRPr="005D509D" w:rsidRDefault="003863DA" w:rsidP="008A2DE9">
            <w:pPr>
              <w:suppressAutoHyphens w:val="0"/>
              <w:spacing w:before="40" w:after="120" w:line="220" w:lineRule="exact"/>
              <w:ind w:right="113"/>
              <w:rPr>
                <w:noProof/>
              </w:rPr>
            </w:pPr>
            <w:r w:rsidRPr="005D509D">
              <w:rPr>
                <w:noProof/>
              </w:rPr>
              <w:t>&lt;1%</w:t>
            </w:r>
          </w:p>
        </w:tc>
      </w:tr>
      <w:tr w:rsidR="003863DA" w:rsidRPr="005D509D" w14:paraId="2DEFEFE8" w14:textId="77777777" w:rsidTr="008A2DE9">
        <w:trPr>
          <w:trHeight w:val="240"/>
        </w:trPr>
        <w:tc>
          <w:tcPr>
            <w:tcW w:w="3686" w:type="dxa"/>
            <w:shd w:val="clear" w:color="auto" w:fill="auto"/>
          </w:tcPr>
          <w:p w14:paraId="304665FA" w14:textId="77777777" w:rsidR="003863DA" w:rsidRPr="005D509D" w:rsidRDefault="003863DA" w:rsidP="008A2DE9">
            <w:pPr>
              <w:suppressAutoHyphens w:val="0"/>
              <w:spacing w:before="40" w:after="120" w:line="220" w:lineRule="exact"/>
              <w:ind w:right="113"/>
              <w:rPr>
                <w:noProof/>
              </w:rPr>
            </w:pPr>
            <w:r w:rsidRPr="005D509D">
              <w:rPr>
                <w:noProof/>
              </w:rPr>
              <w:t>Percentage of women of child/bearing age using contraception or whose partner is using contraception</w:t>
            </w:r>
          </w:p>
        </w:tc>
        <w:tc>
          <w:tcPr>
            <w:tcW w:w="3686" w:type="dxa"/>
            <w:shd w:val="clear" w:color="auto" w:fill="auto"/>
          </w:tcPr>
          <w:p w14:paraId="17C2F9A5" w14:textId="77777777" w:rsidR="003863DA" w:rsidRPr="005D509D" w:rsidRDefault="003863DA" w:rsidP="008A2DE9">
            <w:pPr>
              <w:suppressAutoHyphens w:val="0"/>
              <w:spacing w:before="40" w:after="120" w:line="220" w:lineRule="exact"/>
              <w:ind w:right="113"/>
              <w:rPr>
                <w:noProof/>
              </w:rPr>
            </w:pPr>
            <w:r w:rsidRPr="005D509D">
              <w:rPr>
                <w:noProof/>
              </w:rPr>
              <w:t>54%</w:t>
            </w:r>
          </w:p>
        </w:tc>
      </w:tr>
      <w:tr w:rsidR="003863DA" w:rsidRPr="005D509D" w14:paraId="1899A431" w14:textId="77777777" w:rsidTr="008A2DE9">
        <w:trPr>
          <w:trHeight w:val="240"/>
        </w:trPr>
        <w:tc>
          <w:tcPr>
            <w:tcW w:w="3686" w:type="dxa"/>
            <w:shd w:val="clear" w:color="auto" w:fill="auto"/>
          </w:tcPr>
          <w:p w14:paraId="68D35D43" w14:textId="77777777" w:rsidR="003863DA" w:rsidRPr="005D509D" w:rsidRDefault="003863DA" w:rsidP="008A2DE9">
            <w:pPr>
              <w:suppressAutoHyphens w:val="0"/>
              <w:spacing w:before="40" w:after="120" w:line="220" w:lineRule="exact"/>
              <w:ind w:right="113"/>
              <w:rPr>
                <w:noProof/>
              </w:rPr>
            </w:pPr>
            <w:r w:rsidRPr="005D509D">
              <w:rPr>
                <w:noProof/>
              </w:rPr>
              <w:t>Medical termination of pregnancy as proportion of live births</w:t>
            </w:r>
          </w:p>
        </w:tc>
        <w:tc>
          <w:tcPr>
            <w:tcW w:w="3686" w:type="dxa"/>
            <w:shd w:val="clear" w:color="auto" w:fill="auto"/>
          </w:tcPr>
          <w:p w14:paraId="0FADC635" w14:textId="77777777" w:rsidR="003863DA" w:rsidRPr="005D509D" w:rsidRDefault="003863DA" w:rsidP="008A2DE9">
            <w:pPr>
              <w:suppressAutoHyphens w:val="0"/>
              <w:spacing w:before="40" w:after="120" w:line="220" w:lineRule="exact"/>
              <w:ind w:right="113"/>
              <w:rPr>
                <w:noProof/>
              </w:rPr>
            </w:pPr>
            <w:r w:rsidRPr="005D509D">
              <w:rPr>
                <w:noProof/>
              </w:rPr>
              <w:t>26%</w:t>
            </w:r>
          </w:p>
        </w:tc>
      </w:tr>
      <w:tr w:rsidR="003863DA" w:rsidRPr="005D509D" w14:paraId="45025B57" w14:textId="77777777" w:rsidTr="008A2DE9">
        <w:trPr>
          <w:trHeight w:val="240"/>
        </w:trPr>
        <w:tc>
          <w:tcPr>
            <w:tcW w:w="3686" w:type="dxa"/>
            <w:shd w:val="clear" w:color="auto" w:fill="auto"/>
          </w:tcPr>
          <w:p w14:paraId="593CA379" w14:textId="77777777" w:rsidR="003863DA" w:rsidRPr="005D509D" w:rsidRDefault="003863DA" w:rsidP="008A2DE9">
            <w:pPr>
              <w:suppressAutoHyphens w:val="0"/>
              <w:spacing w:before="40" w:after="120" w:line="220" w:lineRule="exact"/>
              <w:ind w:right="113"/>
              <w:rPr>
                <w:noProof/>
              </w:rPr>
            </w:pPr>
            <w:r w:rsidRPr="005D509D">
              <w:rPr>
                <w:noProof/>
              </w:rPr>
              <w:t>Rates of infection of HIV/AIDS and major communicable diseases</w:t>
            </w:r>
          </w:p>
        </w:tc>
        <w:tc>
          <w:tcPr>
            <w:tcW w:w="3686" w:type="dxa"/>
            <w:shd w:val="clear" w:color="auto" w:fill="auto"/>
          </w:tcPr>
          <w:p w14:paraId="0658313A" w14:textId="77777777" w:rsidR="003863DA" w:rsidRPr="005D509D" w:rsidRDefault="003863DA" w:rsidP="008A2DE9">
            <w:pPr>
              <w:suppressAutoHyphens w:val="0"/>
              <w:spacing w:before="40" w:after="120" w:line="220" w:lineRule="exact"/>
              <w:ind w:right="113"/>
              <w:rPr>
                <w:noProof/>
              </w:rPr>
            </w:pPr>
            <w:r w:rsidRPr="005D509D">
              <w:rPr>
                <w:noProof/>
              </w:rPr>
              <w:t>HIV infection rate – 0.01%</w:t>
            </w:r>
          </w:p>
          <w:p w14:paraId="00653080" w14:textId="77777777" w:rsidR="003863DA" w:rsidRPr="005D509D" w:rsidRDefault="003863DA" w:rsidP="008A2DE9">
            <w:pPr>
              <w:suppressAutoHyphens w:val="0"/>
              <w:spacing w:before="40" w:after="120" w:line="220" w:lineRule="exact"/>
              <w:ind w:right="113"/>
              <w:rPr>
                <w:noProof/>
              </w:rPr>
            </w:pPr>
            <w:r w:rsidRPr="005D509D">
              <w:rPr>
                <w:noProof/>
              </w:rPr>
              <w:t>TB infection rate – 0.005%</w:t>
            </w:r>
          </w:p>
        </w:tc>
      </w:tr>
      <w:tr w:rsidR="003863DA" w:rsidRPr="005D509D" w14:paraId="79CC43AF" w14:textId="77777777" w:rsidTr="008A2DE9">
        <w:trPr>
          <w:trHeight w:val="240"/>
        </w:trPr>
        <w:tc>
          <w:tcPr>
            <w:tcW w:w="3686" w:type="dxa"/>
            <w:shd w:val="clear" w:color="auto" w:fill="auto"/>
          </w:tcPr>
          <w:p w14:paraId="06770555" w14:textId="77777777" w:rsidR="003863DA" w:rsidRPr="005D509D" w:rsidRDefault="003863DA" w:rsidP="008A2DE9">
            <w:pPr>
              <w:suppressAutoHyphens w:val="0"/>
              <w:spacing w:before="40" w:after="120" w:line="220" w:lineRule="exact"/>
              <w:ind w:right="113"/>
              <w:rPr>
                <w:noProof/>
              </w:rPr>
            </w:pPr>
            <w:r w:rsidRPr="005D509D">
              <w:rPr>
                <w:noProof/>
              </w:rPr>
              <w:t>Prevalence of major communicable and non-communicable diseases</w:t>
            </w:r>
          </w:p>
        </w:tc>
        <w:tc>
          <w:tcPr>
            <w:tcW w:w="3686" w:type="dxa"/>
            <w:shd w:val="clear" w:color="auto" w:fill="auto"/>
          </w:tcPr>
          <w:p w14:paraId="1F143EE2" w14:textId="77777777" w:rsidR="003863DA" w:rsidRPr="005D509D" w:rsidRDefault="003863DA" w:rsidP="008A2DE9">
            <w:pPr>
              <w:suppressAutoHyphens w:val="0"/>
              <w:spacing w:before="40" w:after="120" w:line="220" w:lineRule="exact"/>
              <w:ind w:right="113"/>
              <w:rPr>
                <w:noProof/>
              </w:rPr>
            </w:pPr>
            <w:r w:rsidRPr="005D509D">
              <w:rPr>
                <w:noProof/>
              </w:rPr>
              <w:t>HIV – 0.46%</w:t>
            </w:r>
          </w:p>
          <w:p w14:paraId="66BD35FF" w14:textId="77777777" w:rsidR="003863DA" w:rsidRPr="005D509D" w:rsidRDefault="003863DA" w:rsidP="008A2DE9">
            <w:pPr>
              <w:suppressAutoHyphens w:val="0"/>
              <w:spacing w:before="40" w:after="120" w:line="220" w:lineRule="exact"/>
              <w:ind w:right="113"/>
              <w:rPr>
                <w:noProof/>
              </w:rPr>
            </w:pPr>
            <w:r w:rsidRPr="005D509D">
              <w:rPr>
                <w:noProof/>
              </w:rPr>
              <w:t>Diabetes – 10.9%</w:t>
            </w:r>
          </w:p>
          <w:p w14:paraId="03CD65EF" w14:textId="77777777" w:rsidR="003863DA" w:rsidRPr="005D509D" w:rsidRDefault="003863DA" w:rsidP="008A2DE9">
            <w:pPr>
              <w:suppressAutoHyphens w:val="0"/>
              <w:spacing w:before="40" w:after="120" w:line="220" w:lineRule="exact"/>
              <w:ind w:right="113"/>
              <w:rPr>
                <w:noProof/>
              </w:rPr>
            </w:pPr>
            <w:r w:rsidRPr="005D509D">
              <w:rPr>
                <w:noProof/>
              </w:rPr>
              <w:t>Hypertension – 35.5%</w:t>
            </w:r>
          </w:p>
        </w:tc>
      </w:tr>
      <w:tr w:rsidR="003863DA" w:rsidRPr="005D509D" w14:paraId="506C9363" w14:textId="77777777" w:rsidTr="008A2DE9">
        <w:trPr>
          <w:trHeight w:val="240"/>
        </w:trPr>
        <w:tc>
          <w:tcPr>
            <w:tcW w:w="3686" w:type="dxa"/>
            <w:shd w:val="clear" w:color="auto" w:fill="auto"/>
          </w:tcPr>
          <w:p w14:paraId="2C4D83D1" w14:textId="77777777" w:rsidR="003863DA" w:rsidRPr="005D509D" w:rsidRDefault="003863DA" w:rsidP="008A2DE9">
            <w:pPr>
              <w:suppressAutoHyphens w:val="0"/>
              <w:spacing w:before="40" w:after="120" w:line="220" w:lineRule="exact"/>
              <w:ind w:right="113"/>
              <w:rPr>
                <w:noProof/>
              </w:rPr>
            </w:pPr>
            <w:r w:rsidRPr="005D509D">
              <w:rPr>
                <w:noProof/>
              </w:rPr>
              <w:t>Ten major causes of death</w:t>
            </w:r>
          </w:p>
        </w:tc>
        <w:tc>
          <w:tcPr>
            <w:tcW w:w="3686" w:type="dxa"/>
            <w:shd w:val="clear" w:color="auto" w:fill="auto"/>
          </w:tcPr>
          <w:p w14:paraId="34C6AA7D" w14:textId="77777777" w:rsidR="003863DA" w:rsidRPr="005D509D" w:rsidRDefault="003863DA" w:rsidP="008A2DE9">
            <w:pPr>
              <w:suppressAutoHyphens w:val="0"/>
              <w:spacing w:before="40" w:after="120" w:line="220" w:lineRule="exact"/>
              <w:ind w:right="113"/>
              <w:rPr>
                <w:noProof/>
              </w:rPr>
            </w:pPr>
            <w:r w:rsidRPr="005D509D">
              <w:rPr>
                <w:noProof/>
              </w:rPr>
              <w:t>Diseases of the circulatory system /heart disease – 28.8%</w:t>
            </w:r>
          </w:p>
          <w:p w14:paraId="448754C7" w14:textId="77777777" w:rsidR="003863DA" w:rsidRPr="005D509D" w:rsidRDefault="003863DA" w:rsidP="008A2DE9">
            <w:pPr>
              <w:suppressAutoHyphens w:val="0"/>
              <w:spacing w:before="40" w:after="120" w:line="220" w:lineRule="exact"/>
              <w:ind w:right="113"/>
              <w:rPr>
                <w:noProof/>
              </w:rPr>
            </w:pPr>
            <w:r w:rsidRPr="005D509D">
              <w:rPr>
                <w:noProof/>
              </w:rPr>
              <w:t>Malignant neoplasms/Cancer – 28.6%</w:t>
            </w:r>
          </w:p>
          <w:p w14:paraId="16CC2831" w14:textId="77777777" w:rsidR="003863DA" w:rsidRPr="005D509D" w:rsidRDefault="003863DA" w:rsidP="008A2DE9">
            <w:pPr>
              <w:suppressAutoHyphens w:val="0"/>
              <w:spacing w:before="40" w:after="120" w:line="220" w:lineRule="exact"/>
              <w:ind w:right="113"/>
              <w:rPr>
                <w:noProof/>
              </w:rPr>
            </w:pPr>
            <w:r w:rsidRPr="005D509D">
              <w:rPr>
                <w:noProof/>
              </w:rPr>
              <w:t>Diseases of the respiratory system –11.8%</w:t>
            </w:r>
          </w:p>
          <w:p w14:paraId="312EA7BC" w14:textId="77777777" w:rsidR="003863DA" w:rsidRPr="005D509D" w:rsidRDefault="003863DA" w:rsidP="008A2DE9">
            <w:pPr>
              <w:suppressAutoHyphens w:val="0"/>
              <w:spacing w:before="40" w:after="120" w:line="220" w:lineRule="exact"/>
              <w:ind w:right="113"/>
              <w:rPr>
                <w:noProof/>
              </w:rPr>
            </w:pPr>
            <w:r w:rsidRPr="005D509D">
              <w:rPr>
                <w:noProof/>
              </w:rPr>
              <w:t>External causes – 6.2%</w:t>
            </w:r>
          </w:p>
          <w:p w14:paraId="65E59928" w14:textId="77777777" w:rsidR="003863DA" w:rsidRPr="005D509D" w:rsidRDefault="003863DA" w:rsidP="008A2DE9">
            <w:pPr>
              <w:suppressAutoHyphens w:val="0"/>
              <w:spacing w:before="40" w:after="120" w:line="220" w:lineRule="exact"/>
              <w:ind w:right="113"/>
              <w:rPr>
                <w:noProof/>
              </w:rPr>
            </w:pPr>
            <w:r w:rsidRPr="005D509D">
              <w:rPr>
                <w:noProof/>
              </w:rPr>
              <w:t>Diseases of the digestive system – 5.6%</w:t>
            </w:r>
          </w:p>
          <w:p w14:paraId="343186C6" w14:textId="77777777" w:rsidR="003863DA" w:rsidRPr="005D509D" w:rsidRDefault="003863DA" w:rsidP="008A2DE9">
            <w:pPr>
              <w:suppressAutoHyphens w:val="0"/>
              <w:spacing w:before="40" w:after="120" w:line="220" w:lineRule="exact"/>
              <w:ind w:right="113"/>
              <w:rPr>
                <w:noProof/>
              </w:rPr>
            </w:pPr>
            <w:r w:rsidRPr="005D509D">
              <w:rPr>
                <w:noProof/>
              </w:rPr>
              <w:t>Endocrine, nutritional and metabolic diseases (incl. diabetes) – 5.1%</w:t>
            </w:r>
          </w:p>
          <w:p w14:paraId="6B0C1B57" w14:textId="77777777" w:rsidR="003863DA" w:rsidRPr="005D509D" w:rsidRDefault="003863DA" w:rsidP="008A2DE9">
            <w:pPr>
              <w:suppressAutoHyphens w:val="0"/>
              <w:spacing w:before="40" w:after="120" w:line="220" w:lineRule="exact"/>
              <w:ind w:right="113"/>
              <w:rPr>
                <w:noProof/>
              </w:rPr>
            </w:pPr>
            <w:r w:rsidRPr="005D509D">
              <w:rPr>
                <w:noProof/>
              </w:rPr>
              <w:t>Diseases of the nervous system – 4.7%</w:t>
            </w:r>
          </w:p>
          <w:p w14:paraId="4A81C866" w14:textId="77777777" w:rsidR="003863DA" w:rsidRPr="005D509D" w:rsidRDefault="003863DA" w:rsidP="008A2DE9">
            <w:pPr>
              <w:suppressAutoHyphens w:val="0"/>
              <w:spacing w:before="40" w:after="120" w:line="220" w:lineRule="exact"/>
              <w:ind w:right="113"/>
              <w:rPr>
                <w:noProof/>
              </w:rPr>
            </w:pPr>
            <w:r w:rsidRPr="005D509D">
              <w:rPr>
                <w:noProof/>
              </w:rPr>
              <w:t>Diseases of the genitourinary system – 3.2%</w:t>
            </w:r>
          </w:p>
          <w:p w14:paraId="6FF1CB31" w14:textId="77777777" w:rsidR="003863DA" w:rsidRPr="005D509D" w:rsidRDefault="003863DA" w:rsidP="008A2DE9">
            <w:pPr>
              <w:suppressAutoHyphens w:val="0"/>
              <w:spacing w:before="40" w:after="120" w:line="220" w:lineRule="exact"/>
              <w:ind w:right="113"/>
              <w:rPr>
                <w:noProof/>
              </w:rPr>
            </w:pPr>
            <w:r w:rsidRPr="005D509D">
              <w:rPr>
                <w:noProof/>
              </w:rPr>
              <w:t>Certain infectious and parasitic diseases (incl. AIDS) – 1.9%</w:t>
            </w:r>
          </w:p>
          <w:p w14:paraId="2A0D0459" w14:textId="77777777" w:rsidR="003863DA" w:rsidRPr="005D509D" w:rsidRDefault="003863DA" w:rsidP="008A2DE9">
            <w:pPr>
              <w:suppressAutoHyphens w:val="0"/>
              <w:spacing w:before="40" w:after="120" w:line="220" w:lineRule="exact"/>
              <w:ind w:right="113"/>
              <w:rPr>
                <w:noProof/>
              </w:rPr>
            </w:pPr>
            <w:r w:rsidRPr="005D509D">
              <w:rPr>
                <w:noProof/>
              </w:rPr>
              <w:t>Ill-defined and unknown causes of mortality – 1.5%</w:t>
            </w:r>
          </w:p>
        </w:tc>
      </w:tr>
      <w:tr w:rsidR="003863DA" w:rsidRPr="005D509D" w14:paraId="77D2FE38" w14:textId="77777777" w:rsidTr="008A2DE9">
        <w:trPr>
          <w:trHeight w:val="240"/>
        </w:trPr>
        <w:tc>
          <w:tcPr>
            <w:tcW w:w="3686" w:type="dxa"/>
            <w:shd w:val="clear" w:color="auto" w:fill="auto"/>
          </w:tcPr>
          <w:p w14:paraId="705F1A9F" w14:textId="77777777" w:rsidR="003863DA" w:rsidRPr="005D509D" w:rsidRDefault="003863DA" w:rsidP="008A2DE9">
            <w:pPr>
              <w:suppressAutoHyphens w:val="0"/>
              <w:spacing w:before="40" w:after="120" w:line="220" w:lineRule="exact"/>
              <w:ind w:right="113"/>
              <w:rPr>
                <w:noProof/>
              </w:rPr>
            </w:pPr>
            <w:r w:rsidRPr="005D509D">
              <w:rPr>
                <w:noProof/>
              </w:rPr>
              <w:t>Net enrolement ratio in primary and secondary education</w:t>
            </w:r>
          </w:p>
        </w:tc>
        <w:tc>
          <w:tcPr>
            <w:tcW w:w="3686" w:type="dxa"/>
            <w:shd w:val="clear" w:color="auto" w:fill="auto"/>
          </w:tcPr>
          <w:p w14:paraId="0B8D47EA" w14:textId="77777777" w:rsidR="003863DA" w:rsidRPr="005D509D" w:rsidRDefault="003863DA" w:rsidP="008A2DE9">
            <w:pPr>
              <w:suppressAutoHyphens w:val="0"/>
              <w:spacing w:before="40" w:after="120" w:line="220" w:lineRule="exact"/>
              <w:ind w:right="113"/>
              <w:rPr>
                <w:noProof/>
              </w:rPr>
            </w:pPr>
            <w:r w:rsidRPr="005D509D">
              <w:rPr>
                <w:noProof/>
              </w:rPr>
              <w:t>96% (2011)</w:t>
            </w:r>
          </w:p>
          <w:p w14:paraId="460CA31D" w14:textId="77777777" w:rsidR="003863DA" w:rsidRPr="005D509D" w:rsidRDefault="003863DA" w:rsidP="008A2DE9">
            <w:pPr>
              <w:suppressAutoHyphens w:val="0"/>
              <w:spacing w:before="40" w:after="120" w:line="220" w:lineRule="exact"/>
              <w:ind w:right="113"/>
              <w:rPr>
                <w:noProof/>
              </w:rPr>
            </w:pPr>
            <w:r w:rsidRPr="005D509D">
              <w:rPr>
                <w:noProof/>
              </w:rPr>
              <w:t>75% (2011)</w:t>
            </w:r>
          </w:p>
          <w:p w14:paraId="6DDA77D5" w14:textId="77777777" w:rsidR="003863DA" w:rsidRPr="005D509D" w:rsidRDefault="003863DA" w:rsidP="008A2DE9">
            <w:pPr>
              <w:suppressAutoHyphens w:val="0"/>
              <w:spacing w:before="40" w:after="120" w:line="220" w:lineRule="exact"/>
              <w:ind w:right="113"/>
              <w:rPr>
                <w:noProof/>
              </w:rPr>
            </w:pPr>
            <w:r w:rsidRPr="005D509D">
              <w:rPr>
                <w:noProof/>
              </w:rPr>
              <w:t>Note: Population figures include students attending educational institutions abroad whereas enrolment figures exclude them.</w:t>
            </w:r>
          </w:p>
          <w:p w14:paraId="71342096" w14:textId="77777777" w:rsidR="003863DA" w:rsidRPr="005D509D" w:rsidRDefault="003863DA" w:rsidP="008A2DE9">
            <w:pPr>
              <w:suppressAutoHyphens w:val="0"/>
              <w:spacing w:before="40" w:after="120" w:line="220" w:lineRule="exact"/>
              <w:ind w:right="113"/>
              <w:rPr>
                <w:noProof/>
              </w:rPr>
            </w:pPr>
            <w:r w:rsidRPr="005D509D">
              <w:rPr>
                <w:noProof/>
              </w:rPr>
              <w:t>The percentage does nto include students at tutorial sites (educational programming outside of the formally established public and private systems).</w:t>
            </w:r>
          </w:p>
        </w:tc>
      </w:tr>
      <w:tr w:rsidR="003863DA" w:rsidRPr="005D509D" w14:paraId="7BE00DDC" w14:textId="77777777" w:rsidTr="008A2DE9">
        <w:trPr>
          <w:trHeight w:val="240"/>
        </w:trPr>
        <w:tc>
          <w:tcPr>
            <w:tcW w:w="3686" w:type="dxa"/>
            <w:shd w:val="clear" w:color="auto" w:fill="auto"/>
          </w:tcPr>
          <w:p w14:paraId="746FA18D" w14:textId="77777777" w:rsidR="003863DA" w:rsidRPr="005D509D" w:rsidRDefault="003863DA" w:rsidP="008A2DE9">
            <w:pPr>
              <w:suppressAutoHyphens w:val="0"/>
              <w:spacing w:before="40" w:after="120" w:line="220" w:lineRule="exact"/>
              <w:ind w:right="113"/>
              <w:rPr>
                <w:noProof/>
              </w:rPr>
            </w:pPr>
            <w:r w:rsidRPr="005D509D">
              <w:rPr>
                <w:noProof/>
              </w:rPr>
              <w:t>Attendance and drop-out rates in primary and secondary education</w:t>
            </w:r>
          </w:p>
        </w:tc>
        <w:tc>
          <w:tcPr>
            <w:tcW w:w="3686" w:type="dxa"/>
            <w:shd w:val="clear" w:color="auto" w:fill="auto"/>
          </w:tcPr>
          <w:p w14:paraId="79959E1F" w14:textId="77777777" w:rsidR="003863DA" w:rsidRPr="005D509D" w:rsidRDefault="003863DA" w:rsidP="008A2DE9">
            <w:pPr>
              <w:suppressAutoHyphens w:val="0"/>
              <w:spacing w:before="40" w:after="120" w:line="220" w:lineRule="exact"/>
              <w:ind w:right="113"/>
              <w:rPr>
                <w:noProof/>
              </w:rPr>
            </w:pPr>
            <w:r w:rsidRPr="005D509D">
              <w:rPr>
                <w:noProof/>
              </w:rPr>
              <w:t>Information not yet available</w:t>
            </w:r>
          </w:p>
        </w:tc>
      </w:tr>
      <w:tr w:rsidR="003863DA" w:rsidRPr="005D509D" w14:paraId="296ABD2D" w14:textId="77777777" w:rsidTr="008A2DE9">
        <w:trPr>
          <w:trHeight w:val="240"/>
        </w:trPr>
        <w:tc>
          <w:tcPr>
            <w:tcW w:w="3686" w:type="dxa"/>
            <w:shd w:val="clear" w:color="auto" w:fill="auto"/>
          </w:tcPr>
          <w:p w14:paraId="5D80A1D6" w14:textId="77777777" w:rsidR="003863DA" w:rsidRPr="005D509D" w:rsidRDefault="003863DA" w:rsidP="008A2DE9">
            <w:pPr>
              <w:suppressAutoHyphens w:val="0"/>
              <w:spacing w:before="40" w:after="120" w:line="220" w:lineRule="exact"/>
              <w:ind w:right="113"/>
              <w:rPr>
                <w:noProof/>
              </w:rPr>
            </w:pPr>
            <w:r w:rsidRPr="005D509D">
              <w:rPr>
                <w:noProof/>
              </w:rPr>
              <w:t>Teacher-student ratio in public funded schools</w:t>
            </w:r>
          </w:p>
        </w:tc>
        <w:tc>
          <w:tcPr>
            <w:tcW w:w="3686" w:type="dxa"/>
            <w:shd w:val="clear" w:color="auto" w:fill="auto"/>
          </w:tcPr>
          <w:p w14:paraId="2ACD84C2" w14:textId="77777777" w:rsidR="003863DA" w:rsidRPr="005D509D" w:rsidRDefault="003863DA" w:rsidP="008A2DE9">
            <w:pPr>
              <w:suppressAutoHyphens w:val="0"/>
              <w:spacing w:before="40" w:after="120" w:line="220" w:lineRule="exact"/>
              <w:ind w:right="113"/>
              <w:rPr>
                <w:noProof/>
              </w:rPr>
            </w:pPr>
            <w:r w:rsidRPr="005D509D">
              <w:rPr>
                <w:noProof/>
              </w:rPr>
              <w:t>7:1 (2011)</w:t>
            </w:r>
          </w:p>
        </w:tc>
      </w:tr>
      <w:tr w:rsidR="003863DA" w:rsidRPr="005D509D" w14:paraId="4876F616" w14:textId="77777777" w:rsidTr="008A2DE9">
        <w:trPr>
          <w:trHeight w:val="240"/>
        </w:trPr>
        <w:tc>
          <w:tcPr>
            <w:tcW w:w="3686" w:type="dxa"/>
            <w:shd w:val="clear" w:color="auto" w:fill="auto"/>
          </w:tcPr>
          <w:p w14:paraId="7EE831BF" w14:textId="77777777" w:rsidR="003863DA" w:rsidRPr="005D509D" w:rsidRDefault="003863DA" w:rsidP="008A2DE9">
            <w:pPr>
              <w:suppressAutoHyphens w:val="0"/>
              <w:spacing w:before="40" w:after="120" w:line="220" w:lineRule="exact"/>
              <w:ind w:right="113"/>
              <w:rPr>
                <w:noProof/>
              </w:rPr>
            </w:pPr>
            <w:r w:rsidRPr="005D509D">
              <w:rPr>
                <w:noProof/>
              </w:rPr>
              <w:t xml:space="preserve">Literacy rates (adult) </w:t>
            </w:r>
          </w:p>
        </w:tc>
        <w:tc>
          <w:tcPr>
            <w:tcW w:w="3686" w:type="dxa"/>
            <w:shd w:val="clear" w:color="auto" w:fill="auto"/>
          </w:tcPr>
          <w:p w14:paraId="2CC97AC1" w14:textId="77777777" w:rsidR="003863DA" w:rsidRPr="005D509D" w:rsidRDefault="003863DA" w:rsidP="008A2DE9">
            <w:pPr>
              <w:suppressAutoHyphens w:val="0"/>
              <w:spacing w:before="40" w:after="120" w:line="220" w:lineRule="exact"/>
              <w:ind w:right="113"/>
              <w:rPr>
                <w:noProof/>
              </w:rPr>
            </w:pPr>
            <w:r w:rsidRPr="005D509D">
              <w:rPr>
                <w:noProof/>
              </w:rPr>
              <w:t>98% (2003 estimate)</w:t>
            </w:r>
          </w:p>
        </w:tc>
      </w:tr>
      <w:tr w:rsidR="003863DA" w:rsidRPr="005D509D" w14:paraId="2695B7B8" w14:textId="77777777" w:rsidTr="002C0140">
        <w:trPr>
          <w:trHeight w:val="240"/>
        </w:trPr>
        <w:tc>
          <w:tcPr>
            <w:tcW w:w="3686" w:type="dxa"/>
            <w:tcBorders>
              <w:bottom w:val="nil"/>
            </w:tcBorders>
            <w:shd w:val="clear" w:color="auto" w:fill="auto"/>
          </w:tcPr>
          <w:p w14:paraId="16CB77C5" w14:textId="77777777" w:rsidR="003863DA" w:rsidRPr="005D509D" w:rsidRDefault="003863DA" w:rsidP="008A2DE9">
            <w:pPr>
              <w:suppressAutoHyphens w:val="0"/>
              <w:spacing w:before="40" w:after="120" w:line="220" w:lineRule="exact"/>
              <w:ind w:right="113"/>
              <w:rPr>
                <w:noProof/>
              </w:rPr>
            </w:pPr>
            <w:r w:rsidRPr="005D509D">
              <w:rPr>
                <w:noProof/>
              </w:rPr>
              <w:t>Unemployment rate</w:t>
            </w:r>
          </w:p>
        </w:tc>
        <w:tc>
          <w:tcPr>
            <w:tcW w:w="3686" w:type="dxa"/>
            <w:tcBorders>
              <w:bottom w:val="nil"/>
            </w:tcBorders>
            <w:shd w:val="clear" w:color="auto" w:fill="auto"/>
          </w:tcPr>
          <w:p w14:paraId="16BE88E0" w14:textId="77777777" w:rsidR="003863DA" w:rsidRPr="005D509D" w:rsidRDefault="003863DA" w:rsidP="008A2DE9">
            <w:pPr>
              <w:suppressAutoHyphens w:val="0"/>
              <w:spacing w:before="40" w:after="120" w:line="220" w:lineRule="exact"/>
              <w:ind w:right="113"/>
              <w:rPr>
                <w:noProof/>
              </w:rPr>
            </w:pPr>
            <w:r w:rsidRPr="005D509D">
              <w:rPr>
                <w:noProof/>
              </w:rPr>
              <w:t>8% (2012)</w:t>
            </w:r>
          </w:p>
        </w:tc>
      </w:tr>
      <w:tr w:rsidR="003863DA" w:rsidRPr="005D509D" w14:paraId="703FE9A9" w14:textId="77777777" w:rsidTr="002C0140">
        <w:trPr>
          <w:trHeight w:val="240"/>
        </w:trPr>
        <w:tc>
          <w:tcPr>
            <w:tcW w:w="3686" w:type="dxa"/>
            <w:tcBorders>
              <w:top w:val="nil"/>
              <w:bottom w:val="nil"/>
            </w:tcBorders>
            <w:shd w:val="clear" w:color="auto" w:fill="auto"/>
          </w:tcPr>
          <w:p w14:paraId="58B5C61D" w14:textId="77777777" w:rsidR="003863DA" w:rsidRPr="005D509D" w:rsidRDefault="003863DA" w:rsidP="008A2DE9">
            <w:pPr>
              <w:suppressAutoHyphens w:val="0"/>
              <w:spacing w:before="40" w:after="120" w:line="220" w:lineRule="exact"/>
              <w:ind w:right="113"/>
              <w:rPr>
                <w:noProof/>
              </w:rPr>
            </w:pPr>
            <w:r w:rsidRPr="005D509D">
              <w:rPr>
                <w:noProof/>
              </w:rPr>
              <w:t>Employment by major sectors of economic activity, including formal and informal sectors</w:t>
            </w:r>
          </w:p>
        </w:tc>
        <w:tc>
          <w:tcPr>
            <w:tcW w:w="3686" w:type="dxa"/>
            <w:tcBorders>
              <w:top w:val="nil"/>
              <w:bottom w:val="nil"/>
            </w:tcBorders>
            <w:shd w:val="clear" w:color="auto" w:fill="auto"/>
          </w:tcPr>
          <w:p w14:paraId="507E302F" w14:textId="77777777" w:rsidR="003863DA" w:rsidRPr="005D509D" w:rsidRDefault="003863DA" w:rsidP="008A2DE9">
            <w:pPr>
              <w:suppressAutoHyphens w:val="0"/>
              <w:spacing w:before="40" w:after="120" w:line="220" w:lineRule="exact"/>
              <w:ind w:right="113"/>
              <w:rPr>
                <w:noProof/>
              </w:rPr>
            </w:pPr>
            <w:r w:rsidRPr="005D509D">
              <w:rPr>
                <w:noProof/>
              </w:rPr>
              <w:t>Agriculture and Fishing – 2%</w:t>
            </w:r>
          </w:p>
          <w:p w14:paraId="140B5943" w14:textId="77777777" w:rsidR="003863DA" w:rsidRPr="005D509D" w:rsidRDefault="003863DA" w:rsidP="008A2DE9">
            <w:pPr>
              <w:suppressAutoHyphens w:val="0"/>
              <w:spacing w:before="40" w:after="120" w:line="220" w:lineRule="exact"/>
              <w:ind w:right="113"/>
              <w:rPr>
                <w:noProof/>
              </w:rPr>
            </w:pPr>
            <w:r w:rsidRPr="005D509D">
              <w:rPr>
                <w:noProof/>
              </w:rPr>
              <w:t>Business Services – 10%</w:t>
            </w:r>
          </w:p>
          <w:p w14:paraId="126C1F2F" w14:textId="77777777" w:rsidR="003863DA" w:rsidRPr="005D509D" w:rsidRDefault="003863DA" w:rsidP="008A2DE9">
            <w:pPr>
              <w:suppressAutoHyphens w:val="0"/>
              <w:spacing w:before="40" w:after="120" w:line="220" w:lineRule="exact"/>
              <w:ind w:right="113"/>
              <w:rPr>
                <w:noProof/>
              </w:rPr>
            </w:pPr>
            <w:r w:rsidRPr="005D509D">
              <w:rPr>
                <w:noProof/>
              </w:rPr>
              <w:t>Construction – 6%</w:t>
            </w:r>
          </w:p>
          <w:p w14:paraId="58F4F842" w14:textId="77777777" w:rsidR="003863DA" w:rsidRPr="005D509D" w:rsidRDefault="003863DA" w:rsidP="008A2DE9">
            <w:pPr>
              <w:suppressAutoHyphens w:val="0"/>
              <w:spacing w:before="40" w:after="120" w:line="220" w:lineRule="exact"/>
              <w:ind w:right="113"/>
              <w:rPr>
                <w:noProof/>
              </w:rPr>
            </w:pPr>
            <w:r w:rsidRPr="005D509D">
              <w:rPr>
                <w:noProof/>
              </w:rPr>
              <w:lastRenderedPageBreak/>
              <w:t>Education, Health and Social Work – 11%</w:t>
            </w:r>
          </w:p>
          <w:p w14:paraId="48E4DFEE" w14:textId="77777777" w:rsidR="003863DA" w:rsidRPr="005D509D" w:rsidRDefault="003863DA" w:rsidP="008A2DE9">
            <w:pPr>
              <w:suppressAutoHyphens w:val="0"/>
              <w:spacing w:before="40" w:after="120" w:line="220" w:lineRule="exact"/>
              <w:ind w:right="113"/>
              <w:rPr>
                <w:noProof/>
              </w:rPr>
            </w:pPr>
            <w:r w:rsidRPr="005D509D">
              <w:rPr>
                <w:noProof/>
              </w:rPr>
              <w:t>Electricity, Gas and Water – 1%</w:t>
            </w:r>
          </w:p>
          <w:p w14:paraId="0F6F9324" w14:textId="77777777" w:rsidR="003863DA" w:rsidRPr="005D509D" w:rsidRDefault="003863DA" w:rsidP="008A2DE9">
            <w:pPr>
              <w:suppressAutoHyphens w:val="0"/>
              <w:spacing w:before="40" w:after="120" w:line="220" w:lineRule="exact"/>
              <w:ind w:right="113"/>
              <w:rPr>
                <w:noProof/>
              </w:rPr>
            </w:pPr>
            <w:r w:rsidRPr="005D509D">
              <w:rPr>
                <w:noProof/>
              </w:rPr>
              <w:t>Financial Intermediation – 7%</w:t>
            </w:r>
          </w:p>
          <w:p w14:paraId="466C9236" w14:textId="77777777" w:rsidR="003863DA" w:rsidRPr="005D509D" w:rsidRDefault="003863DA" w:rsidP="008A2DE9">
            <w:pPr>
              <w:suppressAutoHyphens w:val="0"/>
              <w:spacing w:before="40" w:after="120" w:line="220" w:lineRule="exact"/>
              <w:ind w:right="113"/>
              <w:rPr>
                <w:noProof/>
              </w:rPr>
            </w:pPr>
            <w:r w:rsidRPr="005D509D">
              <w:rPr>
                <w:noProof/>
              </w:rPr>
              <w:t>Hotels – 7%</w:t>
            </w:r>
          </w:p>
          <w:p w14:paraId="4E31FC0E" w14:textId="77777777" w:rsidR="003863DA" w:rsidRPr="005D509D" w:rsidRDefault="003863DA" w:rsidP="008A2DE9">
            <w:pPr>
              <w:suppressAutoHyphens w:val="0"/>
              <w:spacing w:before="40" w:after="120" w:line="220" w:lineRule="exact"/>
              <w:ind w:right="113"/>
              <w:rPr>
                <w:noProof/>
              </w:rPr>
            </w:pPr>
            <w:r w:rsidRPr="005D509D">
              <w:rPr>
                <w:noProof/>
              </w:rPr>
              <w:t>International business activity – 11%</w:t>
            </w:r>
          </w:p>
          <w:p w14:paraId="6E9F8823" w14:textId="77777777" w:rsidR="003863DA" w:rsidRPr="005D509D" w:rsidRDefault="003863DA" w:rsidP="008A2DE9">
            <w:pPr>
              <w:suppressAutoHyphens w:val="0"/>
              <w:spacing w:before="40" w:after="120" w:line="220" w:lineRule="exact"/>
              <w:ind w:right="113"/>
              <w:rPr>
                <w:noProof/>
              </w:rPr>
            </w:pPr>
            <w:r w:rsidRPr="005D509D">
              <w:rPr>
                <w:noProof/>
              </w:rPr>
              <w:t>Manufacturing – 2%</w:t>
            </w:r>
          </w:p>
          <w:p w14:paraId="7936ABDC" w14:textId="77777777" w:rsidR="003863DA" w:rsidRPr="005D509D" w:rsidRDefault="003863DA" w:rsidP="008A2DE9">
            <w:pPr>
              <w:suppressAutoHyphens w:val="0"/>
              <w:spacing w:before="40" w:after="120" w:line="220" w:lineRule="exact"/>
              <w:ind w:right="113"/>
              <w:rPr>
                <w:noProof/>
              </w:rPr>
            </w:pPr>
            <w:r w:rsidRPr="005D509D">
              <w:rPr>
                <w:noProof/>
              </w:rPr>
              <w:t xml:space="preserve">Other community and personal </w:t>
            </w:r>
            <w:r w:rsidRPr="005D509D">
              <w:rPr>
                <w:noProof/>
              </w:rPr>
              <w:br/>
              <w:t>services – 6%</w:t>
            </w:r>
          </w:p>
          <w:p w14:paraId="416C0E95" w14:textId="77777777" w:rsidR="003863DA" w:rsidRPr="005D509D" w:rsidRDefault="003863DA" w:rsidP="008A2DE9">
            <w:pPr>
              <w:suppressAutoHyphens w:val="0"/>
              <w:spacing w:before="40" w:after="120" w:line="220" w:lineRule="exact"/>
              <w:ind w:right="113"/>
              <w:rPr>
                <w:noProof/>
              </w:rPr>
            </w:pPr>
            <w:r w:rsidRPr="005D509D">
              <w:rPr>
                <w:noProof/>
              </w:rPr>
              <w:t>Public Administration – 12%</w:t>
            </w:r>
          </w:p>
          <w:p w14:paraId="6978471D" w14:textId="77777777" w:rsidR="003863DA" w:rsidRPr="005D509D" w:rsidRDefault="003863DA" w:rsidP="008A2DE9">
            <w:pPr>
              <w:suppressAutoHyphens w:val="0"/>
              <w:spacing w:before="40" w:after="120" w:line="220" w:lineRule="exact"/>
              <w:ind w:right="113"/>
              <w:rPr>
                <w:noProof/>
              </w:rPr>
            </w:pPr>
            <w:r w:rsidRPr="005D509D">
              <w:rPr>
                <w:noProof/>
              </w:rPr>
              <w:t>Real Estate and Renting Services – 1%</w:t>
            </w:r>
          </w:p>
          <w:p w14:paraId="464D0D55" w14:textId="77777777" w:rsidR="003863DA" w:rsidRPr="005D509D" w:rsidRDefault="003863DA" w:rsidP="008A2DE9">
            <w:pPr>
              <w:suppressAutoHyphens w:val="0"/>
              <w:spacing w:before="40" w:after="120" w:line="220" w:lineRule="exact"/>
              <w:ind w:right="113"/>
              <w:rPr>
                <w:noProof/>
              </w:rPr>
            </w:pPr>
            <w:r w:rsidRPr="005D509D">
              <w:rPr>
                <w:noProof/>
              </w:rPr>
              <w:t>Restaurants, cafes and bars – 6%</w:t>
            </w:r>
          </w:p>
          <w:p w14:paraId="15056201" w14:textId="77777777" w:rsidR="003863DA" w:rsidRPr="005D509D" w:rsidRDefault="003863DA" w:rsidP="008A2DE9">
            <w:pPr>
              <w:suppressAutoHyphens w:val="0"/>
              <w:spacing w:before="40" w:after="120" w:line="220" w:lineRule="exact"/>
              <w:ind w:right="113"/>
              <w:rPr>
                <w:noProof/>
              </w:rPr>
            </w:pPr>
            <w:r w:rsidRPr="005D509D">
              <w:rPr>
                <w:noProof/>
              </w:rPr>
              <w:t>Transport and Communications – 6%</w:t>
            </w:r>
          </w:p>
          <w:p w14:paraId="0A8D77F7" w14:textId="77777777" w:rsidR="003863DA" w:rsidRPr="005D509D" w:rsidRDefault="003863DA" w:rsidP="008A2DE9">
            <w:pPr>
              <w:suppressAutoHyphens w:val="0"/>
              <w:spacing w:before="40" w:after="120" w:line="220" w:lineRule="exact"/>
              <w:ind w:right="113"/>
              <w:rPr>
                <w:noProof/>
              </w:rPr>
            </w:pPr>
            <w:r w:rsidRPr="005D509D">
              <w:rPr>
                <w:noProof/>
              </w:rPr>
              <w:t>Wholesale, Retail Trade and Repair Services – 12%</w:t>
            </w:r>
          </w:p>
        </w:tc>
      </w:tr>
      <w:tr w:rsidR="003863DA" w:rsidRPr="005D509D" w14:paraId="2259A786" w14:textId="77777777" w:rsidTr="002C0140">
        <w:trPr>
          <w:trHeight w:val="240"/>
        </w:trPr>
        <w:tc>
          <w:tcPr>
            <w:tcW w:w="3686" w:type="dxa"/>
            <w:tcBorders>
              <w:top w:val="nil"/>
            </w:tcBorders>
            <w:shd w:val="clear" w:color="auto" w:fill="auto"/>
          </w:tcPr>
          <w:p w14:paraId="5EF3FBAB" w14:textId="77777777" w:rsidR="003863DA" w:rsidRPr="005D509D" w:rsidRDefault="003863DA" w:rsidP="008A2DE9">
            <w:pPr>
              <w:suppressAutoHyphens w:val="0"/>
              <w:spacing w:before="40" w:after="120" w:line="220" w:lineRule="exact"/>
              <w:ind w:right="113"/>
              <w:rPr>
                <w:noProof/>
              </w:rPr>
            </w:pPr>
            <w:r w:rsidRPr="005D509D">
              <w:rPr>
                <w:noProof/>
              </w:rPr>
              <w:lastRenderedPageBreak/>
              <w:t>Work participation rates</w:t>
            </w:r>
          </w:p>
        </w:tc>
        <w:tc>
          <w:tcPr>
            <w:tcW w:w="3686" w:type="dxa"/>
            <w:tcBorders>
              <w:top w:val="nil"/>
            </w:tcBorders>
            <w:shd w:val="clear" w:color="auto" w:fill="auto"/>
          </w:tcPr>
          <w:p w14:paraId="510AB1F3" w14:textId="77777777" w:rsidR="003863DA" w:rsidRPr="005D509D" w:rsidRDefault="003863DA" w:rsidP="008A2DE9">
            <w:pPr>
              <w:suppressAutoHyphens w:val="0"/>
              <w:spacing w:before="40" w:after="120" w:line="220" w:lineRule="exact"/>
              <w:ind w:right="113"/>
              <w:rPr>
                <w:noProof/>
              </w:rPr>
            </w:pPr>
            <w:r w:rsidRPr="005D509D">
              <w:rPr>
                <w:noProof/>
              </w:rPr>
              <w:t>76%</w:t>
            </w:r>
          </w:p>
        </w:tc>
      </w:tr>
      <w:tr w:rsidR="003863DA" w:rsidRPr="005D509D" w14:paraId="59282DD0" w14:textId="77777777" w:rsidTr="008A2DE9">
        <w:trPr>
          <w:trHeight w:val="240"/>
        </w:trPr>
        <w:tc>
          <w:tcPr>
            <w:tcW w:w="3686" w:type="dxa"/>
            <w:shd w:val="clear" w:color="auto" w:fill="auto"/>
          </w:tcPr>
          <w:p w14:paraId="647C76E6" w14:textId="77777777" w:rsidR="003863DA" w:rsidRPr="005D509D" w:rsidRDefault="003863DA" w:rsidP="008A2DE9">
            <w:pPr>
              <w:suppressAutoHyphens w:val="0"/>
              <w:spacing w:before="40" w:after="120" w:line="220" w:lineRule="exact"/>
              <w:ind w:right="113"/>
              <w:rPr>
                <w:noProof/>
              </w:rPr>
            </w:pPr>
            <w:r w:rsidRPr="005D509D">
              <w:rPr>
                <w:noProof/>
              </w:rPr>
              <w:t>Proportion of work force registered with trade unions</w:t>
            </w:r>
          </w:p>
        </w:tc>
        <w:tc>
          <w:tcPr>
            <w:tcW w:w="3686" w:type="dxa"/>
            <w:shd w:val="clear" w:color="auto" w:fill="auto"/>
          </w:tcPr>
          <w:p w14:paraId="15EA50BD" w14:textId="77777777" w:rsidR="003863DA" w:rsidRPr="005D509D" w:rsidRDefault="003863DA" w:rsidP="008A2DE9">
            <w:pPr>
              <w:suppressAutoHyphens w:val="0"/>
              <w:spacing w:before="40" w:after="120" w:line="220" w:lineRule="exact"/>
              <w:ind w:right="113"/>
              <w:rPr>
                <w:noProof/>
              </w:rPr>
            </w:pPr>
            <w:r w:rsidRPr="005D509D">
              <w:rPr>
                <w:noProof/>
              </w:rPr>
              <w:t>Information not yet available</w:t>
            </w:r>
          </w:p>
        </w:tc>
      </w:tr>
      <w:tr w:rsidR="003863DA" w:rsidRPr="005D509D" w14:paraId="5A4D026E" w14:textId="77777777" w:rsidTr="008A2DE9">
        <w:trPr>
          <w:trHeight w:val="240"/>
        </w:trPr>
        <w:tc>
          <w:tcPr>
            <w:tcW w:w="3686" w:type="dxa"/>
            <w:shd w:val="clear" w:color="auto" w:fill="auto"/>
          </w:tcPr>
          <w:p w14:paraId="75726584" w14:textId="77777777" w:rsidR="003863DA" w:rsidRPr="005D509D" w:rsidRDefault="003863DA" w:rsidP="008A2DE9">
            <w:pPr>
              <w:suppressAutoHyphens w:val="0"/>
              <w:spacing w:before="40" w:after="120" w:line="220" w:lineRule="exact"/>
              <w:ind w:right="113"/>
              <w:rPr>
                <w:noProof/>
              </w:rPr>
            </w:pPr>
            <w:r w:rsidRPr="005D509D">
              <w:rPr>
                <w:noProof/>
              </w:rPr>
              <w:t>Per capita income</w:t>
            </w:r>
          </w:p>
        </w:tc>
        <w:tc>
          <w:tcPr>
            <w:tcW w:w="3686" w:type="dxa"/>
            <w:shd w:val="clear" w:color="auto" w:fill="auto"/>
          </w:tcPr>
          <w:p w14:paraId="40AD7ACE" w14:textId="77777777" w:rsidR="003863DA" w:rsidRPr="005D509D" w:rsidRDefault="003863DA" w:rsidP="008A2DE9">
            <w:pPr>
              <w:suppressAutoHyphens w:val="0"/>
              <w:spacing w:before="40" w:after="120" w:line="220" w:lineRule="exact"/>
              <w:ind w:right="113"/>
              <w:rPr>
                <w:noProof/>
              </w:rPr>
            </w:pPr>
            <w:r w:rsidRPr="005D509D">
              <w:rPr>
                <w:noProof/>
              </w:rPr>
              <w:t xml:space="preserve">US$54,564 (2010) </w:t>
            </w:r>
          </w:p>
        </w:tc>
      </w:tr>
      <w:tr w:rsidR="003863DA" w:rsidRPr="005D509D" w14:paraId="63891658" w14:textId="77777777" w:rsidTr="008A2DE9">
        <w:trPr>
          <w:trHeight w:val="240"/>
        </w:trPr>
        <w:tc>
          <w:tcPr>
            <w:tcW w:w="3686" w:type="dxa"/>
            <w:shd w:val="clear" w:color="auto" w:fill="auto"/>
          </w:tcPr>
          <w:p w14:paraId="57632EBF" w14:textId="77777777" w:rsidR="003863DA" w:rsidRPr="005D509D" w:rsidRDefault="003863DA" w:rsidP="008A2DE9">
            <w:pPr>
              <w:suppressAutoHyphens w:val="0"/>
              <w:spacing w:before="40" w:after="120" w:line="220" w:lineRule="exact"/>
              <w:ind w:right="113"/>
              <w:rPr>
                <w:noProof/>
              </w:rPr>
            </w:pPr>
            <w:r w:rsidRPr="005D509D">
              <w:rPr>
                <w:noProof/>
              </w:rPr>
              <w:t>Gross Domestic Product (GDP) in billions</w:t>
            </w:r>
          </w:p>
        </w:tc>
        <w:tc>
          <w:tcPr>
            <w:tcW w:w="3686" w:type="dxa"/>
            <w:shd w:val="clear" w:color="auto" w:fill="auto"/>
          </w:tcPr>
          <w:p w14:paraId="130527BC" w14:textId="77777777" w:rsidR="003863DA" w:rsidRPr="005D509D" w:rsidRDefault="003863DA" w:rsidP="008A2DE9">
            <w:pPr>
              <w:suppressAutoHyphens w:val="0"/>
              <w:spacing w:before="40" w:after="120" w:line="220" w:lineRule="exact"/>
              <w:ind w:right="113"/>
              <w:rPr>
                <w:noProof/>
              </w:rPr>
            </w:pPr>
            <w:r w:rsidRPr="005D509D">
              <w:rPr>
                <w:noProof/>
              </w:rPr>
              <w:t>US$5.5 (2012)</w:t>
            </w:r>
          </w:p>
          <w:p w14:paraId="47D222AD" w14:textId="77777777" w:rsidR="003863DA" w:rsidRPr="005D509D" w:rsidRDefault="003863DA" w:rsidP="008A2DE9">
            <w:pPr>
              <w:suppressAutoHyphens w:val="0"/>
              <w:spacing w:before="40" w:after="120" w:line="220" w:lineRule="exact"/>
              <w:ind w:right="113"/>
              <w:rPr>
                <w:noProof/>
              </w:rPr>
            </w:pPr>
            <w:r w:rsidRPr="005D509D">
              <w:rPr>
                <w:noProof/>
              </w:rPr>
              <w:t>GDP per capita: US$84,381 (2012)</w:t>
            </w:r>
          </w:p>
        </w:tc>
      </w:tr>
      <w:tr w:rsidR="003863DA" w:rsidRPr="005D509D" w14:paraId="5351230E" w14:textId="77777777" w:rsidTr="008A2DE9">
        <w:trPr>
          <w:trHeight w:val="240"/>
        </w:trPr>
        <w:tc>
          <w:tcPr>
            <w:tcW w:w="3686" w:type="dxa"/>
            <w:shd w:val="clear" w:color="auto" w:fill="auto"/>
          </w:tcPr>
          <w:p w14:paraId="1D2B2375" w14:textId="77777777" w:rsidR="003863DA" w:rsidRPr="005D509D" w:rsidRDefault="003863DA" w:rsidP="008A2DE9">
            <w:pPr>
              <w:suppressAutoHyphens w:val="0"/>
              <w:spacing w:before="40" w:after="120" w:line="220" w:lineRule="exact"/>
              <w:ind w:right="113"/>
              <w:rPr>
                <w:noProof/>
              </w:rPr>
            </w:pPr>
            <w:r w:rsidRPr="005D509D">
              <w:rPr>
                <w:noProof/>
              </w:rPr>
              <w:t>Annual growth rate</w:t>
            </w:r>
          </w:p>
        </w:tc>
        <w:tc>
          <w:tcPr>
            <w:tcW w:w="3686" w:type="dxa"/>
            <w:shd w:val="clear" w:color="auto" w:fill="auto"/>
          </w:tcPr>
          <w:p w14:paraId="1AFC1227" w14:textId="77777777" w:rsidR="003863DA" w:rsidRPr="005D509D" w:rsidRDefault="003863DA" w:rsidP="008A2DE9">
            <w:pPr>
              <w:suppressAutoHyphens w:val="0"/>
              <w:spacing w:before="40" w:after="120" w:line="220" w:lineRule="exact"/>
              <w:ind w:right="113"/>
              <w:rPr>
                <w:noProof/>
              </w:rPr>
            </w:pPr>
            <w:r w:rsidRPr="005D509D">
              <w:rPr>
                <w:noProof/>
              </w:rPr>
              <w:t>-1.4%</w:t>
            </w:r>
          </w:p>
        </w:tc>
      </w:tr>
      <w:tr w:rsidR="003863DA" w:rsidRPr="005D509D" w14:paraId="3106A41F" w14:textId="77777777" w:rsidTr="008A2DE9">
        <w:trPr>
          <w:trHeight w:val="240"/>
        </w:trPr>
        <w:tc>
          <w:tcPr>
            <w:tcW w:w="3686" w:type="dxa"/>
            <w:shd w:val="clear" w:color="auto" w:fill="auto"/>
          </w:tcPr>
          <w:p w14:paraId="6ABAB576" w14:textId="77777777" w:rsidR="003863DA" w:rsidRPr="005D509D" w:rsidRDefault="003863DA" w:rsidP="008A2DE9">
            <w:pPr>
              <w:suppressAutoHyphens w:val="0"/>
              <w:spacing w:before="40" w:after="120" w:line="220" w:lineRule="exact"/>
              <w:ind w:right="113"/>
              <w:rPr>
                <w:noProof/>
              </w:rPr>
            </w:pPr>
            <w:r w:rsidRPr="005D509D">
              <w:rPr>
                <w:noProof/>
              </w:rPr>
              <w:t>Gross National Income (GNI) in billions</w:t>
            </w:r>
          </w:p>
        </w:tc>
        <w:tc>
          <w:tcPr>
            <w:tcW w:w="3686" w:type="dxa"/>
            <w:shd w:val="clear" w:color="auto" w:fill="auto"/>
          </w:tcPr>
          <w:p w14:paraId="17D066DB" w14:textId="77777777" w:rsidR="003863DA" w:rsidRPr="005D509D" w:rsidRDefault="003863DA" w:rsidP="008A2DE9">
            <w:pPr>
              <w:suppressAutoHyphens w:val="0"/>
              <w:spacing w:before="40" w:after="120" w:line="220" w:lineRule="exact"/>
              <w:ind w:right="113"/>
              <w:rPr>
                <w:noProof/>
              </w:rPr>
            </w:pPr>
            <w:r w:rsidRPr="005D509D">
              <w:rPr>
                <w:noProof/>
              </w:rPr>
              <w:t>US$6.8</w:t>
            </w:r>
          </w:p>
        </w:tc>
      </w:tr>
      <w:tr w:rsidR="003863DA" w:rsidRPr="005D509D" w14:paraId="7A8F9101" w14:textId="77777777" w:rsidTr="008A2DE9">
        <w:trPr>
          <w:trHeight w:val="240"/>
        </w:trPr>
        <w:tc>
          <w:tcPr>
            <w:tcW w:w="3686" w:type="dxa"/>
            <w:shd w:val="clear" w:color="auto" w:fill="auto"/>
          </w:tcPr>
          <w:p w14:paraId="66D2F474" w14:textId="5A7EBE93" w:rsidR="003863DA" w:rsidRPr="005D509D" w:rsidRDefault="003863DA" w:rsidP="008A2DE9">
            <w:pPr>
              <w:suppressAutoHyphens w:val="0"/>
              <w:spacing w:before="40" w:after="120" w:line="220" w:lineRule="exact"/>
              <w:ind w:right="113"/>
              <w:rPr>
                <w:noProof/>
              </w:rPr>
            </w:pPr>
            <w:r w:rsidRPr="005D509D">
              <w:rPr>
                <w:noProof/>
              </w:rPr>
              <w:t>Consumer Price Index (CPI) (July-July 12</w:t>
            </w:r>
            <w:r w:rsidR="00F20CBE" w:rsidRPr="005D509D">
              <w:rPr>
                <w:noProof/>
              </w:rPr>
              <w:t xml:space="preserve"> </w:t>
            </w:r>
            <w:r w:rsidRPr="005D509D">
              <w:rPr>
                <w:noProof/>
              </w:rPr>
              <w:t>month average)</w:t>
            </w:r>
          </w:p>
        </w:tc>
        <w:tc>
          <w:tcPr>
            <w:tcW w:w="3686" w:type="dxa"/>
            <w:shd w:val="clear" w:color="auto" w:fill="auto"/>
          </w:tcPr>
          <w:p w14:paraId="45F8F303" w14:textId="77777777" w:rsidR="003863DA" w:rsidRPr="005D509D" w:rsidRDefault="003863DA" w:rsidP="008A2DE9">
            <w:pPr>
              <w:suppressAutoHyphens w:val="0"/>
              <w:spacing w:before="40" w:after="120" w:line="220" w:lineRule="exact"/>
              <w:ind w:right="113"/>
              <w:rPr>
                <w:noProof/>
              </w:rPr>
            </w:pPr>
            <w:r w:rsidRPr="005D509D">
              <w:rPr>
                <w:noProof/>
              </w:rPr>
              <w:t>1.8% (July 2013)</w:t>
            </w:r>
          </w:p>
        </w:tc>
      </w:tr>
      <w:tr w:rsidR="003863DA" w:rsidRPr="005D509D" w14:paraId="7B19B748" w14:textId="77777777" w:rsidTr="008A2DE9">
        <w:trPr>
          <w:trHeight w:val="240"/>
        </w:trPr>
        <w:tc>
          <w:tcPr>
            <w:tcW w:w="3686" w:type="dxa"/>
            <w:shd w:val="clear" w:color="auto" w:fill="auto"/>
          </w:tcPr>
          <w:p w14:paraId="70BAC82D" w14:textId="77777777" w:rsidR="003863DA" w:rsidRPr="005D509D" w:rsidRDefault="003863DA" w:rsidP="008A2DE9">
            <w:pPr>
              <w:suppressAutoHyphens w:val="0"/>
              <w:spacing w:before="40" w:after="120" w:line="220" w:lineRule="exact"/>
              <w:ind w:right="113"/>
              <w:rPr>
                <w:noProof/>
              </w:rPr>
            </w:pPr>
            <w:r w:rsidRPr="005D509D">
              <w:rPr>
                <w:noProof/>
              </w:rPr>
              <w:t>Social expenditures (e.g. food, housing, health, education, social protection, etc.) as proportion of total expenditure and GDP</w:t>
            </w:r>
          </w:p>
        </w:tc>
        <w:tc>
          <w:tcPr>
            <w:tcW w:w="3686" w:type="dxa"/>
            <w:shd w:val="clear" w:color="auto" w:fill="auto"/>
          </w:tcPr>
          <w:p w14:paraId="489E4714" w14:textId="77777777" w:rsidR="003863DA" w:rsidRPr="005D509D" w:rsidRDefault="003863DA" w:rsidP="008A2DE9">
            <w:pPr>
              <w:suppressAutoHyphens w:val="0"/>
              <w:spacing w:before="40" w:after="120" w:line="220" w:lineRule="exact"/>
              <w:ind w:right="113"/>
              <w:rPr>
                <w:noProof/>
              </w:rPr>
            </w:pPr>
            <w:r w:rsidRPr="005D509D">
              <w:rPr>
                <w:noProof/>
              </w:rPr>
              <w:t>Information not yet available</w:t>
            </w:r>
          </w:p>
        </w:tc>
      </w:tr>
      <w:tr w:rsidR="003863DA" w:rsidRPr="005D509D" w14:paraId="18797BC8" w14:textId="77777777" w:rsidTr="008A2DE9">
        <w:trPr>
          <w:trHeight w:val="240"/>
        </w:trPr>
        <w:tc>
          <w:tcPr>
            <w:tcW w:w="3686" w:type="dxa"/>
            <w:shd w:val="clear" w:color="auto" w:fill="auto"/>
          </w:tcPr>
          <w:p w14:paraId="24995060" w14:textId="77777777" w:rsidR="003863DA" w:rsidRPr="005D509D" w:rsidRDefault="003863DA" w:rsidP="008A2DE9">
            <w:pPr>
              <w:suppressAutoHyphens w:val="0"/>
              <w:spacing w:before="40" w:after="120" w:line="220" w:lineRule="exact"/>
              <w:ind w:right="113"/>
              <w:rPr>
                <w:noProof/>
              </w:rPr>
            </w:pPr>
            <w:r w:rsidRPr="005D509D">
              <w:rPr>
                <w:noProof/>
              </w:rPr>
              <w:t>External and domestic public debt</w:t>
            </w:r>
          </w:p>
        </w:tc>
        <w:tc>
          <w:tcPr>
            <w:tcW w:w="3686" w:type="dxa"/>
            <w:shd w:val="clear" w:color="auto" w:fill="auto"/>
          </w:tcPr>
          <w:p w14:paraId="28AD393C" w14:textId="77777777" w:rsidR="003863DA" w:rsidRPr="005D509D" w:rsidRDefault="003863DA" w:rsidP="008A2DE9">
            <w:pPr>
              <w:suppressAutoHyphens w:val="0"/>
              <w:spacing w:before="40" w:after="120" w:line="220" w:lineRule="exact"/>
              <w:ind w:right="113"/>
              <w:rPr>
                <w:noProof/>
              </w:rPr>
            </w:pPr>
            <w:r w:rsidRPr="005D509D">
              <w:rPr>
                <w:noProof/>
              </w:rPr>
              <w:t>Information not yet available</w:t>
            </w:r>
          </w:p>
        </w:tc>
      </w:tr>
      <w:tr w:rsidR="003863DA" w:rsidRPr="005D509D" w14:paraId="6EB2D529" w14:textId="77777777" w:rsidTr="008A2DE9">
        <w:trPr>
          <w:trHeight w:val="240"/>
        </w:trPr>
        <w:tc>
          <w:tcPr>
            <w:tcW w:w="3686" w:type="dxa"/>
            <w:shd w:val="clear" w:color="auto" w:fill="auto"/>
          </w:tcPr>
          <w:p w14:paraId="078E57FD" w14:textId="77777777" w:rsidR="003863DA" w:rsidRPr="005D509D" w:rsidRDefault="003863DA" w:rsidP="008A2DE9">
            <w:pPr>
              <w:suppressAutoHyphens w:val="0"/>
              <w:spacing w:before="40" w:after="120" w:line="220" w:lineRule="exact"/>
              <w:ind w:right="113"/>
              <w:rPr>
                <w:noProof/>
              </w:rPr>
            </w:pPr>
            <w:r w:rsidRPr="005D509D">
              <w:rPr>
                <w:noProof/>
              </w:rPr>
              <w:t>Proportion of international assistance provided in relation to the State budget by sector and in relation to GNI</w:t>
            </w:r>
          </w:p>
        </w:tc>
        <w:tc>
          <w:tcPr>
            <w:tcW w:w="3686" w:type="dxa"/>
            <w:shd w:val="clear" w:color="auto" w:fill="auto"/>
          </w:tcPr>
          <w:p w14:paraId="7AD23E74" w14:textId="77777777" w:rsidR="003863DA" w:rsidRPr="005D509D" w:rsidRDefault="003863DA" w:rsidP="008A2DE9">
            <w:pPr>
              <w:suppressAutoHyphens w:val="0"/>
              <w:spacing w:before="40" w:after="120" w:line="220" w:lineRule="exact"/>
              <w:ind w:right="113"/>
              <w:rPr>
                <w:noProof/>
              </w:rPr>
            </w:pPr>
            <w:r w:rsidRPr="005D509D">
              <w:rPr>
                <w:noProof/>
              </w:rPr>
              <w:t>Information not yet available</w:t>
            </w:r>
          </w:p>
        </w:tc>
      </w:tr>
    </w:tbl>
    <w:p w14:paraId="5DA86AD2" w14:textId="77777777" w:rsidR="003863DA" w:rsidRPr="005D509D" w:rsidRDefault="003863DA" w:rsidP="002C0140">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C010FB" w:rsidRPr="005D509D" w14:paraId="07B19B2D" w14:textId="77777777" w:rsidTr="005D4937">
        <w:trPr>
          <w:trHeight w:val="240"/>
          <w:tblHeader/>
        </w:trPr>
        <w:tc>
          <w:tcPr>
            <w:tcW w:w="7372" w:type="dxa"/>
            <w:gridSpan w:val="2"/>
            <w:tcBorders>
              <w:top w:val="single" w:sz="4" w:space="0" w:color="auto"/>
              <w:bottom w:val="single" w:sz="12" w:space="0" w:color="auto"/>
            </w:tcBorders>
            <w:shd w:val="clear" w:color="auto" w:fill="auto"/>
            <w:vAlign w:val="bottom"/>
          </w:tcPr>
          <w:p w14:paraId="2116EDE8" w14:textId="77777777" w:rsidR="003863DA" w:rsidRPr="005D509D" w:rsidRDefault="003863DA" w:rsidP="00C010FB">
            <w:pPr>
              <w:suppressAutoHyphens w:val="0"/>
              <w:spacing w:before="80" w:after="80" w:line="200" w:lineRule="exact"/>
              <w:ind w:right="113"/>
              <w:rPr>
                <w:bCs/>
                <w:i/>
                <w:iCs/>
                <w:sz w:val="16"/>
              </w:rPr>
            </w:pPr>
            <w:bookmarkStart w:id="157" w:name="_Toc390761497"/>
            <w:r w:rsidRPr="005D509D">
              <w:rPr>
                <w:i/>
                <w:sz w:val="16"/>
              </w:rPr>
              <w:t>Indicators on the political system</w:t>
            </w:r>
            <w:bookmarkEnd w:id="157"/>
          </w:p>
        </w:tc>
      </w:tr>
      <w:tr w:rsidR="00C010FB" w:rsidRPr="005D509D" w14:paraId="5A8D787C" w14:textId="77777777" w:rsidTr="005D4937">
        <w:trPr>
          <w:trHeight w:hRule="exact" w:val="113"/>
          <w:tblHeader/>
        </w:trPr>
        <w:tc>
          <w:tcPr>
            <w:tcW w:w="3686" w:type="dxa"/>
            <w:tcBorders>
              <w:top w:val="single" w:sz="12" w:space="0" w:color="auto"/>
              <w:bottom w:val="nil"/>
            </w:tcBorders>
            <w:shd w:val="clear" w:color="auto" w:fill="auto"/>
          </w:tcPr>
          <w:p w14:paraId="40389F60" w14:textId="77777777" w:rsidR="00C010FB" w:rsidRPr="005D509D" w:rsidRDefault="00C010FB" w:rsidP="00C010FB">
            <w:pPr>
              <w:suppressAutoHyphens w:val="0"/>
              <w:spacing w:before="40" w:after="120" w:line="220" w:lineRule="exact"/>
              <w:ind w:right="113"/>
              <w:rPr>
                <w:noProof/>
              </w:rPr>
            </w:pPr>
          </w:p>
        </w:tc>
        <w:tc>
          <w:tcPr>
            <w:tcW w:w="3686" w:type="dxa"/>
            <w:tcBorders>
              <w:top w:val="single" w:sz="12" w:space="0" w:color="auto"/>
              <w:bottom w:val="nil"/>
            </w:tcBorders>
            <w:shd w:val="clear" w:color="auto" w:fill="auto"/>
          </w:tcPr>
          <w:p w14:paraId="574704BC" w14:textId="77777777" w:rsidR="00C010FB" w:rsidRPr="005D509D" w:rsidRDefault="00C010FB" w:rsidP="00C010FB">
            <w:pPr>
              <w:suppressAutoHyphens w:val="0"/>
              <w:spacing w:before="40" w:after="120" w:line="220" w:lineRule="exact"/>
              <w:ind w:right="113"/>
              <w:rPr>
                <w:noProof/>
              </w:rPr>
            </w:pPr>
          </w:p>
        </w:tc>
      </w:tr>
      <w:tr w:rsidR="003863DA" w:rsidRPr="005D509D" w14:paraId="68122B92" w14:textId="77777777" w:rsidTr="00C010FB">
        <w:trPr>
          <w:trHeight w:val="240"/>
        </w:trPr>
        <w:tc>
          <w:tcPr>
            <w:tcW w:w="3686" w:type="dxa"/>
            <w:tcBorders>
              <w:top w:val="nil"/>
            </w:tcBorders>
            <w:shd w:val="clear" w:color="auto" w:fill="auto"/>
          </w:tcPr>
          <w:p w14:paraId="439AC22C" w14:textId="77777777" w:rsidR="003863DA" w:rsidRPr="005D509D" w:rsidRDefault="003863DA" w:rsidP="00C010FB">
            <w:pPr>
              <w:suppressAutoHyphens w:val="0"/>
              <w:spacing w:before="40" w:after="120" w:line="220" w:lineRule="exact"/>
              <w:ind w:right="113"/>
              <w:rPr>
                <w:noProof/>
              </w:rPr>
            </w:pPr>
            <w:r w:rsidRPr="005D509D">
              <w:rPr>
                <w:noProof/>
              </w:rPr>
              <w:t>Number of recognised political parties at the national level</w:t>
            </w:r>
          </w:p>
        </w:tc>
        <w:tc>
          <w:tcPr>
            <w:tcW w:w="3686" w:type="dxa"/>
            <w:tcBorders>
              <w:top w:val="nil"/>
            </w:tcBorders>
            <w:shd w:val="clear" w:color="auto" w:fill="auto"/>
          </w:tcPr>
          <w:p w14:paraId="2317EE00" w14:textId="77777777" w:rsidR="003863DA" w:rsidRPr="005D509D" w:rsidRDefault="003863DA" w:rsidP="00C010FB">
            <w:pPr>
              <w:suppressAutoHyphens w:val="0"/>
              <w:spacing w:before="40" w:after="120" w:line="220" w:lineRule="exact"/>
              <w:ind w:right="113"/>
              <w:rPr>
                <w:noProof/>
              </w:rPr>
            </w:pPr>
            <w:r w:rsidRPr="005D509D">
              <w:rPr>
                <w:noProof/>
              </w:rPr>
              <w:t>2</w:t>
            </w:r>
          </w:p>
        </w:tc>
      </w:tr>
      <w:tr w:rsidR="003863DA" w:rsidRPr="005D509D" w14:paraId="52D620A9" w14:textId="77777777" w:rsidTr="00C010FB">
        <w:trPr>
          <w:trHeight w:val="240"/>
        </w:trPr>
        <w:tc>
          <w:tcPr>
            <w:tcW w:w="3686" w:type="dxa"/>
            <w:shd w:val="clear" w:color="auto" w:fill="auto"/>
          </w:tcPr>
          <w:p w14:paraId="1C1E7B60" w14:textId="77777777" w:rsidR="003863DA" w:rsidRPr="005D509D" w:rsidRDefault="003863DA" w:rsidP="00C010FB">
            <w:pPr>
              <w:suppressAutoHyphens w:val="0"/>
              <w:spacing w:before="40" w:after="120" w:line="220" w:lineRule="exact"/>
              <w:ind w:right="113"/>
              <w:rPr>
                <w:noProof/>
              </w:rPr>
            </w:pPr>
            <w:r w:rsidRPr="005D509D">
              <w:rPr>
                <w:noProof/>
              </w:rPr>
              <w:t>Proportion of the population eligible to vote</w:t>
            </w:r>
          </w:p>
        </w:tc>
        <w:tc>
          <w:tcPr>
            <w:tcW w:w="3686" w:type="dxa"/>
            <w:shd w:val="clear" w:color="auto" w:fill="auto"/>
          </w:tcPr>
          <w:p w14:paraId="586FC49A" w14:textId="77777777" w:rsidR="003863DA" w:rsidRPr="005D509D" w:rsidRDefault="003863DA" w:rsidP="00C010FB">
            <w:pPr>
              <w:suppressAutoHyphens w:val="0"/>
              <w:spacing w:before="40" w:after="120" w:line="220" w:lineRule="exact"/>
              <w:ind w:right="113"/>
              <w:rPr>
                <w:noProof/>
              </w:rPr>
            </w:pPr>
            <w:r w:rsidRPr="005D509D">
              <w:rPr>
                <w:noProof/>
              </w:rPr>
              <w:t>67.6%</w:t>
            </w:r>
          </w:p>
        </w:tc>
      </w:tr>
      <w:tr w:rsidR="003863DA" w:rsidRPr="005D509D" w14:paraId="51F339A2" w14:textId="77777777" w:rsidTr="005D4937">
        <w:trPr>
          <w:trHeight w:val="240"/>
        </w:trPr>
        <w:tc>
          <w:tcPr>
            <w:tcW w:w="3686" w:type="dxa"/>
            <w:tcBorders>
              <w:bottom w:val="nil"/>
            </w:tcBorders>
            <w:shd w:val="clear" w:color="auto" w:fill="auto"/>
          </w:tcPr>
          <w:p w14:paraId="7BAFCFA1" w14:textId="77777777" w:rsidR="003863DA" w:rsidRPr="005D509D" w:rsidRDefault="003863DA" w:rsidP="00C010FB">
            <w:pPr>
              <w:suppressAutoHyphens w:val="0"/>
              <w:spacing w:before="40" w:after="120" w:line="220" w:lineRule="exact"/>
              <w:ind w:right="113"/>
              <w:rPr>
                <w:noProof/>
              </w:rPr>
            </w:pPr>
            <w:r w:rsidRPr="005D509D">
              <w:rPr>
                <w:noProof/>
              </w:rPr>
              <w:t>Proportion of non-citizen population registered to vote</w:t>
            </w:r>
          </w:p>
        </w:tc>
        <w:tc>
          <w:tcPr>
            <w:tcW w:w="3686" w:type="dxa"/>
            <w:tcBorders>
              <w:bottom w:val="nil"/>
            </w:tcBorders>
            <w:shd w:val="clear" w:color="auto" w:fill="auto"/>
          </w:tcPr>
          <w:p w14:paraId="22BD4455" w14:textId="77777777" w:rsidR="003863DA" w:rsidRPr="005D509D" w:rsidRDefault="003863DA" w:rsidP="00C010FB">
            <w:pPr>
              <w:suppressAutoHyphens w:val="0"/>
              <w:spacing w:before="40" w:after="120" w:line="220" w:lineRule="exact"/>
              <w:ind w:right="113"/>
              <w:rPr>
                <w:noProof/>
              </w:rPr>
            </w:pPr>
            <w:r w:rsidRPr="005D509D">
              <w:rPr>
                <w:noProof/>
              </w:rPr>
              <w:t>None</w:t>
            </w:r>
          </w:p>
        </w:tc>
      </w:tr>
      <w:tr w:rsidR="003863DA" w:rsidRPr="005D509D" w14:paraId="47FE030A" w14:textId="77777777" w:rsidTr="005D4937">
        <w:trPr>
          <w:trHeight w:val="240"/>
        </w:trPr>
        <w:tc>
          <w:tcPr>
            <w:tcW w:w="3686" w:type="dxa"/>
            <w:tcBorders>
              <w:top w:val="nil"/>
              <w:bottom w:val="nil"/>
            </w:tcBorders>
            <w:shd w:val="clear" w:color="auto" w:fill="auto"/>
          </w:tcPr>
          <w:p w14:paraId="7AF6E400" w14:textId="77777777" w:rsidR="003863DA" w:rsidRPr="005D509D" w:rsidRDefault="003863DA" w:rsidP="00C010FB">
            <w:pPr>
              <w:suppressAutoHyphens w:val="0"/>
              <w:spacing w:before="40" w:after="120" w:line="220" w:lineRule="exact"/>
              <w:ind w:right="113"/>
              <w:rPr>
                <w:noProof/>
              </w:rPr>
            </w:pPr>
            <w:r w:rsidRPr="005D509D">
              <w:rPr>
                <w:noProof/>
              </w:rPr>
              <w:t>Number of complaints about the conduct of elections registered, by type of alleged irregularity</w:t>
            </w:r>
          </w:p>
        </w:tc>
        <w:tc>
          <w:tcPr>
            <w:tcW w:w="3686" w:type="dxa"/>
            <w:tcBorders>
              <w:top w:val="nil"/>
              <w:bottom w:val="nil"/>
            </w:tcBorders>
            <w:shd w:val="clear" w:color="auto" w:fill="auto"/>
          </w:tcPr>
          <w:p w14:paraId="6C95C045" w14:textId="77777777" w:rsidR="003863DA" w:rsidRPr="005D509D" w:rsidRDefault="003863DA" w:rsidP="00C010FB">
            <w:pPr>
              <w:suppressAutoHyphens w:val="0"/>
              <w:spacing w:before="40" w:after="120" w:line="220" w:lineRule="exact"/>
              <w:ind w:right="113"/>
              <w:rPr>
                <w:noProof/>
              </w:rPr>
            </w:pPr>
            <w:r w:rsidRPr="005D509D">
              <w:rPr>
                <w:noProof/>
              </w:rPr>
              <w:t>The main complaint since the 2003 General Election has been voter registration constituency inaccuracies.</w:t>
            </w:r>
          </w:p>
        </w:tc>
      </w:tr>
      <w:tr w:rsidR="003863DA" w:rsidRPr="005D509D" w14:paraId="1DFA6B18" w14:textId="77777777" w:rsidTr="005D4937">
        <w:trPr>
          <w:trHeight w:val="240"/>
        </w:trPr>
        <w:tc>
          <w:tcPr>
            <w:tcW w:w="3686" w:type="dxa"/>
            <w:tcBorders>
              <w:top w:val="nil"/>
            </w:tcBorders>
            <w:shd w:val="clear" w:color="auto" w:fill="auto"/>
          </w:tcPr>
          <w:p w14:paraId="76C766BA" w14:textId="77777777" w:rsidR="003863DA" w:rsidRPr="005D509D" w:rsidRDefault="003863DA" w:rsidP="00C010FB">
            <w:pPr>
              <w:suppressAutoHyphens w:val="0"/>
              <w:spacing w:before="40" w:after="120" w:line="220" w:lineRule="exact"/>
              <w:ind w:right="113"/>
              <w:rPr>
                <w:noProof/>
              </w:rPr>
            </w:pPr>
            <w:r w:rsidRPr="005D509D">
              <w:rPr>
                <w:noProof/>
              </w:rPr>
              <w:lastRenderedPageBreak/>
              <w:t>Population coverage and breakdown of ownership of major media channels (electronic, print, audio, etc.)</w:t>
            </w:r>
          </w:p>
        </w:tc>
        <w:tc>
          <w:tcPr>
            <w:tcW w:w="3686" w:type="dxa"/>
            <w:tcBorders>
              <w:top w:val="nil"/>
            </w:tcBorders>
            <w:shd w:val="clear" w:color="auto" w:fill="auto"/>
          </w:tcPr>
          <w:p w14:paraId="5ABCF471" w14:textId="77777777" w:rsidR="003863DA" w:rsidRPr="005D509D" w:rsidRDefault="003863DA" w:rsidP="00C010FB">
            <w:pPr>
              <w:suppressAutoHyphens w:val="0"/>
              <w:spacing w:before="40" w:after="120" w:line="220" w:lineRule="exact"/>
              <w:ind w:right="113"/>
              <w:rPr>
                <w:noProof/>
              </w:rPr>
            </w:pPr>
            <w:r w:rsidRPr="005D509D">
              <w:rPr>
                <w:noProof/>
              </w:rPr>
              <w:t>Full coverage; three major privately owned print and electronic/audio media.</w:t>
            </w:r>
          </w:p>
        </w:tc>
      </w:tr>
      <w:tr w:rsidR="003863DA" w:rsidRPr="005D509D" w14:paraId="31E7F730" w14:textId="77777777" w:rsidTr="00C010FB">
        <w:trPr>
          <w:trHeight w:val="240"/>
        </w:trPr>
        <w:tc>
          <w:tcPr>
            <w:tcW w:w="3686" w:type="dxa"/>
            <w:shd w:val="clear" w:color="auto" w:fill="auto"/>
          </w:tcPr>
          <w:p w14:paraId="2AEB3B9B" w14:textId="77777777" w:rsidR="003863DA" w:rsidRPr="005D509D" w:rsidRDefault="003863DA" w:rsidP="00C010FB">
            <w:pPr>
              <w:suppressAutoHyphens w:val="0"/>
              <w:spacing w:before="40" w:after="120" w:line="220" w:lineRule="exact"/>
              <w:ind w:right="113"/>
              <w:rPr>
                <w:noProof/>
              </w:rPr>
            </w:pPr>
            <w:r w:rsidRPr="005D509D">
              <w:rPr>
                <w:noProof/>
              </w:rPr>
              <w:t>Number of recognised NGOs</w:t>
            </w:r>
          </w:p>
        </w:tc>
        <w:tc>
          <w:tcPr>
            <w:tcW w:w="3686" w:type="dxa"/>
            <w:shd w:val="clear" w:color="auto" w:fill="auto"/>
          </w:tcPr>
          <w:p w14:paraId="1D5A7284" w14:textId="77777777" w:rsidR="003863DA" w:rsidRPr="005D509D" w:rsidRDefault="003863DA" w:rsidP="00C010FB">
            <w:pPr>
              <w:suppressAutoHyphens w:val="0"/>
              <w:spacing w:before="40" w:after="120" w:line="220" w:lineRule="exact"/>
              <w:ind w:right="113"/>
              <w:rPr>
                <w:noProof/>
              </w:rPr>
            </w:pPr>
            <w:r w:rsidRPr="005D509D">
              <w:rPr>
                <w:noProof/>
              </w:rPr>
              <w:t>Information not yet available</w:t>
            </w:r>
          </w:p>
        </w:tc>
      </w:tr>
      <w:tr w:rsidR="003863DA" w:rsidRPr="005D509D" w14:paraId="42F814AB" w14:textId="77777777" w:rsidTr="00C010FB">
        <w:trPr>
          <w:trHeight w:val="240"/>
        </w:trPr>
        <w:tc>
          <w:tcPr>
            <w:tcW w:w="3686" w:type="dxa"/>
            <w:shd w:val="clear" w:color="auto" w:fill="auto"/>
          </w:tcPr>
          <w:p w14:paraId="2B02BFFC" w14:textId="77777777" w:rsidR="003863DA" w:rsidRPr="005D509D" w:rsidRDefault="003863DA" w:rsidP="00C010FB">
            <w:pPr>
              <w:suppressAutoHyphens w:val="0"/>
              <w:spacing w:before="40" w:after="120" w:line="220" w:lineRule="exact"/>
              <w:ind w:right="113"/>
              <w:rPr>
                <w:noProof/>
              </w:rPr>
            </w:pPr>
            <w:r w:rsidRPr="005D509D">
              <w:rPr>
                <w:noProof/>
              </w:rPr>
              <w:t>Distribution of legislative seats by party</w:t>
            </w:r>
          </w:p>
        </w:tc>
        <w:tc>
          <w:tcPr>
            <w:tcW w:w="3686" w:type="dxa"/>
            <w:shd w:val="clear" w:color="auto" w:fill="auto"/>
          </w:tcPr>
          <w:p w14:paraId="238BEE55" w14:textId="77777777" w:rsidR="003863DA" w:rsidRPr="005D509D" w:rsidRDefault="003863DA" w:rsidP="00C010FB">
            <w:pPr>
              <w:suppressAutoHyphens w:val="0"/>
              <w:spacing w:before="40" w:after="120" w:line="220" w:lineRule="exact"/>
              <w:ind w:right="113"/>
              <w:rPr>
                <w:noProof/>
              </w:rPr>
            </w:pPr>
            <w:r w:rsidRPr="005D509D">
              <w:rPr>
                <w:noProof/>
              </w:rPr>
              <w:t>One Bermuda Alliance: 19</w:t>
            </w:r>
          </w:p>
          <w:p w14:paraId="4A42E6CE" w14:textId="77777777" w:rsidR="003863DA" w:rsidRPr="005D509D" w:rsidRDefault="003863DA" w:rsidP="00C010FB">
            <w:pPr>
              <w:suppressAutoHyphens w:val="0"/>
              <w:spacing w:before="40" w:after="120" w:line="220" w:lineRule="exact"/>
              <w:ind w:right="113"/>
              <w:rPr>
                <w:noProof/>
              </w:rPr>
            </w:pPr>
            <w:r w:rsidRPr="005D509D">
              <w:rPr>
                <w:noProof/>
              </w:rPr>
              <w:t>Progressive Labour Party: 16</w:t>
            </w:r>
          </w:p>
          <w:p w14:paraId="039D41F5" w14:textId="77777777" w:rsidR="003863DA" w:rsidRPr="005D509D" w:rsidRDefault="003863DA" w:rsidP="00C010FB">
            <w:pPr>
              <w:suppressAutoHyphens w:val="0"/>
              <w:spacing w:before="40" w:after="120" w:line="220" w:lineRule="exact"/>
              <w:ind w:right="113"/>
              <w:rPr>
                <w:noProof/>
              </w:rPr>
            </w:pPr>
            <w:r w:rsidRPr="005D509D">
              <w:rPr>
                <w:noProof/>
              </w:rPr>
              <w:t>(Independent: 1)</w:t>
            </w:r>
          </w:p>
        </w:tc>
      </w:tr>
      <w:tr w:rsidR="003863DA" w:rsidRPr="005D509D" w14:paraId="1DB59CB1" w14:textId="77777777" w:rsidTr="00C010FB">
        <w:trPr>
          <w:trHeight w:val="240"/>
        </w:trPr>
        <w:tc>
          <w:tcPr>
            <w:tcW w:w="3686" w:type="dxa"/>
            <w:shd w:val="clear" w:color="auto" w:fill="auto"/>
          </w:tcPr>
          <w:p w14:paraId="423DB498" w14:textId="77777777" w:rsidR="003863DA" w:rsidRPr="005D509D" w:rsidRDefault="003863DA" w:rsidP="00C010FB">
            <w:pPr>
              <w:suppressAutoHyphens w:val="0"/>
              <w:spacing w:before="40" w:after="120" w:line="220" w:lineRule="exact"/>
              <w:ind w:right="113"/>
              <w:rPr>
                <w:noProof/>
              </w:rPr>
            </w:pPr>
            <w:r w:rsidRPr="005D509D">
              <w:rPr>
                <w:noProof/>
              </w:rPr>
              <w:t>Percentage of women in Parliament</w:t>
            </w:r>
          </w:p>
        </w:tc>
        <w:tc>
          <w:tcPr>
            <w:tcW w:w="3686" w:type="dxa"/>
            <w:shd w:val="clear" w:color="auto" w:fill="auto"/>
          </w:tcPr>
          <w:p w14:paraId="54460834" w14:textId="77777777" w:rsidR="003863DA" w:rsidRPr="005D509D" w:rsidRDefault="003863DA" w:rsidP="00C010FB">
            <w:pPr>
              <w:suppressAutoHyphens w:val="0"/>
              <w:spacing w:before="40" w:after="120" w:line="220" w:lineRule="exact"/>
              <w:ind w:right="113"/>
              <w:rPr>
                <w:noProof/>
              </w:rPr>
            </w:pPr>
            <w:r w:rsidRPr="005D509D">
              <w:rPr>
                <w:noProof/>
              </w:rPr>
              <w:t>36 members of whom 8 are women; 22%</w:t>
            </w:r>
          </w:p>
        </w:tc>
      </w:tr>
      <w:tr w:rsidR="003863DA" w:rsidRPr="005D509D" w14:paraId="414ACE71" w14:textId="77777777" w:rsidTr="00C010FB">
        <w:trPr>
          <w:trHeight w:val="240"/>
        </w:trPr>
        <w:tc>
          <w:tcPr>
            <w:tcW w:w="3686" w:type="dxa"/>
            <w:shd w:val="clear" w:color="auto" w:fill="auto"/>
          </w:tcPr>
          <w:p w14:paraId="5B48F80F" w14:textId="77777777" w:rsidR="003863DA" w:rsidRPr="005D509D" w:rsidRDefault="003863DA" w:rsidP="00C010FB">
            <w:pPr>
              <w:suppressAutoHyphens w:val="0"/>
              <w:spacing w:before="40" w:after="120" w:line="220" w:lineRule="exact"/>
              <w:ind w:right="113"/>
              <w:rPr>
                <w:noProof/>
              </w:rPr>
            </w:pPr>
            <w:r w:rsidRPr="005D509D">
              <w:rPr>
                <w:noProof/>
              </w:rPr>
              <w:t>Proportions of national and sub-national elections held within the schedule laid out by law</w:t>
            </w:r>
          </w:p>
        </w:tc>
        <w:tc>
          <w:tcPr>
            <w:tcW w:w="3686" w:type="dxa"/>
            <w:shd w:val="clear" w:color="auto" w:fill="auto"/>
          </w:tcPr>
          <w:p w14:paraId="19613569" w14:textId="050551CE" w:rsidR="003863DA" w:rsidRPr="005D509D" w:rsidRDefault="003863DA" w:rsidP="00C010FB">
            <w:pPr>
              <w:suppressAutoHyphens w:val="0"/>
              <w:spacing w:before="40" w:after="120" w:line="220" w:lineRule="exact"/>
              <w:ind w:right="113"/>
              <w:rPr>
                <w:noProof/>
              </w:rPr>
            </w:pPr>
            <w:r w:rsidRPr="005D509D">
              <w:rPr>
                <w:noProof/>
              </w:rPr>
              <w:t>National elections are held every 4 to 5</w:t>
            </w:r>
            <w:r w:rsidR="00F20CBE" w:rsidRPr="005D509D">
              <w:rPr>
                <w:noProof/>
              </w:rPr>
              <w:t xml:space="preserve"> </w:t>
            </w:r>
            <w:r w:rsidRPr="005D509D">
              <w:rPr>
                <w:noProof/>
              </w:rPr>
              <w:t>years per the Constitution. Bye-elections are held once vacancies occur. Municipal elections are held every third calendar year.</w:t>
            </w:r>
          </w:p>
        </w:tc>
      </w:tr>
      <w:tr w:rsidR="003863DA" w:rsidRPr="005D509D" w14:paraId="14D02E3E" w14:textId="77777777" w:rsidTr="00C010FB">
        <w:trPr>
          <w:trHeight w:val="240"/>
        </w:trPr>
        <w:tc>
          <w:tcPr>
            <w:tcW w:w="3686" w:type="dxa"/>
            <w:shd w:val="clear" w:color="auto" w:fill="auto"/>
          </w:tcPr>
          <w:p w14:paraId="6DDEA1F6" w14:textId="77777777" w:rsidR="003863DA" w:rsidRPr="005D509D" w:rsidRDefault="003863DA" w:rsidP="00C010FB">
            <w:pPr>
              <w:suppressAutoHyphens w:val="0"/>
              <w:spacing w:before="40" w:after="120" w:line="220" w:lineRule="exact"/>
              <w:ind w:right="113"/>
              <w:rPr>
                <w:noProof/>
              </w:rPr>
            </w:pPr>
            <w:r w:rsidRPr="005D509D">
              <w:rPr>
                <w:noProof/>
              </w:rPr>
              <w:t>Average voter turnouts in the national and sub-national elections by administrative unit</w:t>
            </w:r>
          </w:p>
        </w:tc>
        <w:tc>
          <w:tcPr>
            <w:tcW w:w="3686" w:type="dxa"/>
            <w:shd w:val="clear" w:color="auto" w:fill="auto"/>
          </w:tcPr>
          <w:p w14:paraId="10F83D33" w14:textId="77777777" w:rsidR="003863DA" w:rsidRPr="005D509D" w:rsidRDefault="003863DA" w:rsidP="00C010FB">
            <w:pPr>
              <w:suppressAutoHyphens w:val="0"/>
              <w:spacing w:before="40" w:after="120" w:line="220" w:lineRule="exact"/>
              <w:ind w:right="113"/>
              <w:rPr>
                <w:noProof/>
              </w:rPr>
            </w:pPr>
            <w:r w:rsidRPr="005D509D">
              <w:rPr>
                <w:noProof/>
              </w:rPr>
              <w:t>At General Elections, the average voter turnout is 75% ( 2012: 87%)</w:t>
            </w:r>
          </w:p>
          <w:p w14:paraId="1E50977C" w14:textId="77777777" w:rsidR="003863DA" w:rsidRPr="005D509D" w:rsidRDefault="003863DA" w:rsidP="00C010FB">
            <w:pPr>
              <w:suppressAutoHyphens w:val="0"/>
              <w:spacing w:before="40" w:after="120" w:line="220" w:lineRule="exact"/>
              <w:ind w:right="113"/>
              <w:rPr>
                <w:noProof/>
              </w:rPr>
            </w:pPr>
            <w:r w:rsidRPr="005D509D">
              <w:rPr>
                <w:noProof/>
              </w:rPr>
              <w:t>For bye-elections, the average voter turnout is 35%.</w:t>
            </w:r>
          </w:p>
        </w:tc>
      </w:tr>
    </w:tbl>
    <w:p w14:paraId="118AAADC" w14:textId="0103F875" w:rsidR="003863DA" w:rsidRPr="005D509D" w:rsidRDefault="003863DA" w:rsidP="00FD0B44">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5E2E29" w:rsidRPr="005D509D" w14:paraId="41116A37" w14:textId="77777777" w:rsidTr="005E2E29">
        <w:trPr>
          <w:trHeight w:val="240"/>
          <w:tblHeader/>
        </w:trPr>
        <w:tc>
          <w:tcPr>
            <w:tcW w:w="7372" w:type="dxa"/>
            <w:gridSpan w:val="2"/>
            <w:tcBorders>
              <w:top w:val="single" w:sz="4" w:space="0" w:color="auto"/>
              <w:bottom w:val="single" w:sz="12" w:space="0" w:color="auto"/>
            </w:tcBorders>
            <w:shd w:val="clear" w:color="auto" w:fill="auto"/>
            <w:vAlign w:val="bottom"/>
          </w:tcPr>
          <w:p w14:paraId="0FC98574" w14:textId="7AFF16B7" w:rsidR="003863DA" w:rsidRPr="005D509D" w:rsidRDefault="003863DA" w:rsidP="005E2E29">
            <w:pPr>
              <w:suppressAutoHyphens w:val="0"/>
              <w:spacing w:before="80" w:after="80" w:line="200" w:lineRule="exact"/>
              <w:ind w:right="113"/>
              <w:rPr>
                <w:bCs/>
                <w:i/>
                <w:iCs/>
                <w:sz w:val="16"/>
              </w:rPr>
            </w:pPr>
            <w:bookmarkStart w:id="158" w:name="_Toc390761498"/>
            <w:r w:rsidRPr="005D509D">
              <w:rPr>
                <w:i/>
                <w:sz w:val="16"/>
              </w:rPr>
              <w:t>Indicators on crime and the administration of justice</w:t>
            </w:r>
            <w:bookmarkEnd w:id="158"/>
          </w:p>
        </w:tc>
      </w:tr>
      <w:tr w:rsidR="005E2E29" w:rsidRPr="005D509D" w14:paraId="54C48F7E" w14:textId="77777777" w:rsidTr="005E2E29">
        <w:tblPrEx>
          <w:tblLook w:val="0000" w:firstRow="0" w:lastRow="0" w:firstColumn="0" w:lastColumn="0" w:noHBand="0" w:noVBand="0"/>
        </w:tblPrEx>
        <w:trPr>
          <w:trHeight w:hRule="exact" w:val="113"/>
          <w:tblHeader/>
        </w:trPr>
        <w:tc>
          <w:tcPr>
            <w:tcW w:w="3686" w:type="dxa"/>
            <w:tcBorders>
              <w:top w:val="single" w:sz="12" w:space="0" w:color="auto"/>
              <w:bottom w:val="nil"/>
            </w:tcBorders>
            <w:shd w:val="clear" w:color="auto" w:fill="auto"/>
          </w:tcPr>
          <w:p w14:paraId="662D3925" w14:textId="77777777" w:rsidR="005E2E29" w:rsidRPr="005D509D" w:rsidRDefault="005E2E29" w:rsidP="005E2E29">
            <w:pPr>
              <w:suppressAutoHyphens w:val="0"/>
              <w:spacing w:before="40" w:after="120" w:line="220" w:lineRule="exact"/>
              <w:ind w:right="113"/>
              <w:rPr>
                <w:bCs/>
                <w:noProof/>
              </w:rPr>
            </w:pPr>
          </w:p>
        </w:tc>
        <w:tc>
          <w:tcPr>
            <w:tcW w:w="3686" w:type="dxa"/>
            <w:tcBorders>
              <w:top w:val="single" w:sz="12" w:space="0" w:color="auto"/>
              <w:bottom w:val="nil"/>
            </w:tcBorders>
            <w:shd w:val="clear" w:color="auto" w:fill="auto"/>
          </w:tcPr>
          <w:p w14:paraId="6FF63E65" w14:textId="77777777" w:rsidR="005E2E29" w:rsidRPr="005D509D" w:rsidRDefault="005E2E29" w:rsidP="005E2E29">
            <w:pPr>
              <w:suppressAutoHyphens w:val="0"/>
              <w:spacing w:before="40" w:after="120" w:line="220" w:lineRule="exact"/>
              <w:ind w:right="113"/>
              <w:rPr>
                <w:noProof/>
                <w:lang w:eastAsia="zh-CN"/>
              </w:rPr>
            </w:pPr>
          </w:p>
        </w:tc>
      </w:tr>
      <w:tr w:rsidR="003863DA" w:rsidRPr="005D509D" w14:paraId="4E38B66B" w14:textId="77777777" w:rsidTr="005E2E29">
        <w:tblPrEx>
          <w:tblLook w:val="0000" w:firstRow="0" w:lastRow="0" w:firstColumn="0" w:lastColumn="0" w:noHBand="0" w:noVBand="0"/>
        </w:tblPrEx>
        <w:trPr>
          <w:trHeight w:val="240"/>
        </w:trPr>
        <w:tc>
          <w:tcPr>
            <w:tcW w:w="3686" w:type="dxa"/>
            <w:tcBorders>
              <w:top w:val="nil"/>
              <w:bottom w:val="nil"/>
            </w:tcBorders>
            <w:shd w:val="clear" w:color="auto" w:fill="auto"/>
          </w:tcPr>
          <w:p w14:paraId="542486DD" w14:textId="3D677F2F" w:rsidR="003863DA" w:rsidRPr="005D509D" w:rsidRDefault="003863DA" w:rsidP="005E2E29">
            <w:pPr>
              <w:suppressAutoHyphens w:val="0"/>
              <w:spacing w:before="40" w:after="120" w:line="220" w:lineRule="exact"/>
              <w:ind w:right="113"/>
              <w:rPr>
                <w:bCs/>
                <w:noProof/>
              </w:rPr>
            </w:pPr>
            <w:r w:rsidRPr="005D509D">
              <w:rPr>
                <w:bCs/>
                <w:noProof/>
              </w:rPr>
              <w:t>Incidence of violent death and life threatening crimes reported per 100,000</w:t>
            </w:r>
            <w:r w:rsidR="00F20CBE" w:rsidRPr="005D509D">
              <w:rPr>
                <w:bCs/>
                <w:noProof/>
              </w:rPr>
              <w:t xml:space="preserve"> </w:t>
            </w:r>
            <w:r w:rsidRPr="005D509D">
              <w:rPr>
                <w:bCs/>
                <w:noProof/>
              </w:rPr>
              <w:t>persons</w:t>
            </w:r>
          </w:p>
        </w:tc>
        <w:tc>
          <w:tcPr>
            <w:tcW w:w="3686" w:type="dxa"/>
            <w:tcBorders>
              <w:top w:val="nil"/>
              <w:bottom w:val="nil"/>
            </w:tcBorders>
            <w:shd w:val="clear" w:color="auto" w:fill="auto"/>
          </w:tcPr>
          <w:p w14:paraId="18569FAF" w14:textId="77777777" w:rsidR="003863DA" w:rsidRPr="005D509D" w:rsidRDefault="003863DA" w:rsidP="005E2E29">
            <w:pPr>
              <w:suppressAutoHyphens w:val="0"/>
              <w:spacing w:before="40" w:after="120" w:line="220" w:lineRule="exact"/>
              <w:ind w:right="113"/>
              <w:rPr>
                <w:noProof/>
                <w:lang w:eastAsia="zh-CN"/>
              </w:rPr>
            </w:pPr>
            <w:r w:rsidRPr="005D509D">
              <w:rPr>
                <w:noProof/>
                <w:lang w:eastAsia="zh-CN"/>
              </w:rPr>
              <w:t xml:space="preserve">119.9 </w:t>
            </w:r>
          </w:p>
        </w:tc>
      </w:tr>
      <w:tr w:rsidR="003863DA" w:rsidRPr="005D509D" w14:paraId="7309167A" w14:textId="77777777" w:rsidTr="005E2E29">
        <w:tblPrEx>
          <w:tblLook w:val="0000" w:firstRow="0" w:lastRow="0" w:firstColumn="0" w:lastColumn="0" w:noHBand="0" w:noVBand="0"/>
        </w:tblPrEx>
        <w:trPr>
          <w:trHeight w:val="240"/>
        </w:trPr>
        <w:tc>
          <w:tcPr>
            <w:tcW w:w="3686" w:type="dxa"/>
            <w:tcBorders>
              <w:top w:val="nil"/>
            </w:tcBorders>
            <w:shd w:val="clear" w:color="auto" w:fill="auto"/>
          </w:tcPr>
          <w:p w14:paraId="70BB0966" w14:textId="77777777" w:rsidR="003863DA" w:rsidRPr="005D509D" w:rsidRDefault="003863DA" w:rsidP="005E2E29">
            <w:pPr>
              <w:suppressAutoHyphens w:val="0"/>
              <w:spacing w:before="40" w:after="120" w:line="220" w:lineRule="exact"/>
              <w:ind w:right="113"/>
              <w:rPr>
                <w:bCs/>
                <w:noProof/>
              </w:rPr>
            </w:pPr>
            <w:r w:rsidRPr="005D509D">
              <w:rPr>
                <w:bCs/>
                <w:noProof/>
              </w:rPr>
              <w:t>Number of persons and rate (per 100,000 persons) who were arrested/brought before a court convicted/sentenced/incarcerated for violent or other serious crimes (such as homicide, robbery, assault and trafficking)</w:t>
            </w:r>
          </w:p>
        </w:tc>
        <w:tc>
          <w:tcPr>
            <w:tcW w:w="3686" w:type="dxa"/>
            <w:tcBorders>
              <w:top w:val="nil"/>
            </w:tcBorders>
            <w:shd w:val="clear" w:color="auto" w:fill="auto"/>
          </w:tcPr>
          <w:p w14:paraId="526488C9" w14:textId="77777777" w:rsidR="003863DA" w:rsidRPr="005D509D" w:rsidRDefault="003863DA" w:rsidP="005E2E29">
            <w:pPr>
              <w:suppressAutoHyphens w:val="0"/>
              <w:spacing w:before="40" w:after="120" w:line="220" w:lineRule="exact"/>
              <w:ind w:right="113"/>
              <w:rPr>
                <w:noProof/>
              </w:rPr>
            </w:pPr>
            <w:r w:rsidRPr="005D509D">
              <w:rPr>
                <w:noProof/>
              </w:rPr>
              <w:t>Murder – 29 (44.6)</w:t>
            </w:r>
          </w:p>
          <w:p w14:paraId="75E0753C" w14:textId="77777777" w:rsidR="003863DA" w:rsidRPr="005D509D" w:rsidRDefault="003863DA" w:rsidP="005E2E29">
            <w:pPr>
              <w:suppressAutoHyphens w:val="0"/>
              <w:spacing w:before="40" w:after="120" w:line="220" w:lineRule="exact"/>
              <w:ind w:right="113"/>
              <w:rPr>
                <w:noProof/>
              </w:rPr>
            </w:pPr>
            <w:r w:rsidRPr="005D509D">
              <w:rPr>
                <w:noProof/>
              </w:rPr>
              <w:t>Manslaughter – 3 (4.6)</w:t>
            </w:r>
          </w:p>
          <w:p w14:paraId="3EFE866B" w14:textId="77777777" w:rsidR="003863DA" w:rsidRPr="005D509D" w:rsidRDefault="003863DA" w:rsidP="005E2E29">
            <w:pPr>
              <w:suppressAutoHyphens w:val="0"/>
              <w:spacing w:before="40" w:after="120" w:line="220" w:lineRule="exact"/>
              <w:ind w:right="113"/>
              <w:rPr>
                <w:noProof/>
              </w:rPr>
            </w:pPr>
            <w:r w:rsidRPr="005D509D">
              <w:rPr>
                <w:noProof/>
              </w:rPr>
              <w:t>Serious Assaults – 64 (98.4)</w:t>
            </w:r>
          </w:p>
          <w:p w14:paraId="45778805" w14:textId="77777777" w:rsidR="003863DA" w:rsidRPr="005D509D" w:rsidRDefault="003863DA" w:rsidP="005E2E29">
            <w:pPr>
              <w:suppressAutoHyphens w:val="0"/>
              <w:spacing w:before="40" w:after="120" w:line="220" w:lineRule="exact"/>
              <w:ind w:right="113"/>
              <w:rPr>
                <w:noProof/>
              </w:rPr>
            </w:pPr>
            <w:r w:rsidRPr="005D509D">
              <w:rPr>
                <w:noProof/>
              </w:rPr>
              <w:t>Other Assaults – 215 (330.5)</w:t>
            </w:r>
          </w:p>
          <w:p w14:paraId="15A9F6CB" w14:textId="77777777" w:rsidR="003863DA" w:rsidRPr="005D509D" w:rsidRDefault="003863DA" w:rsidP="005E2E29">
            <w:pPr>
              <w:suppressAutoHyphens w:val="0"/>
              <w:spacing w:before="40" w:after="120" w:line="220" w:lineRule="exact"/>
              <w:ind w:right="113"/>
              <w:rPr>
                <w:noProof/>
              </w:rPr>
            </w:pPr>
            <w:r w:rsidRPr="005D509D">
              <w:rPr>
                <w:noProof/>
              </w:rPr>
              <w:t>Robbery – 52 (79.9)</w:t>
            </w:r>
          </w:p>
          <w:p w14:paraId="346D8E75" w14:textId="77777777" w:rsidR="003863DA" w:rsidRPr="005D509D" w:rsidRDefault="003863DA" w:rsidP="005E2E29">
            <w:pPr>
              <w:suppressAutoHyphens w:val="0"/>
              <w:spacing w:before="40" w:after="120" w:line="220" w:lineRule="exact"/>
              <w:ind w:right="113"/>
              <w:rPr>
                <w:noProof/>
              </w:rPr>
            </w:pPr>
            <w:r w:rsidRPr="005D509D">
              <w:rPr>
                <w:noProof/>
              </w:rPr>
              <w:t>Offences against children – 12 (18.4)</w:t>
            </w:r>
          </w:p>
          <w:p w14:paraId="69FEE7A2" w14:textId="77777777" w:rsidR="003863DA" w:rsidRPr="005D509D" w:rsidRDefault="003863DA" w:rsidP="005E2E29">
            <w:pPr>
              <w:suppressAutoHyphens w:val="0"/>
              <w:spacing w:before="40" w:after="120" w:line="220" w:lineRule="exact"/>
              <w:ind w:right="113"/>
              <w:rPr>
                <w:noProof/>
              </w:rPr>
            </w:pPr>
            <w:r w:rsidRPr="005D509D">
              <w:rPr>
                <w:noProof/>
              </w:rPr>
              <w:t>Firearms offences – 33 (50.7)</w:t>
            </w:r>
          </w:p>
        </w:tc>
      </w:tr>
      <w:tr w:rsidR="003863DA" w:rsidRPr="005D509D" w14:paraId="70529AFF" w14:textId="77777777" w:rsidTr="005E2E29">
        <w:tblPrEx>
          <w:tblLook w:val="0000" w:firstRow="0" w:lastRow="0" w:firstColumn="0" w:lastColumn="0" w:noHBand="0" w:noVBand="0"/>
        </w:tblPrEx>
        <w:trPr>
          <w:trHeight w:val="240"/>
        </w:trPr>
        <w:tc>
          <w:tcPr>
            <w:tcW w:w="3686" w:type="dxa"/>
            <w:shd w:val="clear" w:color="auto" w:fill="auto"/>
          </w:tcPr>
          <w:p w14:paraId="3EB0445A" w14:textId="77777777" w:rsidR="003863DA" w:rsidRPr="005D509D" w:rsidRDefault="003863DA" w:rsidP="005E2E29">
            <w:pPr>
              <w:suppressAutoHyphens w:val="0"/>
              <w:spacing w:before="40" w:after="120" w:line="220" w:lineRule="exact"/>
              <w:ind w:right="113"/>
              <w:rPr>
                <w:bCs/>
                <w:noProof/>
              </w:rPr>
            </w:pPr>
            <w:r w:rsidRPr="005D509D">
              <w:rPr>
                <w:bCs/>
                <w:noProof/>
              </w:rPr>
              <w:t>Number of reported cases of sexually motivated violence (such as rape, female genital mutilation, honour crimes and acid attacks)</w:t>
            </w:r>
          </w:p>
        </w:tc>
        <w:tc>
          <w:tcPr>
            <w:tcW w:w="3686" w:type="dxa"/>
            <w:shd w:val="clear" w:color="auto" w:fill="auto"/>
          </w:tcPr>
          <w:p w14:paraId="0B3AF841" w14:textId="77777777" w:rsidR="003863DA" w:rsidRPr="005D509D" w:rsidRDefault="003863DA" w:rsidP="005E2E29">
            <w:pPr>
              <w:suppressAutoHyphens w:val="0"/>
              <w:spacing w:before="40" w:after="120" w:line="220" w:lineRule="exact"/>
              <w:ind w:right="113"/>
              <w:rPr>
                <w:noProof/>
                <w:lang w:eastAsia="zh-CN"/>
              </w:rPr>
            </w:pPr>
            <w:r w:rsidRPr="005D509D">
              <w:rPr>
                <w:noProof/>
                <w:lang w:eastAsia="zh-CN"/>
              </w:rPr>
              <w:t>Information not yet available</w:t>
            </w:r>
          </w:p>
        </w:tc>
      </w:tr>
      <w:tr w:rsidR="003863DA" w:rsidRPr="005D509D" w14:paraId="291AA162" w14:textId="77777777" w:rsidTr="005E2E29">
        <w:tblPrEx>
          <w:tblLook w:val="0000" w:firstRow="0" w:lastRow="0" w:firstColumn="0" w:lastColumn="0" w:noHBand="0" w:noVBand="0"/>
        </w:tblPrEx>
        <w:trPr>
          <w:trHeight w:val="240"/>
        </w:trPr>
        <w:tc>
          <w:tcPr>
            <w:tcW w:w="3686" w:type="dxa"/>
            <w:shd w:val="clear" w:color="auto" w:fill="auto"/>
          </w:tcPr>
          <w:p w14:paraId="2C110A1F" w14:textId="77777777" w:rsidR="003863DA" w:rsidRPr="005D509D" w:rsidRDefault="003863DA" w:rsidP="005E2E29">
            <w:pPr>
              <w:suppressAutoHyphens w:val="0"/>
              <w:spacing w:before="40" w:after="120" w:line="220" w:lineRule="exact"/>
              <w:ind w:right="113"/>
              <w:rPr>
                <w:bCs/>
                <w:noProof/>
              </w:rPr>
            </w:pPr>
            <w:r w:rsidRPr="005D509D">
              <w:rPr>
                <w:bCs/>
                <w:noProof/>
              </w:rPr>
              <w:t>Maximum time of pre-trial detention (remand)</w:t>
            </w:r>
          </w:p>
        </w:tc>
        <w:tc>
          <w:tcPr>
            <w:tcW w:w="3686" w:type="dxa"/>
            <w:shd w:val="clear" w:color="auto" w:fill="auto"/>
          </w:tcPr>
          <w:p w14:paraId="24BE06E1" w14:textId="77777777" w:rsidR="003863DA" w:rsidRPr="005D509D" w:rsidRDefault="003863DA" w:rsidP="005E2E29">
            <w:pPr>
              <w:suppressAutoHyphens w:val="0"/>
              <w:spacing w:before="40" w:after="120" w:line="220" w:lineRule="exact"/>
              <w:ind w:right="113"/>
              <w:rPr>
                <w:noProof/>
                <w:lang w:eastAsia="zh-CN"/>
              </w:rPr>
            </w:pPr>
            <w:r w:rsidRPr="005D509D">
              <w:rPr>
                <w:noProof/>
                <w:lang w:eastAsia="zh-CN"/>
              </w:rPr>
              <w:t>Information not yet available</w:t>
            </w:r>
          </w:p>
        </w:tc>
      </w:tr>
      <w:tr w:rsidR="003863DA" w:rsidRPr="005D509D" w14:paraId="2F3857ED" w14:textId="77777777" w:rsidTr="005E2E29">
        <w:tblPrEx>
          <w:tblLook w:val="0000" w:firstRow="0" w:lastRow="0" w:firstColumn="0" w:lastColumn="0" w:noHBand="0" w:noVBand="0"/>
        </w:tblPrEx>
        <w:trPr>
          <w:trHeight w:val="240"/>
        </w:trPr>
        <w:tc>
          <w:tcPr>
            <w:tcW w:w="3686" w:type="dxa"/>
            <w:shd w:val="clear" w:color="auto" w:fill="auto"/>
          </w:tcPr>
          <w:p w14:paraId="7DADF68D" w14:textId="77777777" w:rsidR="003863DA" w:rsidRPr="005D509D" w:rsidRDefault="003863DA" w:rsidP="005E2E29">
            <w:pPr>
              <w:suppressAutoHyphens w:val="0"/>
              <w:spacing w:before="40" w:after="120" w:line="220" w:lineRule="exact"/>
              <w:ind w:right="113"/>
              <w:rPr>
                <w:bCs/>
                <w:noProof/>
              </w:rPr>
            </w:pPr>
            <w:r w:rsidRPr="005D509D">
              <w:rPr>
                <w:bCs/>
                <w:noProof/>
              </w:rPr>
              <w:t>Prison population with breakdown by offence and length of sentence</w:t>
            </w:r>
          </w:p>
        </w:tc>
        <w:tc>
          <w:tcPr>
            <w:tcW w:w="3686" w:type="dxa"/>
            <w:shd w:val="clear" w:color="auto" w:fill="auto"/>
          </w:tcPr>
          <w:p w14:paraId="15D88A25" w14:textId="77777777" w:rsidR="003863DA" w:rsidRPr="005D509D" w:rsidRDefault="003863DA" w:rsidP="005E2E29">
            <w:pPr>
              <w:suppressAutoHyphens w:val="0"/>
              <w:spacing w:before="40" w:after="120" w:line="220" w:lineRule="exact"/>
              <w:ind w:right="113"/>
            </w:pPr>
            <w:r w:rsidRPr="005D509D">
              <w:rPr>
                <w:noProof/>
              </w:rPr>
              <w:t>Information not yet available</w:t>
            </w:r>
          </w:p>
        </w:tc>
      </w:tr>
      <w:tr w:rsidR="003863DA" w:rsidRPr="005D509D" w14:paraId="27EA1FDC" w14:textId="77777777" w:rsidTr="005E2E29">
        <w:tblPrEx>
          <w:tblLook w:val="0000" w:firstRow="0" w:lastRow="0" w:firstColumn="0" w:lastColumn="0" w:noHBand="0" w:noVBand="0"/>
        </w:tblPrEx>
        <w:trPr>
          <w:trHeight w:val="240"/>
        </w:trPr>
        <w:tc>
          <w:tcPr>
            <w:tcW w:w="3686" w:type="dxa"/>
            <w:shd w:val="clear" w:color="auto" w:fill="auto"/>
          </w:tcPr>
          <w:p w14:paraId="1F91F890" w14:textId="77777777" w:rsidR="003863DA" w:rsidRPr="005D509D" w:rsidRDefault="003863DA" w:rsidP="005E2E29">
            <w:pPr>
              <w:suppressAutoHyphens w:val="0"/>
              <w:spacing w:before="40" w:after="120" w:line="220" w:lineRule="exact"/>
              <w:ind w:right="113"/>
              <w:rPr>
                <w:bCs/>
                <w:noProof/>
              </w:rPr>
            </w:pPr>
            <w:r w:rsidRPr="005D509D">
              <w:rPr>
                <w:bCs/>
                <w:noProof/>
              </w:rPr>
              <w:t>Incidence of death in custody</w:t>
            </w:r>
          </w:p>
        </w:tc>
        <w:tc>
          <w:tcPr>
            <w:tcW w:w="3686" w:type="dxa"/>
            <w:shd w:val="clear" w:color="auto" w:fill="auto"/>
          </w:tcPr>
          <w:p w14:paraId="3DF98182" w14:textId="77777777" w:rsidR="003863DA" w:rsidRPr="005D509D" w:rsidRDefault="003863DA" w:rsidP="005E2E29">
            <w:pPr>
              <w:suppressAutoHyphens w:val="0"/>
              <w:spacing w:before="40" w:after="120" w:line="220" w:lineRule="exact"/>
              <w:ind w:right="113"/>
            </w:pPr>
            <w:r w:rsidRPr="005D509D">
              <w:rPr>
                <w:noProof/>
              </w:rPr>
              <w:t>Information not yet available</w:t>
            </w:r>
          </w:p>
        </w:tc>
      </w:tr>
      <w:tr w:rsidR="003863DA" w:rsidRPr="005D509D" w14:paraId="03705CAA" w14:textId="77777777" w:rsidTr="005E2E29">
        <w:tblPrEx>
          <w:tblLook w:val="0000" w:firstRow="0" w:lastRow="0" w:firstColumn="0" w:lastColumn="0" w:noHBand="0" w:noVBand="0"/>
        </w:tblPrEx>
        <w:trPr>
          <w:trHeight w:val="240"/>
        </w:trPr>
        <w:tc>
          <w:tcPr>
            <w:tcW w:w="3686" w:type="dxa"/>
            <w:shd w:val="clear" w:color="auto" w:fill="auto"/>
          </w:tcPr>
          <w:p w14:paraId="5BD50746" w14:textId="77777777" w:rsidR="003863DA" w:rsidRPr="005D509D" w:rsidRDefault="003863DA" w:rsidP="005E2E29">
            <w:pPr>
              <w:suppressAutoHyphens w:val="0"/>
              <w:spacing w:before="40" w:after="120" w:line="220" w:lineRule="exact"/>
              <w:ind w:right="113"/>
              <w:rPr>
                <w:bCs/>
                <w:noProof/>
              </w:rPr>
            </w:pPr>
            <w:r w:rsidRPr="005D509D">
              <w:rPr>
                <w:bCs/>
                <w:noProof/>
              </w:rPr>
              <w:t>Number of persons executed under the death penalty per year</w:t>
            </w:r>
          </w:p>
        </w:tc>
        <w:tc>
          <w:tcPr>
            <w:tcW w:w="3686" w:type="dxa"/>
            <w:shd w:val="clear" w:color="auto" w:fill="auto"/>
          </w:tcPr>
          <w:p w14:paraId="1684E5CB" w14:textId="77777777" w:rsidR="003863DA" w:rsidRPr="005D509D" w:rsidRDefault="003863DA" w:rsidP="005E2E29">
            <w:pPr>
              <w:suppressAutoHyphens w:val="0"/>
              <w:spacing w:before="40" w:after="120" w:line="220" w:lineRule="exact"/>
              <w:ind w:right="113"/>
            </w:pPr>
            <w:r w:rsidRPr="005D509D">
              <w:rPr>
                <w:noProof/>
              </w:rPr>
              <w:t>Information not yet available</w:t>
            </w:r>
          </w:p>
        </w:tc>
      </w:tr>
      <w:tr w:rsidR="003863DA" w:rsidRPr="005D509D" w14:paraId="14825660" w14:textId="77777777" w:rsidTr="005E2E29">
        <w:tblPrEx>
          <w:tblLook w:val="0000" w:firstRow="0" w:lastRow="0" w:firstColumn="0" w:lastColumn="0" w:noHBand="0" w:noVBand="0"/>
        </w:tblPrEx>
        <w:trPr>
          <w:trHeight w:val="240"/>
        </w:trPr>
        <w:tc>
          <w:tcPr>
            <w:tcW w:w="3686" w:type="dxa"/>
            <w:tcBorders>
              <w:bottom w:val="nil"/>
            </w:tcBorders>
            <w:shd w:val="clear" w:color="auto" w:fill="auto"/>
          </w:tcPr>
          <w:p w14:paraId="089F96EA" w14:textId="77777777" w:rsidR="003863DA" w:rsidRPr="005D509D" w:rsidRDefault="003863DA" w:rsidP="005E2E29">
            <w:pPr>
              <w:suppressAutoHyphens w:val="0"/>
              <w:spacing w:before="40" w:after="120" w:line="220" w:lineRule="exact"/>
              <w:ind w:right="113"/>
              <w:rPr>
                <w:bCs/>
                <w:noProof/>
              </w:rPr>
            </w:pPr>
            <w:r w:rsidRPr="005D509D">
              <w:rPr>
                <w:bCs/>
                <w:noProof/>
              </w:rPr>
              <w:t>Average backlog of cases per judge at different levels of the judicial system</w:t>
            </w:r>
          </w:p>
        </w:tc>
        <w:tc>
          <w:tcPr>
            <w:tcW w:w="3686" w:type="dxa"/>
            <w:tcBorders>
              <w:bottom w:val="nil"/>
            </w:tcBorders>
            <w:shd w:val="clear" w:color="auto" w:fill="auto"/>
          </w:tcPr>
          <w:p w14:paraId="6D6D487A" w14:textId="77777777" w:rsidR="003863DA" w:rsidRPr="005D509D" w:rsidRDefault="003863DA" w:rsidP="005E2E29">
            <w:pPr>
              <w:suppressAutoHyphens w:val="0"/>
              <w:spacing w:before="40" w:after="120" w:line="220" w:lineRule="exact"/>
              <w:ind w:right="113"/>
            </w:pPr>
            <w:r w:rsidRPr="005D509D">
              <w:rPr>
                <w:noProof/>
              </w:rPr>
              <w:t>Information not yet available</w:t>
            </w:r>
          </w:p>
        </w:tc>
      </w:tr>
      <w:tr w:rsidR="003863DA" w:rsidRPr="005D509D" w14:paraId="7FAFE151" w14:textId="77777777" w:rsidTr="005E2E29">
        <w:tblPrEx>
          <w:tblLook w:val="0000" w:firstRow="0" w:lastRow="0" w:firstColumn="0" w:lastColumn="0" w:noHBand="0" w:noVBand="0"/>
        </w:tblPrEx>
        <w:trPr>
          <w:trHeight w:val="240"/>
        </w:trPr>
        <w:tc>
          <w:tcPr>
            <w:tcW w:w="3686" w:type="dxa"/>
            <w:tcBorders>
              <w:top w:val="nil"/>
              <w:bottom w:val="nil"/>
            </w:tcBorders>
            <w:shd w:val="clear" w:color="auto" w:fill="auto"/>
          </w:tcPr>
          <w:p w14:paraId="673863A2" w14:textId="46332313" w:rsidR="003863DA" w:rsidRPr="005D509D" w:rsidRDefault="003863DA" w:rsidP="002F301E">
            <w:pPr>
              <w:keepNext/>
              <w:keepLines/>
              <w:suppressAutoHyphens w:val="0"/>
              <w:spacing w:before="40" w:after="120" w:line="220" w:lineRule="exact"/>
              <w:ind w:right="113"/>
              <w:rPr>
                <w:bCs/>
                <w:noProof/>
              </w:rPr>
            </w:pPr>
            <w:r w:rsidRPr="005D509D">
              <w:rPr>
                <w:bCs/>
                <w:noProof/>
              </w:rPr>
              <w:lastRenderedPageBreak/>
              <w:t>Number of police/security personnel per</w:t>
            </w:r>
            <w:r w:rsidR="00F20CBE" w:rsidRPr="005D509D">
              <w:rPr>
                <w:bCs/>
                <w:noProof/>
              </w:rPr>
              <w:t xml:space="preserve"> </w:t>
            </w:r>
            <w:r w:rsidRPr="005D509D">
              <w:rPr>
                <w:bCs/>
                <w:noProof/>
              </w:rPr>
              <w:t>100,000 persons</w:t>
            </w:r>
          </w:p>
        </w:tc>
        <w:tc>
          <w:tcPr>
            <w:tcW w:w="3686" w:type="dxa"/>
            <w:tcBorders>
              <w:top w:val="nil"/>
              <w:bottom w:val="nil"/>
            </w:tcBorders>
            <w:shd w:val="clear" w:color="auto" w:fill="auto"/>
          </w:tcPr>
          <w:p w14:paraId="795337FB" w14:textId="77777777" w:rsidR="003863DA" w:rsidRPr="005D509D" w:rsidRDefault="003863DA" w:rsidP="002F301E">
            <w:pPr>
              <w:keepNext/>
              <w:keepLines/>
              <w:suppressAutoHyphens w:val="0"/>
              <w:spacing w:before="40" w:after="120" w:line="220" w:lineRule="exact"/>
              <w:ind w:right="113"/>
              <w:rPr>
                <w:noProof/>
              </w:rPr>
            </w:pPr>
            <w:r w:rsidRPr="005D509D">
              <w:rPr>
                <w:noProof/>
              </w:rPr>
              <w:t>1,386/100,000 (2011)</w:t>
            </w:r>
          </w:p>
          <w:p w14:paraId="08979B3D" w14:textId="77777777" w:rsidR="003863DA" w:rsidRPr="005D509D" w:rsidRDefault="003863DA" w:rsidP="002F301E">
            <w:pPr>
              <w:keepNext/>
              <w:keepLines/>
              <w:suppressAutoHyphens w:val="0"/>
              <w:spacing w:before="40" w:after="120" w:line="220" w:lineRule="exact"/>
              <w:ind w:right="113"/>
              <w:rPr>
                <w:noProof/>
              </w:rPr>
            </w:pPr>
            <w:r w:rsidRPr="005D509D">
              <w:rPr>
                <w:noProof/>
              </w:rPr>
              <w:t>Number of Police Officers: 331</w:t>
            </w:r>
          </w:p>
          <w:p w14:paraId="3B2B1ACC" w14:textId="77777777" w:rsidR="003863DA" w:rsidRPr="005D509D" w:rsidRDefault="003863DA" w:rsidP="002F301E">
            <w:pPr>
              <w:keepNext/>
              <w:keepLines/>
              <w:suppressAutoHyphens w:val="0"/>
              <w:spacing w:before="40" w:after="120" w:line="220" w:lineRule="exact"/>
              <w:ind w:right="113"/>
              <w:rPr>
                <w:noProof/>
              </w:rPr>
            </w:pPr>
            <w:r w:rsidRPr="005D509D">
              <w:rPr>
                <w:noProof/>
              </w:rPr>
              <w:t>Number of Security Officers: 566</w:t>
            </w:r>
          </w:p>
        </w:tc>
      </w:tr>
      <w:tr w:rsidR="003863DA" w:rsidRPr="005D509D" w14:paraId="21B86258" w14:textId="77777777" w:rsidTr="005E2E29">
        <w:tblPrEx>
          <w:tblLook w:val="0000" w:firstRow="0" w:lastRow="0" w:firstColumn="0" w:lastColumn="0" w:noHBand="0" w:noVBand="0"/>
        </w:tblPrEx>
        <w:trPr>
          <w:trHeight w:val="240"/>
        </w:trPr>
        <w:tc>
          <w:tcPr>
            <w:tcW w:w="3686" w:type="dxa"/>
            <w:tcBorders>
              <w:top w:val="nil"/>
            </w:tcBorders>
            <w:shd w:val="clear" w:color="auto" w:fill="auto"/>
          </w:tcPr>
          <w:p w14:paraId="1963DF22" w14:textId="414EE3CC" w:rsidR="003863DA" w:rsidRPr="005D509D" w:rsidRDefault="003863DA" w:rsidP="005E2E29">
            <w:pPr>
              <w:suppressAutoHyphens w:val="0"/>
              <w:spacing w:before="40" w:after="120" w:line="220" w:lineRule="exact"/>
              <w:ind w:right="113"/>
              <w:rPr>
                <w:bCs/>
                <w:noProof/>
              </w:rPr>
            </w:pPr>
            <w:r w:rsidRPr="005D509D">
              <w:rPr>
                <w:bCs/>
                <w:noProof/>
              </w:rPr>
              <w:t>Number of prosecutors and judges per</w:t>
            </w:r>
            <w:r w:rsidR="00F20CBE" w:rsidRPr="005D509D">
              <w:rPr>
                <w:bCs/>
                <w:noProof/>
              </w:rPr>
              <w:t xml:space="preserve"> </w:t>
            </w:r>
            <w:r w:rsidRPr="005D509D">
              <w:rPr>
                <w:bCs/>
                <w:noProof/>
              </w:rPr>
              <w:t>100,000</w:t>
            </w:r>
          </w:p>
        </w:tc>
        <w:tc>
          <w:tcPr>
            <w:tcW w:w="3686" w:type="dxa"/>
            <w:tcBorders>
              <w:top w:val="nil"/>
            </w:tcBorders>
            <w:shd w:val="clear" w:color="auto" w:fill="auto"/>
          </w:tcPr>
          <w:p w14:paraId="2773D4D3" w14:textId="77777777" w:rsidR="003863DA" w:rsidRPr="005D509D" w:rsidRDefault="003863DA" w:rsidP="005E2E29">
            <w:pPr>
              <w:suppressAutoHyphens w:val="0"/>
              <w:spacing w:before="40" w:after="120" w:line="220" w:lineRule="exact"/>
              <w:ind w:right="113"/>
            </w:pPr>
            <w:r w:rsidRPr="005D509D">
              <w:rPr>
                <w:noProof/>
              </w:rPr>
              <w:t>Information not yet available</w:t>
            </w:r>
          </w:p>
        </w:tc>
      </w:tr>
      <w:tr w:rsidR="003863DA" w:rsidRPr="005D509D" w14:paraId="24DAC34C" w14:textId="77777777" w:rsidTr="005E2E29">
        <w:tblPrEx>
          <w:tblLook w:val="0000" w:firstRow="0" w:lastRow="0" w:firstColumn="0" w:lastColumn="0" w:noHBand="0" w:noVBand="0"/>
        </w:tblPrEx>
        <w:trPr>
          <w:trHeight w:val="240"/>
        </w:trPr>
        <w:tc>
          <w:tcPr>
            <w:tcW w:w="3686" w:type="dxa"/>
            <w:shd w:val="clear" w:color="auto" w:fill="auto"/>
          </w:tcPr>
          <w:p w14:paraId="39A18C95" w14:textId="77777777" w:rsidR="003863DA" w:rsidRPr="005D509D" w:rsidRDefault="003863DA" w:rsidP="005E2E29">
            <w:pPr>
              <w:suppressAutoHyphens w:val="0"/>
              <w:spacing w:before="40" w:after="120" w:line="220" w:lineRule="exact"/>
              <w:ind w:right="113"/>
              <w:rPr>
                <w:bCs/>
                <w:noProof/>
              </w:rPr>
            </w:pPr>
            <w:r w:rsidRPr="005D509D">
              <w:rPr>
                <w:bCs/>
                <w:noProof/>
              </w:rPr>
              <w:t>Share of public expenditure on police/security and judiciary</w:t>
            </w:r>
          </w:p>
        </w:tc>
        <w:tc>
          <w:tcPr>
            <w:tcW w:w="3686" w:type="dxa"/>
            <w:shd w:val="clear" w:color="auto" w:fill="auto"/>
          </w:tcPr>
          <w:p w14:paraId="059AF5F7" w14:textId="77777777" w:rsidR="003863DA" w:rsidRPr="005D509D" w:rsidRDefault="003863DA" w:rsidP="005E2E29">
            <w:pPr>
              <w:suppressAutoHyphens w:val="0"/>
              <w:spacing w:before="40" w:after="120" w:line="220" w:lineRule="exact"/>
              <w:ind w:right="113"/>
            </w:pPr>
            <w:r w:rsidRPr="005D509D">
              <w:rPr>
                <w:noProof/>
              </w:rPr>
              <w:t>Information not yet available</w:t>
            </w:r>
          </w:p>
        </w:tc>
      </w:tr>
      <w:tr w:rsidR="003863DA" w:rsidRPr="005D509D" w14:paraId="26299AB9" w14:textId="77777777" w:rsidTr="005E2E29">
        <w:tblPrEx>
          <w:tblLook w:val="0000" w:firstRow="0" w:lastRow="0" w:firstColumn="0" w:lastColumn="0" w:noHBand="0" w:noVBand="0"/>
        </w:tblPrEx>
        <w:trPr>
          <w:trHeight w:val="240"/>
        </w:trPr>
        <w:tc>
          <w:tcPr>
            <w:tcW w:w="3686" w:type="dxa"/>
            <w:shd w:val="clear" w:color="auto" w:fill="auto"/>
          </w:tcPr>
          <w:p w14:paraId="778307C8" w14:textId="77777777" w:rsidR="003863DA" w:rsidRPr="005D509D" w:rsidRDefault="003863DA" w:rsidP="005E2E29">
            <w:pPr>
              <w:suppressAutoHyphens w:val="0"/>
              <w:spacing w:before="40" w:after="120" w:line="220" w:lineRule="exact"/>
              <w:ind w:right="113"/>
              <w:rPr>
                <w:bCs/>
                <w:noProof/>
              </w:rPr>
            </w:pPr>
            <w:r w:rsidRPr="005D509D">
              <w:rPr>
                <w:bCs/>
                <w:noProof/>
              </w:rPr>
              <w:t>Of the accused and detained persons who apply for free legal aid, the proportion of those who receive it</w:t>
            </w:r>
          </w:p>
        </w:tc>
        <w:tc>
          <w:tcPr>
            <w:tcW w:w="3686" w:type="dxa"/>
            <w:shd w:val="clear" w:color="auto" w:fill="auto"/>
          </w:tcPr>
          <w:p w14:paraId="78CE874D" w14:textId="77777777" w:rsidR="003863DA" w:rsidRPr="005D509D" w:rsidRDefault="003863DA" w:rsidP="005E2E29">
            <w:pPr>
              <w:suppressAutoHyphens w:val="0"/>
              <w:spacing w:before="40" w:after="120" w:line="220" w:lineRule="exact"/>
              <w:ind w:right="113"/>
            </w:pPr>
            <w:r w:rsidRPr="005D509D">
              <w:rPr>
                <w:noProof/>
              </w:rPr>
              <w:t>Information not yet available</w:t>
            </w:r>
          </w:p>
        </w:tc>
      </w:tr>
      <w:tr w:rsidR="003863DA" w:rsidRPr="005D509D" w14:paraId="03F4E661" w14:textId="77777777" w:rsidTr="005E2E29">
        <w:tblPrEx>
          <w:tblLook w:val="0000" w:firstRow="0" w:lastRow="0" w:firstColumn="0" w:lastColumn="0" w:noHBand="0" w:noVBand="0"/>
        </w:tblPrEx>
        <w:trPr>
          <w:trHeight w:val="240"/>
        </w:trPr>
        <w:tc>
          <w:tcPr>
            <w:tcW w:w="3686" w:type="dxa"/>
            <w:shd w:val="clear" w:color="auto" w:fill="auto"/>
          </w:tcPr>
          <w:p w14:paraId="25216787" w14:textId="77777777" w:rsidR="003863DA" w:rsidRPr="005D509D" w:rsidRDefault="003863DA" w:rsidP="005E2E29">
            <w:pPr>
              <w:suppressAutoHyphens w:val="0"/>
              <w:spacing w:before="40" w:after="120" w:line="220" w:lineRule="exact"/>
              <w:ind w:right="113"/>
              <w:rPr>
                <w:bCs/>
                <w:noProof/>
              </w:rPr>
            </w:pPr>
            <w:r w:rsidRPr="005D509D">
              <w:rPr>
                <w:bCs/>
                <w:noProof/>
              </w:rPr>
              <w:t>Proportion of victims compensated after adjudication, by type of crime</w:t>
            </w:r>
          </w:p>
        </w:tc>
        <w:tc>
          <w:tcPr>
            <w:tcW w:w="3686" w:type="dxa"/>
            <w:shd w:val="clear" w:color="auto" w:fill="auto"/>
          </w:tcPr>
          <w:p w14:paraId="0D8D61FD" w14:textId="77777777" w:rsidR="003863DA" w:rsidRPr="005D509D" w:rsidRDefault="003863DA" w:rsidP="005E2E29">
            <w:pPr>
              <w:suppressAutoHyphens w:val="0"/>
              <w:spacing w:before="40" w:after="120" w:line="220" w:lineRule="exact"/>
              <w:ind w:right="113"/>
            </w:pPr>
            <w:r w:rsidRPr="005D509D">
              <w:rPr>
                <w:noProof/>
              </w:rPr>
              <w:t>Information not yet available</w:t>
            </w:r>
          </w:p>
        </w:tc>
      </w:tr>
    </w:tbl>
    <w:p w14:paraId="6536C4F1" w14:textId="77777777" w:rsidR="003863DA" w:rsidRPr="005D509D" w:rsidRDefault="003863DA" w:rsidP="003863DA">
      <w:pPr>
        <w:pStyle w:val="H1G"/>
      </w:pPr>
      <w:bookmarkStart w:id="159" w:name="_Toc390761499"/>
      <w:r w:rsidRPr="005D509D">
        <w:tab/>
      </w:r>
      <w:bookmarkStart w:id="160" w:name="_Toc115097233"/>
      <w:r w:rsidRPr="005D509D">
        <w:t>B.</w:t>
      </w:r>
      <w:r w:rsidRPr="005D509D">
        <w:tab/>
        <w:t>Constitutional, political and legal structure</w:t>
      </w:r>
      <w:bookmarkEnd w:id="159"/>
      <w:bookmarkEnd w:id="160"/>
    </w:p>
    <w:p w14:paraId="012E4A1D" w14:textId="77777777" w:rsidR="003863DA" w:rsidRPr="005D509D" w:rsidRDefault="003863DA" w:rsidP="00697131">
      <w:pPr>
        <w:pStyle w:val="SingleTxtG"/>
      </w:pPr>
      <w:r w:rsidRPr="005D509D">
        <w:rPr>
          <w:bCs/>
        </w:rPr>
        <w:t>63.</w:t>
      </w:r>
      <w:r w:rsidRPr="005D509D">
        <w:rPr>
          <w:bCs/>
        </w:rPr>
        <w:tab/>
      </w:r>
      <w:r w:rsidRPr="005D509D">
        <w:t>The Constitution of Bermuda was adopted in 1967</w:t>
      </w:r>
      <w:r w:rsidRPr="005D509D">
        <w:rPr>
          <w:rStyle w:val="FootnoteReference"/>
        </w:rPr>
        <w:footnoteReference w:id="236"/>
      </w:r>
      <w:r w:rsidRPr="005D509D">
        <w:t xml:space="preserve"> and amended in1973</w:t>
      </w:r>
      <w:r w:rsidRPr="005D509D">
        <w:rPr>
          <w:rStyle w:val="FootnoteReference"/>
        </w:rPr>
        <w:footnoteReference w:id="237"/>
      </w:r>
      <w:r w:rsidRPr="005D509D">
        <w:t>, 1979</w:t>
      </w:r>
      <w:r w:rsidRPr="005D509D">
        <w:rPr>
          <w:rStyle w:val="FootnoteReference"/>
        </w:rPr>
        <w:footnoteReference w:id="238"/>
      </w:r>
      <w:r w:rsidRPr="005D509D">
        <w:t>, 1989</w:t>
      </w:r>
      <w:r w:rsidRPr="005D509D">
        <w:rPr>
          <w:rStyle w:val="FootnoteReference"/>
        </w:rPr>
        <w:footnoteReference w:id="239"/>
      </w:r>
      <w:r w:rsidRPr="005D509D">
        <w:t>, 2001</w:t>
      </w:r>
      <w:r w:rsidRPr="005D509D">
        <w:rPr>
          <w:rStyle w:val="FootnoteReference"/>
        </w:rPr>
        <w:footnoteReference w:id="240"/>
      </w:r>
      <w:r w:rsidRPr="005D509D">
        <w:t xml:space="preserve"> and 2003</w:t>
      </w:r>
      <w:r w:rsidRPr="005D509D">
        <w:rPr>
          <w:rStyle w:val="FootnoteReference"/>
        </w:rPr>
        <w:footnoteReference w:id="241"/>
      </w:r>
      <w:r w:rsidRPr="005D509D">
        <w:t xml:space="preserve">. </w:t>
      </w:r>
    </w:p>
    <w:p w14:paraId="67DDF7F9" w14:textId="77777777" w:rsidR="003863DA" w:rsidRPr="005D509D" w:rsidRDefault="003863DA" w:rsidP="003863DA">
      <w:pPr>
        <w:pStyle w:val="H23G"/>
      </w:pPr>
      <w:bookmarkStart w:id="161" w:name="_Toc390761500"/>
      <w:r w:rsidRPr="005D509D">
        <w:tab/>
      </w:r>
      <w:r w:rsidRPr="005D509D">
        <w:tab/>
        <w:t>Parliament</w:t>
      </w:r>
      <w:bookmarkEnd w:id="161"/>
    </w:p>
    <w:p w14:paraId="497F0990" w14:textId="77777777" w:rsidR="003863DA" w:rsidRPr="005D509D" w:rsidRDefault="003863DA" w:rsidP="00697131">
      <w:pPr>
        <w:pStyle w:val="SingleTxtG"/>
      </w:pPr>
      <w:r w:rsidRPr="005D509D">
        <w:rPr>
          <w:bCs/>
        </w:rPr>
        <w:t>64.</w:t>
      </w:r>
      <w:r w:rsidRPr="005D509D">
        <w:rPr>
          <w:bCs/>
        </w:rPr>
        <w:tab/>
      </w:r>
      <w:r w:rsidRPr="005D509D">
        <w:t>Bermuda is a British Territory and has a parliamentary system of government. The House of Assembly is comprised of 36 members elected by universal adult suffrage. It elects a Speaker and a Deputy Speaker and sits for a term of five years, unless dissolved earlier. Bermuda is divided into 36 constituencies, each represented by one member in the House. Under the Constitution of Bermuda, a Boundaries Commission is appointed every seven years to examine and, if necessary, to revise the boundaries of the constituencies.</w:t>
      </w:r>
    </w:p>
    <w:p w14:paraId="299EB327" w14:textId="487A6D4C" w:rsidR="003863DA" w:rsidRPr="005D509D" w:rsidRDefault="003863DA" w:rsidP="00697131">
      <w:pPr>
        <w:pStyle w:val="SingleTxtG"/>
      </w:pPr>
      <w:r w:rsidRPr="005D509D">
        <w:rPr>
          <w:bCs/>
        </w:rPr>
        <w:t>65.</w:t>
      </w:r>
      <w:r w:rsidRPr="005D509D">
        <w:rPr>
          <w:bCs/>
        </w:rPr>
        <w:tab/>
      </w:r>
      <w:r w:rsidRPr="005D509D">
        <w:t>The Senate is comprised of 11 members appointed by His Excellency the Governor. Five members of Senate are appointed on the recommendation of the Premier and represent the governing party.</w:t>
      </w:r>
      <w:r w:rsidR="00F20CBE" w:rsidRPr="005D509D">
        <w:t xml:space="preserve"> </w:t>
      </w:r>
      <w:r w:rsidRPr="005D509D">
        <w:t>Three members are appointed on the recommendation of the Leader of the Opposition and represent the official opposition party. And the three remaining Senators are appointed as Independents.</w:t>
      </w:r>
      <w:r w:rsidR="00F20CBE" w:rsidRPr="005D509D">
        <w:t xml:space="preserve"> </w:t>
      </w:r>
      <w:r w:rsidRPr="005D509D">
        <w:t>A President and a Vice-President are elected by the full Senate from among the Independent Senators.</w:t>
      </w:r>
    </w:p>
    <w:p w14:paraId="484BB0D7" w14:textId="77777777" w:rsidR="003863DA" w:rsidRPr="005D509D" w:rsidRDefault="003863DA" w:rsidP="003863DA">
      <w:pPr>
        <w:pStyle w:val="H23G"/>
      </w:pPr>
      <w:bookmarkStart w:id="162" w:name="_Toc390761501"/>
      <w:r w:rsidRPr="005D509D">
        <w:tab/>
      </w:r>
      <w:r w:rsidRPr="005D509D">
        <w:tab/>
        <w:t>Government</w:t>
      </w:r>
      <w:bookmarkEnd w:id="162"/>
    </w:p>
    <w:p w14:paraId="1ACC017F" w14:textId="77777777" w:rsidR="003863DA" w:rsidRPr="005D509D" w:rsidRDefault="003863DA" w:rsidP="00697131">
      <w:pPr>
        <w:pStyle w:val="SingleTxtG"/>
      </w:pPr>
      <w:r w:rsidRPr="005D509D">
        <w:rPr>
          <w:bCs/>
        </w:rPr>
        <w:t>66.</w:t>
      </w:r>
      <w:r w:rsidRPr="005D509D">
        <w:rPr>
          <w:bCs/>
        </w:rPr>
        <w:tab/>
      </w:r>
      <w:r w:rsidRPr="005D509D">
        <w:t>The Government of Bermuda comprises a Governor, a Deputy Governor, a Premier, and a Cabinet. The Sovereign and the UK Government appoint the Governor, after consultation with the Premier. The Premier is the individual who commands the confidence of a majority of the Members of the House of Assembly and heads a Cabinet of no more than 14 members of the Legislature. The Governor is responsible for defence, external affairs, internal security and the Police.</w:t>
      </w:r>
    </w:p>
    <w:p w14:paraId="1F62335D" w14:textId="77777777" w:rsidR="003863DA" w:rsidRPr="005D509D" w:rsidRDefault="003863DA" w:rsidP="003863DA">
      <w:pPr>
        <w:pStyle w:val="H23G"/>
      </w:pPr>
      <w:bookmarkStart w:id="163" w:name="_Toc390761502"/>
      <w:r w:rsidRPr="005D509D">
        <w:tab/>
      </w:r>
      <w:r w:rsidRPr="005D509D">
        <w:tab/>
        <w:t>Judiciary and the administration of justice</w:t>
      </w:r>
      <w:bookmarkEnd w:id="163"/>
      <w:r w:rsidRPr="005D509D">
        <w:t xml:space="preserve"> </w:t>
      </w:r>
    </w:p>
    <w:p w14:paraId="1559428A" w14:textId="77777777" w:rsidR="003863DA" w:rsidRPr="005D509D" w:rsidRDefault="003863DA" w:rsidP="00697131">
      <w:pPr>
        <w:pStyle w:val="SingleTxtG"/>
      </w:pPr>
      <w:r w:rsidRPr="005D509D">
        <w:rPr>
          <w:bCs/>
        </w:rPr>
        <w:t>67.</w:t>
      </w:r>
      <w:r w:rsidRPr="005D509D">
        <w:rPr>
          <w:bCs/>
        </w:rPr>
        <w:tab/>
      </w:r>
      <w:r w:rsidRPr="005D509D">
        <w:t xml:space="preserve">Bermuda’s law and legal system are based on English Common Law, English statute law (in force since 1612) and Acts of the Bermuda Parliament passed since that time. The </w:t>
      </w:r>
      <w:r w:rsidRPr="005D509D">
        <w:lastRenderedPageBreak/>
        <w:t>judiciary is a separate and independent body from the Government and its members are not elected, but appointed on the advice of the Chief Justice. As per Bermuda’s Constitution, the Chief Justice is appointed by the Governor, acting after consultation with the Premier who shall first have consulted the Opposition Leader. There are three Courts presiding in Bermuda, namely, the Magistrates’ Court, the Supreme Court and the Court of Appeal.</w:t>
      </w:r>
    </w:p>
    <w:p w14:paraId="1C5A741D" w14:textId="77777777" w:rsidR="003863DA" w:rsidRPr="005D509D" w:rsidRDefault="003863DA" w:rsidP="003863DA">
      <w:pPr>
        <w:pStyle w:val="HChG"/>
      </w:pPr>
      <w:bookmarkStart w:id="164" w:name="_Toc390761503"/>
      <w:r w:rsidRPr="005D509D">
        <w:tab/>
      </w:r>
      <w:bookmarkStart w:id="165" w:name="_Toc115097234"/>
      <w:r w:rsidRPr="005D509D">
        <w:t>II.</w:t>
      </w:r>
      <w:r w:rsidRPr="005D509D">
        <w:tab/>
        <w:t>General framework for the protection and promotion of human rights</w:t>
      </w:r>
      <w:bookmarkEnd w:id="164"/>
      <w:bookmarkEnd w:id="165"/>
    </w:p>
    <w:p w14:paraId="5525370E" w14:textId="77777777" w:rsidR="003863DA" w:rsidRPr="005D509D" w:rsidRDefault="003863DA" w:rsidP="003863DA">
      <w:pPr>
        <w:pStyle w:val="H1G"/>
      </w:pPr>
      <w:bookmarkStart w:id="166" w:name="_Toc390761504"/>
      <w:r w:rsidRPr="005D509D">
        <w:tab/>
      </w:r>
      <w:bookmarkStart w:id="167" w:name="_Toc115097235"/>
      <w:r w:rsidRPr="005D509D">
        <w:t>A.</w:t>
      </w:r>
      <w:r w:rsidRPr="005D509D">
        <w:tab/>
        <w:t>Acceptance of international human rights norms</w:t>
      </w:r>
      <w:bookmarkEnd w:id="166"/>
      <w:bookmarkEnd w:id="167"/>
    </w:p>
    <w:p w14:paraId="0FBDE89C" w14:textId="77777777" w:rsidR="003863DA" w:rsidRPr="005D509D" w:rsidRDefault="003863DA" w:rsidP="00697131">
      <w:pPr>
        <w:pStyle w:val="SingleTxtG"/>
      </w:pPr>
      <w:r w:rsidRPr="005D509D">
        <w:rPr>
          <w:bCs/>
        </w:rPr>
        <w:t>68.</w:t>
      </w:r>
      <w:r w:rsidRPr="005D509D">
        <w:rPr>
          <w:bCs/>
        </w:rPr>
        <w:tab/>
      </w:r>
      <w:r w:rsidRPr="005D509D">
        <w:t xml:space="preserve">The following main international instruments have been extended to Bermuda. </w:t>
      </w:r>
    </w:p>
    <w:p w14:paraId="039157F5" w14:textId="77777777" w:rsidR="003863DA" w:rsidRPr="005D509D" w:rsidRDefault="003863DA" w:rsidP="003863DA">
      <w:pPr>
        <w:pStyle w:val="H23G"/>
      </w:pPr>
      <w:bookmarkStart w:id="168" w:name="_Toc390761505"/>
      <w:r w:rsidRPr="005D509D">
        <w:tab/>
      </w:r>
      <w:r w:rsidRPr="005D509D">
        <w:tab/>
        <w:t>Main United Nations international human rights conventions and protocols</w:t>
      </w:r>
      <w:bookmarkEnd w:id="168"/>
    </w:p>
    <w:p w14:paraId="79E7F6B7" w14:textId="77777777" w:rsidR="003863DA" w:rsidRPr="00510C08" w:rsidRDefault="003863DA" w:rsidP="003863DA">
      <w:pPr>
        <w:pStyle w:val="Bullet1G"/>
        <w:numPr>
          <w:ilvl w:val="0"/>
          <w:numId w:val="0"/>
        </w:numPr>
        <w:tabs>
          <w:tab w:val="left" w:pos="1701"/>
        </w:tabs>
        <w:ind w:left="1701" w:hanging="170"/>
        <w:rPr>
          <w:noProof/>
          <w:lang w:val="fr-CH"/>
        </w:rPr>
      </w:pPr>
      <w:r w:rsidRPr="00510C08">
        <w:rPr>
          <w:noProof/>
          <w:lang w:val="fr-CH"/>
        </w:rPr>
        <w:t>•</w:t>
      </w:r>
      <w:r w:rsidRPr="00510C08">
        <w:rPr>
          <w:noProof/>
          <w:lang w:val="fr-CH"/>
        </w:rPr>
        <w:tab/>
        <w:t xml:space="preserve">ICERD; ICCPR; ICESCR; CAT; </w:t>
      </w:r>
      <w:r w:rsidRPr="00510C08">
        <w:rPr>
          <w:lang w:val="fr-CH"/>
        </w:rPr>
        <w:t>CRC</w:t>
      </w:r>
      <w:r w:rsidRPr="00510C08">
        <w:rPr>
          <w:noProof/>
          <w:lang w:val="fr-CH"/>
        </w:rPr>
        <w:t>.</w:t>
      </w:r>
    </w:p>
    <w:p w14:paraId="52F0CAD5" w14:textId="77777777" w:rsidR="003863DA" w:rsidRPr="005D509D" w:rsidRDefault="003863DA" w:rsidP="003863DA">
      <w:pPr>
        <w:pStyle w:val="H23G"/>
      </w:pPr>
      <w:bookmarkStart w:id="169" w:name="_Toc390761506"/>
      <w:r w:rsidRPr="00510C08">
        <w:rPr>
          <w:lang w:val="fr-CH"/>
        </w:rPr>
        <w:tab/>
      </w:r>
      <w:r w:rsidRPr="00510C08">
        <w:rPr>
          <w:lang w:val="fr-CH"/>
        </w:rPr>
        <w:tab/>
      </w:r>
      <w:r w:rsidRPr="005D509D">
        <w:t>Other United Nations human rights and related conventions</w:t>
      </w:r>
      <w:bookmarkEnd w:id="169"/>
    </w:p>
    <w:p w14:paraId="7AA22D0F"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Convention on the Prevention and Punishment of the Crime of Genocide; Convention relating to the Status of Stateless Persons; </w:t>
      </w:r>
      <w:r w:rsidRPr="005D509D">
        <w:t>Convention</w:t>
      </w:r>
      <w:r w:rsidRPr="005D509D">
        <w:rPr>
          <w:noProof/>
        </w:rPr>
        <w:t xml:space="preserve"> on the Reduction of Statelessness; Rome Statute of the International Criminal Court.</w:t>
      </w:r>
    </w:p>
    <w:p w14:paraId="3AA796EE" w14:textId="77777777" w:rsidR="003863DA" w:rsidRPr="005D509D" w:rsidRDefault="003863DA" w:rsidP="003863DA">
      <w:pPr>
        <w:pStyle w:val="H23G"/>
      </w:pPr>
      <w:bookmarkStart w:id="170" w:name="_Toc390761507"/>
      <w:r w:rsidRPr="005D509D">
        <w:tab/>
      </w:r>
      <w:r w:rsidRPr="005D509D">
        <w:tab/>
        <w:t xml:space="preserve">Conventions of the </w:t>
      </w:r>
      <w:bookmarkEnd w:id="170"/>
      <w:r w:rsidRPr="005D509D">
        <w:t>International Labour Organization</w:t>
      </w:r>
    </w:p>
    <w:p w14:paraId="4A55F350"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C029 – Forced Labour Convention; C081 – Labour Inspection Convention; C087 – Freedom of Association and Protection of the Right to Organise Convention; C098 – Right to Organise and Collective Bargaining Convention; C102 – Social Security (Minimum Standards) Convention; C105 – Abolition of </w:t>
      </w:r>
      <w:r w:rsidRPr="005D509D">
        <w:t>Forced</w:t>
      </w:r>
      <w:r w:rsidRPr="005D509D">
        <w:rPr>
          <w:noProof/>
        </w:rPr>
        <w:t xml:space="preserve"> Labour Convention; C182 – Worst Forms of Child Labour Convention.</w:t>
      </w:r>
    </w:p>
    <w:p w14:paraId="5E642F82" w14:textId="77777777" w:rsidR="003863DA" w:rsidRPr="005D509D" w:rsidRDefault="003863DA" w:rsidP="003863DA">
      <w:pPr>
        <w:pStyle w:val="H23G"/>
      </w:pPr>
      <w:bookmarkStart w:id="171" w:name="_Toc390761508"/>
      <w:r w:rsidRPr="005D509D">
        <w:tab/>
      </w:r>
      <w:r w:rsidRPr="005D509D">
        <w:tab/>
        <w:t>Conventions of the Hague Conference on Private International Law</w:t>
      </w:r>
      <w:bookmarkEnd w:id="171"/>
    </w:p>
    <w:p w14:paraId="447F7A33"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Convention on the Recognition of </w:t>
      </w:r>
      <w:r w:rsidRPr="005D509D">
        <w:t>Divorces</w:t>
      </w:r>
      <w:r w:rsidRPr="005D509D">
        <w:rPr>
          <w:noProof/>
        </w:rPr>
        <w:t xml:space="preserve"> and Legal Separations; Convention on the Civil Aspects of International Child Abduction.</w:t>
      </w:r>
    </w:p>
    <w:p w14:paraId="697FC68C" w14:textId="77777777" w:rsidR="003863DA" w:rsidRPr="005D509D" w:rsidRDefault="003863DA" w:rsidP="003863DA">
      <w:pPr>
        <w:pStyle w:val="H23G"/>
      </w:pPr>
      <w:bookmarkStart w:id="172" w:name="_Toc390761509"/>
      <w:r w:rsidRPr="005D509D">
        <w:tab/>
      </w:r>
      <w:r w:rsidRPr="005D509D">
        <w:tab/>
        <w:t>Geneva Conventions and other treaties on international humanitarian law</w:t>
      </w:r>
      <w:bookmarkEnd w:id="172"/>
    </w:p>
    <w:p w14:paraId="65F0E8C3"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Geneva 1; </w:t>
      </w:r>
      <w:r w:rsidRPr="005D509D">
        <w:t>Geneva</w:t>
      </w:r>
      <w:r w:rsidRPr="005D509D">
        <w:rPr>
          <w:noProof/>
        </w:rPr>
        <w:t xml:space="preserve"> 2: Geneva 3; Geneva 4; Protocol 1; Protocol 2; Protocol 3; Convention on the </w:t>
      </w:r>
      <w:bookmarkStart w:id="173" w:name="OLE_LINK54"/>
      <w:r w:rsidRPr="005D509D">
        <w:rPr>
          <w:noProof/>
        </w:rPr>
        <w:t xml:space="preserve">Prohibition of the Use, Stockpiling, Production and Transfer of Anti-Personnel Mines </w:t>
      </w:r>
      <w:bookmarkEnd w:id="173"/>
      <w:r w:rsidRPr="005D509D">
        <w:rPr>
          <w:noProof/>
        </w:rPr>
        <w:t xml:space="preserve">and on their Destruction. </w:t>
      </w:r>
    </w:p>
    <w:p w14:paraId="661E5D00" w14:textId="77777777" w:rsidR="003863DA" w:rsidRPr="005D509D" w:rsidRDefault="003863DA" w:rsidP="003863DA">
      <w:pPr>
        <w:pStyle w:val="H23G"/>
      </w:pPr>
      <w:bookmarkStart w:id="174" w:name="_Toc390761510"/>
      <w:r w:rsidRPr="005D509D">
        <w:tab/>
      </w:r>
      <w:r w:rsidRPr="005D509D">
        <w:tab/>
        <w:t>Regional human rights instruments</w:t>
      </w:r>
      <w:bookmarkEnd w:id="174"/>
    </w:p>
    <w:p w14:paraId="35E2B2E0"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r>
      <w:r w:rsidRPr="005D509D">
        <w:t>ECHR</w:t>
      </w:r>
      <w:r w:rsidRPr="005D509D">
        <w:rPr>
          <w:noProof/>
        </w:rPr>
        <w:t>.</w:t>
      </w:r>
    </w:p>
    <w:p w14:paraId="54F5081A" w14:textId="77777777" w:rsidR="003863DA" w:rsidRPr="005D509D" w:rsidRDefault="003863DA" w:rsidP="003863DA">
      <w:pPr>
        <w:pStyle w:val="H1G"/>
      </w:pPr>
      <w:bookmarkStart w:id="175" w:name="_Toc390761511"/>
      <w:r w:rsidRPr="005D509D">
        <w:tab/>
      </w:r>
      <w:bookmarkStart w:id="176" w:name="_Toc115097236"/>
      <w:r w:rsidRPr="005D509D">
        <w:t>B.</w:t>
      </w:r>
      <w:r w:rsidRPr="005D509D">
        <w:tab/>
        <w:t>Legal framework for the protection of human rights at the national level</w:t>
      </w:r>
      <w:bookmarkEnd w:id="175"/>
      <w:bookmarkEnd w:id="176"/>
    </w:p>
    <w:p w14:paraId="5744A749" w14:textId="77777777" w:rsidR="003863DA" w:rsidRPr="005D509D" w:rsidRDefault="003863DA" w:rsidP="00697131">
      <w:pPr>
        <w:pStyle w:val="SingleTxtG"/>
      </w:pPr>
      <w:r w:rsidRPr="005D509D">
        <w:rPr>
          <w:bCs/>
        </w:rPr>
        <w:t>69.</w:t>
      </w:r>
      <w:r w:rsidRPr="005D509D">
        <w:rPr>
          <w:bCs/>
        </w:rPr>
        <w:tab/>
      </w:r>
      <w:r w:rsidRPr="005D509D">
        <w:t xml:space="preserve">The Constitution of Bermuda contains specific provisions relating to the protection of fundamental rights and freedoms of individuals. </w:t>
      </w:r>
    </w:p>
    <w:p w14:paraId="7FD26D30" w14:textId="77777777" w:rsidR="003863DA" w:rsidRPr="005D509D" w:rsidRDefault="003863DA" w:rsidP="00697131">
      <w:pPr>
        <w:pStyle w:val="SingleTxtG"/>
      </w:pPr>
      <w:r w:rsidRPr="005D509D">
        <w:rPr>
          <w:bCs/>
        </w:rPr>
        <w:t>70.</w:t>
      </w:r>
      <w:r w:rsidRPr="005D509D">
        <w:rPr>
          <w:bCs/>
        </w:rPr>
        <w:tab/>
      </w:r>
      <w:r w:rsidRPr="005D509D">
        <w:t>Furthermore, there are several statutory and non-statutory instruments that guide human rights initiatives in Bermuda: the Human Rights Act 1981</w:t>
      </w:r>
      <w:r w:rsidRPr="005D509D">
        <w:rPr>
          <w:rStyle w:val="FootnoteReference"/>
        </w:rPr>
        <w:footnoteReference w:id="242"/>
      </w:r>
      <w:r w:rsidRPr="005D509D">
        <w:t xml:space="preserve">, which was amended in 1995, 1998, 2000 and 2006; the Employment Act of 2000 which covers employment protections (non-discriminatory workforce practices); a review of the CEDAW (which is not extended to Bermuda) which prompted a review of all Bermuda Statutes to identify areas where the law might be discriminatory on the grounds of sex; the 1997 voluntary Code of </w:t>
      </w:r>
      <w:r w:rsidRPr="005D509D">
        <w:lastRenderedPageBreak/>
        <w:t>Practice for the Elimination of Racial Discrimination and the Promotion of Equality of Opportunity in Employment; the Code of Conduct for Human Rights Commissioners, an in-house document which serves as a guide, resource and training tool; Commissions of Inquiry Act 1935, which guides the procedures of Commissions of inquiry appointed to address matters of a public nature.</w:t>
      </w:r>
    </w:p>
    <w:p w14:paraId="46B3CA31" w14:textId="77777777" w:rsidR="003863DA" w:rsidRPr="005D509D" w:rsidRDefault="003863DA" w:rsidP="00697131">
      <w:pPr>
        <w:pStyle w:val="SingleTxtG"/>
        <w:rPr>
          <w:szCs w:val="24"/>
        </w:rPr>
      </w:pPr>
      <w:r w:rsidRPr="005D509D">
        <w:rPr>
          <w:bCs/>
          <w:szCs w:val="24"/>
        </w:rPr>
        <w:t>71.</w:t>
      </w:r>
      <w:r w:rsidRPr="005D509D">
        <w:rPr>
          <w:bCs/>
          <w:szCs w:val="24"/>
        </w:rPr>
        <w:tab/>
      </w:r>
      <w:r w:rsidRPr="005D509D">
        <w:t>Finally, several significant amendments to the law were introduced, including: the Unreasonable Hardship (Human Rights) Amendment Act 2011 which afforded necessary protection in employment to persons with disabilities; the Human Rights Structure and Function Amendment Act 2012 to improve efficiency and effectiveness; and the Human Rights Amendment Act 2013 which gave protection on the basis of sexual orientation in all areas and age in the area of goods, facilities and services in an effort to expand the scope of human rights protection in Bermuda.</w:t>
      </w:r>
    </w:p>
    <w:p w14:paraId="7A608819" w14:textId="77777777" w:rsidR="003863DA" w:rsidRPr="005D509D" w:rsidRDefault="003863DA" w:rsidP="003863DA">
      <w:pPr>
        <w:pStyle w:val="H1G"/>
      </w:pPr>
      <w:bookmarkStart w:id="177" w:name="_Toc390761512"/>
      <w:r w:rsidRPr="005D509D">
        <w:tab/>
      </w:r>
      <w:bookmarkStart w:id="178" w:name="_Toc115097237"/>
      <w:r w:rsidRPr="005D509D">
        <w:t>C.</w:t>
      </w:r>
      <w:r w:rsidRPr="005D509D">
        <w:tab/>
        <w:t>Framework within which human rights are promoted at the national level</w:t>
      </w:r>
      <w:bookmarkEnd w:id="177"/>
      <w:bookmarkEnd w:id="178"/>
    </w:p>
    <w:p w14:paraId="6452202A" w14:textId="77777777" w:rsidR="003863DA" w:rsidRPr="005D509D" w:rsidRDefault="003863DA" w:rsidP="00697131">
      <w:pPr>
        <w:pStyle w:val="SingleTxtG"/>
      </w:pPr>
      <w:r w:rsidRPr="005D509D">
        <w:rPr>
          <w:bCs/>
        </w:rPr>
        <w:t>72.</w:t>
      </w:r>
      <w:r w:rsidRPr="005D509D">
        <w:rPr>
          <w:bCs/>
        </w:rPr>
        <w:tab/>
      </w:r>
      <w:r w:rsidRPr="005D509D">
        <w:t>In June 2010, the Government transferred the functions of the Commission for Unity and Racial Equality to the Human Rights Commission</w:t>
      </w:r>
      <w:r w:rsidRPr="005D509D">
        <w:rPr>
          <w:rStyle w:val="FootnoteReference"/>
        </w:rPr>
        <w:footnoteReference w:id="243"/>
      </w:r>
      <w:r w:rsidRPr="005D509D">
        <w:t xml:space="preserve"> whose work currently focuses on three main areas: to provide effective and timely means for resolving individual complaints; to promote knowledge of human rights in Bermuda and to encourage people to follow principles of equality; and to help reduce barriers to equality in employment and access to services. </w:t>
      </w:r>
    </w:p>
    <w:p w14:paraId="3DA8D97A" w14:textId="77777777" w:rsidR="003863DA" w:rsidRPr="005D509D" w:rsidRDefault="003863DA" w:rsidP="003863DA">
      <w:pPr>
        <w:pStyle w:val="HChG"/>
      </w:pPr>
      <w:bookmarkStart w:id="179" w:name="_Toc390761513"/>
      <w:r w:rsidRPr="005D509D">
        <w:tab/>
      </w:r>
      <w:bookmarkStart w:id="180" w:name="_Toc115097238"/>
      <w:r w:rsidRPr="005D509D">
        <w:t>III.</w:t>
      </w:r>
      <w:r w:rsidRPr="005D509D">
        <w:tab/>
        <w:t>Information on non-discrimination and equality and effective remedies</w:t>
      </w:r>
      <w:bookmarkEnd w:id="179"/>
      <w:bookmarkEnd w:id="180"/>
    </w:p>
    <w:p w14:paraId="11ABFE95" w14:textId="77777777" w:rsidR="003863DA" w:rsidRPr="005D509D" w:rsidRDefault="003863DA" w:rsidP="00697131">
      <w:pPr>
        <w:pStyle w:val="SingleTxtG"/>
      </w:pPr>
      <w:r w:rsidRPr="005D509D">
        <w:rPr>
          <w:bCs/>
        </w:rPr>
        <w:t>73.</w:t>
      </w:r>
      <w:r w:rsidRPr="005D509D">
        <w:rPr>
          <w:bCs/>
        </w:rPr>
        <w:tab/>
      </w:r>
      <w:r w:rsidRPr="005D509D">
        <w:t>The Human Rights Act 1981 (as amended) is the main statutory tool to combat discrimination on various grounds. The Human Rights Commission has statutory powers to investigate complaints on contravensions of the Act, including allegations of discrimination. If the Commission is unable to settle the causes of a complaint, the Executive Officer will refer the complaint to a Tribunal. The decision of the Tribunal may be appealed to the Supreme Court, and then the Court of Appeal, and then the JCPC in London.</w:t>
      </w:r>
    </w:p>
    <w:p w14:paraId="0E5244C4" w14:textId="77777777" w:rsidR="003863DA" w:rsidRPr="005D509D" w:rsidRDefault="003863DA" w:rsidP="00697131">
      <w:pPr>
        <w:pStyle w:val="SingleTxtG"/>
      </w:pPr>
      <w:r w:rsidRPr="005D509D">
        <w:rPr>
          <w:bCs/>
        </w:rPr>
        <w:t>74.</w:t>
      </w:r>
      <w:r w:rsidRPr="005D509D">
        <w:rPr>
          <w:bCs/>
        </w:rPr>
        <w:tab/>
      </w:r>
      <w:r w:rsidRPr="005D509D">
        <w:t xml:space="preserve">A “National Policy on Disabilities” was adopted by the Government of Bermuda, and the “National Accessibility Advisory Committee” was appointed to oversee it. </w:t>
      </w:r>
    </w:p>
    <w:p w14:paraId="0524D43F" w14:textId="77777777" w:rsidR="003863DA" w:rsidRPr="005D509D" w:rsidRDefault="003863DA" w:rsidP="003863DA">
      <w:pPr>
        <w:pStyle w:val="HChG"/>
        <w:rPr>
          <w:b w:val="0"/>
          <w:bCs/>
        </w:rPr>
      </w:pPr>
      <w:bookmarkStart w:id="181" w:name="_Toc356562849"/>
      <w:bookmarkStart w:id="182" w:name="_Toc390761514"/>
      <w:r w:rsidRPr="005D509D">
        <w:tab/>
      </w:r>
      <w:r w:rsidRPr="005D509D">
        <w:tab/>
      </w:r>
      <w:bookmarkStart w:id="183" w:name="_Toc115097239"/>
      <w:r w:rsidRPr="005D509D">
        <w:t>Cayman Islands</w:t>
      </w:r>
      <w:bookmarkEnd w:id="181"/>
      <w:bookmarkEnd w:id="182"/>
      <w:r w:rsidRPr="005D509D">
        <w:rPr>
          <w:rStyle w:val="FootnoteReference"/>
          <w:b w:val="0"/>
          <w:bCs/>
        </w:rPr>
        <w:footnoteReference w:id="244"/>
      </w:r>
      <w:bookmarkEnd w:id="183"/>
    </w:p>
    <w:p w14:paraId="70EF1B79" w14:textId="77777777" w:rsidR="003863DA" w:rsidRPr="005D509D" w:rsidRDefault="003863DA" w:rsidP="003863DA">
      <w:pPr>
        <w:pStyle w:val="HChG"/>
      </w:pPr>
      <w:bookmarkStart w:id="184" w:name="_Toc390761515"/>
      <w:r w:rsidRPr="005D509D">
        <w:tab/>
      </w:r>
      <w:bookmarkStart w:id="185" w:name="_Toc115097240"/>
      <w:r w:rsidRPr="005D509D">
        <w:t>I.</w:t>
      </w:r>
      <w:r w:rsidRPr="005D509D">
        <w:tab/>
        <w:t>General information</w:t>
      </w:r>
      <w:bookmarkEnd w:id="184"/>
      <w:bookmarkEnd w:id="185"/>
    </w:p>
    <w:p w14:paraId="1FFDDFB4" w14:textId="77777777" w:rsidR="003863DA" w:rsidRPr="005D509D" w:rsidRDefault="003863DA" w:rsidP="003863DA">
      <w:pPr>
        <w:pStyle w:val="H1G"/>
      </w:pPr>
      <w:bookmarkStart w:id="186" w:name="_Toc390761516"/>
      <w:r w:rsidRPr="005D509D">
        <w:tab/>
      </w:r>
      <w:bookmarkStart w:id="187" w:name="_Toc115097241"/>
      <w:r w:rsidRPr="005D509D">
        <w:t>A.</w:t>
      </w:r>
      <w:r w:rsidRPr="005D509D">
        <w:tab/>
        <w:t>Demographic, economic, social and cultural characteristics</w:t>
      </w:r>
      <w:bookmarkEnd w:id="186"/>
      <w:bookmarkEnd w:id="187"/>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027959" w:rsidRPr="005D509D" w14:paraId="4BC88A48" w14:textId="77777777" w:rsidTr="00027959">
        <w:trPr>
          <w:trHeight w:val="240"/>
          <w:tblHeader/>
        </w:trPr>
        <w:tc>
          <w:tcPr>
            <w:tcW w:w="7372" w:type="dxa"/>
            <w:gridSpan w:val="2"/>
            <w:tcBorders>
              <w:top w:val="single" w:sz="4" w:space="0" w:color="auto"/>
              <w:bottom w:val="single" w:sz="12" w:space="0" w:color="auto"/>
            </w:tcBorders>
            <w:shd w:val="clear" w:color="auto" w:fill="auto"/>
            <w:vAlign w:val="bottom"/>
          </w:tcPr>
          <w:p w14:paraId="697BC1D9" w14:textId="77777777" w:rsidR="003863DA" w:rsidRPr="005D509D" w:rsidRDefault="003863DA" w:rsidP="00027959">
            <w:pPr>
              <w:suppressAutoHyphens w:val="0"/>
              <w:spacing w:before="80" w:after="80" w:line="200" w:lineRule="exact"/>
              <w:ind w:right="113"/>
              <w:rPr>
                <w:i/>
                <w:sz w:val="16"/>
              </w:rPr>
            </w:pPr>
            <w:bookmarkStart w:id="188" w:name="_Toc390761517"/>
            <w:r w:rsidRPr="005D509D">
              <w:rPr>
                <w:i/>
                <w:sz w:val="16"/>
              </w:rPr>
              <w:t>Demographic indicators</w:t>
            </w:r>
            <w:bookmarkEnd w:id="188"/>
          </w:p>
        </w:tc>
      </w:tr>
      <w:tr w:rsidR="00027959" w:rsidRPr="005D509D" w14:paraId="21CB0AB0" w14:textId="77777777" w:rsidTr="00027959">
        <w:trPr>
          <w:trHeight w:hRule="exact" w:val="113"/>
          <w:tblHeader/>
        </w:trPr>
        <w:tc>
          <w:tcPr>
            <w:tcW w:w="3686" w:type="dxa"/>
            <w:tcBorders>
              <w:top w:val="single" w:sz="12" w:space="0" w:color="auto"/>
              <w:bottom w:val="nil"/>
            </w:tcBorders>
            <w:shd w:val="clear" w:color="auto" w:fill="auto"/>
          </w:tcPr>
          <w:p w14:paraId="368FF0FB" w14:textId="77777777" w:rsidR="00027959" w:rsidRPr="005D509D" w:rsidRDefault="00027959" w:rsidP="00027959">
            <w:pPr>
              <w:suppressAutoHyphens w:val="0"/>
              <w:spacing w:before="40" w:after="120" w:line="220" w:lineRule="exact"/>
              <w:ind w:right="113"/>
              <w:rPr>
                <w:noProof/>
              </w:rPr>
            </w:pPr>
          </w:p>
        </w:tc>
        <w:tc>
          <w:tcPr>
            <w:tcW w:w="3686" w:type="dxa"/>
            <w:tcBorders>
              <w:top w:val="single" w:sz="12" w:space="0" w:color="auto"/>
              <w:bottom w:val="nil"/>
            </w:tcBorders>
            <w:shd w:val="clear" w:color="auto" w:fill="auto"/>
          </w:tcPr>
          <w:p w14:paraId="4B1C8FF2" w14:textId="77777777" w:rsidR="00027959" w:rsidRPr="005D509D" w:rsidRDefault="00027959" w:rsidP="00027959">
            <w:pPr>
              <w:suppressAutoHyphens w:val="0"/>
              <w:spacing w:before="40" w:after="120" w:line="220" w:lineRule="exact"/>
              <w:ind w:right="113"/>
              <w:rPr>
                <w:noProof/>
              </w:rPr>
            </w:pPr>
          </w:p>
        </w:tc>
      </w:tr>
      <w:tr w:rsidR="003863DA" w:rsidRPr="005D509D" w14:paraId="739B1D7F" w14:textId="77777777" w:rsidTr="00027959">
        <w:trPr>
          <w:trHeight w:val="240"/>
        </w:trPr>
        <w:tc>
          <w:tcPr>
            <w:tcW w:w="3686" w:type="dxa"/>
            <w:tcBorders>
              <w:top w:val="nil"/>
              <w:bottom w:val="nil"/>
            </w:tcBorders>
            <w:shd w:val="clear" w:color="auto" w:fill="auto"/>
          </w:tcPr>
          <w:p w14:paraId="676DCDF0" w14:textId="77777777" w:rsidR="003863DA" w:rsidRPr="005D509D" w:rsidRDefault="003863DA" w:rsidP="00027959">
            <w:pPr>
              <w:suppressAutoHyphens w:val="0"/>
              <w:spacing w:before="40" w:after="120" w:line="220" w:lineRule="exact"/>
              <w:ind w:right="113"/>
              <w:rPr>
                <w:noProof/>
              </w:rPr>
            </w:pPr>
            <w:r w:rsidRPr="005D509D">
              <w:rPr>
                <w:noProof/>
              </w:rPr>
              <w:t>Population size</w:t>
            </w:r>
          </w:p>
        </w:tc>
        <w:tc>
          <w:tcPr>
            <w:tcW w:w="3686" w:type="dxa"/>
            <w:tcBorders>
              <w:top w:val="nil"/>
              <w:bottom w:val="nil"/>
            </w:tcBorders>
            <w:shd w:val="clear" w:color="auto" w:fill="auto"/>
          </w:tcPr>
          <w:p w14:paraId="7A824B99" w14:textId="77777777" w:rsidR="003863DA" w:rsidRPr="005D509D" w:rsidRDefault="003863DA" w:rsidP="00027959">
            <w:pPr>
              <w:suppressAutoHyphens w:val="0"/>
              <w:spacing w:before="40" w:after="120" w:line="220" w:lineRule="exact"/>
              <w:ind w:right="113"/>
              <w:rPr>
                <w:noProof/>
              </w:rPr>
            </w:pPr>
            <w:r w:rsidRPr="005D509D">
              <w:rPr>
                <w:noProof/>
              </w:rPr>
              <w:t>69,914 (2019)</w:t>
            </w:r>
          </w:p>
        </w:tc>
      </w:tr>
      <w:tr w:rsidR="003863DA" w:rsidRPr="005D509D" w14:paraId="765683EB" w14:textId="77777777" w:rsidTr="00027959">
        <w:trPr>
          <w:trHeight w:val="240"/>
        </w:trPr>
        <w:tc>
          <w:tcPr>
            <w:tcW w:w="3686" w:type="dxa"/>
            <w:tcBorders>
              <w:top w:val="nil"/>
            </w:tcBorders>
            <w:shd w:val="clear" w:color="auto" w:fill="auto"/>
          </w:tcPr>
          <w:p w14:paraId="20C78727" w14:textId="77777777" w:rsidR="003863DA" w:rsidRPr="005D509D" w:rsidRDefault="003863DA" w:rsidP="00027959">
            <w:pPr>
              <w:suppressAutoHyphens w:val="0"/>
              <w:spacing w:before="40" w:after="120" w:line="220" w:lineRule="exact"/>
              <w:ind w:right="113"/>
              <w:rPr>
                <w:noProof/>
              </w:rPr>
            </w:pPr>
            <w:r w:rsidRPr="005D509D">
              <w:rPr>
                <w:noProof/>
              </w:rPr>
              <w:t>Population growth rate</w:t>
            </w:r>
          </w:p>
        </w:tc>
        <w:tc>
          <w:tcPr>
            <w:tcW w:w="3686" w:type="dxa"/>
            <w:tcBorders>
              <w:top w:val="nil"/>
            </w:tcBorders>
            <w:shd w:val="clear" w:color="auto" w:fill="auto"/>
          </w:tcPr>
          <w:p w14:paraId="219899F1" w14:textId="77777777" w:rsidR="003863DA" w:rsidRPr="005D509D" w:rsidRDefault="003863DA" w:rsidP="00027959">
            <w:pPr>
              <w:suppressAutoHyphens w:val="0"/>
              <w:spacing w:before="40" w:after="120" w:line="220" w:lineRule="exact"/>
              <w:ind w:right="113"/>
              <w:rPr>
                <w:noProof/>
              </w:rPr>
            </w:pPr>
            <w:r w:rsidRPr="005D509D">
              <w:rPr>
                <w:noProof/>
              </w:rPr>
              <w:t>6.2%</w:t>
            </w:r>
          </w:p>
        </w:tc>
      </w:tr>
      <w:tr w:rsidR="003863DA" w:rsidRPr="005D509D" w14:paraId="354B9296" w14:textId="77777777" w:rsidTr="00027959">
        <w:trPr>
          <w:trHeight w:val="240"/>
        </w:trPr>
        <w:tc>
          <w:tcPr>
            <w:tcW w:w="3686" w:type="dxa"/>
            <w:shd w:val="clear" w:color="auto" w:fill="auto"/>
          </w:tcPr>
          <w:p w14:paraId="700FD89C" w14:textId="77777777" w:rsidR="003863DA" w:rsidRPr="005D509D" w:rsidRDefault="003863DA" w:rsidP="00027959">
            <w:pPr>
              <w:suppressAutoHyphens w:val="0"/>
              <w:spacing w:before="40" w:after="120" w:line="220" w:lineRule="exact"/>
              <w:ind w:right="113"/>
              <w:rPr>
                <w:noProof/>
              </w:rPr>
            </w:pPr>
            <w:r w:rsidRPr="005D509D">
              <w:rPr>
                <w:noProof/>
              </w:rPr>
              <w:t>Population density (people per sq km)</w:t>
            </w:r>
          </w:p>
        </w:tc>
        <w:tc>
          <w:tcPr>
            <w:tcW w:w="3686" w:type="dxa"/>
            <w:shd w:val="clear" w:color="auto" w:fill="auto"/>
          </w:tcPr>
          <w:p w14:paraId="2AF5DDD2" w14:textId="77777777" w:rsidR="003863DA" w:rsidRPr="005D509D" w:rsidRDefault="003863DA" w:rsidP="00027959">
            <w:pPr>
              <w:suppressAutoHyphens w:val="0"/>
              <w:spacing w:before="40" w:after="120" w:line="220" w:lineRule="exact"/>
              <w:ind w:right="113"/>
              <w:rPr>
                <w:noProof/>
              </w:rPr>
            </w:pPr>
            <w:r w:rsidRPr="005D509D">
              <w:rPr>
                <w:noProof/>
              </w:rPr>
              <w:t>264.7</w:t>
            </w:r>
          </w:p>
        </w:tc>
      </w:tr>
      <w:tr w:rsidR="003863DA" w:rsidRPr="005D509D" w14:paraId="62105421" w14:textId="77777777" w:rsidTr="00027959">
        <w:trPr>
          <w:trHeight w:val="240"/>
        </w:trPr>
        <w:tc>
          <w:tcPr>
            <w:tcW w:w="3686" w:type="dxa"/>
            <w:tcBorders>
              <w:bottom w:val="nil"/>
            </w:tcBorders>
            <w:shd w:val="clear" w:color="auto" w:fill="auto"/>
          </w:tcPr>
          <w:p w14:paraId="2F436168" w14:textId="77777777" w:rsidR="003863DA" w:rsidRPr="005D509D" w:rsidRDefault="003863DA" w:rsidP="00027959">
            <w:pPr>
              <w:suppressAutoHyphens w:val="0"/>
              <w:spacing w:before="40" w:after="120" w:line="220" w:lineRule="exact"/>
              <w:ind w:right="113"/>
              <w:rPr>
                <w:noProof/>
              </w:rPr>
            </w:pPr>
            <w:r w:rsidRPr="005D509D">
              <w:rPr>
                <w:noProof/>
              </w:rPr>
              <w:t xml:space="preserve">Population distribution by mother tongue </w:t>
            </w:r>
          </w:p>
        </w:tc>
        <w:tc>
          <w:tcPr>
            <w:tcW w:w="3686" w:type="dxa"/>
            <w:tcBorders>
              <w:bottom w:val="nil"/>
            </w:tcBorders>
            <w:shd w:val="clear" w:color="auto" w:fill="auto"/>
          </w:tcPr>
          <w:p w14:paraId="46FC8F40" w14:textId="77777777" w:rsidR="003863DA" w:rsidRPr="005D509D" w:rsidRDefault="003863DA" w:rsidP="00027959">
            <w:pPr>
              <w:suppressAutoHyphens w:val="0"/>
              <w:spacing w:before="40" w:after="120" w:line="220" w:lineRule="exact"/>
              <w:ind w:right="113"/>
              <w:rPr>
                <w:noProof/>
              </w:rPr>
            </w:pPr>
            <w:r w:rsidRPr="005D509D">
              <w:rPr>
                <w:noProof/>
              </w:rPr>
              <w:t>Information not yet available</w:t>
            </w:r>
          </w:p>
        </w:tc>
      </w:tr>
      <w:tr w:rsidR="003863DA" w:rsidRPr="005D509D" w14:paraId="63276CDC" w14:textId="77777777" w:rsidTr="00027959">
        <w:trPr>
          <w:trHeight w:val="240"/>
        </w:trPr>
        <w:tc>
          <w:tcPr>
            <w:tcW w:w="3686" w:type="dxa"/>
            <w:tcBorders>
              <w:top w:val="nil"/>
              <w:bottom w:val="nil"/>
            </w:tcBorders>
            <w:shd w:val="clear" w:color="auto" w:fill="auto"/>
          </w:tcPr>
          <w:p w14:paraId="27785393" w14:textId="77777777" w:rsidR="003863DA" w:rsidRPr="005D509D" w:rsidRDefault="003863DA" w:rsidP="00027959">
            <w:pPr>
              <w:suppressAutoHyphens w:val="0"/>
              <w:spacing w:before="40" w:after="120" w:line="220" w:lineRule="exact"/>
              <w:ind w:right="113"/>
              <w:rPr>
                <w:noProof/>
              </w:rPr>
            </w:pPr>
            <w:r w:rsidRPr="005D509D">
              <w:rPr>
                <w:noProof/>
              </w:rPr>
              <w:t>Population distribution by religion</w:t>
            </w:r>
          </w:p>
        </w:tc>
        <w:tc>
          <w:tcPr>
            <w:tcW w:w="3686" w:type="dxa"/>
            <w:tcBorders>
              <w:top w:val="nil"/>
              <w:bottom w:val="nil"/>
            </w:tcBorders>
            <w:shd w:val="clear" w:color="auto" w:fill="auto"/>
          </w:tcPr>
          <w:p w14:paraId="4E2B0338" w14:textId="77777777" w:rsidR="003863DA" w:rsidRPr="005D509D" w:rsidRDefault="003863DA" w:rsidP="00027959">
            <w:pPr>
              <w:suppressAutoHyphens w:val="0"/>
              <w:spacing w:before="40" w:after="120" w:line="220" w:lineRule="exact"/>
              <w:ind w:right="113"/>
              <w:rPr>
                <w:noProof/>
              </w:rPr>
            </w:pPr>
            <w:r w:rsidRPr="005D509D">
              <w:rPr>
                <w:noProof/>
              </w:rPr>
              <w:t>Information not yet available</w:t>
            </w:r>
          </w:p>
        </w:tc>
      </w:tr>
      <w:tr w:rsidR="003863DA" w:rsidRPr="005D509D" w14:paraId="7C6E9DAA" w14:textId="77777777" w:rsidTr="00027959">
        <w:trPr>
          <w:trHeight w:val="240"/>
        </w:trPr>
        <w:tc>
          <w:tcPr>
            <w:tcW w:w="3686" w:type="dxa"/>
            <w:tcBorders>
              <w:top w:val="nil"/>
            </w:tcBorders>
            <w:shd w:val="clear" w:color="auto" w:fill="auto"/>
          </w:tcPr>
          <w:p w14:paraId="7A8814E0" w14:textId="77777777" w:rsidR="003863DA" w:rsidRPr="005D509D" w:rsidRDefault="003863DA" w:rsidP="00027959">
            <w:pPr>
              <w:suppressAutoHyphens w:val="0"/>
              <w:spacing w:before="40" w:after="120" w:line="220" w:lineRule="exact"/>
              <w:ind w:right="113"/>
              <w:rPr>
                <w:noProof/>
              </w:rPr>
            </w:pPr>
            <w:r w:rsidRPr="005D509D">
              <w:rPr>
                <w:noProof/>
              </w:rPr>
              <w:lastRenderedPageBreak/>
              <w:t>Population distribution by ethnic groups</w:t>
            </w:r>
          </w:p>
        </w:tc>
        <w:tc>
          <w:tcPr>
            <w:tcW w:w="3686" w:type="dxa"/>
            <w:tcBorders>
              <w:top w:val="nil"/>
            </w:tcBorders>
            <w:shd w:val="clear" w:color="auto" w:fill="auto"/>
          </w:tcPr>
          <w:p w14:paraId="5195D73A" w14:textId="77777777" w:rsidR="003863DA" w:rsidRPr="005D509D" w:rsidRDefault="003863DA" w:rsidP="00027959">
            <w:pPr>
              <w:suppressAutoHyphens w:val="0"/>
              <w:spacing w:before="40" w:after="120" w:line="220" w:lineRule="exact"/>
              <w:ind w:right="113"/>
              <w:rPr>
                <w:noProof/>
              </w:rPr>
            </w:pPr>
            <w:r w:rsidRPr="005D509D">
              <w:rPr>
                <w:noProof/>
              </w:rPr>
              <w:t>Information not yet available</w:t>
            </w:r>
          </w:p>
        </w:tc>
      </w:tr>
      <w:tr w:rsidR="003863DA" w:rsidRPr="005D509D" w14:paraId="55B31B30" w14:textId="77777777" w:rsidTr="00027959">
        <w:trPr>
          <w:trHeight w:val="240"/>
        </w:trPr>
        <w:tc>
          <w:tcPr>
            <w:tcW w:w="3686" w:type="dxa"/>
            <w:shd w:val="clear" w:color="auto" w:fill="auto"/>
          </w:tcPr>
          <w:p w14:paraId="3AA37B8B" w14:textId="77777777" w:rsidR="003863DA" w:rsidRPr="005D509D" w:rsidRDefault="003863DA" w:rsidP="00027959">
            <w:pPr>
              <w:suppressAutoHyphens w:val="0"/>
              <w:spacing w:before="40" w:after="120" w:line="220" w:lineRule="exact"/>
              <w:ind w:right="113"/>
              <w:rPr>
                <w:noProof/>
              </w:rPr>
            </w:pPr>
            <w:r w:rsidRPr="005D509D">
              <w:rPr>
                <w:noProof/>
              </w:rPr>
              <w:t>Age-composition</w:t>
            </w:r>
          </w:p>
        </w:tc>
        <w:tc>
          <w:tcPr>
            <w:tcW w:w="3686" w:type="dxa"/>
            <w:shd w:val="clear" w:color="auto" w:fill="auto"/>
          </w:tcPr>
          <w:p w14:paraId="2CC755D8" w14:textId="77777777" w:rsidR="003863DA" w:rsidRPr="005D509D" w:rsidRDefault="003863DA" w:rsidP="00027959">
            <w:pPr>
              <w:suppressAutoHyphens w:val="0"/>
              <w:spacing w:before="40" w:after="120" w:line="220" w:lineRule="exact"/>
              <w:ind w:right="113"/>
              <w:rPr>
                <w:noProof/>
              </w:rPr>
            </w:pPr>
            <w:r w:rsidRPr="005D509D">
              <w:rPr>
                <w:noProof/>
              </w:rPr>
              <w:t>Total: 69,914</w:t>
            </w:r>
          </w:p>
          <w:p w14:paraId="76350AD8" w14:textId="2A5FAB10" w:rsidR="003863DA" w:rsidRPr="005D509D" w:rsidRDefault="003863DA" w:rsidP="00027959">
            <w:pPr>
              <w:suppressAutoHyphens w:val="0"/>
              <w:spacing w:before="40" w:after="120" w:line="220" w:lineRule="exact"/>
              <w:ind w:right="113"/>
              <w:rPr>
                <w:noProof/>
              </w:rPr>
            </w:pPr>
            <w:r w:rsidRPr="005D509D">
              <w:rPr>
                <w:noProof/>
              </w:rPr>
              <w:t>0</w:t>
            </w:r>
            <w:r w:rsidR="00827BE7">
              <w:rPr>
                <w:noProof/>
              </w:rPr>
              <w:t>–</w:t>
            </w:r>
            <w:r w:rsidRPr="005D509D">
              <w:rPr>
                <w:noProof/>
              </w:rPr>
              <w:t>14: 10,652</w:t>
            </w:r>
          </w:p>
          <w:p w14:paraId="6BEDF654" w14:textId="2994D5D3" w:rsidR="003863DA" w:rsidRPr="005D509D" w:rsidRDefault="003863DA" w:rsidP="00027959">
            <w:pPr>
              <w:suppressAutoHyphens w:val="0"/>
              <w:spacing w:before="40" w:after="120" w:line="220" w:lineRule="exact"/>
              <w:ind w:right="113"/>
              <w:rPr>
                <w:noProof/>
              </w:rPr>
            </w:pPr>
            <w:r w:rsidRPr="005D509D">
              <w:rPr>
                <w:noProof/>
              </w:rPr>
              <w:t>15</w:t>
            </w:r>
            <w:r w:rsidR="00827BE7">
              <w:rPr>
                <w:noProof/>
              </w:rPr>
              <w:t>–</w:t>
            </w:r>
            <w:r w:rsidRPr="005D509D">
              <w:rPr>
                <w:noProof/>
              </w:rPr>
              <w:t>24: 6,250</w:t>
            </w:r>
          </w:p>
          <w:p w14:paraId="230FEA15" w14:textId="00DE25E1" w:rsidR="003863DA" w:rsidRPr="005D509D" w:rsidRDefault="003863DA" w:rsidP="00027959">
            <w:pPr>
              <w:suppressAutoHyphens w:val="0"/>
              <w:spacing w:before="40" w:after="120" w:line="220" w:lineRule="exact"/>
              <w:ind w:right="113"/>
              <w:rPr>
                <w:noProof/>
              </w:rPr>
            </w:pPr>
            <w:r w:rsidRPr="005D509D">
              <w:rPr>
                <w:noProof/>
              </w:rPr>
              <w:t>25</w:t>
            </w:r>
            <w:r w:rsidR="00827BE7">
              <w:rPr>
                <w:noProof/>
              </w:rPr>
              <w:t>–</w:t>
            </w:r>
            <w:r w:rsidRPr="005D509D">
              <w:rPr>
                <w:noProof/>
              </w:rPr>
              <w:t>34: 11,877</w:t>
            </w:r>
          </w:p>
          <w:p w14:paraId="3493DAF5" w14:textId="29A41AC0" w:rsidR="003863DA" w:rsidRPr="005D509D" w:rsidRDefault="003863DA" w:rsidP="00027959">
            <w:pPr>
              <w:suppressAutoHyphens w:val="0"/>
              <w:spacing w:before="40" w:after="120" w:line="220" w:lineRule="exact"/>
              <w:ind w:right="113"/>
              <w:rPr>
                <w:noProof/>
              </w:rPr>
            </w:pPr>
            <w:r w:rsidRPr="005D509D">
              <w:rPr>
                <w:noProof/>
              </w:rPr>
              <w:t>35</w:t>
            </w:r>
            <w:r w:rsidR="00827BE7">
              <w:rPr>
                <w:noProof/>
              </w:rPr>
              <w:t>–</w:t>
            </w:r>
            <w:r w:rsidRPr="005D509D">
              <w:rPr>
                <w:noProof/>
              </w:rPr>
              <w:t>44: 13,921</w:t>
            </w:r>
          </w:p>
          <w:p w14:paraId="2743ACBE" w14:textId="633A7E4E" w:rsidR="003863DA" w:rsidRPr="005D509D" w:rsidRDefault="003863DA" w:rsidP="00027959">
            <w:pPr>
              <w:suppressAutoHyphens w:val="0"/>
              <w:spacing w:before="40" w:after="120" w:line="220" w:lineRule="exact"/>
              <w:ind w:right="113"/>
              <w:rPr>
                <w:noProof/>
              </w:rPr>
            </w:pPr>
            <w:r w:rsidRPr="005D509D">
              <w:rPr>
                <w:noProof/>
              </w:rPr>
              <w:t>45</w:t>
            </w:r>
            <w:r w:rsidR="00827BE7">
              <w:rPr>
                <w:noProof/>
              </w:rPr>
              <w:t>–</w:t>
            </w:r>
            <w:r w:rsidRPr="005D509D">
              <w:rPr>
                <w:noProof/>
              </w:rPr>
              <w:t>54: 12,782</w:t>
            </w:r>
          </w:p>
          <w:p w14:paraId="6A46B04A" w14:textId="349CFB4B" w:rsidR="003863DA" w:rsidRPr="005D509D" w:rsidRDefault="003863DA" w:rsidP="00027959">
            <w:pPr>
              <w:suppressAutoHyphens w:val="0"/>
              <w:spacing w:before="40" w:after="120" w:line="220" w:lineRule="exact"/>
              <w:ind w:right="113"/>
              <w:rPr>
                <w:noProof/>
              </w:rPr>
            </w:pPr>
            <w:r w:rsidRPr="005D509D">
              <w:rPr>
                <w:noProof/>
              </w:rPr>
              <w:t>55</w:t>
            </w:r>
            <w:r w:rsidR="00827BE7">
              <w:rPr>
                <w:noProof/>
              </w:rPr>
              <w:t>–</w:t>
            </w:r>
            <w:r w:rsidRPr="005D509D">
              <w:rPr>
                <w:noProof/>
              </w:rPr>
              <w:t>64: 8,269</w:t>
            </w:r>
          </w:p>
          <w:p w14:paraId="34E5FAB9" w14:textId="77777777" w:rsidR="003863DA" w:rsidRPr="005D509D" w:rsidRDefault="003863DA" w:rsidP="00027959">
            <w:pPr>
              <w:suppressAutoHyphens w:val="0"/>
              <w:spacing w:before="40" w:after="120" w:line="220" w:lineRule="exact"/>
              <w:ind w:right="113"/>
              <w:rPr>
                <w:noProof/>
              </w:rPr>
            </w:pPr>
            <w:r w:rsidRPr="005D509D">
              <w:rPr>
                <w:noProof/>
              </w:rPr>
              <w:t>65+: 5,552</w:t>
            </w:r>
          </w:p>
          <w:p w14:paraId="75D05E00" w14:textId="77777777" w:rsidR="003863DA" w:rsidRPr="005D509D" w:rsidRDefault="003863DA" w:rsidP="00027959">
            <w:pPr>
              <w:suppressAutoHyphens w:val="0"/>
              <w:spacing w:before="40" w:after="120" w:line="220" w:lineRule="exact"/>
              <w:ind w:right="113"/>
              <w:rPr>
                <w:noProof/>
              </w:rPr>
            </w:pPr>
            <w:r w:rsidRPr="005D509D">
              <w:rPr>
                <w:noProof/>
              </w:rPr>
              <w:t>DK/NS: 610</w:t>
            </w:r>
          </w:p>
        </w:tc>
      </w:tr>
      <w:tr w:rsidR="003863DA" w:rsidRPr="005D509D" w14:paraId="008F8CD0" w14:textId="77777777" w:rsidTr="00027959">
        <w:trPr>
          <w:trHeight w:val="240"/>
        </w:trPr>
        <w:tc>
          <w:tcPr>
            <w:tcW w:w="3686" w:type="dxa"/>
            <w:shd w:val="clear" w:color="auto" w:fill="auto"/>
          </w:tcPr>
          <w:p w14:paraId="5326DD93" w14:textId="77777777" w:rsidR="003863DA" w:rsidRPr="005D509D" w:rsidRDefault="003863DA" w:rsidP="00027959">
            <w:pPr>
              <w:suppressAutoHyphens w:val="0"/>
              <w:spacing w:before="40" w:after="120" w:line="220" w:lineRule="exact"/>
              <w:ind w:right="113"/>
              <w:rPr>
                <w:noProof/>
              </w:rPr>
            </w:pPr>
            <w:r w:rsidRPr="005D509D">
              <w:rPr>
                <w:noProof/>
              </w:rPr>
              <w:t>Dependency ratio – Percentage of population under 15</w:t>
            </w:r>
          </w:p>
        </w:tc>
        <w:tc>
          <w:tcPr>
            <w:tcW w:w="3686" w:type="dxa"/>
            <w:shd w:val="clear" w:color="auto" w:fill="auto"/>
          </w:tcPr>
          <w:p w14:paraId="150F21C7" w14:textId="77777777" w:rsidR="003863DA" w:rsidRPr="005D509D" w:rsidRDefault="003863DA" w:rsidP="00027959">
            <w:pPr>
              <w:suppressAutoHyphens w:val="0"/>
              <w:spacing w:before="40" w:after="120" w:line="220" w:lineRule="exact"/>
              <w:ind w:right="113"/>
              <w:rPr>
                <w:noProof/>
              </w:rPr>
            </w:pPr>
            <w:r w:rsidRPr="005D509D">
              <w:rPr>
                <w:noProof/>
              </w:rPr>
              <w:t>15.2%</w:t>
            </w:r>
          </w:p>
        </w:tc>
      </w:tr>
      <w:tr w:rsidR="003863DA" w:rsidRPr="005D509D" w14:paraId="3575B81F" w14:textId="77777777" w:rsidTr="00027959">
        <w:trPr>
          <w:trHeight w:val="240"/>
        </w:trPr>
        <w:tc>
          <w:tcPr>
            <w:tcW w:w="3686" w:type="dxa"/>
            <w:shd w:val="clear" w:color="auto" w:fill="auto"/>
          </w:tcPr>
          <w:p w14:paraId="1E19BFE9" w14:textId="77777777" w:rsidR="003863DA" w:rsidRPr="005D509D" w:rsidRDefault="003863DA" w:rsidP="00027959">
            <w:pPr>
              <w:suppressAutoHyphens w:val="0"/>
              <w:spacing w:before="40" w:after="120" w:line="220" w:lineRule="exact"/>
              <w:ind w:right="113"/>
              <w:rPr>
                <w:noProof/>
              </w:rPr>
            </w:pPr>
            <w:r w:rsidRPr="005D509D">
              <w:rPr>
                <w:noProof/>
              </w:rPr>
              <w:t>Dependency ratio – Percentage of population over 65</w:t>
            </w:r>
          </w:p>
        </w:tc>
        <w:tc>
          <w:tcPr>
            <w:tcW w:w="3686" w:type="dxa"/>
            <w:shd w:val="clear" w:color="auto" w:fill="auto"/>
          </w:tcPr>
          <w:p w14:paraId="5CE417E6" w14:textId="77777777" w:rsidR="003863DA" w:rsidRPr="005D509D" w:rsidRDefault="003863DA" w:rsidP="00027959">
            <w:pPr>
              <w:suppressAutoHyphens w:val="0"/>
              <w:spacing w:before="40" w:after="120" w:line="220" w:lineRule="exact"/>
              <w:ind w:right="113"/>
              <w:rPr>
                <w:noProof/>
              </w:rPr>
            </w:pPr>
            <w:r w:rsidRPr="005D509D">
              <w:rPr>
                <w:noProof/>
              </w:rPr>
              <w:t>7.9%</w:t>
            </w:r>
          </w:p>
        </w:tc>
      </w:tr>
      <w:tr w:rsidR="003863DA" w:rsidRPr="005D509D" w14:paraId="306B545D" w14:textId="77777777" w:rsidTr="00027959">
        <w:trPr>
          <w:trHeight w:val="240"/>
        </w:trPr>
        <w:tc>
          <w:tcPr>
            <w:tcW w:w="3686" w:type="dxa"/>
            <w:shd w:val="clear" w:color="auto" w:fill="auto"/>
          </w:tcPr>
          <w:p w14:paraId="00254C17" w14:textId="77777777" w:rsidR="003863DA" w:rsidRPr="005D509D" w:rsidRDefault="003863DA" w:rsidP="00027959">
            <w:pPr>
              <w:suppressAutoHyphens w:val="0"/>
              <w:spacing w:before="40" w:after="120" w:line="220" w:lineRule="exact"/>
              <w:ind w:right="113"/>
              <w:rPr>
                <w:noProof/>
              </w:rPr>
            </w:pPr>
            <w:r w:rsidRPr="005D509D">
              <w:rPr>
                <w:noProof/>
              </w:rPr>
              <w:t>Birth rate (per 1,000 population)</w:t>
            </w:r>
          </w:p>
        </w:tc>
        <w:tc>
          <w:tcPr>
            <w:tcW w:w="3686" w:type="dxa"/>
            <w:shd w:val="clear" w:color="auto" w:fill="auto"/>
          </w:tcPr>
          <w:p w14:paraId="31E4C521" w14:textId="77777777" w:rsidR="003863DA" w:rsidRPr="005D509D" w:rsidRDefault="003863DA" w:rsidP="00027959">
            <w:pPr>
              <w:suppressAutoHyphens w:val="0"/>
              <w:spacing w:before="40" w:after="120" w:line="220" w:lineRule="exact"/>
              <w:ind w:right="113"/>
              <w:rPr>
                <w:noProof/>
              </w:rPr>
            </w:pPr>
            <w:r w:rsidRPr="005D509D">
              <w:rPr>
                <w:noProof/>
              </w:rPr>
              <w:t xml:space="preserve">10.0 </w:t>
            </w:r>
          </w:p>
        </w:tc>
      </w:tr>
      <w:tr w:rsidR="003863DA" w:rsidRPr="005D509D" w14:paraId="5BA7AFD6" w14:textId="77777777" w:rsidTr="00027959">
        <w:trPr>
          <w:trHeight w:val="240"/>
        </w:trPr>
        <w:tc>
          <w:tcPr>
            <w:tcW w:w="3686" w:type="dxa"/>
            <w:shd w:val="clear" w:color="auto" w:fill="auto"/>
          </w:tcPr>
          <w:p w14:paraId="20903FB1" w14:textId="77777777" w:rsidR="003863DA" w:rsidRPr="005D509D" w:rsidRDefault="003863DA" w:rsidP="00027959">
            <w:pPr>
              <w:suppressAutoHyphens w:val="0"/>
              <w:spacing w:before="40" w:after="120" w:line="220" w:lineRule="exact"/>
              <w:ind w:right="113"/>
              <w:rPr>
                <w:noProof/>
              </w:rPr>
            </w:pPr>
            <w:r w:rsidRPr="005D509D">
              <w:rPr>
                <w:noProof/>
              </w:rPr>
              <w:t>Infant mortality rate – number of deaths of children aged under 1 year per 1,000 live births</w:t>
            </w:r>
          </w:p>
        </w:tc>
        <w:tc>
          <w:tcPr>
            <w:tcW w:w="3686" w:type="dxa"/>
            <w:shd w:val="clear" w:color="auto" w:fill="auto"/>
          </w:tcPr>
          <w:p w14:paraId="58E81CDA" w14:textId="77777777" w:rsidR="003863DA" w:rsidRPr="005D509D" w:rsidRDefault="003863DA" w:rsidP="00027959">
            <w:pPr>
              <w:suppressAutoHyphens w:val="0"/>
              <w:spacing w:before="40" w:after="120" w:line="220" w:lineRule="exact"/>
              <w:ind w:right="113"/>
              <w:rPr>
                <w:noProof/>
              </w:rPr>
            </w:pPr>
            <w:r w:rsidRPr="005D509D">
              <w:rPr>
                <w:noProof/>
              </w:rPr>
              <w:t>7.6 (2019)</w:t>
            </w:r>
          </w:p>
        </w:tc>
      </w:tr>
      <w:tr w:rsidR="003863DA" w:rsidRPr="005D509D" w14:paraId="4468B588" w14:textId="77777777" w:rsidTr="00027959">
        <w:trPr>
          <w:trHeight w:val="240"/>
        </w:trPr>
        <w:tc>
          <w:tcPr>
            <w:tcW w:w="3686" w:type="dxa"/>
            <w:shd w:val="clear" w:color="auto" w:fill="auto"/>
          </w:tcPr>
          <w:p w14:paraId="4B117A03" w14:textId="77777777" w:rsidR="003863DA" w:rsidRPr="005D509D" w:rsidRDefault="003863DA" w:rsidP="00027959">
            <w:pPr>
              <w:suppressAutoHyphens w:val="0"/>
              <w:spacing w:before="40" w:after="120" w:line="220" w:lineRule="exact"/>
              <w:ind w:right="113"/>
              <w:rPr>
                <w:noProof/>
              </w:rPr>
            </w:pPr>
            <w:r w:rsidRPr="005D509D">
              <w:rPr>
                <w:noProof/>
              </w:rPr>
              <w:t>Death rate – per 1,000 population</w:t>
            </w:r>
          </w:p>
        </w:tc>
        <w:tc>
          <w:tcPr>
            <w:tcW w:w="3686" w:type="dxa"/>
            <w:shd w:val="clear" w:color="auto" w:fill="auto"/>
          </w:tcPr>
          <w:p w14:paraId="788293B0" w14:textId="77777777" w:rsidR="003863DA" w:rsidRPr="005D509D" w:rsidRDefault="003863DA" w:rsidP="00027959">
            <w:pPr>
              <w:suppressAutoHyphens w:val="0"/>
              <w:spacing w:before="40" w:after="120" w:line="220" w:lineRule="exact"/>
              <w:ind w:right="113"/>
              <w:rPr>
                <w:noProof/>
              </w:rPr>
            </w:pPr>
            <w:r w:rsidRPr="005D509D">
              <w:rPr>
                <w:noProof/>
              </w:rPr>
              <w:t>3.0</w:t>
            </w:r>
          </w:p>
        </w:tc>
      </w:tr>
      <w:tr w:rsidR="003863DA" w:rsidRPr="005D509D" w14:paraId="536B9FA7" w14:textId="77777777" w:rsidTr="00027959">
        <w:trPr>
          <w:trHeight w:val="240"/>
        </w:trPr>
        <w:tc>
          <w:tcPr>
            <w:tcW w:w="3686" w:type="dxa"/>
            <w:shd w:val="clear" w:color="auto" w:fill="auto"/>
          </w:tcPr>
          <w:p w14:paraId="00090025" w14:textId="77777777" w:rsidR="003863DA" w:rsidRPr="005D509D" w:rsidRDefault="003863DA" w:rsidP="00027959">
            <w:pPr>
              <w:suppressAutoHyphens w:val="0"/>
              <w:spacing w:before="40" w:after="120" w:line="220" w:lineRule="exact"/>
              <w:ind w:right="113"/>
              <w:rPr>
                <w:noProof/>
              </w:rPr>
            </w:pPr>
            <w:r w:rsidRPr="005D509D">
              <w:rPr>
                <w:noProof/>
              </w:rPr>
              <w:t>Males</w:t>
            </w:r>
          </w:p>
        </w:tc>
        <w:tc>
          <w:tcPr>
            <w:tcW w:w="3686" w:type="dxa"/>
            <w:shd w:val="clear" w:color="auto" w:fill="auto"/>
          </w:tcPr>
          <w:p w14:paraId="745747D5" w14:textId="77777777" w:rsidR="003863DA" w:rsidRPr="005D509D" w:rsidRDefault="003863DA" w:rsidP="00027959">
            <w:pPr>
              <w:suppressAutoHyphens w:val="0"/>
              <w:spacing w:before="40" w:after="120" w:line="220" w:lineRule="exact"/>
              <w:ind w:right="113"/>
              <w:rPr>
                <w:noProof/>
              </w:rPr>
            </w:pPr>
            <w:r w:rsidRPr="005D509D">
              <w:rPr>
                <w:noProof/>
              </w:rPr>
              <w:t>2.1</w:t>
            </w:r>
          </w:p>
        </w:tc>
      </w:tr>
      <w:tr w:rsidR="003863DA" w:rsidRPr="005D509D" w14:paraId="79D90874" w14:textId="77777777" w:rsidTr="00027959">
        <w:trPr>
          <w:trHeight w:val="240"/>
        </w:trPr>
        <w:tc>
          <w:tcPr>
            <w:tcW w:w="3686" w:type="dxa"/>
            <w:shd w:val="clear" w:color="auto" w:fill="auto"/>
          </w:tcPr>
          <w:p w14:paraId="62D8B916" w14:textId="77777777" w:rsidR="003863DA" w:rsidRPr="005D509D" w:rsidRDefault="003863DA" w:rsidP="00027959">
            <w:pPr>
              <w:suppressAutoHyphens w:val="0"/>
              <w:spacing w:before="40" w:after="120" w:line="220" w:lineRule="exact"/>
              <w:ind w:right="113"/>
              <w:rPr>
                <w:noProof/>
              </w:rPr>
            </w:pPr>
            <w:r w:rsidRPr="005D509D">
              <w:rPr>
                <w:noProof/>
              </w:rPr>
              <w:t>Females</w:t>
            </w:r>
          </w:p>
        </w:tc>
        <w:tc>
          <w:tcPr>
            <w:tcW w:w="3686" w:type="dxa"/>
            <w:shd w:val="clear" w:color="auto" w:fill="auto"/>
          </w:tcPr>
          <w:p w14:paraId="2F415EA7" w14:textId="77777777" w:rsidR="003863DA" w:rsidRPr="005D509D" w:rsidRDefault="003863DA" w:rsidP="00027959">
            <w:pPr>
              <w:suppressAutoHyphens w:val="0"/>
              <w:spacing w:before="40" w:after="120" w:line="220" w:lineRule="exact"/>
              <w:ind w:right="113"/>
              <w:rPr>
                <w:noProof/>
              </w:rPr>
            </w:pPr>
            <w:r w:rsidRPr="005D509D">
              <w:rPr>
                <w:noProof/>
              </w:rPr>
              <w:t>1.5</w:t>
            </w:r>
          </w:p>
        </w:tc>
      </w:tr>
      <w:tr w:rsidR="003863DA" w:rsidRPr="005D509D" w14:paraId="0F66116A" w14:textId="77777777" w:rsidTr="00027959">
        <w:trPr>
          <w:trHeight w:val="240"/>
        </w:trPr>
        <w:tc>
          <w:tcPr>
            <w:tcW w:w="3686" w:type="dxa"/>
            <w:shd w:val="clear" w:color="auto" w:fill="auto"/>
          </w:tcPr>
          <w:p w14:paraId="1626378A" w14:textId="77777777" w:rsidR="003863DA" w:rsidRPr="005D509D" w:rsidRDefault="003863DA" w:rsidP="00027959">
            <w:pPr>
              <w:suppressAutoHyphens w:val="0"/>
              <w:spacing w:before="40" w:after="120" w:line="220" w:lineRule="exact"/>
              <w:ind w:right="113"/>
              <w:rPr>
                <w:noProof/>
              </w:rPr>
            </w:pPr>
            <w:r w:rsidRPr="005D509D">
              <w:rPr>
                <w:noProof/>
              </w:rPr>
              <w:t>Life expectancy – years at birth</w:t>
            </w:r>
          </w:p>
        </w:tc>
        <w:tc>
          <w:tcPr>
            <w:tcW w:w="3686" w:type="dxa"/>
            <w:shd w:val="clear" w:color="auto" w:fill="auto"/>
          </w:tcPr>
          <w:p w14:paraId="532D641A" w14:textId="77777777" w:rsidR="003863DA" w:rsidRPr="005D509D" w:rsidRDefault="003863DA" w:rsidP="00027959">
            <w:pPr>
              <w:suppressAutoHyphens w:val="0"/>
              <w:spacing w:before="40" w:after="120" w:line="220" w:lineRule="exact"/>
              <w:ind w:right="113"/>
            </w:pPr>
            <w:r w:rsidRPr="005D509D">
              <w:rPr>
                <w:noProof/>
              </w:rPr>
              <w:t>82.3</w:t>
            </w:r>
          </w:p>
        </w:tc>
      </w:tr>
      <w:tr w:rsidR="003863DA" w:rsidRPr="005D509D" w14:paraId="60F3CEF4" w14:textId="77777777" w:rsidTr="00027959">
        <w:trPr>
          <w:trHeight w:val="240"/>
        </w:trPr>
        <w:tc>
          <w:tcPr>
            <w:tcW w:w="3686" w:type="dxa"/>
            <w:shd w:val="clear" w:color="auto" w:fill="auto"/>
          </w:tcPr>
          <w:p w14:paraId="59B6CC6C" w14:textId="77777777" w:rsidR="003863DA" w:rsidRPr="005D509D" w:rsidRDefault="003863DA" w:rsidP="00027959">
            <w:pPr>
              <w:suppressAutoHyphens w:val="0"/>
              <w:spacing w:before="40" w:after="120" w:line="220" w:lineRule="exact"/>
              <w:ind w:right="113"/>
              <w:rPr>
                <w:noProof/>
              </w:rPr>
            </w:pPr>
            <w:r w:rsidRPr="005D509D">
              <w:rPr>
                <w:noProof/>
              </w:rPr>
              <w:t>Men</w:t>
            </w:r>
          </w:p>
        </w:tc>
        <w:tc>
          <w:tcPr>
            <w:tcW w:w="3686" w:type="dxa"/>
            <w:shd w:val="clear" w:color="auto" w:fill="auto"/>
          </w:tcPr>
          <w:p w14:paraId="54CD3EEC" w14:textId="77777777" w:rsidR="003863DA" w:rsidRPr="005D509D" w:rsidRDefault="003863DA" w:rsidP="00027959">
            <w:pPr>
              <w:suppressAutoHyphens w:val="0"/>
              <w:spacing w:before="40" w:after="120" w:line="220" w:lineRule="exact"/>
              <w:ind w:right="113"/>
            </w:pPr>
            <w:r w:rsidRPr="005D509D">
              <w:rPr>
                <w:noProof/>
              </w:rPr>
              <w:t>79.8</w:t>
            </w:r>
          </w:p>
        </w:tc>
      </w:tr>
      <w:tr w:rsidR="003863DA" w:rsidRPr="005D509D" w14:paraId="485C7683" w14:textId="77777777" w:rsidTr="00027959">
        <w:trPr>
          <w:trHeight w:val="240"/>
        </w:trPr>
        <w:tc>
          <w:tcPr>
            <w:tcW w:w="3686" w:type="dxa"/>
            <w:shd w:val="clear" w:color="auto" w:fill="auto"/>
          </w:tcPr>
          <w:p w14:paraId="04576413" w14:textId="77777777" w:rsidR="003863DA" w:rsidRPr="005D509D" w:rsidRDefault="003863DA" w:rsidP="00027959">
            <w:pPr>
              <w:suppressAutoHyphens w:val="0"/>
              <w:spacing w:before="40" w:after="120" w:line="220" w:lineRule="exact"/>
              <w:ind w:right="113"/>
              <w:rPr>
                <w:noProof/>
              </w:rPr>
            </w:pPr>
            <w:r w:rsidRPr="005D509D">
              <w:rPr>
                <w:noProof/>
              </w:rPr>
              <w:t>Women</w:t>
            </w:r>
          </w:p>
        </w:tc>
        <w:tc>
          <w:tcPr>
            <w:tcW w:w="3686" w:type="dxa"/>
            <w:shd w:val="clear" w:color="auto" w:fill="auto"/>
          </w:tcPr>
          <w:p w14:paraId="27A6E2ED" w14:textId="77777777" w:rsidR="003863DA" w:rsidRPr="005D509D" w:rsidRDefault="003863DA" w:rsidP="00027959">
            <w:pPr>
              <w:suppressAutoHyphens w:val="0"/>
              <w:spacing w:before="40" w:after="120" w:line="220" w:lineRule="exact"/>
              <w:ind w:right="113"/>
            </w:pPr>
            <w:r w:rsidRPr="005D509D">
              <w:rPr>
                <w:noProof/>
              </w:rPr>
              <w:t>84.7</w:t>
            </w:r>
          </w:p>
        </w:tc>
      </w:tr>
      <w:tr w:rsidR="003863DA" w:rsidRPr="005D509D" w14:paraId="59D51F6F" w14:textId="77777777" w:rsidTr="00027959">
        <w:trPr>
          <w:trHeight w:val="240"/>
        </w:trPr>
        <w:tc>
          <w:tcPr>
            <w:tcW w:w="3686" w:type="dxa"/>
            <w:shd w:val="clear" w:color="auto" w:fill="auto"/>
          </w:tcPr>
          <w:p w14:paraId="1E3B6652" w14:textId="77777777" w:rsidR="003863DA" w:rsidRPr="005D509D" w:rsidRDefault="003863DA" w:rsidP="00027959">
            <w:pPr>
              <w:suppressAutoHyphens w:val="0"/>
              <w:spacing w:before="40" w:after="120" w:line="220" w:lineRule="exact"/>
              <w:ind w:right="113"/>
              <w:rPr>
                <w:noProof/>
              </w:rPr>
            </w:pPr>
            <w:r w:rsidRPr="005D509D">
              <w:rPr>
                <w:noProof/>
              </w:rPr>
              <w:t>Total fertility rate – children per woman</w:t>
            </w:r>
          </w:p>
        </w:tc>
        <w:tc>
          <w:tcPr>
            <w:tcW w:w="3686" w:type="dxa"/>
            <w:shd w:val="clear" w:color="auto" w:fill="auto"/>
          </w:tcPr>
          <w:p w14:paraId="67D10C63" w14:textId="77777777" w:rsidR="003863DA" w:rsidRPr="005D509D" w:rsidRDefault="003863DA" w:rsidP="00027959">
            <w:pPr>
              <w:suppressAutoHyphens w:val="0"/>
              <w:spacing w:before="40" w:after="120" w:line="220" w:lineRule="exact"/>
              <w:ind w:right="113"/>
              <w:rPr>
                <w:noProof/>
              </w:rPr>
            </w:pPr>
            <w:r w:rsidRPr="005D509D">
              <w:rPr>
                <w:noProof/>
              </w:rPr>
              <w:t>Information not yet available</w:t>
            </w:r>
          </w:p>
        </w:tc>
      </w:tr>
      <w:tr w:rsidR="003863DA" w:rsidRPr="005D509D" w14:paraId="4B737BBF" w14:textId="77777777" w:rsidTr="00027959">
        <w:trPr>
          <w:trHeight w:val="240"/>
        </w:trPr>
        <w:tc>
          <w:tcPr>
            <w:tcW w:w="3686" w:type="dxa"/>
            <w:shd w:val="clear" w:color="auto" w:fill="auto"/>
          </w:tcPr>
          <w:p w14:paraId="6023CD9F" w14:textId="77777777" w:rsidR="003863DA" w:rsidRPr="005D509D" w:rsidRDefault="003863DA" w:rsidP="00027959">
            <w:pPr>
              <w:suppressAutoHyphens w:val="0"/>
              <w:spacing w:before="40" w:after="120" w:line="220" w:lineRule="exact"/>
              <w:ind w:right="113"/>
              <w:rPr>
                <w:noProof/>
              </w:rPr>
            </w:pPr>
            <w:r w:rsidRPr="005D509D">
              <w:rPr>
                <w:noProof/>
              </w:rPr>
              <w:t>Average household size</w:t>
            </w:r>
          </w:p>
        </w:tc>
        <w:tc>
          <w:tcPr>
            <w:tcW w:w="3686" w:type="dxa"/>
            <w:shd w:val="clear" w:color="auto" w:fill="auto"/>
          </w:tcPr>
          <w:p w14:paraId="589446F8" w14:textId="77777777" w:rsidR="003863DA" w:rsidRPr="005D509D" w:rsidRDefault="003863DA" w:rsidP="00027959">
            <w:pPr>
              <w:suppressAutoHyphens w:val="0"/>
              <w:spacing w:before="40" w:after="120" w:line="220" w:lineRule="exact"/>
              <w:ind w:right="113"/>
              <w:rPr>
                <w:noProof/>
              </w:rPr>
            </w:pPr>
            <w:r w:rsidRPr="005D509D">
              <w:rPr>
                <w:noProof/>
              </w:rPr>
              <w:t>2.4</w:t>
            </w:r>
          </w:p>
        </w:tc>
      </w:tr>
      <w:tr w:rsidR="003863DA" w:rsidRPr="005D509D" w14:paraId="4C7B37D4" w14:textId="77777777" w:rsidTr="00027959">
        <w:trPr>
          <w:trHeight w:val="240"/>
        </w:trPr>
        <w:tc>
          <w:tcPr>
            <w:tcW w:w="3686" w:type="dxa"/>
            <w:shd w:val="clear" w:color="auto" w:fill="auto"/>
          </w:tcPr>
          <w:p w14:paraId="285F3E8E" w14:textId="77777777" w:rsidR="003863DA" w:rsidRPr="005D509D" w:rsidRDefault="003863DA" w:rsidP="00027959">
            <w:pPr>
              <w:suppressAutoHyphens w:val="0"/>
              <w:spacing w:before="40" w:after="120" w:line="220" w:lineRule="exact"/>
              <w:ind w:right="113"/>
              <w:rPr>
                <w:noProof/>
              </w:rPr>
            </w:pPr>
            <w:r w:rsidRPr="005D509D">
              <w:rPr>
                <w:noProof/>
              </w:rPr>
              <w:t>Proportion of single-parent households</w:t>
            </w:r>
          </w:p>
        </w:tc>
        <w:tc>
          <w:tcPr>
            <w:tcW w:w="3686" w:type="dxa"/>
            <w:shd w:val="clear" w:color="auto" w:fill="auto"/>
          </w:tcPr>
          <w:p w14:paraId="68EFA433" w14:textId="77777777" w:rsidR="003863DA" w:rsidRPr="005D509D" w:rsidRDefault="003863DA" w:rsidP="00027959">
            <w:pPr>
              <w:suppressAutoHyphens w:val="0"/>
              <w:spacing w:before="40" w:after="120" w:line="220" w:lineRule="exact"/>
              <w:ind w:right="113"/>
              <w:rPr>
                <w:noProof/>
              </w:rPr>
            </w:pPr>
            <w:r w:rsidRPr="005D509D">
              <w:rPr>
                <w:noProof/>
              </w:rPr>
              <w:t>Information not yet available</w:t>
            </w:r>
          </w:p>
        </w:tc>
      </w:tr>
    </w:tbl>
    <w:p w14:paraId="2E19B129" w14:textId="77777777" w:rsidR="003863DA" w:rsidRPr="005D509D" w:rsidRDefault="003863DA" w:rsidP="001008A1">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BF77E0" w:rsidRPr="005D509D" w14:paraId="7774ACD1" w14:textId="77777777" w:rsidTr="00A74FE4">
        <w:trPr>
          <w:trHeight w:val="240"/>
          <w:tblHeader/>
        </w:trPr>
        <w:tc>
          <w:tcPr>
            <w:tcW w:w="7372" w:type="dxa"/>
            <w:gridSpan w:val="2"/>
            <w:tcBorders>
              <w:top w:val="single" w:sz="4" w:space="0" w:color="auto"/>
              <w:bottom w:val="single" w:sz="12" w:space="0" w:color="auto"/>
            </w:tcBorders>
            <w:shd w:val="clear" w:color="auto" w:fill="auto"/>
            <w:vAlign w:val="bottom"/>
          </w:tcPr>
          <w:p w14:paraId="2AAE3003" w14:textId="77777777" w:rsidR="003863DA" w:rsidRPr="005D509D" w:rsidRDefault="003863DA" w:rsidP="00BF77E0">
            <w:pPr>
              <w:suppressAutoHyphens w:val="0"/>
              <w:spacing w:before="80" w:after="80" w:line="200" w:lineRule="exact"/>
              <w:ind w:right="113"/>
              <w:rPr>
                <w:i/>
                <w:sz w:val="16"/>
              </w:rPr>
            </w:pPr>
            <w:bookmarkStart w:id="189" w:name="_Toc390761518"/>
            <w:r w:rsidRPr="005D509D">
              <w:rPr>
                <w:i/>
                <w:sz w:val="16"/>
              </w:rPr>
              <w:t>Social, economic and cultural indicators</w:t>
            </w:r>
            <w:bookmarkEnd w:id="189"/>
          </w:p>
        </w:tc>
      </w:tr>
      <w:tr w:rsidR="00A74FE4" w:rsidRPr="005D509D" w14:paraId="3489F396" w14:textId="77777777" w:rsidTr="00A74FE4">
        <w:trPr>
          <w:trHeight w:hRule="exact" w:val="113"/>
          <w:tblHeader/>
        </w:trPr>
        <w:tc>
          <w:tcPr>
            <w:tcW w:w="3686" w:type="dxa"/>
            <w:tcBorders>
              <w:top w:val="single" w:sz="12" w:space="0" w:color="auto"/>
              <w:bottom w:val="nil"/>
            </w:tcBorders>
            <w:shd w:val="clear" w:color="auto" w:fill="auto"/>
          </w:tcPr>
          <w:p w14:paraId="673E896B" w14:textId="77777777" w:rsidR="00A74FE4" w:rsidRPr="005D509D" w:rsidRDefault="00A74FE4" w:rsidP="00BF77E0">
            <w:pPr>
              <w:suppressAutoHyphens w:val="0"/>
              <w:spacing w:before="40" w:after="120" w:line="220" w:lineRule="exact"/>
              <w:ind w:right="113"/>
              <w:rPr>
                <w:noProof/>
              </w:rPr>
            </w:pPr>
          </w:p>
        </w:tc>
        <w:tc>
          <w:tcPr>
            <w:tcW w:w="3686" w:type="dxa"/>
            <w:tcBorders>
              <w:top w:val="single" w:sz="12" w:space="0" w:color="auto"/>
              <w:bottom w:val="nil"/>
            </w:tcBorders>
            <w:shd w:val="clear" w:color="auto" w:fill="auto"/>
          </w:tcPr>
          <w:p w14:paraId="652AC30F" w14:textId="77777777" w:rsidR="00A74FE4" w:rsidRPr="005D509D" w:rsidRDefault="00A74FE4" w:rsidP="00BF77E0">
            <w:pPr>
              <w:suppressAutoHyphens w:val="0"/>
              <w:spacing w:before="40" w:after="120" w:line="220" w:lineRule="exact"/>
              <w:ind w:right="113"/>
              <w:rPr>
                <w:noProof/>
              </w:rPr>
            </w:pPr>
          </w:p>
        </w:tc>
      </w:tr>
      <w:tr w:rsidR="003863DA" w:rsidRPr="005D509D" w14:paraId="6E539142" w14:textId="77777777" w:rsidTr="00A74FE4">
        <w:trPr>
          <w:trHeight w:val="240"/>
        </w:trPr>
        <w:tc>
          <w:tcPr>
            <w:tcW w:w="3686" w:type="dxa"/>
            <w:tcBorders>
              <w:top w:val="nil"/>
            </w:tcBorders>
            <w:shd w:val="clear" w:color="auto" w:fill="auto"/>
          </w:tcPr>
          <w:p w14:paraId="5216C3F0" w14:textId="77777777" w:rsidR="003863DA" w:rsidRPr="005D509D" w:rsidRDefault="003863DA" w:rsidP="00BF77E0">
            <w:pPr>
              <w:suppressAutoHyphens w:val="0"/>
              <w:spacing w:before="40" w:after="120" w:line="220" w:lineRule="exact"/>
              <w:ind w:right="113"/>
              <w:rPr>
                <w:noProof/>
              </w:rPr>
            </w:pPr>
            <w:r w:rsidRPr="005D509D">
              <w:rPr>
                <w:noProof/>
              </w:rPr>
              <w:t>Share of (household) consumption expenditures on food, housing, health and education</w:t>
            </w:r>
          </w:p>
        </w:tc>
        <w:tc>
          <w:tcPr>
            <w:tcW w:w="3686" w:type="dxa"/>
            <w:tcBorders>
              <w:top w:val="nil"/>
            </w:tcBorders>
            <w:shd w:val="clear" w:color="auto" w:fill="auto"/>
          </w:tcPr>
          <w:p w14:paraId="4E67AB53" w14:textId="77777777" w:rsidR="003863DA" w:rsidRPr="005D509D" w:rsidRDefault="003863DA" w:rsidP="00BF77E0">
            <w:pPr>
              <w:suppressAutoHyphens w:val="0"/>
              <w:spacing w:before="40" w:after="120" w:line="220" w:lineRule="exact"/>
              <w:ind w:right="113"/>
              <w:rPr>
                <w:noProof/>
              </w:rPr>
            </w:pPr>
            <w:r w:rsidRPr="005D509D">
              <w:rPr>
                <w:noProof/>
              </w:rPr>
              <w:t>Food – 66.1/1000</w:t>
            </w:r>
          </w:p>
          <w:p w14:paraId="7A246085" w14:textId="77777777" w:rsidR="003863DA" w:rsidRPr="005D509D" w:rsidRDefault="003863DA" w:rsidP="00BF77E0">
            <w:pPr>
              <w:suppressAutoHyphens w:val="0"/>
              <w:spacing w:before="40" w:after="120" w:line="220" w:lineRule="exact"/>
              <w:ind w:right="113"/>
              <w:rPr>
                <w:noProof/>
              </w:rPr>
            </w:pPr>
            <w:r w:rsidRPr="005D509D">
              <w:rPr>
                <w:noProof/>
              </w:rPr>
              <w:t>Housing – 334.5/1000</w:t>
            </w:r>
          </w:p>
          <w:p w14:paraId="6097D88F" w14:textId="77777777" w:rsidR="003863DA" w:rsidRPr="005D509D" w:rsidRDefault="003863DA" w:rsidP="00BF77E0">
            <w:pPr>
              <w:suppressAutoHyphens w:val="0"/>
              <w:spacing w:before="40" w:after="120" w:line="220" w:lineRule="exact"/>
              <w:ind w:right="113"/>
              <w:rPr>
                <w:noProof/>
              </w:rPr>
            </w:pPr>
            <w:r w:rsidRPr="005D509D">
              <w:rPr>
                <w:noProof/>
              </w:rPr>
              <w:t>Health – 20.9/1000</w:t>
            </w:r>
          </w:p>
          <w:p w14:paraId="3C5BC4BC" w14:textId="77777777" w:rsidR="003863DA" w:rsidRPr="005D509D" w:rsidRDefault="003863DA" w:rsidP="00BF77E0">
            <w:pPr>
              <w:suppressAutoHyphens w:val="0"/>
              <w:spacing w:before="40" w:after="120" w:line="220" w:lineRule="exact"/>
              <w:ind w:right="113"/>
              <w:rPr>
                <w:noProof/>
              </w:rPr>
            </w:pPr>
            <w:r w:rsidRPr="005D509D">
              <w:rPr>
                <w:noProof/>
              </w:rPr>
              <w:t xml:space="preserve">Education – 38.2/1000 </w:t>
            </w:r>
          </w:p>
          <w:p w14:paraId="27973185" w14:textId="77777777" w:rsidR="003863DA" w:rsidRPr="005D509D" w:rsidRDefault="003863DA" w:rsidP="00BF77E0">
            <w:pPr>
              <w:suppressAutoHyphens w:val="0"/>
              <w:spacing w:before="40" w:after="120" w:line="220" w:lineRule="exact"/>
              <w:ind w:right="113"/>
              <w:rPr>
                <w:noProof/>
              </w:rPr>
            </w:pPr>
            <w:r w:rsidRPr="005D509D">
              <w:rPr>
                <w:noProof/>
              </w:rPr>
              <w:t>Base reference period = September 2016</w:t>
            </w:r>
          </w:p>
        </w:tc>
      </w:tr>
      <w:tr w:rsidR="003863DA" w:rsidRPr="005D509D" w14:paraId="6ED3DA94" w14:textId="77777777" w:rsidTr="00BF77E0">
        <w:trPr>
          <w:trHeight w:val="240"/>
        </w:trPr>
        <w:tc>
          <w:tcPr>
            <w:tcW w:w="3686" w:type="dxa"/>
            <w:shd w:val="clear" w:color="auto" w:fill="auto"/>
          </w:tcPr>
          <w:p w14:paraId="16F877EE" w14:textId="77777777" w:rsidR="003863DA" w:rsidRPr="005D509D" w:rsidRDefault="003863DA" w:rsidP="00BF77E0">
            <w:pPr>
              <w:suppressAutoHyphens w:val="0"/>
              <w:spacing w:before="40" w:after="120" w:line="220" w:lineRule="exact"/>
              <w:ind w:right="113"/>
              <w:rPr>
                <w:noProof/>
              </w:rPr>
            </w:pPr>
            <w:r w:rsidRPr="005D509D">
              <w:rPr>
                <w:noProof/>
              </w:rPr>
              <w:t>Proportion of population below the national poverty line</w:t>
            </w:r>
          </w:p>
        </w:tc>
        <w:tc>
          <w:tcPr>
            <w:tcW w:w="3686" w:type="dxa"/>
            <w:shd w:val="clear" w:color="auto" w:fill="auto"/>
          </w:tcPr>
          <w:p w14:paraId="551DAF1D" w14:textId="77777777" w:rsidR="003863DA" w:rsidRPr="005D509D" w:rsidRDefault="003863DA" w:rsidP="00BF77E0">
            <w:pPr>
              <w:suppressAutoHyphens w:val="0"/>
              <w:spacing w:before="40" w:after="120" w:line="220" w:lineRule="exact"/>
              <w:ind w:right="113"/>
            </w:pPr>
            <w:r w:rsidRPr="005D509D">
              <w:rPr>
                <w:noProof/>
              </w:rPr>
              <w:t>Information not yet available</w:t>
            </w:r>
          </w:p>
        </w:tc>
      </w:tr>
      <w:tr w:rsidR="003863DA" w:rsidRPr="005D509D" w14:paraId="46029FBB" w14:textId="77777777" w:rsidTr="00BF77E0">
        <w:trPr>
          <w:trHeight w:val="240"/>
        </w:trPr>
        <w:tc>
          <w:tcPr>
            <w:tcW w:w="3686" w:type="dxa"/>
            <w:tcBorders>
              <w:bottom w:val="nil"/>
            </w:tcBorders>
            <w:shd w:val="clear" w:color="auto" w:fill="auto"/>
          </w:tcPr>
          <w:p w14:paraId="507540F2" w14:textId="77777777" w:rsidR="003863DA" w:rsidRPr="005D509D" w:rsidRDefault="003863DA" w:rsidP="00BF77E0">
            <w:pPr>
              <w:suppressAutoHyphens w:val="0"/>
              <w:spacing w:before="40" w:after="120" w:line="220" w:lineRule="exact"/>
              <w:ind w:right="113"/>
              <w:rPr>
                <w:noProof/>
              </w:rPr>
            </w:pPr>
            <w:r w:rsidRPr="005D509D">
              <w:rPr>
                <w:noProof/>
              </w:rPr>
              <w:t>Proportion of population below the minimum level of dietary consumption</w:t>
            </w:r>
          </w:p>
        </w:tc>
        <w:tc>
          <w:tcPr>
            <w:tcW w:w="3686" w:type="dxa"/>
            <w:tcBorders>
              <w:bottom w:val="nil"/>
            </w:tcBorders>
            <w:shd w:val="clear" w:color="auto" w:fill="auto"/>
          </w:tcPr>
          <w:p w14:paraId="3D497462" w14:textId="77777777" w:rsidR="003863DA" w:rsidRPr="005D509D" w:rsidRDefault="003863DA" w:rsidP="00BF77E0">
            <w:pPr>
              <w:suppressAutoHyphens w:val="0"/>
              <w:spacing w:before="40" w:after="120" w:line="220" w:lineRule="exact"/>
              <w:ind w:right="113"/>
            </w:pPr>
            <w:r w:rsidRPr="005D509D">
              <w:rPr>
                <w:noProof/>
              </w:rPr>
              <w:t>Information not yet available</w:t>
            </w:r>
          </w:p>
        </w:tc>
      </w:tr>
      <w:tr w:rsidR="003863DA" w:rsidRPr="005D509D" w14:paraId="305091DA" w14:textId="77777777" w:rsidTr="00BF77E0">
        <w:trPr>
          <w:trHeight w:val="240"/>
        </w:trPr>
        <w:tc>
          <w:tcPr>
            <w:tcW w:w="3686" w:type="dxa"/>
            <w:tcBorders>
              <w:top w:val="nil"/>
              <w:bottom w:val="nil"/>
            </w:tcBorders>
            <w:shd w:val="clear" w:color="auto" w:fill="auto"/>
          </w:tcPr>
          <w:p w14:paraId="6DB69163" w14:textId="77777777" w:rsidR="003863DA" w:rsidRPr="005D509D" w:rsidRDefault="003863DA" w:rsidP="00BF77E0">
            <w:pPr>
              <w:suppressAutoHyphens w:val="0"/>
              <w:spacing w:before="40" w:after="120" w:line="220" w:lineRule="exact"/>
              <w:ind w:right="113"/>
              <w:rPr>
                <w:noProof/>
              </w:rPr>
            </w:pPr>
            <w:r w:rsidRPr="005D509D">
              <w:rPr>
                <w:noProof/>
              </w:rPr>
              <w:lastRenderedPageBreak/>
              <w:t>Gini coefficient (relating to distribution of income)</w:t>
            </w:r>
          </w:p>
        </w:tc>
        <w:tc>
          <w:tcPr>
            <w:tcW w:w="3686" w:type="dxa"/>
            <w:tcBorders>
              <w:top w:val="nil"/>
              <w:bottom w:val="nil"/>
            </w:tcBorders>
            <w:shd w:val="clear" w:color="auto" w:fill="auto"/>
          </w:tcPr>
          <w:p w14:paraId="0FF4759C" w14:textId="77777777" w:rsidR="003863DA" w:rsidRPr="005D509D" w:rsidRDefault="003863DA" w:rsidP="00BF77E0">
            <w:pPr>
              <w:suppressAutoHyphens w:val="0"/>
              <w:spacing w:before="40" w:after="120" w:line="220" w:lineRule="exact"/>
              <w:ind w:right="113"/>
            </w:pPr>
            <w:r w:rsidRPr="005D509D">
              <w:t>2015 Gini = 0.3779</w:t>
            </w:r>
          </w:p>
        </w:tc>
      </w:tr>
      <w:tr w:rsidR="003863DA" w:rsidRPr="005D509D" w14:paraId="617A0C6B" w14:textId="77777777" w:rsidTr="00BF77E0">
        <w:trPr>
          <w:trHeight w:val="240"/>
        </w:trPr>
        <w:tc>
          <w:tcPr>
            <w:tcW w:w="3686" w:type="dxa"/>
            <w:tcBorders>
              <w:top w:val="nil"/>
            </w:tcBorders>
            <w:shd w:val="clear" w:color="auto" w:fill="auto"/>
          </w:tcPr>
          <w:p w14:paraId="1DF82A2B" w14:textId="77777777" w:rsidR="003863DA" w:rsidRPr="005D509D" w:rsidRDefault="003863DA" w:rsidP="00BF77E0">
            <w:pPr>
              <w:suppressAutoHyphens w:val="0"/>
              <w:spacing w:before="40" w:after="120" w:line="220" w:lineRule="exact"/>
              <w:ind w:right="113"/>
              <w:rPr>
                <w:noProof/>
              </w:rPr>
            </w:pPr>
            <w:r w:rsidRPr="005D509D">
              <w:rPr>
                <w:noProof/>
              </w:rPr>
              <w:t>Prevalence of underweight children</w:t>
            </w:r>
            <w:r w:rsidRPr="005D509D">
              <w:rPr>
                <w:noProof/>
              </w:rPr>
              <w:br/>
              <w:t>under 4</w:t>
            </w:r>
            <w:r w:rsidRPr="005D509D">
              <w:rPr>
                <w:noProof/>
              </w:rPr>
              <w:noBreakHyphen/>
              <w:t xml:space="preserve">5 </w:t>
            </w:r>
          </w:p>
        </w:tc>
        <w:tc>
          <w:tcPr>
            <w:tcW w:w="3686" w:type="dxa"/>
            <w:tcBorders>
              <w:top w:val="nil"/>
            </w:tcBorders>
            <w:shd w:val="clear" w:color="auto" w:fill="auto"/>
          </w:tcPr>
          <w:p w14:paraId="54768285" w14:textId="77777777" w:rsidR="003863DA" w:rsidRPr="005D509D" w:rsidRDefault="003863DA" w:rsidP="00BF77E0">
            <w:pPr>
              <w:suppressAutoHyphens w:val="0"/>
              <w:spacing w:before="40" w:after="120" w:line="220" w:lineRule="exact"/>
              <w:ind w:right="113"/>
              <w:rPr>
                <w:noProof/>
              </w:rPr>
            </w:pPr>
            <w:r w:rsidRPr="005D509D">
              <w:rPr>
                <w:noProof/>
              </w:rPr>
              <w:t>Information not yet available</w:t>
            </w:r>
          </w:p>
        </w:tc>
      </w:tr>
      <w:tr w:rsidR="003863DA" w:rsidRPr="005D509D" w14:paraId="7A0D7228" w14:textId="77777777" w:rsidTr="00BF77E0">
        <w:trPr>
          <w:trHeight w:val="240"/>
        </w:trPr>
        <w:tc>
          <w:tcPr>
            <w:tcW w:w="3686" w:type="dxa"/>
            <w:shd w:val="clear" w:color="auto" w:fill="auto"/>
          </w:tcPr>
          <w:p w14:paraId="223B587D" w14:textId="27B5A0EB" w:rsidR="003863DA" w:rsidRPr="005D509D" w:rsidRDefault="003863DA" w:rsidP="00BF77E0">
            <w:pPr>
              <w:suppressAutoHyphens w:val="0"/>
              <w:spacing w:before="40" w:after="120" w:line="220" w:lineRule="exact"/>
              <w:ind w:right="113"/>
              <w:rPr>
                <w:noProof/>
              </w:rPr>
            </w:pPr>
            <w:r w:rsidRPr="005D509D">
              <w:rPr>
                <w:noProof/>
              </w:rPr>
              <w:t>Infant and maternal mortality rates (per</w:t>
            </w:r>
            <w:r w:rsidR="00F20CBE" w:rsidRPr="005D509D">
              <w:rPr>
                <w:noProof/>
              </w:rPr>
              <w:t xml:space="preserve"> </w:t>
            </w:r>
            <w:r w:rsidRPr="005D509D">
              <w:rPr>
                <w:noProof/>
              </w:rPr>
              <w:t>1,000 live births)</w:t>
            </w:r>
          </w:p>
        </w:tc>
        <w:tc>
          <w:tcPr>
            <w:tcW w:w="3686" w:type="dxa"/>
            <w:shd w:val="clear" w:color="auto" w:fill="auto"/>
          </w:tcPr>
          <w:p w14:paraId="59BE714D" w14:textId="77777777" w:rsidR="003863DA" w:rsidRPr="005D509D" w:rsidRDefault="003863DA" w:rsidP="00BF77E0">
            <w:pPr>
              <w:suppressAutoHyphens w:val="0"/>
              <w:spacing w:before="40" w:after="120" w:line="220" w:lineRule="exact"/>
              <w:ind w:right="113"/>
              <w:rPr>
                <w:noProof/>
              </w:rPr>
            </w:pPr>
            <w:r w:rsidRPr="005D509D">
              <w:rPr>
                <w:noProof/>
              </w:rPr>
              <w:t>2011 – 5.1</w:t>
            </w:r>
          </w:p>
        </w:tc>
      </w:tr>
      <w:tr w:rsidR="003863DA" w:rsidRPr="005D509D" w14:paraId="2F609364" w14:textId="77777777" w:rsidTr="00BF77E0">
        <w:trPr>
          <w:trHeight w:val="240"/>
        </w:trPr>
        <w:tc>
          <w:tcPr>
            <w:tcW w:w="3686" w:type="dxa"/>
            <w:shd w:val="clear" w:color="auto" w:fill="auto"/>
          </w:tcPr>
          <w:p w14:paraId="70E16AE7" w14:textId="77777777" w:rsidR="003863DA" w:rsidRPr="005D509D" w:rsidRDefault="003863DA" w:rsidP="00BF77E0">
            <w:pPr>
              <w:suppressAutoHyphens w:val="0"/>
              <w:spacing w:before="40" w:after="120" w:line="220" w:lineRule="exact"/>
              <w:ind w:right="113"/>
              <w:rPr>
                <w:noProof/>
              </w:rPr>
            </w:pPr>
            <w:r w:rsidRPr="005D509D">
              <w:rPr>
                <w:noProof/>
              </w:rPr>
              <w:t>Percentage of women of child/bearing age using contraception or whose partner is using contraception</w:t>
            </w:r>
          </w:p>
        </w:tc>
        <w:tc>
          <w:tcPr>
            <w:tcW w:w="3686" w:type="dxa"/>
            <w:shd w:val="clear" w:color="auto" w:fill="auto"/>
          </w:tcPr>
          <w:p w14:paraId="12CF2239" w14:textId="77777777" w:rsidR="003863DA" w:rsidRPr="005D509D" w:rsidRDefault="003863DA" w:rsidP="00BF77E0">
            <w:pPr>
              <w:suppressAutoHyphens w:val="0"/>
              <w:spacing w:before="40" w:after="120" w:line="220" w:lineRule="exact"/>
              <w:ind w:right="113"/>
              <w:rPr>
                <w:noProof/>
              </w:rPr>
            </w:pPr>
            <w:r w:rsidRPr="005D509D">
              <w:rPr>
                <w:noProof/>
              </w:rPr>
              <w:t>Information not yet available</w:t>
            </w:r>
          </w:p>
        </w:tc>
      </w:tr>
      <w:tr w:rsidR="003863DA" w:rsidRPr="005D509D" w14:paraId="099DDF8B" w14:textId="77777777" w:rsidTr="00BF77E0">
        <w:trPr>
          <w:trHeight w:val="240"/>
        </w:trPr>
        <w:tc>
          <w:tcPr>
            <w:tcW w:w="3686" w:type="dxa"/>
            <w:shd w:val="clear" w:color="auto" w:fill="auto"/>
          </w:tcPr>
          <w:p w14:paraId="27031D06" w14:textId="77777777" w:rsidR="003863DA" w:rsidRPr="005D509D" w:rsidRDefault="003863DA" w:rsidP="00BF77E0">
            <w:pPr>
              <w:suppressAutoHyphens w:val="0"/>
              <w:spacing w:before="40" w:after="120" w:line="220" w:lineRule="exact"/>
              <w:ind w:right="113"/>
              <w:rPr>
                <w:noProof/>
              </w:rPr>
            </w:pPr>
            <w:r w:rsidRPr="005D509D">
              <w:rPr>
                <w:noProof/>
              </w:rPr>
              <w:t>Medical termination of pregnancy as proportion of live births</w:t>
            </w:r>
          </w:p>
        </w:tc>
        <w:tc>
          <w:tcPr>
            <w:tcW w:w="3686" w:type="dxa"/>
            <w:shd w:val="clear" w:color="auto" w:fill="auto"/>
          </w:tcPr>
          <w:p w14:paraId="3D7D43C6" w14:textId="77777777" w:rsidR="003863DA" w:rsidRPr="005D509D" w:rsidRDefault="003863DA" w:rsidP="00BF77E0">
            <w:pPr>
              <w:suppressAutoHyphens w:val="0"/>
              <w:spacing w:before="40" w:after="120" w:line="220" w:lineRule="exact"/>
              <w:ind w:right="113"/>
            </w:pPr>
            <w:r w:rsidRPr="005D509D">
              <w:rPr>
                <w:noProof/>
              </w:rPr>
              <w:t>Information not yet available</w:t>
            </w:r>
          </w:p>
        </w:tc>
      </w:tr>
      <w:tr w:rsidR="003863DA" w:rsidRPr="005D509D" w14:paraId="07230AF4" w14:textId="77777777" w:rsidTr="00BF77E0">
        <w:trPr>
          <w:trHeight w:val="240"/>
        </w:trPr>
        <w:tc>
          <w:tcPr>
            <w:tcW w:w="3686" w:type="dxa"/>
            <w:shd w:val="clear" w:color="auto" w:fill="auto"/>
          </w:tcPr>
          <w:p w14:paraId="08959E75" w14:textId="77777777" w:rsidR="003863DA" w:rsidRPr="005D509D" w:rsidRDefault="003863DA" w:rsidP="00BF77E0">
            <w:pPr>
              <w:suppressAutoHyphens w:val="0"/>
              <w:spacing w:before="40" w:after="120" w:line="220" w:lineRule="exact"/>
              <w:ind w:right="113"/>
              <w:rPr>
                <w:noProof/>
              </w:rPr>
            </w:pPr>
            <w:r w:rsidRPr="005D509D">
              <w:rPr>
                <w:noProof/>
              </w:rPr>
              <w:t>Rates of infection of HIV/AIDS and major communicable diseases</w:t>
            </w:r>
          </w:p>
        </w:tc>
        <w:tc>
          <w:tcPr>
            <w:tcW w:w="3686" w:type="dxa"/>
            <w:shd w:val="clear" w:color="auto" w:fill="auto"/>
          </w:tcPr>
          <w:p w14:paraId="6EECA280" w14:textId="77777777" w:rsidR="003863DA" w:rsidRPr="005D509D" w:rsidRDefault="003863DA" w:rsidP="00BF77E0">
            <w:pPr>
              <w:suppressAutoHyphens w:val="0"/>
              <w:spacing w:before="40" w:after="120" w:line="220" w:lineRule="exact"/>
              <w:ind w:right="113"/>
            </w:pPr>
            <w:r w:rsidRPr="005D509D">
              <w:rPr>
                <w:noProof/>
              </w:rPr>
              <w:t>Information not yet available</w:t>
            </w:r>
          </w:p>
        </w:tc>
      </w:tr>
      <w:tr w:rsidR="003863DA" w:rsidRPr="005D509D" w14:paraId="463CD717" w14:textId="77777777" w:rsidTr="00BF77E0">
        <w:trPr>
          <w:trHeight w:val="240"/>
        </w:trPr>
        <w:tc>
          <w:tcPr>
            <w:tcW w:w="3686" w:type="dxa"/>
            <w:shd w:val="clear" w:color="auto" w:fill="auto"/>
          </w:tcPr>
          <w:p w14:paraId="6667EF41" w14:textId="77777777" w:rsidR="003863DA" w:rsidRPr="005D509D" w:rsidRDefault="003863DA" w:rsidP="00BF77E0">
            <w:pPr>
              <w:suppressAutoHyphens w:val="0"/>
              <w:spacing w:before="40" w:after="120" w:line="220" w:lineRule="exact"/>
              <w:ind w:right="113"/>
              <w:rPr>
                <w:noProof/>
              </w:rPr>
            </w:pPr>
            <w:r w:rsidRPr="005D509D">
              <w:rPr>
                <w:noProof/>
              </w:rPr>
              <w:t>Prevalence of major communicable and non-communicable diseases</w:t>
            </w:r>
          </w:p>
        </w:tc>
        <w:tc>
          <w:tcPr>
            <w:tcW w:w="3686" w:type="dxa"/>
            <w:shd w:val="clear" w:color="auto" w:fill="auto"/>
          </w:tcPr>
          <w:p w14:paraId="3C528ECB" w14:textId="77777777" w:rsidR="003863DA" w:rsidRPr="005D509D" w:rsidRDefault="003863DA" w:rsidP="00BF77E0">
            <w:pPr>
              <w:suppressAutoHyphens w:val="0"/>
              <w:spacing w:before="40" w:after="120" w:line="220" w:lineRule="exact"/>
              <w:ind w:right="113"/>
              <w:rPr>
                <w:noProof/>
              </w:rPr>
            </w:pPr>
            <w:bookmarkStart w:id="190" w:name="OLE_LINK46"/>
            <w:bookmarkStart w:id="191" w:name="OLE_LINK57"/>
            <w:r w:rsidRPr="005D509D">
              <w:rPr>
                <w:noProof/>
              </w:rPr>
              <w:t>Information not yet available</w:t>
            </w:r>
            <w:bookmarkEnd w:id="190"/>
            <w:bookmarkEnd w:id="191"/>
          </w:p>
        </w:tc>
      </w:tr>
      <w:tr w:rsidR="003863DA" w:rsidRPr="005D509D" w14:paraId="74FD4122" w14:textId="77777777" w:rsidTr="00BF77E0">
        <w:trPr>
          <w:trHeight w:val="240"/>
        </w:trPr>
        <w:tc>
          <w:tcPr>
            <w:tcW w:w="3686" w:type="dxa"/>
            <w:shd w:val="clear" w:color="auto" w:fill="auto"/>
          </w:tcPr>
          <w:p w14:paraId="271462ED" w14:textId="77777777" w:rsidR="003863DA" w:rsidRPr="005D509D" w:rsidRDefault="003863DA" w:rsidP="00BF77E0">
            <w:pPr>
              <w:suppressAutoHyphens w:val="0"/>
              <w:spacing w:before="40" w:after="120" w:line="220" w:lineRule="exact"/>
              <w:ind w:right="113"/>
              <w:rPr>
                <w:noProof/>
              </w:rPr>
            </w:pPr>
            <w:r w:rsidRPr="005D509D">
              <w:rPr>
                <w:noProof/>
              </w:rPr>
              <w:t>Ten major causes of death</w:t>
            </w:r>
          </w:p>
        </w:tc>
        <w:tc>
          <w:tcPr>
            <w:tcW w:w="3686" w:type="dxa"/>
            <w:shd w:val="clear" w:color="auto" w:fill="auto"/>
          </w:tcPr>
          <w:p w14:paraId="5423E235" w14:textId="77777777" w:rsidR="003863DA" w:rsidRPr="005D509D" w:rsidRDefault="003863DA" w:rsidP="00BF77E0">
            <w:pPr>
              <w:suppressAutoHyphens w:val="0"/>
              <w:spacing w:before="40" w:after="120" w:line="220" w:lineRule="exact"/>
              <w:ind w:right="113"/>
              <w:rPr>
                <w:noProof/>
              </w:rPr>
            </w:pPr>
            <w:r w:rsidRPr="005D509D">
              <w:rPr>
                <w:noProof/>
              </w:rPr>
              <w:t>1)</w:t>
            </w:r>
            <w:r w:rsidRPr="005D509D">
              <w:rPr>
                <w:noProof/>
              </w:rPr>
              <w:tab/>
              <w:t>Disease of the circulatory system</w:t>
            </w:r>
          </w:p>
          <w:p w14:paraId="7FA9E95C" w14:textId="77777777" w:rsidR="003863DA" w:rsidRPr="005D509D" w:rsidRDefault="003863DA" w:rsidP="00BF77E0">
            <w:pPr>
              <w:suppressAutoHyphens w:val="0"/>
              <w:spacing w:before="40" w:after="120" w:line="220" w:lineRule="exact"/>
              <w:ind w:right="113"/>
              <w:rPr>
                <w:noProof/>
              </w:rPr>
            </w:pPr>
            <w:r w:rsidRPr="005D509D">
              <w:rPr>
                <w:noProof/>
              </w:rPr>
              <w:t>2)</w:t>
            </w:r>
            <w:r w:rsidRPr="005D509D">
              <w:rPr>
                <w:noProof/>
              </w:rPr>
              <w:tab/>
              <w:t>Malignant neoplasms (cancer)</w:t>
            </w:r>
          </w:p>
          <w:p w14:paraId="346A7405" w14:textId="77777777" w:rsidR="003863DA" w:rsidRPr="005D509D" w:rsidRDefault="003863DA" w:rsidP="00BF77E0">
            <w:pPr>
              <w:suppressAutoHyphens w:val="0"/>
              <w:spacing w:before="40" w:after="120" w:line="220" w:lineRule="exact"/>
              <w:ind w:right="113"/>
              <w:rPr>
                <w:noProof/>
              </w:rPr>
            </w:pPr>
            <w:r w:rsidRPr="005D509D">
              <w:rPr>
                <w:noProof/>
              </w:rPr>
              <w:t>3)</w:t>
            </w:r>
            <w:r w:rsidRPr="005D509D">
              <w:rPr>
                <w:noProof/>
              </w:rPr>
              <w:tab/>
              <w:t>Endorcine, Nutritional, and Metabolic diseases</w:t>
            </w:r>
          </w:p>
          <w:p w14:paraId="72F1B88F" w14:textId="77777777" w:rsidR="003863DA" w:rsidRPr="005D509D" w:rsidRDefault="003863DA" w:rsidP="00BF77E0">
            <w:pPr>
              <w:suppressAutoHyphens w:val="0"/>
              <w:spacing w:before="40" w:after="120" w:line="220" w:lineRule="exact"/>
              <w:ind w:right="113"/>
              <w:rPr>
                <w:noProof/>
              </w:rPr>
            </w:pPr>
            <w:r w:rsidRPr="005D509D">
              <w:rPr>
                <w:noProof/>
              </w:rPr>
              <w:t>4)</w:t>
            </w:r>
            <w:r w:rsidRPr="005D509D">
              <w:rPr>
                <w:noProof/>
              </w:rPr>
              <w:tab/>
              <w:t xml:space="preserve">External causes </w:t>
            </w:r>
          </w:p>
          <w:p w14:paraId="3E42307F" w14:textId="77777777" w:rsidR="003863DA" w:rsidRPr="005D509D" w:rsidRDefault="003863DA" w:rsidP="00BF77E0">
            <w:pPr>
              <w:suppressAutoHyphens w:val="0"/>
              <w:spacing w:before="40" w:after="120" w:line="220" w:lineRule="exact"/>
              <w:ind w:right="113"/>
              <w:rPr>
                <w:noProof/>
              </w:rPr>
            </w:pPr>
            <w:r w:rsidRPr="005D509D">
              <w:rPr>
                <w:noProof/>
              </w:rPr>
              <w:t>5)</w:t>
            </w:r>
            <w:r w:rsidRPr="005D509D">
              <w:rPr>
                <w:noProof/>
              </w:rPr>
              <w:tab/>
              <w:t>Diseases of the respiratory system</w:t>
            </w:r>
          </w:p>
          <w:p w14:paraId="0C4B5D5E" w14:textId="77777777" w:rsidR="003863DA" w:rsidRPr="005D509D" w:rsidRDefault="003863DA" w:rsidP="00BF77E0">
            <w:pPr>
              <w:suppressAutoHyphens w:val="0"/>
              <w:spacing w:before="40" w:after="120" w:line="220" w:lineRule="exact"/>
              <w:ind w:right="113"/>
              <w:rPr>
                <w:noProof/>
              </w:rPr>
            </w:pPr>
            <w:r w:rsidRPr="005D509D">
              <w:rPr>
                <w:noProof/>
              </w:rPr>
              <w:t>6)</w:t>
            </w:r>
            <w:r w:rsidRPr="005D509D">
              <w:rPr>
                <w:noProof/>
              </w:rPr>
              <w:tab/>
              <w:t>Disease of the nervous system</w:t>
            </w:r>
          </w:p>
          <w:p w14:paraId="4249A1D6" w14:textId="77777777" w:rsidR="003863DA" w:rsidRPr="005D509D" w:rsidRDefault="003863DA" w:rsidP="00BF77E0">
            <w:pPr>
              <w:suppressAutoHyphens w:val="0"/>
              <w:spacing w:before="40" w:after="120" w:line="220" w:lineRule="exact"/>
              <w:ind w:right="113"/>
              <w:rPr>
                <w:noProof/>
              </w:rPr>
            </w:pPr>
            <w:r w:rsidRPr="005D509D">
              <w:rPr>
                <w:noProof/>
              </w:rPr>
              <w:t>7)</w:t>
            </w:r>
            <w:r w:rsidRPr="005D509D">
              <w:rPr>
                <w:noProof/>
              </w:rPr>
              <w:tab/>
              <w:t>Infectious and Parasitic diseases</w:t>
            </w:r>
          </w:p>
          <w:p w14:paraId="1DD25B8C" w14:textId="77777777" w:rsidR="003863DA" w:rsidRPr="005D509D" w:rsidRDefault="003863DA" w:rsidP="00BF77E0">
            <w:pPr>
              <w:suppressAutoHyphens w:val="0"/>
              <w:spacing w:before="40" w:after="120" w:line="220" w:lineRule="exact"/>
              <w:ind w:right="113"/>
              <w:rPr>
                <w:noProof/>
              </w:rPr>
            </w:pPr>
            <w:r w:rsidRPr="005D509D">
              <w:rPr>
                <w:noProof/>
              </w:rPr>
              <w:t>8)</w:t>
            </w:r>
            <w:r w:rsidRPr="005D509D">
              <w:rPr>
                <w:noProof/>
              </w:rPr>
              <w:tab/>
              <w:t>Disease of the digestive system</w:t>
            </w:r>
          </w:p>
          <w:p w14:paraId="2A0EC44E" w14:textId="77777777" w:rsidR="003863DA" w:rsidRPr="005D509D" w:rsidRDefault="003863DA" w:rsidP="00BF77E0">
            <w:pPr>
              <w:suppressAutoHyphens w:val="0"/>
              <w:spacing w:before="40" w:after="120" w:line="220" w:lineRule="exact"/>
              <w:ind w:right="113"/>
              <w:rPr>
                <w:noProof/>
              </w:rPr>
            </w:pPr>
            <w:r w:rsidRPr="005D509D">
              <w:rPr>
                <w:noProof/>
              </w:rPr>
              <w:t>9)</w:t>
            </w:r>
            <w:r w:rsidRPr="005D509D">
              <w:rPr>
                <w:noProof/>
              </w:rPr>
              <w:tab/>
              <w:t>Disease of the Genitourinary system</w:t>
            </w:r>
          </w:p>
          <w:p w14:paraId="138DB1E4" w14:textId="77777777" w:rsidR="003863DA" w:rsidRPr="005D509D" w:rsidRDefault="003863DA" w:rsidP="00BF77E0">
            <w:pPr>
              <w:suppressAutoHyphens w:val="0"/>
              <w:spacing w:before="40" w:after="120" w:line="220" w:lineRule="exact"/>
              <w:ind w:right="113"/>
              <w:rPr>
                <w:noProof/>
              </w:rPr>
            </w:pPr>
            <w:r w:rsidRPr="005D509D">
              <w:rPr>
                <w:noProof/>
              </w:rPr>
              <w:t>10)</w:t>
            </w:r>
            <w:r w:rsidRPr="005D509D">
              <w:rPr>
                <w:noProof/>
              </w:rPr>
              <w:tab/>
              <w:t>Certain conditions originating the perinatal period</w:t>
            </w:r>
          </w:p>
          <w:p w14:paraId="3DEE2B3B" w14:textId="77777777" w:rsidR="003863DA" w:rsidRPr="005D509D" w:rsidRDefault="003863DA" w:rsidP="00BF77E0">
            <w:pPr>
              <w:suppressAutoHyphens w:val="0"/>
              <w:spacing w:before="40" w:after="120" w:line="220" w:lineRule="exact"/>
              <w:ind w:right="113"/>
              <w:rPr>
                <w:noProof/>
              </w:rPr>
            </w:pPr>
            <w:r w:rsidRPr="005D509D">
              <w:rPr>
                <w:noProof/>
              </w:rPr>
              <w:t>As of 2018</w:t>
            </w:r>
          </w:p>
        </w:tc>
      </w:tr>
      <w:tr w:rsidR="003863DA" w:rsidRPr="005D509D" w14:paraId="5D513402" w14:textId="77777777" w:rsidTr="00BF77E0">
        <w:trPr>
          <w:trHeight w:val="240"/>
        </w:trPr>
        <w:tc>
          <w:tcPr>
            <w:tcW w:w="3686" w:type="dxa"/>
            <w:shd w:val="clear" w:color="auto" w:fill="auto"/>
          </w:tcPr>
          <w:p w14:paraId="32B8B93A" w14:textId="77777777" w:rsidR="003863DA" w:rsidRPr="005D509D" w:rsidRDefault="003863DA" w:rsidP="00BF77E0">
            <w:pPr>
              <w:suppressAutoHyphens w:val="0"/>
              <w:spacing w:before="40" w:after="120" w:line="220" w:lineRule="exact"/>
              <w:ind w:right="113"/>
              <w:rPr>
                <w:noProof/>
              </w:rPr>
            </w:pPr>
            <w:r w:rsidRPr="005D509D">
              <w:rPr>
                <w:noProof/>
              </w:rPr>
              <w:t>Net enrolement ratio in primary and secondary education</w:t>
            </w:r>
          </w:p>
        </w:tc>
        <w:tc>
          <w:tcPr>
            <w:tcW w:w="3686" w:type="dxa"/>
            <w:shd w:val="clear" w:color="auto" w:fill="auto"/>
          </w:tcPr>
          <w:p w14:paraId="73A6B3EB" w14:textId="467C81D5" w:rsidR="003863DA" w:rsidRPr="005D509D" w:rsidRDefault="003863DA" w:rsidP="00BF77E0">
            <w:pPr>
              <w:suppressAutoHyphens w:val="0"/>
              <w:spacing w:before="40" w:after="120" w:line="220" w:lineRule="exact"/>
              <w:ind w:right="113"/>
              <w:rPr>
                <w:noProof/>
              </w:rPr>
            </w:pPr>
            <w:r w:rsidRPr="005D509D">
              <w:rPr>
                <w:noProof/>
              </w:rPr>
              <w:t>Ages 5</w:t>
            </w:r>
            <w:r w:rsidR="00717988" w:rsidRPr="005D509D">
              <w:rPr>
                <w:noProof/>
              </w:rPr>
              <w:t>–</w:t>
            </w:r>
            <w:r w:rsidRPr="005D509D">
              <w:rPr>
                <w:noProof/>
              </w:rPr>
              <w:t>17 years – 92% (2019)</w:t>
            </w:r>
          </w:p>
        </w:tc>
      </w:tr>
      <w:tr w:rsidR="003863DA" w:rsidRPr="005D509D" w14:paraId="2453F3AA" w14:textId="77777777" w:rsidTr="00BF77E0">
        <w:trPr>
          <w:trHeight w:val="240"/>
        </w:trPr>
        <w:tc>
          <w:tcPr>
            <w:tcW w:w="3686" w:type="dxa"/>
            <w:shd w:val="clear" w:color="auto" w:fill="auto"/>
          </w:tcPr>
          <w:p w14:paraId="0F451176" w14:textId="77777777" w:rsidR="003863DA" w:rsidRPr="005D509D" w:rsidRDefault="003863DA" w:rsidP="00BF77E0">
            <w:pPr>
              <w:suppressAutoHyphens w:val="0"/>
              <w:spacing w:before="40" w:after="120" w:line="220" w:lineRule="exact"/>
              <w:ind w:right="113"/>
              <w:rPr>
                <w:noProof/>
              </w:rPr>
            </w:pPr>
            <w:r w:rsidRPr="005D509D">
              <w:rPr>
                <w:noProof/>
              </w:rPr>
              <w:t>Attendance and drop-out rates in primary and secondary education</w:t>
            </w:r>
          </w:p>
        </w:tc>
        <w:tc>
          <w:tcPr>
            <w:tcW w:w="3686" w:type="dxa"/>
            <w:shd w:val="clear" w:color="auto" w:fill="auto"/>
          </w:tcPr>
          <w:p w14:paraId="67BBA273" w14:textId="77777777" w:rsidR="003863DA" w:rsidRPr="005D509D" w:rsidRDefault="003863DA" w:rsidP="00BF77E0">
            <w:pPr>
              <w:suppressAutoHyphens w:val="0"/>
              <w:spacing w:before="40" w:after="120" w:line="220" w:lineRule="exact"/>
              <w:ind w:right="113"/>
              <w:rPr>
                <w:noProof/>
              </w:rPr>
            </w:pPr>
            <w:r w:rsidRPr="005D509D">
              <w:rPr>
                <w:noProof/>
              </w:rPr>
              <w:t>Information not yet available</w:t>
            </w:r>
          </w:p>
        </w:tc>
      </w:tr>
      <w:tr w:rsidR="003863DA" w:rsidRPr="005D509D" w14:paraId="06F0EEC5" w14:textId="77777777" w:rsidTr="00BF77E0">
        <w:trPr>
          <w:trHeight w:val="240"/>
        </w:trPr>
        <w:tc>
          <w:tcPr>
            <w:tcW w:w="3686" w:type="dxa"/>
            <w:shd w:val="clear" w:color="auto" w:fill="auto"/>
          </w:tcPr>
          <w:p w14:paraId="43B78B16" w14:textId="77777777" w:rsidR="003863DA" w:rsidRPr="005D509D" w:rsidRDefault="003863DA" w:rsidP="00BF77E0">
            <w:pPr>
              <w:suppressAutoHyphens w:val="0"/>
              <w:spacing w:before="40" w:after="120" w:line="220" w:lineRule="exact"/>
              <w:ind w:right="113"/>
              <w:rPr>
                <w:noProof/>
              </w:rPr>
            </w:pPr>
            <w:r w:rsidRPr="005D509D">
              <w:rPr>
                <w:noProof/>
              </w:rPr>
              <w:t>Teacher-student ratio in public funded schools</w:t>
            </w:r>
          </w:p>
        </w:tc>
        <w:tc>
          <w:tcPr>
            <w:tcW w:w="3686" w:type="dxa"/>
            <w:shd w:val="clear" w:color="auto" w:fill="auto"/>
          </w:tcPr>
          <w:p w14:paraId="735FAC06" w14:textId="77777777" w:rsidR="003863DA" w:rsidRPr="005D509D" w:rsidRDefault="003863DA" w:rsidP="00BF77E0">
            <w:pPr>
              <w:suppressAutoHyphens w:val="0"/>
              <w:spacing w:before="40" w:after="120" w:line="220" w:lineRule="exact"/>
              <w:ind w:right="113"/>
              <w:rPr>
                <w:noProof/>
              </w:rPr>
            </w:pPr>
            <w:r w:rsidRPr="005D509D">
              <w:rPr>
                <w:noProof/>
              </w:rPr>
              <w:t>Government: 13.1</w:t>
            </w:r>
          </w:p>
          <w:p w14:paraId="385744A3" w14:textId="77777777" w:rsidR="003863DA" w:rsidRPr="005D509D" w:rsidRDefault="003863DA" w:rsidP="00BF77E0">
            <w:pPr>
              <w:suppressAutoHyphens w:val="0"/>
              <w:spacing w:before="40" w:after="120" w:line="220" w:lineRule="exact"/>
              <w:ind w:right="113"/>
              <w:rPr>
                <w:noProof/>
              </w:rPr>
            </w:pPr>
            <w:r w:rsidRPr="005D509D">
              <w:rPr>
                <w:noProof/>
              </w:rPr>
              <w:t>All Schools: 12.6</w:t>
            </w:r>
          </w:p>
        </w:tc>
      </w:tr>
      <w:tr w:rsidR="003863DA" w:rsidRPr="005D509D" w14:paraId="34ABB19F" w14:textId="77777777" w:rsidTr="00BF77E0">
        <w:trPr>
          <w:trHeight w:val="240"/>
        </w:trPr>
        <w:tc>
          <w:tcPr>
            <w:tcW w:w="3686" w:type="dxa"/>
            <w:shd w:val="clear" w:color="auto" w:fill="auto"/>
          </w:tcPr>
          <w:p w14:paraId="6404AEF7" w14:textId="77777777" w:rsidR="003863DA" w:rsidRPr="005D509D" w:rsidRDefault="003863DA" w:rsidP="00BF77E0">
            <w:pPr>
              <w:suppressAutoHyphens w:val="0"/>
              <w:spacing w:before="40" w:after="120" w:line="220" w:lineRule="exact"/>
              <w:ind w:right="113"/>
              <w:rPr>
                <w:noProof/>
              </w:rPr>
            </w:pPr>
            <w:r w:rsidRPr="005D509D">
              <w:rPr>
                <w:noProof/>
              </w:rPr>
              <w:t xml:space="preserve">Literacy rates (adult) </w:t>
            </w:r>
          </w:p>
        </w:tc>
        <w:tc>
          <w:tcPr>
            <w:tcW w:w="3686" w:type="dxa"/>
            <w:shd w:val="clear" w:color="auto" w:fill="auto"/>
          </w:tcPr>
          <w:p w14:paraId="22B92ACD" w14:textId="77777777" w:rsidR="003863DA" w:rsidRPr="005D509D" w:rsidRDefault="003863DA" w:rsidP="00BF77E0">
            <w:pPr>
              <w:suppressAutoHyphens w:val="0"/>
              <w:spacing w:before="40" w:after="120" w:line="220" w:lineRule="exact"/>
              <w:ind w:right="113"/>
              <w:rPr>
                <w:noProof/>
              </w:rPr>
            </w:pPr>
            <w:r w:rsidRPr="005D509D">
              <w:rPr>
                <w:noProof/>
              </w:rPr>
              <w:t>Information not yet available</w:t>
            </w:r>
          </w:p>
        </w:tc>
      </w:tr>
      <w:tr w:rsidR="003863DA" w:rsidRPr="005D509D" w14:paraId="6251D348" w14:textId="77777777" w:rsidTr="00BF77E0">
        <w:trPr>
          <w:trHeight w:val="240"/>
        </w:trPr>
        <w:tc>
          <w:tcPr>
            <w:tcW w:w="3686" w:type="dxa"/>
            <w:shd w:val="clear" w:color="auto" w:fill="auto"/>
          </w:tcPr>
          <w:p w14:paraId="39C9EE9D" w14:textId="77777777" w:rsidR="003863DA" w:rsidRPr="005D509D" w:rsidRDefault="003863DA" w:rsidP="00BF77E0">
            <w:pPr>
              <w:suppressAutoHyphens w:val="0"/>
              <w:spacing w:before="40" w:after="120" w:line="220" w:lineRule="exact"/>
              <w:ind w:right="113"/>
              <w:rPr>
                <w:noProof/>
              </w:rPr>
            </w:pPr>
            <w:r w:rsidRPr="005D509D">
              <w:rPr>
                <w:noProof/>
              </w:rPr>
              <w:t>Unemployment rate</w:t>
            </w:r>
          </w:p>
        </w:tc>
        <w:tc>
          <w:tcPr>
            <w:tcW w:w="3686" w:type="dxa"/>
            <w:shd w:val="clear" w:color="auto" w:fill="auto"/>
          </w:tcPr>
          <w:p w14:paraId="12D3CC50" w14:textId="77777777" w:rsidR="003863DA" w:rsidRPr="005D509D" w:rsidRDefault="003863DA" w:rsidP="00BF77E0">
            <w:pPr>
              <w:suppressAutoHyphens w:val="0"/>
              <w:spacing w:before="40" w:after="120" w:line="220" w:lineRule="exact"/>
              <w:ind w:right="113"/>
              <w:rPr>
                <w:noProof/>
              </w:rPr>
            </w:pPr>
            <w:r w:rsidRPr="005D509D">
              <w:rPr>
                <w:noProof/>
              </w:rPr>
              <w:t>3.5%</w:t>
            </w:r>
          </w:p>
        </w:tc>
      </w:tr>
      <w:tr w:rsidR="003863DA" w:rsidRPr="005D509D" w14:paraId="60243C9E" w14:textId="77777777" w:rsidTr="00BF77E0">
        <w:trPr>
          <w:trHeight w:val="240"/>
        </w:trPr>
        <w:tc>
          <w:tcPr>
            <w:tcW w:w="3686" w:type="dxa"/>
            <w:shd w:val="clear" w:color="auto" w:fill="auto"/>
          </w:tcPr>
          <w:p w14:paraId="7823502A" w14:textId="77777777" w:rsidR="003863DA" w:rsidRPr="005D509D" w:rsidRDefault="003863DA" w:rsidP="00BF77E0">
            <w:pPr>
              <w:suppressAutoHyphens w:val="0"/>
              <w:spacing w:before="40" w:after="120" w:line="220" w:lineRule="exact"/>
              <w:ind w:right="113"/>
              <w:rPr>
                <w:noProof/>
              </w:rPr>
            </w:pPr>
            <w:r w:rsidRPr="005D509D">
              <w:rPr>
                <w:noProof/>
              </w:rPr>
              <w:t>Employment by major sectors of economic activity, including formal and informal sectors</w:t>
            </w:r>
          </w:p>
        </w:tc>
        <w:tc>
          <w:tcPr>
            <w:tcW w:w="3686" w:type="dxa"/>
            <w:shd w:val="clear" w:color="auto" w:fill="auto"/>
          </w:tcPr>
          <w:p w14:paraId="7DC74162" w14:textId="77777777" w:rsidR="003863DA" w:rsidRPr="005D509D" w:rsidRDefault="003863DA" w:rsidP="00BF77E0">
            <w:pPr>
              <w:suppressAutoHyphens w:val="0"/>
              <w:spacing w:before="40" w:after="120" w:line="220" w:lineRule="exact"/>
              <w:ind w:right="113"/>
              <w:rPr>
                <w:noProof/>
              </w:rPr>
            </w:pPr>
            <w:r w:rsidRPr="005D509D">
              <w:rPr>
                <w:noProof/>
              </w:rPr>
              <w:t>Information not yet available</w:t>
            </w:r>
          </w:p>
        </w:tc>
      </w:tr>
      <w:tr w:rsidR="003863DA" w:rsidRPr="005D509D" w14:paraId="2E9069B8" w14:textId="77777777" w:rsidTr="00BF77E0">
        <w:trPr>
          <w:trHeight w:val="240"/>
        </w:trPr>
        <w:tc>
          <w:tcPr>
            <w:tcW w:w="3686" w:type="dxa"/>
            <w:shd w:val="clear" w:color="auto" w:fill="auto"/>
          </w:tcPr>
          <w:p w14:paraId="69366884" w14:textId="77777777" w:rsidR="003863DA" w:rsidRPr="005D509D" w:rsidRDefault="003863DA" w:rsidP="00BF77E0">
            <w:pPr>
              <w:suppressAutoHyphens w:val="0"/>
              <w:spacing w:before="40" w:after="120" w:line="220" w:lineRule="exact"/>
              <w:ind w:right="113"/>
              <w:rPr>
                <w:noProof/>
              </w:rPr>
            </w:pPr>
            <w:r w:rsidRPr="005D509D">
              <w:rPr>
                <w:noProof/>
              </w:rPr>
              <w:t>Work participation rates</w:t>
            </w:r>
          </w:p>
        </w:tc>
        <w:tc>
          <w:tcPr>
            <w:tcW w:w="3686" w:type="dxa"/>
            <w:shd w:val="clear" w:color="auto" w:fill="auto"/>
          </w:tcPr>
          <w:p w14:paraId="6754781A" w14:textId="77777777" w:rsidR="003863DA" w:rsidRPr="005D509D" w:rsidRDefault="003863DA" w:rsidP="00BF77E0">
            <w:pPr>
              <w:suppressAutoHyphens w:val="0"/>
              <w:spacing w:before="40" w:after="120" w:line="220" w:lineRule="exact"/>
              <w:ind w:right="113"/>
              <w:rPr>
                <w:noProof/>
              </w:rPr>
            </w:pPr>
            <w:r w:rsidRPr="005D509D">
              <w:rPr>
                <w:noProof/>
              </w:rPr>
              <w:t>82.8%</w:t>
            </w:r>
          </w:p>
        </w:tc>
      </w:tr>
      <w:tr w:rsidR="003863DA" w:rsidRPr="005D509D" w14:paraId="0BB009FC" w14:textId="77777777" w:rsidTr="00B44683">
        <w:trPr>
          <w:trHeight w:val="240"/>
        </w:trPr>
        <w:tc>
          <w:tcPr>
            <w:tcW w:w="3686" w:type="dxa"/>
            <w:tcBorders>
              <w:bottom w:val="nil"/>
            </w:tcBorders>
            <w:shd w:val="clear" w:color="auto" w:fill="auto"/>
          </w:tcPr>
          <w:p w14:paraId="75347D60" w14:textId="77777777" w:rsidR="003863DA" w:rsidRPr="005D509D" w:rsidRDefault="003863DA" w:rsidP="00BF77E0">
            <w:pPr>
              <w:suppressAutoHyphens w:val="0"/>
              <w:spacing w:before="40" w:after="120" w:line="220" w:lineRule="exact"/>
              <w:ind w:right="113"/>
              <w:rPr>
                <w:noProof/>
              </w:rPr>
            </w:pPr>
            <w:r w:rsidRPr="005D509D">
              <w:rPr>
                <w:noProof/>
              </w:rPr>
              <w:t>Proportion of work force registered with trade unions</w:t>
            </w:r>
          </w:p>
        </w:tc>
        <w:tc>
          <w:tcPr>
            <w:tcW w:w="3686" w:type="dxa"/>
            <w:tcBorders>
              <w:bottom w:val="nil"/>
            </w:tcBorders>
            <w:shd w:val="clear" w:color="auto" w:fill="auto"/>
          </w:tcPr>
          <w:p w14:paraId="79BABB4A" w14:textId="77777777" w:rsidR="003863DA" w:rsidRPr="005D509D" w:rsidRDefault="003863DA" w:rsidP="00BF77E0">
            <w:pPr>
              <w:suppressAutoHyphens w:val="0"/>
              <w:spacing w:before="40" w:after="120" w:line="220" w:lineRule="exact"/>
              <w:ind w:right="113"/>
              <w:rPr>
                <w:noProof/>
              </w:rPr>
            </w:pPr>
            <w:r w:rsidRPr="005D509D">
              <w:rPr>
                <w:noProof/>
              </w:rPr>
              <w:t>Information not yet available</w:t>
            </w:r>
          </w:p>
        </w:tc>
      </w:tr>
      <w:tr w:rsidR="003863DA" w:rsidRPr="005D509D" w14:paraId="3B473E9D" w14:textId="77777777" w:rsidTr="00B44683">
        <w:trPr>
          <w:trHeight w:val="240"/>
        </w:trPr>
        <w:tc>
          <w:tcPr>
            <w:tcW w:w="3686" w:type="dxa"/>
            <w:tcBorders>
              <w:top w:val="nil"/>
              <w:bottom w:val="nil"/>
            </w:tcBorders>
            <w:shd w:val="clear" w:color="auto" w:fill="auto"/>
          </w:tcPr>
          <w:p w14:paraId="7B7BC503" w14:textId="77777777" w:rsidR="003863DA" w:rsidRPr="005D509D" w:rsidRDefault="003863DA" w:rsidP="00BF77E0">
            <w:pPr>
              <w:suppressAutoHyphens w:val="0"/>
              <w:spacing w:before="40" w:after="120" w:line="220" w:lineRule="exact"/>
              <w:ind w:right="113"/>
              <w:rPr>
                <w:noProof/>
              </w:rPr>
            </w:pPr>
            <w:r w:rsidRPr="005D509D">
              <w:rPr>
                <w:noProof/>
              </w:rPr>
              <w:t>Per capita income</w:t>
            </w:r>
          </w:p>
        </w:tc>
        <w:tc>
          <w:tcPr>
            <w:tcW w:w="3686" w:type="dxa"/>
            <w:tcBorders>
              <w:top w:val="nil"/>
              <w:bottom w:val="nil"/>
            </w:tcBorders>
            <w:shd w:val="clear" w:color="auto" w:fill="auto"/>
          </w:tcPr>
          <w:p w14:paraId="5641F455" w14:textId="77777777" w:rsidR="003863DA" w:rsidRPr="005D509D" w:rsidRDefault="003863DA" w:rsidP="00BF77E0">
            <w:pPr>
              <w:suppressAutoHyphens w:val="0"/>
              <w:spacing w:before="40" w:after="120" w:line="220" w:lineRule="exact"/>
              <w:ind w:right="113"/>
              <w:rPr>
                <w:noProof/>
              </w:rPr>
            </w:pPr>
            <w:r w:rsidRPr="005D509D">
              <w:rPr>
                <w:noProof/>
              </w:rPr>
              <w:t>CI$ 73,693.8 (2019 estimate)</w:t>
            </w:r>
          </w:p>
        </w:tc>
      </w:tr>
      <w:tr w:rsidR="003863DA" w:rsidRPr="005D509D" w14:paraId="55996BBD" w14:textId="77777777" w:rsidTr="00B44683">
        <w:trPr>
          <w:trHeight w:val="240"/>
        </w:trPr>
        <w:tc>
          <w:tcPr>
            <w:tcW w:w="3686" w:type="dxa"/>
            <w:tcBorders>
              <w:top w:val="nil"/>
            </w:tcBorders>
            <w:shd w:val="clear" w:color="auto" w:fill="auto"/>
          </w:tcPr>
          <w:p w14:paraId="3739EFCB" w14:textId="77777777" w:rsidR="003863DA" w:rsidRPr="005D509D" w:rsidRDefault="003863DA" w:rsidP="00BF77E0">
            <w:pPr>
              <w:suppressAutoHyphens w:val="0"/>
              <w:spacing w:before="40" w:after="120" w:line="220" w:lineRule="exact"/>
              <w:ind w:right="113"/>
              <w:rPr>
                <w:noProof/>
              </w:rPr>
            </w:pPr>
            <w:r w:rsidRPr="005D509D">
              <w:rPr>
                <w:noProof/>
              </w:rPr>
              <w:lastRenderedPageBreak/>
              <w:t>Gross Domestic Product (GDP) in billions</w:t>
            </w:r>
          </w:p>
        </w:tc>
        <w:tc>
          <w:tcPr>
            <w:tcW w:w="3686" w:type="dxa"/>
            <w:tcBorders>
              <w:top w:val="nil"/>
            </w:tcBorders>
            <w:shd w:val="clear" w:color="auto" w:fill="auto"/>
          </w:tcPr>
          <w:p w14:paraId="44B101A8" w14:textId="77777777" w:rsidR="003863DA" w:rsidRPr="005D509D" w:rsidRDefault="003863DA" w:rsidP="00BF77E0">
            <w:pPr>
              <w:suppressAutoHyphens w:val="0"/>
              <w:spacing w:before="40" w:after="120" w:line="220" w:lineRule="exact"/>
              <w:ind w:right="113"/>
              <w:rPr>
                <w:noProof/>
              </w:rPr>
            </w:pPr>
            <w:r w:rsidRPr="005D509D">
              <w:rPr>
                <w:noProof/>
              </w:rPr>
              <w:t>CI$ 4.48</w:t>
            </w:r>
          </w:p>
        </w:tc>
      </w:tr>
      <w:tr w:rsidR="003863DA" w:rsidRPr="005D509D" w14:paraId="774C4C65" w14:textId="77777777" w:rsidTr="00BF77E0">
        <w:trPr>
          <w:trHeight w:val="240"/>
        </w:trPr>
        <w:tc>
          <w:tcPr>
            <w:tcW w:w="3686" w:type="dxa"/>
            <w:shd w:val="clear" w:color="auto" w:fill="auto"/>
          </w:tcPr>
          <w:p w14:paraId="79C7061A" w14:textId="77777777" w:rsidR="003863DA" w:rsidRPr="005D509D" w:rsidRDefault="003863DA" w:rsidP="00BF77E0">
            <w:pPr>
              <w:suppressAutoHyphens w:val="0"/>
              <w:spacing w:before="40" w:after="120" w:line="220" w:lineRule="exact"/>
              <w:ind w:right="113"/>
              <w:rPr>
                <w:noProof/>
              </w:rPr>
            </w:pPr>
            <w:r w:rsidRPr="005D509D">
              <w:rPr>
                <w:noProof/>
              </w:rPr>
              <w:t>Annual growth rate</w:t>
            </w:r>
          </w:p>
        </w:tc>
        <w:tc>
          <w:tcPr>
            <w:tcW w:w="3686" w:type="dxa"/>
            <w:shd w:val="clear" w:color="auto" w:fill="auto"/>
          </w:tcPr>
          <w:p w14:paraId="6342087B" w14:textId="77777777" w:rsidR="003863DA" w:rsidRPr="005D509D" w:rsidRDefault="003863DA" w:rsidP="00BF77E0">
            <w:pPr>
              <w:suppressAutoHyphens w:val="0"/>
              <w:spacing w:before="40" w:after="120" w:line="220" w:lineRule="exact"/>
              <w:ind w:right="113"/>
              <w:rPr>
                <w:noProof/>
              </w:rPr>
            </w:pPr>
            <w:r w:rsidRPr="005D509D">
              <w:rPr>
                <w:noProof/>
              </w:rPr>
              <w:t>3.2%</w:t>
            </w:r>
          </w:p>
        </w:tc>
      </w:tr>
      <w:tr w:rsidR="003863DA" w:rsidRPr="005D509D" w14:paraId="41EF2963" w14:textId="77777777" w:rsidTr="00BF77E0">
        <w:trPr>
          <w:trHeight w:val="240"/>
        </w:trPr>
        <w:tc>
          <w:tcPr>
            <w:tcW w:w="3686" w:type="dxa"/>
            <w:shd w:val="clear" w:color="auto" w:fill="auto"/>
          </w:tcPr>
          <w:p w14:paraId="451BA63E" w14:textId="77777777" w:rsidR="003863DA" w:rsidRPr="005D509D" w:rsidRDefault="003863DA" w:rsidP="00BF77E0">
            <w:pPr>
              <w:suppressAutoHyphens w:val="0"/>
              <w:spacing w:before="40" w:after="120" w:line="220" w:lineRule="exact"/>
              <w:ind w:right="113"/>
              <w:rPr>
                <w:noProof/>
              </w:rPr>
            </w:pPr>
            <w:r w:rsidRPr="005D509D">
              <w:rPr>
                <w:noProof/>
              </w:rPr>
              <w:t>Gross National Income (GNI) in billions</w:t>
            </w:r>
          </w:p>
        </w:tc>
        <w:tc>
          <w:tcPr>
            <w:tcW w:w="3686" w:type="dxa"/>
            <w:shd w:val="clear" w:color="auto" w:fill="auto"/>
          </w:tcPr>
          <w:p w14:paraId="50C57390" w14:textId="77777777" w:rsidR="003863DA" w:rsidRPr="005D509D" w:rsidRDefault="003863DA" w:rsidP="00BF77E0">
            <w:pPr>
              <w:suppressAutoHyphens w:val="0"/>
              <w:spacing w:before="40" w:after="120" w:line="220" w:lineRule="exact"/>
              <w:ind w:right="113"/>
              <w:rPr>
                <w:noProof/>
              </w:rPr>
            </w:pPr>
            <w:r w:rsidRPr="005D509D">
              <w:rPr>
                <w:noProof/>
              </w:rPr>
              <w:t>Information not yet available</w:t>
            </w:r>
          </w:p>
        </w:tc>
      </w:tr>
      <w:tr w:rsidR="003863DA" w:rsidRPr="005D509D" w14:paraId="1EB78D88" w14:textId="77777777" w:rsidTr="00BF77E0">
        <w:trPr>
          <w:trHeight w:val="240"/>
        </w:trPr>
        <w:tc>
          <w:tcPr>
            <w:tcW w:w="3686" w:type="dxa"/>
            <w:shd w:val="clear" w:color="auto" w:fill="auto"/>
          </w:tcPr>
          <w:p w14:paraId="0F139F26" w14:textId="77777777" w:rsidR="003863DA" w:rsidRPr="005D509D" w:rsidRDefault="003863DA" w:rsidP="00BF77E0">
            <w:pPr>
              <w:suppressAutoHyphens w:val="0"/>
              <w:spacing w:before="40" w:after="120" w:line="220" w:lineRule="exact"/>
              <w:ind w:right="113"/>
              <w:rPr>
                <w:noProof/>
              </w:rPr>
            </w:pPr>
            <w:r w:rsidRPr="005D509D">
              <w:rPr>
                <w:noProof/>
              </w:rPr>
              <w:t>Consumer Price Index (CPI) (April to June 2020)</w:t>
            </w:r>
          </w:p>
        </w:tc>
        <w:tc>
          <w:tcPr>
            <w:tcW w:w="3686" w:type="dxa"/>
            <w:shd w:val="clear" w:color="auto" w:fill="auto"/>
          </w:tcPr>
          <w:p w14:paraId="7ECD22A8" w14:textId="77777777" w:rsidR="003863DA" w:rsidRPr="005D509D" w:rsidRDefault="003863DA" w:rsidP="00BF77E0">
            <w:pPr>
              <w:suppressAutoHyphens w:val="0"/>
              <w:spacing w:before="40" w:after="120" w:line="220" w:lineRule="exact"/>
              <w:ind w:right="113"/>
              <w:rPr>
                <w:noProof/>
              </w:rPr>
            </w:pPr>
            <w:r w:rsidRPr="005D509D">
              <w:rPr>
                <w:noProof/>
              </w:rPr>
              <w:t>(September 2016=100) 110.4</w:t>
            </w:r>
          </w:p>
        </w:tc>
      </w:tr>
      <w:tr w:rsidR="003863DA" w:rsidRPr="005D509D" w14:paraId="1B2E7AB3" w14:textId="77777777" w:rsidTr="00BF77E0">
        <w:trPr>
          <w:trHeight w:val="240"/>
        </w:trPr>
        <w:tc>
          <w:tcPr>
            <w:tcW w:w="3686" w:type="dxa"/>
            <w:shd w:val="clear" w:color="auto" w:fill="auto"/>
          </w:tcPr>
          <w:p w14:paraId="02BD4FAF" w14:textId="77777777" w:rsidR="003863DA" w:rsidRPr="005D509D" w:rsidRDefault="003863DA" w:rsidP="00BF77E0">
            <w:pPr>
              <w:suppressAutoHyphens w:val="0"/>
              <w:spacing w:before="40" w:after="120" w:line="220" w:lineRule="exact"/>
              <w:ind w:right="113"/>
              <w:rPr>
                <w:noProof/>
              </w:rPr>
            </w:pPr>
            <w:r w:rsidRPr="005D509D">
              <w:rPr>
                <w:noProof/>
              </w:rPr>
              <w:t>Social expenditures (e.g. food, housing, health, education, social protection, etc.) as proportion of total expenditure and GDP</w:t>
            </w:r>
          </w:p>
        </w:tc>
        <w:tc>
          <w:tcPr>
            <w:tcW w:w="3686" w:type="dxa"/>
            <w:shd w:val="clear" w:color="auto" w:fill="auto"/>
          </w:tcPr>
          <w:p w14:paraId="33A6A5AC" w14:textId="77777777" w:rsidR="003863DA" w:rsidRPr="005D509D" w:rsidRDefault="003863DA" w:rsidP="00BF77E0">
            <w:pPr>
              <w:suppressAutoHyphens w:val="0"/>
              <w:spacing w:before="40" w:after="120" w:line="220" w:lineRule="exact"/>
              <w:ind w:right="113"/>
              <w:rPr>
                <w:noProof/>
              </w:rPr>
            </w:pPr>
            <w:r w:rsidRPr="005D509D">
              <w:rPr>
                <w:noProof/>
              </w:rPr>
              <w:t>Information not yet available</w:t>
            </w:r>
          </w:p>
        </w:tc>
      </w:tr>
      <w:tr w:rsidR="003863DA" w:rsidRPr="005D509D" w14:paraId="4572496B" w14:textId="77777777" w:rsidTr="00BF77E0">
        <w:trPr>
          <w:trHeight w:val="240"/>
        </w:trPr>
        <w:tc>
          <w:tcPr>
            <w:tcW w:w="3686" w:type="dxa"/>
            <w:shd w:val="clear" w:color="auto" w:fill="auto"/>
          </w:tcPr>
          <w:p w14:paraId="6125ECE2" w14:textId="77777777" w:rsidR="003863DA" w:rsidRPr="005D509D" w:rsidRDefault="003863DA" w:rsidP="00BF77E0">
            <w:pPr>
              <w:suppressAutoHyphens w:val="0"/>
              <w:spacing w:before="40" w:after="120" w:line="220" w:lineRule="exact"/>
              <w:ind w:right="113"/>
              <w:rPr>
                <w:noProof/>
              </w:rPr>
            </w:pPr>
            <w:r w:rsidRPr="005D509D">
              <w:rPr>
                <w:noProof/>
              </w:rPr>
              <w:t>External and domestic public debt</w:t>
            </w:r>
          </w:p>
        </w:tc>
        <w:tc>
          <w:tcPr>
            <w:tcW w:w="3686" w:type="dxa"/>
            <w:shd w:val="clear" w:color="auto" w:fill="auto"/>
          </w:tcPr>
          <w:p w14:paraId="06FD7B5D" w14:textId="77777777" w:rsidR="003863DA" w:rsidRPr="005D509D" w:rsidRDefault="003863DA" w:rsidP="00324EAA">
            <w:pPr>
              <w:suppressAutoHyphens w:val="0"/>
              <w:spacing w:before="40" w:after="120" w:line="220" w:lineRule="exact"/>
              <w:rPr>
                <w:noProof/>
              </w:rPr>
            </w:pPr>
            <w:r w:rsidRPr="005D509D">
              <w:rPr>
                <w:noProof/>
              </w:rPr>
              <w:t>CI$284.4 millions (central government only)</w:t>
            </w:r>
          </w:p>
        </w:tc>
      </w:tr>
      <w:tr w:rsidR="003863DA" w:rsidRPr="005D509D" w14:paraId="6DB936FB" w14:textId="77777777" w:rsidTr="00BF77E0">
        <w:trPr>
          <w:trHeight w:val="240"/>
        </w:trPr>
        <w:tc>
          <w:tcPr>
            <w:tcW w:w="3686" w:type="dxa"/>
            <w:shd w:val="clear" w:color="auto" w:fill="auto"/>
          </w:tcPr>
          <w:p w14:paraId="4C777546" w14:textId="77777777" w:rsidR="003863DA" w:rsidRPr="005D509D" w:rsidRDefault="003863DA" w:rsidP="00BF77E0">
            <w:pPr>
              <w:suppressAutoHyphens w:val="0"/>
              <w:spacing w:before="40" w:after="120" w:line="220" w:lineRule="exact"/>
              <w:ind w:right="113"/>
              <w:rPr>
                <w:noProof/>
              </w:rPr>
            </w:pPr>
            <w:r w:rsidRPr="005D509D">
              <w:rPr>
                <w:noProof/>
              </w:rPr>
              <w:t>Proportion of international assistance provided in relation to the State budget by sector and in relation to GNI</w:t>
            </w:r>
          </w:p>
        </w:tc>
        <w:tc>
          <w:tcPr>
            <w:tcW w:w="3686" w:type="dxa"/>
            <w:shd w:val="clear" w:color="auto" w:fill="auto"/>
          </w:tcPr>
          <w:p w14:paraId="1DDACB62" w14:textId="77777777" w:rsidR="003863DA" w:rsidRPr="005D509D" w:rsidRDefault="003863DA" w:rsidP="00BF77E0">
            <w:pPr>
              <w:suppressAutoHyphens w:val="0"/>
              <w:spacing w:before="40" w:after="120" w:line="220" w:lineRule="exact"/>
              <w:ind w:right="113"/>
              <w:rPr>
                <w:noProof/>
              </w:rPr>
            </w:pPr>
            <w:r w:rsidRPr="005D509D">
              <w:rPr>
                <w:noProof/>
              </w:rPr>
              <w:t>Information not yet available</w:t>
            </w:r>
          </w:p>
        </w:tc>
      </w:tr>
    </w:tbl>
    <w:p w14:paraId="757F26DA" w14:textId="77777777" w:rsidR="003863DA" w:rsidRPr="005D509D" w:rsidRDefault="003863DA" w:rsidP="00190B3A">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C15410" w:rsidRPr="005D509D" w14:paraId="3C14CE82" w14:textId="77777777" w:rsidTr="00C15410">
        <w:trPr>
          <w:trHeight w:val="240"/>
          <w:tblHeader/>
        </w:trPr>
        <w:tc>
          <w:tcPr>
            <w:tcW w:w="7372" w:type="dxa"/>
            <w:gridSpan w:val="2"/>
            <w:tcBorders>
              <w:top w:val="single" w:sz="4" w:space="0" w:color="auto"/>
              <w:bottom w:val="single" w:sz="12" w:space="0" w:color="auto"/>
            </w:tcBorders>
            <w:shd w:val="clear" w:color="auto" w:fill="auto"/>
            <w:vAlign w:val="bottom"/>
          </w:tcPr>
          <w:p w14:paraId="2A027A26" w14:textId="77777777" w:rsidR="003863DA" w:rsidRPr="005D509D" w:rsidRDefault="003863DA" w:rsidP="00C15410">
            <w:pPr>
              <w:suppressAutoHyphens w:val="0"/>
              <w:spacing w:before="80" w:after="80" w:line="200" w:lineRule="exact"/>
              <w:ind w:right="113"/>
              <w:rPr>
                <w:bCs/>
                <w:i/>
                <w:iCs/>
                <w:sz w:val="16"/>
              </w:rPr>
            </w:pPr>
            <w:bookmarkStart w:id="192" w:name="_Toc390761519"/>
            <w:r w:rsidRPr="005D509D">
              <w:rPr>
                <w:i/>
                <w:sz w:val="16"/>
              </w:rPr>
              <w:t>Indicators on the political system</w:t>
            </w:r>
            <w:bookmarkEnd w:id="192"/>
          </w:p>
        </w:tc>
      </w:tr>
      <w:tr w:rsidR="00C15410" w:rsidRPr="005D509D" w14:paraId="2D2039F8" w14:textId="77777777" w:rsidTr="00C15410">
        <w:trPr>
          <w:trHeight w:hRule="exact" w:val="113"/>
        </w:trPr>
        <w:tc>
          <w:tcPr>
            <w:tcW w:w="3686" w:type="dxa"/>
            <w:tcBorders>
              <w:top w:val="single" w:sz="12" w:space="0" w:color="auto"/>
              <w:bottom w:val="nil"/>
            </w:tcBorders>
            <w:shd w:val="clear" w:color="auto" w:fill="auto"/>
          </w:tcPr>
          <w:p w14:paraId="5BD4E89A" w14:textId="77777777" w:rsidR="00C15410" w:rsidRPr="005D509D" w:rsidRDefault="00C15410" w:rsidP="00C15410">
            <w:pPr>
              <w:suppressAutoHyphens w:val="0"/>
              <w:spacing w:before="40" w:after="120" w:line="220" w:lineRule="exact"/>
              <w:ind w:right="113"/>
              <w:rPr>
                <w:noProof/>
              </w:rPr>
            </w:pPr>
          </w:p>
        </w:tc>
        <w:tc>
          <w:tcPr>
            <w:tcW w:w="3686" w:type="dxa"/>
            <w:tcBorders>
              <w:top w:val="single" w:sz="12" w:space="0" w:color="auto"/>
              <w:bottom w:val="nil"/>
            </w:tcBorders>
            <w:shd w:val="clear" w:color="auto" w:fill="auto"/>
          </w:tcPr>
          <w:p w14:paraId="11EC30FE" w14:textId="77777777" w:rsidR="00C15410" w:rsidRPr="005D509D" w:rsidRDefault="00C15410" w:rsidP="00C15410">
            <w:pPr>
              <w:suppressAutoHyphens w:val="0"/>
              <w:spacing w:before="40" w:after="120" w:line="220" w:lineRule="exact"/>
              <w:ind w:right="113"/>
              <w:rPr>
                <w:noProof/>
              </w:rPr>
            </w:pPr>
          </w:p>
        </w:tc>
      </w:tr>
      <w:tr w:rsidR="003863DA" w:rsidRPr="005D509D" w14:paraId="20862EDE" w14:textId="77777777" w:rsidTr="00C15410">
        <w:trPr>
          <w:trHeight w:val="240"/>
        </w:trPr>
        <w:tc>
          <w:tcPr>
            <w:tcW w:w="3686" w:type="dxa"/>
            <w:tcBorders>
              <w:top w:val="nil"/>
              <w:bottom w:val="nil"/>
            </w:tcBorders>
            <w:shd w:val="clear" w:color="auto" w:fill="auto"/>
          </w:tcPr>
          <w:p w14:paraId="05432EBE" w14:textId="77777777" w:rsidR="003863DA" w:rsidRPr="005D509D" w:rsidRDefault="003863DA" w:rsidP="00C15410">
            <w:pPr>
              <w:suppressAutoHyphens w:val="0"/>
              <w:spacing w:before="40" w:after="120" w:line="220" w:lineRule="exact"/>
              <w:ind w:right="113"/>
              <w:rPr>
                <w:noProof/>
              </w:rPr>
            </w:pPr>
            <w:r w:rsidRPr="005D509D">
              <w:rPr>
                <w:noProof/>
              </w:rPr>
              <w:t>Number of recognised political parties at the national level</w:t>
            </w:r>
          </w:p>
        </w:tc>
        <w:tc>
          <w:tcPr>
            <w:tcW w:w="3686" w:type="dxa"/>
            <w:tcBorders>
              <w:top w:val="nil"/>
              <w:bottom w:val="nil"/>
            </w:tcBorders>
            <w:shd w:val="clear" w:color="auto" w:fill="auto"/>
          </w:tcPr>
          <w:p w14:paraId="7D64D682" w14:textId="77777777" w:rsidR="003863DA" w:rsidRPr="005D509D" w:rsidRDefault="003863DA" w:rsidP="00C15410">
            <w:pPr>
              <w:suppressAutoHyphens w:val="0"/>
              <w:spacing w:before="40" w:after="120" w:line="220" w:lineRule="exact"/>
              <w:ind w:right="113"/>
              <w:rPr>
                <w:noProof/>
              </w:rPr>
            </w:pPr>
            <w:r w:rsidRPr="005D509D">
              <w:rPr>
                <w:noProof/>
              </w:rPr>
              <w:t>(3) – GDP (Cayman Democratic Party), PPM (People’s Progressive Movement), Independent</w:t>
            </w:r>
          </w:p>
        </w:tc>
      </w:tr>
      <w:tr w:rsidR="003863DA" w:rsidRPr="005D509D" w14:paraId="5ED8F1F0" w14:textId="77777777" w:rsidTr="00C15410">
        <w:trPr>
          <w:trHeight w:val="240"/>
        </w:trPr>
        <w:tc>
          <w:tcPr>
            <w:tcW w:w="3686" w:type="dxa"/>
            <w:tcBorders>
              <w:top w:val="nil"/>
            </w:tcBorders>
            <w:shd w:val="clear" w:color="auto" w:fill="auto"/>
          </w:tcPr>
          <w:p w14:paraId="56C0B504" w14:textId="77777777" w:rsidR="003863DA" w:rsidRPr="005D509D" w:rsidRDefault="003863DA" w:rsidP="00C15410">
            <w:pPr>
              <w:suppressAutoHyphens w:val="0"/>
              <w:spacing w:before="40" w:after="120" w:line="220" w:lineRule="exact"/>
              <w:ind w:right="113"/>
              <w:rPr>
                <w:noProof/>
              </w:rPr>
            </w:pPr>
            <w:r w:rsidRPr="005D509D">
              <w:rPr>
                <w:noProof/>
              </w:rPr>
              <w:t>Proportion of the population eligible to vote</w:t>
            </w:r>
          </w:p>
        </w:tc>
        <w:tc>
          <w:tcPr>
            <w:tcW w:w="3686" w:type="dxa"/>
            <w:tcBorders>
              <w:top w:val="nil"/>
            </w:tcBorders>
            <w:shd w:val="clear" w:color="auto" w:fill="auto"/>
          </w:tcPr>
          <w:p w14:paraId="39ED4766" w14:textId="77777777" w:rsidR="003863DA" w:rsidRPr="005D509D" w:rsidRDefault="003863DA" w:rsidP="00C15410">
            <w:pPr>
              <w:suppressAutoHyphens w:val="0"/>
              <w:spacing w:before="40" w:after="120" w:line="220" w:lineRule="exact"/>
              <w:ind w:right="113"/>
              <w:rPr>
                <w:noProof/>
              </w:rPr>
            </w:pPr>
            <w:r w:rsidRPr="005D509D">
              <w:rPr>
                <w:noProof/>
              </w:rPr>
              <w:t>30%</w:t>
            </w:r>
          </w:p>
        </w:tc>
      </w:tr>
      <w:tr w:rsidR="003863DA" w:rsidRPr="005D509D" w14:paraId="2C1CB406" w14:textId="77777777" w:rsidTr="00C15410">
        <w:trPr>
          <w:trHeight w:val="240"/>
        </w:trPr>
        <w:tc>
          <w:tcPr>
            <w:tcW w:w="3686" w:type="dxa"/>
            <w:shd w:val="clear" w:color="auto" w:fill="auto"/>
          </w:tcPr>
          <w:p w14:paraId="43C674E1" w14:textId="77777777" w:rsidR="003863DA" w:rsidRPr="005D509D" w:rsidRDefault="003863DA" w:rsidP="00C15410">
            <w:pPr>
              <w:suppressAutoHyphens w:val="0"/>
              <w:spacing w:before="40" w:after="120" w:line="220" w:lineRule="exact"/>
              <w:ind w:right="113"/>
              <w:rPr>
                <w:noProof/>
              </w:rPr>
            </w:pPr>
            <w:r w:rsidRPr="005D509D">
              <w:rPr>
                <w:noProof/>
              </w:rPr>
              <w:t>Proportion of non-citizen population registered to vote</w:t>
            </w:r>
          </w:p>
        </w:tc>
        <w:tc>
          <w:tcPr>
            <w:tcW w:w="3686" w:type="dxa"/>
            <w:shd w:val="clear" w:color="auto" w:fill="auto"/>
          </w:tcPr>
          <w:p w14:paraId="2F7EBCC6" w14:textId="77777777" w:rsidR="003863DA" w:rsidRPr="005D509D" w:rsidRDefault="003863DA" w:rsidP="00C15410">
            <w:pPr>
              <w:suppressAutoHyphens w:val="0"/>
              <w:spacing w:before="40" w:after="120" w:line="220" w:lineRule="exact"/>
              <w:ind w:right="113"/>
              <w:rPr>
                <w:noProof/>
              </w:rPr>
            </w:pPr>
            <w:r w:rsidRPr="005D509D">
              <w:rPr>
                <w:noProof/>
              </w:rPr>
              <w:t>0</w:t>
            </w:r>
          </w:p>
        </w:tc>
      </w:tr>
      <w:tr w:rsidR="003863DA" w:rsidRPr="005D509D" w14:paraId="3AA5DBF3" w14:textId="77777777" w:rsidTr="00C15410">
        <w:trPr>
          <w:trHeight w:val="240"/>
        </w:trPr>
        <w:tc>
          <w:tcPr>
            <w:tcW w:w="3686" w:type="dxa"/>
            <w:shd w:val="clear" w:color="auto" w:fill="auto"/>
          </w:tcPr>
          <w:p w14:paraId="64331794" w14:textId="77777777" w:rsidR="003863DA" w:rsidRPr="005D509D" w:rsidRDefault="003863DA" w:rsidP="00C15410">
            <w:pPr>
              <w:suppressAutoHyphens w:val="0"/>
              <w:spacing w:before="40" w:after="120" w:line="220" w:lineRule="exact"/>
              <w:ind w:right="113"/>
              <w:rPr>
                <w:noProof/>
              </w:rPr>
            </w:pPr>
            <w:r w:rsidRPr="005D509D">
              <w:rPr>
                <w:noProof/>
              </w:rPr>
              <w:t>Number of complaints about the conduct of elections registered, by type of alleged irregularity</w:t>
            </w:r>
          </w:p>
        </w:tc>
        <w:tc>
          <w:tcPr>
            <w:tcW w:w="3686" w:type="dxa"/>
            <w:shd w:val="clear" w:color="auto" w:fill="auto"/>
          </w:tcPr>
          <w:p w14:paraId="171C7AF6" w14:textId="77777777" w:rsidR="003863DA" w:rsidRPr="005D509D" w:rsidRDefault="003863DA" w:rsidP="00C15410">
            <w:pPr>
              <w:suppressAutoHyphens w:val="0"/>
              <w:spacing w:before="40" w:after="120" w:line="220" w:lineRule="exact"/>
              <w:ind w:right="113"/>
              <w:rPr>
                <w:noProof/>
              </w:rPr>
            </w:pPr>
            <w:r w:rsidRPr="005D509D">
              <w:rPr>
                <w:noProof/>
              </w:rPr>
              <w:t>Information not yet available</w:t>
            </w:r>
          </w:p>
        </w:tc>
      </w:tr>
      <w:tr w:rsidR="003863DA" w:rsidRPr="005D509D" w14:paraId="7D3E9729" w14:textId="77777777" w:rsidTr="00C15410">
        <w:trPr>
          <w:trHeight w:val="240"/>
        </w:trPr>
        <w:tc>
          <w:tcPr>
            <w:tcW w:w="3686" w:type="dxa"/>
            <w:shd w:val="clear" w:color="auto" w:fill="auto"/>
          </w:tcPr>
          <w:p w14:paraId="07F3D60B" w14:textId="77777777" w:rsidR="003863DA" w:rsidRPr="005D509D" w:rsidRDefault="003863DA" w:rsidP="00C15410">
            <w:pPr>
              <w:suppressAutoHyphens w:val="0"/>
              <w:spacing w:before="40" w:after="120" w:line="220" w:lineRule="exact"/>
              <w:ind w:right="113"/>
              <w:rPr>
                <w:noProof/>
              </w:rPr>
            </w:pPr>
            <w:r w:rsidRPr="005D509D">
              <w:rPr>
                <w:noProof/>
              </w:rPr>
              <w:t>Population coverage and breakdown of ownership of major media channels (electronic, print, audio, etc.)</w:t>
            </w:r>
          </w:p>
        </w:tc>
        <w:tc>
          <w:tcPr>
            <w:tcW w:w="3686" w:type="dxa"/>
            <w:shd w:val="clear" w:color="auto" w:fill="auto"/>
          </w:tcPr>
          <w:p w14:paraId="30671287" w14:textId="77777777" w:rsidR="003863DA" w:rsidRPr="005D509D" w:rsidRDefault="003863DA" w:rsidP="00C15410">
            <w:pPr>
              <w:suppressAutoHyphens w:val="0"/>
              <w:spacing w:before="40" w:after="120" w:line="220" w:lineRule="exact"/>
              <w:ind w:right="113"/>
              <w:rPr>
                <w:noProof/>
              </w:rPr>
            </w:pPr>
            <w:r w:rsidRPr="005D509D">
              <w:rPr>
                <w:noProof/>
              </w:rPr>
              <w:t>Information not yet available</w:t>
            </w:r>
          </w:p>
        </w:tc>
      </w:tr>
      <w:tr w:rsidR="003863DA" w:rsidRPr="005D509D" w14:paraId="6D1B80FF" w14:textId="77777777" w:rsidTr="00C15410">
        <w:trPr>
          <w:trHeight w:val="240"/>
        </w:trPr>
        <w:tc>
          <w:tcPr>
            <w:tcW w:w="3686" w:type="dxa"/>
            <w:shd w:val="clear" w:color="auto" w:fill="auto"/>
          </w:tcPr>
          <w:p w14:paraId="653A0318" w14:textId="77777777" w:rsidR="003863DA" w:rsidRPr="005D509D" w:rsidRDefault="003863DA" w:rsidP="00C15410">
            <w:pPr>
              <w:suppressAutoHyphens w:val="0"/>
              <w:spacing w:before="40" w:after="120" w:line="220" w:lineRule="exact"/>
              <w:ind w:right="113"/>
              <w:rPr>
                <w:noProof/>
              </w:rPr>
            </w:pPr>
            <w:r w:rsidRPr="005D509D">
              <w:rPr>
                <w:noProof/>
              </w:rPr>
              <w:t>Number of recognised NGOs</w:t>
            </w:r>
          </w:p>
        </w:tc>
        <w:tc>
          <w:tcPr>
            <w:tcW w:w="3686" w:type="dxa"/>
            <w:shd w:val="clear" w:color="auto" w:fill="auto"/>
          </w:tcPr>
          <w:p w14:paraId="7D958BA7" w14:textId="77777777" w:rsidR="003863DA" w:rsidRPr="005D509D" w:rsidRDefault="003863DA" w:rsidP="00C15410">
            <w:pPr>
              <w:suppressAutoHyphens w:val="0"/>
              <w:spacing w:before="40" w:after="120" w:line="220" w:lineRule="exact"/>
              <w:ind w:right="113"/>
              <w:rPr>
                <w:noProof/>
              </w:rPr>
            </w:pPr>
            <w:r w:rsidRPr="005D509D">
              <w:rPr>
                <w:noProof/>
              </w:rPr>
              <w:t>Information not yet available</w:t>
            </w:r>
          </w:p>
        </w:tc>
      </w:tr>
      <w:tr w:rsidR="003863DA" w:rsidRPr="005D509D" w14:paraId="4949676D" w14:textId="77777777" w:rsidTr="00C15410">
        <w:trPr>
          <w:trHeight w:val="240"/>
        </w:trPr>
        <w:tc>
          <w:tcPr>
            <w:tcW w:w="3686" w:type="dxa"/>
            <w:shd w:val="clear" w:color="auto" w:fill="auto"/>
          </w:tcPr>
          <w:p w14:paraId="5330B63D" w14:textId="77777777" w:rsidR="003863DA" w:rsidRPr="005D509D" w:rsidRDefault="003863DA" w:rsidP="00C15410">
            <w:pPr>
              <w:suppressAutoHyphens w:val="0"/>
              <w:spacing w:before="40" w:after="120" w:line="220" w:lineRule="exact"/>
              <w:ind w:right="113"/>
              <w:rPr>
                <w:noProof/>
              </w:rPr>
            </w:pPr>
            <w:r w:rsidRPr="005D509D">
              <w:rPr>
                <w:noProof/>
              </w:rPr>
              <w:t>Distribution of legislative seats by party</w:t>
            </w:r>
          </w:p>
        </w:tc>
        <w:tc>
          <w:tcPr>
            <w:tcW w:w="3686" w:type="dxa"/>
            <w:shd w:val="clear" w:color="auto" w:fill="auto"/>
          </w:tcPr>
          <w:p w14:paraId="0ECC28E4" w14:textId="77777777" w:rsidR="003863DA" w:rsidRPr="005D509D" w:rsidRDefault="003863DA" w:rsidP="00C15410">
            <w:pPr>
              <w:suppressAutoHyphens w:val="0"/>
              <w:spacing w:before="40" w:after="120" w:line="220" w:lineRule="exact"/>
              <w:ind w:right="113"/>
              <w:rPr>
                <w:noProof/>
              </w:rPr>
            </w:pPr>
            <w:r w:rsidRPr="005D509D">
              <w:rPr>
                <w:noProof/>
              </w:rPr>
              <w:t>PPM-6, UDP-3, IND.-8 (2017)</w:t>
            </w:r>
          </w:p>
        </w:tc>
      </w:tr>
      <w:tr w:rsidR="003863DA" w:rsidRPr="005D509D" w14:paraId="484BDE2A" w14:textId="77777777" w:rsidTr="00C15410">
        <w:trPr>
          <w:trHeight w:val="240"/>
        </w:trPr>
        <w:tc>
          <w:tcPr>
            <w:tcW w:w="3686" w:type="dxa"/>
            <w:shd w:val="clear" w:color="auto" w:fill="auto"/>
          </w:tcPr>
          <w:p w14:paraId="2011AE12" w14:textId="77777777" w:rsidR="003863DA" w:rsidRPr="005D509D" w:rsidRDefault="003863DA" w:rsidP="00C15410">
            <w:pPr>
              <w:suppressAutoHyphens w:val="0"/>
              <w:spacing w:before="40" w:after="120" w:line="220" w:lineRule="exact"/>
              <w:ind w:right="113"/>
              <w:rPr>
                <w:noProof/>
              </w:rPr>
            </w:pPr>
            <w:r w:rsidRPr="005D509D">
              <w:rPr>
                <w:noProof/>
              </w:rPr>
              <w:t>Percentage of women in Parliament</w:t>
            </w:r>
          </w:p>
        </w:tc>
        <w:tc>
          <w:tcPr>
            <w:tcW w:w="3686" w:type="dxa"/>
            <w:shd w:val="clear" w:color="auto" w:fill="auto"/>
          </w:tcPr>
          <w:p w14:paraId="614FAA79" w14:textId="77777777" w:rsidR="003863DA" w:rsidRPr="005D509D" w:rsidRDefault="003863DA" w:rsidP="00C15410">
            <w:pPr>
              <w:suppressAutoHyphens w:val="0"/>
              <w:spacing w:before="40" w:after="120" w:line="220" w:lineRule="exact"/>
              <w:ind w:right="113"/>
              <w:rPr>
                <w:noProof/>
              </w:rPr>
            </w:pPr>
            <w:r w:rsidRPr="005D509D">
              <w:rPr>
                <w:noProof/>
              </w:rPr>
              <w:t>16% (19 members, 3 of whom are females)</w:t>
            </w:r>
          </w:p>
        </w:tc>
      </w:tr>
      <w:tr w:rsidR="003863DA" w:rsidRPr="005D509D" w14:paraId="7BDAA82D" w14:textId="77777777" w:rsidTr="00C15410">
        <w:trPr>
          <w:trHeight w:val="240"/>
        </w:trPr>
        <w:tc>
          <w:tcPr>
            <w:tcW w:w="3686" w:type="dxa"/>
            <w:shd w:val="clear" w:color="auto" w:fill="auto"/>
          </w:tcPr>
          <w:p w14:paraId="2196D4EA" w14:textId="77777777" w:rsidR="003863DA" w:rsidRPr="005D509D" w:rsidRDefault="003863DA" w:rsidP="00C15410">
            <w:pPr>
              <w:suppressAutoHyphens w:val="0"/>
              <w:spacing w:before="40" w:after="120" w:line="220" w:lineRule="exact"/>
              <w:ind w:right="113"/>
              <w:rPr>
                <w:noProof/>
              </w:rPr>
            </w:pPr>
            <w:r w:rsidRPr="005D509D">
              <w:rPr>
                <w:noProof/>
              </w:rPr>
              <w:t>Proportions of national and sub-national elections held within the schedule laid out by law</w:t>
            </w:r>
          </w:p>
        </w:tc>
        <w:tc>
          <w:tcPr>
            <w:tcW w:w="3686" w:type="dxa"/>
            <w:shd w:val="clear" w:color="auto" w:fill="auto"/>
          </w:tcPr>
          <w:p w14:paraId="3272DED0" w14:textId="77777777" w:rsidR="003863DA" w:rsidRPr="005D509D" w:rsidRDefault="003863DA" w:rsidP="00C15410">
            <w:pPr>
              <w:suppressAutoHyphens w:val="0"/>
              <w:spacing w:before="40" w:after="120" w:line="220" w:lineRule="exact"/>
              <w:ind w:right="113"/>
              <w:rPr>
                <w:noProof/>
              </w:rPr>
            </w:pPr>
            <w:r w:rsidRPr="005D509D">
              <w:rPr>
                <w:noProof/>
              </w:rPr>
              <w:t>100%</w:t>
            </w:r>
          </w:p>
        </w:tc>
      </w:tr>
      <w:tr w:rsidR="003863DA" w:rsidRPr="005D509D" w14:paraId="237173C4" w14:textId="77777777" w:rsidTr="00C15410">
        <w:trPr>
          <w:trHeight w:val="240"/>
        </w:trPr>
        <w:tc>
          <w:tcPr>
            <w:tcW w:w="3686" w:type="dxa"/>
            <w:shd w:val="clear" w:color="auto" w:fill="auto"/>
          </w:tcPr>
          <w:p w14:paraId="0E72C5A7" w14:textId="77777777" w:rsidR="003863DA" w:rsidRPr="005D509D" w:rsidRDefault="003863DA" w:rsidP="00C15410">
            <w:pPr>
              <w:suppressAutoHyphens w:val="0"/>
              <w:spacing w:before="40" w:after="120" w:line="220" w:lineRule="exact"/>
              <w:ind w:right="113"/>
              <w:rPr>
                <w:noProof/>
              </w:rPr>
            </w:pPr>
            <w:r w:rsidRPr="005D509D">
              <w:rPr>
                <w:noProof/>
              </w:rPr>
              <w:t>Average voter turnouts in the national and sub-national elections by administrative unit</w:t>
            </w:r>
          </w:p>
        </w:tc>
        <w:tc>
          <w:tcPr>
            <w:tcW w:w="3686" w:type="dxa"/>
            <w:shd w:val="clear" w:color="auto" w:fill="auto"/>
          </w:tcPr>
          <w:p w14:paraId="64156285" w14:textId="77777777" w:rsidR="003863DA" w:rsidRPr="005D509D" w:rsidRDefault="003863DA" w:rsidP="00C15410">
            <w:pPr>
              <w:suppressAutoHyphens w:val="0"/>
              <w:spacing w:before="40" w:after="120" w:line="220" w:lineRule="exact"/>
              <w:ind w:right="113"/>
              <w:rPr>
                <w:noProof/>
              </w:rPr>
            </w:pPr>
            <w:r w:rsidRPr="005D509D">
              <w:rPr>
                <w:noProof/>
              </w:rPr>
              <w:t>74.1%</w:t>
            </w:r>
          </w:p>
        </w:tc>
      </w:tr>
    </w:tbl>
    <w:p w14:paraId="5272EBD0" w14:textId="77777777" w:rsidR="003863DA" w:rsidRPr="005D509D" w:rsidRDefault="003863DA" w:rsidP="00C15410">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A01ED3" w:rsidRPr="005D509D" w14:paraId="6A190607" w14:textId="77777777" w:rsidTr="00A01ED3">
        <w:trPr>
          <w:trHeight w:val="240"/>
          <w:tblHeader/>
        </w:trPr>
        <w:tc>
          <w:tcPr>
            <w:tcW w:w="7372" w:type="dxa"/>
            <w:gridSpan w:val="2"/>
            <w:tcBorders>
              <w:top w:val="single" w:sz="4" w:space="0" w:color="auto"/>
              <w:bottom w:val="single" w:sz="12" w:space="0" w:color="auto"/>
            </w:tcBorders>
            <w:shd w:val="clear" w:color="auto" w:fill="auto"/>
            <w:vAlign w:val="bottom"/>
          </w:tcPr>
          <w:p w14:paraId="1DCD5A97" w14:textId="77777777" w:rsidR="003863DA" w:rsidRPr="005D509D" w:rsidRDefault="003863DA" w:rsidP="00A01ED3">
            <w:pPr>
              <w:suppressAutoHyphens w:val="0"/>
              <w:spacing w:before="80" w:after="80" w:line="200" w:lineRule="exact"/>
              <w:ind w:right="113"/>
              <w:rPr>
                <w:bCs/>
                <w:i/>
                <w:iCs/>
                <w:sz w:val="16"/>
              </w:rPr>
            </w:pPr>
            <w:bookmarkStart w:id="193" w:name="_Toc390761520"/>
            <w:r w:rsidRPr="005D509D">
              <w:rPr>
                <w:i/>
                <w:sz w:val="16"/>
              </w:rPr>
              <w:t>Indicators on crime and the administration of justice</w:t>
            </w:r>
            <w:bookmarkEnd w:id="193"/>
          </w:p>
        </w:tc>
      </w:tr>
      <w:tr w:rsidR="00A01ED3" w:rsidRPr="005D509D" w14:paraId="23F3DD47" w14:textId="77777777" w:rsidTr="00A22E5D">
        <w:tblPrEx>
          <w:tblLook w:val="0000" w:firstRow="0" w:lastRow="0" w:firstColumn="0" w:lastColumn="0" w:noHBand="0" w:noVBand="0"/>
        </w:tblPrEx>
        <w:trPr>
          <w:trHeight w:hRule="exact" w:val="113"/>
          <w:tblHeader/>
        </w:trPr>
        <w:tc>
          <w:tcPr>
            <w:tcW w:w="3686" w:type="dxa"/>
            <w:tcBorders>
              <w:top w:val="single" w:sz="12" w:space="0" w:color="auto"/>
              <w:bottom w:val="nil"/>
            </w:tcBorders>
            <w:shd w:val="clear" w:color="auto" w:fill="auto"/>
          </w:tcPr>
          <w:p w14:paraId="7BF206EC" w14:textId="77777777" w:rsidR="00A01ED3" w:rsidRPr="005D509D" w:rsidRDefault="00A01ED3" w:rsidP="00A01ED3">
            <w:pPr>
              <w:suppressAutoHyphens w:val="0"/>
              <w:spacing w:before="40" w:after="120" w:line="220" w:lineRule="exact"/>
              <w:ind w:right="113"/>
              <w:rPr>
                <w:bCs/>
                <w:noProof/>
              </w:rPr>
            </w:pPr>
          </w:p>
        </w:tc>
        <w:tc>
          <w:tcPr>
            <w:tcW w:w="3686" w:type="dxa"/>
            <w:tcBorders>
              <w:top w:val="single" w:sz="12" w:space="0" w:color="auto"/>
              <w:bottom w:val="nil"/>
            </w:tcBorders>
            <w:shd w:val="clear" w:color="auto" w:fill="auto"/>
          </w:tcPr>
          <w:p w14:paraId="0F009229" w14:textId="77777777" w:rsidR="00A01ED3" w:rsidRPr="005D509D" w:rsidRDefault="00A01ED3" w:rsidP="00A01ED3">
            <w:pPr>
              <w:suppressAutoHyphens w:val="0"/>
              <w:spacing w:before="40" w:after="120" w:line="220" w:lineRule="exact"/>
              <w:ind w:right="113"/>
              <w:rPr>
                <w:noProof/>
                <w:lang w:eastAsia="zh-CN"/>
              </w:rPr>
            </w:pPr>
          </w:p>
        </w:tc>
      </w:tr>
      <w:tr w:rsidR="003863DA" w:rsidRPr="005D509D" w14:paraId="22263835" w14:textId="77777777" w:rsidTr="00A946E0">
        <w:tblPrEx>
          <w:tblLook w:val="0000" w:firstRow="0" w:lastRow="0" w:firstColumn="0" w:lastColumn="0" w:noHBand="0" w:noVBand="0"/>
        </w:tblPrEx>
        <w:trPr>
          <w:trHeight w:val="796"/>
        </w:trPr>
        <w:tc>
          <w:tcPr>
            <w:tcW w:w="3686" w:type="dxa"/>
            <w:tcBorders>
              <w:top w:val="nil"/>
              <w:bottom w:val="nil"/>
            </w:tcBorders>
            <w:shd w:val="clear" w:color="auto" w:fill="auto"/>
          </w:tcPr>
          <w:p w14:paraId="5D093D11" w14:textId="77777777" w:rsidR="003863DA" w:rsidRPr="005D509D" w:rsidRDefault="003863DA" w:rsidP="00A01ED3">
            <w:pPr>
              <w:suppressAutoHyphens w:val="0"/>
              <w:spacing w:before="40" w:after="120" w:line="220" w:lineRule="exact"/>
              <w:ind w:right="113"/>
              <w:rPr>
                <w:bCs/>
                <w:noProof/>
              </w:rPr>
            </w:pPr>
            <w:r w:rsidRPr="005D509D">
              <w:rPr>
                <w:bCs/>
                <w:noProof/>
              </w:rPr>
              <w:t>Incidence of violent death and life threatening crimes reported per 100,000 persons</w:t>
            </w:r>
          </w:p>
        </w:tc>
        <w:tc>
          <w:tcPr>
            <w:tcW w:w="3686" w:type="dxa"/>
            <w:tcBorders>
              <w:top w:val="nil"/>
              <w:bottom w:val="nil"/>
            </w:tcBorders>
            <w:shd w:val="clear" w:color="auto" w:fill="auto"/>
          </w:tcPr>
          <w:tbl>
            <w:tblPr>
              <w:tblW w:w="0" w:type="auto"/>
              <w:tblLayout w:type="fixed"/>
              <w:tblCellMar>
                <w:left w:w="0" w:type="dxa"/>
                <w:right w:w="0" w:type="dxa"/>
              </w:tblCellMar>
              <w:tblLook w:val="04A0" w:firstRow="1" w:lastRow="0" w:firstColumn="1" w:lastColumn="0" w:noHBand="0" w:noVBand="1"/>
            </w:tblPr>
            <w:tblGrid>
              <w:gridCol w:w="1779"/>
              <w:gridCol w:w="1779"/>
            </w:tblGrid>
            <w:tr w:rsidR="003863DA" w:rsidRPr="005D509D" w14:paraId="22EB4F9E" w14:textId="77777777" w:rsidTr="00A01ED3">
              <w:tc>
                <w:tcPr>
                  <w:tcW w:w="1779" w:type="dxa"/>
                </w:tcPr>
                <w:p w14:paraId="46789F0D" w14:textId="77777777" w:rsidR="003863DA" w:rsidRPr="005D509D" w:rsidRDefault="003863DA" w:rsidP="00A01ED3">
                  <w:pPr>
                    <w:suppressAutoHyphens w:val="0"/>
                    <w:spacing w:before="40" w:after="120" w:line="220" w:lineRule="exact"/>
                    <w:ind w:right="113"/>
                    <w:rPr>
                      <w:noProof/>
                      <w:lang w:eastAsia="zh-CN"/>
                    </w:rPr>
                  </w:pPr>
                </w:p>
              </w:tc>
              <w:tc>
                <w:tcPr>
                  <w:tcW w:w="1779" w:type="dxa"/>
                  <w:hideMark/>
                </w:tcPr>
                <w:p w14:paraId="1C7A8274" w14:textId="77777777" w:rsidR="003863DA" w:rsidRPr="005D509D" w:rsidRDefault="003863DA" w:rsidP="00A946E0">
                  <w:pPr>
                    <w:suppressAutoHyphens w:val="0"/>
                    <w:spacing w:before="40" w:after="120" w:line="220" w:lineRule="exact"/>
                    <w:ind w:right="113"/>
                    <w:jc w:val="right"/>
                    <w:rPr>
                      <w:noProof/>
                      <w:lang w:eastAsia="zh-CN"/>
                    </w:rPr>
                  </w:pPr>
                  <w:r w:rsidRPr="005D509D">
                    <w:rPr>
                      <w:noProof/>
                      <w:lang w:eastAsia="zh-CN"/>
                    </w:rPr>
                    <w:t>2019</w:t>
                  </w:r>
                </w:p>
              </w:tc>
            </w:tr>
            <w:tr w:rsidR="003863DA" w:rsidRPr="005D509D" w14:paraId="623339AF" w14:textId="77777777" w:rsidTr="00A01ED3">
              <w:tc>
                <w:tcPr>
                  <w:tcW w:w="1779" w:type="dxa"/>
                  <w:hideMark/>
                </w:tcPr>
                <w:p w14:paraId="385A3212" w14:textId="77777777" w:rsidR="003863DA" w:rsidRPr="005D509D" w:rsidRDefault="003863DA" w:rsidP="00A01ED3">
                  <w:pPr>
                    <w:suppressAutoHyphens w:val="0"/>
                    <w:spacing w:before="40" w:after="120" w:line="220" w:lineRule="exact"/>
                    <w:ind w:right="113"/>
                    <w:rPr>
                      <w:noProof/>
                      <w:lang w:eastAsia="zh-CN"/>
                    </w:rPr>
                  </w:pPr>
                  <w:r w:rsidRPr="005D509D">
                    <w:rPr>
                      <w:noProof/>
                      <w:lang w:eastAsia="zh-CN"/>
                    </w:rPr>
                    <w:t>Murder</w:t>
                  </w:r>
                </w:p>
              </w:tc>
              <w:tc>
                <w:tcPr>
                  <w:tcW w:w="1779" w:type="dxa"/>
                  <w:hideMark/>
                </w:tcPr>
                <w:p w14:paraId="773FB5ED" w14:textId="77777777" w:rsidR="003863DA" w:rsidRPr="005D509D" w:rsidRDefault="003863DA" w:rsidP="00A946E0">
                  <w:pPr>
                    <w:suppressAutoHyphens w:val="0"/>
                    <w:spacing w:before="40" w:after="120" w:line="220" w:lineRule="exact"/>
                    <w:ind w:right="113"/>
                    <w:jc w:val="right"/>
                    <w:rPr>
                      <w:noProof/>
                      <w:lang w:eastAsia="zh-CN"/>
                    </w:rPr>
                  </w:pPr>
                  <w:r w:rsidRPr="005D509D">
                    <w:rPr>
                      <w:noProof/>
                      <w:lang w:eastAsia="zh-CN"/>
                    </w:rPr>
                    <w:t>1.4</w:t>
                  </w:r>
                </w:p>
              </w:tc>
            </w:tr>
            <w:tr w:rsidR="003863DA" w:rsidRPr="005D509D" w14:paraId="0A942EAE" w14:textId="77777777" w:rsidTr="00A01ED3">
              <w:tc>
                <w:tcPr>
                  <w:tcW w:w="1779" w:type="dxa"/>
                  <w:hideMark/>
                </w:tcPr>
                <w:p w14:paraId="6238E0B0" w14:textId="77777777" w:rsidR="003863DA" w:rsidRPr="005D509D" w:rsidRDefault="003863DA" w:rsidP="00A01ED3">
                  <w:pPr>
                    <w:suppressAutoHyphens w:val="0"/>
                    <w:spacing w:before="40" w:after="120" w:line="220" w:lineRule="exact"/>
                    <w:ind w:right="113"/>
                    <w:rPr>
                      <w:noProof/>
                      <w:lang w:eastAsia="zh-CN"/>
                    </w:rPr>
                  </w:pPr>
                  <w:r w:rsidRPr="005D509D">
                    <w:rPr>
                      <w:noProof/>
                      <w:lang w:eastAsia="zh-CN"/>
                    </w:rPr>
                    <w:t>Attempt Murder</w:t>
                  </w:r>
                </w:p>
              </w:tc>
              <w:tc>
                <w:tcPr>
                  <w:tcW w:w="1779" w:type="dxa"/>
                  <w:hideMark/>
                </w:tcPr>
                <w:p w14:paraId="3B10B247" w14:textId="77777777" w:rsidR="003863DA" w:rsidRPr="005D509D" w:rsidRDefault="003863DA" w:rsidP="00A946E0">
                  <w:pPr>
                    <w:suppressAutoHyphens w:val="0"/>
                    <w:spacing w:before="40" w:after="120" w:line="220" w:lineRule="exact"/>
                    <w:ind w:right="113"/>
                    <w:jc w:val="right"/>
                    <w:rPr>
                      <w:noProof/>
                      <w:lang w:eastAsia="zh-CN"/>
                    </w:rPr>
                  </w:pPr>
                  <w:r w:rsidRPr="005D509D">
                    <w:rPr>
                      <w:noProof/>
                      <w:lang w:eastAsia="zh-CN"/>
                    </w:rPr>
                    <w:t>5.7</w:t>
                  </w:r>
                </w:p>
              </w:tc>
            </w:tr>
            <w:tr w:rsidR="003863DA" w:rsidRPr="005D509D" w14:paraId="429404E6" w14:textId="77777777" w:rsidTr="00A01ED3">
              <w:tc>
                <w:tcPr>
                  <w:tcW w:w="1779" w:type="dxa"/>
                  <w:hideMark/>
                </w:tcPr>
                <w:p w14:paraId="71CF775D" w14:textId="77777777" w:rsidR="003863DA" w:rsidRPr="005D509D" w:rsidRDefault="003863DA" w:rsidP="00A01ED3">
                  <w:pPr>
                    <w:suppressAutoHyphens w:val="0"/>
                    <w:spacing w:before="40" w:after="120" w:line="220" w:lineRule="exact"/>
                    <w:ind w:right="113"/>
                    <w:rPr>
                      <w:noProof/>
                      <w:lang w:eastAsia="zh-CN"/>
                    </w:rPr>
                  </w:pPr>
                  <w:r w:rsidRPr="005D509D">
                    <w:rPr>
                      <w:noProof/>
                      <w:lang w:eastAsia="zh-CN"/>
                    </w:rPr>
                    <w:t>Manslaughter</w:t>
                  </w:r>
                </w:p>
              </w:tc>
              <w:tc>
                <w:tcPr>
                  <w:tcW w:w="1779" w:type="dxa"/>
                  <w:hideMark/>
                </w:tcPr>
                <w:p w14:paraId="3F2326CB" w14:textId="77777777" w:rsidR="003863DA" w:rsidRPr="005D509D" w:rsidRDefault="003863DA" w:rsidP="00A946E0">
                  <w:pPr>
                    <w:suppressAutoHyphens w:val="0"/>
                    <w:spacing w:before="40" w:after="120" w:line="220" w:lineRule="exact"/>
                    <w:ind w:right="113"/>
                    <w:jc w:val="right"/>
                    <w:rPr>
                      <w:noProof/>
                      <w:lang w:eastAsia="zh-CN"/>
                    </w:rPr>
                  </w:pPr>
                  <w:r w:rsidRPr="005D509D">
                    <w:rPr>
                      <w:noProof/>
                      <w:lang w:eastAsia="zh-CN"/>
                    </w:rPr>
                    <w:t>2.9</w:t>
                  </w:r>
                </w:p>
              </w:tc>
            </w:tr>
            <w:tr w:rsidR="003863DA" w:rsidRPr="005D509D" w14:paraId="789365C9" w14:textId="77777777" w:rsidTr="00A01ED3">
              <w:tc>
                <w:tcPr>
                  <w:tcW w:w="1779" w:type="dxa"/>
                  <w:hideMark/>
                </w:tcPr>
                <w:p w14:paraId="438CCC83" w14:textId="77777777" w:rsidR="003863DA" w:rsidRPr="005D509D" w:rsidRDefault="003863DA" w:rsidP="00A01ED3">
                  <w:pPr>
                    <w:suppressAutoHyphens w:val="0"/>
                    <w:spacing w:before="40" w:after="120" w:line="220" w:lineRule="exact"/>
                    <w:ind w:right="113"/>
                    <w:rPr>
                      <w:noProof/>
                      <w:lang w:eastAsia="zh-CN"/>
                    </w:rPr>
                  </w:pPr>
                  <w:r w:rsidRPr="005D509D">
                    <w:rPr>
                      <w:noProof/>
                      <w:lang w:eastAsia="zh-CN"/>
                    </w:rPr>
                    <w:t>Assault GBH</w:t>
                  </w:r>
                </w:p>
              </w:tc>
              <w:tc>
                <w:tcPr>
                  <w:tcW w:w="1779" w:type="dxa"/>
                  <w:hideMark/>
                </w:tcPr>
                <w:p w14:paraId="0B8E9915" w14:textId="77777777" w:rsidR="003863DA" w:rsidRPr="005D509D" w:rsidRDefault="003863DA" w:rsidP="00A946E0">
                  <w:pPr>
                    <w:suppressAutoHyphens w:val="0"/>
                    <w:spacing w:before="40" w:after="120" w:line="220" w:lineRule="exact"/>
                    <w:ind w:right="113"/>
                    <w:jc w:val="right"/>
                    <w:rPr>
                      <w:noProof/>
                      <w:lang w:eastAsia="zh-CN"/>
                    </w:rPr>
                  </w:pPr>
                  <w:r w:rsidRPr="005D509D">
                    <w:rPr>
                      <w:noProof/>
                      <w:lang w:eastAsia="zh-CN"/>
                    </w:rPr>
                    <w:t>58.6</w:t>
                  </w:r>
                </w:p>
              </w:tc>
            </w:tr>
            <w:tr w:rsidR="003863DA" w:rsidRPr="005D509D" w14:paraId="7540937D" w14:textId="77777777" w:rsidTr="00A01ED3">
              <w:tc>
                <w:tcPr>
                  <w:tcW w:w="1779" w:type="dxa"/>
                  <w:hideMark/>
                </w:tcPr>
                <w:p w14:paraId="49B4C1D6" w14:textId="77777777" w:rsidR="003863DA" w:rsidRPr="005D509D" w:rsidRDefault="003863DA" w:rsidP="00A01ED3">
                  <w:pPr>
                    <w:suppressAutoHyphens w:val="0"/>
                    <w:spacing w:before="40" w:after="120" w:line="220" w:lineRule="exact"/>
                    <w:ind w:right="113"/>
                    <w:rPr>
                      <w:noProof/>
                      <w:lang w:eastAsia="zh-CN"/>
                    </w:rPr>
                  </w:pPr>
                  <w:r w:rsidRPr="005D509D">
                    <w:rPr>
                      <w:noProof/>
                      <w:lang w:eastAsia="zh-CN"/>
                    </w:rPr>
                    <w:lastRenderedPageBreak/>
                    <w:t>Wounding</w:t>
                  </w:r>
                </w:p>
              </w:tc>
              <w:tc>
                <w:tcPr>
                  <w:tcW w:w="1779" w:type="dxa"/>
                  <w:hideMark/>
                </w:tcPr>
                <w:p w14:paraId="367D0549" w14:textId="77777777" w:rsidR="003863DA" w:rsidRPr="005D509D" w:rsidRDefault="003863DA" w:rsidP="00A946E0">
                  <w:pPr>
                    <w:suppressAutoHyphens w:val="0"/>
                    <w:spacing w:before="40" w:after="120" w:line="220" w:lineRule="exact"/>
                    <w:ind w:right="113"/>
                    <w:jc w:val="right"/>
                    <w:rPr>
                      <w:noProof/>
                      <w:lang w:eastAsia="zh-CN"/>
                    </w:rPr>
                  </w:pPr>
                  <w:r w:rsidRPr="005D509D">
                    <w:rPr>
                      <w:noProof/>
                      <w:lang w:eastAsia="zh-CN"/>
                    </w:rPr>
                    <w:t>5.72</w:t>
                  </w:r>
                </w:p>
              </w:tc>
            </w:tr>
            <w:tr w:rsidR="003863DA" w:rsidRPr="005D509D" w14:paraId="1C5A1EFB" w14:textId="77777777" w:rsidTr="00A946E0">
              <w:trPr>
                <w:trHeight w:val="49"/>
              </w:trPr>
              <w:tc>
                <w:tcPr>
                  <w:tcW w:w="1779" w:type="dxa"/>
                  <w:hideMark/>
                </w:tcPr>
                <w:p w14:paraId="496717AC" w14:textId="77777777" w:rsidR="003863DA" w:rsidRPr="005D509D" w:rsidRDefault="003863DA" w:rsidP="00A01ED3">
                  <w:pPr>
                    <w:suppressAutoHyphens w:val="0"/>
                    <w:spacing w:before="40" w:after="120" w:line="220" w:lineRule="exact"/>
                    <w:ind w:right="113"/>
                    <w:rPr>
                      <w:noProof/>
                      <w:lang w:eastAsia="zh-CN"/>
                    </w:rPr>
                  </w:pPr>
                  <w:r w:rsidRPr="005D509D">
                    <w:rPr>
                      <w:noProof/>
                      <w:lang w:eastAsia="zh-CN"/>
                    </w:rPr>
                    <w:t>Serious Violence</w:t>
                  </w:r>
                </w:p>
              </w:tc>
              <w:tc>
                <w:tcPr>
                  <w:tcW w:w="1779" w:type="dxa"/>
                  <w:hideMark/>
                </w:tcPr>
                <w:p w14:paraId="130405AB" w14:textId="77777777" w:rsidR="003863DA" w:rsidRPr="005D509D" w:rsidRDefault="003863DA" w:rsidP="00A946E0">
                  <w:pPr>
                    <w:suppressAutoHyphens w:val="0"/>
                    <w:spacing w:before="40" w:after="120" w:line="220" w:lineRule="exact"/>
                    <w:ind w:right="113"/>
                    <w:jc w:val="right"/>
                    <w:rPr>
                      <w:noProof/>
                      <w:lang w:eastAsia="zh-CN"/>
                    </w:rPr>
                  </w:pPr>
                  <w:r w:rsidRPr="005D509D">
                    <w:rPr>
                      <w:noProof/>
                      <w:lang w:eastAsia="zh-CN"/>
                    </w:rPr>
                    <w:t>74.4</w:t>
                  </w:r>
                </w:p>
              </w:tc>
            </w:tr>
          </w:tbl>
          <w:p w14:paraId="48633CF4" w14:textId="77777777" w:rsidR="003863DA" w:rsidRPr="005D509D" w:rsidRDefault="003863DA" w:rsidP="00A01ED3">
            <w:pPr>
              <w:suppressAutoHyphens w:val="0"/>
              <w:spacing w:before="40" w:after="120" w:line="220" w:lineRule="exact"/>
              <w:ind w:right="113"/>
              <w:rPr>
                <w:noProof/>
                <w:lang w:eastAsia="zh-CN"/>
              </w:rPr>
            </w:pPr>
          </w:p>
        </w:tc>
      </w:tr>
      <w:tr w:rsidR="003863DA" w:rsidRPr="005D509D" w14:paraId="5620273A" w14:textId="77777777" w:rsidTr="00A22E5D">
        <w:tblPrEx>
          <w:tblLook w:val="0000" w:firstRow="0" w:lastRow="0" w:firstColumn="0" w:lastColumn="0" w:noHBand="0" w:noVBand="0"/>
        </w:tblPrEx>
        <w:trPr>
          <w:trHeight w:val="240"/>
        </w:trPr>
        <w:tc>
          <w:tcPr>
            <w:tcW w:w="3686" w:type="dxa"/>
            <w:tcBorders>
              <w:top w:val="nil"/>
            </w:tcBorders>
            <w:shd w:val="clear" w:color="auto" w:fill="auto"/>
          </w:tcPr>
          <w:p w14:paraId="2F46FB62" w14:textId="77777777" w:rsidR="003863DA" w:rsidRPr="005D509D" w:rsidRDefault="003863DA" w:rsidP="00A01ED3">
            <w:pPr>
              <w:suppressAutoHyphens w:val="0"/>
              <w:spacing w:before="40" w:after="120" w:line="220" w:lineRule="exact"/>
              <w:ind w:right="113"/>
              <w:rPr>
                <w:bCs/>
                <w:noProof/>
              </w:rPr>
            </w:pPr>
            <w:r w:rsidRPr="005D509D">
              <w:rPr>
                <w:bCs/>
                <w:noProof/>
              </w:rPr>
              <w:lastRenderedPageBreak/>
              <w:t>Number of persons and rate (per 100,000 persons) who were arrested/brought before a court convicted/sentenced/incarcerated for violent or other serious crimes (such as homicide, robbery, assault and trafficking)</w:t>
            </w:r>
          </w:p>
        </w:tc>
        <w:tc>
          <w:tcPr>
            <w:tcW w:w="3686" w:type="dxa"/>
            <w:tcBorders>
              <w:top w:val="nil"/>
            </w:tcBorders>
            <w:shd w:val="clear" w:color="auto" w:fill="auto"/>
          </w:tcPr>
          <w:tbl>
            <w:tblPr>
              <w:tblW w:w="0" w:type="auto"/>
              <w:tblLayout w:type="fixed"/>
              <w:tblCellMar>
                <w:left w:w="0" w:type="dxa"/>
                <w:right w:w="0" w:type="dxa"/>
              </w:tblCellMar>
              <w:tblLook w:val="04A0" w:firstRow="1" w:lastRow="0" w:firstColumn="1" w:lastColumn="0" w:noHBand="0" w:noVBand="1"/>
            </w:tblPr>
            <w:tblGrid>
              <w:gridCol w:w="2551"/>
              <w:gridCol w:w="1007"/>
            </w:tblGrid>
            <w:tr w:rsidR="003863DA" w:rsidRPr="005D509D" w14:paraId="0EC59F9B" w14:textId="77777777" w:rsidTr="00A946E0">
              <w:tc>
                <w:tcPr>
                  <w:tcW w:w="2551" w:type="dxa"/>
                </w:tcPr>
                <w:p w14:paraId="5126A5EF" w14:textId="77777777" w:rsidR="003863DA" w:rsidRPr="005D509D" w:rsidRDefault="003863DA" w:rsidP="00A01ED3">
                  <w:pPr>
                    <w:suppressAutoHyphens w:val="0"/>
                    <w:spacing w:before="40" w:after="120" w:line="220" w:lineRule="exact"/>
                    <w:ind w:right="113"/>
                  </w:pPr>
                </w:p>
              </w:tc>
              <w:tc>
                <w:tcPr>
                  <w:tcW w:w="1007" w:type="dxa"/>
                  <w:hideMark/>
                </w:tcPr>
                <w:p w14:paraId="52B898AA" w14:textId="77777777" w:rsidR="003863DA" w:rsidRPr="005D509D" w:rsidRDefault="003863DA" w:rsidP="00A946E0">
                  <w:pPr>
                    <w:suppressAutoHyphens w:val="0"/>
                    <w:spacing w:before="40" w:after="120" w:line="220" w:lineRule="exact"/>
                    <w:ind w:right="113"/>
                    <w:jc w:val="right"/>
                  </w:pPr>
                  <w:r w:rsidRPr="005D509D">
                    <w:t>2019</w:t>
                  </w:r>
                </w:p>
              </w:tc>
            </w:tr>
            <w:tr w:rsidR="003863DA" w:rsidRPr="005D509D" w14:paraId="20CB23BB" w14:textId="77777777" w:rsidTr="00A946E0">
              <w:tc>
                <w:tcPr>
                  <w:tcW w:w="2551" w:type="dxa"/>
                  <w:hideMark/>
                </w:tcPr>
                <w:p w14:paraId="4E88BBB9" w14:textId="77777777" w:rsidR="003863DA" w:rsidRPr="005D509D" w:rsidRDefault="003863DA" w:rsidP="00A01ED3">
                  <w:pPr>
                    <w:suppressAutoHyphens w:val="0"/>
                    <w:spacing w:before="40" w:after="120" w:line="220" w:lineRule="exact"/>
                    <w:ind w:right="113"/>
                  </w:pPr>
                  <w:r w:rsidRPr="005D509D">
                    <w:t>Burglary</w:t>
                  </w:r>
                </w:p>
              </w:tc>
              <w:tc>
                <w:tcPr>
                  <w:tcW w:w="1007" w:type="dxa"/>
                  <w:hideMark/>
                </w:tcPr>
                <w:p w14:paraId="6E968DCF" w14:textId="77777777" w:rsidR="003863DA" w:rsidRPr="005D509D" w:rsidRDefault="003863DA" w:rsidP="00A946E0">
                  <w:pPr>
                    <w:suppressAutoHyphens w:val="0"/>
                    <w:spacing w:before="40" w:after="120" w:line="220" w:lineRule="exact"/>
                    <w:ind w:right="113"/>
                    <w:jc w:val="right"/>
                  </w:pPr>
                  <w:r w:rsidRPr="005D509D">
                    <w:t>377.6</w:t>
                  </w:r>
                </w:p>
              </w:tc>
            </w:tr>
            <w:tr w:rsidR="003863DA" w:rsidRPr="005D509D" w14:paraId="5DF1CD51" w14:textId="77777777" w:rsidTr="00A946E0">
              <w:tc>
                <w:tcPr>
                  <w:tcW w:w="2551" w:type="dxa"/>
                  <w:hideMark/>
                </w:tcPr>
                <w:p w14:paraId="2C267535" w14:textId="77777777" w:rsidR="003863DA" w:rsidRPr="005D509D" w:rsidRDefault="003863DA" w:rsidP="00A01ED3">
                  <w:pPr>
                    <w:suppressAutoHyphens w:val="0"/>
                    <w:spacing w:before="40" w:after="120" w:line="220" w:lineRule="exact"/>
                    <w:ind w:right="113"/>
                  </w:pPr>
                  <w:r w:rsidRPr="005D509D">
                    <w:t>Robbery</w:t>
                  </w:r>
                </w:p>
              </w:tc>
              <w:tc>
                <w:tcPr>
                  <w:tcW w:w="1007" w:type="dxa"/>
                  <w:hideMark/>
                </w:tcPr>
                <w:p w14:paraId="5A6B358A" w14:textId="77777777" w:rsidR="003863DA" w:rsidRPr="005D509D" w:rsidRDefault="003863DA" w:rsidP="00A946E0">
                  <w:pPr>
                    <w:suppressAutoHyphens w:val="0"/>
                    <w:spacing w:before="40" w:after="120" w:line="220" w:lineRule="exact"/>
                    <w:ind w:right="113"/>
                    <w:jc w:val="right"/>
                  </w:pPr>
                  <w:r w:rsidRPr="005D509D">
                    <w:t>44.3</w:t>
                  </w:r>
                </w:p>
              </w:tc>
            </w:tr>
            <w:tr w:rsidR="003863DA" w:rsidRPr="005D509D" w14:paraId="216DDC3A" w14:textId="77777777" w:rsidTr="00A946E0">
              <w:tc>
                <w:tcPr>
                  <w:tcW w:w="2551" w:type="dxa"/>
                  <w:hideMark/>
                </w:tcPr>
                <w:p w14:paraId="205E82A1" w14:textId="77777777" w:rsidR="003863DA" w:rsidRPr="005D509D" w:rsidRDefault="003863DA" w:rsidP="00A01ED3">
                  <w:pPr>
                    <w:suppressAutoHyphens w:val="0"/>
                    <w:spacing w:before="40" w:after="120" w:line="220" w:lineRule="exact"/>
                    <w:ind w:right="113"/>
                  </w:pPr>
                  <w:r w:rsidRPr="005D509D">
                    <w:t>Criminal Trespass</w:t>
                  </w:r>
                </w:p>
              </w:tc>
              <w:tc>
                <w:tcPr>
                  <w:tcW w:w="1007" w:type="dxa"/>
                  <w:hideMark/>
                </w:tcPr>
                <w:p w14:paraId="64C62B09" w14:textId="77777777" w:rsidR="003863DA" w:rsidRPr="005D509D" w:rsidRDefault="003863DA" w:rsidP="00A946E0">
                  <w:pPr>
                    <w:suppressAutoHyphens w:val="0"/>
                    <w:spacing w:before="40" w:after="120" w:line="220" w:lineRule="exact"/>
                    <w:ind w:right="113"/>
                    <w:jc w:val="right"/>
                  </w:pPr>
                  <w:r w:rsidRPr="005D509D">
                    <w:t>154.5</w:t>
                  </w:r>
                </w:p>
              </w:tc>
            </w:tr>
            <w:tr w:rsidR="003863DA" w:rsidRPr="005D509D" w14:paraId="03CA8186" w14:textId="77777777" w:rsidTr="00A946E0">
              <w:tc>
                <w:tcPr>
                  <w:tcW w:w="2551" w:type="dxa"/>
                  <w:hideMark/>
                </w:tcPr>
                <w:p w14:paraId="0EA65C63" w14:textId="77777777" w:rsidR="003863DA" w:rsidRPr="005D509D" w:rsidRDefault="003863DA" w:rsidP="00A01ED3">
                  <w:pPr>
                    <w:suppressAutoHyphens w:val="0"/>
                    <w:spacing w:before="40" w:after="120" w:line="220" w:lineRule="exact"/>
                    <w:ind w:right="113"/>
                  </w:pPr>
                  <w:r w:rsidRPr="005D509D">
                    <w:t>Theft</w:t>
                  </w:r>
                </w:p>
              </w:tc>
              <w:tc>
                <w:tcPr>
                  <w:tcW w:w="1007" w:type="dxa"/>
                  <w:hideMark/>
                </w:tcPr>
                <w:p w14:paraId="1F33081A" w14:textId="410BB73E" w:rsidR="003863DA" w:rsidRPr="005D509D" w:rsidRDefault="003863DA" w:rsidP="00A946E0">
                  <w:pPr>
                    <w:suppressAutoHyphens w:val="0"/>
                    <w:spacing w:before="40" w:after="120" w:line="220" w:lineRule="exact"/>
                    <w:ind w:right="113"/>
                    <w:jc w:val="right"/>
                  </w:pPr>
                  <w:r w:rsidRPr="005D509D">
                    <w:t>1</w:t>
                  </w:r>
                  <w:r w:rsidR="00350044" w:rsidRPr="005D509D">
                    <w:t xml:space="preserve"> </w:t>
                  </w:r>
                  <w:r w:rsidRPr="005D509D">
                    <w:t>200</w:t>
                  </w:r>
                </w:p>
              </w:tc>
            </w:tr>
            <w:tr w:rsidR="003863DA" w:rsidRPr="005D509D" w14:paraId="0AC0A1D6" w14:textId="77777777" w:rsidTr="00A946E0">
              <w:tc>
                <w:tcPr>
                  <w:tcW w:w="2551" w:type="dxa"/>
                  <w:hideMark/>
                </w:tcPr>
                <w:p w14:paraId="0AD7AE60" w14:textId="77777777" w:rsidR="003863DA" w:rsidRPr="005D509D" w:rsidRDefault="003863DA" w:rsidP="00A01ED3">
                  <w:pPr>
                    <w:suppressAutoHyphens w:val="0"/>
                    <w:spacing w:before="40" w:after="120" w:line="220" w:lineRule="exact"/>
                    <w:ind w:right="113"/>
                  </w:pPr>
                  <w:r w:rsidRPr="005D509D">
                    <w:t>Conspiracy to steal</w:t>
                  </w:r>
                </w:p>
              </w:tc>
              <w:tc>
                <w:tcPr>
                  <w:tcW w:w="1007" w:type="dxa"/>
                  <w:hideMark/>
                </w:tcPr>
                <w:p w14:paraId="0F49514D" w14:textId="77777777" w:rsidR="003863DA" w:rsidRPr="005D509D" w:rsidRDefault="003863DA" w:rsidP="00A946E0">
                  <w:pPr>
                    <w:suppressAutoHyphens w:val="0"/>
                    <w:spacing w:before="40" w:after="120" w:line="220" w:lineRule="exact"/>
                    <w:ind w:right="113"/>
                    <w:jc w:val="right"/>
                  </w:pPr>
                  <w:r w:rsidRPr="005D509D">
                    <w:t>0</w:t>
                  </w:r>
                </w:p>
              </w:tc>
            </w:tr>
            <w:tr w:rsidR="003863DA" w:rsidRPr="005D509D" w14:paraId="769B6086" w14:textId="77777777" w:rsidTr="00A946E0">
              <w:tc>
                <w:tcPr>
                  <w:tcW w:w="2551" w:type="dxa"/>
                  <w:hideMark/>
                </w:tcPr>
                <w:p w14:paraId="1B0D3E53" w14:textId="77777777" w:rsidR="003863DA" w:rsidRPr="005D509D" w:rsidRDefault="003863DA" w:rsidP="00A01ED3">
                  <w:pPr>
                    <w:suppressAutoHyphens w:val="0"/>
                    <w:spacing w:before="40" w:after="120" w:line="220" w:lineRule="exact"/>
                    <w:ind w:right="113"/>
                  </w:pPr>
                  <w:r w:rsidRPr="005D509D">
                    <w:t>Acquisitive crime overall</w:t>
                  </w:r>
                </w:p>
              </w:tc>
              <w:tc>
                <w:tcPr>
                  <w:tcW w:w="1007" w:type="dxa"/>
                  <w:hideMark/>
                </w:tcPr>
                <w:p w14:paraId="661CB6BD" w14:textId="071A39ED" w:rsidR="003863DA" w:rsidRPr="005D509D" w:rsidRDefault="003863DA" w:rsidP="00A946E0">
                  <w:pPr>
                    <w:suppressAutoHyphens w:val="0"/>
                    <w:spacing w:before="40" w:after="120" w:line="220" w:lineRule="exact"/>
                    <w:ind w:right="113"/>
                    <w:jc w:val="right"/>
                  </w:pPr>
                  <w:r w:rsidRPr="005D509D">
                    <w:t>1</w:t>
                  </w:r>
                  <w:r w:rsidR="00350044" w:rsidRPr="005D509D">
                    <w:t xml:space="preserve"> </w:t>
                  </w:r>
                  <w:r w:rsidRPr="005D509D">
                    <w:t>776.5</w:t>
                  </w:r>
                </w:p>
              </w:tc>
            </w:tr>
          </w:tbl>
          <w:p w14:paraId="41D2FC26" w14:textId="77777777" w:rsidR="003863DA" w:rsidRPr="005D509D" w:rsidRDefault="003863DA" w:rsidP="00A01ED3">
            <w:pPr>
              <w:suppressAutoHyphens w:val="0"/>
              <w:spacing w:before="40" w:after="120" w:line="220" w:lineRule="exact"/>
              <w:ind w:right="113"/>
            </w:pPr>
          </w:p>
        </w:tc>
      </w:tr>
      <w:tr w:rsidR="003863DA" w:rsidRPr="005D509D" w14:paraId="3C47052C" w14:textId="77777777" w:rsidTr="00A01ED3">
        <w:tblPrEx>
          <w:tblLook w:val="0000" w:firstRow="0" w:lastRow="0" w:firstColumn="0" w:lastColumn="0" w:noHBand="0" w:noVBand="0"/>
        </w:tblPrEx>
        <w:trPr>
          <w:trHeight w:val="240"/>
        </w:trPr>
        <w:tc>
          <w:tcPr>
            <w:tcW w:w="3686" w:type="dxa"/>
            <w:shd w:val="clear" w:color="auto" w:fill="auto"/>
          </w:tcPr>
          <w:p w14:paraId="2A8DCBB7" w14:textId="77777777" w:rsidR="003863DA" w:rsidRPr="005D509D" w:rsidRDefault="003863DA" w:rsidP="00A01ED3">
            <w:pPr>
              <w:suppressAutoHyphens w:val="0"/>
              <w:spacing w:before="40" w:after="120" w:line="220" w:lineRule="exact"/>
              <w:ind w:right="113"/>
              <w:rPr>
                <w:bCs/>
                <w:noProof/>
              </w:rPr>
            </w:pPr>
            <w:r w:rsidRPr="005D509D">
              <w:rPr>
                <w:bCs/>
                <w:noProof/>
              </w:rPr>
              <w:t>Number of reported cases of sexually motivated violence (such as rape, female genital mutilation, honour crimes and acid attacks).</w:t>
            </w:r>
          </w:p>
        </w:tc>
        <w:tc>
          <w:tcPr>
            <w:tcW w:w="3686" w:type="dxa"/>
            <w:shd w:val="clear" w:color="auto" w:fill="auto"/>
          </w:tcPr>
          <w:tbl>
            <w:tblPr>
              <w:tblW w:w="0" w:type="auto"/>
              <w:tblLayout w:type="fixed"/>
              <w:tblCellMar>
                <w:left w:w="0" w:type="dxa"/>
                <w:right w:w="0" w:type="dxa"/>
              </w:tblCellMar>
              <w:tblLook w:val="04A0" w:firstRow="1" w:lastRow="0" w:firstColumn="1" w:lastColumn="0" w:noHBand="0" w:noVBand="1"/>
            </w:tblPr>
            <w:tblGrid>
              <w:gridCol w:w="2551"/>
              <w:gridCol w:w="1007"/>
            </w:tblGrid>
            <w:tr w:rsidR="003863DA" w:rsidRPr="005D509D" w14:paraId="7BD9FC27" w14:textId="77777777" w:rsidTr="00A946E0">
              <w:tc>
                <w:tcPr>
                  <w:tcW w:w="2551" w:type="dxa"/>
                </w:tcPr>
                <w:p w14:paraId="1CCCF7AF" w14:textId="77777777" w:rsidR="003863DA" w:rsidRPr="005D509D" w:rsidRDefault="003863DA" w:rsidP="00A01ED3">
                  <w:pPr>
                    <w:suppressAutoHyphens w:val="0"/>
                    <w:spacing w:before="40" w:after="120" w:line="220" w:lineRule="exact"/>
                    <w:ind w:right="113"/>
                  </w:pPr>
                </w:p>
              </w:tc>
              <w:tc>
                <w:tcPr>
                  <w:tcW w:w="1007" w:type="dxa"/>
                  <w:hideMark/>
                </w:tcPr>
                <w:p w14:paraId="7E46C3FF" w14:textId="77777777" w:rsidR="003863DA" w:rsidRPr="005D509D" w:rsidRDefault="003863DA" w:rsidP="00A946E0">
                  <w:pPr>
                    <w:suppressAutoHyphens w:val="0"/>
                    <w:spacing w:before="40" w:after="120" w:line="220" w:lineRule="exact"/>
                    <w:ind w:right="113"/>
                    <w:jc w:val="right"/>
                  </w:pPr>
                  <w:r w:rsidRPr="005D509D">
                    <w:t>2019</w:t>
                  </w:r>
                </w:p>
              </w:tc>
            </w:tr>
            <w:tr w:rsidR="003863DA" w:rsidRPr="005D509D" w14:paraId="7C63D2C8" w14:textId="77777777" w:rsidTr="00A946E0">
              <w:tc>
                <w:tcPr>
                  <w:tcW w:w="2551" w:type="dxa"/>
                  <w:hideMark/>
                </w:tcPr>
                <w:p w14:paraId="74AB615F" w14:textId="77777777" w:rsidR="003863DA" w:rsidRPr="005D509D" w:rsidRDefault="003863DA" w:rsidP="00A01ED3">
                  <w:pPr>
                    <w:suppressAutoHyphens w:val="0"/>
                    <w:spacing w:before="40" w:after="120" w:line="220" w:lineRule="exact"/>
                    <w:ind w:right="113"/>
                  </w:pPr>
                  <w:r w:rsidRPr="005D509D">
                    <w:t>Rape</w:t>
                  </w:r>
                </w:p>
              </w:tc>
              <w:tc>
                <w:tcPr>
                  <w:tcW w:w="1007" w:type="dxa"/>
                  <w:hideMark/>
                </w:tcPr>
                <w:p w14:paraId="6DC3676E" w14:textId="77777777" w:rsidR="003863DA" w:rsidRPr="005D509D" w:rsidRDefault="003863DA" w:rsidP="00A946E0">
                  <w:pPr>
                    <w:suppressAutoHyphens w:val="0"/>
                    <w:spacing w:before="40" w:after="120" w:line="220" w:lineRule="exact"/>
                    <w:ind w:right="113"/>
                    <w:jc w:val="right"/>
                  </w:pPr>
                  <w:r w:rsidRPr="005D509D">
                    <w:t>14.3</w:t>
                  </w:r>
                </w:p>
              </w:tc>
            </w:tr>
            <w:tr w:rsidR="003863DA" w:rsidRPr="005D509D" w14:paraId="3D8BA208" w14:textId="77777777" w:rsidTr="00A946E0">
              <w:tc>
                <w:tcPr>
                  <w:tcW w:w="2551" w:type="dxa"/>
                  <w:hideMark/>
                </w:tcPr>
                <w:p w14:paraId="1C9A2B2F" w14:textId="77777777" w:rsidR="003863DA" w:rsidRPr="005D509D" w:rsidRDefault="003863DA" w:rsidP="00A01ED3">
                  <w:pPr>
                    <w:suppressAutoHyphens w:val="0"/>
                    <w:spacing w:before="40" w:after="120" w:line="220" w:lineRule="exact"/>
                    <w:ind w:right="113"/>
                  </w:pPr>
                  <w:r w:rsidRPr="005D509D">
                    <w:t>Attempted Rape</w:t>
                  </w:r>
                </w:p>
              </w:tc>
              <w:tc>
                <w:tcPr>
                  <w:tcW w:w="1007" w:type="dxa"/>
                  <w:hideMark/>
                </w:tcPr>
                <w:p w14:paraId="61776C89" w14:textId="77777777" w:rsidR="003863DA" w:rsidRPr="005D509D" w:rsidRDefault="003863DA" w:rsidP="00A946E0">
                  <w:pPr>
                    <w:suppressAutoHyphens w:val="0"/>
                    <w:spacing w:before="40" w:after="120" w:line="220" w:lineRule="exact"/>
                    <w:ind w:right="113"/>
                    <w:jc w:val="right"/>
                  </w:pPr>
                  <w:r w:rsidRPr="005D509D">
                    <w:t>4.3</w:t>
                  </w:r>
                </w:p>
              </w:tc>
            </w:tr>
            <w:tr w:rsidR="003863DA" w:rsidRPr="005D509D" w14:paraId="1733AB9D" w14:textId="77777777" w:rsidTr="00A946E0">
              <w:tc>
                <w:tcPr>
                  <w:tcW w:w="2551" w:type="dxa"/>
                  <w:hideMark/>
                </w:tcPr>
                <w:p w14:paraId="30D3D3B7" w14:textId="77777777" w:rsidR="003863DA" w:rsidRPr="005D509D" w:rsidRDefault="003863DA" w:rsidP="00A01ED3">
                  <w:pPr>
                    <w:suppressAutoHyphens w:val="0"/>
                    <w:spacing w:before="40" w:after="120" w:line="220" w:lineRule="exact"/>
                    <w:ind w:right="113"/>
                  </w:pPr>
                  <w:r w:rsidRPr="005D509D">
                    <w:t>Defilement of Girl under 16</w:t>
                  </w:r>
                </w:p>
              </w:tc>
              <w:tc>
                <w:tcPr>
                  <w:tcW w:w="1007" w:type="dxa"/>
                  <w:hideMark/>
                </w:tcPr>
                <w:p w14:paraId="496DDFE8" w14:textId="77777777" w:rsidR="003863DA" w:rsidRPr="005D509D" w:rsidRDefault="003863DA" w:rsidP="00A946E0">
                  <w:pPr>
                    <w:suppressAutoHyphens w:val="0"/>
                    <w:spacing w:before="40" w:after="120" w:line="220" w:lineRule="exact"/>
                    <w:ind w:right="113"/>
                    <w:jc w:val="right"/>
                  </w:pPr>
                  <w:r w:rsidRPr="005D509D">
                    <w:t>8.6</w:t>
                  </w:r>
                </w:p>
              </w:tc>
            </w:tr>
            <w:tr w:rsidR="003863DA" w:rsidRPr="005D509D" w14:paraId="2E587598" w14:textId="77777777" w:rsidTr="00A946E0">
              <w:tc>
                <w:tcPr>
                  <w:tcW w:w="2551" w:type="dxa"/>
                  <w:hideMark/>
                </w:tcPr>
                <w:p w14:paraId="344B61D4" w14:textId="77777777" w:rsidR="003863DA" w:rsidRPr="005D509D" w:rsidRDefault="003863DA" w:rsidP="00A01ED3">
                  <w:pPr>
                    <w:suppressAutoHyphens w:val="0"/>
                    <w:spacing w:before="40" w:after="120" w:line="220" w:lineRule="exact"/>
                    <w:ind w:right="113"/>
                  </w:pPr>
                  <w:r w:rsidRPr="005D509D">
                    <w:t>Defilement of Girl under 12</w:t>
                  </w:r>
                </w:p>
              </w:tc>
              <w:tc>
                <w:tcPr>
                  <w:tcW w:w="1007" w:type="dxa"/>
                  <w:hideMark/>
                </w:tcPr>
                <w:p w14:paraId="4AF4D9E8" w14:textId="77777777" w:rsidR="003863DA" w:rsidRPr="005D509D" w:rsidRDefault="003863DA" w:rsidP="00A946E0">
                  <w:pPr>
                    <w:suppressAutoHyphens w:val="0"/>
                    <w:spacing w:before="40" w:after="120" w:line="220" w:lineRule="exact"/>
                    <w:ind w:right="113"/>
                    <w:jc w:val="right"/>
                  </w:pPr>
                  <w:r w:rsidRPr="005D509D">
                    <w:t>5.7</w:t>
                  </w:r>
                </w:p>
              </w:tc>
            </w:tr>
            <w:tr w:rsidR="003863DA" w:rsidRPr="005D509D" w14:paraId="1B3B09E6" w14:textId="77777777" w:rsidTr="00A946E0">
              <w:tc>
                <w:tcPr>
                  <w:tcW w:w="2551" w:type="dxa"/>
                  <w:hideMark/>
                </w:tcPr>
                <w:p w14:paraId="12A419AB" w14:textId="77777777" w:rsidR="003863DA" w:rsidRPr="005D509D" w:rsidRDefault="003863DA" w:rsidP="00A01ED3">
                  <w:pPr>
                    <w:suppressAutoHyphens w:val="0"/>
                    <w:spacing w:before="40" w:after="120" w:line="220" w:lineRule="exact"/>
                    <w:ind w:right="113"/>
                  </w:pPr>
                  <w:r w:rsidRPr="005D509D">
                    <w:t>Indecent Assault</w:t>
                  </w:r>
                </w:p>
              </w:tc>
              <w:tc>
                <w:tcPr>
                  <w:tcW w:w="1007" w:type="dxa"/>
                  <w:hideMark/>
                </w:tcPr>
                <w:p w14:paraId="3C79799B" w14:textId="77777777" w:rsidR="003863DA" w:rsidRPr="005D509D" w:rsidRDefault="003863DA" w:rsidP="00A946E0">
                  <w:pPr>
                    <w:suppressAutoHyphens w:val="0"/>
                    <w:spacing w:before="40" w:after="120" w:line="220" w:lineRule="exact"/>
                    <w:ind w:right="113"/>
                    <w:jc w:val="right"/>
                  </w:pPr>
                  <w:r w:rsidRPr="005D509D">
                    <w:t>0</w:t>
                  </w:r>
                </w:p>
              </w:tc>
            </w:tr>
            <w:tr w:rsidR="003863DA" w:rsidRPr="005D509D" w14:paraId="70C73B5E" w14:textId="77777777" w:rsidTr="00A946E0">
              <w:tc>
                <w:tcPr>
                  <w:tcW w:w="2551" w:type="dxa"/>
                  <w:hideMark/>
                </w:tcPr>
                <w:p w14:paraId="42F7872F" w14:textId="77777777" w:rsidR="003863DA" w:rsidRPr="005D509D" w:rsidRDefault="003863DA" w:rsidP="00A01ED3">
                  <w:pPr>
                    <w:suppressAutoHyphens w:val="0"/>
                    <w:spacing w:before="40" w:after="120" w:line="220" w:lineRule="exact"/>
                    <w:ind w:right="113"/>
                  </w:pPr>
                  <w:r w:rsidRPr="005D509D">
                    <w:t>Indecent Assault of a female</w:t>
                  </w:r>
                </w:p>
              </w:tc>
              <w:tc>
                <w:tcPr>
                  <w:tcW w:w="1007" w:type="dxa"/>
                  <w:hideMark/>
                </w:tcPr>
                <w:p w14:paraId="2D09EC9E" w14:textId="77777777" w:rsidR="003863DA" w:rsidRPr="005D509D" w:rsidRDefault="003863DA" w:rsidP="00A946E0">
                  <w:pPr>
                    <w:suppressAutoHyphens w:val="0"/>
                    <w:spacing w:before="40" w:after="120" w:line="220" w:lineRule="exact"/>
                    <w:ind w:right="113"/>
                    <w:jc w:val="right"/>
                  </w:pPr>
                  <w:r w:rsidRPr="005D509D">
                    <w:t>65.8</w:t>
                  </w:r>
                </w:p>
              </w:tc>
            </w:tr>
            <w:tr w:rsidR="003863DA" w:rsidRPr="005D509D" w14:paraId="23962E60" w14:textId="77777777" w:rsidTr="00A946E0">
              <w:tc>
                <w:tcPr>
                  <w:tcW w:w="2551" w:type="dxa"/>
                  <w:hideMark/>
                </w:tcPr>
                <w:p w14:paraId="263D7A6A" w14:textId="77777777" w:rsidR="003863DA" w:rsidRPr="005D509D" w:rsidRDefault="003863DA" w:rsidP="00A01ED3">
                  <w:pPr>
                    <w:suppressAutoHyphens w:val="0"/>
                    <w:spacing w:before="40" w:after="120" w:line="220" w:lineRule="exact"/>
                    <w:ind w:right="113"/>
                  </w:pPr>
                  <w:r w:rsidRPr="005D509D">
                    <w:t>Indecent Assault of a male</w:t>
                  </w:r>
                </w:p>
              </w:tc>
              <w:tc>
                <w:tcPr>
                  <w:tcW w:w="1007" w:type="dxa"/>
                  <w:hideMark/>
                </w:tcPr>
                <w:p w14:paraId="1F8DF253" w14:textId="77777777" w:rsidR="003863DA" w:rsidRPr="005D509D" w:rsidRDefault="003863DA" w:rsidP="00A946E0">
                  <w:pPr>
                    <w:suppressAutoHyphens w:val="0"/>
                    <w:spacing w:before="40" w:after="120" w:line="220" w:lineRule="exact"/>
                    <w:ind w:right="113"/>
                    <w:jc w:val="right"/>
                  </w:pPr>
                  <w:r w:rsidRPr="005D509D">
                    <w:t>1.4</w:t>
                  </w:r>
                </w:p>
              </w:tc>
            </w:tr>
            <w:tr w:rsidR="003863DA" w:rsidRPr="005D509D" w14:paraId="2BB9305B" w14:textId="77777777" w:rsidTr="00A946E0">
              <w:tc>
                <w:tcPr>
                  <w:tcW w:w="2551" w:type="dxa"/>
                  <w:hideMark/>
                </w:tcPr>
                <w:p w14:paraId="537DD2A5" w14:textId="77777777" w:rsidR="003863DA" w:rsidRPr="005D509D" w:rsidRDefault="003863DA" w:rsidP="00A01ED3">
                  <w:pPr>
                    <w:suppressAutoHyphens w:val="0"/>
                    <w:spacing w:before="40" w:after="120" w:line="220" w:lineRule="exact"/>
                    <w:ind w:right="113"/>
                  </w:pPr>
                  <w:r w:rsidRPr="005D509D">
                    <w:t>Indecent Assault of a boy</w:t>
                  </w:r>
                </w:p>
              </w:tc>
              <w:tc>
                <w:tcPr>
                  <w:tcW w:w="1007" w:type="dxa"/>
                  <w:hideMark/>
                </w:tcPr>
                <w:p w14:paraId="1D06DF82" w14:textId="77777777" w:rsidR="003863DA" w:rsidRPr="005D509D" w:rsidRDefault="003863DA" w:rsidP="00A946E0">
                  <w:pPr>
                    <w:suppressAutoHyphens w:val="0"/>
                    <w:spacing w:before="40" w:after="120" w:line="220" w:lineRule="exact"/>
                    <w:ind w:right="113"/>
                    <w:jc w:val="right"/>
                  </w:pPr>
                  <w:r w:rsidRPr="005D509D">
                    <w:t>7.2</w:t>
                  </w:r>
                </w:p>
              </w:tc>
            </w:tr>
          </w:tbl>
          <w:p w14:paraId="7A80DA63" w14:textId="77777777" w:rsidR="003863DA" w:rsidRPr="005D509D" w:rsidRDefault="003863DA" w:rsidP="00A01ED3">
            <w:pPr>
              <w:suppressAutoHyphens w:val="0"/>
              <w:spacing w:before="40" w:after="120" w:line="220" w:lineRule="exact"/>
              <w:ind w:right="113"/>
            </w:pPr>
          </w:p>
        </w:tc>
      </w:tr>
      <w:tr w:rsidR="003863DA" w:rsidRPr="005D509D" w14:paraId="54C4CC74" w14:textId="77777777" w:rsidTr="00A01ED3">
        <w:tblPrEx>
          <w:tblLook w:val="0000" w:firstRow="0" w:lastRow="0" w:firstColumn="0" w:lastColumn="0" w:noHBand="0" w:noVBand="0"/>
        </w:tblPrEx>
        <w:trPr>
          <w:trHeight w:val="240"/>
        </w:trPr>
        <w:tc>
          <w:tcPr>
            <w:tcW w:w="3686" w:type="dxa"/>
            <w:shd w:val="clear" w:color="auto" w:fill="auto"/>
          </w:tcPr>
          <w:p w14:paraId="0B9E308B" w14:textId="77777777" w:rsidR="003863DA" w:rsidRPr="005D509D" w:rsidRDefault="003863DA" w:rsidP="00A01ED3">
            <w:pPr>
              <w:suppressAutoHyphens w:val="0"/>
              <w:spacing w:before="40" w:after="120" w:line="220" w:lineRule="exact"/>
              <w:ind w:right="113"/>
              <w:rPr>
                <w:bCs/>
                <w:noProof/>
              </w:rPr>
            </w:pPr>
            <w:r w:rsidRPr="005D509D">
              <w:rPr>
                <w:bCs/>
                <w:noProof/>
              </w:rPr>
              <w:t>Maximum time of pre-trial detention (remand)</w:t>
            </w:r>
          </w:p>
        </w:tc>
        <w:tc>
          <w:tcPr>
            <w:tcW w:w="3686" w:type="dxa"/>
            <w:shd w:val="clear" w:color="auto" w:fill="auto"/>
          </w:tcPr>
          <w:tbl>
            <w:tblPr>
              <w:tblW w:w="0" w:type="auto"/>
              <w:tblLayout w:type="fixed"/>
              <w:tblCellMar>
                <w:left w:w="0" w:type="dxa"/>
                <w:right w:w="0" w:type="dxa"/>
              </w:tblCellMar>
              <w:tblLook w:val="04A0" w:firstRow="1" w:lastRow="0" w:firstColumn="1" w:lastColumn="0" w:noHBand="0" w:noVBand="1"/>
            </w:tblPr>
            <w:tblGrid>
              <w:gridCol w:w="1779"/>
              <w:gridCol w:w="1779"/>
            </w:tblGrid>
            <w:tr w:rsidR="003863DA" w:rsidRPr="005D509D" w14:paraId="07A5F040" w14:textId="77777777" w:rsidTr="00A01ED3">
              <w:tc>
                <w:tcPr>
                  <w:tcW w:w="1779" w:type="dxa"/>
                  <w:hideMark/>
                </w:tcPr>
                <w:p w14:paraId="4EB909E1" w14:textId="77777777" w:rsidR="003863DA" w:rsidRPr="005D509D" w:rsidRDefault="003863DA" w:rsidP="00A01ED3">
                  <w:pPr>
                    <w:suppressAutoHyphens w:val="0"/>
                    <w:spacing w:before="40" w:after="120" w:line="220" w:lineRule="exact"/>
                    <w:ind w:right="113"/>
                    <w:rPr>
                      <w:noProof/>
                    </w:rPr>
                  </w:pPr>
                  <w:r w:rsidRPr="005D509D">
                    <w:rPr>
                      <w:noProof/>
                    </w:rPr>
                    <w:t>Male</w:t>
                  </w:r>
                </w:p>
              </w:tc>
              <w:tc>
                <w:tcPr>
                  <w:tcW w:w="1779" w:type="dxa"/>
                  <w:hideMark/>
                </w:tcPr>
                <w:p w14:paraId="2BBCDE39" w14:textId="77777777" w:rsidR="003863DA" w:rsidRPr="005D509D" w:rsidRDefault="003863DA" w:rsidP="00A01ED3">
                  <w:pPr>
                    <w:suppressAutoHyphens w:val="0"/>
                    <w:spacing w:before="40" w:after="120" w:line="220" w:lineRule="exact"/>
                    <w:ind w:right="113"/>
                    <w:rPr>
                      <w:noProof/>
                    </w:rPr>
                  </w:pPr>
                  <w:r w:rsidRPr="005D509D">
                    <w:rPr>
                      <w:noProof/>
                    </w:rPr>
                    <w:t>Female</w:t>
                  </w:r>
                </w:p>
              </w:tc>
            </w:tr>
            <w:tr w:rsidR="003863DA" w:rsidRPr="005D509D" w14:paraId="706AD929" w14:textId="77777777" w:rsidTr="00A01ED3">
              <w:tc>
                <w:tcPr>
                  <w:tcW w:w="1779" w:type="dxa"/>
                  <w:hideMark/>
                </w:tcPr>
                <w:p w14:paraId="03FE7BEE" w14:textId="77777777" w:rsidR="003863DA" w:rsidRPr="005D509D" w:rsidRDefault="003863DA" w:rsidP="00A01ED3">
                  <w:pPr>
                    <w:suppressAutoHyphens w:val="0"/>
                    <w:spacing w:before="40" w:after="120" w:line="220" w:lineRule="exact"/>
                    <w:ind w:right="113"/>
                    <w:rPr>
                      <w:noProof/>
                    </w:rPr>
                  </w:pPr>
                  <w:r w:rsidRPr="005D509D">
                    <w:t>325.34 days</w:t>
                  </w:r>
                </w:p>
              </w:tc>
              <w:tc>
                <w:tcPr>
                  <w:tcW w:w="1779" w:type="dxa"/>
                  <w:hideMark/>
                </w:tcPr>
                <w:p w14:paraId="54E5012C" w14:textId="77777777" w:rsidR="003863DA" w:rsidRPr="005D509D" w:rsidRDefault="003863DA" w:rsidP="00A01ED3">
                  <w:pPr>
                    <w:suppressAutoHyphens w:val="0"/>
                    <w:spacing w:before="40" w:after="120" w:line="220" w:lineRule="exact"/>
                    <w:ind w:right="113"/>
                    <w:rPr>
                      <w:noProof/>
                    </w:rPr>
                  </w:pPr>
                  <w:r w:rsidRPr="005D509D">
                    <w:t>76.41 days</w:t>
                  </w:r>
                </w:p>
              </w:tc>
            </w:tr>
          </w:tbl>
          <w:p w14:paraId="4E19F47A" w14:textId="77777777" w:rsidR="003863DA" w:rsidRPr="005D509D" w:rsidRDefault="003863DA" w:rsidP="00A01ED3">
            <w:pPr>
              <w:suppressAutoHyphens w:val="0"/>
              <w:spacing w:before="40" w:after="120" w:line="220" w:lineRule="exact"/>
              <w:ind w:right="113"/>
            </w:pPr>
          </w:p>
        </w:tc>
      </w:tr>
      <w:tr w:rsidR="003863DA" w:rsidRPr="005D509D" w14:paraId="3CFF42AE" w14:textId="77777777" w:rsidTr="00A01ED3">
        <w:tblPrEx>
          <w:tblLook w:val="0000" w:firstRow="0" w:lastRow="0" w:firstColumn="0" w:lastColumn="0" w:noHBand="0" w:noVBand="0"/>
        </w:tblPrEx>
        <w:trPr>
          <w:trHeight w:val="240"/>
        </w:trPr>
        <w:tc>
          <w:tcPr>
            <w:tcW w:w="3686" w:type="dxa"/>
            <w:shd w:val="clear" w:color="auto" w:fill="auto"/>
          </w:tcPr>
          <w:p w14:paraId="1CE459B5" w14:textId="77777777" w:rsidR="003863DA" w:rsidRPr="005D509D" w:rsidRDefault="003863DA" w:rsidP="00A01ED3">
            <w:pPr>
              <w:suppressAutoHyphens w:val="0"/>
              <w:spacing w:before="40" w:after="120" w:line="220" w:lineRule="exact"/>
              <w:ind w:right="113"/>
              <w:rPr>
                <w:bCs/>
                <w:noProof/>
              </w:rPr>
            </w:pPr>
            <w:r w:rsidRPr="005D509D">
              <w:rPr>
                <w:bCs/>
                <w:noProof/>
              </w:rPr>
              <w:t>Prison population with breakdown by offence and length of sentence</w:t>
            </w:r>
          </w:p>
        </w:tc>
        <w:tc>
          <w:tcPr>
            <w:tcW w:w="3686" w:type="dxa"/>
            <w:shd w:val="clear" w:color="auto" w:fill="auto"/>
          </w:tcPr>
          <w:tbl>
            <w:tblPr>
              <w:tblW w:w="0" w:type="auto"/>
              <w:tblLayout w:type="fixed"/>
              <w:tblCellMar>
                <w:left w:w="0" w:type="dxa"/>
                <w:right w:w="0" w:type="dxa"/>
              </w:tblCellMar>
              <w:tblLook w:val="04A0" w:firstRow="1" w:lastRow="0" w:firstColumn="1" w:lastColumn="0" w:noHBand="0" w:noVBand="1"/>
            </w:tblPr>
            <w:tblGrid>
              <w:gridCol w:w="1843"/>
              <w:gridCol w:w="850"/>
              <w:gridCol w:w="865"/>
            </w:tblGrid>
            <w:tr w:rsidR="003863DA" w:rsidRPr="00771DAE" w14:paraId="5F1B402A" w14:textId="77777777" w:rsidTr="00350044">
              <w:tc>
                <w:tcPr>
                  <w:tcW w:w="1843" w:type="dxa"/>
                  <w:hideMark/>
                </w:tcPr>
                <w:p w14:paraId="7F5226E1" w14:textId="77777777" w:rsidR="003863DA" w:rsidRPr="00771DAE" w:rsidRDefault="003863DA" w:rsidP="00A01ED3">
                  <w:pPr>
                    <w:suppressAutoHyphens w:val="0"/>
                    <w:spacing w:before="40" w:after="120" w:line="220" w:lineRule="exact"/>
                    <w:ind w:right="113"/>
                    <w:rPr>
                      <w:bCs/>
                    </w:rPr>
                  </w:pPr>
                  <w:r w:rsidRPr="00771DAE">
                    <w:rPr>
                      <w:bCs/>
                    </w:rPr>
                    <w:t xml:space="preserve">Number of prisoners per sentence range </w:t>
                  </w:r>
                </w:p>
              </w:tc>
              <w:tc>
                <w:tcPr>
                  <w:tcW w:w="1715" w:type="dxa"/>
                  <w:gridSpan w:val="2"/>
                  <w:hideMark/>
                </w:tcPr>
                <w:p w14:paraId="0DAA7370" w14:textId="745A51D2" w:rsidR="003863DA" w:rsidRPr="00771DAE" w:rsidRDefault="003863DA" w:rsidP="00A01ED3">
                  <w:pPr>
                    <w:suppressAutoHyphens w:val="0"/>
                    <w:spacing w:before="40" w:after="120" w:line="220" w:lineRule="exact"/>
                    <w:ind w:right="113"/>
                    <w:rPr>
                      <w:bCs/>
                    </w:rPr>
                  </w:pPr>
                  <w:r w:rsidRPr="00771DAE">
                    <w:rPr>
                      <w:bCs/>
                    </w:rPr>
                    <w:t xml:space="preserve">   Totals</w:t>
                  </w:r>
                </w:p>
              </w:tc>
            </w:tr>
            <w:tr w:rsidR="003863DA" w:rsidRPr="00771DAE" w14:paraId="1EBA633B" w14:textId="77777777" w:rsidTr="00350044">
              <w:tc>
                <w:tcPr>
                  <w:tcW w:w="1843" w:type="dxa"/>
                  <w:hideMark/>
                </w:tcPr>
                <w:p w14:paraId="3379791B" w14:textId="77777777" w:rsidR="003863DA" w:rsidRPr="00771DAE" w:rsidRDefault="003863DA" w:rsidP="00A01ED3">
                  <w:pPr>
                    <w:suppressAutoHyphens w:val="0"/>
                    <w:spacing w:before="40" w:after="120" w:line="220" w:lineRule="exact"/>
                    <w:ind w:right="113"/>
                    <w:rPr>
                      <w:bCs/>
                    </w:rPr>
                  </w:pPr>
                  <w:r w:rsidRPr="00771DAE">
                    <w:rPr>
                      <w:bCs/>
                    </w:rPr>
                    <w:t>Up to 1 year</w:t>
                  </w:r>
                </w:p>
              </w:tc>
              <w:tc>
                <w:tcPr>
                  <w:tcW w:w="850" w:type="dxa"/>
                  <w:vAlign w:val="center"/>
                  <w:hideMark/>
                </w:tcPr>
                <w:p w14:paraId="5627BF39" w14:textId="77777777" w:rsidR="003863DA" w:rsidRPr="00771DAE" w:rsidRDefault="003863DA" w:rsidP="008325CC">
                  <w:pPr>
                    <w:suppressAutoHyphens w:val="0"/>
                    <w:spacing w:before="40" w:after="120" w:line="220" w:lineRule="exact"/>
                    <w:ind w:right="113"/>
                    <w:jc w:val="right"/>
                    <w:rPr>
                      <w:bCs/>
                    </w:rPr>
                  </w:pPr>
                  <w:r w:rsidRPr="00771DAE">
                    <w:rPr>
                      <w:bCs/>
                    </w:rPr>
                    <w:t>5</w:t>
                  </w:r>
                </w:p>
              </w:tc>
              <w:tc>
                <w:tcPr>
                  <w:tcW w:w="865" w:type="dxa"/>
                  <w:vAlign w:val="center"/>
                  <w:hideMark/>
                </w:tcPr>
                <w:p w14:paraId="4DDFD34F" w14:textId="77777777" w:rsidR="003863DA" w:rsidRPr="00771DAE" w:rsidRDefault="003863DA" w:rsidP="008325CC">
                  <w:pPr>
                    <w:suppressAutoHyphens w:val="0"/>
                    <w:spacing w:before="40" w:after="120" w:line="220" w:lineRule="exact"/>
                    <w:ind w:right="113"/>
                    <w:jc w:val="right"/>
                    <w:rPr>
                      <w:bCs/>
                    </w:rPr>
                  </w:pPr>
                  <w:r w:rsidRPr="00771DAE">
                    <w:rPr>
                      <w:bCs/>
                    </w:rPr>
                    <w:t>3.4%</w:t>
                  </w:r>
                </w:p>
              </w:tc>
            </w:tr>
            <w:tr w:rsidR="003863DA" w:rsidRPr="00771DAE" w14:paraId="5FF469CB" w14:textId="77777777" w:rsidTr="00350044">
              <w:tc>
                <w:tcPr>
                  <w:tcW w:w="1843" w:type="dxa"/>
                  <w:hideMark/>
                </w:tcPr>
                <w:p w14:paraId="6F7D86A1" w14:textId="77777777" w:rsidR="003863DA" w:rsidRPr="00771DAE" w:rsidRDefault="003863DA" w:rsidP="00A01ED3">
                  <w:pPr>
                    <w:suppressAutoHyphens w:val="0"/>
                    <w:spacing w:before="40" w:after="120" w:line="220" w:lineRule="exact"/>
                    <w:ind w:right="113"/>
                    <w:rPr>
                      <w:bCs/>
                    </w:rPr>
                  </w:pPr>
                  <w:r w:rsidRPr="00771DAE">
                    <w:rPr>
                      <w:bCs/>
                    </w:rPr>
                    <w:t>1+ to 3 years</w:t>
                  </w:r>
                </w:p>
              </w:tc>
              <w:tc>
                <w:tcPr>
                  <w:tcW w:w="850" w:type="dxa"/>
                  <w:vAlign w:val="center"/>
                  <w:hideMark/>
                </w:tcPr>
                <w:p w14:paraId="3DA2B12B" w14:textId="77777777" w:rsidR="003863DA" w:rsidRPr="00771DAE" w:rsidRDefault="003863DA" w:rsidP="008325CC">
                  <w:pPr>
                    <w:suppressAutoHyphens w:val="0"/>
                    <w:spacing w:before="40" w:after="120" w:line="220" w:lineRule="exact"/>
                    <w:ind w:right="113"/>
                    <w:jc w:val="right"/>
                    <w:rPr>
                      <w:bCs/>
                    </w:rPr>
                  </w:pPr>
                  <w:r w:rsidRPr="00771DAE">
                    <w:rPr>
                      <w:bCs/>
                    </w:rPr>
                    <w:t>21</w:t>
                  </w:r>
                </w:p>
              </w:tc>
              <w:tc>
                <w:tcPr>
                  <w:tcW w:w="865" w:type="dxa"/>
                  <w:vAlign w:val="center"/>
                  <w:hideMark/>
                </w:tcPr>
                <w:p w14:paraId="2573A101" w14:textId="77777777" w:rsidR="003863DA" w:rsidRPr="00771DAE" w:rsidRDefault="003863DA" w:rsidP="008325CC">
                  <w:pPr>
                    <w:suppressAutoHyphens w:val="0"/>
                    <w:spacing w:before="40" w:after="120" w:line="220" w:lineRule="exact"/>
                    <w:ind w:right="113"/>
                    <w:jc w:val="right"/>
                    <w:rPr>
                      <w:bCs/>
                    </w:rPr>
                  </w:pPr>
                  <w:r w:rsidRPr="00771DAE">
                    <w:rPr>
                      <w:bCs/>
                    </w:rPr>
                    <w:t>14.3%</w:t>
                  </w:r>
                </w:p>
              </w:tc>
            </w:tr>
            <w:tr w:rsidR="003863DA" w:rsidRPr="00771DAE" w14:paraId="41148D95" w14:textId="77777777" w:rsidTr="00350044">
              <w:tc>
                <w:tcPr>
                  <w:tcW w:w="1843" w:type="dxa"/>
                  <w:hideMark/>
                </w:tcPr>
                <w:p w14:paraId="3E8B870F" w14:textId="77777777" w:rsidR="003863DA" w:rsidRPr="00771DAE" w:rsidRDefault="003863DA" w:rsidP="00A01ED3">
                  <w:pPr>
                    <w:suppressAutoHyphens w:val="0"/>
                    <w:spacing w:before="40" w:after="120" w:line="220" w:lineRule="exact"/>
                    <w:ind w:right="113"/>
                    <w:rPr>
                      <w:bCs/>
                    </w:rPr>
                  </w:pPr>
                  <w:r w:rsidRPr="00771DAE">
                    <w:rPr>
                      <w:bCs/>
                    </w:rPr>
                    <w:t>3+ to 5 years</w:t>
                  </w:r>
                </w:p>
              </w:tc>
              <w:tc>
                <w:tcPr>
                  <w:tcW w:w="850" w:type="dxa"/>
                  <w:vAlign w:val="center"/>
                  <w:hideMark/>
                </w:tcPr>
                <w:p w14:paraId="09C91D06" w14:textId="77777777" w:rsidR="003863DA" w:rsidRPr="00771DAE" w:rsidRDefault="003863DA" w:rsidP="008325CC">
                  <w:pPr>
                    <w:suppressAutoHyphens w:val="0"/>
                    <w:spacing w:before="40" w:after="120" w:line="220" w:lineRule="exact"/>
                    <w:ind w:right="113"/>
                    <w:jc w:val="right"/>
                    <w:rPr>
                      <w:bCs/>
                    </w:rPr>
                  </w:pPr>
                  <w:r w:rsidRPr="00771DAE">
                    <w:rPr>
                      <w:bCs/>
                    </w:rPr>
                    <w:t>27</w:t>
                  </w:r>
                </w:p>
              </w:tc>
              <w:tc>
                <w:tcPr>
                  <w:tcW w:w="865" w:type="dxa"/>
                  <w:vAlign w:val="center"/>
                  <w:hideMark/>
                </w:tcPr>
                <w:p w14:paraId="036B291A" w14:textId="77777777" w:rsidR="003863DA" w:rsidRPr="00771DAE" w:rsidRDefault="003863DA" w:rsidP="008325CC">
                  <w:pPr>
                    <w:suppressAutoHyphens w:val="0"/>
                    <w:spacing w:before="40" w:after="120" w:line="220" w:lineRule="exact"/>
                    <w:ind w:right="113"/>
                    <w:jc w:val="right"/>
                    <w:rPr>
                      <w:bCs/>
                    </w:rPr>
                  </w:pPr>
                  <w:r w:rsidRPr="00771DAE">
                    <w:rPr>
                      <w:bCs/>
                    </w:rPr>
                    <w:t>18.4%</w:t>
                  </w:r>
                </w:p>
              </w:tc>
            </w:tr>
            <w:tr w:rsidR="003863DA" w:rsidRPr="00771DAE" w14:paraId="3D88E47E" w14:textId="77777777" w:rsidTr="00350044">
              <w:tc>
                <w:tcPr>
                  <w:tcW w:w="1843" w:type="dxa"/>
                  <w:hideMark/>
                </w:tcPr>
                <w:p w14:paraId="4C885D60" w14:textId="77777777" w:rsidR="003863DA" w:rsidRPr="00771DAE" w:rsidRDefault="003863DA" w:rsidP="00A01ED3">
                  <w:pPr>
                    <w:suppressAutoHyphens w:val="0"/>
                    <w:spacing w:before="40" w:after="120" w:line="220" w:lineRule="exact"/>
                    <w:ind w:right="113"/>
                    <w:rPr>
                      <w:bCs/>
                    </w:rPr>
                  </w:pPr>
                  <w:r w:rsidRPr="00771DAE">
                    <w:rPr>
                      <w:bCs/>
                    </w:rPr>
                    <w:t>5+ to 10 years</w:t>
                  </w:r>
                </w:p>
              </w:tc>
              <w:tc>
                <w:tcPr>
                  <w:tcW w:w="850" w:type="dxa"/>
                  <w:vAlign w:val="center"/>
                  <w:hideMark/>
                </w:tcPr>
                <w:p w14:paraId="26731A52" w14:textId="77777777" w:rsidR="003863DA" w:rsidRPr="00771DAE" w:rsidRDefault="003863DA" w:rsidP="008325CC">
                  <w:pPr>
                    <w:suppressAutoHyphens w:val="0"/>
                    <w:spacing w:before="40" w:after="120" w:line="220" w:lineRule="exact"/>
                    <w:ind w:right="113"/>
                    <w:jc w:val="right"/>
                    <w:rPr>
                      <w:bCs/>
                    </w:rPr>
                  </w:pPr>
                  <w:r w:rsidRPr="00771DAE">
                    <w:rPr>
                      <w:bCs/>
                    </w:rPr>
                    <w:t>46</w:t>
                  </w:r>
                </w:p>
              </w:tc>
              <w:tc>
                <w:tcPr>
                  <w:tcW w:w="865" w:type="dxa"/>
                  <w:vAlign w:val="center"/>
                  <w:hideMark/>
                </w:tcPr>
                <w:p w14:paraId="28C58B97" w14:textId="77777777" w:rsidR="003863DA" w:rsidRPr="00771DAE" w:rsidRDefault="003863DA" w:rsidP="008325CC">
                  <w:pPr>
                    <w:suppressAutoHyphens w:val="0"/>
                    <w:spacing w:before="40" w:after="120" w:line="220" w:lineRule="exact"/>
                    <w:ind w:right="113"/>
                    <w:jc w:val="right"/>
                    <w:rPr>
                      <w:bCs/>
                    </w:rPr>
                  </w:pPr>
                  <w:r w:rsidRPr="00771DAE">
                    <w:rPr>
                      <w:bCs/>
                    </w:rPr>
                    <w:t>31.3%</w:t>
                  </w:r>
                </w:p>
              </w:tc>
            </w:tr>
            <w:tr w:rsidR="003863DA" w:rsidRPr="00771DAE" w14:paraId="6510B197" w14:textId="77777777" w:rsidTr="00350044">
              <w:tc>
                <w:tcPr>
                  <w:tcW w:w="1843" w:type="dxa"/>
                  <w:hideMark/>
                </w:tcPr>
                <w:p w14:paraId="47B277EF" w14:textId="77777777" w:rsidR="003863DA" w:rsidRPr="00771DAE" w:rsidRDefault="003863DA" w:rsidP="00A01ED3">
                  <w:pPr>
                    <w:suppressAutoHyphens w:val="0"/>
                    <w:spacing w:before="40" w:after="120" w:line="220" w:lineRule="exact"/>
                    <w:ind w:right="113"/>
                    <w:rPr>
                      <w:bCs/>
                    </w:rPr>
                  </w:pPr>
                  <w:r w:rsidRPr="00771DAE">
                    <w:rPr>
                      <w:bCs/>
                    </w:rPr>
                    <w:t>Over 10 years</w:t>
                  </w:r>
                </w:p>
              </w:tc>
              <w:tc>
                <w:tcPr>
                  <w:tcW w:w="850" w:type="dxa"/>
                  <w:vAlign w:val="center"/>
                  <w:hideMark/>
                </w:tcPr>
                <w:p w14:paraId="24AFF493" w14:textId="77777777" w:rsidR="003863DA" w:rsidRPr="00771DAE" w:rsidRDefault="003863DA" w:rsidP="008325CC">
                  <w:pPr>
                    <w:suppressAutoHyphens w:val="0"/>
                    <w:spacing w:before="40" w:after="120" w:line="220" w:lineRule="exact"/>
                    <w:ind w:right="113"/>
                    <w:jc w:val="right"/>
                    <w:rPr>
                      <w:bCs/>
                    </w:rPr>
                  </w:pPr>
                  <w:r w:rsidRPr="00771DAE">
                    <w:rPr>
                      <w:bCs/>
                    </w:rPr>
                    <w:t>32</w:t>
                  </w:r>
                </w:p>
              </w:tc>
              <w:tc>
                <w:tcPr>
                  <w:tcW w:w="865" w:type="dxa"/>
                  <w:vAlign w:val="center"/>
                  <w:hideMark/>
                </w:tcPr>
                <w:p w14:paraId="0D4682B2" w14:textId="77777777" w:rsidR="003863DA" w:rsidRPr="00771DAE" w:rsidRDefault="003863DA" w:rsidP="008325CC">
                  <w:pPr>
                    <w:suppressAutoHyphens w:val="0"/>
                    <w:spacing w:before="40" w:after="120" w:line="220" w:lineRule="exact"/>
                    <w:ind w:right="113"/>
                    <w:jc w:val="right"/>
                    <w:rPr>
                      <w:bCs/>
                    </w:rPr>
                  </w:pPr>
                  <w:r w:rsidRPr="00771DAE">
                    <w:rPr>
                      <w:bCs/>
                    </w:rPr>
                    <w:t>21.8%</w:t>
                  </w:r>
                </w:p>
              </w:tc>
            </w:tr>
            <w:tr w:rsidR="003863DA" w:rsidRPr="00771DAE" w14:paraId="220DF4A9" w14:textId="77777777" w:rsidTr="00350044">
              <w:tc>
                <w:tcPr>
                  <w:tcW w:w="1843" w:type="dxa"/>
                  <w:hideMark/>
                </w:tcPr>
                <w:p w14:paraId="4C79E045" w14:textId="77777777" w:rsidR="003863DA" w:rsidRPr="00771DAE" w:rsidRDefault="003863DA" w:rsidP="00A01ED3">
                  <w:pPr>
                    <w:suppressAutoHyphens w:val="0"/>
                    <w:spacing w:before="40" w:after="120" w:line="220" w:lineRule="exact"/>
                    <w:ind w:right="113"/>
                    <w:rPr>
                      <w:bCs/>
                    </w:rPr>
                  </w:pPr>
                  <w:r w:rsidRPr="00771DAE">
                    <w:rPr>
                      <w:bCs/>
                    </w:rPr>
                    <w:t>Life</w:t>
                  </w:r>
                </w:p>
              </w:tc>
              <w:tc>
                <w:tcPr>
                  <w:tcW w:w="850" w:type="dxa"/>
                  <w:vAlign w:val="center"/>
                  <w:hideMark/>
                </w:tcPr>
                <w:p w14:paraId="7A9D9EEA" w14:textId="77777777" w:rsidR="003863DA" w:rsidRPr="00771DAE" w:rsidRDefault="003863DA" w:rsidP="008325CC">
                  <w:pPr>
                    <w:suppressAutoHyphens w:val="0"/>
                    <w:spacing w:before="40" w:after="120" w:line="220" w:lineRule="exact"/>
                    <w:ind w:right="113"/>
                    <w:jc w:val="right"/>
                    <w:rPr>
                      <w:bCs/>
                    </w:rPr>
                  </w:pPr>
                  <w:r w:rsidRPr="00771DAE">
                    <w:rPr>
                      <w:bCs/>
                    </w:rPr>
                    <w:t>16</w:t>
                  </w:r>
                </w:p>
              </w:tc>
              <w:tc>
                <w:tcPr>
                  <w:tcW w:w="865" w:type="dxa"/>
                  <w:vAlign w:val="center"/>
                  <w:hideMark/>
                </w:tcPr>
                <w:p w14:paraId="0BE66DC6" w14:textId="77777777" w:rsidR="003863DA" w:rsidRPr="00771DAE" w:rsidRDefault="003863DA" w:rsidP="008325CC">
                  <w:pPr>
                    <w:suppressAutoHyphens w:val="0"/>
                    <w:spacing w:before="40" w:after="120" w:line="220" w:lineRule="exact"/>
                    <w:ind w:right="113"/>
                    <w:jc w:val="right"/>
                    <w:rPr>
                      <w:bCs/>
                    </w:rPr>
                  </w:pPr>
                  <w:r w:rsidRPr="00771DAE">
                    <w:rPr>
                      <w:bCs/>
                    </w:rPr>
                    <w:t>10.9%</w:t>
                  </w:r>
                </w:p>
              </w:tc>
            </w:tr>
            <w:tr w:rsidR="003863DA" w:rsidRPr="00771DAE" w14:paraId="4243E328" w14:textId="77777777" w:rsidTr="00350044">
              <w:tc>
                <w:tcPr>
                  <w:tcW w:w="1843" w:type="dxa"/>
                  <w:hideMark/>
                </w:tcPr>
                <w:p w14:paraId="0C6FC5EC" w14:textId="77777777" w:rsidR="003863DA" w:rsidRPr="00771DAE" w:rsidRDefault="003863DA" w:rsidP="008041C2">
                  <w:pPr>
                    <w:suppressAutoHyphens w:val="0"/>
                    <w:spacing w:before="80" w:after="80" w:line="220" w:lineRule="exact"/>
                    <w:ind w:left="283"/>
                    <w:rPr>
                      <w:bCs/>
                      <w:sz w:val="18"/>
                    </w:rPr>
                  </w:pPr>
                  <w:r w:rsidRPr="00771DAE">
                    <w:rPr>
                      <w:bCs/>
                      <w:sz w:val="18"/>
                    </w:rPr>
                    <w:t>Total</w:t>
                  </w:r>
                </w:p>
              </w:tc>
              <w:tc>
                <w:tcPr>
                  <w:tcW w:w="850" w:type="dxa"/>
                  <w:vAlign w:val="center"/>
                  <w:hideMark/>
                </w:tcPr>
                <w:p w14:paraId="3708AFFF" w14:textId="77777777" w:rsidR="003863DA" w:rsidRPr="00771DAE" w:rsidRDefault="003863DA" w:rsidP="008325CC">
                  <w:pPr>
                    <w:suppressAutoHyphens w:val="0"/>
                    <w:spacing w:before="40" w:after="120" w:line="220" w:lineRule="exact"/>
                    <w:ind w:right="113"/>
                    <w:jc w:val="right"/>
                    <w:rPr>
                      <w:bCs/>
                    </w:rPr>
                  </w:pPr>
                  <w:r w:rsidRPr="00771DAE">
                    <w:rPr>
                      <w:bCs/>
                    </w:rPr>
                    <w:t>147</w:t>
                  </w:r>
                </w:p>
              </w:tc>
              <w:tc>
                <w:tcPr>
                  <w:tcW w:w="865" w:type="dxa"/>
                  <w:vAlign w:val="center"/>
                  <w:hideMark/>
                </w:tcPr>
                <w:p w14:paraId="6354AB7E" w14:textId="77777777" w:rsidR="003863DA" w:rsidRPr="00771DAE" w:rsidRDefault="003863DA" w:rsidP="008325CC">
                  <w:pPr>
                    <w:suppressAutoHyphens w:val="0"/>
                    <w:spacing w:before="40" w:after="120" w:line="220" w:lineRule="exact"/>
                    <w:ind w:right="113"/>
                    <w:jc w:val="right"/>
                    <w:rPr>
                      <w:bCs/>
                    </w:rPr>
                  </w:pPr>
                  <w:r w:rsidRPr="00771DAE">
                    <w:rPr>
                      <w:bCs/>
                    </w:rPr>
                    <w:t>100%</w:t>
                  </w:r>
                </w:p>
              </w:tc>
            </w:tr>
          </w:tbl>
          <w:p w14:paraId="416E3BF7" w14:textId="77777777" w:rsidR="003863DA" w:rsidRPr="00771DAE" w:rsidRDefault="003863DA" w:rsidP="00A01ED3">
            <w:pPr>
              <w:suppressAutoHyphens w:val="0"/>
              <w:spacing w:before="40" w:after="120" w:line="220" w:lineRule="exact"/>
              <w:ind w:right="113"/>
              <w:rPr>
                <w:bCs/>
              </w:rPr>
            </w:pPr>
          </w:p>
        </w:tc>
      </w:tr>
      <w:tr w:rsidR="003863DA" w:rsidRPr="005D509D" w14:paraId="3BF86FB0" w14:textId="77777777" w:rsidTr="00A01ED3">
        <w:tblPrEx>
          <w:tblLook w:val="0000" w:firstRow="0" w:lastRow="0" w:firstColumn="0" w:lastColumn="0" w:noHBand="0" w:noVBand="0"/>
        </w:tblPrEx>
        <w:trPr>
          <w:trHeight w:val="240"/>
        </w:trPr>
        <w:tc>
          <w:tcPr>
            <w:tcW w:w="3686" w:type="dxa"/>
            <w:shd w:val="clear" w:color="auto" w:fill="auto"/>
          </w:tcPr>
          <w:p w14:paraId="27ADDFC9" w14:textId="77777777" w:rsidR="003863DA" w:rsidRPr="005D509D" w:rsidRDefault="003863DA" w:rsidP="00A01ED3">
            <w:pPr>
              <w:suppressAutoHyphens w:val="0"/>
              <w:spacing w:before="40" w:after="120" w:line="220" w:lineRule="exact"/>
              <w:ind w:right="113"/>
              <w:rPr>
                <w:bCs/>
                <w:noProof/>
              </w:rPr>
            </w:pPr>
            <w:r w:rsidRPr="005D509D">
              <w:rPr>
                <w:bCs/>
                <w:noProof/>
              </w:rPr>
              <w:t>Incidence of death in custody</w:t>
            </w:r>
          </w:p>
        </w:tc>
        <w:tc>
          <w:tcPr>
            <w:tcW w:w="3686" w:type="dxa"/>
            <w:shd w:val="clear" w:color="auto" w:fill="auto"/>
          </w:tcPr>
          <w:p w14:paraId="546EDBF0" w14:textId="77777777" w:rsidR="003863DA" w:rsidRPr="005D509D" w:rsidRDefault="003863DA" w:rsidP="00A01ED3">
            <w:pPr>
              <w:suppressAutoHyphens w:val="0"/>
              <w:spacing w:before="40" w:after="120" w:line="220" w:lineRule="exact"/>
              <w:ind w:right="113"/>
            </w:pPr>
            <w:r w:rsidRPr="005D509D">
              <w:rPr>
                <w:noProof/>
              </w:rPr>
              <w:t>0</w:t>
            </w:r>
          </w:p>
        </w:tc>
      </w:tr>
      <w:tr w:rsidR="003863DA" w:rsidRPr="005D509D" w14:paraId="381F0E1E" w14:textId="77777777" w:rsidTr="00A01ED3">
        <w:tblPrEx>
          <w:tblLook w:val="0000" w:firstRow="0" w:lastRow="0" w:firstColumn="0" w:lastColumn="0" w:noHBand="0" w:noVBand="0"/>
        </w:tblPrEx>
        <w:trPr>
          <w:trHeight w:val="240"/>
        </w:trPr>
        <w:tc>
          <w:tcPr>
            <w:tcW w:w="3686" w:type="dxa"/>
            <w:shd w:val="clear" w:color="auto" w:fill="auto"/>
          </w:tcPr>
          <w:p w14:paraId="44E18330" w14:textId="77777777" w:rsidR="003863DA" w:rsidRPr="005D509D" w:rsidRDefault="003863DA" w:rsidP="00A01ED3">
            <w:pPr>
              <w:suppressAutoHyphens w:val="0"/>
              <w:spacing w:before="40" w:after="120" w:line="220" w:lineRule="exact"/>
              <w:ind w:right="113"/>
              <w:rPr>
                <w:bCs/>
                <w:noProof/>
              </w:rPr>
            </w:pPr>
            <w:r w:rsidRPr="005D509D">
              <w:rPr>
                <w:bCs/>
                <w:noProof/>
              </w:rPr>
              <w:t>Number of persons executed under the death penalty per year</w:t>
            </w:r>
          </w:p>
        </w:tc>
        <w:tc>
          <w:tcPr>
            <w:tcW w:w="3686" w:type="dxa"/>
            <w:shd w:val="clear" w:color="auto" w:fill="auto"/>
          </w:tcPr>
          <w:p w14:paraId="1A729085" w14:textId="77777777" w:rsidR="003863DA" w:rsidRPr="005D509D" w:rsidRDefault="003863DA" w:rsidP="00A01ED3">
            <w:pPr>
              <w:suppressAutoHyphens w:val="0"/>
              <w:spacing w:before="40" w:after="120" w:line="220" w:lineRule="exact"/>
              <w:ind w:right="113"/>
            </w:pPr>
            <w:r w:rsidRPr="005D509D">
              <w:rPr>
                <w:noProof/>
              </w:rPr>
              <w:t>0</w:t>
            </w:r>
          </w:p>
        </w:tc>
      </w:tr>
      <w:tr w:rsidR="003863DA" w:rsidRPr="005D509D" w14:paraId="48ADF936" w14:textId="77777777" w:rsidTr="00FD64FB">
        <w:tblPrEx>
          <w:tblLook w:val="0000" w:firstRow="0" w:lastRow="0" w:firstColumn="0" w:lastColumn="0" w:noHBand="0" w:noVBand="0"/>
        </w:tblPrEx>
        <w:trPr>
          <w:trHeight w:val="240"/>
        </w:trPr>
        <w:tc>
          <w:tcPr>
            <w:tcW w:w="3686" w:type="dxa"/>
            <w:tcBorders>
              <w:bottom w:val="nil"/>
            </w:tcBorders>
            <w:shd w:val="clear" w:color="auto" w:fill="auto"/>
          </w:tcPr>
          <w:p w14:paraId="1A6D5989" w14:textId="77777777" w:rsidR="003863DA" w:rsidRPr="005D509D" w:rsidRDefault="003863DA" w:rsidP="00A01ED3">
            <w:pPr>
              <w:suppressAutoHyphens w:val="0"/>
              <w:spacing w:before="40" w:after="120" w:line="220" w:lineRule="exact"/>
              <w:ind w:right="113"/>
              <w:rPr>
                <w:bCs/>
                <w:noProof/>
              </w:rPr>
            </w:pPr>
            <w:r w:rsidRPr="005D509D">
              <w:rPr>
                <w:bCs/>
                <w:noProof/>
              </w:rPr>
              <w:t>Average backlog of cases per judge at different levels of the judicial system</w:t>
            </w:r>
          </w:p>
        </w:tc>
        <w:tc>
          <w:tcPr>
            <w:tcW w:w="3686" w:type="dxa"/>
            <w:tcBorders>
              <w:bottom w:val="nil"/>
            </w:tcBorders>
            <w:shd w:val="clear" w:color="auto" w:fill="auto"/>
          </w:tcPr>
          <w:p w14:paraId="70109EEE" w14:textId="77777777" w:rsidR="003863DA" w:rsidRPr="005D509D" w:rsidRDefault="003863DA" w:rsidP="00A01ED3">
            <w:pPr>
              <w:suppressAutoHyphens w:val="0"/>
              <w:spacing w:before="40" w:after="120" w:line="220" w:lineRule="exact"/>
              <w:ind w:right="113"/>
            </w:pPr>
            <w:r w:rsidRPr="005D509D">
              <w:rPr>
                <w:noProof/>
              </w:rPr>
              <w:t>Information not yet available</w:t>
            </w:r>
          </w:p>
        </w:tc>
      </w:tr>
      <w:tr w:rsidR="003863DA" w:rsidRPr="005D509D" w14:paraId="46F5233C" w14:textId="77777777" w:rsidTr="00FD64FB">
        <w:tblPrEx>
          <w:tblLook w:val="0000" w:firstRow="0" w:lastRow="0" w:firstColumn="0" w:lastColumn="0" w:noHBand="0" w:noVBand="0"/>
        </w:tblPrEx>
        <w:trPr>
          <w:trHeight w:val="240"/>
        </w:trPr>
        <w:tc>
          <w:tcPr>
            <w:tcW w:w="3686" w:type="dxa"/>
            <w:tcBorders>
              <w:top w:val="nil"/>
              <w:bottom w:val="nil"/>
            </w:tcBorders>
            <w:shd w:val="clear" w:color="auto" w:fill="auto"/>
          </w:tcPr>
          <w:p w14:paraId="553E640F" w14:textId="77777777" w:rsidR="003863DA" w:rsidRPr="005D509D" w:rsidRDefault="003863DA" w:rsidP="00A01ED3">
            <w:pPr>
              <w:suppressAutoHyphens w:val="0"/>
              <w:spacing w:before="40" w:after="120" w:line="220" w:lineRule="exact"/>
              <w:ind w:right="113"/>
              <w:rPr>
                <w:bCs/>
                <w:noProof/>
              </w:rPr>
            </w:pPr>
            <w:r w:rsidRPr="005D509D">
              <w:rPr>
                <w:bCs/>
                <w:noProof/>
              </w:rPr>
              <w:t>Number of police/security personnel per 100,000 persons</w:t>
            </w:r>
          </w:p>
        </w:tc>
        <w:tc>
          <w:tcPr>
            <w:tcW w:w="3686" w:type="dxa"/>
            <w:tcBorders>
              <w:top w:val="nil"/>
              <w:bottom w:val="nil"/>
            </w:tcBorders>
            <w:shd w:val="clear" w:color="auto" w:fill="auto"/>
          </w:tcPr>
          <w:p w14:paraId="55916C50" w14:textId="77777777" w:rsidR="003863DA" w:rsidRPr="005D509D" w:rsidRDefault="003863DA" w:rsidP="00A01ED3">
            <w:pPr>
              <w:suppressAutoHyphens w:val="0"/>
              <w:spacing w:before="40" w:after="120" w:line="220" w:lineRule="exact"/>
              <w:ind w:right="113"/>
            </w:pPr>
            <w:r w:rsidRPr="005D509D">
              <w:t>In 2019 there were approximately 733 police/security personnel per 100,000 population</w:t>
            </w:r>
          </w:p>
        </w:tc>
      </w:tr>
      <w:tr w:rsidR="003863DA" w:rsidRPr="005D509D" w14:paraId="671C5E50" w14:textId="77777777" w:rsidTr="00FD64FB">
        <w:tblPrEx>
          <w:tblLook w:val="0000" w:firstRow="0" w:lastRow="0" w:firstColumn="0" w:lastColumn="0" w:noHBand="0" w:noVBand="0"/>
        </w:tblPrEx>
        <w:trPr>
          <w:trHeight w:val="240"/>
        </w:trPr>
        <w:tc>
          <w:tcPr>
            <w:tcW w:w="3686" w:type="dxa"/>
            <w:tcBorders>
              <w:top w:val="nil"/>
            </w:tcBorders>
            <w:shd w:val="clear" w:color="auto" w:fill="auto"/>
          </w:tcPr>
          <w:p w14:paraId="45559D66" w14:textId="77777777" w:rsidR="003863DA" w:rsidRPr="005D509D" w:rsidRDefault="003863DA" w:rsidP="00A01ED3">
            <w:pPr>
              <w:suppressAutoHyphens w:val="0"/>
              <w:spacing w:before="40" w:after="120" w:line="220" w:lineRule="exact"/>
              <w:ind w:right="113"/>
              <w:rPr>
                <w:bCs/>
                <w:noProof/>
              </w:rPr>
            </w:pPr>
            <w:r w:rsidRPr="005D509D">
              <w:rPr>
                <w:bCs/>
                <w:noProof/>
              </w:rPr>
              <w:lastRenderedPageBreak/>
              <w:t>Number of prosecutors and judges per 100,000</w:t>
            </w:r>
          </w:p>
        </w:tc>
        <w:tc>
          <w:tcPr>
            <w:tcW w:w="3686" w:type="dxa"/>
            <w:tcBorders>
              <w:top w:val="nil"/>
            </w:tcBorders>
            <w:shd w:val="clear" w:color="auto" w:fill="auto"/>
          </w:tcPr>
          <w:p w14:paraId="00841B6A" w14:textId="77777777" w:rsidR="003863DA" w:rsidRPr="005D509D" w:rsidRDefault="003863DA" w:rsidP="00A01ED3">
            <w:pPr>
              <w:suppressAutoHyphens w:val="0"/>
              <w:spacing w:before="40" w:after="120" w:line="220" w:lineRule="exact"/>
              <w:ind w:right="113"/>
            </w:pPr>
            <w:r w:rsidRPr="005D509D">
              <w:rPr>
                <w:noProof/>
              </w:rPr>
              <w:t>Information not yet available</w:t>
            </w:r>
          </w:p>
        </w:tc>
      </w:tr>
      <w:tr w:rsidR="003863DA" w:rsidRPr="005D509D" w14:paraId="7083FEB0" w14:textId="77777777" w:rsidTr="00A01ED3">
        <w:tblPrEx>
          <w:tblLook w:val="0000" w:firstRow="0" w:lastRow="0" w:firstColumn="0" w:lastColumn="0" w:noHBand="0" w:noVBand="0"/>
        </w:tblPrEx>
        <w:trPr>
          <w:trHeight w:val="240"/>
        </w:trPr>
        <w:tc>
          <w:tcPr>
            <w:tcW w:w="3686" w:type="dxa"/>
            <w:shd w:val="clear" w:color="auto" w:fill="auto"/>
          </w:tcPr>
          <w:p w14:paraId="465B14BB" w14:textId="77777777" w:rsidR="003863DA" w:rsidRPr="005D509D" w:rsidRDefault="003863DA" w:rsidP="00A01ED3">
            <w:pPr>
              <w:suppressAutoHyphens w:val="0"/>
              <w:spacing w:before="40" w:after="120" w:line="220" w:lineRule="exact"/>
              <w:ind w:right="113"/>
              <w:rPr>
                <w:bCs/>
                <w:noProof/>
              </w:rPr>
            </w:pPr>
            <w:r w:rsidRPr="005D509D">
              <w:rPr>
                <w:bCs/>
                <w:noProof/>
              </w:rPr>
              <w:t>Share of public expenditure on police/security and judiciary</w:t>
            </w:r>
          </w:p>
        </w:tc>
        <w:tc>
          <w:tcPr>
            <w:tcW w:w="3686" w:type="dxa"/>
            <w:shd w:val="clear" w:color="auto" w:fill="auto"/>
          </w:tcPr>
          <w:p w14:paraId="2F371DEE" w14:textId="77777777" w:rsidR="003863DA" w:rsidRPr="005D509D" w:rsidRDefault="003863DA" w:rsidP="00A01ED3">
            <w:pPr>
              <w:suppressAutoHyphens w:val="0"/>
              <w:spacing w:before="40" w:after="120" w:line="220" w:lineRule="exact"/>
              <w:ind w:right="113"/>
            </w:pPr>
            <w:r w:rsidRPr="005D509D">
              <w:rPr>
                <w:noProof/>
              </w:rPr>
              <w:t>Information not yet available</w:t>
            </w:r>
          </w:p>
        </w:tc>
      </w:tr>
      <w:tr w:rsidR="003863DA" w:rsidRPr="005D509D" w14:paraId="427E6E6F" w14:textId="77777777" w:rsidTr="00A01ED3">
        <w:tblPrEx>
          <w:tblLook w:val="0000" w:firstRow="0" w:lastRow="0" w:firstColumn="0" w:lastColumn="0" w:noHBand="0" w:noVBand="0"/>
        </w:tblPrEx>
        <w:trPr>
          <w:trHeight w:val="240"/>
        </w:trPr>
        <w:tc>
          <w:tcPr>
            <w:tcW w:w="3686" w:type="dxa"/>
            <w:shd w:val="clear" w:color="auto" w:fill="auto"/>
          </w:tcPr>
          <w:p w14:paraId="12CE8DDE" w14:textId="77777777" w:rsidR="003863DA" w:rsidRPr="005D509D" w:rsidRDefault="003863DA" w:rsidP="00A01ED3">
            <w:pPr>
              <w:suppressAutoHyphens w:val="0"/>
              <w:spacing w:before="40" w:after="120" w:line="220" w:lineRule="exact"/>
              <w:ind w:right="113"/>
              <w:rPr>
                <w:bCs/>
                <w:noProof/>
              </w:rPr>
            </w:pPr>
            <w:r w:rsidRPr="005D509D">
              <w:rPr>
                <w:bCs/>
                <w:noProof/>
              </w:rPr>
              <w:t>Of the accused and detained persons who apply for free legal aid, the proportion of those who receive it</w:t>
            </w:r>
          </w:p>
        </w:tc>
        <w:tc>
          <w:tcPr>
            <w:tcW w:w="3686" w:type="dxa"/>
            <w:shd w:val="clear" w:color="auto" w:fill="auto"/>
          </w:tcPr>
          <w:p w14:paraId="19252EBB" w14:textId="77777777" w:rsidR="003863DA" w:rsidRPr="005D509D" w:rsidRDefault="003863DA" w:rsidP="00A01ED3">
            <w:pPr>
              <w:suppressAutoHyphens w:val="0"/>
              <w:spacing w:before="40" w:after="120" w:line="220" w:lineRule="exact"/>
              <w:ind w:right="113"/>
            </w:pPr>
            <w:r w:rsidRPr="005D509D">
              <w:rPr>
                <w:noProof/>
              </w:rPr>
              <w:t>Information not yet available</w:t>
            </w:r>
          </w:p>
        </w:tc>
      </w:tr>
      <w:tr w:rsidR="003863DA" w:rsidRPr="005D509D" w14:paraId="7E5A5E03" w14:textId="77777777" w:rsidTr="00A01ED3">
        <w:tblPrEx>
          <w:tblLook w:val="0000" w:firstRow="0" w:lastRow="0" w:firstColumn="0" w:lastColumn="0" w:noHBand="0" w:noVBand="0"/>
        </w:tblPrEx>
        <w:trPr>
          <w:trHeight w:val="240"/>
        </w:trPr>
        <w:tc>
          <w:tcPr>
            <w:tcW w:w="3686" w:type="dxa"/>
            <w:shd w:val="clear" w:color="auto" w:fill="auto"/>
          </w:tcPr>
          <w:p w14:paraId="075F8280" w14:textId="77777777" w:rsidR="003863DA" w:rsidRPr="005D509D" w:rsidRDefault="003863DA" w:rsidP="00A01ED3">
            <w:pPr>
              <w:suppressAutoHyphens w:val="0"/>
              <w:spacing w:before="40" w:after="120" w:line="220" w:lineRule="exact"/>
              <w:ind w:right="113"/>
              <w:rPr>
                <w:bCs/>
                <w:noProof/>
              </w:rPr>
            </w:pPr>
            <w:r w:rsidRPr="005D509D">
              <w:rPr>
                <w:bCs/>
                <w:noProof/>
              </w:rPr>
              <w:t>Proportion of victims compensated after adjudication, by type of crime</w:t>
            </w:r>
          </w:p>
        </w:tc>
        <w:tc>
          <w:tcPr>
            <w:tcW w:w="3686" w:type="dxa"/>
            <w:shd w:val="clear" w:color="auto" w:fill="auto"/>
          </w:tcPr>
          <w:p w14:paraId="761E2ABC" w14:textId="77777777" w:rsidR="003863DA" w:rsidRPr="005D509D" w:rsidRDefault="003863DA" w:rsidP="00A01ED3">
            <w:pPr>
              <w:suppressAutoHyphens w:val="0"/>
              <w:spacing w:before="40" w:after="120" w:line="220" w:lineRule="exact"/>
              <w:ind w:right="113"/>
            </w:pPr>
            <w:r w:rsidRPr="005D509D">
              <w:rPr>
                <w:noProof/>
              </w:rPr>
              <w:t>Information not yet available</w:t>
            </w:r>
          </w:p>
        </w:tc>
      </w:tr>
    </w:tbl>
    <w:p w14:paraId="6BD592B2" w14:textId="77777777" w:rsidR="003863DA" w:rsidRPr="005D509D" w:rsidRDefault="003863DA" w:rsidP="003863DA">
      <w:pPr>
        <w:pStyle w:val="H1G"/>
      </w:pPr>
      <w:bookmarkStart w:id="194" w:name="_Toc390761521"/>
      <w:r w:rsidRPr="005D509D">
        <w:tab/>
      </w:r>
      <w:bookmarkStart w:id="195" w:name="_Toc115097242"/>
      <w:r w:rsidRPr="005D509D">
        <w:t>B.</w:t>
      </w:r>
      <w:r w:rsidRPr="005D509D">
        <w:tab/>
        <w:t>Constitutional, political and legal structure</w:t>
      </w:r>
      <w:bookmarkEnd w:id="194"/>
      <w:bookmarkEnd w:id="195"/>
    </w:p>
    <w:p w14:paraId="7B69AF5F" w14:textId="77777777" w:rsidR="003863DA" w:rsidRPr="005D509D" w:rsidRDefault="003863DA" w:rsidP="00697131">
      <w:pPr>
        <w:pStyle w:val="SingleTxtG"/>
      </w:pPr>
      <w:r w:rsidRPr="005D509D">
        <w:rPr>
          <w:bCs/>
        </w:rPr>
        <w:t>75.</w:t>
      </w:r>
      <w:r w:rsidRPr="005D509D">
        <w:rPr>
          <w:bCs/>
        </w:rPr>
        <w:tab/>
      </w:r>
      <w:r w:rsidRPr="005D509D">
        <w:t>A new Cayman Islands Constitution</w:t>
      </w:r>
      <w:r w:rsidRPr="005D509D">
        <w:rPr>
          <w:rStyle w:val="FootnoteReference"/>
        </w:rPr>
        <w:footnoteReference w:id="245"/>
      </w:r>
      <w:r w:rsidRPr="005D509D">
        <w:t xml:space="preserve"> came into effect in November 2009 through The Cayman Islands Constitution Order 2009</w:t>
      </w:r>
      <w:r w:rsidRPr="005D509D">
        <w:rPr>
          <w:rStyle w:val="FootnoteReference"/>
        </w:rPr>
        <w:footnoteReference w:id="246"/>
      </w:r>
      <w:r w:rsidRPr="005D509D">
        <w:t>. The Constitution has been amended by The Cayman Islands Constitution (Amendment) Order 2016 and The Cayman Islnds Contitution (Amendment) Order 2020.</w:t>
      </w:r>
    </w:p>
    <w:p w14:paraId="2079C154" w14:textId="77777777" w:rsidR="003863DA" w:rsidRPr="005D509D" w:rsidRDefault="003863DA" w:rsidP="003863DA">
      <w:pPr>
        <w:pStyle w:val="H23G"/>
      </w:pPr>
      <w:bookmarkStart w:id="196" w:name="_Toc390761522"/>
      <w:r w:rsidRPr="005D509D">
        <w:tab/>
      </w:r>
      <w:r w:rsidRPr="005D509D">
        <w:tab/>
        <w:t>Parliament</w:t>
      </w:r>
      <w:r w:rsidRPr="005D509D">
        <w:rPr>
          <w:rStyle w:val="FootnoteReference"/>
          <w:b w:val="0"/>
          <w:bCs/>
        </w:rPr>
        <w:footnoteReference w:id="247"/>
      </w:r>
      <w:bookmarkEnd w:id="196"/>
    </w:p>
    <w:p w14:paraId="79FA8A0E" w14:textId="77777777" w:rsidR="003863DA" w:rsidRPr="005D509D" w:rsidRDefault="003863DA" w:rsidP="00697131">
      <w:pPr>
        <w:pStyle w:val="SingleTxtG"/>
      </w:pPr>
      <w:r w:rsidRPr="005D509D">
        <w:rPr>
          <w:bCs/>
        </w:rPr>
        <w:t>76.</w:t>
      </w:r>
      <w:r w:rsidRPr="005D509D">
        <w:rPr>
          <w:bCs/>
        </w:rPr>
        <w:tab/>
      </w:r>
      <w:r w:rsidRPr="005D509D">
        <w:t>Currently the 19 elected members of the Parliament represent single-member consituencies in the Islands. Seventeen single-member constituencies are located in Grand Cayman with the remaining two in Cayman Brac and Little Cayman.</w:t>
      </w:r>
    </w:p>
    <w:p w14:paraId="1B8F336C" w14:textId="77777777" w:rsidR="003863DA" w:rsidRPr="005D509D" w:rsidRDefault="003863DA" w:rsidP="00697131">
      <w:pPr>
        <w:pStyle w:val="SingleTxtG"/>
      </w:pPr>
      <w:r w:rsidRPr="005D509D">
        <w:rPr>
          <w:bCs/>
        </w:rPr>
        <w:t>77.</w:t>
      </w:r>
      <w:r w:rsidRPr="005D509D">
        <w:rPr>
          <w:bCs/>
        </w:rPr>
        <w:tab/>
      </w:r>
      <w:r w:rsidRPr="005D509D">
        <w:t>The Governor must dissolve the Parliament four years after its first meeting, unless it has been dissolved sooner, and a general election must be held within two months of dissolution.</w:t>
      </w:r>
    </w:p>
    <w:p w14:paraId="5FB48548" w14:textId="77777777" w:rsidR="003863DA" w:rsidRPr="005D509D" w:rsidRDefault="003863DA" w:rsidP="003863DA">
      <w:pPr>
        <w:pStyle w:val="H23G"/>
      </w:pPr>
      <w:bookmarkStart w:id="197" w:name="_Toc390761523"/>
      <w:r w:rsidRPr="005D509D">
        <w:tab/>
      </w:r>
      <w:r w:rsidRPr="005D509D">
        <w:tab/>
        <w:t>Executive</w:t>
      </w:r>
      <w:bookmarkEnd w:id="197"/>
    </w:p>
    <w:p w14:paraId="2B6A0D33" w14:textId="77777777" w:rsidR="003863DA" w:rsidRPr="005D509D" w:rsidRDefault="003863DA" w:rsidP="00697131">
      <w:pPr>
        <w:pStyle w:val="SingleTxtG"/>
      </w:pPr>
      <w:r w:rsidRPr="005D509D">
        <w:rPr>
          <w:bCs/>
        </w:rPr>
        <w:t>78.</w:t>
      </w:r>
      <w:r w:rsidRPr="005D509D">
        <w:rPr>
          <w:bCs/>
        </w:rPr>
        <w:tab/>
      </w:r>
      <w:r w:rsidRPr="005D509D">
        <w:t>Appointed by the UK Government, the Governor presides over the Cabinet, whose advice must be taken except in matters of defence, external affairs, internal security, the police and the civil service. In the absence of the Governor from any meeting of the Cabinet, the Cabinet is chaired by the Premier. The Governor also appoints members of the judiciary and oversees the civil service.</w:t>
      </w:r>
    </w:p>
    <w:p w14:paraId="1E89228A" w14:textId="77777777" w:rsidR="003863DA" w:rsidRPr="005D509D" w:rsidRDefault="003863DA" w:rsidP="00697131">
      <w:pPr>
        <w:pStyle w:val="SingleTxtG"/>
      </w:pPr>
      <w:r w:rsidRPr="005D509D">
        <w:rPr>
          <w:bCs/>
        </w:rPr>
        <w:t>79.</w:t>
      </w:r>
      <w:r w:rsidRPr="005D509D">
        <w:rPr>
          <w:bCs/>
        </w:rPr>
        <w:tab/>
      </w:r>
      <w:r w:rsidRPr="005D509D">
        <w:t xml:space="preserve">The Cabinet is composed of two official members and seven other Ministers, one of whom is the Deputy Premier and two official members. The official members are the Deputy Governor and the Attorney General. The Deputy Governer is appointed by the Governor in accordance with HM instructions, whereas the Attorney General is appointed by the Governor in accordance with advice from the Judicial and Legal Services Commission. The Deputy Governor and Attorney General are also ex-officio, non-voting members of Parliament. The Governor also appoints the remaining seven Ministers in accordance with the advice of the Premier. Ministers are allocated their portfolio of responsibilities by the Governor on the avice of the Premier. Under the principle of collective responsibility, all Ministers are obliged to support in the Assembly any measures approved by Cabinet. </w:t>
      </w:r>
    </w:p>
    <w:p w14:paraId="0DFEC6C7" w14:textId="77777777" w:rsidR="003863DA" w:rsidRPr="005D509D" w:rsidRDefault="003863DA" w:rsidP="00697131">
      <w:pPr>
        <w:pStyle w:val="SingleTxtG"/>
      </w:pPr>
      <w:r w:rsidRPr="005D509D">
        <w:rPr>
          <w:bCs/>
        </w:rPr>
        <w:t>80.</w:t>
      </w:r>
      <w:r w:rsidRPr="005D509D">
        <w:rPr>
          <w:bCs/>
        </w:rPr>
        <w:tab/>
      </w:r>
      <w:r w:rsidRPr="005D509D">
        <w:t>Almost 80 departments, sections and units carry out the business of government, joined by a number of statutory boards and authorities set up for specific purposes, such as the Port Authority, the Civil Aviation Authority, the Immigration Board, the Water Authority, the University College Board of Governors, the National Pensions Board, and the Health Insurance Commission.</w:t>
      </w:r>
    </w:p>
    <w:p w14:paraId="021C6E14" w14:textId="77777777" w:rsidR="003863DA" w:rsidRPr="005D509D" w:rsidRDefault="003863DA" w:rsidP="003863DA">
      <w:pPr>
        <w:pStyle w:val="H23G"/>
      </w:pPr>
      <w:bookmarkStart w:id="198" w:name="_Toc390761524"/>
      <w:r w:rsidRPr="005D509D">
        <w:lastRenderedPageBreak/>
        <w:tab/>
      </w:r>
      <w:r w:rsidRPr="005D509D">
        <w:tab/>
        <w:t>Judiciary and the administration of justice</w:t>
      </w:r>
      <w:r w:rsidRPr="005D509D">
        <w:rPr>
          <w:rStyle w:val="FootnoteReference"/>
          <w:b w:val="0"/>
          <w:bCs/>
        </w:rPr>
        <w:footnoteReference w:id="248"/>
      </w:r>
      <w:bookmarkEnd w:id="198"/>
    </w:p>
    <w:p w14:paraId="17B7A812" w14:textId="77777777" w:rsidR="003863DA" w:rsidRPr="005D509D" w:rsidRDefault="003863DA" w:rsidP="00697131">
      <w:pPr>
        <w:pStyle w:val="SingleTxtG"/>
      </w:pPr>
      <w:r w:rsidRPr="005D509D">
        <w:rPr>
          <w:bCs/>
        </w:rPr>
        <w:t>81.</w:t>
      </w:r>
      <w:r w:rsidRPr="005D509D">
        <w:rPr>
          <w:bCs/>
        </w:rPr>
        <w:tab/>
      </w:r>
      <w:r w:rsidRPr="005D509D">
        <w:t xml:space="preserve">The Cayman Islands has a chief justice, five full time judges, , five magistrates, three resident acting magistrates and over 210 justices of the peace. The Governor appoints magistrates, judges, and the Chief Justice on the advice of the Judicial and Legal Services Commission, a body formed by the 2009 Constitution. </w:t>
      </w:r>
    </w:p>
    <w:p w14:paraId="7BB773DC" w14:textId="4341D988" w:rsidR="003863DA" w:rsidRPr="005D509D" w:rsidRDefault="003863DA" w:rsidP="00697131">
      <w:pPr>
        <w:pStyle w:val="SingleTxtG"/>
      </w:pPr>
      <w:r w:rsidRPr="005D509D">
        <w:rPr>
          <w:bCs/>
        </w:rPr>
        <w:t>82.</w:t>
      </w:r>
      <w:r w:rsidRPr="005D509D">
        <w:rPr>
          <w:bCs/>
        </w:rPr>
        <w:tab/>
      </w:r>
      <w:r w:rsidRPr="005D509D">
        <w:t xml:space="preserve">Justice in the Cayman Islands is administered at three levels </w:t>
      </w:r>
      <w:r w:rsidR="00CF7264" w:rsidRPr="005D509D">
        <w:t>–</w:t>
      </w:r>
      <w:r w:rsidRPr="005D509D">
        <w:t xml:space="preserve"> in the Summary Court (including the Youth, Juvenile, Family, Domestic Violence Drug Rehabilitation court and Mental Health court), the Grand Court and the Court of Appeal. The Juvenile Court has general jurisdiction to try all summary offences committed by juveniles under 17 years of age. The Summary Court has a civil and criminal jurisdiction. Coroner’s inquests are held in Summary Court where a magistrate sits with a jury as coroner for the Islands. Appeals from the Summary Court lie to the Grand Court. The Grand Court is a superior court of record and administers the common law and the law of equity of England, as well as locally enacted laws and applied laws. A dedicated financial services division of the Grand Court opened in November 2009. Appeals from the Grand Court lie to the Cayman Islands Court of Appeal, composed of a President and not less than two judges of appeal. Further appeal lies, in certain circumstances, to the JCPC in London.</w:t>
      </w:r>
    </w:p>
    <w:p w14:paraId="47E4AE0A" w14:textId="77777777" w:rsidR="003863DA" w:rsidRPr="005D509D" w:rsidRDefault="003863DA" w:rsidP="003863DA">
      <w:pPr>
        <w:pStyle w:val="HChG"/>
      </w:pPr>
      <w:bookmarkStart w:id="199" w:name="_Toc390761525"/>
      <w:r w:rsidRPr="005D509D">
        <w:tab/>
      </w:r>
      <w:bookmarkStart w:id="200" w:name="_Toc115097243"/>
      <w:r w:rsidRPr="005D509D">
        <w:t>II.</w:t>
      </w:r>
      <w:r w:rsidRPr="005D509D">
        <w:tab/>
        <w:t>General framework for the protection and promotion of human rights</w:t>
      </w:r>
      <w:bookmarkEnd w:id="199"/>
      <w:bookmarkEnd w:id="200"/>
    </w:p>
    <w:p w14:paraId="2AF59DDC" w14:textId="77777777" w:rsidR="003863DA" w:rsidRPr="005D509D" w:rsidRDefault="003863DA" w:rsidP="003863DA">
      <w:pPr>
        <w:pStyle w:val="H1G"/>
      </w:pPr>
      <w:bookmarkStart w:id="201" w:name="_Toc390761526"/>
      <w:r w:rsidRPr="005D509D">
        <w:tab/>
      </w:r>
      <w:bookmarkStart w:id="202" w:name="_Toc115097244"/>
      <w:r w:rsidRPr="005D509D">
        <w:t>A.</w:t>
      </w:r>
      <w:r w:rsidRPr="005D509D">
        <w:tab/>
        <w:t>Acceptance of international human rights norms</w:t>
      </w:r>
      <w:bookmarkEnd w:id="201"/>
      <w:bookmarkEnd w:id="202"/>
    </w:p>
    <w:p w14:paraId="2BB5CDCD" w14:textId="77777777" w:rsidR="003863DA" w:rsidRPr="005D509D" w:rsidRDefault="003863DA" w:rsidP="00697131">
      <w:pPr>
        <w:pStyle w:val="SingleTxtG"/>
      </w:pPr>
      <w:r w:rsidRPr="005D509D">
        <w:rPr>
          <w:bCs/>
        </w:rPr>
        <w:t>83.</w:t>
      </w:r>
      <w:r w:rsidRPr="005D509D">
        <w:rPr>
          <w:bCs/>
        </w:rPr>
        <w:tab/>
      </w:r>
      <w:r w:rsidRPr="005D509D">
        <w:t xml:space="preserve">The following main international instruments have been extended to the Cayman Islands. </w:t>
      </w:r>
    </w:p>
    <w:p w14:paraId="78A4F2E2" w14:textId="77777777" w:rsidR="003863DA" w:rsidRPr="005D509D" w:rsidRDefault="003863DA" w:rsidP="003863DA">
      <w:pPr>
        <w:pStyle w:val="H23G"/>
      </w:pPr>
      <w:bookmarkStart w:id="203" w:name="_Toc390761527"/>
      <w:r w:rsidRPr="005D509D">
        <w:tab/>
      </w:r>
      <w:r w:rsidRPr="005D509D">
        <w:tab/>
        <w:t>Main United Nations international human rights conventions and protocols</w:t>
      </w:r>
      <w:bookmarkEnd w:id="203"/>
    </w:p>
    <w:p w14:paraId="6B06B7E4" w14:textId="1CD7EA90"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ICERD; ICCPR; ICESCR; CAT; CRC; CEDAW.</w:t>
      </w:r>
    </w:p>
    <w:p w14:paraId="7BC9A654" w14:textId="77777777" w:rsidR="003863DA" w:rsidRPr="005D509D" w:rsidRDefault="003863DA" w:rsidP="003863DA">
      <w:pPr>
        <w:pStyle w:val="H23G"/>
      </w:pPr>
      <w:bookmarkStart w:id="204" w:name="_Toc390761528"/>
      <w:r w:rsidRPr="005D509D">
        <w:tab/>
      </w:r>
      <w:r w:rsidRPr="005D509D">
        <w:tab/>
        <w:t>Other United Nations human rights and related conventions</w:t>
      </w:r>
      <w:bookmarkEnd w:id="204"/>
    </w:p>
    <w:p w14:paraId="01FED224"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Convention relating to the Status of Refugees (and its 1967 Protocol); Convention on the Reduction of Statelessness; Rome Statute of the International Criminal Court; United Nations Convention against Transnational Organized Crime; </w:t>
      </w:r>
      <w:r w:rsidRPr="005D509D">
        <w:t>Convention on Consent to Marriage, Minimum Age for Marriage and Registration of Marriages; Protocol amending the Slavery Convention signed at Geneva on 25 September 1926; Supplementary Convention on the Abolition of Slavery, the Slave Trade, and Institutions and Practices Similar to Slavery</w:t>
      </w:r>
      <w:r w:rsidRPr="005D509D">
        <w:rPr>
          <w:noProof/>
        </w:rPr>
        <w:t>.</w:t>
      </w:r>
    </w:p>
    <w:p w14:paraId="27D058AA" w14:textId="77777777" w:rsidR="003863DA" w:rsidRPr="005D509D" w:rsidRDefault="003863DA" w:rsidP="003863DA">
      <w:pPr>
        <w:pStyle w:val="H23G"/>
      </w:pPr>
      <w:bookmarkStart w:id="205" w:name="_Toc390761529"/>
      <w:r w:rsidRPr="005D509D">
        <w:tab/>
      </w:r>
      <w:r w:rsidRPr="005D509D">
        <w:tab/>
        <w:t xml:space="preserve">Conventions of the </w:t>
      </w:r>
      <w:bookmarkEnd w:id="205"/>
      <w:r w:rsidRPr="005D509D">
        <w:t>International Labour Organization</w:t>
      </w:r>
    </w:p>
    <w:p w14:paraId="7EE64454" w14:textId="23B0B34F" w:rsidR="003863DA" w:rsidRPr="005D509D" w:rsidRDefault="003863DA" w:rsidP="003863DA">
      <w:pPr>
        <w:pStyle w:val="Bullet1G"/>
        <w:numPr>
          <w:ilvl w:val="0"/>
          <w:numId w:val="0"/>
        </w:numPr>
        <w:tabs>
          <w:tab w:val="left" w:pos="1701"/>
        </w:tabs>
        <w:ind w:left="1701" w:hanging="170"/>
        <w:jc w:val="left"/>
      </w:pPr>
      <w:r w:rsidRPr="005D509D">
        <w:t>•</w:t>
      </w:r>
      <w:r w:rsidRPr="005D509D">
        <w:tab/>
        <w:t xml:space="preserve">C087 – Freedom of Association and Protection of the Right to Organise Convention; C098 – Right to Organise and Collective Bargaining Convention; C029 – Forced Labour Convention; C105 – Abolition of Forced Labour Convention </w:t>
      </w:r>
      <w:r w:rsidRPr="005D509D">
        <w:rPr>
          <w:i/>
          <w:iCs/>
        </w:rPr>
        <w:t>[restricted to only fundamental ILO conventions]</w:t>
      </w:r>
      <w:r w:rsidR="00580B7B" w:rsidRPr="00580B7B">
        <w:t>.</w:t>
      </w:r>
    </w:p>
    <w:p w14:paraId="62D841CD" w14:textId="77777777" w:rsidR="003863DA" w:rsidRPr="005D509D" w:rsidRDefault="003863DA" w:rsidP="003863DA">
      <w:pPr>
        <w:pStyle w:val="H23G"/>
      </w:pPr>
      <w:bookmarkStart w:id="206" w:name="_Toc390761530"/>
      <w:r w:rsidRPr="005D509D">
        <w:tab/>
      </w:r>
      <w:r w:rsidRPr="005D509D">
        <w:tab/>
        <w:t>Conventions of the United Nations Educational, Scientific and Cultural Organization</w:t>
      </w:r>
      <w:bookmarkEnd w:id="206"/>
    </w:p>
    <w:p w14:paraId="1D6135E8"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Convention against </w:t>
      </w:r>
      <w:r w:rsidRPr="005D509D">
        <w:t>Discrimination</w:t>
      </w:r>
      <w:r w:rsidRPr="005D509D">
        <w:rPr>
          <w:noProof/>
        </w:rPr>
        <w:t xml:space="preserve"> in Education.</w:t>
      </w:r>
    </w:p>
    <w:p w14:paraId="355DD65B" w14:textId="77777777" w:rsidR="003863DA" w:rsidRPr="005D509D" w:rsidRDefault="003863DA" w:rsidP="003863DA">
      <w:pPr>
        <w:pStyle w:val="H23G"/>
      </w:pPr>
      <w:bookmarkStart w:id="207" w:name="_Toc390761531"/>
      <w:r w:rsidRPr="005D509D">
        <w:tab/>
      </w:r>
      <w:r w:rsidRPr="005D509D">
        <w:tab/>
        <w:t>Conventions of the Hague Conference on Private International Law</w:t>
      </w:r>
      <w:bookmarkEnd w:id="207"/>
    </w:p>
    <w:p w14:paraId="6BF52910"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Convention on the Civil Aspects of </w:t>
      </w:r>
      <w:r w:rsidRPr="005D509D">
        <w:t>International</w:t>
      </w:r>
      <w:r w:rsidRPr="005D509D">
        <w:rPr>
          <w:noProof/>
        </w:rPr>
        <w:t xml:space="preserve"> Child Abduction.</w:t>
      </w:r>
    </w:p>
    <w:p w14:paraId="37353A02" w14:textId="77777777" w:rsidR="003863DA" w:rsidRPr="005D509D" w:rsidRDefault="003863DA" w:rsidP="003863DA">
      <w:pPr>
        <w:pStyle w:val="H23G"/>
      </w:pPr>
      <w:bookmarkStart w:id="208" w:name="_Toc390761532"/>
      <w:r w:rsidRPr="005D509D">
        <w:lastRenderedPageBreak/>
        <w:tab/>
      </w:r>
      <w:r w:rsidRPr="005D509D">
        <w:tab/>
        <w:t>Geneva Conventions and other treaties on international humanitarian law</w:t>
      </w:r>
      <w:bookmarkEnd w:id="208"/>
    </w:p>
    <w:p w14:paraId="0FFF277C"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Geneva 1; Geneva 2: Geneva 3; Geneva 4; Protocol 1; Protocol 2; Protocol 3; Convention on the Prohibition of the Use, Stockpiling, Production and Transfer of Anti-Personnel Mines and on their Destruction. </w:t>
      </w:r>
    </w:p>
    <w:p w14:paraId="4A9A81D5" w14:textId="77777777" w:rsidR="003863DA" w:rsidRPr="005D509D" w:rsidRDefault="003863DA" w:rsidP="003863DA">
      <w:pPr>
        <w:pStyle w:val="H23G"/>
      </w:pPr>
      <w:bookmarkStart w:id="209" w:name="_Toc390761533"/>
      <w:r w:rsidRPr="005D509D">
        <w:tab/>
      </w:r>
      <w:r w:rsidRPr="005D509D">
        <w:tab/>
        <w:t>Regional human rights instruments</w:t>
      </w:r>
      <w:bookmarkEnd w:id="209"/>
    </w:p>
    <w:p w14:paraId="2473B4A7"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r>
      <w:r w:rsidRPr="005D509D">
        <w:t>ECHR</w:t>
      </w:r>
      <w:r w:rsidRPr="005D509D">
        <w:rPr>
          <w:noProof/>
        </w:rPr>
        <w:t>.</w:t>
      </w:r>
    </w:p>
    <w:p w14:paraId="05E63035" w14:textId="77777777" w:rsidR="003863DA" w:rsidRPr="005D509D" w:rsidRDefault="003863DA" w:rsidP="003863DA">
      <w:pPr>
        <w:pStyle w:val="H1G"/>
      </w:pPr>
      <w:bookmarkStart w:id="210" w:name="_Toc390761534"/>
      <w:bookmarkStart w:id="211" w:name="OLE_LINK64"/>
      <w:bookmarkStart w:id="212" w:name="OLE_LINK65"/>
      <w:r w:rsidRPr="005D509D">
        <w:tab/>
      </w:r>
      <w:bookmarkStart w:id="213" w:name="_Toc115097245"/>
      <w:r w:rsidRPr="005D509D">
        <w:t>B.</w:t>
      </w:r>
      <w:r w:rsidRPr="005D509D">
        <w:tab/>
        <w:t>Legal framework for the protection of human rights at the national level</w:t>
      </w:r>
      <w:bookmarkEnd w:id="210"/>
      <w:bookmarkEnd w:id="213"/>
    </w:p>
    <w:p w14:paraId="6AD403F2" w14:textId="77777777" w:rsidR="003863DA" w:rsidRPr="005D509D" w:rsidRDefault="003863DA" w:rsidP="00697131">
      <w:pPr>
        <w:pStyle w:val="SingleTxtG"/>
      </w:pPr>
      <w:bookmarkStart w:id="214" w:name="OLE_LINK58"/>
      <w:bookmarkStart w:id="215" w:name="OLE_LINK59"/>
      <w:r w:rsidRPr="005D509D">
        <w:rPr>
          <w:bCs/>
        </w:rPr>
        <w:t>84.</w:t>
      </w:r>
      <w:r w:rsidRPr="005D509D">
        <w:rPr>
          <w:bCs/>
        </w:rPr>
        <w:tab/>
      </w:r>
      <w:r w:rsidRPr="005D509D">
        <w:t xml:space="preserve">Part I (“Bill of Rights, Freedoms and Responsibilities”) of Schedule 2 of The Cayman Islands Constitution Order 2009 </w:t>
      </w:r>
      <w:bookmarkEnd w:id="214"/>
      <w:bookmarkEnd w:id="215"/>
      <w:r w:rsidRPr="005D509D">
        <w:t xml:space="preserve">protects human rights. </w:t>
      </w:r>
    </w:p>
    <w:p w14:paraId="62A83893" w14:textId="77777777" w:rsidR="003863DA" w:rsidRPr="005D509D" w:rsidRDefault="003863DA" w:rsidP="003863DA">
      <w:pPr>
        <w:pStyle w:val="H1G"/>
      </w:pPr>
      <w:bookmarkStart w:id="216" w:name="_Toc390761535"/>
      <w:r w:rsidRPr="005D509D">
        <w:tab/>
      </w:r>
      <w:bookmarkStart w:id="217" w:name="_Toc115097246"/>
      <w:r w:rsidRPr="005D509D">
        <w:t>C.</w:t>
      </w:r>
      <w:r w:rsidRPr="005D509D">
        <w:tab/>
        <w:t>Framework within which human rights are promoted at the national level</w:t>
      </w:r>
      <w:bookmarkEnd w:id="216"/>
      <w:bookmarkEnd w:id="217"/>
    </w:p>
    <w:p w14:paraId="6A8F3B56" w14:textId="77777777" w:rsidR="003863DA" w:rsidRPr="005D509D" w:rsidRDefault="003863DA" w:rsidP="00697131">
      <w:pPr>
        <w:pStyle w:val="SingleTxtG"/>
      </w:pPr>
      <w:r w:rsidRPr="005D509D">
        <w:rPr>
          <w:bCs/>
        </w:rPr>
        <w:t>85.</w:t>
      </w:r>
      <w:r w:rsidRPr="005D509D">
        <w:rPr>
          <w:bCs/>
        </w:rPr>
        <w:tab/>
      </w:r>
      <w:r w:rsidRPr="005D509D">
        <w:t>A Human Rights Commission</w:t>
      </w:r>
      <w:r w:rsidRPr="005D509D">
        <w:rPr>
          <w:rStyle w:val="FootnoteReference"/>
        </w:rPr>
        <w:footnoteReference w:id="249"/>
      </w:r>
      <w:r w:rsidRPr="005D509D">
        <w:t xml:space="preserve"> was established under the Cayman Islands Constitution to promote understanding and observance of human rights in the Cayman Islands.</w:t>
      </w:r>
    </w:p>
    <w:p w14:paraId="13E44D94" w14:textId="77777777" w:rsidR="003863DA" w:rsidRPr="005D509D" w:rsidRDefault="003863DA" w:rsidP="003863DA">
      <w:pPr>
        <w:pStyle w:val="HChG"/>
      </w:pPr>
      <w:bookmarkStart w:id="218" w:name="_Toc390761536"/>
      <w:r w:rsidRPr="005D509D">
        <w:tab/>
      </w:r>
      <w:bookmarkStart w:id="219" w:name="_Toc115097247"/>
      <w:r w:rsidRPr="005D509D">
        <w:t>III.</w:t>
      </w:r>
      <w:r w:rsidRPr="005D509D">
        <w:tab/>
        <w:t>Information on non-discrimination and equality and effective remedies</w:t>
      </w:r>
      <w:bookmarkEnd w:id="218"/>
      <w:bookmarkEnd w:id="219"/>
    </w:p>
    <w:p w14:paraId="3880D97E" w14:textId="77777777" w:rsidR="003863DA" w:rsidRPr="005D509D" w:rsidRDefault="003863DA" w:rsidP="00697131">
      <w:pPr>
        <w:pStyle w:val="SingleTxtG"/>
      </w:pPr>
      <w:r w:rsidRPr="005D509D">
        <w:rPr>
          <w:bCs/>
        </w:rPr>
        <w:t>86.</w:t>
      </w:r>
      <w:r w:rsidRPr="005D509D">
        <w:rPr>
          <w:bCs/>
        </w:rPr>
        <w:tab/>
      </w:r>
      <w:r w:rsidRPr="005D509D">
        <w:t>Specific provisions on equality and to combat discrimination are contained in Part I (“Bill of Rights, Freedoms and Responsibilities”) of Schedule 2 of The Cayman Islands Constitution Order 2009. The Human Rights Commission has statutory powers to investigate complaints of human rights breaches, thus including complaints of discrimination. In addition the Gender Equality Law, 2011, Older Persons Law, 2017 and the Disabilities (Solomon Webster) Law, 2016 seek to ensure non-discrimination.</w:t>
      </w:r>
    </w:p>
    <w:p w14:paraId="42248F7D" w14:textId="77777777" w:rsidR="003863DA" w:rsidRPr="005D509D" w:rsidRDefault="003863DA" w:rsidP="003863DA">
      <w:pPr>
        <w:pStyle w:val="HChG"/>
      </w:pPr>
      <w:bookmarkStart w:id="220" w:name="_Toc356562850"/>
      <w:bookmarkStart w:id="221" w:name="_Toc390761537"/>
      <w:bookmarkEnd w:id="211"/>
      <w:bookmarkEnd w:id="212"/>
      <w:r w:rsidRPr="005D509D">
        <w:tab/>
      </w:r>
      <w:r w:rsidRPr="005D509D">
        <w:tab/>
      </w:r>
      <w:bookmarkStart w:id="222" w:name="_Toc115097248"/>
      <w:r w:rsidRPr="005D509D">
        <w:t>Falkland Islands</w:t>
      </w:r>
      <w:bookmarkEnd w:id="220"/>
      <w:bookmarkEnd w:id="221"/>
      <w:r w:rsidRPr="005D509D">
        <w:rPr>
          <w:rStyle w:val="FootnoteReference"/>
          <w:b w:val="0"/>
          <w:bCs/>
        </w:rPr>
        <w:footnoteReference w:id="250"/>
      </w:r>
      <w:bookmarkEnd w:id="222"/>
    </w:p>
    <w:p w14:paraId="0FA18AA6" w14:textId="77777777" w:rsidR="003863DA" w:rsidRPr="005D509D" w:rsidRDefault="003863DA" w:rsidP="003863DA">
      <w:pPr>
        <w:pStyle w:val="HChG"/>
      </w:pPr>
      <w:bookmarkStart w:id="223" w:name="_Toc390761538"/>
      <w:r w:rsidRPr="005D509D">
        <w:tab/>
      </w:r>
      <w:bookmarkStart w:id="224" w:name="_Toc115097249"/>
      <w:r w:rsidRPr="005D509D">
        <w:t>I.</w:t>
      </w:r>
      <w:r w:rsidRPr="005D509D">
        <w:tab/>
        <w:t>General information</w:t>
      </w:r>
      <w:bookmarkEnd w:id="223"/>
      <w:bookmarkEnd w:id="224"/>
    </w:p>
    <w:p w14:paraId="4350CCC9" w14:textId="77777777" w:rsidR="003863DA" w:rsidRPr="005D509D" w:rsidRDefault="003863DA" w:rsidP="003863DA">
      <w:pPr>
        <w:pStyle w:val="H1G"/>
      </w:pPr>
      <w:bookmarkStart w:id="225" w:name="_Toc390761539"/>
      <w:r w:rsidRPr="005D509D">
        <w:tab/>
      </w:r>
      <w:bookmarkStart w:id="226" w:name="_Toc115097250"/>
      <w:r w:rsidRPr="005D509D">
        <w:t>A.</w:t>
      </w:r>
      <w:r w:rsidRPr="005D509D">
        <w:tab/>
        <w:t>Demographic, economic, social and cultural characteristics</w:t>
      </w:r>
      <w:r w:rsidRPr="005D509D">
        <w:rPr>
          <w:rStyle w:val="FootnoteReference"/>
          <w:b w:val="0"/>
          <w:bCs/>
        </w:rPr>
        <w:footnoteReference w:id="251"/>
      </w:r>
      <w:bookmarkEnd w:id="225"/>
      <w:bookmarkEnd w:id="226"/>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02"/>
        <w:gridCol w:w="1985"/>
        <w:gridCol w:w="1984"/>
      </w:tblGrid>
      <w:tr w:rsidR="004D316E" w:rsidRPr="005D509D" w14:paraId="0D10EB58" w14:textId="77777777" w:rsidTr="00EF6E3E">
        <w:trPr>
          <w:trHeight w:val="240"/>
          <w:tblHeader/>
        </w:trPr>
        <w:tc>
          <w:tcPr>
            <w:tcW w:w="7371" w:type="dxa"/>
            <w:gridSpan w:val="3"/>
            <w:tcBorders>
              <w:top w:val="single" w:sz="4" w:space="0" w:color="auto"/>
              <w:bottom w:val="single" w:sz="12" w:space="0" w:color="auto"/>
            </w:tcBorders>
            <w:shd w:val="clear" w:color="auto" w:fill="auto"/>
            <w:vAlign w:val="bottom"/>
          </w:tcPr>
          <w:p w14:paraId="0DCD03A1" w14:textId="77777777" w:rsidR="004D316E" w:rsidRPr="005D509D" w:rsidRDefault="004D316E" w:rsidP="00DB26BB">
            <w:pPr>
              <w:suppressAutoHyphens w:val="0"/>
              <w:spacing w:before="80" w:after="80" w:line="200" w:lineRule="exact"/>
              <w:ind w:right="113"/>
              <w:rPr>
                <w:i/>
                <w:sz w:val="16"/>
              </w:rPr>
            </w:pPr>
            <w:bookmarkStart w:id="227" w:name="_Toc390761540"/>
            <w:r w:rsidRPr="005D509D">
              <w:rPr>
                <w:i/>
                <w:sz w:val="16"/>
              </w:rPr>
              <w:t>Demographic indicators</w:t>
            </w:r>
            <w:bookmarkEnd w:id="227"/>
          </w:p>
        </w:tc>
      </w:tr>
      <w:tr w:rsidR="004D316E" w:rsidRPr="005D509D" w14:paraId="748D17A9" w14:textId="77777777" w:rsidTr="00EF6E3E">
        <w:trPr>
          <w:trHeight w:hRule="exact" w:val="113"/>
          <w:tblHeader/>
        </w:trPr>
        <w:tc>
          <w:tcPr>
            <w:tcW w:w="3402" w:type="dxa"/>
            <w:tcBorders>
              <w:top w:val="single" w:sz="12" w:space="0" w:color="auto"/>
              <w:bottom w:val="nil"/>
            </w:tcBorders>
            <w:shd w:val="clear" w:color="auto" w:fill="auto"/>
          </w:tcPr>
          <w:p w14:paraId="4A3DDE43" w14:textId="77777777" w:rsidR="004D316E" w:rsidRPr="005D509D" w:rsidRDefault="004D316E" w:rsidP="00DB26BB">
            <w:pPr>
              <w:suppressAutoHyphens w:val="0"/>
              <w:spacing w:before="40" w:after="120" w:line="220" w:lineRule="exact"/>
              <w:ind w:right="113"/>
              <w:rPr>
                <w:noProof/>
              </w:rPr>
            </w:pPr>
          </w:p>
        </w:tc>
        <w:tc>
          <w:tcPr>
            <w:tcW w:w="3969" w:type="dxa"/>
            <w:gridSpan w:val="2"/>
            <w:tcBorders>
              <w:top w:val="single" w:sz="12" w:space="0" w:color="auto"/>
              <w:bottom w:val="nil"/>
            </w:tcBorders>
            <w:shd w:val="clear" w:color="auto" w:fill="auto"/>
          </w:tcPr>
          <w:p w14:paraId="42849D23" w14:textId="77777777" w:rsidR="004D316E" w:rsidRPr="005D509D" w:rsidRDefault="004D316E" w:rsidP="00DB26BB">
            <w:pPr>
              <w:suppressAutoHyphens w:val="0"/>
              <w:spacing w:before="40" w:after="120" w:line="220" w:lineRule="exact"/>
              <w:ind w:right="113"/>
              <w:rPr>
                <w:noProof/>
              </w:rPr>
            </w:pPr>
          </w:p>
        </w:tc>
      </w:tr>
      <w:tr w:rsidR="004D316E" w:rsidRPr="005D509D" w14:paraId="1D255B71" w14:textId="77777777" w:rsidTr="00EF6E3E">
        <w:trPr>
          <w:trHeight w:val="240"/>
        </w:trPr>
        <w:tc>
          <w:tcPr>
            <w:tcW w:w="3402" w:type="dxa"/>
            <w:tcBorders>
              <w:top w:val="nil"/>
            </w:tcBorders>
            <w:shd w:val="clear" w:color="auto" w:fill="auto"/>
          </w:tcPr>
          <w:p w14:paraId="5D2136C1" w14:textId="77777777" w:rsidR="004D316E" w:rsidRPr="005D509D" w:rsidRDefault="004D316E" w:rsidP="00DB26BB">
            <w:pPr>
              <w:suppressAutoHyphens w:val="0"/>
              <w:spacing w:before="40" w:after="120" w:line="220" w:lineRule="exact"/>
              <w:ind w:right="113"/>
              <w:rPr>
                <w:noProof/>
              </w:rPr>
            </w:pPr>
            <w:r w:rsidRPr="005D509D">
              <w:rPr>
                <w:noProof/>
              </w:rPr>
              <w:t>Population size</w:t>
            </w:r>
          </w:p>
        </w:tc>
        <w:tc>
          <w:tcPr>
            <w:tcW w:w="3969" w:type="dxa"/>
            <w:gridSpan w:val="2"/>
            <w:tcBorders>
              <w:top w:val="nil"/>
            </w:tcBorders>
            <w:shd w:val="clear" w:color="auto" w:fill="auto"/>
          </w:tcPr>
          <w:p w14:paraId="5E3E7542" w14:textId="77777777" w:rsidR="004D316E" w:rsidRPr="005D509D" w:rsidRDefault="004D316E" w:rsidP="00DB26BB">
            <w:pPr>
              <w:suppressAutoHyphens w:val="0"/>
              <w:spacing w:before="40" w:after="120" w:line="220" w:lineRule="exact"/>
              <w:ind w:right="113"/>
              <w:rPr>
                <w:noProof/>
              </w:rPr>
            </w:pPr>
            <w:r w:rsidRPr="005D509D">
              <w:rPr>
                <w:noProof/>
              </w:rPr>
              <w:t>2,841</w:t>
            </w:r>
            <w:r w:rsidRPr="005D509D">
              <w:rPr>
                <w:rStyle w:val="FootnoteReference"/>
                <w:sz w:val="20"/>
              </w:rPr>
              <w:footnoteReference w:id="252"/>
            </w:r>
            <w:r w:rsidRPr="005D509D">
              <w:rPr>
                <w:noProof/>
              </w:rPr>
              <w:t xml:space="preserve"> </w:t>
            </w:r>
          </w:p>
        </w:tc>
      </w:tr>
      <w:tr w:rsidR="009E7B18" w:rsidRPr="005D509D" w14:paraId="7F1D6B23" w14:textId="77777777" w:rsidTr="00EF6E3E">
        <w:trPr>
          <w:trHeight w:val="240"/>
        </w:trPr>
        <w:tc>
          <w:tcPr>
            <w:tcW w:w="3402" w:type="dxa"/>
            <w:tcBorders>
              <w:bottom w:val="nil"/>
            </w:tcBorders>
            <w:shd w:val="clear" w:color="auto" w:fill="auto"/>
          </w:tcPr>
          <w:p w14:paraId="3D31B832" w14:textId="77777777" w:rsidR="004D316E" w:rsidRPr="005D509D" w:rsidRDefault="004D316E" w:rsidP="00DB26BB">
            <w:pPr>
              <w:suppressAutoHyphens w:val="0"/>
              <w:spacing w:before="40" w:after="120" w:line="220" w:lineRule="exact"/>
              <w:ind w:right="113"/>
              <w:rPr>
                <w:noProof/>
              </w:rPr>
            </w:pPr>
            <w:r w:rsidRPr="005D509D">
              <w:rPr>
                <w:noProof/>
              </w:rPr>
              <w:t>Population growth rate</w:t>
            </w:r>
          </w:p>
        </w:tc>
        <w:tc>
          <w:tcPr>
            <w:tcW w:w="3969" w:type="dxa"/>
            <w:gridSpan w:val="2"/>
            <w:tcBorders>
              <w:bottom w:val="nil"/>
            </w:tcBorders>
            <w:shd w:val="clear" w:color="auto" w:fill="auto"/>
          </w:tcPr>
          <w:p w14:paraId="37742E35" w14:textId="77777777" w:rsidR="004D316E" w:rsidRPr="005D509D" w:rsidRDefault="004D316E" w:rsidP="00DB26BB">
            <w:pPr>
              <w:suppressAutoHyphens w:val="0"/>
              <w:spacing w:before="40" w:after="120" w:line="220" w:lineRule="exact"/>
              <w:ind w:right="113"/>
              <w:rPr>
                <w:noProof/>
              </w:rPr>
            </w:pPr>
            <w:r w:rsidRPr="005D509D">
              <w:rPr>
                <w:noProof/>
              </w:rPr>
              <w:t>3.7%</w:t>
            </w:r>
            <w:r w:rsidRPr="005D509D">
              <w:rPr>
                <w:rStyle w:val="FootnoteReference"/>
                <w:sz w:val="20"/>
              </w:rPr>
              <w:footnoteReference w:id="253"/>
            </w:r>
          </w:p>
        </w:tc>
      </w:tr>
      <w:tr w:rsidR="009E7B18" w:rsidRPr="005D509D" w14:paraId="1F0E9588" w14:textId="77777777" w:rsidTr="00EF6E3E">
        <w:trPr>
          <w:trHeight w:val="240"/>
        </w:trPr>
        <w:tc>
          <w:tcPr>
            <w:tcW w:w="3402" w:type="dxa"/>
            <w:tcBorders>
              <w:top w:val="nil"/>
              <w:bottom w:val="nil"/>
            </w:tcBorders>
            <w:shd w:val="clear" w:color="auto" w:fill="auto"/>
          </w:tcPr>
          <w:p w14:paraId="26A40D49" w14:textId="77777777" w:rsidR="004D316E" w:rsidRPr="005D509D" w:rsidRDefault="004D316E" w:rsidP="00DB26BB">
            <w:pPr>
              <w:suppressAutoHyphens w:val="0"/>
              <w:spacing w:before="40" w:after="120" w:line="220" w:lineRule="exact"/>
              <w:ind w:right="113"/>
              <w:rPr>
                <w:noProof/>
              </w:rPr>
            </w:pPr>
            <w:r w:rsidRPr="005D509D">
              <w:rPr>
                <w:noProof/>
              </w:rPr>
              <w:t>Population density (people per sq km)</w:t>
            </w:r>
          </w:p>
        </w:tc>
        <w:tc>
          <w:tcPr>
            <w:tcW w:w="3969" w:type="dxa"/>
            <w:gridSpan w:val="2"/>
            <w:tcBorders>
              <w:top w:val="nil"/>
              <w:bottom w:val="nil"/>
            </w:tcBorders>
            <w:shd w:val="clear" w:color="auto" w:fill="auto"/>
          </w:tcPr>
          <w:p w14:paraId="7E9E6ED3" w14:textId="77777777" w:rsidR="004D316E" w:rsidRPr="005D509D" w:rsidRDefault="004D316E" w:rsidP="00DB26BB">
            <w:pPr>
              <w:suppressAutoHyphens w:val="0"/>
              <w:spacing w:before="40" w:after="120" w:line="220" w:lineRule="exact"/>
              <w:ind w:right="113"/>
              <w:rPr>
                <w:noProof/>
              </w:rPr>
            </w:pPr>
            <w:r w:rsidRPr="005D509D">
              <w:rPr>
                <w:noProof/>
              </w:rPr>
              <w:t>0.23</w:t>
            </w:r>
          </w:p>
        </w:tc>
      </w:tr>
      <w:tr w:rsidR="009E7B18" w:rsidRPr="005D509D" w14:paraId="25A784D0" w14:textId="77777777" w:rsidTr="00EF6E3E">
        <w:trPr>
          <w:trHeight w:val="240"/>
        </w:trPr>
        <w:tc>
          <w:tcPr>
            <w:tcW w:w="3402" w:type="dxa"/>
            <w:tcBorders>
              <w:top w:val="nil"/>
            </w:tcBorders>
            <w:shd w:val="clear" w:color="auto" w:fill="auto"/>
          </w:tcPr>
          <w:p w14:paraId="0D8B4612" w14:textId="77777777" w:rsidR="004D316E" w:rsidRPr="005D509D" w:rsidRDefault="004D316E" w:rsidP="00DB26BB">
            <w:pPr>
              <w:suppressAutoHyphens w:val="0"/>
              <w:spacing w:before="40" w:after="120" w:line="220" w:lineRule="exact"/>
              <w:ind w:right="113"/>
              <w:rPr>
                <w:noProof/>
              </w:rPr>
            </w:pPr>
            <w:r w:rsidRPr="005D509D">
              <w:rPr>
                <w:noProof/>
              </w:rPr>
              <w:lastRenderedPageBreak/>
              <w:t>Population distribution by mother tongue</w:t>
            </w:r>
          </w:p>
        </w:tc>
        <w:tc>
          <w:tcPr>
            <w:tcW w:w="3969" w:type="dxa"/>
            <w:gridSpan w:val="2"/>
            <w:tcBorders>
              <w:top w:val="nil"/>
            </w:tcBorders>
            <w:shd w:val="clear" w:color="auto" w:fill="auto"/>
          </w:tcPr>
          <w:p w14:paraId="330BD4D7" w14:textId="77777777" w:rsidR="004D316E" w:rsidRPr="005D509D" w:rsidRDefault="004D316E" w:rsidP="00DB26BB">
            <w:pPr>
              <w:suppressAutoHyphens w:val="0"/>
              <w:spacing w:before="40" w:after="120" w:line="220" w:lineRule="exact"/>
              <w:ind w:right="113"/>
              <w:rPr>
                <w:noProof/>
              </w:rPr>
            </w:pPr>
            <w:r w:rsidRPr="005D509D">
              <w:rPr>
                <w:noProof/>
              </w:rPr>
              <w:t>People speaking English as first language: 84.5%</w:t>
            </w:r>
          </w:p>
          <w:p w14:paraId="67F10DB3" w14:textId="77777777" w:rsidR="004D316E" w:rsidRPr="005D509D" w:rsidRDefault="004D316E" w:rsidP="00DB26BB">
            <w:pPr>
              <w:suppressAutoHyphens w:val="0"/>
              <w:spacing w:before="40" w:after="120" w:line="220" w:lineRule="exact"/>
              <w:ind w:right="113"/>
              <w:rPr>
                <w:noProof/>
              </w:rPr>
            </w:pPr>
            <w:r w:rsidRPr="005D509D">
              <w:rPr>
                <w:noProof/>
              </w:rPr>
              <w:t>People speaking a second language: 17.5% (59% of which speak Spanish as second language).</w:t>
            </w:r>
          </w:p>
        </w:tc>
      </w:tr>
      <w:tr w:rsidR="004D316E" w:rsidRPr="005D509D" w14:paraId="64363E55" w14:textId="77777777" w:rsidTr="00EF6E3E">
        <w:trPr>
          <w:trHeight w:val="240"/>
        </w:trPr>
        <w:tc>
          <w:tcPr>
            <w:tcW w:w="3402" w:type="dxa"/>
            <w:shd w:val="clear" w:color="auto" w:fill="auto"/>
          </w:tcPr>
          <w:p w14:paraId="269EF1E9" w14:textId="77777777" w:rsidR="004D316E" w:rsidRPr="005D509D" w:rsidRDefault="004D316E" w:rsidP="00DB26BB">
            <w:pPr>
              <w:suppressAutoHyphens w:val="0"/>
              <w:spacing w:before="40" w:after="120" w:line="220" w:lineRule="exact"/>
              <w:ind w:right="113"/>
              <w:rPr>
                <w:noProof/>
              </w:rPr>
            </w:pPr>
            <w:r w:rsidRPr="005D509D">
              <w:rPr>
                <w:noProof/>
              </w:rPr>
              <w:t>Population distribution by religion</w:t>
            </w:r>
            <w:r w:rsidRPr="005D509D">
              <w:rPr>
                <w:rStyle w:val="FootnoteReference"/>
                <w:sz w:val="20"/>
              </w:rPr>
              <w:footnoteReference w:id="254"/>
            </w:r>
          </w:p>
        </w:tc>
        <w:tc>
          <w:tcPr>
            <w:tcW w:w="3969" w:type="dxa"/>
            <w:gridSpan w:val="2"/>
            <w:shd w:val="clear" w:color="auto" w:fill="auto"/>
          </w:tcPr>
          <w:p w14:paraId="3AB34306" w14:textId="52CE80D3" w:rsidR="004D316E" w:rsidRPr="005D509D" w:rsidRDefault="004D316E" w:rsidP="00DB26BB">
            <w:pPr>
              <w:suppressAutoHyphens w:val="0"/>
              <w:spacing w:before="40" w:after="120" w:line="220" w:lineRule="exact"/>
              <w:ind w:right="113"/>
              <w:rPr>
                <w:noProof/>
              </w:rPr>
            </w:pPr>
            <w:r w:rsidRPr="005D509D">
              <w:rPr>
                <w:noProof/>
              </w:rPr>
              <w:t>Rural Areas: 54% Christian; 46% No religion; 0.2% Other.</w:t>
            </w:r>
          </w:p>
          <w:p w14:paraId="0A1F0CAF" w14:textId="258EA756" w:rsidR="004D316E" w:rsidRPr="005D509D" w:rsidRDefault="004D316E" w:rsidP="00DB26BB">
            <w:pPr>
              <w:suppressAutoHyphens w:val="0"/>
              <w:spacing w:before="40" w:after="120" w:line="220" w:lineRule="exact"/>
              <w:ind w:right="113"/>
              <w:rPr>
                <w:noProof/>
              </w:rPr>
            </w:pPr>
            <w:r w:rsidRPr="005D509D">
              <w:rPr>
                <w:noProof/>
              </w:rPr>
              <w:t>Urban Areas: 60% Christian; 38% No religion; 2% Other.</w:t>
            </w:r>
          </w:p>
        </w:tc>
      </w:tr>
      <w:tr w:rsidR="004D316E" w:rsidRPr="005D509D" w14:paraId="5B634299" w14:textId="77777777" w:rsidTr="00EF6E3E">
        <w:trPr>
          <w:trHeight w:val="240"/>
        </w:trPr>
        <w:tc>
          <w:tcPr>
            <w:tcW w:w="3402" w:type="dxa"/>
            <w:shd w:val="clear" w:color="auto" w:fill="auto"/>
          </w:tcPr>
          <w:p w14:paraId="10023BE4" w14:textId="77777777" w:rsidR="004D316E" w:rsidRPr="005D509D" w:rsidRDefault="004D316E" w:rsidP="00DB26BB">
            <w:pPr>
              <w:suppressAutoHyphens w:val="0"/>
              <w:spacing w:before="40" w:after="120" w:line="220" w:lineRule="exact"/>
              <w:ind w:right="113"/>
              <w:rPr>
                <w:noProof/>
              </w:rPr>
            </w:pPr>
            <w:r w:rsidRPr="005D509D">
              <w:rPr>
                <w:noProof/>
              </w:rPr>
              <w:t>Population distribution by ethnic groups</w:t>
            </w:r>
            <w:r w:rsidRPr="005D509D">
              <w:rPr>
                <w:rStyle w:val="FootnoteReference"/>
                <w:sz w:val="20"/>
              </w:rPr>
              <w:footnoteReference w:id="255"/>
            </w:r>
          </w:p>
        </w:tc>
        <w:tc>
          <w:tcPr>
            <w:tcW w:w="1985" w:type="dxa"/>
            <w:shd w:val="clear" w:color="auto" w:fill="auto"/>
          </w:tcPr>
          <w:p w14:paraId="2E6503DC" w14:textId="77777777" w:rsidR="004D316E" w:rsidRPr="005D509D" w:rsidRDefault="004D316E" w:rsidP="00DB26BB">
            <w:pPr>
              <w:suppressAutoHyphens w:val="0"/>
              <w:spacing w:before="40" w:after="120" w:line="220" w:lineRule="exact"/>
              <w:ind w:right="113"/>
              <w:rPr>
                <w:noProof/>
              </w:rPr>
            </w:pPr>
            <w:r w:rsidRPr="005D509D">
              <w:rPr>
                <w:noProof/>
              </w:rPr>
              <w:t>Rural Areas:</w:t>
            </w:r>
          </w:p>
          <w:p w14:paraId="1EF0D80E" w14:textId="77777777" w:rsidR="004D316E" w:rsidRPr="005D509D" w:rsidRDefault="004D316E" w:rsidP="00EF6E3E">
            <w:pPr>
              <w:suppressAutoHyphens w:val="0"/>
              <w:spacing w:before="40" w:after="120" w:line="220" w:lineRule="exact"/>
              <w:rPr>
                <w:noProof/>
              </w:rPr>
            </w:pPr>
            <w:r w:rsidRPr="005D509D">
              <w:rPr>
                <w:noProof/>
              </w:rPr>
              <w:t>Falkland Islander: 71%</w:t>
            </w:r>
          </w:p>
          <w:p w14:paraId="189D5D71" w14:textId="77777777" w:rsidR="004D316E" w:rsidRPr="005D509D" w:rsidRDefault="004D316E" w:rsidP="004D316E">
            <w:pPr>
              <w:suppressAutoHyphens w:val="0"/>
              <w:spacing w:before="40" w:after="120" w:line="220" w:lineRule="exact"/>
              <w:ind w:right="113"/>
              <w:rPr>
                <w:noProof/>
              </w:rPr>
            </w:pPr>
            <w:r w:rsidRPr="005D509D">
              <w:rPr>
                <w:noProof/>
              </w:rPr>
              <w:t>British: 16%</w:t>
            </w:r>
          </w:p>
          <w:p w14:paraId="68166F0C" w14:textId="77777777" w:rsidR="004D316E" w:rsidRPr="005D509D" w:rsidRDefault="004D316E" w:rsidP="004D316E">
            <w:pPr>
              <w:suppressAutoHyphens w:val="0"/>
              <w:spacing w:before="40" w:after="120" w:line="220" w:lineRule="exact"/>
              <w:ind w:right="113"/>
              <w:rPr>
                <w:noProof/>
              </w:rPr>
            </w:pPr>
            <w:r w:rsidRPr="005D509D">
              <w:rPr>
                <w:noProof/>
              </w:rPr>
              <w:t>Chilean: 7%</w:t>
            </w:r>
          </w:p>
          <w:p w14:paraId="3FAF05A3" w14:textId="77777777" w:rsidR="004D316E" w:rsidRPr="005D509D" w:rsidRDefault="004D316E" w:rsidP="004D316E">
            <w:pPr>
              <w:suppressAutoHyphens w:val="0"/>
              <w:spacing w:before="40" w:after="120" w:line="220" w:lineRule="exact"/>
              <w:ind w:right="113"/>
              <w:rPr>
                <w:noProof/>
              </w:rPr>
            </w:pPr>
            <w:r w:rsidRPr="005D509D">
              <w:rPr>
                <w:noProof/>
              </w:rPr>
              <w:t>St. Helenian: 0.5%</w:t>
            </w:r>
          </w:p>
          <w:p w14:paraId="12503948" w14:textId="387815BB" w:rsidR="004D316E" w:rsidRPr="005D509D" w:rsidRDefault="004D316E" w:rsidP="004D316E">
            <w:pPr>
              <w:suppressAutoHyphens w:val="0"/>
              <w:spacing w:before="40" w:after="120" w:line="220" w:lineRule="exact"/>
              <w:ind w:right="113"/>
              <w:rPr>
                <w:noProof/>
              </w:rPr>
            </w:pPr>
            <w:r w:rsidRPr="005D509D">
              <w:rPr>
                <w:noProof/>
              </w:rPr>
              <w:t>Other: 5%</w:t>
            </w:r>
          </w:p>
        </w:tc>
        <w:tc>
          <w:tcPr>
            <w:tcW w:w="1984" w:type="dxa"/>
            <w:shd w:val="clear" w:color="auto" w:fill="auto"/>
          </w:tcPr>
          <w:p w14:paraId="73E045DA" w14:textId="77777777" w:rsidR="004D316E" w:rsidRPr="005D509D" w:rsidRDefault="004D316E" w:rsidP="004D316E">
            <w:pPr>
              <w:suppressAutoHyphens w:val="0"/>
              <w:spacing w:before="40" w:after="120" w:line="220" w:lineRule="exact"/>
              <w:ind w:right="113"/>
              <w:rPr>
                <w:noProof/>
              </w:rPr>
            </w:pPr>
            <w:r w:rsidRPr="005D509D">
              <w:rPr>
                <w:noProof/>
              </w:rPr>
              <w:t>Urban Areas:</w:t>
            </w:r>
          </w:p>
          <w:p w14:paraId="4B6CE32E" w14:textId="77777777" w:rsidR="004D316E" w:rsidRPr="005D509D" w:rsidRDefault="004D316E" w:rsidP="00EF6E3E">
            <w:pPr>
              <w:suppressAutoHyphens w:val="0"/>
              <w:spacing w:before="40" w:after="120" w:line="220" w:lineRule="exact"/>
              <w:rPr>
                <w:noProof/>
              </w:rPr>
            </w:pPr>
            <w:r w:rsidRPr="005D509D">
              <w:rPr>
                <w:noProof/>
              </w:rPr>
              <w:t>Falkland Islander: 61%</w:t>
            </w:r>
          </w:p>
          <w:p w14:paraId="2B543BD8" w14:textId="77777777" w:rsidR="004D316E" w:rsidRPr="005D509D" w:rsidRDefault="004D316E" w:rsidP="004D316E">
            <w:pPr>
              <w:suppressAutoHyphens w:val="0"/>
              <w:spacing w:before="40" w:after="120" w:line="220" w:lineRule="exact"/>
              <w:ind w:right="113"/>
              <w:rPr>
                <w:noProof/>
              </w:rPr>
            </w:pPr>
            <w:r w:rsidRPr="005D509D">
              <w:rPr>
                <w:noProof/>
              </w:rPr>
              <w:t>British: 22%</w:t>
            </w:r>
          </w:p>
          <w:p w14:paraId="5988A908" w14:textId="77777777" w:rsidR="004D316E" w:rsidRPr="005D509D" w:rsidRDefault="004D316E" w:rsidP="004D316E">
            <w:pPr>
              <w:suppressAutoHyphens w:val="0"/>
              <w:spacing w:before="40" w:after="120" w:line="220" w:lineRule="exact"/>
              <w:ind w:right="113"/>
              <w:rPr>
                <w:noProof/>
              </w:rPr>
            </w:pPr>
            <w:r w:rsidRPr="005D509D">
              <w:rPr>
                <w:noProof/>
              </w:rPr>
              <w:t>St. Helenian: 4%</w:t>
            </w:r>
          </w:p>
          <w:p w14:paraId="6AC97065" w14:textId="77777777" w:rsidR="004D316E" w:rsidRPr="005D509D" w:rsidRDefault="004D316E" w:rsidP="004D316E">
            <w:pPr>
              <w:suppressAutoHyphens w:val="0"/>
              <w:spacing w:before="40" w:after="120" w:line="220" w:lineRule="exact"/>
              <w:ind w:right="113"/>
              <w:rPr>
                <w:noProof/>
              </w:rPr>
            </w:pPr>
            <w:r w:rsidRPr="005D509D">
              <w:rPr>
                <w:noProof/>
              </w:rPr>
              <w:t>Chilean: 4%</w:t>
            </w:r>
          </w:p>
          <w:p w14:paraId="25D3D03F" w14:textId="4CE9C063" w:rsidR="004D316E" w:rsidRPr="005D509D" w:rsidRDefault="004D316E" w:rsidP="004D316E">
            <w:pPr>
              <w:suppressAutoHyphens w:val="0"/>
              <w:spacing w:before="40" w:after="120" w:line="220" w:lineRule="exact"/>
              <w:ind w:right="113"/>
              <w:rPr>
                <w:noProof/>
              </w:rPr>
            </w:pPr>
            <w:r w:rsidRPr="005D509D">
              <w:rPr>
                <w:noProof/>
              </w:rPr>
              <w:t>Other: 10%</w:t>
            </w:r>
          </w:p>
        </w:tc>
      </w:tr>
      <w:tr w:rsidR="004D316E" w:rsidRPr="005D509D" w14:paraId="6FDA0A57" w14:textId="77777777" w:rsidTr="00EF6E3E">
        <w:trPr>
          <w:trHeight w:val="240"/>
        </w:trPr>
        <w:tc>
          <w:tcPr>
            <w:tcW w:w="3402" w:type="dxa"/>
            <w:shd w:val="clear" w:color="auto" w:fill="auto"/>
          </w:tcPr>
          <w:p w14:paraId="09FEC446" w14:textId="77777777" w:rsidR="004D316E" w:rsidRPr="005D509D" w:rsidRDefault="004D316E" w:rsidP="00DB26BB">
            <w:pPr>
              <w:suppressAutoHyphens w:val="0"/>
              <w:spacing w:before="40" w:after="120" w:line="220" w:lineRule="exact"/>
              <w:ind w:right="113"/>
              <w:rPr>
                <w:noProof/>
              </w:rPr>
            </w:pPr>
            <w:r w:rsidRPr="005D509D">
              <w:rPr>
                <w:noProof/>
              </w:rPr>
              <w:t>Age-composition</w:t>
            </w:r>
          </w:p>
        </w:tc>
        <w:tc>
          <w:tcPr>
            <w:tcW w:w="3969" w:type="dxa"/>
            <w:gridSpan w:val="2"/>
            <w:shd w:val="clear" w:color="auto" w:fill="auto"/>
          </w:tcPr>
          <w:p w14:paraId="0DBC58FF" w14:textId="77777777" w:rsidR="004D316E" w:rsidRPr="005D509D" w:rsidRDefault="004D316E" w:rsidP="00DB26BB">
            <w:pPr>
              <w:suppressAutoHyphens w:val="0"/>
              <w:spacing w:before="40" w:after="120" w:line="220" w:lineRule="exact"/>
              <w:ind w:right="113"/>
              <w:rPr>
                <w:noProof/>
              </w:rPr>
            </w:pPr>
            <w:r w:rsidRPr="005D509D">
              <w:rPr>
                <w:noProof/>
              </w:rPr>
              <w:t>0 under 15: 18%</w:t>
            </w:r>
          </w:p>
          <w:p w14:paraId="0DAEDE85" w14:textId="77777777" w:rsidR="004D316E" w:rsidRPr="005D509D" w:rsidRDefault="004D316E" w:rsidP="00DB26BB">
            <w:pPr>
              <w:suppressAutoHyphens w:val="0"/>
              <w:spacing w:before="40" w:after="120" w:line="220" w:lineRule="exact"/>
              <w:ind w:right="113"/>
              <w:rPr>
                <w:noProof/>
              </w:rPr>
            </w:pPr>
            <w:r w:rsidRPr="005D509D">
              <w:rPr>
                <w:noProof/>
              </w:rPr>
              <w:t>15 under 30: 16%</w:t>
            </w:r>
          </w:p>
          <w:p w14:paraId="089B4A6B" w14:textId="77777777" w:rsidR="004D316E" w:rsidRPr="005D509D" w:rsidRDefault="004D316E" w:rsidP="00DB26BB">
            <w:pPr>
              <w:suppressAutoHyphens w:val="0"/>
              <w:spacing w:before="40" w:after="120" w:line="220" w:lineRule="exact"/>
              <w:ind w:right="113"/>
              <w:rPr>
                <w:noProof/>
              </w:rPr>
            </w:pPr>
            <w:r w:rsidRPr="005D509D">
              <w:rPr>
                <w:noProof/>
              </w:rPr>
              <w:t>30 under 45: 26%</w:t>
            </w:r>
          </w:p>
          <w:p w14:paraId="4882A3E4" w14:textId="77777777" w:rsidR="004D316E" w:rsidRPr="005D509D" w:rsidRDefault="004D316E" w:rsidP="00DB26BB">
            <w:pPr>
              <w:suppressAutoHyphens w:val="0"/>
              <w:spacing w:before="40" w:after="120" w:line="220" w:lineRule="exact"/>
              <w:ind w:right="113"/>
              <w:rPr>
                <w:noProof/>
              </w:rPr>
            </w:pPr>
            <w:r w:rsidRPr="005D509D">
              <w:rPr>
                <w:noProof/>
              </w:rPr>
              <w:t>45 under 60: 24%</w:t>
            </w:r>
          </w:p>
          <w:p w14:paraId="56D6446F" w14:textId="77777777" w:rsidR="004D316E" w:rsidRPr="005D509D" w:rsidRDefault="004D316E" w:rsidP="00DB26BB">
            <w:pPr>
              <w:suppressAutoHyphens w:val="0"/>
              <w:spacing w:before="40" w:after="120" w:line="220" w:lineRule="exact"/>
              <w:ind w:right="113"/>
              <w:rPr>
                <w:noProof/>
              </w:rPr>
            </w:pPr>
            <w:r w:rsidRPr="005D509D">
              <w:rPr>
                <w:noProof/>
              </w:rPr>
              <w:t>60 under 75: 12%</w:t>
            </w:r>
          </w:p>
          <w:p w14:paraId="750C31A9" w14:textId="77777777" w:rsidR="004D316E" w:rsidRPr="005D509D" w:rsidRDefault="004D316E" w:rsidP="00DB26BB">
            <w:pPr>
              <w:suppressAutoHyphens w:val="0"/>
              <w:spacing w:before="40" w:after="120" w:line="220" w:lineRule="exact"/>
              <w:ind w:right="113"/>
              <w:rPr>
                <w:noProof/>
              </w:rPr>
            </w:pPr>
            <w:r w:rsidRPr="005D509D">
              <w:rPr>
                <w:noProof/>
              </w:rPr>
              <w:t xml:space="preserve">75 and over: 4% </w:t>
            </w:r>
          </w:p>
        </w:tc>
      </w:tr>
      <w:tr w:rsidR="004D316E" w:rsidRPr="005D509D" w14:paraId="02090E06" w14:textId="77777777" w:rsidTr="00EF6E3E">
        <w:trPr>
          <w:trHeight w:val="240"/>
        </w:trPr>
        <w:tc>
          <w:tcPr>
            <w:tcW w:w="3402" w:type="dxa"/>
            <w:shd w:val="clear" w:color="auto" w:fill="auto"/>
          </w:tcPr>
          <w:p w14:paraId="1ACBA5D1" w14:textId="77777777" w:rsidR="004D316E" w:rsidRPr="005D509D" w:rsidRDefault="004D316E" w:rsidP="00DB26BB">
            <w:pPr>
              <w:suppressAutoHyphens w:val="0"/>
              <w:spacing w:before="40" w:after="120" w:line="220" w:lineRule="exact"/>
              <w:ind w:right="113"/>
              <w:rPr>
                <w:noProof/>
              </w:rPr>
            </w:pPr>
            <w:r w:rsidRPr="005D509D">
              <w:rPr>
                <w:noProof/>
              </w:rPr>
              <w:t>Dependency ratio – Percentage of population under 15</w:t>
            </w:r>
          </w:p>
        </w:tc>
        <w:tc>
          <w:tcPr>
            <w:tcW w:w="3969" w:type="dxa"/>
            <w:gridSpan w:val="2"/>
            <w:shd w:val="clear" w:color="auto" w:fill="auto"/>
          </w:tcPr>
          <w:p w14:paraId="11A5004C" w14:textId="77777777" w:rsidR="004D316E" w:rsidRPr="005D509D" w:rsidRDefault="004D316E" w:rsidP="00DB26BB">
            <w:pPr>
              <w:suppressAutoHyphens w:val="0"/>
              <w:spacing w:before="40" w:after="120" w:line="220" w:lineRule="exact"/>
              <w:ind w:right="113"/>
              <w:rPr>
                <w:noProof/>
              </w:rPr>
            </w:pPr>
            <w:r w:rsidRPr="005D509D">
              <w:rPr>
                <w:noProof/>
              </w:rPr>
              <w:t>18%</w:t>
            </w:r>
          </w:p>
        </w:tc>
      </w:tr>
      <w:tr w:rsidR="004D316E" w:rsidRPr="005D509D" w14:paraId="7A740D7F" w14:textId="77777777" w:rsidTr="00EF6E3E">
        <w:trPr>
          <w:trHeight w:val="240"/>
        </w:trPr>
        <w:tc>
          <w:tcPr>
            <w:tcW w:w="3402" w:type="dxa"/>
            <w:shd w:val="clear" w:color="auto" w:fill="auto"/>
          </w:tcPr>
          <w:p w14:paraId="306BA850" w14:textId="77777777" w:rsidR="004D316E" w:rsidRPr="005D509D" w:rsidRDefault="004D316E" w:rsidP="00DB26BB">
            <w:pPr>
              <w:suppressAutoHyphens w:val="0"/>
              <w:spacing w:before="40" w:after="120" w:line="220" w:lineRule="exact"/>
              <w:ind w:right="113"/>
              <w:rPr>
                <w:noProof/>
              </w:rPr>
            </w:pPr>
            <w:r w:rsidRPr="005D509D">
              <w:rPr>
                <w:noProof/>
              </w:rPr>
              <w:t>Dependency ratio – Percentage of population over 65</w:t>
            </w:r>
          </w:p>
        </w:tc>
        <w:tc>
          <w:tcPr>
            <w:tcW w:w="3969" w:type="dxa"/>
            <w:gridSpan w:val="2"/>
            <w:shd w:val="clear" w:color="auto" w:fill="auto"/>
          </w:tcPr>
          <w:p w14:paraId="2D24DE61" w14:textId="77777777" w:rsidR="004D316E" w:rsidRPr="005D509D" w:rsidRDefault="004D316E" w:rsidP="00DB26BB">
            <w:pPr>
              <w:suppressAutoHyphens w:val="0"/>
              <w:spacing w:before="40" w:after="120" w:line="220" w:lineRule="exact"/>
              <w:ind w:right="113"/>
              <w:rPr>
                <w:noProof/>
              </w:rPr>
            </w:pPr>
            <w:r w:rsidRPr="005D509D">
              <w:rPr>
                <w:noProof/>
              </w:rPr>
              <w:t>11%</w:t>
            </w:r>
          </w:p>
        </w:tc>
      </w:tr>
      <w:tr w:rsidR="004D316E" w:rsidRPr="005D509D" w14:paraId="0F9E64D4" w14:textId="77777777" w:rsidTr="00EF6E3E">
        <w:trPr>
          <w:trHeight w:val="240"/>
        </w:trPr>
        <w:tc>
          <w:tcPr>
            <w:tcW w:w="3402" w:type="dxa"/>
            <w:shd w:val="clear" w:color="auto" w:fill="auto"/>
          </w:tcPr>
          <w:p w14:paraId="5136AE4E" w14:textId="77777777" w:rsidR="004D316E" w:rsidRPr="005D509D" w:rsidRDefault="004D316E" w:rsidP="00DB26BB">
            <w:pPr>
              <w:suppressAutoHyphens w:val="0"/>
              <w:spacing w:before="40" w:after="120" w:line="220" w:lineRule="exact"/>
              <w:ind w:right="113"/>
              <w:rPr>
                <w:noProof/>
              </w:rPr>
            </w:pPr>
            <w:r w:rsidRPr="005D509D">
              <w:rPr>
                <w:noProof/>
              </w:rPr>
              <w:t>Birth rate (per 1,000 population)</w:t>
            </w:r>
            <w:r w:rsidRPr="005D509D">
              <w:rPr>
                <w:rStyle w:val="FootnoteReference"/>
                <w:sz w:val="20"/>
              </w:rPr>
              <w:footnoteReference w:id="256"/>
            </w:r>
          </w:p>
        </w:tc>
        <w:tc>
          <w:tcPr>
            <w:tcW w:w="3969" w:type="dxa"/>
            <w:gridSpan w:val="2"/>
            <w:shd w:val="clear" w:color="auto" w:fill="auto"/>
          </w:tcPr>
          <w:p w14:paraId="39C9D934" w14:textId="77777777" w:rsidR="004D316E" w:rsidRPr="005D509D" w:rsidRDefault="004D316E" w:rsidP="00DB26BB">
            <w:pPr>
              <w:suppressAutoHyphens w:val="0"/>
              <w:spacing w:before="40" w:after="120" w:line="220" w:lineRule="exact"/>
              <w:ind w:right="113"/>
              <w:rPr>
                <w:noProof/>
              </w:rPr>
            </w:pPr>
            <w:r w:rsidRPr="005D509D">
              <w:rPr>
                <w:noProof/>
              </w:rPr>
              <w:t>12.5</w:t>
            </w:r>
          </w:p>
        </w:tc>
      </w:tr>
      <w:tr w:rsidR="004D316E" w:rsidRPr="005D509D" w14:paraId="74554BAE" w14:textId="77777777" w:rsidTr="00EF6E3E">
        <w:trPr>
          <w:trHeight w:val="240"/>
        </w:trPr>
        <w:tc>
          <w:tcPr>
            <w:tcW w:w="3402" w:type="dxa"/>
            <w:shd w:val="clear" w:color="auto" w:fill="auto"/>
          </w:tcPr>
          <w:p w14:paraId="4A8ED0B0" w14:textId="77777777" w:rsidR="004D316E" w:rsidRPr="005D509D" w:rsidRDefault="004D316E" w:rsidP="00DB26BB">
            <w:pPr>
              <w:suppressAutoHyphens w:val="0"/>
              <w:spacing w:before="40" w:after="120" w:line="220" w:lineRule="exact"/>
              <w:ind w:right="113"/>
              <w:rPr>
                <w:noProof/>
              </w:rPr>
            </w:pPr>
            <w:r w:rsidRPr="005D509D">
              <w:rPr>
                <w:noProof/>
              </w:rPr>
              <w:t>Infant mortality rate – number of deaths of children aged under 1 year per 1,000 live births</w:t>
            </w:r>
            <w:r w:rsidRPr="005D509D">
              <w:rPr>
                <w:rStyle w:val="FootnoteReference"/>
                <w:sz w:val="20"/>
              </w:rPr>
              <w:footnoteReference w:id="257"/>
            </w:r>
          </w:p>
        </w:tc>
        <w:tc>
          <w:tcPr>
            <w:tcW w:w="3969" w:type="dxa"/>
            <w:gridSpan w:val="2"/>
            <w:shd w:val="clear" w:color="auto" w:fill="auto"/>
          </w:tcPr>
          <w:p w14:paraId="63E8C833" w14:textId="77777777" w:rsidR="004D316E" w:rsidRPr="005D509D" w:rsidRDefault="004D316E" w:rsidP="00DB26BB">
            <w:pPr>
              <w:suppressAutoHyphens w:val="0"/>
              <w:spacing w:before="40" w:after="120" w:line="220" w:lineRule="exact"/>
              <w:ind w:right="113"/>
              <w:rPr>
                <w:noProof/>
              </w:rPr>
            </w:pPr>
            <w:r w:rsidRPr="005D509D">
              <w:rPr>
                <w:noProof/>
              </w:rPr>
              <w:t>&lt;0.1</w:t>
            </w:r>
          </w:p>
        </w:tc>
      </w:tr>
      <w:tr w:rsidR="004D316E" w:rsidRPr="005D509D" w14:paraId="13BE706B" w14:textId="77777777" w:rsidTr="00EF6E3E">
        <w:trPr>
          <w:trHeight w:val="240"/>
        </w:trPr>
        <w:tc>
          <w:tcPr>
            <w:tcW w:w="3402" w:type="dxa"/>
            <w:shd w:val="clear" w:color="auto" w:fill="auto"/>
          </w:tcPr>
          <w:p w14:paraId="0745356B" w14:textId="77777777" w:rsidR="004D316E" w:rsidRPr="005D509D" w:rsidRDefault="004D316E" w:rsidP="00DB26BB">
            <w:pPr>
              <w:suppressAutoHyphens w:val="0"/>
              <w:spacing w:before="40" w:after="120" w:line="220" w:lineRule="exact"/>
              <w:ind w:right="113"/>
              <w:rPr>
                <w:noProof/>
              </w:rPr>
            </w:pPr>
            <w:r w:rsidRPr="005D509D">
              <w:rPr>
                <w:noProof/>
              </w:rPr>
              <w:t>Death rate – per 1,000 population</w:t>
            </w:r>
            <w:r w:rsidRPr="005D509D">
              <w:rPr>
                <w:rStyle w:val="FootnoteReference"/>
                <w:sz w:val="20"/>
              </w:rPr>
              <w:footnoteReference w:id="258"/>
            </w:r>
          </w:p>
        </w:tc>
        <w:tc>
          <w:tcPr>
            <w:tcW w:w="3969" w:type="dxa"/>
            <w:gridSpan w:val="2"/>
            <w:shd w:val="clear" w:color="auto" w:fill="auto"/>
          </w:tcPr>
          <w:p w14:paraId="051F103C" w14:textId="77777777" w:rsidR="004D316E" w:rsidRPr="005D509D" w:rsidRDefault="004D316E" w:rsidP="00DB26BB">
            <w:pPr>
              <w:suppressAutoHyphens w:val="0"/>
              <w:spacing w:before="40" w:after="120" w:line="220" w:lineRule="exact"/>
              <w:ind w:right="113"/>
              <w:rPr>
                <w:noProof/>
              </w:rPr>
            </w:pPr>
            <w:r w:rsidRPr="005D509D">
              <w:rPr>
                <w:noProof/>
              </w:rPr>
              <w:t>6.9</w:t>
            </w:r>
          </w:p>
        </w:tc>
      </w:tr>
      <w:tr w:rsidR="004D316E" w:rsidRPr="005D509D" w14:paraId="7C83F457" w14:textId="77777777" w:rsidTr="00EF6E3E">
        <w:trPr>
          <w:trHeight w:val="240"/>
        </w:trPr>
        <w:tc>
          <w:tcPr>
            <w:tcW w:w="3402" w:type="dxa"/>
            <w:shd w:val="clear" w:color="auto" w:fill="auto"/>
          </w:tcPr>
          <w:p w14:paraId="0BEB6934" w14:textId="77777777" w:rsidR="004D316E" w:rsidRPr="005D509D" w:rsidRDefault="004D316E" w:rsidP="00DB26BB">
            <w:pPr>
              <w:suppressAutoHyphens w:val="0"/>
              <w:spacing w:before="40" w:after="120" w:line="220" w:lineRule="exact"/>
              <w:ind w:right="113"/>
              <w:rPr>
                <w:noProof/>
              </w:rPr>
            </w:pPr>
            <w:r w:rsidRPr="005D509D">
              <w:rPr>
                <w:noProof/>
              </w:rPr>
              <w:t>Males</w:t>
            </w:r>
          </w:p>
        </w:tc>
        <w:tc>
          <w:tcPr>
            <w:tcW w:w="3969" w:type="dxa"/>
            <w:gridSpan w:val="2"/>
            <w:shd w:val="clear" w:color="auto" w:fill="auto"/>
          </w:tcPr>
          <w:p w14:paraId="612FA96F" w14:textId="77777777" w:rsidR="004D316E" w:rsidRPr="005D509D" w:rsidRDefault="004D316E" w:rsidP="00DB26BB">
            <w:pPr>
              <w:suppressAutoHyphens w:val="0"/>
              <w:spacing w:before="40" w:after="120" w:line="220" w:lineRule="exact"/>
              <w:ind w:right="113"/>
              <w:rPr>
                <w:noProof/>
              </w:rPr>
            </w:pPr>
            <w:r w:rsidRPr="005D509D">
              <w:rPr>
                <w:noProof/>
              </w:rPr>
              <w:t>4 per annum</w:t>
            </w:r>
          </w:p>
        </w:tc>
      </w:tr>
      <w:tr w:rsidR="004D316E" w:rsidRPr="005D509D" w14:paraId="269D6526" w14:textId="77777777" w:rsidTr="00EF6E3E">
        <w:trPr>
          <w:trHeight w:val="240"/>
        </w:trPr>
        <w:tc>
          <w:tcPr>
            <w:tcW w:w="3402" w:type="dxa"/>
            <w:shd w:val="clear" w:color="auto" w:fill="auto"/>
          </w:tcPr>
          <w:p w14:paraId="6D41B8D2" w14:textId="77777777" w:rsidR="004D316E" w:rsidRPr="005D509D" w:rsidRDefault="004D316E" w:rsidP="00DB26BB">
            <w:pPr>
              <w:suppressAutoHyphens w:val="0"/>
              <w:spacing w:before="40" w:after="120" w:line="220" w:lineRule="exact"/>
              <w:ind w:right="113"/>
              <w:rPr>
                <w:noProof/>
              </w:rPr>
            </w:pPr>
            <w:r w:rsidRPr="005D509D">
              <w:rPr>
                <w:noProof/>
              </w:rPr>
              <w:t>Females</w:t>
            </w:r>
          </w:p>
        </w:tc>
        <w:tc>
          <w:tcPr>
            <w:tcW w:w="3969" w:type="dxa"/>
            <w:gridSpan w:val="2"/>
            <w:shd w:val="clear" w:color="auto" w:fill="auto"/>
          </w:tcPr>
          <w:p w14:paraId="0D5C3D03" w14:textId="77777777" w:rsidR="004D316E" w:rsidRPr="005D509D" w:rsidRDefault="004D316E" w:rsidP="00DB26BB">
            <w:pPr>
              <w:suppressAutoHyphens w:val="0"/>
              <w:spacing w:before="40" w:after="120" w:line="220" w:lineRule="exact"/>
              <w:ind w:right="113"/>
              <w:rPr>
                <w:noProof/>
              </w:rPr>
            </w:pPr>
            <w:r w:rsidRPr="005D509D">
              <w:rPr>
                <w:noProof/>
              </w:rPr>
              <w:t>1.5 per annum</w:t>
            </w:r>
          </w:p>
        </w:tc>
      </w:tr>
      <w:tr w:rsidR="004D316E" w:rsidRPr="005D509D" w14:paraId="13C64BE8" w14:textId="77777777" w:rsidTr="00EF6E3E">
        <w:trPr>
          <w:trHeight w:val="240"/>
        </w:trPr>
        <w:tc>
          <w:tcPr>
            <w:tcW w:w="3402" w:type="dxa"/>
            <w:shd w:val="clear" w:color="auto" w:fill="auto"/>
          </w:tcPr>
          <w:p w14:paraId="7F3E1A19" w14:textId="77777777" w:rsidR="004D316E" w:rsidRPr="005D509D" w:rsidRDefault="004D316E" w:rsidP="00DB26BB">
            <w:pPr>
              <w:suppressAutoHyphens w:val="0"/>
              <w:spacing w:before="40" w:after="120" w:line="220" w:lineRule="exact"/>
              <w:ind w:right="113"/>
              <w:rPr>
                <w:noProof/>
              </w:rPr>
            </w:pPr>
            <w:r w:rsidRPr="005D509D">
              <w:rPr>
                <w:noProof/>
              </w:rPr>
              <w:t>Life expectancy – years at birth</w:t>
            </w:r>
          </w:p>
        </w:tc>
        <w:tc>
          <w:tcPr>
            <w:tcW w:w="3969" w:type="dxa"/>
            <w:gridSpan w:val="2"/>
            <w:shd w:val="clear" w:color="auto" w:fill="auto"/>
          </w:tcPr>
          <w:p w14:paraId="0C7C333C" w14:textId="77777777" w:rsidR="004D316E" w:rsidRPr="005D509D" w:rsidRDefault="004D316E" w:rsidP="00DB26BB">
            <w:pPr>
              <w:suppressAutoHyphens w:val="0"/>
              <w:spacing w:before="40" w:after="120" w:line="220" w:lineRule="exact"/>
              <w:ind w:right="113"/>
              <w:rPr>
                <w:noProof/>
              </w:rPr>
            </w:pPr>
          </w:p>
        </w:tc>
      </w:tr>
      <w:tr w:rsidR="009E7B18" w:rsidRPr="005D509D" w14:paraId="1ECF1A18" w14:textId="77777777" w:rsidTr="00EF6E3E">
        <w:trPr>
          <w:trHeight w:val="240"/>
        </w:trPr>
        <w:tc>
          <w:tcPr>
            <w:tcW w:w="3402" w:type="dxa"/>
            <w:tcBorders>
              <w:bottom w:val="nil"/>
            </w:tcBorders>
            <w:shd w:val="clear" w:color="auto" w:fill="auto"/>
          </w:tcPr>
          <w:p w14:paraId="395AC538" w14:textId="77777777" w:rsidR="004D316E" w:rsidRPr="005D509D" w:rsidRDefault="004D316E" w:rsidP="00DB26BB">
            <w:pPr>
              <w:suppressAutoHyphens w:val="0"/>
              <w:spacing w:before="40" w:after="120" w:line="220" w:lineRule="exact"/>
              <w:ind w:right="113"/>
              <w:rPr>
                <w:noProof/>
              </w:rPr>
            </w:pPr>
            <w:r w:rsidRPr="005D509D">
              <w:rPr>
                <w:noProof/>
              </w:rPr>
              <w:t>Men</w:t>
            </w:r>
          </w:p>
        </w:tc>
        <w:tc>
          <w:tcPr>
            <w:tcW w:w="3969" w:type="dxa"/>
            <w:gridSpan w:val="2"/>
            <w:tcBorders>
              <w:bottom w:val="nil"/>
            </w:tcBorders>
            <w:shd w:val="clear" w:color="auto" w:fill="auto"/>
          </w:tcPr>
          <w:p w14:paraId="6A4CC930" w14:textId="77777777" w:rsidR="004D316E" w:rsidRPr="005D509D" w:rsidRDefault="004D316E" w:rsidP="00DB26BB">
            <w:pPr>
              <w:suppressAutoHyphens w:val="0"/>
              <w:spacing w:before="40" w:after="120" w:line="220" w:lineRule="exact"/>
              <w:ind w:right="113"/>
              <w:rPr>
                <w:noProof/>
              </w:rPr>
            </w:pPr>
            <w:r w:rsidRPr="005D509D">
              <w:rPr>
                <w:noProof/>
              </w:rPr>
              <w:t>73</w:t>
            </w:r>
          </w:p>
        </w:tc>
      </w:tr>
      <w:tr w:rsidR="009E7B18" w:rsidRPr="005D509D" w14:paraId="23820F8D" w14:textId="77777777" w:rsidTr="00EF6E3E">
        <w:trPr>
          <w:trHeight w:val="240"/>
        </w:trPr>
        <w:tc>
          <w:tcPr>
            <w:tcW w:w="3402" w:type="dxa"/>
            <w:tcBorders>
              <w:top w:val="nil"/>
              <w:bottom w:val="nil"/>
            </w:tcBorders>
            <w:shd w:val="clear" w:color="auto" w:fill="auto"/>
          </w:tcPr>
          <w:p w14:paraId="0A28D487" w14:textId="77777777" w:rsidR="004D316E" w:rsidRPr="005D509D" w:rsidRDefault="004D316E" w:rsidP="00DB26BB">
            <w:pPr>
              <w:suppressAutoHyphens w:val="0"/>
              <w:spacing w:before="40" w:after="120" w:line="220" w:lineRule="exact"/>
              <w:ind w:right="113"/>
              <w:rPr>
                <w:noProof/>
              </w:rPr>
            </w:pPr>
            <w:r w:rsidRPr="005D509D">
              <w:rPr>
                <w:noProof/>
              </w:rPr>
              <w:t>Women</w:t>
            </w:r>
          </w:p>
        </w:tc>
        <w:tc>
          <w:tcPr>
            <w:tcW w:w="3969" w:type="dxa"/>
            <w:gridSpan w:val="2"/>
            <w:tcBorders>
              <w:top w:val="nil"/>
              <w:bottom w:val="nil"/>
            </w:tcBorders>
            <w:shd w:val="clear" w:color="auto" w:fill="auto"/>
          </w:tcPr>
          <w:p w14:paraId="5B6DEF4C" w14:textId="77777777" w:rsidR="004D316E" w:rsidRPr="005D509D" w:rsidRDefault="004D316E" w:rsidP="00DB26BB">
            <w:pPr>
              <w:suppressAutoHyphens w:val="0"/>
              <w:spacing w:before="40" w:after="120" w:line="220" w:lineRule="exact"/>
              <w:ind w:right="113"/>
              <w:rPr>
                <w:noProof/>
              </w:rPr>
            </w:pPr>
            <w:r w:rsidRPr="005D509D">
              <w:rPr>
                <w:noProof/>
              </w:rPr>
              <w:t>81</w:t>
            </w:r>
          </w:p>
        </w:tc>
      </w:tr>
      <w:tr w:rsidR="009E7B18" w:rsidRPr="005D509D" w14:paraId="6FC6A369" w14:textId="77777777" w:rsidTr="00EF6E3E">
        <w:trPr>
          <w:trHeight w:val="240"/>
        </w:trPr>
        <w:tc>
          <w:tcPr>
            <w:tcW w:w="3402" w:type="dxa"/>
            <w:tcBorders>
              <w:top w:val="nil"/>
            </w:tcBorders>
            <w:shd w:val="clear" w:color="auto" w:fill="auto"/>
          </w:tcPr>
          <w:p w14:paraId="4F9B5F00" w14:textId="77777777" w:rsidR="004D316E" w:rsidRPr="005D509D" w:rsidRDefault="004D316E" w:rsidP="00DB26BB">
            <w:pPr>
              <w:suppressAutoHyphens w:val="0"/>
              <w:spacing w:before="40" w:after="120" w:line="220" w:lineRule="exact"/>
              <w:ind w:right="113"/>
              <w:rPr>
                <w:noProof/>
              </w:rPr>
            </w:pPr>
            <w:r w:rsidRPr="005D509D">
              <w:rPr>
                <w:noProof/>
              </w:rPr>
              <w:lastRenderedPageBreak/>
              <w:t>Total fertility rate – children per woman</w:t>
            </w:r>
          </w:p>
        </w:tc>
        <w:tc>
          <w:tcPr>
            <w:tcW w:w="3969" w:type="dxa"/>
            <w:gridSpan w:val="2"/>
            <w:tcBorders>
              <w:top w:val="nil"/>
            </w:tcBorders>
            <w:shd w:val="clear" w:color="auto" w:fill="auto"/>
          </w:tcPr>
          <w:p w14:paraId="1698677B" w14:textId="77777777" w:rsidR="004D316E" w:rsidRPr="005D509D" w:rsidRDefault="004D316E" w:rsidP="00DB26BB">
            <w:pPr>
              <w:suppressAutoHyphens w:val="0"/>
              <w:spacing w:before="40" w:after="120" w:line="220" w:lineRule="exact"/>
              <w:ind w:right="113"/>
              <w:rPr>
                <w:noProof/>
              </w:rPr>
            </w:pPr>
            <w:r w:rsidRPr="005D509D">
              <w:rPr>
                <w:noProof/>
              </w:rPr>
              <w:t>1.56</w:t>
            </w:r>
          </w:p>
        </w:tc>
      </w:tr>
      <w:tr w:rsidR="004D316E" w:rsidRPr="005D509D" w14:paraId="3BACF17E" w14:textId="77777777" w:rsidTr="00EF6E3E">
        <w:trPr>
          <w:trHeight w:val="240"/>
        </w:trPr>
        <w:tc>
          <w:tcPr>
            <w:tcW w:w="3402" w:type="dxa"/>
            <w:shd w:val="clear" w:color="auto" w:fill="auto"/>
          </w:tcPr>
          <w:p w14:paraId="3277E928" w14:textId="77777777" w:rsidR="004D316E" w:rsidRPr="005D509D" w:rsidRDefault="004D316E" w:rsidP="00DB26BB">
            <w:pPr>
              <w:suppressAutoHyphens w:val="0"/>
              <w:spacing w:before="40" w:after="120" w:line="220" w:lineRule="exact"/>
              <w:ind w:right="113"/>
              <w:rPr>
                <w:noProof/>
              </w:rPr>
            </w:pPr>
            <w:r w:rsidRPr="005D509D">
              <w:rPr>
                <w:noProof/>
              </w:rPr>
              <w:t>Average household size</w:t>
            </w:r>
          </w:p>
        </w:tc>
        <w:tc>
          <w:tcPr>
            <w:tcW w:w="3969" w:type="dxa"/>
            <w:gridSpan w:val="2"/>
            <w:shd w:val="clear" w:color="auto" w:fill="auto"/>
          </w:tcPr>
          <w:p w14:paraId="3D3880AB" w14:textId="77777777" w:rsidR="004D316E" w:rsidRPr="005D509D" w:rsidRDefault="004D316E" w:rsidP="00DB26BB">
            <w:pPr>
              <w:suppressAutoHyphens w:val="0"/>
              <w:spacing w:before="40" w:after="120" w:line="220" w:lineRule="exact"/>
              <w:ind w:right="113"/>
              <w:rPr>
                <w:noProof/>
              </w:rPr>
            </w:pPr>
            <w:r w:rsidRPr="005D509D">
              <w:rPr>
                <w:noProof/>
              </w:rPr>
              <w:t>2.7</w:t>
            </w:r>
          </w:p>
        </w:tc>
      </w:tr>
      <w:tr w:rsidR="004D316E" w:rsidRPr="005D509D" w14:paraId="3CE8E67E" w14:textId="77777777" w:rsidTr="00EF6E3E">
        <w:trPr>
          <w:trHeight w:val="240"/>
        </w:trPr>
        <w:tc>
          <w:tcPr>
            <w:tcW w:w="3402" w:type="dxa"/>
            <w:shd w:val="clear" w:color="auto" w:fill="auto"/>
          </w:tcPr>
          <w:p w14:paraId="74B952A6" w14:textId="77777777" w:rsidR="004D316E" w:rsidRPr="005D509D" w:rsidRDefault="004D316E" w:rsidP="00DB26BB">
            <w:pPr>
              <w:suppressAutoHyphens w:val="0"/>
              <w:spacing w:before="40" w:after="120" w:line="220" w:lineRule="exact"/>
              <w:ind w:right="113"/>
              <w:rPr>
                <w:noProof/>
              </w:rPr>
            </w:pPr>
            <w:r w:rsidRPr="005D509D">
              <w:rPr>
                <w:noProof/>
              </w:rPr>
              <w:t>Proportion of single-parent households</w:t>
            </w:r>
          </w:p>
        </w:tc>
        <w:tc>
          <w:tcPr>
            <w:tcW w:w="3969" w:type="dxa"/>
            <w:gridSpan w:val="2"/>
            <w:shd w:val="clear" w:color="auto" w:fill="auto"/>
          </w:tcPr>
          <w:p w14:paraId="04A4AF62" w14:textId="77777777" w:rsidR="004D316E" w:rsidRPr="005D509D" w:rsidRDefault="004D316E" w:rsidP="00DB26BB">
            <w:pPr>
              <w:suppressAutoHyphens w:val="0"/>
              <w:spacing w:before="40" w:after="120" w:line="220" w:lineRule="exact"/>
              <w:ind w:right="113"/>
              <w:rPr>
                <w:noProof/>
              </w:rPr>
            </w:pPr>
            <w:r w:rsidRPr="005D509D">
              <w:rPr>
                <w:noProof/>
              </w:rPr>
              <w:t xml:space="preserve">8% </w:t>
            </w:r>
          </w:p>
        </w:tc>
      </w:tr>
    </w:tbl>
    <w:p w14:paraId="4DDF49D6" w14:textId="77777777" w:rsidR="003863DA" w:rsidRPr="005D509D" w:rsidRDefault="003863DA" w:rsidP="0047301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02"/>
        <w:gridCol w:w="3968"/>
      </w:tblGrid>
      <w:tr w:rsidR="009E7B18" w:rsidRPr="005D509D" w14:paraId="1B747FD1" w14:textId="77777777" w:rsidTr="00E2445F">
        <w:trPr>
          <w:trHeight w:val="240"/>
          <w:tblHeader/>
        </w:trPr>
        <w:tc>
          <w:tcPr>
            <w:tcW w:w="7370" w:type="dxa"/>
            <w:gridSpan w:val="2"/>
            <w:tcBorders>
              <w:top w:val="single" w:sz="4" w:space="0" w:color="auto"/>
              <w:bottom w:val="single" w:sz="12" w:space="0" w:color="auto"/>
            </w:tcBorders>
            <w:shd w:val="clear" w:color="auto" w:fill="auto"/>
            <w:vAlign w:val="bottom"/>
          </w:tcPr>
          <w:p w14:paraId="0A207D53" w14:textId="77777777" w:rsidR="003863DA" w:rsidRPr="005D509D" w:rsidRDefault="003863DA" w:rsidP="009E7B18">
            <w:pPr>
              <w:suppressAutoHyphens w:val="0"/>
              <w:spacing w:before="80" w:after="80" w:line="200" w:lineRule="exact"/>
              <w:ind w:right="113"/>
              <w:rPr>
                <w:i/>
                <w:sz w:val="16"/>
              </w:rPr>
            </w:pPr>
            <w:bookmarkStart w:id="228" w:name="_Toc390761541"/>
            <w:r w:rsidRPr="005D509D">
              <w:rPr>
                <w:i/>
                <w:sz w:val="16"/>
              </w:rPr>
              <w:t>Social, economic and cultural indicators</w:t>
            </w:r>
            <w:bookmarkEnd w:id="228"/>
          </w:p>
        </w:tc>
      </w:tr>
      <w:tr w:rsidR="00B43337" w:rsidRPr="005D509D" w14:paraId="43E06864" w14:textId="77777777" w:rsidTr="00E2445F">
        <w:trPr>
          <w:trHeight w:hRule="exact" w:val="113"/>
          <w:tblHeader/>
        </w:trPr>
        <w:tc>
          <w:tcPr>
            <w:tcW w:w="7370" w:type="dxa"/>
            <w:gridSpan w:val="2"/>
            <w:tcBorders>
              <w:top w:val="single" w:sz="12" w:space="0" w:color="auto"/>
              <w:bottom w:val="nil"/>
            </w:tcBorders>
            <w:shd w:val="clear" w:color="auto" w:fill="auto"/>
            <w:vAlign w:val="bottom"/>
          </w:tcPr>
          <w:p w14:paraId="519107AD" w14:textId="77777777" w:rsidR="00B43337" w:rsidRPr="005D509D" w:rsidRDefault="00B43337" w:rsidP="009E7B18">
            <w:pPr>
              <w:suppressAutoHyphens w:val="0"/>
              <w:spacing w:before="80" w:after="80" w:line="200" w:lineRule="exact"/>
              <w:ind w:right="113"/>
              <w:rPr>
                <w:i/>
                <w:sz w:val="16"/>
              </w:rPr>
            </w:pPr>
          </w:p>
        </w:tc>
      </w:tr>
      <w:tr w:rsidR="003863DA" w:rsidRPr="005D509D" w14:paraId="2A9F1143" w14:textId="77777777" w:rsidTr="00E2445F">
        <w:trPr>
          <w:trHeight w:val="240"/>
        </w:trPr>
        <w:tc>
          <w:tcPr>
            <w:tcW w:w="3402" w:type="dxa"/>
            <w:tcBorders>
              <w:top w:val="nil"/>
            </w:tcBorders>
            <w:shd w:val="clear" w:color="auto" w:fill="auto"/>
          </w:tcPr>
          <w:p w14:paraId="5F584446" w14:textId="28E6EBCA" w:rsidR="003863DA" w:rsidRPr="005D509D" w:rsidRDefault="003863DA" w:rsidP="009E7B18">
            <w:pPr>
              <w:suppressAutoHyphens w:val="0"/>
              <w:spacing w:before="40" w:after="120" w:line="220" w:lineRule="exact"/>
              <w:ind w:right="113"/>
              <w:rPr>
                <w:noProof/>
              </w:rPr>
            </w:pPr>
            <w:r w:rsidRPr="005D509D">
              <w:rPr>
                <w:noProof/>
              </w:rPr>
              <w:t>Share of (household) consumption expenditures on food, housing, health and</w:t>
            </w:r>
            <w:r w:rsidR="00F20CBE" w:rsidRPr="005D509D">
              <w:rPr>
                <w:noProof/>
              </w:rPr>
              <w:t xml:space="preserve"> </w:t>
            </w:r>
            <w:r w:rsidRPr="005D509D">
              <w:rPr>
                <w:noProof/>
              </w:rPr>
              <w:t>education</w:t>
            </w:r>
            <w:r w:rsidRPr="005D509D">
              <w:rPr>
                <w:rStyle w:val="FootnoteReference"/>
                <w:sz w:val="20"/>
              </w:rPr>
              <w:footnoteReference w:id="259"/>
            </w:r>
          </w:p>
        </w:tc>
        <w:tc>
          <w:tcPr>
            <w:tcW w:w="3968" w:type="dxa"/>
            <w:tcBorders>
              <w:top w:val="nil"/>
            </w:tcBorders>
            <w:shd w:val="clear" w:color="auto" w:fill="auto"/>
          </w:tcPr>
          <w:p w14:paraId="584018FB" w14:textId="77777777" w:rsidR="003863DA" w:rsidRPr="005D509D" w:rsidRDefault="003863DA" w:rsidP="009E7B18">
            <w:pPr>
              <w:suppressAutoHyphens w:val="0"/>
              <w:spacing w:before="40" w:after="120" w:line="220" w:lineRule="exact"/>
              <w:ind w:right="113"/>
              <w:rPr>
                <w:bCs/>
              </w:rPr>
            </w:pPr>
            <w:r w:rsidRPr="005D509D">
              <w:rPr>
                <w:bCs/>
              </w:rPr>
              <w:t>Food &amp; Non-Alcoholic Drinks: 17.3%</w:t>
            </w:r>
          </w:p>
          <w:p w14:paraId="2E0B3013" w14:textId="77777777" w:rsidR="003863DA" w:rsidRPr="005D509D" w:rsidRDefault="003863DA" w:rsidP="009E7B18">
            <w:pPr>
              <w:suppressAutoHyphens w:val="0"/>
              <w:spacing w:before="40" w:after="120" w:line="220" w:lineRule="exact"/>
              <w:ind w:right="113"/>
              <w:rPr>
                <w:bCs/>
              </w:rPr>
            </w:pPr>
            <w:r w:rsidRPr="005D509D">
              <w:rPr>
                <w:bCs/>
              </w:rPr>
              <w:t>Alcoholic Drinks &amp; Tobacco: 2.8%</w:t>
            </w:r>
          </w:p>
          <w:p w14:paraId="7E40090A" w14:textId="77777777" w:rsidR="003863DA" w:rsidRPr="005D509D" w:rsidRDefault="003863DA" w:rsidP="009E7B18">
            <w:pPr>
              <w:suppressAutoHyphens w:val="0"/>
              <w:spacing w:before="40" w:after="120" w:line="220" w:lineRule="exact"/>
              <w:ind w:right="113"/>
              <w:rPr>
                <w:bCs/>
              </w:rPr>
            </w:pPr>
            <w:r w:rsidRPr="005D509D">
              <w:rPr>
                <w:bCs/>
              </w:rPr>
              <w:t>Clothing &amp; Footwear: 2.1%</w:t>
            </w:r>
          </w:p>
          <w:p w14:paraId="79A7B10D" w14:textId="77777777" w:rsidR="003863DA" w:rsidRPr="005D509D" w:rsidRDefault="003863DA" w:rsidP="009E7B18">
            <w:pPr>
              <w:suppressAutoHyphens w:val="0"/>
              <w:spacing w:before="40" w:after="120" w:line="220" w:lineRule="exact"/>
              <w:ind w:right="113"/>
              <w:rPr>
                <w:bCs/>
              </w:rPr>
            </w:pPr>
            <w:r w:rsidRPr="005D509D">
              <w:rPr>
                <w:bCs/>
              </w:rPr>
              <w:t>Housing, Fuel &amp; Power: 33%</w:t>
            </w:r>
          </w:p>
          <w:p w14:paraId="314039A2" w14:textId="77777777" w:rsidR="003863DA" w:rsidRPr="005D509D" w:rsidRDefault="003863DA" w:rsidP="009E7B18">
            <w:pPr>
              <w:suppressAutoHyphens w:val="0"/>
              <w:spacing w:before="40" w:after="120" w:line="220" w:lineRule="exact"/>
              <w:ind w:right="113"/>
              <w:rPr>
                <w:bCs/>
              </w:rPr>
            </w:pPr>
            <w:r w:rsidRPr="005D509D">
              <w:rPr>
                <w:bCs/>
              </w:rPr>
              <w:t>Household Goods &amp; Services: 4.2%</w:t>
            </w:r>
          </w:p>
          <w:p w14:paraId="07EFC3B6" w14:textId="77777777" w:rsidR="003863DA" w:rsidRPr="005D509D" w:rsidRDefault="003863DA" w:rsidP="009E7B18">
            <w:pPr>
              <w:suppressAutoHyphens w:val="0"/>
              <w:spacing w:before="40" w:after="120" w:line="220" w:lineRule="exact"/>
              <w:ind w:right="113"/>
              <w:rPr>
                <w:bCs/>
              </w:rPr>
            </w:pPr>
            <w:r w:rsidRPr="005D509D">
              <w:rPr>
                <w:bCs/>
              </w:rPr>
              <w:t>Health: 0.5%</w:t>
            </w:r>
          </w:p>
          <w:p w14:paraId="1433D804" w14:textId="77777777" w:rsidR="003863DA" w:rsidRPr="005D509D" w:rsidRDefault="003863DA" w:rsidP="009E7B18">
            <w:pPr>
              <w:suppressAutoHyphens w:val="0"/>
              <w:spacing w:before="40" w:after="120" w:line="220" w:lineRule="exact"/>
              <w:ind w:right="113"/>
              <w:rPr>
                <w:bCs/>
              </w:rPr>
            </w:pPr>
            <w:r w:rsidRPr="005D509D">
              <w:rPr>
                <w:bCs/>
              </w:rPr>
              <w:t>Transport: 10.2%</w:t>
            </w:r>
          </w:p>
          <w:p w14:paraId="23F2BC17" w14:textId="77777777" w:rsidR="003863DA" w:rsidRPr="005D509D" w:rsidRDefault="003863DA" w:rsidP="009E7B18">
            <w:pPr>
              <w:suppressAutoHyphens w:val="0"/>
              <w:spacing w:before="40" w:after="120" w:line="220" w:lineRule="exact"/>
              <w:ind w:right="113"/>
              <w:rPr>
                <w:bCs/>
              </w:rPr>
            </w:pPr>
            <w:r w:rsidRPr="005D509D">
              <w:rPr>
                <w:bCs/>
              </w:rPr>
              <w:t xml:space="preserve">Communication: 4.3% </w:t>
            </w:r>
          </w:p>
          <w:p w14:paraId="32267F65" w14:textId="77777777" w:rsidR="003863DA" w:rsidRPr="005D509D" w:rsidRDefault="003863DA" w:rsidP="009E7B18">
            <w:pPr>
              <w:suppressAutoHyphens w:val="0"/>
              <w:spacing w:before="40" w:after="120" w:line="220" w:lineRule="exact"/>
              <w:ind w:right="113"/>
              <w:rPr>
                <w:bCs/>
              </w:rPr>
            </w:pPr>
            <w:r w:rsidRPr="005D509D">
              <w:rPr>
                <w:bCs/>
              </w:rPr>
              <w:t>Recreation &amp; Culture: 10.7%</w:t>
            </w:r>
          </w:p>
          <w:p w14:paraId="09F212A5" w14:textId="77777777" w:rsidR="003863DA" w:rsidRPr="005D509D" w:rsidRDefault="003863DA" w:rsidP="009E7B18">
            <w:pPr>
              <w:suppressAutoHyphens w:val="0"/>
              <w:spacing w:before="40" w:after="120" w:line="220" w:lineRule="exact"/>
              <w:ind w:right="113"/>
              <w:rPr>
                <w:bCs/>
              </w:rPr>
            </w:pPr>
            <w:r w:rsidRPr="005D509D">
              <w:rPr>
                <w:bCs/>
              </w:rPr>
              <w:t>Education: 0.1%</w:t>
            </w:r>
          </w:p>
          <w:p w14:paraId="26C20C53" w14:textId="77777777" w:rsidR="003863DA" w:rsidRPr="005D509D" w:rsidRDefault="003863DA" w:rsidP="009E7B18">
            <w:pPr>
              <w:suppressAutoHyphens w:val="0"/>
              <w:spacing w:before="40" w:after="120" w:line="220" w:lineRule="exact"/>
              <w:ind w:right="113"/>
              <w:rPr>
                <w:bCs/>
              </w:rPr>
            </w:pPr>
            <w:r w:rsidRPr="005D509D">
              <w:rPr>
                <w:bCs/>
              </w:rPr>
              <w:t>Restaurants &amp; Hotels: 5.1%</w:t>
            </w:r>
          </w:p>
          <w:p w14:paraId="7D5F9175" w14:textId="77777777" w:rsidR="003863DA" w:rsidRPr="005D509D" w:rsidRDefault="003863DA" w:rsidP="009E7B18">
            <w:pPr>
              <w:suppressAutoHyphens w:val="0"/>
              <w:spacing w:before="40" w:after="120" w:line="220" w:lineRule="exact"/>
              <w:ind w:right="113"/>
              <w:rPr>
                <w:bCs/>
              </w:rPr>
            </w:pPr>
            <w:r w:rsidRPr="005D509D">
              <w:rPr>
                <w:bCs/>
              </w:rPr>
              <w:t>Miscellaneous Goods &amp; Services: 8.6%</w:t>
            </w:r>
          </w:p>
          <w:p w14:paraId="565C3661" w14:textId="77777777" w:rsidR="003863DA" w:rsidRPr="005D509D" w:rsidRDefault="003863DA" w:rsidP="009E7B18">
            <w:pPr>
              <w:suppressAutoHyphens w:val="0"/>
              <w:spacing w:before="40" w:after="120" w:line="220" w:lineRule="exact"/>
              <w:ind w:right="113"/>
              <w:rPr>
                <w:noProof/>
              </w:rPr>
            </w:pPr>
            <w:r w:rsidRPr="005D509D">
              <w:rPr>
                <w:bCs/>
              </w:rPr>
              <w:t>Other Expenditure Items: 1.0%</w:t>
            </w:r>
          </w:p>
        </w:tc>
      </w:tr>
      <w:tr w:rsidR="003863DA" w:rsidRPr="005D509D" w14:paraId="7FFF8CC9" w14:textId="77777777" w:rsidTr="00E2445F">
        <w:trPr>
          <w:trHeight w:val="240"/>
        </w:trPr>
        <w:tc>
          <w:tcPr>
            <w:tcW w:w="3402" w:type="dxa"/>
            <w:shd w:val="clear" w:color="auto" w:fill="auto"/>
          </w:tcPr>
          <w:p w14:paraId="33661201" w14:textId="77777777" w:rsidR="003863DA" w:rsidRPr="005D509D" w:rsidRDefault="003863DA" w:rsidP="009E7B18">
            <w:pPr>
              <w:suppressAutoHyphens w:val="0"/>
              <w:spacing w:before="40" w:after="120" w:line="220" w:lineRule="exact"/>
              <w:ind w:right="113"/>
              <w:rPr>
                <w:noProof/>
              </w:rPr>
            </w:pPr>
            <w:r w:rsidRPr="005D509D">
              <w:rPr>
                <w:noProof/>
              </w:rPr>
              <w:t>Proportion of population below the national poverty line</w:t>
            </w:r>
          </w:p>
        </w:tc>
        <w:tc>
          <w:tcPr>
            <w:tcW w:w="3968" w:type="dxa"/>
            <w:shd w:val="clear" w:color="auto" w:fill="auto"/>
          </w:tcPr>
          <w:p w14:paraId="6DCD81F5" w14:textId="77777777" w:rsidR="003863DA" w:rsidRPr="005D509D" w:rsidRDefault="003863DA" w:rsidP="005E3BD0">
            <w:pPr>
              <w:rPr>
                <w:noProof/>
              </w:rPr>
            </w:pPr>
            <w:r w:rsidRPr="005D509D">
              <w:rPr>
                <w:noProof/>
              </w:rPr>
              <w:t xml:space="preserve">There is no official poverty line in the Falkland Islands. </w:t>
            </w:r>
            <w:r w:rsidRPr="005D509D">
              <w:t>In the 2019/20 Budget, the Minimum Wage was uplifted to bring it in line with the Living Wage. This represented a 5.4% increase over 2018/19 Minimum Wage levels of £6.67 per hour, to £7.03. In the 2020/21 Budget, both the Minimum and Living Wage rates were increased by 1.5% to £7.13 per hour.</w:t>
            </w:r>
          </w:p>
        </w:tc>
      </w:tr>
      <w:tr w:rsidR="003863DA" w:rsidRPr="005D509D" w14:paraId="5F23646E" w14:textId="77777777" w:rsidTr="00E2445F">
        <w:trPr>
          <w:trHeight w:val="240"/>
        </w:trPr>
        <w:tc>
          <w:tcPr>
            <w:tcW w:w="3402" w:type="dxa"/>
            <w:shd w:val="clear" w:color="auto" w:fill="auto"/>
          </w:tcPr>
          <w:p w14:paraId="09C8F3BC" w14:textId="77777777" w:rsidR="003863DA" w:rsidRPr="005D509D" w:rsidRDefault="003863DA" w:rsidP="009E7B18">
            <w:pPr>
              <w:suppressAutoHyphens w:val="0"/>
              <w:spacing w:before="40" w:after="120" w:line="220" w:lineRule="exact"/>
              <w:ind w:right="113"/>
              <w:rPr>
                <w:noProof/>
              </w:rPr>
            </w:pPr>
            <w:r w:rsidRPr="005D509D">
              <w:rPr>
                <w:noProof/>
              </w:rPr>
              <w:t>Proportion of population below the minimum level of dietary consumption</w:t>
            </w:r>
          </w:p>
        </w:tc>
        <w:tc>
          <w:tcPr>
            <w:tcW w:w="3968" w:type="dxa"/>
            <w:shd w:val="clear" w:color="auto" w:fill="auto"/>
          </w:tcPr>
          <w:p w14:paraId="7D3B1862" w14:textId="77777777" w:rsidR="003863DA" w:rsidRPr="005D509D" w:rsidRDefault="003863DA" w:rsidP="009E7B18">
            <w:pPr>
              <w:suppressAutoHyphens w:val="0"/>
              <w:spacing w:before="40" w:after="120" w:line="220" w:lineRule="exact"/>
              <w:ind w:right="113"/>
              <w:rPr>
                <w:noProof/>
              </w:rPr>
            </w:pPr>
            <w:r w:rsidRPr="005D509D">
              <w:rPr>
                <w:noProof/>
              </w:rPr>
              <w:t>0</w:t>
            </w:r>
          </w:p>
        </w:tc>
      </w:tr>
      <w:tr w:rsidR="003863DA" w:rsidRPr="005D509D" w14:paraId="59E3ED6E" w14:textId="77777777" w:rsidTr="00E2445F">
        <w:trPr>
          <w:trHeight w:val="240"/>
        </w:trPr>
        <w:tc>
          <w:tcPr>
            <w:tcW w:w="3402" w:type="dxa"/>
            <w:shd w:val="clear" w:color="auto" w:fill="auto"/>
          </w:tcPr>
          <w:p w14:paraId="6BD0C17A" w14:textId="77777777" w:rsidR="003863DA" w:rsidRPr="005D509D" w:rsidRDefault="003863DA" w:rsidP="009E7B18">
            <w:pPr>
              <w:suppressAutoHyphens w:val="0"/>
              <w:spacing w:before="40" w:after="120" w:line="220" w:lineRule="exact"/>
              <w:ind w:right="113"/>
              <w:rPr>
                <w:noProof/>
              </w:rPr>
            </w:pPr>
            <w:r w:rsidRPr="005D509D">
              <w:rPr>
                <w:noProof/>
              </w:rPr>
              <w:t>Gini coefficient (relating to distribution of income)</w:t>
            </w:r>
            <w:r w:rsidRPr="005D509D">
              <w:rPr>
                <w:rStyle w:val="FootnoteReference"/>
                <w:sz w:val="20"/>
              </w:rPr>
              <w:footnoteReference w:id="260"/>
            </w:r>
          </w:p>
        </w:tc>
        <w:tc>
          <w:tcPr>
            <w:tcW w:w="3968" w:type="dxa"/>
            <w:shd w:val="clear" w:color="auto" w:fill="auto"/>
          </w:tcPr>
          <w:p w14:paraId="429B4647" w14:textId="77777777" w:rsidR="003863DA" w:rsidRPr="005D509D" w:rsidRDefault="003863DA" w:rsidP="009E7B18">
            <w:pPr>
              <w:suppressAutoHyphens w:val="0"/>
              <w:spacing w:before="40" w:after="120" w:line="220" w:lineRule="exact"/>
              <w:ind w:right="113"/>
              <w:rPr>
                <w:noProof/>
              </w:rPr>
            </w:pPr>
            <w:r w:rsidRPr="005D509D">
              <w:rPr>
                <w:noProof/>
              </w:rPr>
              <w:t>0.38</w:t>
            </w:r>
          </w:p>
        </w:tc>
      </w:tr>
      <w:tr w:rsidR="003863DA" w:rsidRPr="005D509D" w14:paraId="4564EAA1" w14:textId="77777777" w:rsidTr="00E2445F">
        <w:trPr>
          <w:trHeight w:val="240"/>
        </w:trPr>
        <w:tc>
          <w:tcPr>
            <w:tcW w:w="3402" w:type="dxa"/>
            <w:shd w:val="clear" w:color="auto" w:fill="auto"/>
          </w:tcPr>
          <w:p w14:paraId="1818746C" w14:textId="77777777" w:rsidR="003863DA" w:rsidRPr="005D509D" w:rsidRDefault="003863DA" w:rsidP="009E7B18">
            <w:pPr>
              <w:suppressAutoHyphens w:val="0"/>
              <w:spacing w:before="40" w:after="120" w:line="220" w:lineRule="exact"/>
              <w:ind w:right="113"/>
              <w:rPr>
                <w:noProof/>
              </w:rPr>
            </w:pPr>
            <w:r w:rsidRPr="005D509D">
              <w:rPr>
                <w:noProof/>
              </w:rPr>
              <w:t>Prevalence of underweight children</w:t>
            </w:r>
            <w:r w:rsidRPr="005D509D">
              <w:rPr>
                <w:noProof/>
              </w:rPr>
              <w:br/>
              <w:t>under 4</w:t>
            </w:r>
            <w:r w:rsidRPr="005D509D">
              <w:rPr>
                <w:noProof/>
              </w:rPr>
              <w:noBreakHyphen/>
              <w:t xml:space="preserve">5 </w:t>
            </w:r>
          </w:p>
        </w:tc>
        <w:tc>
          <w:tcPr>
            <w:tcW w:w="3968" w:type="dxa"/>
            <w:shd w:val="clear" w:color="auto" w:fill="auto"/>
          </w:tcPr>
          <w:p w14:paraId="7D371671" w14:textId="77777777" w:rsidR="003863DA" w:rsidRPr="005D509D" w:rsidRDefault="003863DA" w:rsidP="009E7B18">
            <w:pPr>
              <w:suppressAutoHyphens w:val="0"/>
              <w:spacing w:before="40" w:after="120" w:line="220" w:lineRule="exact"/>
              <w:ind w:right="113"/>
              <w:rPr>
                <w:noProof/>
              </w:rPr>
            </w:pPr>
            <w:r w:rsidRPr="005D509D">
              <w:rPr>
                <w:noProof/>
              </w:rPr>
              <w:t>0</w:t>
            </w:r>
          </w:p>
        </w:tc>
      </w:tr>
      <w:tr w:rsidR="003863DA" w:rsidRPr="005D509D" w14:paraId="5BD1B5D9" w14:textId="77777777" w:rsidTr="00E2445F">
        <w:trPr>
          <w:trHeight w:val="240"/>
        </w:trPr>
        <w:tc>
          <w:tcPr>
            <w:tcW w:w="3402" w:type="dxa"/>
            <w:shd w:val="clear" w:color="auto" w:fill="auto"/>
          </w:tcPr>
          <w:p w14:paraId="4B8A0CD0" w14:textId="4DD6A600" w:rsidR="003863DA" w:rsidRPr="005D509D" w:rsidRDefault="003863DA" w:rsidP="009E7B18">
            <w:pPr>
              <w:suppressAutoHyphens w:val="0"/>
              <w:spacing w:before="40" w:after="120" w:line="220" w:lineRule="exact"/>
              <w:ind w:right="113"/>
              <w:rPr>
                <w:noProof/>
              </w:rPr>
            </w:pPr>
            <w:r w:rsidRPr="005D509D">
              <w:rPr>
                <w:noProof/>
              </w:rPr>
              <w:t>Infant and maternal mortality rates (per</w:t>
            </w:r>
            <w:r w:rsidR="00F20CBE" w:rsidRPr="005D509D">
              <w:rPr>
                <w:noProof/>
              </w:rPr>
              <w:t xml:space="preserve"> </w:t>
            </w:r>
            <w:r w:rsidRPr="005D509D">
              <w:rPr>
                <w:noProof/>
              </w:rPr>
              <w:t>1,000 live births)</w:t>
            </w:r>
          </w:p>
        </w:tc>
        <w:tc>
          <w:tcPr>
            <w:tcW w:w="3968" w:type="dxa"/>
            <w:shd w:val="clear" w:color="auto" w:fill="auto"/>
          </w:tcPr>
          <w:p w14:paraId="0A1A57BD" w14:textId="77777777" w:rsidR="003863DA" w:rsidRPr="005D509D" w:rsidRDefault="003863DA" w:rsidP="009E7B18">
            <w:pPr>
              <w:suppressAutoHyphens w:val="0"/>
              <w:spacing w:before="40" w:after="120" w:line="220" w:lineRule="exact"/>
              <w:ind w:right="113"/>
              <w:rPr>
                <w:noProof/>
              </w:rPr>
            </w:pPr>
            <w:r w:rsidRPr="005D509D">
              <w:rPr>
                <w:noProof/>
              </w:rPr>
              <w:t>Maternal : 0</w:t>
            </w:r>
          </w:p>
          <w:p w14:paraId="2FA4AEC6" w14:textId="77777777" w:rsidR="003863DA" w:rsidRPr="005D509D" w:rsidRDefault="003863DA" w:rsidP="009E7B18">
            <w:pPr>
              <w:suppressAutoHyphens w:val="0"/>
              <w:spacing w:before="40" w:after="120" w:line="220" w:lineRule="exact"/>
              <w:ind w:right="113"/>
              <w:rPr>
                <w:noProof/>
              </w:rPr>
            </w:pPr>
            <w:r w:rsidRPr="005D509D">
              <w:rPr>
                <w:noProof/>
              </w:rPr>
              <w:t xml:space="preserve">Infant : &lt;0.1% </w:t>
            </w:r>
          </w:p>
        </w:tc>
      </w:tr>
      <w:tr w:rsidR="003863DA" w:rsidRPr="005D509D" w14:paraId="76CA0E6D" w14:textId="77777777" w:rsidTr="00E2445F">
        <w:trPr>
          <w:trHeight w:val="240"/>
        </w:trPr>
        <w:tc>
          <w:tcPr>
            <w:tcW w:w="3402" w:type="dxa"/>
            <w:tcBorders>
              <w:bottom w:val="nil"/>
            </w:tcBorders>
            <w:shd w:val="clear" w:color="auto" w:fill="auto"/>
          </w:tcPr>
          <w:p w14:paraId="173A3075" w14:textId="77777777" w:rsidR="003863DA" w:rsidRPr="005D509D" w:rsidRDefault="003863DA" w:rsidP="009E7B18">
            <w:pPr>
              <w:suppressAutoHyphens w:val="0"/>
              <w:spacing w:before="40" w:after="120" w:line="220" w:lineRule="exact"/>
              <w:ind w:right="113"/>
              <w:rPr>
                <w:noProof/>
              </w:rPr>
            </w:pPr>
            <w:r w:rsidRPr="005D509D">
              <w:rPr>
                <w:noProof/>
              </w:rPr>
              <w:t>Percentage of women of child/bearing age using contraception or whose partner is using contraception</w:t>
            </w:r>
          </w:p>
        </w:tc>
        <w:tc>
          <w:tcPr>
            <w:tcW w:w="3968" w:type="dxa"/>
            <w:tcBorders>
              <w:bottom w:val="nil"/>
            </w:tcBorders>
            <w:shd w:val="clear" w:color="auto" w:fill="auto"/>
          </w:tcPr>
          <w:p w14:paraId="2E61BE30" w14:textId="77777777" w:rsidR="003863DA" w:rsidRPr="005D509D" w:rsidRDefault="003863DA" w:rsidP="009E7B18">
            <w:pPr>
              <w:suppressAutoHyphens w:val="0"/>
              <w:spacing w:before="40" w:after="120" w:line="220" w:lineRule="exact"/>
              <w:ind w:right="113"/>
              <w:rPr>
                <w:noProof/>
              </w:rPr>
            </w:pPr>
            <w:r w:rsidRPr="005D509D">
              <w:rPr>
                <w:noProof/>
              </w:rPr>
              <w:t>Unknown</w:t>
            </w:r>
          </w:p>
        </w:tc>
      </w:tr>
      <w:tr w:rsidR="003863DA" w:rsidRPr="005D509D" w14:paraId="19D02249" w14:textId="77777777" w:rsidTr="00E2445F">
        <w:trPr>
          <w:trHeight w:val="240"/>
        </w:trPr>
        <w:tc>
          <w:tcPr>
            <w:tcW w:w="3402" w:type="dxa"/>
            <w:tcBorders>
              <w:top w:val="nil"/>
              <w:bottom w:val="nil"/>
            </w:tcBorders>
            <w:shd w:val="clear" w:color="auto" w:fill="auto"/>
          </w:tcPr>
          <w:p w14:paraId="40986761" w14:textId="77777777" w:rsidR="003863DA" w:rsidRPr="005D509D" w:rsidRDefault="003863DA" w:rsidP="009E7B18">
            <w:pPr>
              <w:suppressAutoHyphens w:val="0"/>
              <w:spacing w:before="40" w:after="120" w:line="220" w:lineRule="exact"/>
              <w:ind w:right="113"/>
              <w:rPr>
                <w:noProof/>
              </w:rPr>
            </w:pPr>
            <w:r w:rsidRPr="005D509D">
              <w:rPr>
                <w:noProof/>
              </w:rPr>
              <w:t>Medical termination of pregnancy as proportion of live births</w:t>
            </w:r>
          </w:p>
        </w:tc>
        <w:tc>
          <w:tcPr>
            <w:tcW w:w="3968" w:type="dxa"/>
            <w:tcBorders>
              <w:top w:val="nil"/>
              <w:bottom w:val="nil"/>
            </w:tcBorders>
            <w:shd w:val="clear" w:color="auto" w:fill="auto"/>
          </w:tcPr>
          <w:p w14:paraId="31C2D0C7" w14:textId="77777777" w:rsidR="003863DA" w:rsidRPr="005D509D" w:rsidRDefault="003863DA" w:rsidP="009E7B18">
            <w:pPr>
              <w:suppressAutoHyphens w:val="0"/>
              <w:spacing w:before="40" w:after="120" w:line="220" w:lineRule="exact"/>
              <w:ind w:right="113"/>
              <w:rPr>
                <w:noProof/>
              </w:rPr>
            </w:pPr>
            <w:r w:rsidRPr="005D509D">
              <w:rPr>
                <w:noProof/>
              </w:rPr>
              <w:t>0</w:t>
            </w:r>
          </w:p>
        </w:tc>
      </w:tr>
      <w:tr w:rsidR="003863DA" w:rsidRPr="005D509D" w14:paraId="3C66E24F" w14:textId="77777777" w:rsidTr="00E2445F">
        <w:trPr>
          <w:trHeight w:val="240"/>
        </w:trPr>
        <w:tc>
          <w:tcPr>
            <w:tcW w:w="3402" w:type="dxa"/>
            <w:tcBorders>
              <w:top w:val="nil"/>
            </w:tcBorders>
            <w:shd w:val="clear" w:color="auto" w:fill="auto"/>
          </w:tcPr>
          <w:p w14:paraId="60C002A4" w14:textId="77777777" w:rsidR="003863DA" w:rsidRPr="005D509D" w:rsidRDefault="003863DA" w:rsidP="009E7B18">
            <w:pPr>
              <w:suppressAutoHyphens w:val="0"/>
              <w:spacing w:before="40" w:after="120" w:line="220" w:lineRule="exact"/>
              <w:ind w:right="113"/>
              <w:rPr>
                <w:noProof/>
              </w:rPr>
            </w:pPr>
            <w:r w:rsidRPr="005D509D">
              <w:rPr>
                <w:noProof/>
              </w:rPr>
              <w:lastRenderedPageBreak/>
              <w:t>Rates of infection of HIV/AIDS and major communicable diseases</w:t>
            </w:r>
          </w:p>
        </w:tc>
        <w:tc>
          <w:tcPr>
            <w:tcW w:w="3968" w:type="dxa"/>
            <w:tcBorders>
              <w:top w:val="nil"/>
            </w:tcBorders>
            <w:shd w:val="clear" w:color="auto" w:fill="auto"/>
          </w:tcPr>
          <w:p w14:paraId="4132294A" w14:textId="77777777" w:rsidR="003863DA" w:rsidRPr="005D509D" w:rsidRDefault="003863DA" w:rsidP="009E7B18">
            <w:pPr>
              <w:suppressAutoHyphens w:val="0"/>
              <w:spacing w:before="40" w:after="120" w:line="220" w:lineRule="exact"/>
              <w:ind w:right="113"/>
              <w:rPr>
                <w:noProof/>
              </w:rPr>
            </w:pPr>
            <w:r w:rsidRPr="005D509D">
              <w:rPr>
                <w:noProof/>
              </w:rPr>
              <w:t>None known.</w:t>
            </w:r>
          </w:p>
        </w:tc>
      </w:tr>
      <w:tr w:rsidR="003863DA" w:rsidRPr="005D509D" w14:paraId="15738FBA" w14:textId="77777777" w:rsidTr="00E2445F">
        <w:trPr>
          <w:trHeight w:val="240"/>
        </w:trPr>
        <w:tc>
          <w:tcPr>
            <w:tcW w:w="3402" w:type="dxa"/>
            <w:shd w:val="clear" w:color="auto" w:fill="auto"/>
          </w:tcPr>
          <w:p w14:paraId="5204D627" w14:textId="77777777" w:rsidR="003863DA" w:rsidRPr="005D509D" w:rsidRDefault="003863DA" w:rsidP="009E7B18">
            <w:pPr>
              <w:suppressAutoHyphens w:val="0"/>
              <w:spacing w:before="40" w:after="120" w:line="220" w:lineRule="exact"/>
              <w:ind w:right="113"/>
              <w:rPr>
                <w:noProof/>
              </w:rPr>
            </w:pPr>
            <w:r w:rsidRPr="005D509D">
              <w:rPr>
                <w:noProof/>
              </w:rPr>
              <w:t>Prevalence of major communicable and non-communicable diseases</w:t>
            </w:r>
          </w:p>
        </w:tc>
        <w:tc>
          <w:tcPr>
            <w:tcW w:w="3968" w:type="dxa"/>
            <w:shd w:val="clear" w:color="auto" w:fill="auto"/>
          </w:tcPr>
          <w:p w14:paraId="1E986DC3" w14:textId="77777777" w:rsidR="003863DA" w:rsidRPr="005D509D" w:rsidRDefault="003863DA" w:rsidP="009E7B18">
            <w:pPr>
              <w:suppressAutoHyphens w:val="0"/>
              <w:spacing w:before="40" w:after="120" w:line="220" w:lineRule="exact"/>
              <w:ind w:right="113"/>
              <w:rPr>
                <w:noProof/>
              </w:rPr>
            </w:pPr>
            <w:r w:rsidRPr="005D509D">
              <w:rPr>
                <w:noProof/>
              </w:rPr>
              <w:t xml:space="preserve">Chronic Obstructive Pulmonary Disease: 5% (estimate). </w:t>
            </w:r>
          </w:p>
          <w:p w14:paraId="58B79247" w14:textId="77777777" w:rsidR="003863DA" w:rsidRPr="005D509D" w:rsidRDefault="003863DA" w:rsidP="009E7B18">
            <w:pPr>
              <w:suppressAutoHyphens w:val="0"/>
              <w:spacing w:before="40" w:after="120" w:line="220" w:lineRule="exact"/>
              <w:ind w:right="113"/>
              <w:rPr>
                <w:noProof/>
              </w:rPr>
            </w:pPr>
            <w:r w:rsidRPr="005D509D">
              <w:rPr>
                <w:noProof/>
              </w:rPr>
              <w:t>Diabetes: 5% (estimate).</w:t>
            </w:r>
          </w:p>
        </w:tc>
      </w:tr>
      <w:tr w:rsidR="003863DA" w:rsidRPr="005D509D" w14:paraId="4A1D47AA" w14:textId="77777777" w:rsidTr="00E2445F">
        <w:trPr>
          <w:trHeight w:val="240"/>
        </w:trPr>
        <w:tc>
          <w:tcPr>
            <w:tcW w:w="3402" w:type="dxa"/>
            <w:shd w:val="clear" w:color="auto" w:fill="auto"/>
          </w:tcPr>
          <w:p w14:paraId="0D5D958F" w14:textId="77777777" w:rsidR="003863DA" w:rsidRPr="005D509D" w:rsidRDefault="003863DA" w:rsidP="009E7B18">
            <w:pPr>
              <w:suppressAutoHyphens w:val="0"/>
              <w:spacing w:before="40" w:after="120" w:line="220" w:lineRule="exact"/>
              <w:ind w:right="113"/>
              <w:rPr>
                <w:noProof/>
              </w:rPr>
            </w:pPr>
            <w:r w:rsidRPr="005D509D">
              <w:rPr>
                <w:noProof/>
              </w:rPr>
              <w:t>Ten major causes of death</w:t>
            </w:r>
          </w:p>
        </w:tc>
        <w:tc>
          <w:tcPr>
            <w:tcW w:w="3968" w:type="dxa"/>
            <w:shd w:val="clear" w:color="auto" w:fill="auto"/>
          </w:tcPr>
          <w:p w14:paraId="5A3F5142" w14:textId="77777777" w:rsidR="003863DA" w:rsidRPr="005D509D" w:rsidRDefault="003863DA" w:rsidP="00FB2015">
            <w:pPr>
              <w:rPr>
                <w:noProof/>
              </w:rPr>
            </w:pPr>
            <w:r w:rsidRPr="005D509D">
              <w:rPr>
                <w:noProof/>
              </w:rPr>
              <w:t>Lung cancer</w:t>
            </w:r>
            <w:r w:rsidRPr="005D509D">
              <w:rPr>
                <w:noProof/>
              </w:rPr>
              <w:br/>
              <w:t>Bowel cancer</w:t>
            </w:r>
            <w:r w:rsidRPr="005D509D">
              <w:rPr>
                <w:noProof/>
              </w:rPr>
              <w:br/>
              <w:t>Breast cancer</w:t>
            </w:r>
            <w:r w:rsidRPr="005D509D">
              <w:rPr>
                <w:noProof/>
              </w:rPr>
              <w:br/>
              <w:t>Cardiovascular disease</w:t>
            </w:r>
            <w:r w:rsidRPr="005D509D">
              <w:rPr>
                <w:noProof/>
              </w:rPr>
              <w:br/>
              <w:t>Old age</w:t>
            </w:r>
            <w:r w:rsidRPr="005D509D">
              <w:rPr>
                <w:noProof/>
              </w:rPr>
              <w:br/>
              <w:t>Septicaemia</w:t>
            </w:r>
            <w:r w:rsidRPr="005D509D">
              <w:rPr>
                <w:noProof/>
              </w:rPr>
              <w:br/>
              <w:t>Type 2 diabetes</w:t>
            </w:r>
            <w:r w:rsidRPr="005D509D">
              <w:rPr>
                <w:noProof/>
              </w:rPr>
              <w:br/>
              <w:t>Chronic renal disease</w:t>
            </w:r>
            <w:r w:rsidRPr="005D509D">
              <w:rPr>
                <w:noProof/>
              </w:rPr>
              <w:br/>
              <w:t>Pulmonary embolus</w:t>
            </w:r>
            <w:r w:rsidRPr="005D509D">
              <w:rPr>
                <w:noProof/>
              </w:rPr>
              <w:br/>
              <w:t>Upper gastrointestinal cancer</w:t>
            </w:r>
          </w:p>
        </w:tc>
      </w:tr>
      <w:tr w:rsidR="003863DA" w:rsidRPr="005D509D" w14:paraId="1E39F7C0" w14:textId="77777777" w:rsidTr="00E2445F">
        <w:trPr>
          <w:trHeight w:val="240"/>
        </w:trPr>
        <w:tc>
          <w:tcPr>
            <w:tcW w:w="3402" w:type="dxa"/>
            <w:shd w:val="clear" w:color="auto" w:fill="auto"/>
          </w:tcPr>
          <w:p w14:paraId="605313CE" w14:textId="77777777" w:rsidR="003863DA" w:rsidRPr="005D509D" w:rsidRDefault="003863DA" w:rsidP="009E7B18">
            <w:pPr>
              <w:suppressAutoHyphens w:val="0"/>
              <w:spacing w:before="40" w:after="120" w:line="220" w:lineRule="exact"/>
              <w:ind w:right="113"/>
              <w:rPr>
                <w:noProof/>
              </w:rPr>
            </w:pPr>
            <w:r w:rsidRPr="005D509D">
              <w:rPr>
                <w:noProof/>
              </w:rPr>
              <w:t>Net enrolement ratio in primary and secondary education</w:t>
            </w:r>
          </w:p>
        </w:tc>
        <w:tc>
          <w:tcPr>
            <w:tcW w:w="3968" w:type="dxa"/>
            <w:shd w:val="clear" w:color="auto" w:fill="auto"/>
          </w:tcPr>
          <w:p w14:paraId="6E2BB7E0" w14:textId="77777777" w:rsidR="003863DA" w:rsidRPr="005D509D" w:rsidRDefault="003863DA" w:rsidP="009E7B18">
            <w:pPr>
              <w:suppressAutoHyphens w:val="0"/>
              <w:spacing w:before="40" w:after="120" w:line="220" w:lineRule="exact"/>
              <w:ind w:right="113"/>
              <w:rPr>
                <w:noProof/>
              </w:rPr>
            </w:pPr>
            <w:r w:rsidRPr="005D509D">
              <w:rPr>
                <w:noProof/>
              </w:rPr>
              <w:t>100%</w:t>
            </w:r>
          </w:p>
        </w:tc>
      </w:tr>
      <w:tr w:rsidR="003863DA" w:rsidRPr="005D509D" w14:paraId="35EA8F39" w14:textId="77777777" w:rsidTr="00E2445F">
        <w:trPr>
          <w:trHeight w:val="240"/>
        </w:trPr>
        <w:tc>
          <w:tcPr>
            <w:tcW w:w="3402" w:type="dxa"/>
            <w:shd w:val="clear" w:color="auto" w:fill="auto"/>
          </w:tcPr>
          <w:p w14:paraId="30E23F77" w14:textId="77777777" w:rsidR="003863DA" w:rsidRPr="005D509D" w:rsidRDefault="003863DA" w:rsidP="009E7B18">
            <w:pPr>
              <w:suppressAutoHyphens w:val="0"/>
              <w:spacing w:before="40" w:after="120" w:line="220" w:lineRule="exact"/>
              <w:ind w:right="113"/>
              <w:rPr>
                <w:noProof/>
              </w:rPr>
            </w:pPr>
            <w:r w:rsidRPr="005D509D">
              <w:rPr>
                <w:noProof/>
              </w:rPr>
              <w:t>Attendance and drop-out rates in primary and secondary education</w:t>
            </w:r>
          </w:p>
        </w:tc>
        <w:tc>
          <w:tcPr>
            <w:tcW w:w="3968" w:type="dxa"/>
            <w:shd w:val="clear" w:color="auto" w:fill="auto"/>
          </w:tcPr>
          <w:p w14:paraId="72A99357" w14:textId="77777777" w:rsidR="003863DA" w:rsidRPr="005D509D" w:rsidRDefault="003863DA" w:rsidP="009E7B18">
            <w:pPr>
              <w:suppressAutoHyphens w:val="0"/>
              <w:spacing w:before="40" w:after="120" w:line="220" w:lineRule="exact"/>
              <w:ind w:right="113"/>
              <w:rPr>
                <w:noProof/>
              </w:rPr>
            </w:pPr>
            <w:r w:rsidRPr="005D509D">
              <w:rPr>
                <w:noProof/>
              </w:rPr>
              <w:t>0% drop out rate (primary, and secondary)</w:t>
            </w:r>
          </w:p>
          <w:p w14:paraId="6E866C03" w14:textId="77777777" w:rsidR="003863DA" w:rsidRPr="005D509D" w:rsidRDefault="003863DA" w:rsidP="009E7B18">
            <w:pPr>
              <w:suppressAutoHyphens w:val="0"/>
              <w:spacing w:before="40" w:after="120" w:line="220" w:lineRule="exact"/>
              <w:ind w:right="113"/>
              <w:rPr>
                <w:noProof/>
              </w:rPr>
            </w:pPr>
            <w:r w:rsidRPr="005D509D">
              <w:rPr>
                <w:noProof/>
              </w:rPr>
              <w:t>Attendance: 98.6% (primary); 98% (secondary)</w:t>
            </w:r>
          </w:p>
        </w:tc>
      </w:tr>
      <w:tr w:rsidR="003863DA" w:rsidRPr="005D509D" w14:paraId="16B8ED35" w14:textId="77777777" w:rsidTr="00E2445F">
        <w:trPr>
          <w:trHeight w:val="240"/>
        </w:trPr>
        <w:tc>
          <w:tcPr>
            <w:tcW w:w="3402" w:type="dxa"/>
            <w:shd w:val="clear" w:color="auto" w:fill="auto"/>
          </w:tcPr>
          <w:p w14:paraId="02855959" w14:textId="77777777" w:rsidR="003863DA" w:rsidRPr="005D509D" w:rsidRDefault="003863DA" w:rsidP="009E7B18">
            <w:pPr>
              <w:suppressAutoHyphens w:val="0"/>
              <w:spacing w:before="40" w:after="120" w:line="220" w:lineRule="exact"/>
              <w:ind w:right="113"/>
              <w:rPr>
                <w:noProof/>
              </w:rPr>
            </w:pPr>
            <w:r w:rsidRPr="005D509D">
              <w:rPr>
                <w:noProof/>
              </w:rPr>
              <w:t>Teacher-student ratio in public funded schools</w:t>
            </w:r>
          </w:p>
        </w:tc>
        <w:tc>
          <w:tcPr>
            <w:tcW w:w="3968" w:type="dxa"/>
            <w:shd w:val="clear" w:color="auto" w:fill="auto"/>
          </w:tcPr>
          <w:p w14:paraId="50C1646D" w14:textId="77777777" w:rsidR="003863DA" w:rsidRPr="005D509D" w:rsidRDefault="003863DA" w:rsidP="009E7B18">
            <w:pPr>
              <w:suppressAutoHyphens w:val="0"/>
              <w:spacing w:before="40" w:after="120" w:line="220" w:lineRule="exact"/>
              <w:ind w:right="113"/>
              <w:rPr>
                <w:noProof/>
              </w:rPr>
            </w:pPr>
            <w:r w:rsidRPr="005D509D">
              <w:rPr>
                <w:noProof/>
              </w:rPr>
              <w:t>Primary: 1:24</w:t>
            </w:r>
          </w:p>
          <w:p w14:paraId="2636932D" w14:textId="77777777" w:rsidR="003863DA" w:rsidRPr="005D509D" w:rsidRDefault="003863DA" w:rsidP="009E7B18">
            <w:pPr>
              <w:suppressAutoHyphens w:val="0"/>
              <w:spacing w:before="40" w:after="120" w:line="220" w:lineRule="exact"/>
              <w:ind w:right="113"/>
              <w:rPr>
                <w:noProof/>
              </w:rPr>
            </w:pPr>
            <w:r w:rsidRPr="005D509D">
              <w:rPr>
                <w:noProof/>
              </w:rPr>
              <w:t>Secondary: 1:13</w:t>
            </w:r>
          </w:p>
        </w:tc>
      </w:tr>
      <w:tr w:rsidR="003863DA" w:rsidRPr="005D509D" w14:paraId="4C2C86E0" w14:textId="77777777" w:rsidTr="00E2445F">
        <w:trPr>
          <w:trHeight w:val="240"/>
        </w:trPr>
        <w:tc>
          <w:tcPr>
            <w:tcW w:w="3402" w:type="dxa"/>
            <w:shd w:val="clear" w:color="auto" w:fill="auto"/>
          </w:tcPr>
          <w:p w14:paraId="4F70C526" w14:textId="77777777" w:rsidR="003863DA" w:rsidRPr="005D509D" w:rsidRDefault="003863DA" w:rsidP="009E7B18">
            <w:pPr>
              <w:suppressAutoHyphens w:val="0"/>
              <w:spacing w:before="40" w:after="120" w:line="220" w:lineRule="exact"/>
              <w:ind w:right="113"/>
              <w:rPr>
                <w:noProof/>
              </w:rPr>
            </w:pPr>
            <w:r w:rsidRPr="005D509D">
              <w:rPr>
                <w:noProof/>
              </w:rPr>
              <w:t xml:space="preserve">Literacy rates (adult) </w:t>
            </w:r>
          </w:p>
        </w:tc>
        <w:tc>
          <w:tcPr>
            <w:tcW w:w="3968" w:type="dxa"/>
            <w:shd w:val="clear" w:color="auto" w:fill="auto"/>
          </w:tcPr>
          <w:p w14:paraId="344813CE" w14:textId="77777777" w:rsidR="003863DA" w:rsidRPr="005D509D" w:rsidRDefault="003863DA" w:rsidP="009E7B18">
            <w:pPr>
              <w:suppressAutoHyphens w:val="0"/>
              <w:spacing w:before="40" w:after="120" w:line="220" w:lineRule="exact"/>
              <w:ind w:right="113"/>
              <w:rPr>
                <w:noProof/>
              </w:rPr>
            </w:pPr>
            <w:r w:rsidRPr="005D509D">
              <w:rPr>
                <w:noProof/>
              </w:rPr>
              <w:t>100%</w:t>
            </w:r>
          </w:p>
        </w:tc>
      </w:tr>
      <w:tr w:rsidR="003863DA" w:rsidRPr="005D509D" w14:paraId="23B6CEDE" w14:textId="77777777" w:rsidTr="00E2445F">
        <w:trPr>
          <w:trHeight w:val="240"/>
        </w:trPr>
        <w:tc>
          <w:tcPr>
            <w:tcW w:w="3402" w:type="dxa"/>
            <w:tcBorders>
              <w:bottom w:val="nil"/>
            </w:tcBorders>
            <w:shd w:val="clear" w:color="auto" w:fill="auto"/>
          </w:tcPr>
          <w:p w14:paraId="633F0C53" w14:textId="77777777" w:rsidR="003863DA" w:rsidRPr="005D509D" w:rsidRDefault="003863DA" w:rsidP="009E7B18">
            <w:pPr>
              <w:suppressAutoHyphens w:val="0"/>
              <w:spacing w:before="40" w:after="120" w:line="220" w:lineRule="exact"/>
              <w:ind w:right="113"/>
              <w:rPr>
                <w:noProof/>
              </w:rPr>
            </w:pPr>
            <w:r w:rsidRPr="005D509D">
              <w:rPr>
                <w:noProof/>
              </w:rPr>
              <w:t>Unemployment rate</w:t>
            </w:r>
          </w:p>
        </w:tc>
        <w:tc>
          <w:tcPr>
            <w:tcW w:w="3968" w:type="dxa"/>
            <w:tcBorders>
              <w:bottom w:val="nil"/>
            </w:tcBorders>
            <w:shd w:val="clear" w:color="auto" w:fill="auto"/>
          </w:tcPr>
          <w:p w14:paraId="04C8BAE6" w14:textId="77777777" w:rsidR="003863DA" w:rsidRPr="005D509D" w:rsidRDefault="003863DA" w:rsidP="009E7B18">
            <w:pPr>
              <w:suppressAutoHyphens w:val="0"/>
              <w:spacing w:before="40" w:after="120" w:line="220" w:lineRule="exact"/>
              <w:ind w:right="113"/>
              <w:rPr>
                <w:noProof/>
              </w:rPr>
            </w:pPr>
            <w:r w:rsidRPr="005D509D">
              <w:rPr>
                <w:noProof/>
              </w:rPr>
              <w:t>1%</w:t>
            </w:r>
          </w:p>
        </w:tc>
      </w:tr>
      <w:tr w:rsidR="003863DA" w:rsidRPr="005D509D" w14:paraId="2D0AEC71" w14:textId="77777777" w:rsidTr="00E2445F">
        <w:trPr>
          <w:trHeight w:val="240"/>
        </w:trPr>
        <w:tc>
          <w:tcPr>
            <w:tcW w:w="3402" w:type="dxa"/>
            <w:tcBorders>
              <w:top w:val="nil"/>
              <w:bottom w:val="nil"/>
            </w:tcBorders>
            <w:shd w:val="clear" w:color="auto" w:fill="auto"/>
          </w:tcPr>
          <w:p w14:paraId="372ACECD" w14:textId="77777777" w:rsidR="003863DA" w:rsidRPr="005D509D" w:rsidRDefault="003863DA" w:rsidP="009E7B18">
            <w:pPr>
              <w:suppressAutoHyphens w:val="0"/>
              <w:spacing w:before="40" w:after="120" w:line="220" w:lineRule="exact"/>
              <w:ind w:right="113"/>
              <w:rPr>
                <w:noProof/>
              </w:rPr>
            </w:pPr>
            <w:r w:rsidRPr="005D509D">
              <w:rPr>
                <w:noProof/>
              </w:rPr>
              <w:t>Employment by major sectors of economic activity, including formal and informal sectors</w:t>
            </w:r>
            <w:r w:rsidRPr="005D509D">
              <w:rPr>
                <w:rStyle w:val="FootnoteReference"/>
                <w:sz w:val="20"/>
              </w:rPr>
              <w:footnoteReference w:id="261"/>
            </w:r>
          </w:p>
        </w:tc>
        <w:tc>
          <w:tcPr>
            <w:tcW w:w="3968" w:type="dxa"/>
            <w:tcBorders>
              <w:top w:val="nil"/>
              <w:bottom w:val="nil"/>
            </w:tcBorders>
            <w:shd w:val="clear" w:color="auto" w:fill="auto"/>
          </w:tcPr>
          <w:p w14:paraId="004C5223" w14:textId="77777777" w:rsidR="003863DA" w:rsidRPr="005D509D" w:rsidRDefault="003863DA" w:rsidP="009E7B18">
            <w:pPr>
              <w:suppressAutoHyphens w:val="0"/>
              <w:spacing w:before="40" w:after="120" w:line="220" w:lineRule="exact"/>
              <w:ind w:right="113"/>
            </w:pPr>
            <w:r w:rsidRPr="005D509D">
              <w:t>Public Service: 24%</w:t>
            </w:r>
          </w:p>
          <w:p w14:paraId="0AF7BD05" w14:textId="77777777" w:rsidR="003863DA" w:rsidRPr="005D509D" w:rsidRDefault="003863DA" w:rsidP="009E7B18">
            <w:pPr>
              <w:suppressAutoHyphens w:val="0"/>
              <w:spacing w:before="40" w:after="120" w:line="220" w:lineRule="exact"/>
              <w:ind w:right="113"/>
            </w:pPr>
            <w:r w:rsidRPr="005D509D">
              <w:t>Agriculture: 10%</w:t>
            </w:r>
          </w:p>
          <w:p w14:paraId="5D1B140D" w14:textId="77777777" w:rsidR="003863DA" w:rsidRPr="005D509D" w:rsidRDefault="003863DA" w:rsidP="009E7B18">
            <w:pPr>
              <w:suppressAutoHyphens w:val="0"/>
              <w:spacing w:before="40" w:after="120" w:line="220" w:lineRule="exact"/>
              <w:ind w:right="113"/>
            </w:pPr>
            <w:r w:rsidRPr="005D509D">
              <w:t>Wholesale and Retail Trade: 10%</w:t>
            </w:r>
          </w:p>
          <w:p w14:paraId="72DD1785" w14:textId="774364C6" w:rsidR="003863DA" w:rsidRPr="005D509D" w:rsidRDefault="003863DA" w:rsidP="009E7B18">
            <w:pPr>
              <w:suppressAutoHyphens w:val="0"/>
              <w:spacing w:before="40" w:after="120" w:line="220" w:lineRule="exact"/>
              <w:ind w:right="113"/>
            </w:pPr>
            <w:r w:rsidRPr="005D509D">
              <w:t>Hospitality (hotels, restaurants, pubs, etc.): 4%</w:t>
            </w:r>
          </w:p>
          <w:p w14:paraId="26DC2DF2" w14:textId="77777777" w:rsidR="003863DA" w:rsidRPr="005D509D" w:rsidRDefault="003863DA" w:rsidP="009E7B18">
            <w:pPr>
              <w:suppressAutoHyphens w:val="0"/>
              <w:spacing w:before="40" w:after="120" w:line="220" w:lineRule="exact"/>
              <w:ind w:right="113"/>
            </w:pPr>
            <w:r w:rsidRPr="005D509D">
              <w:t>Construction: 13%</w:t>
            </w:r>
          </w:p>
          <w:p w14:paraId="67DB74A7" w14:textId="77777777" w:rsidR="003863DA" w:rsidRPr="005D509D" w:rsidRDefault="003863DA" w:rsidP="009E7B18">
            <w:pPr>
              <w:suppressAutoHyphens w:val="0"/>
              <w:spacing w:before="40" w:after="120" w:line="220" w:lineRule="exact"/>
              <w:ind w:right="113"/>
            </w:pPr>
            <w:r w:rsidRPr="005D509D">
              <w:t>Transportation and Storage: 5%</w:t>
            </w:r>
          </w:p>
          <w:p w14:paraId="69171F67" w14:textId="77777777" w:rsidR="003863DA" w:rsidRPr="005D509D" w:rsidRDefault="003863DA" w:rsidP="009E7B18">
            <w:pPr>
              <w:suppressAutoHyphens w:val="0"/>
              <w:spacing w:before="40" w:after="120" w:line="220" w:lineRule="exact"/>
              <w:ind w:right="113"/>
            </w:pPr>
            <w:r w:rsidRPr="005D509D">
              <w:t>Administration &amp; Support Services: 0.3%</w:t>
            </w:r>
          </w:p>
          <w:p w14:paraId="371CB279" w14:textId="3C89404D" w:rsidR="003863DA" w:rsidRPr="005D509D" w:rsidRDefault="003863DA" w:rsidP="009E7B18">
            <w:pPr>
              <w:suppressAutoHyphens w:val="0"/>
              <w:spacing w:before="40" w:after="120" w:line="220" w:lineRule="exact"/>
              <w:ind w:right="113"/>
            </w:pPr>
            <w:r w:rsidRPr="005D509D">
              <w:t>Community, Social and Personal Services: 3%</w:t>
            </w:r>
          </w:p>
          <w:p w14:paraId="62F78FB1" w14:textId="77777777" w:rsidR="003863DA" w:rsidRPr="005D509D" w:rsidRDefault="003863DA" w:rsidP="009E7B18">
            <w:pPr>
              <w:suppressAutoHyphens w:val="0"/>
              <w:spacing w:before="40" w:after="120" w:line="220" w:lineRule="exact"/>
              <w:ind w:right="113"/>
            </w:pPr>
            <w:r w:rsidRPr="005D509D">
              <w:t>Electricity, Water and Gas: 2%</w:t>
            </w:r>
          </w:p>
          <w:p w14:paraId="4E505AEF" w14:textId="77777777" w:rsidR="003863DA" w:rsidRPr="005D509D" w:rsidRDefault="003863DA" w:rsidP="009E7B18">
            <w:pPr>
              <w:suppressAutoHyphens w:val="0"/>
              <w:spacing w:before="40" w:after="120" w:line="220" w:lineRule="exact"/>
              <w:ind w:right="113"/>
            </w:pPr>
            <w:r w:rsidRPr="005D509D">
              <w:t>Fishing: 3%</w:t>
            </w:r>
          </w:p>
          <w:p w14:paraId="7BBD504C" w14:textId="77777777" w:rsidR="003863DA" w:rsidRPr="005D509D" w:rsidRDefault="003863DA" w:rsidP="009E7B18">
            <w:pPr>
              <w:suppressAutoHyphens w:val="0"/>
              <w:spacing w:before="40" w:after="120" w:line="220" w:lineRule="exact"/>
              <w:ind w:right="113"/>
            </w:pPr>
            <w:r w:rsidRPr="005D509D">
              <w:t>Financial services: 2%</w:t>
            </w:r>
          </w:p>
          <w:p w14:paraId="28BE6CC5" w14:textId="77777777" w:rsidR="003863DA" w:rsidRPr="005D509D" w:rsidRDefault="003863DA" w:rsidP="009E7B18">
            <w:pPr>
              <w:suppressAutoHyphens w:val="0"/>
              <w:spacing w:before="40" w:after="120" w:line="220" w:lineRule="exact"/>
              <w:ind w:right="113"/>
            </w:pPr>
            <w:r w:rsidRPr="005D509D">
              <w:t>Business Services: 11%</w:t>
            </w:r>
          </w:p>
          <w:p w14:paraId="2C5F9078" w14:textId="77777777" w:rsidR="003863DA" w:rsidRPr="005D509D" w:rsidRDefault="003863DA" w:rsidP="009E7B18">
            <w:pPr>
              <w:suppressAutoHyphens w:val="0"/>
              <w:spacing w:before="40" w:after="120" w:line="220" w:lineRule="exact"/>
              <w:ind w:right="113"/>
            </w:pPr>
            <w:r w:rsidRPr="005D509D">
              <w:t>Tourism: 4%</w:t>
            </w:r>
          </w:p>
          <w:p w14:paraId="69360955" w14:textId="77777777" w:rsidR="003863DA" w:rsidRPr="005D509D" w:rsidRDefault="003863DA" w:rsidP="009E7B18">
            <w:pPr>
              <w:suppressAutoHyphens w:val="0"/>
              <w:spacing w:before="40" w:after="120" w:line="220" w:lineRule="exact"/>
              <w:ind w:right="113"/>
            </w:pPr>
            <w:r w:rsidRPr="005D509D">
              <w:t>Mining and Quarrying (including oil and gas exploration: 0.7%</w:t>
            </w:r>
          </w:p>
          <w:p w14:paraId="5910F57E" w14:textId="77777777" w:rsidR="003863DA" w:rsidRPr="005D509D" w:rsidRDefault="003863DA" w:rsidP="009E7B18">
            <w:pPr>
              <w:suppressAutoHyphens w:val="0"/>
              <w:spacing w:before="40" w:after="120" w:line="220" w:lineRule="exact"/>
              <w:ind w:right="113"/>
            </w:pPr>
            <w:r w:rsidRPr="005D509D">
              <w:t>Professional, scientific &amp; technical activities: 4%</w:t>
            </w:r>
          </w:p>
          <w:p w14:paraId="7AA6C706" w14:textId="77777777" w:rsidR="003863DA" w:rsidRPr="005D509D" w:rsidRDefault="003863DA" w:rsidP="009E7B18">
            <w:pPr>
              <w:suppressAutoHyphens w:val="0"/>
              <w:spacing w:before="40" w:after="120" w:line="220" w:lineRule="exact"/>
              <w:ind w:right="113"/>
            </w:pPr>
            <w:r w:rsidRPr="005D509D">
              <w:t>Information and communication: 2%</w:t>
            </w:r>
          </w:p>
          <w:p w14:paraId="6B2E32BA" w14:textId="77777777" w:rsidR="003863DA" w:rsidRPr="005D509D" w:rsidRDefault="003863DA" w:rsidP="009E7B18">
            <w:pPr>
              <w:suppressAutoHyphens w:val="0"/>
              <w:spacing w:before="40" w:after="120" w:line="220" w:lineRule="exact"/>
              <w:ind w:right="113"/>
            </w:pPr>
            <w:r w:rsidRPr="005D509D">
              <w:t>Insurance: 0.2%</w:t>
            </w:r>
          </w:p>
          <w:p w14:paraId="665D0C05" w14:textId="77777777" w:rsidR="003863DA" w:rsidRPr="005D509D" w:rsidRDefault="003863DA" w:rsidP="009E7B18">
            <w:pPr>
              <w:suppressAutoHyphens w:val="0"/>
              <w:spacing w:before="40" w:after="120" w:line="220" w:lineRule="exact"/>
              <w:ind w:right="113"/>
            </w:pPr>
            <w:r w:rsidRPr="005D509D">
              <w:lastRenderedPageBreak/>
              <w:t>Real estate: 0.2%</w:t>
            </w:r>
          </w:p>
          <w:p w14:paraId="1AA2FECD" w14:textId="77777777" w:rsidR="003863DA" w:rsidRPr="005D509D" w:rsidRDefault="003863DA" w:rsidP="009E7B18">
            <w:pPr>
              <w:suppressAutoHyphens w:val="0"/>
              <w:spacing w:before="40" w:after="120" w:line="220" w:lineRule="exact"/>
              <w:ind w:right="113"/>
            </w:pPr>
            <w:r w:rsidRPr="005D509D">
              <w:t>Other: 0.9%</w:t>
            </w:r>
          </w:p>
          <w:p w14:paraId="7A15AFEC" w14:textId="77777777" w:rsidR="003863DA" w:rsidRPr="005D509D" w:rsidRDefault="003863DA" w:rsidP="009E7B18">
            <w:pPr>
              <w:suppressAutoHyphens w:val="0"/>
              <w:spacing w:before="40" w:after="120" w:line="220" w:lineRule="exact"/>
              <w:ind w:right="113"/>
              <w:rPr>
                <w:noProof/>
              </w:rPr>
            </w:pPr>
            <w:r w:rsidRPr="005D509D">
              <w:t>Art, Entertainment &amp; Recreation: 0.8%</w:t>
            </w:r>
          </w:p>
        </w:tc>
      </w:tr>
      <w:tr w:rsidR="003863DA" w:rsidRPr="005D509D" w14:paraId="41D30E03" w14:textId="77777777" w:rsidTr="00E2445F">
        <w:trPr>
          <w:trHeight w:val="240"/>
        </w:trPr>
        <w:tc>
          <w:tcPr>
            <w:tcW w:w="3402" w:type="dxa"/>
            <w:tcBorders>
              <w:top w:val="nil"/>
            </w:tcBorders>
            <w:shd w:val="clear" w:color="auto" w:fill="auto"/>
          </w:tcPr>
          <w:p w14:paraId="171D80B2" w14:textId="77777777" w:rsidR="003863DA" w:rsidRPr="005D509D" w:rsidRDefault="003863DA" w:rsidP="009E7B18">
            <w:pPr>
              <w:suppressAutoHyphens w:val="0"/>
              <w:spacing w:before="40" w:after="120" w:line="220" w:lineRule="exact"/>
              <w:ind w:right="113"/>
              <w:rPr>
                <w:noProof/>
              </w:rPr>
            </w:pPr>
            <w:r w:rsidRPr="005D509D">
              <w:rPr>
                <w:noProof/>
              </w:rPr>
              <w:lastRenderedPageBreak/>
              <w:t>Work participation rates</w:t>
            </w:r>
          </w:p>
        </w:tc>
        <w:tc>
          <w:tcPr>
            <w:tcW w:w="3968" w:type="dxa"/>
            <w:tcBorders>
              <w:top w:val="nil"/>
            </w:tcBorders>
            <w:shd w:val="clear" w:color="auto" w:fill="auto"/>
          </w:tcPr>
          <w:p w14:paraId="61DEF7BE" w14:textId="77777777" w:rsidR="003863DA" w:rsidRPr="005D509D" w:rsidRDefault="003863DA" w:rsidP="009E7B18">
            <w:pPr>
              <w:suppressAutoHyphens w:val="0"/>
              <w:spacing w:before="40" w:after="120" w:line="220" w:lineRule="exact"/>
              <w:ind w:right="113"/>
              <w:rPr>
                <w:noProof/>
              </w:rPr>
            </w:pPr>
            <w:r w:rsidRPr="005D509D">
              <w:rPr>
                <w:noProof/>
              </w:rPr>
              <w:t>89%</w:t>
            </w:r>
          </w:p>
        </w:tc>
      </w:tr>
      <w:tr w:rsidR="003863DA" w:rsidRPr="005D509D" w14:paraId="51E0C952" w14:textId="77777777" w:rsidTr="00E2445F">
        <w:trPr>
          <w:trHeight w:val="240"/>
        </w:trPr>
        <w:tc>
          <w:tcPr>
            <w:tcW w:w="3402" w:type="dxa"/>
            <w:shd w:val="clear" w:color="auto" w:fill="auto"/>
          </w:tcPr>
          <w:p w14:paraId="58CD68B2" w14:textId="77777777" w:rsidR="003863DA" w:rsidRPr="005D509D" w:rsidRDefault="003863DA" w:rsidP="009E7B18">
            <w:pPr>
              <w:suppressAutoHyphens w:val="0"/>
              <w:spacing w:before="40" w:after="120" w:line="220" w:lineRule="exact"/>
              <w:ind w:right="113"/>
              <w:rPr>
                <w:noProof/>
              </w:rPr>
            </w:pPr>
            <w:r w:rsidRPr="005D509D">
              <w:rPr>
                <w:noProof/>
              </w:rPr>
              <w:t>Proportion of work force registered with trade unions</w:t>
            </w:r>
          </w:p>
        </w:tc>
        <w:tc>
          <w:tcPr>
            <w:tcW w:w="3968" w:type="dxa"/>
            <w:shd w:val="clear" w:color="auto" w:fill="auto"/>
          </w:tcPr>
          <w:p w14:paraId="5B366C2C" w14:textId="77777777" w:rsidR="003863DA" w:rsidRPr="005D509D" w:rsidRDefault="003863DA" w:rsidP="009E7B18">
            <w:pPr>
              <w:suppressAutoHyphens w:val="0"/>
              <w:spacing w:before="40" w:after="120" w:line="220" w:lineRule="exact"/>
              <w:ind w:right="113"/>
              <w:rPr>
                <w:noProof/>
              </w:rPr>
            </w:pPr>
            <w:r w:rsidRPr="005D509D">
              <w:rPr>
                <w:noProof/>
              </w:rPr>
              <w:t>2.9%</w:t>
            </w:r>
          </w:p>
        </w:tc>
      </w:tr>
      <w:tr w:rsidR="003863DA" w:rsidRPr="005D509D" w14:paraId="5AAD7323" w14:textId="77777777" w:rsidTr="00E2445F">
        <w:trPr>
          <w:trHeight w:val="240"/>
        </w:trPr>
        <w:tc>
          <w:tcPr>
            <w:tcW w:w="3402" w:type="dxa"/>
            <w:shd w:val="clear" w:color="auto" w:fill="auto"/>
          </w:tcPr>
          <w:p w14:paraId="379839DD" w14:textId="77777777" w:rsidR="003863DA" w:rsidRPr="005D509D" w:rsidRDefault="003863DA" w:rsidP="009E7B18">
            <w:pPr>
              <w:suppressAutoHyphens w:val="0"/>
              <w:spacing w:before="40" w:after="120" w:line="220" w:lineRule="exact"/>
              <w:ind w:right="113"/>
              <w:rPr>
                <w:noProof/>
              </w:rPr>
            </w:pPr>
            <w:r w:rsidRPr="005D509D">
              <w:rPr>
                <w:noProof/>
              </w:rPr>
              <w:t>Per capita income</w:t>
            </w:r>
            <w:r w:rsidRPr="005D509D">
              <w:rPr>
                <w:rStyle w:val="FootnoteReference"/>
                <w:sz w:val="20"/>
              </w:rPr>
              <w:footnoteReference w:id="262"/>
            </w:r>
          </w:p>
        </w:tc>
        <w:tc>
          <w:tcPr>
            <w:tcW w:w="3968" w:type="dxa"/>
            <w:shd w:val="clear" w:color="auto" w:fill="auto"/>
          </w:tcPr>
          <w:p w14:paraId="65F09C6A" w14:textId="77777777" w:rsidR="003863DA" w:rsidRPr="005D509D" w:rsidRDefault="003863DA" w:rsidP="009E7B18">
            <w:pPr>
              <w:suppressAutoHyphens w:val="0"/>
              <w:spacing w:before="40" w:after="120" w:line="220" w:lineRule="exact"/>
              <w:ind w:right="113"/>
              <w:rPr>
                <w:noProof/>
              </w:rPr>
            </w:pPr>
            <w:r w:rsidRPr="005D509D">
              <w:rPr>
                <w:noProof/>
              </w:rPr>
              <w:t>£93,6000 (GDP); £56,900 (GNI)</w:t>
            </w:r>
          </w:p>
        </w:tc>
      </w:tr>
      <w:tr w:rsidR="003863DA" w:rsidRPr="005D509D" w14:paraId="1D5DEA8A" w14:textId="77777777" w:rsidTr="00E2445F">
        <w:trPr>
          <w:trHeight w:val="240"/>
        </w:trPr>
        <w:tc>
          <w:tcPr>
            <w:tcW w:w="3402" w:type="dxa"/>
            <w:shd w:val="clear" w:color="auto" w:fill="auto"/>
          </w:tcPr>
          <w:p w14:paraId="4B26DD61" w14:textId="77777777" w:rsidR="003863DA" w:rsidRPr="005D509D" w:rsidRDefault="003863DA" w:rsidP="009E7B18">
            <w:pPr>
              <w:suppressAutoHyphens w:val="0"/>
              <w:spacing w:before="40" w:after="120" w:line="220" w:lineRule="exact"/>
              <w:ind w:right="113"/>
              <w:rPr>
                <w:noProof/>
              </w:rPr>
            </w:pPr>
            <w:r w:rsidRPr="005D509D">
              <w:rPr>
                <w:noProof/>
              </w:rPr>
              <w:t>Gross Domestic Product (GDP) in billions</w:t>
            </w:r>
          </w:p>
        </w:tc>
        <w:tc>
          <w:tcPr>
            <w:tcW w:w="3968" w:type="dxa"/>
            <w:shd w:val="clear" w:color="auto" w:fill="auto"/>
          </w:tcPr>
          <w:p w14:paraId="2D07C002" w14:textId="77777777" w:rsidR="003863DA" w:rsidRPr="005D509D" w:rsidRDefault="003863DA" w:rsidP="009E7B18">
            <w:pPr>
              <w:suppressAutoHyphens w:val="0"/>
              <w:spacing w:before="40" w:after="120" w:line="220" w:lineRule="exact"/>
              <w:ind w:right="113"/>
              <w:rPr>
                <w:noProof/>
              </w:rPr>
            </w:pPr>
            <w:r w:rsidRPr="005D509D">
              <w:rPr>
                <w:noProof/>
              </w:rPr>
              <w:t>£283.4m (provisional estimate 2016)</w:t>
            </w:r>
          </w:p>
        </w:tc>
      </w:tr>
      <w:tr w:rsidR="003863DA" w:rsidRPr="005D509D" w14:paraId="49739F2E" w14:textId="77777777" w:rsidTr="00E2445F">
        <w:trPr>
          <w:trHeight w:val="240"/>
        </w:trPr>
        <w:tc>
          <w:tcPr>
            <w:tcW w:w="3402" w:type="dxa"/>
            <w:shd w:val="clear" w:color="auto" w:fill="auto"/>
          </w:tcPr>
          <w:p w14:paraId="36FB737F" w14:textId="77777777" w:rsidR="003863DA" w:rsidRPr="005D509D" w:rsidRDefault="003863DA" w:rsidP="009E7B18">
            <w:pPr>
              <w:suppressAutoHyphens w:val="0"/>
              <w:spacing w:before="40" w:after="120" w:line="220" w:lineRule="exact"/>
              <w:ind w:right="113"/>
              <w:rPr>
                <w:noProof/>
              </w:rPr>
            </w:pPr>
            <w:r w:rsidRPr="005D509D">
              <w:rPr>
                <w:noProof/>
              </w:rPr>
              <w:t>Annual growth rate</w:t>
            </w:r>
          </w:p>
        </w:tc>
        <w:tc>
          <w:tcPr>
            <w:tcW w:w="3968" w:type="dxa"/>
            <w:shd w:val="clear" w:color="auto" w:fill="auto"/>
          </w:tcPr>
          <w:p w14:paraId="678A8DED" w14:textId="77777777" w:rsidR="003863DA" w:rsidRPr="005D509D" w:rsidRDefault="003863DA" w:rsidP="009E7B18">
            <w:pPr>
              <w:suppressAutoHyphens w:val="0"/>
              <w:spacing w:before="40" w:after="120" w:line="220" w:lineRule="exact"/>
              <w:ind w:right="113"/>
              <w:rPr>
                <w:noProof/>
              </w:rPr>
            </w:pPr>
            <w:r w:rsidRPr="005D509D">
              <w:rPr>
                <w:noProof/>
              </w:rPr>
              <w:t>4.2% GDP growth (average for 2007-16)</w:t>
            </w:r>
          </w:p>
        </w:tc>
      </w:tr>
      <w:tr w:rsidR="003863DA" w:rsidRPr="005D509D" w14:paraId="25F524AB" w14:textId="77777777" w:rsidTr="00E2445F">
        <w:trPr>
          <w:trHeight w:val="240"/>
        </w:trPr>
        <w:tc>
          <w:tcPr>
            <w:tcW w:w="3402" w:type="dxa"/>
            <w:shd w:val="clear" w:color="auto" w:fill="auto"/>
          </w:tcPr>
          <w:p w14:paraId="73AE78A1" w14:textId="77777777" w:rsidR="003863DA" w:rsidRPr="005D509D" w:rsidRDefault="003863DA" w:rsidP="009E7B18">
            <w:pPr>
              <w:suppressAutoHyphens w:val="0"/>
              <w:spacing w:before="40" w:after="120" w:line="220" w:lineRule="exact"/>
              <w:ind w:right="113"/>
              <w:rPr>
                <w:noProof/>
              </w:rPr>
            </w:pPr>
            <w:r w:rsidRPr="005D509D">
              <w:rPr>
                <w:noProof/>
              </w:rPr>
              <w:t>Gross National Income (GNI) in billions</w:t>
            </w:r>
          </w:p>
        </w:tc>
        <w:tc>
          <w:tcPr>
            <w:tcW w:w="3968" w:type="dxa"/>
            <w:shd w:val="clear" w:color="auto" w:fill="auto"/>
          </w:tcPr>
          <w:p w14:paraId="0756BF4A" w14:textId="77777777" w:rsidR="003863DA" w:rsidRPr="005D509D" w:rsidRDefault="003863DA" w:rsidP="009E7B18">
            <w:pPr>
              <w:suppressAutoHyphens w:val="0"/>
              <w:spacing w:before="40" w:after="120" w:line="220" w:lineRule="exact"/>
              <w:ind w:right="113"/>
              <w:rPr>
                <w:noProof/>
              </w:rPr>
            </w:pPr>
            <w:r w:rsidRPr="005D509D">
              <w:rPr>
                <w:noProof/>
              </w:rPr>
              <w:t>£172.9m</w:t>
            </w:r>
          </w:p>
        </w:tc>
      </w:tr>
      <w:tr w:rsidR="003863DA" w:rsidRPr="005D509D" w14:paraId="3B5CC401" w14:textId="77777777" w:rsidTr="00E2445F">
        <w:trPr>
          <w:trHeight w:val="240"/>
        </w:trPr>
        <w:tc>
          <w:tcPr>
            <w:tcW w:w="3402" w:type="dxa"/>
            <w:shd w:val="clear" w:color="auto" w:fill="auto"/>
          </w:tcPr>
          <w:p w14:paraId="488C8318" w14:textId="77777777" w:rsidR="003863DA" w:rsidRPr="005D509D" w:rsidRDefault="003863DA" w:rsidP="009E7B18">
            <w:pPr>
              <w:suppressAutoHyphens w:val="0"/>
              <w:spacing w:before="40" w:after="120" w:line="220" w:lineRule="exact"/>
              <w:ind w:right="113"/>
              <w:rPr>
                <w:noProof/>
              </w:rPr>
            </w:pPr>
            <w:r w:rsidRPr="005D509D">
              <w:rPr>
                <w:noProof/>
              </w:rPr>
              <w:t xml:space="preserve">Consumer Price Index (CPI) </w:t>
            </w:r>
          </w:p>
        </w:tc>
        <w:tc>
          <w:tcPr>
            <w:tcW w:w="3968" w:type="dxa"/>
            <w:shd w:val="clear" w:color="auto" w:fill="auto"/>
          </w:tcPr>
          <w:p w14:paraId="518E1ACA" w14:textId="77777777" w:rsidR="003863DA" w:rsidRPr="005D509D" w:rsidRDefault="003863DA" w:rsidP="009E7B18">
            <w:pPr>
              <w:suppressAutoHyphens w:val="0"/>
              <w:spacing w:before="40" w:after="120" w:line="220" w:lineRule="exact"/>
              <w:ind w:right="113"/>
              <w:rPr>
                <w:noProof/>
              </w:rPr>
            </w:pPr>
            <w:r w:rsidRPr="005D509D">
              <w:rPr>
                <w:noProof/>
              </w:rPr>
              <w:t>CPI is not calculated in the Falkland Islands.</w:t>
            </w:r>
          </w:p>
          <w:p w14:paraId="53A6A6E0" w14:textId="77777777" w:rsidR="003863DA" w:rsidRPr="005D509D" w:rsidRDefault="003863DA" w:rsidP="009E7B18">
            <w:pPr>
              <w:suppressAutoHyphens w:val="0"/>
              <w:spacing w:before="40" w:after="120" w:line="220" w:lineRule="exact"/>
              <w:ind w:right="113"/>
              <w:rPr>
                <w:noProof/>
              </w:rPr>
            </w:pPr>
            <w:r w:rsidRPr="005D509D">
              <w:rPr>
                <w:noProof/>
              </w:rPr>
              <w:t>Retail Price Index (RPI) = 104.301</w:t>
            </w:r>
            <w:r w:rsidRPr="005D509D">
              <w:rPr>
                <w:rStyle w:val="FootnoteReference"/>
                <w:sz w:val="20"/>
              </w:rPr>
              <w:footnoteReference w:id="263"/>
            </w:r>
          </w:p>
        </w:tc>
      </w:tr>
      <w:tr w:rsidR="003863DA" w:rsidRPr="005D509D" w14:paraId="7FA5745C" w14:textId="77777777" w:rsidTr="00E2445F">
        <w:trPr>
          <w:trHeight w:val="240"/>
        </w:trPr>
        <w:tc>
          <w:tcPr>
            <w:tcW w:w="3402" w:type="dxa"/>
            <w:shd w:val="clear" w:color="auto" w:fill="auto"/>
          </w:tcPr>
          <w:p w14:paraId="70D83207" w14:textId="77777777" w:rsidR="003863DA" w:rsidRPr="005D509D" w:rsidRDefault="003863DA" w:rsidP="009E7B18">
            <w:pPr>
              <w:suppressAutoHyphens w:val="0"/>
              <w:spacing w:before="40" w:after="120" w:line="220" w:lineRule="exact"/>
              <w:ind w:right="113"/>
              <w:rPr>
                <w:noProof/>
              </w:rPr>
            </w:pPr>
            <w:r w:rsidRPr="005D509D">
              <w:rPr>
                <w:noProof/>
              </w:rPr>
              <w:t>Social expenditures (e.g. food, housing, health, education, social protection, etc.) as proportion of total expenditure and GDP</w:t>
            </w:r>
          </w:p>
        </w:tc>
        <w:tc>
          <w:tcPr>
            <w:tcW w:w="3968" w:type="dxa"/>
            <w:shd w:val="clear" w:color="auto" w:fill="auto"/>
          </w:tcPr>
          <w:p w14:paraId="31042450" w14:textId="77777777" w:rsidR="003863DA" w:rsidRPr="005D509D" w:rsidRDefault="003863DA" w:rsidP="009E7B18">
            <w:pPr>
              <w:suppressAutoHyphens w:val="0"/>
              <w:spacing w:before="40" w:after="120" w:line="220" w:lineRule="exact"/>
              <w:ind w:right="113"/>
              <w:rPr>
                <w:noProof/>
              </w:rPr>
            </w:pPr>
            <w:r w:rsidRPr="005D509D">
              <w:rPr>
                <w:noProof/>
              </w:rPr>
              <w:t>Capital investment: £22.9m</w:t>
            </w:r>
          </w:p>
          <w:p w14:paraId="06F1EEF4" w14:textId="77777777" w:rsidR="003863DA" w:rsidRPr="005D509D" w:rsidRDefault="003863DA" w:rsidP="009E7B18">
            <w:pPr>
              <w:suppressAutoHyphens w:val="0"/>
              <w:spacing w:before="40" w:after="120" w:line="220" w:lineRule="exact"/>
              <w:ind w:right="113"/>
              <w:rPr>
                <w:noProof/>
              </w:rPr>
            </w:pPr>
            <w:r w:rsidRPr="005D509D">
              <w:rPr>
                <w:noProof/>
              </w:rPr>
              <w:t>Social transfers incl. transfer to pension funds: £4.2m</w:t>
            </w:r>
          </w:p>
          <w:p w14:paraId="0A68AA9C" w14:textId="77777777" w:rsidR="003863DA" w:rsidRPr="005D509D" w:rsidRDefault="003863DA" w:rsidP="009E7B18">
            <w:pPr>
              <w:suppressAutoHyphens w:val="0"/>
              <w:spacing w:before="40" w:after="120" w:line="220" w:lineRule="exact"/>
              <w:ind w:right="113"/>
              <w:rPr>
                <w:noProof/>
              </w:rPr>
            </w:pPr>
            <w:r w:rsidRPr="005D509D">
              <w:rPr>
                <w:noProof/>
              </w:rPr>
              <w:t>Expenditure on health, housing, education: £25.8m</w:t>
            </w:r>
          </w:p>
          <w:p w14:paraId="6C65DD57" w14:textId="77777777" w:rsidR="003863DA" w:rsidRPr="005D509D" w:rsidRDefault="003863DA" w:rsidP="009E7B18">
            <w:pPr>
              <w:suppressAutoHyphens w:val="0"/>
              <w:spacing w:before="40" w:after="120" w:line="220" w:lineRule="exact"/>
              <w:ind w:right="113"/>
              <w:rPr>
                <w:noProof/>
              </w:rPr>
            </w:pPr>
            <w:r w:rsidRPr="005D509D">
              <w:rPr>
                <w:noProof/>
              </w:rPr>
              <w:t xml:space="preserve">Total for 2020/21: £51.1m </w:t>
            </w:r>
          </w:p>
          <w:p w14:paraId="1AE93510" w14:textId="77777777" w:rsidR="003863DA" w:rsidRPr="005D509D" w:rsidRDefault="003863DA" w:rsidP="009E7B18">
            <w:pPr>
              <w:suppressAutoHyphens w:val="0"/>
              <w:spacing w:before="40" w:after="120" w:line="220" w:lineRule="exact"/>
              <w:ind w:right="113"/>
              <w:rPr>
                <w:noProof/>
              </w:rPr>
            </w:pPr>
            <w:r w:rsidRPr="005D509D">
              <w:rPr>
                <w:noProof/>
              </w:rPr>
              <w:t>Approx. 18% GDP, 48% of Total Budget Schedule</w:t>
            </w:r>
          </w:p>
        </w:tc>
      </w:tr>
      <w:tr w:rsidR="003863DA" w:rsidRPr="005D509D" w14:paraId="61B29559" w14:textId="77777777" w:rsidTr="00E2445F">
        <w:trPr>
          <w:trHeight w:val="240"/>
        </w:trPr>
        <w:tc>
          <w:tcPr>
            <w:tcW w:w="3402" w:type="dxa"/>
            <w:shd w:val="clear" w:color="auto" w:fill="auto"/>
          </w:tcPr>
          <w:p w14:paraId="096DED8E" w14:textId="77777777" w:rsidR="003863DA" w:rsidRPr="005D509D" w:rsidRDefault="003863DA" w:rsidP="009E7B18">
            <w:pPr>
              <w:suppressAutoHyphens w:val="0"/>
              <w:spacing w:before="40" w:after="120" w:line="220" w:lineRule="exact"/>
              <w:ind w:right="113"/>
              <w:rPr>
                <w:noProof/>
              </w:rPr>
            </w:pPr>
            <w:r w:rsidRPr="005D509D">
              <w:rPr>
                <w:noProof/>
              </w:rPr>
              <w:t>External and domestic public debt</w:t>
            </w:r>
          </w:p>
        </w:tc>
        <w:tc>
          <w:tcPr>
            <w:tcW w:w="3968" w:type="dxa"/>
            <w:shd w:val="clear" w:color="auto" w:fill="auto"/>
          </w:tcPr>
          <w:p w14:paraId="593F0513" w14:textId="77777777" w:rsidR="003863DA" w:rsidRPr="005D509D" w:rsidRDefault="003863DA" w:rsidP="009E7B18">
            <w:pPr>
              <w:suppressAutoHyphens w:val="0"/>
              <w:spacing w:before="40" w:after="120" w:line="220" w:lineRule="exact"/>
              <w:ind w:right="113"/>
              <w:rPr>
                <w:noProof/>
              </w:rPr>
            </w:pPr>
            <w:r w:rsidRPr="005D509D">
              <w:rPr>
                <w:noProof/>
              </w:rPr>
              <w:t>0%</w:t>
            </w:r>
          </w:p>
        </w:tc>
      </w:tr>
      <w:tr w:rsidR="003863DA" w:rsidRPr="005D509D" w14:paraId="3A3DDDF6" w14:textId="77777777" w:rsidTr="00E2445F">
        <w:trPr>
          <w:trHeight w:val="240"/>
        </w:trPr>
        <w:tc>
          <w:tcPr>
            <w:tcW w:w="3402" w:type="dxa"/>
            <w:shd w:val="clear" w:color="auto" w:fill="auto"/>
          </w:tcPr>
          <w:p w14:paraId="1B18634E" w14:textId="77777777" w:rsidR="003863DA" w:rsidRPr="005D509D" w:rsidRDefault="003863DA" w:rsidP="009E7B18">
            <w:pPr>
              <w:suppressAutoHyphens w:val="0"/>
              <w:spacing w:before="40" w:after="120" w:line="220" w:lineRule="exact"/>
              <w:ind w:right="113"/>
              <w:rPr>
                <w:noProof/>
              </w:rPr>
            </w:pPr>
            <w:r w:rsidRPr="005D509D">
              <w:rPr>
                <w:noProof/>
              </w:rPr>
              <w:t>Proportion of international assistance provided in relation to the State budget by sector and in relation to GNI</w:t>
            </w:r>
          </w:p>
        </w:tc>
        <w:tc>
          <w:tcPr>
            <w:tcW w:w="3968" w:type="dxa"/>
            <w:shd w:val="clear" w:color="auto" w:fill="auto"/>
          </w:tcPr>
          <w:p w14:paraId="11A6775D" w14:textId="77777777" w:rsidR="003863DA" w:rsidRPr="005D509D" w:rsidRDefault="003863DA" w:rsidP="009E7B18">
            <w:pPr>
              <w:suppressAutoHyphens w:val="0"/>
              <w:spacing w:before="40" w:after="120" w:line="220" w:lineRule="exact"/>
              <w:ind w:right="113"/>
              <w:rPr>
                <w:noProof/>
              </w:rPr>
            </w:pPr>
            <w:r w:rsidRPr="005D509D">
              <w:rPr>
                <w:noProof/>
              </w:rPr>
              <w:t>The proportion of formal international assistance to the State budget is nil, however the government maintains an Emergency Relief Fund from which ad hoc donations can be made.</w:t>
            </w:r>
          </w:p>
        </w:tc>
      </w:tr>
    </w:tbl>
    <w:p w14:paraId="72790287" w14:textId="77777777" w:rsidR="003863DA" w:rsidRPr="005D509D" w:rsidRDefault="003863DA" w:rsidP="00CC4F12">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5C0709" w:rsidRPr="005D509D" w14:paraId="170EAA2D" w14:textId="77777777" w:rsidTr="005C0709">
        <w:trPr>
          <w:trHeight w:val="240"/>
          <w:tblHeader/>
        </w:trPr>
        <w:tc>
          <w:tcPr>
            <w:tcW w:w="7372" w:type="dxa"/>
            <w:gridSpan w:val="2"/>
            <w:tcBorders>
              <w:top w:val="single" w:sz="4" w:space="0" w:color="auto"/>
              <w:bottom w:val="single" w:sz="12" w:space="0" w:color="auto"/>
            </w:tcBorders>
            <w:shd w:val="clear" w:color="auto" w:fill="auto"/>
            <w:vAlign w:val="bottom"/>
          </w:tcPr>
          <w:p w14:paraId="2762DEEB" w14:textId="77777777" w:rsidR="003863DA" w:rsidRPr="005D509D" w:rsidRDefault="003863DA" w:rsidP="005C0709">
            <w:pPr>
              <w:suppressAutoHyphens w:val="0"/>
              <w:spacing w:before="80" w:after="80" w:line="200" w:lineRule="exact"/>
              <w:ind w:right="113"/>
              <w:rPr>
                <w:bCs/>
                <w:i/>
                <w:iCs/>
                <w:sz w:val="16"/>
              </w:rPr>
            </w:pPr>
            <w:bookmarkStart w:id="229" w:name="_Toc390761542"/>
            <w:r w:rsidRPr="005D509D">
              <w:rPr>
                <w:i/>
                <w:sz w:val="16"/>
              </w:rPr>
              <w:t>Indicators on the political system</w:t>
            </w:r>
            <w:bookmarkEnd w:id="229"/>
          </w:p>
        </w:tc>
      </w:tr>
      <w:tr w:rsidR="005C0709" w:rsidRPr="005D509D" w14:paraId="11AF2D30" w14:textId="77777777" w:rsidTr="005C0709">
        <w:trPr>
          <w:trHeight w:hRule="exact" w:val="113"/>
          <w:tblHeader/>
        </w:trPr>
        <w:tc>
          <w:tcPr>
            <w:tcW w:w="3686" w:type="dxa"/>
            <w:tcBorders>
              <w:top w:val="single" w:sz="12" w:space="0" w:color="auto"/>
              <w:bottom w:val="nil"/>
            </w:tcBorders>
            <w:shd w:val="clear" w:color="auto" w:fill="auto"/>
          </w:tcPr>
          <w:p w14:paraId="6E08A630" w14:textId="77777777" w:rsidR="005C0709" w:rsidRPr="005D509D" w:rsidRDefault="005C0709" w:rsidP="005C0709">
            <w:pPr>
              <w:suppressAutoHyphens w:val="0"/>
              <w:spacing w:before="40" w:after="120" w:line="220" w:lineRule="exact"/>
              <w:ind w:right="113"/>
              <w:rPr>
                <w:noProof/>
              </w:rPr>
            </w:pPr>
          </w:p>
        </w:tc>
        <w:tc>
          <w:tcPr>
            <w:tcW w:w="3686" w:type="dxa"/>
            <w:tcBorders>
              <w:top w:val="single" w:sz="12" w:space="0" w:color="auto"/>
              <w:bottom w:val="nil"/>
            </w:tcBorders>
            <w:shd w:val="clear" w:color="auto" w:fill="auto"/>
          </w:tcPr>
          <w:p w14:paraId="5CDC7CDE" w14:textId="77777777" w:rsidR="005C0709" w:rsidRPr="005D509D" w:rsidRDefault="005C0709" w:rsidP="005C0709">
            <w:pPr>
              <w:suppressAutoHyphens w:val="0"/>
              <w:spacing w:before="40" w:after="120" w:line="220" w:lineRule="exact"/>
              <w:ind w:right="113"/>
              <w:rPr>
                <w:noProof/>
              </w:rPr>
            </w:pPr>
          </w:p>
        </w:tc>
      </w:tr>
      <w:tr w:rsidR="003863DA" w:rsidRPr="005D509D" w14:paraId="143C7C60" w14:textId="77777777" w:rsidTr="005C0709">
        <w:trPr>
          <w:trHeight w:val="240"/>
        </w:trPr>
        <w:tc>
          <w:tcPr>
            <w:tcW w:w="3686" w:type="dxa"/>
            <w:tcBorders>
              <w:top w:val="nil"/>
              <w:bottom w:val="nil"/>
            </w:tcBorders>
            <w:shd w:val="clear" w:color="auto" w:fill="auto"/>
          </w:tcPr>
          <w:p w14:paraId="28A33ACB" w14:textId="77777777" w:rsidR="003863DA" w:rsidRPr="005D509D" w:rsidRDefault="003863DA" w:rsidP="005C0709">
            <w:pPr>
              <w:suppressAutoHyphens w:val="0"/>
              <w:spacing w:before="40" w:after="120" w:line="220" w:lineRule="exact"/>
              <w:ind w:right="113"/>
              <w:rPr>
                <w:noProof/>
              </w:rPr>
            </w:pPr>
            <w:r w:rsidRPr="005D509D">
              <w:rPr>
                <w:noProof/>
              </w:rPr>
              <w:t>Number of recognised political parties at the national level</w:t>
            </w:r>
          </w:p>
        </w:tc>
        <w:tc>
          <w:tcPr>
            <w:tcW w:w="3686" w:type="dxa"/>
            <w:tcBorders>
              <w:top w:val="nil"/>
              <w:bottom w:val="nil"/>
            </w:tcBorders>
            <w:shd w:val="clear" w:color="auto" w:fill="auto"/>
          </w:tcPr>
          <w:p w14:paraId="19134B4D" w14:textId="77777777" w:rsidR="003863DA" w:rsidRPr="005D509D" w:rsidRDefault="003863DA" w:rsidP="005C0709">
            <w:pPr>
              <w:suppressAutoHyphens w:val="0"/>
              <w:spacing w:before="40" w:after="120" w:line="220" w:lineRule="exact"/>
              <w:ind w:right="113"/>
              <w:rPr>
                <w:noProof/>
              </w:rPr>
            </w:pPr>
            <w:r w:rsidRPr="005D509D">
              <w:rPr>
                <w:noProof/>
              </w:rPr>
              <w:t>There are no political parties</w:t>
            </w:r>
          </w:p>
        </w:tc>
      </w:tr>
      <w:tr w:rsidR="003863DA" w:rsidRPr="005D509D" w14:paraId="701231A4" w14:textId="77777777" w:rsidTr="005C0709">
        <w:trPr>
          <w:trHeight w:val="240"/>
        </w:trPr>
        <w:tc>
          <w:tcPr>
            <w:tcW w:w="3686" w:type="dxa"/>
            <w:tcBorders>
              <w:top w:val="nil"/>
            </w:tcBorders>
            <w:shd w:val="clear" w:color="auto" w:fill="auto"/>
          </w:tcPr>
          <w:p w14:paraId="6F7C3993" w14:textId="77777777" w:rsidR="003863DA" w:rsidRPr="005D509D" w:rsidRDefault="003863DA" w:rsidP="005C0709">
            <w:pPr>
              <w:suppressAutoHyphens w:val="0"/>
              <w:spacing w:before="40" w:after="120" w:line="220" w:lineRule="exact"/>
              <w:ind w:right="113"/>
              <w:rPr>
                <w:noProof/>
              </w:rPr>
            </w:pPr>
            <w:r w:rsidRPr="005D509D">
              <w:rPr>
                <w:noProof/>
              </w:rPr>
              <w:t>Proportion of the population eligible to vote</w:t>
            </w:r>
          </w:p>
        </w:tc>
        <w:tc>
          <w:tcPr>
            <w:tcW w:w="3686" w:type="dxa"/>
            <w:tcBorders>
              <w:top w:val="nil"/>
            </w:tcBorders>
            <w:shd w:val="clear" w:color="auto" w:fill="auto"/>
          </w:tcPr>
          <w:p w14:paraId="0BB9C048" w14:textId="77777777" w:rsidR="003863DA" w:rsidRPr="005D509D" w:rsidRDefault="003863DA" w:rsidP="005C0709">
            <w:pPr>
              <w:suppressAutoHyphens w:val="0"/>
              <w:spacing w:before="40" w:after="120" w:line="220" w:lineRule="exact"/>
              <w:ind w:right="113"/>
              <w:rPr>
                <w:noProof/>
              </w:rPr>
            </w:pPr>
            <w:r w:rsidRPr="005D509D">
              <w:rPr>
                <w:noProof/>
              </w:rPr>
              <w:t>68% of the voting age population are eligible to vote</w:t>
            </w:r>
          </w:p>
        </w:tc>
      </w:tr>
      <w:tr w:rsidR="003863DA" w:rsidRPr="005D509D" w14:paraId="1B889F11" w14:textId="77777777" w:rsidTr="005C0709">
        <w:trPr>
          <w:trHeight w:val="240"/>
        </w:trPr>
        <w:tc>
          <w:tcPr>
            <w:tcW w:w="3686" w:type="dxa"/>
            <w:tcBorders>
              <w:bottom w:val="nil"/>
            </w:tcBorders>
            <w:shd w:val="clear" w:color="auto" w:fill="auto"/>
          </w:tcPr>
          <w:p w14:paraId="05075638" w14:textId="77777777" w:rsidR="003863DA" w:rsidRPr="005D509D" w:rsidRDefault="003863DA" w:rsidP="005C0709">
            <w:pPr>
              <w:suppressAutoHyphens w:val="0"/>
              <w:spacing w:before="40" w:after="120" w:line="220" w:lineRule="exact"/>
              <w:ind w:right="113"/>
              <w:rPr>
                <w:noProof/>
              </w:rPr>
            </w:pPr>
            <w:r w:rsidRPr="005D509D">
              <w:rPr>
                <w:noProof/>
              </w:rPr>
              <w:t>Proportion of non-citizen population registered to vote</w:t>
            </w:r>
          </w:p>
        </w:tc>
        <w:tc>
          <w:tcPr>
            <w:tcW w:w="3686" w:type="dxa"/>
            <w:tcBorders>
              <w:bottom w:val="nil"/>
            </w:tcBorders>
            <w:shd w:val="clear" w:color="auto" w:fill="auto"/>
          </w:tcPr>
          <w:p w14:paraId="05835CB7" w14:textId="77777777" w:rsidR="003863DA" w:rsidRPr="005D509D" w:rsidRDefault="003863DA" w:rsidP="005C0709">
            <w:pPr>
              <w:suppressAutoHyphens w:val="0"/>
              <w:spacing w:before="40" w:after="120" w:line="220" w:lineRule="exact"/>
              <w:ind w:right="113"/>
              <w:rPr>
                <w:noProof/>
              </w:rPr>
            </w:pPr>
            <w:r w:rsidRPr="005D509D">
              <w:rPr>
                <w:noProof/>
              </w:rPr>
              <w:t xml:space="preserve">0% </w:t>
            </w:r>
          </w:p>
        </w:tc>
      </w:tr>
      <w:tr w:rsidR="003863DA" w:rsidRPr="005D509D" w14:paraId="2D224318" w14:textId="77777777" w:rsidTr="00DA635D">
        <w:trPr>
          <w:trHeight w:val="240"/>
        </w:trPr>
        <w:tc>
          <w:tcPr>
            <w:tcW w:w="3686" w:type="dxa"/>
            <w:tcBorders>
              <w:top w:val="nil"/>
              <w:bottom w:val="nil"/>
            </w:tcBorders>
            <w:shd w:val="clear" w:color="auto" w:fill="auto"/>
          </w:tcPr>
          <w:p w14:paraId="634B06B2" w14:textId="77777777" w:rsidR="003863DA" w:rsidRPr="005D509D" w:rsidRDefault="003863DA" w:rsidP="005C0709">
            <w:pPr>
              <w:suppressAutoHyphens w:val="0"/>
              <w:spacing w:before="40" w:after="120" w:line="220" w:lineRule="exact"/>
              <w:ind w:right="113"/>
              <w:rPr>
                <w:noProof/>
              </w:rPr>
            </w:pPr>
            <w:r w:rsidRPr="005D509D">
              <w:rPr>
                <w:noProof/>
              </w:rPr>
              <w:t>Number of complaints about the conduct of elections registered, by type of alleged irregularity</w:t>
            </w:r>
          </w:p>
        </w:tc>
        <w:tc>
          <w:tcPr>
            <w:tcW w:w="3686" w:type="dxa"/>
            <w:tcBorders>
              <w:top w:val="nil"/>
              <w:bottom w:val="nil"/>
            </w:tcBorders>
            <w:shd w:val="clear" w:color="auto" w:fill="auto"/>
          </w:tcPr>
          <w:p w14:paraId="504CCB5B" w14:textId="77777777" w:rsidR="003863DA" w:rsidRPr="005D509D" w:rsidRDefault="003863DA" w:rsidP="005C0709">
            <w:pPr>
              <w:suppressAutoHyphens w:val="0"/>
              <w:spacing w:before="40" w:after="120" w:line="220" w:lineRule="exact"/>
              <w:ind w:right="113"/>
              <w:rPr>
                <w:noProof/>
              </w:rPr>
            </w:pPr>
            <w:r w:rsidRPr="005D509D">
              <w:rPr>
                <w:noProof/>
              </w:rPr>
              <w:t>None</w:t>
            </w:r>
          </w:p>
        </w:tc>
      </w:tr>
      <w:tr w:rsidR="003863DA" w:rsidRPr="005D509D" w14:paraId="0D1BE9E5" w14:textId="77777777" w:rsidTr="00DA635D">
        <w:trPr>
          <w:trHeight w:val="240"/>
        </w:trPr>
        <w:tc>
          <w:tcPr>
            <w:tcW w:w="3686" w:type="dxa"/>
            <w:tcBorders>
              <w:top w:val="nil"/>
              <w:bottom w:val="nil"/>
            </w:tcBorders>
            <w:shd w:val="clear" w:color="auto" w:fill="auto"/>
          </w:tcPr>
          <w:p w14:paraId="1674ABD0" w14:textId="77777777" w:rsidR="003863DA" w:rsidRPr="005D509D" w:rsidRDefault="003863DA" w:rsidP="005C0709">
            <w:pPr>
              <w:suppressAutoHyphens w:val="0"/>
              <w:spacing w:before="40" w:after="120" w:line="220" w:lineRule="exact"/>
              <w:ind w:right="113"/>
              <w:rPr>
                <w:noProof/>
              </w:rPr>
            </w:pPr>
            <w:r w:rsidRPr="005D509D">
              <w:rPr>
                <w:noProof/>
              </w:rPr>
              <w:t>Population coverage and breakdown of ownership of major media channels (electronic, print, audio, etc.)</w:t>
            </w:r>
          </w:p>
        </w:tc>
        <w:tc>
          <w:tcPr>
            <w:tcW w:w="3686" w:type="dxa"/>
            <w:tcBorders>
              <w:top w:val="nil"/>
              <w:bottom w:val="nil"/>
            </w:tcBorders>
            <w:shd w:val="clear" w:color="auto" w:fill="auto"/>
          </w:tcPr>
          <w:p w14:paraId="14F017F7" w14:textId="77777777" w:rsidR="003863DA" w:rsidRPr="005D509D" w:rsidRDefault="003863DA" w:rsidP="003A0249">
            <w:pPr>
              <w:spacing w:after="120"/>
              <w:rPr>
                <w:noProof/>
              </w:rPr>
            </w:pPr>
            <w:r w:rsidRPr="005D509D">
              <w:rPr>
                <w:noProof/>
              </w:rPr>
              <w:t xml:space="preserve">Television – BBC1, BBC2, ITV, Channel 4, British Forces Broadcasting Service Extra, and Sky News available free of charge </w:t>
            </w:r>
            <w:r w:rsidRPr="005D509D">
              <w:rPr>
                <w:noProof/>
              </w:rPr>
              <w:lastRenderedPageBreak/>
              <w:t>throughout the Falkland Islands (all via the British Forces Broadcasting Service; subsidised by the Falkland Islands Government).</w:t>
            </w:r>
          </w:p>
          <w:p w14:paraId="59D42A8F" w14:textId="77777777" w:rsidR="003863DA" w:rsidRPr="005D509D" w:rsidRDefault="003863DA" w:rsidP="003A0249">
            <w:pPr>
              <w:spacing w:after="120"/>
              <w:rPr>
                <w:noProof/>
              </w:rPr>
            </w:pPr>
            <w:r w:rsidRPr="005D509D">
              <w:rPr>
                <w:noProof/>
              </w:rPr>
              <w:t>Paid television service available from KTV Ltd; a Falkland Islands registered company (which largely re-broadcasts South American/international satelite chanels).</w:t>
            </w:r>
          </w:p>
          <w:p w14:paraId="3B7182E5" w14:textId="77777777" w:rsidR="003863DA" w:rsidRPr="005D509D" w:rsidRDefault="003863DA" w:rsidP="003A0249">
            <w:pPr>
              <w:spacing w:after="120"/>
              <w:rPr>
                <w:noProof/>
              </w:rPr>
            </w:pPr>
            <w:r w:rsidRPr="005D509D">
              <w:rPr>
                <w:noProof/>
              </w:rPr>
              <w:t xml:space="preserve">Radio – Falkland Island Radio Service, British Forces Broadcating service chanels, and BBC World Service – available throughout the Islands. </w:t>
            </w:r>
          </w:p>
          <w:p w14:paraId="0CB767F5" w14:textId="77777777" w:rsidR="003863DA" w:rsidRPr="005D509D" w:rsidRDefault="003863DA" w:rsidP="003A0249">
            <w:pPr>
              <w:spacing w:after="120"/>
              <w:rPr>
                <w:noProof/>
              </w:rPr>
            </w:pPr>
            <w:r w:rsidRPr="005D509D">
              <w:rPr>
                <w:noProof/>
              </w:rPr>
              <w:t>Print – Penguin News (also available electronically).</w:t>
            </w:r>
          </w:p>
          <w:p w14:paraId="731BD088" w14:textId="77777777" w:rsidR="003863DA" w:rsidRPr="005D509D" w:rsidRDefault="003863DA" w:rsidP="003A0249">
            <w:pPr>
              <w:spacing w:after="120"/>
              <w:rPr>
                <w:noProof/>
              </w:rPr>
            </w:pPr>
            <w:r w:rsidRPr="005D509D">
              <w:rPr>
                <w:noProof/>
              </w:rPr>
              <w:t>Falkland Islands Radio Service and Penguin News are operated by an independent media trust.</w:t>
            </w:r>
          </w:p>
        </w:tc>
      </w:tr>
      <w:tr w:rsidR="003863DA" w:rsidRPr="005D509D" w14:paraId="0C5A8EC5" w14:textId="77777777" w:rsidTr="00DA635D">
        <w:trPr>
          <w:trHeight w:val="240"/>
        </w:trPr>
        <w:tc>
          <w:tcPr>
            <w:tcW w:w="3686" w:type="dxa"/>
            <w:tcBorders>
              <w:top w:val="nil"/>
            </w:tcBorders>
            <w:shd w:val="clear" w:color="auto" w:fill="auto"/>
          </w:tcPr>
          <w:p w14:paraId="02E8ACAB" w14:textId="77777777" w:rsidR="003863DA" w:rsidRPr="005D509D" w:rsidRDefault="003863DA" w:rsidP="005C0709">
            <w:pPr>
              <w:suppressAutoHyphens w:val="0"/>
              <w:spacing w:before="40" w:after="120" w:line="220" w:lineRule="exact"/>
              <w:ind w:right="113"/>
              <w:rPr>
                <w:noProof/>
              </w:rPr>
            </w:pPr>
            <w:r w:rsidRPr="005D509D">
              <w:rPr>
                <w:noProof/>
              </w:rPr>
              <w:lastRenderedPageBreak/>
              <w:t>Number of recognised NGOs</w:t>
            </w:r>
          </w:p>
        </w:tc>
        <w:tc>
          <w:tcPr>
            <w:tcW w:w="3686" w:type="dxa"/>
            <w:tcBorders>
              <w:top w:val="nil"/>
            </w:tcBorders>
            <w:shd w:val="clear" w:color="auto" w:fill="auto"/>
          </w:tcPr>
          <w:p w14:paraId="3334D19F" w14:textId="77777777" w:rsidR="003863DA" w:rsidRPr="005D509D" w:rsidRDefault="003863DA" w:rsidP="005C0709">
            <w:pPr>
              <w:suppressAutoHyphens w:val="0"/>
              <w:spacing w:before="40" w:after="120" w:line="220" w:lineRule="exact"/>
              <w:ind w:right="113"/>
              <w:rPr>
                <w:noProof/>
              </w:rPr>
            </w:pPr>
            <w:r w:rsidRPr="005D509D">
              <w:rPr>
                <w:noProof/>
                <w:szCs w:val="18"/>
              </w:rPr>
              <w:t>&lt;5</w:t>
            </w:r>
          </w:p>
        </w:tc>
      </w:tr>
      <w:tr w:rsidR="003863DA" w:rsidRPr="005D509D" w14:paraId="37000D01" w14:textId="77777777" w:rsidTr="005C0709">
        <w:trPr>
          <w:trHeight w:val="240"/>
        </w:trPr>
        <w:tc>
          <w:tcPr>
            <w:tcW w:w="3686" w:type="dxa"/>
            <w:shd w:val="clear" w:color="auto" w:fill="auto"/>
          </w:tcPr>
          <w:p w14:paraId="0923C30F" w14:textId="77777777" w:rsidR="003863DA" w:rsidRPr="005D509D" w:rsidRDefault="003863DA" w:rsidP="005C0709">
            <w:pPr>
              <w:suppressAutoHyphens w:val="0"/>
              <w:spacing w:before="40" w:after="120" w:line="220" w:lineRule="exact"/>
              <w:ind w:right="113"/>
              <w:rPr>
                <w:noProof/>
              </w:rPr>
            </w:pPr>
            <w:r w:rsidRPr="005D509D">
              <w:rPr>
                <w:noProof/>
              </w:rPr>
              <w:t>Distribution of legislative seats by party</w:t>
            </w:r>
          </w:p>
        </w:tc>
        <w:tc>
          <w:tcPr>
            <w:tcW w:w="3686" w:type="dxa"/>
            <w:shd w:val="clear" w:color="auto" w:fill="auto"/>
          </w:tcPr>
          <w:p w14:paraId="3BFEBF5C" w14:textId="77777777" w:rsidR="003863DA" w:rsidRPr="005D509D" w:rsidRDefault="003863DA" w:rsidP="005C0709">
            <w:pPr>
              <w:suppressAutoHyphens w:val="0"/>
              <w:spacing w:before="40" w:after="120" w:line="220" w:lineRule="exact"/>
              <w:ind w:right="113"/>
              <w:rPr>
                <w:noProof/>
              </w:rPr>
            </w:pPr>
            <w:r w:rsidRPr="005D509D">
              <w:rPr>
                <w:noProof/>
              </w:rPr>
              <w:t>There are no political parties.</w:t>
            </w:r>
          </w:p>
        </w:tc>
      </w:tr>
      <w:tr w:rsidR="003863DA" w:rsidRPr="005D509D" w14:paraId="641EE528" w14:textId="77777777" w:rsidTr="005C0709">
        <w:trPr>
          <w:trHeight w:val="240"/>
        </w:trPr>
        <w:tc>
          <w:tcPr>
            <w:tcW w:w="3686" w:type="dxa"/>
            <w:shd w:val="clear" w:color="auto" w:fill="auto"/>
          </w:tcPr>
          <w:p w14:paraId="17FFBE60" w14:textId="77777777" w:rsidR="003863DA" w:rsidRPr="005D509D" w:rsidRDefault="003863DA" w:rsidP="005C0709">
            <w:pPr>
              <w:suppressAutoHyphens w:val="0"/>
              <w:spacing w:before="40" w:after="120" w:line="220" w:lineRule="exact"/>
              <w:ind w:right="113"/>
              <w:rPr>
                <w:noProof/>
              </w:rPr>
            </w:pPr>
            <w:r w:rsidRPr="005D509D">
              <w:rPr>
                <w:noProof/>
              </w:rPr>
              <w:t>Percentage of women in Parliament</w:t>
            </w:r>
          </w:p>
        </w:tc>
        <w:tc>
          <w:tcPr>
            <w:tcW w:w="3686" w:type="dxa"/>
            <w:shd w:val="clear" w:color="auto" w:fill="auto"/>
          </w:tcPr>
          <w:p w14:paraId="493728A4" w14:textId="77777777" w:rsidR="003863DA" w:rsidRPr="005D509D" w:rsidRDefault="003863DA" w:rsidP="005C0709">
            <w:pPr>
              <w:suppressAutoHyphens w:val="0"/>
              <w:spacing w:before="40" w:after="120" w:line="220" w:lineRule="exact"/>
              <w:ind w:right="113"/>
              <w:rPr>
                <w:noProof/>
              </w:rPr>
            </w:pPr>
            <w:r w:rsidRPr="005D509D">
              <w:rPr>
                <w:noProof/>
              </w:rPr>
              <w:t>25%</w:t>
            </w:r>
          </w:p>
        </w:tc>
      </w:tr>
      <w:tr w:rsidR="003863DA" w:rsidRPr="005D509D" w14:paraId="7A04A2B0" w14:textId="77777777" w:rsidTr="005C0709">
        <w:trPr>
          <w:trHeight w:val="240"/>
        </w:trPr>
        <w:tc>
          <w:tcPr>
            <w:tcW w:w="3686" w:type="dxa"/>
            <w:shd w:val="clear" w:color="auto" w:fill="auto"/>
          </w:tcPr>
          <w:p w14:paraId="104A179C" w14:textId="77777777" w:rsidR="003863DA" w:rsidRPr="005D509D" w:rsidRDefault="003863DA" w:rsidP="005C0709">
            <w:pPr>
              <w:suppressAutoHyphens w:val="0"/>
              <w:spacing w:before="40" w:after="120" w:line="220" w:lineRule="exact"/>
              <w:ind w:right="113"/>
              <w:rPr>
                <w:noProof/>
              </w:rPr>
            </w:pPr>
            <w:r w:rsidRPr="005D509D">
              <w:rPr>
                <w:noProof/>
              </w:rPr>
              <w:t>Proportions of national and sub-national elections held within the schedule laid out by law</w:t>
            </w:r>
          </w:p>
        </w:tc>
        <w:tc>
          <w:tcPr>
            <w:tcW w:w="3686" w:type="dxa"/>
            <w:shd w:val="clear" w:color="auto" w:fill="auto"/>
          </w:tcPr>
          <w:p w14:paraId="05787A9E" w14:textId="77777777" w:rsidR="003863DA" w:rsidRPr="005D509D" w:rsidRDefault="003863DA" w:rsidP="005C0709">
            <w:pPr>
              <w:suppressAutoHyphens w:val="0"/>
              <w:spacing w:before="40" w:after="120" w:line="220" w:lineRule="exact"/>
              <w:ind w:right="113"/>
              <w:rPr>
                <w:noProof/>
              </w:rPr>
            </w:pPr>
            <w:r w:rsidRPr="005D509D">
              <w:rPr>
                <w:noProof/>
              </w:rPr>
              <w:t>100%</w:t>
            </w:r>
          </w:p>
        </w:tc>
      </w:tr>
      <w:tr w:rsidR="003863DA" w:rsidRPr="005D509D" w14:paraId="0A45CDEC" w14:textId="77777777" w:rsidTr="005C0709">
        <w:trPr>
          <w:trHeight w:val="240"/>
        </w:trPr>
        <w:tc>
          <w:tcPr>
            <w:tcW w:w="3686" w:type="dxa"/>
            <w:shd w:val="clear" w:color="auto" w:fill="auto"/>
          </w:tcPr>
          <w:p w14:paraId="1EE228FC" w14:textId="77777777" w:rsidR="003863DA" w:rsidRPr="005D509D" w:rsidRDefault="003863DA" w:rsidP="005C0709">
            <w:pPr>
              <w:suppressAutoHyphens w:val="0"/>
              <w:spacing w:before="40" w:after="120" w:line="220" w:lineRule="exact"/>
              <w:ind w:right="113"/>
              <w:rPr>
                <w:noProof/>
              </w:rPr>
            </w:pPr>
            <w:r w:rsidRPr="005D509D">
              <w:rPr>
                <w:noProof/>
              </w:rPr>
              <w:t>Average voter turnouts in the national and sub-national elections by administrative unit</w:t>
            </w:r>
          </w:p>
        </w:tc>
        <w:tc>
          <w:tcPr>
            <w:tcW w:w="3686" w:type="dxa"/>
            <w:shd w:val="clear" w:color="auto" w:fill="auto"/>
          </w:tcPr>
          <w:p w14:paraId="654B0683" w14:textId="77777777" w:rsidR="003863DA" w:rsidRPr="005D509D" w:rsidRDefault="003863DA" w:rsidP="005C0709">
            <w:pPr>
              <w:suppressAutoHyphens w:val="0"/>
              <w:spacing w:before="40" w:after="120" w:line="220" w:lineRule="exact"/>
              <w:ind w:right="113"/>
              <w:rPr>
                <w:noProof/>
              </w:rPr>
            </w:pPr>
            <w:r w:rsidRPr="005D509D">
              <w:rPr>
                <w:noProof/>
              </w:rPr>
              <w:t>85% in the last General Election (November 2017).</w:t>
            </w:r>
          </w:p>
        </w:tc>
      </w:tr>
    </w:tbl>
    <w:p w14:paraId="32F993A7" w14:textId="77777777" w:rsidR="003863DA" w:rsidRPr="005D509D" w:rsidRDefault="003863DA" w:rsidP="00275473">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EB1318" w:rsidRPr="005D509D" w14:paraId="09BE0D80" w14:textId="77777777" w:rsidTr="00EB1318">
        <w:trPr>
          <w:trHeight w:val="240"/>
          <w:tblHeader/>
        </w:trPr>
        <w:tc>
          <w:tcPr>
            <w:tcW w:w="7372" w:type="dxa"/>
            <w:gridSpan w:val="2"/>
            <w:tcBorders>
              <w:top w:val="single" w:sz="4" w:space="0" w:color="auto"/>
              <w:bottom w:val="single" w:sz="12" w:space="0" w:color="auto"/>
            </w:tcBorders>
            <w:shd w:val="clear" w:color="auto" w:fill="auto"/>
            <w:vAlign w:val="bottom"/>
          </w:tcPr>
          <w:p w14:paraId="2BA23AFF" w14:textId="77777777" w:rsidR="003863DA" w:rsidRPr="005D509D" w:rsidRDefault="003863DA" w:rsidP="00EB1318">
            <w:pPr>
              <w:suppressAutoHyphens w:val="0"/>
              <w:spacing w:before="80" w:after="80" w:line="200" w:lineRule="exact"/>
              <w:ind w:right="113"/>
              <w:rPr>
                <w:bCs/>
                <w:i/>
                <w:iCs/>
                <w:sz w:val="16"/>
              </w:rPr>
            </w:pPr>
            <w:bookmarkStart w:id="230" w:name="_Toc390761543"/>
            <w:r w:rsidRPr="005D509D">
              <w:rPr>
                <w:i/>
                <w:sz w:val="16"/>
              </w:rPr>
              <w:t>Indicators on crime and the administration of justice</w:t>
            </w:r>
            <w:bookmarkEnd w:id="230"/>
          </w:p>
        </w:tc>
      </w:tr>
      <w:tr w:rsidR="00EB1318" w:rsidRPr="005D509D" w14:paraId="46B327AB" w14:textId="77777777" w:rsidTr="00EB1318">
        <w:tblPrEx>
          <w:tblLook w:val="0000" w:firstRow="0" w:lastRow="0" w:firstColumn="0" w:lastColumn="0" w:noHBand="0" w:noVBand="0"/>
        </w:tblPrEx>
        <w:trPr>
          <w:trHeight w:hRule="exact" w:val="113"/>
          <w:tblHeader/>
        </w:trPr>
        <w:tc>
          <w:tcPr>
            <w:tcW w:w="3686" w:type="dxa"/>
            <w:tcBorders>
              <w:top w:val="single" w:sz="12" w:space="0" w:color="auto"/>
              <w:bottom w:val="nil"/>
            </w:tcBorders>
            <w:shd w:val="clear" w:color="auto" w:fill="auto"/>
          </w:tcPr>
          <w:p w14:paraId="11241C40" w14:textId="77777777" w:rsidR="00EB1318" w:rsidRPr="005D509D" w:rsidRDefault="00EB1318" w:rsidP="00EB1318">
            <w:pPr>
              <w:suppressAutoHyphens w:val="0"/>
              <w:spacing w:before="40" w:after="120" w:line="220" w:lineRule="exact"/>
              <w:ind w:right="113"/>
              <w:rPr>
                <w:bCs/>
                <w:noProof/>
              </w:rPr>
            </w:pPr>
          </w:p>
        </w:tc>
        <w:tc>
          <w:tcPr>
            <w:tcW w:w="3686" w:type="dxa"/>
            <w:tcBorders>
              <w:top w:val="single" w:sz="12" w:space="0" w:color="auto"/>
              <w:bottom w:val="nil"/>
            </w:tcBorders>
            <w:shd w:val="clear" w:color="auto" w:fill="auto"/>
          </w:tcPr>
          <w:p w14:paraId="315C8DA8" w14:textId="77777777" w:rsidR="00EB1318" w:rsidRPr="005D509D" w:rsidRDefault="00EB1318" w:rsidP="00EB1318">
            <w:pPr>
              <w:suppressAutoHyphens w:val="0"/>
              <w:spacing w:before="40" w:after="120" w:line="220" w:lineRule="exact"/>
              <w:ind w:right="113"/>
              <w:rPr>
                <w:noProof/>
                <w:lang w:eastAsia="zh-CN"/>
              </w:rPr>
            </w:pPr>
          </w:p>
        </w:tc>
      </w:tr>
      <w:tr w:rsidR="003863DA" w:rsidRPr="005D509D" w14:paraId="18E97F36" w14:textId="77777777" w:rsidTr="00EB1318">
        <w:tblPrEx>
          <w:tblLook w:val="0000" w:firstRow="0" w:lastRow="0" w:firstColumn="0" w:lastColumn="0" w:noHBand="0" w:noVBand="0"/>
        </w:tblPrEx>
        <w:trPr>
          <w:trHeight w:val="240"/>
        </w:trPr>
        <w:tc>
          <w:tcPr>
            <w:tcW w:w="3686" w:type="dxa"/>
            <w:tcBorders>
              <w:top w:val="nil"/>
              <w:bottom w:val="nil"/>
            </w:tcBorders>
            <w:shd w:val="clear" w:color="auto" w:fill="auto"/>
          </w:tcPr>
          <w:p w14:paraId="5B189834" w14:textId="77777777" w:rsidR="003863DA" w:rsidRPr="005D509D" w:rsidRDefault="003863DA" w:rsidP="00EB1318">
            <w:pPr>
              <w:suppressAutoHyphens w:val="0"/>
              <w:spacing w:before="40" w:after="120" w:line="220" w:lineRule="exact"/>
              <w:ind w:right="113"/>
              <w:rPr>
                <w:bCs/>
                <w:noProof/>
              </w:rPr>
            </w:pPr>
            <w:r w:rsidRPr="005D509D">
              <w:rPr>
                <w:bCs/>
                <w:noProof/>
              </w:rPr>
              <w:t>Incidence of violent death and life threatening crimes reported per 1,000 persons</w:t>
            </w:r>
          </w:p>
        </w:tc>
        <w:tc>
          <w:tcPr>
            <w:tcW w:w="3686" w:type="dxa"/>
            <w:tcBorders>
              <w:top w:val="nil"/>
              <w:bottom w:val="nil"/>
            </w:tcBorders>
            <w:shd w:val="clear" w:color="auto" w:fill="auto"/>
          </w:tcPr>
          <w:p w14:paraId="5993DF47" w14:textId="77777777" w:rsidR="003863DA" w:rsidRPr="005D509D" w:rsidRDefault="003863DA" w:rsidP="00EB1318">
            <w:pPr>
              <w:suppressAutoHyphens w:val="0"/>
              <w:spacing w:before="40" w:after="120" w:line="220" w:lineRule="exact"/>
              <w:ind w:right="113"/>
              <w:rPr>
                <w:noProof/>
                <w:lang w:eastAsia="zh-CN"/>
              </w:rPr>
            </w:pPr>
            <w:r w:rsidRPr="005D509D">
              <w:rPr>
                <w:noProof/>
                <w:lang w:eastAsia="zh-CN"/>
              </w:rPr>
              <w:t>None.</w:t>
            </w:r>
          </w:p>
        </w:tc>
      </w:tr>
      <w:tr w:rsidR="003863DA" w:rsidRPr="005D509D" w14:paraId="39254F4A" w14:textId="77777777" w:rsidTr="00EB1318">
        <w:tblPrEx>
          <w:tblLook w:val="0000" w:firstRow="0" w:lastRow="0" w:firstColumn="0" w:lastColumn="0" w:noHBand="0" w:noVBand="0"/>
        </w:tblPrEx>
        <w:trPr>
          <w:trHeight w:val="240"/>
        </w:trPr>
        <w:tc>
          <w:tcPr>
            <w:tcW w:w="3686" w:type="dxa"/>
            <w:tcBorders>
              <w:top w:val="nil"/>
              <w:bottom w:val="nil"/>
            </w:tcBorders>
            <w:shd w:val="clear" w:color="auto" w:fill="auto"/>
          </w:tcPr>
          <w:p w14:paraId="50C1FAFB" w14:textId="77777777" w:rsidR="003863DA" w:rsidRPr="005D509D" w:rsidRDefault="003863DA" w:rsidP="00EB1318">
            <w:pPr>
              <w:suppressAutoHyphens w:val="0"/>
              <w:spacing w:before="40" w:after="120" w:line="220" w:lineRule="exact"/>
              <w:ind w:right="113"/>
              <w:rPr>
                <w:bCs/>
                <w:noProof/>
              </w:rPr>
            </w:pPr>
            <w:r w:rsidRPr="005D509D">
              <w:rPr>
                <w:bCs/>
                <w:noProof/>
              </w:rPr>
              <w:t>Number of persons and rate (per 1,000 persons) who were arrested/brought before a court convicted/sentenced/incarcerated for violent or other serious crimes (such as homicide, robbery, assault and trafficking)</w:t>
            </w:r>
          </w:p>
        </w:tc>
        <w:tc>
          <w:tcPr>
            <w:tcW w:w="3686" w:type="dxa"/>
            <w:tcBorders>
              <w:top w:val="nil"/>
              <w:bottom w:val="nil"/>
            </w:tcBorders>
            <w:shd w:val="clear" w:color="auto" w:fill="auto"/>
          </w:tcPr>
          <w:p w14:paraId="3CC64A26" w14:textId="77777777" w:rsidR="003863DA" w:rsidRPr="005D509D" w:rsidRDefault="003863DA" w:rsidP="00EB1318">
            <w:pPr>
              <w:suppressAutoHyphens w:val="0"/>
              <w:spacing w:before="40" w:after="120" w:line="220" w:lineRule="exact"/>
              <w:ind w:right="113"/>
              <w:rPr>
                <w:noProof/>
              </w:rPr>
            </w:pPr>
            <w:r w:rsidRPr="005D509D">
              <w:rPr>
                <w:noProof/>
              </w:rPr>
              <w:t xml:space="preserve">For cases commenced </w:t>
            </w:r>
            <w:r w:rsidRPr="005D509D">
              <w:t>since 1st Janu</w:t>
            </w:r>
            <w:r w:rsidRPr="005D509D">
              <w:rPr>
                <w:noProof/>
              </w:rPr>
              <w:t xml:space="preserve">ary 2020 </w:t>
            </w:r>
          </w:p>
          <w:p w14:paraId="1E175AEA" w14:textId="77777777" w:rsidR="003863DA" w:rsidRPr="005D509D" w:rsidRDefault="003863DA" w:rsidP="00EB1318">
            <w:pPr>
              <w:suppressAutoHyphens w:val="0"/>
              <w:spacing w:before="40" w:after="120" w:line="220" w:lineRule="exact"/>
              <w:ind w:right="113"/>
              <w:rPr>
                <w:noProof/>
              </w:rPr>
            </w:pPr>
            <w:r w:rsidRPr="005D509D">
              <w:rPr>
                <w:noProof/>
              </w:rPr>
              <w:t>16 x cases involving offences against the person (range of common assault to ABH to violent disorder).</w:t>
            </w:r>
          </w:p>
          <w:p w14:paraId="010784F3" w14:textId="77777777" w:rsidR="003863DA" w:rsidRPr="005D509D" w:rsidRDefault="003863DA" w:rsidP="00EB1318">
            <w:pPr>
              <w:suppressAutoHyphens w:val="0"/>
              <w:spacing w:before="40" w:after="120" w:line="220" w:lineRule="exact"/>
              <w:ind w:right="113"/>
            </w:pPr>
            <w:r w:rsidRPr="005D509D">
              <w:rPr>
                <w:noProof/>
              </w:rPr>
              <w:t xml:space="preserve">15 cases have resulted in </w:t>
            </w:r>
            <w:r w:rsidRPr="005D509D">
              <w:t>conviction and sentence and of these 15, 4 people have/are serving immediate custodial sentences.</w:t>
            </w:r>
          </w:p>
          <w:p w14:paraId="18840BC3" w14:textId="77777777" w:rsidR="003863DA" w:rsidRPr="005D509D" w:rsidRDefault="003863DA" w:rsidP="00EB1318">
            <w:pPr>
              <w:suppressAutoHyphens w:val="0"/>
              <w:spacing w:before="40" w:after="120" w:line="220" w:lineRule="exact"/>
              <w:ind w:right="113"/>
            </w:pPr>
            <w:r w:rsidRPr="005D509D">
              <w:t>1 resulted in an acquittal.</w:t>
            </w:r>
          </w:p>
          <w:p w14:paraId="1CC3F523" w14:textId="77777777" w:rsidR="003863DA" w:rsidRPr="005D509D" w:rsidRDefault="003863DA" w:rsidP="00EB1318">
            <w:pPr>
              <w:suppressAutoHyphens w:val="0"/>
              <w:spacing w:before="40" w:after="120" w:line="220" w:lineRule="exact"/>
              <w:ind w:right="113"/>
            </w:pPr>
            <w:r w:rsidRPr="005D509D">
              <w:t>5 x cases involving sexual offences (indent images/indecent assault/sexual touching)</w:t>
            </w:r>
          </w:p>
          <w:p w14:paraId="249FEEA9" w14:textId="77777777" w:rsidR="003863DA" w:rsidRPr="005D509D" w:rsidRDefault="003863DA" w:rsidP="00EB1318">
            <w:pPr>
              <w:suppressAutoHyphens w:val="0"/>
              <w:spacing w:before="40" w:after="120" w:line="220" w:lineRule="exact"/>
              <w:ind w:right="113"/>
            </w:pPr>
            <w:r w:rsidRPr="005D509D">
              <w:t>All cases resulted in conviction and sentence. (</w:t>
            </w:r>
            <w:proofErr w:type="gramStart"/>
            <w:r w:rsidRPr="005D509D">
              <w:t>the</w:t>
            </w:r>
            <w:proofErr w:type="gramEnd"/>
            <w:r w:rsidRPr="005D509D">
              <w:t xml:space="preserve"> acquittal earlier this year began in 2018 so is not counted within these statistics). Of these 5 cases, three resulted in immediate custodial sentences.</w:t>
            </w:r>
          </w:p>
          <w:p w14:paraId="2693884C" w14:textId="77777777" w:rsidR="003863DA" w:rsidRPr="005D509D" w:rsidRDefault="003863DA" w:rsidP="00EB1318">
            <w:pPr>
              <w:suppressAutoHyphens w:val="0"/>
              <w:spacing w:before="40" w:after="120" w:line="220" w:lineRule="exact"/>
              <w:ind w:right="113"/>
            </w:pPr>
            <w:r w:rsidRPr="005D509D">
              <w:t xml:space="preserve">Since 1st January 2020, 59 criminal cases have been commenced. The remaining cases </w:t>
            </w:r>
            <w:r w:rsidRPr="005D509D">
              <w:lastRenderedPageBreak/>
              <w:t>not accounted for cover road traffic matters and dishonesty offences (theft, fraud by misrepresentation (value less than £500)) and public order (disorderly behaviour whilst intoxicated etc).</w:t>
            </w:r>
          </w:p>
          <w:p w14:paraId="04E0A4F7" w14:textId="77777777" w:rsidR="003863DA" w:rsidRPr="005D509D" w:rsidRDefault="003863DA" w:rsidP="00EB1318">
            <w:pPr>
              <w:suppressAutoHyphens w:val="0"/>
              <w:spacing w:before="40" w:after="120" w:line="220" w:lineRule="exact"/>
              <w:ind w:right="113"/>
              <w:rPr>
                <w:noProof/>
              </w:rPr>
            </w:pPr>
            <w:r w:rsidRPr="005D509D">
              <w:t>No indictment only offences have been commenced since 1st January 2020.</w:t>
            </w:r>
          </w:p>
        </w:tc>
      </w:tr>
      <w:tr w:rsidR="003863DA" w:rsidRPr="005D509D" w14:paraId="628A1685" w14:textId="77777777" w:rsidTr="00EB1318">
        <w:tblPrEx>
          <w:tblLook w:val="0000" w:firstRow="0" w:lastRow="0" w:firstColumn="0" w:lastColumn="0" w:noHBand="0" w:noVBand="0"/>
        </w:tblPrEx>
        <w:trPr>
          <w:trHeight w:val="240"/>
        </w:trPr>
        <w:tc>
          <w:tcPr>
            <w:tcW w:w="3686" w:type="dxa"/>
            <w:tcBorders>
              <w:top w:val="nil"/>
            </w:tcBorders>
            <w:shd w:val="clear" w:color="auto" w:fill="auto"/>
          </w:tcPr>
          <w:p w14:paraId="675FAAE0" w14:textId="77777777" w:rsidR="003863DA" w:rsidRPr="005D509D" w:rsidRDefault="003863DA" w:rsidP="00EB1318">
            <w:pPr>
              <w:suppressAutoHyphens w:val="0"/>
              <w:spacing w:before="40" w:after="120" w:line="220" w:lineRule="exact"/>
              <w:ind w:right="113"/>
              <w:rPr>
                <w:bCs/>
                <w:noProof/>
              </w:rPr>
            </w:pPr>
            <w:r w:rsidRPr="005D509D">
              <w:rPr>
                <w:bCs/>
                <w:noProof/>
              </w:rPr>
              <w:lastRenderedPageBreak/>
              <w:t>Number of reported cases of sexually motivated violence (such as rape, female genital mutilation, honour crimes and acid attacks).</w:t>
            </w:r>
          </w:p>
        </w:tc>
        <w:tc>
          <w:tcPr>
            <w:tcW w:w="3686" w:type="dxa"/>
            <w:tcBorders>
              <w:top w:val="nil"/>
            </w:tcBorders>
            <w:shd w:val="clear" w:color="auto" w:fill="auto"/>
          </w:tcPr>
          <w:p w14:paraId="03189EA0" w14:textId="52A585E2" w:rsidR="003863DA" w:rsidRPr="005D509D" w:rsidRDefault="003863DA" w:rsidP="0030574C">
            <w:pPr>
              <w:suppressAutoHyphens w:val="0"/>
              <w:spacing w:before="40" w:after="120" w:line="220" w:lineRule="exact"/>
              <w:ind w:right="113"/>
              <w:rPr>
                <w:noProof/>
              </w:rPr>
            </w:pPr>
            <w:r w:rsidRPr="005D509D">
              <w:rPr>
                <w:noProof/>
              </w:rPr>
              <w:t>45 in 2019</w:t>
            </w:r>
          </w:p>
        </w:tc>
      </w:tr>
      <w:tr w:rsidR="003863DA" w:rsidRPr="005D509D" w14:paraId="06309DD1" w14:textId="77777777" w:rsidTr="00EB1318">
        <w:tblPrEx>
          <w:tblLook w:val="0000" w:firstRow="0" w:lastRow="0" w:firstColumn="0" w:lastColumn="0" w:noHBand="0" w:noVBand="0"/>
        </w:tblPrEx>
        <w:trPr>
          <w:trHeight w:val="240"/>
        </w:trPr>
        <w:tc>
          <w:tcPr>
            <w:tcW w:w="3686" w:type="dxa"/>
            <w:shd w:val="clear" w:color="auto" w:fill="auto"/>
          </w:tcPr>
          <w:p w14:paraId="668EE793" w14:textId="77777777" w:rsidR="003863DA" w:rsidRPr="005D509D" w:rsidRDefault="003863DA" w:rsidP="00EB1318">
            <w:pPr>
              <w:suppressAutoHyphens w:val="0"/>
              <w:spacing w:before="40" w:after="120" w:line="220" w:lineRule="exact"/>
              <w:ind w:right="113"/>
              <w:rPr>
                <w:bCs/>
                <w:noProof/>
              </w:rPr>
            </w:pPr>
            <w:r w:rsidRPr="005D509D">
              <w:rPr>
                <w:bCs/>
                <w:noProof/>
              </w:rPr>
              <w:t>Maximum time of pre-trial detention (remand)</w:t>
            </w:r>
          </w:p>
        </w:tc>
        <w:tc>
          <w:tcPr>
            <w:tcW w:w="3686" w:type="dxa"/>
            <w:shd w:val="clear" w:color="auto" w:fill="auto"/>
          </w:tcPr>
          <w:p w14:paraId="1356DB88" w14:textId="77777777" w:rsidR="003863DA" w:rsidRPr="005D509D" w:rsidRDefault="003863DA" w:rsidP="00EB1318">
            <w:pPr>
              <w:suppressAutoHyphens w:val="0"/>
              <w:spacing w:before="40" w:after="120" w:line="220" w:lineRule="exact"/>
              <w:ind w:right="113"/>
              <w:rPr>
                <w:noProof/>
              </w:rPr>
            </w:pPr>
            <w:r w:rsidRPr="005D509D">
              <w:rPr>
                <w:noProof/>
              </w:rPr>
              <w:t>In 2020: 7 day remand pre-conviction was the maximum period</w:t>
            </w:r>
          </w:p>
        </w:tc>
      </w:tr>
      <w:tr w:rsidR="003863DA" w:rsidRPr="005D509D" w14:paraId="35DD859D" w14:textId="77777777" w:rsidTr="00EB1318">
        <w:tblPrEx>
          <w:tblLook w:val="0000" w:firstRow="0" w:lastRow="0" w:firstColumn="0" w:lastColumn="0" w:noHBand="0" w:noVBand="0"/>
        </w:tblPrEx>
        <w:trPr>
          <w:trHeight w:val="240"/>
        </w:trPr>
        <w:tc>
          <w:tcPr>
            <w:tcW w:w="3686" w:type="dxa"/>
            <w:shd w:val="clear" w:color="auto" w:fill="auto"/>
          </w:tcPr>
          <w:p w14:paraId="12231140" w14:textId="77777777" w:rsidR="003863DA" w:rsidRPr="005D509D" w:rsidRDefault="003863DA" w:rsidP="00EB1318">
            <w:pPr>
              <w:suppressAutoHyphens w:val="0"/>
              <w:spacing w:before="40" w:after="120" w:line="220" w:lineRule="exact"/>
              <w:ind w:right="113"/>
              <w:rPr>
                <w:bCs/>
                <w:noProof/>
              </w:rPr>
            </w:pPr>
            <w:r w:rsidRPr="005D509D">
              <w:rPr>
                <w:bCs/>
                <w:noProof/>
              </w:rPr>
              <w:t>Prison population with breakdown by offence and length of sentence</w:t>
            </w:r>
          </w:p>
        </w:tc>
        <w:tc>
          <w:tcPr>
            <w:tcW w:w="3686" w:type="dxa"/>
            <w:shd w:val="clear" w:color="auto" w:fill="auto"/>
          </w:tcPr>
          <w:p w14:paraId="6659922C" w14:textId="77777777" w:rsidR="003863DA" w:rsidRPr="005D509D" w:rsidRDefault="003863DA" w:rsidP="00EB1318">
            <w:pPr>
              <w:suppressAutoHyphens w:val="0"/>
              <w:spacing w:before="40" w:after="120" w:line="220" w:lineRule="exact"/>
              <w:ind w:right="113"/>
            </w:pPr>
            <w:r w:rsidRPr="005D509D">
              <w:t xml:space="preserve">As of 3 December 2020, there are 13 prisoners. </w:t>
            </w:r>
          </w:p>
          <w:p w14:paraId="15499E98" w14:textId="77777777" w:rsidR="003863DA" w:rsidRPr="005D509D" w:rsidRDefault="003863DA" w:rsidP="00EB1318">
            <w:pPr>
              <w:suppressAutoHyphens w:val="0"/>
              <w:spacing w:before="40" w:after="120" w:line="220" w:lineRule="exact"/>
              <w:ind w:right="113"/>
            </w:pPr>
            <w:r w:rsidRPr="005D509D">
              <w:t xml:space="preserve">Breakdown by offence: </w:t>
            </w:r>
          </w:p>
          <w:p w14:paraId="4455E351" w14:textId="77777777" w:rsidR="003863DA" w:rsidRPr="005D509D" w:rsidRDefault="003863DA" w:rsidP="00EB1318">
            <w:pPr>
              <w:suppressAutoHyphens w:val="0"/>
              <w:spacing w:before="40" w:after="120" w:line="220" w:lineRule="exact"/>
              <w:ind w:right="113"/>
            </w:pPr>
            <w:r w:rsidRPr="005D509D">
              <w:t>Sexual offending: 9</w:t>
            </w:r>
          </w:p>
          <w:p w14:paraId="2DFE79D0" w14:textId="77777777" w:rsidR="003863DA" w:rsidRPr="005D509D" w:rsidRDefault="003863DA" w:rsidP="00EB1318">
            <w:pPr>
              <w:suppressAutoHyphens w:val="0"/>
              <w:spacing w:before="40" w:after="120" w:line="220" w:lineRule="exact"/>
              <w:ind w:right="113"/>
            </w:pPr>
            <w:r w:rsidRPr="005D509D">
              <w:t>Violent offending: 3</w:t>
            </w:r>
          </w:p>
          <w:p w14:paraId="1693DCCF" w14:textId="77777777" w:rsidR="003863DA" w:rsidRPr="005D509D" w:rsidRDefault="003863DA" w:rsidP="00EB1318">
            <w:pPr>
              <w:suppressAutoHyphens w:val="0"/>
              <w:spacing w:before="40" w:after="120" w:line="220" w:lineRule="exact"/>
              <w:ind w:right="113"/>
            </w:pPr>
            <w:r w:rsidRPr="005D509D">
              <w:t>Drug possession/supply: 1</w:t>
            </w:r>
          </w:p>
          <w:p w14:paraId="418AA62C" w14:textId="77777777" w:rsidR="003863DA" w:rsidRPr="005D509D" w:rsidRDefault="003863DA" w:rsidP="00EB1318">
            <w:pPr>
              <w:suppressAutoHyphens w:val="0"/>
              <w:spacing w:before="40" w:after="120" w:line="220" w:lineRule="exact"/>
              <w:ind w:right="113"/>
            </w:pPr>
            <w:r w:rsidRPr="005D509D">
              <w:t xml:space="preserve">Breakdown by length of sentence: </w:t>
            </w:r>
          </w:p>
          <w:p w14:paraId="7F15CFEE" w14:textId="77777777" w:rsidR="003863DA" w:rsidRPr="005D509D" w:rsidRDefault="003863DA" w:rsidP="00EB1318">
            <w:pPr>
              <w:suppressAutoHyphens w:val="0"/>
              <w:spacing w:before="40" w:after="120" w:line="220" w:lineRule="exact"/>
              <w:ind w:right="113"/>
            </w:pPr>
            <w:r w:rsidRPr="005D509D">
              <w:t>12 months or less: 3</w:t>
            </w:r>
          </w:p>
          <w:p w14:paraId="02D6D786" w14:textId="7173D21C" w:rsidR="003863DA" w:rsidRPr="005D509D" w:rsidRDefault="003863DA" w:rsidP="00EB1318">
            <w:pPr>
              <w:suppressAutoHyphens w:val="0"/>
              <w:spacing w:before="40" w:after="120" w:line="220" w:lineRule="exact"/>
              <w:ind w:right="113"/>
            </w:pPr>
            <w:r w:rsidRPr="005D509D">
              <w:t>1</w:t>
            </w:r>
            <w:r w:rsidR="00544178" w:rsidRPr="005D509D">
              <w:t>–</w:t>
            </w:r>
            <w:r w:rsidRPr="005D509D">
              <w:t>2 years: 3</w:t>
            </w:r>
          </w:p>
          <w:p w14:paraId="0716DF1D" w14:textId="3DD22DE3" w:rsidR="003863DA" w:rsidRPr="005D509D" w:rsidRDefault="003863DA" w:rsidP="00EB1318">
            <w:pPr>
              <w:suppressAutoHyphens w:val="0"/>
              <w:spacing w:before="40" w:after="120" w:line="220" w:lineRule="exact"/>
              <w:ind w:right="113"/>
            </w:pPr>
            <w:r w:rsidRPr="005D509D">
              <w:t>4</w:t>
            </w:r>
            <w:r w:rsidR="00544178" w:rsidRPr="005D509D">
              <w:t>–</w:t>
            </w:r>
            <w:r w:rsidRPr="005D509D">
              <w:t>5 years: 3</w:t>
            </w:r>
          </w:p>
          <w:p w14:paraId="137A0E31" w14:textId="77777777" w:rsidR="003863DA" w:rsidRPr="005D509D" w:rsidRDefault="003863DA" w:rsidP="00EB1318">
            <w:pPr>
              <w:suppressAutoHyphens w:val="0"/>
              <w:spacing w:before="40" w:after="120" w:line="220" w:lineRule="exact"/>
              <w:ind w:right="113"/>
            </w:pPr>
            <w:r w:rsidRPr="005D509D">
              <w:t>7 years: 1</w:t>
            </w:r>
          </w:p>
          <w:p w14:paraId="4C7F302D" w14:textId="77777777" w:rsidR="003863DA" w:rsidRPr="005D509D" w:rsidRDefault="003863DA" w:rsidP="00EB1318">
            <w:pPr>
              <w:suppressAutoHyphens w:val="0"/>
              <w:spacing w:before="40" w:after="120" w:line="220" w:lineRule="exact"/>
              <w:ind w:right="113"/>
            </w:pPr>
            <w:r w:rsidRPr="005D509D">
              <w:t>8 years and 8 months: 1</w:t>
            </w:r>
          </w:p>
          <w:p w14:paraId="46681CC1" w14:textId="77777777" w:rsidR="003863DA" w:rsidRPr="005D509D" w:rsidRDefault="003863DA" w:rsidP="00EB1318">
            <w:pPr>
              <w:suppressAutoHyphens w:val="0"/>
              <w:spacing w:before="40" w:after="120" w:line="220" w:lineRule="exact"/>
              <w:ind w:right="113"/>
            </w:pPr>
            <w:r w:rsidRPr="005D509D">
              <w:t>9 years and 9 months: 1</w:t>
            </w:r>
          </w:p>
          <w:p w14:paraId="2323F793" w14:textId="77777777" w:rsidR="003863DA" w:rsidRPr="005D509D" w:rsidRDefault="003863DA" w:rsidP="00EB1318">
            <w:pPr>
              <w:suppressAutoHyphens w:val="0"/>
              <w:spacing w:before="40" w:after="120" w:line="220" w:lineRule="exact"/>
              <w:ind w:right="113"/>
            </w:pPr>
            <w:r w:rsidRPr="005D509D">
              <w:t xml:space="preserve">10 years: 1 </w:t>
            </w:r>
          </w:p>
        </w:tc>
      </w:tr>
      <w:tr w:rsidR="003863DA" w:rsidRPr="005D509D" w14:paraId="50A51B93" w14:textId="77777777" w:rsidTr="00EB1318">
        <w:tblPrEx>
          <w:tblLook w:val="0000" w:firstRow="0" w:lastRow="0" w:firstColumn="0" w:lastColumn="0" w:noHBand="0" w:noVBand="0"/>
        </w:tblPrEx>
        <w:trPr>
          <w:trHeight w:val="240"/>
        </w:trPr>
        <w:tc>
          <w:tcPr>
            <w:tcW w:w="3686" w:type="dxa"/>
            <w:shd w:val="clear" w:color="auto" w:fill="auto"/>
          </w:tcPr>
          <w:p w14:paraId="0E5BAF41" w14:textId="77777777" w:rsidR="003863DA" w:rsidRPr="005D509D" w:rsidRDefault="003863DA" w:rsidP="00EB1318">
            <w:pPr>
              <w:suppressAutoHyphens w:val="0"/>
              <w:spacing w:before="40" w:after="120" w:line="220" w:lineRule="exact"/>
              <w:ind w:right="113"/>
              <w:rPr>
                <w:bCs/>
                <w:noProof/>
              </w:rPr>
            </w:pPr>
            <w:r w:rsidRPr="005D509D">
              <w:rPr>
                <w:bCs/>
                <w:noProof/>
              </w:rPr>
              <w:t>Incidence of death in custody</w:t>
            </w:r>
          </w:p>
        </w:tc>
        <w:tc>
          <w:tcPr>
            <w:tcW w:w="3686" w:type="dxa"/>
            <w:shd w:val="clear" w:color="auto" w:fill="auto"/>
          </w:tcPr>
          <w:p w14:paraId="6E5F1492" w14:textId="77777777" w:rsidR="003863DA" w:rsidRPr="005D509D" w:rsidRDefault="003863DA" w:rsidP="00EB1318">
            <w:pPr>
              <w:suppressAutoHyphens w:val="0"/>
              <w:spacing w:before="40" w:after="120" w:line="220" w:lineRule="exact"/>
              <w:ind w:right="113"/>
              <w:rPr>
                <w:noProof/>
                <w:lang w:eastAsia="zh-CN"/>
              </w:rPr>
            </w:pPr>
            <w:r w:rsidRPr="005D509D">
              <w:rPr>
                <w:noProof/>
                <w:lang w:eastAsia="zh-CN"/>
              </w:rPr>
              <w:t>None</w:t>
            </w:r>
          </w:p>
        </w:tc>
      </w:tr>
      <w:tr w:rsidR="003863DA" w:rsidRPr="005D509D" w14:paraId="3BB1CF70" w14:textId="77777777" w:rsidTr="00EB1318">
        <w:tblPrEx>
          <w:tblLook w:val="0000" w:firstRow="0" w:lastRow="0" w:firstColumn="0" w:lastColumn="0" w:noHBand="0" w:noVBand="0"/>
        </w:tblPrEx>
        <w:trPr>
          <w:trHeight w:val="240"/>
        </w:trPr>
        <w:tc>
          <w:tcPr>
            <w:tcW w:w="3686" w:type="dxa"/>
            <w:shd w:val="clear" w:color="auto" w:fill="auto"/>
          </w:tcPr>
          <w:p w14:paraId="691FBE07" w14:textId="77777777" w:rsidR="003863DA" w:rsidRPr="005D509D" w:rsidRDefault="003863DA" w:rsidP="00EB1318">
            <w:pPr>
              <w:suppressAutoHyphens w:val="0"/>
              <w:spacing w:before="40" w:after="120" w:line="220" w:lineRule="exact"/>
              <w:ind w:right="113"/>
              <w:rPr>
                <w:bCs/>
                <w:noProof/>
              </w:rPr>
            </w:pPr>
            <w:r w:rsidRPr="005D509D">
              <w:rPr>
                <w:bCs/>
                <w:noProof/>
              </w:rPr>
              <w:t>Number of persons executed under the death penalty per year</w:t>
            </w:r>
            <w:r w:rsidRPr="005D509D">
              <w:rPr>
                <w:rStyle w:val="FootnoteReference"/>
                <w:sz w:val="20"/>
              </w:rPr>
              <w:footnoteReference w:id="264"/>
            </w:r>
          </w:p>
        </w:tc>
        <w:tc>
          <w:tcPr>
            <w:tcW w:w="3686" w:type="dxa"/>
            <w:shd w:val="clear" w:color="auto" w:fill="auto"/>
          </w:tcPr>
          <w:p w14:paraId="01C9F467" w14:textId="77777777" w:rsidR="003863DA" w:rsidRPr="005D509D" w:rsidRDefault="003863DA" w:rsidP="00EB1318">
            <w:pPr>
              <w:suppressAutoHyphens w:val="0"/>
              <w:spacing w:before="40" w:after="120" w:line="220" w:lineRule="exact"/>
              <w:ind w:right="113"/>
              <w:rPr>
                <w:noProof/>
                <w:lang w:eastAsia="zh-CN"/>
              </w:rPr>
            </w:pPr>
            <w:r w:rsidRPr="005D509D">
              <w:rPr>
                <w:noProof/>
                <w:lang w:eastAsia="zh-CN"/>
              </w:rPr>
              <w:t xml:space="preserve">0 </w:t>
            </w:r>
          </w:p>
        </w:tc>
      </w:tr>
      <w:tr w:rsidR="003863DA" w:rsidRPr="005D509D" w14:paraId="0A36357D" w14:textId="77777777" w:rsidTr="00EB1318">
        <w:tblPrEx>
          <w:tblLook w:val="0000" w:firstRow="0" w:lastRow="0" w:firstColumn="0" w:lastColumn="0" w:noHBand="0" w:noVBand="0"/>
        </w:tblPrEx>
        <w:trPr>
          <w:trHeight w:val="240"/>
        </w:trPr>
        <w:tc>
          <w:tcPr>
            <w:tcW w:w="3686" w:type="dxa"/>
            <w:shd w:val="clear" w:color="auto" w:fill="auto"/>
          </w:tcPr>
          <w:p w14:paraId="2F6FC220" w14:textId="77777777" w:rsidR="003863DA" w:rsidRPr="005D509D" w:rsidRDefault="003863DA" w:rsidP="00EB1318">
            <w:pPr>
              <w:suppressAutoHyphens w:val="0"/>
              <w:spacing w:before="40" w:after="120" w:line="220" w:lineRule="exact"/>
              <w:ind w:right="113"/>
              <w:rPr>
                <w:bCs/>
                <w:noProof/>
              </w:rPr>
            </w:pPr>
            <w:r w:rsidRPr="005D509D">
              <w:rPr>
                <w:bCs/>
                <w:noProof/>
              </w:rPr>
              <w:t>Average backlog of cases per judge at different levels of the judicial system</w:t>
            </w:r>
          </w:p>
        </w:tc>
        <w:tc>
          <w:tcPr>
            <w:tcW w:w="3686" w:type="dxa"/>
            <w:shd w:val="clear" w:color="auto" w:fill="auto"/>
          </w:tcPr>
          <w:p w14:paraId="6D770636" w14:textId="77777777" w:rsidR="003863DA" w:rsidRPr="005D509D" w:rsidRDefault="003863DA" w:rsidP="00EB1318">
            <w:pPr>
              <w:suppressAutoHyphens w:val="0"/>
              <w:spacing w:before="40" w:after="120" w:line="220" w:lineRule="exact"/>
              <w:ind w:right="113"/>
              <w:rPr>
                <w:noProof/>
                <w:lang w:eastAsia="zh-CN"/>
              </w:rPr>
            </w:pPr>
            <w:r w:rsidRPr="005D509D">
              <w:rPr>
                <w:noProof/>
                <w:lang w:eastAsia="zh-CN"/>
              </w:rPr>
              <w:t>Nil – no cases waiting for judicial availability, all cases are in progress.</w:t>
            </w:r>
          </w:p>
        </w:tc>
      </w:tr>
      <w:tr w:rsidR="003863DA" w:rsidRPr="005D509D" w14:paraId="7328C663" w14:textId="77777777" w:rsidTr="00EB1318">
        <w:tblPrEx>
          <w:tblLook w:val="0000" w:firstRow="0" w:lastRow="0" w:firstColumn="0" w:lastColumn="0" w:noHBand="0" w:noVBand="0"/>
        </w:tblPrEx>
        <w:trPr>
          <w:trHeight w:val="240"/>
        </w:trPr>
        <w:tc>
          <w:tcPr>
            <w:tcW w:w="3686" w:type="dxa"/>
            <w:shd w:val="clear" w:color="auto" w:fill="auto"/>
          </w:tcPr>
          <w:p w14:paraId="5CAEB73A" w14:textId="77777777" w:rsidR="003863DA" w:rsidRPr="005D509D" w:rsidRDefault="003863DA" w:rsidP="00EB1318">
            <w:pPr>
              <w:suppressAutoHyphens w:val="0"/>
              <w:spacing w:before="40" w:after="120" w:line="220" w:lineRule="exact"/>
              <w:ind w:right="113"/>
              <w:rPr>
                <w:bCs/>
                <w:noProof/>
              </w:rPr>
            </w:pPr>
            <w:r w:rsidRPr="005D509D">
              <w:rPr>
                <w:bCs/>
                <w:noProof/>
              </w:rPr>
              <w:t>Number of police/security personnel per 1,000 persons</w:t>
            </w:r>
          </w:p>
        </w:tc>
        <w:tc>
          <w:tcPr>
            <w:tcW w:w="3686" w:type="dxa"/>
            <w:shd w:val="clear" w:color="auto" w:fill="auto"/>
          </w:tcPr>
          <w:p w14:paraId="35B81C77" w14:textId="77777777" w:rsidR="003863DA" w:rsidRPr="005D509D" w:rsidRDefault="003863DA" w:rsidP="00EB1318">
            <w:pPr>
              <w:suppressAutoHyphens w:val="0"/>
              <w:spacing w:before="40" w:after="120" w:line="220" w:lineRule="exact"/>
              <w:ind w:right="113"/>
              <w:rPr>
                <w:noProof/>
                <w:lang w:eastAsia="zh-CN"/>
              </w:rPr>
            </w:pPr>
            <w:r w:rsidRPr="005D509D">
              <w:rPr>
                <w:noProof/>
                <w:lang w:eastAsia="zh-CN"/>
              </w:rPr>
              <w:t>7.2 (including police reserve officers).</w:t>
            </w:r>
          </w:p>
        </w:tc>
      </w:tr>
      <w:tr w:rsidR="003863DA" w:rsidRPr="005D509D" w14:paraId="7D6BA249" w14:textId="77777777" w:rsidTr="008D1DAF">
        <w:tblPrEx>
          <w:tblLook w:val="0000" w:firstRow="0" w:lastRow="0" w:firstColumn="0" w:lastColumn="0" w:noHBand="0" w:noVBand="0"/>
        </w:tblPrEx>
        <w:trPr>
          <w:trHeight w:val="240"/>
        </w:trPr>
        <w:tc>
          <w:tcPr>
            <w:tcW w:w="3686" w:type="dxa"/>
            <w:tcBorders>
              <w:bottom w:val="nil"/>
            </w:tcBorders>
            <w:shd w:val="clear" w:color="auto" w:fill="auto"/>
          </w:tcPr>
          <w:p w14:paraId="7E4FB6E7" w14:textId="77777777" w:rsidR="003863DA" w:rsidRPr="005D509D" w:rsidRDefault="003863DA" w:rsidP="00EB1318">
            <w:pPr>
              <w:suppressAutoHyphens w:val="0"/>
              <w:spacing w:before="40" w:after="120" w:line="220" w:lineRule="exact"/>
              <w:ind w:right="113"/>
              <w:rPr>
                <w:bCs/>
                <w:noProof/>
              </w:rPr>
            </w:pPr>
            <w:r w:rsidRPr="005D509D">
              <w:rPr>
                <w:bCs/>
                <w:noProof/>
              </w:rPr>
              <w:t>Number of prosecutors and judges per 1,000 persons</w:t>
            </w:r>
          </w:p>
        </w:tc>
        <w:tc>
          <w:tcPr>
            <w:tcW w:w="3686" w:type="dxa"/>
            <w:tcBorders>
              <w:bottom w:val="nil"/>
            </w:tcBorders>
            <w:shd w:val="clear" w:color="auto" w:fill="auto"/>
          </w:tcPr>
          <w:p w14:paraId="5328AE55" w14:textId="77777777" w:rsidR="003863DA" w:rsidRPr="005D509D" w:rsidRDefault="003863DA" w:rsidP="00EB1318">
            <w:pPr>
              <w:suppressAutoHyphens w:val="0"/>
              <w:spacing w:before="40" w:after="120" w:line="220" w:lineRule="exact"/>
              <w:ind w:right="113"/>
              <w:rPr>
                <w:noProof/>
                <w:lang w:eastAsia="zh-CN"/>
              </w:rPr>
            </w:pPr>
            <w:r w:rsidRPr="005D509D">
              <w:rPr>
                <w:noProof/>
                <w:lang w:eastAsia="zh-CN"/>
              </w:rPr>
              <w:t>Prosecutors: 0.3</w:t>
            </w:r>
          </w:p>
          <w:p w14:paraId="5AB4DACE" w14:textId="77777777" w:rsidR="003863DA" w:rsidRPr="005D509D" w:rsidRDefault="003863DA" w:rsidP="00EB1318">
            <w:pPr>
              <w:suppressAutoHyphens w:val="0"/>
              <w:spacing w:before="40" w:after="120" w:line="220" w:lineRule="exact"/>
              <w:ind w:right="113"/>
              <w:rPr>
                <w:noProof/>
                <w:lang w:eastAsia="zh-CN"/>
              </w:rPr>
            </w:pPr>
            <w:r w:rsidRPr="005D509D">
              <w:rPr>
                <w:noProof/>
                <w:lang w:eastAsia="zh-CN"/>
              </w:rPr>
              <w:t>Judges: 4.7</w:t>
            </w:r>
          </w:p>
          <w:p w14:paraId="673AE833" w14:textId="06B189FF" w:rsidR="003863DA" w:rsidRPr="005D509D" w:rsidRDefault="003863DA" w:rsidP="00A00353">
            <w:pPr>
              <w:pStyle w:val="Bullet1G"/>
              <w:ind w:left="340" w:right="0"/>
              <w:jc w:val="left"/>
              <w:rPr>
                <w:noProof/>
              </w:rPr>
            </w:pPr>
            <w:r w:rsidRPr="005D509D">
              <w:rPr>
                <w:noProof/>
              </w:rPr>
              <w:t>Justices of the Peace: 4.1</w:t>
            </w:r>
          </w:p>
          <w:p w14:paraId="59EAE4C9" w14:textId="174E4C45" w:rsidR="003863DA" w:rsidRPr="005D509D" w:rsidRDefault="003863DA" w:rsidP="00A00353">
            <w:pPr>
              <w:pStyle w:val="Bullet1G"/>
              <w:ind w:left="340" w:right="0"/>
              <w:jc w:val="left"/>
              <w:rPr>
                <w:noProof/>
              </w:rPr>
            </w:pPr>
            <w:r w:rsidRPr="005D509D">
              <w:rPr>
                <w:noProof/>
              </w:rPr>
              <w:t>Resident Judge: 0.3</w:t>
            </w:r>
          </w:p>
          <w:p w14:paraId="2357E151" w14:textId="2C1659BB" w:rsidR="003863DA" w:rsidRPr="005D509D" w:rsidRDefault="003863DA" w:rsidP="00A00353">
            <w:pPr>
              <w:pStyle w:val="Bullet1G"/>
              <w:ind w:left="340" w:right="0"/>
              <w:jc w:val="left"/>
              <w:rPr>
                <w:noProof/>
                <w:lang w:eastAsia="zh-CN"/>
              </w:rPr>
            </w:pPr>
            <w:r w:rsidRPr="005D509D">
              <w:rPr>
                <w:noProof/>
              </w:rPr>
              <w:t>Non-resident Judge: 0.3</w:t>
            </w:r>
          </w:p>
        </w:tc>
      </w:tr>
      <w:tr w:rsidR="003863DA" w:rsidRPr="005D509D" w14:paraId="097A7DCA" w14:textId="77777777" w:rsidTr="008D1DAF">
        <w:tblPrEx>
          <w:tblLook w:val="0000" w:firstRow="0" w:lastRow="0" w:firstColumn="0" w:lastColumn="0" w:noHBand="0" w:noVBand="0"/>
        </w:tblPrEx>
        <w:trPr>
          <w:trHeight w:val="240"/>
        </w:trPr>
        <w:tc>
          <w:tcPr>
            <w:tcW w:w="3686" w:type="dxa"/>
            <w:tcBorders>
              <w:top w:val="nil"/>
              <w:bottom w:val="nil"/>
            </w:tcBorders>
            <w:shd w:val="clear" w:color="auto" w:fill="auto"/>
          </w:tcPr>
          <w:p w14:paraId="253DBDC3" w14:textId="77777777" w:rsidR="003863DA" w:rsidRPr="005D509D" w:rsidRDefault="003863DA" w:rsidP="00EB1318">
            <w:pPr>
              <w:suppressAutoHyphens w:val="0"/>
              <w:spacing w:before="40" w:after="120" w:line="220" w:lineRule="exact"/>
              <w:ind w:right="113"/>
              <w:rPr>
                <w:bCs/>
                <w:noProof/>
              </w:rPr>
            </w:pPr>
            <w:r w:rsidRPr="005D509D">
              <w:rPr>
                <w:bCs/>
                <w:noProof/>
              </w:rPr>
              <w:t>Share of public expenditure on police/security and judiciary</w:t>
            </w:r>
          </w:p>
        </w:tc>
        <w:tc>
          <w:tcPr>
            <w:tcW w:w="3686" w:type="dxa"/>
            <w:tcBorders>
              <w:top w:val="nil"/>
              <w:bottom w:val="nil"/>
            </w:tcBorders>
            <w:shd w:val="clear" w:color="auto" w:fill="auto"/>
          </w:tcPr>
          <w:p w14:paraId="4CA5A367" w14:textId="77777777" w:rsidR="003863DA" w:rsidRPr="005D509D" w:rsidRDefault="003863DA" w:rsidP="00EB1318">
            <w:pPr>
              <w:suppressAutoHyphens w:val="0"/>
              <w:spacing w:before="40" w:after="120" w:line="220" w:lineRule="exact"/>
              <w:ind w:right="113"/>
              <w:rPr>
                <w:noProof/>
                <w:lang w:eastAsia="zh-CN"/>
              </w:rPr>
            </w:pPr>
            <w:r w:rsidRPr="005D509D">
              <w:rPr>
                <w:noProof/>
                <w:lang w:eastAsia="zh-CN"/>
              </w:rPr>
              <w:t>2.7%</w:t>
            </w:r>
          </w:p>
        </w:tc>
      </w:tr>
      <w:tr w:rsidR="003863DA" w:rsidRPr="005D509D" w14:paraId="1B54F633" w14:textId="77777777" w:rsidTr="008D1DAF">
        <w:tblPrEx>
          <w:tblLook w:val="0000" w:firstRow="0" w:lastRow="0" w:firstColumn="0" w:lastColumn="0" w:noHBand="0" w:noVBand="0"/>
        </w:tblPrEx>
        <w:trPr>
          <w:trHeight w:val="240"/>
        </w:trPr>
        <w:tc>
          <w:tcPr>
            <w:tcW w:w="3686" w:type="dxa"/>
            <w:tcBorders>
              <w:top w:val="nil"/>
            </w:tcBorders>
            <w:shd w:val="clear" w:color="auto" w:fill="auto"/>
          </w:tcPr>
          <w:p w14:paraId="3B3859EB" w14:textId="77777777" w:rsidR="003863DA" w:rsidRPr="005D509D" w:rsidRDefault="003863DA" w:rsidP="00EB1318">
            <w:pPr>
              <w:suppressAutoHyphens w:val="0"/>
              <w:spacing w:before="40" w:after="120" w:line="220" w:lineRule="exact"/>
              <w:ind w:right="113"/>
              <w:rPr>
                <w:bCs/>
                <w:noProof/>
              </w:rPr>
            </w:pPr>
            <w:r w:rsidRPr="005D509D">
              <w:rPr>
                <w:bCs/>
                <w:noProof/>
              </w:rPr>
              <w:lastRenderedPageBreak/>
              <w:t>Of the accused and detained persons who apply for free legal aid, the proportion of those who receive it</w:t>
            </w:r>
          </w:p>
        </w:tc>
        <w:tc>
          <w:tcPr>
            <w:tcW w:w="3686" w:type="dxa"/>
            <w:tcBorders>
              <w:top w:val="nil"/>
            </w:tcBorders>
            <w:shd w:val="clear" w:color="auto" w:fill="auto"/>
          </w:tcPr>
          <w:p w14:paraId="7BDE544D" w14:textId="77777777" w:rsidR="003863DA" w:rsidRPr="005D509D" w:rsidRDefault="003863DA" w:rsidP="00EB1318">
            <w:pPr>
              <w:suppressAutoHyphens w:val="0"/>
              <w:spacing w:before="40" w:after="120" w:line="220" w:lineRule="exact"/>
              <w:ind w:right="113"/>
              <w:rPr>
                <w:noProof/>
                <w:lang w:eastAsia="zh-CN"/>
              </w:rPr>
            </w:pPr>
            <w:r w:rsidRPr="005D509D">
              <w:rPr>
                <w:lang w:eastAsia="zh-CN"/>
              </w:rPr>
              <w:t xml:space="preserve">In 2020: 64 applications for payment under the criminal advice and assistance scheme have been received and approved for </w:t>
            </w:r>
            <w:r w:rsidRPr="005D509D">
              <w:t>payment since 1st</w:t>
            </w:r>
            <w:r w:rsidRPr="005D509D">
              <w:rPr>
                <w:lang w:eastAsia="zh-CN"/>
              </w:rPr>
              <w:t xml:space="preserve"> January 2020.</w:t>
            </w:r>
            <w:r w:rsidRPr="005D509D">
              <w:rPr>
                <w:rStyle w:val="FootnoteReference"/>
                <w:sz w:val="20"/>
              </w:rPr>
              <w:footnoteReference w:id="265"/>
            </w:r>
            <w:r w:rsidRPr="005D509D">
              <w:rPr>
                <w:lang w:eastAsia="zh-CN"/>
              </w:rPr>
              <w:t xml:space="preserve"> </w:t>
            </w:r>
            <w:r w:rsidRPr="005D509D">
              <w:rPr>
                <w:noProof/>
                <w:lang w:eastAsia="zh-CN"/>
              </w:rPr>
              <w:t>Initial free legal advice is available to all those accused and detained. Thereafter means tested legal aid is available for both advice and representation.</w:t>
            </w:r>
          </w:p>
        </w:tc>
      </w:tr>
      <w:tr w:rsidR="003863DA" w:rsidRPr="005D509D" w14:paraId="4A49B2BB" w14:textId="77777777" w:rsidTr="00EB1318">
        <w:tblPrEx>
          <w:tblLook w:val="0000" w:firstRow="0" w:lastRow="0" w:firstColumn="0" w:lastColumn="0" w:noHBand="0" w:noVBand="0"/>
        </w:tblPrEx>
        <w:trPr>
          <w:trHeight w:val="240"/>
        </w:trPr>
        <w:tc>
          <w:tcPr>
            <w:tcW w:w="3686" w:type="dxa"/>
            <w:shd w:val="clear" w:color="auto" w:fill="auto"/>
          </w:tcPr>
          <w:p w14:paraId="2575CF7B" w14:textId="77777777" w:rsidR="003863DA" w:rsidRPr="005D509D" w:rsidRDefault="003863DA" w:rsidP="00EB1318">
            <w:pPr>
              <w:suppressAutoHyphens w:val="0"/>
              <w:spacing w:before="40" w:after="120" w:line="220" w:lineRule="exact"/>
              <w:ind w:right="113"/>
              <w:rPr>
                <w:bCs/>
                <w:noProof/>
              </w:rPr>
            </w:pPr>
            <w:r w:rsidRPr="005D509D">
              <w:rPr>
                <w:bCs/>
                <w:noProof/>
              </w:rPr>
              <w:t>Proportion of victims compensated after adjudication, by type of crime</w:t>
            </w:r>
          </w:p>
        </w:tc>
        <w:tc>
          <w:tcPr>
            <w:tcW w:w="3686" w:type="dxa"/>
            <w:shd w:val="clear" w:color="auto" w:fill="auto"/>
          </w:tcPr>
          <w:p w14:paraId="33A56A11" w14:textId="77777777" w:rsidR="003863DA" w:rsidRPr="005D509D" w:rsidRDefault="003863DA" w:rsidP="00EB1318">
            <w:pPr>
              <w:suppressAutoHyphens w:val="0"/>
              <w:spacing w:before="40" w:after="120" w:line="220" w:lineRule="exact"/>
              <w:ind w:right="113"/>
              <w:rPr>
                <w:noProof/>
                <w:lang w:eastAsia="zh-CN"/>
              </w:rPr>
            </w:pPr>
            <w:r w:rsidRPr="005D509D">
              <w:rPr>
                <w:noProof/>
                <w:lang w:eastAsia="zh-CN"/>
              </w:rPr>
              <w:t>Theft: 50% (1 case out of 2)</w:t>
            </w:r>
          </w:p>
          <w:p w14:paraId="6BE2D37B" w14:textId="77777777" w:rsidR="003863DA" w:rsidRPr="005D509D" w:rsidRDefault="003863DA" w:rsidP="00EB1318">
            <w:pPr>
              <w:suppressAutoHyphens w:val="0"/>
              <w:spacing w:before="40" w:after="120" w:line="220" w:lineRule="exact"/>
              <w:ind w:right="113"/>
              <w:rPr>
                <w:noProof/>
                <w:lang w:eastAsia="zh-CN"/>
              </w:rPr>
            </w:pPr>
            <w:r w:rsidRPr="005D509D">
              <w:rPr>
                <w:noProof/>
                <w:lang w:eastAsia="zh-CN"/>
              </w:rPr>
              <w:t>Common assault: 13% (1 case out of 8)</w:t>
            </w:r>
          </w:p>
          <w:p w14:paraId="77D8168F" w14:textId="77777777" w:rsidR="003863DA" w:rsidRPr="005D509D" w:rsidRDefault="003863DA" w:rsidP="00EB1318">
            <w:pPr>
              <w:suppressAutoHyphens w:val="0"/>
              <w:spacing w:before="40" w:after="120" w:line="220" w:lineRule="exact"/>
              <w:ind w:right="113"/>
              <w:rPr>
                <w:noProof/>
                <w:lang w:eastAsia="zh-CN"/>
              </w:rPr>
            </w:pPr>
            <w:r w:rsidRPr="005D509D">
              <w:rPr>
                <w:noProof/>
                <w:lang w:eastAsia="zh-CN"/>
              </w:rPr>
              <w:t>ABH: 66% (2 cases out of 3)</w:t>
            </w:r>
          </w:p>
          <w:p w14:paraId="37E655F9" w14:textId="77777777" w:rsidR="003863DA" w:rsidRPr="005D509D" w:rsidRDefault="003863DA" w:rsidP="00EB1318">
            <w:pPr>
              <w:suppressAutoHyphens w:val="0"/>
              <w:spacing w:before="40" w:after="120" w:line="220" w:lineRule="exact"/>
              <w:ind w:right="113"/>
              <w:rPr>
                <w:noProof/>
                <w:lang w:eastAsia="zh-CN"/>
              </w:rPr>
            </w:pPr>
            <w:r w:rsidRPr="005D509D">
              <w:rPr>
                <w:noProof/>
                <w:lang w:eastAsia="zh-CN"/>
              </w:rPr>
              <w:t>Fraud: 50% (1 case out of 2)</w:t>
            </w:r>
          </w:p>
          <w:p w14:paraId="1A7D0C33" w14:textId="77777777" w:rsidR="003863DA" w:rsidRPr="005D509D" w:rsidRDefault="003863DA" w:rsidP="00EB1318">
            <w:pPr>
              <w:suppressAutoHyphens w:val="0"/>
              <w:spacing w:before="40" w:after="120" w:line="220" w:lineRule="exact"/>
              <w:ind w:right="113"/>
              <w:rPr>
                <w:noProof/>
                <w:lang w:eastAsia="zh-CN"/>
              </w:rPr>
            </w:pPr>
            <w:r w:rsidRPr="005D509D">
              <w:rPr>
                <w:noProof/>
                <w:lang w:eastAsia="zh-CN"/>
              </w:rPr>
              <w:t>Immediate custodial sentences were imposed on other cases sentence.</w:t>
            </w:r>
          </w:p>
        </w:tc>
      </w:tr>
    </w:tbl>
    <w:p w14:paraId="085A7E3D" w14:textId="77777777" w:rsidR="003863DA" w:rsidRPr="005D509D" w:rsidRDefault="003863DA" w:rsidP="003863DA">
      <w:pPr>
        <w:pStyle w:val="H1G"/>
      </w:pPr>
      <w:bookmarkStart w:id="231" w:name="_Toc390761544"/>
      <w:r w:rsidRPr="005D509D">
        <w:tab/>
      </w:r>
      <w:bookmarkStart w:id="232" w:name="_Toc115097251"/>
      <w:r w:rsidRPr="005D509D">
        <w:t>B.</w:t>
      </w:r>
      <w:r w:rsidRPr="005D509D">
        <w:tab/>
        <w:t>Constitutional, political and legal structure</w:t>
      </w:r>
      <w:bookmarkEnd w:id="231"/>
      <w:bookmarkEnd w:id="232"/>
    </w:p>
    <w:p w14:paraId="12A99685" w14:textId="77777777" w:rsidR="003863DA" w:rsidRPr="005D509D" w:rsidRDefault="003863DA" w:rsidP="00697131">
      <w:pPr>
        <w:pStyle w:val="SingleTxtG"/>
      </w:pPr>
      <w:r w:rsidRPr="005D509D">
        <w:rPr>
          <w:bCs/>
        </w:rPr>
        <w:t>87.</w:t>
      </w:r>
      <w:r w:rsidRPr="005D509D">
        <w:rPr>
          <w:bCs/>
        </w:rPr>
        <w:tab/>
      </w:r>
      <w:r w:rsidRPr="005D509D">
        <w:t>The Falkland Islands enjoy a large measure of internal self-government and The Falkland Islands Constitution Order 2008</w:t>
      </w:r>
      <w:r w:rsidRPr="005D509D">
        <w:rPr>
          <w:rStyle w:val="FootnoteReference"/>
        </w:rPr>
        <w:footnoteReference w:id="266"/>
      </w:r>
      <w:r w:rsidRPr="005D509D">
        <w:t xml:space="preserve"> further strengthened that position. </w:t>
      </w:r>
    </w:p>
    <w:p w14:paraId="0F00342D" w14:textId="77777777" w:rsidR="003863DA" w:rsidRPr="005D509D" w:rsidRDefault="003863DA" w:rsidP="003863DA">
      <w:pPr>
        <w:pStyle w:val="H23G"/>
      </w:pPr>
      <w:bookmarkStart w:id="233" w:name="_Toc390761545"/>
      <w:r w:rsidRPr="005D509D">
        <w:tab/>
      </w:r>
      <w:r w:rsidRPr="005D509D">
        <w:tab/>
        <w:t>Legislative Assembly</w:t>
      </w:r>
      <w:r w:rsidRPr="005D509D">
        <w:rPr>
          <w:rStyle w:val="FootnoteReference"/>
          <w:b w:val="0"/>
          <w:bCs/>
        </w:rPr>
        <w:footnoteReference w:id="267"/>
      </w:r>
      <w:bookmarkEnd w:id="233"/>
    </w:p>
    <w:p w14:paraId="15DE5D3F" w14:textId="77777777" w:rsidR="003863DA" w:rsidRPr="005D509D" w:rsidRDefault="003863DA" w:rsidP="00697131">
      <w:pPr>
        <w:pStyle w:val="SingleTxtG"/>
      </w:pPr>
      <w:r w:rsidRPr="005D509D">
        <w:rPr>
          <w:bCs/>
        </w:rPr>
        <w:t>88.</w:t>
      </w:r>
      <w:r w:rsidRPr="005D509D">
        <w:rPr>
          <w:bCs/>
        </w:rPr>
        <w:tab/>
      </w:r>
      <w:r w:rsidRPr="005D509D">
        <w:t>There is a Legislative Assembly of eight elected Members of the Legislative Assembly (“MLAs”) which is chaired by a Speaker and includes two members who attend by “right of office” namely the Chief Executive and the Financial Secretary. The Commander of British Forces South Atlantic Islands and the Attorney General are also entitled to attend and speak on any matter. Legislative Assembly meetings are held bi-monthly and the Assembly is entitled to pass legislation for the peace, order and good governance of the Falkland Islands subject to approval by the Secretary of State acting on behalf of the Sovereign (who is the Head of State).</w:t>
      </w:r>
    </w:p>
    <w:p w14:paraId="0EABE486" w14:textId="77777777" w:rsidR="003863DA" w:rsidRPr="005D509D" w:rsidRDefault="003863DA" w:rsidP="003863DA">
      <w:pPr>
        <w:pStyle w:val="H23G"/>
        <w:rPr>
          <w:b w:val="0"/>
          <w:bCs/>
        </w:rPr>
      </w:pPr>
      <w:bookmarkStart w:id="234" w:name="_Toc390761546"/>
      <w:r w:rsidRPr="005D509D">
        <w:tab/>
      </w:r>
      <w:r w:rsidRPr="005D509D">
        <w:tab/>
        <w:t>Falkland Islands Government</w:t>
      </w:r>
      <w:r w:rsidRPr="005D509D">
        <w:rPr>
          <w:rStyle w:val="FootnoteReference"/>
          <w:b w:val="0"/>
          <w:bCs/>
        </w:rPr>
        <w:footnoteReference w:id="268"/>
      </w:r>
      <w:bookmarkEnd w:id="234"/>
    </w:p>
    <w:p w14:paraId="736AA9B7" w14:textId="77777777" w:rsidR="003863DA" w:rsidRPr="005D509D" w:rsidRDefault="003863DA" w:rsidP="00697131">
      <w:pPr>
        <w:pStyle w:val="SingleTxtG"/>
      </w:pPr>
      <w:r w:rsidRPr="005D509D">
        <w:rPr>
          <w:bCs/>
        </w:rPr>
        <w:t>89.</w:t>
      </w:r>
      <w:r w:rsidRPr="005D509D">
        <w:rPr>
          <w:bCs/>
        </w:rPr>
        <w:tab/>
      </w:r>
      <w:r w:rsidRPr="005D509D">
        <w:t xml:space="preserve">The Executive Council is the body of government responsible for policy making in the Falkland Islands, exercising executive power by advising the Governor who acts on behalf of the Sovereign in whom executive authority is vested. Chapter V of the Schedule of The Falkland Islands Constitution Order 2008 prescribes the powers, function, membership and tenure of the Executive Council. The Constitution gives power to the Governor to act against the advice of the Executive Council. However, if the Governor were to do so, the Governor would have to report the matter to the UK Government immediately, explaining the reasons for that action. Every year the Legislative Assembly elects three MLAs to the Executive Council for office, although MLAs are permitted to seek re-election as often as they like. MLAs can be removed from the Executive Council by a resolution in the Legislative Assembly. Strategy and policy is formulated by the Executive Council, together with high senior management decisions, which meets monthly or more frequently if required. All MLAs are elected as independents as there are no political parties and therefore no opposition. Each MLA takes responsibility for a particular portfolio and works closely with the departments they are responsible for it. </w:t>
      </w:r>
    </w:p>
    <w:p w14:paraId="5DFDC4CB" w14:textId="77777777" w:rsidR="003863DA" w:rsidRPr="005D509D" w:rsidRDefault="003863DA" w:rsidP="003863DA">
      <w:pPr>
        <w:pStyle w:val="H23G"/>
      </w:pPr>
      <w:bookmarkStart w:id="235" w:name="_Toc390761547"/>
      <w:r w:rsidRPr="005D509D">
        <w:lastRenderedPageBreak/>
        <w:tab/>
      </w:r>
      <w:r w:rsidRPr="005D509D">
        <w:tab/>
        <w:t>Judiciary and the administration of justice</w:t>
      </w:r>
      <w:bookmarkEnd w:id="235"/>
      <w:r w:rsidRPr="005D509D">
        <w:t xml:space="preserve"> </w:t>
      </w:r>
    </w:p>
    <w:p w14:paraId="6B738E90" w14:textId="77777777" w:rsidR="003863DA" w:rsidRPr="005D509D" w:rsidRDefault="003863DA" w:rsidP="00697131">
      <w:pPr>
        <w:pStyle w:val="SingleTxtG"/>
      </w:pPr>
      <w:r w:rsidRPr="005D509D">
        <w:rPr>
          <w:bCs/>
        </w:rPr>
        <w:t>90.</w:t>
      </w:r>
      <w:r w:rsidRPr="005D509D">
        <w:rPr>
          <w:bCs/>
        </w:rPr>
        <w:tab/>
      </w:r>
      <w:r w:rsidRPr="005D509D">
        <w:t xml:space="preserve">The judiciary consists of the Summary Court, the Magistrate’s Court, the Supreme Court of the Falkland Islands, and the Falkland Islands Court of Appeal. Appeals from the Court of Appeal are referred to the JCPC in the UK. The court system is similar to that of England and Wales and is set out in Chapter VIII of the Schedule of The Falkland Islands Constitution Order 2008. The Supreme Court has jurisdiction to hear and decide any civil or criminal matter and is presided over by the Chief Justice who is not resident in the Falkland Islands but will attend as and when is necessary. The Chief Justice is usually a High Court Judge from England and Wales and the Court of Appeal are usually appellate judges drawn from the Court of Appeal of England and Wales. The Court of Appeal sits in London as and when required (although there have been no cases heard in that court for several years). The Magistrate’s Court is presided over by a resident Senior Magistrate, appointed by the Governor, who is invariably an experienced barrister of at least ten years call and often an acting judge from the jurisdiction of England and Wales. The Summary Court consists of a panel of Justices of the Peace (JPs) who are not legally qualified but are considered to be “upstanding members of the community”. The Summary Court deals with the most simple criminal cases (or sits when the Senior Magistrate is not in the Falkland Islands) and JPs can also act as the Licensing Justices regarding liquor licensing. </w:t>
      </w:r>
    </w:p>
    <w:p w14:paraId="4B311CF4" w14:textId="77777777" w:rsidR="003863DA" w:rsidRPr="005D509D" w:rsidRDefault="003863DA" w:rsidP="003863DA">
      <w:pPr>
        <w:pStyle w:val="HChG"/>
      </w:pPr>
      <w:bookmarkStart w:id="236" w:name="_Toc390761548"/>
      <w:r w:rsidRPr="005D509D">
        <w:tab/>
      </w:r>
      <w:bookmarkStart w:id="237" w:name="_Toc115097252"/>
      <w:r w:rsidRPr="005D509D">
        <w:t>II.</w:t>
      </w:r>
      <w:r w:rsidRPr="005D509D">
        <w:tab/>
        <w:t>General framework for the protection and promotion of human rights</w:t>
      </w:r>
      <w:bookmarkEnd w:id="236"/>
      <w:bookmarkEnd w:id="237"/>
    </w:p>
    <w:p w14:paraId="3630932F" w14:textId="77777777" w:rsidR="003863DA" w:rsidRPr="005D509D" w:rsidRDefault="003863DA" w:rsidP="003863DA">
      <w:pPr>
        <w:pStyle w:val="H1G"/>
      </w:pPr>
      <w:bookmarkStart w:id="238" w:name="_Toc390761549"/>
      <w:r w:rsidRPr="005D509D">
        <w:tab/>
      </w:r>
      <w:bookmarkStart w:id="239" w:name="_Toc115097253"/>
      <w:r w:rsidRPr="005D509D">
        <w:t>A.</w:t>
      </w:r>
      <w:r w:rsidRPr="005D509D">
        <w:tab/>
        <w:t>Acceptance of international human rights norms</w:t>
      </w:r>
      <w:bookmarkEnd w:id="238"/>
      <w:bookmarkEnd w:id="239"/>
    </w:p>
    <w:p w14:paraId="008B440D" w14:textId="77777777" w:rsidR="003863DA" w:rsidRPr="005D509D" w:rsidRDefault="003863DA" w:rsidP="00697131">
      <w:pPr>
        <w:pStyle w:val="SingleTxtG"/>
      </w:pPr>
      <w:bookmarkStart w:id="240" w:name="OLE_LINK77"/>
      <w:bookmarkStart w:id="241" w:name="OLE_LINK78"/>
      <w:r w:rsidRPr="005D509D">
        <w:rPr>
          <w:bCs/>
        </w:rPr>
        <w:t>91.</w:t>
      </w:r>
      <w:r w:rsidRPr="005D509D">
        <w:rPr>
          <w:bCs/>
        </w:rPr>
        <w:tab/>
      </w:r>
      <w:r w:rsidRPr="005D509D">
        <w:t xml:space="preserve">The following main international instruments have been extended to the Falkland Islands. </w:t>
      </w:r>
    </w:p>
    <w:p w14:paraId="79BE4F41" w14:textId="77777777" w:rsidR="003863DA" w:rsidRPr="005D509D" w:rsidRDefault="003863DA" w:rsidP="003863DA">
      <w:pPr>
        <w:pStyle w:val="H23G"/>
      </w:pPr>
      <w:bookmarkStart w:id="242" w:name="_Toc390761550"/>
      <w:bookmarkEnd w:id="240"/>
      <w:bookmarkEnd w:id="241"/>
      <w:r w:rsidRPr="005D509D">
        <w:tab/>
      </w:r>
      <w:r w:rsidRPr="005D509D">
        <w:tab/>
        <w:t>Main United Nations international human rights conventions and protocols</w:t>
      </w:r>
      <w:bookmarkEnd w:id="242"/>
    </w:p>
    <w:p w14:paraId="14F37B16"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ICERD; ICCPR; ICESCR; CEDAW; OP-CEDAW; CAT; CRC.</w:t>
      </w:r>
    </w:p>
    <w:p w14:paraId="5BC5AD6B" w14:textId="77777777" w:rsidR="003863DA" w:rsidRPr="005D509D" w:rsidRDefault="003863DA" w:rsidP="003863DA">
      <w:pPr>
        <w:pStyle w:val="H23G"/>
      </w:pPr>
      <w:bookmarkStart w:id="243" w:name="_Toc390761551"/>
      <w:r w:rsidRPr="005D509D">
        <w:tab/>
      </w:r>
      <w:r w:rsidRPr="005D509D">
        <w:tab/>
        <w:t>Other United Nations human rights and related conventions</w:t>
      </w:r>
      <w:bookmarkEnd w:id="243"/>
    </w:p>
    <w:p w14:paraId="499AC513"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Convention on the Prevention and Punishment of the Crime of Genocide; Convention relating to the Status of </w:t>
      </w:r>
      <w:r w:rsidRPr="005D509D">
        <w:t>Refugees</w:t>
      </w:r>
      <w:r w:rsidRPr="005D509D">
        <w:rPr>
          <w:noProof/>
        </w:rPr>
        <w:t xml:space="preserve"> (and its 1967 Protocol); Convention relating to the Status of Stateless Persons; Convention on the Reduction of Statelessness; Rome Statute of the International Criminal Court; United Nations </w:t>
      </w:r>
      <w:bookmarkStart w:id="244" w:name="OLE_LINK56"/>
      <w:bookmarkStart w:id="245" w:name="OLE_LINK66"/>
      <w:r w:rsidRPr="005D509D">
        <w:rPr>
          <w:noProof/>
        </w:rPr>
        <w:t>Convention against Transnational Organized Crime</w:t>
      </w:r>
      <w:bookmarkEnd w:id="244"/>
      <w:bookmarkEnd w:id="245"/>
      <w:r w:rsidRPr="005D509D">
        <w:rPr>
          <w:noProof/>
        </w:rPr>
        <w:t>.</w:t>
      </w:r>
    </w:p>
    <w:p w14:paraId="5187569F" w14:textId="77777777" w:rsidR="003863DA" w:rsidRPr="005D509D" w:rsidRDefault="003863DA" w:rsidP="003863DA">
      <w:pPr>
        <w:pStyle w:val="H23G"/>
      </w:pPr>
      <w:bookmarkStart w:id="246" w:name="_Toc390761552"/>
      <w:r w:rsidRPr="005D509D">
        <w:tab/>
      </w:r>
      <w:r w:rsidRPr="005D509D">
        <w:tab/>
        <w:t xml:space="preserve">Conventions of the </w:t>
      </w:r>
      <w:bookmarkEnd w:id="246"/>
      <w:r w:rsidRPr="005D509D">
        <w:t>International Labour Organization</w:t>
      </w:r>
    </w:p>
    <w:p w14:paraId="5013011B" w14:textId="77777777" w:rsidR="003863DA" w:rsidRPr="005D509D" w:rsidRDefault="003863DA" w:rsidP="003863DA">
      <w:pPr>
        <w:pStyle w:val="Bullet1G"/>
        <w:numPr>
          <w:ilvl w:val="0"/>
          <w:numId w:val="0"/>
        </w:numPr>
        <w:tabs>
          <w:tab w:val="left" w:pos="1701"/>
        </w:tabs>
        <w:ind w:left="1701" w:hanging="170"/>
      </w:pPr>
      <w:r w:rsidRPr="005D509D">
        <w:t>•</w:t>
      </w:r>
      <w:r w:rsidRPr="005D509D">
        <w:tab/>
        <w:t>C029 – Forced Labour Convention ; C087 – Freedom of Association and Protection of the Right to Organise Convention; C098 – Right to Organise and Collective Bargaining Convention; C100 – Equal Remuneration Convention; C102 – Social Security (Minimum Standards) Convention; C105 – Abolition of Forced Labour Convention; C111 – Discrimination (Employment and Occupation) Convention; C138 – Minimum Age Convention; C182 – Worst Forms of Child Labour Convention.</w:t>
      </w:r>
    </w:p>
    <w:p w14:paraId="041E3F81" w14:textId="77777777" w:rsidR="003863DA" w:rsidRPr="005D509D" w:rsidRDefault="003863DA" w:rsidP="003863DA">
      <w:pPr>
        <w:pStyle w:val="H23G"/>
      </w:pPr>
      <w:bookmarkStart w:id="247" w:name="_Toc390761553"/>
      <w:r w:rsidRPr="005D509D">
        <w:tab/>
      </w:r>
      <w:r w:rsidRPr="005D509D">
        <w:tab/>
        <w:t>Conventions of the United Nations Educational, Scientific and Cultural Organization</w:t>
      </w:r>
      <w:bookmarkEnd w:id="247"/>
    </w:p>
    <w:p w14:paraId="1776F169"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Convention against Discrimination in Education.</w:t>
      </w:r>
    </w:p>
    <w:p w14:paraId="49180FCD" w14:textId="77777777" w:rsidR="003863DA" w:rsidRPr="005D509D" w:rsidRDefault="003863DA" w:rsidP="003863DA">
      <w:pPr>
        <w:pStyle w:val="H23G"/>
      </w:pPr>
      <w:bookmarkStart w:id="248" w:name="_Toc390761554"/>
      <w:r w:rsidRPr="005D509D">
        <w:tab/>
      </w:r>
      <w:r w:rsidRPr="005D509D">
        <w:tab/>
        <w:t>Conventions of the Hague Conference on Private International Law</w:t>
      </w:r>
      <w:bookmarkEnd w:id="248"/>
    </w:p>
    <w:p w14:paraId="3B231054" w14:textId="77777777" w:rsidR="003863DA" w:rsidRPr="005D509D" w:rsidRDefault="003863DA" w:rsidP="003863DA">
      <w:pPr>
        <w:pStyle w:val="Bullet1G"/>
        <w:numPr>
          <w:ilvl w:val="0"/>
          <w:numId w:val="0"/>
        </w:numPr>
        <w:tabs>
          <w:tab w:val="left" w:pos="1701"/>
        </w:tabs>
        <w:ind w:left="1701" w:hanging="170"/>
      </w:pPr>
      <w:r w:rsidRPr="005D509D">
        <w:t>•</w:t>
      </w:r>
      <w:r w:rsidRPr="005D509D">
        <w:tab/>
        <w:t>Convention on the Civil Aspects of International Child Abduction.</w:t>
      </w:r>
    </w:p>
    <w:p w14:paraId="4B362CB9" w14:textId="77777777" w:rsidR="003863DA" w:rsidRPr="005D509D" w:rsidRDefault="003863DA" w:rsidP="003863DA">
      <w:pPr>
        <w:pStyle w:val="H23G"/>
      </w:pPr>
      <w:bookmarkStart w:id="249" w:name="_Toc390761555"/>
      <w:r w:rsidRPr="005D509D">
        <w:lastRenderedPageBreak/>
        <w:tab/>
      </w:r>
      <w:r w:rsidRPr="005D509D">
        <w:tab/>
        <w:t>Geneva Conventions and other treaties on international humanitarian law</w:t>
      </w:r>
      <w:bookmarkEnd w:id="249"/>
    </w:p>
    <w:p w14:paraId="785E969C"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Geneva 1; Geneva 2: Geneva 3; </w:t>
      </w:r>
      <w:r w:rsidRPr="005D509D">
        <w:t>Geneva</w:t>
      </w:r>
      <w:r w:rsidRPr="005D509D">
        <w:rPr>
          <w:noProof/>
        </w:rPr>
        <w:t xml:space="preserve"> 4; Protocol 1; Protocol 2; Protocol 3; Convention on the </w:t>
      </w:r>
      <w:bookmarkStart w:id="250" w:name="OLE_LINK67"/>
      <w:bookmarkStart w:id="251" w:name="OLE_LINK68"/>
      <w:r w:rsidRPr="005D509D">
        <w:rPr>
          <w:noProof/>
        </w:rPr>
        <w:t xml:space="preserve">Prohibition of the Use, Stockpiling, Production and Transfer of Anti-Personnel Mines </w:t>
      </w:r>
      <w:bookmarkEnd w:id="250"/>
      <w:bookmarkEnd w:id="251"/>
      <w:r w:rsidRPr="005D509D">
        <w:rPr>
          <w:noProof/>
        </w:rPr>
        <w:t xml:space="preserve">and on their Destruction. </w:t>
      </w:r>
    </w:p>
    <w:p w14:paraId="5FC4E3F8" w14:textId="77777777" w:rsidR="003863DA" w:rsidRPr="005D509D" w:rsidRDefault="003863DA" w:rsidP="003863DA">
      <w:pPr>
        <w:pStyle w:val="H23G"/>
      </w:pPr>
      <w:bookmarkStart w:id="252" w:name="_Toc390761556"/>
      <w:r w:rsidRPr="005D509D">
        <w:tab/>
      </w:r>
      <w:r w:rsidRPr="005D509D">
        <w:tab/>
        <w:t>Regional human rights instruments</w:t>
      </w:r>
      <w:bookmarkEnd w:id="252"/>
    </w:p>
    <w:p w14:paraId="1F6A8054"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r>
      <w:r w:rsidRPr="005D509D">
        <w:t>ECHR</w:t>
      </w:r>
      <w:r w:rsidRPr="005D509D">
        <w:rPr>
          <w:noProof/>
        </w:rPr>
        <w:t>.</w:t>
      </w:r>
    </w:p>
    <w:p w14:paraId="53C9EB2F" w14:textId="77777777" w:rsidR="003863DA" w:rsidRPr="005D509D" w:rsidRDefault="003863DA" w:rsidP="003863DA">
      <w:pPr>
        <w:pStyle w:val="H1G"/>
      </w:pPr>
      <w:bookmarkStart w:id="253" w:name="_Toc390761557"/>
      <w:r w:rsidRPr="005D509D">
        <w:tab/>
      </w:r>
      <w:bookmarkStart w:id="254" w:name="_Toc115097254"/>
      <w:r w:rsidRPr="005D509D">
        <w:t>B.</w:t>
      </w:r>
      <w:r w:rsidRPr="005D509D">
        <w:tab/>
        <w:t>Legal framework for the protection of human rights at the national level</w:t>
      </w:r>
      <w:bookmarkEnd w:id="253"/>
      <w:bookmarkEnd w:id="254"/>
    </w:p>
    <w:p w14:paraId="04504DA8" w14:textId="77777777" w:rsidR="003863DA" w:rsidRPr="005D509D" w:rsidRDefault="003863DA" w:rsidP="00697131">
      <w:pPr>
        <w:pStyle w:val="SingleTxtG"/>
      </w:pPr>
      <w:r w:rsidRPr="005D509D">
        <w:rPr>
          <w:bCs/>
        </w:rPr>
        <w:t>92.</w:t>
      </w:r>
      <w:r w:rsidRPr="005D509D">
        <w:rPr>
          <w:bCs/>
        </w:rPr>
        <w:tab/>
      </w:r>
      <w:r w:rsidRPr="005D509D">
        <w:t>The following legislation is in place in the Falkland Islands: The Falkland Islands Constitution Order 2008; Equal Employment Rights Ordinance 1998; Sex Discrimination Ordinance 1998; Race Relations Ordinance 1994; Employment of Children Ordinance 1966; Minimum Wage Ordinance 2013.</w:t>
      </w:r>
    </w:p>
    <w:p w14:paraId="17BFE8DF" w14:textId="77777777" w:rsidR="003863DA" w:rsidRPr="005D509D" w:rsidRDefault="003863DA" w:rsidP="00697131">
      <w:pPr>
        <w:pStyle w:val="SingleTxtG"/>
      </w:pPr>
      <w:r w:rsidRPr="005D509D">
        <w:rPr>
          <w:bCs/>
        </w:rPr>
        <w:t>93.</w:t>
      </w:r>
      <w:r w:rsidRPr="005D509D">
        <w:rPr>
          <w:bCs/>
        </w:rPr>
        <w:tab/>
      </w:r>
      <w:r w:rsidRPr="005D509D">
        <w:t xml:space="preserve">Human rights are also protected through the prompt and effective investigation and prosecution of criminal offences especially racially aggravated offences and sexual abuse of adults and children. </w:t>
      </w:r>
    </w:p>
    <w:p w14:paraId="38556763" w14:textId="77777777" w:rsidR="003863DA" w:rsidRPr="005D509D" w:rsidRDefault="003863DA" w:rsidP="003863DA">
      <w:pPr>
        <w:pStyle w:val="H1G"/>
      </w:pPr>
      <w:bookmarkStart w:id="255" w:name="_Toc390761558"/>
      <w:r w:rsidRPr="005D509D">
        <w:tab/>
      </w:r>
      <w:bookmarkStart w:id="256" w:name="_Toc115097255"/>
      <w:r w:rsidRPr="005D509D">
        <w:t>C.</w:t>
      </w:r>
      <w:r w:rsidRPr="005D509D">
        <w:tab/>
        <w:t>Framework within which human rights are promoted at the national level</w:t>
      </w:r>
      <w:bookmarkEnd w:id="255"/>
      <w:bookmarkEnd w:id="256"/>
    </w:p>
    <w:p w14:paraId="3F6C1988" w14:textId="471E7509" w:rsidR="003863DA" w:rsidRPr="005D509D" w:rsidRDefault="003863DA" w:rsidP="00697131">
      <w:pPr>
        <w:pStyle w:val="SingleTxtG"/>
      </w:pPr>
      <w:bookmarkStart w:id="257" w:name="OLE_LINK71"/>
      <w:bookmarkStart w:id="258" w:name="OLE_LINK72"/>
      <w:r w:rsidRPr="005D509D">
        <w:rPr>
          <w:bCs/>
        </w:rPr>
        <w:t>94.</w:t>
      </w:r>
      <w:r w:rsidRPr="005D509D">
        <w:rPr>
          <w:bCs/>
        </w:rPr>
        <w:tab/>
      </w:r>
      <w:r w:rsidRPr="005D509D">
        <w:t>The Falkland Islands participate in all human rights programmes arranged by the UK Government for the British Overseas Territories.</w:t>
      </w:r>
      <w:r w:rsidR="00F20CBE" w:rsidRPr="005D509D">
        <w:t xml:space="preserve"> </w:t>
      </w:r>
      <w:r w:rsidRPr="005D509D">
        <w:t xml:space="preserve">In 2010 and 2011, visiting academics from the Commonwealth Human Rights Foundation spoke about human rights to over 200 people, with the aim of increasing public awareness of international human rights instruments, and equipping civil society groups and government officers to better address human rights issues. </w:t>
      </w:r>
    </w:p>
    <w:bookmarkEnd w:id="257"/>
    <w:bookmarkEnd w:id="258"/>
    <w:p w14:paraId="311C44B5" w14:textId="77777777" w:rsidR="003863DA" w:rsidRPr="005D509D" w:rsidRDefault="003863DA" w:rsidP="00697131">
      <w:pPr>
        <w:pStyle w:val="SingleTxtG"/>
      </w:pPr>
      <w:r w:rsidRPr="005D509D">
        <w:rPr>
          <w:bCs/>
        </w:rPr>
        <w:t>95.</w:t>
      </w:r>
      <w:r w:rsidRPr="005D509D">
        <w:rPr>
          <w:bCs/>
        </w:rPr>
        <w:tab/>
      </w:r>
      <w:r w:rsidRPr="005D509D">
        <w:t xml:space="preserve">The framework for the promotion of human rights includes the formation in 2011 of an independent civil society organisation called the Falkland Islands Human Rights Group to promote human rights in the community; the adoption by government of the Falkland Islands Human Rights Action Plan 2012; the purchase of human rights literature for the community library; the publication and dissemination of human rights posters and leaflets; and the strengthening of the Personal, Social and Health Education programme in the primary and secondary schools. </w:t>
      </w:r>
    </w:p>
    <w:p w14:paraId="2484A67A" w14:textId="77777777" w:rsidR="003863DA" w:rsidRPr="005D509D" w:rsidRDefault="003863DA" w:rsidP="003863DA">
      <w:pPr>
        <w:pStyle w:val="HChG"/>
      </w:pPr>
      <w:bookmarkStart w:id="259" w:name="_Toc390761559"/>
      <w:r w:rsidRPr="005D509D">
        <w:tab/>
      </w:r>
      <w:bookmarkStart w:id="260" w:name="_Toc115097256"/>
      <w:r w:rsidRPr="005D509D">
        <w:t>III.</w:t>
      </w:r>
      <w:r w:rsidRPr="005D509D">
        <w:tab/>
        <w:t>Information on non-discrimination and equality and effective remedies</w:t>
      </w:r>
      <w:bookmarkEnd w:id="259"/>
      <w:bookmarkEnd w:id="260"/>
    </w:p>
    <w:p w14:paraId="0FF35E2E" w14:textId="486CEB86" w:rsidR="003863DA" w:rsidRPr="005D509D" w:rsidRDefault="003863DA" w:rsidP="00697131">
      <w:pPr>
        <w:pStyle w:val="SingleTxtG"/>
      </w:pPr>
      <w:r w:rsidRPr="005D509D">
        <w:rPr>
          <w:bCs/>
        </w:rPr>
        <w:t>96.</w:t>
      </w:r>
      <w:r w:rsidRPr="005D509D">
        <w:rPr>
          <w:bCs/>
        </w:rPr>
        <w:tab/>
      </w:r>
      <w:r w:rsidRPr="005D509D">
        <w:t>Chapter 1 of the Schedule of The Falkland Islands Constitution Order 2008 is based on the ECHR.</w:t>
      </w:r>
      <w:r w:rsidR="00F20CBE" w:rsidRPr="005D509D">
        <w:t xml:space="preserve"> </w:t>
      </w:r>
      <w:r w:rsidRPr="005D509D">
        <w:t>Every person in the Falkland Islands is entitled to the fundamental rights and freedoms of the individual without distinction of any kind, and is protected from discrimination on the grounds of sex, sexual orientation, race, colour, language, religion, political or other opinion, national or social origin, association with a national minority, property, birth or other status.</w:t>
      </w:r>
    </w:p>
    <w:p w14:paraId="0670C59C" w14:textId="77777777" w:rsidR="003863DA" w:rsidRPr="005D509D" w:rsidRDefault="003863DA" w:rsidP="00697131">
      <w:pPr>
        <w:pStyle w:val="SingleTxtG"/>
      </w:pPr>
      <w:r w:rsidRPr="005D509D">
        <w:rPr>
          <w:bCs/>
        </w:rPr>
        <w:t>97.</w:t>
      </w:r>
      <w:r w:rsidRPr="005D509D">
        <w:rPr>
          <w:bCs/>
        </w:rPr>
        <w:tab/>
      </w:r>
      <w:r w:rsidRPr="005D509D">
        <w:t>Any person who alleges that any of the provisions of Chapter 1 of the Constitution has been, is being or is likely to be contravened in relation to him or her may apply to the Supreme Court of the Falkland Islands for redress. If in any proceedings in any lower court any question arises as to the contravention of any of the provisions of Chapter 1 of the Constitution, the court may, and shall if any person to the proceedings so requests, refer the question to the Supreme Court. A right of appeal on any issue involving Chapter 1 of the Constitution lies as of right to the appellate courts (the Court of Appeal and the JCPC) except where the Supreme Court has dismissed an application on the ground that it is frivolous or vexatious.</w:t>
      </w:r>
    </w:p>
    <w:p w14:paraId="2F599C4F" w14:textId="77777777" w:rsidR="003863DA" w:rsidRPr="005D509D" w:rsidRDefault="003863DA" w:rsidP="00697131">
      <w:pPr>
        <w:pStyle w:val="SingleTxtG"/>
      </w:pPr>
      <w:r w:rsidRPr="005D509D">
        <w:rPr>
          <w:bCs/>
        </w:rPr>
        <w:lastRenderedPageBreak/>
        <w:t>98.</w:t>
      </w:r>
      <w:r w:rsidRPr="005D509D">
        <w:rPr>
          <w:bCs/>
        </w:rPr>
        <w:tab/>
      </w:r>
      <w:r w:rsidRPr="005D509D">
        <w:t>In determining any question which has arisen in connection with the interpretation or application of any of the provisions of Chapter 1 of the Constitution, every court must take into account any relevant opinions or decisions of the European Commission of Human Rights and Committee of Ministers of the Council of Europe and any relevant jurisprudence of the European Court of Human Rights and the superior courts of the United Kingdom.</w:t>
      </w:r>
    </w:p>
    <w:p w14:paraId="1BCE43BD" w14:textId="77777777" w:rsidR="003863DA" w:rsidRPr="005D509D" w:rsidRDefault="003863DA" w:rsidP="00697131">
      <w:pPr>
        <w:pStyle w:val="SingleTxtG"/>
      </w:pPr>
      <w:bookmarkStart w:id="261" w:name="OLE_LINK60"/>
      <w:bookmarkStart w:id="262" w:name="OLE_LINK61"/>
      <w:r w:rsidRPr="005D509D">
        <w:rPr>
          <w:bCs/>
        </w:rPr>
        <w:t>99.</w:t>
      </w:r>
      <w:r w:rsidRPr="005D509D">
        <w:rPr>
          <w:bCs/>
        </w:rPr>
        <w:tab/>
      </w:r>
      <w:r w:rsidRPr="005D509D">
        <w:t>In addition to these specific constitutional protections, human rights can be protected and legislative provisions enforced by the usual court remedies.</w:t>
      </w:r>
    </w:p>
    <w:p w14:paraId="5309769C" w14:textId="77777777" w:rsidR="003863DA" w:rsidRPr="005D509D" w:rsidRDefault="003863DA" w:rsidP="003863DA">
      <w:pPr>
        <w:pStyle w:val="HChG"/>
      </w:pPr>
      <w:bookmarkStart w:id="263" w:name="_Toc356562851"/>
      <w:bookmarkStart w:id="264" w:name="_Toc390761560"/>
      <w:bookmarkEnd w:id="261"/>
      <w:bookmarkEnd w:id="262"/>
      <w:r w:rsidRPr="005D509D">
        <w:tab/>
      </w:r>
      <w:r w:rsidRPr="005D509D">
        <w:tab/>
      </w:r>
      <w:bookmarkStart w:id="265" w:name="_Toc115097257"/>
      <w:r w:rsidRPr="005D509D">
        <w:t>Gibraltar</w:t>
      </w:r>
      <w:bookmarkEnd w:id="263"/>
      <w:bookmarkEnd w:id="264"/>
      <w:r w:rsidRPr="005D509D">
        <w:rPr>
          <w:rStyle w:val="FootnoteReference"/>
          <w:b w:val="0"/>
          <w:bCs/>
        </w:rPr>
        <w:footnoteReference w:id="269"/>
      </w:r>
      <w:bookmarkEnd w:id="265"/>
    </w:p>
    <w:p w14:paraId="2D182D6B" w14:textId="77777777" w:rsidR="003863DA" w:rsidRPr="005D509D" w:rsidRDefault="003863DA" w:rsidP="003863DA">
      <w:pPr>
        <w:pStyle w:val="HChG"/>
      </w:pPr>
      <w:bookmarkStart w:id="266" w:name="_Toc390761561"/>
      <w:r w:rsidRPr="005D509D">
        <w:tab/>
      </w:r>
      <w:bookmarkStart w:id="267" w:name="_Toc115097258"/>
      <w:r w:rsidRPr="005D509D">
        <w:t>I.</w:t>
      </w:r>
      <w:r w:rsidRPr="005D509D">
        <w:tab/>
        <w:t>General information</w:t>
      </w:r>
      <w:bookmarkEnd w:id="266"/>
      <w:bookmarkEnd w:id="267"/>
    </w:p>
    <w:p w14:paraId="1393272F" w14:textId="77777777" w:rsidR="003863DA" w:rsidRPr="005D509D" w:rsidRDefault="003863DA" w:rsidP="003863DA">
      <w:pPr>
        <w:pStyle w:val="H1G"/>
      </w:pPr>
      <w:bookmarkStart w:id="268" w:name="_Toc390761562"/>
      <w:r w:rsidRPr="005D509D">
        <w:tab/>
      </w:r>
      <w:bookmarkStart w:id="269" w:name="_Toc115097259"/>
      <w:r w:rsidRPr="005D509D">
        <w:t>A.</w:t>
      </w:r>
      <w:r w:rsidRPr="005D509D">
        <w:tab/>
        <w:t>Demographic, economic, social and cultural characteristics</w:t>
      </w:r>
      <w:bookmarkEnd w:id="268"/>
      <w:bookmarkEnd w:id="269"/>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A32BF3" w:rsidRPr="005D509D" w14:paraId="7AF076BA" w14:textId="77777777" w:rsidTr="005D2E3C">
        <w:trPr>
          <w:trHeight w:val="240"/>
          <w:tblHeader/>
        </w:trPr>
        <w:tc>
          <w:tcPr>
            <w:tcW w:w="7372" w:type="dxa"/>
            <w:gridSpan w:val="2"/>
            <w:tcBorders>
              <w:top w:val="single" w:sz="4" w:space="0" w:color="auto"/>
              <w:bottom w:val="single" w:sz="12" w:space="0" w:color="auto"/>
            </w:tcBorders>
            <w:shd w:val="clear" w:color="auto" w:fill="auto"/>
            <w:vAlign w:val="bottom"/>
          </w:tcPr>
          <w:p w14:paraId="0F52EA3A" w14:textId="77777777" w:rsidR="003863DA" w:rsidRPr="005D509D" w:rsidRDefault="003863DA" w:rsidP="00A32BF3">
            <w:pPr>
              <w:suppressAutoHyphens w:val="0"/>
              <w:spacing w:before="80" w:after="80" w:line="200" w:lineRule="exact"/>
              <w:ind w:right="113"/>
              <w:rPr>
                <w:i/>
                <w:sz w:val="16"/>
              </w:rPr>
            </w:pPr>
            <w:bookmarkStart w:id="270" w:name="_Toc390761563"/>
            <w:r w:rsidRPr="005D509D">
              <w:rPr>
                <w:i/>
                <w:sz w:val="16"/>
              </w:rPr>
              <w:t>Demographic indicators</w:t>
            </w:r>
            <w:bookmarkEnd w:id="270"/>
          </w:p>
        </w:tc>
      </w:tr>
      <w:tr w:rsidR="005D2E3C" w:rsidRPr="005D509D" w14:paraId="25E48A94" w14:textId="77777777" w:rsidTr="005D2E3C">
        <w:trPr>
          <w:trHeight w:hRule="exact" w:val="113"/>
          <w:tblHeader/>
        </w:trPr>
        <w:tc>
          <w:tcPr>
            <w:tcW w:w="3686" w:type="dxa"/>
            <w:tcBorders>
              <w:top w:val="single" w:sz="12" w:space="0" w:color="auto"/>
              <w:bottom w:val="nil"/>
            </w:tcBorders>
            <w:shd w:val="clear" w:color="auto" w:fill="auto"/>
          </w:tcPr>
          <w:p w14:paraId="5739255A" w14:textId="77777777" w:rsidR="005D2E3C" w:rsidRPr="005D509D" w:rsidRDefault="005D2E3C" w:rsidP="00A32BF3">
            <w:pPr>
              <w:suppressAutoHyphens w:val="0"/>
              <w:spacing w:before="40" w:after="120" w:line="220" w:lineRule="exact"/>
              <w:ind w:right="113"/>
              <w:rPr>
                <w:noProof/>
              </w:rPr>
            </w:pPr>
          </w:p>
        </w:tc>
        <w:tc>
          <w:tcPr>
            <w:tcW w:w="3686" w:type="dxa"/>
            <w:tcBorders>
              <w:top w:val="single" w:sz="12" w:space="0" w:color="auto"/>
              <w:bottom w:val="nil"/>
            </w:tcBorders>
            <w:shd w:val="clear" w:color="auto" w:fill="auto"/>
          </w:tcPr>
          <w:p w14:paraId="465AD685" w14:textId="77777777" w:rsidR="005D2E3C" w:rsidRPr="005D509D" w:rsidRDefault="005D2E3C" w:rsidP="00A32BF3">
            <w:pPr>
              <w:suppressAutoHyphens w:val="0"/>
              <w:spacing w:before="40" w:after="120" w:line="220" w:lineRule="exact"/>
              <w:ind w:right="113"/>
              <w:rPr>
                <w:noProof/>
              </w:rPr>
            </w:pPr>
          </w:p>
        </w:tc>
      </w:tr>
      <w:tr w:rsidR="003863DA" w:rsidRPr="005D509D" w14:paraId="6ACA07F2" w14:textId="77777777" w:rsidTr="005D2E3C">
        <w:trPr>
          <w:trHeight w:val="240"/>
        </w:trPr>
        <w:tc>
          <w:tcPr>
            <w:tcW w:w="3686" w:type="dxa"/>
            <w:tcBorders>
              <w:top w:val="nil"/>
              <w:bottom w:val="nil"/>
            </w:tcBorders>
            <w:shd w:val="clear" w:color="auto" w:fill="auto"/>
          </w:tcPr>
          <w:p w14:paraId="7607BE98" w14:textId="77777777" w:rsidR="003863DA" w:rsidRPr="005D509D" w:rsidRDefault="003863DA" w:rsidP="00A32BF3">
            <w:pPr>
              <w:suppressAutoHyphens w:val="0"/>
              <w:spacing w:before="40" w:after="120" w:line="220" w:lineRule="exact"/>
              <w:ind w:right="113"/>
              <w:rPr>
                <w:noProof/>
              </w:rPr>
            </w:pPr>
            <w:r w:rsidRPr="005D509D">
              <w:rPr>
                <w:noProof/>
              </w:rPr>
              <w:t>Population size</w:t>
            </w:r>
          </w:p>
        </w:tc>
        <w:tc>
          <w:tcPr>
            <w:tcW w:w="3686" w:type="dxa"/>
            <w:tcBorders>
              <w:top w:val="nil"/>
              <w:bottom w:val="nil"/>
            </w:tcBorders>
            <w:shd w:val="clear" w:color="auto" w:fill="auto"/>
          </w:tcPr>
          <w:p w14:paraId="2227C555" w14:textId="77777777" w:rsidR="003863DA" w:rsidRPr="005D509D" w:rsidRDefault="003863DA" w:rsidP="00A32BF3">
            <w:pPr>
              <w:suppressAutoHyphens w:val="0"/>
              <w:spacing w:before="40" w:after="120" w:line="220" w:lineRule="exact"/>
              <w:ind w:right="113"/>
              <w:rPr>
                <w:noProof/>
              </w:rPr>
            </w:pPr>
            <w:r w:rsidRPr="005D509D">
              <w:rPr>
                <w:noProof/>
              </w:rPr>
              <w:t xml:space="preserve">34,003 (2016) </w:t>
            </w:r>
          </w:p>
        </w:tc>
      </w:tr>
      <w:tr w:rsidR="003863DA" w:rsidRPr="005D509D" w14:paraId="4170ABF6" w14:textId="77777777" w:rsidTr="005D2E3C">
        <w:trPr>
          <w:trHeight w:val="240"/>
        </w:trPr>
        <w:tc>
          <w:tcPr>
            <w:tcW w:w="3686" w:type="dxa"/>
            <w:tcBorders>
              <w:top w:val="nil"/>
            </w:tcBorders>
            <w:shd w:val="clear" w:color="auto" w:fill="auto"/>
          </w:tcPr>
          <w:p w14:paraId="639FC659" w14:textId="77777777" w:rsidR="003863DA" w:rsidRPr="005D509D" w:rsidRDefault="003863DA" w:rsidP="00A32BF3">
            <w:pPr>
              <w:suppressAutoHyphens w:val="0"/>
              <w:spacing w:before="40" w:after="120" w:line="220" w:lineRule="exact"/>
              <w:ind w:right="113"/>
              <w:rPr>
                <w:noProof/>
              </w:rPr>
            </w:pPr>
            <w:r w:rsidRPr="005D509D">
              <w:rPr>
                <w:noProof/>
              </w:rPr>
              <w:t>Population growth rate</w:t>
            </w:r>
          </w:p>
        </w:tc>
        <w:tc>
          <w:tcPr>
            <w:tcW w:w="3686" w:type="dxa"/>
            <w:tcBorders>
              <w:top w:val="nil"/>
            </w:tcBorders>
            <w:shd w:val="clear" w:color="auto" w:fill="auto"/>
          </w:tcPr>
          <w:p w14:paraId="038932DB" w14:textId="77777777" w:rsidR="003863DA" w:rsidRPr="005D509D" w:rsidRDefault="003863DA" w:rsidP="00A32BF3">
            <w:pPr>
              <w:suppressAutoHyphens w:val="0"/>
              <w:spacing w:before="40" w:after="120" w:line="220" w:lineRule="exact"/>
              <w:ind w:right="113"/>
              <w:rPr>
                <w:noProof/>
              </w:rPr>
            </w:pPr>
            <w:r w:rsidRPr="005D509D">
              <w:rPr>
                <w:noProof/>
              </w:rPr>
              <w:t>4,616</w:t>
            </w:r>
          </w:p>
        </w:tc>
      </w:tr>
      <w:tr w:rsidR="003863DA" w:rsidRPr="005D509D" w14:paraId="4F51D676" w14:textId="77777777" w:rsidTr="00A32BF3">
        <w:trPr>
          <w:trHeight w:val="240"/>
        </w:trPr>
        <w:tc>
          <w:tcPr>
            <w:tcW w:w="3686" w:type="dxa"/>
            <w:shd w:val="clear" w:color="auto" w:fill="auto"/>
          </w:tcPr>
          <w:p w14:paraId="1A81E33F" w14:textId="77777777" w:rsidR="003863DA" w:rsidRPr="005D509D" w:rsidRDefault="003863DA" w:rsidP="00A32BF3">
            <w:pPr>
              <w:suppressAutoHyphens w:val="0"/>
              <w:spacing w:before="40" w:after="120" w:line="220" w:lineRule="exact"/>
              <w:ind w:right="113"/>
              <w:rPr>
                <w:noProof/>
              </w:rPr>
            </w:pPr>
            <w:r w:rsidRPr="005D509D">
              <w:rPr>
                <w:noProof/>
              </w:rPr>
              <w:t>Population density (people per sq km)</w:t>
            </w:r>
          </w:p>
        </w:tc>
        <w:tc>
          <w:tcPr>
            <w:tcW w:w="3686" w:type="dxa"/>
            <w:shd w:val="clear" w:color="auto" w:fill="auto"/>
          </w:tcPr>
          <w:p w14:paraId="03F7AA6D" w14:textId="77777777" w:rsidR="003863DA" w:rsidRPr="005D509D" w:rsidRDefault="003863DA" w:rsidP="00A32BF3">
            <w:pPr>
              <w:suppressAutoHyphens w:val="0"/>
              <w:spacing w:before="40" w:after="120" w:line="220" w:lineRule="exact"/>
              <w:ind w:right="113"/>
              <w:rPr>
                <w:noProof/>
              </w:rPr>
            </w:pPr>
            <w:r w:rsidRPr="005D509D">
              <w:rPr>
                <w:noProof/>
              </w:rPr>
              <w:t>5,231 (2016)</w:t>
            </w:r>
          </w:p>
        </w:tc>
      </w:tr>
      <w:tr w:rsidR="003863DA" w:rsidRPr="005D509D" w14:paraId="0365A9CC" w14:textId="77777777" w:rsidTr="00A32BF3">
        <w:trPr>
          <w:trHeight w:val="240"/>
        </w:trPr>
        <w:tc>
          <w:tcPr>
            <w:tcW w:w="3686" w:type="dxa"/>
            <w:shd w:val="clear" w:color="auto" w:fill="auto"/>
          </w:tcPr>
          <w:p w14:paraId="119D55EB" w14:textId="77777777" w:rsidR="003863DA" w:rsidRPr="005D509D" w:rsidRDefault="003863DA" w:rsidP="00A32BF3">
            <w:pPr>
              <w:suppressAutoHyphens w:val="0"/>
              <w:spacing w:before="40" w:after="120" w:line="220" w:lineRule="exact"/>
              <w:ind w:right="113"/>
              <w:rPr>
                <w:noProof/>
              </w:rPr>
            </w:pPr>
            <w:r w:rsidRPr="005D509D">
              <w:rPr>
                <w:noProof/>
              </w:rPr>
              <w:t xml:space="preserve">Population distribution by mother tongue </w:t>
            </w:r>
          </w:p>
        </w:tc>
        <w:tc>
          <w:tcPr>
            <w:tcW w:w="3686" w:type="dxa"/>
            <w:shd w:val="clear" w:color="auto" w:fill="auto"/>
          </w:tcPr>
          <w:p w14:paraId="5BF5E52C" w14:textId="77777777" w:rsidR="003863DA" w:rsidRPr="005D509D" w:rsidRDefault="003863DA" w:rsidP="00A32BF3">
            <w:pPr>
              <w:suppressAutoHyphens w:val="0"/>
              <w:spacing w:before="40" w:after="120" w:line="220" w:lineRule="exact"/>
              <w:ind w:right="113"/>
              <w:rPr>
                <w:noProof/>
              </w:rPr>
            </w:pPr>
            <w:r w:rsidRPr="005D509D">
              <w:rPr>
                <w:noProof/>
              </w:rPr>
              <w:t>Information not yet available</w:t>
            </w:r>
          </w:p>
        </w:tc>
      </w:tr>
      <w:tr w:rsidR="003863DA" w:rsidRPr="005D509D" w14:paraId="190064BB" w14:textId="77777777" w:rsidTr="00A32BF3">
        <w:trPr>
          <w:trHeight w:val="240"/>
        </w:trPr>
        <w:tc>
          <w:tcPr>
            <w:tcW w:w="3686" w:type="dxa"/>
            <w:shd w:val="clear" w:color="auto" w:fill="auto"/>
          </w:tcPr>
          <w:p w14:paraId="6E2F9E4B" w14:textId="77777777" w:rsidR="003863DA" w:rsidRPr="005D509D" w:rsidRDefault="003863DA" w:rsidP="00A32BF3">
            <w:pPr>
              <w:suppressAutoHyphens w:val="0"/>
              <w:spacing w:before="40" w:after="120" w:line="220" w:lineRule="exact"/>
              <w:ind w:right="113"/>
              <w:rPr>
                <w:noProof/>
              </w:rPr>
            </w:pPr>
            <w:r w:rsidRPr="005D509D">
              <w:rPr>
                <w:noProof/>
              </w:rPr>
              <w:t>Population distribution by religion</w:t>
            </w:r>
          </w:p>
        </w:tc>
        <w:tc>
          <w:tcPr>
            <w:tcW w:w="3686" w:type="dxa"/>
            <w:shd w:val="clear" w:color="auto" w:fill="auto"/>
          </w:tcPr>
          <w:p w14:paraId="33D8A360" w14:textId="77777777" w:rsidR="003863DA" w:rsidRPr="005D509D" w:rsidRDefault="003863DA" w:rsidP="00A32BF3">
            <w:pPr>
              <w:suppressAutoHyphens w:val="0"/>
              <w:spacing w:before="40" w:after="120" w:line="220" w:lineRule="exact"/>
              <w:ind w:right="113"/>
              <w:rPr>
                <w:noProof/>
              </w:rPr>
            </w:pPr>
            <w:r w:rsidRPr="005D509D">
              <w:rPr>
                <w:noProof/>
              </w:rPr>
              <w:t>Information not yet available</w:t>
            </w:r>
          </w:p>
        </w:tc>
      </w:tr>
      <w:tr w:rsidR="003863DA" w:rsidRPr="005D509D" w14:paraId="0DCCCDA0" w14:textId="77777777" w:rsidTr="00A32BF3">
        <w:trPr>
          <w:trHeight w:val="240"/>
        </w:trPr>
        <w:tc>
          <w:tcPr>
            <w:tcW w:w="3686" w:type="dxa"/>
            <w:shd w:val="clear" w:color="auto" w:fill="auto"/>
          </w:tcPr>
          <w:p w14:paraId="3F251F05" w14:textId="77777777" w:rsidR="003863DA" w:rsidRPr="005D509D" w:rsidRDefault="003863DA" w:rsidP="00A32BF3">
            <w:pPr>
              <w:suppressAutoHyphens w:val="0"/>
              <w:spacing w:before="40" w:after="120" w:line="220" w:lineRule="exact"/>
              <w:ind w:right="113"/>
              <w:rPr>
                <w:noProof/>
              </w:rPr>
            </w:pPr>
            <w:r w:rsidRPr="005D509D">
              <w:rPr>
                <w:noProof/>
              </w:rPr>
              <w:t>Population distribution by ethnic groups</w:t>
            </w:r>
          </w:p>
        </w:tc>
        <w:tc>
          <w:tcPr>
            <w:tcW w:w="3686" w:type="dxa"/>
            <w:shd w:val="clear" w:color="auto" w:fill="auto"/>
          </w:tcPr>
          <w:p w14:paraId="0E23C86E" w14:textId="77777777" w:rsidR="003863DA" w:rsidRPr="005D509D" w:rsidRDefault="003863DA" w:rsidP="00A32BF3">
            <w:pPr>
              <w:suppressAutoHyphens w:val="0"/>
              <w:spacing w:before="40" w:after="120" w:line="220" w:lineRule="exact"/>
              <w:ind w:right="113"/>
              <w:rPr>
                <w:noProof/>
              </w:rPr>
            </w:pPr>
            <w:r w:rsidRPr="005D509D">
              <w:rPr>
                <w:noProof/>
              </w:rPr>
              <w:t>Information not yet available</w:t>
            </w:r>
          </w:p>
        </w:tc>
      </w:tr>
      <w:tr w:rsidR="003863DA" w:rsidRPr="005D509D" w14:paraId="2570BDF3" w14:textId="77777777" w:rsidTr="00A32BF3">
        <w:trPr>
          <w:trHeight w:val="240"/>
        </w:trPr>
        <w:tc>
          <w:tcPr>
            <w:tcW w:w="3686" w:type="dxa"/>
            <w:shd w:val="clear" w:color="auto" w:fill="auto"/>
          </w:tcPr>
          <w:p w14:paraId="04F9264E" w14:textId="77777777" w:rsidR="003863DA" w:rsidRPr="005D509D" w:rsidRDefault="003863DA" w:rsidP="00A32BF3">
            <w:pPr>
              <w:suppressAutoHyphens w:val="0"/>
              <w:spacing w:before="40" w:after="120" w:line="220" w:lineRule="exact"/>
              <w:ind w:right="113"/>
              <w:rPr>
                <w:noProof/>
              </w:rPr>
            </w:pPr>
            <w:r w:rsidRPr="005D509D">
              <w:rPr>
                <w:noProof/>
              </w:rPr>
              <w:t>Age-composition</w:t>
            </w:r>
          </w:p>
        </w:tc>
        <w:tc>
          <w:tcPr>
            <w:tcW w:w="3686" w:type="dxa"/>
            <w:shd w:val="clear" w:color="auto" w:fill="auto"/>
          </w:tcPr>
          <w:p w14:paraId="653F3422" w14:textId="77777777" w:rsidR="003863DA" w:rsidRPr="005D509D" w:rsidRDefault="003863DA" w:rsidP="00A32BF3">
            <w:pPr>
              <w:suppressAutoHyphens w:val="0"/>
              <w:spacing w:before="40" w:after="120" w:line="220" w:lineRule="exact"/>
              <w:ind w:right="113"/>
              <w:rPr>
                <w:noProof/>
              </w:rPr>
            </w:pPr>
            <w:r w:rsidRPr="005D509D">
              <w:rPr>
                <w:noProof/>
              </w:rPr>
              <w:t>(Census 2012)</w:t>
            </w:r>
          </w:p>
          <w:p w14:paraId="44BFE63A" w14:textId="7167F0B2" w:rsidR="003863DA" w:rsidRPr="005D509D" w:rsidRDefault="003863DA" w:rsidP="00A32BF3">
            <w:pPr>
              <w:suppressAutoHyphens w:val="0"/>
              <w:spacing w:before="40" w:after="120" w:line="220" w:lineRule="exact"/>
              <w:ind w:right="113"/>
              <w:rPr>
                <w:noProof/>
              </w:rPr>
            </w:pPr>
            <w:r w:rsidRPr="005D509D">
              <w:rPr>
                <w:noProof/>
              </w:rPr>
              <w:t xml:space="preserve">0–14: 18.1% </w:t>
            </w:r>
          </w:p>
          <w:p w14:paraId="10F00BCD" w14:textId="32F3A215" w:rsidR="003863DA" w:rsidRPr="005D509D" w:rsidRDefault="003863DA" w:rsidP="00A32BF3">
            <w:pPr>
              <w:suppressAutoHyphens w:val="0"/>
              <w:spacing w:before="40" w:after="120" w:line="220" w:lineRule="exact"/>
              <w:ind w:right="113"/>
              <w:rPr>
                <w:noProof/>
              </w:rPr>
            </w:pPr>
            <w:r w:rsidRPr="005D509D">
              <w:rPr>
                <w:noProof/>
              </w:rPr>
              <w:t>15</w:t>
            </w:r>
            <w:r w:rsidR="001F7B65" w:rsidRPr="005D509D">
              <w:rPr>
                <w:noProof/>
              </w:rPr>
              <w:t>–</w:t>
            </w:r>
            <w:r w:rsidRPr="005D509D">
              <w:rPr>
                <w:noProof/>
              </w:rPr>
              <w:t>64: 65.6%</w:t>
            </w:r>
          </w:p>
          <w:p w14:paraId="64016AF2" w14:textId="77777777" w:rsidR="003863DA" w:rsidRPr="005D509D" w:rsidRDefault="003863DA" w:rsidP="00A32BF3">
            <w:pPr>
              <w:suppressAutoHyphens w:val="0"/>
              <w:spacing w:before="40" w:after="120" w:line="220" w:lineRule="exact"/>
              <w:ind w:right="113"/>
              <w:rPr>
                <w:noProof/>
              </w:rPr>
            </w:pPr>
            <w:r w:rsidRPr="005D509D">
              <w:rPr>
                <w:noProof/>
              </w:rPr>
              <w:t>65+: 16.3%</w:t>
            </w:r>
          </w:p>
        </w:tc>
      </w:tr>
      <w:tr w:rsidR="003863DA" w:rsidRPr="005D509D" w14:paraId="77646415" w14:textId="77777777" w:rsidTr="00A32BF3">
        <w:trPr>
          <w:trHeight w:val="240"/>
        </w:trPr>
        <w:tc>
          <w:tcPr>
            <w:tcW w:w="3686" w:type="dxa"/>
            <w:shd w:val="clear" w:color="auto" w:fill="auto"/>
          </w:tcPr>
          <w:p w14:paraId="7133ECAA" w14:textId="77777777" w:rsidR="003863DA" w:rsidRPr="005D509D" w:rsidRDefault="003863DA" w:rsidP="00A32BF3">
            <w:pPr>
              <w:suppressAutoHyphens w:val="0"/>
              <w:spacing w:before="40" w:after="120" w:line="220" w:lineRule="exact"/>
              <w:ind w:right="113"/>
              <w:rPr>
                <w:noProof/>
              </w:rPr>
            </w:pPr>
            <w:r w:rsidRPr="005D509D">
              <w:rPr>
                <w:noProof/>
              </w:rPr>
              <w:t>Dependency ratio – Percentage of population under 15</w:t>
            </w:r>
          </w:p>
        </w:tc>
        <w:tc>
          <w:tcPr>
            <w:tcW w:w="3686" w:type="dxa"/>
            <w:shd w:val="clear" w:color="auto" w:fill="auto"/>
          </w:tcPr>
          <w:p w14:paraId="700B2A58" w14:textId="77777777" w:rsidR="003863DA" w:rsidRPr="005D509D" w:rsidRDefault="003863DA" w:rsidP="00A32BF3">
            <w:pPr>
              <w:suppressAutoHyphens w:val="0"/>
              <w:spacing w:before="40" w:after="120" w:line="220" w:lineRule="exact"/>
              <w:ind w:right="113"/>
              <w:rPr>
                <w:noProof/>
              </w:rPr>
            </w:pPr>
            <w:r w:rsidRPr="005D509D">
              <w:rPr>
                <w:noProof/>
              </w:rPr>
              <w:t>18.4% (Census 2012)</w:t>
            </w:r>
          </w:p>
        </w:tc>
      </w:tr>
      <w:tr w:rsidR="003863DA" w:rsidRPr="005D509D" w14:paraId="50D83A1A" w14:textId="77777777" w:rsidTr="00A32BF3">
        <w:trPr>
          <w:trHeight w:val="240"/>
        </w:trPr>
        <w:tc>
          <w:tcPr>
            <w:tcW w:w="3686" w:type="dxa"/>
            <w:shd w:val="clear" w:color="auto" w:fill="auto"/>
          </w:tcPr>
          <w:p w14:paraId="61606C0B" w14:textId="77777777" w:rsidR="003863DA" w:rsidRPr="005D509D" w:rsidRDefault="003863DA" w:rsidP="00A32BF3">
            <w:pPr>
              <w:suppressAutoHyphens w:val="0"/>
              <w:spacing w:before="40" w:after="120" w:line="220" w:lineRule="exact"/>
              <w:ind w:right="113"/>
              <w:rPr>
                <w:noProof/>
              </w:rPr>
            </w:pPr>
            <w:r w:rsidRPr="005D509D">
              <w:rPr>
                <w:noProof/>
              </w:rPr>
              <w:t>Dependency ratio – Percentage of population over 65</w:t>
            </w:r>
          </w:p>
        </w:tc>
        <w:tc>
          <w:tcPr>
            <w:tcW w:w="3686" w:type="dxa"/>
            <w:shd w:val="clear" w:color="auto" w:fill="auto"/>
          </w:tcPr>
          <w:p w14:paraId="4B1DC9EC" w14:textId="77777777" w:rsidR="003863DA" w:rsidRPr="005D509D" w:rsidRDefault="003863DA" w:rsidP="00A32BF3">
            <w:pPr>
              <w:suppressAutoHyphens w:val="0"/>
              <w:spacing w:before="40" w:after="120" w:line="220" w:lineRule="exact"/>
              <w:ind w:right="113"/>
            </w:pPr>
            <w:r w:rsidRPr="005D509D">
              <w:rPr>
                <w:noProof/>
              </w:rPr>
              <w:t>16.3% (Census 2012)</w:t>
            </w:r>
          </w:p>
        </w:tc>
      </w:tr>
      <w:tr w:rsidR="003863DA" w:rsidRPr="005D509D" w14:paraId="3E0BEBC8" w14:textId="77777777" w:rsidTr="00A32BF3">
        <w:trPr>
          <w:trHeight w:val="240"/>
        </w:trPr>
        <w:tc>
          <w:tcPr>
            <w:tcW w:w="3686" w:type="dxa"/>
            <w:shd w:val="clear" w:color="auto" w:fill="auto"/>
          </w:tcPr>
          <w:p w14:paraId="1239C958" w14:textId="77777777" w:rsidR="003863DA" w:rsidRPr="005D509D" w:rsidRDefault="003863DA" w:rsidP="00A32BF3">
            <w:pPr>
              <w:suppressAutoHyphens w:val="0"/>
              <w:spacing w:before="40" w:after="120" w:line="220" w:lineRule="exact"/>
              <w:ind w:right="113"/>
              <w:rPr>
                <w:noProof/>
              </w:rPr>
            </w:pPr>
            <w:r w:rsidRPr="005D509D">
              <w:rPr>
                <w:noProof/>
              </w:rPr>
              <w:t>Birth rate (per 1,000 population)</w:t>
            </w:r>
          </w:p>
        </w:tc>
        <w:tc>
          <w:tcPr>
            <w:tcW w:w="3686" w:type="dxa"/>
            <w:shd w:val="clear" w:color="auto" w:fill="auto"/>
          </w:tcPr>
          <w:p w14:paraId="4DEDFCE6" w14:textId="77777777" w:rsidR="003863DA" w:rsidRPr="005D509D" w:rsidRDefault="003863DA" w:rsidP="00A32BF3">
            <w:pPr>
              <w:suppressAutoHyphens w:val="0"/>
              <w:spacing w:before="40" w:after="120" w:line="220" w:lineRule="exact"/>
              <w:ind w:right="113"/>
            </w:pPr>
            <w:r w:rsidRPr="005D509D">
              <w:rPr>
                <w:noProof/>
              </w:rPr>
              <w:t>12.5 (2016)</w:t>
            </w:r>
          </w:p>
        </w:tc>
      </w:tr>
      <w:tr w:rsidR="003863DA" w:rsidRPr="005D509D" w14:paraId="00DA9D82" w14:textId="77777777" w:rsidTr="00A32BF3">
        <w:trPr>
          <w:trHeight w:val="240"/>
        </w:trPr>
        <w:tc>
          <w:tcPr>
            <w:tcW w:w="3686" w:type="dxa"/>
            <w:shd w:val="clear" w:color="auto" w:fill="auto"/>
          </w:tcPr>
          <w:p w14:paraId="6A612488" w14:textId="77777777" w:rsidR="003863DA" w:rsidRPr="005D509D" w:rsidRDefault="003863DA" w:rsidP="00A32BF3">
            <w:pPr>
              <w:suppressAutoHyphens w:val="0"/>
              <w:spacing w:before="40" w:after="120" w:line="220" w:lineRule="exact"/>
              <w:ind w:right="113"/>
              <w:rPr>
                <w:noProof/>
              </w:rPr>
            </w:pPr>
            <w:r w:rsidRPr="005D509D">
              <w:rPr>
                <w:noProof/>
              </w:rPr>
              <w:t>Infant mortality rate – number of deaths of children aged under 1 year per 1,000 live births</w:t>
            </w:r>
          </w:p>
        </w:tc>
        <w:tc>
          <w:tcPr>
            <w:tcW w:w="3686" w:type="dxa"/>
            <w:shd w:val="clear" w:color="auto" w:fill="auto"/>
          </w:tcPr>
          <w:p w14:paraId="2BC35D2F" w14:textId="77777777" w:rsidR="003863DA" w:rsidRPr="005D509D" w:rsidRDefault="003863DA" w:rsidP="00A32BF3">
            <w:pPr>
              <w:suppressAutoHyphens w:val="0"/>
              <w:spacing w:before="40" w:after="120" w:line="220" w:lineRule="exact"/>
              <w:ind w:right="113"/>
            </w:pPr>
            <w:r w:rsidRPr="005D509D">
              <w:rPr>
                <w:noProof/>
              </w:rPr>
              <w:t>0 (from 2016 to present day there have been no infant deaths)</w:t>
            </w:r>
          </w:p>
        </w:tc>
      </w:tr>
      <w:tr w:rsidR="003863DA" w:rsidRPr="005D509D" w14:paraId="2FE6E03B" w14:textId="77777777" w:rsidTr="00A32BF3">
        <w:trPr>
          <w:trHeight w:val="240"/>
        </w:trPr>
        <w:tc>
          <w:tcPr>
            <w:tcW w:w="3686" w:type="dxa"/>
            <w:shd w:val="clear" w:color="auto" w:fill="auto"/>
          </w:tcPr>
          <w:p w14:paraId="5DD93800" w14:textId="77777777" w:rsidR="003863DA" w:rsidRPr="005D509D" w:rsidRDefault="003863DA" w:rsidP="00A32BF3">
            <w:pPr>
              <w:suppressAutoHyphens w:val="0"/>
              <w:spacing w:before="40" w:after="120" w:line="220" w:lineRule="exact"/>
              <w:ind w:right="113"/>
              <w:rPr>
                <w:noProof/>
              </w:rPr>
            </w:pPr>
            <w:r w:rsidRPr="005D509D">
              <w:rPr>
                <w:noProof/>
              </w:rPr>
              <w:t>Death rate – per 1,000 population</w:t>
            </w:r>
          </w:p>
        </w:tc>
        <w:tc>
          <w:tcPr>
            <w:tcW w:w="3686" w:type="dxa"/>
            <w:shd w:val="clear" w:color="auto" w:fill="auto"/>
          </w:tcPr>
          <w:p w14:paraId="7146458B" w14:textId="77777777" w:rsidR="003863DA" w:rsidRPr="005D509D" w:rsidRDefault="003863DA" w:rsidP="00A32BF3">
            <w:pPr>
              <w:suppressAutoHyphens w:val="0"/>
              <w:spacing w:before="40" w:after="120" w:line="220" w:lineRule="exact"/>
              <w:ind w:right="113"/>
            </w:pPr>
            <w:r w:rsidRPr="005D509D">
              <w:rPr>
                <w:noProof/>
                <w:szCs w:val="18"/>
              </w:rPr>
              <w:t>7.3 (2016)</w:t>
            </w:r>
          </w:p>
        </w:tc>
      </w:tr>
      <w:tr w:rsidR="003863DA" w:rsidRPr="005D509D" w14:paraId="4B768513" w14:textId="77777777" w:rsidTr="00A32BF3">
        <w:trPr>
          <w:trHeight w:val="240"/>
        </w:trPr>
        <w:tc>
          <w:tcPr>
            <w:tcW w:w="3686" w:type="dxa"/>
            <w:shd w:val="clear" w:color="auto" w:fill="auto"/>
          </w:tcPr>
          <w:p w14:paraId="4734FF4A" w14:textId="77777777" w:rsidR="003863DA" w:rsidRPr="005D509D" w:rsidRDefault="003863DA" w:rsidP="00A32BF3">
            <w:pPr>
              <w:suppressAutoHyphens w:val="0"/>
              <w:spacing w:before="40" w:after="120" w:line="220" w:lineRule="exact"/>
              <w:ind w:right="113"/>
              <w:rPr>
                <w:noProof/>
              </w:rPr>
            </w:pPr>
            <w:r w:rsidRPr="005D509D">
              <w:rPr>
                <w:noProof/>
              </w:rPr>
              <w:t>Life expectancy – years at birth</w:t>
            </w:r>
          </w:p>
        </w:tc>
        <w:tc>
          <w:tcPr>
            <w:tcW w:w="3686" w:type="dxa"/>
            <w:shd w:val="clear" w:color="auto" w:fill="auto"/>
          </w:tcPr>
          <w:p w14:paraId="57329B23" w14:textId="77777777" w:rsidR="003863DA" w:rsidRPr="005D509D" w:rsidRDefault="003863DA" w:rsidP="00A32BF3">
            <w:pPr>
              <w:suppressAutoHyphens w:val="0"/>
              <w:spacing w:before="40" w:after="120" w:line="220" w:lineRule="exact"/>
              <w:ind w:right="113"/>
            </w:pPr>
            <w:r w:rsidRPr="005D509D">
              <w:rPr>
                <w:noProof/>
              </w:rPr>
              <w:t>Information not yet available</w:t>
            </w:r>
          </w:p>
        </w:tc>
      </w:tr>
      <w:tr w:rsidR="003863DA" w:rsidRPr="005D509D" w14:paraId="65E1A143" w14:textId="77777777" w:rsidTr="00A32BF3">
        <w:trPr>
          <w:trHeight w:val="240"/>
        </w:trPr>
        <w:tc>
          <w:tcPr>
            <w:tcW w:w="3686" w:type="dxa"/>
            <w:shd w:val="clear" w:color="auto" w:fill="auto"/>
          </w:tcPr>
          <w:p w14:paraId="1CDC114E" w14:textId="77777777" w:rsidR="003863DA" w:rsidRPr="005D509D" w:rsidRDefault="003863DA" w:rsidP="00A32BF3">
            <w:pPr>
              <w:suppressAutoHyphens w:val="0"/>
              <w:spacing w:before="40" w:after="120" w:line="220" w:lineRule="exact"/>
              <w:ind w:right="113"/>
              <w:rPr>
                <w:noProof/>
              </w:rPr>
            </w:pPr>
            <w:r w:rsidRPr="005D509D">
              <w:rPr>
                <w:noProof/>
              </w:rPr>
              <w:t>Men</w:t>
            </w:r>
          </w:p>
        </w:tc>
        <w:tc>
          <w:tcPr>
            <w:tcW w:w="3686" w:type="dxa"/>
            <w:shd w:val="clear" w:color="auto" w:fill="auto"/>
          </w:tcPr>
          <w:p w14:paraId="4190AA4A" w14:textId="77777777" w:rsidR="003863DA" w:rsidRPr="005D509D" w:rsidRDefault="003863DA" w:rsidP="00A32BF3">
            <w:pPr>
              <w:suppressAutoHyphens w:val="0"/>
              <w:spacing w:before="40" w:after="120" w:line="220" w:lineRule="exact"/>
              <w:ind w:right="113"/>
              <w:rPr>
                <w:noProof/>
                <w:szCs w:val="18"/>
              </w:rPr>
            </w:pPr>
            <w:r w:rsidRPr="005D509D">
              <w:rPr>
                <w:noProof/>
                <w:szCs w:val="18"/>
              </w:rPr>
              <w:t>80.9 (Census 2012)</w:t>
            </w:r>
          </w:p>
        </w:tc>
      </w:tr>
      <w:tr w:rsidR="003863DA" w:rsidRPr="005D509D" w14:paraId="213C41F9" w14:textId="77777777" w:rsidTr="00A32BF3">
        <w:trPr>
          <w:trHeight w:val="240"/>
        </w:trPr>
        <w:tc>
          <w:tcPr>
            <w:tcW w:w="3686" w:type="dxa"/>
            <w:shd w:val="clear" w:color="auto" w:fill="auto"/>
          </w:tcPr>
          <w:p w14:paraId="1BF47304" w14:textId="77777777" w:rsidR="003863DA" w:rsidRPr="005D509D" w:rsidRDefault="003863DA" w:rsidP="00A32BF3">
            <w:pPr>
              <w:suppressAutoHyphens w:val="0"/>
              <w:spacing w:before="40" w:after="120" w:line="220" w:lineRule="exact"/>
              <w:ind w:right="113"/>
              <w:rPr>
                <w:noProof/>
              </w:rPr>
            </w:pPr>
            <w:r w:rsidRPr="005D509D">
              <w:rPr>
                <w:noProof/>
              </w:rPr>
              <w:t>Women</w:t>
            </w:r>
          </w:p>
        </w:tc>
        <w:tc>
          <w:tcPr>
            <w:tcW w:w="3686" w:type="dxa"/>
            <w:shd w:val="clear" w:color="auto" w:fill="auto"/>
          </w:tcPr>
          <w:p w14:paraId="0BED149B" w14:textId="77777777" w:rsidR="003863DA" w:rsidRPr="005D509D" w:rsidRDefault="003863DA" w:rsidP="00A32BF3">
            <w:pPr>
              <w:suppressAutoHyphens w:val="0"/>
              <w:spacing w:before="40" w:after="120" w:line="220" w:lineRule="exact"/>
              <w:ind w:right="113"/>
              <w:rPr>
                <w:noProof/>
                <w:szCs w:val="18"/>
              </w:rPr>
            </w:pPr>
            <w:r w:rsidRPr="005D509D">
              <w:rPr>
                <w:noProof/>
                <w:szCs w:val="18"/>
              </w:rPr>
              <w:t>85.6 (Census 2012)</w:t>
            </w:r>
          </w:p>
        </w:tc>
      </w:tr>
      <w:tr w:rsidR="003863DA" w:rsidRPr="005D509D" w14:paraId="404DE853" w14:textId="77777777" w:rsidTr="00A32BF3">
        <w:trPr>
          <w:trHeight w:val="240"/>
        </w:trPr>
        <w:tc>
          <w:tcPr>
            <w:tcW w:w="3686" w:type="dxa"/>
            <w:shd w:val="clear" w:color="auto" w:fill="auto"/>
          </w:tcPr>
          <w:p w14:paraId="1FBBA1C2" w14:textId="77777777" w:rsidR="003863DA" w:rsidRPr="005D509D" w:rsidRDefault="003863DA" w:rsidP="00A32BF3">
            <w:pPr>
              <w:suppressAutoHyphens w:val="0"/>
              <w:spacing w:before="40" w:after="120" w:line="220" w:lineRule="exact"/>
              <w:ind w:right="113"/>
              <w:rPr>
                <w:noProof/>
              </w:rPr>
            </w:pPr>
            <w:r w:rsidRPr="005D509D">
              <w:rPr>
                <w:noProof/>
              </w:rPr>
              <w:t>Total fertility rate – children per woman</w:t>
            </w:r>
          </w:p>
        </w:tc>
        <w:tc>
          <w:tcPr>
            <w:tcW w:w="3686" w:type="dxa"/>
            <w:shd w:val="clear" w:color="auto" w:fill="auto"/>
          </w:tcPr>
          <w:p w14:paraId="7C396112" w14:textId="77777777" w:rsidR="003863DA" w:rsidRPr="005D509D" w:rsidRDefault="003863DA" w:rsidP="00A32BF3">
            <w:pPr>
              <w:suppressAutoHyphens w:val="0"/>
              <w:spacing w:before="40" w:after="120" w:line="220" w:lineRule="exact"/>
              <w:ind w:right="113"/>
            </w:pPr>
            <w:r w:rsidRPr="005D509D">
              <w:rPr>
                <w:noProof/>
              </w:rPr>
              <w:t>2.2 (in 2007)</w:t>
            </w:r>
          </w:p>
        </w:tc>
      </w:tr>
      <w:tr w:rsidR="003863DA" w:rsidRPr="005D509D" w14:paraId="3616563D" w14:textId="77777777" w:rsidTr="00A32BF3">
        <w:trPr>
          <w:trHeight w:val="240"/>
        </w:trPr>
        <w:tc>
          <w:tcPr>
            <w:tcW w:w="3686" w:type="dxa"/>
            <w:shd w:val="clear" w:color="auto" w:fill="auto"/>
          </w:tcPr>
          <w:p w14:paraId="07D68A81" w14:textId="77777777" w:rsidR="003863DA" w:rsidRPr="005D509D" w:rsidRDefault="003863DA" w:rsidP="00A32BF3">
            <w:pPr>
              <w:suppressAutoHyphens w:val="0"/>
              <w:spacing w:before="40" w:after="120" w:line="220" w:lineRule="exact"/>
              <w:ind w:right="113"/>
              <w:rPr>
                <w:noProof/>
              </w:rPr>
            </w:pPr>
            <w:r w:rsidRPr="005D509D">
              <w:rPr>
                <w:noProof/>
              </w:rPr>
              <w:t>Average household size</w:t>
            </w:r>
          </w:p>
        </w:tc>
        <w:tc>
          <w:tcPr>
            <w:tcW w:w="3686" w:type="dxa"/>
            <w:shd w:val="clear" w:color="auto" w:fill="auto"/>
          </w:tcPr>
          <w:p w14:paraId="4C8C1BE1" w14:textId="77777777" w:rsidR="003863DA" w:rsidRPr="005D509D" w:rsidRDefault="003863DA" w:rsidP="00A32BF3">
            <w:pPr>
              <w:suppressAutoHyphens w:val="0"/>
              <w:spacing w:before="40" w:after="120" w:line="220" w:lineRule="exact"/>
              <w:ind w:right="113"/>
            </w:pPr>
            <w:r w:rsidRPr="005D509D">
              <w:rPr>
                <w:noProof/>
                <w:szCs w:val="18"/>
              </w:rPr>
              <w:t>2.7 (Census 2012)</w:t>
            </w:r>
          </w:p>
        </w:tc>
      </w:tr>
      <w:tr w:rsidR="003863DA" w:rsidRPr="005D509D" w14:paraId="22E98283" w14:textId="77777777" w:rsidTr="00A32BF3">
        <w:trPr>
          <w:trHeight w:val="240"/>
        </w:trPr>
        <w:tc>
          <w:tcPr>
            <w:tcW w:w="3686" w:type="dxa"/>
            <w:shd w:val="clear" w:color="auto" w:fill="auto"/>
          </w:tcPr>
          <w:p w14:paraId="11F7314A" w14:textId="77777777" w:rsidR="003863DA" w:rsidRPr="005D509D" w:rsidRDefault="003863DA" w:rsidP="00A32BF3">
            <w:pPr>
              <w:suppressAutoHyphens w:val="0"/>
              <w:spacing w:before="40" w:after="120" w:line="220" w:lineRule="exact"/>
              <w:ind w:right="113"/>
              <w:rPr>
                <w:noProof/>
              </w:rPr>
            </w:pPr>
            <w:r w:rsidRPr="005D509D">
              <w:rPr>
                <w:noProof/>
              </w:rPr>
              <w:t>Proportion of single-parent households</w:t>
            </w:r>
          </w:p>
        </w:tc>
        <w:tc>
          <w:tcPr>
            <w:tcW w:w="3686" w:type="dxa"/>
            <w:shd w:val="clear" w:color="auto" w:fill="auto"/>
          </w:tcPr>
          <w:p w14:paraId="532A902A" w14:textId="77777777" w:rsidR="003863DA" w:rsidRPr="005D509D" w:rsidRDefault="003863DA" w:rsidP="00A32BF3">
            <w:pPr>
              <w:suppressAutoHyphens w:val="0"/>
              <w:spacing w:before="40" w:after="120" w:line="220" w:lineRule="exact"/>
              <w:ind w:right="113"/>
            </w:pPr>
            <w:r w:rsidRPr="005D509D">
              <w:rPr>
                <w:noProof/>
              </w:rPr>
              <w:t>Information not yet available</w:t>
            </w:r>
          </w:p>
        </w:tc>
      </w:tr>
    </w:tbl>
    <w:p w14:paraId="73409A9A" w14:textId="77777777" w:rsidR="003863DA" w:rsidRPr="005D509D" w:rsidRDefault="003863DA" w:rsidP="003863DA"/>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AB2038" w:rsidRPr="005D509D" w14:paraId="662F2162" w14:textId="77777777" w:rsidTr="004B73E1">
        <w:trPr>
          <w:trHeight w:val="240"/>
          <w:tblHeader/>
        </w:trPr>
        <w:tc>
          <w:tcPr>
            <w:tcW w:w="7372" w:type="dxa"/>
            <w:gridSpan w:val="2"/>
            <w:tcBorders>
              <w:top w:val="single" w:sz="4" w:space="0" w:color="auto"/>
              <w:bottom w:val="single" w:sz="12" w:space="0" w:color="auto"/>
            </w:tcBorders>
            <w:shd w:val="clear" w:color="auto" w:fill="auto"/>
            <w:vAlign w:val="bottom"/>
          </w:tcPr>
          <w:p w14:paraId="1077FCEF" w14:textId="77777777" w:rsidR="003863DA" w:rsidRPr="005D509D" w:rsidRDefault="003863DA" w:rsidP="00AB2038">
            <w:pPr>
              <w:suppressAutoHyphens w:val="0"/>
              <w:spacing w:before="80" w:after="80" w:line="200" w:lineRule="exact"/>
              <w:ind w:right="113"/>
              <w:rPr>
                <w:i/>
                <w:sz w:val="16"/>
              </w:rPr>
            </w:pPr>
            <w:bookmarkStart w:id="271" w:name="_Toc390761564"/>
            <w:r w:rsidRPr="005D509D">
              <w:rPr>
                <w:i/>
                <w:sz w:val="16"/>
              </w:rPr>
              <w:lastRenderedPageBreak/>
              <w:t>Social, economic and cultural indicators</w:t>
            </w:r>
            <w:bookmarkEnd w:id="271"/>
          </w:p>
        </w:tc>
      </w:tr>
      <w:tr w:rsidR="00AB2038" w:rsidRPr="005D509D" w14:paraId="5F2BEE34" w14:textId="77777777" w:rsidTr="004B73E1">
        <w:trPr>
          <w:trHeight w:hRule="exact" w:val="113"/>
          <w:tblHeader/>
        </w:trPr>
        <w:tc>
          <w:tcPr>
            <w:tcW w:w="3686" w:type="dxa"/>
            <w:tcBorders>
              <w:top w:val="single" w:sz="12" w:space="0" w:color="auto"/>
            </w:tcBorders>
            <w:shd w:val="clear" w:color="auto" w:fill="auto"/>
          </w:tcPr>
          <w:p w14:paraId="789CDBFA" w14:textId="77777777" w:rsidR="00AB2038" w:rsidRPr="005D509D" w:rsidRDefault="00AB2038" w:rsidP="00AB2038">
            <w:pPr>
              <w:suppressAutoHyphens w:val="0"/>
              <w:spacing w:before="40" w:after="120" w:line="220" w:lineRule="exact"/>
              <w:ind w:right="113"/>
              <w:rPr>
                <w:noProof/>
              </w:rPr>
            </w:pPr>
          </w:p>
        </w:tc>
        <w:tc>
          <w:tcPr>
            <w:tcW w:w="3686" w:type="dxa"/>
            <w:tcBorders>
              <w:top w:val="single" w:sz="12" w:space="0" w:color="auto"/>
            </w:tcBorders>
            <w:shd w:val="clear" w:color="auto" w:fill="auto"/>
          </w:tcPr>
          <w:p w14:paraId="34B0013A" w14:textId="77777777" w:rsidR="00AB2038" w:rsidRPr="005D509D" w:rsidRDefault="00AB2038" w:rsidP="00AB2038">
            <w:pPr>
              <w:suppressAutoHyphens w:val="0"/>
              <w:spacing w:before="40" w:after="120" w:line="220" w:lineRule="exact"/>
              <w:ind w:right="113"/>
              <w:rPr>
                <w:noProof/>
              </w:rPr>
            </w:pPr>
          </w:p>
        </w:tc>
      </w:tr>
      <w:tr w:rsidR="003863DA" w:rsidRPr="005D509D" w14:paraId="15432356" w14:textId="77777777" w:rsidTr="00AB2038">
        <w:trPr>
          <w:trHeight w:val="240"/>
        </w:trPr>
        <w:tc>
          <w:tcPr>
            <w:tcW w:w="3686" w:type="dxa"/>
            <w:shd w:val="clear" w:color="auto" w:fill="auto"/>
          </w:tcPr>
          <w:p w14:paraId="39208E29" w14:textId="77777777" w:rsidR="003863DA" w:rsidRPr="005D509D" w:rsidRDefault="003863DA" w:rsidP="00AB2038">
            <w:pPr>
              <w:suppressAutoHyphens w:val="0"/>
              <w:spacing w:before="40" w:after="120" w:line="220" w:lineRule="exact"/>
              <w:ind w:right="113"/>
              <w:rPr>
                <w:noProof/>
              </w:rPr>
            </w:pPr>
            <w:r w:rsidRPr="005D509D">
              <w:rPr>
                <w:noProof/>
              </w:rPr>
              <w:t>Share of (household) consumption expenditures on food, housing, health and education</w:t>
            </w:r>
          </w:p>
        </w:tc>
        <w:tc>
          <w:tcPr>
            <w:tcW w:w="3686" w:type="dxa"/>
            <w:shd w:val="clear" w:color="auto" w:fill="auto"/>
          </w:tcPr>
          <w:p w14:paraId="30FA8167" w14:textId="77777777" w:rsidR="003863DA" w:rsidRPr="005D509D" w:rsidRDefault="003863DA" w:rsidP="00AB2038">
            <w:pPr>
              <w:suppressAutoHyphens w:val="0"/>
              <w:spacing w:before="40" w:after="120" w:line="220" w:lineRule="exact"/>
              <w:ind w:right="113"/>
            </w:pPr>
            <w:r w:rsidRPr="005D509D">
              <w:rPr>
                <w:noProof/>
              </w:rPr>
              <w:t>Information not yet available</w:t>
            </w:r>
          </w:p>
        </w:tc>
      </w:tr>
      <w:tr w:rsidR="003863DA" w:rsidRPr="005D509D" w14:paraId="562652FB" w14:textId="77777777" w:rsidTr="00AB2038">
        <w:trPr>
          <w:trHeight w:val="240"/>
        </w:trPr>
        <w:tc>
          <w:tcPr>
            <w:tcW w:w="3686" w:type="dxa"/>
            <w:shd w:val="clear" w:color="auto" w:fill="auto"/>
          </w:tcPr>
          <w:p w14:paraId="4BAF68B1" w14:textId="77777777" w:rsidR="003863DA" w:rsidRPr="005D509D" w:rsidRDefault="003863DA" w:rsidP="00AB2038">
            <w:pPr>
              <w:suppressAutoHyphens w:val="0"/>
              <w:spacing w:before="40" w:after="120" w:line="220" w:lineRule="exact"/>
              <w:ind w:right="113"/>
              <w:rPr>
                <w:noProof/>
              </w:rPr>
            </w:pPr>
            <w:r w:rsidRPr="005D509D">
              <w:rPr>
                <w:noProof/>
              </w:rPr>
              <w:t>Proportion of population below the national poverty line</w:t>
            </w:r>
          </w:p>
        </w:tc>
        <w:tc>
          <w:tcPr>
            <w:tcW w:w="3686" w:type="dxa"/>
            <w:shd w:val="clear" w:color="auto" w:fill="auto"/>
          </w:tcPr>
          <w:p w14:paraId="23502EF6" w14:textId="77777777" w:rsidR="003863DA" w:rsidRPr="005D509D" w:rsidRDefault="003863DA" w:rsidP="00AB2038">
            <w:pPr>
              <w:suppressAutoHyphens w:val="0"/>
              <w:spacing w:before="40" w:after="120" w:line="220" w:lineRule="exact"/>
              <w:ind w:right="113"/>
            </w:pPr>
            <w:r w:rsidRPr="005D509D">
              <w:rPr>
                <w:noProof/>
              </w:rPr>
              <w:t>Information not yet available</w:t>
            </w:r>
          </w:p>
        </w:tc>
      </w:tr>
      <w:tr w:rsidR="003863DA" w:rsidRPr="005D509D" w14:paraId="06981EAC" w14:textId="77777777" w:rsidTr="00AB2038">
        <w:trPr>
          <w:trHeight w:val="240"/>
        </w:trPr>
        <w:tc>
          <w:tcPr>
            <w:tcW w:w="3686" w:type="dxa"/>
            <w:shd w:val="clear" w:color="auto" w:fill="auto"/>
          </w:tcPr>
          <w:p w14:paraId="174A4931" w14:textId="77777777" w:rsidR="003863DA" w:rsidRPr="005D509D" w:rsidRDefault="003863DA" w:rsidP="00AB2038">
            <w:pPr>
              <w:suppressAutoHyphens w:val="0"/>
              <w:spacing w:before="40" w:after="120" w:line="220" w:lineRule="exact"/>
              <w:ind w:right="113"/>
              <w:rPr>
                <w:noProof/>
              </w:rPr>
            </w:pPr>
            <w:r w:rsidRPr="005D509D">
              <w:rPr>
                <w:noProof/>
              </w:rPr>
              <w:t>Proportion of population below the minimum level of dietary consumption</w:t>
            </w:r>
          </w:p>
        </w:tc>
        <w:tc>
          <w:tcPr>
            <w:tcW w:w="3686" w:type="dxa"/>
            <w:shd w:val="clear" w:color="auto" w:fill="auto"/>
          </w:tcPr>
          <w:p w14:paraId="17E6A6C2" w14:textId="77777777" w:rsidR="003863DA" w:rsidRPr="005D509D" w:rsidRDefault="003863DA" w:rsidP="00AB2038">
            <w:pPr>
              <w:suppressAutoHyphens w:val="0"/>
              <w:spacing w:before="40" w:after="120" w:line="220" w:lineRule="exact"/>
              <w:ind w:right="113"/>
            </w:pPr>
            <w:r w:rsidRPr="005D509D">
              <w:rPr>
                <w:noProof/>
              </w:rPr>
              <w:t>Information not yet available</w:t>
            </w:r>
          </w:p>
        </w:tc>
      </w:tr>
      <w:tr w:rsidR="003863DA" w:rsidRPr="005D509D" w14:paraId="00790C5E" w14:textId="77777777" w:rsidTr="00AB2038">
        <w:trPr>
          <w:trHeight w:val="240"/>
        </w:trPr>
        <w:tc>
          <w:tcPr>
            <w:tcW w:w="3686" w:type="dxa"/>
            <w:shd w:val="clear" w:color="auto" w:fill="auto"/>
          </w:tcPr>
          <w:p w14:paraId="14DD56D2" w14:textId="77777777" w:rsidR="003863DA" w:rsidRPr="005D509D" w:rsidRDefault="003863DA" w:rsidP="00AB2038">
            <w:pPr>
              <w:suppressAutoHyphens w:val="0"/>
              <w:spacing w:before="40" w:after="120" w:line="220" w:lineRule="exact"/>
              <w:ind w:right="113"/>
              <w:rPr>
                <w:noProof/>
              </w:rPr>
            </w:pPr>
            <w:r w:rsidRPr="005D509D">
              <w:rPr>
                <w:noProof/>
              </w:rPr>
              <w:t>Gini coefficient (relating to distribution of income)</w:t>
            </w:r>
          </w:p>
        </w:tc>
        <w:tc>
          <w:tcPr>
            <w:tcW w:w="3686" w:type="dxa"/>
            <w:shd w:val="clear" w:color="auto" w:fill="auto"/>
          </w:tcPr>
          <w:p w14:paraId="0A5881D2" w14:textId="77777777" w:rsidR="003863DA" w:rsidRPr="005D509D" w:rsidRDefault="003863DA" w:rsidP="00AB2038">
            <w:pPr>
              <w:suppressAutoHyphens w:val="0"/>
              <w:spacing w:before="40" w:after="120" w:line="220" w:lineRule="exact"/>
              <w:ind w:right="113"/>
            </w:pPr>
            <w:r w:rsidRPr="005D509D">
              <w:rPr>
                <w:noProof/>
              </w:rPr>
              <w:t>Information not yet available</w:t>
            </w:r>
          </w:p>
        </w:tc>
      </w:tr>
      <w:tr w:rsidR="003863DA" w:rsidRPr="005D509D" w14:paraId="6F3E9C9F" w14:textId="77777777" w:rsidTr="00AB2038">
        <w:trPr>
          <w:trHeight w:val="240"/>
        </w:trPr>
        <w:tc>
          <w:tcPr>
            <w:tcW w:w="3686" w:type="dxa"/>
            <w:shd w:val="clear" w:color="auto" w:fill="auto"/>
          </w:tcPr>
          <w:p w14:paraId="3EDC12AB" w14:textId="77777777" w:rsidR="003863DA" w:rsidRPr="005D509D" w:rsidRDefault="003863DA" w:rsidP="00AB2038">
            <w:pPr>
              <w:suppressAutoHyphens w:val="0"/>
              <w:spacing w:before="40" w:after="120" w:line="220" w:lineRule="exact"/>
              <w:ind w:right="113"/>
              <w:rPr>
                <w:noProof/>
              </w:rPr>
            </w:pPr>
            <w:r w:rsidRPr="005D509D">
              <w:rPr>
                <w:noProof/>
              </w:rPr>
              <w:t>Prevalence of underweight children</w:t>
            </w:r>
            <w:r w:rsidRPr="005D509D">
              <w:rPr>
                <w:noProof/>
              </w:rPr>
              <w:br/>
              <w:t>under 4</w:t>
            </w:r>
            <w:r w:rsidRPr="005D509D">
              <w:rPr>
                <w:noProof/>
              </w:rPr>
              <w:noBreakHyphen/>
              <w:t xml:space="preserve">5 </w:t>
            </w:r>
          </w:p>
        </w:tc>
        <w:tc>
          <w:tcPr>
            <w:tcW w:w="3686" w:type="dxa"/>
            <w:shd w:val="clear" w:color="auto" w:fill="auto"/>
          </w:tcPr>
          <w:p w14:paraId="1BC4FD85" w14:textId="77777777" w:rsidR="003863DA" w:rsidRPr="005D509D" w:rsidRDefault="003863DA" w:rsidP="00AB2038">
            <w:pPr>
              <w:suppressAutoHyphens w:val="0"/>
              <w:spacing w:before="40" w:after="120" w:line="220" w:lineRule="exact"/>
              <w:ind w:right="113"/>
            </w:pPr>
            <w:r w:rsidRPr="005D509D">
              <w:rPr>
                <w:noProof/>
              </w:rPr>
              <w:t>Information not yet available</w:t>
            </w:r>
          </w:p>
        </w:tc>
      </w:tr>
      <w:tr w:rsidR="003863DA" w:rsidRPr="005D509D" w14:paraId="591819D2" w14:textId="77777777" w:rsidTr="00AB2038">
        <w:trPr>
          <w:trHeight w:val="240"/>
        </w:trPr>
        <w:tc>
          <w:tcPr>
            <w:tcW w:w="3686" w:type="dxa"/>
            <w:shd w:val="clear" w:color="auto" w:fill="auto"/>
          </w:tcPr>
          <w:p w14:paraId="500B80A3" w14:textId="7706E69F" w:rsidR="003863DA" w:rsidRPr="005D509D" w:rsidRDefault="003863DA" w:rsidP="00AB2038">
            <w:pPr>
              <w:suppressAutoHyphens w:val="0"/>
              <w:spacing w:before="40" w:after="120" w:line="220" w:lineRule="exact"/>
              <w:ind w:right="113"/>
              <w:rPr>
                <w:noProof/>
              </w:rPr>
            </w:pPr>
            <w:r w:rsidRPr="005D509D">
              <w:rPr>
                <w:noProof/>
              </w:rPr>
              <w:t>Infant and maternal mortality rates (per</w:t>
            </w:r>
            <w:r w:rsidR="00F20CBE" w:rsidRPr="005D509D">
              <w:rPr>
                <w:noProof/>
              </w:rPr>
              <w:t xml:space="preserve"> </w:t>
            </w:r>
            <w:r w:rsidRPr="005D509D">
              <w:rPr>
                <w:noProof/>
              </w:rPr>
              <w:t>1,000 live births)</w:t>
            </w:r>
          </w:p>
        </w:tc>
        <w:tc>
          <w:tcPr>
            <w:tcW w:w="3686" w:type="dxa"/>
            <w:shd w:val="clear" w:color="auto" w:fill="auto"/>
          </w:tcPr>
          <w:p w14:paraId="6452D73D" w14:textId="77777777" w:rsidR="003863DA" w:rsidRPr="005D509D" w:rsidRDefault="003863DA" w:rsidP="00AB2038">
            <w:pPr>
              <w:suppressAutoHyphens w:val="0"/>
              <w:spacing w:before="40" w:after="120" w:line="220" w:lineRule="exact"/>
              <w:ind w:right="113"/>
            </w:pPr>
            <w:r w:rsidRPr="005D509D">
              <w:rPr>
                <w:noProof/>
              </w:rPr>
              <w:t>0 (among all the deaths from 2016 to present day there have been no recorded infant or maternal deaths)</w:t>
            </w:r>
          </w:p>
        </w:tc>
      </w:tr>
      <w:tr w:rsidR="003863DA" w:rsidRPr="005D509D" w14:paraId="26752AD5" w14:textId="77777777" w:rsidTr="00AB2038">
        <w:trPr>
          <w:trHeight w:val="240"/>
        </w:trPr>
        <w:tc>
          <w:tcPr>
            <w:tcW w:w="3686" w:type="dxa"/>
            <w:shd w:val="clear" w:color="auto" w:fill="auto"/>
          </w:tcPr>
          <w:p w14:paraId="0CA38541" w14:textId="77777777" w:rsidR="003863DA" w:rsidRPr="005D509D" w:rsidRDefault="003863DA" w:rsidP="00AB2038">
            <w:pPr>
              <w:suppressAutoHyphens w:val="0"/>
              <w:spacing w:before="40" w:after="120" w:line="220" w:lineRule="exact"/>
              <w:ind w:right="113"/>
              <w:rPr>
                <w:noProof/>
              </w:rPr>
            </w:pPr>
            <w:r w:rsidRPr="005D509D">
              <w:rPr>
                <w:noProof/>
              </w:rPr>
              <w:t>Percentage of women of child/bearing age using contraception or whose partner is using contraception</w:t>
            </w:r>
          </w:p>
        </w:tc>
        <w:tc>
          <w:tcPr>
            <w:tcW w:w="3686" w:type="dxa"/>
            <w:shd w:val="clear" w:color="auto" w:fill="auto"/>
          </w:tcPr>
          <w:p w14:paraId="783BBAAB" w14:textId="77777777" w:rsidR="003863DA" w:rsidRPr="005D509D" w:rsidRDefault="003863DA" w:rsidP="00AB2038">
            <w:pPr>
              <w:suppressAutoHyphens w:val="0"/>
              <w:spacing w:before="40" w:after="120" w:line="220" w:lineRule="exact"/>
              <w:ind w:right="113"/>
            </w:pPr>
            <w:r w:rsidRPr="005D509D">
              <w:rPr>
                <w:noProof/>
              </w:rPr>
              <w:t>Information not yet available</w:t>
            </w:r>
          </w:p>
        </w:tc>
      </w:tr>
      <w:tr w:rsidR="003863DA" w:rsidRPr="005D509D" w14:paraId="28A824FD" w14:textId="77777777" w:rsidTr="00AB2038">
        <w:trPr>
          <w:trHeight w:val="240"/>
        </w:trPr>
        <w:tc>
          <w:tcPr>
            <w:tcW w:w="3686" w:type="dxa"/>
            <w:shd w:val="clear" w:color="auto" w:fill="auto"/>
          </w:tcPr>
          <w:p w14:paraId="77F8F8D4" w14:textId="77777777" w:rsidR="003863DA" w:rsidRPr="005D509D" w:rsidRDefault="003863DA" w:rsidP="00AB2038">
            <w:pPr>
              <w:suppressAutoHyphens w:val="0"/>
              <w:spacing w:before="40" w:after="120" w:line="220" w:lineRule="exact"/>
              <w:ind w:right="113"/>
              <w:rPr>
                <w:noProof/>
              </w:rPr>
            </w:pPr>
            <w:r w:rsidRPr="005D509D">
              <w:rPr>
                <w:noProof/>
              </w:rPr>
              <w:t>Medical termination of pregnancy as proportion of live births</w:t>
            </w:r>
          </w:p>
        </w:tc>
        <w:tc>
          <w:tcPr>
            <w:tcW w:w="3686" w:type="dxa"/>
            <w:shd w:val="clear" w:color="auto" w:fill="auto"/>
          </w:tcPr>
          <w:p w14:paraId="256ED9D9" w14:textId="77777777" w:rsidR="003863DA" w:rsidRPr="005D509D" w:rsidRDefault="003863DA" w:rsidP="00AB2038">
            <w:pPr>
              <w:suppressAutoHyphens w:val="0"/>
              <w:spacing w:before="40" w:after="120" w:line="220" w:lineRule="exact"/>
              <w:ind w:right="113"/>
            </w:pPr>
            <w:r w:rsidRPr="005D509D">
              <w:rPr>
                <w:noProof/>
              </w:rPr>
              <w:t>Information not yet available</w:t>
            </w:r>
          </w:p>
        </w:tc>
      </w:tr>
      <w:tr w:rsidR="003863DA" w:rsidRPr="005D509D" w14:paraId="56CBCDCC" w14:textId="77777777" w:rsidTr="00AB2038">
        <w:trPr>
          <w:trHeight w:val="240"/>
        </w:trPr>
        <w:tc>
          <w:tcPr>
            <w:tcW w:w="3686" w:type="dxa"/>
            <w:shd w:val="clear" w:color="auto" w:fill="auto"/>
          </w:tcPr>
          <w:p w14:paraId="559FB881" w14:textId="77777777" w:rsidR="003863DA" w:rsidRPr="005D509D" w:rsidRDefault="003863DA" w:rsidP="00AB2038">
            <w:pPr>
              <w:suppressAutoHyphens w:val="0"/>
              <w:spacing w:before="40" w:after="120" w:line="220" w:lineRule="exact"/>
              <w:ind w:right="113"/>
              <w:rPr>
                <w:noProof/>
              </w:rPr>
            </w:pPr>
            <w:r w:rsidRPr="005D509D">
              <w:rPr>
                <w:noProof/>
              </w:rPr>
              <w:t>Rates of infection of HIV/AIDS and major communicable diseases</w:t>
            </w:r>
          </w:p>
        </w:tc>
        <w:tc>
          <w:tcPr>
            <w:tcW w:w="3686" w:type="dxa"/>
            <w:shd w:val="clear" w:color="auto" w:fill="auto"/>
          </w:tcPr>
          <w:p w14:paraId="6B760859" w14:textId="77777777" w:rsidR="003863DA" w:rsidRPr="005D509D" w:rsidRDefault="003863DA" w:rsidP="00AB2038">
            <w:pPr>
              <w:suppressAutoHyphens w:val="0"/>
              <w:spacing w:before="40" w:after="120" w:line="220" w:lineRule="exact"/>
              <w:ind w:right="113"/>
              <w:rPr>
                <w:noProof/>
              </w:rPr>
            </w:pPr>
            <w:r w:rsidRPr="005D509D">
              <w:rPr>
                <w:noProof/>
              </w:rPr>
              <w:t xml:space="preserve">Incidents of AIDS is very rare. Prevalence of HIV+ is estimated at under 0.1% of the population. </w:t>
            </w:r>
          </w:p>
          <w:p w14:paraId="2A2B3638" w14:textId="77777777" w:rsidR="003863DA" w:rsidRPr="005D509D" w:rsidRDefault="003863DA" w:rsidP="00AB2038">
            <w:pPr>
              <w:suppressAutoHyphens w:val="0"/>
              <w:spacing w:before="40" w:after="120" w:line="220" w:lineRule="exact"/>
              <w:ind w:right="113"/>
              <w:rPr>
                <w:noProof/>
              </w:rPr>
            </w:pPr>
            <w:r w:rsidRPr="005D509D">
              <w:rPr>
                <w:noProof/>
              </w:rPr>
              <w:t>The major communicable diseases are Winter Influenza (counts are not recorded), Covid-19, food-borne diseases (in the summer (about 2.1 cases per 1000 population per annum) and Rotavirus diarrhea (about 2 cases per 1000 population per annum).</w:t>
            </w:r>
          </w:p>
        </w:tc>
      </w:tr>
      <w:tr w:rsidR="003863DA" w:rsidRPr="005D509D" w14:paraId="0F18733A" w14:textId="77777777" w:rsidTr="00AB2038">
        <w:trPr>
          <w:trHeight w:val="240"/>
        </w:trPr>
        <w:tc>
          <w:tcPr>
            <w:tcW w:w="3686" w:type="dxa"/>
            <w:shd w:val="clear" w:color="auto" w:fill="auto"/>
          </w:tcPr>
          <w:p w14:paraId="63A2E193" w14:textId="77777777" w:rsidR="003863DA" w:rsidRPr="005D509D" w:rsidRDefault="003863DA" w:rsidP="00AB2038">
            <w:pPr>
              <w:suppressAutoHyphens w:val="0"/>
              <w:spacing w:before="40" w:after="120" w:line="220" w:lineRule="exact"/>
              <w:ind w:right="113"/>
              <w:rPr>
                <w:noProof/>
              </w:rPr>
            </w:pPr>
            <w:r w:rsidRPr="005D509D">
              <w:rPr>
                <w:noProof/>
              </w:rPr>
              <w:t>Prevalence of major communicable and non-communicable diseases</w:t>
            </w:r>
          </w:p>
        </w:tc>
        <w:tc>
          <w:tcPr>
            <w:tcW w:w="3686" w:type="dxa"/>
            <w:shd w:val="clear" w:color="auto" w:fill="auto"/>
          </w:tcPr>
          <w:p w14:paraId="7AB4B5C4" w14:textId="77777777" w:rsidR="003863DA" w:rsidRPr="005D509D" w:rsidRDefault="003863DA" w:rsidP="00AB2038">
            <w:pPr>
              <w:suppressAutoHyphens w:val="0"/>
              <w:spacing w:before="40" w:after="120" w:line="220" w:lineRule="exact"/>
              <w:ind w:right="113"/>
              <w:rPr>
                <w:noProof/>
              </w:rPr>
            </w:pPr>
            <w:r w:rsidRPr="005D509D">
              <w:rPr>
                <w:noProof/>
              </w:rPr>
              <w:t>Prevalent communicable diseases: none</w:t>
            </w:r>
          </w:p>
          <w:p w14:paraId="01AE1997" w14:textId="77777777" w:rsidR="003863DA" w:rsidRPr="005D509D" w:rsidRDefault="003863DA" w:rsidP="00AB2038">
            <w:pPr>
              <w:suppressAutoHyphens w:val="0"/>
              <w:spacing w:before="40" w:after="120" w:line="220" w:lineRule="exact"/>
              <w:ind w:right="113"/>
              <w:rPr>
                <w:noProof/>
              </w:rPr>
            </w:pPr>
            <w:r w:rsidRPr="005D509D">
              <w:rPr>
                <w:noProof/>
              </w:rPr>
              <w:t>Prevalence of non-communicable diseases is not recorded but estimated to be within the norms of Western Europe.</w:t>
            </w:r>
          </w:p>
        </w:tc>
      </w:tr>
      <w:tr w:rsidR="003863DA" w:rsidRPr="005D509D" w14:paraId="3A549299" w14:textId="77777777" w:rsidTr="00AB2038">
        <w:trPr>
          <w:trHeight w:val="240"/>
        </w:trPr>
        <w:tc>
          <w:tcPr>
            <w:tcW w:w="3686" w:type="dxa"/>
            <w:shd w:val="clear" w:color="auto" w:fill="auto"/>
          </w:tcPr>
          <w:p w14:paraId="3809227C" w14:textId="77777777" w:rsidR="003863DA" w:rsidRPr="005D509D" w:rsidRDefault="003863DA" w:rsidP="00AB2038">
            <w:pPr>
              <w:suppressAutoHyphens w:val="0"/>
              <w:spacing w:before="40" w:after="120" w:line="220" w:lineRule="exact"/>
              <w:ind w:right="113"/>
              <w:rPr>
                <w:noProof/>
              </w:rPr>
            </w:pPr>
            <w:r w:rsidRPr="005D509D">
              <w:rPr>
                <w:noProof/>
              </w:rPr>
              <w:t>Major causes of death</w:t>
            </w:r>
          </w:p>
        </w:tc>
        <w:tc>
          <w:tcPr>
            <w:tcW w:w="3686" w:type="dxa"/>
            <w:shd w:val="clear" w:color="auto" w:fill="auto"/>
          </w:tcPr>
          <w:p w14:paraId="517CB22F" w14:textId="77777777" w:rsidR="003863DA" w:rsidRPr="005D509D" w:rsidRDefault="003863DA" w:rsidP="00AB2038">
            <w:pPr>
              <w:suppressAutoHyphens w:val="0"/>
              <w:spacing w:before="40" w:after="120" w:line="220" w:lineRule="exact"/>
              <w:ind w:right="113"/>
              <w:rPr>
                <w:noProof/>
              </w:rPr>
            </w:pPr>
            <w:r w:rsidRPr="005D509D">
              <w:rPr>
                <w:noProof/>
              </w:rPr>
              <w:t>Pneumonia</w:t>
            </w:r>
            <w:r w:rsidRPr="005D509D">
              <w:rPr>
                <w:noProof/>
              </w:rPr>
              <w:br/>
              <w:t>Myocardial Infarction/heart disease</w:t>
            </w:r>
            <w:r w:rsidRPr="005D509D">
              <w:rPr>
                <w:noProof/>
              </w:rPr>
              <w:br/>
              <w:t>Sepsis</w:t>
            </w:r>
            <w:r w:rsidRPr="005D509D">
              <w:rPr>
                <w:noProof/>
              </w:rPr>
              <w:br/>
              <w:t>Other lower respiratory infection</w:t>
            </w:r>
            <w:r w:rsidRPr="005D509D">
              <w:rPr>
                <w:noProof/>
              </w:rPr>
              <w:br/>
              <w:t>Lung Cancer</w:t>
            </w:r>
            <w:r w:rsidRPr="005D509D">
              <w:rPr>
                <w:noProof/>
              </w:rPr>
              <w:br/>
              <w:t>Stomach Cancer</w:t>
            </w:r>
            <w:r w:rsidRPr="005D509D">
              <w:rPr>
                <w:noProof/>
              </w:rPr>
              <w:br/>
              <w:t>Renal failure</w:t>
            </w:r>
            <w:r w:rsidRPr="005D509D">
              <w:rPr>
                <w:noProof/>
              </w:rPr>
              <w:br/>
              <w:t>Stroke</w:t>
            </w:r>
          </w:p>
          <w:p w14:paraId="37CC8553" w14:textId="77777777" w:rsidR="003863DA" w:rsidRPr="005D509D" w:rsidRDefault="003863DA" w:rsidP="00AB2038">
            <w:pPr>
              <w:suppressAutoHyphens w:val="0"/>
              <w:spacing w:before="40" w:after="120" w:line="220" w:lineRule="exact"/>
              <w:ind w:right="113"/>
              <w:rPr>
                <w:noProof/>
              </w:rPr>
            </w:pPr>
            <w:r w:rsidRPr="005D509D">
              <w:rPr>
                <w:noProof/>
              </w:rPr>
              <w:t>COVID-19 (and associated complications)</w:t>
            </w:r>
          </w:p>
          <w:p w14:paraId="3C23893C" w14:textId="77777777" w:rsidR="003863DA" w:rsidRPr="005D509D" w:rsidRDefault="003863DA" w:rsidP="00AB2038">
            <w:pPr>
              <w:suppressAutoHyphens w:val="0"/>
              <w:spacing w:before="40" w:after="120" w:line="220" w:lineRule="exact"/>
              <w:ind w:right="113"/>
              <w:rPr>
                <w:noProof/>
              </w:rPr>
            </w:pPr>
            <w:r w:rsidRPr="005D509D">
              <w:rPr>
                <w:noProof/>
              </w:rPr>
              <w:t>Dementia</w:t>
            </w:r>
          </w:p>
        </w:tc>
      </w:tr>
      <w:tr w:rsidR="003863DA" w:rsidRPr="005D509D" w14:paraId="189AA79E" w14:textId="77777777" w:rsidTr="00AB2038">
        <w:trPr>
          <w:trHeight w:val="240"/>
        </w:trPr>
        <w:tc>
          <w:tcPr>
            <w:tcW w:w="3686" w:type="dxa"/>
            <w:shd w:val="clear" w:color="auto" w:fill="auto"/>
          </w:tcPr>
          <w:p w14:paraId="5988BC37" w14:textId="77777777" w:rsidR="003863DA" w:rsidRPr="005D509D" w:rsidRDefault="003863DA" w:rsidP="00AB2038">
            <w:pPr>
              <w:suppressAutoHyphens w:val="0"/>
              <w:spacing w:before="40" w:after="120" w:line="220" w:lineRule="exact"/>
              <w:ind w:right="113"/>
              <w:rPr>
                <w:noProof/>
              </w:rPr>
            </w:pPr>
            <w:r w:rsidRPr="005D509D">
              <w:rPr>
                <w:noProof/>
              </w:rPr>
              <w:t>Net enrolement ratio in primary and secondary education</w:t>
            </w:r>
          </w:p>
        </w:tc>
        <w:tc>
          <w:tcPr>
            <w:tcW w:w="3686" w:type="dxa"/>
            <w:shd w:val="clear" w:color="auto" w:fill="auto"/>
          </w:tcPr>
          <w:p w14:paraId="6DA97281" w14:textId="77777777" w:rsidR="003863DA" w:rsidRPr="005D509D" w:rsidRDefault="003863DA" w:rsidP="00AB2038">
            <w:pPr>
              <w:suppressAutoHyphens w:val="0"/>
              <w:spacing w:before="40" w:after="120" w:line="220" w:lineRule="exact"/>
              <w:ind w:right="113"/>
            </w:pPr>
            <w:r w:rsidRPr="005D509D">
              <w:rPr>
                <w:noProof/>
              </w:rPr>
              <w:t>100%</w:t>
            </w:r>
          </w:p>
        </w:tc>
      </w:tr>
      <w:tr w:rsidR="003863DA" w:rsidRPr="005D509D" w14:paraId="51BA0340" w14:textId="77777777" w:rsidTr="00C5065D">
        <w:trPr>
          <w:trHeight w:val="240"/>
        </w:trPr>
        <w:tc>
          <w:tcPr>
            <w:tcW w:w="3686" w:type="dxa"/>
            <w:tcBorders>
              <w:bottom w:val="nil"/>
            </w:tcBorders>
            <w:shd w:val="clear" w:color="auto" w:fill="auto"/>
          </w:tcPr>
          <w:p w14:paraId="001D097B" w14:textId="77777777" w:rsidR="003863DA" w:rsidRPr="005D509D" w:rsidRDefault="003863DA" w:rsidP="00AB2038">
            <w:pPr>
              <w:suppressAutoHyphens w:val="0"/>
              <w:spacing w:before="40" w:after="120" w:line="220" w:lineRule="exact"/>
              <w:ind w:right="113"/>
              <w:rPr>
                <w:noProof/>
              </w:rPr>
            </w:pPr>
            <w:r w:rsidRPr="005D509D">
              <w:rPr>
                <w:noProof/>
              </w:rPr>
              <w:t>Attendance and drop-out rates in primary and secondary education</w:t>
            </w:r>
          </w:p>
        </w:tc>
        <w:tc>
          <w:tcPr>
            <w:tcW w:w="3686" w:type="dxa"/>
            <w:tcBorders>
              <w:bottom w:val="nil"/>
            </w:tcBorders>
            <w:shd w:val="clear" w:color="auto" w:fill="auto"/>
          </w:tcPr>
          <w:p w14:paraId="7501662F" w14:textId="77777777" w:rsidR="003863DA" w:rsidRPr="005D509D" w:rsidRDefault="003863DA" w:rsidP="00AB2038">
            <w:pPr>
              <w:suppressAutoHyphens w:val="0"/>
              <w:spacing w:before="40" w:after="120" w:line="220" w:lineRule="exact"/>
              <w:ind w:right="113"/>
              <w:rPr>
                <w:noProof/>
              </w:rPr>
            </w:pPr>
            <w:r w:rsidRPr="005D509D">
              <w:rPr>
                <w:noProof/>
              </w:rPr>
              <w:t>0% up to the statutory school age of 15years</w:t>
            </w:r>
          </w:p>
        </w:tc>
      </w:tr>
      <w:tr w:rsidR="003863DA" w:rsidRPr="005D509D" w14:paraId="5585EB45" w14:textId="77777777" w:rsidTr="00C5065D">
        <w:trPr>
          <w:trHeight w:val="240"/>
        </w:trPr>
        <w:tc>
          <w:tcPr>
            <w:tcW w:w="3686" w:type="dxa"/>
            <w:tcBorders>
              <w:top w:val="nil"/>
              <w:bottom w:val="nil"/>
            </w:tcBorders>
            <w:shd w:val="clear" w:color="auto" w:fill="auto"/>
          </w:tcPr>
          <w:p w14:paraId="681B7EF2" w14:textId="77777777" w:rsidR="003863DA" w:rsidRPr="005D509D" w:rsidRDefault="003863DA" w:rsidP="00AB2038">
            <w:pPr>
              <w:suppressAutoHyphens w:val="0"/>
              <w:spacing w:before="40" w:after="120" w:line="220" w:lineRule="exact"/>
              <w:ind w:right="113"/>
              <w:rPr>
                <w:noProof/>
              </w:rPr>
            </w:pPr>
            <w:r w:rsidRPr="005D509D">
              <w:rPr>
                <w:noProof/>
              </w:rPr>
              <w:t>Teacher-student ratio in public funded schools</w:t>
            </w:r>
          </w:p>
        </w:tc>
        <w:tc>
          <w:tcPr>
            <w:tcW w:w="3686" w:type="dxa"/>
            <w:tcBorders>
              <w:top w:val="nil"/>
              <w:bottom w:val="nil"/>
            </w:tcBorders>
            <w:shd w:val="clear" w:color="auto" w:fill="auto"/>
          </w:tcPr>
          <w:p w14:paraId="01E1FBCF" w14:textId="77777777" w:rsidR="003863DA" w:rsidRPr="005D509D" w:rsidRDefault="003863DA" w:rsidP="00AB2038">
            <w:pPr>
              <w:suppressAutoHyphens w:val="0"/>
              <w:spacing w:before="40" w:after="120" w:line="220" w:lineRule="exact"/>
              <w:ind w:right="113"/>
            </w:pPr>
            <w:r w:rsidRPr="005D509D">
              <w:rPr>
                <w:noProof/>
              </w:rPr>
              <w:t>14.5</w:t>
            </w:r>
          </w:p>
        </w:tc>
      </w:tr>
      <w:tr w:rsidR="003863DA" w:rsidRPr="005D509D" w14:paraId="50226C02" w14:textId="77777777" w:rsidTr="00C5065D">
        <w:trPr>
          <w:trHeight w:val="240"/>
        </w:trPr>
        <w:tc>
          <w:tcPr>
            <w:tcW w:w="3686" w:type="dxa"/>
            <w:tcBorders>
              <w:top w:val="nil"/>
            </w:tcBorders>
            <w:shd w:val="clear" w:color="auto" w:fill="auto"/>
          </w:tcPr>
          <w:p w14:paraId="0D9FA351" w14:textId="77777777" w:rsidR="003863DA" w:rsidRPr="005D509D" w:rsidRDefault="003863DA" w:rsidP="00AB2038">
            <w:pPr>
              <w:suppressAutoHyphens w:val="0"/>
              <w:spacing w:before="40" w:after="120" w:line="220" w:lineRule="exact"/>
              <w:ind w:right="113"/>
              <w:rPr>
                <w:noProof/>
              </w:rPr>
            </w:pPr>
            <w:r w:rsidRPr="005D509D">
              <w:rPr>
                <w:noProof/>
              </w:rPr>
              <w:lastRenderedPageBreak/>
              <w:t xml:space="preserve">Literacy rates (adult) </w:t>
            </w:r>
          </w:p>
        </w:tc>
        <w:tc>
          <w:tcPr>
            <w:tcW w:w="3686" w:type="dxa"/>
            <w:tcBorders>
              <w:top w:val="nil"/>
            </w:tcBorders>
            <w:shd w:val="clear" w:color="auto" w:fill="auto"/>
          </w:tcPr>
          <w:p w14:paraId="40491E76" w14:textId="77777777" w:rsidR="003863DA" w:rsidRPr="005D509D" w:rsidRDefault="003863DA" w:rsidP="00AB2038">
            <w:pPr>
              <w:suppressAutoHyphens w:val="0"/>
              <w:spacing w:before="40" w:after="120" w:line="220" w:lineRule="exact"/>
              <w:ind w:right="113"/>
              <w:rPr>
                <w:noProof/>
              </w:rPr>
            </w:pPr>
            <w:r w:rsidRPr="005D509D">
              <w:rPr>
                <w:noProof/>
              </w:rPr>
              <w:t>No statistics kept (assumed to be nearly 100%)</w:t>
            </w:r>
          </w:p>
        </w:tc>
      </w:tr>
      <w:tr w:rsidR="003863DA" w:rsidRPr="005D509D" w14:paraId="11CA85D7" w14:textId="77777777" w:rsidTr="00AB2038">
        <w:trPr>
          <w:trHeight w:val="240"/>
        </w:trPr>
        <w:tc>
          <w:tcPr>
            <w:tcW w:w="3686" w:type="dxa"/>
            <w:shd w:val="clear" w:color="auto" w:fill="auto"/>
          </w:tcPr>
          <w:p w14:paraId="53966C15" w14:textId="77777777" w:rsidR="003863DA" w:rsidRPr="005D509D" w:rsidRDefault="003863DA" w:rsidP="00AB2038">
            <w:pPr>
              <w:suppressAutoHyphens w:val="0"/>
              <w:spacing w:before="40" w:after="120" w:line="220" w:lineRule="exact"/>
              <w:ind w:right="113"/>
              <w:rPr>
                <w:noProof/>
              </w:rPr>
            </w:pPr>
            <w:r w:rsidRPr="005D509D">
              <w:rPr>
                <w:noProof/>
              </w:rPr>
              <w:t>Unemployment rate</w:t>
            </w:r>
          </w:p>
        </w:tc>
        <w:tc>
          <w:tcPr>
            <w:tcW w:w="3686" w:type="dxa"/>
            <w:shd w:val="clear" w:color="auto" w:fill="auto"/>
          </w:tcPr>
          <w:p w14:paraId="4CBD35EC" w14:textId="77777777" w:rsidR="003863DA" w:rsidRPr="005D509D" w:rsidRDefault="003863DA" w:rsidP="00AB2038">
            <w:pPr>
              <w:suppressAutoHyphens w:val="0"/>
              <w:spacing w:before="40" w:after="120" w:line="220" w:lineRule="exact"/>
              <w:ind w:right="113"/>
              <w:rPr>
                <w:noProof/>
              </w:rPr>
            </w:pPr>
            <w:r w:rsidRPr="005D509D">
              <w:rPr>
                <w:noProof/>
              </w:rPr>
              <w:t>0.3% of total workforce (0.46% of resident work force)</w:t>
            </w:r>
          </w:p>
        </w:tc>
      </w:tr>
      <w:tr w:rsidR="003863DA" w:rsidRPr="005D509D" w14:paraId="60FCCA89" w14:textId="77777777" w:rsidTr="00AB2038">
        <w:trPr>
          <w:trHeight w:val="240"/>
        </w:trPr>
        <w:tc>
          <w:tcPr>
            <w:tcW w:w="3686" w:type="dxa"/>
            <w:shd w:val="clear" w:color="auto" w:fill="auto"/>
          </w:tcPr>
          <w:p w14:paraId="217D3A30" w14:textId="77777777" w:rsidR="003863DA" w:rsidRPr="005D509D" w:rsidRDefault="003863DA" w:rsidP="00AB2038">
            <w:pPr>
              <w:suppressAutoHyphens w:val="0"/>
              <w:spacing w:before="40" w:after="120" w:line="220" w:lineRule="exact"/>
              <w:ind w:right="113"/>
              <w:rPr>
                <w:noProof/>
              </w:rPr>
            </w:pPr>
            <w:r w:rsidRPr="005D509D">
              <w:rPr>
                <w:noProof/>
              </w:rPr>
              <w:t>Employment by major sectors of economic activity, including formal and informal sectors</w:t>
            </w:r>
          </w:p>
        </w:tc>
        <w:tc>
          <w:tcPr>
            <w:tcW w:w="3686" w:type="dxa"/>
            <w:shd w:val="clear" w:color="auto" w:fill="auto"/>
          </w:tcPr>
          <w:p w14:paraId="5C2DF5F0" w14:textId="77777777" w:rsidR="003863DA" w:rsidRPr="005D509D" w:rsidRDefault="003863DA" w:rsidP="00AB2038">
            <w:pPr>
              <w:suppressAutoHyphens w:val="0"/>
              <w:spacing w:before="40" w:after="120" w:line="220" w:lineRule="exact"/>
              <w:ind w:right="113"/>
              <w:rPr>
                <w:noProof/>
              </w:rPr>
            </w:pPr>
            <w:r w:rsidRPr="005D509D">
              <w:rPr>
                <w:noProof/>
              </w:rPr>
              <w:t>(2018)</w:t>
            </w:r>
          </w:p>
          <w:p w14:paraId="6A40E25C" w14:textId="77777777" w:rsidR="003863DA" w:rsidRPr="005D509D" w:rsidRDefault="003863DA" w:rsidP="00AB2038">
            <w:pPr>
              <w:suppressAutoHyphens w:val="0"/>
              <w:spacing w:before="40" w:after="120" w:line="220" w:lineRule="exact"/>
              <w:ind w:right="113"/>
              <w:rPr>
                <w:noProof/>
              </w:rPr>
            </w:pPr>
            <w:r w:rsidRPr="005D509D">
              <w:rPr>
                <w:noProof/>
              </w:rPr>
              <w:t>Shipbuilding – 235</w:t>
            </w:r>
          </w:p>
          <w:p w14:paraId="5638CC05" w14:textId="77777777" w:rsidR="003863DA" w:rsidRPr="005D509D" w:rsidRDefault="003863DA" w:rsidP="00AB2038">
            <w:pPr>
              <w:suppressAutoHyphens w:val="0"/>
              <w:spacing w:before="40" w:after="120" w:line="220" w:lineRule="exact"/>
              <w:ind w:right="113"/>
              <w:rPr>
                <w:noProof/>
              </w:rPr>
            </w:pPr>
            <w:r w:rsidRPr="005D509D">
              <w:rPr>
                <w:noProof/>
              </w:rPr>
              <w:t>Other Manufacture – 237</w:t>
            </w:r>
          </w:p>
          <w:p w14:paraId="5BF7CB88" w14:textId="77777777" w:rsidR="003863DA" w:rsidRPr="005D509D" w:rsidRDefault="003863DA" w:rsidP="00AB2038">
            <w:pPr>
              <w:suppressAutoHyphens w:val="0"/>
              <w:spacing w:before="40" w:after="120" w:line="220" w:lineRule="exact"/>
              <w:ind w:right="113"/>
              <w:rPr>
                <w:noProof/>
              </w:rPr>
            </w:pPr>
            <w:r w:rsidRPr="005D509D">
              <w:rPr>
                <w:noProof/>
              </w:rPr>
              <w:t>Electricity and Water Supply – 260</w:t>
            </w:r>
          </w:p>
          <w:p w14:paraId="4C4819F1" w14:textId="77777777" w:rsidR="003863DA" w:rsidRPr="005D509D" w:rsidRDefault="003863DA" w:rsidP="00AB2038">
            <w:pPr>
              <w:suppressAutoHyphens w:val="0"/>
              <w:spacing w:before="40" w:after="120" w:line="220" w:lineRule="exact"/>
              <w:ind w:right="113"/>
              <w:rPr>
                <w:noProof/>
              </w:rPr>
            </w:pPr>
            <w:r w:rsidRPr="005D509D">
              <w:rPr>
                <w:noProof/>
              </w:rPr>
              <w:t>Construction – 4,062</w:t>
            </w:r>
          </w:p>
          <w:p w14:paraId="0517FDDC" w14:textId="77777777" w:rsidR="003863DA" w:rsidRPr="005D509D" w:rsidRDefault="003863DA" w:rsidP="00AB2038">
            <w:pPr>
              <w:suppressAutoHyphens w:val="0"/>
              <w:spacing w:before="40" w:after="120" w:line="220" w:lineRule="exact"/>
              <w:ind w:right="113"/>
              <w:rPr>
                <w:noProof/>
              </w:rPr>
            </w:pPr>
            <w:r w:rsidRPr="005D509D">
              <w:rPr>
                <w:noProof/>
              </w:rPr>
              <w:t>Wholesale and Retail Trade – 3,560</w:t>
            </w:r>
          </w:p>
          <w:p w14:paraId="04728318" w14:textId="77777777" w:rsidR="003863DA" w:rsidRPr="005D509D" w:rsidRDefault="003863DA" w:rsidP="00AB2038">
            <w:pPr>
              <w:suppressAutoHyphens w:val="0"/>
              <w:spacing w:before="40" w:after="120" w:line="220" w:lineRule="exact"/>
              <w:ind w:right="113"/>
              <w:rPr>
                <w:noProof/>
              </w:rPr>
            </w:pPr>
            <w:r w:rsidRPr="005D509D">
              <w:rPr>
                <w:noProof/>
              </w:rPr>
              <w:t>Hotels and Restaurants – 2122</w:t>
            </w:r>
          </w:p>
          <w:p w14:paraId="381BDC9A" w14:textId="77777777" w:rsidR="003863DA" w:rsidRPr="005D509D" w:rsidRDefault="003863DA" w:rsidP="00AB2038">
            <w:pPr>
              <w:suppressAutoHyphens w:val="0"/>
              <w:spacing w:before="40" w:after="120" w:line="220" w:lineRule="exact"/>
              <w:ind w:right="113"/>
              <w:rPr>
                <w:noProof/>
              </w:rPr>
            </w:pPr>
            <w:r w:rsidRPr="005D509D">
              <w:rPr>
                <w:noProof/>
              </w:rPr>
              <w:t>Transport &amp; communications – 1,848Financial Intermediation – 2273</w:t>
            </w:r>
          </w:p>
          <w:p w14:paraId="1FEAD238" w14:textId="77777777" w:rsidR="003863DA" w:rsidRPr="005D509D" w:rsidRDefault="003863DA" w:rsidP="00AB2038">
            <w:pPr>
              <w:suppressAutoHyphens w:val="0"/>
              <w:spacing w:before="40" w:after="120" w:line="220" w:lineRule="exact"/>
              <w:ind w:right="113"/>
              <w:rPr>
                <w:noProof/>
              </w:rPr>
            </w:pPr>
            <w:r w:rsidRPr="005D509D">
              <w:rPr>
                <w:noProof/>
              </w:rPr>
              <w:t>Real Estate &amp; Business Activities – 3976</w:t>
            </w:r>
          </w:p>
          <w:p w14:paraId="0E8F72C2" w14:textId="77777777" w:rsidR="003863DA" w:rsidRPr="005D509D" w:rsidRDefault="003863DA" w:rsidP="00AB2038">
            <w:pPr>
              <w:suppressAutoHyphens w:val="0"/>
              <w:spacing w:before="40" w:after="120" w:line="220" w:lineRule="exact"/>
              <w:ind w:right="113"/>
              <w:rPr>
                <w:noProof/>
              </w:rPr>
            </w:pPr>
            <w:r w:rsidRPr="005D509D">
              <w:rPr>
                <w:noProof/>
              </w:rPr>
              <w:t>Public Adminitration &amp; Defence –2256</w:t>
            </w:r>
          </w:p>
          <w:p w14:paraId="303229BC" w14:textId="77777777" w:rsidR="003863DA" w:rsidRPr="005D509D" w:rsidRDefault="003863DA" w:rsidP="00AB2038">
            <w:pPr>
              <w:suppressAutoHyphens w:val="0"/>
              <w:spacing w:before="40" w:after="120" w:line="220" w:lineRule="exact"/>
              <w:ind w:right="113"/>
              <w:rPr>
                <w:noProof/>
              </w:rPr>
            </w:pPr>
            <w:r w:rsidRPr="005D509D">
              <w:rPr>
                <w:noProof/>
              </w:rPr>
              <w:t>Education – 1238</w:t>
            </w:r>
          </w:p>
          <w:p w14:paraId="0F77E00D" w14:textId="77777777" w:rsidR="003863DA" w:rsidRPr="005D509D" w:rsidRDefault="003863DA" w:rsidP="00AB2038">
            <w:pPr>
              <w:suppressAutoHyphens w:val="0"/>
              <w:spacing w:before="40" w:after="120" w:line="220" w:lineRule="exact"/>
              <w:ind w:right="113"/>
              <w:rPr>
                <w:noProof/>
              </w:rPr>
            </w:pPr>
            <w:r w:rsidRPr="005D509D">
              <w:rPr>
                <w:noProof/>
              </w:rPr>
              <w:t>Health and Social Work – 2,876</w:t>
            </w:r>
          </w:p>
          <w:p w14:paraId="04DB0288" w14:textId="77777777" w:rsidR="003863DA" w:rsidRPr="005D509D" w:rsidRDefault="003863DA" w:rsidP="00AB2038">
            <w:pPr>
              <w:suppressAutoHyphens w:val="0"/>
              <w:spacing w:before="40" w:after="120" w:line="220" w:lineRule="exact"/>
              <w:ind w:right="113"/>
              <w:rPr>
                <w:noProof/>
              </w:rPr>
            </w:pPr>
            <w:r w:rsidRPr="005D509D">
              <w:rPr>
                <w:noProof/>
              </w:rPr>
              <w:t>Other Services – 5052</w:t>
            </w:r>
          </w:p>
        </w:tc>
      </w:tr>
      <w:tr w:rsidR="003863DA" w:rsidRPr="005D509D" w14:paraId="19B9AA42" w14:textId="77777777" w:rsidTr="00AB2038">
        <w:trPr>
          <w:trHeight w:val="240"/>
        </w:trPr>
        <w:tc>
          <w:tcPr>
            <w:tcW w:w="3686" w:type="dxa"/>
            <w:shd w:val="clear" w:color="auto" w:fill="auto"/>
          </w:tcPr>
          <w:p w14:paraId="5CF2CD46" w14:textId="77777777" w:rsidR="003863DA" w:rsidRPr="005D509D" w:rsidRDefault="003863DA" w:rsidP="00AB2038">
            <w:pPr>
              <w:suppressAutoHyphens w:val="0"/>
              <w:spacing w:before="40" w:after="120" w:line="220" w:lineRule="exact"/>
              <w:ind w:right="113"/>
              <w:rPr>
                <w:noProof/>
              </w:rPr>
            </w:pPr>
            <w:r w:rsidRPr="005D509D">
              <w:rPr>
                <w:noProof/>
              </w:rPr>
              <w:t>Work participation rates</w:t>
            </w:r>
          </w:p>
        </w:tc>
        <w:tc>
          <w:tcPr>
            <w:tcW w:w="3686" w:type="dxa"/>
            <w:shd w:val="clear" w:color="auto" w:fill="auto"/>
          </w:tcPr>
          <w:p w14:paraId="69B9D8A9" w14:textId="77777777" w:rsidR="003863DA" w:rsidRPr="005D509D" w:rsidRDefault="003863DA" w:rsidP="00AB2038">
            <w:pPr>
              <w:suppressAutoHyphens w:val="0"/>
              <w:spacing w:before="40" w:after="120" w:line="220" w:lineRule="exact"/>
              <w:ind w:right="113"/>
            </w:pPr>
            <w:r w:rsidRPr="005D509D">
              <w:rPr>
                <w:noProof/>
              </w:rPr>
              <w:t>Information not yet available</w:t>
            </w:r>
          </w:p>
        </w:tc>
      </w:tr>
      <w:tr w:rsidR="003863DA" w:rsidRPr="005D509D" w14:paraId="3D51535C" w14:textId="77777777" w:rsidTr="00AB2038">
        <w:trPr>
          <w:trHeight w:val="240"/>
        </w:trPr>
        <w:tc>
          <w:tcPr>
            <w:tcW w:w="3686" w:type="dxa"/>
            <w:shd w:val="clear" w:color="auto" w:fill="auto"/>
          </w:tcPr>
          <w:p w14:paraId="02C557CF" w14:textId="77777777" w:rsidR="003863DA" w:rsidRPr="005D509D" w:rsidRDefault="003863DA" w:rsidP="00AB2038">
            <w:pPr>
              <w:suppressAutoHyphens w:val="0"/>
              <w:spacing w:before="40" w:after="120" w:line="220" w:lineRule="exact"/>
              <w:ind w:right="113"/>
              <w:rPr>
                <w:noProof/>
              </w:rPr>
            </w:pPr>
            <w:r w:rsidRPr="005D509D">
              <w:rPr>
                <w:noProof/>
              </w:rPr>
              <w:t>Proportion of work force registered with trade unions</w:t>
            </w:r>
          </w:p>
        </w:tc>
        <w:tc>
          <w:tcPr>
            <w:tcW w:w="3686" w:type="dxa"/>
            <w:shd w:val="clear" w:color="auto" w:fill="auto"/>
          </w:tcPr>
          <w:p w14:paraId="67C64BA8" w14:textId="77777777" w:rsidR="003863DA" w:rsidRPr="005D509D" w:rsidRDefault="003863DA" w:rsidP="00AB2038">
            <w:pPr>
              <w:suppressAutoHyphens w:val="0"/>
              <w:spacing w:before="40" w:after="120" w:line="220" w:lineRule="exact"/>
              <w:ind w:right="113"/>
            </w:pPr>
            <w:r w:rsidRPr="005D509D">
              <w:rPr>
                <w:noProof/>
              </w:rPr>
              <w:t>Information not yet available</w:t>
            </w:r>
          </w:p>
        </w:tc>
      </w:tr>
      <w:tr w:rsidR="003863DA" w:rsidRPr="005D509D" w14:paraId="13C6AF6E" w14:textId="77777777" w:rsidTr="00AB2038">
        <w:trPr>
          <w:trHeight w:val="240"/>
        </w:trPr>
        <w:tc>
          <w:tcPr>
            <w:tcW w:w="3686" w:type="dxa"/>
            <w:shd w:val="clear" w:color="auto" w:fill="auto"/>
          </w:tcPr>
          <w:p w14:paraId="73F7CD68" w14:textId="77777777" w:rsidR="003863DA" w:rsidRPr="005D509D" w:rsidRDefault="003863DA" w:rsidP="00AB2038">
            <w:pPr>
              <w:suppressAutoHyphens w:val="0"/>
              <w:spacing w:before="40" w:after="120" w:line="220" w:lineRule="exact"/>
              <w:ind w:right="113"/>
              <w:rPr>
                <w:noProof/>
              </w:rPr>
            </w:pPr>
            <w:r w:rsidRPr="005D509D">
              <w:rPr>
                <w:noProof/>
              </w:rPr>
              <w:t>Per capita income</w:t>
            </w:r>
          </w:p>
        </w:tc>
        <w:tc>
          <w:tcPr>
            <w:tcW w:w="3686" w:type="dxa"/>
            <w:shd w:val="clear" w:color="auto" w:fill="auto"/>
          </w:tcPr>
          <w:p w14:paraId="048FF895" w14:textId="77777777" w:rsidR="003863DA" w:rsidRPr="005D509D" w:rsidRDefault="003863DA" w:rsidP="00AB2038">
            <w:pPr>
              <w:suppressAutoHyphens w:val="0"/>
              <w:spacing w:before="40" w:after="120" w:line="220" w:lineRule="exact"/>
              <w:ind w:right="113"/>
            </w:pPr>
            <w:r w:rsidRPr="005D509D">
              <w:t>GDP per capita: £69,917 (2018/2019)</w:t>
            </w:r>
          </w:p>
          <w:p w14:paraId="224031E4" w14:textId="77777777" w:rsidR="003863DA" w:rsidRPr="005D509D" w:rsidRDefault="003863DA" w:rsidP="00AB2038">
            <w:pPr>
              <w:suppressAutoHyphens w:val="0"/>
              <w:spacing w:before="40" w:after="120" w:line="220" w:lineRule="exact"/>
              <w:ind w:right="113"/>
            </w:pPr>
            <w:r w:rsidRPr="005D509D">
              <w:t xml:space="preserve">GNP per capita: £50,974 (2016/17) </w:t>
            </w:r>
          </w:p>
        </w:tc>
      </w:tr>
      <w:tr w:rsidR="003863DA" w:rsidRPr="005D509D" w14:paraId="01C0D0AD" w14:textId="77777777" w:rsidTr="00AB2038">
        <w:trPr>
          <w:trHeight w:val="240"/>
        </w:trPr>
        <w:tc>
          <w:tcPr>
            <w:tcW w:w="3686" w:type="dxa"/>
            <w:shd w:val="clear" w:color="auto" w:fill="auto"/>
          </w:tcPr>
          <w:p w14:paraId="4844B9E5" w14:textId="77777777" w:rsidR="003863DA" w:rsidRPr="005D509D" w:rsidRDefault="003863DA" w:rsidP="00AB2038">
            <w:pPr>
              <w:suppressAutoHyphens w:val="0"/>
              <w:spacing w:before="40" w:after="120" w:line="220" w:lineRule="exact"/>
              <w:ind w:right="113"/>
              <w:rPr>
                <w:noProof/>
              </w:rPr>
            </w:pPr>
            <w:r w:rsidRPr="005D509D">
              <w:rPr>
                <w:noProof/>
              </w:rPr>
              <w:t>Gross Domestic Product (GDP) in billions</w:t>
            </w:r>
          </w:p>
        </w:tc>
        <w:tc>
          <w:tcPr>
            <w:tcW w:w="3686" w:type="dxa"/>
            <w:shd w:val="clear" w:color="auto" w:fill="auto"/>
          </w:tcPr>
          <w:p w14:paraId="0F9C631B" w14:textId="77777777" w:rsidR="003863DA" w:rsidRPr="005D509D" w:rsidRDefault="003863DA" w:rsidP="00AB2038">
            <w:pPr>
              <w:suppressAutoHyphens w:val="0"/>
              <w:spacing w:before="40" w:after="120" w:line="220" w:lineRule="exact"/>
              <w:ind w:right="113"/>
              <w:rPr>
                <w:noProof/>
              </w:rPr>
            </w:pPr>
            <w:r w:rsidRPr="005D509D">
              <w:rPr>
                <w:noProof/>
              </w:rPr>
              <w:t>£2.3 (Forecast 2018/19)</w:t>
            </w:r>
          </w:p>
          <w:p w14:paraId="7D92BF46" w14:textId="77777777" w:rsidR="003863DA" w:rsidRPr="005D509D" w:rsidRDefault="003863DA" w:rsidP="00AB2038">
            <w:pPr>
              <w:suppressAutoHyphens w:val="0"/>
              <w:spacing w:before="40" w:after="120" w:line="220" w:lineRule="exact"/>
              <w:ind w:right="113"/>
              <w:rPr>
                <w:noProof/>
              </w:rPr>
            </w:pPr>
            <w:r w:rsidRPr="005D509D">
              <w:rPr>
                <w:noProof/>
              </w:rPr>
              <w:t>£2.2 (Preliminary Estimate 2017/18)</w:t>
            </w:r>
          </w:p>
        </w:tc>
      </w:tr>
      <w:tr w:rsidR="003863DA" w:rsidRPr="005D509D" w14:paraId="6A045E5B" w14:textId="77777777" w:rsidTr="00AB2038">
        <w:trPr>
          <w:trHeight w:val="240"/>
        </w:trPr>
        <w:tc>
          <w:tcPr>
            <w:tcW w:w="3686" w:type="dxa"/>
            <w:shd w:val="clear" w:color="auto" w:fill="auto"/>
          </w:tcPr>
          <w:p w14:paraId="5D123438" w14:textId="77777777" w:rsidR="003863DA" w:rsidRPr="005D509D" w:rsidRDefault="003863DA" w:rsidP="00AB2038">
            <w:pPr>
              <w:suppressAutoHyphens w:val="0"/>
              <w:spacing w:before="40" w:after="120" w:line="220" w:lineRule="exact"/>
              <w:ind w:right="113"/>
              <w:rPr>
                <w:noProof/>
              </w:rPr>
            </w:pPr>
            <w:r w:rsidRPr="005D509D">
              <w:rPr>
                <w:noProof/>
              </w:rPr>
              <w:t>Annual growth rate</w:t>
            </w:r>
          </w:p>
        </w:tc>
        <w:tc>
          <w:tcPr>
            <w:tcW w:w="3686" w:type="dxa"/>
            <w:shd w:val="clear" w:color="auto" w:fill="auto"/>
          </w:tcPr>
          <w:p w14:paraId="1E6A2B1B" w14:textId="77777777" w:rsidR="003863DA" w:rsidRPr="005D509D" w:rsidRDefault="003863DA" w:rsidP="00AB2038">
            <w:pPr>
              <w:suppressAutoHyphens w:val="0"/>
              <w:spacing w:before="40" w:after="120" w:line="220" w:lineRule="exact"/>
              <w:ind w:right="113"/>
            </w:pPr>
            <w:r w:rsidRPr="005D509D">
              <w:rPr>
                <w:noProof/>
              </w:rPr>
              <w:t>5.9% (2018/2019)</w:t>
            </w:r>
          </w:p>
        </w:tc>
      </w:tr>
      <w:tr w:rsidR="003863DA" w:rsidRPr="005D509D" w14:paraId="77636B3A" w14:textId="77777777" w:rsidTr="00AB2038">
        <w:trPr>
          <w:trHeight w:val="240"/>
        </w:trPr>
        <w:tc>
          <w:tcPr>
            <w:tcW w:w="3686" w:type="dxa"/>
            <w:shd w:val="clear" w:color="auto" w:fill="auto"/>
          </w:tcPr>
          <w:p w14:paraId="44A4C810" w14:textId="77777777" w:rsidR="003863DA" w:rsidRPr="005D509D" w:rsidRDefault="003863DA" w:rsidP="00AB2038">
            <w:pPr>
              <w:suppressAutoHyphens w:val="0"/>
              <w:spacing w:before="40" w:after="120" w:line="220" w:lineRule="exact"/>
              <w:ind w:right="113"/>
              <w:rPr>
                <w:noProof/>
              </w:rPr>
            </w:pPr>
            <w:r w:rsidRPr="005D509D">
              <w:rPr>
                <w:noProof/>
              </w:rPr>
              <w:t>Gross National Income (GNI) in billions</w:t>
            </w:r>
          </w:p>
        </w:tc>
        <w:tc>
          <w:tcPr>
            <w:tcW w:w="3686" w:type="dxa"/>
            <w:shd w:val="clear" w:color="auto" w:fill="auto"/>
          </w:tcPr>
          <w:p w14:paraId="009BE316" w14:textId="77777777" w:rsidR="003863DA" w:rsidRPr="005D509D" w:rsidRDefault="003863DA" w:rsidP="00AB2038">
            <w:pPr>
              <w:suppressAutoHyphens w:val="0"/>
              <w:spacing w:before="40" w:after="120" w:line="220" w:lineRule="exact"/>
              <w:ind w:right="113"/>
            </w:pPr>
            <w:r w:rsidRPr="005D509D">
              <w:rPr>
                <w:noProof/>
              </w:rPr>
              <w:t>Information not yet available</w:t>
            </w:r>
          </w:p>
        </w:tc>
      </w:tr>
      <w:tr w:rsidR="003863DA" w:rsidRPr="005D509D" w14:paraId="3797F99D" w14:textId="77777777" w:rsidTr="00AB2038">
        <w:trPr>
          <w:trHeight w:val="240"/>
        </w:trPr>
        <w:tc>
          <w:tcPr>
            <w:tcW w:w="3686" w:type="dxa"/>
            <w:shd w:val="clear" w:color="auto" w:fill="auto"/>
          </w:tcPr>
          <w:p w14:paraId="3C157EAB" w14:textId="77777777" w:rsidR="003863DA" w:rsidRPr="005D509D" w:rsidRDefault="003863DA" w:rsidP="00AB2038">
            <w:pPr>
              <w:suppressAutoHyphens w:val="0"/>
              <w:spacing w:before="40" w:after="120" w:line="220" w:lineRule="exact"/>
              <w:ind w:right="113"/>
              <w:rPr>
                <w:noProof/>
              </w:rPr>
            </w:pPr>
            <w:r w:rsidRPr="005D509D">
              <w:rPr>
                <w:noProof/>
              </w:rPr>
              <w:t xml:space="preserve">Consumer Price Index (CPI) </w:t>
            </w:r>
          </w:p>
        </w:tc>
        <w:tc>
          <w:tcPr>
            <w:tcW w:w="3686" w:type="dxa"/>
            <w:shd w:val="clear" w:color="auto" w:fill="auto"/>
          </w:tcPr>
          <w:p w14:paraId="1FA92909" w14:textId="77777777" w:rsidR="003863DA" w:rsidRPr="005D509D" w:rsidRDefault="003863DA" w:rsidP="00AB2038">
            <w:pPr>
              <w:suppressAutoHyphens w:val="0"/>
              <w:spacing w:before="40" w:after="120" w:line="220" w:lineRule="exact"/>
              <w:ind w:right="113"/>
            </w:pPr>
            <w:r w:rsidRPr="005D509D">
              <w:t>0.5% (October 2020)</w:t>
            </w:r>
          </w:p>
        </w:tc>
      </w:tr>
      <w:tr w:rsidR="003863DA" w:rsidRPr="005D509D" w14:paraId="2FBC119F" w14:textId="77777777" w:rsidTr="00AB2038">
        <w:trPr>
          <w:trHeight w:val="240"/>
        </w:trPr>
        <w:tc>
          <w:tcPr>
            <w:tcW w:w="3686" w:type="dxa"/>
            <w:shd w:val="clear" w:color="auto" w:fill="auto"/>
          </w:tcPr>
          <w:p w14:paraId="5C4FD07A" w14:textId="77777777" w:rsidR="003863DA" w:rsidRPr="005D509D" w:rsidRDefault="003863DA" w:rsidP="00AB2038">
            <w:pPr>
              <w:suppressAutoHyphens w:val="0"/>
              <w:spacing w:before="40" w:after="120" w:line="220" w:lineRule="exact"/>
              <w:ind w:right="113"/>
              <w:rPr>
                <w:noProof/>
              </w:rPr>
            </w:pPr>
            <w:r w:rsidRPr="005D509D">
              <w:rPr>
                <w:noProof/>
              </w:rPr>
              <w:t>Social expenditures (e.g. food, housing, health, education, social protection, etc.) as proportion of total expenditure and GDP</w:t>
            </w:r>
          </w:p>
        </w:tc>
        <w:tc>
          <w:tcPr>
            <w:tcW w:w="3686" w:type="dxa"/>
            <w:shd w:val="clear" w:color="auto" w:fill="auto"/>
          </w:tcPr>
          <w:p w14:paraId="7CFDCD5B" w14:textId="77777777" w:rsidR="003863DA" w:rsidRPr="005D509D" w:rsidRDefault="003863DA" w:rsidP="00AB2038">
            <w:pPr>
              <w:suppressAutoHyphens w:val="0"/>
              <w:spacing w:before="40" w:after="120" w:line="220" w:lineRule="exact"/>
              <w:ind w:right="113"/>
            </w:pPr>
            <w:r w:rsidRPr="005D509D">
              <w:rPr>
                <w:noProof/>
              </w:rPr>
              <w:t>Information not yet available</w:t>
            </w:r>
          </w:p>
        </w:tc>
      </w:tr>
      <w:tr w:rsidR="003863DA" w:rsidRPr="005D509D" w14:paraId="103B3048" w14:textId="77777777" w:rsidTr="00AB2038">
        <w:trPr>
          <w:trHeight w:val="240"/>
        </w:trPr>
        <w:tc>
          <w:tcPr>
            <w:tcW w:w="3686" w:type="dxa"/>
            <w:shd w:val="clear" w:color="auto" w:fill="auto"/>
          </w:tcPr>
          <w:p w14:paraId="5CFCDA73" w14:textId="77777777" w:rsidR="003863DA" w:rsidRPr="005D509D" w:rsidRDefault="003863DA" w:rsidP="00AB2038">
            <w:pPr>
              <w:suppressAutoHyphens w:val="0"/>
              <w:spacing w:before="40" w:after="120" w:line="220" w:lineRule="exact"/>
              <w:ind w:right="113"/>
              <w:rPr>
                <w:noProof/>
              </w:rPr>
            </w:pPr>
            <w:r w:rsidRPr="005D509D">
              <w:rPr>
                <w:noProof/>
              </w:rPr>
              <w:t>External and domestic public debt</w:t>
            </w:r>
          </w:p>
        </w:tc>
        <w:tc>
          <w:tcPr>
            <w:tcW w:w="3686" w:type="dxa"/>
            <w:shd w:val="clear" w:color="auto" w:fill="auto"/>
          </w:tcPr>
          <w:p w14:paraId="6B5557E0" w14:textId="13962412" w:rsidR="003863DA" w:rsidRPr="005D509D" w:rsidRDefault="003863DA" w:rsidP="00AB2038">
            <w:pPr>
              <w:suppressAutoHyphens w:val="0"/>
              <w:spacing w:before="40" w:after="120" w:line="220" w:lineRule="exact"/>
              <w:ind w:right="113"/>
              <w:rPr>
                <w:noProof/>
              </w:rPr>
            </w:pPr>
            <w:r w:rsidRPr="005D509D">
              <w:rPr>
                <w:noProof/>
              </w:rPr>
              <w:t>Domestic debt is approximately 30% of</w:t>
            </w:r>
            <w:r w:rsidR="00F20CBE" w:rsidRPr="005D509D">
              <w:rPr>
                <w:noProof/>
              </w:rPr>
              <w:t xml:space="preserve"> </w:t>
            </w:r>
            <w:r w:rsidRPr="005D509D">
              <w:rPr>
                <w:noProof/>
              </w:rPr>
              <w:t>GDP.</w:t>
            </w:r>
          </w:p>
          <w:p w14:paraId="44190E02" w14:textId="77777777" w:rsidR="003863DA" w:rsidRPr="005D509D" w:rsidRDefault="003863DA" w:rsidP="00AB2038">
            <w:pPr>
              <w:suppressAutoHyphens w:val="0"/>
              <w:spacing w:before="40" w:after="120" w:line="220" w:lineRule="exact"/>
              <w:ind w:right="113"/>
              <w:rPr>
                <w:noProof/>
              </w:rPr>
            </w:pPr>
            <w:r w:rsidRPr="005D509D">
              <w:rPr>
                <w:noProof/>
              </w:rPr>
              <w:t>No external debt.</w:t>
            </w:r>
          </w:p>
        </w:tc>
      </w:tr>
      <w:tr w:rsidR="003863DA" w:rsidRPr="005D509D" w14:paraId="0946512F" w14:textId="77777777" w:rsidTr="00AB2038">
        <w:trPr>
          <w:trHeight w:val="240"/>
        </w:trPr>
        <w:tc>
          <w:tcPr>
            <w:tcW w:w="3686" w:type="dxa"/>
            <w:shd w:val="clear" w:color="auto" w:fill="auto"/>
          </w:tcPr>
          <w:p w14:paraId="49B7ED8F" w14:textId="77777777" w:rsidR="003863DA" w:rsidRPr="005D509D" w:rsidRDefault="003863DA" w:rsidP="00AB2038">
            <w:pPr>
              <w:suppressAutoHyphens w:val="0"/>
              <w:spacing w:before="40" w:after="120" w:line="220" w:lineRule="exact"/>
              <w:ind w:right="113"/>
              <w:rPr>
                <w:noProof/>
              </w:rPr>
            </w:pPr>
            <w:r w:rsidRPr="005D509D">
              <w:rPr>
                <w:noProof/>
              </w:rPr>
              <w:t>Proportion of international assistance provided in relation to the State budget by sector and in relation to GNI</w:t>
            </w:r>
          </w:p>
        </w:tc>
        <w:tc>
          <w:tcPr>
            <w:tcW w:w="3686" w:type="dxa"/>
            <w:shd w:val="clear" w:color="auto" w:fill="auto"/>
          </w:tcPr>
          <w:p w14:paraId="302151A7" w14:textId="77777777" w:rsidR="003863DA" w:rsidRPr="005D509D" w:rsidRDefault="003863DA" w:rsidP="00AB2038">
            <w:pPr>
              <w:suppressAutoHyphens w:val="0"/>
              <w:spacing w:before="40" w:after="120" w:line="220" w:lineRule="exact"/>
              <w:ind w:right="113"/>
            </w:pPr>
            <w:r w:rsidRPr="005D509D">
              <w:rPr>
                <w:noProof/>
              </w:rPr>
              <w:t>0</w:t>
            </w:r>
          </w:p>
        </w:tc>
      </w:tr>
    </w:tbl>
    <w:p w14:paraId="69A51F8F" w14:textId="77777777" w:rsidR="003863DA" w:rsidRPr="005D509D" w:rsidRDefault="003863DA" w:rsidP="00592566">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592566" w:rsidRPr="005D509D" w14:paraId="0CDBA914" w14:textId="77777777" w:rsidTr="00592566">
        <w:trPr>
          <w:trHeight w:val="240"/>
          <w:tblHeader/>
        </w:trPr>
        <w:tc>
          <w:tcPr>
            <w:tcW w:w="7372" w:type="dxa"/>
            <w:gridSpan w:val="2"/>
            <w:tcBorders>
              <w:top w:val="single" w:sz="4" w:space="0" w:color="auto"/>
              <w:bottom w:val="single" w:sz="12" w:space="0" w:color="auto"/>
            </w:tcBorders>
            <w:shd w:val="clear" w:color="auto" w:fill="auto"/>
            <w:vAlign w:val="bottom"/>
          </w:tcPr>
          <w:p w14:paraId="7EB8A695" w14:textId="77777777" w:rsidR="003863DA" w:rsidRPr="005D509D" w:rsidRDefault="003863DA" w:rsidP="00F91D88">
            <w:pPr>
              <w:keepNext/>
              <w:keepLines/>
              <w:suppressAutoHyphens w:val="0"/>
              <w:spacing w:before="80" w:after="80" w:line="200" w:lineRule="exact"/>
              <w:ind w:right="113"/>
              <w:rPr>
                <w:bCs/>
                <w:i/>
                <w:iCs/>
                <w:sz w:val="16"/>
              </w:rPr>
            </w:pPr>
            <w:bookmarkStart w:id="272" w:name="_Toc390761565"/>
            <w:r w:rsidRPr="005D509D">
              <w:rPr>
                <w:i/>
                <w:sz w:val="16"/>
              </w:rPr>
              <w:lastRenderedPageBreak/>
              <w:t>Indicators on the political system</w:t>
            </w:r>
            <w:bookmarkEnd w:id="272"/>
          </w:p>
        </w:tc>
      </w:tr>
      <w:tr w:rsidR="003863DA" w:rsidRPr="005D509D" w14:paraId="0C736B67" w14:textId="77777777" w:rsidTr="00592566">
        <w:trPr>
          <w:trHeight w:val="240"/>
        </w:trPr>
        <w:tc>
          <w:tcPr>
            <w:tcW w:w="3686" w:type="dxa"/>
            <w:tcBorders>
              <w:top w:val="single" w:sz="12" w:space="0" w:color="auto"/>
            </w:tcBorders>
            <w:shd w:val="clear" w:color="auto" w:fill="auto"/>
          </w:tcPr>
          <w:p w14:paraId="61F21CFC" w14:textId="77777777" w:rsidR="003863DA" w:rsidRPr="005D509D" w:rsidRDefault="003863DA" w:rsidP="00F91D88">
            <w:pPr>
              <w:keepNext/>
              <w:keepLines/>
              <w:suppressAutoHyphens w:val="0"/>
              <w:spacing w:before="40" w:after="120" w:line="220" w:lineRule="exact"/>
              <w:ind w:right="113"/>
              <w:rPr>
                <w:noProof/>
              </w:rPr>
            </w:pPr>
            <w:r w:rsidRPr="005D509D">
              <w:rPr>
                <w:noProof/>
              </w:rPr>
              <w:t>Number of recognised political parties at the national level</w:t>
            </w:r>
          </w:p>
        </w:tc>
        <w:tc>
          <w:tcPr>
            <w:tcW w:w="3686" w:type="dxa"/>
            <w:tcBorders>
              <w:top w:val="single" w:sz="12" w:space="0" w:color="auto"/>
            </w:tcBorders>
            <w:shd w:val="clear" w:color="auto" w:fill="auto"/>
          </w:tcPr>
          <w:p w14:paraId="204EDCA5" w14:textId="77777777" w:rsidR="003863DA" w:rsidRPr="005D509D" w:rsidRDefault="003863DA" w:rsidP="00F91D88">
            <w:pPr>
              <w:keepNext/>
              <w:keepLines/>
            </w:pPr>
            <w:r w:rsidRPr="005D509D">
              <w:t>3: Gibraltar Socialist Labour Party (GSLP), Liberal Party of Gibraltar (Liberal), Gibraltar Social Democrats (GSD), Together Gibraltar</w:t>
            </w:r>
          </w:p>
        </w:tc>
      </w:tr>
      <w:tr w:rsidR="003863DA" w:rsidRPr="005D509D" w14:paraId="0105C35C" w14:textId="77777777" w:rsidTr="00592566">
        <w:trPr>
          <w:trHeight w:val="240"/>
        </w:trPr>
        <w:tc>
          <w:tcPr>
            <w:tcW w:w="3686" w:type="dxa"/>
            <w:shd w:val="clear" w:color="auto" w:fill="auto"/>
          </w:tcPr>
          <w:p w14:paraId="42EC1081" w14:textId="77777777" w:rsidR="003863DA" w:rsidRPr="005D509D" w:rsidRDefault="003863DA" w:rsidP="00592566">
            <w:pPr>
              <w:suppressAutoHyphens w:val="0"/>
              <w:spacing w:before="40" w:after="120" w:line="220" w:lineRule="exact"/>
              <w:ind w:right="113"/>
              <w:rPr>
                <w:noProof/>
              </w:rPr>
            </w:pPr>
            <w:r w:rsidRPr="005D509D">
              <w:rPr>
                <w:noProof/>
              </w:rPr>
              <w:t>Proportion of the population eligible to vote</w:t>
            </w:r>
          </w:p>
        </w:tc>
        <w:tc>
          <w:tcPr>
            <w:tcW w:w="3686" w:type="dxa"/>
            <w:shd w:val="clear" w:color="auto" w:fill="auto"/>
          </w:tcPr>
          <w:p w14:paraId="754206A4" w14:textId="77777777" w:rsidR="003863DA" w:rsidRPr="005D509D" w:rsidRDefault="003863DA" w:rsidP="00592566">
            <w:pPr>
              <w:suppressAutoHyphens w:val="0"/>
              <w:spacing w:before="40" w:after="120" w:line="220" w:lineRule="exact"/>
              <w:ind w:right="113"/>
            </w:pPr>
            <w:r w:rsidRPr="005D509D">
              <w:rPr>
                <w:noProof/>
              </w:rPr>
              <w:t>Information not yet available</w:t>
            </w:r>
          </w:p>
        </w:tc>
      </w:tr>
      <w:tr w:rsidR="003863DA" w:rsidRPr="005D509D" w14:paraId="37C8E43B" w14:textId="77777777" w:rsidTr="00592566">
        <w:trPr>
          <w:trHeight w:val="240"/>
        </w:trPr>
        <w:tc>
          <w:tcPr>
            <w:tcW w:w="3686" w:type="dxa"/>
            <w:shd w:val="clear" w:color="auto" w:fill="auto"/>
          </w:tcPr>
          <w:p w14:paraId="5524449C" w14:textId="77777777" w:rsidR="003863DA" w:rsidRPr="005D509D" w:rsidRDefault="003863DA" w:rsidP="00592566">
            <w:pPr>
              <w:suppressAutoHyphens w:val="0"/>
              <w:spacing w:before="40" w:after="120" w:line="220" w:lineRule="exact"/>
              <w:ind w:right="113"/>
              <w:rPr>
                <w:noProof/>
              </w:rPr>
            </w:pPr>
            <w:r w:rsidRPr="005D509D">
              <w:rPr>
                <w:noProof/>
              </w:rPr>
              <w:t>Proportion of non-citizen population registered to vote</w:t>
            </w:r>
          </w:p>
        </w:tc>
        <w:tc>
          <w:tcPr>
            <w:tcW w:w="3686" w:type="dxa"/>
            <w:shd w:val="clear" w:color="auto" w:fill="auto"/>
          </w:tcPr>
          <w:p w14:paraId="6B690A9C" w14:textId="77777777" w:rsidR="003863DA" w:rsidRPr="005D509D" w:rsidRDefault="003863DA" w:rsidP="00592566">
            <w:pPr>
              <w:suppressAutoHyphens w:val="0"/>
              <w:spacing w:before="40" w:after="120" w:line="220" w:lineRule="exact"/>
              <w:ind w:right="113"/>
            </w:pPr>
            <w:r w:rsidRPr="005D509D">
              <w:rPr>
                <w:noProof/>
              </w:rPr>
              <w:t>None</w:t>
            </w:r>
          </w:p>
        </w:tc>
      </w:tr>
      <w:tr w:rsidR="003863DA" w:rsidRPr="005D509D" w14:paraId="6D99FAD3" w14:textId="77777777" w:rsidTr="00592566">
        <w:trPr>
          <w:trHeight w:val="240"/>
        </w:trPr>
        <w:tc>
          <w:tcPr>
            <w:tcW w:w="3686" w:type="dxa"/>
            <w:shd w:val="clear" w:color="auto" w:fill="auto"/>
          </w:tcPr>
          <w:p w14:paraId="30E87218" w14:textId="77777777" w:rsidR="003863DA" w:rsidRPr="005D509D" w:rsidRDefault="003863DA" w:rsidP="00592566">
            <w:pPr>
              <w:suppressAutoHyphens w:val="0"/>
              <w:spacing w:before="40" w:after="120" w:line="220" w:lineRule="exact"/>
              <w:ind w:right="113"/>
              <w:rPr>
                <w:noProof/>
              </w:rPr>
            </w:pPr>
            <w:r w:rsidRPr="005D509D">
              <w:rPr>
                <w:noProof/>
              </w:rPr>
              <w:t>Number of complaints about the conduct of elections registered, by type of alleged irregularity</w:t>
            </w:r>
          </w:p>
        </w:tc>
        <w:tc>
          <w:tcPr>
            <w:tcW w:w="3686" w:type="dxa"/>
            <w:shd w:val="clear" w:color="auto" w:fill="auto"/>
          </w:tcPr>
          <w:p w14:paraId="606DC135" w14:textId="77777777" w:rsidR="003863DA" w:rsidRPr="005D509D" w:rsidRDefault="003863DA" w:rsidP="00592566">
            <w:pPr>
              <w:suppressAutoHyphens w:val="0"/>
              <w:spacing w:before="40" w:after="120" w:line="220" w:lineRule="exact"/>
              <w:ind w:right="113"/>
            </w:pPr>
            <w:r w:rsidRPr="005D509D">
              <w:rPr>
                <w:noProof/>
              </w:rPr>
              <w:t>None</w:t>
            </w:r>
          </w:p>
        </w:tc>
      </w:tr>
      <w:tr w:rsidR="003863DA" w:rsidRPr="005D509D" w14:paraId="6776C9D5" w14:textId="77777777" w:rsidTr="00592566">
        <w:trPr>
          <w:trHeight w:val="240"/>
        </w:trPr>
        <w:tc>
          <w:tcPr>
            <w:tcW w:w="3686" w:type="dxa"/>
            <w:shd w:val="clear" w:color="auto" w:fill="auto"/>
          </w:tcPr>
          <w:p w14:paraId="4738520F" w14:textId="77777777" w:rsidR="003863DA" w:rsidRPr="005D509D" w:rsidRDefault="003863DA" w:rsidP="00592566">
            <w:pPr>
              <w:suppressAutoHyphens w:val="0"/>
              <w:spacing w:before="40" w:after="120" w:line="220" w:lineRule="exact"/>
              <w:ind w:right="113"/>
              <w:rPr>
                <w:noProof/>
              </w:rPr>
            </w:pPr>
            <w:r w:rsidRPr="005D509D">
              <w:rPr>
                <w:noProof/>
              </w:rPr>
              <w:t>Population coverage and breakdown of ownership of major media channels (electronic, print, audio, etc.)</w:t>
            </w:r>
          </w:p>
        </w:tc>
        <w:tc>
          <w:tcPr>
            <w:tcW w:w="3686" w:type="dxa"/>
            <w:shd w:val="clear" w:color="auto" w:fill="auto"/>
          </w:tcPr>
          <w:p w14:paraId="56B0E862" w14:textId="77777777" w:rsidR="003863DA" w:rsidRPr="005D509D" w:rsidRDefault="003863DA" w:rsidP="00592566">
            <w:pPr>
              <w:suppressAutoHyphens w:val="0"/>
              <w:spacing w:before="40" w:after="120" w:line="220" w:lineRule="exact"/>
              <w:ind w:right="113"/>
              <w:rPr>
                <w:noProof/>
              </w:rPr>
            </w:pPr>
            <w:r w:rsidRPr="005D509D">
              <w:rPr>
                <w:noProof/>
              </w:rPr>
              <w:t>100% coverage.</w:t>
            </w:r>
          </w:p>
          <w:p w14:paraId="5BCFD6C2" w14:textId="77777777" w:rsidR="003863DA" w:rsidRPr="005D509D" w:rsidRDefault="003863DA" w:rsidP="00592566">
            <w:pPr>
              <w:suppressAutoHyphens w:val="0"/>
              <w:spacing w:before="40" w:after="120" w:line="220" w:lineRule="exact"/>
              <w:ind w:right="113"/>
              <w:rPr>
                <w:noProof/>
              </w:rPr>
            </w:pPr>
            <w:r w:rsidRPr="005D509D">
              <w:rPr>
                <w:noProof/>
              </w:rPr>
              <w:t>4 privately owned printed media.</w:t>
            </w:r>
          </w:p>
          <w:p w14:paraId="4F6EC48A" w14:textId="77777777" w:rsidR="003863DA" w:rsidRPr="005D509D" w:rsidRDefault="003863DA" w:rsidP="00592566">
            <w:pPr>
              <w:suppressAutoHyphens w:val="0"/>
              <w:spacing w:before="40" w:after="120" w:line="220" w:lineRule="exact"/>
              <w:ind w:right="113"/>
              <w:rPr>
                <w:noProof/>
              </w:rPr>
            </w:pPr>
            <w:r w:rsidRPr="005D509D">
              <w:rPr>
                <w:noProof/>
              </w:rPr>
              <w:t>1 state owned radio &amp; TV, BFBS Gibraltar Radio.</w:t>
            </w:r>
          </w:p>
        </w:tc>
      </w:tr>
      <w:tr w:rsidR="003863DA" w:rsidRPr="005D509D" w14:paraId="1ABA64FA" w14:textId="77777777" w:rsidTr="00592566">
        <w:trPr>
          <w:trHeight w:val="240"/>
        </w:trPr>
        <w:tc>
          <w:tcPr>
            <w:tcW w:w="3686" w:type="dxa"/>
            <w:shd w:val="clear" w:color="auto" w:fill="auto"/>
          </w:tcPr>
          <w:p w14:paraId="5329D934" w14:textId="77777777" w:rsidR="003863DA" w:rsidRPr="005D509D" w:rsidRDefault="003863DA" w:rsidP="00592566">
            <w:pPr>
              <w:suppressAutoHyphens w:val="0"/>
              <w:spacing w:before="40" w:after="120" w:line="220" w:lineRule="exact"/>
              <w:ind w:right="113"/>
              <w:rPr>
                <w:noProof/>
              </w:rPr>
            </w:pPr>
            <w:r w:rsidRPr="005D509D">
              <w:rPr>
                <w:noProof/>
              </w:rPr>
              <w:t>Number of recognised NGOs</w:t>
            </w:r>
          </w:p>
        </w:tc>
        <w:tc>
          <w:tcPr>
            <w:tcW w:w="3686" w:type="dxa"/>
            <w:shd w:val="clear" w:color="auto" w:fill="auto"/>
          </w:tcPr>
          <w:p w14:paraId="077E7E27" w14:textId="77777777" w:rsidR="003863DA" w:rsidRPr="005D509D" w:rsidRDefault="003863DA" w:rsidP="00592566">
            <w:pPr>
              <w:suppressAutoHyphens w:val="0"/>
              <w:spacing w:before="40" w:after="120" w:line="220" w:lineRule="exact"/>
              <w:ind w:right="113"/>
            </w:pPr>
            <w:r w:rsidRPr="005D509D">
              <w:rPr>
                <w:noProof/>
                <w:szCs w:val="18"/>
              </w:rPr>
              <w:t>Unknown – No register kept</w:t>
            </w:r>
          </w:p>
        </w:tc>
      </w:tr>
      <w:tr w:rsidR="003863DA" w:rsidRPr="005D509D" w14:paraId="45819036" w14:textId="77777777" w:rsidTr="00592566">
        <w:trPr>
          <w:trHeight w:val="240"/>
        </w:trPr>
        <w:tc>
          <w:tcPr>
            <w:tcW w:w="3686" w:type="dxa"/>
            <w:shd w:val="clear" w:color="auto" w:fill="auto"/>
          </w:tcPr>
          <w:p w14:paraId="7BC0973E" w14:textId="77777777" w:rsidR="003863DA" w:rsidRPr="005D509D" w:rsidRDefault="003863DA" w:rsidP="00592566">
            <w:pPr>
              <w:suppressAutoHyphens w:val="0"/>
              <w:spacing w:before="40" w:after="120" w:line="220" w:lineRule="exact"/>
              <w:ind w:right="113"/>
              <w:rPr>
                <w:noProof/>
              </w:rPr>
            </w:pPr>
            <w:r w:rsidRPr="005D509D">
              <w:rPr>
                <w:noProof/>
              </w:rPr>
              <w:t>Distribution of legislative seats by party</w:t>
            </w:r>
          </w:p>
        </w:tc>
        <w:tc>
          <w:tcPr>
            <w:tcW w:w="3686" w:type="dxa"/>
            <w:shd w:val="clear" w:color="auto" w:fill="auto"/>
          </w:tcPr>
          <w:p w14:paraId="26773038" w14:textId="77777777" w:rsidR="003863DA" w:rsidRPr="005D509D" w:rsidRDefault="003863DA" w:rsidP="00592566">
            <w:pPr>
              <w:suppressAutoHyphens w:val="0"/>
              <w:spacing w:before="40" w:after="120" w:line="220" w:lineRule="exact"/>
              <w:ind w:right="113"/>
            </w:pPr>
            <w:r w:rsidRPr="005D509D">
              <w:rPr>
                <w:noProof/>
                <w:szCs w:val="18"/>
              </w:rPr>
              <w:t>GSLP 7, Liberal 3, GSD 6, TG 1</w:t>
            </w:r>
          </w:p>
        </w:tc>
      </w:tr>
      <w:tr w:rsidR="003863DA" w:rsidRPr="005D509D" w14:paraId="1F4A096A" w14:textId="77777777" w:rsidTr="00592566">
        <w:trPr>
          <w:trHeight w:val="240"/>
        </w:trPr>
        <w:tc>
          <w:tcPr>
            <w:tcW w:w="3686" w:type="dxa"/>
            <w:shd w:val="clear" w:color="auto" w:fill="auto"/>
          </w:tcPr>
          <w:p w14:paraId="1686467B" w14:textId="77777777" w:rsidR="003863DA" w:rsidRPr="005D509D" w:rsidRDefault="003863DA" w:rsidP="00592566">
            <w:pPr>
              <w:suppressAutoHyphens w:val="0"/>
              <w:spacing w:before="40" w:after="120" w:line="220" w:lineRule="exact"/>
              <w:ind w:right="113"/>
              <w:rPr>
                <w:noProof/>
              </w:rPr>
            </w:pPr>
            <w:r w:rsidRPr="005D509D">
              <w:rPr>
                <w:noProof/>
              </w:rPr>
              <w:t>Percentage of women in Parliament</w:t>
            </w:r>
          </w:p>
        </w:tc>
        <w:tc>
          <w:tcPr>
            <w:tcW w:w="3686" w:type="dxa"/>
            <w:shd w:val="clear" w:color="auto" w:fill="auto"/>
          </w:tcPr>
          <w:p w14:paraId="384A8E83" w14:textId="77777777" w:rsidR="003863DA" w:rsidRPr="005D509D" w:rsidRDefault="003863DA" w:rsidP="00592566">
            <w:pPr>
              <w:suppressAutoHyphens w:val="0"/>
              <w:spacing w:before="40" w:after="120" w:line="220" w:lineRule="exact"/>
              <w:ind w:right="113"/>
            </w:pPr>
            <w:r w:rsidRPr="005D509D">
              <w:rPr>
                <w:noProof/>
              </w:rPr>
              <w:t>11.8%</w:t>
            </w:r>
          </w:p>
        </w:tc>
      </w:tr>
      <w:tr w:rsidR="003863DA" w:rsidRPr="005D509D" w14:paraId="7501FD33" w14:textId="77777777" w:rsidTr="00592566">
        <w:trPr>
          <w:trHeight w:val="240"/>
        </w:trPr>
        <w:tc>
          <w:tcPr>
            <w:tcW w:w="3686" w:type="dxa"/>
            <w:shd w:val="clear" w:color="auto" w:fill="auto"/>
          </w:tcPr>
          <w:p w14:paraId="7657E878" w14:textId="77777777" w:rsidR="003863DA" w:rsidRPr="005D509D" w:rsidRDefault="003863DA" w:rsidP="00592566">
            <w:pPr>
              <w:suppressAutoHyphens w:val="0"/>
              <w:spacing w:before="40" w:after="120" w:line="220" w:lineRule="exact"/>
              <w:ind w:right="113"/>
              <w:rPr>
                <w:noProof/>
              </w:rPr>
            </w:pPr>
            <w:r w:rsidRPr="005D509D">
              <w:rPr>
                <w:noProof/>
              </w:rPr>
              <w:t>Proportions of national and sub-national elections held within the schedule laid out by law</w:t>
            </w:r>
          </w:p>
        </w:tc>
        <w:tc>
          <w:tcPr>
            <w:tcW w:w="3686" w:type="dxa"/>
            <w:shd w:val="clear" w:color="auto" w:fill="auto"/>
          </w:tcPr>
          <w:p w14:paraId="257E2FF1" w14:textId="77777777" w:rsidR="003863DA" w:rsidRPr="005D509D" w:rsidRDefault="003863DA" w:rsidP="00592566">
            <w:pPr>
              <w:suppressAutoHyphens w:val="0"/>
              <w:spacing w:before="40" w:after="120" w:line="220" w:lineRule="exact"/>
              <w:ind w:right="113"/>
            </w:pPr>
            <w:r w:rsidRPr="005D509D">
              <w:rPr>
                <w:noProof/>
              </w:rPr>
              <w:t>100%</w:t>
            </w:r>
          </w:p>
        </w:tc>
      </w:tr>
      <w:tr w:rsidR="003863DA" w:rsidRPr="005D509D" w14:paraId="33502B9C" w14:textId="77777777" w:rsidTr="00592566">
        <w:trPr>
          <w:trHeight w:val="240"/>
        </w:trPr>
        <w:tc>
          <w:tcPr>
            <w:tcW w:w="3686" w:type="dxa"/>
            <w:shd w:val="clear" w:color="auto" w:fill="auto"/>
          </w:tcPr>
          <w:p w14:paraId="685B86C2" w14:textId="77777777" w:rsidR="003863DA" w:rsidRPr="005D509D" w:rsidRDefault="003863DA" w:rsidP="00592566">
            <w:pPr>
              <w:suppressAutoHyphens w:val="0"/>
              <w:spacing w:before="40" w:after="120" w:line="220" w:lineRule="exact"/>
              <w:ind w:right="113"/>
              <w:rPr>
                <w:noProof/>
              </w:rPr>
            </w:pPr>
            <w:r w:rsidRPr="005D509D">
              <w:rPr>
                <w:noProof/>
              </w:rPr>
              <w:t>Average voter turnouts in the national and sub-national elections by administrative unit</w:t>
            </w:r>
          </w:p>
        </w:tc>
        <w:tc>
          <w:tcPr>
            <w:tcW w:w="3686" w:type="dxa"/>
            <w:shd w:val="clear" w:color="auto" w:fill="auto"/>
          </w:tcPr>
          <w:p w14:paraId="1A4DBCC9" w14:textId="77777777" w:rsidR="003863DA" w:rsidRPr="005D509D" w:rsidRDefault="003863DA" w:rsidP="00592566">
            <w:pPr>
              <w:suppressAutoHyphens w:val="0"/>
              <w:spacing w:before="40" w:after="120" w:line="220" w:lineRule="exact"/>
              <w:ind w:right="113"/>
            </w:pPr>
            <w:r w:rsidRPr="005D509D">
              <w:rPr>
                <w:noProof/>
              </w:rPr>
              <w:t>70%</w:t>
            </w:r>
          </w:p>
        </w:tc>
      </w:tr>
    </w:tbl>
    <w:p w14:paraId="25A5C92E" w14:textId="77777777" w:rsidR="003863DA" w:rsidRPr="005D509D" w:rsidRDefault="003863DA" w:rsidP="00B6088D">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775FD0" w:rsidRPr="005D509D" w14:paraId="4668DF91" w14:textId="77777777" w:rsidTr="00775FD0">
        <w:trPr>
          <w:trHeight w:val="240"/>
          <w:tblHeader/>
        </w:trPr>
        <w:tc>
          <w:tcPr>
            <w:tcW w:w="7370" w:type="dxa"/>
            <w:gridSpan w:val="2"/>
            <w:tcBorders>
              <w:top w:val="single" w:sz="4" w:space="0" w:color="auto"/>
              <w:bottom w:val="single" w:sz="12" w:space="0" w:color="auto"/>
            </w:tcBorders>
            <w:shd w:val="clear" w:color="auto" w:fill="auto"/>
            <w:vAlign w:val="bottom"/>
          </w:tcPr>
          <w:p w14:paraId="6423A474" w14:textId="77777777" w:rsidR="003863DA" w:rsidRPr="005D509D" w:rsidRDefault="003863DA" w:rsidP="00775FD0">
            <w:pPr>
              <w:suppressAutoHyphens w:val="0"/>
              <w:spacing w:before="80" w:after="80" w:line="200" w:lineRule="exact"/>
              <w:ind w:right="113"/>
              <w:rPr>
                <w:bCs/>
                <w:i/>
                <w:iCs/>
                <w:sz w:val="16"/>
              </w:rPr>
            </w:pPr>
            <w:bookmarkStart w:id="273" w:name="_Toc390761566"/>
            <w:r w:rsidRPr="005D509D">
              <w:rPr>
                <w:i/>
                <w:sz w:val="16"/>
              </w:rPr>
              <w:t>Indicators on crime and the administration of justice</w:t>
            </w:r>
            <w:bookmarkEnd w:id="273"/>
          </w:p>
        </w:tc>
      </w:tr>
      <w:tr w:rsidR="00775FD0" w:rsidRPr="005D509D" w14:paraId="5C4A7A69" w14:textId="77777777" w:rsidTr="00775FD0">
        <w:trPr>
          <w:trHeight w:hRule="exact" w:val="113"/>
          <w:tblHeader/>
        </w:trPr>
        <w:tc>
          <w:tcPr>
            <w:tcW w:w="3685" w:type="dxa"/>
            <w:tcBorders>
              <w:top w:val="single" w:sz="12" w:space="0" w:color="auto"/>
              <w:bottom w:val="nil"/>
            </w:tcBorders>
            <w:shd w:val="clear" w:color="auto" w:fill="auto"/>
          </w:tcPr>
          <w:p w14:paraId="6B847422" w14:textId="77777777" w:rsidR="00775FD0" w:rsidRPr="005D509D" w:rsidRDefault="00775FD0" w:rsidP="00083FC3">
            <w:pPr>
              <w:suppressAutoHyphens w:val="0"/>
              <w:spacing w:before="40" w:after="120" w:line="220" w:lineRule="exact"/>
              <w:ind w:right="113"/>
              <w:rPr>
                <w:noProof/>
              </w:rPr>
            </w:pPr>
          </w:p>
        </w:tc>
        <w:tc>
          <w:tcPr>
            <w:tcW w:w="3685" w:type="dxa"/>
            <w:tcBorders>
              <w:top w:val="single" w:sz="12" w:space="0" w:color="auto"/>
              <w:bottom w:val="nil"/>
            </w:tcBorders>
            <w:shd w:val="clear" w:color="auto" w:fill="auto"/>
          </w:tcPr>
          <w:p w14:paraId="53681DC2" w14:textId="77777777" w:rsidR="00775FD0" w:rsidRPr="005D509D" w:rsidRDefault="00775FD0" w:rsidP="00083FC3">
            <w:pPr>
              <w:suppressAutoHyphens w:val="0"/>
              <w:spacing w:before="40" w:after="120" w:line="220" w:lineRule="exact"/>
              <w:ind w:right="113"/>
              <w:rPr>
                <w:noProof/>
              </w:rPr>
            </w:pPr>
          </w:p>
        </w:tc>
      </w:tr>
      <w:tr w:rsidR="003863DA" w:rsidRPr="005D509D" w14:paraId="2F23145E" w14:textId="77777777" w:rsidTr="00775FD0">
        <w:tblPrEx>
          <w:tblLook w:val="0000" w:firstRow="0" w:lastRow="0" w:firstColumn="0" w:lastColumn="0" w:noHBand="0" w:noVBand="0"/>
        </w:tblPrEx>
        <w:trPr>
          <w:trHeight w:val="240"/>
        </w:trPr>
        <w:tc>
          <w:tcPr>
            <w:tcW w:w="3685" w:type="dxa"/>
            <w:tcBorders>
              <w:top w:val="nil"/>
              <w:bottom w:val="nil"/>
            </w:tcBorders>
            <w:shd w:val="clear" w:color="auto" w:fill="auto"/>
          </w:tcPr>
          <w:p w14:paraId="405586F5" w14:textId="77777777" w:rsidR="003863DA" w:rsidRPr="005D509D" w:rsidRDefault="003863DA" w:rsidP="00775FD0">
            <w:pPr>
              <w:suppressAutoHyphens w:val="0"/>
              <w:spacing w:before="40" w:after="120" w:line="220" w:lineRule="exact"/>
              <w:ind w:right="113"/>
              <w:rPr>
                <w:bCs/>
                <w:noProof/>
              </w:rPr>
            </w:pPr>
            <w:r w:rsidRPr="005D509D">
              <w:rPr>
                <w:bCs/>
                <w:noProof/>
              </w:rPr>
              <w:t>Incidence of violent death and life threatening crimes reported per 1,000 persons</w:t>
            </w:r>
          </w:p>
        </w:tc>
        <w:tc>
          <w:tcPr>
            <w:tcW w:w="3685" w:type="dxa"/>
            <w:tcBorders>
              <w:top w:val="nil"/>
              <w:bottom w:val="nil"/>
            </w:tcBorders>
            <w:shd w:val="clear" w:color="auto" w:fill="auto"/>
          </w:tcPr>
          <w:p w14:paraId="2C273135" w14:textId="31B3FEB4" w:rsidR="003863DA" w:rsidRPr="005D509D" w:rsidRDefault="003863DA" w:rsidP="00775FD0">
            <w:pPr>
              <w:suppressAutoHyphens w:val="0"/>
              <w:spacing w:before="40" w:after="120" w:line="220" w:lineRule="exact"/>
              <w:ind w:right="113"/>
              <w:rPr>
                <w:noProof/>
              </w:rPr>
            </w:pPr>
            <w:r w:rsidRPr="005D509D">
              <w:rPr>
                <w:noProof/>
              </w:rPr>
              <w:t>Wounding/GBH (Grievous Bodily Harm) – encouraging and assisting): 0 (0 per 1,000 persons).</w:t>
            </w:r>
          </w:p>
          <w:p w14:paraId="76978DAD" w14:textId="613F1542" w:rsidR="003863DA" w:rsidRPr="005D509D" w:rsidRDefault="003863DA" w:rsidP="00775FD0">
            <w:pPr>
              <w:suppressAutoHyphens w:val="0"/>
              <w:spacing w:before="40" w:after="120" w:line="220" w:lineRule="exact"/>
              <w:ind w:right="113"/>
              <w:rPr>
                <w:noProof/>
              </w:rPr>
            </w:pPr>
            <w:r w:rsidRPr="005D509D">
              <w:rPr>
                <w:noProof/>
              </w:rPr>
              <w:t>Wounding/GBH: 9 (0.3 per 1,000</w:t>
            </w:r>
            <w:r w:rsidR="00F20CBE" w:rsidRPr="005D509D">
              <w:rPr>
                <w:noProof/>
              </w:rPr>
              <w:t xml:space="preserve"> </w:t>
            </w:r>
            <w:r w:rsidRPr="005D509D">
              <w:rPr>
                <w:noProof/>
              </w:rPr>
              <w:t>persons).</w:t>
            </w:r>
          </w:p>
        </w:tc>
      </w:tr>
      <w:tr w:rsidR="003863DA" w:rsidRPr="005D509D" w14:paraId="4DCB0E60" w14:textId="77777777" w:rsidTr="00775FD0">
        <w:tblPrEx>
          <w:tblLook w:val="0000" w:firstRow="0" w:lastRow="0" w:firstColumn="0" w:lastColumn="0" w:noHBand="0" w:noVBand="0"/>
        </w:tblPrEx>
        <w:trPr>
          <w:trHeight w:val="240"/>
        </w:trPr>
        <w:tc>
          <w:tcPr>
            <w:tcW w:w="3685" w:type="dxa"/>
            <w:tcBorders>
              <w:top w:val="nil"/>
            </w:tcBorders>
            <w:shd w:val="clear" w:color="auto" w:fill="auto"/>
          </w:tcPr>
          <w:p w14:paraId="475147C1" w14:textId="2D65702A" w:rsidR="003863DA" w:rsidRPr="005D509D" w:rsidRDefault="003863DA" w:rsidP="00775FD0">
            <w:pPr>
              <w:suppressAutoHyphens w:val="0"/>
              <w:spacing w:before="40" w:after="120" w:line="220" w:lineRule="exact"/>
              <w:ind w:right="113"/>
              <w:rPr>
                <w:bCs/>
                <w:noProof/>
              </w:rPr>
            </w:pPr>
            <w:r w:rsidRPr="005D509D">
              <w:rPr>
                <w:bCs/>
                <w:noProof/>
              </w:rPr>
              <w:t>Number of persons and rate (per 1,000 persons) who were arrested/brought before a court convicted/sentenced/incarcerated for violent or other serious crimes (such as homicide, robbery, assault and trafficking)</w:t>
            </w:r>
          </w:p>
        </w:tc>
        <w:tc>
          <w:tcPr>
            <w:tcW w:w="3685" w:type="dxa"/>
            <w:tcBorders>
              <w:top w:val="nil"/>
            </w:tcBorders>
            <w:shd w:val="clear" w:color="auto" w:fill="auto"/>
          </w:tcPr>
          <w:p w14:paraId="143A9C0B" w14:textId="78774EB6" w:rsidR="003863DA" w:rsidRPr="005D509D" w:rsidRDefault="003863DA" w:rsidP="00775FD0">
            <w:pPr>
              <w:suppressAutoHyphens w:val="0"/>
              <w:spacing w:before="40" w:after="120" w:line="220" w:lineRule="exact"/>
              <w:ind w:right="113"/>
              <w:rPr>
                <w:noProof/>
              </w:rPr>
            </w:pPr>
            <w:r w:rsidRPr="005D509D">
              <w:rPr>
                <w:noProof/>
              </w:rPr>
              <w:t>Importing Prohibited Imports (drugs): 13</w:t>
            </w:r>
            <w:r w:rsidR="00F20CBE" w:rsidRPr="005D509D">
              <w:rPr>
                <w:noProof/>
              </w:rPr>
              <w:t xml:space="preserve"> </w:t>
            </w:r>
            <w:r w:rsidRPr="005D509D">
              <w:rPr>
                <w:noProof/>
              </w:rPr>
              <w:t>(0.3</w:t>
            </w:r>
            <w:r w:rsidR="00F20CBE" w:rsidRPr="005D509D">
              <w:rPr>
                <w:noProof/>
              </w:rPr>
              <w:t xml:space="preserve"> </w:t>
            </w:r>
            <w:r w:rsidRPr="005D509D">
              <w:rPr>
                <w:noProof/>
              </w:rPr>
              <w:t>per 1,000 persons).</w:t>
            </w:r>
          </w:p>
          <w:p w14:paraId="27811F2D" w14:textId="5F3EAA74" w:rsidR="003863DA" w:rsidRPr="005D509D" w:rsidRDefault="003863DA" w:rsidP="00775FD0">
            <w:pPr>
              <w:suppressAutoHyphens w:val="0"/>
              <w:spacing w:before="40" w:after="120" w:line="220" w:lineRule="exact"/>
              <w:ind w:right="113"/>
              <w:rPr>
                <w:noProof/>
              </w:rPr>
            </w:pPr>
            <w:r w:rsidRPr="005D509D">
              <w:rPr>
                <w:noProof/>
              </w:rPr>
              <w:t>Supply/Offering to Supply (Drugs): 0</w:t>
            </w:r>
            <w:r w:rsidR="00F20CBE" w:rsidRPr="005D509D">
              <w:rPr>
                <w:noProof/>
              </w:rPr>
              <w:t xml:space="preserve"> </w:t>
            </w:r>
            <w:r w:rsidRPr="005D509D">
              <w:rPr>
                <w:noProof/>
              </w:rPr>
              <w:t>(0</w:t>
            </w:r>
            <w:r w:rsidR="00F20CBE" w:rsidRPr="005D509D">
              <w:rPr>
                <w:noProof/>
              </w:rPr>
              <w:t xml:space="preserve"> </w:t>
            </w:r>
            <w:r w:rsidRPr="005D509D">
              <w:rPr>
                <w:noProof/>
              </w:rPr>
              <w:t>per 1,000 persons).</w:t>
            </w:r>
          </w:p>
          <w:p w14:paraId="1F95B846" w14:textId="77777777" w:rsidR="003863DA" w:rsidRPr="005D509D" w:rsidRDefault="003863DA" w:rsidP="00775FD0">
            <w:pPr>
              <w:suppressAutoHyphens w:val="0"/>
              <w:spacing w:before="40" w:after="120" w:line="220" w:lineRule="exact"/>
              <w:ind w:right="113"/>
              <w:rPr>
                <w:noProof/>
              </w:rPr>
            </w:pPr>
            <w:r w:rsidRPr="005D509D">
              <w:rPr>
                <w:noProof/>
              </w:rPr>
              <w:t>Possession with Intent to Supply (Drugs): 0 (0 per 1,000 persons).</w:t>
            </w:r>
          </w:p>
        </w:tc>
      </w:tr>
      <w:tr w:rsidR="003863DA" w:rsidRPr="005D509D" w14:paraId="08896D0C" w14:textId="77777777" w:rsidTr="00775FD0">
        <w:tblPrEx>
          <w:tblLook w:val="0000" w:firstRow="0" w:lastRow="0" w:firstColumn="0" w:lastColumn="0" w:noHBand="0" w:noVBand="0"/>
        </w:tblPrEx>
        <w:trPr>
          <w:trHeight w:val="240"/>
        </w:trPr>
        <w:tc>
          <w:tcPr>
            <w:tcW w:w="3685" w:type="dxa"/>
            <w:shd w:val="clear" w:color="auto" w:fill="auto"/>
          </w:tcPr>
          <w:p w14:paraId="01F35484" w14:textId="77777777" w:rsidR="003863DA" w:rsidRPr="005D509D" w:rsidRDefault="003863DA" w:rsidP="00775FD0">
            <w:pPr>
              <w:suppressAutoHyphens w:val="0"/>
              <w:spacing w:before="40" w:after="120" w:line="220" w:lineRule="exact"/>
              <w:ind w:right="113"/>
              <w:rPr>
                <w:bCs/>
                <w:noProof/>
              </w:rPr>
            </w:pPr>
            <w:r w:rsidRPr="005D509D">
              <w:rPr>
                <w:bCs/>
                <w:noProof/>
              </w:rPr>
              <w:t>Number of reported cases of sexually motivated violence (such as rape, female genital mutilation, honour crimes and acid attacks).</w:t>
            </w:r>
          </w:p>
        </w:tc>
        <w:tc>
          <w:tcPr>
            <w:tcW w:w="3685" w:type="dxa"/>
            <w:shd w:val="clear" w:color="auto" w:fill="auto"/>
          </w:tcPr>
          <w:p w14:paraId="6EFE050C" w14:textId="77777777" w:rsidR="003863DA" w:rsidRPr="005D509D" w:rsidRDefault="003863DA" w:rsidP="00775FD0">
            <w:pPr>
              <w:suppressAutoHyphens w:val="0"/>
              <w:spacing w:before="40" w:after="120" w:line="220" w:lineRule="exact"/>
              <w:ind w:right="113"/>
              <w:rPr>
                <w:noProof/>
              </w:rPr>
            </w:pPr>
            <w:r w:rsidRPr="005D509D">
              <w:rPr>
                <w:noProof/>
              </w:rPr>
              <w:t>Rape of a child under 13 yrs: 1</w:t>
            </w:r>
          </w:p>
          <w:p w14:paraId="221486F0" w14:textId="77777777" w:rsidR="003863DA" w:rsidRPr="005D509D" w:rsidRDefault="003863DA" w:rsidP="00775FD0">
            <w:pPr>
              <w:suppressAutoHyphens w:val="0"/>
              <w:spacing w:before="40" w:after="120" w:line="220" w:lineRule="exact"/>
              <w:ind w:right="113"/>
              <w:rPr>
                <w:noProof/>
              </w:rPr>
            </w:pPr>
            <w:r w:rsidRPr="005D509D">
              <w:rPr>
                <w:noProof/>
              </w:rPr>
              <w:t>Attempted rape of a child under 13 years: 0</w:t>
            </w:r>
          </w:p>
        </w:tc>
      </w:tr>
      <w:tr w:rsidR="003863DA" w:rsidRPr="005D509D" w14:paraId="4046EBDB" w14:textId="77777777" w:rsidTr="00775FD0">
        <w:tblPrEx>
          <w:tblLook w:val="0000" w:firstRow="0" w:lastRow="0" w:firstColumn="0" w:lastColumn="0" w:noHBand="0" w:noVBand="0"/>
        </w:tblPrEx>
        <w:trPr>
          <w:trHeight w:val="240"/>
        </w:trPr>
        <w:tc>
          <w:tcPr>
            <w:tcW w:w="3685" w:type="dxa"/>
            <w:tcBorders>
              <w:bottom w:val="nil"/>
            </w:tcBorders>
            <w:shd w:val="clear" w:color="auto" w:fill="auto"/>
          </w:tcPr>
          <w:p w14:paraId="1B292041" w14:textId="77777777" w:rsidR="003863DA" w:rsidRPr="005D509D" w:rsidRDefault="003863DA" w:rsidP="00775FD0">
            <w:pPr>
              <w:suppressAutoHyphens w:val="0"/>
              <w:spacing w:before="40" w:after="120" w:line="220" w:lineRule="exact"/>
              <w:ind w:right="113"/>
              <w:rPr>
                <w:bCs/>
                <w:noProof/>
              </w:rPr>
            </w:pPr>
            <w:r w:rsidRPr="005D509D">
              <w:rPr>
                <w:bCs/>
                <w:noProof/>
              </w:rPr>
              <w:t>Maximum time of pre-trial detention (remand)</w:t>
            </w:r>
          </w:p>
        </w:tc>
        <w:tc>
          <w:tcPr>
            <w:tcW w:w="3685" w:type="dxa"/>
            <w:tcBorders>
              <w:bottom w:val="nil"/>
            </w:tcBorders>
            <w:shd w:val="clear" w:color="auto" w:fill="auto"/>
          </w:tcPr>
          <w:p w14:paraId="13C72E9D" w14:textId="77777777" w:rsidR="003863DA" w:rsidRPr="005D509D" w:rsidRDefault="003863DA" w:rsidP="00775FD0">
            <w:pPr>
              <w:suppressAutoHyphens w:val="0"/>
              <w:spacing w:before="40" w:after="120" w:line="220" w:lineRule="exact"/>
              <w:ind w:right="113"/>
              <w:rPr>
                <w:noProof/>
              </w:rPr>
            </w:pPr>
            <w:r w:rsidRPr="005D509D">
              <w:rPr>
                <w:noProof/>
              </w:rPr>
              <w:t>Maximum: 332 days</w:t>
            </w:r>
          </w:p>
          <w:p w14:paraId="5B53FE12" w14:textId="77777777" w:rsidR="003863DA" w:rsidRPr="005D509D" w:rsidRDefault="003863DA" w:rsidP="00775FD0">
            <w:pPr>
              <w:suppressAutoHyphens w:val="0"/>
              <w:spacing w:before="40" w:after="120" w:line="220" w:lineRule="exact"/>
              <w:ind w:right="113"/>
              <w:rPr>
                <w:noProof/>
              </w:rPr>
            </w:pPr>
            <w:r w:rsidRPr="005D509D">
              <w:rPr>
                <w:noProof/>
              </w:rPr>
              <w:t>Average: 46 days</w:t>
            </w:r>
          </w:p>
        </w:tc>
      </w:tr>
      <w:tr w:rsidR="003863DA" w:rsidRPr="005D509D" w14:paraId="019E8D7C" w14:textId="77777777" w:rsidTr="00775FD0">
        <w:tblPrEx>
          <w:tblLook w:val="0000" w:firstRow="0" w:lastRow="0" w:firstColumn="0" w:lastColumn="0" w:noHBand="0" w:noVBand="0"/>
        </w:tblPrEx>
        <w:trPr>
          <w:trHeight w:val="240"/>
        </w:trPr>
        <w:tc>
          <w:tcPr>
            <w:tcW w:w="3685" w:type="dxa"/>
            <w:tcBorders>
              <w:top w:val="nil"/>
              <w:bottom w:val="nil"/>
            </w:tcBorders>
            <w:shd w:val="clear" w:color="auto" w:fill="auto"/>
          </w:tcPr>
          <w:p w14:paraId="7BD2F8F0" w14:textId="77777777" w:rsidR="003863DA" w:rsidRPr="005D509D" w:rsidRDefault="003863DA" w:rsidP="00775FD0">
            <w:pPr>
              <w:suppressAutoHyphens w:val="0"/>
              <w:spacing w:before="40" w:after="120" w:line="220" w:lineRule="exact"/>
              <w:ind w:right="113"/>
              <w:rPr>
                <w:bCs/>
                <w:noProof/>
              </w:rPr>
            </w:pPr>
            <w:r w:rsidRPr="005D509D">
              <w:rPr>
                <w:bCs/>
                <w:noProof/>
              </w:rPr>
              <w:t>Prison population with breakdown by offence and length of sentence</w:t>
            </w:r>
          </w:p>
        </w:tc>
        <w:tc>
          <w:tcPr>
            <w:tcW w:w="3685" w:type="dxa"/>
            <w:tcBorders>
              <w:top w:val="nil"/>
              <w:bottom w:val="nil"/>
            </w:tcBorders>
            <w:shd w:val="clear" w:color="auto" w:fill="auto"/>
          </w:tcPr>
          <w:p w14:paraId="67A4FADB" w14:textId="7C8C970F" w:rsidR="003863DA" w:rsidRPr="005D509D" w:rsidRDefault="003863DA" w:rsidP="00775FD0">
            <w:pPr>
              <w:suppressAutoHyphens w:val="0"/>
              <w:spacing w:before="40" w:after="120" w:line="220" w:lineRule="exact"/>
              <w:ind w:right="113"/>
              <w:rPr>
                <w:noProof/>
              </w:rPr>
            </w:pPr>
            <w:bookmarkStart w:id="274" w:name="OLE_LINK93"/>
            <w:bookmarkStart w:id="275" w:name="OLE_LINK94"/>
            <w:r w:rsidRPr="005D509D">
              <w:rPr>
                <w:noProof/>
              </w:rPr>
              <w:t>From 1998 to 2019:average monthly prison population is between 42</w:t>
            </w:r>
            <w:r w:rsidR="00212507" w:rsidRPr="005D509D">
              <w:rPr>
                <w:noProof/>
              </w:rPr>
              <w:t>–</w:t>
            </w:r>
            <w:r w:rsidRPr="005D509D">
              <w:rPr>
                <w:noProof/>
              </w:rPr>
              <w:t xml:space="preserve">43. </w:t>
            </w:r>
          </w:p>
          <w:p w14:paraId="3F38A483" w14:textId="4DF7C861" w:rsidR="003863DA" w:rsidRPr="005D509D" w:rsidRDefault="003863DA" w:rsidP="00775FD0">
            <w:pPr>
              <w:suppressAutoHyphens w:val="0"/>
              <w:spacing w:before="40" w:after="120" w:line="220" w:lineRule="exact"/>
              <w:ind w:right="113"/>
              <w:rPr>
                <w:noProof/>
              </w:rPr>
            </w:pPr>
            <w:r w:rsidRPr="005D509D">
              <w:rPr>
                <w:noProof/>
              </w:rPr>
              <w:t>Daily average prison population: 46</w:t>
            </w:r>
            <w:r w:rsidR="00F20CBE" w:rsidRPr="005D509D">
              <w:rPr>
                <w:noProof/>
              </w:rPr>
              <w:t xml:space="preserve"> </w:t>
            </w:r>
            <w:r w:rsidRPr="005D509D">
              <w:rPr>
                <w:noProof/>
              </w:rPr>
              <w:t>inmates (including prisoners on remand).</w:t>
            </w:r>
          </w:p>
          <w:p w14:paraId="7B0C0037" w14:textId="0FD9455E" w:rsidR="003863DA" w:rsidRPr="005D509D" w:rsidRDefault="003863DA" w:rsidP="00775FD0">
            <w:pPr>
              <w:suppressAutoHyphens w:val="0"/>
              <w:spacing w:before="40" w:after="120" w:line="220" w:lineRule="exact"/>
              <w:ind w:right="113"/>
              <w:rPr>
                <w:noProof/>
              </w:rPr>
            </w:pPr>
            <w:r w:rsidRPr="005D509D">
              <w:rPr>
                <w:noProof/>
              </w:rPr>
              <w:lastRenderedPageBreak/>
              <w:t>Prison population with breakdown of offence (incl. multiple offences) as at 1 January 2020</w:t>
            </w:r>
            <w:r w:rsidR="00E06ADD" w:rsidRPr="005D509D">
              <w:rPr>
                <w:noProof/>
              </w:rPr>
              <w:t>–</w:t>
            </w:r>
            <w:r w:rsidRPr="005D509D">
              <w:rPr>
                <w:noProof/>
              </w:rPr>
              <w:t>31 December 2020:</w:t>
            </w:r>
          </w:p>
          <w:p w14:paraId="16713AE4" w14:textId="77777777" w:rsidR="003863DA" w:rsidRPr="005D509D" w:rsidRDefault="003863DA" w:rsidP="00775FD0">
            <w:pPr>
              <w:suppressAutoHyphens w:val="0"/>
              <w:spacing w:before="40" w:after="120" w:line="220" w:lineRule="exact"/>
              <w:ind w:right="113"/>
              <w:rPr>
                <w:noProof/>
              </w:rPr>
            </w:pPr>
            <w:r w:rsidRPr="005D509D">
              <w:rPr>
                <w:noProof/>
              </w:rPr>
              <w:t>Stalking: 1</w:t>
            </w:r>
          </w:p>
          <w:p w14:paraId="10ECE884" w14:textId="77777777" w:rsidR="003863DA" w:rsidRPr="005D509D" w:rsidRDefault="003863DA" w:rsidP="00775FD0">
            <w:pPr>
              <w:suppressAutoHyphens w:val="0"/>
              <w:spacing w:before="40" w:after="120" w:line="220" w:lineRule="exact"/>
              <w:ind w:right="113"/>
              <w:rPr>
                <w:noProof/>
              </w:rPr>
            </w:pPr>
            <w:r w:rsidRPr="005D509D">
              <w:rPr>
                <w:noProof/>
              </w:rPr>
              <w:t>Robbery: 1</w:t>
            </w:r>
          </w:p>
          <w:p w14:paraId="6BA0BF75" w14:textId="77777777" w:rsidR="003863DA" w:rsidRPr="005D509D" w:rsidRDefault="003863DA" w:rsidP="00775FD0">
            <w:pPr>
              <w:suppressAutoHyphens w:val="0"/>
              <w:spacing w:before="40" w:after="120" w:line="220" w:lineRule="exact"/>
              <w:ind w:right="113"/>
              <w:rPr>
                <w:noProof/>
              </w:rPr>
            </w:pPr>
            <w:r w:rsidRPr="005D509D">
              <w:rPr>
                <w:noProof/>
              </w:rPr>
              <w:t>Burgulary: 21</w:t>
            </w:r>
          </w:p>
          <w:p w14:paraId="10DDCB7E" w14:textId="77777777" w:rsidR="003863DA" w:rsidRPr="005D509D" w:rsidRDefault="003863DA" w:rsidP="00775FD0">
            <w:pPr>
              <w:suppressAutoHyphens w:val="0"/>
              <w:spacing w:before="40" w:after="120" w:line="220" w:lineRule="exact"/>
              <w:ind w:right="113"/>
              <w:rPr>
                <w:noProof/>
              </w:rPr>
            </w:pPr>
            <w:r w:rsidRPr="005D509D">
              <w:rPr>
                <w:noProof/>
              </w:rPr>
              <w:t>Threats to kill: 1</w:t>
            </w:r>
          </w:p>
          <w:p w14:paraId="27D4481D" w14:textId="77777777" w:rsidR="003863DA" w:rsidRPr="005D509D" w:rsidRDefault="003863DA" w:rsidP="00775FD0">
            <w:pPr>
              <w:suppressAutoHyphens w:val="0"/>
              <w:spacing w:before="40" w:after="120" w:line="220" w:lineRule="exact"/>
              <w:ind w:right="113"/>
              <w:rPr>
                <w:noProof/>
              </w:rPr>
            </w:pPr>
            <w:r w:rsidRPr="005D509D">
              <w:rPr>
                <w:noProof/>
              </w:rPr>
              <w:t>Animal mistreatment: 16</w:t>
            </w:r>
          </w:p>
          <w:p w14:paraId="15DF41E0" w14:textId="77777777" w:rsidR="003863DA" w:rsidRPr="005D509D" w:rsidRDefault="003863DA" w:rsidP="00775FD0">
            <w:pPr>
              <w:suppressAutoHyphens w:val="0"/>
              <w:spacing w:before="40" w:after="120" w:line="220" w:lineRule="exact"/>
              <w:ind w:right="113"/>
              <w:rPr>
                <w:noProof/>
              </w:rPr>
            </w:pPr>
            <w:r w:rsidRPr="005D509D">
              <w:rPr>
                <w:noProof/>
              </w:rPr>
              <w:t>Assault: 41</w:t>
            </w:r>
          </w:p>
          <w:p w14:paraId="30EEF0D6" w14:textId="77777777" w:rsidR="003863DA" w:rsidRPr="005D509D" w:rsidRDefault="003863DA" w:rsidP="00775FD0">
            <w:pPr>
              <w:suppressAutoHyphens w:val="0"/>
              <w:spacing w:before="40" w:after="120" w:line="220" w:lineRule="exact"/>
              <w:ind w:right="113"/>
              <w:rPr>
                <w:noProof/>
              </w:rPr>
            </w:pPr>
            <w:r w:rsidRPr="005D509D">
              <w:rPr>
                <w:noProof/>
              </w:rPr>
              <w:t xml:space="preserve">Entering otherwise than by border: 8 </w:t>
            </w:r>
          </w:p>
          <w:p w14:paraId="599A2000" w14:textId="77777777" w:rsidR="003863DA" w:rsidRPr="005D509D" w:rsidRDefault="003863DA" w:rsidP="00775FD0">
            <w:pPr>
              <w:suppressAutoHyphens w:val="0"/>
              <w:spacing w:before="40" w:after="120" w:line="220" w:lineRule="exact"/>
              <w:ind w:right="113"/>
              <w:rPr>
                <w:noProof/>
              </w:rPr>
            </w:pPr>
            <w:r w:rsidRPr="005D509D">
              <w:rPr>
                <w:noProof/>
              </w:rPr>
              <w:t xml:space="preserve">Sex related: 11 </w:t>
            </w:r>
          </w:p>
          <w:p w14:paraId="08CA8D2D" w14:textId="77777777" w:rsidR="003863DA" w:rsidRPr="005D509D" w:rsidRDefault="003863DA" w:rsidP="00775FD0">
            <w:pPr>
              <w:suppressAutoHyphens w:val="0"/>
              <w:spacing w:before="40" w:after="120" w:line="220" w:lineRule="exact"/>
              <w:ind w:right="113"/>
              <w:rPr>
                <w:noProof/>
              </w:rPr>
            </w:pPr>
            <w:r w:rsidRPr="005D509D">
              <w:rPr>
                <w:noProof/>
              </w:rPr>
              <w:t>Drugs related: 45</w:t>
            </w:r>
          </w:p>
          <w:p w14:paraId="5D969D69" w14:textId="77777777" w:rsidR="003863DA" w:rsidRPr="005D509D" w:rsidRDefault="003863DA" w:rsidP="00775FD0">
            <w:pPr>
              <w:suppressAutoHyphens w:val="0"/>
              <w:spacing w:before="40" w:after="120" w:line="220" w:lineRule="exact"/>
              <w:ind w:right="113"/>
              <w:rPr>
                <w:noProof/>
              </w:rPr>
            </w:pPr>
            <w:r w:rsidRPr="005D509D">
              <w:rPr>
                <w:noProof/>
              </w:rPr>
              <w:t>Theft: 10</w:t>
            </w:r>
          </w:p>
          <w:p w14:paraId="7621A978" w14:textId="77777777" w:rsidR="003863DA" w:rsidRPr="005D509D" w:rsidRDefault="003863DA" w:rsidP="00775FD0">
            <w:pPr>
              <w:suppressAutoHyphens w:val="0"/>
              <w:spacing w:before="40" w:after="120" w:line="220" w:lineRule="exact"/>
              <w:ind w:right="113"/>
              <w:rPr>
                <w:noProof/>
              </w:rPr>
            </w:pPr>
            <w:r w:rsidRPr="005D509D">
              <w:rPr>
                <w:noProof/>
              </w:rPr>
              <w:t>False accounting/fraud: 20</w:t>
            </w:r>
          </w:p>
          <w:p w14:paraId="046F691E" w14:textId="77777777" w:rsidR="003863DA" w:rsidRPr="005D509D" w:rsidRDefault="003863DA" w:rsidP="00775FD0">
            <w:pPr>
              <w:suppressAutoHyphens w:val="0"/>
              <w:spacing w:before="40" w:after="120" w:line="220" w:lineRule="exact"/>
              <w:ind w:right="113"/>
              <w:rPr>
                <w:noProof/>
              </w:rPr>
            </w:pPr>
            <w:r w:rsidRPr="005D509D">
              <w:rPr>
                <w:noProof/>
              </w:rPr>
              <w:t>Default payment fines: 165</w:t>
            </w:r>
          </w:p>
          <w:p w14:paraId="41205593" w14:textId="77777777" w:rsidR="003863DA" w:rsidRPr="005D509D" w:rsidRDefault="003863DA" w:rsidP="00775FD0">
            <w:pPr>
              <w:suppressAutoHyphens w:val="0"/>
              <w:spacing w:before="40" w:after="120" w:line="220" w:lineRule="exact"/>
              <w:ind w:right="113"/>
              <w:rPr>
                <w:noProof/>
              </w:rPr>
            </w:pPr>
            <w:r w:rsidRPr="005D509D">
              <w:rPr>
                <w:noProof/>
              </w:rPr>
              <w:t>Destroying private property: 18</w:t>
            </w:r>
          </w:p>
          <w:p w14:paraId="107FD2A7" w14:textId="77777777" w:rsidR="003863DA" w:rsidRPr="005D509D" w:rsidRDefault="003863DA" w:rsidP="00775FD0">
            <w:pPr>
              <w:suppressAutoHyphens w:val="0"/>
              <w:spacing w:before="40" w:after="120" w:line="220" w:lineRule="exact"/>
              <w:ind w:right="113"/>
              <w:rPr>
                <w:noProof/>
              </w:rPr>
            </w:pPr>
            <w:r w:rsidRPr="005D509D">
              <w:rPr>
                <w:noProof/>
              </w:rPr>
              <w:t>Offensive weapon: 2</w:t>
            </w:r>
          </w:p>
          <w:p w14:paraId="12C119E0" w14:textId="77777777" w:rsidR="003863DA" w:rsidRPr="005D509D" w:rsidRDefault="003863DA" w:rsidP="00775FD0">
            <w:pPr>
              <w:suppressAutoHyphens w:val="0"/>
              <w:spacing w:before="40" w:after="120" w:line="220" w:lineRule="exact"/>
              <w:ind w:right="113"/>
              <w:rPr>
                <w:noProof/>
              </w:rPr>
            </w:pPr>
            <w:r w:rsidRPr="005D509D">
              <w:rPr>
                <w:noProof/>
              </w:rPr>
              <w:t>Breaching COVID-19 Rules: 5</w:t>
            </w:r>
          </w:p>
          <w:p w14:paraId="150A6B9D" w14:textId="77777777" w:rsidR="003863DA" w:rsidRPr="005D509D" w:rsidRDefault="003863DA" w:rsidP="00775FD0">
            <w:pPr>
              <w:suppressAutoHyphens w:val="0"/>
              <w:spacing w:before="40" w:after="120" w:line="220" w:lineRule="exact"/>
              <w:ind w:right="113"/>
              <w:rPr>
                <w:noProof/>
              </w:rPr>
            </w:pPr>
            <w:r w:rsidRPr="005D509D">
              <w:rPr>
                <w:noProof/>
              </w:rPr>
              <w:t>Driving under influence: 4</w:t>
            </w:r>
          </w:p>
          <w:p w14:paraId="4BCF1337" w14:textId="77777777" w:rsidR="003863DA" w:rsidRPr="005D509D" w:rsidRDefault="003863DA" w:rsidP="00775FD0">
            <w:pPr>
              <w:suppressAutoHyphens w:val="0"/>
              <w:spacing w:before="40" w:after="120" w:line="220" w:lineRule="exact"/>
              <w:ind w:right="113"/>
              <w:rPr>
                <w:noProof/>
              </w:rPr>
            </w:pPr>
            <w:r w:rsidRPr="005D509D">
              <w:rPr>
                <w:noProof/>
              </w:rPr>
              <w:t xml:space="preserve">Unlawful possession of tobacco: 1 </w:t>
            </w:r>
          </w:p>
          <w:p w14:paraId="62211320" w14:textId="77777777" w:rsidR="003863DA" w:rsidRPr="005D509D" w:rsidRDefault="003863DA" w:rsidP="00775FD0">
            <w:pPr>
              <w:suppressAutoHyphens w:val="0"/>
              <w:spacing w:before="40" w:after="120" w:line="220" w:lineRule="exact"/>
              <w:ind w:right="113"/>
              <w:rPr>
                <w:noProof/>
              </w:rPr>
            </w:pPr>
            <w:r w:rsidRPr="005D509D">
              <w:rPr>
                <w:noProof/>
              </w:rPr>
              <w:t xml:space="preserve">Assisting in illegal immigration: 1 </w:t>
            </w:r>
          </w:p>
          <w:p w14:paraId="29E78CEA" w14:textId="77777777" w:rsidR="003863DA" w:rsidRPr="005D509D" w:rsidRDefault="003863DA" w:rsidP="00775FD0">
            <w:pPr>
              <w:suppressAutoHyphens w:val="0"/>
              <w:spacing w:before="40" w:after="120" w:line="220" w:lineRule="exact"/>
              <w:ind w:right="113"/>
              <w:rPr>
                <w:noProof/>
              </w:rPr>
            </w:pPr>
            <w:r w:rsidRPr="005D509D">
              <w:rPr>
                <w:noProof/>
              </w:rPr>
              <w:t xml:space="preserve">Parole revocation:1 </w:t>
            </w:r>
          </w:p>
          <w:p w14:paraId="3315C221" w14:textId="77777777" w:rsidR="003863DA" w:rsidRPr="005D509D" w:rsidRDefault="003863DA" w:rsidP="00775FD0">
            <w:pPr>
              <w:suppressAutoHyphens w:val="0"/>
              <w:spacing w:before="40" w:after="120" w:line="220" w:lineRule="exact"/>
              <w:ind w:right="113"/>
              <w:rPr>
                <w:noProof/>
              </w:rPr>
            </w:pPr>
            <w:r w:rsidRPr="005D509D">
              <w:rPr>
                <w:noProof/>
              </w:rPr>
              <w:t xml:space="preserve">Witness intimidation:2 </w:t>
            </w:r>
          </w:p>
          <w:p w14:paraId="64C52CA6" w14:textId="77777777" w:rsidR="003863DA" w:rsidRPr="005D509D" w:rsidRDefault="003863DA" w:rsidP="00775FD0">
            <w:pPr>
              <w:suppressAutoHyphens w:val="0"/>
              <w:spacing w:before="40" w:after="120" w:line="220" w:lineRule="exact"/>
              <w:ind w:right="113"/>
              <w:rPr>
                <w:noProof/>
              </w:rPr>
            </w:pPr>
            <w:r w:rsidRPr="005D509D">
              <w:rPr>
                <w:noProof/>
              </w:rPr>
              <w:t xml:space="preserve">European Arrest Warrant detainees: 9 </w:t>
            </w:r>
          </w:p>
          <w:p w14:paraId="7B4ED323" w14:textId="77777777" w:rsidR="003863DA" w:rsidRPr="005D509D" w:rsidRDefault="003863DA" w:rsidP="00775FD0">
            <w:pPr>
              <w:suppressAutoHyphens w:val="0"/>
              <w:spacing w:before="40" w:after="120" w:line="220" w:lineRule="exact"/>
              <w:ind w:right="113"/>
              <w:rPr>
                <w:noProof/>
              </w:rPr>
            </w:pPr>
            <w:r w:rsidRPr="005D509D">
              <w:rPr>
                <w:noProof/>
              </w:rPr>
              <w:t xml:space="preserve">Detainees: 21 </w:t>
            </w:r>
          </w:p>
          <w:p w14:paraId="1A06E911" w14:textId="3643CCCA" w:rsidR="003863DA" w:rsidRPr="005D509D" w:rsidRDefault="003863DA" w:rsidP="00775FD0">
            <w:pPr>
              <w:suppressAutoHyphens w:val="0"/>
              <w:spacing w:before="40" w:after="120" w:line="220" w:lineRule="exact"/>
              <w:ind w:right="113"/>
              <w:rPr>
                <w:noProof/>
              </w:rPr>
            </w:pPr>
            <w:r w:rsidRPr="005D509D">
              <w:rPr>
                <w:noProof/>
              </w:rPr>
              <w:t>Total prisoner population for 2020</w:t>
            </w:r>
            <w:r w:rsidR="00FE7273" w:rsidRPr="005D509D">
              <w:rPr>
                <w:noProof/>
              </w:rPr>
              <w:t xml:space="preserve"> –</w:t>
            </w:r>
            <w:r w:rsidRPr="005D509D">
              <w:rPr>
                <w:noProof/>
              </w:rPr>
              <w:t xml:space="preserve"> 162 </w:t>
            </w:r>
          </w:p>
          <w:p w14:paraId="1627F4B0" w14:textId="1B599374" w:rsidR="003863DA" w:rsidRPr="005D509D" w:rsidRDefault="003863DA" w:rsidP="00775FD0">
            <w:pPr>
              <w:suppressAutoHyphens w:val="0"/>
              <w:spacing w:before="40" w:after="120" w:line="220" w:lineRule="exact"/>
              <w:ind w:right="113"/>
              <w:rPr>
                <w:szCs w:val="22"/>
                <w:lang w:eastAsia="en-GB"/>
              </w:rPr>
            </w:pPr>
            <w:r w:rsidRPr="005D509D">
              <w:rPr>
                <w:lang w:eastAsia="en-GB"/>
              </w:rPr>
              <w:t xml:space="preserve">Prison population </w:t>
            </w:r>
            <w:r w:rsidRPr="005D509D">
              <w:t>between 1st Jan</w:t>
            </w:r>
            <w:r w:rsidR="003665E9" w:rsidRPr="005D509D">
              <w:t>–</w:t>
            </w:r>
            <w:r w:rsidRPr="005D509D">
              <w:t>31st Dec</w:t>
            </w:r>
            <w:r w:rsidRPr="005D509D">
              <w:rPr>
                <w:lang w:eastAsia="en-GB"/>
              </w:rPr>
              <w:t xml:space="preserve"> 2020. – Breakdown by length of sentence:</w:t>
            </w:r>
          </w:p>
          <w:p w14:paraId="15E2D0AB" w14:textId="77777777" w:rsidR="003863DA" w:rsidRPr="005D509D" w:rsidRDefault="003863DA" w:rsidP="00775FD0">
            <w:pPr>
              <w:suppressAutoHyphens w:val="0"/>
              <w:spacing w:before="40" w:after="120" w:line="220" w:lineRule="exact"/>
              <w:ind w:right="113"/>
              <w:rPr>
                <w:szCs w:val="22"/>
                <w:lang w:eastAsia="en-GB"/>
              </w:rPr>
            </w:pPr>
            <w:r w:rsidRPr="005D509D">
              <w:rPr>
                <w:lang w:eastAsia="en-GB"/>
              </w:rPr>
              <w:t>Less than 6 months: 78</w:t>
            </w:r>
          </w:p>
          <w:p w14:paraId="396BE399" w14:textId="77777777" w:rsidR="003863DA" w:rsidRPr="005D509D" w:rsidRDefault="003863DA" w:rsidP="00775FD0">
            <w:pPr>
              <w:suppressAutoHyphens w:val="0"/>
              <w:spacing w:before="40" w:after="120" w:line="220" w:lineRule="exact"/>
              <w:ind w:right="113"/>
              <w:rPr>
                <w:szCs w:val="22"/>
                <w:lang w:eastAsia="en-GB"/>
              </w:rPr>
            </w:pPr>
            <w:r w:rsidRPr="005D509D">
              <w:rPr>
                <w:lang w:eastAsia="en-GB"/>
              </w:rPr>
              <w:t>Over 6 under 12 months: 45</w:t>
            </w:r>
            <w:r w:rsidRPr="005D509D">
              <w:rPr>
                <w:szCs w:val="22"/>
                <w:lang w:eastAsia="en-GB"/>
              </w:rPr>
              <w:t xml:space="preserve"> </w:t>
            </w:r>
          </w:p>
          <w:p w14:paraId="7B073640" w14:textId="77777777" w:rsidR="003863DA" w:rsidRPr="005D509D" w:rsidRDefault="003863DA" w:rsidP="00775FD0">
            <w:pPr>
              <w:suppressAutoHyphens w:val="0"/>
              <w:spacing w:before="40" w:after="120" w:line="220" w:lineRule="exact"/>
              <w:ind w:right="113"/>
              <w:rPr>
                <w:szCs w:val="22"/>
                <w:lang w:eastAsia="en-GB"/>
              </w:rPr>
            </w:pPr>
            <w:r w:rsidRPr="005D509D">
              <w:rPr>
                <w:lang w:eastAsia="en-GB"/>
              </w:rPr>
              <w:t xml:space="preserve">Over 12 months under 4 </w:t>
            </w:r>
            <w:proofErr w:type="spellStart"/>
            <w:r w:rsidRPr="005D509D">
              <w:rPr>
                <w:lang w:eastAsia="en-GB"/>
              </w:rPr>
              <w:t>yrs</w:t>
            </w:r>
            <w:proofErr w:type="spellEnd"/>
            <w:r w:rsidRPr="005D509D">
              <w:rPr>
                <w:lang w:eastAsia="en-GB"/>
              </w:rPr>
              <w:t>: 4</w:t>
            </w:r>
            <w:r w:rsidRPr="005D509D">
              <w:rPr>
                <w:szCs w:val="22"/>
                <w:lang w:eastAsia="en-GB"/>
              </w:rPr>
              <w:t xml:space="preserve"> </w:t>
            </w:r>
          </w:p>
          <w:p w14:paraId="5EB93500" w14:textId="77777777" w:rsidR="003863DA" w:rsidRPr="005D509D" w:rsidRDefault="003863DA" w:rsidP="00775FD0">
            <w:pPr>
              <w:suppressAutoHyphens w:val="0"/>
              <w:spacing w:before="40" w:after="120" w:line="220" w:lineRule="exact"/>
              <w:ind w:right="113"/>
              <w:rPr>
                <w:szCs w:val="22"/>
                <w:lang w:eastAsia="en-GB"/>
              </w:rPr>
            </w:pPr>
            <w:r w:rsidRPr="005D509D">
              <w:rPr>
                <w:lang w:eastAsia="en-GB"/>
              </w:rPr>
              <w:t>4 years and over: 2</w:t>
            </w:r>
            <w:r w:rsidRPr="005D509D">
              <w:rPr>
                <w:szCs w:val="22"/>
                <w:lang w:eastAsia="en-GB"/>
              </w:rPr>
              <w:t xml:space="preserve"> </w:t>
            </w:r>
          </w:p>
          <w:p w14:paraId="023335AB" w14:textId="77777777" w:rsidR="003863DA" w:rsidRPr="005D509D" w:rsidRDefault="003863DA" w:rsidP="00775FD0">
            <w:pPr>
              <w:suppressAutoHyphens w:val="0"/>
              <w:spacing w:before="40" w:after="120" w:line="220" w:lineRule="exact"/>
              <w:ind w:right="113"/>
              <w:rPr>
                <w:szCs w:val="22"/>
                <w:lang w:eastAsia="en-GB"/>
              </w:rPr>
            </w:pPr>
            <w:r w:rsidRPr="005D509D">
              <w:rPr>
                <w:lang w:eastAsia="en-GB"/>
              </w:rPr>
              <w:t xml:space="preserve">Life: 0 </w:t>
            </w:r>
            <w:bookmarkEnd w:id="274"/>
            <w:bookmarkEnd w:id="275"/>
          </w:p>
        </w:tc>
      </w:tr>
      <w:tr w:rsidR="003863DA" w:rsidRPr="005D509D" w14:paraId="32992627" w14:textId="77777777" w:rsidTr="00775FD0">
        <w:tblPrEx>
          <w:tblLook w:val="0000" w:firstRow="0" w:lastRow="0" w:firstColumn="0" w:lastColumn="0" w:noHBand="0" w:noVBand="0"/>
        </w:tblPrEx>
        <w:trPr>
          <w:trHeight w:val="240"/>
        </w:trPr>
        <w:tc>
          <w:tcPr>
            <w:tcW w:w="3685" w:type="dxa"/>
            <w:tcBorders>
              <w:top w:val="nil"/>
            </w:tcBorders>
            <w:shd w:val="clear" w:color="auto" w:fill="auto"/>
          </w:tcPr>
          <w:p w14:paraId="3AA66F8B" w14:textId="77777777" w:rsidR="003863DA" w:rsidRPr="005D509D" w:rsidRDefault="003863DA" w:rsidP="00775FD0">
            <w:pPr>
              <w:suppressAutoHyphens w:val="0"/>
              <w:spacing w:before="40" w:after="120" w:line="220" w:lineRule="exact"/>
              <w:ind w:right="113"/>
              <w:rPr>
                <w:bCs/>
                <w:noProof/>
              </w:rPr>
            </w:pPr>
            <w:r w:rsidRPr="005D509D">
              <w:rPr>
                <w:bCs/>
                <w:noProof/>
              </w:rPr>
              <w:lastRenderedPageBreak/>
              <w:t>Incidence of death in custody</w:t>
            </w:r>
          </w:p>
        </w:tc>
        <w:tc>
          <w:tcPr>
            <w:tcW w:w="3685" w:type="dxa"/>
            <w:tcBorders>
              <w:top w:val="nil"/>
            </w:tcBorders>
            <w:shd w:val="clear" w:color="auto" w:fill="auto"/>
          </w:tcPr>
          <w:p w14:paraId="1E11F964" w14:textId="77777777" w:rsidR="003863DA" w:rsidRPr="005D509D" w:rsidRDefault="003863DA" w:rsidP="00775FD0">
            <w:pPr>
              <w:suppressAutoHyphens w:val="0"/>
              <w:spacing w:before="40" w:after="120" w:line="220" w:lineRule="exact"/>
              <w:ind w:right="113"/>
            </w:pPr>
            <w:r w:rsidRPr="005D509D">
              <w:rPr>
                <w:noProof/>
              </w:rPr>
              <w:t>0 (in 2020)</w:t>
            </w:r>
          </w:p>
        </w:tc>
      </w:tr>
      <w:tr w:rsidR="003863DA" w:rsidRPr="005D509D" w14:paraId="31138746" w14:textId="77777777" w:rsidTr="00673B6D">
        <w:tblPrEx>
          <w:tblLook w:val="0000" w:firstRow="0" w:lastRow="0" w:firstColumn="0" w:lastColumn="0" w:noHBand="0" w:noVBand="0"/>
        </w:tblPrEx>
        <w:trPr>
          <w:trHeight w:val="240"/>
        </w:trPr>
        <w:tc>
          <w:tcPr>
            <w:tcW w:w="3685" w:type="dxa"/>
            <w:tcBorders>
              <w:bottom w:val="nil"/>
            </w:tcBorders>
            <w:shd w:val="clear" w:color="auto" w:fill="auto"/>
          </w:tcPr>
          <w:p w14:paraId="3859822E" w14:textId="77777777" w:rsidR="003863DA" w:rsidRPr="005D509D" w:rsidRDefault="003863DA" w:rsidP="00775FD0">
            <w:pPr>
              <w:suppressAutoHyphens w:val="0"/>
              <w:spacing w:before="40" w:after="120" w:line="220" w:lineRule="exact"/>
              <w:ind w:right="113"/>
              <w:rPr>
                <w:bCs/>
                <w:noProof/>
              </w:rPr>
            </w:pPr>
            <w:r w:rsidRPr="005D509D">
              <w:rPr>
                <w:bCs/>
                <w:noProof/>
              </w:rPr>
              <w:t>Number of persons executed under the death penalty per year</w:t>
            </w:r>
            <w:r w:rsidRPr="005D509D">
              <w:rPr>
                <w:rStyle w:val="FootnoteReference"/>
                <w:sz w:val="20"/>
              </w:rPr>
              <w:footnoteReference w:id="270"/>
            </w:r>
          </w:p>
        </w:tc>
        <w:tc>
          <w:tcPr>
            <w:tcW w:w="3685" w:type="dxa"/>
            <w:tcBorders>
              <w:bottom w:val="nil"/>
            </w:tcBorders>
            <w:shd w:val="clear" w:color="auto" w:fill="auto"/>
          </w:tcPr>
          <w:p w14:paraId="5CE3FAA6" w14:textId="77777777" w:rsidR="003863DA" w:rsidRPr="005D509D" w:rsidRDefault="003863DA" w:rsidP="00775FD0">
            <w:pPr>
              <w:suppressAutoHyphens w:val="0"/>
              <w:spacing w:before="40" w:after="120" w:line="220" w:lineRule="exact"/>
              <w:ind w:right="113"/>
            </w:pPr>
            <w:r w:rsidRPr="005D509D">
              <w:rPr>
                <w:noProof/>
              </w:rPr>
              <w:t>0</w:t>
            </w:r>
          </w:p>
        </w:tc>
      </w:tr>
      <w:tr w:rsidR="003863DA" w:rsidRPr="005D509D" w14:paraId="6EF5ECEB" w14:textId="77777777" w:rsidTr="00673B6D">
        <w:tblPrEx>
          <w:tblLook w:val="0000" w:firstRow="0" w:lastRow="0" w:firstColumn="0" w:lastColumn="0" w:noHBand="0" w:noVBand="0"/>
        </w:tblPrEx>
        <w:trPr>
          <w:trHeight w:val="240"/>
        </w:trPr>
        <w:tc>
          <w:tcPr>
            <w:tcW w:w="3685" w:type="dxa"/>
            <w:tcBorders>
              <w:top w:val="nil"/>
              <w:bottom w:val="nil"/>
            </w:tcBorders>
            <w:shd w:val="clear" w:color="auto" w:fill="auto"/>
          </w:tcPr>
          <w:p w14:paraId="55396185" w14:textId="77777777" w:rsidR="003863DA" w:rsidRPr="005D509D" w:rsidRDefault="003863DA" w:rsidP="00775FD0">
            <w:pPr>
              <w:suppressAutoHyphens w:val="0"/>
              <w:spacing w:before="40" w:after="120" w:line="220" w:lineRule="exact"/>
              <w:ind w:right="113"/>
              <w:rPr>
                <w:bCs/>
                <w:noProof/>
              </w:rPr>
            </w:pPr>
            <w:r w:rsidRPr="005D509D">
              <w:rPr>
                <w:bCs/>
                <w:noProof/>
              </w:rPr>
              <w:t>Average backlog of cases per judge at different levels of the judicial system</w:t>
            </w:r>
          </w:p>
        </w:tc>
        <w:tc>
          <w:tcPr>
            <w:tcW w:w="3685" w:type="dxa"/>
            <w:tcBorders>
              <w:top w:val="nil"/>
              <w:bottom w:val="nil"/>
            </w:tcBorders>
            <w:shd w:val="clear" w:color="auto" w:fill="auto"/>
          </w:tcPr>
          <w:p w14:paraId="155F0409" w14:textId="7BECCE5E" w:rsidR="003863DA" w:rsidRPr="005D509D" w:rsidRDefault="003863DA" w:rsidP="00775FD0">
            <w:pPr>
              <w:suppressAutoHyphens w:val="0"/>
              <w:spacing w:before="40" w:after="120" w:line="220" w:lineRule="exact"/>
              <w:ind w:right="113"/>
              <w:rPr>
                <w:noProof/>
              </w:rPr>
            </w:pPr>
            <w:r w:rsidRPr="005D509D">
              <w:rPr>
                <w:noProof/>
              </w:rPr>
              <w:t>In the Supreme Court there is no backlog of cases but there are delays in non-urgent matters as a result of the Covid-19 pandemic. The waiting time for trials in the Supreme Court at the moment is 3 months.</w:t>
            </w:r>
          </w:p>
          <w:p w14:paraId="792A8324" w14:textId="187543F4" w:rsidR="003863DA" w:rsidRPr="005D509D" w:rsidRDefault="003863DA" w:rsidP="00775FD0">
            <w:pPr>
              <w:suppressAutoHyphens w:val="0"/>
              <w:spacing w:before="40" w:after="120" w:line="220" w:lineRule="exact"/>
              <w:ind w:right="113"/>
              <w:rPr>
                <w:noProof/>
              </w:rPr>
            </w:pPr>
            <w:r w:rsidRPr="005D509D">
              <w:rPr>
                <w:noProof/>
              </w:rPr>
              <w:lastRenderedPageBreak/>
              <w:t>In the Magistrates’ Court, there is no backlog but the Court has experienced slight delays in non-urgent matters due to the Covid-19 pandemic. The waiting time for hearings at the moment is 10</w:t>
            </w:r>
            <w:r w:rsidR="00F40BB7">
              <w:rPr>
                <w:noProof/>
              </w:rPr>
              <w:t>–</w:t>
            </w:r>
            <w:r w:rsidRPr="005D509D">
              <w:rPr>
                <w:noProof/>
              </w:rPr>
              <w:t xml:space="preserve">12 weeks. </w:t>
            </w:r>
          </w:p>
        </w:tc>
      </w:tr>
      <w:tr w:rsidR="003863DA" w:rsidRPr="005D509D" w14:paraId="42BDB101" w14:textId="77777777" w:rsidTr="00673B6D">
        <w:tblPrEx>
          <w:tblLook w:val="0000" w:firstRow="0" w:lastRow="0" w:firstColumn="0" w:lastColumn="0" w:noHBand="0" w:noVBand="0"/>
        </w:tblPrEx>
        <w:trPr>
          <w:trHeight w:val="240"/>
        </w:trPr>
        <w:tc>
          <w:tcPr>
            <w:tcW w:w="3685" w:type="dxa"/>
            <w:tcBorders>
              <w:top w:val="nil"/>
            </w:tcBorders>
            <w:shd w:val="clear" w:color="auto" w:fill="auto"/>
          </w:tcPr>
          <w:p w14:paraId="6B8EE27D" w14:textId="77777777" w:rsidR="003863DA" w:rsidRPr="005D509D" w:rsidRDefault="003863DA" w:rsidP="00775FD0">
            <w:pPr>
              <w:suppressAutoHyphens w:val="0"/>
              <w:spacing w:before="40" w:after="120" w:line="220" w:lineRule="exact"/>
              <w:ind w:right="113"/>
              <w:rPr>
                <w:bCs/>
                <w:noProof/>
              </w:rPr>
            </w:pPr>
            <w:r w:rsidRPr="005D509D">
              <w:rPr>
                <w:bCs/>
                <w:noProof/>
              </w:rPr>
              <w:lastRenderedPageBreak/>
              <w:t>Number of police/security personnel per 1,000 persons</w:t>
            </w:r>
          </w:p>
        </w:tc>
        <w:tc>
          <w:tcPr>
            <w:tcW w:w="3685" w:type="dxa"/>
            <w:tcBorders>
              <w:top w:val="nil"/>
            </w:tcBorders>
            <w:shd w:val="clear" w:color="auto" w:fill="auto"/>
          </w:tcPr>
          <w:p w14:paraId="6393BDA2" w14:textId="1C98F5D0" w:rsidR="003863DA" w:rsidRPr="005D509D" w:rsidRDefault="003863DA" w:rsidP="00775FD0">
            <w:pPr>
              <w:suppressAutoHyphens w:val="0"/>
              <w:spacing w:before="40" w:after="120" w:line="220" w:lineRule="exact"/>
              <w:ind w:right="113"/>
              <w:rPr>
                <w:noProof/>
              </w:rPr>
            </w:pPr>
            <w:r w:rsidRPr="005D509D">
              <w:rPr>
                <w:noProof/>
              </w:rPr>
              <w:t xml:space="preserve">Prison service personnel: </w:t>
            </w:r>
            <w:r w:rsidRPr="005D509D">
              <w:rPr>
                <w:noProof/>
              </w:rPr>
              <w:br/>
              <w:t>67 (1.8</w:t>
            </w:r>
            <w:r w:rsidR="00F20CBE" w:rsidRPr="005D509D">
              <w:rPr>
                <w:noProof/>
              </w:rPr>
              <w:t xml:space="preserve"> </w:t>
            </w:r>
            <w:r w:rsidRPr="005D509D">
              <w:rPr>
                <w:noProof/>
              </w:rPr>
              <w:t>per</w:t>
            </w:r>
            <w:r w:rsidR="00F20CBE" w:rsidRPr="005D509D">
              <w:rPr>
                <w:noProof/>
              </w:rPr>
              <w:t xml:space="preserve"> </w:t>
            </w:r>
            <w:r w:rsidRPr="005D509D">
              <w:rPr>
                <w:noProof/>
              </w:rPr>
              <w:t>1,000 persons).</w:t>
            </w:r>
          </w:p>
          <w:p w14:paraId="35DEE32B" w14:textId="527D4D2A" w:rsidR="003863DA" w:rsidRPr="005D509D" w:rsidRDefault="003863DA" w:rsidP="00775FD0">
            <w:pPr>
              <w:suppressAutoHyphens w:val="0"/>
              <w:spacing w:before="40" w:after="120" w:line="220" w:lineRule="exact"/>
              <w:ind w:right="113"/>
              <w:rPr>
                <w:noProof/>
              </w:rPr>
            </w:pPr>
            <w:r w:rsidRPr="005D509D">
              <w:rPr>
                <w:noProof/>
              </w:rPr>
              <w:t>Police officers: 260 (8.1</w:t>
            </w:r>
            <w:r w:rsidR="00F20CBE" w:rsidRPr="005D509D">
              <w:rPr>
                <w:noProof/>
              </w:rPr>
              <w:t xml:space="preserve"> </w:t>
            </w:r>
            <w:r w:rsidRPr="005D509D">
              <w:rPr>
                <w:noProof/>
              </w:rPr>
              <w:t>per</w:t>
            </w:r>
            <w:r w:rsidR="00F20CBE" w:rsidRPr="005D509D">
              <w:rPr>
                <w:noProof/>
              </w:rPr>
              <w:t xml:space="preserve"> </w:t>
            </w:r>
            <w:r w:rsidRPr="005D509D">
              <w:rPr>
                <w:noProof/>
              </w:rPr>
              <w:t>1,000</w:t>
            </w:r>
            <w:r w:rsidR="00F20CBE" w:rsidRPr="005D509D">
              <w:rPr>
                <w:noProof/>
              </w:rPr>
              <w:t xml:space="preserve"> </w:t>
            </w:r>
            <w:r w:rsidRPr="005D509D">
              <w:rPr>
                <w:noProof/>
              </w:rPr>
              <w:t>persons).</w:t>
            </w:r>
          </w:p>
        </w:tc>
      </w:tr>
      <w:tr w:rsidR="003863DA" w:rsidRPr="005D509D" w14:paraId="07D99D11" w14:textId="77777777" w:rsidTr="00775FD0">
        <w:tblPrEx>
          <w:tblLook w:val="0000" w:firstRow="0" w:lastRow="0" w:firstColumn="0" w:lastColumn="0" w:noHBand="0" w:noVBand="0"/>
        </w:tblPrEx>
        <w:trPr>
          <w:trHeight w:val="240"/>
        </w:trPr>
        <w:tc>
          <w:tcPr>
            <w:tcW w:w="3685" w:type="dxa"/>
            <w:shd w:val="clear" w:color="auto" w:fill="auto"/>
          </w:tcPr>
          <w:p w14:paraId="023C38AD" w14:textId="77777777" w:rsidR="003863DA" w:rsidRPr="005D509D" w:rsidRDefault="003863DA" w:rsidP="00775FD0">
            <w:pPr>
              <w:suppressAutoHyphens w:val="0"/>
              <w:spacing w:before="40" w:after="120" w:line="220" w:lineRule="exact"/>
              <w:ind w:right="113"/>
              <w:rPr>
                <w:bCs/>
                <w:noProof/>
              </w:rPr>
            </w:pPr>
            <w:r w:rsidRPr="005D509D">
              <w:rPr>
                <w:bCs/>
                <w:noProof/>
              </w:rPr>
              <w:t>Number of prosecutors and judges per 1,000 persons</w:t>
            </w:r>
          </w:p>
        </w:tc>
        <w:tc>
          <w:tcPr>
            <w:tcW w:w="3685" w:type="dxa"/>
            <w:shd w:val="clear" w:color="auto" w:fill="auto"/>
          </w:tcPr>
          <w:p w14:paraId="5B56F8FF" w14:textId="428F4383" w:rsidR="003863DA" w:rsidRPr="005D509D" w:rsidRDefault="003863DA" w:rsidP="00775FD0">
            <w:pPr>
              <w:suppressAutoHyphens w:val="0"/>
              <w:spacing w:before="40" w:after="120" w:line="220" w:lineRule="exact"/>
              <w:ind w:right="113"/>
              <w:rPr>
                <w:noProof/>
              </w:rPr>
            </w:pPr>
            <w:r w:rsidRPr="005D509D">
              <w:rPr>
                <w:noProof/>
              </w:rPr>
              <w:t>Prosecutors: 10 (0.3</w:t>
            </w:r>
            <w:r w:rsidR="00F20CBE" w:rsidRPr="005D509D">
              <w:rPr>
                <w:noProof/>
              </w:rPr>
              <w:t xml:space="preserve"> </w:t>
            </w:r>
            <w:r w:rsidRPr="005D509D">
              <w:rPr>
                <w:noProof/>
              </w:rPr>
              <w:t>per</w:t>
            </w:r>
            <w:r w:rsidR="00F20CBE" w:rsidRPr="005D509D">
              <w:rPr>
                <w:noProof/>
              </w:rPr>
              <w:t xml:space="preserve"> </w:t>
            </w:r>
            <w:r w:rsidRPr="005D509D">
              <w:rPr>
                <w:noProof/>
              </w:rPr>
              <w:t>1,000</w:t>
            </w:r>
            <w:r w:rsidR="00F20CBE" w:rsidRPr="005D509D">
              <w:rPr>
                <w:noProof/>
              </w:rPr>
              <w:t xml:space="preserve"> </w:t>
            </w:r>
            <w:r w:rsidRPr="005D509D">
              <w:rPr>
                <w:noProof/>
              </w:rPr>
              <w:t>persons).</w:t>
            </w:r>
          </w:p>
          <w:p w14:paraId="329B38AA" w14:textId="77777777" w:rsidR="003863DA" w:rsidRPr="005D509D" w:rsidRDefault="003863DA" w:rsidP="00775FD0">
            <w:pPr>
              <w:suppressAutoHyphens w:val="0"/>
              <w:spacing w:before="40" w:after="120" w:line="220" w:lineRule="exact"/>
              <w:ind w:right="113"/>
              <w:rPr>
                <w:noProof/>
                <w:szCs w:val="18"/>
              </w:rPr>
            </w:pPr>
            <w:r w:rsidRPr="005D509D">
              <w:rPr>
                <w:noProof/>
              </w:rPr>
              <w:t>Judges: 6 (resident) and 3 (non-resident) (0.4 per 1,000 persons).</w:t>
            </w:r>
            <w:r w:rsidRPr="005D509D">
              <w:rPr>
                <w:noProof/>
                <w:szCs w:val="18"/>
              </w:rPr>
              <w:t xml:space="preserve"> </w:t>
            </w:r>
          </w:p>
        </w:tc>
      </w:tr>
      <w:tr w:rsidR="003863DA" w:rsidRPr="005D509D" w14:paraId="26C35641" w14:textId="77777777" w:rsidTr="00775FD0">
        <w:tblPrEx>
          <w:tblLook w:val="0000" w:firstRow="0" w:lastRow="0" w:firstColumn="0" w:lastColumn="0" w:noHBand="0" w:noVBand="0"/>
        </w:tblPrEx>
        <w:trPr>
          <w:trHeight w:val="240"/>
        </w:trPr>
        <w:tc>
          <w:tcPr>
            <w:tcW w:w="3685" w:type="dxa"/>
            <w:shd w:val="clear" w:color="auto" w:fill="auto"/>
          </w:tcPr>
          <w:p w14:paraId="426B3758" w14:textId="77777777" w:rsidR="003863DA" w:rsidRPr="005D509D" w:rsidRDefault="003863DA" w:rsidP="00775FD0">
            <w:pPr>
              <w:suppressAutoHyphens w:val="0"/>
              <w:spacing w:before="40" w:after="120" w:line="220" w:lineRule="exact"/>
              <w:ind w:right="113"/>
              <w:rPr>
                <w:bCs/>
                <w:noProof/>
              </w:rPr>
            </w:pPr>
            <w:r w:rsidRPr="005D509D">
              <w:rPr>
                <w:bCs/>
                <w:noProof/>
              </w:rPr>
              <w:t>Share of public expenditure on police/security and judiciary</w:t>
            </w:r>
          </w:p>
        </w:tc>
        <w:tc>
          <w:tcPr>
            <w:tcW w:w="3685" w:type="dxa"/>
            <w:shd w:val="clear" w:color="auto" w:fill="auto"/>
          </w:tcPr>
          <w:p w14:paraId="2636FE37" w14:textId="77777777" w:rsidR="003863DA" w:rsidRPr="005D509D" w:rsidRDefault="003863DA" w:rsidP="00775FD0">
            <w:pPr>
              <w:suppressAutoHyphens w:val="0"/>
              <w:spacing w:before="40" w:after="120" w:line="220" w:lineRule="exact"/>
              <w:ind w:right="113"/>
            </w:pPr>
            <w:r w:rsidRPr="005D509D">
              <w:rPr>
                <w:noProof/>
              </w:rPr>
              <w:t>4%</w:t>
            </w:r>
          </w:p>
        </w:tc>
      </w:tr>
      <w:tr w:rsidR="003863DA" w:rsidRPr="005D509D" w14:paraId="18447C3A" w14:textId="77777777" w:rsidTr="00775FD0">
        <w:tblPrEx>
          <w:tblLook w:val="0000" w:firstRow="0" w:lastRow="0" w:firstColumn="0" w:lastColumn="0" w:noHBand="0" w:noVBand="0"/>
        </w:tblPrEx>
        <w:trPr>
          <w:trHeight w:val="240"/>
        </w:trPr>
        <w:tc>
          <w:tcPr>
            <w:tcW w:w="3685" w:type="dxa"/>
            <w:shd w:val="clear" w:color="auto" w:fill="auto"/>
          </w:tcPr>
          <w:p w14:paraId="2ED0C006" w14:textId="77777777" w:rsidR="003863DA" w:rsidRPr="005D509D" w:rsidRDefault="003863DA" w:rsidP="00775FD0">
            <w:pPr>
              <w:suppressAutoHyphens w:val="0"/>
              <w:spacing w:before="40" w:after="120" w:line="220" w:lineRule="exact"/>
              <w:ind w:right="113"/>
              <w:rPr>
                <w:bCs/>
                <w:noProof/>
              </w:rPr>
            </w:pPr>
            <w:r w:rsidRPr="005D509D">
              <w:rPr>
                <w:bCs/>
                <w:noProof/>
              </w:rPr>
              <w:t>Of the accused and detained persons who apply for free legal aid, the proportion of those who receive it</w:t>
            </w:r>
          </w:p>
        </w:tc>
        <w:tc>
          <w:tcPr>
            <w:tcW w:w="3685" w:type="dxa"/>
            <w:shd w:val="clear" w:color="auto" w:fill="auto"/>
          </w:tcPr>
          <w:p w14:paraId="196379CD" w14:textId="77777777" w:rsidR="003863DA" w:rsidRPr="005D509D" w:rsidRDefault="003863DA" w:rsidP="00775FD0">
            <w:pPr>
              <w:suppressAutoHyphens w:val="0"/>
              <w:spacing w:before="40" w:after="120" w:line="220" w:lineRule="exact"/>
              <w:ind w:right="113"/>
            </w:pPr>
            <w:r w:rsidRPr="005D509D">
              <w:rPr>
                <w:noProof/>
              </w:rPr>
              <w:t>Information not yet available</w:t>
            </w:r>
          </w:p>
        </w:tc>
      </w:tr>
      <w:tr w:rsidR="003863DA" w:rsidRPr="005D509D" w14:paraId="380C0227" w14:textId="77777777" w:rsidTr="00775FD0">
        <w:tblPrEx>
          <w:tblLook w:val="0000" w:firstRow="0" w:lastRow="0" w:firstColumn="0" w:lastColumn="0" w:noHBand="0" w:noVBand="0"/>
        </w:tblPrEx>
        <w:trPr>
          <w:trHeight w:val="240"/>
        </w:trPr>
        <w:tc>
          <w:tcPr>
            <w:tcW w:w="3685" w:type="dxa"/>
            <w:shd w:val="clear" w:color="auto" w:fill="auto"/>
          </w:tcPr>
          <w:p w14:paraId="165E6CE1" w14:textId="77777777" w:rsidR="003863DA" w:rsidRPr="005D509D" w:rsidRDefault="003863DA" w:rsidP="00775FD0">
            <w:pPr>
              <w:suppressAutoHyphens w:val="0"/>
              <w:spacing w:before="40" w:after="120" w:line="220" w:lineRule="exact"/>
              <w:ind w:right="113"/>
              <w:rPr>
                <w:bCs/>
                <w:noProof/>
              </w:rPr>
            </w:pPr>
            <w:r w:rsidRPr="005D509D">
              <w:rPr>
                <w:bCs/>
                <w:noProof/>
              </w:rPr>
              <w:t>Proportion of victims compensated after adjudication, by type of crime</w:t>
            </w:r>
          </w:p>
        </w:tc>
        <w:tc>
          <w:tcPr>
            <w:tcW w:w="3685" w:type="dxa"/>
            <w:shd w:val="clear" w:color="auto" w:fill="auto"/>
          </w:tcPr>
          <w:p w14:paraId="3F83A2DE" w14:textId="77777777" w:rsidR="003863DA" w:rsidRPr="005D509D" w:rsidRDefault="003863DA" w:rsidP="00775FD0">
            <w:pPr>
              <w:suppressAutoHyphens w:val="0"/>
              <w:spacing w:before="40" w:after="120" w:line="220" w:lineRule="exact"/>
              <w:ind w:right="113"/>
            </w:pPr>
            <w:r w:rsidRPr="005D509D">
              <w:rPr>
                <w:noProof/>
              </w:rPr>
              <w:t>Information not yet available</w:t>
            </w:r>
          </w:p>
        </w:tc>
      </w:tr>
    </w:tbl>
    <w:p w14:paraId="3FBB7466" w14:textId="77777777" w:rsidR="003863DA" w:rsidRPr="005D509D" w:rsidRDefault="003863DA" w:rsidP="003863DA">
      <w:pPr>
        <w:pStyle w:val="H1G"/>
      </w:pPr>
      <w:bookmarkStart w:id="276" w:name="_Toc390761567"/>
      <w:r w:rsidRPr="005D509D">
        <w:tab/>
      </w:r>
      <w:bookmarkStart w:id="277" w:name="_Toc115097260"/>
      <w:r w:rsidRPr="005D509D">
        <w:t>B.</w:t>
      </w:r>
      <w:r w:rsidRPr="005D509D">
        <w:tab/>
        <w:t>Constitutional, political and legal structure</w:t>
      </w:r>
      <w:bookmarkEnd w:id="276"/>
      <w:bookmarkEnd w:id="277"/>
    </w:p>
    <w:p w14:paraId="156D4BEB" w14:textId="77777777" w:rsidR="003863DA" w:rsidRPr="005D509D" w:rsidRDefault="003863DA" w:rsidP="00697131">
      <w:pPr>
        <w:pStyle w:val="SingleTxtG"/>
      </w:pPr>
      <w:bookmarkStart w:id="278" w:name="OLE_LINK62"/>
      <w:bookmarkStart w:id="279" w:name="OLE_LINK63"/>
      <w:r w:rsidRPr="005D509D">
        <w:rPr>
          <w:bCs/>
        </w:rPr>
        <w:t>100.</w:t>
      </w:r>
      <w:r w:rsidRPr="005D509D">
        <w:rPr>
          <w:bCs/>
        </w:rPr>
        <w:tab/>
      </w:r>
      <w:r w:rsidRPr="005D509D">
        <w:t>Gibraltar’s Constitution came into effect in 2007 under The Gibraltar Constitution Order 2006</w:t>
      </w:r>
      <w:r w:rsidRPr="005D509D">
        <w:rPr>
          <w:rStyle w:val="FootnoteReference"/>
        </w:rPr>
        <w:footnoteReference w:id="271"/>
      </w:r>
      <w:r w:rsidRPr="005D509D">
        <w:t>. The Government of Gibraltar, under the Constitution, consists of the elected Gibraltar Ministers represented in the Council of Ministers, together with the Sovereign, who is represented in Gibraltar by the Governor.</w:t>
      </w:r>
    </w:p>
    <w:p w14:paraId="1D062833" w14:textId="77777777" w:rsidR="003863DA" w:rsidRPr="005D509D" w:rsidRDefault="003863DA" w:rsidP="003863DA">
      <w:pPr>
        <w:pStyle w:val="H23G"/>
        <w:rPr>
          <w:b w:val="0"/>
          <w:bCs/>
        </w:rPr>
      </w:pPr>
      <w:bookmarkStart w:id="280" w:name="_Toc390761568"/>
      <w:bookmarkEnd w:id="278"/>
      <w:bookmarkEnd w:id="279"/>
      <w:r w:rsidRPr="005D509D">
        <w:tab/>
      </w:r>
      <w:r w:rsidRPr="005D509D">
        <w:tab/>
        <w:t>Gibraltar Parliament</w:t>
      </w:r>
      <w:r w:rsidRPr="005D509D">
        <w:rPr>
          <w:rStyle w:val="FootnoteReference"/>
          <w:b w:val="0"/>
          <w:bCs/>
        </w:rPr>
        <w:footnoteReference w:id="272"/>
      </w:r>
      <w:bookmarkEnd w:id="280"/>
    </w:p>
    <w:p w14:paraId="1040FE5A" w14:textId="77777777" w:rsidR="003863DA" w:rsidRPr="005D509D" w:rsidRDefault="003863DA" w:rsidP="00697131">
      <w:pPr>
        <w:pStyle w:val="SingleTxtG"/>
      </w:pPr>
      <w:r w:rsidRPr="005D509D">
        <w:rPr>
          <w:bCs/>
        </w:rPr>
        <w:t>101.</w:t>
      </w:r>
      <w:r w:rsidRPr="005D509D">
        <w:rPr>
          <w:bCs/>
        </w:rPr>
        <w:tab/>
      </w:r>
      <w:r w:rsidRPr="005D509D">
        <w:t xml:space="preserve">The Legislature for Gibraltar consists of the Gibraltar Parliament and the Crown. The Gibraltar Parliament is composed of the Speaker and at least 17 Elected Members, and has the power to make laws for the peace, order and good government of Gibraltar, which are subject to the assent of the Governor acting on Her behalf. </w:t>
      </w:r>
    </w:p>
    <w:p w14:paraId="286A83A9" w14:textId="77777777" w:rsidR="003863DA" w:rsidRPr="005D509D" w:rsidRDefault="003863DA" w:rsidP="003863DA">
      <w:pPr>
        <w:pStyle w:val="H23G"/>
      </w:pPr>
      <w:bookmarkStart w:id="281" w:name="_Toc390761569"/>
      <w:r w:rsidRPr="005D509D">
        <w:tab/>
      </w:r>
      <w:r w:rsidRPr="005D509D">
        <w:tab/>
        <w:t>Executive</w:t>
      </w:r>
      <w:bookmarkEnd w:id="281"/>
    </w:p>
    <w:p w14:paraId="1949B061" w14:textId="77777777" w:rsidR="003863DA" w:rsidRPr="005D509D" w:rsidRDefault="003863DA" w:rsidP="00697131">
      <w:pPr>
        <w:pStyle w:val="SingleTxtG"/>
      </w:pPr>
      <w:r w:rsidRPr="005D509D">
        <w:rPr>
          <w:bCs/>
        </w:rPr>
        <w:t>102.</w:t>
      </w:r>
      <w:r w:rsidRPr="005D509D">
        <w:rPr>
          <w:bCs/>
        </w:rPr>
        <w:tab/>
      </w:r>
      <w:r w:rsidRPr="005D509D">
        <w:t>Executive Authority in Gibraltar rests in the Sovereign, and save as otherwise provided in the Constitution, that authority may be exercised by the Government of Gibraltar, either directly or through public officers, as prescribed by the Constitution or by any other law.</w:t>
      </w:r>
    </w:p>
    <w:p w14:paraId="3B0045BE" w14:textId="77777777" w:rsidR="003863DA" w:rsidRPr="005D509D" w:rsidRDefault="003863DA" w:rsidP="00697131">
      <w:pPr>
        <w:pStyle w:val="SingleTxtG"/>
      </w:pPr>
      <w:r w:rsidRPr="005D509D">
        <w:rPr>
          <w:bCs/>
        </w:rPr>
        <w:t>103.</w:t>
      </w:r>
      <w:r w:rsidRPr="005D509D">
        <w:rPr>
          <w:bCs/>
        </w:rPr>
        <w:tab/>
      </w:r>
      <w:r w:rsidRPr="005D509D">
        <w:t xml:space="preserve">Gibraltar’s Comstitution provides for a Council of Ministers, which consists of a Chief Minister,who commands the confidence of Parliament and is appointed by the Governor, and no less than four Ministers. The elected Government of Gibraltar is responsible for all matters except for the conduct of external affairs, defence, internal security and certain appointments for public office which under the Constitution remain the responsibility of the Governor. There were a total of nine elected Ministers in 2021, including a Chief Minister, a Deputy Chief Minister and seven other Ministers covering the different areas for which the Government of Gibraltar has responsibility. </w:t>
      </w:r>
    </w:p>
    <w:p w14:paraId="14804EF6" w14:textId="77777777" w:rsidR="003863DA" w:rsidRPr="005D509D" w:rsidRDefault="003863DA" w:rsidP="003863DA">
      <w:pPr>
        <w:pStyle w:val="H23G"/>
      </w:pPr>
      <w:bookmarkStart w:id="282" w:name="_Toc390761570"/>
      <w:r w:rsidRPr="005D509D">
        <w:lastRenderedPageBreak/>
        <w:tab/>
      </w:r>
      <w:r w:rsidRPr="005D509D">
        <w:tab/>
        <w:t>Judiciary and the administration of justice</w:t>
      </w:r>
      <w:r w:rsidRPr="005D509D">
        <w:rPr>
          <w:rStyle w:val="FootnoteReference"/>
          <w:b w:val="0"/>
          <w:bCs/>
        </w:rPr>
        <w:footnoteReference w:id="273"/>
      </w:r>
      <w:bookmarkEnd w:id="282"/>
    </w:p>
    <w:p w14:paraId="1961EB0B" w14:textId="77777777" w:rsidR="003863DA" w:rsidRPr="005D509D" w:rsidRDefault="003863DA" w:rsidP="00697131">
      <w:pPr>
        <w:pStyle w:val="SingleTxtG"/>
      </w:pPr>
      <w:r w:rsidRPr="005D509D">
        <w:rPr>
          <w:bCs/>
        </w:rPr>
        <w:t>104.</w:t>
      </w:r>
      <w:r w:rsidRPr="005D509D">
        <w:rPr>
          <w:bCs/>
        </w:rPr>
        <w:tab/>
      </w:r>
      <w:r w:rsidRPr="005D509D">
        <w:t>The judicial system of Gibraltar is based entirely on the English system, except for minor modifications which are required because of its peculiarities. There is a Magistrates’ Court presided over by a Stipendiary Magistrate or, in his absence, by lay Magistrates. The Supreme Court of Gibraltar has a criminal jurisdiction similar to that of the English Crown Court, and a civil jurisdiction which is equivalent to that of the English High Court. There is also a Court of Appeal for Gibraltar, which is not resident, but holds three sessions each year. The Justices of Appeal are in the main, drawn from the English Court of Appeal or Privy Council. In the Supreme Court, criminal trials are by jury whilst in civil cases Judges usually sit alone. There are four Judges, one of whom is the Chief Justice, and so, head of the Judiciary. Appeals from the Court of Appeal are to the JCPC in London.</w:t>
      </w:r>
    </w:p>
    <w:p w14:paraId="5C82B6E6" w14:textId="77777777" w:rsidR="003863DA" w:rsidRPr="005D509D" w:rsidRDefault="003863DA" w:rsidP="00697131">
      <w:pPr>
        <w:pStyle w:val="SingleTxtG"/>
      </w:pPr>
      <w:r w:rsidRPr="005D509D">
        <w:rPr>
          <w:bCs/>
        </w:rPr>
        <w:t>105.</w:t>
      </w:r>
      <w:r w:rsidRPr="005D509D">
        <w:rPr>
          <w:bCs/>
        </w:rPr>
        <w:tab/>
      </w:r>
      <w:r w:rsidRPr="005D509D">
        <w:t>The legally qualified Registrar of the Supreme Court also holds the office of Admiralty Marshal. The admiralty jurisdiction of the Supreme Court of Gibraltar is known in the shipping world internationally, and deals with a considerable volume of work.</w:t>
      </w:r>
    </w:p>
    <w:p w14:paraId="1DAF6E59" w14:textId="77777777" w:rsidR="003863DA" w:rsidRPr="005D509D" w:rsidRDefault="003863DA" w:rsidP="003863DA">
      <w:pPr>
        <w:pStyle w:val="H23G"/>
      </w:pPr>
      <w:bookmarkStart w:id="283" w:name="_Toc390761571"/>
      <w:r w:rsidRPr="005D509D">
        <w:tab/>
      </w:r>
      <w:r w:rsidRPr="005D509D">
        <w:tab/>
        <w:t>NGOs</w:t>
      </w:r>
      <w:bookmarkEnd w:id="283"/>
    </w:p>
    <w:p w14:paraId="6E29092C" w14:textId="77777777" w:rsidR="003863DA" w:rsidRPr="005D509D" w:rsidRDefault="003863DA" w:rsidP="00697131">
      <w:pPr>
        <w:pStyle w:val="SingleTxtG"/>
      </w:pPr>
      <w:r w:rsidRPr="005D509D">
        <w:rPr>
          <w:bCs/>
        </w:rPr>
        <w:t>106.</w:t>
      </w:r>
      <w:r w:rsidRPr="005D509D">
        <w:rPr>
          <w:bCs/>
        </w:rPr>
        <w:tab/>
      </w:r>
      <w:r w:rsidRPr="005D509D">
        <w:t xml:space="preserve">NGOs are recognised, established and valued in Gibraltar. The established NGOs in Gibraltar include: AFH (Action for Housing); the GHT (Gibraltar Heritage Trust); GOHNS (Gibraltar Ornithological and Natural History Society); and ESG (Environmental Safety Group). </w:t>
      </w:r>
    </w:p>
    <w:p w14:paraId="3751C9B5" w14:textId="77777777" w:rsidR="003863DA" w:rsidRPr="005D509D" w:rsidRDefault="003863DA" w:rsidP="003863DA">
      <w:pPr>
        <w:pStyle w:val="HChG"/>
      </w:pPr>
      <w:bookmarkStart w:id="284" w:name="_Toc390761572"/>
      <w:r w:rsidRPr="005D509D">
        <w:tab/>
      </w:r>
      <w:bookmarkStart w:id="285" w:name="_Toc115097261"/>
      <w:r w:rsidRPr="005D509D">
        <w:t>II.</w:t>
      </w:r>
      <w:r w:rsidRPr="005D509D">
        <w:tab/>
        <w:t>General framework for the protection and promotion of human rights</w:t>
      </w:r>
      <w:bookmarkEnd w:id="284"/>
      <w:bookmarkEnd w:id="285"/>
    </w:p>
    <w:p w14:paraId="57B3EDCF" w14:textId="77777777" w:rsidR="003863DA" w:rsidRPr="005D509D" w:rsidRDefault="003863DA" w:rsidP="003863DA">
      <w:pPr>
        <w:pStyle w:val="H1G"/>
      </w:pPr>
      <w:bookmarkStart w:id="286" w:name="_Toc390761573"/>
      <w:r w:rsidRPr="005D509D">
        <w:tab/>
      </w:r>
      <w:bookmarkStart w:id="287" w:name="_Toc115097262"/>
      <w:r w:rsidRPr="005D509D">
        <w:t>A.</w:t>
      </w:r>
      <w:r w:rsidRPr="005D509D">
        <w:tab/>
        <w:t>Acceptance of international human rights norms</w:t>
      </w:r>
      <w:bookmarkEnd w:id="286"/>
      <w:bookmarkEnd w:id="287"/>
    </w:p>
    <w:p w14:paraId="2CB6FBDC" w14:textId="77777777" w:rsidR="003863DA" w:rsidRPr="005D509D" w:rsidRDefault="003863DA" w:rsidP="00697131">
      <w:pPr>
        <w:pStyle w:val="SingleTxtG"/>
      </w:pPr>
      <w:r w:rsidRPr="005D509D">
        <w:rPr>
          <w:bCs/>
        </w:rPr>
        <w:t>107.</w:t>
      </w:r>
      <w:r w:rsidRPr="005D509D">
        <w:rPr>
          <w:bCs/>
        </w:rPr>
        <w:tab/>
      </w:r>
      <w:r w:rsidRPr="005D509D">
        <w:t xml:space="preserve">The following main international instruments have been extended to Gibraltar. </w:t>
      </w:r>
    </w:p>
    <w:p w14:paraId="02E902B7" w14:textId="77777777" w:rsidR="003863DA" w:rsidRPr="005D509D" w:rsidRDefault="003863DA" w:rsidP="003863DA">
      <w:pPr>
        <w:pStyle w:val="H23G"/>
      </w:pPr>
      <w:bookmarkStart w:id="288" w:name="_Toc390761574"/>
      <w:r w:rsidRPr="005D509D">
        <w:tab/>
      </w:r>
      <w:r w:rsidRPr="005D509D">
        <w:tab/>
        <w:t>Main United Nations international human rights conventions and protocols</w:t>
      </w:r>
      <w:bookmarkEnd w:id="288"/>
    </w:p>
    <w:p w14:paraId="4019C726"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ICERD; ICCPR; ICESCR; CAT.</w:t>
      </w:r>
    </w:p>
    <w:p w14:paraId="37F9DE24" w14:textId="77777777" w:rsidR="003863DA" w:rsidRPr="005D509D" w:rsidRDefault="003863DA" w:rsidP="003863DA">
      <w:pPr>
        <w:pStyle w:val="H23G"/>
      </w:pPr>
      <w:bookmarkStart w:id="289" w:name="_Toc390761575"/>
      <w:r w:rsidRPr="005D509D">
        <w:tab/>
      </w:r>
      <w:r w:rsidRPr="005D509D">
        <w:tab/>
        <w:t>Other United Nations human rights and related conventions</w:t>
      </w:r>
      <w:bookmarkEnd w:id="289"/>
    </w:p>
    <w:p w14:paraId="07CBD3B0"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Convention on the Prevention and Punishment of the Crime of Genocide; Convention relating to the Status of Stateless Persons; </w:t>
      </w:r>
      <w:r w:rsidRPr="005D509D">
        <w:t>Convention</w:t>
      </w:r>
      <w:r w:rsidRPr="005D509D">
        <w:rPr>
          <w:noProof/>
        </w:rPr>
        <w:t xml:space="preserve"> on the Reduction of Statelessness; United Nations Convention against Transnational Organized Crime; United Nations Convention for the suppression of terrorist financing.</w:t>
      </w:r>
    </w:p>
    <w:p w14:paraId="3184BACA" w14:textId="77777777" w:rsidR="003863DA" w:rsidRPr="005D509D" w:rsidRDefault="003863DA" w:rsidP="003863DA">
      <w:pPr>
        <w:pStyle w:val="H23G"/>
      </w:pPr>
      <w:bookmarkStart w:id="290" w:name="_Toc390761576"/>
      <w:r w:rsidRPr="005D509D">
        <w:tab/>
      </w:r>
      <w:r w:rsidRPr="005D509D">
        <w:tab/>
        <w:t xml:space="preserve">Conventions of the </w:t>
      </w:r>
      <w:bookmarkEnd w:id="290"/>
      <w:r w:rsidRPr="005D509D">
        <w:t>International Labour Organization</w:t>
      </w:r>
    </w:p>
    <w:p w14:paraId="4BFEA588" w14:textId="78A41EC1"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C002 </w:t>
      </w:r>
      <w:r w:rsidR="0046632E" w:rsidRPr="005D509D">
        <w:rPr>
          <w:noProof/>
        </w:rPr>
        <w:t>–</w:t>
      </w:r>
      <w:r w:rsidRPr="005D509D">
        <w:rPr>
          <w:noProof/>
        </w:rPr>
        <w:t xml:space="preserve"> Unemployment Convention 1919; C005 </w:t>
      </w:r>
      <w:r w:rsidR="0046632E" w:rsidRPr="005D509D">
        <w:rPr>
          <w:noProof/>
        </w:rPr>
        <w:t>–</w:t>
      </w:r>
      <w:r w:rsidRPr="005D509D">
        <w:rPr>
          <w:noProof/>
        </w:rPr>
        <w:t xml:space="preserve"> Minimum Age (Industry) Convention; C011 </w:t>
      </w:r>
      <w:r w:rsidR="0046632E" w:rsidRPr="005D509D">
        <w:rPr>
          <w:noProof/>
        </w:rPr>
        <w:t>–</w:t>
      </w:r>
      <w:r w:rsidRPr="005D509D">
        <w:rPr>
          <w:noProof/>
        </w:rPr>
        <w:t xml:space="preserve"> Right of Association (Agriculture) Convention 1921; C012</w:t>
      </w:r>
      <w:r w:rsidR="0046632E" w:rsidRPr="005D509D">
        <w:rPr>
          <w:noProof/>
        </w:rPr>
        <w:t>–</w:t>
      </w:r>
      <w:r w:rsidRPr="005D509D">
        <w:rPr>
          <w:noProof/>
        </w:rPr>
        <w:t xml:space="preserve"> Workmen’s Compensation (Agriculture) Convention, 1921; C17 </w:t>
      </w:r>
      <w:r w:rsidR="0046632E" w:rsidRPr="005D509D">
        <w:rPr>
          <w:noProof/>
        </w:rPr>
        <w:t>–</w:t>
      </w:r>
      <w:r w:rsidRPr="005D509D">
        <w:rPr>
          <w:noProof/>
        </w:rPr>
        <w:t xml:space="preserve"> Workmen’s Compensation (Accidents) Convention 1925; C019 Equality of Treatment (Accident Compensation) Convention 1925; C029 – Forced Labour Convention; CO35 </w:t>
      </w:r>
      <w:r w:rsidR="0046632E" w:rsidRPr="005D509D">
        <w:rPr>
          <w:noProof/>
        </w:rPr>
        <w:t>–</w:t>
      </w:r>
      <w:r w:rsidRPr="005D509D">
        <w:rPr>
          <w:noProof/>
        </w:rPr>
        <w:t xml:space="preserve"> Old</w:t>
      </w:r>
      <w:r w:rsidR="0046632E" w:rsidRPr="005D509D">
        <w:rPr>
          <w:noProof/>
        </w:rPr>
        <w:t>–</w:t>
      </w:r>
      <w:r w:rsidRPr="005D509D">
        <w:rPr>
          <w:noProof/>
        </w:rPr>
        <w:t xml:space="preserve">Age Insurance (Industry etc.) Convention; CO39 </w:t>
      </w:r>
      <w:r w:rsidR="0046632E" w:rsidRPr="005D509D">
        <w:rPr>
          <w:noProof/>
        </w:rPr>
        <w:t>–</w:t>
      </w:r>
      <w:r w:rsidRPr="005D509D">
        <w:rPr>
          <w:noProof/>
        </w:rPr>
        <w:t xml:space="preserve"> Survivor’s Insurance (Industry etc.) Convention; C042 </w:t>
      </w:r>
      <w:r w:rsidR="0046632E" w:rsidRPr="005D509D">
        <w:rPr>
          <w:noProof/>
        </w:rPr>
        <w:t>–</w:t>
      </w:r>
      <w:r w:rsidRPr="005D509D">
        <w:rPr>
          <w:noProof/>
        </w:rPr>
        <w:t xml:space="preserve"> Workmen’s Compensation (Occupational Diseases) Convention (Revised) 1934; C044 </w:t>
      </w:r>
      <w:r w:rsidR="0046632E" w:rsidRPr="005D509D">
        <w:rPr>
          <w:noProof/>
        </w:rPr>
        <w:t>–</w:t>
      </w:r>
      <w:r w:rsidRPr="005D509D">
        <w:rPr>
          <w:noProof/>
        </w:rPr>
        <w:t xml:space="preserve"> Unemployment Provision Convention; C045 </w:t>
      </w:r>
      <w:r w:rsidR="0046632E" w:rsidRPr="005D509D">
        <w:rPr>
          <w:noProof/>
        </w:rPr>
        <w:t>–</w:t>
      </w:r>
      <w:r w:rsidRPr="005D509D">
        <w:rPr>
          <w:noProof/>
        </w:rPr>
        <w:t xml:space="preserve"> Underground Work (Women) Convention; C059 </w:t>
      </w:r>
      <w:r w:rsidR="0046632E" w:rsidRPr="005D509D">
        <w:rPr>
          <w:noProof/>
        </w:rPr>
        <w:t>–</w:t>
      </w:r>
      <w:r w:rsidRPr="005D509D">
        <w:rPr>
          <w:noProof/>
        </w:rPr>
        <w:t xml:space="preserve"> Minimum Age (Industry) Convention 1937 (Revised); C081 – Labour Inspection Convention; C087 – Freedom of Association and </w:t>
      </w:r>
      <w:r w:rsidRPr="005D509D">
        <w:t>Protection</w:t>
      </w:r>
      <w:r w:rsidRPr="005D509D">
        <w:rPr>
          <w:noProof/>
        </w:rPr>
        <w:t xml:space="preserve"> of the Right to Organise Convention; C098 – Right to Organise and Collective Bargaining Convention; C100 – Equal Remuneration Convention; C105 – Abolition of Forced Labour Convention; C108 </w:t>
      </w:r>
      <w:r w:rsidR="0046632E" w:rsidRPr="005D509D">
        <w:rPr>
          <w:noProof/>
        </w:rPr>
        <w:t>–</w:t>
      </w:r>
      <w:r w:rsidRPr="005D509D">
        <w:rPr>
          <w:noProof/>
        </w:rPr>
        <w:t xml:space="preserve"> Seafarer’s Identity Documents Convention 1958; C135</w:t>
      </w:r>
      <w:r w:rsidR="0046632E" w:rsidRPr="005D509D">
        <w:rPr>
          <w:noProof/>
        </w:rPr>
        <w:t>–</w:t>
      </w:r>
      <w:r w:rsidRPr="005D509D">
        <w:rPr>
          <w:noProof/>
        </w:rPr>
        <w:t xml:space="preserve"> Worker’s Representatives Convention </w:t>
      </w:r>
      <w:r w:rsidRPr="005D509D">
        <w:rPr>
          <w:noProof/>
        </w:rPr>
        <w:lastRenderedPageBreak/>
        <w:t xml:space="preserve">1971; C142 </w:t>
      </w:r>
      <w:r w:rsidR="0046632E" w:rsidRPr="005D509D">
        <w:rPr>
          <w:noProof/>
        </w:rPr>
        <w:t>–</w:t>
      </w:r>
      <w:r w:rsidRPr="005D509D">
        <w:rPr>
          <w:noProof/>
        </w:rPr>
        <w:t xml:space="preserve"> Human Resources Development Convention; C150 </w:t>
      </w:r>
      <w:r w:rsidR="0046632E" w:rsidRPr="005D509D">
        <w:rPr>
          <w:noProof/>
        </w:rPr>
        <w:t>–</w:t>
      </w:r>
      <w:r w:rsidRPr="005D509D">
        <w:rPr>
          <w:noProof/>
        </w:rPr>
        <w:t xml:space="preserve"> Labour Administration Convention; C151 – Labour Relations (Public Service) Convention; C160 </w:t>
      </w:r>
      <w:r w:rsidR="0046632E" w:rsidRPr="005D509D">
        <w:rPr>
          <w:noProof/>
        </w:rPr>
        <w:t>–</w:t>
      </w:r>
      <w:r w:rsidRPr="005D509D">
        <w:rPr>
          <w:noProof/>
        </w:rPr>
        <w:t xml:space="preserve"> Labour Statistics Convention ; Maritime Labour Convention 2006.</w:t>
      </w:r>
    </w:p>
    <w:p w14:paraId="03213D8F" w14:textId="77777777" w:rsidR="003863DA" w:rsidRPr="005D509D" w:rsidRDefault="003863DA" w:rsidP="003863DA">
      <w:pPr>
        <w:pStyle w:val="H23G"/>
      </w:pPr>
      <w:bookmarkStart w:id="291" w:name="_Toc390761577"/>
      <w:r w:rsidRPr="005D509D">
        <w:tab/>
      </w:r>
      <w:r w:rsidRPr="005D509D">
        <w:tab/>
        <w:t>Conventions of the United Nations Educational, Scientific and Cultural Organization</w:t>
      </w:r>
      <w:bookmarkEnd w:id="291"/>
    </w:p>
    <w:p w14:paraId="2D4340B0"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Convention against Discrimination in Education.</w:t>
      </w:r>
    </w:p>
    <w:p w14:paraId="08155A17" w14:textId="77777777" w:rsidR="003863DA" w:rsidRPr="005D509D" w:rsidRDefault="003863DA" w:rsidP="003863DA">
      <w:pPr>
        <w:pStyle w:val="H23G"/>
      </w:pPr>
      <w:bookmarkStart w:id="292" w:name="_Toc390761578"/>
      <w:r w:rsidRPr="005D509D">
        <w:tab/>
      </w:r>
      <w:r w:rsidRPr="005D509D">
        <w:tab/>
        <w:t>Conventions of the Hague Conference on Private International Law</w:t>
      </w:r>
      <w:bookmarkEnd w:id="292"/>
    </w:p>
    <w:p w14:paraId="362DC6AC"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Convention on the Recognition of Divorces and Legal </w:t>
      </w:r>
      <w:r w:rsidRPr="005D509D">
        <w:t>Separations 1970</w:t>
      </w:r>
      <w:r w:rsidRPr="005D509D">
        <w:rPr>
          <w:noProof/>
        </w:rPr>
        <w:t xml:space="preserve">; Convention on Jurisdiction, Applicable Law, Recognition, Enforcement and Co-operation in respect of Parental Responsibility and Measures for the Protection of Children of 19 October 1996, Hague Convention on Choice of Courts Agreements 2005, Convention on the International Recovery of Child Support and Other Forms of Family Maintenance. </w:t>
      </w:r>
    </w:p>
    <w:p w14:paraId="152B95AB" w14:textId="77777777" w:rsidR="003863DA" w:rsidRPr="005D509D" w:rsidRDefault="003863DA" w:rsidP="003863DA">
      <w:pPr>
        <w:pStyle w:val="H23G"/>
      </w:pPr>
      <w:bookmarkStart w:id="293" w:name="_Toc390761579"/>
      <w:r w:rsidRPr="005D509D">
        <w:tab/>
      </w:r>
      <w:r w:rsidRPr="005D509D">
        <w:tab/>
        <w:t>Geneva Conventions and other treaties on international humanitarian law</w:t>
      </w:r>
      <w:bookmarkEnd w:id="293"/>
    </w:p>
    <w:p w14:paraId="44198B26"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Geneva 1; Geneva 2: </w:t>
      </w:r>
      <w:r w:rsidRPr="005D509D">
        <w:t>Geneva</w:t>
      </w:r>
      <w:r w:rsidRPr="005D509D">
        <w:rPr>
          <w:noProof/>
        </w:rPr>
        <w:t xml:space="preserve"> 3; Geneva 4. </w:t>
      </w:r>
    </w:p>
    <w:p w14:paraId="22FC1C54" w14:textId="77777777" w:rsidR="003863DA" w:rsidRPr="005D509D" w:rsidRDefault="003863DA" w:rsidP="003863DA">
      <w:pPr>
        <w:pStyle w:val="H23G"/>
      </w:pPr>
      <w:bookmarkStart w:id="294" w:name="_Toc390761580"/>
      <w:r w:rsidRPr="005D509D">
        <w:tab/>
      </w:r>
      <w:r w:rsidRPr="005D509D">
        <w:tab/>
        <w:t>Regional human rights instruments</w:t>
      </w:r>
      <w:bookmarkEnd w:id="294"/>
    </w:p>
    <w:p w14:paraId="3CD78F18"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ECHR; European Convention for the Prevention of Torture and Inhuman or Degrading Treatment or Punishment.</w:t>
      </w:r>
    </w:p>
    <w:p w14:paraId="3499579F" w14:textId="77777777" w:rsidR="003863DA" w:rsidRPr="005D509D" w:rsidRDefault="003863DA" w:rsidP="003863DA">
      <w:pPr>
        <w:pStyle w:val="H1G"/>
      </w:pPr>
      <w:bookmarkStart w:id="295" w:name="_Toc390761581"/>
      <w:r w:rsidRPr="005D509D">
        <w:tab/>
      </w:r>
      <w:bookmarkStart w:id="296" w:name="_Toc115097263"/>
      <w:r w:rsidRPr="005D509D">
        <w:t>B.</w:t>
      </w:r>
      <w:r w:rsidRPr="005D509D">
        <w:tab/>
        <w:t>Legal framework for the protection of human rights at the national level</w:t>
      </w:r>
      <w:bookmarkEnd w:id="295"/>
      <w:bookmarkEnd w:id="296"/>
    </w:p>
    <w:p w14:paraId="79C348AC" w14:textId="77777777" w:rsidR="003863DA" w:rsidRPr="005D509D" w:rsidRDefault="003863DA" w:rsidP="00697131">
      <w:pPr>
        <w:pStyle w:val="SingleTxtG"/>
      </w:pPr>
      <w:bookmarkStart w:id="297" w:name="OLE_LINK73"/>
      <w:bookmarkStart w:id="298" w:name="OLE_LINK74"/>
      <w:r w:rsidRPr="005D509D">
        <w:rPr>
          <w:bCs/>
        </w:rPr>
        <w:t>108.</w:t>
      </w:r>
      <w:r w:rsidRPr="005D509D">
        <w:rPr>
          <w:bCs/>
        </w:rPr>
        <w:tab/>
      </w:r>
      <w:r w:rsidRPr="005D509D">
        <w:t xml:space="preserve">Chapter I (“Protection of Fundamental Rights and Freedoms”) of the 2006 Constitution of Gibraltar </w:t>
      </w:r>
      <w:bookmarkEnd w:id="297"/>
      <w:bookmarkEnd w:id="298"/>
      <w:r w:rsidRPr="005D509D">
        <w:t>protects human rights (including combating discrimination) at statutory level. Under s.16 of the Constitution, any person may apply to the Supreme Court if he/she considers that the provisions in Chapter I have been breached.</w:t>
      </w:r>
    </w:p>
    <w:p w14:paraId="53C7ED7D" w14:textId="77777777" w:rsidR="003863DA" w:rsidRPr="005D509D" w:rsidRDefault="003863DA" w:rsidP="003863DA">
      <w:pPr>
        <w:pStyle w:val="H1G"/>
      </w:pPr>
      <w:bookmarkStart w:id="299" w:name="_Toc390761582"/>
      <w:r w:rsidRPr="005D509D">
        <w:tab/>
      </w:r>
      <w:bookmarkStart w:id="300" w:name="_Toc115097264"/>
      <w:r w:rsidRPr="005D509D">
        <w:t>C.</w:t>
      </w:r>
      <w:r w:rsidRPr="005D509D">
        <w:tab/>
        <w:t>Framework within which human rights are promoted at the national level</w:t>
      </w:r>
      <w:bookmarkEnd w:id="299"/>
      <w:bookmarkEnd w:id="300"/>
    </w:p>
    <w:p w14:paraId="37EEA9C1" w14:textId="77777777" w:rsidR="003863DA" w:rsidRPr="005D509D" w:rsidRDefault="003863DA" w:rsidP="00697131">
      <w:pPr>
        <w:pStyle w:val="SingleTxtG"/>
      </w:pPr>
      <w:r w:rsidRPr="005D509D">
        <w:rPr>
          <w:bCs/>
        </w:rPr>
        <w:t>109.</w:t>
      </w:r>
      <w:r w:rsidRPr="005D509D">
        <w:rPr>
          <w:bCs/>
        </w:rPr>
        <w:tab/>
      </w:r>
      <w:r w:rsidRPr="005D509D">
        <w:t xml:space="preserve">See section D. Furthermore, in Gibraltar there are pressure groups, not affiliated to political parties, that promote and provide information and support on human rights and non-discrimination issues. These groups include: Gibraltar Women’s Association; Equality Rights Group (GGR); Environmental Safety Group (ESG); and the Gibraltar Local Disability Movement (GLDM); Voice of Gibraltar Group; Integration with Britain Movement; Gibraltar Citizens Advice Bureau; Civil Union of Students and Parents (CUSP); Mental Welfare Society; No More Shame; Pro-Choice Movement; Pro-Life Movement; Gibraltar Dyslexia Support Group; Parental Support Group; Dignity Gibraltar; Women in Need; Women’s Aid. </w:t>
      </w:r>
    </w:p>
    <w:p w14:paraId="59F326AE" w14:textId="77777777" w:rsidR="003863DA" w:rsidRPr="005D509D" w:rsidRDefault="003863DA" w:rsidP="003863DA">
      <w:pPr>
        <w:pStyle w:val="HChG"/>
      </w:pPr>
      <w:bookmarkStart w:id="301" w:name="_Toc390761583"/>
      <w:r w:rsidRPr="005D509D">
        <w:tab/>
      </w:r>
      <w:bookmarkStart w:id="302" w:name="_Toc115097265"/>
      <w:r w:rsidRPr="005D509D">
        <w:t>III.</w:t>
      </w:r>
      <w:r w:rsidRPr="005D509D">
        <w:tab/>
        <w:t>Information on non-discrimination and equality and effective remedies</w:t>
      </w:r>
      <w:bookmarkEnd w:id="301"/>
      <w:bookmarkEnd w:id="302"/>
    </w:p>
    <w:p w14:paraId="601FCBAF" w14:textId="77777777" w:rsidR="003863DA" w:rsidRPr="005D509D" w:rsidRDefault="003863DA" w:rsidP="00697131">
      <w:pPr>
        <w:pStyle w:val="SingleTxtG"/>
      </w:pPr>
      <w:r w:rsidRPr="005D509D">
        <w:rPr>
          <w:bCs/>
        </w:rPr>
        <w:t>110.</w:t>
      </w:r>
      <w:r w:rsidRPr="005D509D">
        <w:rPr>
          <w:bCs/>
        </w:rPr>
        <w:tab/>
      </w:r>
      <w:r w:rsidRPr="005D509D">
        <w:t>See section D. Further legislation on combating discrimination, such as the Equal Opportunities Act 2006</w:t>
      </w:r>
      <w:r w:rsidRPr="005D509D">
        <w:rPr>
          <w:rStyle w:val="FootnoteReference"/>
        </w:rPr>
        <w:footnoteReference w:id="274"/>
      </w:r>
      <w:r w:rsidRPr="005D509D">
        <w:t>, complements the human rights and anti-discrimination legal framework in Gibraltar.</w:t>
      </w:r>
    </w:p>
    <w:p w14:paraId="3ED5D6AF" w14:textId="77777777" w:rsidR="003863DA" w:rsidRPr="005D509D" w:rsidRDefault="003863DA" w:rsidP="00697131">
      <w:pPr>
        <w:pStyle w:val="SingleTxtG"/>
      </w:pPr>
      <w:r w:rsidRPr="005D509D">
        <w:rPr>
          <w:bCs/>
        </w:rPr>
        <w:t>111.</w:t>
      </w:r>
      <w:r w:rsidRPr="005D509D">
        <w:rPr>
          <w:bCs/>
        </w:rPr>
        <w:tab/>
      </w:r>
      <w:r w:rsidRPr="005D509D">
        <w:t xml:space="preserve">There is no discrimination against other nationalities in Gibraltar in respect of human rights or worker rights. Gibraltar is also compliant with bilateral agreements, such as the bilateral agreement between the EU and Morocco relating to the rights of Moroccan workers </w:t>
      </w:r>
      <w:r w:rsidRPr="005D509D">
        <w:lastRenderedPageBreak/>
        <w:t>in the EU, and also with all EU laws relating to the rights of non-EU workers and citizens in the EU.</w:t>
      </w:r>
    </w:p>
    <w:p w14:paraId="2C99D6CF" w14:textId="77777777" w:rsidR="003863DA" w:rsidRPr="005D509D" w:rsidRDefault="003863DA" w:rsidP="00697131">
      <w:pPr>
        <w:pStyle w:val="SingleTxtG"/>
      </w:pPr>
      <w:r w:rsidRPr="005D509D">
        <w:rPr>
          <w:bCs/>
        </w:rPr>
        <w:t>112.</w:t>
      </w:r>
      <w:r w:rsidRPr="005D509D">
        <w:rPr>
          <w:bCs/>
        </w:rPr>
        <w:tab/>
      </w:r>
      <w:r w:rsidRPr="005D509D">
        <w:t>Gibraltar left the European Union on 31 January 2020, together with the United Kingdom, and a period of transition came to an end on 31 December 2020. The rights of European Union citizens who live and work in Gibraltar have been fully protected under the Withdrawal Agreement between the EU and the UK, in the same way as have the rights of British Citizens, including Gibraltarians, who lived and worked in the EU prior to that date. The UK-EU Withdrawal Agreement was given effect to in Gibraltar by the European Union (Withdrawal Agreement) Act which was adopted by the Gibraltar Parliament. An Independent Monitoring Authority was established in 2020 in order to review the effective implementation of the citizens’ rights aspects of the Withdrawal Agreement in the United Kingdom and in Gibraltar.</w:t>
      </w:r>
    </w:p>
    <w:p w14:paraId="24D297DF" w14:textId="77777777" w:rsidR="003863DA" w:rsidRPr="005D509D" w:rsidRDefault="003863DA" w:rsidP="00697131">
      <w:pPr>
        <w:pStyle w:val="SingleTxtG"/>
      </w:pPr>
      <w:r w:rsidRPr="005D509D">
        <w:rPr>
          <w:bCs/>
        </w:rPr>
        <w:t>113.</w:t>
      </w:r>
      <w:r w:rsidRPr="005D509D">
        <w:rPr>
          <w:bCs/>
        </w:rPr>
        <w:tab/>
      </w:r>
      <w:r w:rsidRPr="005D509D">
        <w:t>Under the European Union (Withdrawal) Act 2019, the supremacy of EU law in Gibraltar ended on exit day, although Gibraltar has voluntarily retained EU law as part of its domestic legislation. There have therefore been no changes with respect to the rights of new workers who entered the labour market on or after 1 January 2021, pending the conclusion of an agreement between the United Kingdom and the European Union on Gibraltar’s future relationship with the EU. This means that the legal framework at this time remains the same until at least June 2021 when it is expected that the proposed new Treaty may be concluded. On 31 December 2020, Gibraltar, the United Kingdom and Spain announced agreement on a framework for that proposed new UK-EU Treaty which included provision for citizens’ rights.</w:t>
      </w:r>
    </w:p>
    <w:p w14:paraId="3E19033B" w14:textId="77777777" w:rsidR="003863DA" w:rsidRPr="005D509D" w:rsidRDefault="003863DA" w:rsidP="003863DA">
      <w:pPr>
        <w:pStyle w:val="HChG"/>
      </w:pPr>
      <w:bookmarkStart w:id="303" w:name="_Toc356562852"/>
      <w:bookmarkStart w:id="304" w:name="_Toc390761584"/>
      <w:r w:rsidRPr="005D509D">
        <w:tab/>
      </w:r>
      <w:r w:rsidRPr="005D509D">
        <w:tab/>
      </w:r>
      <w:bookmarkStart w:id="305" w:name="_Toc115097266"/>
      <w:r w:rsidRPr="005D509D">
        <w:t>Montserrat</w:t>
      </w:r>
      <w:bookmarkEnd w:id="303"/>
      <w:bookmarkEnd w:id="304"/>
      <w:r w:rsidRPr="005D509D">
        <w:rPr>
          <w:rStyle w:val="FootnoteReference"/>
          <w:b w:val="0"/>
          <w:bCs/>
        </w:rPr>
        <w:footnoteReference w:id="275"/>
      </w:r>
      <w:bookmarkEnd w:id="305"/>
    </w:p>
    <w:p w14:paraId="609DB145" w14:textId="77777777" w:rsidR="003863DA" w:rsidRPr="005D509D" w:rsidRDefault="003863DA" w:rsidP="003863DA">
      <w:pPr>
        <w:pStyle w:val="HChG"/>
      </w:pPr>
      <w:bookmarkStart w:id="306" w:name="_Toc390761585"/>
      <w:r w:rsidRPr="005D509D">
        <w:tab/>
      </w:r>
      <w:bookmarkStart w:id="307" w:name="_Toc115097267"/>
      <w:r w:rsidRPr="005D509D">
        <w:t>I.</w:t>
      </w:r>
      <w:r w:rsidRPr="005D509D">
        <w:tab/>
        <w:t>General information</w:t>
      </w:r>
      <w:bookmarkEnd w:id="306"/>
      <w:bookmarkEnd w:id="307"/>
    </w:p>
    <w:p w14:paraId="1CA67ECF" w14:textId="77777777" w:rsidR="003863DA" w:rsidRPr="005D509D" w:rsidRDefault="003863DA" w:rsidP="003863DA">
      <w:pPr>
        <w:pStyle w:val="H1G"/>
      </w:pPr>
      <w:bookmarkStart w:id="308" w:name="_Toc390761586"/>
      <w:r w:rsidRPr="005D509D">
        <w:tab/>
      </w:r>
      <w:bookmarkStart w:id="309" w:name="_Toc115097268"/>
      <w:r w:rsidRPr="005D509D">
        <w:t>A.</w:t>
      </w:r>
      <w:r w:rsidRPr="005D509D">
        <w:tab/>
        <w:t>Demographic, economic, social and cultural characteristics</w:t>
      </w:r>
      <w:bookmarkEnd w:id="308"/>
      <w:bookmarkEnd w:id="309"/>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8C62D8" w:rsidRPr="005D509D" w14:paraId="62E6A6B7" w14:textId="77777777" w:rsidTr="0013506B">
        <w:trPr>
          <w:trHeight w:val="240"/>
          <w:tblHeader/>
        </w:trPr>
        <w:tc>
          <w:tcPr>
            <w:tcW w:w="7370" w:type="dxa"/>
            <w:gridSpan w:val="2"/>
            <w:tcBorders>
              <w:top w:val="single" w:sz="4" w:space="0" w:color="auto"/>
              <w:bottom w:val="single" w:sz="12" w:space="0" w:color="auto"/>
            </w:tcBorders>
            <w:shd w:val="clear" w:color="auto" w:fill="auto"/>
            <w:vAlign w:val="bottom"/>
          </w:tcPr>
          <w:p w14:paraId="3A5B7D67" w14:textId="77777777" w:rsidR="003863DA" w:rsidRPr="005D509D" w:rsidRDefault="003863DA" w:rsidP="008C62D8">
            <w:pPr>
              <w:suppressAutoHyphens w:val="0"/>
              <w:spacing w:before="80" w:after="80" w:line="200" w:lineRule="exact"/>
              <w:ind w:right="113"/>
              <w:rPr>
                <w:i/>
                <w:sz w:val="16"/>
              </w:rPr>
            </w:pPr>
            <w:bookmarkStart w:id="310" w:name="_Toc390761587"/>
            <w:r w:rsidRPr="005D509D">
              <w:rPr>
                <w:i/>
                <w:sz w:val="16"/>
              </w:rPr>
              <w:t>Demographic indicators</w:t>
            </w:r>
            <w:bookmarkEnd w:id="310"/>
          </w:p>
        </w:tc>
      </w:tr>
      <w:tr w:rsidR="003A0187" w:rsidRPr="005D509D" w14:paraId="76400D64" w14:textId="77777777" w:rsidTr="0013506B">
        <w:trPr>
          <w:trHeight w:hRule="exact" w:val="113"/>
          <w:tblHeader/>
        </w:trPr>
        <w:tc>
          <w:tcPr>
            <w:tcW w:w="3685" w:type="dxa"/>
            <w:tcBorders>
              <w:top w:val="single" w:sz="12" w:space="0" w:color="auto"/>
              <w:bottom w:val="nil"/>
            </w:tcBorders>
            <w:shd w:val="clear" w:color="auto" w:fill="auto"/>
          </w:tcPr>
          <w:p w14:paraId="39F6BED1" w14:textId="77777777" w:rsidR="003A0187" w:rsidRPr="005D509D" w:rsidRDefault="003A0187" w:rsidP="00083FC3">
            <w:pPr>
              <w:suppressAutoHyphens w:val="0"/>
              <w:spacing w:before="40" w:after="120" w:line="220" w:lineRule="exact"/>
              <w:ind w:right="113"/>
              <w:rPr>
                <w:noProof/>
              </w:rPr>
            </w:pPr>
          </w:p>
        </w:tc>
        <w:tc>
          <w:tcPr>
            <w:tcW w:w="3685" w:type="dxa"/>
            <w:tcBorders>
              <w:top w:val="single" w:sz="12" w:space="0" w:color="auto"/>
              <w:bottom w:val="nil"/>
            </w:tcBorders>
            <w:shd w:val="clear" w:color="auto" w:fill="auto"/>
          </w:tcPr>
          <w:p w14:paraId="4A0328C6" w14:textId="77777777" w:rsidR="003A0187" w:rsidRPr="005D509D" w:rsidRDefault="003A0187" w:rsidP="00083FC3">
            <w:pPr>
              <w:suppressAutoHyphens w:val="0"/>
              <w:spacing w:before="40" w:after="120" w:line="220" w:lineRule="exact"/>
              <w:ind w:right="113"/>
              <w:rPr>
                <w:noProof/>
              </w:rPr>
            </w:pPr>
          </w:p>
        </w:tc>
      </w:tr>
      <w:tr w:rsidR="003863DA" w:rsidRPr="005D509D" w14:paraId="352F3484" w14:textId="77777777" w:rsidTr="0013506B">
        <w:trPr>
          <w:trHeight w:val="240"/>
        </w:trPr>
        <w:tc>
          <w:tcPr>
            <w:tcW w:w="3685" w:type="dxa"/>
            <w:tcBorders>
              <w:top w:val="nil"/>
              <w:bottom w:val="nil"/>
            </w:tcBorders>
            <w:shd w:val="clear" w:color="auto" w:fill="auto"/>
          </w:tcPr>
          <w:p w14:paraId="4596B391" w14:textId="77777777" w:rsidR="003863DA" w:rsidRPr="005D509D" w:rsidRDefault="003863DA" w:rsidP="008C62D8">
            <w:pPr>
              <w:suppressAutoHyphens w:val="0"/>
              <w:spacing w:before="40" w:after="120" w:line="220" w:lineRule="exact"/>
              <w:ind w:right="113"/>
              <w:rPr>
                <w:noProof/>
              </w:rPr>
            </w:pPr>
            <w:r w:rsidRPr="005D509D">
              <w:rPr>
                <w:noProof/>
              </w:rPr>
              <w:t>Population size</w:t>
            </w:r>
          </w:p>
        </w:tc>
        <w:tc>
          <w:tcPr>
            <w:tcW w:w="3685" w:type="dxa"/>
            <w:tcBorders>
              <w:top w:val="nil"/>
              <w:bottom w:val="nil"/>
            </w:tcBorders>
            <w:shd w:val="clear" w:color="auto" w:fill="auto"/>
          </w:tcPr>
          <w:p w14:paraId="41738988" w14:textId="77777777" w:rsidR="003863DA" w:rsidRPr="005D509D" w:rsidRDefault="003863DA" w:rsidP="008C62D8">
            <w:pPr>
              <w:suppressAutoHyphens w:val="0"/>
              <w:spacing w:before="40" w:after="120" w:line="220" w:lineRule="exact"/>
              <w:ind w:right="113"/>
              <w:rPr>
                <w:noProof/>
              </w:rPr>
            </w:pPr>
            <w:r w:rsidRPr="005D509D">
              <w:rPr>
                <w:noProof/>
              </w:rPr>
              <w:t xml:space="preserve">4,649 (2018) </w:t>
            </w:r>
          </w:p>
          <w:p w14:paraId="087007AB" w14:textId="77777777" w:rsidR="003863DA" w:rsidRPr="005D509D" w:rsidRDefault="003863DA" w:rsidP="008C62D8">
            <w:pPr>
              <w:suppressAutoHyphens w:val="0"/>
              <w:spacing w:before="40" w:after="120" w:line="220" w:lineRule="exact"/>
              <w:ind w:right="113"/>
              <w:rPr>
                <w:noProof/>
              </w:rPr>
            </w:pPr>
            <w:r w:rsidRPr="005D509D">
              <w:rPr>
                <w:noProof/>
              </w:rPr>
              <w:t>Male: 2,306</w:t>
            </w:r>
          </w:p>
          <w:p w14:paraId="4CE2D5C1" w14:textId="77777777" w:rsidR="003863DA" w:rsidRPr="005D509D" w:rsidRDefault="003863DA" w:rsidP="008C62D8">
            <w:pPr>
              <w:suppressAutoHyphens w:val="0"/>
              <w:spacing w:before="40" w:after="120" w:line="220" w:lineRule="exact"/>
              <w:ind w:right="113"/>
              <w:rPr>
                <w:noProof/>
              </w:rPr>
            </w:pPr>
            <w:r w:rsidRPr="005D509D">
              <w:rPr>
                <w:noProof/>
              </w:rPr>
              <w:t>Female: 2,343</w:t>
            </w:r>
          </w:p>
        </w:tc>
      </w:tr>
      <w:tr w:rsidR="003863DA" w:rsidRPr="005D509D" w14:paraId="16985338" w14:textId="77777777" w:rsidTr="0013506B">
        <w:trPr>
          <w:trHeight w:val="240"/>
        </w:trPr>
        <w:tc>
          <w:tcPr>
            <w:tcW w:w="3685" w:type="dxa"/>
            <w:tcBorders>
              <w:top w:val="nil"/>
            </w:tcBorders>
            <w:shd w:val="clear" w:color="auto" w:fill="auto"/>
          </w:tcPr>
          <w:p w14:paraId="6EFE78E7" w14:textId="77777777" w:rsidR="003863DA" w:rsidRPr="005D509D" w:rsidRDefault="003863DA" w:rsidP="008C62D8">
            <w:pPr>
              <w:suppressAutoHyphens w:val="0"/>
              <w:spacing w:before="40" w:after="120" w:line="220" w:lineRule="exact"/>
              <w:ind w:right="113"/>
              <w:rPr>
                <w:noProof/>
              </w:rPr>
            </w:pPr>
            <w:r w:rsidRPr="005D509D">
              <w:rPr>
                <w:noProof/>
              </w:rPr>
              <w:t>Population growth rate</w:t>
            </w:r>
          </w:p>
        </w:tc>
        <w:tc>
          <w:tcPr>
            <w:tcW w:w="3685" w:type="dxa"/>
            <w:tcBorders>
              <w:top w:val="nil"/>
            </w:tcBorders>
            <w:shd w:val="clear" w:color="auto" w:fill="auto"/>
          </w:tcPr>
          <w:p w14:paraId="337124AA" w14:textId="77777777" w:rsidR="003863DA" w:rsidRPr="005D509D" w:rsidRDefault="003863DA" w:rsidP="008C62D8">
            <w:pPr>
              <w:suppressAutoHyphens w:val="0"/>
              <w:spacing w:before="40" w:after="120" w:line="220" w:lineRule="exact"/>
              <w:ind w:right="113"/>
              <w:rPr>
                <w:noProof/>
              </w:rPr>
            </w:pPr>
            <w:r w:rsidRPr="005D509D">
              <w:rPr>
                <w:noProof/>
              </w:rPr>
              <w:t>-0.76 (annual growth rate from May 2011 to Sept 2018)</w:t>
            </w:r>
          </w:p>
        </w:tc>
      </w:tr>
      <w:tr w:rsidR="003863DA" w:rsidRPr="005D509D" w14:paraId="661C9282" w14:textId="77777777" w:rsidTr="0013506B">
        <w:trPr>
          <w:trHeight w:val="240"/>
        </w:trPr>
        <w:tc>
          <w:tcPr>
            <w:tcW w:w="3685" w:type="dxa"/>
            <w:shd w:val="clear" w:color="auto" w:fill="auto"/>
          </w:tcPr>
          <w:p w14:paraId="6CBD4D6E" w14:textId="77777777" w:rsidR="003863DA" w:rsidRPr="005D509D" w:rsidRDefault="003863DA" w:rsidP="008C62D8">
            <w:pPr>
              <w:suppressAutoHyphens w:val="0"/>
              <w:spacing w:before="40" w:after="120" w:line="220" w:lineRule="exact"/>
              <w:ind w:right="113"/>
              <w:rPr>
                <w:noProof/>
              </w:rPr>
            </w:pPr>
            <w:r w:rsidRPr="005D509D">
              <w:rPr>
                <w:noProof/>
              </w:rPr>
              <w:t>Population density (people per sq km)</w:t>
            </w:r>
          </w:p>
        </w:tc>
        <w:tc>
          <w:tcPr>
            <w:tcW w:w="3685" w:type="dxa"/>
            <w:shd w:val="clear" w:color="auto" w:fill="auto"/>
          </w:tcPr>
          <w:p w14:paraId="355056BE" w14:textId="77777777" w:rsidR="003863DA" w:rsidRPr="005D509D" w:rsidRDefault="003863DA" w:rsidP="008C62D8">
            <w:pPr>
              <w:suppressAutoHyphens w:val="0"/>
              <w:spacing w:before="40" w:after="120" w:line="220" w:lineRule="exact"/>
              <w:ind w:right="113"/>
              <w:rPr>
                <w:noProof/>
              </w:rPr>
            </w:pPr>
            <w:r w:rsidRPr="005D509D">
              <w:rPr>
                <w:noProof/>
              </w:rPr>
              <w:t xml:space="preserve">300 (2018) (based on inhabitable area of 30.1 sq km) </w:t>
            </w:r>
          </w:p>
        </w:tc>
      </w:tr>
      <w:tr w:rsidR="003863DA" w:rsidRPr="005D509D" w14:paraId="309E9C74" w14:textId="77777777" w:rsidTr="0013506B">
        <w:trPr>
          <w:trHeight w:val="240"/>
        </w:trPr>
        <w:tc>
          <w:tcPr>
            <w:tcW w:w="3685" w:type="dxa"/>
            <w:tcBorders>
              <w:bottom w:val="nil"/>
            </w:tcBorders>
            <w:shd w:val="clear" w:color="auto" w:fill="auto"/>
          </w:tcPr>
          <w:p w14:paraId="712D7D1C" w14:textId="77777777" w:rsidR="003863DA" w:rsidRPr="005D509D" w:rsidRDefault="003863DA" w:rsidP="008C62D8">
            <w:pPr>
              <w:suppressAutoHyphens w:val="0"/>
              <w:spacing w:before="40" w:after="120" w:line="220" w:lineRule="exact"/>
              <w:ind w:right="113"/>
              <w:rPr>
                <w:noProof/>
              </w:rPr>
            </w:pPr>
            <w:r w:rsidRPr="005D509D">
              <w:rPr>
                <w:noProof/>
              </w:rPr>
              <w:t xml:space="preserve">Population distribution by mother tongue </w:t>
            </w:r>
          </w:p>
        </w:tc>
        <w:tc>
          <w:tcPr>
            <w:tcW w:w="3685" w:type="dxa"/>
            <w:tcBorders>
              <w:bottom w:val="nil"/>
            </w:tcBorders>
            <w:shd w:val="clear" w:color="auto" w:fill="auto"/>
          </w:tcPr>
          <w:p w14:paraId="79258CFC" w14:textId="77777777" w:rsidR="003863DA" w:rsidRPr="005D509D" w:rsidRDefault="003863DA" w:rsidP="008C62D8">
            <w:pPr>
              <w:suppressAutoHyphens w:val="0"/>
              <w:spacing w:before="40" w:after="120" w:line="220" w:lineRule="exact"/>
              <w:ind w:right="113"/>
              <w:rPr>
                <w:noProof/>
              </w:rPr>
            </w:pPr>
            <w:r w:rsidRPr="005D509D">
              <w:rPr>
                <w:noProof/>
              </w:rPr>
              <w:t>Information not yet available</w:t>
            </w:r>
          </w:p>
        </w:tc>
      </w:tr>
      <w:tr w:rsidR="003863DA" w:rsidRPr="005D509D" w14:paraId="53D3C0F5" w14:textId="77777777" w:rsidTr="0013506B">
        <w:trPr>
          <w:trHeight w:val="240"/>
        </w:trPr>
        <w:tc>
          <w:tcPr>
            <w:tcW w:w="3685" w:type="dxa"/>
            <w:tcBorders>
              <w:top w:val="nil"/>
              <w:bottom w:val="nil"/>
            </w:tcBorders>
            <w:shd w:val="clear" w:color="auto" w:fill="auto"/>
          </w:tcPr>
          <w:p w14:paraId="4FE4E030" w14:textId="77777777" w:rsidR="003863DA" w:rsidRPr="005D509D" w:rsidRDefault="003863DA" w:rsidP="008C62D8">
            <w:pPr>
              <w:suppressAutoHyphens w:val="0"/>
              <w:spacing w:before="40" w:after="120" w:line="220" w:lineRule="exact"/>
              <w:ind w:right="113"/>
              <w:rPr>
                <w:noProof/>
              </w:rPr>
            </w:pPr>
            <w:r w:rsidRPr="005D509D">
              <w:rPr>
                <w:noProof/>
              </w:rPr>
              <w:t>Population distribution by religion</w:t>
            </w:r>
          </w:p>
        </w:tc>
        <w:tc>
          <w:tcPr>
            <w:tcW w:w="3685" w:type="dxa"/>
            <w:tcBorders>
              <w:top w:val="nil"/>
              <w:bottom w:val="nil"/>
            </w:tcBorders>
            <w:shd w:val="clear" w:color="auto" w:fill="auto"/>
          </w:tcPr>
          <w:p w14:paraId="1A79674F" w14:textId="77777777" w:rsidR="003863DA" w:rsidRPr="005D509D" w:rsidRDefault="003863DA" w:rsidP="008C62D8">
            <w:pPr>
              <w:suppressAutoHyphens w:val="0"/>
              <w:spacing w:before="40" w:after="120" w:line="220" w:lineRule="exact"/>
              <w:ind w:right="113"/>
              <w:rPr>
                <w:noProof/>
              </w:rPr>
            </w:pPr>
            <w:r w:rsidRPr="005D509D">
              <w:rPr>
                <w:noProof/>
              </w:rPr>
              <w:t>As in September 2018: (enumerated population)</w:t>
            </w:r>
          </w:p>
          <w:p w14:paraId="3E7CFB52" w14:textId="77777777" w:rsidR="003863DA" w:rsidRPr="005D509D" w:rsidRDefault="003863DA" w:rsidP="008C62D8">
            <w:pPr>
              <w:suppressAutoHyphens w:val="0"/>
              <w:spacing w:before="40" w:after="120" w:line="220" w:lineRule="exact"/>
              <w:ind w:right="113"/>
              <w:rPr>
                <w:noProof/>
              </w:rPr>
            </w:pPr>
            <w:r w:rsidRPr="005D509D">
              <w:rPr>
                <w:noProof/>
              </w:rPr>
              <w:t>Anglican: 806 (406 M; 400 F)</w:t>
            </w:r>
          </w:p>
          <w:p w14:paraId="5BC2466A" w14:textId="77777777" w:rsidR="003863DA" w:rsidRPr="005D509D" w:rsidRDefault="003863DA" w:rsidP="008C62D8">
            <w:pPr>
              <w:suppressAutoHyphens w:val="0"/>
              <w:spacing w:before="40" w:after="120" w:line="220" w:lineRule="exact"/>
              <w:ind w:right="113"/>
              <w:rPr>
                <w:noProof/>
              </w:rPr>
            </w:pPr>
            <w:r w:rsidRPr="005D509D">
              <w:rPr>
                <w:noProof/>
              </w:rPr>
              <w:t>Church of God: 305 (136 M; 169 F)</w:t>
            </w:r>
          </w:p>
          <w:p w14:paraId="4714313D" w14:textId="77777777" w:rsidR="003863DA" w:rsidRPr="005D509D" w:rsidRDefault="003863DA" w:rsidP="008C62D8">
            <w:pPr>
              <w:suppressAutoHyphens w:val="0"/>
              <w:spacing w:before="40" w:after="120" w:line="220" w:lineRule="exact"/>
              <w:ind w:right="113"/>
              <w:rPr>
                <w:noProof/>
              </w:rPr>
            </w:pPr>
            <w:r w:rsidRPr="005D509D">
              <w:rPr>
                <w:noProof/>
              </w:rPr>
              <w:t>Church of Christ: 21 (9 M; 12 F)</w:t>
            </w:r>
          </w:p>
          <w:p w14:paraId="6CB1DE1A" w14:textId="77777777" w:rsidR="003863DA" w:rsidRPr="005D509D" w:rsidRDefault="003863DA" w:rsidP="008C62D8">
            <w:pPr>
              <w:suppressAutoHyphens w:val="0"/>
              <w:spacing w:before="40" w:after="120" w:line="220" w:lineRule="exact"/>
              <w:ind w:right="113"/>
              <w:rPr>
                <w:noProof/>
              </w:rPr>
            </w:pPr>
            <w:r w:rsidRPr="005D509D">
              <w:rPr>
                <w:noProof/>
              </w:rPr>
              <w:t>Evangelical: 5 (5 M; 10 F)</w:t>
            </w:r>
          </w:p>
          <w:p w14:paraId="7EA28FB1" w14:textId="77777777" w:rsidR="003863DA" w:rsidRPr="005D509D" w:rsidRDefault="003863DA" w:rsidP="008C62D8">
            <w:pPr>
              <w:suppressAutoHyphens w:val="0"/>
              <w:spacing w:before="40" w:after="120" w:line="220" w:lineRule="exact"/>
              <w:ind w:right="113"/>
              <w:rPr>
                <w:noProof/>
              </w:rPr>
            </w:pPr>
            <w:r w:rsidRPr="005D509D">
              <w:rPr>
                <w:noProof/>
              </w:rPr>
              <w:t>Hindu: 56 (31 M; 25 F)</w:t>
            </w:r>
          </w:p>
          <w:p w14:paraId="3D6F6A11" w14:textId="77777777" w:rsidR="003863DA" w:rsidRPr="005D509D" w:rsidRDefault="003863DA" w:rsidP="008C62D8">
            <w:pPr>
              <w:suppressAutoHyphens w:val="0"/>
              <w:spacing w:before="40" w:after="120" w:line="220" w:lineRule="exact"/>
              <w:ind w:right="113"/>
              <w:rPr>
                <w:noProof/>
              </w:rPr>
            </w:pPr>
            <w:r w:rsidRPr="005D509D">
              <w:rPr>
                <w:noProof/>
              </w:rPr>
              <w:t>Jehovah Witness: 47 (24 M; 23 F)</w:t>
            </w:r>
          </w:p>
          <w:p w14:paraId="7644F640" w14:textId="77777777" w:rsidR="003863DA" w:rsidRPr="005D509D" w:rsidRDefault="003863DA" w:rsidP="008C62D8">
            <w:pPr>
              <w:suppressAutoHyphens w:val="0"/>
              <w:spacing w:before="40" w:after="120" w:line="220" w:lineRule="exact"/>
              <w:ind w:right="113"/>
              <w:rPr>
                <w:noProof/>
              </w:rPr>
            </w:pPr>
            <w:r w:rsidRPr="005D509D">
              <w:rPr>
                <w:noProof/>
              </w:rPr>
              <w:t>Methodist: 635 (318 M; 317 F)</w:t>
            </w:r>
          </w:p>
          <w:p w14:paraId="4EA7DA8D" w14:textId="4A5E2BCF" w:rsidR="003863DA" w:rsidRPr="005D509D" w:rsidRDefault="003863DA" w:rsidP="00232487">
            <w:pPr>
              <w:suppressAutoHyphens w:val="0"/>
              <w:spacing w:before="40" w:after="120" w:line="220" w:lineRule="exact"/>
              <w:rPr>
                <w:noProof/>
              </w:rPr>
            </w:pPr>
            <w:r w:rsidRPr="005D509D">
              <w:rPr>
                <w:noProof/>
              </w:rPr>
              <w:lastRenderedPageBreak/>
              <w:t>Pentecostal/Full Gospel: 736 (331 M; 405</w:t>
            </w:r>
            <w:r w:rsidR="00F20CBE" w:rsidRPr="005D509D">
              <w:rPr>
                <w:noProof/>
              </w:rPr>
              <w:t xml:space="preserve"> </w:t>
            </w:r>
            <w:r w:rsidRPr="005D509D">
              <w:rPr>
                <w:noProof/>
              </w:rPr>
              <w:t>F)</w:t>
            </w:r>
          </w:p>
          <w:p w14:paraId="1878433E" w14:textId="77777777" w:rsidR="003863DA" w:rsidRPr="005D509D" w:rsidRDefault="003863DA" w:rsidP="008C62D8">
            <w:pPr>
              <w:suppressAutoHyphens w:val="0"/>
              <w:spacing w:before="40" w:after="120" w:line="220" w:lineRule="exact"/>
              <w:ind w:right="113"/>
              <w:rPr>
                <w:noProof/>
              </w:rPr>
            </w:pPr>
            <w:r w:rsidRPr="005D509D">
              <w:rPr>
                <w:noProof/>
              </w:rPr>
              <w:t>Rastafarian: 66 (54 M; 12 F)</w:t>
            </w:r>
          </w:p>
          <w:p w14:paraId="58B86A34" w14:textId="77777777" w:rsidR="003863DA" w:rsidRPr="005D509D" w:rsidRDefault="003863DA" w:rsidP="008C62D8">
            <w:pPr>
              <w:suppressAutoHyphens w:val="0"/>
              <w:spacing w:before="40" w:after="120" w:line="220" w:lineRule="exact"/>
              <w:ind w:right="113"/>
              <w:rPr>
                <w:noProof/>
              </w:rPr>
            </w:pPr>
            <w:r w:rsidRPr="005D509D">
              <w:rPr>
                <w:noProof/>
              </w:rPr>
              <w:t>Roman Catholic: 522 (229 M; 393 F)</w:t>
            </w:r>
          </w:p>
          <w:p w14:paraId="35CF2E13" w14:textId="77777777" w:rsidR="003863DA" w:rsidRPr="005D509D" w:rsidRDefault="003863DA" w:rsidP="008C62D8">
            <w:pPr>
              <w:suppressAutoHyphens w:val="0"/>
              <w:spacing w:before="40" w:after="120" w:line="220" w:lineRule="exact"/>
              <w:ind w:right="113"/>
              <w:rPr>
                <w:noProof/>
              </w:rPr>
            </w:pPr>
            <w:r w:rsidRPr="005D509D">
              <w:rPr>
                <w:noProof/>
              </w:rPr>
              <w:t>Seventh Day Adventist: 522 (307 M; 378 F)</w:t>
            </w:r>
          </w:p>
          <w:p w14:paraId="682758EE" w14:textId="77777777" w:rsidR="003863DA" w:rsidRPr="005D509D" w:rsidRDefault="003863DA" w:rsidP="008C62D8">
            <w:pPr>
              <w:suppressAutoHyphens w:val="0"/>
              <w:spacing w:before="40" w:after="120" w:line="220" w:lineRule="exact"/>
              <w:ind w:right="113"/>
              <w:rPr>
                <w:noProof/>
              </w:rPr>
            </w:pPr>
            <w:r w:rsidRPr="005D509D">
              <w:rPr>
                <w:noProof/>
              </w:rPr>
              <w:t>Other: 362 (116 M; 126 F)</w:t>
            </w:r>
          </w:p>
          <w:p w14:paraId="488B8DFC" w14:textId="77777777" w:rsidR="003863DA" w:rsidRPr="005D509D" w:rsidRDefault="003863DA" w:rsidP="008C62D8">
            <w:pPr>
              <w:suppressAutoHyphens w:val="0"/>
              <w:spacing w:before="40" w:after="120" w:line="220" w:lineRule="exact"/>
              <w:ind w:right="113"/>
              <w:rPr>
                <w:noProof/>
              </w:rPr>
            </w:pPr>
            <w:r w:rsidRPr="005D509D">
              <w:rPr>
                <w:noProof/>
              </w:rPr>
              <w:t>No religion: 362 (251 M; 111 F)</w:t>
            </w:r>
          </w:p>
          <w:p w14:paraId="2CD2C920" w14:textId="77777777" w:rsidR="003863DA" w:rsidRPr="005D509D" w:rsidRDefault="003863DA" w:rsidP="008C62D8">
            <w:pPr>
              <w:suppressAutoHyphens w:val="0"/>
              <w:spacing w:before="40" w:after="120" w:line="220" w:lineRule="exact"/>
              <w:ind w:right="113"/>
              <w:rPr>
                <w:noProof/>
              </w:rPr>
            </w:pPr>
            <w:r w:rsidRPr="005D509D">
              <w:rPr>
                <w:noProof/>
              </w:rPr>
              <w:t>Do not know: 17 (13 M; 4 F)</w:t>
            </w:r>
          </w:p>
          <w:p w14:paraId="2D7A9C87" w14:textId="77777777" w:rsidR="003863DA" w:rsidRPr="005D509D" w:rsidRDefault="003863DA" w:rsidP="008C62D8">
            <w:pPr>
              <w:suppressAutoHyphens w:val="0"/>
              <w:spacing w:before="40" w:after="120" w:line="220" w:lineRule="exact"/>
              <w:ind w:right="113"/>
              <w:rPr>
                <w:noProof/>
              </w:rPr>
            </w:pPr>
            <w:r w:rsidRPr="005D509D">
              <w:rPr>
                <w:noProof/>
              </w:rPr>
              <w:t>Not stated: 51 (26 M; 25 F)</w:t>
            </w:r>
          </w:p>
        </w:tc>
      </w:tr>
      <w:tr w:rsidR="003863DA" w:rsidRPr="005D509D" w14:paraId="20E32646" w14:textId="77777777" w:rsidTr="0013506B">
        <w:trPr>
          <w:trHeight w:val="240"/>
        </w:trPr>
        <w:tc>
          <w:tcPr>
            <w:tcW w:w="3685" w:type="dxa"/>
            <w:tcBorders>
              <w:top w:val="nil"/>
            </w:tcBorders>
            <w:shd w:val="clear" w:color="auto" w:fill="auto"/>
          </w:tcPr>
          <w:p w14:paraId="7D9E4FA4" w14:textId="77777777" w:rsidR="003863DA" w:rsidRPr="005D509D" w:rsidRDefault="003863DA" w:rsidP="008C62D8">
            <w:pPr>
              <w:suppressAutoHyphens w:val="0"/>
              <w:spacing w:before="40" w:after="120" w:line="220" w:lineRule="exact"/>
              <w:ind w:right="113"/>
              <w:rPr>
                <w:noProof/>
              </w:rPr>
            </w:pPr>
            <w:r w:rsidRPr="005D509D">
              <w:rPr>
                <w:noProof/>
              </w:rPr>
              <w:lastRenderedPageBreak/>
              <w:t>Population distribution by ethnic groups</w:t>
            </w:r>
          </w:p>
        </w:tc>
        <w:tc>
          <w:tcPr>
            <w:tcW w:w="3685" w:type="dxa"/>
            <w:tcBorders>
              <w:top w:val="nil"/>
            </w:tcBorders>
            <w:shd w:val="clear" w:color="auto" w:fill="auto"/>
          </w:tcPr>
          <w:p w14:paraId="3D624236" w14:textId="77777777" w:rsidR="003863DA" w:rsidRPr="005D509D" w:rsidRDefault="003863DA" w:rsidP="008C62D8">
            <w:pPr>
              <w:suppressAutoHyphens w:val="0"/>
              <w:spacing w:before="40" w:after="120" w:line="220" w:lineRule="exact"/>
              <w:ind w:right="113"/>
              <w:rPr>
                <w:noProof/>
              </w:rPr>
            </w:pPr>
            <w:r w:rsidRPr="005D509D">
              <w:rPr>
                <w:noProof/>
              </w:rPr>
              <w:t>In March 2012:</w:t>
            </w:r>
          </w:p>
          <w:p w14:paraId="7D92E05D" w14:textId="77777777" w:rsidR="003863DA" w:rsidRPr="005D509D" w:rsidRDefault="003863DA" w:rsidP="008C62D8">
            <w:pPr>
              <w:suppressAutoHyphens w:val="0"/>
              <w:spacing w:before="40" w:after="120" w:line="220" w:lineRule="exact"/>
              <w:ind w:right="113"/>
              <w:rPr>
                <w:lang w:eastAsia="en-GB"/>
              </w:rPr>
            </w:pPr>
            <w:r w:rsidRPr="005D509D">
              <w:rPr>
                <w:lang w:eastAsia="en-GB"/>
              </w:rPr>
              <w:t>African/Black: 1963 M; 1971 F; Tot. 3934</w:t>
            </w:r>
          </w:p>
          <w:p w14:paraId="06B64C52" w14:textId="77777777" w:rsidR="003863DA" w:rsidRPr="005D509D" w:rsidRDefault="003863DA" w:rsidP="008C62D8">
            <w:pPr>
              <w:suppressAutoHyphens w:val="0"/>
              <w:spacing w:before="40" w:after="120" w:line="220" w:lineRule="exact"/>
              <w:ind w:right="113"/>
              <w:rPr>
                <w:lang w:eastAsia="en-GB"/>
              </w:rPr>
            </w:pPr>
            <w:r w:rsidRPr="005D509D">
              <w:rPr>
                <w:lang w:eastAsia="en-GB"/>
              </w:rPr>
              <w:t>East Indian/Indian: 40 M; 32 F; Tot. 72</w:t>
            </w:r>
          </w:p>
          <w:p w14:paraId="1A9A9512" w14:textId="77777777" w:rsidR="003863DA" w:rsidRPr="005D509D" w:rsidRDefault="003863DA" w:rsidP="008C62D8">
            <w:pPr>
              <w:suppressAutoHyphens w:val="0"/>
              <w:spacing w:before="40" w:after="120" w:line="220" w:lineRule="exact"/>
              <w:ind w:right="113"/>
              <w:rPr>
                <w:lang w:eastAsia="en-GB"/>
              </w:rPr>
            </w:pPr>
            <w:r w:rsidRPr="005D509D">
              <w:rPr>
                <w:lang w:eastAsia="en-GB"/>
              </w:rPr>
              <w:t>Caucasian/White: 67 M; 58 F; Tot. 125</w:t>
            </w:r>
          </w:p>
          <w:p w14:paraId="37559E9E" w14:textId="77777777" w:rsidR="003863DA" w:rsidRPr="005D509D" w:rsidRDefault="003863DA" w:rsidP="008C62D8">
            <w:pPr>
              <w:suppressAutoHyphens w:val="0"/>
              <w:spacing w:before="40" w:after="120" w:line="220" w:lineRule="exact"/>
              <w:ind w:right="113"/>
              <w:rPr>
                <w:lang w:eastAsia="en-GB"/>
              </w:rPr>
            </w:pPr>
            <w:r w:rsidRPr="005D509D">
              <w:rPr>
                <w:lang w:eastAsia="en-GB"/>
              </w:rPr>
              <w:t>Mixed: 95 M; 122 F; Tot. 217</w:t>
            </w:r>
          </w:p>
          <w:p w14:paraId="6AB2ED63" w14:textId="77777777" w:rsidR="003863DA" w:rsidRPr="005D509D" w:rsidRDefault="003863DA" w:rsidP="008C62D8">
            <w:pPr>
              <w:suppressAutoHyphens w:val="0"/>
              <w:spacing w:before="40" w:after="120" w:line="220" w:lineRule="exact"/>
              <w:ind w:right="113"/>
              <w:rPr>
                <w:lang w:eastAsia="en-GB"/>
              </w:rPr>
            </w:pPr>
            <w:r w:rsidRPr="005D509D">
              <w:rPr>
                <w:lang w:eastAsia="en-GB"/>
              </w:rPr>
              <w:t>Hispanic/Spanish: 44 M; 93 F; Tot. 137</w:t>
            </w:r>
          </w:p>
          <w:p w14:paraId="6D49CE92" w14:textId="77777777" w:rsidR="003863DA" w:rsidRPr="005D509D" w:rsidRDefault="003863DA" w:rsidP="008C62D8">
            <w:pPr>
              <w:suppressAutoHyphens w:val="0"/>
              <w:spacing w:before="40" w:after="120" w:line="220" w:lineRule="exact"/>
              <w:ind w:right="113"/>
              <w:rPr>
                <w:lang w:eastAsia="en-GB"/>
              </w:rPr>
            </w:pPr>
            <w:r w:rsidRPr="005D509D">
              <w:rPr>
                <w:lang w:eastAsia="en-GB"/>
              </w:rPr>
              <w:t>Other: 47 M; 34 F; Tot. 81</w:t>
            </w:r>
          </w:p>
          <w:p w14:paraId="4386AE8D" w14:textId="77777777" w:rsidR="003863DA" w:rsidRPr="005D509D" w:rsidRDefault="003863DA" w:rsidP="008C62D8">
            <w:pPr>
              <w:suppressAutoHyphens w:val="0"/>
              <w:spacing w:before="40" w:after="120" w:line="220" w:lineRule="exact"/>
              <w:ind w:right="113"/>
              <w:rPr>
                <w:lang w:eastAsia="en-GB"/>
              </w:rPr>
            </w:pPr>
            <w:r w:rsidRPr="005D509D">
              <w:rPr>
                <w:lang w:eastAsia="en-GB"/>
              </w:rPr>
              <w:t>Total: 2256 M; 2310 F; Tot. 4566</w:t>
            </w:r>
          </w:p>
        </w:tc>
      </w:tr>
      <w:tr w:rsidR="003863DA" w:rsidRPr="005D509D" w14:paraId="2A7DB4B6" w14:textId="77777777" w:rsidTr="00B875A8">
        <w:trPr>
          <w:trHeight w:val="240"/>
        </w:trPr>
        <w:tc>
          <w:tcPr>
            <w:tcW w:w="3685" w:type="dxa"/>
            <w:tcBorders>
              <w:bottom w:val="nil"/>
            </w:tcBorders>
            <w:shd w:val="clear" w:color="auto" w:fill="auto"/>
          </w:tcPr>
          <w:p w14:paraId="4540171B" w14:textId="77777777" w:rsidR="003863DA" w:rsidRPr="005D509D" w:rsidRDefault="003863DA" w:rsidP="008C62D8">
            <w:pPr>
              <w:suppressAutoHyphens w:val="0"/>
              <w:spacing w:before="40" w:after="120" w:line="220" w:lineRule="exact"/>
              <w:ind w:right="113"/>
              <w:rPr>
                <w:noProof/>
              </w:rPr>
            </w:pPr>
            <w:r w:rsidRPr="005D509D">
              <w:rPr>
                <w:noProof/>
              </w:rPr>
              <w:t>Age-composition</w:t>
            </w:r>
          </w:p>
        </w:tc>
        <w:tc>
          <w:tcPr>
            <w:tcW w:w="3685" w:type="dxa"/>
            <w:tcBorders>
              <w:bottom w:val="nil"/>
            </w:tcBorders>
            <w:shd w:val="clear" w:color="auto" w:fill="auto"/>
          </w:tcPr>
          <w:p w14:paraId="46C3522E" w14:textId="77777777" w:rsidR="003863DA" w:rsidRPr="005D509D" w:rsidRDefault="003863DA" w:rsidP="001E1D32">
            <w:pPr>
              <w:tabs>
                <w:tab w:val="right" w:pos="1422"/>
                <w:tab w:val="right" w:pos="1989"/>
                <w:tab w:val="right" w:pos="2556"/>
              </w:tabs>
              <w:suppressAutoHyphens w:val="0"/>
              <w:spacing w:before="40" w:after="120" w:line="220" w:lineRule="exact"/>
              <w:ind w:right="113"/>
              <w:rPr>
                <w:lang w:eastAsia="en-GB"/>
              </w:rPr>
            </w:pPr>
            <w:r w:rsidRPr="005D509D">
              <w:rPr>
                <w:lang w:eastAsia="en-GB"/>
              </w:rPr>
              <w:t>In September 2018: (Total Population)</w:t>
            </w:r>
          </w:p>
          <w:p w14:paraId="4E3493B7" w14:textId="5D5A37B1" w:rsidR="003863DA" w:rsidRPr="000A7221" w:rsidRDefault="003863DA" w:rsidP="001E1D32">
            <w:pPr>
              <w:tabs>
                <w:tab w:val="right" w:pos="1422"/>
                <w:tab w:val="right" w:pos="1989"/>
                <w:tab w:val="right" w:pos="2556"/>
              </w:tabs>
              <w:suppressAutoHyphens w:val="0"/>
              <w:spacing w:before="40" w:after="120" w:line="220" w:lineRule="exact"/>
              <w:ind w:right="113"/>
              <w:rPr>
                <w:b/>
                <w:bCs/>
                <w:lang w:eastAsia="en-GB"/>
              </w:rPr>
            </w:pPr>
            <w:r w:rsidRPr="000A7221">
              <w:rPr>
                <w:b/>
                <w:bCs/>
                <w:lang w:eastAsia="en-GB"/>
              </w:rPr>
              <w:t>Age groups</w:t>
            </w:r>
            <w:r w:rsidR="001E1D32" w:rsidRPr="000A7221">
              <w:rPr>
                <w:b/>
                <w:bCs/>
                <w:lang w:eastAsia="en-GB"/>
              </w:rPr>
              <w:tab/>
            </w:r>
            <w:r w:rsidRPr="000A7221">
              <w:rPr>
                <w:b/>
                <w:bCs/>
                <w:lang w:eastAsia="en-GB"/>
              </w:rPr>
              <w:t>M</w:t>
            </w:r>
            <w:r w:rsidR="00586DE7" w:rsidRPr="000A7221">
              <w:rPr>
                <w:b/>
                <w:bCs/>
                <w:lang w:eastAsia="en-GB"/>
              </w:rPr>
              <w:tab/>
            </w:r>
            <w:r w:rsidRPr="000A7221">
              <w:rPr>
                <w:b/>
                <w:bCs/>
                <w:lang w:eastAsia="en-GB"/>
              </w:rPr>
              <w:t>F</w:t>
            </w:r>
            <w:r w:rsidR="00586DE7" w:rsidRPr="000A7221">
              <w:rPr>
                <w:b/>
                <w:bCs/>
                <w:lang w:eastAsia="en-GB"/>
              </w:rPr>
              <w:tab/>
            </w:r>
            <w:r w:rsidRPr="000A7221">
              <w:rPr>
                <w:b/>
                <w:bCs/>
                <w:lang w:eastAsia="en-GB"/>
              </w:rPr>
              <w:t>T</w:t>
            </w:r>
          </w:p>
          <w:p w14:paraId="5213A7A0" w14:textId="0283E75D" w:rsidR="003863DA" w:rsidRPr="005D509D" w:rsidRDefault="003863DA" w:rsidP="001E1D32">
            <w:pPr>
              <w:tabs>
                <w:tab w:val="right" w:pos="1422"/>
                <w:tab w:val="right" w:pos="1989"/>
                <w:tab w:val="right" w:pos="2556"/>
              </w:tabs>
              <w:suppressAutoHyphens w:val="0"/>
              <w:spacing w:before="40" w:after="120" w:line="220" w:lineRule="exact"/>
              <w:ind w:right="113"/>
              <w:rPr>
                <w:lang w:eastAsia="en-GB"/>
              </w:rPr>
            </w:pPr>
            <w:r w:rsidRPr="005D509D">
              <w:rPr>
                <w:lang w:eastAsia="en-GB"/>
              </w:rPr>
              <w:t>0</w:t>
            </w:r>
            <w:r w:rsidR="00F74397" w:rsidRPr="005D509D">
              <w:rPr>
                <w:lang w:eastAsia="en-GB"/>
              </w:rPr>
              <w:t>–</w:t>
            </w:r>
            <w:r w:rsidRPr="005D509D">
              <w:rPr>
                <w:lang w:eastAsia="en-GB"/>
              </w:rPr>
              <w:t>4 Years</w:t>
            </w:r>
            <w:r w:rsidRPr="005D509D">
              <w:rPr>
                <w:lang w:eastAsia="en-GB"/>
              </w:rPr>
              <w:tab/>
              <w:t>113</w:t>
            </w:r>
            <w:r w:rsidRPr="005D509D">
              <w:rPr>
                <w:lang w:eastAsia="en-GB"/>
              </w:rPr>
              <w:tab/>
              <w:t>122</w:t>
            </w:r>
            <w:r w:rsidRPr="005D509D">
              <w:rPr>
                <w:lang w:eastAsia="en-GB"/>
              </w:rPr>
              <w:tab/>
              <w:t>235</w:t>
            </w:r>
          </w:p>
          <w:p w14:paraId="57127E4A" w14:textId="75727960" w:rsidR="003863DA" w:rsidRPr="005D509D" w:rsidRDefault="003863DA" w:rsidP="001E1D32">
            <w:pPr>
              <w:tabs>
                <w:tab w:val="right" w:pos="1422"/>
                <w:tab w:val="right" w:pos="1989"/>
                <w:tab w:val="right" w:pos="2556"/>
              </w:tabs>
              <w:suppressAutoHyphens w:val="0"/>
              <w:spacing w:before="40" w:after="120" w:line="220" w:lineRule="exact"/>
              <w:ind w:right="113"/>
              <w:rPr>
                <w:lang w:eastAsia="en-GB"/>
              </w:rPr>
            </w:pPr>
            <w:r w:rsidRPr="005D509D">
              <w:rPr>
                <w:lang w:eastAsia="en-GB"/>
              </w:rPr>
              <w:t>5</w:t>
            </w:r>
            <w:r w:rsidR="00111537" w:rsidRPr="005D509D">
              <w:rPr>
                <w:lang w:eastAsia="en-GB"/>
              </w:rPr>
              <w:t>–</w:t>
            </w:r>
            <w:r w:rsidRPr="005D509D">
              <w:rPr>
                <w:lang w:eastAsia="en-GB"/>
              </w:rPr>
              <w:t>9 Years</w:t>
            </w:r>
            <w:r w:rsidRPr="005D509D">
              <w:rPr>
                <w:lang w:eastAsia="en-GB"/>
              </w:rPr>
              <w:tab/>
              <w:t>144</w:t>
            </w:r>
            <w:r w:rsidRPr="005D509D">
              <w:rPr>
                <w:lang w:eastAsia="en-GB"/>
              </w:rPr>
              <w:tab/>
              <w:t>158</w:t>
            </w:r>
            <w:r w:rsidRPr="005D509D">
              <w:rPr>
                <w:lang w:eastAsia="en-GB"/>
              </w:rPr>
              <w:tab/>
              <w:t>302</w:t>
            </w:r>
          </w:p>
          <w:p w14:paraId="7B83BC90" w14:textId="01E89743" w:rsidR="003863DA" w:rsidRPr="005D509D" w:rsidRDefault="003863DA" w:rsidP="001E1D32">
            <w:pPr>
              <w:tabs>
                <w:tab w:val="right" w:pos="1422"/>
                <w:tab w:val="right" w:pos="1989"/>
                <w:tab w:val="right" w:pos="2556"/>
              </w:tabs>
              <w:suppressAutoHyphens w:val="0"/>
              <w:spacing w:before="40" w:after="120" w:line="220" w:lineRule="exact"/>
              <w:ind w:right="113"/>
              <w:rPr>
                <w:lang w:eastAsia="en-GB"/>
              </w:rPr>
            </w:pPr>
            <w:r w:rsidRPr="005D509D">
              <w:rPr>
                <w:lang w:eastAsia="en-GB"/>
              </w:rPr>
              <w:t>10</w:t>
            </w:r>
            <w:r w:rsidR="00111537" w:rsidRPr="005D509D">
              <w:rPr>
                <w:lang w:eastAsia="en-GB"/>
              </w:rPr>
              <w:t>–</w:t>
            </w:r>
            <w:r w:rsidRPr="005D509D">
              <w:rPr>
                <w:lang w:eastAsia="en-GB"/>
              </w:rPr>
              <w:t>14 Years</w:t>
            </w:r>
            <w:r w:rsidRPr="005D509D">
              <w:rPr>
                <w:lang w:eastAsia="en-GB"/>
              </w:rPr>
              <w:tab/>
              <w:t>156</w:t>
            </w:r>
            <w:r w:rsidRPr="005D509D">
              <w:rPr>
                <w:lang w:eastAsia="en-GB"/>
              </w:rPr>
              <w:tab/>
              <w:t>160</w:t>
            </w:r>
            <w:r w:rsidRPr="005D509D">
              <w:rPr>
                <w:lang w:eastAsia="en-GB"/>
              </w:rPr>
              <w:tab/>
              <w:t>316</w:t>
            </w:r>
          </w:p>
          <w:p w14:paraId="07E5DECC" w14:textId="30DE8F63" w:rsidR="003863DA" w:rsidRPr="005D509D" w:rsidRDefault="003863DA" w:rsidP="001E1D32">
            <w:pPr>
              <w:tabs>
                <w:tab w:val="right" w:pos="1422"/>
                <w:tab w:val="right" w:pos="1989"/>
                <w:tab w:val="right" w:pos="2556"/>
              </w:tabs>
              <w:suppressAutoHyphens w:val="0"/>
              <w:spacing w:before="40" w:after="120" w:line="220" w:lineRule="exact"/>
              <w:ind w:right="113"/>
              <w:rPr>
                <w:lang w:eastAsia="en-GB"/>
              </w:rPr>
            </w:pPr>
            <w:r w:rsidRPr="005D509D">
              <w:rPr>
                <w:lang w:eastAsia="en-GB"/>
              </w:rPr>
              <w:t>15</w:t>
            </w:r>
            <w:r w:rsidR="00111537" w:rsidRPr="005D509D">
              <w:rPr>
                <w:lang w:eastAsia="en-GB"/>
              </w:rPr>
              <w:t>–</w:t>
            </w:r>
            <w:r w:rsidRPr="005D509D">
              <w:rPr>
                <w:lang w:eastAsia="en-GB"/>
              </w:rPr>
              <w:t>19 Years</w:t>
            </w:r>
            <w:r w:rsidRPr="005D509D">
              <w:rPr>
                <w:lang w:eastAsia="en-GB"/>
              </w:rPr>
              <w:tab/>
              <w:t>130</w:t>
            </w:r>
            <w:r w:rsidRPr="005D509D">
              <w:rPr>
                <w:lang w:eastAsia="en-GB"/>
              </w:rPr>
              <w:tab/>
              <w:t>137</w:t>
            </w:r>
            <w:r w:rsidRPr="005D509D">
              <w:rPr>
                <w:lang w:eastAsia="en-GB"/>
              </w:rPr>
              <w:tab/>
              <w:t>267</w:t>
            </w:r>
          </w:p>
          <w:p w14:paraId="18A0DC9A" w14:textId="6FA808F4" w:rsidR="003863DA" w:rsidRPr="005D509D" w:rsidRDefault="003863DA" w:rsidP="001E1D32">
            <w:pPr>
              <w:tabs>
                <w:tab w:val="right" w:pos="1422"/>
                <w:tab w:val="right" w:pos="1989"/>
                <w:tab w:val="right" w:pos="2556"/>
              </w:tabs>
              <w:suppressAutoHyphens w:val="0"/>
              <w:spacing w:before="40" w:after="120" w:line="220" w:lineRule="exact"/>
              <w:ind w:right="113"/>
              <w:rPr>
                <w:lang w:eastAsia="en-GB"/>
              </w:rPr>
            </w:pPr>
            <w:r w:rsidRPr="005D509D">
              <w:rPr>
                <w:lang w:eastAsia="en-GB"/>
              </w:rPr>
              <w:t>20</w:t>
            </w:r>
            <w:r w:rsidR="00111537" w:rsidRPr="005D509D">
              <w:rPr>
                <w:lang w:eastAsia="en-GB"/>
              </w:rPr>
              <w:t>–</w:t>
            </w:r>
            <w:r w:rsidRPr="005D509D">
              <w:rPr>
                <w:lang w:eastAsia="en-GB"/>
              </w:rPr>
              <w:t>24 Years</w:t>
            </w:r>
            <w:r w:rsidRPr="005D509D">
              <w:rPr>
                <w:lang w:eastAsia="en-GB"/>
              </w:rPr>
              <w:tab/>
              <w:t>142</w:t>
            </w:r>
            <w:r w:rsidRPr="005D509D">
              <w:rPr>
                <w:lang w:eastAsia="en-GB"/>
              </w:rPr>
              <w:tab/>
              <w:t>107</w:t>
            </w:r>
            <w:r w:rsidRPr="005D509D">
              <w:rPr>
                <w:lang w:eastAsia="en-GB"/>
              </w:rPr>
              <w:tab/>
              <w:t>249</w:t>
            </w:r>
          </w:p>
          <w:p w14:paraId="6E3BC507" w14:textId="06AA1C23" w:rsidR="003863DA" w:rsidRPr="005D509D" w:rsidRDefault="003863DA" w:rsidP="001E1D32">
            <w:pPr>
              <w:tabs>
                <w:tab w:val="right" w:pos="1422"/>
                <w:tab w:val="right" w:pos="1989"/>
                <w:tab w:val="right" w:pos="2556"/>
              </w:tabs>
              <w:suppressAutoHyphens w:val="0"/>
              <w:spacing w:before="40" w:after="120" w:line="220" w:lineRule="exact"/>
              <w:ind w:right="113"/>
              <w:rPr>
                <w:lang w:eastAsia="en-GB"/>
              </w:rPr>
            </w:pPr>
            <w:r w:rsidRPr="005D509D">
              <w:rPr>
                <w:lang w:eastAsia="en-GB"/>
              </w:rPr>
              <w:t>25</w:t>
            </w:r>
            <w:r w:rsidR="00111537" w:rsidRPr="005D509D">
              <w:rPr>
                <w:lang w:eastAsia="en-GB"/>
              </w:rPr>
              <w:t>–</w:t>
            </w:r>
            <w:r w:rsidRPr="005D509D">
              <w:rPr>
                <w:lang w:eastAsia="en-GB"/>
              </w:rPr>
              <w:t>29 Years</w:t>
            </w:r>
            <w:r w:rsidRPr="005D509D">
              <w:rPr>
                <w:lang w:eastAsia="en-GB"/>
              </w:rPr>
              <w:tab/>
              <w:t>140</w:t>
            </w:r>
            <w:r w:rsidRPr="005D509D">
              <w:rPr>
                <w:lang w:eastAsia="en-GB"/>
              </w:rPr>
              <w:tab/>
              <w:t>143</w:t>
            </w:r>
            <w:r w:rsidRPr="005D509D">
              <w:rPr>
                <w:lang w:eastAsia="en-GB"/>
              </w:rPr>
              <w:tab/>
              <w:t>283</w:t>
            </w:r>
          </w:p>
          <w:p w14:paraId="06028985" w14:textId="4F1A827C" w:rsidR="003863DA" w:rsidRPr="005D509D" w:rsidRDefault="003863DA" w:rsidP="001E1D32">
            <w:pPr>
              <w:tabs>
                <w:tab w:val="right" w:pos="1422"/>
                <w:tab w:val="right" w:pos="1989"/>
                <w:tab w:val="right" w:pos="2556"/>
              </w:tabs>
              <w:suppressAutoHyphens w:val="0"/>
              <w:spacing w:before="40" w:after="120" w:line="220" w:lineRule="exact"/>
              <w:ind w:right="113"/>
              <w:rPr>
                <w:lang w:eastAsia="en-GB"/>
              </w:rPr>
            </w:pPr>
            <w:r w:rsidRPr="005D509D">
              <w:rPr>
                <w:lang w:eastAsia="en-GB"/>
              </w:rPr>
              <w:t>30</w:t>
            </w:r>
            <w:r w:rsidR="00111537" w:rsidRPr="005D509D">
              <w:rPr>
                <w:lang w:eastAsia="en-GB"/>
              </w:rPr>
              <w:t>–</w:t>
            </w:r>
            <w:r w:rsidRPr="005D509D">
              <w:rPr>
                <w:lang w:eastAsia="en-GB"/>
              </w:rPr>
              <w:t>34 Years</w:t>
            </w:r>
            <w:r w:rsidRPr="005D509D">
              <w:rPr>
                <w:lang w:eastAsia="en-GB"/>
              </w:rPr>
              <w:tab/>
              <w:t>152</w:t>
            </w:r>
            <w:r w:rsidRPr="005D509D">
              <w:rPr>
                <w:lang w:eastAsia="en-GB"/>
              </w:rPr>
              <w:tab/>
              <w:t>181</w:t>
            </w:r>
            <w:r w:rsidRPr="005D509D">
              <w:rPr>
                <w:lang w:eastAsia="en-GB"/>
              </w:rPr>
              <w:tab/>
              <w:t>333</w:t>
            </w:r>
          </w:p>
          <w:p w14:paraId="2A625D0E" w14:textId="4A730CC0" w:rsidR="003863DA" w:rsidRPr="005D509D" w:rsidRDefault="003863DA" w:rsidP="001E1D32">
            <w:pPr>
              <w:tabs>
                <w:tab w:val="right" w:pos="1422"/>
                <w:tab w:val="right" w:pos="1989"/>
                <w:tab w:val="right" w:pos="2556"/>
              </w:tabs>
              <w:suppressAutoHyphens w:val="0"/>
              <w:spacing w:before="40" w:after="120" w:line="220" w:lineRule="exact"/>
              <w:ind w:right="113"/>
              <w:rPr>
                <w:lang w:eastAsia="en-GB"/>
              </w:rPr>
            </w:pPr>
            <w:r w:rsidRPr="005D509D">
              <w:rPr>
                <w:lang w:eastAsia="en-GB"/>
              </w:rPr>
              <w:t>35</w:t>
            </w:r>
            <w:r w:rsidR="00111537" w:rsidRPr="005D509D">
              <w:rPr>
                <w:lang w:eastAsia="en-GB"/>
              </w:rPr>
              <w:t>–</w:t>
            </w:r>
            <w:r w:rsidRPr="005D509D">
              <w:rPr>
                <w:lang w:eastAsia="en-GB"/>
              </w:rPr>
              <w:t>39 Years</w:t>
            </w:r>
            <w:r w:rsidRPr="005D509D">
              <w:rPr>
                <w:lang w:eastAsia="en-GB"/>
              </w:rPr>
              <w:tab/>
              <w:t>127</w:t>
            </w:r>
            <w:r w:rsidRPr="005D509D">
              <w:rPr>
                <w:lang w:eastAsia="en-GB"/>
              </w:rPr>
              <w:tab/>
              <w:t>163</w:t>
            </w:r>
            <w:r w:rsidRPr="005D509D">
              <w:rPr>
                <w:lang w:eastAsia="en-GB"/>
              </w:rPr>
              <w:tab/>
              <w:t>290</w:t>
            </w:r>
          </w:p>
          <w:p w14:paraId="1A989C3C" w14:textId="7FC7791E" w:rsidR="003863DA" w:rsidRPr="005D509D" w:rsidRDefault="003863DA" w:rsidP="001E1D32">
            <w:pPr>
              <w:tabs>
                <w:tab w:val="right" w:pos="1422"/>
                <w:tab w:val="right" w:pos="1989"/>
                <w:tab w:val="right" w:pos="2556"/>
              </w:tabs>
              <w:suppressAutoHyphens w:val="0"/>
              <w:spacing w:before="40" w:after="120" w:line="220" w:lineRule="exact"/>
              <w:ind w:right="113"/>
              <w:rPr>
                <w:lang w:eastAsia="en-GB"/>
              </w:rPr>
            </w:pPr>
            <w:r w:rsidRPr="005D509D">
              <w:rPr>
                <w:lang w:eastAsia="en-GB"/>
              </w:rPr>
              <w:t>40</w:t>
            </w:r>
            <w:r w:rsidR="00111537" w:rsidRPr="005D509D">
              <w:rPr>
                <w:lang w:eastAsia="en-GB"/>
              </w:rPr>
              <w:t>–</w:t>
            </w:r>
            <w:r w:rsidRPr="005D509D">
              <w:rPr>
                <w:lang w:eastAsia="en-GB"/>
              </w:rPr>
              <w:t>44 Years</w:t>
            </w:r>
            <w:r w:rsidRPr="005D509D">
              <w:rPr>
                <w:lang w:eastAsia="en-GB"/>
              </w:rPr>
              <w:tab/>
              <w:t>148</w:t>
            </w:r>
            <w:r w:rsidRPr="005D509D">
              <w:rPr>
                <w:lang w:eastAsia="en-GB"/>
              </w:rPr>
              <w:tab/>
              <w:t>173</w:t>
            </w:r>
            <w:r w:rsidRPr="005D509D">
              <w:rPr>
                <w:lang w:eastAsia="en-GB"/>
              </w:rPr>
              <w:tab/>
              <w:t>321</w:t>
            </w:r>
          </w:p>
          <w:p w14:paraId="6BAE5B79" w14:textId="68417AE0" w:rsidR="003863DA" w:rsidRPr="005D509D" w:rsidRDefault="003863DA" w:rsidP="001E1D32">
            <w:pPr>
              <w:tabs>
                <w:tab w:val="right" w:pos="1422"/>
                <w:tab w:val="right" w:pos="1989"/>
                <w:tab w:val="right" w:pos="2556"/>
              </w:tabs>
              <w:suppressAutoHyphens w:val="0"/>
              <w:spacing w:before="40" w:after="120" w:line="220" w:lineRule="exact"/>
              <w:ind w:right="113"/>
              <w:rPr>
                <w:lang w:eastAsia="en-GB"/>
              </w:rPr>
            </w:pPr>
            <w:r w:rsidRPr="005D509D">
              <w:rPr>
                <w:lang w:eastAsia="en-GB"/>
              </w:rPr>
              <w:t>45</w:t>
            </w:r>
            <w:r w:rsidR="00111537" w:rsidRPr="005D509D">
              <w:rPr>
                <w:lang w:eastAsia="en-GB"/>
              </w:rPr>
              <w:t>–</w:t>
            </w:r>
            <w:r w:rsidRPr="005D509D">
              <w:rPr>
                <w:lang w:eastAsia="en-GB"/>
              </w:rPr>
              <w:t>49 Years</w:t>
            </w:r>
            <w:r w:rsidRPr="005D509D">
              <w:rPr>
                <w:lang w:eastAsia="en-GB"/>
              </w:rPr>
              <w:tab/>
              <w:t>156</w:t>
            </w:r>
            <w:r w:rsidRPr="005D509D">
              <w:rPr>
                <w:lang w:eastAsia="en-GB"/>
              </w:rPr>
              <w:tab/>
              <w:t>183</w:t>
            </w:r>
            <w:r w:rsidRPr="005D509D">
              <w:rPr>
                <w:lang w:eastAsia="en-GB"/>
              </w:rPr>
              <w:tab/>
              <w:t>339</w:t>
            </w:r>
          </w:p>
          <w:p w14:paraId="1AF81B35" w14:textId="1D399480" w:rsidR="003863DA" w:rsidRPr="005D509D" w:rsidRDefault="003863DA" w:rsidP="001E1D32">
            <w:pPr>
              <w:tabs>
                <w:tab w:val="right" w:pos="1422"/>
                <w:tab w:val="right" w:pos="1989"/>
                <w:tab w:val="right" w:pos="2556"/>
              </w:tabs>
              <w:suppressAutoHyphens w:val="0"/>
              <w:spacing w:before="40" w:after="120" w:line="220" w:lineRule="exact"/>
              <w:ind w:right="113"/>
              <w:rPr>
                <w:lang w:eastAsia="en-GB"/>
              </w:rPr>
            </w:pPr>
            <w:r w:rsidRPr="005D509D">
              <w:rPr>
                <w:lang w:eastAsia="en-GB"/>
              </w:rPr>
              <w:t>50</w:t>
            </w:r>
            <w:r w:rsidR="00111537" w:rsidRPr="005D509D">
              <w:rPr>
                <w:lang w:eastAsia="en-GB"/>
              </w:rPr>
              <w:t>–</w:t>
            </w:r>
            <w:r w:rsidRPr="005D509D">
              <w:rPr>
                <w:lang w:eastAsia="en-GB"/>
              </w:rPr>
              <w:t>54 Years</w:t>
            </w:r>
            <w:r w:rsidRPr="005D509D">
              <w:rPr>
                <w:lang w:eastAsia="en-GB"/>
              </w:rPr>
              <w:tab/>
              <w:t>183</w:t>
            </w:r>
            <w:r w:rsidRPr="005D509D">
              <w:rPr>
                <w:lang w:eastAsia="en-GB"/>
              </w:rPr>
              <w:tab/>
              <w:t>179</w:t>
            </w:r>
            <w:r w:rsidRPr="005D509D">
              <w:rPr>
                <w:lang w:eastAsia="en-GB"/>
              </w:rPr>
              <w:tab/>
              <w:t>362</w:t>
            </w:r>
          </w:p>
          <w:p w14:paraId="3B38899C" w14:textId="13D10089" w:rsidR="003863DA" w:rsidRPr="005D509D" w:rsidRDefault="003863DA" w:rsidP="001E1D32">
            <w:pPr>
              <w:tabs>
                <w:tab w:val="right" w:pos="1422"/>
                <w:tab w:val="right" w:pos="1989"/>
                <w:tab w:val="right" w:pos="2556"/>
              </w:tabs>
              <w:suppressAutoHyphens w:val="0"/>
              <w:spacing w:before="40" w:after="120" w:line="220" w:lineRule="exact"/>
              <w:ind w:right="113"/>
              <w:rPr>
                <w:lang w:eastAsia="en-GB"/>
              </w:rPr>
            </w:pPr>
            <w:r w:rsidRPr="005D509D">
              <w:rPr>
                <w:lang w:eastAsia="en-GB"/>
              </w:rPr>
              <w:t>55</w:t>
            </w:r>
            <w:r w:rsidR="00111537" w:rsidRPr="005D509D">
              <w:rPr>
                <w:lang w:eastAsia="en-GB"/>
              </w:rPr>
              <w:t>–</w:t>
            </w:r>
            <w:r w:rsidRPr="005D509D">
              <w:rPr>
                <w:lang w:eastAsia="en-GB"/>
              </w:rPr>
              <w:t>59 Years</w:t>
            </w:r>
            <w:r w:rsidRPr="005D509D">
              <w:rPr>
                <w:lang w:eastAsia="en-GB"/>
              </w:rPr>
              <w:tab/>
              <w:t>163</w:t>
            </w:r>
            <w:r w:rsidRPr="005D509D">
              <w:rPr>
                <w:lang w:eastAsia="en-GB"/>
              </w:rPr>
              <w:tab/>
              <w:t>158</w:t>
            </w:r>
            <w:r w:rsidRPr="005D509D">
              <w:rPr>
                <w:lang w:eastAsia="en-GB"/>
              </w:rPr>
              <w:tab/>
              <w:t>321</w:t>
            </w:r>
          </w:p>
          <w:p w14:paraId="0303F8D9" w14:textId="427C409E" w:rsidR="003863DA" w:rsidRPr="005D509D" w:rsidRDefault="003863DA" w:rsidP="001E1D32">
            <w:pPr>
              <w:tabs>
                <w:tab w:val="right" w:pos="1422"/>
                <w:tab w:val="right" w:pos="1989"/>
                <w:tab w:val="right" w:pos="2556"/>
              </w:tabs>
              <w:suppressAutoHyphens w:val="0"/>
              <w:spacing w:before="40" w:after="120" w:line="220" w:lineRule="exact"/>
              <w:ind w:right="113"/>
              <w:rPr>
                <w:lang w:eastAsia="en-GB"/>
              </w:rPr>
            </w:pPr>
            <w:r w:rsidRPr="005D509D">
              <w:rPr>
                <w:lang w:eastAsia="en-GB"/>
              </w:rPr>
              <w:t>60</w:t>
            </w:r>
            <w:r w:rsidR="00111537" w:rsidRPr="005D509D">
              <w:rPr>
                <w:lang w:eastAsia="en-GB"/>
              </w:rPr>
              <w:t>–</w:t>
            </w:r>
            <w:r w:rsidRPr="005D509D">
              <w:rPr>
                <w:lang w:eastAsia="en-GB"/>
              </w:rPr>
              <w:t>64 Years</w:t>
            </w:r>
            <w:r w:rsidRPr="005D509D">
              <w:rPr>
                <w:lang w:eastAsia="en-GB"/>
              </w:rPr>
              <w:tab/>
              <w:t>166</w:t>
            </w:r>
            <w:r w:rsidRPr="005D509D">
              <w:rPr>
                <w:lang w:eastAsia="en-GB"/>
              </w:rPr>
              <w:tab/>
              <w:t>125</w:t>
            </w:r>
            <w:r w:rsidRPr="005D509D">
              <w:rPr>
                <w:lang w:eastAsia="en-GB"/>
              </w:rPr>
              <w:tab/>
              <w:t>291</w:t>
            </w:r>
          </w:p>
          <w:p w14:paraId="4A6E41C5" w14:textId="11B7A665" w:rsidR="003863DA" w:rsidRPr="005D509D" w:rsidRDefault="003863DA" w:rsidP="001E1D32">
            <w:pPr>
              <w:tabs>
                <w:tab w:val="right" w:pos="1422"/>
                <w:tab w:val="right" w:pos="1989"/>
                <w:tab w:val="right" w:pos="2556"/>
              </w:tabs>
              <w:suppressAutoHyphens w:val="0"/>
              <w:spacing w:before="40" w:after="120" w:line="220" w:lineRule="exact"/>
              <w:ind w:right="113"/>
              <w:rPr>
                <w:lang w:eastAsia="en-GB"/>
              </w:rPr>
            </w:pPr>
            <w:r w:rsidRPr="005D509D">
              <w:rPr>
                <w:lang w:eastAsia="en-GB"/>
              </w:rPr>
              <w:t>65</w:t>
            </w:r>
            <w:r w:rsidR="00111537" w:rsidRPr="005D509D">
              <w:rPr>
                <w:lang w:eastAsia="en-GB"/>
              </w:rPr>
              <w:t>–</w:t>
            </w:r>
            <w:r w:rsidRPr="005D509D">
              <w:rPr>
                <w:lang w:eastAsia="en-GB"/>
              </w:rPr>
              <w:t>69 Years</w:t>
            </w:r>
            <w:r w:rsidRPr="005D509D">
              <w:rPr>
                <w:lang w:eastAsia="en-GB"/>
              </w:rPr>
              <w:tab/>
              <w:t>145</w:t>
            </w:r>
            <w:r w:rsidRPr="005D509D">
              <w:rPr>
                <w:lang w:eastAsia="en-GB"/>
              </w:rPr>
              <w:tab/>
              <w:t>92</w:t>
            </w:r>
            <w:r w:rsidRPr="005D509D">
              <w:rPr>
                <w:lang w:eastAsia="en-GB"/>
              </w:rPr>
              <w:tab/>
              <w:t>237</w:t>
            </w:r>
          </w:p>
          <w:p w14:paraId="02DE1177" w14:textId="72314F12" w:rsidR="003863DA" w:rsidRPr="005D509D" w:rsidRDefault="003863DA" w:rsidP="001E1D32">
            <w:pPr>
              <w:tabs>
                <w:tab w:val="right" w:pos="1422"/>
                <w:tab w:val="right" w:pos="1989"/>
                <w:tab w:val="right" w:pos="2556"/>
              </w:tabs>
              <w:suppressAutoHyphens w:val="0"/>
              <w:spacing w:before="40" w:after="120" w:line="220" w:lineRule="exact"/>
              <w:ind w:right="113"/>
              <w:rPr>
                <w:lang w:eastAsia="en-GB"/>
              </w:rPr>
            </w:pPr>
            <w:r w:rsidRPr="005D509D">
              <w:rPr>
                <w:lang w:eastAsia="en-GB"/>
              </w:rPr>
              <w:t>70</w:t>
            </w:r>
            <w:r w:rsidR="00111537" w:rsidRPr="005D509D">
              <w:rPr>
                <w:lang w:eastAsia="en-GB"/>
              </w:rPr>
              <w:t>–</w:t>
            </w:r>
            <w:r w:rsidRPr="005D509D">
              <w:rPr>
                <w:lang w:eastAsia="en-GB"/>
              </w:rPr>
              <w:t>74 Years</w:t>
            </w:r>
            <w:r w:rsidRPr="005D509D">
              <w:rPr>
                <w:lang w:eastAsia="en-GB"/>
              </w:rPr>
              <w:tab/>
              <w:t>108</w:t>
            </w:r>
            <w:r w:rsidRPr="005D509D">
              <w:rPr>
                <w:lang w:eastAsia="en-GB"/>
              </w:rPr>
              <w:tab/>
              <w:t>104</w:t>
            </w:r>
            <w:r w:rsidRPr="005D509D">
              <w:rPr>
                <w:lang w:eastAsia="en-GB"/>
              </w:rPr>
              <w:tab/>
              <w:t>212</w:t>
            </w:r>
          </w:p>
          <w:p w14:paraId="1C50C61E" w14:textId="42E8F780" w:rsidR="003863DA" w:rsidRPr="005D509D" w:rsidRDefault="003863DA" w:rsidP="001E1D32">
            <w:pPr>
              <w:tabs>
                <w:tab w:val="right" w:pos="1422"/>
                <w:tab w:val="right" w:pos="1989"/>
                <w:tab w:val="right" w:pos="2556"/>
              </w:tabs>
              <w:suppressAutoHyphens w:val="0"/>
              <w:spacing w:before="40" w:after="120" w:line="220" w:lineRule="exact"/>
              <w:ind w:right="113"/>
              <w:rPr>
                <w:lang w:eastAsia="en-GB"/>
              </w:rPr>
            </w:pPr>
            <w:r w:rsidRPr="005D509D">
              <w:rPr>
                <w:lang w:eastAsia="en-GB"/>
              </w:rPr>
              <w:t>75</w:t>
            </w:r>
            <w:r w:rsidR="00111537" w:rsidRPr="005D509D">
              <w:rPr>
                <w:lang w:eastAsia="en-GB"/>
              </w:rPr>
              <w:t>–</w:t>
            </w:r>
            <w:r w:rsidRPr="005D509D">
              <w:rPr>
                <w:lang w:eastAsia="en-GB"/>
              </w:rPr>
              <w:t>79 Years</w:t>
            </w:r>
            <w:r w:rsidRPr="005D509D">
              <w:rPr>
                <w:lang w:eastAsia="en-GB"/>
              </w:rPr>
              <w:tab/>
              <w:t>63</w:t>
            </w:r>
            <w:r w:rsidRPr="005D509D">
              <w:rPr>
                <w:lang w:eastAsia="en-GB"/>
              </w:rPr>
              <w:tab/>
              <w:t>55</w:t>
            </w:r>
            <w:r w:rsidRPr="005D509D">
              <w:rPr>
                <w:lang w:eastAsia="en-GB"/>
              </w:rPr>
              <w:tab/>
              <w:t>118</w:t>
            </w:r>
          </w:p>
          <w:p w14:paraId="61CD361B" w14:textId="07AD4CB8" w:rsidR="003863DA" w:rsidRPr="005D509D" w:rsidRDefault="003863DA" w:rsidP="001E1D32">
            <w:pPr>
              <w:tabs>
                <w:tab w:val="right" w:pos="1422"/>
                <w:tab w:val="right" w:pos="1989"/>
                <w:tab w:val="right" w:pos="2556"/>
              </w:tabs>
              <w:suppressAutoHyphens w:val="0"/>
              <w:spacing w:before="40" w:after="120" w:line="220" w:lineRule="exact"/>
              <w:ind w:right="113"/>
              <w:rPr>
                <w:lang w:eastAsia="en-GB"/>
              </w:rPr>
            </w:pPr>
            <w:r w:rsidRPr="005D509D">
              <w:rPr>
                <w:lang w:eastAsia="en-GB"/>
              </w:rPr>
              <w:t>80</w:t>
            </w:r>
            <w:r w:rsidR="00111537" w:rsidRPr="005D509D">
              <w:rPr>
                <w:lang w:eastAsia="en-GB"/>
              </w:rPr>
              <w:t>–</w:t>
            </w:r>
            <w:r w:rsidRPr="005D509D">
              <w:rPr>
                <w:lang w:eastAsia="en-GB"/>
              </w:rPr>
              <w:t>84 Years</w:t>
            </w:r>
            <w:r w:rsidRPr="005D509D">
              <w:rPr>
                <w:lang w:eastAsia="en-GB"/>
              </w:rPr>
              <w:tab/>
              <w:t>40</w:t>
            </w:r>
            <w:r w:rsidRPr="005D509D">
              <w:rPr>
                <w:lang w:eastAsia="en-GB"/>
              </w:rPr>
              <w:tab/>
              <w:t>44</w:t>
            </w:r>
            <w:r w:rsidRPr="005D509D">
              <w:rPr>
                <w:lang w:eastAsia="en-GB"/>
              </w:rPr>
              <w:tab/>
              <w:t>84</w:t>
            </w:r>
          </w:p>
          <w:p w14:paraId="18A1860C" w14:textId="77777777" w:rsidR="003863DA" w:rsidRPr="005D509D" w:rsidRDefault="003863DA" w:rsidP="001E1D32">
            <w:pPr>
              <w:tabs>
                <w:tab w:val="right" w:pos="1422"/>
                <w:tab w:val="right" w:pos="1989"/>
                <w:tab w:val="right" w:pos="2556"/>
              </w:tabs>
              <w:suppressAutoHyphens w:val="0"/>
              <w:spacing w:before="40" w:after="120" w:line="220" w:lineRule="exact"/>
              <w:ind w:right="113"/>
              <w:rPr>
                <w:lang w:eastAsia="en-GB"/>
              </w:rPr>
            </w:pPr>
            <w:r w:rsidRPr="005D509D">
              <w:rPr>
                <w:lang w:eastAsia="en-GB"/>
              </w:rPr>
              <w:t>85+ Years</w:t>
            </w:r>
            <w:r w:rsidRPr="005D509D">
              <w:rPr>
                <w:lang w:eastAsia="en-GB"/>
              </w:rPr>
              <w:tab/>
              <w:t>30</w:t>
            </w:r>
            <w:r w:rsidRPr="005D509D">
              <w:rPr>
                <w:lang w:eastAsia="en-GB"/>
              </w:rPr>
              <w:tab/>
              <w:t>59</w:t>
            </w:r>
            <w:r w:rsidRPr="005D509D">
              <w:rPr>
                <w:lang w:eastAsia="en-GB"/>
              </w:rPr>
              <w:tab/>
              <w:t>89</w:t>
            </w:r>
          </w:p>
          <w:p w14:paraId="07A044D8" w14:textId="01E26FF0" w:rsidR="003863DA" w:rsidRPr="000A4FEA" w:rsidRDefault="003863DA" w:rsidP="001E1D32">
            <w:pPr>
              <w:tabs>
                <w:tab w:val="right" w:pos="1422"/>
                <w:tab w:val="right" w:pos="1989"/>
                <w:tab w:val="right" w:pos="2556"/>
              </w:tabs>
              <w:suppressAutoHyphens w:val="0"/>
              <w:spacing w:before="40" w:after="120" w:line="220" w:lineRule="exact"/>
              <w:ind w:right="113"/>
              <w:rPr>
                <w:b/>
                <w:bCs/>
                <w:lang w:eastAsia="en-GB"/>
              </w:rPr>
            </w:pPr>
            <w:r w:rsidRPr="000A4FEA">
              <w:rPr>
                <w:b/>
                <w:bCs/>
                <w:lang w:eastAsia="en-GB"/>
              </w:rPr>
              <w:t>Total</w:t>
            </w:r>
            <w:r w:rsidRPr="000A4FEA">
              <w:rPr>
                <w:b/>
                <w:bCs/>
                <w:lang w:eastAsia="en-GB"/>
              </w:rPr>
              <w:tab/>
              <w:t>2</w:t>
            </w:r>
            <w:r w:rsidR="00111537" w:rsidRPr="000A4FEA">
              <w:rPr>
                <w:b/>
                <w:bCs/>
                <w:lang w:eastAsia="en-GB"/>
              </w:rPr>
              <w:t xml:space="preserve"> </w:t>
            </w:r>
            <w:r w:rsidRPr="000A4FEA">
              <w:rPr>
                <w:b/>
                <w:bCs/>
                <w:lang w:eastAsia="en-GB"/>
              </w:rPr>
              <w:t>306</w:t>
            </w:r>
            <w:r w:rsidR="00111537" w:rsidRPr="000A4FEA">
              <w:rPr>
                <w:b/>
                <w:bCs/>
                <w:lang w:eastAsia="en-GB"/>
              </w:rPr>
              <w:tab/>
            </w:r>
            <w:r w:rsidRPr="000A4FEA">
              <w:rPr>
                <w:b/>
                <w:bCs/>
                <w:lang w:eastAsia="en-GB"/>
              </w:rPr>
              <w:t>2</w:t>
            </w:r>
            <w:r w:rsidR="00111537" w:rsidRPr="000A4FEA">
              <w:rPr>
                <w:b/>
                <w:bCs/>
                <w:lang w:eastAsia="en-GB"/>
              </w:rPr>
              <w:t xml:space="preserve"> </w:t>
            </w:r>
            <w:r w:rsidRPr="000A4FEA">
              <w:rPr>
                <w:b/>
                <w:bCs/>
                <w:lang w:eastAsia="en-GB"/>
              </w:rPr>
              <w:t>343</w:t>
            </w:r>
            <w:r w:rsidR="00111537" w:rsidRPr="000A4FEA">
              <w:rPr>
                <w:b/>
                <w:bCs/>
                <w:lang w:eastAsia="en-GB"/>
              </w:rPr>
              <w:tab/>
            </w:r>
            <w:r w:rsidRPr="000A4FEA">
              <w:rPr>
                <w:b/>
                <w:bCs/>
                <w:lang w:eastAsia="en-GB"/>
              </w:rPr>
              <w:t>4</w:t>
            </w:r>
            <w:r w:rsidR="00111537" w:rsidRPr="000A4FEA">
              <w:rPr>
                <w:b/>
                <w:bCs/>
                <w:lang w:eastAsia="en-GB"/>
              </w:rPr>
              <w:t xml:space="preserve"> </w:t>
            </w:r>
            <w:r w:rsidRPr="000A4FEA">
              <w:rPr>
                <w:b/>
                <w:bCs/>
                <w:lang w:eastAsia="en-GB"/>
              </w:rPr>
              <w:t>649</w:t>
            </w:r>
          </w:p>
        </w:tc>
      </w:tr>
      <w:tr w:rsidR="003863DA" w:rsidRPr="005D509D" w14:paraId="752D1AB0" w14:textId="77777777" w:rsidTr="00B875A8">
        <w:trPr>
          <w:trHeight w:val="240"/>
        </w:trPr>
        <w:tc>
          <w:tcPr>
            <w:tcW w:w="3685" w:type="dxa"/>
            <w:tcBorders>
              <w:top w:val="nil"/>
              <w:bottom w:val="nil"/>
            </w:tcBorders>
            <w:shd w:val="clear" w:color="auto" w:fill="auto"/>
          </w:tcPr>
          <w:p w14:paraId="338A8455" w14:textId="77777777" w:rsidR="003863DA" w:rsidRPr="005D509D" w:rsidRDefault="003863DA" w:rsidP="008C62D8">
            <w:pPr>
              <w:suppressAutoHyphens w:val="0"/>
              <w:spacing w:before="40" w:after="120" w:line="220" w:lineRule="exact"/>
              <w:ind w:right="113"/>
              <w:rPr>
                <w:noProof/>
              </w:rPr>
            </w:pPr>
            <w:r w:rsidRPr="005D509D">
              <w:rPr>
                <w:noProof/>
              </w:rPr>
              <w:t>Dependency ratio – Percentage of population under 15</w:t>
            </w:r>
          </w:p>
        </w:tc>
        <w:tc>
          <w:tcPr>
            <w:tcW w:w="3685" w:type="dxa"/>
            <w:tcBorders>
              <w:top w:val="nil"/>
              <w:bottom w:val="nil"/>
            </w:tcBorders>
            <w:shd w:val="clear" w:color="auto" w:fill="auto"/>
          </w:tcPr>
          <w:p w14:paraId="64037F07" w14:textId="77777777" w:rsidR="003863DA" w:rsidRPr="005D509D" w:rsidRDefault="003863DA" w:rsidP="008C62D8">
            <w:pPr>
              <w:suppressAutoHyphens w:val="0"/>
              <w:spacing w:before="40" w:after="120" w:line="220" w:lineRule="exact"/>
              <w:ind w:right="113"/>
              <w:rPr>
                <w:noProof/>
              </w:rPr>
            </w:pPr>
            <w:r w:rsidRPr="005D509D">
              <w:rPr>
                <w:noProof/>
              </w:rPr>
              <w:t>28% (2018)</w:t>
            </w:r>
          </w:p>
        </w:tc>
      </w:tr>
      <w:tr w:rsidR="003863DA" w:rsidRPr="005D509D" w14:paraId="1D08393A" w14:textId="77777777" w:rsidTr="00B875A8">
        <w:trPr>
          <w:trHeight w:val="240"/>
        </w:trPr>
        <w:tc>
          <w:tcPr>
            <w:tcW w:w="3685" w:type="dxa"/>
            <w:tcBorders>
              <w:top w:val="nil"/>
            </w:tcBorders>
            <w:shd w:val="clear" w:color="auto" w:fill="auto"/>
          </w:tcPr>
          <w:p w14:paraId="5E65C866" w14:textId="77777777" w:rsidR="003863DA" w:rsidRPr="005D509D" w:rsidRDefault="003863DA" w:rsidP="008C62D8">
            <w:pPr>
              <w:suppressAutoHyphens w:val="0"/>
              <w:spacing w:before="40" w:after="120" w:line="220" w:lineRule="exact"/>
              <w:ind w:right="113"/>
              <w:rPr>
                <w:noProof/>
              </w:rPr>
            </w:pPr>
            <w:r w:rsidRPr="005D509D">
              <w:rPr>
                <w:noProof/>
              </w:rPr>
              <w:lastRenderedPageBreak/>
              <w:t>Dependency ratio – Percentage of population over 65</w:t>
            </w:r>
          </w:p>
        </w:tc>
        <w:tc>
          <w:tcPr>
            <w:tcW w:w="3685" w:type="dxa"/>
            <w:tcBorders>
              <w:top w:val="nil"/>
            </w:tcBorders>
            <w:shd w:val="clear" w:color="auto" w:fill="auto"/>
          </w:tcPr>
          <w:p w14:paraId="01C5D1A4" w14:textId="77777777" w:rsidR="003863DA" w:rsidRPr="005D509D" w:rsidRDefault="003863DA" w:rsidP="008C62D8">
            <w:pPr>
              <w:suppressAutoHyphens w:val="0"/>
              <w:spacing w:before="40" w:after="120" w:line="220" w:lineRule="exact"/>
              <w:ind w:right="113"/>
              <w:rPr>
                <w:noProof/>
              </w:rPr>
            </w:pPr>
            <w:r w:rsidRPr="005D509D">
              <w:rPr>
                <w:noProof/>
              </w:rPr>
              <w:t>24% (2018)</w:t>
            </w:r>
          </w:p>
        </w:tc>
      </w:tr>
      <w:tr w:rsidR="003863DA" w:rsidRPr="005D509D" w14:paraId="468F4629" w14:textId="77777777" w:rsidTr="0013506B">
        <w:trPr>
          <w:trHeight w:val="240"/>
        </w:trPr>
        <w:tc>
          <w:tcPr>
            <w:tcW w:w="3685" w:type="dxa"/>
            <w:shd w:val="clear" w:color="auto" w:fill="auto"/>
          </w:tcPr>
          <w:p w14:paraId="5F8825D6" w14:textId="77777777" w:rsidR="003863DA" w:rsidRPr="005D509D" w:rsidRDefault="003863DA" w:rsidP="008C62D8">
            <w:pPr>
              <w:suppressAutoHyphens w:val="0"/>
              <w:spacing w:before="40" w:after="120" w:line="220" w:lineRule="exact"/>
              <w:ind w:right="113"/>
              <w:rPr>
                <w:noProof/>
              </w:rPr>
            </w:pPr>
            <w:r w:rsidRPr="005D509D">
              <w:rPr>
                <w:noProof/>
              </w:rPr>
              <w:t>Birth rate (per 1,000 population)</w:t>
            </w:r>
          </w:p>
        </w:tc>
        <w:tc>
          <w:tcPr>
            <w:tcW w:w="3685" w:type="dxa"/>
            <w:shd w:val="clear" w:color="auto" w:fill="auto"/>
          </w:tcPr>
          <w:p w14:paraId="05206354" w14:textId="77777777" w:rsidR="003863DA" w:rsidRPr="005D509D" w:rsidRDefault="003863DA" w:rsidP="008C62D8">
            <w:pPr>
              <w:suppressAutoHyphens w:val="0"/>
              <w:spacing w:before="40" w:after="120" w:line="220" w:lineRule="exact"/>
              <w:ind w:right="113"/>
              <w:rPr>
                <w:noProof/>
              </w:rPr>
            </w:pPr>
            <w:r w:rsidRPr="005D509D">
              <w:rPr>
                <w:noProof/>
              </w:rPr>
              <w:t>9.64 (2018)</w:t>
            </w:r>
          </w:p>
        </w:tc>
      </w:tr>
      <w:tr w:rsidR="003863DA" w:rsidRPr="005D509D" w14:paraId="7EAB8E8D" w14:textId="77777777" w:rsidTr="0013506B">
        <w:trPr>
          <w:trHeight w:val="240"/>
        </w:trPr>
        <w:tc>
          <w:tcPr>
            <w:tcW w:w="3685" w:type="dxa"/>
            <w:shd w:val="clear" w:color="auto" w:fill="auto"/>
          </w:tcPr>
          <w:p w14:paraId="01837907" w14:textId="77777777" w:rsidR="003863DA" w:rsidRPr="005D509D" w:rsidRDefault="003863DA" w:rsidP="008C62D8">
            <w:pPr>
              <w:suppressAutoHyphens w:val="0"/>
              <w:spacing w:before="40" w:after="120" w:line="220" w:lineRule="exact"/>
              <w:ind w:right="113"/>
              <w:rPr>
                <w:noProof/>
              </w:rPr>
            </w:pPr>
            <w:r w:rsidRPr="005D509D">
              <w:rPr>
                <w:noProof/>
              </w:rPr>
              <w:t>Infant mortality rate – number of deaths of children aged under 1 year per 1,000 live births</w:t>
            </w:r>
          </w:p>
        </w:tc>
        <w:tc>
          <w:tcPr>
            <w:tcW w:w="3685" w:type="dxa"/>
            <w:shd w:val="clear" w:color="auto" w:fill="auto"/>
          </w:tcPr>
          <w:p w14:paraId="2BC6A4C3" w14:textId="77777777" w:rsidR="003863DA" w:rsidRPr="005D509D" w:rsidRDefault="003863DA" w:rsidP="008C62D8">
            <w:pPr>
              <w:suppressAutoHyphens w:val="0"/>
              <w:spacing w:before="40" w:after="120" w:line="220" w:lineRule="exact"/>
              <w:ind w:right="113"/>
              <w:rPr>
                <w:noProof/>
              </w:rPr>
            </w:pPr>
            <w:r w:rsidRPr="005D509D">
              <w:rPr>
                <w:noProof/>
              </w:rPr>
              <w:t>0 (2018)</w:t>
            </w:r>
          </w:p>
        </w:tc>
      </w:tr>
      <w:tr w:rsidR="003863DA" w:rsidRPr="005D509D" w14:paraId="6C6679DC" w14:textId="77777777" w:rsidTr="0013506B">
        <w:trPr>
          <w:trHeight w:val="240"/>
        </w:trPr>
        <w:tc>
          <w:tcPr>
            <w:tcW w:w="3685" w:type="dxa"/>
            <w:shd w:val="clear" w:color="auto" w:fill="auto"/>
          </w:tcPr>
          <w:p w14:paraId="1688A808" w14:textId="77777777" w:rsidR="003863DA" w:rsidRPr="005D509D" w:rsidRDefault="003863DA" w:rsidP="008C62D8">
            <w:pPr>
              <w:suppressAutoHyphens w:val="0"/>
              <w:spacing w:before="40" w:after="120" w:line="220" w:lineRule="exact"/>
              <w:ind w:right="113"/>
              <w:rPr>
                <w:noProof/>
              </w:rPr>
            </w:pPr>
            <w:r w:rsidRPr="005D509D">
              <w:rPr>
                <w:noProof/>
              </w:rPr>
              <w:t>Death rate – per 1,000 population</w:t>
            </w:r>
          </w:p>
        </w:tc>
        <w:tc>
          <w:tcPr>
            <w:tcW w:w="3685" w:type="dxa"/>
            <w:shd w:val="clear" w:color="auto" w:fill="auto"/>
          </w:tcPr>
          <w:p w14:paraId="13A2ECE3" w14:textId="77777777" w:rsidR="003863DA" w:rsidRPr="005D509D" w:rsidRDefault="003863DA" w:rsidP="008C62D8">
            <w:pPr>
              <w:suppressAutoHyphens w:val="0"/>
              <w:spacing w:before="40" w:after="120" w:line="220" w:lineRule="exact"/>
              <w:ind w:right="113"/>
              <w:rPr>
                <w:noProof/>
              </w:rPr>
            </w:pPr>
            <w:r w:rsidRPr="005D509D">
              <w:rPr>
                <w:noProof/>
              </w:rPr>
              <w:t>8.14 (2018)</w:t>
            </w:r>
          </w:p>
        </w:tc>
      </w:tr>
      <w:tr w:rsidR="003863DA" w:rsidRPr="005D509D" w14:paraId="5EF46732" w14:textId="77777777" w:rsidTr="0013506B">
        <w:trPr>
          <w:trHeight w:val="240"/>
        </w:trPr>
        <w:tc>
          <w:tcPr>
            <w:tcW w:w="3685" w:type="dxa"/>
            <w:shd w:val="clear" w:color="auto" w:fill="auto"/>
          </w:tcPr>
          <w:p w14:paraId="325DCC02" w14:textId="77777777" w:rsidR="003863DA" w:rsidRPr="005D509D" w:rsidRDefault="003863DA" w:rsidP="008C62D8">
            <w:pPr>
              <w:suppressAutoHyphens w:val="0"/>
              <w:spacing w:before="40" w:after="120" w:line="220" w:lineRule="exact"/>
              <w:ind w:right="113"/>
              <w:rPr>
                <w:noProof/>
              </w:rPr>
            </w:pPr>
            <w:r w:rsidRPr="005D509D">
              <w:rPr>
                <w:noProof/>
              </w:rPr>
              <w:t>Males</w:t>
            </w:r>
          </w:p>
        </w:tc>
        <w:tc>
          <w:tcPr>
            <w:tcW w:w="3685" w:type="dxa"/>
            <w:shd w:val="clear" w:color="auto" w:fill="auto"/>
          </w:tcPr>
          <w:p w14:paraId="53682F88" w14:textId="77777777" w:rsidR="003863DA" w:rsidRPr="005D509D" w:rsidRDefault="003863DA" w:rsidP="008C62D8">
            <w:pPr>
              <w:suppressAutoHyphens w:val="0"/>
              <w:spacing w:before="40" w:after="120" w:line="220" w:lineRule="exact"/>
              <w:ind w:right="113"/>
              <w:rPr>
                <w:noProof/>
              </w:rPr>
            </w:pPr>
            <w:r w:rsidRPr="005D509D">
              <w:rPr>
                <w:noProof/>
              </w:rPr>
              <w:t>Information not yet available</w:t>
            </w:r>
          </w:p>
        </w:tc>
      </w:tr>
      <w:tr w:rsidR="003863DA" w:rsidRPr="005D509D" w14:paraId="4A454E5A" w14:textId="77777777" w:rsidTr="0013506B">
        <w:trPr>
          <w:trHeight w:val="240"/>
        </w:trPr>
        <w:tc>
          <w:tcPr>
            <w:tcW w:w="3685" w:type="dxa"/>
            <w:shd w:val="clear" w:color="auto" w:fill="auto"/>
          </w:tcPr>
          <w:p w14:paraId="6127CD7E" w14:textId="77777777" w:rsidR="003863DA" w:rsidRPr="005D509D" w:rsidRDefault="003863DA" w:rsidP="008C62D8">
            <w:pPr>
              <w:suppressAutoHyphens w:val="0"/>
              <w:spacing w:before="40" w:after="120" w:line="220" w:lineRule="exact"/>
              <w:ind w:right="113"/>
              <w:rPr>
                <w:noProof/>
              </w:rPr>
            </w:pPr>
            <w:r w:rsidRPr="005D509D">
              <w:rPr>
                <w:noProof/>
              </w:rPr>
              <w:t>Females</w:t>
            </w:r>
          </w:p>
        </w:tc>
        <w:tc>
          <w:tcPr>
            <w:tcW w:w="3685" w:type="dxa"/>
            <w:shd w:val="clear" w:color="auto" w:fill="auto"/>
          </w:tcPr>
          <w:p w14:paraId="4F033CEE" w14:textId="77777777" w:rsidR="003863DA" w:rsidRPr="005D509D" w:rsidRDefault="003863DA" w:rsidP="008C62D8">
            <w:pPr>
              <w:suppressAutoHyphens w:val="0"/>
              <w:spacing w:before="40" w:after="120" w:line="220" w:lineRule="exact"/>
              <w:ind w:right="113"/>
              <w:rPr>
                <w:noProof/>
              </w:rPr>
            </w:pPr>
            <w:bookmarkStart w:id="311" w:name="OLE_LINK81"/>
            <w:r w:rsidRPr="005D509D">
              <w:rPr>
                <w:noProof/>
              </w:rPr>
              <w:t>Information not yet available</w:t>
            </w:r>
            <w:bookmarkEnd w:id="311"/>
          </w:p>
        </w:tc>
      </w:tr>
      <w:tr w:rsidR="003863DA" w:rsidRPr="005D509D" w14:paraId="65FACFD5" w14:textId="77777777" w:rsidTr="0013506B">
        <w:trPr>
          <w:trHeight w:val="240"/>
        </w:trPr>
        <w:tc>
          <w:tcPr>
            <w:tcW w:w="3685" w:type="dxa"/>
            <w:shd w:val="clear" w:color="auto" w:fill="auto"/>
          </w:tcPr>
          <w:p w14:paraId="5FDBAF01" w14:textId="77777777" w:rsidR="003863DA" w:rsidRPr="005D509D" w:rsidRDefault="003863DA" w:rsidP="008C62D8">
            <w:pPr>
              <w:suppressAutoHyphens w:val="0"/>
              <w:spacing w:before="40" w:after="120" w:line="220" w:lineRule="exact"/>
              <w:ind w:right="113"/>
              <w:rPr>
                <w:noProof/>
              </w:rPr>
            </w:pPr>
            <w:r w:rsidRPr="005D509D">
              <w:rPr>
                <w:noProof/>
              </w:rPr>
              <w:t>Life expectancy – years at birth</w:t>
            </w:r>
          </w:p>
        </w:tc>
        <w:tc>
          <w:tcPr>
            <w:tcW w:w="3685" w:type="dxa"/>
            <w:shd w:val="clear" w:color="auto" w:fill="auto"/>
          </w:tcPr>
          <w:p w14:paraId="09D5B12D" w14:textId="77777777" w:rsidR="003863DA" w:rsidRPr="005D509D" w:rsidRDefault="003863DA" w:rsidP="008C62D8">
            <w:pPr>
              <w:suppressAutoHyphens w:val="0"/>
              <w:spacing w:before="40" w:after="120" w:line="220" w:lineRule="exact"/>
              <w:ind w:right="113"/>
            </w:pPr>
          </w:p>
        </w:tc>
      </w:tr>
      <w:tr w:rsidR="003863DA" w:rsidRPr="005D509D" w14:paraId="51BBEBC0" w14:textId="77777777" w:rsidTr="0013506B">
        <w:trPr>
          <w:trHeight w:val="240"/>
        </w:trPr>
        <w:tc>
          <w:tcPr>
            <w:tcW w:w="3685" w:type="dxa"/>
            <w:shd w:val="clear" w:color="auto" w:fill="auto"/>
          </w:tcPr>
          <w:p w14:paraId="6203F8F7" w14:textId="77777777" w:rsidR="003863DA" w:rsidRPr="005D509D" w:rsidRDefault="003863DA" w:rsidP="008C62D8">
            <w:pPr>
              <w:suppressAutoHyphens w:val="0"/>
              <w:spacing w:before="40" w:after="120" w:line="220" w:lineRule="exact"/>
              <w:ind w:right="113"/>
              <w:rPr>
                <w:noProof/>
              </w:rPr>
            </w:pPr>
            <w:r w:rsidRPr="005D509D">
              <w:rPr>
                <w:noProof/>
              </w:rPr>
              <w:t>Men</w:t>
            </w:r>
          </w:p>
        </w:tc>
        <w:tc>
          <w:tcPr>
            <w:tcW w:w="3685" w:type="dxa"/>
            <w:shd w:val="clear" w:color="auto" w:fill="auto"/>
          </w:tcPr>
          <w:p w14:paraId="4D730CB9" w14:textId="77777777" w:rsidR="003863DA" w:rsidRPr="005D509D" w:rsidRDefault="003863DA" w:rsidP="008C62D8">
            <w:pPr>
              <w:suppressAutoHyphens w:val="0"/>
              <w:spacing w:before="40" w:after="120" w:line="220" w:lineRule="exact"/>
              <w:ind w:right="113"/>
            </w:pPr>
            <w:r w:rsidRPr="005D509D">
              <w:rPr>
                <w:noProof/>
              </w:rPr>
              <w:t>78 (2018)</w:t>
            </w:r>
          </w:p>
        </w:tc>
      </w:tr>
      <w:tr w:rsidR="003863DA" w:rsidRPr="005D509D" w14:paraId="47607DEA" w14:textId="77777777" w:rsidTr="0013506B">
        <w:trPr>
          <w:trHeight w:val="240"/>
        </w:trPr>
        <w:tc>
          <w:tcPr>
            <w:tcW w:w="3685" w:type="dxa"/>
            <w:shd w:val="clear" w:color="auto" w:fill="auto"/>
          </w:tcPr>
          <w:p w14:paraId="314FF6B9" w14:textId="77777777" w:rsidR="003863DA" w:rsidRPr="005D509D" w:rsidRDefault="003863DA" w:rsidP="008C62D8">
            <w:pPr>
              <w:suppressAutoHyphens w:val="0"/>
              <w:spacing w:before="40" w:after="120" w:line="220" w:lineRule="exact"/>
              <w:ind w:right="113"/>
              <w:rPr>
                <w:noProof/>
              </w:rPr>
            </w:pPr>
            <w:r w:rsidRPr="005D509D">
              <w:rPr>
                <w:noProof/>
              </w:rPr>
              <w:t>Women</w:t>
            </w:r>
          </w:p>
        </w:tc>
        <w:tc>
          <w:tcPr>
            <w:tcW w:w="3685" w:type="dxa"/>
            <w:shd w:val="clear" w:color="auto" w:fill="auto"/>
          </w:tcPr>
          <w:p w14:paraId="63B8E61B" w14:textId="77777777" w:rsidR="003863DA" w:rsidRPr="005D509D" w:rsidRDefault="003863DA" w:rsidP="008C62D8">
            <w:pPr>
              <w:suppressAutoHyphens w:val="0"/>
              <w:spacing w:before="40" w:after="120" w:line="220" w:lineRule="exact"/>
              <w:ind w:right="113"/>
            </w:pPr>
            <w:r w:rsidRPr="005D509D">
              <w:rPr>
                <w:noProof/>
              </w:rPr>
              <w:t>83 (2018)</w:t>
            </w:r>
          </w:p>
        </w:tc>
      </w:tr>
      <w:tr w:rsidR="003863DA" w:rsidRPr="005D509D" w14:paraId="7312199E" w14:textId="77777777" w:rsidTr="0013506B">
        <w:trPr>
          <w:trHeight w:val="240"/>
        </w:trPr>
        <w:tc>
          <w:tcPr>
            <w:tcW w:w="3685" w:type="dxa"/>
            <w:shd w:val="clear" w:color="auto" w:fill="auto"/>
          </w:tcPr>
          <w:p w14:paraId="5BCB4742" w14:textId="77777777" w:rsidR="003863DA" w:rsidRPr="005D509D" w:rsidRDefault="003863DA" w:rsidP="008C62D8">
            <w:pPr>
              <w:suppressAutoHyphens w:val="0"/>
              <w:spacing w:before="40" w:after="120" w:line="220" w:lineRule="exact"/>
              <w:ind w:right="113"/>
              <w:rPr>
                <w:noProof/>
              </w:rPr>
            </w:pPr>
            <w:r w:rsidRPr="005D509D">
              <w:rPr>
                <w:noProof/>
              </w:rPr>
              <w:t>Total fertility rate – children per woman</w:t>
            </w:r>
          </w:p>
        </w:tc>
        <w:tc>
          <w:tcPr>
            <w:tcW w:w="3685" w:type="dxa"/>
            <w:shd w:val="clear" w:color="auto" w:fill="auto"/>
          </w:tcPr>
          <w:p w14:paraId="2079933C" w14:textId="77777777" w:rsidR="003863DA" w:rsidRPr="005D509D" w:rsidRDefault="003863DA" w:rsidP="008C62D8">
            <w:pPr>
              <w:suppressAutoHyphens w:val="0"/>
              <w:spacing w:before="40" w:after="120" w:line="220" w:lineRule="exact"/>
              <w:ind w:right="113"/>
              <w:rPr>
                <w:noProof/>
              </w:rPr>
            </w:pPr>
            <w:r w:rsidRPr="005D509D">
              <w:rPr>
                <w:noProof/>
              </w:rPr>
              <w:t>1.56 (2011)</w:t>
            </w:r>
          </w:p>
        </w:tc>
      </w:tr>
      <w:tr w:rsidR="003863DA" w:rsidRPr="005D509D" w14:paraId="3D8E089E" w14:textId="77777777" w:rsidTr="0013506B">
        <w:trPr>
          <w:trHeight w:val="240"/>
        </w:trPr>
        <w:tc>
          <w:tcPr>
            <w:tcW w:w="3685" w:type="dxa"/>
            <w:shd w:val="clear" w:color="auto" w:fill="auto"/>
          </w:tcPr>
          <w:p w14:paraId="186DC4C7" w14:textId="77777777" w:rsidR="003863DA" w:rsidRPr="005D509D" w:rsidRDefault="003863DA" w:rsidP="008C62D8">
            <w:pPr>
              <w:suppressAutoHyphens w:val="0"/>
              <w:spacing w:before="40" w:after="120" w:line="220" w:lineRule="exact"/>
              <w:ind w:right="113"/>
              <w:rPr>
                <w:noProof/>
              </w:rPr>
            </w:pPr>
            <w:r w:rsidRPr="005D509D">
              <w:rPr>
                <w:noProof/>
              </w:rPr>
              <w:t>Average household size</w:t>
            </w:r>
          </w:p>
        </w:tc>
        <w:tc>
          <w:tcPr>
            <w:tcW w:w="3685" w:type="dxa"/>
            <w:shd w:val="clear" w:color="auto" w:fill="auto"/>
          </w:tcPr>
          <w:p w14:paraId="4622BBDE" w14:textId="77777777" w:rsidR="003863DA" w:rsidRPr="005D509D" w:rsidRDefault="003863DA" w:rsidP="008C62D8">
            <w:pPr>
              <w:suppressAutoHyphens w:val="0"/>
              <w:spacing w:before="40" w:after="120" w:line="220" w:lineRule="exact"/>
              <w:ind w:right="113"/>
              <w:rPr>
                <w:noProof/>
              </w:rPr>
            </w:pPr>
            <w:r w:rsidRPr="005D509D">
              <w:rPr>
                <w:noProof/>
              </w:rPr>
              <w:t>2.1 (2018 ICC/LFC)</w:t>
            </w:r>
          </w:p>
        </w:tc>
      </w:tr>
      <w:tr w:rsidR="003863DA" w:rsidRPr="005D509D" w14:paraId="0003EDC5" w14:textId="77777777" w:rsidTr="0013506B">
        <w:trPr>
          <w:trHeight w:val="240"/>
        </w:trPr>
        <w:tc>
          <w:tcPr>
            <w:tcW w:w="3685" w:type="dxa"/>
            <w:shd w:val="clear" w:color="auto" w:fill="auto"/>
          </w:tcPr>
          <w:p w14:paraId="0CED6E7E" w14:textId="77777777" w:rsidR="003863DA" w:rsidRPr="005D509D" w:rsidRDefault="003863DA" w:rsidP="008C62D8">
            <w:pPr>
              <w:suppressAutoHyphens w:val="0"/>
              <w:spacing w:before="40" w:after="120" w:line="220" w:lineRule="exact"/>
              <w:ind w:right="113"/>
              <w:rPr>
                <w:noProof/>
              </w:rPr>
            </w:pPr>
            <w:r w:rsidRPr="005D509D">
              <w:rPr>
                <w:noProof/>
              </w:rPr>
              <w:t>Proportion of single-parent households</w:t>
            </w:r>
          </w:p>
        </w:tc>
        <w:tc>
          <w:tcPr>
            <w:tcW w:w="3685" w:type="dxa"/>
            <w:shd w:val="clear" w:color="auto" w:fill="auto"/>
          </w:tcPr>
          <w:p w14:paraId="0BB48A21" w14:textId="77777777" w:rsidR="003863DA" w:rsidRPr="005D509D" w:rsidRDefault="003863DA" w:rsidP="008C62D8">
            <w:pPr>
              <w:suppressAutoHyphens w:val="0"/>
              <w:spacing w:before="40" w:after="120" w:line="220" w:lineRule="exact"/>
              <w:ind w:right="113"/>
              <w:rPr>
                <w:noProof/>
              </w:rPr>
            </w:pPr>
            <w:r w:rsidRPr="005D509D">
              <w:rPr>
                <w:noProof/>
              </w:rPr>
              <w:t>Information not yet available</w:t>
            </w:r>
          </w:p>
          <w:p w14:paraId="2823C9DD" w14:textId="77777777" w:rsidR="003863DA" w:rsidRPr="005D509D" w:rsidRDefault="003863DA" w:rsidP="008C62D8">
            <w:pPr>
              <w:suppressAutoHyphens w:val="0"/>
              <w:spacing w:before="40" w:after="120" w:line="220" w:lineRule="exact"/>
              <w:ind w:right="113"/>
              <w:rPr>
                <w:noProof/>
              </w:rPr>
            </w:pPr>
            <w:r w:rsidRPr="005D509D">
              <w:rPr>
                <w:noProof/>
              </w:rPr>
              <w:t>But the proportion of household headed by women (2018) is: 41%</w:t>
            </w:r>
          </w:p>
        </w:tc>
      </w:tr>
    </w:tbl>
    <w:p w14:paraId="31C540CF" w14:textId="77777777" w:rsidR="003863DA" w:rsidRPr="005D509D" w:rsidRDefault="003863DA" w:rsidP="008E25ED">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CD21F9" w:rsidRPr="005D509D" w14:paraId="7146017B" w14:textId="77777777" w:rsidTr="00CD21F9">
        <w:trPr>
          <w:trHeight w:val="240"/>
          <w:tblHeader/>
        </w:trPr>
        <w:tc>
          <w:tcPr>
            <w:tcW w:w="7370" w:type="dxa"/>
            <w:gridSpan w:val="2"/>
            <w:tcBorders>
              <w:top w:val="single" w:sz="4" w:space="0" w:color="auto"/>
              <w:bottom w:val="single" w:sz="12" w:space="0" w:color="auto"/>
            </w:tcBorders>
            <w:shd w:val="clear" w:color="auto" w:fill="auto"/>
            <w:vAlign w:val="bottom"/>
          </w:tcPr>
          <w:p w14:paraId="77541F69" w14:textId="77777777" w:rsidR="003863DA" w:rsidRPr="005D509D" w:rsidRDefault="003863DA" w:rsidP="00CD21F9">
            <w:pPr>
              <w:suppressAutoHyphens w:val="0"/>
              <w:spacing w:before="80" w:after="80" w:line="200" w:lineRule="exact"/>
              <w:ind w:right="113"/>
              <w:rPr>
                <w:i/>
                <w:sz w:val="16"/>
              </w:rPr>
            </w:pPr>
            <w:bookmarkStart w:id="312" w:name="_Toc390761588"/>
            <w:r w:rsidRPr="005D509D">
              <w:rPr>
                <w:i/>
                <w:sz w:val="16"/>
              </w:rPr>
              <w:t>Social, economic and cultural indicators</w:t>
            </w:r>
            <w:bookmarkEnd w:id="312"/>
          </w:p>
        </w:tc>
      </w:tr>
      <w:tr w:rsidR="00CD21F9" w:rsidRPr="005D509D" w14:paraId="35A7953C" w14:textId="77777777" w:rsidTr="00CD21F9">
        <w:trPr>
          <w:trHeight w:hRule="exact" w:val="113"/>
          <w:tblHeader/>
        </w:trPr>
        <w:tc>
          <w:tcPr>
            <w:tcW w:w="3685" w:type="dxa"/>
            <w:tcBorders>
              <w:top w:val="single" w:sz="12" w:space="0" w:color="auto"/>
              <w:bottom w:val="nil"/>
            </w:tcBorders>
            <w:shd w:val="clear" w:color="auto" w:fill="auto"/>
          </w:tcPr>
          <w:p w14:paraId="2D131BFF" w14:textId="77777777" w:rsidR="00CD21F9" w:rsidRPr="005D509D" w:rsidRDefault="00CD21F9" w:rsidP="00083FC3">
            <w:pPr>
              <w:suppressAutoHyphens w:val="0"/>
              <w:spacing w:before="40" w:after="120" w:line="220" w:lineRule="exact"/>
              <w:ind w:right="113"/>
              <w:rPr>
                <w:noProof/>
              </w:rPr>
            </w:pPr>
          </w:p>
        </w:tc>
        <w:tc>
          <w:tcPr>
            <w:tcW w:w="3685" w:type="dxa"/>
            <w:tcBorders>
              <w:top w:val="single" w:sz="12" w:space="0" w:color="auto"/>
              <w:bottom w:val="nil"/>
            </w:tcBorders>
            <w:shd w:val="clear" w:color="auto" w:fill="auto"/>
          </w:tcPr>
          <w:p w14:paraId="5125E3F9" w14:textId="77777777" w:rsidR="00CD21F9" w:rsidRPr="005D509D" w:rsidRDefault="00CD21F9" w:rsidP="00083FC3">
            <w:pPr>
              <w:suppressAutoHyphens w:val="0"/>
              <w:spacing w:before="40" w:after="120" w:line="220" w:lineRule="exact"/>
              <w:ind w:right="113"/>
              <w:rPr>
                <w:noProof/>
              </w:rPr>
            </w:pPr>
          </w:p>
        </w:tc>
      </w:tr>
      <w:tr w:rsidR="003863DA" w:rsidRPr="005D509D" w14:paraId="3388C2EF" w14:textId="77777777" w:rsidTr="00CD21F9">
        <w:trPr>
          <w:trHeight w:val="240"/>
        </w:trPr>
        <w:tc>
          <w:tcPr>
            <w:tcW w:w="3685" w:type="dxa"/>
            <w:tcBorders>
              <w:top w:val="nil"/>
              <w:bottom w:val="nil"/>
            </w:tcBorders>
            <w:shd w:val="clear" w:color="auto" w:fill="auto"/>
          </w:tcPr>
          <w:p w14:paraId="25B3B75C" w14:textId="77777777" w:rsidR="003863DA" w:rsidRPr="005D509D" w:rsidRDefault="003863DA" w:rsidP="00CD21F9">
            <w:pPr>
              <w:suppressAutoHyphens w:val="0"/>
              <w:spacing w:before="40" w:after="120" w:line="220" w:lineRule="exact"/>
              <w:ind w:right="113"/>
              <w:rPr>
                <w:noProof/>
              </w:rPr>
            </w:pPr>
            <w:r w:rsidRPr="005D509D">
              <w:rPr>
                <w:noProof/>
              </w:rPr>
              <w:t>Share of (household) consumption expenditures on food, housing, health and education</w:t>
            </w:r>
          </w:p>
        </w:tc>
        <w:tc>
          <w:tcPr>
            <w:tcW w:w="3685" w:type="dxa"/>
            <w:tcBorders>
              <w:top w:val="nil"/>
              <w:bottom w:val="nil"/>
            </w:tcBorders>
            <w:shd w:val="clear" w:color="auto" w:fill="auto"/>
          </w:tcPr>
          <w:p w14:paraId="7A8DF8A5" w14:textId="77777777" w:rsidR="003863DA" w:rsidRPr="005D509D" w:rsidRDefault="003863DA" w:rsidP="00CD21F9">
            <w:pPr>
              <w:suppressAutoHyphens w:val="0"/>
              <w:spacing w:before="40" w:after="120" w:line="220" w:lineRule="exact"/>
              <w:ind w:right="113"/>
              <w:rPr>
                <w:noProof/>
              </w:rPr>
            </w:pPr>
            <w:r w:rsidRPr="005D509D">
              <w:rPr>
                <w:noProof/>
              </w:rPr>
              <w:t>Information not yet available</w:t>
            </w:r>
          </w:p>
        </w:tc>
      </w:tr>
      <w:tr w:rsidR="003863DA" w:rsidRPr="005D509D" w14:paraId="0F01A52A" w14:textId="77777777" w:rsidTr="00CD21F9">
        <w:trPr>
          <w:trHeight w:val="240"/>
        </w:trPr>
        <w:tc>
          <w:tcPr>
            <w:tcW w:w="3685" w:type="dxa"/>
            <w:tcBorders>
              <w:top w:val="nil"/>
            </w:tcBorders>
            <w:shd w:val="clear" w:color="auto" w:fill="auto"/>
          </w:tcPr>
          <w:p w14:paraId="20AB215E" w14:textId="77777777" w:rsidR="003863DA" w:rsidRPr="005D509D" w:rsidRDefault="003863DA" w:rsidP="00CD21F9">
            <w:pPr>
              <w:suppressAutoHyphens w:val="0"/>
              <w:spacing w:before="40" w:after="120" w:line="220" w:lineRule="exact"/>
              <w:ind w:right="113"/>
              <w:rPr>
                <w:noProof/>
              </w:rPr>
            </w:pPr>
            <w:r w:rsidRPr="005D509D">
              <w:rPr>
                <w:noProof/>
              </w:rPr>
              <w:t>Proportion of population below the national poverty line</w:t>
            </w:r>
          </w:p>
        </w:tc>
        <w:tc>
          <w:tcPr>
            <w:tcW w:w="3685" w:type="dxa"/>
            <w:tcBorders>
              <w:top w:val="nil"/>
            </w:tcBorders>
            <w:shd w:val="clear" w:color="auto" w:fill="auto"/>
          </w:tcPr>
          <w:p w14:paraId="602BE51E" w14:textId="77777777" w:rsidR="003863DA" w:rsidRPr="005D509D" w:rsidRDefault="003863DA" w:rsidP="00CD21F9">
            <w:pPr>
              <w:suppressAutoHyphens w:val="0"/>
              <w:spacing w:before="40" w:after="120" w:line="220" w:lineRule="exact"/>
              <w:ind w:right="113"/>
            </w:pPr>
            <w:r w:rsidRPr="005D509D">
              <w:rPr>
                <w:noProof/>
              </w:rPr>
              <w:t>Information not yet available</w:t>
            </w:r>
          </w:p>
        </w:tc>
      </w:tr>
      <w:tr w:rsidR="003863DA" w:rsidRPr="005D509D" w14:paraId="6EB23E80" w14:textId="77777777" w:rsidTr="00CD21F9">
        <w:trPr>
          <w:trHeight w:val="240"/>
        </w:trPr>
        <w:tc>
          <w:tcPr>
            <w:tcW w:w="3685" w:type="dxa"/>
            <w:shd w:val="clear" w:color="auto" w:fill="auto"/>
          </w:tcPr>
          <w:p w14:paraId="4D29FA00" w14:textId="77777777" w:rsidR="003863DA" w:rsidRPr="005D509D" w:rsidRDefault="003863DA" w:rsidP="00CD21F9">
            <w:pPr>
              <w:suppressAutoHyphens w:val="0"/>
              <w:spacing w:before="40" w:after="120" w:line="220" w:lineRule="exact"/>
              <w:ind w:right="113"/>
              <w:rPr>
                <w:noProof/>
              </w:rPr>
            </w:pPr>
            <w:r w:rsidRPr="005D509D">
              <w:rPr>
                <w:noProof/>
              </w:rPr>
              <w:t>Proportion of population below the minimum level of dietary consumption</w:t>
            </w:r>
          </w:p>
        </w:tc>
        <w:tc>
          <w:tcPr>
            <w:tcW w:w="3685" w:type="dxa"/>
            <w:shd w:val="clear" w:color="auto" w:fill="auto"/>
          </w:tcPr>
          <w:p w14:paraId="5E689F40" w14:textId="77777777" w:rsidR="003863DA" w:rsidRPr="005D509D" w:rsidRDefault="003863DA" w:rsidP="00CD21F9">
            <w:pPr>
              <w:suppressAutoHyphens w:val="0"/>
              <w:spacing w:before="40" w:after="120" w:line="220" w:lineRule="exact"/>
              <w:ind w:right="113"/>
            </w:pPr>
            <w:r w:rsidRPr="005D509D">
              <w:rPr>
                <w:noProof/>
              </w:rPr>
              <w:t>Information not yet available</w:t>
            </w:r>
          </w:p>
        </w:tc>
      </w:tr>
      <w:tr w:rsidR="003863DA" w:rsidRPr="005D509D" w14:paraId="05C1A41C" w14:textId="77777777" w:rsidTr="00CD21F9">
        <w:trPr>
          <w:trHeight w:val="240"/>
        </w:trPr>
        <w:tc>
          <w:tcPr>
            <w:tcW w:w="3685" w:type="dxa"/>
            <w:shd w:val="clear" w:color="auto" w:fill="auto"/>
          </w:tcPr>
          <w:p w14:paraId="4714B60D" w14:textId="77777777" w:rsidR="003863DA" w:rsidRPr="005D509D" w:rsidRDefault="003863DA" w:rsidP="00CD21F9">
            <w:pPr>
              <w:suppressAutoHyphens w:val="0"/>
              <w:spacing w:before="40" w:after="120" w:line="220" w:lineRule="exact"/>
              <w:ind w:right="113"/>
              <w:rPr>
                <w:noProof/>
              </w:rPr>
            </w:pPr>
            <w:r w:rsidRPr="005D509D">
              <w:rPr>
                <w:noProof/>
              </w:rPr>
              <w:t>Gini coefficient (relating to distribution of income)</w:t>
            </w:r>
          </w:p>
        </w:tc>
        <w:tc>
          <w:tcPr>
            <w:tcW w:w="3685" w:type="dxa"/>
            <w:shd w:val="clear" w:color="auto" w:fill="auto"/>
          </w:tcPr>
          <w:p w14:paraId="0098ECD0" w14:textId="77777777" w:rsidR="003863DA" w:rsidRPr="005D509D" w:rsidRDefault="003863DA" w:rsidP="00CD21F9">
            <w:pPr>
              <w:suppressAutoHyphens w:val="0"/>
              <w:spacing w:before="40" w:after="120" w:line="220" w:lineRule="exact"/>
              <w:ind w:right="113"/>
            </w:pPr>
            <w:r w:rsidRPr="005D509D">
              <w:rPr>
                <w:noProof/>
              </w:rPr>
              <w:t>Information not yet available</w:t>
            </w:r>
          </w:p>
        </w:tc>
      </w:tr>
      <w:tr w:rsidR="003863DA" w:rsidRPr="005D509D" w14:paraId="061E0984" w14:textId="77777777" w:rsidTr="00CD21F9">
        <w:trPr>
          <w:trHeight w:val="240"/>
        </w:trPr>
        <w:tc>
          <w:tcPr>
            <w:tcW w:w="3685" w:type="dxa"/>
            <w:shd w:val="clear" w:color="auto" w:fill="auto"/>
          </w:tcPr>
          <w:p w14:paraId="70C170A8" w14:textId="77777777" w:rsidR="003863DA" w:rsidRPr="005D509D" w:rsidRDefault="003863DA" w:rsidP="00CD21F9">
            <w:pPr>
              <w:suppressAutoHyphens w:val="0"/>
              <w:spacing w:before="40" w:after="120" w:line="220" w:lineRule="exact"/>
              <w:ind w:right="113"/>
              <w:rPr>
                <w:noProof/>
              </w:rPr>
            </w:pPr>
            <w:r w:rsidRPr="005D509D">
              <w:rPr>
                <w:noProof/>
              </w:rPr>
              <w:t>Prevalence of underweight children</w:t>
            </w:r>
            <w:r w:rsidRPr="005D509D">
              <w:rPr>
                <w:noProof/>
              </w:rPr>
              <w:br/>
              <w:t>under 4</w:t>
            </w:r>
            <w:r w:rsidRPr="005D509D">
              <w:rPr>
                <w:noProof/>
              </w:rPr>
              <w:noBreakHyphen/>
              <w:t xml:space="preserve">5 </w:t>
            </w:r>
          </w:p>
        </w:tc>
        <w:tc>
          <w:tcPr>
            <w:tcW w:w="3685" w:type="dxa"/>
            <w:shd w:val="clear" w:color="auto" w:fill="auto"/>
          </w:tcPr>
          <w:p w14:paraId="480BC1FE" w14:textId="77777777" w:rsidR="003863DA" w:rsidRPr="005D509D" w:rsidRDefault="003863DA" w:rsidP="00CD21F9">
            <w:pPr>
              <w:suppressAutoHyphens w:val="0"/>
              <w:spacing w:before="40" w:after="120" w:line="220" w:lineRule="exact"/>
              <w:ind w:right="113"/>
            </w:pPr>
            <w:r w:rsidRPr="005D509D">
              <w:rPr>
                <w:noProof/>
              </w:rPr>
              <w:t>Information not yet available</w:t>
            </w:r>
          </w:p>
        </w:tc>
      </w:tr>
      <w:tr w:rsidR="003863DA" w:rsidRPr="005D509D" w14:paraId="0CC30DA9" w14:textId="77777777" w:rsidTr="00CD21F9">
        <w:trPr>
          <w:trHeight w:val="240"/>
        </w:trPr>
        <w:tc>
          <w:tcPr>
            <w:tcW w:w="3685" w:type="dxa"/>
            <w:shd w:val="clear" w:color="auto" w:fill="auto"/>
          </w:tcPr>
          <w:p w14:paraId="495FB111" w14:textId="7A51681D" w:rsidR="003863DA" w:rsidRPr="005D509D" w:rsidRDefault="003863DA" w:rsidP="00CD21F9">
            <w:pPr>
              <w:suppressAutoHyphens w:val="0"/>
              <w:spacing w:before="40" w:after="120" w:line="220" w:lineRule="exact"/>
              <w:ind w:right="113"/>
              <w:rPr>
                <w:noProof/>
              </w:rPr>
            </w:pPr>
            <w:r w:rsidRPr="005D509D">
              <w:rPr>
                <w:noProof/>
              </w:rPr>
              <w:t>Infant and maternal mortality rates (per</w:t>
            </w:r>
            <w:r w:rsidR="00F20CBE" w:rsidRPr="005D509D">
              <w:rPr>
                <w:noProof/>
              </w:rPr>
              <w:t xml:space="preserve"> </w:t>
            </w:r>
            <w:r w:rsidRPr="005D509D">
              <w:rPr>
                <w:noProof/>
              </w:rPr>
              <w:t>1,000 live births)</w:t>
            </w:r>
          </w:p>
        </w:tc>
        <w:tc>
          <w:tcPr>
            <w:tcW w:w="3685" w:type="dxa"/>
            <w:shd w:val="clear" w:color="auto" w:fill="auto"/>
          </w:tcPr>
          <w:p w14:paraId="7718C824" w14:textId="77777777" w:rsidR="003863DA" w:rsidRPr="005D509D" w:rsidRDefault="003863DA" w:rsidP="00CD21F9">
            <w:pPr>
              <w:suppressAutoHyphens w:val="0"/>
              <w:spacing w:before="40" w:after="120" w:line="220" w:lineRule="exact"/>
              <w:ind w:right="113"/>
              <w:rPr>
                <w:noProof/>
              </w:rPr>
            </w:pPr>
            <w:r w:rsidRPr="005D509D">
              <w:rPr>
                <w:noProof/>
              </w:rPr>
              <w:t>0 (in 20182)</w:t>
            </w:r>
          </w:p>
        </w:tc>
      </w:tr>
      <w:tr w:rsidR="003863DA" w:rsidRPr="005D509D" w14:paraId="5B324F05" w14:textId="77777777" w:rsidTr="00CD21F9">
        <w:trPr>
          <w:trHeight w:val="240"/>
        </w:trPr>
        <w:tc>
          <w:tcPr>
            <w:tcW w:w="3685" w:type="dxa"/>
            <w:shd w:val="clear" w:color="auto" w:fill="auto"/>
          </w:tcPr>
          <w:p w14:paraId="31EFB42F" w14:textId="77777777" w:rsidR="003863DA" w:rsidRPr="005D509D" w:rsidRDefault="003863DA" w:rsidP="00CD21F9">
            <w:pPr>
              <w:suppressAutoHyphens w:val="0"/>
              <w:spacing w:before="40" w:after="120" w:line="220" w:lineRule="exact"/>
              <w:ind w:right="113"/>
              <w:rPr>
                <w:noProof/>
              </w:rPr>
            </w:pPr>
            <w:r w:rsidRPr="005D509D">
              <w:rPr>
                <w:noProof/>
              </w:rPr>
              <w:t>Percentage of women of child/bearing age using contraception or whose partner is using contraception</w:t>
            </w:r>
          </w:p>
        </w:tc>
        <w:tc>
          <w:tcPr>
            <w:tcW w:w="3685" w:type="dxa"/>
            <w:shd w:val="clear" w:color="auto" w:fill="auto"/>
          </w:tcPr>
          <w:p w14:paraId="53E033DC" w14:textId="77777777" w:rsidR="003863DA" w:rsidRPr="005D509D" w:rsidRDefault="003863DA" w:rsidP="00CD21F9">
            <w:pPr>
              <w:suppressAutoHyphens w:val="0"/>
              <w:spacing w:before="40" w:after="120" w:line="220" w:lineRule="exact"/>
              <w:ind w:right="113"/>
              <w:rPr>
                <w:noProof/>
              </w:rPr>
            </w:pPr>
            <w:r w:rsidRPr="005D509D">
              <w:rPr>
                <w:noProof/>
              </w:rPr>
              <w:t>Information not yet available</w:t>
            </w:r>
          </w:p>
        </w:tc>
      </w:tr>
      <w:tr w:rsidR="003863DA" w:rsidRPr="005D509D" w14:paraId="1379950D" w14:textId="77777777" w:rsidTr="00CD21F9">
        <w:trPr>
          <w:trHeight w:val="240"/>
        </w:trPr>
        <w:tc>
          <w:tcPr>
            <w:tcW w:w="3685" w:type="dxa"/>
            <w:shd w:val="clear" w:color="auto" w:fill="auto"/>
          </w:tcPr>
          <w:p w14:paraId="340E5353" w14:textId="77777777" w:rsidR="003863DA" w:rsidRPr="005D509D" w:rsidRDefault="003863DA" w:rsidP="00CD21F9">
            <w:pPr>
              <w:suppressAutoHyphens w:val="0"/>
              <w:spacing w:before="40" w:after="120" w:line="220" w:lineRule="exact"/>
              <w:ind w:right="113"/>
              <w:rPr>
                <w:noProof/>
              </w:rPr>
            </w:pPr>
            <w:r w:rsidRPr="005D509D">
              <w:rPr>
                <w:noProof/>
              </w:rPr>
              <w:t>Medical termination of pregnancy as proportion of live births</w:t>
            </w:r>
          </w:p>
        </w:tc>
        <w:tc>
          <w:tcPr>
            <w:tcW w:w="3685" w:type="dxa"/>
            <w:shd w:val="clear" w:color="auto" w:fill="auto"/>
          </w:tcPr>
          <w:p w14:paraId="249F6F32" w14:textId="77777777" w:rsidR="003863DA" w:rsidRPr="005D509D" w:rsidRDefault="003863DA" w:rsidP="00CD21F9">
            <w:pPr>
              <w:suppressAutoHyphens w:val="0"/>
              <w:spacing w:before="40" w:after="120" w:line="220" w:lineRule="exact"/>
              <w:ind w:right="113"/>
              <w:rPr>
                <w:noProof/>
              </w:rPr>
            </w:pPr>
            <w:r w:rsidRPr="005D509D">
              <w:rPr>
                <w:noProof/>
              </w:rPr>
              <w:t>Information not yet available</w:t>
            </w:r>
          </w:p>
        </w:tc>
      </w:tr>
      <w:tr w:rsidR="003863DA" w:rsidRPr="005D509D" w14:paraId="7CA18F35" w14:textId="77777777" w:rsidTr="00CD21F9">
        <w:trPr>
          <w:trHeight w:val="240"/>
        </w:trPr>
        <w:tc>
          <w:tcPr>
            <w:tcW w:w="3685" w:type="dxa"/>
            <w:shd w:val="clear" w:color="auto" w:fill="auto"/>
          </w:tcPr>
          <w:p w14:paraId="3A57DCEE" w14:textId="77777777" w:rsidR="003863DA" w:rsidRPr="005D509D" w:rsidRDefault="003863DA" w:rsidP="00CD21F9">
            <w:pPr>
              <w:suppressAutoHyphens w:val="0"/>
              <w:spacing w:before="40" w:after="120" w:line="220" w:lineRule="exact"/>
              <w:ind w:right="113"/>
              <w:rPr>
                <w:noProof/>
              </w:rPr>
            </w:pPr>
            <w:r w:rsidRPr="005D509D">
              <w:rPr>
                <w:noProof/>
              </w:rPr>
              <w:t>Rates of infection of HIV/AIDS and major communicable diseases</w:t>
            </w:r>
          </w:p>
        </w:tc>
        <w:tc>
          <w:tcPr>
            <w:tcW w:w="3685" w:type="dxa"/>
            <w:shd w:val="clear" w:color="auto" w:fill="auto"/>
          </w:tcPr>
          <w:p w14:paraId="57C35BB2" w14:textId="77777777" w:rsidR="003863DA" w:rsidRPr="005D509D" w:rsidRDefault="003863DA" w:rsidP="00CD21F9">
            <w:pPr>
              <w:suppressAutoHyphens w:val="0"/>
              <w:spacing w:before="40" w:after="120" w:line="220" w:lineRule="exact"/>
              <w:ind w:right="113"/>
              <w:rPr>
                <w:noProof/>
              </w:rPr>
            </w:pPr>
            <w:r w:rsidRPr="005D509D">
              <w:rPr>
                <w:noProof/>
              </w:rPr>
              <w:t>Information not yet available</w:t>
            </w:r>
          </w:p>
        </w:tc>
      </w:tr>
      <w:tr w:rsidR="003863DA" w:rsidRPr="005D509D" w14:paraId="32705DD4" w14:textId="77777777" w:rsidTr="00C25062">
        <w:trPr>
          <w:trHeight w:val="240"/>
        </w:trPr>
        <w:tc>
          <w:tcPr>
            <w:tcW w:w="3685" w:type="dxa"/>
            <w:tcBorders>
              <w:bottom w:val="nil"/>
            </w:tcBorders>
            <w:shd w:val="clear" w:color="auto" w:fill="auto"/>
          </w:tcPr>
          <w:p w14:paraId="5CFFD266" w14:textId="77777777" w:rsidR="003863DA" w:rsidRPr="005D509D" w:rsidRDefault="003863DA" w:rsidP="00CD21F9">
            <w:pPr>
              <w:suppressAutoHyphens w:val="0"/>
              <w:spacing w:before="40" w:after="120" w:line="220" w:lineRule="exact"/>
              <w:ind w:right="113"/>
              <w:rPr>
                <w:noProof/>
              </w:rPr>
            </w:pPr>
            <w:r w:rsidRPr="005D509D">
              <w:rPr>
                <w:noProof/>
              </w:rPr>
              <w:t>Prevalence of major communicable and non-communicable diseases</w:t>
            </w:r>
          </w:p>
        </w:tc>
        <w:tc>
          <w:tcPr>
            <w:tcW w:w="3685" w:type="dxa"/>
            <w:tcBorders>
              <w:bottom w:val="nil"/>
            </w:tcBorders>
            <w:shd w:val="clear" w:color="auto" w:fill="auto"/>
          </w:tcPr>
          <w:p w14:paraId="5D376D7E" w14:textId="77777777" w:rsidR="003863DA" w:rsidRPr="005D509D" w:rsidRDefault="003863DA" w:rsidP="00CD21F9">
            <w:pPr>
              <w:suppressAutoHyphens w:val="0"/>
              <w:spacing w:before="40" w:after="120" w:line="220" w:lineRule="exact"/>
              <w:ind w:right="113"/>
              <w:rPr>
                <w:noProof/>
              </w:rPr>
            </w:pPr>
            <w:r w:rsidRPr="005D509D">
              <w:rPr>
                <w:noProof/>
              </w:rPr>
              <w:t>Information not yet available</w:t>
            </w:r>
          </w:p>
        </w:tc>
      </w:tr>
      <w:tr w:rsidR="003863DA" w:rsidRPr="005D509D" w14:paraId="497C0843" w14:textId="77777777" w:rsidTr="00C25062">
        <w:trPr>
          <w:trHeight w:val="240"/>
        </w:trPr>
        <w:tc>
          <w:tcPr>
            <w:tcW w:w="3685" w:type="dxa"/>
            <w:tcBorders>
              <w:top w:val="nil"/>
              <w:bottom w:val="nil"/>
            </w:tcBorders>
            <w:shd w:val="clear" w:color="auto" w:fill="auto"/>
          </w:tcPr>
          <w:p w14:paraId="1BCC6CCD" w14:textId="77777777" w:rsidR="003863DA" w:rsidRPr="005D509D" w:rsidRDefault="003863DA" w:rsidP="00F76E96">
            <w:pPr>
              <w:keepNext/>
              <w:keepLines/>
              <w:suppressAutoHyphens w:val="0"/>
              <w:spacing w:before="40" w:after="120" w:line="220" w:lineRule="exact"/>
              <w:ind w:right="113"/>
              <w:rPr>
                <w:noProof/>
              </w:rPr>
            </w:pPr>
            <w:r w:rsidRPr="005D509D">
              <w:rPr>
                <w:noProof/>
              </w:rPr>
              <w:lastRenderedPageBreak/>
              <w:t>Ten major causes of death</w:t>
            </w:r>
          </w:p>
        </w:tc>
        <w:tc>
          <w:tcPr>
            <w:tcW w:w="3685" w:type="dxa"/>
            <w:tcBorders>
              <w:top w:val="nil"/>
              <w:bottom w:val="nil"/>
            </w:tcBorders>
            <w:shd w:val="clear" w:color="auto" w:fill="auto"/>
          </w:tcPr>
          <w:p w14:paraId="0C76C5B3" w14:textId="77777777" w:rsidR="003863DA" w:rsidRPr="005D509D" w:rsidRDefault="003863DA" w:rsidP="00F76E96">
            <w:pPr>
              <w:keepNext/>
              <w:keepLines/>
              <w:suppressAutoHyphens w:val="0"/>
              <w:spacing w:before="40" w:after="120" w:line="220" w:lineRule="exact"/>
              <w:ind w:right="113"/>
              <w:rPr>
                <w:noProof/>
              </w:rPr>
            </w:pPr>
            <w:r w:rsidRPr="005D509D">
              <w:rPr>
                <w:noProof/>
              </w:rPr>
              <w:t>In 2018:</w:t>
            </w:r>
          </w:p>
          <w:p w14:paraId="438B139B" w14:textId="77777777" w:rsidR="003863DA" w:rsidRPr="005D509D" w:rsidRDefault="003863DA" w:rsidP="00F76E96">
            <w:pPr>
              <w:keepNext/>
              <w:keepLines/>
              <w:suppressAutoHyphens w:val="0"/>
              <w:spacing w:before="40" w:after="120" w:line="220" w:lineRule="exact"/>
              <w:ind w:right="113"/>
              <w:rPr>
                <w:lang w:eastAsia="en-GB"/>
              </w:rPr>
            </w:pPr>
            <w:r w:rsidRPr="005D509D">
              <w:rPr>
                <w:lang w:eastAsia="en-GB"/>
              </w:rPr>
              <w:t>Diabetes: 5</w:t>
            </w:r>
            <w:r w:rsidRPr="005D509D">
              <w:rPr>
                <w:lang w:eastAsia="en-GB"/>
              </w:rPr>
              <w:br/>
            </w:r>
            <w:proofErr w:type="gramStart"/>
            <w:r w:rsidRPr="005D509D">
              <w:rPr>
                <w:lang w:eastAsia="en-GB"/>
              </w:rPr>
              <w:t>Ischemic Heart Disease</w:t>
            </w:r>
            <w:proofErr w:type="gramEnd"/>
            <w:r w:rsidRPr="005D509D">
              <w:rPr>
                <w:lang w:eastAsia="en-GB"/>
              </w:rPr>
              <w:t>: 6</w:t>
            </w:r>
            <w:r w:rsidRPr="005D509D">
              <w:rPr>
                <w:lang w:eastAsia="en-GB"/>
              </w:rPr>
              <w:br/>
              <w:t>Cerebrovascular accident: 7</w:t>
            </w:r>
            <w:r w:rsidRPr="005D509D">
              <w:rPr>
                <w:lang w:eastAsia="en-GB"/>
              </w:rPr>
              <w:br/>
              <w:t>Cancer of liver: 0</w:t>
            </w:r>
            <w:r w:rsidRPr="005D509D">
              <w:rPr>
                <w:lang w:eastAsia="en-GB"/>
              </w:rPr>
              <w:br/>
              <w:t>Squamous cell carcinoma/Sarcoma: N/A</w:t>
            </w:r>
            <w:r w:rsidRPr="005D509D">
              <w:rPr>
                <w:lang w:eastAsia="en-GB"/>
              </w:rPr>
              <w:br/>
              <w:t>Cancer of Prostate: 1</w:t>
            </w:r>
            <w:r w:rsidRPr="005D509D">
              <w:rPr>
                <w:lang w:eastAsia="en-GB"/>
              </w:rPr>
              <w:br/>
              <w:t>Cancer of Lung: 1</w:t>
            </w:r>
            <w:r w:rsidRPr="005D509D">
              <w:rPr>
                <w:lang w:eastAsia="en-GB"/>
              </w:rPr>
              <w:br/>
              <w:t>Heart Failure: 4</w:t>
            </w:r>
            <w:r w:rsidRPr="005D509D">
              <w:rPr>
                <w:lang w:eastAsia="en-GB"/>
              </w:rPr>
              <w:br/>
              <w:t>Hypertensive heart disease: 2</w:t>
            </w:r>
          </w:p>
        </w:tc>
      </w:tr>
      <w:tr w:rsidR="003863DA" w:rsidRPr="005D509D" w14:paraId="2B4BA6D4" w14:textId="77777777" w:rsidTr="00C25062">
        <w:trPr>
          <w:trHeight w:val="240"/>
        </w:trPr>
        <w:tc>
          <w:tcPr>
            <w:tcW w:w="3685" w:type="dxa"/>
            <w:tcBorders>
              <w:top w:val="nil"/>
            </w:tcBorders>
            <w:shd w:val="clear" w:color="auto" w:fill="auto"/>
          </w:tcPr>
          <w:p w14:paraId="3655BBD8" w14:textId="77777777" w:rsidR="003863DA" w:rsidRPr="005D509D" w:rsidRDefault="003863DA" w:rsidP="00CD21F9">
            <w:pPr>
              <w:suppressAutoHyphens w:val="0"/>
              <w:spacing w:before="40" w:after="120" w:line="220" w:lineRule="exact"/>
              <w:ind w:right="113"/>
              <w:rPr>
                <w:noProof/>
              </w:rPr>
            </w:pPr>
            <w:r w:rsidRPr="005D509D">
              <w:rPr>
                <w:noProof/>
              </w:rPr>
              <w:t>Net enrolement ratio in primary and secondary education</w:t>
            </w:r>
          </w:p>
        </w:tc>
        <w:tc>
          <w:tcPr>
            <w:tcW w:w="3685" w:type="dxa"/>
            <w:tcBorders>
              <w:top w:val="nil"/>
            </w:tcBorders>
            <w:shd w:val="clear" w:color="auto" w:fill="auto"/>
          </w:tcPr>
          <w:p w14:paraId="12142E94" w14:textId="77777777" w:rsidR="003863DA" w:rsidRPr="005D509D" w:rsidRDefault="003863DA" w:rsidP="00CD21F9">
            <w:pPr>
              <w:suppressAutoHyphens w:val="0"/>
              <w:spacing w:before="40" w:after="120" w:line="220" w:lineRule="exact"/>
              <w:ind w:right="113"/>
              <w:rPr>
                <w:noProof/>
              </w:rPr>
            </w:pPr>
            <w:r w:rsidRPr="005D509D">
              <w:rPr>
                <w:noProof/>
              </w:rPr>
              <w:t>Information not yet available</w:t>
            </w:r>
          </w:p>
        </w:tc>
      </w:tr>
      <w:tr w:rsidR="003863DA" w:rsidRPr="005D509D" w14:paraId="7AEAC9FC" w14:textId="77777777" w:rsidTr="00CD21F9">
        <w:trPr>
          <w:trHeight w:val="240"/>
        </w:trPr>
        <w:tc>
          <w:tcPr>
            <w:tcW w:w="3685" w:type="dxa"/>
            <w:shd w:val="clear" w:color="auto" w:fill="auto"/>
          </w:tcPr>
          <w:p w14:paraId="104BDC4C" w14:textId="77777777" w:rsidR="003863DA" w:rsidRPr="005D509D" w:rsidRDefault="003863DA" w:rsidP="00CD21F9">
            <w:pPr>
              <w:suppressAutoHyphens w:val="0"/>
              <w:spacing w:before="40" w:after="120" w:line="220" w:lineRule="exact"/>
              <w:ind w:right="113"/>
              <w:rPr>
                <w:noProof/>
              </w:rPr>
            </w:pPr>
            <w:r w:rsidRPr="005D509D">
              <w:rPr>
                <w:noProof/>
              </w:rPr>
              <w:t>Attendance and drop-out rates in primary and secondary education</w:t>
            </w:r>
          </w:p>
        </w:tc>
        <w:tc>
          <w:tcPr>
            <w:tcW w:w="3685" w:type="dxa"/>
            <w:shd w:val="clear" w:color="auto" w:fill="auto"/>
          </w:tcPr>
          <w:p w14:paraId="494F1BD0" w14:textId="77777777" w:rsidR="003863DA" w:rsidRPr="005D509D" w:rsidRDefault="003863DA" w:rsidP="00CD21F9">
            <w:pPr>
              <w:suppressAutoHyphens w:val="0"/>
              <w:spacing w:before="40" w:after="120" w:line="220" w:lineRule="exact"/>
              <w:ind w:right="113"/>
              <w:rPr>
                <w:noProof/>
              </w:rPr>
            </w:pPr>
            <w:r w:rsidRPr="005D509D">
              <w:rPr>
                <w:noProof/>
              </w:rPr>
              <w:t>Information not yet available</w:t>
            </w:r>
          </w:p>
        </w:tc>
      </w:tr>
      <w:tr w:rsidR="003863DA" w:rsidRPr="005D509D" w14:paraId="4D2C2D4C" w14:textId="77777777" w:rsidTr="00CD21F9">
        <w:trPr>
          <w:trHeight w:val="240"/>
        </w:trPr>
        <w:tc>
          <w:tcPr>
            <w:tcW w:w="3685" w:type="dxa"/>
            <w:shd w:val="clear" w:color="auto" w:fill="auto"/>
          </w:tcPr>
          <w:p w14:paraId="1C53B712" w14:textId="77777777" w:rsidR="003863DA" w:rsidRPr="005D509D" w:rsidRDefault="003863DA" w:rsidP="00CD21F9">
            <w:pPr>
              <w:suppressAutoHyphens w:val="0"/>
              <w:spacing w:before="40" w:after="120" w:line="220" w:lineRule="exact"/>
              <w:ind w:right="113"/>
              <w:rPr>
                <w:noProof/>
              </w:rPr>
            </w:pPr>
            <w:r w:rsidRPr="005D509D">
              <w:rPr>
                <w:noProof/>
              </w:rPr>
              <w:t>Teacher-student ratio in public funded schools</w:t>
            </w:r>
          </w:p>
        </w:tc>
        <w:tc>
          <w:tcPr>
            <w:tcW w:w="3685" w:type="dxa"/>
            <w:shd w:val="clear" w:color="auto" w:fill="auto"/>
          </w:tcPr>
          <w:p w14:paraId="52A2DE04" w14:textId="1DAF7FAD" w:rsidR="003863DA" w:rsidRPr="005D509D" w:rsidRDefault="003863DA" w:rsidP="00CD21F9">
            <w:pPr>
              <w:suppressAutoHyphens w:val="0"/>
              <w:spacing w:before="40" w:after="120" w:line="220" w:lineRule="exact"/>
              <w:ind w:right="113"/>
              <w:rPr>
                <w:noProof/>
              </w:rPr>
            </w:pPr>
            <w:r w:rsidRPr="005D509D">
              <w:rPr>
                <w:noProof/>
              </w:rPr>
              <w:t xml:space="preserve">Pupil – Teacher Ratio </w:t>
            </w:r>
            <w:r w:rsidR="0016039C" w:rsidRPr="005D509D">
              <w:rPr>
                <w:noProof/>
              </w:rPr>
              <w:t>–</w:t>
            </w:r>
            <w:r w:rsidRPr="005D509D">
              <w:rPr>
                <w:noProof/>
              </w:rPr>
              <w:t xml:space="preserve"> 10:1 (2018)</w:t>
            </w:r>
          </w:p>
        </w:tc>
      </w:tr>
      <w:tr w:rsidR="003863DA" w:rsidRPr="005D509D" w14:paraId="1934F835" w14:textId="77777777" w:rsidTr="00CD21F9">
        <w:trPr>
          <w:trHeight w:val="240"/>
        </w:trPr>
        <w:tc>
          <w:tcPr>
            <w:tcW w:w="3685" w:type="dxa"/>
            <w:shd w:val="clear" w:color="auto" w:fill="auto"/>
          </w:tcPr>
          <w:p w14:paraId="32D2A164" w14:textId="77777777" w:rsidR="003863DA" w:rsidRPr="005D509D" w:rsidRDefault="003863DA" w:rsidP="00CD21F9">
            <w:pPr>
              <w:suppressAutoHyphens w:val="0"/>
              <w:spacing w:before="40" w:after="120" w:line="220" w:lineRule="exact"/>
              <w:ind w:right="113"/>
              <w:rPr>
                <w:noProof/>
              </w:rPr>
            </w:pPr>
            <w:r w:rsidRPr="005D509D">
              <w:rPr>
                <w:noProof/>
              </w:rPr>
              <w:t xml:space="preserve">Literacy rates (adult) </w:t>
            </w:r>
          </w:p>
        </w:tc>
        <w:tc>
          <w:tcPr>
            <w:tcW w:w="3685" w:type="dxa"/>
            <w:shd w:val="clear" w:color="auto" w:fill="auto"/>
          </w:tcPr>
          <w:p w14:paraId="55863891" w14:textId="77777777" w:rsidR="003863DA" w:rsidRPr="005D509D" w:rsidRDefault="003863DA" w:rsidP="00CD21F9">
            <w:pPr>
              <w:suppressAutoHyphens w:val="0"/>
              <w:spacing w:before="40" w:after="120" w:line="220" w:lineRule="exact"/>
              <w:ind w:right="113"/>
              <w:rPr>
                <w:noProof/>
              </w:rPr>
            </w:pPr>
            <w:r w:rsidRPr="005D509D">
              <w:rPr>
                <w:noProof/>
              </w:rPr>
              <w:t>Information not yet available</w:t>
            </w:r>
          </w:p>
        </w:tc>
      </w:tr>
      <w:tr w:rsidR="003863DA" w:rsidRPr="005D509D" w14:paraId="5049D9CF" w14:textId="77777777" w:rsidTr="00CD21F9">
        <w:trPr>
          <w:trHeight w:val="240"/>
        </w:trPr>
        <w:tc>
          <w:tcPr>
            <w:tcW w:w="3685" w:type="dxa"/>
            <w:shd w:val="clear" w:color="auto" w:fill="auto"/>
          </w:tcPr>
          <w:p w14:paraId="2022C174" w14:textId="77777777" w:rsidR="003863DA" w:rsidRPr="005D509D" w:rsidRDefault="003863DA" w:rsidP="00CD21F9">
            <w:pPr>
              <w:suppressAutoHyphens w:val="0"/>
              <w:spacing w:before="40" w:after="120" w:line="220" w:lineRule="exact"/>
              <w:ind w:right="113"/>
              <w:rPr>
                <w:noProof/>
              </w:rPr>
            </w:pPr>
            <w:r w:rsidRPr="005D509D">
              <w:rPr>
                <w:noProof/>
              </w:rPr>
              <w:t>Unemployment rate</w:t>
            </w:r>
          </w:p>
        </w:tc>
        <w:tc>
          <w:tcPr>
            <w:tcW w:w="3685" w:type="dxa"/>
            <w:shd w:val="clear" w:color="auto" w:fill="auto"/>
          </w:tcPr>
          <w:p w14:paraId="70643B75" w14:textId="77777777" w:rsidR="003863DA" w:rsidRPr="005D509D" w:rsidRDefault="003863DA" w:rsidP="00CD21F9">
            <w:pPr>
              <w:suppressAutoHyphens w:val="0"/>
              <w:spacing w:before="40" w:after="120" w:line="220" w:lineRule="exact"/>
              <w:ind w:right="113"/>
              <w:rPr>
                <w:noProof/>
              </w:rPr>
            </w:pPr>
            <w:r w:rsidRPr="005D509D">
              <w:rPr>
                <w:noProof/>
              </w:rPr>
              <w:t>In 2018: 6.5% (7.2% M; 5.8% F)</w:t>
            </w:r>
          </w:p>
        </w:tc>
      </w:tr>
      <w:tr w:rsidR="003863DA" w:rsidRPr="005D509D" w14:paraId="12EE9F96" w14:textId="77777777" w:rsidTr="00A86A97">
        <w:trPr>
          <w:trHeight w:val="240"/>
        </w:trPr>
        <w:tc>
          <w:tcPr>
            <w:tcW w:w="3685" w:type="dxa"/>
            <w:tcBorders>
              <w:bottom w:val="nil"/>
            </w:tcBorders>
            <w:shd w:val="clear" w:color="auto" w:fill="auto"/>
          </w:tcPr>
          <w:p w14:paraId="3C35C007" w14:textId="77777777" w:rsidR="003863DA" w:rsidRPr="005D509D" w:rsidRDefault="003863DA" w:rsidP="00CD21F9">
            <w:pPr>
              <w:suppressAutoHyphens w:val="0"/>
              <w:spacing w:before="40" w:after="120" w:line="220" w:lineRule="exact"/>
              <w:ind w:right="113"/>
              <w:rPr>
                <w:noProof/>
              </w:rPr>
            </w:pPr>
            <w:r w:rsidRPr="005D509D">
              <w:rPr>
                <w:noProof/>
              </w:rPr>
              <w:t>Employment by major sectors of economic activity, including formal and informal sectors</w:t>
            </w:r>
          </w:p>
        </w:tc>
        <w:tc>
          <w:tcPr>
            <w:tcW w:w="3685" w:type="dxa"/>
            <w:tcBorders>
              <w:bottom w:val="nil"/>
            </w:tcBorders>
            <w:shd w:val="clear" w:color="auto" w:fill="auto"/>
          </w:tcPr>
          <w:p w14:paraId="7514A09C" w14:textId="77777777" w:rsidR="003863DA" w:rsidRPr="005D509D" w:rsidRDefault="003863DA" w:rsidP="00CD21F9">
            <w:pPr>
              <w:suppressAutoHyphens w:val="0"/>
              <w:spacing w:before="40" w:after="120" w:line="220" w:lineRule="exact"/>
              <w:ind w:right="113"/>
              <w:rPr>
                <w:noProof/>
              </w:rPr>
            </w:pPr>
            <w:r w:rsidRPr="005D509D">
              <w:rPr>
                <w:noProof/>
              </w:rPr>
              <w:t>In September 2018:</w:t>
            </w:r>
          </w:p>
          <w:p w14:paraId="3362793C" w14:textId="77777777" w:rsidR="003863DA" w:rsidRPr="005D509D" w:rsidRDefault="003863DA" w:rsidP="00CD21F9">
            <w:pPr>
              <w:suppressAutoHyphens w:val="0"/>
              <w:spacing w:before="40" w:after="120" w:line="220" w:lineRule="exact"/>
              <w:ind w:right="113"/>
              <w:rPr>
                <w:noProof/>
              </w:rPr>
            </w:pPr>
            <w:r w:rsidRPr="005D509D">
              <w:rPr>
                <w:noProof/>
              </w:rPr>
              <w:t>Agriculture Hunting &amp; Forestry: 94</w:t>
            </w:r>
          </w:p>
          <w:p w14:paraId="63D1B050" w14:textId="77777777" w:rsidR="003863DA" w:rsidRPr="005D509D" w:rsidRDefault="003863DA" w:rsidP="00CD21F9">
            <w:pPr>
              <w:suppressAutoHyphens w:val="0"/>
              <w:spacing w:before="40" w:after="120" w:line="220" w:lineRule="exact"/>
              <w:ind w:right="113"/>
              <w:rPr>
                <w:noProof/>
              </w:rPr>
            </w:pPr>
            <w:r w:rsidRPr="005D509D">
              <w:rPr>
                <w:noProof/>
              </w:rPr>
              <w:t>Fishing: 20</w:t>
            </w:r>
          </w:p>
          <w:p w14:paraId="7E65CBC5" w14:textId="77777777" w:rsidR="003863DA" w:rsidRPr="005D509D" w:rsidRDefault="003863DA" w:rsidP="00CD21F9">
            <w:pPr>
              <w:suppressAutoHyphens w:val="0"/>
              <w:spacing w:before="40" w:after="120" w:line="220" w:lineRule="exact"/>
              <w:ind w:right="113"/>
              <w:rPr>
                <w:noProof/>
              </w:rPr>
            </w:pPr>
            <w:r w:rsidRPr="005D509D">
              <w:rPr>
                <w:noProof/>
              </w:rPr>
              <w:t>Mining &amp; Quarrying: 40</w:t>
            </w:r>
          </w:p>
          <w:p w14:paraId="22473530" w14:textId="77777777" w:rsidR="003863DA" w:rsidRPr="005D509D" w:rsidRDefault="003863DA" w:rsidP="00CD21F9">
            <w:pPr>
              <w:suppressAutoHyphens w:val="0"/>
              <w:spacing w:before="40" w:after="120" w:line="220" w:lineRule="exact"/>
              <w:ind w:right="113"/>
              <w:rPr>
                <w:noProof/>
              </w:rPr>
            </w:pPr>
            <w:r w:rsidRPr="005D509D">
              <w:rPr>
                <w:noProof/>
              </w:rPr>
              <w:t>Manufacturing: 42</w:t>
            </w:r>
          </w:p>
          <w:p w14:paraId="20D02637" w14:textId="77777777" w:rsidR="003863DA" w:rsidRPr="005D509D" w:rsidRDefault="003863DA" w:rsidP="00CD21F9">
            <w:pPr>
              <w:suppressAutoHyphens w:val="0"/>
              <w:spacing w:before="40" w:after="120" w:line="220" w:lineRule="exact"/>
              <w:ind w:right="113"/>
              <w:rPr>
                <w:noProof/>
              </w:rPr>
            </w:pPr>
            <w:r w:rsidRPr="005D509D">
              <w:rPr>
                <w:noProof/>
              </w:rPr>
              <w:t>Electricity/Gas/Water Supply: 79</w:t>
            </w:r>
          </w:p>
          <w:p w14:paraId="6C56D329" w14:textId="77777777" w:rsidR="003863DA" w:rsidRPr="005D509D" w:rsidRDefault="003863DA" w:rsidP="00CD21F9">
            <w:pPr>
              <w:suppressAutoHyphens w:val="0"/>
              <w:spacing w:before="40" w:after="120" w:line="220" w:lineRule="exact"/>
              <w:ind w:right="113"/>
              <w:rPr>
                <w:noProof/>
              </w:rPr>
            </w:pPr>
            <w:r w:rsidRPr="005D509D">
              <w:rPr>
                <w:noProof/>
              </w:rPr>
              <w:t>Construction: 243</w:t>
            </w:r>
          </w:p>
          <w:p w14:paraId="59EFBB29" w14:textId="77777777" w:rsidR="003863DA" w:rsidRPr="005D509D" w:rsidRDefault="003863DA" w:rsidP="00CD21F9">
            <w:pPr>
              <w:suppressAutoHyphens w:val="0"/>
              <w:spacing w:before="40" w:after="120" w:line="220" w:lineRule="exact"/>
              <w:ind w:right="113"/>
              <w:rPr>
                <w:noProof/>
              </w:rPr>
            </w:pPr>
            <w:r w:rsidRPr="005D509D">
              <w:rPr>
                <w:noProof/>
              </w:rPr>
              <w:t>Wholesale &amp; Retail Trade: 286</w:t>
            </w:r>
          </w:p>
          <w:p w14:paraId="5CEC0A0E" w14:textId="77777777" w:rsidR="003863DA" w:rsidRPr="005D509D" w:rsidRDefault="003863DA" w:rsidP="00CD21F9">
            <w:pPr>
              <w:suppressAutoHyphens w:val="0"/>
              <w:spacing w:before="40" w:after="120" w:line="220" w:lineRule="exact"/>
              <w:ind w:right="113"/>
              <w:rPr>
                <w:noProof/>
              </w:rPr>
            </w:pPr>
            <w:r w:rsidRPr="005D509D">
              <w:rPr>
                <w:noProof/>
              </w:rPr>
              <w:t>Hotels &amp; Restaurants: 145</w:t>
            </w:r>
          </w:p>
          <w:p w14:paraId="664AA615" w14:textId="77777777" w:rsidR="003863DA" w:rsidRPr="005D509D" w:rsidRDefault="003863DA" w:rsidP="00CD21F9">
            <w:pPr>
              <w:suppressAutoHyphens w:val="0"/>
              <w:spacing w:before="40" w:after="120" w:line="220" w:lineRule="exact"/>
              <w:ind w:right="113"/>
              <w:rPr>
                <w:noProof/>
              </w:rPr>
            </w:pPr>
            <w:r w:rsidRPr="005D509D">
              <w:rPr>
                <w:noProof/>
              </w:rPr>
              <w:t>Transport Storage and Communication: 145</w:t>
            </w:r>
          </w:p>
          <w:p w14:paraId="58D25C27" w14:textId="77777777" w:rsidR="003863DA" w:rsidRPr="005D509D" w:rsidRDefault="003863DA" w:rsidP="00CD21F9">
            <w:pPr>
              <w:suppressAutoHyphens w:val="0"/>
              <w:spacing w:before="40" w:after="120" w:line="220" w:lineRule="exact"/>
              <w:ind w:right="113"/>
              <w:rPr>
                <w:noProof/>
              </w:rPr>
            </w:pPr>
            <w:r w:rsidRPr="005D509D">
              <w:rPr>
                <w:noProof/>
              </w:rPr>
              <w:t>Financial Intermediation: 86</w:t>
            </w:r>
          </w:p>
          <w:p w14:paraId="19262CEC" w14:textId="77777777" w:rsidR="003863DA" w:rsidRPr="005D509D" w:rsidRDefault="003863DA" w:rsidP="00CD21F9">
            <w:pPr>
              <w:suppressAutoHyphens w:val="0"/>
              <w:spacing w:before="40" w:after="120" w:line="220" w:lineRule="exact"/>
              <w:ind w:right="113"/>
              <w:rPr>
                <w:noProof/>
              </w:rPr>
            </w:pPr>
            <w:r w:rsidRPr="005D509D">
              <w:rPr>
                <w:noProof/>
              </w:rPr>
              <w:t xml:space="preserve">Real estate Renting &amp; Business </w:t>
            </w:r>
            <w:r w:rsidRPr="005D509D">
              <w:rPr>
                <w:noProof/>
              </w:rPr>
              <w:br/>
              <w:t>Activities: 72</w:t>
            </w:r>
          </w:p>
          <w:p w14:paraId="68960AA9" w14:textId="77777777" w:rsidR="003863DA" w:rsidRPr="005D509D" w:rsidRDefault="003863DA" w:rsidP="00CD21F9">
            <w:pPr>
              <w:suppressAutoHyphens w:val="0"/>
              <w:spacing w:before="40" w:after="120" w:line="220" w:lineRule="exact"/>
              <w:ind w:right="113"/>
              <w:rPr>
                <w:noProof/>
              </w:rPr>
            </w:pPr>
            <w:r w:rsidRPr="005D509D">
              <w:rPr>
                <w:noProof/>
              </w:rPr>
              <w:t>Public Administration &amp; Defence Compulsory Social Security: 617</w:t>
            </w:r>
          </w:p>
          <w:p w14:paraId="5F23E6AF" w14:textId="77777777" w:rsidR="003863DA" w:rsidRPr="005D509D" w:rsidRDefault="003863DA" w:rsidP="00CD21F9">
            <w:pPr>
              <w:suppressAutoHyphens w:val="0"/>
              <w:spacing w:before="40" w:after="120" w:line="220" w:lineRule="exact"/>
              <w:ind w:right="113"/>
              <w:rPr>
                <w:noProof/>
              </w:rPr>
            </w:pPr>
            <w:r w:rsidRPr="005D509D">
              <w:rPr>
                <w:noProof/>
              </w:rPr>
              <w:t>Education: 164</w:t>
            </w:r>
          </w:p>
          <w:p w14:paraId="7F55B9FC" w14:textId="77777777" w:rsidR="003863DA" w:rsidRPr="005D509D" w:rsidRDefault="003863DA" w:rsidP="00CD21F9">
            <w:pPr>
              <w:suppressAutoHyphens w:val="0"/>
              <w:spacing w:before="40" w:after="120" w:line="220" w:lineRule="exact"/>
              <w:ind w:right="113"/>
              <w:rPr>
                <w:noProof/>
              </w:rPr>
            </w:pPr>
            <w:r w:rsidRPr="005D509D">
              <w:rPr>
                <w:noProof/>
              </w:rPr>
              <w:t>Health &amp; Social Work: 209</w:t>
            </w:r>
          </w:p>
          <w:p w14:paraId="16CD06C3" w14:textId="77777777" w:rsidR="003863DA" w:rsidRPr="005D509D" w:rsidRDefault="003863DA" w:rsidP="00CD21F9">
            <w:pPr>
              <w:suppressAutoHyphens w:val="0"/>
              <w:spacing w:before="40" w:after="120" w:line="220" w:lineRule="exact"/>
              <w:ind w:right="113"/>
              <w:rPr>
                <w:noProof/>
              </w:rPr>
            </w:pPr>
            <w:r w:rsidRPr="005D509D">
              <w:rPr>
                <w:noProof/>
              </w:rPr>
              <w:t>Other Community Social and Personal Service Activities: 144</w:t>
            </w:r>
          </w:p>
          <w:p w14:paraId="52893763" w14:textId="77777777" w:rsidR="003863DA" w:rsidRPr="005D509D" w:rsidRDefault="003863DA" w:rsidP="00CD21F9">
            <w:pPr>
              <w:suppressAutoHyphens w:val="0"/>
              <w:spacing w:before="40" w:after="120" w:line="220" w:lineRule="exact"/>
              <w:ind w:right="113"/>
              <w:rPr>
                <w:noProof/>
              </w:rPr>
            </w:pPr>
            <w:r w:rsidRPr="005D509D">
              <w:rPr>
                <w:noProof/>
              </w:rPr>
              <w:t xml:space="preserve">Activities of Private households as employers of Undifferentiated: 110 </w:t>
            </w:r>
          </w:p>
          <w:p w14:paraId="751EB4EB" w14:textId="77777777" w:rsidR="003863DA" w:rsidRPr="005D509D" w:rsidRDefault="003863DA" w:rsidP="00CD21F9">
            <w:pPr>
              <w:suppressAutoHyphens w:val="0"/>
              <w:spacing w:before="40" w:after="120" w:line="220" w:lineRule="exact"/>
              <w:ind w:right="113"/>
              <w:rPr>
                <w:noProof/>
              </w:rPr>
            </w:pPr>
            <w:r w:rsidRPr="005D509D">
              <w:rPr>
                <w:noProof/>
              </w:rPr>
              <w:t>Don’t know: 2</w:t>
            </w:r>
          </w:p>
          <w:p w14:paraId="360F810D" w14:textId="77777777" w:rsidR="003863DA" w:rsidRPr="005D509D" w:rsidRDefault="003863DA" w:rsidP="00CD21F9">
            <w:pPr>
              <w:suppressAutoHyphens w:val="0"/>
              <w:spacing w:before="40" w:after="120" w:line="220" w:lineRule="exact"/>
              <w:ind w:right="113"/>
              <w:rPr>
                <w:noProof/>
              </w:rPr>
            </w:pPr>
            <w:r w:rsidRPr="005D509D">
              <w:rPr>
                <w:noProof/>
              </w:rPr>
              <w:t>Not Stated: 26</w:t>
            </w:r>
          </w:p>
          <w:p w14:paraId="0BD695EF" w14:textId="77777777" w:rsidR="003863DA" w:rsidRPr="005D509D" w:rsidRDefault="003863DA" w:rsidP="00CD21F9">
            <w:pPr>
              <w:suppressAutoHyphens w:val="0"/>
              <w:spacing w:before="40" w:after="120" w:line="220" w:lineRule="exact"/>
              <w:ind w:right="113"/>
              <w:rPr>
                <w:noProof/>
              </w:rPr>
            </w:pPr>
            <w:r w:rsidRPr="005D509D">
              <w:rPr>
                <w:noProof/>
              </w:rPr>
              <w:t>Not Applicable: 3</w:t>
            </w:r>
          </w:p>
          <w:p w14:paraId="4242ACDE" w14:textId="77777777" w:rsidR="003863DA" w:rsidRPr="005D509D" w:rsidRDefault="003863DA" w:rsidP="00CD21F9">
            <w:pPr>
              <w:suppressAutoHyphens w:val="0"/>
              <w:spacing w:before="40" w:after="120" w:line="220" w:lineRule="exact"/>
              <w:ind w:right="113"/>
              <w:rPr>
                <w:noProof/>
              </w:rPr>
            </w:pPr>
            <w:r w:rsidRPr="005D509D">
              <w:rPr>
                <w:noProof/>
              </w:rPr>
              <w:t>Total: 2527</w:t>
            </w:r>
          </w:p>
        </w:tc>
      </w:tr>
      <w:tr w:rsidR="003863DA" w:rsidRPr="005D509D" w14:paraId="2ED435D5" w14:textId="77777777" w:rsidTr="00A86A97">
        <w:trPr>
          <w:trHeight w:val="240"/>
        </w:trPr>
        <w:tc>
          <w:tcPr>
            <w:tcW w:w="3685" w:type="dxa"/>
            <w:tcBorders>
              <w:top w:val="nil"/>
              <w:bottom w:val="nil"/>
            </w:tcBorders>
            <w:shd w:val="clear" w:color="auto" w:fill="auto"/>
          </w:tcPr>
          <w:p w14:paraId="676CF649" w14:textId="77777777" w:rsidR="003863DA" w:rsidRPr="005D509D" w:rsidRDefault="003863DA" w:rsidP="00CD21F9">
            <w:pPr>
              <w:suppressAutoHyphens w:val="0"/>
              <w:spacing w:before="40" w:after="120" w:line="220" w:lineRule="exact"/>
              <w:ind w:right="113"/>
              <w:rPr>
                <w:noProof/>
              </w:rPr>
            </w:pPr>
            <w:r w:rsidRPr="005D509D">
              <w:rPr>
                <w:noProof/>
              </w:rPr>
              <w:t>Work participation rates</w:t>
            </w:r>
          </w:p>
        </w:tc>
        <w:tc>
          <w:tcPr>
            <w:tcW w:w="3685" w:type="dxa"/>
            <w:tcBorders>
              <w:top w:val="nil"/>
              <w:bottom w:val="nil"/>
            </w:tcBorders>
            <w:shd w:val="clear" w:color="auto" w:fill="auto"/>
          </w:tcPr>
          <w:p w14:paraId="5A314295" w14:textId="77777777" w:rsidR="003863DA" w:rsidRPr="005D509D" w:rsidRDefault="003863DA" w:rsidP="00CD21F9">
            <w:pPr>
              <w:suppressAutoHyphens w:val="0"/>
              <w:spacing w:before="40" w:after="120" w:line="220" w:lineRule="exact"/>
              <w:ind w:right="113"/>
              <w:rPr>
                <w:noProof/>
              </w:rPr>
            </w:pPr>
            <w:r w:rsidRPr="005D509D">
              <w:rPr>
                <w:noProof/>
              </w:rPr>
              <w:t>Labour Force Pariticpation Rate (2018) 89.4%</w:t>
            </w:r>
          </w:p>
        </w:tc>
      </w:tr>
      <w:tr w:rsidR="003863DA" w:rsidRPr="005D509D" w14:paraId="7319B8F4" w14:textId="77777777" w:rsidTr="00A86A97">
        <w:trPr>
          <w:trHeight w:val="240"/>
        </w:trPr>
        <w:tc>
          <w:tcPr>
            <w:tcW w:w="3685" w:type="dxa"/>
            <w:tcBorders>
              <w:top w:val="nil"/>
            </w:tcBorders>
            <w:shd w:val="clear" w:color="auto" w:fill="auto"/>
          </w:tcPr>
          <w:p w14:paraId="1E21EED8" w14:textId="77777777" w:rsidR="003863DA" w:rsidRPr="005D509D" w:rsidRDefault="003863DA" w:rsidP="00CD21F9">
            <w:pPr>
              <w:suppressAutoHyphens w:val="0"/>
              <w:spacing w:before="40" w:after="120" w:line="220" w:lineRule="exact"/>
              <w:ind w:right="113"/>
              <w:rPr>
                <w:noProof/>
              </w:rPr>
            </w:pPr>
            <w:r w:rsidRPr="005D509D">
              <w:rPr>
                <w:noProof/>
              </w:rPr>
              <w:lastRenderedPageBreak/>
              <w:t>Proportion of work force registered with trade unions</w:t>
            </w:r>
          </w:p>
        </w:tc>
        <w:tc>
          <w:tcPr>
            <w:tcW w:w="3685" w:type="dxa"/>
            <w:tcBorders>
              <w:top w:val="nil"/>
            </w:tcBorders>
            <w:shd w:val="clear" w:color="auto" w:fill="auto"/>
          </w:tcPr>
          <w:p w14:paraId="16D48C5E" w14:textId="77777777" w:rsidR="003863DA" w:rsidRPr="005D509D" w:rsidRDefault="003863DA" w:rsidP="00CD21F9">
            <w:pPr>
              <w:suppressAutoHyphens w:val="0"/>
              <w:spacing w:before="40" w:after="120" w:line="220" w:lineRule="exact"/>
              <w:ind w:right="113"/>
              <w:rPr>
                <w:noProof/>
              </w:rPr>
            </w:pPr>
            <w:r w:rsidRPr="005D509D">
              <w:rPr>
                <w:noProof/>
              </w:rPr>
              <w:t>Information not yet available</w:t>
            </w:r>
          </w:p>
        </w:tc>
      </w:tr>
      <w:tr w:rsidR="003863DA" w:rsidRPr="005D509D" w14:paraId="74DB4C09" w14:textId="77777777" w:rsidTr="00CD21F9">
        <w:trPr>
          <w:trHeight w:val="240"/>
        </w:trPr>
        <w:tc>
          <w:tcPr>
            <w:tcW w:w="3685" w:type="dxa"/>
            <w:shd w:val="clear" w:color="auto" w:fill="auto"/>
          </w:tcPr>
          <w:p w14:paraId="3CD95B6E" w14:textId="77777777" w:rsidR="003863DA" w:rsidRPr="005D509D" w:rsidRDefault="003863DA" w:rsidP="00CD21F9">
            <w:pPr>
              <w:suppressAutoHyphens w:val="0"/>
              <w:spacing w:before="40" w:after="120" w:line="220" w:lineRule="exact"/>
              <w:ind w:right="113"/>
              <w:rPr>
                <w:noProof/>
              </w:rPr>
            </w:pPr>
            <w:bookmarkStart w:id="313" w:name="_Hlk379985345"/>
            <w:r w:rsidRPr="005D509D">
              <w:rPr>
                <w:noProof/>
              </w:rPr>
              <w:t>Per capita income</w:t>
            </w:r>
          </w:p>
        </w:tc>
        <w:tc>
          <w:tcPr>
            <w:tcW w:w="3685" w:type="dxa"/>
            <w:shd w:val="clear" w:color="auto" w:fill="auto"/>
          </w:tcPr>
          <w:p w14:paraId="79956F49" w14:textId="77777777" w:rsidR="003863DA" w:rsidRPr="005D509D" w:rsidRDefault="003863DA" w:rsidP="00CD21F9">
            <w:pPr>
              <w:suppressAutoHyphens w:val="0"/>
              <w:spacing w:before="40" w:after="120" w:line="220" w:lineRule="exact"/>
              <w:ind w:right="113"/>
              <w:rPr>
                <w:noProof/>
              </w:rPr>
            </w:pPr>
            <w:r w:rsidRPr="005D509D">
              <w:rPr>
                <w:noProof/>
              </w:rPr>
              <w:t>Information not yet available</w:t>
            </w:r>
          </w:p>
        </w:tc>
      </w:tr>
      <w:bookmarkEnd w:id="313"/>
      <w:tr w:rsidR="003863DA" w:rsidRPr="005D509D" w14:paraId="337F9060" w14:textId="77777777" w:rsidTr="00CD21F9">
        <w:trPr>
          <w:trHeight w:val="240"/>
        </w:trPr>
        <w:tc>
          <w:tcPr>
            <w:tcW w:w="3685" w:type="dxa"/>
            <w:shd w:val="clear" w:color="auto" w:fill="auto"/>
          </w:tcPr>
          <w:p w14:paraId="1C00F3AD" w14:textId="77777777" w:rsidR="003863DA" w:rsidRPr="005D509D" w:rsidRDefault="003863DA" w:rsidP="00CD21F9">
            <w:pPr>
              <w:suppressAutoHyphens w:val="0"/>
              <w:spacing w:before="40" w:after="120" w:line="220" w:lineRule="exact"/>
              <w:ind w:right="113"/>
              <w:rPr>
                <w:noProof/>
              </w:rPr>
            </w:pPr>
            <w:r w:rsidRPr="005D509D">
              <w:rPr>
                <w:noProof/>
              </w:rPr>
              <w:t>Gross Domestic Product (GDP)</w:t>
            </w:r>
          </w:p>
        </w:tc>
        <w:tc>
          <w:tcPr>
            <w:tcW w:w="3685" w:type="dxa"/>
            <w:shd w:val="clear" w:color="auto" w:fill="auto"/>
          </w:tcPr>
          <w:p w14:paraId="6B90F7CE" w14:textId="77777777" w:rsidR="003863DA" w:rsidRPr="005D509D" w:rsidRDefault="003863DA" w:rsidP="00CD21F9">
            <w:pPr>
              <w:suppressAutoHyphens w:val="0"/>
              <w:spacing w:before="40" w:after="120" w:line="220" w:lineRule="exact"/>
              <w:ind w:right="113"/>
              <w:rPr>
                <w:noProof/>
              </w:rPr>
            </w:pPr>
            <w:r w:rsidRPr="005D509D">
              <w:rPr>
                <w:noProof/>
              </w:rPr>
              <w:t>EC$ 178.17 millions (in 2019p)</w:t>
            </w:r>
            <w:r w:rsidRPr="005D509D">
              <w:rPr>
                <w:rStyle w:val="FootnoteReference"/>
                <w:sz w:val="20"/>
              </w:rPr>
              <w:footnoteReference w:id="276"/>
            </w:r>
            <w:r w:rsidRPr="005D509D">
              <w:rPr>
                <w:noProof/>
              </w:rPr>
              <w:t xml:space="preserve"> </w:t>
            </w:r>
          </w:p>
        </w:tc>
      </w:tr>
      <w:tr w:rsidR="003863DA" w:rsidRPr="005D509D" w14:paraId="2959776C" w14:textId="77777777" w:rsidTr="00CD21F9">
        <w:trPr>
          <w:trHeight w:val="240"/>
        </w:trPr>
        <w:tc>
          <w:tcPr>
            <w:tcW w:w="3685" w:type="dxa"/>
            <w:shd w:val="clear" w:color="auto" w:fill="auto"/>
          </w:tcPr>
          <w:p w14:paraId="3FD27423" w14:textId="77777777" w:rsidR="003863DA" w:rsidRPr="005D509D" w:rsidRDefault="003863DA" w:rsidP="00CD21F9">
            <w:pPr>
              <w:suppressAutoHyphens w:val="0"/>
              <w:spacing w:before="40" w:after="120" w:line="220" w:lineRule="exact"/>
              <w:ind w:right="113"/>
              <w:rPr>
                <w:noProof/>
              </w:rPr>
            </w:pPr>
            <w:r w:rsidRPr="005D509D">
              <w:rPr>
                <w:noProof/>
              </w:rPr>
              <w:t>Annual growth rate</w:t>
            </w:r>
          </w:p>
        </w:tc>
        <w:tc>
          <w:tcPr>
            <w:tcW w:w="3685" w:type="dxa"/>
            <w:shd w:val="clear" w:color="auto" w:fill="auto"/>
          </w:tcPr>
          <w:p w14:paraId="07BE4493" w14:textId="77777777" w:rsidR="003863DA" w:rsidRPr="005D509D" w:rsidRDefault="003863DA" w:rsidP="00CD21F9">
            <w:pPr>
              <w:suppressAutoHyphens w:val="0"/>
              <w:spacing w:before="40" w:after="120" w:line="220" w:lineRule="exact"/>
              <w:ind w:right="113"/>
              <w:rPr>
                <w:noProof/>
              </w:rPr>
            </w:pPr>
            <w:r w:rsidRPr="005D509D">
              <w:rPr>
                <w:noProof/>
              </w:rPr>
              <w:t>3.48 (2019p)</w:t>
            </w:r>
            <w:r w:rsidRPr="005D509D">
              <w:rPr>
                <w:rStyle w:val="FootnoteReference"/>
                <w:sz w:val="20"/>
              </w:rPr>
              <w:footnoteReference w:id="277"/>
            </w:r>
          </w:p>
        </w:tc>
      </w:tr>
      <w:tr w:rsidR="003863DA" w:rsidRPr="005D509D" w14:paraId="6AFAE51C" w14:textId="77777777" w:rsidTr="00CD21F9">
        <w:trPr>
          <w:trHeight w:val="240"/>
        </w:trPr>
        <w:tc>
          <w:tcPr>
            <w:tcW w:w="3685" w:type="dxa"/>
            <w:shd w:val="clear" w:color="auto" w:fill="auto"/>
          </w:tcPr>
          <w:p w14:paraId="684730AA" w14:textId="77777777" w:rsidR="003863DA" w:rsidRPr="005D509D" w:rsidRDefault="003863DA" w:rsidP="00CD21F9">
            <w:pPr>
              <w:suppressAutoHyphens w:val="0"/>
              <w:spacing w:before="40" w:after="120" w:line="220" w:lineRule="exact"/>
              <w:ind w:right="113"/>
              <w:rPr>
                <w:noProof/>
              </w:rPr>
            </w:pPr>
            <w:r w:rsidRPr="005D509D">
              <w:rPr>
                <w:noProof/>
              </w:rPr>
              <w:t>Gross National Income (GNI) in billions</w:t>
            </w:r>
          </w:p>
        </w:tc>
        <w:tc>
          <w:tcPr>
            <w:tcW w:w="3685" w:type="dxa"/>
            <w:shd w:val="clear" w:color="auto" w:fill="auto"/>
          </w:tcPr>
          <w:p w14:paraId="0E22E013" w14:textId="77777777" w:rsidR="003863DA" w:rsidRPr="005D509D" w:rsidRDefault="003863DA" w:rsidP="00CD21F9">
            <w:pPr>
              <w:suppressAutoHyphens w:val="0"/>
              <w:spacing w:before="40" w:after="120" w:line="220" w:lineRule="exact"/>
              <w:ind w:right="113"/>
              <w:rPr>
                <w:noProof/>
              </w:rPr>
            </w:pPr>
            <w:r w:rsidRPr="005D509D">
              <w:rPr>
                <w:noProof/>
              </w:rPr>
              <w:t>EC$ 184.62 millions (in 2019)</w:t>
            </w:r>
            <w:r w:rsidRPr="005D509D">
              <w:rPr>
                <w:rStyle w:val="FootnoteReference"/>
                <w:sz w:val="20"/>
              </w:rPr>
              <w:footnoteReference w:id="278"/>
            </w:r>
          </w:p>
        </w:tc>
      </w:tr>
      <w:tr w:rsidR="003863DA" w:rsidRPr="005D509D" w14:paraId="15CB1DB3" w14:textId="77777777" w:rsidTr="00CD21F9">
        <w:trPr>
          <w:trHeight w:val="240"/>
        </w:trPr>
        <w:tc>
          <w:tcPr>
            <w:tcW w:w="3685" w:type="dxa"/>
            <w:shd w:val="clear" w:color="auto" w:fill="auto"/>
          </w:tcPr>
          <w:p w14:paraId="36344375" w14:textId="77777777" w:rsidR="003863DA" w:rsidRPr="005D509D" w:rsidRDefault="003863DA" w:rsidP="00CD21F9">
            <w:pPr>
              <w:suppressAutoHyphens w:val="0"/>
              <w:spacing w:before="40" w:after="120" w:line="220" w:lineRule="exact"/>
              <w:ind w:right="113"/>
              <w:rPr>
                <w:noProof/>
              </w:rPr>
            </w:pPr>
            <w:r w:rsidRPr="005D509D">
              <w:rPr>
                <w:noProof/>
              </w:rPr>
              <w:t xml:space="preserve">Consumer Price Index (CPI) </w:t>
            </w:r>
          </w:p>
        </w:tc>
        <w:tc>
          <w:tcPr>
            <w:tcW w:w="3685" w:type="dxa"/>
            <w:shd w:val="clear" w:color="auto" w:fill="auto"/>
          </w:tcPr>
          <w:p w14:paraId="0E0CA2B8" w14:textId="77777777" w:rsidR="003863DA" w:rsidRPr="005D509D" w:rsidRDefault="003863DA" w:rsidP="00CD21F9">
            <w:pPr>
              <w:suppressAutoHyphens w:val="0"/>
              <w:spacing w:before="40" w:after="120" w:line="220" w:lineRule="exact"/>
              <w:ind w:right="113"/>
              <w:rPr>
                <w:noProof/>
              </w:rPr>
            </w:pPr>
            <w:r w:rsidRPr="005D509D">
              <w:rPr>
                <w:noProof/>
              </w:rPr>
              <w:t xml:space="preserve">In December 2019 (2014 = 100): 100.37 </w:t>
            </w:r>
          </w:p>
        </w:tc>
      </w:tr>
      <w:tr w:rsidR="003863DA" w:rsidRPr="005D509D" w14:paraId="7C8BF61A" w14:textId="77777777" w:rsidTr="00CD21F9">
        <w:trPr>
          <w:trHeight w:val="240"/>
        </w:trPr>
        <w:tc>
          <w:tcPr>
            <w:tcW w:w="3685" w:type="dxa"/>
            <w:shd w:val="clear" w:color="auto" w:fill="auto"/>
          </w:tcPr>
          <w:p w14:paraId="2C3F1FFD" w14:textId="77777777" w:rsidR="003863DA" w:rsidRPr="005D509D" w:rsidRDefault="003863DA" w:rsidP="00CD21F9">
            <w:pPr>
              <w:suppressAutoHyphens w:val="0"/>
              <w:spacing w:before="40" w:after="120" w:line="220" w:lineRule="exact"/>
              <w:ind w:right="113"/>
              <w:rPr>
                <w:noProof/>
              </w:rPr>
            </w:pPr>
            <w:r w:rsidRPr="005D509D">
              <w:rPr>
                <w:noProof/>
              </w:rPr>
              <w:t>Social expenditures (e.g. food, housing, health, education, social protection, etc.) as proportion of total expenditure and GDP</w:t>
            </w:r>
          </w:p>
        </w:tc>
        <w:tc>
          <w:tcPr>
            <w:tcW w:w="3685" w:type="dxa"/>
            <w:shd w:val="clear" w:color="auto" w:fill="auto"/>
          </w:tcPr>
          <w:p w14:paraId="0CBAFD16" w14:textId="77777777" w:rsidR="003863DA" w:rsidRPr="005D509D" w:rsidRDefault="003863DA" w:rsidP="00CD21F9">
            <w:pPr>
              <w:suppressAutoHyphens w:val="0"/>
              <w:spacing w:before="40" w:after="120" w:line="220" w:lineRule="exact"/>
              <w:ind w:right="113"/>
              <w:rPr>
                <w:noProof/>
              </w:rPr>
            </w:pPr>
            <w:bookmarkStart w:id="314" w:name="OLE_LINK84"/>
            <w:bookmarkStart w:id="315" w:name="OLE_LINK85"/>
            <w:r w:rsidRPr="005D509D">
              <w:rPr>
                <w:noProof/>
              </w:rPr>
              <w:t>Information not yet available</w:t>
            </w:r>
            <w:bookmarkEnd w:id="314"/>
            <w:bookmarkEnd w:id="315"/>
          </w:p>
        </w:tc>
      </w:tr>
      <w:tr w:rsidR="003863DA" w:rsidRPr="005D509D" w14:paraId="5A6E7DD3" w14:textId="77777777" w:rsidTr="00CD21F9">
        <w:trPr>
          <w:trHeight w:val="240"/>
        </w:trPr>
        <w:tc>
          <w:tcPr>
            <w:tcW w:w="3685" w:type="dxa"/>
            <w:shd w:val="clear" w:color="auto" w:fill="auto"/>
          </w:tcPr>
          <w:p w14:paraId="206D3DBB" w14:textId="77777777" w:rsidR="003863DA" w:rsidRPr="005D509D" w:rsidRDefault="003863DA" w:rsidP="00CD21F9">
            <w:pPr>
              <w:suppressAutoHyphens w:val="0"/>
              <w:spacing w:before="40" w:after="120" w:line="220" w:lineRule="exact"/>
              <w:ind w:right="113"/>
              <w:rPr>
                <w:noProof/>
              </w:rPr>
            </w:pPr>
            <w:r w:rsidRPr="005D509D">
              <w:rPr>
                <w:noProof/>
              </w:rPr>
              <w:t>External and domestic public debt</w:t>
            </w:r>
          </w:p>
        </w:tc>
        <w:tc>
          <w:tcPr>
            <w:tcW w:w="3685" w:type="dxa"/>
            <w:shd w:val="clear" w:color="auto" w:fill="auto"/>
          </w:tcPr>
          <w:p w14:paraId="19E5F332" w14:textId="77777777" w:rsidR="003863DA" w:rsidRPr="005D509D" w:rsidRDefault="003863DA" w:rsidP="00CD21F9">
            <w:pPr>
              <w:suppressAutoHyphens w:val="0"/>
              <w:spacing w:before="40" w:after="120" w:line="220" w:lineRule="exact"/>
              <w:ind w:right="113"/>
              <w:rPr>
                <w:noProof/>
              </w:rPr>
            </w:pPr>
            <w:r w:rsidRPr="005D509D">
              <w:rPr>
                <w:noProof/>
              </w:rPr>
              <w:t>Up to June 2019:</w:t>
            </w:r>
            <w:r w:rsidRPr="005D509D">
              <w:rPr>
                <w:rStyle w:val="FootnoteReference"/>
                <w:sz w:val="20"/>
              </w:rPr>
              <w:footnoteReference w:id="279"/>
            </w:r>
          </w:p>
          <w:p w14:paraId="25AF8AD9" w14:textId="77777777" w:rsidR="003863DA" w:rsidRPr="005D509D" w:rsidRDefault="003863DA" w:rsidP="00CD21F9">
            <w:pPr>
              <w:suppressAutoHyphens w:val="0"/>
              <w:spacing w:before="40" w:after="120" w:line="220" w:lineRule="exact"/>
              <w:ind w:right="113"/>
              <w:rPr>
                <w:noProof/>
              </w:rPr>
            </w:pPr>
            <w:r w:rsidRPr="005D509D">
              <w:rPr>
                <w:noProof/>
              </w:rPr>
              <w:t>EC$ 19.80m (external debt); EC $4.00m (domestic debt)</w:t>
            </w:r>
          </w:p>
        </w:tc>
      </w:tr>
      <w:tr w:rsidR="003863DA" w:rsidRPr="005D509D" w14:paraId="0F4C3742" w14:textId="77777777" w:rsidTr="00CD21F9">
        <w:trPr>
          <w:trHeight w:val="240"/>
        </w:trPr>
        <w:tc>
          <w:tcPr>
            <w:tcW w:w="3685" w:type="dxa"/>
            <w:shd w:val="clear" w:color="auto" w:fill="auto"/>
          </w:tcPr>
          <w:p w14:paraId="5BDDDD12" w14:textId="77777777" w:rsidR="003863DA" w:rsidRPr="005D509D" w:rsidRDefault="003863DA" w:rsidP="00CD21F9">
            <w:pPr>
              <w:suppressAutoHyphens w:val="0"/>
              <w:spacing w:before="40" w:after="120" w:line="220" w:lineRule="exact"/>
              <w:ind w:right="113"/>
              <w:rPr>
                <w:noProof/>
              </w:rPr>
            </w:pPr>
            <w:r w:rsidRPr="005D509D">
              <w:rPr>
                <w:noProof/>
              </w:rPr>
              <w:t>Proportion of international assistance provided in relation to the State budget by sector and in relation to GNI</w:t>
            </w:r>
          </w:p>
        </w:tc>
        <w:tc>
          <w:tcPr>
            <w:tcW w:w="3685" w:type="dxa"/>
            <w:shd w:val="clear" w:color="auto" w:fill="auto"/>
          </w:tcPr>
          <w:p w14:paraId="6976D813" w14:textId="77777777" w:rsidR="003863DA" w:rsidRPr="005D509D" w:rsidRDefault="003863DA" w:rsidP="00CD21F9">
            <w:pPr>
              <w:suppressAutoHyphens w:val="0"/>
              <w:spacing w:before="40" w:after="120" w:line="220" w:lineRule="exact"/>
              <w:ind w:right="113"/>
              <w:rPr>
                <w:noProof/>
              </w:rPr>
            </w:pPr>
            <w:r w:rsidRPr="005D509D">
              <w:rPr>
                <w:noProof/>
              </w:rPr>
              <w:t>Information not yet available</w:t>
            </w:r>
          </w:p>
        </w:tc>
      </w:tr>
    </w:tbl>
    <w:p w14:paraId="79F09718" w14:textId="77777777" w:rsidR="003863DA" w:rsidRPr="005D509D" w:rsidRDefault="003863DA" w:rsidP="00DA0876">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036465" w:rsidRPr="005D509D" w14:paraId="6D70D32C" w14:textId="77777777" w:rsidTr="00BD0C2D">
        <w:trPr>
          <w:trHeight w:val="240"/>
          <w:tblHeader/>
        </w:trPr>
        <w:tc>
          <w:tcPr>
            <w:tcW w:w="7370" w:type="dxa"/>
            <w:gridSpan w:val="2"/>
            <w:tcBorders>
              <w:top w:val="single" w:sz="4" w:space="0" w:color="auto"/>
              <w:bottom w:val="single" w:sz="12" w:space="0" w:color="auto"/>
            </w:tcBorders>
            <w:shd w:val="clear" w:color="auto" w:fill="auto"/>
            <w:vAlign w:val="bottom"/>
          </w:tcPr>
          <w:p w14:paraId="1DE175CC" w14:textId="77777777" w:rsidR="003863DA" w:rsidRPr="005D509D" w:rsidRDefault="003863DA" w:rsidP="00036465">
            <w:pPr>
              <w:suppressAutoHyphens w:val="0"/>
              <w:spacing w:before="80" w:after="80" w:line="200" w:lineRule="exact"/>
              <w:ind w:right="113"/>
              <w:rPr>
                <w:bCs/>
                <w:i/>
                <w:iCs/>
                <w:sz w:val="16"/>
              </w:rPr>
            </w:pPr>
            <w:bookmarkStart w:id="316" w:name="_Toc390761589"/>
            <w:r w:rsidRPr="005D509D">
              <w:rPr>
                <w:i/>
                <w:sz w:val="16"/>
              </w:rPr>
              <w:t>Indicators on the political system</w:t>
            </w:r>
            <w:bookmarkEnd w:id="316"/>
          </w:p>
        </w:tc>
      </w:tr>
      <w:tr w:rsidR="00BD0C2D" w:rsidRPr="005D509D" w14:paraId="0C83EC41" w14:textId="77777777" w:rsidTr="00BD0C2D">
        <w:trPr>
          <w:trHeight w:hRule="exact" w:val="113"/>
          <w:tblHeader/>
        </w:trPr>
        <w:tc>
          <w:tcPr>
            <w:tcW w:w="3685" w:type="dxa"/>
            <w:tcBorders>
              <w:top w:val="single" w:sz="12" w:space="0" w:color="auto"/>
              <w:bottom w:val="nil"/>
            </w:tcBorders>
            <w:shd w:val="clear" w:color="auto" w:fill="auto"/>
          </w:tcPr>
          <w:p w14:paraId="7ABBE686" w14:textId="77777777" w:rsidR="00BD0C2D" w:rsidRPr="005D509D" w:rsidRDefault="00BD0C2D" w:rsidP="00083FC3">
            <w:pPr>
              <w:suppressAutoHyphens w:val="0"/>
              <w:spacing w:before="40" w:after="120" w:line="220" w:lineRule="exact"/>
              <w:ind w:right="113"/>
              <w:rPr>
                <w:noProof/>
              </w:rPr>
            </w:pPr>
          </w:p>
        </w:tc>
        <w:tc>
          <w:tcPr>
            <w:tcW w:w="3685" w:type="dxa"/>
            <w:tcBorders>
              <w:top w:val="single" w:sz="12" w:space="0" w:color="auto"/>
              <w:bottom w:val="nil"/>
            </w:tcBorders>
            <w:shd w:val="clear" w:color="auto" w:fill="auto"/>
          </w:tcPr>
          <w:p w14:paraId="15878EF4" w14:textId="77777777" w:rsidR="00BD0C2D" w:rsidRPr="005D509D" w:rsidRDefault="00BD0C2D" w:rsidP="00083FC3">
            <w:pPr>
              <w:suppressAutoHyphens w:val="0"/>
              <w:spacing w:before="40" w:after="120" w:line="220" w:lineRule="exact"/>
              <w:ind w:right="113"/>
              <w:rPr>
                <w:noProof/>
              </w:rPr>
            </w:pPr>
          </w:p>
        </w:tc>
      </w:tr>
      <w:tr w:rsidR="003863DA" w:rsidRPr="005D509D" w14:paraId="3A6DCCE7" w14:textId="77777777" w:rsidTr="00BD0C2D">
        <w:trPr>
          <w:trHeight w:val="240"/>
        </w:trPr>
        <w:tc>
          <w:tcPr>
            <w:tcW w:w="3685" w:type="dxa"/>
            <w:tcBorders>
              <w:top w:val="nil"/>
              <w:bottom w:val="nil"/>
            </w:tcBorders>
            <w:shd w:val="clear" w:color="auto" w:fill="auto"/>
          </w:tcPr>
          <w:p w14:paraId="1C622471" w14:textId="77777777" w:rsidR="003863DA" w:rsidRPr="005D509D" w:rsidRDefault="003863DA" w:rsidP="00036465">
            <w:pPr>
              <w:suppressAutoHyphens w:val="0"/>
              <w:spacing w:before="40" w:after="120" w:line="220" w:lineRule="exact"/>
              <w:ind w:right="113"/>
              <w:rPr>
                <w:noProof/>
              </w:rPr>
            </w:pPr>
            <w:r w:rsidRPr="005D509D">
              <w:rPr>
                <w:noProof/>
              </w:rPr>
              <w:t>Number of recognised political parties at the national level</w:t>
            </w:r>
          </w:p>
        </w:tc>
        <w:tc>
          <w:tcPr>
            <w:tcW w:w="3685" w:type="dxa"/>
            <w:tcBorders>
              <w:top w:val="nil"/>
              <w:bottom w:val="nil"/>
            </w:tcBorders>
            <w:shd w:val="clear" w:color="auto" w:fill="auto"/>
          </w:tcPr>
          <w:p w14:paraId="7C1CB46D" w14:textId="77777777" w:rsidR="003863DA" w:rsidRPr="005D509D" w:rsidRDefault="003863DA" w:rsidP="00036465">
            <w:pPr>
              <w:suppressAutoHyphens w:val="0"/>
              <w:spacing w:before="40" w:after="120" w:line="220" w:lineRule="exact"/>
              <w:ind w:right="113"/>
              <w:rPr>
                <w:noProof/>
              </w:rPr>
            </w:pPr>
            <w:r w:rsidRPr="005D509D">
              <w:rPr>
                <w:noProof/>
              </w:rPr>
              <w:t xml:space="preserve">Four </w:t>
            </w:r>
          </w:p>
          <w:p w14:paraId="7442AE55" w14:textId="4BBC89F1" w:rsidR="003863DA" w:rsidRPr="005D509D" w:rsidRDefault="003863DA" w:rsidP="00745C87">
            <w:pPr>
              <w:pStyle w:val="Bullet1G"/>
              <w:ind w:left="340" w:right="0"/>
              <w:jc w:val="left"/>
              <w:rPr>
                <w:noProof/>
              </w:rPr>
            </w:pPr>
            <w:r w:rsidRPr="005D509D">
              <w:rPr>
                <w:noProof/>
              </w:rPr>
              <w:t xml:space="preserve">MCAP – Movement for Change and Prosperity; </w:t>
            </w:r>
          </w:p>
          <w:p w14:paraId="3D26F315" w14:textId="2273BAB5" w:rsidR="003863DA" w:rsidRPr="005D509D" w:rsidRDefault="003863DA" w:rsidP="00745C87">
            <w:pPr>
              <w:pStyle w:val="Bullet1G"/>
              <w:ind w:left="340" w:right="0"/>
              <w:jc w:val="left"/>
              <w:rPr>
                <w:noProof/>
              </w:rPr>
            </w:pPr>
            <w:r w:rsidRPr="005D509D">
              <w:rPr>
                <w:noProof/>
              </w:rPr>
              <w:t xml:space="preserve">PDM – People’s Democratic Movement; </w:t>
            </w:r>
          </w:p>
          <w:p w14:paraId="1A483E61" w14:textId="2502DAA0" w:rsidR="003863DA" w:rsidRPr="005D509D" w:rsidRDefault="003863DA" w:rsidP="00745C87">
            <w:pPr>
              <w:pStyle w:val="Bullet1G"/>
              <w:ind w:left="340" w:right="0"/>
              <w:jc w:val="left"/>
              <w:rPr>
                <w:noProof/>
              </w:rPr>
            </w:pPr>
            <w:r w:rsidRPr="005D509D">
              <w:rPr>
                <w:noProof/>
              </w:rPr>
              <w:t>MULP – Montserrat United Labour Party;</w:t>
            </w:r>
          </w:p>
          <w:p w14:paraId="608DC93B" w14:textId="068FCF2B" w:rsidR="003863DA" w:rsidRPr="005D509D" w:rsidRDefault="003863DA" w:rsidP="00036465">
            <w:pPr>
              <w:suppressAutoHyphens w:val="0"/>
              <w:spacing w:before="40" w:after="120" w:line="220" w:lineRule="exact"/>
              <w:ind w:right="113"/>
              <w:rPr>
                <w:noProof/>
              </w:rPr>
            </w:pPr>
            <w:r w:rsidRPr="005D509D">
              <w:rPr>
                <w:noProof/>
              </w:rPr>
              <w:t>MNC – Montserrat National Congress)</w:t>
            </w:r>
          </w:p>
        </w:tc>
      </w:tr>
      <w:tr w:rsidR="003863DA" w:rsidRPr="005D509D" w14:paraId="18711835" w14:textId="77777777" w:rsidTr="00BD0C2D">
        <w:trPr>
          <w:trHeight w:val="240"/>
        </w:trPr>
        <w:tc>
          <w:tcPr>
            <w:tcW w:w="3685" w:type="dxa"/>
            <w:tcBorders>
              <w:top w:val="nil"/>
            </w:tcBorders>
            <w:shd w:val="clear" w:color="auto" w:fill="auto"/>
          </w:tcPr>
          <w:p w14:paraId="215A860C" w14:textId="77777777" w:rsidR="003863DA" w:rsidRPr="005D509D" w:rsidRDefault="003863DA" w:rsidP="00036465">
            <w:pPr>
              <w:suppressAutoHyphens w:val="0"/>
              <w:spacing w:before="40" w:after="120" w:line="220" w:lineRule="exact"/>
              <w:ind w:right="113"/>
              <w:rPr>
                <w:noProof/>
              </w:rPr>
            </w:pPr>
            <w:r w:rsidRPr="005D509D">
              <w:rPr>
                <w:noProof/>
              </w:rPr>
              <w:t>Proportion of the population eligible to vote</w:t>
            </w:r>
          </w:p>
        </w:tc>
        <w:tc>
          <w:tcPr>
            <w:tcW w:w="3685" w:type="dxa"/>
            <w:tcBorders>
              <w:top w:val="nil"/>
            </w:tcBorders>
            <w:shd w:val="clear" w:color="auto" w:fill="auto"/>
          </w:tcPr>
          <w:p w14:paraId="28D542D1" w14:textId="77777777" w:rsidR="003863DA" w:rsidRPr="005D509D" w:rsidRDefault="003863DA" w:rsidP="00036465">
            <w:pPr>
              <w:suppressAutoHyphens w:val="0"/>
              <w:spacing w:before="40" w:after="120" w:line="220" w:lineRule="exact"/>
              <w:ind w:right="113"/>
              <w:rPr>
                <w:noProof/>
              </w:rPr>
            </w:pPr>
            <w:r w:rsidRPr="005D509D">
              <w:rPr>
                <w:noProof/>
              </w:rPr>
              <w:t>85% based on nnumber of registered voters against total population figure as at 2018 LFC</w:t>
            </w:r>
          </w:p>
        </w:tc>
      </w:tr>
      <w:tr w:rsidR="003863DA" w:rsidRPr="005D509D" w14:paraId="317B63BB" w14:textId="77777777" w:rsidTr="00BD0C2D">
        <w:trPr>
          <w:trHeight w:val="240"/>
        </w:trPr>
        <w:tc>
          <w:tcPr>
            <w:tcW w:w="3685" w:type="dxa"/>
            <w:shd w:val="clear" w:color="auto" w:fill="auto"/>
          </w:tcPr>
          <w:p w14:paraId="45BA5948" w14:textId="77777777" w:rsidR="003863DA" w:rsidRPr="005D509D" w:rsidRDefault="003863DA" w:rsidP="00036465">
            <w:pPr>
              <w:suppressAutoHyphens w:val="0"/>
              <w:spacing w:before="40" w:after="120" w:line="220" w:lineRule="exact"/>
              <w:ind w:right="113"/>
              <w:rPr>
                <w:noProof/>
              </w:rPr>
            </w:pPr>
            <w:r w:rsidRPr="005D509D">
              <w:rPr>
                <w:noProof/>
              </w:rPr>
              <w:t>Proportion of non-citizen population registered to vote</w:t>
            </w:r>
          </w:p>
        </w:tc>
        <w:tc>
          <w:tcPr>
            <w:tcW w:w="3685" w:type="dxa"/>
            <w:shd w:val="clear" w:color="auto" w:fill="auto"/>
          </w:tcPr>
          <w:p w14:paraId="1900098F" w14:textId="77777777" w:rsidR="003863DA" w:rsidRPr="005D509D" w:rsidRDefault="003863DA" w:rsidP="00036465">
            <w:pPr>
              <w:suppressAutoHyphens w:val="0"/>
              <w:spacing w:before="40" w:after="120" w:line="220" w:lineRule="exact"/>
              <w:ind w:right="113"/>
              <w:rPr>
                <w:noProof/>
              </w:rPr>
            </w:pPr>
            <w:r w:rsidRPr="005D509D">
              <w:rPr>
                <w:noProof/>
              </w:rPr>
              <w:t>Information not yet available</w:t>
            </w:r>
          </w:p>
        </w:tc>
      </w:tr>
      <w:tr w:rsidR="003863DA" w:rsidRPr="005D509D" w14:paraId="46B71C6E" w14:textId="77777777" w:rsidTr="00745C87">
        <w:trPr>
          <w:trHeight w:val="240"/>
        </w:trPr>
        <w:tc>
          <w:tcPr>
            <w:tcW w:w="3685" w:type="dxa"/>
            <w:tcBorders>
              <w:bottom w:val="nil"/>
            </w:tcBorders>
            <w:shd w:val="clear" w:color="auto" w:fill="auto"/>
          </w:tcPr>
          <w:p w14:paraId="65ADB9EC" w14:textId="77777777" w:rsidR="003863DA" w:rsidRPr="005D509D" w:rsidRDefault="003863DA" w:rsidP="00036465">
            <w:pPr>
              <w:suppressAutoHyphens w:val="0"/>
              <w:spacing w:before="40" w:after="120" w:line="220" w:lineRule="exact"/>
              <w:ind w:right="113"/>
              <w:rPr>
                <w:noProof/>
              </w:rPr>
            </w:pPr>
            <w:r w:rsidRPr="005D509D">
              <w:rPr>
                <w:noProof/>
              </w:rPr>
              <w:t>Number of complaints about the conduct of elections registered, by type of alleged irregularity</w:t>
            </w:r>
          </w:p>
        </w:tc>
        <w:tc>
          <w:tcPr>
            <w:tcW w:w="3685" w:type="dxa"/>
            <w:tcBorders>
              <w:bottom w:val="nil"/>
            </w:tcBorders>
            <w:shd w:val="clear" w:color="auto" w:fill="auto"/>
          </w:tcPr>
          <w:p w14:paraId="54C28D64" w14:textId="77777777" w:rsidR="003863DA" w:rsidRPr="005D509D" w:rsidRDefault="003863DA" w:rsidP="00036465">
            <w:pPr>
              <w:suppressAutoHyphens w:val="0"/>
              <w:spacing w:before="40" w:after="120" w:line="220" w:lineRule="exact"/>
              <w:ind w:right="113"/>
              <w:rPr>
                <w:noProof/>
              </w:rPr>
            </w:pPr>
            <w:r w:rsidRPr="005D509D">
              <w:rPr>
                <w:noProof/>
              </w:rPr>
              <w:t>No contest</w:t>
            </w:r>
          </w:p>
        </w:tc>
      </w:tr>
      <w:tr w:rsidR="003863DA" w:rsidRPr="005D509D" w14:paraId="103AEF10" w14:textId="77777777" w:rsidTr="00745C87">
        <w:trPr>
          <w:trHeight w:val="240"/>
        </w:trPr>
        <w:tc>
          <w:tcPr>
            <w:tcW w:w="3685" w:type="dxa"/>
            <w:tcBorders>
              <w:top w:val="nil"/>
              <w:bottom w:val="nil"/>
            </w:tcBorders>
            <w:shd w:val="clear" w:color="auto" w:fill="auto"/>
          </w:tcPr>
          <w:p w14:paraId="79CA7F66" w14:textId="77777777" w:rsidR="003863DA" w:rsidRPr="005D509D" w:rsidRDefault="003863DA" w:rsidP="00036465">
            <w:pPr>
              <w:suppressAutoHyphens w:val="0"/>
              <w:spacing w:before="40" w:after="120" w:line="220" w:lineRule="exact"/>
              <w:ind w:right="113"/>
              <w:rPr>
                <w:noProof/>
              </w:rPr>
            </w:pPr>
            <w:r w:rsidRPr="005D509D">
              <w:rPr>
                <w:noProof/>
              </w:rPr>
              <w:t>Population coverage and breakdown of ownership of major media channels (electronic, print, audio, etc.)</w:t>
            </w:r>
          </w:p>
        </w:tc>
        <w:tc>
          <w:tcPr>
            <w:tcW w:w="3685" w:type="dxa"/>
            <w:tcBorders>
              <w:top w:val="nil"/>
              <w:bottom w:val="nil"/>
            </w:tcBorders>
            <w:shd w:val="clear" w:color="auto" w:fill="auto"/>
          </w:tcPr>
          <w:p w14:paraId="68866B48" w14:textId="77777777" w:rsidR="003863DA" w:rsidRPr="005D509D" w:rsidRDefault="003863DA" w:rsidP="00036465">
            <w:pPr>
              <w:suppressAutoHyphens w:val="0"/>
              <w:spacing w:before="40" w:after="120" w:line="220" w:lineRule="exact"/>
              <w:ind w:right="113"/>
              <w:rPr>
                <w:noProof/>
              </w:rPr>
            </w:pPr>
            <w:r w:rsidRPr="005D509D">
              <w:rPr>
                <w:noProof/>
              </w:rPr>
              <w:t>One radio station (Government)</w:t>
            </w:r>
          </w:p>
          <w:p w14:paraId="07CE937C" w14:textId="77777777" w:rsidR="003863DA" w:rsidRPr="005D509D" w:rsidRDefault="003863DA" w:rsidP="00036465">
            <w:pPr>
              <w:suppressAutoHyphens w:val="0"/>
              <w:spacing w:before="40" w:after="120" w:line="220" w:lineRule="exact"/>
              <w:ind w:right="113"/>
              <w:rPr>
                <w:noProof/>
              </w:rPr>
            </w:pPr>
            <w:r w:rsidRPr="005D509D">
              <w:rPr>
                <w:noProof/>
              </w:rPr>
              <w:t>Two newspaper (private )</w:t>
            </w:r>
          </w:p>
          <w:p w14:paraId="1AFCA5DC" w14:textId="3247F500" w:rsidR="003863DA" w:rsidRPr="005D509D" w:rsidRDefault="003863DA" w:rsidP="00745C87">
            <w:pPr>
              <w:pStyle w:val="Bullet1G"/>
              <w:ind w:left="340" w:right="0"/>
              <w:jc w:val="left"/>
              <w:rPr>
                <w:noProof/>
              </w:rPr>
            </w:pPr>
            <w:r w:rsidRPr="005D509D">
              <w:rPr>
                <w:noProof/>
              </w:rPr>
              <w:t>Alliguana Express</w:t>
            </w:r>
          </w:p>
          <w:p w14:paraId="6973AA08" w14:textId="3C5CFC8E" w:rsidR="003863DA" w:rsidRPr="005D509D" w:rsidRDefault="003863DA" w:rsidP="00745C87">
            <w:pPr>
              <w:pStyle w:val="Bullet1G"/>
              <w:ind w:left="340" w:right="0"/>
              <w:jc w:val="left"/>
              <w:rPr>
                <w:noProof/>
              </w:rPr>
            </w:pPr>
            <w:r w:rsidRPr="005D509D">
              <w:rPr>
                <w:noProof/>
              </w:rPr>
              <w:t>Montserrat Reporter</w:t>
            </w:r>
          </w:p>
          <w:p w14:paraId="154EEF31" w14:textId="77777777" w:rsidR="003863DA" w:rsidRPr="005D509D" w:rsidRDefault="003863DA" w:rsidP="00036465">
            <w:pPr>
              <w:suppressAutoHyphens w:val="0"/>
              <w:spacing w:before="40" w:after="120" w:line="220" w:lineRule="exact"/>
              <w:ind w:right="113"/>
              <w:rPr>
                <w:noProof/>
              </w:rPr>
            </w:pPr>
            <w:r w:rsidRPr="005D509D">
              <w:rPr>
                <w:noProof/>
              </w:rPr>
              <w:t>Three Digital media platforms</w:t>
            </w:r>
          </w:p>
        </w:tc>
      </w:tr>
      <w:tr w:rsidR="003863DA" w:rsidRPr="005D509D" w14:paraId="10463869" w14:textId="77777777" w:rsidTr="00745C87">
        <w:trPr>
          <w:trHeight w:val="240"/>
        </w:trPr>
        <w:tc>
          <w:tcPr>
            <w:tcW w:w="3685" w:type="dxa"/>
            <w:tcBorders>
              <w:top w:val="nil"/>
            </w:tcBorders>
            <w:shd w:val="clear" w:color="auto" w:fill="auto"/>
          </w:tcPr>
          <w:p w14:paraId="3FF1FE7F" w14:textId="77777777" w:rsidR="003863DA" w:rsidRPr="005D509D" w:rsidRDefault="003863DA" w:rsidP="00036465">
            <w:pPr>
              <w:suppressAutoHyphens w:val="0"/>
              <w:spacing w:before="40" w:after="120" w:line="220" w:lineRule="exact"/>
              <w:ind w:right="113"/>
              <w:rPr>
                <w:noProof/>
              </w:rPr>
            </w:pPr>
            <w:r w:rsidRPr="005D509D">
              <w:rPr>
                <w:noProof/>
              </w:rPr>
              <w:lastRenderedPageBreak/>
              <w:t>Number of recognised NGOs</w:t>
            </w:r>
          </w:p>
        </w:tc>
        <w:tc>
          <w:tcPr>
            <w:tcW w:w="3685" w:type="dxa"/>
            <w:tcBorders>
              <w:top w:val="nil"/>
            </w:tcBorders>
            <w:shd w:val="clear" w:color="auto" w:fill="auto"/>
          </w:tcPr>
          <w:p w14:paraId="41BD2521" w14:textId="77777777" w:rsidR="003863DA" w:rsidRPr="005D509D" w:rsidRDefault="003863DA" w:rsidP="00036465">
            <w:pPr>
              <w:suppressAutoHyphens w:val="0"/>
              <w:spacing w:before="40" w:after="120" w:line="220" w:lineRule="exact"/>
              <w:ind w:right="113"/>
              <w:rPr>
                <w:noProof/>
              </w:rPr>
            </w:pPr>
            <w:r w:rsidRPr="005D509D">
              <w:rPr>
                <w:noProof/>
              </w:rPr>
              <w:t>Four (registered as Friendly Societies)</w:t>
            </w:r>
          </w:p>
        </w:tc>
      </w:tr>
      <w:tr w:rsidR="003863DA" w:rsidRPr="005D509D" w14:paraId="5C215D92" w14:textId="77777777" w:rsidTr="00BD0C2D">
        <w:trPr>
          <w:trHeight w:val="240"/>
        </w:trPr>
        <w:tc>
          <w:tcPr>
            <w:tcW w:w="3685" w:type="dxa"/>
            <w:shd w:val="clear" w:color="auto" w:fill="auto"/>
          </w:tcPr>
          <w:p w14:paraId="70EECA51" w14:textId="77777777" w:rsidR="003863DA" w:rsidRPr="005D509D" w:rsidRDefault="003863DA" w:rsidP="00036465">
            <w:pPr>
              <w:suppressAutoHyphens w:val="0"/>
              <w:spacing w:before="40" w:after="120" w:line="220" w:lineRule="exact"/>
              <w:ind w:right="113"/>
              <w:rPr>
                <w:noProof/>
              </w:rPr>
            </w:pPr>
            <w:r w:rsidRPr="005D509D">
              <w:rPr>
                <w:noProof/>
              </w:rPr>
              <w:t>Distribution of legislative seats by party</w:t>
            </w:r>
          </w:p>
        </w:tc>
        <w:tc>
          <w:tcPr>
            <w:tcW w:w="3685" w:type="dxa"/>
            <w:shd w:val="clear" w:color="auto" w:fill="auto"/>
          </w:tcPr>
          <w:p w14:paraId="13D46BC8" w14:textId="77777777" w:rsidR="003863DA" w:rsidRPr="005D509D" w:rsidRDefault="003863DA" w:rsidP="00036465">
            <w:pPr>
              <w:suppressAutoHyphens w:val="0"/>
              <w:spacing w:before="40" w:after="120" w:line="220" w:lineRule="exact"/>
              <w:ind w:right="113"/>
              <w:rPr>
                <w:noProof/>
              </w:rPr>
            </w:pPr>
            <w:r w:rsidRPr="005D509D">
              <w:rPr>
                <w:noProof/>
              </w:rPr>
              <w:t>MCAP = 5</w:t>
            </w:r>
          </w:p>
          <w:p w14:paraId="57378FED" w14:textId="77777777" w:rsidR="003863DA" w:rsidRPr="005D509D" w:rsidRDefault="003863DA" w:rsidP="00036465">
            <w:pPr>
              <w:suppressAutoHyphens w:val="0"/>
              <w:spacing w:before="40" w:after="120" w:line="220" w:lineRule="exact"/>
              <w:ind w:right="113"/>
              <w:rPr>
                <w:noProof/>
              </w:rPr>
            </w:pPr>
            <w:r w:rsidRPr="005D509D">
              <w:rPr>
                <w:noProof/>
              </w:rPr>
              <w:t>PDM = 3</w:t>
            </w:r>
          </w:p>
          <w:p w14:paraId="099960C0" w14:textId="77777777" w:rsidR="003863DA" w:rsidRPr="005D509D" w:rsidRDefault="003863DA" w:rsidP="00036465">
            <w:pPr>
              <w:suppressAutoHyphens w:val="0"/>
              <w:spacing w:before="40" w:after="120" w:line="220" w:lineRule="exact"/>
              <w:ind w:right="113"/>
              <w:rPr>
                <w:noProof/>
              </w:rPr>
            </w:pPr>
            <w:r w:rsidRPr="005D509D">
              <w:rPr>
                <w:noProof/>
              </w:rPr>
              <w:t>Independants = 1</w:t>
            </w:r>
          </w:p>
        </w:tc>
      </w:tr>
      <w:tr w:rsidR="003863DA" w:rsidRPr="005D509D" w14:paraId="32A1757F" w14:textId="77777777" w:rsidTr="00BD0C2D">
        <w:trPr>
          <w:trHeight w:val="240"/>
        </w:trPr>
        <w:tc>
          <w:tcPr>
            <w:tcW w:w="3685" w:type="dxa"/>
            <w:shd w:val="clear" w:color="auto" w:fill="auto"/>
          </w:tcPr>
          <w:p w14:paraId="070F903F" w14:textId="77777777" w:rsidR="003863DA" w:rsidRPr="005D509D" w:rsidRDefault="003863DA" w:rsidP="00036465">
            <w:pPr>
              <w:suppressAutoHyphens w:val="0"/>
              <w:spacing w:before="40" w:after="120" w:line="220" w:lineRule="exact"/>
              <w:ind w:right="113"/>
              <w:rPr>
                <w:noProof/>
              </w:rPr>
            </w:pPr>
            <w:r w:rsidRPr="005D509D">
              <w:rPr>
                <w:noProof/>
              </w:rPr>
              <w:t>Percentage of women in Parliament</w:t>
            </w:r>
          </w:p>
        </w:tc>
        <w:tc>
          <w:tcPr>
            <w:tcW w:w="3685" w:type="dxa"/>
            <w:shd w:val="clear" w:color="auto" w:fill="auto"/>
          </w:tcPr>
          <w:p w14:paraId="7B1D6B11" w14:textId="77777777" w:rsidR="003863DA" w:rsidRPr="005D509D" w:rsidRDefault="003863DA" w:rsidP="00036465">
            <w:pPr>
              <w:suppressAutoHyphens w:val="0"/>
              <w:spacing w:before="40" w:after="120" w:line="220" w:lineRule="exact"/>
              <w:ind w:right="113"/>
              <w:rPr>
                <w:noProof/>
              </w:rPr>
            </w:pPr>
            <w:r w:rsidRPr="005D509D">
              <w:rPr>
                <w:noProof/>
              </w:rPr>
              <w:t>25% (3 posts of 12)</w:t>
            </w:r>
          </w:p>
        </w:tc>
      </w:tr>
      <w:tr w:rsidR="003863DA" w:rsidRPr="005D509D" w14:paraId="2260F2ED" w14:textId="77777777" w:rsidTr="00BD0C2D">
        <w:trPr>
          <w:trHeight w:val="240"/>
        </w:trPr>
        <w:tc>
          <w:tcPr>
            <w:tcW w:w="3685" w:type="dxa"/>
            <w:shd w:val="clear" w:color="auto" w:fill="auto"/>
          </w:tcPr>
          <w:p w14:paraId="77254899" w14:textId="77777777" w:rsidR="003863DA" w:rsidRPr="005D509D" w:rsidRDefault="003863DA" w:rsidP="00036465">
            <w:pPr>
              <w:suppressAutoHyphens w:val="0"/>
              <w:spacing w:before="40" w:after="120" w:line="220" w:lineRule="exact"/>
              <w:ind w:right="113"/>
              <w:rPr>
                <w:noProof/>
              </w:rPr>
            </w:pPr>
            <w:r w:rsidRPr="005D509D">
              <w:rPr>
                <w:noProof/>
              </w:rPr>
              <w:t>Proportions of national and sub-national elections held within the schedule laid out by law</w:t>
            </w:r>
          </w:p>
        </w:tc>
        <w:tc>
          <w:tcPr>
            <w:tcW w:w="3685" w:type="dxa"/>
            <w:shd w:val="clear" w:color="auto" w:fill="auto"/>
          </w:tcPr>
          <w:p w14:paraId="6C5F1003" w14:textId="77777777" w:rsidR="003863DA" w:rsidRPr="005D509D" w:rsidRDefault="003863DA" w:rsidP="00036465">
            <w:pPr>
              <w:suppressAutoHyphens w:val="0"/>
              <w:spacing w:before="40" w:after="120" w:line="220" w:lineRule="exact"/>
              <w:ind w:right="113"/>
              <w:rPr>
                <w:noProof/>
              </w:rPr>
            </w:pPr>
            <w:r w:rsidRPr="005D509D">
              <w:rPr>
                <w:noProof/>
              </w:rPr>
              <w:t>(Only national elections held in Montserrat)</w:t>
            </w:r>
          </w:p>
          <w:p w14:paraId="15F63BCD" w14:textId="77777777" w:rsidR="003863DA" w:rsidRPr="005D509D" w:rsidRDefault="003863DA" w:rsidP="00036465">
            <w:pPr>
              <w:suppressAutoHyphens w:val="0"/>
              <w:spacing w:before="40" w:after="120" w:line="220" w:lineRule="exact"/>
              <w:ind w:right="113"/>
              <w:rPr>
                <w:noProof/>
              </w:rPr>
            </w:pPr>
            <w:r w:rsidRPr="005D509D">
              <w:rPr>
                <w:noProof/>
              </w:rPr>
              <w:t>100% held within schedule</w:t>
            </w:r>
          </w:p>
        </w:tc>
      </w:tr>
      <w:tr w:rsidR="003863DA" w:rsidRPr="005D509D" w14:paraId="26CC9B4F" w14:textId="77777777" w:rsidTr="00BD0C2D">
        <w:trPr>
          <w:trHeight w:val="240"/>
        </w:trPr>
        <w:tc>
          <w:tcPr>
            <w:tcW w:w="3685" w:type="dxa"/>
            <w:shd w:val="clear" w:color="auto" w:fill="auto"/>
          </w:tcPr>
          <w:p w14:paraId="7C544490" w14:textId="77777777" w:rsidR="003863DA" w:rsidRPr="005D509D" w:rsidRDefault="003863DA" w:rsidP="00036465">
            <w:pPr>
              <w:suppressAutoHyphens w:val="0"/>
              <w:spacing w:before="40" w:after="120" w:line="220" w:lineRule="exact"/>
              <w:ind w:right="113"/>
              <w:rPr>
                <w:noProof/>
              </w:rPr>
            </w:pPr>
            <w:r w:rsidRPr="005D509D">
              <w:rPr>
                <w:noProof/>
              </w:rPr>
              <w:t>Average voter turnouts in the national and sub-national elections by administrative unit</w:t>
            </w:r>
          </w:p>
        </w:tc>
        <w:tc>
          <w:tcPr>
            <w:tcW w:w="3685" w:type="dxa"/>
            <w:shd w:val="clear" w:color="auto" w:fill="auto"/>
          </w:tcPr>
          <w:p w14:paraId="47D739AE" w14:textId="77777777" w:rsidR="003863DA" w:rsidRPr="005D509D" w:rsidRDefault="003863DA" w:rsidP="00036465">
            <w:pPr>
              <w:suppressAutoHyphens w:val="0"/>
              <w:spacing w:before="40" w:after="120" w:line="220" w:lineRule="exact"/>
              <w:ind w:right="113"/>
              <w:rPr>
                <w:noProof/>
              </w:rPr>
            </w:pPr>
            <w:r w:rsidRPr="005D509D">
              <w:rPr>
                <w:noProof/>
              </w:rPr>
              <w:t>62% voter turnout (actual)</w:t>
            </w:r>
          </w:p>
        </w:tc>
      </w:tr>
    </w:tbl>
    <w:p w14:paraId="126EEA09" w14:textId="77777777" w:rsidR="003863DA" w:rsidRPr="005D509D" w:rsidRDefault="003863DA" w:rsidP="00B70651">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55378F" w:rsidRPr="005D509D" w14:paraId="7AA95B9A" w14:textId="77777777" w:rsidTr="0055378F">
        <w:trPr>
          <w:trHeight w:val="240"/>
          <w:tblHeader/>
        </w:trPr>
        <w:tc>
          <w:tcPr>
            <w:tcW w:w="7370" w:type="dxa"/>
            <w:gridSpan w:val="2"/>
            <w:tcBorders>
              <w:top w:val="single" w:sz="4" w:space="0" w:color="auto"/>
              <w:bottom w:val="single" w:sz="12" w:space="0" w:color="auto"/>
            </w:tcBorders>
            <w:shd w:val="clear" w:color="auto" w:fill="auto"/>
            <w:vAlign w:val="bottom"/>
          </w:tcPr>
          <w:p w14:paraId="441527EC" w14:textId="77777777" w:rsidR="003863DA" w:rsidRPr="005D509D" w:rsidRDefault="003863DA" w:rsidP="0055378F">
            <w:pPr>
              <w:suppressAutoHyphens w:val="0"/>
              <w:spacing w:before="80" w:after="80" w:line="200" w:lineRule="exact"/>
              <w:ind w:right="113"/>
              <w:rPr>
                <w:bCs/>
                <w:i/>
                <w:iCs/>
                <w:sz w:val="16"/>
              </w:rPr>
            </w:pPr>
            <w:bookmarkStart w:id="317" w:name="_Toc390761590"/>
            <w:r w:rsidRPr="005D509D">
              <w:rPr>
                <w:i/>
                <w:sz w:val="16"/>
              </w:rPr>
              <w:t>Indicators on crime and the administration of justice</w:t>
            </w:r>
            <w:bookmarkEnd w:id="317"/>
          </w:p>
        </w:tc>
      </w:tr>
      <w:tr w:rsidR="0055378F" w:rsidRPr="005D509D" w14:paraId="4F968CA7" w14:textId="77777777" w:rsidTr="0055378F">
        <w:trPr>
          <w:trHeight w:hRule="exact" w:val="113"/>
          <w:tblHeader/>
        </w:trPr>
        <w:tc>
          <w:tcPr>
            <w:tcW w:w="3685" w:type="dxa"/>
            <w:tcBorders>
              <w:top w:val="single" w:sz="12" w:space="0" w:color="auto"/>
              <w:bottom w:val="nil"/>
            </w:tcBorders>
            <w:shd w:val="clear" w:color="auto" w:fill="auto"/>
          </w:tcPr>
          <w:p w14:paraId="52CFC4C0" w14:textId="77777777" w:rsidR="0055378F" w:rsidRPr="005D509D" w:rsidRDefault="0055378F" w:rsidP="00083FC3">
            <w:pPr>
              <w:suppressAutoHyphens w:val="0"/>
              <w:spacing w:before="40" w:after="120" w:line="220" w:lineRule="exact"/>
              <w:ind w:right="113"/>
              <w:rPr>
                <w:noProof/>
              </w:rPr>
            </w:pPr>
          </w:p>
        </w:tc>
        <w:tc>
          <w:tcPr>
            <w:tcW w:w="3685" w:type="dxa"/>
            <w:tcBorders>
              <w:top w:val="single" w:sz="12" w:space="0" w:color="auto"/>
              <w:bottom w:val="nil"/>
            </w:tcBorders>
            <w:shd w:val="clear" w:color="auto" w:fill="auto"/>
          </w:tcPr>
          <w:p w14:paraId="07BBED98" w14:textId="77777777" w:rsidR="0055378F" w:rsidRPr="005D509D" w:rsidRDefault="0055378F" w:rsidP="00083FC3">
            <w:pPr>
              <w:suppressAutoHyphens w:val="0"/>
              <w:spacing w:before="40" w:after="120" w:line="220" w:lineRule="exact"/>
              <w:ind w:right="113"/>
              <w:rPr>
                <w:noProof/>
              </w:rPr>
            </w:pPr>
          </w:p>
        </w:tc>
      </w:tr>
      <w:tr w:rsidR="003863DA" w:rsidRPr="005D509D" w14:paraId="54FF1A48" w14:textId="77777777" w:rsidTr="0055378F">
        <w:tblPrEx>
          <w:tblLook w:val="0000" w:firstRow="0" w:lastRow="0" w:firstColumn="0" w:lastColumn="0" w:noHBand="0" w:noVBand="0"/>
        </w:tblPrEx>
        <w:trPr>
          <w:trHeight w:val="240"/>
        </w:trPr>
        <w:tc>
          <w:tcPr>
            <w:tcW w:w="3685" w:type="dxa"/>
            <w:tcBorders>
              <w:top w:val="nil"/>
              <w:bottom w:val="nil"/>
            </w:tcBorders>
            <w:shd w:val="clear" w:color="auto" w:fill="auto"/>
          </w:tcPr>
          <w:p w14:paraId="4E2C1F1A" w14:textId="77777777" w:rsidR="003863DA" w:rsidRPr="005D509D" w:rsidRDefault="003863DA" w:rsidP="00303FDF">
            <w:pPr>
              <w:rPr>
                <w:bCs/>
                <w:noProof/>
              </w:rPr>
            </w:pPr>
            <w:r w:rsidRPr="005D509D">
              <w:rPr>
                <w:bCs/>
                <w:noProof/>
              </w:rPr>
              <w:t>Incidence of violent death and life threatening crimes reported per 100,000 persons</w:t>
            </w:r>
          </w:p>
        </w:tc>
        <w:tc>
          <w:tcPr>
            <w:tcW w:w="3685" w:type="dxa"/>
            <w:tcBorders>
              <w:top w:val="nil"/>
              <w:bottom w:val="nil"/>
            </w:tcBorders>
            <w:shd w:val="clear" w:color="auto" w:fill="auto"/>
          </w:tcPr>
          <w:p w14:paraId="0DB2018A" w14:textId="77777777" w:rsidR="003863DA" w:rsidRPr="005D509D" w:rsidRDefault="003863DA" w:rsidP="0055378F">
            <w:pPr>
              <w:suppressAutoHyphens w:val="0"/>
              <w:spacing w:before="40" w:after="120" w:line="220" w:lineRule="exact"/>
              <w:ind w:right="113"/>
              <w:rPr>
                <w:noProof/>
              </w:rPr>
            </w:pPr>
            <w:r w:rsidRPr="005D509D">
              <w:rPr>
                <w:noProof/>
              </w:rPr>
              <w:t>Information not yet available</w:t>
            </w:r>
          </w:p>
          <w:p w14:paraId="00F1BD7D" w14:textId="77777777" w:rsidR="003863DA" w:rsidRPr="005D509D" w:rsidRDefault="003863DA" w:rsidP="0055378F">
            <w:pPr>
              <w:suppressAutoHyphens w:val="0"/>
              <w:spacing w:before="40" w:after="120" w:line="220" w:lineRule="exact"/>
              <w:ind w:right="113"/>
              <w:rPr>
                <w:noProof/>
              </w:rPr>
            </w:pPr>
            <w:r w:rsidRPr="005D509D">
              <w:rPr>
                <w:noProof/>
              </w:rPr>
              <w:t>But see information below.</w:t>
            </w:r>
          </w:p>
        </w:tc>
      </w:tr>
      <w:tr w:rsidR="003863DA" w:rsidRPr="005D509D" w14:paraId="1779A51C" w14:textId="77777777" w:rsidTr="0055378F">
        <w:tblPrEx>
          <w:tblLook w:val="0000" w:firstRow="0" w:lastRow="0" w:firstColumn="0" w:lastColumn="0" w:noHBand="0" w:noVBand="0"/>
        </w:tblPrEx>
        <w:trPr>
          <w:trHeight w:val="240"/>
        </w:trPr>
        <w:tc>
          <w:tcPr>
            <w:tcW w:w="3685" w:type="dxa"/>
            <w:tcBorders>
              <w:top w:val="nil"/>
            </w:tcBorders>
            <w:shd w:val="clear" w:color="auto" w:fill="auto"/>
          </w:tcPr>
          <w:p w14:paraId="59A02D00" w14:textId="77777777" w:rsidR="003863DA" w:rsidRPr="005D509D" w:rsidRDefault="003863DA" w:rsidP="00303FDF">
            <w:pPr>
              <w:rPr>
                <w:bCs/>
                <w:noProof/>
              </w:rPr>
            </w:pPr>
            <w:r w:rsidRPr="005D509D">
              <w:rPr>
                <w:bCs/>
                <w:noProof/>
              </w:rPr>
              <w:t>Number of persons and rate (per 100,000 persons) who were arrested/brought before a court convicted/sentenced/incarcerated for violent or other serious crimes (such as homicide, robbery, assault and trafficking)</w:t>
            </w:r>
          </w:p>
        </w:tc>
        <w:tc>
          <w:tcPr>
            <w:tcW w:w="3685" w:type="dxa"/>
            <w:tcBorders>
              <w:top w:val="nil"/>
            </w:tcBorders>
            <w:shd w:val="clear" w:color="auto" w:fill="auto"/>
          </w:tcPr>
          <w:p w14:paraId="70EB2D11" w14:textId="77777777" w:rsidR="003863DA" w:rsidRPr="005D509D" w:rsidRDefault="003863DA" w:rsidP="0055378F">
            <w:pPr>
              <w:suppressAutoHyphens w:val="0"/>
              <w:spacing w:before="40" w:after="120" w:line="220" w:lineRule="exact"/>
              <w:ind w:right="113"/>
              <w:rPr>
                <w:noProof/>
              </w:rPr>
            </w:pPr>
            <w:r w:rsidRPr="005D509D">
              <w:rPr>
                <w:noProof/>
              </w:rPr>
              <w:t>Information not yet available</w:t>
            </w:r>
          </w:p>
          <w:p w14:paraId="092CDDBD" w14:textId="77777777" w:rsidR="003863DA" w:rsidRPr="005D509D" w:rsidRDefault="003863DA" w:rsidP="0055378F">
            <w:pPr>
              <w:suppressAutoHyphens w:val="0"/>
              <w:spacing w:before="40" w:after="120" w:line="220" w:lineRule="exact"/>
              <w:ind w:right="113"/>
              <w:rPr>
                <w:noProof/>
              </w:rPr>
            </w:pPr>
            <w:r w:rsidRPr="005D509D">
              <w:rPr>
                <w:noProof/>
              </w:rPr>
              <w:t>But the number of serious crimes in 2019 were:</w:t>
            </w:r>
          </w:p>
          <w:p w14:paraId="1943592E" w14:textId="77777777" w:rsidR="003863DA" w:rsidRPr="005D509D" w:rsidRDefault="003863DA" w:rsidP="0055378F">
            <w:pPr>
              <w:suppressAutoHyphens w:val="0"/>
              <w:spacing w:before="40" w:after="120" w:line="220" w:lineRule="exact"/>
              <w:ind w:right="113"/>
              <w:rPr>
                <w:noProof/>
              </w:rPr>
            </w:pPr>
          </w:p>
          <w:p w14:paraId="47C0F20F" w14:textId="07C70DE8" w:rsidR="003863DA" w:rsidRPr="005D509D" w:rsidRDefault="003863DA" w:rsidP="004505CA">
            <w:pPr>
              <w:tabs>
                <w:tab w:val="right" w:pos="3265"/>
              </w:tabs>
              <w:suppressAutoHyphens w:val="0"/>
              <w:spacing w:before="40" w:after="120" w:line="220" w:lineRule="exact"/>
              <w:ind w:right="113"/>
              <w:contextualSpacing/>
            </w:pPr>
            <w:r w:rsidRPr="005D509D">
              <w:t>Homicide</w:t>
            </w:r>
            <w:r w:rsidRPr="005D509D">
              <w:tab/>
              <w:t>0</w:t>
            </w:r>
          </w:p>
          <w:p w14:paraId="5012F3B4" w14:textId="1F6458F8" w:rsidR="003863DA" w:rsidRPr="005D509D" w:rsidRDefault="003863DA" w:rsidP="004505CA">
            <w:pPr>
              <w:tabs>
                <w:tab w:val="right" w:pos="3265"/>
              </w:tabs>
              <w:suppressAutoHyphens w:val="0"/>
              <w:spacing w:before="40" w:after="120" w:line="220" w:lineRule="exact"/>
              <w:ind w:right="113"/>
              <w:contextualSpacing/>
            </w:pPr>
            <w:r w:rsidRPr="005D509D">
              <w:t>Manslaughter</w:t>
            </w:r>
            <w:r w:rsidRPr="005D509D">
              <w:tab/>
              <w:t>0</w:t>
            </w:r>
          </w:p>
          <w:p w14:paraId="021C1A75" w14:textId="67B5E274" w:rsidR="003863DA" w:rsidRPr="005D509D" w:rsidRDefault="003863DA" w:rsidP="004505CA">
            <w:pPr>
              <w:tabs>
                <w:tab w:val="right" w:pos="3265"/>
              </w:tabs>
              <w:suppressAutoHyphens w:val="0"/>
              <w:spacing w:before="40" w:after="120" w:line="220" w:lineRule="exact"/>
              <w:ind w:right="113"/>
              <w:contextualSpacing/>
            </w:pPr>
            <w:r w:rsidRPr="005D509D">
              <w:t>Attempted Murder</w:t>
            </w:r>
            <w:r w:rsidRPr="005D509D">
              <w:tab/>
              <w:t>0</w:t>
            </w:r>
          </w:p>
          <w:p w14:paraId="0B2FBAB9" w14:textId="47BD7D77" w:rsidR="003863DA" w:rsidRPr="005D509D" w:rsidRDefault="003863DA" w:rsidP="004505CA">
            <w:pPr>
              <w:tabs>
                <w:tab w:val="right" w:pos="3265"/>
              </w:tabs>
              <w:suppressAutoHyphens w:val="0"/>
              <w:spacing w:before="40" w:after="120" w:line="220" w:lineRule="exact"/>
              <w:ind w:right="113"/>
              <w:contextualSpacing/>
            </w:pPr>
            <w:r w:rsidRPr="005D509D">
              <w:t>Wounding</w:t>
            </w:r>
            <w:r w:rsidRPr="005D509D">
              <w:tab/>
              <w:t>5</w:t>
            </w:r>
          </w:p>
          <w:p w14:paraId="411AF1DF" w14:textId="4B832BB3" w:rsidR="003863DA" w:rsidRPr="005D509D" w:rsidRDefault="003863DA" w:rsidP="004505CA">
            <w:pPr>
              <w:tabs>
                <w:tab w:val="right" w:pos="3265"/>
              </w:tabs>
              <w:suppressAutoHyphens w:val="0"/>
              <w:spacing w:before="40" w:after="120" w:line="220" w:lineRule="exact"/>
              <w:ind w:right="113"/>
              <w:contextualSpacing/>
            </w:pPr>
            <w:r w:rsidRPr="005D509D">
              <w:t>Assault</w:t>
            </w:r>
            <w:r w:rsidRPr="005D509D">
              <w:tab/>
              <w:t>50</w:t>
            </w:r>
          </w:p>
          <w:p w14:paraId="41BDDE5B" w14:textId="02305A55" w:rsidR="003863DA" w:rsidRPr="005D509D" w:rsidRDefault="003863DA" w:rsidP="004505CA">
            <w:pPr>
              <w:tabs>
                <w:tab w:val="right" w:pos="3265"/>
              </w:tabs>
              <w:suppressAutoHyphens w:val="0"/>
              <w:spacing w:before="40" w:after="120" w:line="220" w:lineRule="exact"/>
              <w:ind w:right="113"/>
              <w:contextualSpacing/>
            </w:pPr>
            <w:r w:rsidRPr="005D509D">
              <w:t>Sexual Offence/Rape</w:t>
            </w:r>
            <w:r w:rsidRPr="005D509D">
              <w:tab/>
              <w:t>4</w:t>
            </w:r>
          </w:p>
          <w:p w14:paraId="2C081842" w14:textId="14061C5D" w:rsidR="003863DA" w:rsidRPr="005D509D" w:rsidRDefault="003863DA" w:rsidP="004505CA">
            <w:pPr>
              <w:tabs>
                <w:tab w:val="right" w:pos="3265"/>
              </w:tabs>
              <w:suppressAutoHyphens w:val="0"/>
              <w:spacing w:before="40" w:after="120" w:line="220" w:lineRule="exact"/>
              <w:ind w:right="113"/>
              <w:contextualSpacing/>
            </w:pPr>
            <w:r w:rsidRPr="005D509D">
              <w:t>Robbery</w:t>
            </w:r>
            <w:r w:rsidRPr="005D509D">
              <w:tab/>
              <w:t>0</w:t>
            </w:r>
          </w:p>
          <w:p w14:paraId="4D977597" w14:textId="497AD914" w:rsidR="003863DA" w:rsidRPr="005D509D" w:rsidRDefault="003863DA" w:rsidP="004505CA">
            <w:pPr>
              <w:tabs>
                <w:tab w:val="right" w:pos="3265"/>
              </w:tabs>
              <w:suppressAutoHyphens w:val="0"/>
              <w:spacing w:before="40" w:after="120" w:line="220" w:lineRule="exact"/>
              <w:ind w:right="113"/>
              <w:contextualSpacing/>
            </w:pPr>
            <w:r w:rsidRPr="005D509D">
              <w:t>Burglary</w:t>
            </w:r>
            <w:r w:rsidRPr="005D509D">
              <w:tab/>
              <w:t>27</w:t>
            </w:r>
          </w:p>
          <w:p w14:paraId="468704FC" w14:textId="08E6B514" w:rsidR="003863DA" w:rsidRPr="005D509D" w:rsidRDefault="003863DA" w:rsidP="004505CA">
            <w:pPr>
              <w:tabs>
                <w:tab w:val="right" w:pos="3265"/>
              </w:tabs>
              <w:suppressAutoHyphens w:val="0"/>
              <w:spacing w:before="40" w:after="120" w:line="220" w:lineRule="exact"/>
              <w:ind w:right="113"/>
              <w:contextualSpacing/>
            </w:pPr>
            <w:r w:rsidRPr="005D509D">
              <w:t>Attempted Burglary</w:t>
            </w:r>
            <w:r w:rsidRPr="005D509D">
              <w:tab/>
              <w:t>5</w:t>
            </w:r>
          </w:p>
          <w:p w14:paraId="44D71D4D" w14:textId="15BD6775" w:rsidR="003863DA" w:rsidRPr="005D509D" w:rsidRDefault="003863DA" w:rsidP="004505CA">
            <w:pPr>
              <w:tabs>
                <w:tab w:val="right" w:pos="3265"/>
              </w:tabs>
              <w:suppressAutoHyphens w:val="0"/>
              <w:spacing w:before="40" w:after="120" w:line="220" w:lineRule="exact"/>
              <w:ind w:right="113"/>
              <w:contextualSpacing/>
            </w:pPr>
            <w:r w:rsidRPr="005D509D">
              <w:t>Theft</w:t>
            </w:r>
            <w:r w:rsidRPr="005D509D">
              <w:tab/>
              <w:t>34</w:t>
            </w:r>
          </w:p>
          <w:p w14:paraId="0B8BE014" w14:textId="1E36A6E8" w:rsidR="003863DA" w:rsidRPr="005D509D" w:rsidRDefault="003863DA" w:rsidP="004505CA">
            <w:pPr>
              <w:tabs>
                <w:tab w:val="right" w:pos="3265"/>
              </w:tabs>
              <w:suppressAutoHyphens w:val="0"/>
              <w:spacing w:before="40" w:after="120" w:line="220" w:lineRule="exact"/>
              <w:ind w:right="113"/>
              <w:contextualSpacing/>
            </w:pPr>
            <w:r w:rsidRPr="005D509D">
              <w:t>Domestic Violence</w:t>
            </w:r>
            <w:r w:rsidRPr="005D509D">
              <w:tab/>
              <w:t xml:space="preserve">1 </w:t>
            </w:r>
          </w:p>
          <w:p w14:paraId="10200F39" w14:textId="77777777" w:rsidR="003863DA" w:rsidRPr="005D509D" w:rsidRDefault="003863DA" w:rsidP="004505CA">
            <w:pPr>
              <w:tabs>
                <w:tab w:val="right" w:pos="3265"/>
              </w:tabs>
              <w:suppressAutoHyphens w:val="0"/>
              <w:spacing w:before="40" w:after="120" w:line="220" w:lineRule="exact"/>
              <w:ind w:right="113"/>
              <w:contextualSpacing/>
            </w:pPr>
          </w:p>
          <w:p w14:paraId="38F4BAC6" w14:textId="31ADDCFC" w:rsidR="003863DA" w:rsidRPr="005D509D" w:rsidRDefault="003863DA" w:rsidP="004505CA">
            <w:pPr>
              <w:tabs>
                <w:tab w:val="right" w:pos="3265"/>
              </w:tabs>
              <w:suppressAutoHyphens w:val="0"/>
              <w:spacing w:before="40" w:after="120" w:line="220" w:lineRule="exact"/>
              <w:ind w:right="113"/>
              <w:contextualSpacing/>
            </w:pPr>
            <w:r w:rsidRPr="005D509D">
              <w:t>Offences Under Criminal Damage- Excluding Arson</w:t>
            </w:r>
            <w:r w:rsidR="001C7D20" w:rsidRPr="005D509D">
              <w:t xml:space="preserve"> –</w:t>
            </w:r>
            <w:r w:rsidRPr="005D509D">
              <w:t xml:space="preserve"> Indictable</w:t>
            </w:r>
            <w:r w:rsidRPr="005D509D">
              <w:tab/>
              <w:t>10</w:t>
            </w:r>
          </w:p>
          <w:p w14:paraId="1FAE1932" w14:textId="76038D0E" w:rsidR="003863DA" w:rsidRPr="005D509D" w:rsidRDefault="003863DA" w:rsidP="004505CA">
            <w:pPr>
              <w:tabs>
                <w:tab w:val="right" w:pos="3265"/>
              </w:tabs>
              <w:suppressAutoHyphens w:val="0"/>
              <w:spacing w:before="40" w:after="120" w:line="220" w:lineRule="exact"/>
              <w:ind w:right="113"/>
              <w:contextualSpacing/>
            </w:pPr>
            <w:r w:rsidRPr="005D509D">
              <w:t>Arson</w:t>
            </w:r>
            <w:r w:rsidRPr="005D509D">
              <w:tab/>
              <w:t xml:space="preserve"> 0</w:t>
            </w:r>
          </w:p>
          <w:p w14:paraId="75094FC7" w14:textId="0147464E" w:rsidR="003863DA" w:rsidRPr="005D509D" w:rsidRDefault="003863DA" w:rsidP="004505CA">
            <w:pPr>
              <w:tabs>
                <w:tab w:val="right" w:pos="3265"/>
              </w:tabs>
              <w:suppressAutoHyphens w:val="0"/>
              <w:spacing w:before="40" w:after="120" w:line="220" w:lineRule="exact"/>
              <w:ind w:right="113"/>
              <w:contextualSpacing/>
            </w:pPr>
            <w:r w:rsidRPr="005D509D">
              <w:t>Dangerous Drugs</w:t>
            </w:r>
            <w:r w:rsidRPr="005D509D">
              <w:tab/>
              <w:t>45</w:t>
            </w:r>
          </w:p>
          <w:p w14:paraId="0146837A" w14:textId="77E38C31" w:rsidR="003863DA" w:rsidRPr="005D509D" w:rsidRDefault="003863DA" w:rsidP="004505CA">
            <w:pPr>
              <w:tabs>
                <w:tab w:val="right" w:pos="3265"/>
              </w:tabs>
              <w:suppressAutoHyphens w:val="0"/>
              <w:spacing w:before="40" w:after="120" w:line="220" w:lineRule="exact"/>
              <w:ind w:right="113"/>
              <w:contextualSpacing/>
            </w:pPr>
            <w:r w:rsidRPr="005D509D">
              <w:t>Cannabis Sativa Plants Unrooted</w:t>
            </w:r>
            <w:r w:rsidRPr="005D509D">
              <w:tab/>
              <w:t>1</w:t>
            </w:r>
            <w:r w:rsidR="004505CA" w:rsidRPr="005D509D">
              <w:t xml:space="preserve"> </w:t>
            </w:r>
            <w:r w:rsidRPr="005D509D">
              <w:t>939</w:t>
            </w:r>
          </w:p>
          <w:p w14:paraId="76DCF0C4" w14:textId="4249714A" w:rsidR="004505CA" w:rsidRPr="005D509D" w:rsidRDefault="003863DA" w:rsidP="004505CA">
            <w:pPr>
              <w:tabs>
                <w:tab w:val="right" w:pos="3265"/>
              </w:tabs>
              <w:suppressAutoHyphens w:val="0"/>
              <w:spacing w:before="40" w:after="120" w:line="220" w:lineRule="exact"/>
              <w:ind w:right="113"/>
              <w:contextualSpacing/>
            </w:pPr>
            <w:r w:rsidRPr="005D509D">
              <w:t>Minor Offences &amp; Contraventions</w:t>
            </w:r>
            <w:r w:rsidR="004505CA" w:rsidRPr="005D509D">
              <w:tab/>
            </w:r>
            <w:r w:rsidRPr="005D509D">
              <w:t>435</w:t>
            </w:r>
          </w:p>
          <w:p w14:paraId="092E8E4E" w14:textId="7BFB684B" w:rsidR="003863DA" w:rsidRPr="005D509D" w:rsidRDefault="003863DA" w:rsidP="002278C0">
            <w:pPr>
              <w:spacing w:after="120"/>
            </w:pPr>
            <w:r w:rsidRPr="005D509D">
              <w:t>not already Enumerated</w:t>
            </w:r>
            <w:r w:rsidRPr="005D509D">
              <w:tab/>
            </w:r>
          </w:p>
          <w:p w14:paraId="5A15F58A" w14:textId="2660C753" w:rsidR="003863DA" w:rsidRPr="00B01C23" w:rsidRDefault="003863DA" w:rsidP="004505CA">
            <w:pPr>
              <w:tabs>
                <w:tab w:val="right" w:pos="3265"/>
              </w:tabs>
              <w:suppressAutoHyphens w:val="0"/>
              <w:spacing w:before="40" w:after="120" w:line="220" w:lineRule="exact"/>
              <w:ind w:right="113"/>
              <w:contextualSpacing/>
              <w:rPr>
                <w:b/>
                <w:bCs/>
              </w:rPr>
            </w:pPr>
            <w:r w:rsidRPr="00B01C23">
              <w:rPr>
                <w:b/>
                <w:bCs/>
              </w:rPr>
              <w:t>Total</w:t>
            </w:r>
            <w:r w:rsidRPr="00B01C23">
              <w:rPr>
                <w:b/>
                <w:bCs/>
              </w:rPr>
              <w:tab/>
              <w:t>2</w:t>
            </w:r>
            <w:r w:rsidR="004505CA" w:rsidRPr="00B01C23">
              <w:rPr>
                <w:b/>
                <w:bCs/>
              </w:rPr>
              <w:t xml:space="preserve"> </w:t>
            </w:r>
            <w:r w:rsidRPr="00B01C23">
              <w:rPr>
                <w:b/>
                <w:bCs/>
              </w:rPr>
              <w:t xml:space="preserve">555 </w:t>
            </w:r>
          </w:p>
        </w:tc>
      </w:tr>
      <w:tr w:rsidR="003863DA" w:rsidRPr="005D509D" w14:paraId="1D5D498D" w14:textId="77777777" w:rsidTr="0055378F">
        <w:tblPrEx>
          <w:tblLook w:val="0000" w:firstRow="0" w:lastRow="0" w:firstColumn="0" w:lastColumn="0" w:noHBand="0" w:noVBand="0"/>
        </w:tblPrEx>
        <w:trPr>
          <w:trHeight w:val="240"/>
        </w:trPr>
        <w:tc>
          <w:tcPr>
            <w:tcW w:w="3685" w:type="dxa"/>
            <w:shd w:val="clear" w:color="auto" w:fill="auto"/>
          </w:tcPr>
          <w:p w14:paraId="30BFE99B" w14:textId="77777777" w:rsidR="003863DA" w:rsidRPr="005D509D" w:rsidRDefault="003863DA" w:rsidP="00D1713C">
            <w:pPr>
              <w:rPr>
                <w:bCs/>
                <w:noProof/>
              </w:rPr>
            </w:pPr>
            <w:r w:rsidRPr="005D509D">
              <w:rPr>
                <w:bCs/>
                <w:noProof/>
              </w:rPr>
              <w:t>Number of reported cases of sexually motivated violence (such as rape, female genital mutilation, honour crimes and acid attacks).</w:t>
            </w:r>
          </w:p>
        </w:tc>
        <w:tc>
          <w:tcPr>
            <w:tcW w:w="3685" w:type="dxa"/>
            <w:shd w:val="clear" w:color="auto" w:fill="auto"/>
          </w:tcPr>
          <w:p w14:paraId="4D71AF42" w14:textId="77777777" w:rsidR="003863DA" w:rsidRPr="005D509D" w:rsidRDefault="003863DA" w:rsidP="0055378F">
            <w:pPr>
              <w:suppressAutoHyphens w:val="0"/>
              <w:spacing w:before="40" w:after="120" w:line="220" w:lineRule="exact"/>
              <w:ind w:right="113"/>
              <w:rPr>
                <w:noProof/>
                <w:lang w:eastAsia="zh-CN"/>
              </w:rPr>
            </w:pPr>
            <w:r w:rsidRPr="005D509D">
              <w:rPr>
                <w:noProof/>
                <w:lang w:eastAsia="zh-CN"/>
              </w:rPr>
              <w:t>See information above</w:t>
            </w:r>
          </w:p>
        </w:tc>
      </w:tr>
      <w:tr w:rsidR="003863DA" w:rsidRPr="005D509D" w14:paraId="787BB403" w14:textId="77777777" w:rsidTr="0055378F">
        <w:tblPrEx>
          <w:tblLook w:val="0000" w:firstRow="0" w:lastRow="0" w:firstColumn="0" w:lastColumn="0" w:noHBand="0" w:noVBand="0"/>
        </w:tblPrEx>
        <w:trPr>
          <w:trHeight w:val="240"/>
        </w:trPr>
        <w:tc>
          <w:tcPr>
            <w:tcW w:w="3685" w:type="dxa"/>
            <w:shd w:val="clear" w:color="auto" w:fill="auto"/>
          </w:tcPr>
          <w:p w14:paraId="1EDB6025" w14:textId="49D4B120" w:rsidR="003863DA" w:rsidRPr="005D509D" w:rsidRDefault="003863DA" w:rsidP="00D1713C">
            <w:pPr>
              <w:rPr>
                <w:bCs/>
                <w:noProof/>
              </w:rPr>
            </w:pPr>
            <w:r w:rsidRPr="005D509D">
              <w:rPr>
                <w:bCs/>
                <w:noProof/>
              </w:rPr>
              <w:t>Maximum time of pretrial detention (remand)</w:t>
            </w:r>
          </w:p>
        </w:tc>
        <w:tc>
          <w:tcPr>
            <w:tcW w:w="3685" w:type="dxa"/>
            <w:shd w:val="clear" w:color="auto" w:fill="auto"/>
          </w:tcPr>
          <w:p w14:paraId="61042E93" w14:textId="72F4AC2C" w:rsidR="003863DA" w:rsidRPr="005D509D" w:rsidRDefault="003863DA" w:rsidP="0055378F">
            <w:pPr>
              <w:suppressAutoHyphens w:val="0"/>
              <w:spacing w:before="40" w:after="120" w:line="220" w:lineRule="exact"/>
              <w:ind w:right="113"/>
              <w:rPr>
                <w:noProof/>
              </w:rPr>
            </w:pPr>
            <w:r w:rsidRPr="005D509D">
              <w:rPr>
                <w:noProof/>
              </w:rPr>
              <w:t>3</w:t>
            </w:r>
            <w:r w:rsidR="0027133F" w:rsidRPr="005D509D">
              <w:rPr>
                <w:noProof/>
              </w:rPr>
              <w:t>–</w:t>
            </w:r>
            <w:r w:rsidRPr="005D509D">
              <w:rPr>
                <w:noProof/>
              </w:rPr>
              <w:t>6 months</w:t>
            </w:r>
          </w:p>
        </w:tc>
      </w:tr>
      <w:tr w:rsidR="003863DA" w:rsidRPr="005D509D" w14:paraId="5BA49BCA" w14:textId="77777777" w:rsidTr="00A1030C">
        <w:tblPrEx>
          <w:tblLook w:val="0000" w:firstRow="0" w:lastRow="0" w:firstColumn="0" w:lastColumn="0" w:noHBand="0" w:noVBand="0"/>
        </w:tblPrEx>
        <w:trPr>
          <w:trHeight w:val="240"/>
        </w:trPr>
        <w:tc>
          <w:tcPr>
            <w:tcW w:w="3685" w:type="dxa"/>
            <w:tcBorders>
              <w:bottom w:val="nil"/>
            </w:tcBorders>
            <w:shd w:val="clear" w:color="auto" w:fill="auto"/>
          </w:tcPr>
          <w:p w14:paraId="3CB5C589" w14:textId="77777777" w:rsidR="003863DA" w:rsidRPr="005D509D" w:rsidRDefault="003863DA" w:rsidP="0055378F">
            <w:pPr>
              <w:suppressAutoHyphens w:val="0"/>
              <w:spacing w:before="40" w:after="120" w:line="220" w:lineRule="exact"/>
              <w:ind w:right="113"/>
              <w:rPr>
                <w:bCs/>
                <w:noProof/>
              </w:rPr>
            </w:pPr>
            <w:r w:rsidRPr="005D509D">
              <w:rPr>
                <w:bCs/>
                <w:noProof/>
              </w:rPr>
              <w:t>Prison population with breakdown by offence and length of sentence</w:t>
            </w:r>
          </w:p>
        </w:tc>
        <w:tc>
          <w:tcPr>
            <w:tcW w:w="3685" w:type="dxa"/>
            <w:tcBorders>
              <w:bottom w:val="nil"/>
            </w:tcBorders>
            <w:shd w:val="clear" w:color="auto" w:fill="auto"/>
          </w:tcPr>
          <w:p w14:paraId="2467E8B8" w14:textId="77777777" w:rsidR="003863DA" w:rsidRPr="005D509D" w:rsidRDefault="003863DA" w:rsidP="0055378F">
            <w:pPr>
              <w:suppressAutoHyphens w:val="0"/>
              <w:spacing w:before="40" w:after="120" w:line="220" w:lineRule="exact"/>
              <w:ind w:right="113"/>
              <w:rPr>
                <w:noProof/>
              </w:rPr>
            </w:pPr>
            <w:r w:rsidRPr="005D509D">
              <w:rPr>
                <w:noProof/>
              </w:rPr>
              <w:t>30 prisoners in prison (remanded, 2019).</w:t>
            </w:r>
          </w:p>
          <w:p w14:paraId="4157AD6A" w14:textId="77777777" w:rsidR="003863DA" w:rsidRPr="005D509D" w:rsidRDefault="003863DA" w:rsidP="0055378F">
            <w:pPr>
              <w:suppressAutoHyphens w:val="0"/>
              <w:spacing w:before="40" w:after="120" w:line="220" w:lineRule="exact"/>
              <w:ind w:right="113"/>
              <w:rPr>
                <w:noProof/>
              </w:rPr>
            </w:pPr>
            <w:r w:rsidRPr="005D509D">
              <w:rPr>
                <w:noProof/>
              </w:rPr>
              <w:t xml:space="preserve">Sentences from 3 months, to “detained at Her Majesty’s pleasure”. </w:t>
            </w:r>
          </w:p>
        </w:tc>
      </w:tr>
      <w:tr w:rsidR="003863DA" w:rsidRPr="005D509D" w14:paraId="150F9FC7" w14:textId="77777777" w:rsidTr="00A1030C">
        <w:tblPrEx>
          <w:tblLook w:val="0000" w:firstRow="0" w:lastRow="0" w:firstColumn="0" w:lastColumn="0" w:noHBand="0" w:noVBand="0"/>
        </w:tblPrEx>
        <w:trPr>
          <w:trHeight w:val="240"/>
        </w:trPr>
        <w:tc>
          <w:tcPr>
            <w:tcW w:w="3685" w:type="dxa"/>
            <w:tcBorders>
              <w:top w:val="nil"/>
              <w:bottom w:val="nil"/>
            </w:tcBorders>
            <w:shd w:val="clear" w:color="auto" w:fill="auto"/>
          </w:tcPr>
          <w:p w14:paraId="54F97DE2" w14:textId="77777777" w:rsidR="003863DA" w:rsidRPr="005D509D" w:rsidRDefault="003863DA" w:rsidP="0055378F">
            <w:pPr>
              <w:suppressAutoHyphens w:val="0"/>
              <w:spacing w:before="40" w:after="120" w:line="220" w:lineRule="exact"/>
              <w:ind w:right="113"/>
              <w:rPr>
                <w:bCs/>
                <w:noProof/>
              </w:rPr>
            </w:pPr>
            <w:r w:rsidRPr="005D509D">
              <w:rPr>
                <w:bCs/>
                <w:noProof/>
              </w:rPr>
              <w:t>Incidence of death in custody</w:t>
            </w:r>
          </w:p>
        </w:tc>
        <w:tc>
          <w:tcPr>
            <w:tcW w:w="3685" w:type="dxa"/>
            <w:tcBorders>
              <w:top w:val="nil"/>
              <w:bottom w:val="nil"/>
            </w:tcBorders>
            <w:shd w:val="clear" w:color="auto" w:fill="auto"/>
          </w:tcPr>
          <w:p w14:paraId="025F175B" w14:textId="77777777" w:rsidR="003863DA" w:rsidRPr="005D509D" w:rsidRDefault="003863DA" w:rsidP="0055378F">
            <w:pPr>
              <w:suppressAutoHyphens w:val="0"/>
              <w:spacing w:before="40" w:after="120" w:line="220" w:lineRule="exact"/>
              <w:ind w:right="113"/>
              <w:rPr>
                <w:noProof/>
                <w:lang w:eastAsia="zh-CN"/>
              </w:rPr>
            </w:pPr>
            <w:r w:rsidRPr="005D509D">
              <w:rPr>
                <w:noProof/>
                <w:lang w:eastAsia="zh-CN"/>
              </w:rPr>
              <w:t>0</w:t>
            </w:r>
          </w:p>
        </w:tc>
      </w:tr>
      <w:tr w:rsidR="003863DA" w:rsidRPr="005D509D" w14:paraId="37E5F385" w14:textId="77777777" w:rsidTr="00A1030C">
        <w:tblPrEx>
          <w:tblLook w:val="0000" w:firstRow="0" w:lastRow="0" w:firstColumn="0" w:lastColumn="0" w:noHBand="0" w:noVBand="0"/>
        </w:tblPrEx>
        <w:trPr>
          <w:trHeight w:val="240"/>
        </w:trPr>
        <w:tc>
          <w:tcPr>
            <w:tcW w:w="3685" w:type="dxa"/>
            <w:tcBorders>
              <w:top w:val="nil"/>
            </w:tcBorders>
            <w:shd w:val="clear" w:color="auto" w:fill="auto"/>
          </w:tcPr>
          <w:p w14:paraId="13716519" w14:textId="77777777" w:rsidR="003863DA" w:rsidRPr="005D509D" w:rsidRDefault="003863DA" w:rsidP="0055378F">
            <w:pPr>
              <w:suppressAutoHyphens w:val="0"/>
              <w:spacing w:before="40" w:after="120" w:line="220" w:lineRule="exact"/>
              <w:ind w:right="113"/>
              <w:rPr>
                <w:bCs/>
                <w:noProof/>
              </w:rPr>
            </w:pPr>
            <w:r w:rsidRPr="005D509D">
              <w:rPr>
                <w:bCs/>
                <w:noProof/>
              </w:rPr>
              <w:lastRenderedPageBreak/>
              <w:t>Number of persons executed under the death penalty per year</w:t>
            </w:r>
          </w:p>
        </w:tc>
        <w:tc>
          <w:tcPr>
            <w:tcW w:w="3685" w:type="dxa"/>
            <w:tcBorders>
              <w:top w:val="nil"/>
            </w:tcBorders>
            <w:shd w:val="clear" w:color="auto" w:fill="auto"/>
          </w:tcPr>
          <w:p w14:paraId="0040255C" w14:textId="77777777" w:rsidR="003863DA" w:rsidRPr="005D509D" w:rsidRDefault="003863DA" w:rsidP="0055378F">
            <w:pPr>
              <w:suppressAutoHyphens w:val="0"/>
              <w:spacing w:before="40" w:after="120" w:line="220" w:lineRule="exact"/>
              <w:ind w:right="113"/>
              <w:rPr>
                <w:noProof/>
                <w:lang w:eastAsia="zh-CN"/>
              </w:rPr>
            </w:pPr>
            <w:r w:rsidRPr="005D509D">
              <w:rPr>
                <w:noProof/>
                <w:lang w:eastAsia="zh-CN"/>
              </w:rPr>
              <w:t>0</w:t>
            </w:r>
          </w:p>
        </w:tc>
      </w:tr>
      <w:tr w:rsidR="003863DA" w:rsidRPr="005D509D" w14:paraId="659BF778" w14:textId="77777777" w:rsidTr="0055378F">
        <w:tblPrEx>
          <w:tblLook w:val="0000" w:firstRow="0" w:lastRow="0" w:firstColumn="0" w:lastColumn="0" w:noHBand="0" w:noVBand="0"/>
        </w:tblPrEx>
        <w:trPr>
          <w:trHeight w:val="240"/>
        </w:trPr>
        <w:tc>
          <w:tcPr>
            <w:tcW w:w="3685" w:type="dxa"/>
            <w:shd w:val="clear" w:color="auto" w:fill="auto"/>
          </w:tcPr>
          <w:p w14:paraId="0BBBF888" w14:textId="77777777" w:rsidR="003863DA" w:rsidRPr="005D509D" w:rsidRDefault="003863DA" w:rsidP="0055378F">
            <w:pPr>
              <w:suppressAutoHyphens w:val="0"/>
              <w:spacing w:before="40" w:after="120" w:line="220" w:lineRule="exact"/>
              <w:ind w:right="113"/>
              <w:rPr>
                <w:bCs/>
                <w:noProof/>
              </w:rPr>
            </w:pPr>
            <w:r w:rsidRPr="005D509D">
              <w:rPr>
                <w:bCs/>
                <w:noProof/>
              </w:rPr>
              <w:t>Average backlog of cases per judge at different levels of the judicial system</w:t>
            </w:r>
          </w:p>
        </w:tc>
        <w:tc>
          <w:tcPr>
            <w:tcW w:w="3685" w:type="dxa"/>
            <w:shd w:val="clear" w:color="auto" w:fill="auto"/>
          </w:tcPr>
          <w:p w14:paraId="453A38A5" w14:textId="77777777" w:rsidR="003863DA" w:rsidRPr="005D509D" w:rsidRDefault="003863DA" w:rsidP="0055378F">
            <w:pPr>
              <w:suppressAutoHyphens w:val="0"/>
              <w:spacing w:before="40" w:after="120" w:line="220" w:lineRule="exact"/>
              <w:ind w:right="113"/>
              <w:rPr>
                <w:noProof/>
                <w:lang w:eastAsia="zh-CN"/>
              </w:rPr>
            </w:pPr>
            <w:r w:rsidRPr="005D509D">
              <w:rPr>
                <w:noProof/>
                <w:lang w:eastAsia="zh-CN"/>
              </w:rPr>
              <w:t>Information not yet available</w:t>
            </w:r>
          </w:p>
        </w:tc>
      </w:tr>
      <w:tr w:rsidR="003863DA" w:rsidRPr="005D509D" w14:paraId="5AC5F623" w14:textId="77777777" w:rsidTr="0055378F">
        <w:tblPrEx>
          <w:tblLook w:val="0000" w:firstRow="0" w:lastRow="0" w:firstColumn="0" w:lastColumn="0" w:noHBand="0" w:noVBand="0"/>
        </w:tblPrEx>
        <w:trPr>
          <w:trHeight w:val="240"/>
        </w:trPr>
        <w:tc>
          <w:tcPr>
            <w:tcW w:w="3685" w:type="dxa"/>
            <w:shd w:val="clear" w:color="auto" w:fill="auto"/>
          </w:tcPr>
          <w:p w14:paraId="2B719528" w14:textId="77777777" w:rsidR="003863DA" w:rsidRPr="005D509D" w:rsidRDefault="003863DA" w:rsidP="0055378F">
            <w:pPr>
              <w:suppressAutoHyphens w:val="0"/>
              <w:spacing w:before="40" w:after="120" w:line="220" w:lineRule="exact"/>
              <w:ind w:right="113"/>
              <w:rPr>
                <w:bCs/>
                <w:noProof/>
              </w:rPr>
            </w:pPr>
            <w:r w:rsidRPr="005D509D">
              <w:rPr>
                <w:bCs/>
                <w:noProof/>
              </w:rPr>
              <w:t>Number of police/security personnel per 1,000 persons</w:t>
            </w:r>
          </w:p>
        </w:tc>
        <w:tc>
          <w:tcPr>
            <w:tcW w:w="3685" w:type="dxa"/>
            <w:shd w:val="clear" w:color="auto" w:fill="auto"/>
          </w:tcPr>
          <w:p w14:paraId="3F73DBD9" w14:textId="467777D1" w:rsidR="003863DA" w:rsidRPr="005D509D" w:rsidRDefault="003863DA" w:rsidP="0055378F">
            <w:pPr>
              <w:suppressAutoHyphens w:val="0"/>
              <w:spacing w:before="40" w:after="120" w:line="220" w:lineRule="exact"/>
              <w:ind w:right="113"/>
              <w:rPr>
                <w:noProof/>
                <w:lang w:eastAsia="zh-CN"/>
              </w:rPr>
            </w:pPr>
            <w:r w:rsidRPr="005D509D">
              <w:rPr>
                <w:noProof/>
                <w:lang w:eastAsia="zh-CN"/>
              </w:rPr>
              <w:t xml:space="preserve">28 firefighters, 75 police officers (including Crime and Analysis), 14 </w:t>
            </w:r>
            <w:r w:rsidR="003A0F3B" w:rsidRPr="005D509D">
              <w:rPr>
                <w:noProof/>
                <w:lang w:eastAsia="zh-CN"/>
              </w:rPr>
              <w:t>–</w:t>
            </w:r>
            <w:r w:rsidRPr="005D509D">
              <w:rPr>
                <w:noProof/>
                <w:lang w:eastAsia="zh-CN"/>
              </w:rPr>
              <w:t xml:space="preserve"> Border Security (2019)</w:t>
            </w:r>
          </w:p>
        </w:tc>
      </w:tr>
      <w:tr w:rsidR="003863DA" w:rsidRPr="005D509D" w14:paraId="272CA706" w14:textId="77777777" w:rsidTr="0055378F">
        <w:tblPrEx>
          <w:tblLook w:val="0000" w:firstRow="0" w:lastRow="0" w:firstColumn="0" w:lastColumn="0" w:noHBand="0" w:noVBand="0"/>
        </w:tblPrEx>
        <w:trPr>
          <w:trHeight w:val="240"/>
        </w:trPr>
        <w:tc>
          <w:tcPr>
            <w:tcW w:w="3685" w:type="dxa"/>
            <w:shd w:val="clear" w:color="auto" w:fill="auto"/>
          </w:tcPr>
          <w:p w14:paraId="7780828A" w14:textId="77777777" w:rsidR="003863DA" w:rsidRPr="005D509D" w:rsidRDefault="003863DA" w:rsidP="0055378F">
            <w:pPr>
              <w:suppressAutoHyphens w:val="0"/>
              <w:spacing w:before="40" w:after="120" w:line="220" w:lineRule="exact"/>
              <w:ind w:right="113"/>
              <w:rPr>
                <w:bCs/>
                <w:noProof/>
              </w:rPr>
            </w:pPr>
            <w:r w:rsidRPr="005D509D">
              <w:rPr>
                <w:bCs/>
                <w:noProof/>
              </w:rPr>
              <w:t>Number of prosecutors and judges per 1,000</w:t>
            </w:r>
          </w:p>
        </w:tc>
        <w:tc>
          <w:tcPr>
            <w:tcW w:w="3685" w:type="dxa"/>
            <w:shd w:val="clear" w:color="auto" w:fill="auto"/>
          </w:tcPr>
          <w:p w14:paraId="181CE292" w14:textId="77777777" w:rsidR="003863DA" w:rsidRPr="005D509D" w:rsidRDefault="003863DA" w:rsidP="0055378F">
            <w:pPr>
              <w:suppressAutoHyphens w:val="0"/>
              <w:spacing w:before="40" w:after="120" w:line="220" w:lineRule="exact"/>
              <w:ind w:right="113"/>
              <w:rPr>
                <w:noProof/>
                <w:lang w:eastAsia="zh-CN"/>
              </w:rPr>
            </w:pPr>
            <w:r w:rsidRPr="005D509D">
              <w:rPr>
                <w:noProof/>
                <w:lang w:eastAsia="zh-CN"/>
              </w:rPr>
              <w:t>0.2 (1 regional judge)</w:t>
            </w:r>
          </w:p>
        </w:tc>
      </w:tr>
      <w:tr w:rsidR="003863DA" w:rsidRPr="005D509D" w14:paraId="3F606FFA" w14:textId="77777777" w:rsidTr="0055378F">
        <w:tblPrEx>
          <w:tblLook w:val="0000" w:firstRow="0" w:lastRow="0" w:firstColumn="0" w:lastColumn="0" w:noHBand="0" w:noVBand="0"/>
        </w:tblPrEx>
        <w:trPr>
          <w:trHeight w:val="240"/>
        </w:trPr>
        <w:tc>
          <w:tcPr>
            <w:tcW w:w="3685" w:type="dxa"/>
            <w:shd w:val="clear" w:color="auto" w:fill="auto"/>
          </w:tcPr>
          <w:p w14:paraId="77105C8E" w14:textId="77777777" w:rsidR="003863DA" w:rsidRPr="005D509D" w:rsidRDefault="003863DA" w:rsidP="0055378F">
            <w:pPr>
              <w:suppressAutoHyphens w:val="0"/>
              <w:spacing w:before="40" w:after="120" w:line="220" w:lineRule="exact"/>
              <w:ind w:right="113"/>
              <w:rPr>
                <w:bCs/>
                <w:noProof/>
              </w:rPr>
            </w:pPr>
            <w:r w:rsidRPr="005D509D">
              <w:rPr>
                <w:bCs/>
                <w:noProof/>
              </w:rPr>
              <w:t>Share of public expenditure on police/security and judiciary</w:t>
            </w:r>
          </w:p>
        </w:tc>
        <w:tc>
          <w:tcPr>
            <w:tcW w:w="3685" w:type="dxa"/>
            <w:shd w:val="clear" w:color="auto" w:fill="auto"/>
          </w:tcPr>
          <w:p w14:paraId="49BBA973" w14:textId="77777777" w:rsidR="003863DA" w:rsidRPr="005D509D" w:rsidRDefault="003863DA" w:rsidP="0055378F">
            <w:pPr>
              <w:suppressAutoHyphens w:val="0"/>
              <w:spacing w:before="40" w:after="120" w:line="220" w:lineRule="exact"/>
              <w:ind w:right="113"/>
              <w:rPr>
                <w:noProof/>
                <w:lang w:eastAsia="zh-CN"/>
              </w:rPr>
            </w:pPr>
            <w:r w:rsidRPr="005D509D">
              <w:rPr>
                <w:noProof/>
                <w:lang w:eastAsia="zh-CN"/>
              </w:rPr>
              <w:t>Information not yet available</w:t>
            </w:r>
          </w:p>
        </w:tc>
      </w:tr>
      <w:tr w:rsidR="003863DA" w:rsidRPr="005D509D" w14:paraId="16C093F9" w14:textId="77777777" w:rsidTr="0055378F">
        <w:tblPrEx>
          <w:tblLook w:val="0000" w:firstRow="0" w:lastRow="0" w:firstColumn="0" w:lastColumn="0" w:noHBand="0" w:noVBand="0"/>
        </w:tblPrEx>
        <w:trPr>
          <w:trHeight w:val="240"/>
        </w:trPr>
        <w:tc>
          <w:tcPr>
            <w:tcW w:w="3685" w:type="dxa"/>
            <w:shd w:val="clear" w:color="auto" w:fill="auto"/>
          </w:tcPr>
          <w:p w14:paraId="71B4A36F" w14:textId="77777777" w:rsidR="003863DA" w:rsidRPr="005D509D" w:rsidRDefault="003863DA" w:rsidP="0055378F">
            <w:pPr>
              <w:suppressAutoHyphens w:val="0"/>
              <w:spacing w:before="40" w:after="120" w:line="220" w:lineRule="exact"/>
              <w:ind w:right="113"/>
              <w:rPr>
                <w:bCs/>
                <w:noProof/>
              </w:rPr>
            </w:pPr>
            <w:r w:rsidRPr="005D509D">
              <w:rPr>
                <w:bCs/>
                <w:noProof/>
              </w:rPr>
              <w:t>Of the accused and detained persons who apply for free legal aid, the proportion of those who receive it</w:t>
            </w:r>
          </w:p>
        </w:tc>
        <w:tc>
          <w:tcPr>
            <w:tcW w:w="3685" w:type="dxa"/>
            <w:shd w:val="clear" w:color="auto" w:fill="auto"/>
          </w:tcPr>
          <w:p w14:paraId="39EEBC74" w14:textId="77777777" w:rsidR="003863DA" w:rsidRPr="005D509D" w:rsidRDefault="003863DA" w:rsidP="0055378F">
            <w:pPr>
              <w:suppressAutoHyphens w:val="0"/>
              <w:spacing w:before="40" w:after="120" w:line="220" w:lineRule="exact"/>
              <w:ind w:right="113"/>
              <w:rPr>
                <w:noProof/>
                <w:lang w:eastAsia="zh-CN"/>
              </w:rPr>
            </w:pPr>
            <w:r w:rsidRPr="005D509D">
              <w:rPr>
                <w:noProof/>
                <w:lang w:eastAsia="zh-CN"/>
              </w:rPr>
              <w:t>No legal aid system in place</w:t>
            </w:r>
          </w:p>
        </w:tc>
      </w:tr>
      <w:tr w:rsidR="003863DA" w:rsidRPr="005D509D" w14:paraId="19BF1C06" w14:textId="77777777" w:rsidTr="0055378F">
        <w:tblPrEx>
          <w:tblLook w:val="0000" w:firstRow="0" w:lastRow="0" w:firstColumn="0" w:lastColumn="0" w:noHBand="0" w:noVBand="0"/>
        </w:tblPrEx>
        <w:trPr>
          <w:trHeight w:val="240"/>
        </w:trPr>
        <w:tc>
          <w:tcPr>
            <w:tcW w:w="3685" w:type="dxa"/>
            <w:shd w:val="clear" w:color="auto" w:fill="auto"/>
          </w:tcPr>
          <w:p w14:paraId="74F96529" w14:textId="77777777" w:rsidR="003863DA" w:rsidRPr="005D509D" w:rsidRDefault="003863DA" w:rsidP="0055378F">
            <w:pPr>
              <w:suppressAutoHyphens w:val="0"/>
              <w:spacing w:before="40" w:after="120" w:line="220" w:lineRule="exact"/>
              <w:ind w:right="113"/>
              <w:rPr>
                <w:bCs/>
                <w:noProof/>
              </w:rPr>
            </w:pPr>
            <w:r w:rsidRPr="005D509D">
              <w:rPr>
                <w:bCs/>
                <w:noProof/>
              </w:rPr>
              <w:t>Proportion of victims compensated after adjudication, by type of crime</w:t>
            </w:r>
          </w:p>
        </w:tc>
        <w:tc>
          <w:tcPr>
            <w:tcW w:w="3685" w:type="dxa"/>
            <w:shd w:val="clear" w:color="auto" w:fill="auto"/>
          </w:tcPr>
          <w:p w14:paraId="1EAACE75" w14:textId="77777777" w:rsidR="003863DA" w:rsidRPr="005D509D" w:rsidRDefault="003863DA" w:rsidP="0055378F">
            <w:pPr>
              <w:suppressAutoHyphens w:val="0"/>
              <w:spacing w:before="40" w:after="120" w:line="220" w:lineRule="exact"/>
              <w:ind w:right="113"/>
              <w:rPr>
                <w:noProof/>
                <w:lang w:eastAsia="zh-CN"/>
              </w:rPr>
            </w:pPr>
            <w:r w:rsidRPr="005D509D">
              <w:rPr>
                <w:noProof/>
                <w:lang w:eastAsia="zh-CN"/>
              </w:rPr>
              <w:t>No compensation system in place</w:t>
            </w:r>
          </w:p>
        </w:tc>
      </w:tr>
    </w:tbl>
    <w:p w14:paraId="53A2CA86" w14:textId="77777777" w:rsidR="003863DA" w:rsidRPr="005D509D" w:rsidRDefault="003863DA" w:rsidP="003863DA">
      <w:pPr>
        <w:pStyle w:val="H1G"/>
      </w:pPr>
      <w:bookmarkStart w:id="318" w:name="_Toc390761591"/>
      <w:r w:rsidRPr="005D509D">
        <w:tab/>
      </w:r>
      <w:bookmarkStart w:id="319" w:name="_Toc115097269"/>
      <w:r w:rsidRPr="005D509D">
        <w:t>B.</w:t>
      </w:r>
      <w:r w:rsidRPr="005D509D">
        <w:tab/>
        <w:t>Constitutional, political and legal structure</w:t>
      </w:r>
      <w:bookmarkEnd w:id="318"/>
      <w:bookmarkEnd w:id="319"/>
    </w:p>
    <w:p w14:paraId="2740674C" w14:textId="77777777" w:rsidR="003863DA" w:rsidRPr="005D509D" w:rsidRDefault="003863DA" w:rsidP="00697131">
      <w:pPr>
        <w:pStyle w:val="SingleTxtG"/>
      </w:pPr>
      <w:r w:rsidRPr="005D509D">
        <w:rPr>
          <w:bCs/>
        </w:rPr>
        <w:t>114.</w:t>
      </w:r>
      <w:r w:rsidRPr="005D509D">
        <w:rPr>
          <w:bCs/>
        </w:rPr>
        <w:tab/>
      </w:r>
      <w:r w:rsidRPr="005D509D">
        <w:t>A new Constitution was enacted through The Monserrat Constitution Order 2010</w:t>
      </w:r>
      <w:r w:rsidRPr="005D509D">
        <w:rPr>
          <w:rStyle w:val="FootnoteReference"/>
        </w:rPr>
        <w:footnoteReference w:id="280"/>
      </w:r>
      <w:r w:rsidRPr="005D509D">
        <w:t xml:space="preserve">. </w:t>
      </w:r>
    </w:p>
    <w:p w14:paraId="6CC7A8AC" w14:textId="77777777" w:rsidR="003863DA" w:rsidRPr="005D509D" w:rsidRDefault="003863DA" w:rsidP="003863DA">
      <w:pPr>
        <w:pStyle w:val="H23G"/>
      </w:pPr>
      <w:bookmarkStart w:id="320" w:name="_Toc390761592"/>
      <w:r w:rsidRPr="005D509D">
        <w:tab/>
      </w:r>
      <w:r w:rsidRPr="005D509D">
        <w:tab/>
        <w:t>Legislative Assembly</w:t>
      </w:r>
      <w:bookmarkEnd w:id="320"/>
    </w:p>
    <w:p w14:paraId="429EB510" w14:textId="77777777" w:rsidR="003863DA" w:rsidRPr="005D509D" w:rsidRDefault="003863DA" w:rsidP="00697131">
      <w:pPr>
        <w:pStyle w:val="SingleTxtG"/>
      </w:pPr>
      <w:r w:rsidRPr="005D509D">
        <w:rPr>
          <w:bCs/>
        </w:rPr>
        <w:t>115.</w:t>
      </w:r>
      <w:r w:rsidRPr="005D509D">
        <w:rPr>
          <w:bCs/>
        </w:rPr>
        <w:tab/>
      </w:r>
      <w:r w:rsidRPr="005D509D">
        <w:t>The Legislative Assembly consists of nine elected members and two ex officio members, namely the Attorney-General and the Financial Secretary.</w:t>
      </w:r>
    </w:p>
    <w:p w14:paraId="5D94F3EA" w14:textId="77777777" w:rsidR="003863DA" w:rsidRPr="005D509D" w:rsidRDefault="003863DA" w:rsidP="003863DA">
      <w:pPr>
        <w:pStyle w:val="H23G"/>
      </w:pPr>
      <w:bookmarkStart w:id="321" w:name="_Toc390761593"/>
      <w:r w:rsidRPr="005D509D">
        <w:tab/>
      </w:r>
      <w:r w:rsidRPr="005D509D">
        <w:tab/>
        <w:t>Executive</w:t>
      </w:r>
      <w:bookmarkEnd w:id="321"/>
    </w:p>
    <w:p w14:paraId="365E2E53" w14:textId="77777777" w:rsidR="003863DA" w:rsidRPr="005D509D" w:rsidRDefault="003863DA" w:rsidP="00697131">
      <w:pPr>
        <w:pStyle w:val="SingleTxtG"/>
      </w:pPr>
      <w:r w:rsidRPr="005D509D">
        <w:rPr>
          <w:bCs/>
        </w:rPr>
        <w:t>116.</w:t>
      </w:r>
      <w:r w:rsidRPr="005D509D">
        <w:rPr>
          <w:bCs/>
        </w:rPr>
        <w:tab/>
      </w:r>
      <w:r w:rsidRPr="005D509D">
        <w:t>Executive authority is vested in the Sovereign and is exercised on Her behalf by HM Governor. The Cabinet consists of a Premier, three other Ministers (all appointed by the Governor) and two ex officio members (the Attorney-General and the Financial Secretary). The Cabinet has the general direction and control of the government of Montserrat and is collectively responsible for it to the Legislative Assembly.</w:t>
      </w:r>
    </w:p>
    <w:p w14:paraId="56240995" w14:textId="77777777" w:rsidR="003863DA" w:rsidRPr="005D509D" w:rsidRDefault="003863DA" w:rsidP="003863DA">
      <w:pPr>
        <w:pStyle w:val="H23G"/>
      </w:pPr>
      <w:bookmarkStart w:id="322" w:name="_Toc390761594"/>
      <w:r w:rsidRPr="005D509D">
        <w:tab/>
      </w:r>
      <w:r w:rsidRPr="005D509D">
        <w:tab/>
        <w:t>Judiciary and the administration of justice</w:t>
      </w:r>
      <w:bookmarkEnd w:id="322"/>
    </w:p>
    <w:p w14:paraId="3F907464" w14:textId="77777777" w:rsidR="003863DA" w:rsidRPr="005D509D" w:rsidRDefault="003863DA" w:rsidP="00697131">
      <w:pPr>
        <w:pStyle w:val="SingleTxtG"/>
      </w:pPr>
      <w:bookmarkStart w:id="323" w:name="OLE_LINK86"/>
      <w:bookmarkStart w:id="324" w:name="OLE_LINK87"/>
      <w:r w:rsidRPr="005D509D">
        <w:rPr>
          <w:bCs/>
        </w:rPr>
        <w:t>117.</w:t>
      </w:r>
      <w:r w:rsidRPr="005D509D">
        <w:rPr>
          <w:bCs/>
        </w:rPr>
        <w:tab/>
      </w:r>
      <w:r w:rsidRPr="005D509D">
        <w:t>The courts in Montserrat are: the Magistrate’s Court (local); and the ECSC (which includes the High Court and the Court of Appeal). Final appeals are heard by the JCPC in London.</w:t>
      </w:r>
    </w:p>
    <w:p w14:paraId="23CE034F" w14:textId="77777777" w:rsidR="003863DA" w:rsidRPr="005D509D" w:rsidRDefault="003863DA" w:rsidP="003863DA">
      <w:pPr>
        <w:pStyle w:val="H23G"/>
      </w:pPr>
      <w:bookmarkStart w:id="325" w:name="_Toc390761595"/>
      <w:r w:rsidRPr="005D509D">
        <w:tab/>
      </w:r>
      <w:r w:rsidRPr="005D509D">
        <w:tab/>
        <w:t>NGOs</w:t>
      </w:r>
      <w:bookmarkEnd w:id="325"/>
    </w:p>
    <w:p w14:paraId="3161C584" w14:textId="77777777" w:rsidR="003863DA" w:rsidRPr="005D509D" w:rsidRDefault="003863DA" w:rsidP="00697131">
      <w:pPr>
        <w:pStyle w:val="SingleTxtG"/>
      </w:pPr>
      <w:r w:rsidRPr="005D509D">
        <w:rPr>
          <w:bCs/>
        </w:rPr>
        <w:t>118.</w:t>
      </w:r>
      <w:r w:rsidRPr="005D509D">
        <w:rPr>
          <w:bCs/>
        </w:rPr>
        <w:tab/>
      </w:r>
      <w:r w:rsidRPr="005D509D">
        <w:t>There are four registered (as “Friendly Societies”) NGOs in Montserrat.</w:t>
      </w:r>
    </w:p>
    <w:p w14:paraId="0EE32E4D" w14:textId="77777777" w:rsidR="003863DA" w:rsidRPr="005D509D" w:rsidRDefault="003863DA" w:rsidP="003863DA">
      <w:pPr>
        <w:pStyle w:val="HChG"/>
      </w:pPr>
      <w:bookmarkStart w:id="326" w:name="_Toc390761596"/>
      <w:bookmarkEnd w:id="323"/>
      <w:bookmarkEnd w:id="324"/>
      <w:r w:rsidRPr="005D509D">
        <w:tab/>
      </w:r>
      <w:bookmarkStart w:id="327" w:name="_Toc115097270"/>
      <w:r w:rsidRPr="005D509D">
        <w:t>II.</w:t>
      </w:r>
      <w:r w:rsidRPr="005D509D">
        <w:tab/>
        <w:t>General framework for the protection and promotion of human rights</w:t>
      </w:r>
      <w:bookmarkEnd w:id="326"/>
      <w:bookmarkEnd w:id="327"/>
    </w:p>
    <w:p w14:paraId="3C73EF2E" w14:textId="77777777" w:rsidR="003863DA" w:rsidRPr="005D509D" w:rsidRDefault="003863DA" w:rsidP="003863DA">
      <w:pPr>
        <w:pStyle w:val="H1G"/>
      </w:pPr>
      <w:bookmarkStart w:id="328" w:name="_Toc390761597"/>
      <w:r w:rsidRPr="005D509D">
        <w:tab/>
      </w:r>
      <w:bookmarkStart w:id="329" w:name="_Toc115097271"/>
      <w:r w:rsidRPr="005D509D">
        <w:t>A.</w:t>
      </w:r>
      <w:r w:rsidRPr="005D509D">
        <w:tab/>
        <w:t>Acceptance of international human rights norms</w:t>
      </w:r>
      <w:bookmarkEnd w:id="328"/>
      <w:bookmarkEnd w:id="329"/>
    </w:p>
    <w:p w14:paraId="46AB7BD2" w14:textId="77777777" w:rsidR="003863DA" w:rsidRPr="005D509D" w:rsidRDefault="003863DA" w:rsidP="00697131">
      <w:pPr>
        <w:pStyle w:val="SingleTxtG"/>
      </w:pPr>
      <w:r w:rsidRPr="005D509D">
        <w:rPr>
          <w:bCs/>
        </w:rPr>
        <w:t>119.</w:t>
      </w:r>
      <w:r w:rsidRPr="005D509D">
        <w:rPr>
          <w:bCs/>
        </w:rPr>
        <w:tab/>
      </w:r>
      <w:r w:rsidRPr="005D509D">
        <w:t xml:space="preserve">The following main international instruments have been extended to Montserrat. </w:t>
      </w:r>
    </w:p>
    <w:p w14:paraId="3BBA0566" w14:textId="77777777" w:rsidR="003863DA" w:rsidRPr="005D509D" w:rsidRDefault="003863DA" w:rsidP="003863DA">
      <w:pPr>
        <w:pStyle w:val="H23G"/>
      </w:pPr>
      <w:bookmarkStart w:id="330" w:name="_Toc390761598"/>
      <w:r w:rsidRPr="005D509D">
        <w:lastRenderedPageBreak/>
        <w:tab/>
      </w:r>
      <w:r w:rsidRPr="005D509D">
        <w:tab/>
        <w:t>Main United Nations international human rights conventions and protocols</w:t>
      </w:r>
      <w:bookmarkEnd w:id="330"/>
    </w:p>
    <w:p w14:paraId="6A6DF949" w14:textId="77777777" w:rsidR="003863DA" w:rsidRPr="00510C08" w:rsidRDefault="003863DA" w:rsidP="003863DA">
      <w:pPr>
        <w:pStyle w:val="Bullet1G"/>
        <w:numPr>
          <w:ilvl w:val="0"/>
          <w:numId w:val="0"/>
        </w:numPr>
        <w:tabs>
          <w:tab w:val="left" w:pos="1701"/>
        </w:tabs>
        <w:ind w:left="1701" w:hanging="170"/>
        <w:rPr>
          <w:noProof/>
          <w:lang w:val="fr-CH"/>
        </w:rPr>
      </w:pPr>
      <w:r w:rsidRPr="00510C08">
        <w:rPr>
          <w:noProof/>
          <w:lang w:val="fr-CH"/>
        </w:rPr>
        <w:t>•</w:t>
      </w:r>
      <w:r w:rsidRPr="00510C08">
        <w:rPr>
          <w:noProof/>
          <w:lang w:val="fr-CH"/>
        </w:rPr>
        <w:tab/>
        <w:t>ICERD; ICCPR; ICESCR; CAT; CRC.</w:t>
      </w:r>
    </w:p>
    <w:p w14:paraId="1801608E" w14:textId="77777777" w:rsidR="003863DA" w:rsidRPr="005D509D" w:rsidRDefault="003863DA" w:rsidP="003863DA">
      <w:pPr>
        <w:pStyle w:val="H23G"/>
      </w:pPr>
      <w:bookmarkStart w:id="331" w:name="_Toc390761599"/>
      <w:r w:rsidRPr="00510C08">
        <w:rPr>
          <w:lang w:val="fr-CH"/>
        </w:rPr>
        <w:tab/>
      </w:r>
      <w:r w:rsidRPr="00510C08">
        <w:rPr>
          <w:lang w:val="fr-CH"/>
        </w:rPr>
        <w:tab/>
      </w:r>
      <w:r w:rsidRPr="005D509D">
        <w:t>Other United Nations human rights and related conventions</w:t>
      </w:r>
      <w:bookmarkEnd w:id="331"/>
    </w:p>
    <w:p w14:paraId="07E1E4CE"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r>
      <w:r w:rsidRPr="005D509D">
        <w:t>Convention</w:t>
      </w:r>
      <w:r w:rsidRPr="005D509D">
        <w:rPr>
          <w:noProof/>
        </w:rPr>
        <w:t xml:space="preserve"> relating to the Status of Refugees (and its 1967 Protocol); Convention on the Reduction of Statelessness; Rome Statute of the International Criminal Court.</w:t>
      </w:r>
    </w:p>
    <w:p w14:paraId="001375AD" w14:textId="77777777" w:rsidR="003863DA" w:rsidRPr="005D509D" w:rsidRDefault="003863DA" w:rsidP="003863DA">
      <w:pPr>
        <w:pStyle w:val="H23G"/>
      </w:pPr>
      <w:bookmarkStart w:id="332" w:name="_Toc390761600"/>
      <w:r w:rsidRPr="005D509D">
        <w:tab/>
      </w:r>
      <w:r w:rsidRPr="005D509D">
        <w:tab/>
        <w:t xml:space="preserve">Conventions of the </w:t>
      </w:r>
      <w:bookmarkEnd w:id="332"/>
      <w:r w:rsidRPr="005D509D">
        <w:t>International Labour Organization</w:t>
      </w:r>
    </w:p>
    <w:p w14:paraId="0596223A"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C087 – Freedom of Association and Protection of the Right to Organise Convention; C097 – Migration for Employment Convention (Revised); C098 – Right to Organise and Collective Bargaining Convention; C102 – Social </w:t>
      </w:r>
      <w:r w:rsidRPr="005D509D">
        <w:t>Security</w:t>
      </w:r>
      <w:r w:rsidRPr="005D509D">
        <w:rPr>
          <w:noProof/>
        </w:rPr>
        <w:t xml:space="preserve"> (Minimum Standards) Convention; C105 – Abolition of Forced Labour Convention.</w:t>
      </w:r>
    </w:p>
    <w:p w14:paraId="6BABBD45" w14:textId="77777777" w:rsidR="003863DA" w:rsidRPr="005D509D" w:rsidRDefault="003863DA" w:rsidP="003863DA">
      <w:pPr>
        <w:pStyle w:val="H23G"/>
      </w:pPr>
      <w:bookmarkStart w:id="333" w:name="_Toc390761601"/>
      <w:r w:rsidRPr="005D509D">
        <w:tab/>
      </w:r>
      <w:r w:rsidRPr="005D509D">
        <w:tab/>
        <w:t>Conventions of the United Nations Educational, Scientific and Cultural Organization</w:t>
      </w:r>
      <w:bookmarkEnd w:id="333"/>
    </w:p>
    <w:p w14:paraId="36890263"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Convention against Discrimination in Education.</w:t>
      </w:r>
    </w:p>
    <w:p w14:paraId="412D5D37" w14:textId="77777777" w:rsidR="003863DA" w:rsidRPr="005D509D" w:rsidRDefault="003863DA" w:rsidP="003863DA">
      <w:pPr>
        <w:pStyle w:val="H23G"/>
      </w:pPr>
      <w:bookmarkStart w:id="334" w:name="_Toc390761602"/>
      <w:r w:rsidRPr="005D509D">
        <w:tab/>
      </w:r>
      <w:r w:rsidRPr="005D509D">
        <w:tab/>
        <w:t>Conventions of the Hague Conference on Private International Law</w:t>
      </w:r>
      <w:bookmarkEnd w:id="334"/>
    </w:p>
    <w:p w14:paraId="045DEB3D"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Convention on the Civil Aspects of International Child </w:t>
      </w:r>
      <w:r w:rsidRPr="005D509D">
        <w:t>Abduction</w:t>
      </w:r>
      <w:r w:rsidRPr="005D509D">
        <w:rPr>
          <w:noProof/>
        </w:rPr>
        <w:t>.</w:t>
      </w:r>
    </w:p>
    <w:p w14:paraId="221637FD" w14:textId="77777777" w:rsidR="003863DA" w:rsidRPr="005D509D" w:rsidRDefault="003863DA" w:rsidP="003863DA">
      <w:pPr>
        <w:pStyle w:val="H23G"/>
      </w:pPr>
      <w:bookmarkStart w:id="335" w:name="_Toc390761603"/>
      <w:r w:rsidRPr="005D509D">
        <w:tab/>
      </w:r>
      <w:r w:rsidRPr="005D509D">
        <w:tab/>
        <w:t>Geneva Conventions and other treaties on international humanitarian law</w:t>
      </w:r>
      <w:bookmarkEnd w:id="335"/>
    </w:p>
    <w:p w14:paraId="496E9A8F"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Geneva 1; Geneva 2: Geneva 3; Geneva 4; Protocol 1; </w:t>
      </w:r>
      <w:r w:rsidRPr="005D509D">
        <w:t>Protocol</w:t>
      </w:r>
      <w:r w:rsidRPr="005D509D">
        <w:rPr>
          <w:noProof/>
        </w:rPr>
        <w:t xml:space="preserve"> 2; Protocol 3; Convention on the Prohibition of the Use, Stockpiling, Production and Transfer of Anti-Personnel Mines and on their Destruction. </w:t>
      </w:r>
    </w:p>
    <w:p w14:paraId="332C3BE3" w14:textId="77777777" w:rsidR="003863DA" w:rsidRPr="005D509D" w:rsidRDefault="003863DA" w:rsidP="003863DA">
      <w:pPr>
        <w:pStyle w:val="H23G"/>
      </w:pPr>
      <w:bookmarkStart w:id="336" w:name="_Toc390761604"/>
      <w:r w:rsidRPr="005D509D">
        <w:tab/>
      </w:r>
      <w:r w:rsidRPr="005D509D">
        <w:tab/>
        <w:t>Regional human rights instruments</w:t>
      </w:r>
      <w:bookmarkEnd w:id="336"/>
    </w:p>
    <w:p w14:paraId="4302486F"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r>
      <w:r w:rsidRPr="005D509D">
        <w:t>ECHR</w:t>
      </w:r>
      <w:r w:rsidRPr="005D509D">
        <w:rPr>
          <w:noProof/>
        </w:rPr>
        <w:t>.</w:t>
      </w:r>
    </w:p>
    <w:p w14:paraId="49A1A36A" w14:textId="77777777" w:rsidR="003863DA" w:rsidRPr="005D509D" w:rsidRDefault="003863DA" w:rsidP="003863DA">
      <w:pPr>
        <w:pStyle w:val="H1G"/>
      </w:pPr>
      <w:bookmarkStart w:id="337" w:name="_Toc390761605"/>
      <w:r w:rsidRPr="005D509D">
        <w:tab/>
      </w:r>
      <w:bookmarkStart w:id="338" w:name="_Toc115097272"/>
      <w:r w:rsidRPr="005D509D">
        <w:t>B.</w:t>
      </w:r>
      <w:r w:rsidRPr="005D509D">
        <w:tab/>
        <w:t>Legal framework for the protection of human rights at the national level</w:t>
      </w:r>
      <w:bookmarkEnd w:id="337"/>
      <w:bookmarkEnd w:id="338"/>
    </w:p>
    <w:p w14:paraId="5906F239" w14:textId="77777777" w:rsidR="003863DA" w:rsidRPr="005D509D" w:rsidRDefault="003863DA" w:rsidP="00697131">
      <w:pPr>
        <w:pStyle w:val="SingleTxtG"/>
      </w:pPr>
      <w:r w:rsidRPr="005D509D">
        <w:rPr>
          <w:bCs/>
        </w:rPr>
        <w:t>120.</w:t>
      </w:r>
      <w:r w:rsidRPr="005D509D">
        <w:rPr>
          <w:bCs/>
        </w:rPr>
        <w:tab/>
      </w:r>
      <w:r w:rsidRPr="005D509D">
        <w:t>Part I (“Fundamental Rights and Freedoms of the Individual”) of The Montserrat Constitution Order 2010 protects human rights (including combating discrimination) at statutory level. Under s.20 of the Constitution, any person may apply to the High Court if he/she considers that the provisions in Part I have been breached.</w:t>
      </w:r>
    </w:p>
    <w:p w14:paraId="7A8750F1" w14:textId="77777777" w:rsidR="003863DA" w:rsidRPr="005D509D" w:rsidRDefault="003863DA" w:rsidP="003863DA">
      <w:pPr>
        <w:pStyle w:val="H1G"/>
      </w:pPr>
      <w:bookmarkStart w:id="339" w:name="_Toc390761606"/>
      <w:r w:rsidRPr="005D509D">
        <w:tab/>
      </w:r>
      <w:bookmarkStart w:id="340" w:name="_Toc115097273"/>
      <w:r w:rsidRPr="005D509D">
        <w:t>C.</w:t>
      </w:r>
      <w:r w:rsidRPr="005D509D">
        <w:tab/>
        <w:t>Framework within which human rights are promoted at the national level</w:t>
      </w:r>
      <w:bookmarkEnd w:id="339"/>
      <w:bookmarkEnd w:id="340"/>
    </w:p>
    <w:p w14:paraId="34391E65" w14:textId="77777777" w:rsidR="003863DA" w:rsidRPr="005D509D" w:rsidRDefault="003863DA" w:rsidP="00697131">
      <w:pPr>
        <w:pStyle w:val="SingleTxtG"/>
      </w:pPr>
      <w:r w:rsidRPr="005D509D">
        <w:rPr>
          <w:bCs/>
        </w:rPr>
        <w:t>121.</w:t>
      </w:r>
      <w:r w:rsidRPr="005D509D">
        <w:rPr>
          <w:bCs/>
        </w:rPr>
        <w:tab/>
      </w:r>
      <w:r w:rsidRPr="005D509D">
        <w:t>See section B.</w:t>
      </w:r>
    </w:p>
    <w:p w14:paraId="0E4FD173" w14:textId="77777777" w:rsidR="003863DA" w:rsidRPr="005D509D" w:rsidRDefault="003863DA" w:rsidP="003863DA">
      <w:pPr>
        <w:pStyle w:val="HChG"/>
      </w:pPr>
      <w:bookmarkStart w:id="341" w:name="_Toc390761607"/>
      <w:r w:rsidRPr="005D509D">
        <w:tab/>
      </w:r>
      <w:bookmarkStart w:id="342" w:name="_Toc115097274"/>
      <w:r w:rsidRPr="005D509D">
        <w:t>III.</w:t>
      </w:r>
      <w:r w:rsidRPr="005D509D">
        <w:tab/>
        <w:t>Information on non-discrimination and equality and effective remedies</w:t>
      </w:r>
      <w:bookmarkEnd w:id="341"/>
      <w:bookmarkEnd w:id="342"/>
    </w:p>
    <w:p w14:paraId="2722EA91" w14:textId="77777777" w:rsidR="003863DA" w:rsidRPr="005D509D" w:rsidRDefault="003863DA" w:rsidP="00697131">
      <w:pPr>
        <w:pStyle w:val="SingleTxtG"/>
      </w:pPr>
      <w:r w:rsidRPr="005D509D">
        <w:rPr>
          <w:bCs/>
        </w:rPr>
        <w:t>122.</w:t>
      </w:r>
      <w:r w:rsidRPr="005D509D">
        <w:rPr>
          <w:bCs/>
        </w:rPr>
        <w:tab/>
      </w:r>
      <w:r w:rsidRPr="005D509D">
        <w:t xml:space="preserve">See section B. </w:t>
      </w:r>
    </w:p>
    <w:p w14:paraId="018D8297" w14:textId="77777777" w:rsidR="003863DA" w:rsidRPr="005D509D" w:rsidRDefault="003863DA" w:rsidP="003863DA">
      <w:pPr>
        <w:pStyle w:val="HChG"/>
        <w:rPr>
          <w:sz w:val="20"/>
        </w:rPr>
      </w:pPr>
      <w:bookmarkStart w:id="343" w:name="_Toc356562853"/>
      <w:bookmarkStart w:id="344" w:name="_Toc390761608"/>
      <w:r w:rsidRPr="005D509D">
        <w:lastRenderedPageBreak/>
        <w:tab/>
      </w:r>
      <w:r w:rsidRPr="005D509D">
        <w:tab/>
      </w:r>
      <w:bookmarkStart w:id="345" w:name="_Toc115097275"/>
      <w:r w:rsidRPr="005D509D">
        <w:t xml:space="preserve">Pitcairn, Henderson, </w:t>
      </w:r>
      <w:proofErr w:type="spellStart"/>
      <w:r w:rsidRPr="005D509D">
        <w:t>Ducie</w:t>
      </w:r>
      <w:proofErr w:type="spellEnd"/>
      <w:r w:rsidRPr="005D509D">
        <w:t xml:space="preserve"> and </w:t>
      </w:r>
      <w:proofErr w:type="spellStart"/>
      <w:r w:rsidRPr="005D509D">
        <w:t>Oeno</w:t>
      </w:r>
      <w:bookmarkEnd w:id="343"/>
      <w:bookmarkEnd w:id="344"/>
      <w:proofErr w:type="spellEnd"/>
      <w:r w:rsidRPr="005D509D">
        <w:rPr>
          <w:rStyle w:val="FootnoteReference"/>
          <w:b w:val="0"/>
          <w:bCs/>
        </w:rPr>
        <w:footnoteReference w:id="281"/>
      </w:r>
      <w:bookmarkEnd w:id="345"/>
    </w:p>
    <w:p w14:paraId="2CD77A07" w14:textId="77777777" w:rsidR="003863DA" w:rsidRPr="005D509D" w:rsidRDefault="003863DA" w:rsidP="003863DA">
      <w:pPr>
        <w:pStyle w:val="HChG"/>
      </w:pPr>
      <w:bookmarkStart w:id="346" w:name="_Toc390761609"/>
      <w:r w:rsidRPr="005D509D">
        <w:tab/>
      </w:r>
      <w:bookmarkStart w:id="347" w:name="_Toc115097276"/>
      <w:r w:rsidRPr="005D509D">
        <w:t>I.</w:t>
      </w:r>
      <w:r w:rsidRPr="005D509D">
        <w:tab/>
        <w:t>General information</w:t>
      </w:r>
      <w:bookmarkEnd w:id="346"/>
      <w:bookmarkEnd w:id="347"/>
      <w:r w:rsidRPr="005D509D">
        <w:t xml:space="preserve"> </w:t>
      </w:r>
    </w:p>
    <w:p w14:paraId="61712799" w14:textId="77777777" w:rsidR="003863DA" w:rsidRPr="005D509D" w:rsidRDefault="003863DA" w:rsidP="003863DA">
      <w:pPr>
        <w:pStyle w:val="H1G"/>
      </w:pPr>
      <w:bookmarkStart w:id="348" w:name="_Toc390761610"/>
      <w:r w:rsidRPr="005D509D">
        <w:tab/>
      </w:r>
      <w:bookmarkStart w:id="349" w:name="_Toc115097277"/>
      <w:r w:rsidRPr="005D509D">
        <w:t>A.</w:t>
      </w:r>
      <w:r w:rsidRPr="005D509D">
        <w:tab/>
        <w:t>Demographic, economic, social and cultural characteristics</w:t>
      </w:r>
      <w:bookmarkEnd w:id="348"/>
      <w:bookmarkEnd w:id="349"/>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3677AD" w:rsidRPr="005D509D" w14:paraId="6D94C06B" w14:textId="77777777" w:rsidTr="00637F08">
        <w:trPr>
          <w:trHeight w:val="240"/>
          <w:tblHeader/>
        </w:trPr>
        <w:tc>
          <w:tcPr>
            <w:tcW w:w="7370" w:type="dxa"/>
            <w:gridSpan w:val="2"/>
            <w:tcBorders>
              <w:top w:val="single" w:sz="4" w:space="0" w:color="auto"/>
              <w:bottom w:val="single" w:sz="12" w:space="0" w:color="auto"/>
            </w:tcBorders>
            <w:shd w:val="clear" w:color="auto" w:fill="auto"/>
            <w:vAlign w:val="bottom"/>
          </w:tcPr>
          <w:p w14:paraId="4D0901BE" w14:textId="77777777" w:rsidR="003863DA" w:rsidRPr="005D509D" w:rsidRDefault="003863DA" w:rsidP="003677AD">
            <w:pPr>
              <w:suppressAutoHyphens w:val="0"/>
              <w:spacing w:before="80" w:after="80" w:line="200" w:lineRule="exact"/>
              <w:ind w:right="113"/>
              <w:rPr>
                <w:i/>
                <w:sz w:val="16"/>
              </w:rPr>
            </w:pPr>
            <w:bookmarkStart w:id="350" w:name="_Toc390761611"/>
            <w:r w:rsidRPr="005D509D">
              <w:rPr>
                <w:i/>
                <w:sz w:val="16"/>
              </w:rPr>
              <w:t>Demographic indicators</w:t>
            </w:r>
            <w:bookmarkEnd w:id="350"/>
          </w:p>
        </w:tc>
      </w:tr>
      <w:tr w:rsidR="003677AD" w:rsidRPr="005D509D" w14:paraId="76A1E891" w14:textId="77777777" w:rsidTr="00637F08">
        <w:trPr>
          <w:trHeight w:hRule="exact" w:val="113"/>
          <w:tblHeader/>
        </w:trPr>
        <w:tc>
          <w:tcPr>
            <w:tcW w:w="3685" w:type="dxa"/>
            <w:tcBorders>
              <w:top w:val="single" w:sz="12" w:space="0" w:color="auto"/>
              <w:bottom w:val="nil"/>
            </w:tcBorders>
            <w:shd w:val="clear" w:color="auto" w:fill="auto"/>
          </w:tcPr>
          <w:p w14:paraId="7C1FC38F" w14:textId="77777777" w:rsidR="003677AD" w:rsidRPr="005D509D" w:rsidRDefault="003677AD" w:rsidP="00083FC3">
            <w:pPr>
              <w:suppressAutoHyphens w:val="0"/>
              <w:spacing w:before="40" w:after="120" w:line="220" w:lineRule="exact"/>
              <w:ind w:right="113"/>
              <w:rPr>
                <w:noProof/>
              </w:rPr>
            </w:pPr>
          </w:p>
        </w:tc>
        <w:tc>
          <w:tcPr>
            <w:tcW w:w="3685" w:type="dxa"/>
            <w:tcBorders>
              <w:top w:val="single" w:sz="12" w:space="0" w:color="auto"/>
              <w:bottom w:val="nil"/>
            </w:tcBorders>
            <w:shd w:val="clear" w:color="auto" w:fill="auto"/>
          </w:tcPr>
          <w:p w14:paraId="699E3D48" w14:textId="77777777" w:rsidR="003677AD" w:rsidRPr="005D509D" w:rsidRDefault="003677AD" w:rsidP="00083FC3">
            <w:pPr>
              <w:suppressAutoHyphens w:val="0"/>
              <w:spacing w:before="40" w:after="120" w:line="220" w:lineRule="exact"/>
              <w:ind w:right="113"/>
              <w:rPr>
                <w:noProof/>
              </w:rPr>
            </w:pPr>
          </w:p>
        </w:tc>
      </w:tr>
      <w:tr w:rsidR="003863DA" w:rsidRPr="005D509D" w14:paraId="4B846FAC" w14:textId="77777777" w:rsidTr="00637F08">
        <w:trPr>
          <w:trHeight w:val="240"/>
        </w:trPr>
        <w:tc>
          <w:tcPr>
            <w:tcW w:w="3685" w:type="dxa"/>
            <w:tcBorders>
              <w:top w:val="nil"/>
              <w:bottom w:val="nil"/>
            </w:tcBorders>
            <w:shd w:val="clear" w:color="auto" w:fill="auto"/>
          </w:tcPr>
          <w:p w14:paraId="7EA6C65F" w14:textId="77777777" w:rsidR="003863DA" w:rsidRPr="005D509D" w:rsidRDefault="003863DA" w:rsidP="003677AD">
            <w:pPr>
              <w:suppressAutoHyphens w:val="0"/>
              <w:spacing w:before="40" w:after="120" w:line="220" w:lineRule="exact"/>
              <w:ind w:right="113"/>
              <w:rPr>
                <w:noProof/>
              </w:rPr>
            </w:pPr>
            <w:r w:rsidRPr="005D509D">
              <w:rPr>
                <w:noProof/>
              </w:rPr>
              <w:t>Population size</w:t>
            </w:r>
          </w:p>
        </w:tc>
        <w:tc>
          <w:tcPr>
            <w:tcW w:w="3685" w:type="dxa"/>
            <w:tcBorders>
              <w:top w:val="nil"/>
              <w:bottom w:val="nil"/>
            </w:tcBorders>
            <w:shd w:val="clear" w:color="auto" w:fill="auto"/>
          </w:tcPr>
          <w:p w14:paraId="5F15344E" w14:textId="77777777" w:rsidR="003863DA" w:rsidRPr="005D509D" w:rsidRDefault="003863DA" w:rsidP="003677AD">
            <w:pPr>
              <w:suppressAutoHyphens w:val="0"/>
              <w:spacing w:before="40" w:after="120" w:line="220" w:lineRule="exact"/>
              <w:ind w:right="113"/>
              <w:rPr>
                <w:noProof/>
              </w:rPr>
            </w:pPr>
            <w:r w:rsidRPr="005D509D">
              <w:rPr>
                <w:noProof/>
              </w:rPr>
              <w:t>38</w:t>
            </w:r>
          </w:p>
        </w:tc>
      </w:tr>
      <w:tr w:rsidR="003863DA" w:rsidRPr="005D509D" w14:paraId="72E3CE88" w14:textId="77777777" w:rsidTr="00637F08">
        <w:trPr>
          <w:trHeight w:val="240"/>
        </w:trPr>
        <w:tc>
          <w:tcPr>
            <w:tcW w:w="3685" w:type="dxa"/>
            <w:tcBorders>
              <w:top w:val="nil"/>
            </w:tcBorders>
            <w:shd w:val="clear" w:color="auto" w:fill="auto"/>
          </w:tcPr>
          <w:p w14:paraId="32BD036F" w14:textId="77777777" w:rsidR="003863DA" w:rsidRPr="005D509D" w:rsidRDefault="003863DA" w:rsidP="003677AD">
            <w:pPr>
              <w:suppressAutoHyphens w:val="0"/>
              <w:spacing w:before="40" w:after="120" w:line="220" w:lineRule="exact"/>
              <w:ind w:right="113"/>
              <w:rPr>
                <w:noProof/>
              </w:rPr>
            </w:pPr>
            <w:r w:rsidRPr="005D509D">
              <w:rPr>
                <w:noProof/>
              </w:rPr>
              <w:t>Population growth rate</w:t>
            </w:r>
          </w:p>
        </w:tc>
        <w:tc>
          <w:tcPr>
            <w:tcW w:w="3685" w:type="dxa"/>
            <w:tcBorders>
              <w:top w:val="nil"/>
            </w:tcBorders>
            <w:shd w:val="clear" w:color="auto" w:fill="auto"/>
          </w:tcPr>
          <w:p w14:paraId="18398D06" w14:textId="77777777" w:rsidR="003863DA" w:rsidRPr="005D509D" w:rsidRDefault="003863DA" w:rsidP="003677AD">
            <w:pPr>
              <w:suppressAutoHyphens w:val="0"/>
              <w:spacing w:before="40" w:after="120" w:line="220" w:lineRule="exact"/>
              <w:ind w:right="113"/>
              <w:rPr>
                <w:noProof/>
              </w:rPr>
            </w:pPr>
            <w:r w:rsidRPr="005D509D">
              <w:rPr>
                <w:noProof/>
              </w:rPr>
              <w:t>0</w:t>
            </w:r>
          </w:p>
        </w:tc>
      </w:tr>
      <w:tr w:rsidR="003863DA" w:rsidRPr="005D509D" w14:paraId="5C493D99" w14:textId="77777777" w:rsidTr="00637F08">
        <w:trPr>
          <w:trHeight w:val="240"/>
        </w:trPr>
        <w:tc>
          <w:tcPr>
            <w:tcW w:w="3685" w:type="dxa"/>
            <w:shd w:val="clear" w:color="auto" w:fill="auto"/>
          </w:tcPr>
          <w:p w14:paraId="28772FD1" w14:textId="77777777" w:rsidR="003863DA" w:rsidRPr="005D509D" w:rsidRDefault="003863DA" w:rsidP="003677AD">
            <w:pPr>
              <w:suppressAutoHyphens w:val="0"/>
              <w:spacing w:before="40" w:after="120" w:line="220" w:lineRule="exact"/>
              <w:ind w:right="113"/>
              <w:rPr>
                <w:noProof/>
              </w:rPr>
            </w:pPr>
            <w:r w:rsidRPr="005D509D">
              <w:rPr>
                <w:noProof/>
              </w:rPr>
              <w:t>Population density (people per sq km)</w:t>
            </w:r>
          </w:p>
        </w:tc>
        <w:tc>
          <w:tcPr>
            <w:tcW w:w="3685" w:type="dxa"/>
            <w:shd w:val="clear" w:color="auto" w:fill="auto"/>
          </w:tcPr>
          <w:p w14:paraId="7F723ADD" w14:textId="77777777" w:rsidR="003863DA" w:rsidRPr="005D509D" w:rsidRDefault="003863DA" w:rsidP="003677AD">
            <w:pPr>
              <w:suppressAutoHyphens w:val="0"/>
              <w:spacing w:before="40" w:after="120" w:line="220" w:lineRule="exact"/>
              <w:ind w:right="113"/>
              <w:rPr>
                <w:noProof/>
              </w:rPr>
            </w:pPr>
            <w:r w:rsidRPr="005D509D">
              <w:rPr>
                <w:noProof/>
              </w:rPr>
              <w:t>7.53</w:t>
            </w:r>
          </w:p>
        </w:tc>
      </w:tr>
      <w:tr w:rsidR="003863DA" w:rsidRPr="005D509D" w14:paraId="423B7D4F" w14:textId="77777777" w:rsidTr="00637F08">
        <w:trPr>
          <w:trHeight w:val="240"/>
        </w:trPr>
        <w:tc>
          <w:tcPr>
            <w:tcW w:w="3685" w:type="dxa"/>
            <w:shd w:val="clear" w:color="auto" w:fill="auto"/>
          </w:tcPr>
          <w:p w14:paraId="00CD069B" w14:textId="77777777" w:rsidR="003863DA" w:rsidRPr="005D509D" w:rsidRDefault="003863DA" w:rsidP="003677AD">
            <w:pPr>
              <w:suppressAutoHyphens w:val="0"/>
              <w:spacing w:before="40" w:after="120" w:line="220" w:lineRule="exact"/>
              <w:ind w:right="113"/>
              <w:rPr>
                <w:noProof/>
              </w:rPr>
            </w:pPr>
            <w:r w:rsidRPr="005D509D">
              <w:rPr>
                <w:noProof/>
              </w:rPr>
              <w:t xml:space="preserve">Population distribution by mother tongue </w:t>
            </w:r>
          </w:p>
        </w:tc>
        <w:tc>
          <w:tcPr>
            <w:tcW w:w="3685" w:type="dxa"/>
            <w:shd w:val="clear" w:color="auto" w:fill="auto"/>
          </w:tcPr>
          <w:p w14:paraId="54830AA0" w14:textId="77777777" w:rsidR="003863DA" w:rsidRPr="005D509D" w:rsidRDefault="003863DA" w:rsidP="003677AD">
            <w:pPr>
              <w:suppressAutoHyphens w:val="0"/>
              <w:spacing w:before="40" w:after="120" w:line="220" w:lineRule="exact"/>
              <w:ind w:right="113"/>
              <w:rPr>
                <w:noProof/>
              </w:rPr>
            </w:pPr>
            <w:r w:rsidRPr="005D509D">
              <w:rPr>
                <w:noProof/>
              </w:rPr>
              <w:t>Information not yet available</w:t>
            </w:r>
          </w:p>
        </w:tc>
      </w:tr>
      <w:tr w:rsidR="003863DA" w:rsidRPr="005D509D" w14:paraId="0F607E92" w14:textId="77777777" w:rsidTr="00637F08">
        <w:trPr>
          <w:trHeight w:val="240"/>
        </w:trPr>
        <w:tc>
          <w:tcPr>
            <w:tcW w:w="3685" w:type="dxa"/>
            <w:shd w:val="clear" w:color="auto" w:fill="auto"/>
          </w:tcPr>
          <w:p w14:paraId="7F431530" w14:textId="77777777" w:rsidR="003863DA" w:rsidRPr="005D509D" w:rsidRDefault="003863DA" w:rsidP="003677AD">
            <w:pPr>
              <w:suppressAutoHyphens w:val="0"/>
              <w:spacing w:before="40" w:after="120" w:line="220" w:lineRule="exact"/>
              <w:ind w:right="113"/>
              <w:rPr>
                <w:noProof/>
              </w:rPr>
            </w:pPr>
            <w:r w:rsidRPr="005D509D">
              <w:rPr>
                <w:noProof/>
              </w:rPr>
              <w:t>Population distribution by religion</w:t>
            </w:r>
          </w:p>
        </w:tc>
        <w:tc>
          <w:tcPr>
            <w:tcW w:w="3685" w:type="dxa"/>
            <w:shd w:val="clear" w:color="auto" w:fill="auto"/>
          </w:tcPr>
          <w:p w14:paraId="4B90DC4E" w14:textId="77777777" w:rsidR="003863DA" w:rsidRPr="005D509D" w:rsidRDefault="003863DA" w:rsidP="003677AD">
            <w:pPr>
              <w:suppressAutoHyphens w:val="0"/>
              <w:spacing w:before="40" w:after="120" w:line="220" w:lineRule="exact"/>
              <w:ind w:right="113"/>
              <w:rPr>
                <w:noProof/>
              </w:rPr>
            </w:pPr>
            <w:r w:rsidRPr="005D509D">
              <w:rPr>
                <w:noProof/>
              </w:rPr>
              <w:t>Information not yet available</w:t>
            </w:r>
          </w:p>
        </w:tc>
      </w:tr>
      <w:tr w:rsidR="003863DA" w:rsidRPr="005D509D" w14:paraId="73DCC930" w14:textId="77777777" w:rsidTr="00637F08">
        <w:trPr>
          <w:trHeight w:val="240"/>
        </w:trPr>
        <w:tc>
          <w:tcPr>
            <w:tcW w:w="3685" w:type="dxa"/>
            <w:shd w:val="clear" w:color="auto" w:fill="auto"/>
          </w:tcPr>
          <w:p w14:paraId="03E45F8A" w14:textId="77777777" w:rsidR="003863DA" w:rsidRPr="005D509D" w:rsidRDefault="003863DA" w:rsidP="003677AD">
            <w:pPr>
              <w:suppressAutoHyphens w:val="0"/>
              <w:spacing w:before="40" w:after="120" w:line="220" w:lineRule="exact"/>
              <w:ind w:right="113"/>
              <w:rPr>
                <w:noProof/>
              </w:rPr>
            </w:pPr>
            <w:r w:rsidRPr="005D509D">
              <w:rPr>
                <w:noProof/>
              </w:rPr>
              <w:t>Population distribution by ethnic groups</w:t>
            </w:r>
          </w:p>
        </w:tc>
        <w:tc>
          <w:tcPr>
            <w:tcW w:w="3685" w:type="dxa"/>
            <w:shd w:val="clear" w:color="auto" w:fill="auto"/>
          </w:tcPr>
          <w:p w14:paraId="6B31E2F5" w14:textId="77777777" w:rsidR="003863DA" w:rsidRPr="005D509D" w:rsidRDefault="003863DA" w:rsidP="003677AD">
            <w:pPr>
              <w:suppressAutoHyphens w:val="0"/>
              <w:spacing w:before="40" w:after="120" w:line="220" w:lineRule="exact"/>
              <w:ind w:right="113"/>
              <w:rPr>
                <w:noProof/>
              </w:rPr>
            </w:pPr>
            <w:r w:rsidRPr="005D509D">
              <w:rPr>
                <w:noProof/>
              </w:rPr>
              <w:t>Information not yet available</w:t>
            </w:r>
          </w:p>
        </w:tc>
      </w:tr>
      <w:tr w:rsidR="003863DA" w:rsidRPr="005D509D" w14:paraId="26BB13E3" w14:textId="77777777" w:rsidTr="00637F08">
        <w:trPr>
          <w:trHeight w:val="240"/>
        </w:trPr>
        <w:tc>
          <w:tcPr>
            <w:tcW w:w="3685" w:type="dxa"/>
            <w:shd w:val="clear" w:color="auto" w:fill="auto"/>
          </w:tcPr>
          <w:p w14:paraId="781F1DC3" w14:textId="77777777" w:rsidR="003863DA" w:rsidRPr="005D509D" w:rsidRDefault="003863DA" w:rsidP="003677AD">
            <w:pPr>
              <w:suppressAutoHyphens w:val="0"/>
              <w:spacing w:before="40" w:after="120" w:line="220" w:lineRule="exact"/>
              <w:ind w:right="113"/>
              <w:rPr>
                <w:noProof/>
              </w:rPr>
            </w:pPr>
            <w:r w:rsidRPr="005D509D">
              <w:rPr>
                <w:noProof/>
              </w:rPr>
              <w:t>Age-composition</w:t>
            </w:r>
          </w:p>
        </w:tc>
        <w:tc>
          <w:tcPr>
            <w:tcW w:w="3685" w:type="dxa"/>
            <w:shd w:val="clear" w:color="auto" w:fill="auto"/>
          </w:tcPr>
          <w:p w14:paraId="5CC5AE42" w14:textId="77777777" w:rsidR="003863DA" w:rsidRPr="005D509D" w:rsidRDefault="003863DA" w:rsidP="003677AD">
            <w:pPr>
              <w:suppressAutoHyphens w:val="0"/>
              <w:spacing w:before="40" w:after="120" w:line="220" w:lineRule="exact"/>
              <w:ind w:right="113"/>
              <w:rPr>
                <w:noProof/>
              </w:rPr>
            </w:pPr>
            <w:r w:rsidRPr="005D509D">
              <w:rPr>
                <w:noProof/>
              </w:rPr>
              <w:t>Information not yet available</w:t>
            </w:r>
          </w:p>
        </w:tc>
      </w:tr>
      <w:tr w:rsidR="003863DA" w:rsidRPr="005D509D" w14:paraId="6B285D8A" w14:textId="77777777" w:rsidTr="00637F08">
        <w:trPr>
          <w:trHeight w:val="240"/>
        </w:trPr>
        <w:tc>
          <w:tcPr>
            <w:tcW w:w="3685" w:type="dxa"/>
            <w:shd w:val="clear" w:color="auto" w:fill="auto"/>
          </w:tcPr>
          <w:p w14:paraId="71F6B33E" w14:textId="77777777" w:rsidR="003863DA" w:rsidRPr="005D509D" w:rsidRDefault="003863DA" w:rsidP="003677AD">
            <w:pPr>
              <w:suppressAutoHyphens w:val="0"/>
              <w:spacing w:before="40" w:after="120" w:line="220" w:lineRule="exact"/>
              <w:ind w:right="113"/>
              <w:rPr>
                <w:noProof/>
              </w:rPr>
            </w:pPr>
            <w:r w:rsidRPr="005D509D">
              <w:rPr>
                <w:noProof/>
              </w:rPr>
              <w:t>Dependency ratio – Percentage of population under 15</w:t>
            </w:r>
          </w:p>
        </w:tc>
        <w:tc>
          <w:tcPr>
            <w:tcW w:w="3685" w:type="dxa"/>
            <w:shd w:val="clear" w:color="auto" w:fill="auto"/>
          </w:tcPr>
          <w:p w14:paraId="2047522D" w14:textId="77777777" w:rsidR="003863DA" w:rsidRPr="005D509D" w:rsidRDefault="003863DA" w:rsidP="003677AD">
            <w:pPr>
              <w:suppressAutoHyphens w:val="0"/>
              <w:spacing w:before="40" w:after="120" w:line="220" w:lineRule="exact"/>
              <w:ind w:right="113"/>
              <w:rPr>
                <w:noProof/>
              </w:rPr>
            </w:pPr>
            <w:r w:rsidRPr="005D509D">
              <w:rPr>
                <w:noProof/>
              </w:rPr>
              <w:t>13%</w:t>
            </w:r>
          </w:p>
        </w:tc>
      </w:tr>
      <w:tr w:rsidR="003863DA" w:rsidRPr="005D509D" w14:paraId="5BC139F7" w14:textId="77777777" w:rsidTr="00637F08">
        <w:trPr>
          <w:trHeight w:val="240"/>
        </w:trPr>
        <w:tc>
          <w:tcPr>
            <w:tcW w:w="3685" w:type="dxa"/>
            <w:shd w:val="clear" w:color="auto" w:fill="auto"/>
          </w:tcPr>
          <w:p w14:paraId="06996522" w14:textId="77777777" w:rsidR="003863DA" w:rsidRPr="005D509D" w:rsidRDefault="003863DA" w:rsidP="003677AD">
            <w:pPr>
              <w:suppressAutoHyphens w:val="0"/>
              <w:spacing w:before="40" w:after="120" w:line="220" w:lineRule="exact"/>
              <w:ind w:right="113"/>
              <w:rPr>
                <w:noProof/>
              </w:rPr>
            </w:pPr>
            <w:r w:rsidRPr="005D509D">
              <w:rPr>
                <w:noProof/>
              </w:rPr>
              <w:t>Dependency ratio – Percentage of population over 65</w:t>
            </w:r>
          </w:p>
        </w:tc>
        <w:tc>
          <w:tcPr>
            <w:tcW w:w="3685" w:type="dxa"/>
            <w:shd w:val="clear" w:color="auto" w:fill="auto"/>
          </w:tcPr>
          <w:p w14:paraId="45C96F57" w14:textId="77777777" w:rsidR="003863DA" w:rsidRPr="005D509D" w:rsidRDefault="003863DA" w:rsidP="003677AD">
            <w:pPr>
              <w:suppressAutoHyphens w:val="0"/>
              <w:spacing w:before="40" w:after="120" w:line="220" w:lineRule="exact"/>
              <w:ind w:right="113"/>
              <w:rPr>
                <w:noProof/>
              </w:rPr>
            </w:pPr>
            <w:r w:rsidRPr="005D509D">
              <w:rPr>
                <w:noProof/>
              </w:rPr>
              <w:t>24%</w:t>
            </w:r>
          </w:p>
        </w:tc>
      </w:tr>
      <w:tr w:rsidR="003863DA" w:rsidRPr="005D509D" w14:paraId="6675155B" w14:textId="77777777" w:rsidTr="00637F08">
        <w:trPr>
          <w:trHeight w:val="240"/>
        </w:trPr>
        <w:tc>
          <w:tcPr>
            <w:tcW w:w="3685" w:type="dxa"/>
            <w:shd w:val="clear" w:color="auto" w:fill="auto"/>
          </w:tcPr>
          <w:p w14:paraId="1ED99F03" w14:textId="77777777" w:rsidR="003863DA" w:rsidRPr="005D509D" w:rsidRDefault="003863DA" w:rsidP="003677AD">
            <w:pPr>
              <w:suppressAutoHyphens w:val="0"/>
              <w:spacing w:before="40" w:after="120" w:line="220" w:lineRule="exact"/>
              <w:ind w:right="113"/>
              <w:rPr>
                <w:noProof/>
              </w:rPr>
            </w:pPr>
            <w:r w:rsidRPr="005D509D">
              <w:rPr>
                <w:noProof/>
              </w:rPr>
              <w:t xml:space="preserve">Birth rate </w:t>
            </w:r>
          </w:p>
        </w:tc>
        <w:tc>
          <w:tcPr>
            <w:tcW w:w="3685" w:type="dxa"/>
            <w:shd w:val="clear" w:color="auto" w:fill="auto"/>
          </w:tcPr>
          <w:p w14:paraId="1DB5E73F" w14:textId="77777777" w:rsidR="003863DA" w:rsidRPr="005D509D" w:rsidRDefault="003863DA" w:rsidP="003677AD">
            <w:pPr>
              <w:suppressAutoHyphens w:val="0"/>
              <w:spacing w:before="40" w:after="120" w:line="220" w:lineRule="exact"/>
              <w:ind w:right="113"/>
            </w:pPr>
            <w:r w:rsidRPr="005D509D">
              <w:rPr>
                <w:noProof/>
              </w:rPr>
              <w:t>Information not yet available</w:t>
            </w:r>
          </w:p>
        </w:tc>
      </w:tr>
      <w:tr w:rsidR="003863DA" w:rsidRPr="005D509D" w14:paraId="57F740A3" w14:textId="77777777" w:rsidTr="00637F08">
        <w:trPr>
          <w:trHeight w:val="240"/>
        </w:trPr>
        <w:tc>
          <w:tcPr>
            <w:tcW w:w="3685" w:type="dxa"/>
            <w:shd w:val="clear" w:color="auto" w:fill="auto"/>
          </w:tcPr>
          <w:p w14:paraId="34C12A1D" w14:textId="77777777" w:rsidR="003863DA" w:rsidRPr="005D509D" w:rsidRDefault="003863DA" w:rsidP="003677AD">
            <w:pPr>
              <w:suppressAutoHyphens w:val="0"/>
              <w:spacing w:before="40" w:after="120" w:line="220" w:lineRule="exact"/>
              <w:ind w:right="113"/>
              <w:rPr>
                <w:noProof/>
              </w:rPr>
            </w:pPr>
            <w:r w:rsidRPr="005D509D">
              <w:rPr>
                <w:noProof/>
              </w:rPr>
              <w:t xml:space="preserve">Infant mortality rate </w:t>
            </w:r>
          </w:p>
        </w:tc>
        <w:tc>
          <w:tcPr>
            <w:tcW w:w="3685" w:type="dxa"/>
            <w:shd w:val="clear" w:color="auto" w:fill="auto"/>
          </w:tcPr>
          <w:p w14:paraId="71795D25" w14:textId="77777777" w:rsidR="003863DA" w:rsidRPr="005D509D" w:rsidRDefault="003863DA" w:rsidP="003677AD">
            <w:pPr>
              <w:suppressAutoHyphens w:val="0"/>
              <w:spacing w:before="40" w:after="120" w:line="220" w:lineRule="exact"/>
              <w:ind w:right="113"/>
            </w:pPr>
            <w:r w:rsidRPr="005D509D">
              <w:rPr>
                <w:noProof/>
              </w:rPr>
              <w:t>Information not yet available</w:t>
            </w:r>
          </w:p>
        </w:tc>
      </w:tr>
      <w:tr w:rsidR="003863DA" w:rsidRPr="005D509D" w14:paraId="578A24AF" w14:textId="77777777" w:rsidTr="00637F08">
        <w:trPr>
          <w:trHeight w:val="240"/>
        </w:trPr>
        <w:tc>
          <w:tcPr>
            <w:tcW w:w="3685" w:type="dxa"/>
            <w:shd w:val="clear" w:color="auto" w:fill="auto"/>
          </w:tcPr>
          <w:p w14:paraId="43779225" w14:textId="77777777" w:rsidR="003863DA" w:rsidRPr="005D509D" w:rsidRDefault="003863DA" w:rsidP="003677AD">
            <w:pPr>
              <w:suppressAutoHyphens w:val="0"/>
              <w:spacing w:before="40" w:after="120" w:line="220" w:lineRule="exact"/>
              <w:ind w:right="113"/>
              <w:rPr>
                <w:noProof/>
              </w:rPr>
            </w:pPr>
            <w:r w:rsidRPr="005D509D">
              <w:rPr>
                <w:noProof/>
              </w:rPr>
              <w:t>Death rate</w:t>
            </w:r>
          </w:p>
        </w:tc>
        <w:tc>
          <w:tcPr>
            <w:tcW w:w="3685" w:type="dxa"/>
            <w:shd w:val="clear" w:color="auto" w:fill="auto"/>
          </w:tcPr>
          <w:p w14:paraId="5D2E629E" w14:textId="77777777" w:rsidR="003863DA" w:rsidRPr="005D509D" w:rsidRDefault="003863DA" w:rsidP="003677AD">
            <w:pPr>
              <w:suppressAutoHyphens w:val="0"/>
              <w:spacing w:before="40" w:after="120" w:line="220" w:lineRule="exact"/>
              <w:ind w:right="113"/>
            </w:pPr>
            <w:r w:rsidRPr="005D509D">
              <w:rPr>
                <w:noProof/>
              </w:rPr>
              <w:t>Information not yet available</w:t>
            </w:r>
          </w:p>
        </w:tc>
      </w:tr>
      <w:tr w:rsidR="003863DA" w:rsidRPr="005D509D" w14:paraId="4ED4F31E" w14:textId="77777777" w:rsidTr="00637F08">
        <w:trPr>
          <w:trHeight w:val="240"/>
        </w:trPr>
        <w:tc>
          <w:tcPr>
            <w:tcW w:w="3685" w:type="dxa"/>
            <w:shd w:val="clear" w:color="auto" w:fill="auto"/>
          </w:tcPr>
          <w:p w14:paraId="69AE2CE1" w14:textId="77777777" w:rsidR="003863DA" w:rsidRPr="005D509D" w:rsidRDefault="003863DA" w:rsidP="003677AD">
            <w:pPr>
              <w:suppressAutoHyphens w:val="0"/>
              <w:spacing w:before="40" w:after="120" w:line="220" w:lineRule="exact"/>
              <w:ind w:right="113"/>
              <w:rPr>
                <w:noProof/>
              </w:rPr>
            </w:pPr>
            <w:r w:rsidRPr="005D509D">
              <w:rPr>
                <w:noProof/>
              </w:rPr>
              <w:t>Males</w:t>
            </w:r>
          </w:p>
        </w:tc>
        <w:tc>
          <w:tcPr>
            <w:tcW w:w="3685" w:type="dxa"/>
            <w:shd w:val="clear" w:color="auto" w:fill="auto"/>
          </w:tcPr>
          <w:p w14:paraId="59FCB5BD" w14:textId="77777777" w:rsidR="003863DA" w:rsidRPr="005D509D" w:rsidRDefault="003863DA" w:rsidP="003677AD">
            <w:pPr>
              <w:suppressAutoHyphens w:val="0"/>
              <w:spacing w:before="40" w:after="120" w:line="220" w:lineRule="exact"/>
              <w:ind w:right="113"/>
              <w:rPr>
                <w:noProof/>
              </w:rPr>
            </w:pPr>
            <w:r w:rsidRPr="005D509D">
              <w:rPr>
                <w:noProof/>
              </w:rPr>
              <w:t>Information not yet available</w:t>
            </w:r>
          </w:p>
        </w:tc>
      </w:tr>
      <w:tr w:rsidR="003863DA" w:rsidRPr="005D509D" w14:paraId="71BD5E4E" w14:textId="77777777" w:rsidTr="00637F08">
        <w:trPr>
          <w:trHeight w:val="240"/>
        </w:trPr>
        <w:tc>
          <w:tcPr>
            <w:tcW w:w="3685" w:type="dxa"/>
            <w:shd w:val="clear" w:color="auto" w:fill="auto"/>
          </w:tcPr>
          <w:p w14:paraId="5A7FAF79" w14:textId="77777777" w:rsidR="003863DA" w:rsidRPr="005D509D" w:rsidRDefault="003863DA" w:rsidP="003677AD">
            <w:pPr>
              <w:suppressAutoHyphens w:val="0"/>
              <w:spacing w:before="40" w:after="120" w:line="220" w:lineRule="exact"/>
              <w:ind w:right="113"/>
              <w:rPr>
                <w:noProof/>
              </w:rPr>
            </w:pPr>
            <w:r w:rsidRPr="005D509D">
              <w:rPr>
                <w:noProof/>
              </w:rPr>
              <w:t>Females</w:t>
            </w:r>
          </w:p>
        </w:tc>
        <w:tc>
          <w:tcPr>
            <w:tcW w:w="3685" w:type="dxa"/>
            <w:shd w:val="clear" w:color="auto" w:fill="auto"/>
          </w:tcPr>
          <w:p w14:paraId="6F7B8C2C" w14:textId="77777777" w:rsidR="003863DA" w:rsidRPr="005D509D" w:rsidRDefault="003863DA" w:rsidP="003677AD">
            <w:pPr>
              <w:suppressAutoHyphens w:val="0"/>
              <w:spacing w:before="40" w:after="120" w:line="220" w:lineRule="exact"/>
              <w:ind w:right="113"/>
              <w:rPr>
                <w:noProof/>
              </w:rPr>
            </w:pPr>
            <w:r w:rsidRPr="005D509D">
              <w:rPr>
                <w:noProof/>
              </w:rPr>
              <w:t>Information not yet available</w:t>
            </w:r>
          </w:p>
        </w:tc>
      </w:tr>
      <w:tr w:rsidR="003863DA" w:rsidRPr="005D509D" w14:paraId="4073CF17" w14:textId="77777777" w:rsidTr="00637F08">
        <w:trPr>
          <w:trHeight w:val="240"/>
        </w:trPr>
        <w:tc>
          <w:tcPr>
            <w:tcW w:w="3685" w:type="dxa"/>
            <w:shd w:val="clear" w:color="auto" w:fill="auto"/>
          </w:tcPr>
          <w:p w14:paraId="08D7CCF3" w14:textId="77777777" w:rsidR="003863DA" w:rsidRPr="005D509D" w:rsidRDefault="003863DA" w:rsidP="003677AD">
            <w:pPr>
              <w:suppressAutoHyphens w:val="0"/>
              <w:spacing w:before="40" w:after="120" w:line="220" w:lineRule="exact"/>
              <w:ind w:right="113"/>
              <w:rPr>
                <w:noProof/>
              </w:rPr>
            </w:pPr>
            <w:r w:rsidRPr="005D509D">
              <w:rPr>
                <w:noProof/>
              </w:rPr>
              <w:t>Life expectancy – years at birth</w:t>
            </w:r>
          </w:p>
        </w:tc>
        <w:tc>
          <w:tcPr>
            <w:tcW w:w="3685" w:type="dxa"/>
            <w:shd w:val="clear" w:color="auto" w:fill="auto"/>
          </w:tcPr>
          <w:p w14:paraId="59DE4E6F" w14:textId="77777777" w:rsidR="003863DA" w:rsidRPr="005D509D" w:rsidRDefault="003863DA" w:rsidP="003677AD">
            <w:pPr>
              <w:suppressAutoHyphens w:val="0"/>
              <w:spacing w:before="40" w:after="120" w:line="220" w:lineRule="exact"/>
              <w:ind w:right="113"/>
              <w:rPr>
                <w:noProof/>
              </w:rPr>
            </w:pPr>
          </w:p>
        </w:tc>
      </w:tr>
      <w:tr w:rsidR="003863DA" w:rsidRPr="005D509D" w14:paraId="3E064E1C" w14:textId="77777777" w:rsidTr="00637F08">
        <w:trPr>
          <w:trHeight w:val="240"/>
        </w:trPr>
        <w:tc>
          <w:tcPr>
            <w:tcW w:w="3685" w:type="dxa"/>
            <w:shd w:val="clear" w:color="auto" w:fill="auto"/>
          </w:tcPr>
          <w:p w14:paraId="35DC8C3C" w14:textId="77777777" w:rsidR="003863DA" w:rsidRPr="005D509D" w:rsidRDefault="003863DA" w:rsidP="003677AD">
            <w:pPr>
              <w:suppressAutoHyphens w:val="0"/>
              <w:spacing w:before="40" w:after="120" w:line="220" w:lineRule="exact"/>
              <w:ind w:right="113"/>
              <w:rPr>
                <w:noProof/>
              </w:rPr>
            </w:pPr>
            <w:r w:rsidRPr="005D509D">
              <w:rPr>
                <w:noProof/>
              </w:rPr>
              <w:t>Men</w:t>
            </w:r>
          </w:p>
        </w:tc>
        <w:tc>
          <w:tcPr>
            <w:tcW w:w="3685" w:type="dxa"/>
            <w:shd w:val="clear" w:color="auto" w:fill="auto"/>
          </w:tcPr>
          <w:p w14:paraId="68FC9C55" w14:textId="77777777" w:rsidR="003863DA" w:rsidRPr="005D509D" w:rsidRDefault="003863DA" w:rsidP="003677AD">
            <w:pPr>
              <w:suppressAutoHyphens w:val="0"/>
              <w:spacing w:before="40" w:after="120" w:line="220" w:lineRule="exact"/>
              <w:ind w:right="113"/>
              <w:rPr>
                <w:noProof/>
              </w:rPr>
            </w:pPr>
            <w:r w:rsidRPr="005D509D">
              <w:rPr>
                <w:noProof/>
              </w:rPr>
              <w:t>85.5</w:t>
            </w:r>
          </w:p>
        </w:tc>
      </w:tr>
      <w:tr w:rsidR="003863DA" w:rsidRPr="005D509D" w14:paraId="0363E805" w14:textId="77777777" w:rsidTr="00637F08">
        <w:trPr>
          <w:trHeight w:val="240"/>
        </w:trPr>
        <w:tc>
          <w:tcPr>
            <w:tcW w:w="3685" w:type="dxa"/>
            <w:shd w:val="clear" w:color="auto" w:fill="auto"/>
          </w:tcPr>
          <w:p w14:paraId="12EF4ADC" w14:textId="77777777" w:rsidR="003863DA" w:rsidRPr="005D509D" w:rsidRDefault="003863DA" w:rsidP="003677AD">
            <w:pPr>
              <w:suppressAutoHyphens w:val="0"/>
              <w:spacing w:before="40" w:after="120" w:line="220" w:lineRule="exact"/>
              <w:ind w:right="113"/>
              <w:rPr>
                <w:noProof/>
              </w:rPr>
            </w:pPr>
            <w:r w:rsidRPr="005D509D">
              <w:rPr>
                <w:noProof/>
              </w:rPr>
              <w:t>Women</w:t>
            </w:r>
          </w:p>
        </w:tc>
        <w:tc>
          <w:tcPr>
            <w:tcW w:w="3685" w:type="dxa"/>
            <w:shd w:val="clear" w:color="auto" w:fill="auto"/>
          </w:tcPr>
          <w:p w14:paraId="0117A6BA" w14:textId="77777777" w:rsidR="003863DA" w:rsidRPr="005D509D" w:rsidRDefault="003863DA" w:rsidP="003677AD">
            <w:pPr>
              <w:suppressAutoHyphens w:val="0"/>
              <w:spacing w:before="40" w:after="120" w:line="220" w:lineRule="exact"/>
              <w:ind w:right="113"/>
              <w:rPr>
                <w:noProof/>
              </w:rPr>
            </w:pPr>
            <w:r w:rsidRPr="005D509D">
              <w:rPr>
                <w:noProof/>
              </w:rPr>
              <w:t>85.5</w:t>
            </w:r>
          </w:p>
        </w:tc>
      </w:tr>
      <w:tr w:rsidR="003863DA" w:rsidRPr="005D509D" w14:paraId="304831D6" w14:textId="77777777" w:rsidTr="00637F08">
        <w:trPr>
          <w:trHeight w:val="240"/>
        </w:trPr>
        <w:tc>
          <w:tcPr>
            <w:tcW w:w="3685" w:type="dxa"/>
            <w:shd w:val="clear" w:color="auto" w:fill="auto"/>
          </w:tcPr>
          <w:p w14:paraId="2AC8AF02" w14:textId="77777777" w:rsidR="003863DA" w:rsidRPr="005D509D" w:rsidRDefault="003863DA" w:rsidP="003677AD">
            <w:pPr>
              <w:suppressAutoHyphens w:val="0"/>
              <w:spacing w:before="40" w:after="120" w:line="220" w:lineRule="exact"/>
              <w:ind w:right="113"/>
              <w:rPr>
                <w:noProof/>
              </w:rPr>
            </w:pPr>
            <w:r w:rsidRPr="005D509D">
              <w:rPr>
                <w:noProof/>
              </w:rPr>
              <w:t>Total fertility rate – children per woman</w:t>
            </w:r>
          </w:p>
        </w:tc>
        <w:tc>
          <w:tcPr>
            <w:tcW w:w="3685" w:type="dxa"/>
            <w:shd w:val="clear" w:color="auto" w:fill="auto"/>
          </w:tcPr>
          <w:p w14:paraId="6FEE9E9F" w14:textId="77777777" w:rsidR="003863DA" w:rsidRPr="005D509D" w:rsidRDefault="003863DA" w:rsidP="003677AD">
            <w:pPr>
              <w:suppressAutoHyphens w:val="0"/>
              <w:spacing w:before="40" w:after="120" w:line="220" w:lineRule="exact"/>
              <w:ind w:right="113"/>
              <w:rPr>
                <w:noProof/>
              </w:rPr>
            </w:pPr>
            <w:r w:rsidRPr="005D509D">
              <w:rPr>
                <w:noProof/>
              </w:rPr>
              <w:t>2.3</w:t>
            </w:r>
          </w:p>
        </w:tc>
      </w:tr>
      <w:tr w:rsidR="003863DA" w:rsidRPr="005D509D" w14:paraId="0F05F643" w14:textId="77777777" w:rsidTr="00637F08">
        <w:trPr>
          <w:trHeight w:val="240"/>
        </w:trPr>
        <w:tc>
          <w:tcPr>
            <w:tcW w:w="3685" w:type="dxa"/>
            <w:shd w:val="clear" w:color="auto" w:fill="auto"/>
          </w:tcPr>
          <w:p w14:paraId="5CACA88C" w14:textId="77777777" w:rsidR="003863DA" w:rsidRPr="005D509D" w:rsidRDefault="003863DA" w:rsidP="003677AD">
            <w:pPr>
              <w:suppressAutoHyphens w:val="0"/>
              <w:spacing w:before="40" w:after="120" w:line="220" w:lineRule="exact"/>
              <w:ind w:right="113"/>
              <w:rPr>
                <w:noProof/>
              </w:rPr>
            </w:pPr>
            <w:r w:rsidRPr="005D509D">
              <w:rPr>
                <w:noProof/>
              </w:rPr>
              <w:t>Average household size</w:t>
            </w:r>
          </w:p>
        </w:tc>
        <w:tc>
          <w:tcPr>
            <w:tcW w:w="3685" w:type="dxa"/>
            <w:shd w:val="clear" w:color="auto" w:fill="auto"/>
          </w:tcPr>
          <w:p w14:paraId="66CAD979" w14:textId="77777777" w:rsidR="003863DA" w:rsidRPr="005D509D" w:rsidRDefault="003863DA" w:rsidP="003677AD">
            <w:pPr>
              <w:suppressAutoHyphens w:val="0"/>
              <w:spacing w:before="40" w:after="120" w:line="220" w:lineRule="exact"/>
              <w:ind w:right="113"/>
              <w:rPr>
                <w:noProof/>
              </w:rPr>
            </w:pPr>
            <w:r w:rsidRPr="005D509D">
              <w:rPr>
                <w:noProof/>
              </w:rPr>
              <w:t>4</w:t>
            </w:r>
          </w:p>
        </w:tc>
      </w:tr>
      <w:tr w:rsidR="003863DA" w:rsidRPr="005D509D" w14:paraId="459A550B" w14:textId="77777777" w:rsidTr="00637F08">
        <w:trPr>
          <w:trHeight w:val="240"/>
        </w:trPr>
        <w:tc>
          <w:tcPr>
            <w:tcW w:w="3685" w:type="dxa"/>
            <w:shd w:val="clear" w:color="auto" w:fill="auto"/>
          </w:tcPr>
          <w:p w14:paraId="72C5331E" w14:textId="77777777" w:rsidR="003863DA" w:rsidRPr="005D509D" w:rsidRDefault="003863DA" w:rsidP="003677AD">
            <w:pPr>
              <w:suppressAutoHyphens w:val="0"/>
              <w:spacing w:before="40" w:after="120" w:line="220" w:lineRule="exact"/>
              <w:ind w:right="113"/>
              <w:rPr>
                <w:noProof/>
              </w:rPr>
            </w:pPr>
            <w:r w:rsidRPr="005D509D">
              <w:rPr>
                <w:noProof/>
              </w:rPr>
              <w:t>Proportion of single-parent households</w:t>
            </w:r>
          </w:p>
        </w:tc>
        <w:tc>
          <w:tcPr>
            <w:tcW w:w="3685" w:type="dxa"/>
            <w:shd w:val="clear" w:color="auto" w:fill="auto"/>
          </w:tcPr>
          <w:p w14:paraId="1246EA61" w14:textId="77777777" w:rsidR="003863DA" w:rsidRPr="005D509D" w:rsidRDefault="003863DA" w:rsidP="003677AD">
            <w:pPr>
              <w:suppressAutoHyphens w:val="0"/>
              <w:spacing w:before="40" w:after="120" w:line="220" w:lineRule="exact"/>
              <w:ind w:right="113"/>
              <w:rPr>
                <w:noProof/>
              </w:rPr>
            </w:pPr>
            <w:r w:rsidRPr="005D509D">
              <w:rPr>
                <w:noProof/>
              </w:rPr>
              <w:t>11%</w:t>
            </w:r>
          </w:p>
        </w:tc>
      </w:tr>
    </w:tbl>
    <w:p w14:paraId="4CBD5D9D" w14:textId="77777777" w:rsidR="003863DA" w:rsidRPr="005D509D" w:rsidRDefault="003863DA" w:rsidP="0045524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4D301E" w:rsidRPr="005D509D" w14:paraId="4ED9C999" w14:textId="77777777" w:rsidTr="00FB5D4A">
        <w:trPr>
          <w:trHeight w:val="240"/>
          <w:tblHeader/>
        </w:trPr>
        <w:tc>
          <w:tcPr>
            <w:tcW w:w="7372" w:type="dxa"/>
            <w:gridSpan w:val="2"/>
            <w:tcBorders>
              <w:top w:val="single" w:sz="4" w:space="0" w:color="auto"/>
              <w:bottom w:val="single" w:sz="12" w:space="0" w:color="auto"/>
            </w:tcBorders>
            <w:shd w:val="clear" w:color="auto" w:fill="auto"/>
            <w:vAlign w:val="bottom"/>
          </w:tcPr>
          <w:p w14:paraId="17BD28FA" w14:textId="77777777" w:rsidR="003863DA" w:rsidRPr="005D509D" w:rsidRDefault="003863DA" w:rsidP="004D301E">
            <w:pPr>
              <w:suppressAutoHyphens w:val="0"/>
              <w:spacing w:before="80" w:after="80" w:line="200" w:lineRule="exact"/>
              <w:ind w:right="113"/>
              <w:rPr>
                <w:i/>
                <w:sz w:val="16"/>
              </w:rPr>
            </w:pPr>
            <w:bookmarkStart w:id="351" w:name="_Toc390761612"/>
            <w:r w:rsidRPr="005D509D">
              <w:rPr>
                <w:i/>
                <w:sz w:val="16"/>
              </w:rPr>
              <w:t>Social, economic and cultural indicators</w:t>
            </w:r>
            <w:bookmarkEnd w:id="351"/>
          </w:p>
        </w:tc>
      </w:tr>
      <w:tr w:rsidR="004D301E" w:rsidRPr="005D509D" w14:paraId="73CAEEE9" w14:textId="77777777" w:rsidTr="00FB5D4A">
        <w:tblPrEx>
          <w:tblCellMar>
            <w:right w:w="0" w:type="dxa"/>
          </w:tblCellMar>
        </w:tblPrEx>
        <w:trPr>
          <w:trHeight w:hRule="exact" w:val="113"/>
          <w:tblHeader/>
        </w:trPr>
        <w:tc>
          <w:tcPr>
            <w:tcW w:w="3686" w:type="dxa"/>
            <w:tcBorders>
              <w:top w:val="single" w:sz="12" w:space="0" w:color="auto"/>
            </w:tcBorders>
            <w:shd w:val="clear" w:color="auto" w:fill="auto"/>
          </w:tcPr>
          <w:p w14:paraId="24211DFD" w14:textId="77777777" w:rsidR="004D301E" w:rsidRPr="005D509D" w:rsidRDefault="004D301E" w:rsidP="004D301E">
            <w:pPr>
              <w:suppressAutoHyphens w:val="0"/>
              <w:spacing w:before="40" w:after="120" w:line="220" w:lineRule="exact"/>
              <w:ind w:right="113"/>
              <w:rPr>
                <w:noProof/>
              </w:rPr>
            </w:pPr>
          </w:p>
        </w:tc>
        <w:tc>
          <w:tcPr>
            <w:tcW w:w="3686" w:type="dxa"/>
            <w:tcBorders>
              <w:top w:val="single" w:sz="12" w:space="0" w:color="auto"/>
            </w:tcBorders>
            <w:shd w:val="clear" w:color="auto" w:fill="auto"/>
          </w:tcPr>
          <w:p w14:paraId="25882A49" w14:textId="77777777" w:rsidR="004D301E" w:rsidRPr="005D509D" w:rsidRDefault="004D301E" w:rsidP="004D301E">
            <w:pPr>
              <w:suppressAutoHyphens w:val="0"/>
              <w:spacing w:before="40" w:after="120" w:line="220" w:lineRule="exact"/>
              <w:ind w:right="113"/>
              <w:rPr>
                <w:noProof/>
              </w:rPr>
            </w:pPr>
          </w:p>
        </w:tc>
      </w:tr>
      <w:tr w:rsidR="003863DA" w:rsidRPr="005D509D" w14:paraId="7A128624" w14:textId="77777777" w:rsidTr="00C90271">
        <w:trPr>
          <w:trHeight w:val="240"/>
        </w:trPr>
        <w:tc>
          <w:tcPr>
            <w:tcW w:w="3686" w:type="dxa"/>
            <w:shd w:val="clear" w:color="auto" w:fill="auto"/>
          </w:tcPr>
          <w:p w14:paraId="1417D710" w14:textId="77777777" w:rsidR="003863DA" w:rsidRPr="005D509D" w:rsidRDefault="003863DA" w:rsidP="004D301E">
            <w:pPr>
              <w:suppressAutoHyphens w:val="0"/>
              <w:spacing w:before="40" w:after="120" w:line="220" w:lineRule="exact"/>
              <w:ind w:right="113"/>
              <w:rPr>
                <w:noProof/>
              </w:rPr>
            </w:pPr>
            <w:r w:rsidRPr="005D509D">
              <w:rPr>
                <w:noProof/>
              </w:rPr>
              <w:t>Share of (household) consumption expenditures on food, housing, health and education</w:t>
            </w:r>
          </w:p>
        </w:tc>
        <w:tc>
          <w:tcPr>
            <w:tcW w:w="3686" w:type="dxa"/>
            <w:shd w:val="clear" w:color="auto" w:fill="auto"/>
          </w:tcPr>
          <w:p w14:paraId="71A24A8A" w14:textId="77777777" w:rsidR="003863DA" w:rsidRPr="005D509D" w:rsidRDefault="003863DA" w:rsidP="004D301E">
            <w:pPr>
              <w:suppressAutoHyphens w:val="0"/>
              <w:spacing w:before="40" w:after="120" w:line="220" w:lineRule="exact"/>
              <w:ind w:right="113"/>
              <w:rPr>
                <w:noProof/>
              </w:rPr>
            </w:pPr>
            <w:r w:rsidRPr="005D509D">
              <w:rPr>
                <w:noProof/>
              </w:rPr>
              <w:t>Information not yet available</w:t>
            </w:r>
          </w:p>
        </w:tc>
      </w:tr>
      <w:tr w:rsidR="003863DA" w:rsidRPr="005D509D" w14:paraId="65EDEB77" w14:textId="77777777" w:rsidTr="00C90271">
        <w:trPr>
          <w:trHeight w:val="240"/>
        </w:trPr>
        <w:tc>
          <w:tcPr>
            <w:tcW w:w="3686" w:type="dxa"/>
            <w:tcBorders>
              <w:bottom w:val="nil"/>
            </w:tcBorders>
            <w:shd w:val="clear" w:color="auto" w:fill="auto"/>
          </w:tcPr>
          <w:p w14:paraId="33B11694" w14:textId="77777777" w:rsidR="003863DA" w:rsidRPr="005D509D" w:rsidRDefault="003863DA" w:rsidP="004D301E">
            <w:pPr>
              <w:suppressAutoHyphens w:val="0"/>
              <w:spacing w:before="40" w:after="120" w:line="220" w:lineRule="exact"/>
              <w:ind w:right="113"/>
              <w:rPr>
                <w:noProof/>
              </w:rPr>
            </w:pPr>
            <w:r w:rsidRPr="005D509D">
              <w:rPr>
                <w:noProof/>
              </w:rPr>
              <w:t>Proportion of population below the national poverty line</w:t>
            </w:r>
          </w:p>
        </w:tc>
        <w:tc>
          <w:tcPr>
            <w:tcW w:w="3686" w:type="dxa"/>
            <w:tcBorders>
              <w:bottom w:val="nil"/>
            </w:tcBorders>
            <w:shd w:val="clear" w:color="auto" w:fill="auto"/>
          </w:tcPr>
          <w:p w14:paraId="2BBBFD37" w14:textId="77777777" w:rsidR="003863DA" w:rsidRPr="005D509D" w:rsidRDefault="003863DA" w:rsidP="004D301E">
            <w:pPr>
              <w:suppressAutoHyphens w:val="0"/>
              <w:spacing w:before="40" w:after="120" w:line="220" w:lineRule="exact"/>
              <w:ind w:right="113"/>
              <w:rPr>
                <w:noProof/>
              </w:rPr>
            </w:pPr>
            <w:r w:rsidRPr="005D509D">
              <w:rPr>
                <w:noProof/>
              </w:rPr>
              <w:t>0</w:t>
            </w:r>
          </w:p>
        </w:tc>
      </w:tr>
      <w:tr w:rsidR="003863DA" w:rsidRPr="005D509D" w14:paraId="1D9805EA" w14:textId="77777777" w:rsidTr="00C90271">
        <w:trPr>
          <w:trHeight w:val="240"/>
        </w:trPr>
        <w:tc>
          <w:tcPr>
            <w:tcW w:w="3686" w:type="dxa"/>
            <w:tcBorders>
              <w:top w:val="nil"/>
              <w:bottom w:val="nil"/>
            </w:tcBorders>
            <w:shd w:val="clear" w:color="auto" w:fill="auto"/>
          </w:tcPr>
          <w:p w14:paraId="736F0ED1" w14:textId="77777777" w:rsidR="003863DA" w:rsidRPr="005D509D" w:rsidRDefault="003863DA" w:rsidP="004D301E">
            <w:pPr>
              <w:suppressAutoHyphens w:val="0"/>
              <w:spacing w:before="40" w:after="120" w:line="220" w:lineRule="exact"/>
              <w:ind w:right="113"/>
              <w:rPr>
                <w:noProof/>
              </w:rPr>
            </w:pPr>
            <w:r w:rsidRPr="005D509D">
              <w:rPr>
                <w:noProof/>
              </w:rPr>
              <w:t>Proportion of population below the minimum level of dietary consumption</w:t>
            </w:r>
          </w:p>
        </w:tc>
        <w:tc>
          <w:tcPr>
            <w:tcW w:w="3686" w:type="dxa"/>
            <w:tcBorders>
              <w:top w:val="nil"/>
              <w:bottom w:val="nil"/>
            </w:tcBorders>
            <w:shd w:val="clear" w:color="auto" w:fill="auto"/>
          </w:tcPr>
          <w:p w14:paraId="069858EC" w14:textId="77777777" w:rsidR="003863DA" w:rsidRPr="005D509D" w:rsidRDefault="003863DA" w:rsidP="004D301E">
            <w:pPr>
              <w:suppressAutoHyphens w:val="0"/>
              <w:spacing w:before="40" w:after="120" w:line="220" w:lineRule="exact"/>
              <w:ind w:right="113"/>
              <w:rPr>
                <w:noProof/>
              </w:rPr>
            </w:pPr>
            <w:r w:rsidRPr="005D509D">
              <w:rPr>
                <w:noProof/>
              </w:rPr>
              <w:t>0</w:t>
            </w:r>
          </w:p>
        </w:tc>
      </w:tr>
      <w:tr w:rsidR="003863DA" w:rsidRPr="005D509D" w14:paraId="3FBBD0CF" w14:textId="77777777" w:rsidTr="00C90271">
        <w:trPr>
          <w:trHeight w:val="240"/>
        </w:trPr>
        <w:tc>
          <w:tcPr>
            <w:tcW w:w="3686" w:type="dxa"/>
            <w:tcBorders>
              <w:top w:val="nil"/>
            </w:tcBorders>
            <w:shd w:val="clear" w:color="auto" w:fill="auto"/>
          </w:tcPr>
          <w:p w14:paraId="6C27B3FA" w14:textId="77777777" w:rsidR="003863DA" w:rsidRPr="005D509D" w:rsidRDefault="003863DA" w:rsidP="004D301E">
            <w:pPr>
              <w:suppressAutoHyphens w:val="0"/>
              <w:spacing w:before="40" w:after="120" w:line="220" w:lineRule="exact"/>
              <w:ind w:right="113"/>
              <w:rPr>
                <w:noProof/>
              </w:rPr>
            </w:pPr>
            <w:r w:rsidRPr="005D509D">
              <w:rPr>
                <w:noProof/>
              </w:rPr>
              <w:lastRenderedPageBreak/>
              <w:t>Gini coefficient (relating to distribution of income)</w:t>
            </w:r>
          </w:p>
        </w:tc>
        <w:tc>
          <w:tcPr>
            <w:tcW w:w="3686" w:type="dxa"/>
            <w:tcBorders>
              <w:top w:val="nil"/>
            </w:tcBorders>
            <w:shd w:val="clear" w:color="auto" w:fill="auto"/>
          </w:tcPr>
          <w:p w14:paraId="4A307315" w14:textId="77777777" w:rsidR="003863DA" w:rsidRPr="005D509D" w:rsidRDefault="003863DA" w:rsidP="004D301E">
            <w:pPr>
              <w:suppressAutoHyphens w:val="0"/>
              <w:spacing w:before="40" w:after="120" w:line="220" w:lineRule="exact"/>
              <w:ind w:right="113"/>
              <w:rPr>
                <w:noProof/>
              </w:rPr>
            </w:pPr>
            <w:r w:rsidRPr="005D509D">
              <w:rPr>
                <w:noProof/>
              </w:rPr>
              <w:t>Information not yet available</w:t>
            </w:r>
          </w:p>
        </w:tc>
      </w:tr>
      <w:tr w:rsidR="003863DA" w:rsidRPr="005D509D" w14:paraId="43F117ED" w14:textId="77777777" w:rsidTr="00C90271">
        <w:trPr>
          <w:trHeight w:val="240"/>
        </w:trPr>
        <w:tc>
          <w:tcPr>
            <w:tcW w:w="3686" w:type="dxa"/>
            <w:shd w:val="clear" w:color="auto" w:fill="auto"/>
          </w:tcPr>
          <w:p w14:paraId="2346696C" w14:textId="77777777" w:rsidR="003863DA" w:rsidRPr="005D509D" w:rsidRDefault="003863DA" w:rsidP="004D301E">
            <w:pPr>
              <w:suppressAutoHyphens w:val="0"/>
              <w:spacing w:before="40" w:after="120" w:line="220" w:lineRule="exact"/>
              <w:ind w:right="113"/>
              <w:rPr>
                <w:noProof/>
              </w:rPr>
            </w:pPr>
            <w:r w:rsidRPr="005D509D">
              <w:rPr>
                <w:noProof/>
              </w:rPr>
              <w:t>Prevalence of underweight children</w:t>
            </w:r>
            <w:r w:rsidRPr="005D509D">
              <w:rPr>
                <w:noProof/>
              </w:rPr>
              <w:br/>
              <w:t>under 4</w:t>
            </w:r>
            <w:r w:rsidRPr="005D509D">
              <w:rPr>
                <w:noProof/>
              </w:rPr>
              <w:noBreakHyphen/>
              <w:t xml:space="preserve">5 </w:t>
            </w:r>
          </w:p>
        </w:tc>
        <w:tc>
          <w:tcPr>
            <w:tcW w:w="3686" w:type="dxa"/>
            <w:shd w:val="clear" w:color="auto" w:fill="auto"/>
          </w:tcPr>
          <w:p w14:paraId="5F470E01" w14:textId="77777777" w:rsidR="003863DA" w:rsidRPr="005D509D" w:rsidRDefault="003863DA" w:rsidP="004D301E">
            <w:pPr>
              <w:suppressAutoHyphens w:val="0"/>
              <w:spacing w:before="40" w:after="120" w:line="220" w:lineRule="exact"/>
              <w:ind w:right="113"/>
              <w:rPr>
                <w:noProof/>
              </w:rPr>
            </w:pPr>
            <w:r w:rsidRPr="005D509D">
              <w:rPr>
                <w:noProof/>
              </w:rPr>
              <w:t>0</w:t>
            </w:r>
          </w:p>
        </w:tc>
      </w:tr>
      <w:tr w:rsidR="003863DA" w:rsidRPr="005D509D" w14:paraId="0BF27F48" w14:textId="77777777" w:rsidTr="00C90271">
        <w:trPr>
          <w:trHeight w:val="240"/>
        </w:trPr>
        <w:tc>
          <w:tcPr>
            <w:tcW w:w="3686" w:type="dxa"/>
            <w:shd w:val="clear" w:color="auto" w:fill="auto"/>
          </w:tcPr>
          <w:p w14:paraId="132FB797" w14:textId="3EF3C783" w:rsidR="003863DA" w:rsidRPr="005D509D" w:rsidRDefault="003863DA" w:rsidP="004D301E">
            <w:pPr>
              <w:suppressAutoHyphens w:val="0"/>
              <w:spacing w:before="40" w:after="120" w:line="220" w:lineRule="exact"/>
              <w:ind w:right="113"/>
              <w:rPr>
                <w:noProof/>
              </w:rPr>
            </w:pPr>
            <w:r w:rsidRPr="005D509D">
              <w:rPr>
                <w:noProof/>
              </w:rPr>
              <w:t>Infant and maternal mortality rates</w:t>
            </w:r>
            <w:r w:rsidRPr="005D509D">
              <w:rPr>
                <w:noProof/>
              </w:rPr>
              <w:br/>
              <w:t>(per</w:t>
            </w:r>
            <w:r w:rsidR="00F20CBE" w:rsidRPr="005D509D">
              <w:rPr>
                <w:noProof/>
              </w:rPr>
              <w:t xml:space="preserve"> </w:t>
            </w:r>
            <w:r w:rsidRPr="005D509D">
              <w:rPr>
                <w:noProof/>
              </w:rPr>
              <w:t>1,000 live births)</w:t>
            </w:r>
          </w:p>
        </w:tc>
        <w:tc>
          <w:tcPr>
            <w:tcW w:w="3686" w:type="dxa"/>
            <w:shd w:val="clear" w:color="auto" w:fill="auto"/>
          </w:tcPr>
          <w:p w14:paraId="28A2E330" w14:textId="77777777" w:rsidR="003863DA" w:rsidRPr="005D509D" w:rsidRDefault="003863DA" w:rsidP="004D301E">
            <w:pPr>
              <w:suppressAutoHyphens w:val="0"/>
              <w:spacing w:before="40" w:after="120" w:line="220" w:lineRule="exact"/>
              <w:ind w:right="113"/>
              <w:rPr>
                <w:noProof/>
              </w:rPr>
            </w:pPr>
            <w:r w:rsidRPr="005D509D">
              <w:rPr>
                <w:noProof/>
              </w:rPr>
              <w:t>Information not yet available</w:t>
            </w:r>
          </w:p>
        </w:tc>
      </w:tr>
      <w:tr w:rsidR="003863DA" w:rsidRPr="005D509D" w14:paraId="3849B6F4" w14:textId="77777777" w:rsidTr="00C90271">
        <w:trPr>
          <w:trHeight w:val="240"/>
        </w:trPr>
        <w:tc>
          <w:tcPr>
            <w:tcW w:w="3686" w:type="dxa"/>
            <w:shd w:val="clear" w:color="auto" w:fill="auto"/>
          </w:tcPr>
          <w:p w14:paraId="7109B4A3" w14:textId="77777777" w:rsidR="003863DA" w:rsidRPr="005D509D" w:rsidRDefault="003863DA" w:rsidP="004D301E">
            <w:pPr>
              <w:suppressAutoHyphens w:val="0"/>
              <w:spacing w:before="40" w:after="120" w:line="220" w:lineRule="exact"/>
              <w:ind w:right="113"/>
              <w:rPr>
                <w:noProof/>
              </w:rPr>
            </w:pPr>
            <w:r w:rsidRPr="005D509D">
              <w:rPr>
                <w:noProof/>
              </w:rPr>
              <w:t>Percentage of women of child/bearing age using contraception or whose partner is using contraception</w:t>
            </w:r>
          </w:p>
        </w:tc>
        <w:tc>
          <w:tcPr>
            <w:tcW w:w="3686" w:type="dxa"/>
            <w:shd w:val="clear" w:color="auto" w:fill="auto"/>
          </w:tcPr>
          <w:p w14:paraId="1C63B5FF" w14:textId="77777777" w:rsidR="003863DA" w:rsidRPr="005D509D" w:rsidRDefault="003863DA" w:rsidP="004D301E">
            <w:pPr>
              <w:suppressAutoHyphens w:val="0"/>
              <w:spacing w:before="40" w:after="120" w:line="220" w:lineRule="exact"/>
              <w:ind w:right="113"/>
              <w:rPr>
                <w:noProof/>
              </w:rPr>
            </w:pPr>
            <w:r w:rsidRPr="005D509D">
              <w:rPr>
                <w:noProof/>
              </w:rPr>
              <w:t>Information not yet available</w:t>
            </w:r>
          </w:p>
        </w:tc>
      </w:tr>
      <w:tr w:rsidR="003863DA" w:rsidRPr="005D509D" w14:paraId="6B4CBB47" w14:textId="77777777" w:rsidTr="00C90271">
        <w:trPr>
          <w:trHeight w:val="240"/>
        </w:trPr>
        <w:tc>
          <w:tcPr>
            <w:tcW w:w="3686" w:type="dxa"/>
            <w:shd w:val="clear" w:color="auto" w:fill="auto"/>
          </w:tcPr>
          <w:p w14:paraId="7EFC74C5" w14:textId="77777777" w:rsidR="003863DA" w:rsidRPr="005D509D" w:rsidRDefault="003863DA" w:rsidP="004D301E">
            <w:pPr>
              <w:suppressAutoHyphens w:val="0"/>
              <w:spacing w:before="40" w:after="120" w:line="220" w:lineRule="exact"/>
              <w:ind w:right="113"/>
              <w:rPr>
                <w:noProof/>
              </w:rPr>
            </w:pPr>
            <w:r w:rsidRPr="005D509D">
              <w:rPr>
                <w:noProof/>
              </w:rPr>
              <w:t>Medical termination of pregnancy as proportion of live births</w:t>
            </w:r>
          </w:p>
        </w:tc>
        <w:tc>
          <w:tcPr>
            <w:tcW w:w="3686" w:type="dxa"/>
            <w:shd w:val="clear" w:color="auto" w:fill="auto"/>
          </w:tcPr>
          <w:p w14:paraId="3618AA5E" w14:textId="77777777" w:rsidR="003863DA" w:rsidRPr="005D509D" w:rsidRDefault="003863DA" w:rsidP="004D301E">
            <w:pPr>
              <w:suppressAutoHyphens w:val="0"/>
              <w:spacing w:before="40" w:after="120" w:line="220" w:lineRule="exact"/>
              <w:ind w:right="113"/>
              <w:rPr>
                <w:noProof/>
              </w:rPr>
            </w:pPr>
            <w:r w:rsidRPr="005D509D">
              <w:rPr>
                <w:noProof/>
              </w:rPr>
              <w:t>0</w:t>
            </w:r>
          </w:p>
        </w:tc>
      </w:tr>
      <w:tr w:rsidR="003863DA" w:rsidRPr="005D509D" w14:paraId="023DF681" w14:textId="77777777" w:rsidTr="00C90271">
        <w:trPr>
          <w:trHeight w:val="240"/>
        </w:trPr>
        <w:tc>
          <w:tcPr>
            <w:tcW w:w="3686" w:type="dxa"/>
            <w:shd w:val="clear" w:color="auto" w:fill="auto"/>
          </w:tcPr>
          <w:p w14:paraId="79B9788B" w14:textId="77777777" w:rsidR="003863DA" w:rsidRPr="005D509D" w:rsidRDefault="003863DA" w:rsidP="004D301E">
            <w:pPr>
              <w:suppressAutoHyphens w:val="0"/>
              <w:spacing w:before="40" w:after="120" w:line="220" w:lineRule="exact"/>
              <w:ind w:right="113"/>
              <w:rPr>
                <w:noProof/>
              </w:rPr>
            </w:pPr>
            <w:r w:rsidRPr="005D509D">
              <w:rPr>
                <w:noProof/>
              </w:rPr>
              <w:t>Rates of infection of HIV/AIDS and major communicable diseases</w:t>
            </w:r>
          </w:p>
        </w:tc>
        <w:tc>
          <w:tcPr>
            <w:tcW w:w="3686" w:type="dxa"/>
            <w:shd w:val="clear" w:color="auto" w:fill="auto"/>
          </w:tcPr>
          <w:p w14:paraId="5B52601C" w14:textId="77777777" w:rsidR="003863DA" w:rsidRPr="005D509D" w:rsidRDefault="003863DA" w:rsidP="004D301E">
            <w:pPr>
              <w:suppressAutoHyphens w:val="0"/>
              <w:spacing w:before="40" w:after="120" w:line="220" w:lineRule="exact"/>
              <w:ind w:right="113"/>
              <w:rPr>
                <w:noProof/>
              </w:rPr>
            </w:pPr>
            <w:r w:rsidRPr="005D509D">
              <w:rPr>
                <w:noProof/>
              </w:rPr>
              <w:t>0</w:t>
            </w:r>
          </w:p>
        </w:tc>
      </w:tr>
      <w:tr w:rsidR="003863DA" w:rsidRPr="005D509D" w14:paraId="790DC869" w14:textId="77777777" w:rsidTr="00C90271">
        <w:trPr>
          <w:trHeight w:val="240"/>
        </w:trPr>
        <w:tc>
          <w:tcPr>
            <w:tcW w:w="3686" w:type="dxa"/>
            <w:shd w:val="clear" w:color="auto" w:fill="auto"/>
          </w:tcPr>
          <w:p w14:paraId="1E266EA9" w14:textId="77777777" w:rsidR="003863DA" w:rsidRPr="005D509D" w:rsidRDefault="003863DA" w:rsidP="004D301E">
            <w:pPr>
              <w:suppressAutoHyphens w:val="0"/>
              <w:spacing w:before="40" w:after="120" w:line="220" w:lineRule="exact"/>
              <w:ind w:right="113"/>
              <w:rPr>
                <w:noProof/>
              </w:rPr>
            </w:pPr>
            <w:r w:rsidRPr="005D509D">
              <w:rPr>
                <w:noProof/>
              </w:rPr>
              <w:t>Prevalence of major communicable and non-communicable diseases</w:t>
            </w:r>
          </w:p>
        </w:tc>
        <w:tc>
          <w:tcPr>
            <w:tcW w:w="3686" w:type="dxa"/>
            <w:shd w:val="clear" w:color="auto" w:fill="auto"/>
          </w:tcPr>
          <w:p w14:paraId="436FFAED" w14:textId="77777777" w:rsidR="003863DA" w:rsidRPr="00510C08" w:rsidRDefault="003863DA" w:rsidP="004D301E">
            <w:pPr>
              <w:suppressAutoHyphens w:val="0"/>
              <w:spacing w:before="40" w:after="120" w:line="220" w:lineRule="exact"/>
              <w:ind w:right="113"/>
              <w:rPr>
                <w:noProof/>
                <w:lang w:val="fr-CH"/>
              </w:rPr>
            </w:pPr>
            <w:r w:rsidRPr="00510C08">
              <w:rPr>
                <w:noProof/>
                <w:lang w:val="fr-CH"/>
              </w:rPr>
              <w:t>Asthma 26%</w:t>
            </w:r>
          </w:p>
          <w:p w14:paraId="39FA230D" w14:textId="77777777" w:rsidR="003863DA" w:rsidRPr="00510C08" w:rsidRDefault="003863DA" w:rsidP="004D301E">
            <w:pPr>
              <w:suppressAutoHyphens w:val="0"/>
              <w:spacing w:before="40" w:after="120" w:line="220" w:lineRule="exact"/>
              <w:ind w:right="113"/>
              <w:rPr>
                <w:noProof/>
                <w:lang w:val="fr-CH"/>
              </w:rPr>
            </w:pPr>
            <w:r w:rsidRPr="00510C08">
              <w:rPr>
                <w:noProof/>
                <w:lang w:val="fr-CH"/>
              </w:rPr>
              <w:t>Type II Diabetes 20%</w:t>
            </w:r>
          </w:p>
          <w:p w14:paraId="4C1F721A" w14:textId="77777777" w:rsidR="003863DA" w:rsidRPr="00510C08" w:rsidRDefault="003863DA" w:rsidP="004D301E">
            <w:pPr>
              <w:suppressAutoHyphens w:val="0"/>
              <w:spacing w:before="40" w:after="120" w:line="220" w:lineRule="exact"/>
              <w:ind w:right="113"/>
              <w:rPr>
                <w:noProof/>
                <w:lang w:val="fr-CH"/>
              </w:rPr>
            </w:pPr>
            <w:r w:rsidRPr="00510C08">
              <w:rPr>
                <w:noProof/>
                <w:lang w:val="fr-CH"/>
              </w:rPr>
              <w:t>Hypertension 16%</w:t>
            </w:r>
          </w:p>
          <w:p w14:paraId="6D693B1D" w14:textId="77777777" w:rsidR="003863DA" w:rsidRPr="005D509D" w:rsidRDefault="003863DA" w:rsidP="004D301E">
            <w:pPr>
              <w:suppressAutoHyphens w:val="0"/>
              <w:spacing w:before="40" w:after="120" w:line="220" w:lineRule="exact"/>
              <w:ind w:right="113"/>
              <w:rPr>
                <w:noProof/>
              </w:rPr>
            </w:pPr>
            <w:r w:rsidRPr="005D509D">
              <w:rPr>
                <w:noProof/>
              </w:rPr>
              <w:t>Ischaemic Heart Disease 6%</w:t>
            </w:r>
          </w:p>
        </w:tc>
      </w:tr>
      <w:tr w:rsidR="003863DA" w:rsidRPr="005D509D" w14:paraId="11F67BFE" w14:textId="77777777" w:rsidTr="00C90271">
        <w:trPr>
          <w:trHeight w:val="240"/>
        </w:trPr>
        <w:tc>
          <w:tcPr>
            <w:tcW w:w="3686" w:type="dxa"/>
            <w:shd w:val="clear" w:color="auto" w:fill="auto"/>
          </w:tcPr>
          <w:p w14:paraId="20CE4E2C" w14:textId="77777777" w:rsidR="003863DA" w:rsidRPr="005D509D" w:rsidRDefault="003863DA" w:rsidP="004D301E">
            <w:pPr>
              <w:suppressAutoHyphens w:val="0"/>
              <w:spacing w:before="40" w:after="120" w:line="220" w:lineRule="exact"/>
              <w:ind w:right="113"/>
              <w:rPr>
                <w:noProof/>
              </w:rPr>
            </w:pPr>
            <w:r w:rsidRPr="005D509D">
              <w:rPr>
                <w:noProof/>
              </w:rPr>
              <w:t>Ten major causes of death</w:t>
            </w:r>
          </w:p>
        </w:tc>
        <w:tc>
          <w:tcPr>
            <w:tcW w:w="3686" w:type="dxa"/>
            <w:shd w:val="clear" w:color="auto" w:fill="auto"/>
          </w:tcPr>
          <w:p w14:paraId="2599A25C" w14:textId="77777777" w:rsidR="003863DA" w:rsidRPr="005D509D" w:rsidRDefault="003863DA" w:rsidP="004D301E">
            <w:pPr>
              <w:suppressAutoHyphens w:val="0"/>
              <w:spacing w:before="40" w:after="120" w:line="220" w:lineRule="exact"/>
              <w:ind w:right="113"/>
              <w:rPr>
                <w:noProof/>
              </w:rPr>
            </w:pPr>
            <w:r w:rsidRPr="005D509D">
              <w:rPr>
                <w:noProof/>
              </w:rPr>
              <w:t>Stroke</w:t>
            </w:r>
            <w:r w:rsidRPr="005D509D">
              <w:rPr>
                <w:noProof/>
              </w:rPr>
              <w:br/>
              <w:t>Heart attack</w:t>
            </w:r>
            <w:r w:rsidRPr="005D509D">
              <w:rPr>
                <w:noProof/>
              </w:rPr>
              <w:br/>
              <w:t>Accident</w:t>
            </w:r>
          </w:p>
        </w:tc>
      </w:tr>
      <w:tr w:rsidR="003863DA" w:rsidRPr="005D509D" w14:paraId="6C01B276" w14:textId="77777777" w:rsidTr="00C90271">
        <w:trPr>
          <w:trHeight w:val="240"/>
        </w:trPr>
        <w:tc>
          <w:tcPr>
            <w:tcW w:w="3686" w:type="dxa"/>
            <w:shd w:val="clear" w:color="auto" w:fill="auto"/>
          </w:tcPr>
          <w:p w14:paraId="37FF6736" w14:textId="77777777" w:rsidR="003863DA" w:rsidRPr="005D509D" w:rsidRDefault="003863DA" w:rsidP="004D301E">
            <w:pPr>
              <w:suppressAutoHyphens w:val="0"/>
              <w:spacing w:before="40" w:after="120" w:line="220" w:lineRule="exact"/>
              <w:ind w:right="113"/>
              <w:rPr>
                <w:noProof/>
              </w:rPr>
            </w:pPr>
            <w:r w:rsidRPr="005D509D">
              <w:rPr>
                <w:noProof/>
              </w:rPr>
              <w:t>Net enrolement ratio in primary and secondary education</w:t>
            </w:r>
          </w:p>
        </w:tc>
        <w:tc>
          <w:tcPr>
            <w:tcW w:w="3686" w:type="dxa"/>
            <w:shd w:val="clear" w:color="auto" w:fill="auto"/>
          </w:tcPr>
          <w:p w14:paraId="5C275556" w14:textId="77777777" w:rsidR="003863DA" w:rsidRPr="005D509D" w:rsidRDefault="003863DA" w:rsidP="004D301E">
            <w:pPr>
              <w:suppressAutoHyphens w:val="0"/>
              <w:spacing w:before="40" w:after="120" w:line="220" w:lineRule="exact"/>
              <w:ind w:right="113"/>
              <w:rPr>
                <w:noProof/>
              </w:rPr>
            </w:pPr>
            <w:r w:rsidRPr="005D509D">
              <w:rPr>
                <w:noProof/>
              </w:rPr>
              <w:t>100%</w:t>
            </w:r>
          </w:p>
        </w:tc>
      </w:tr>
      <w:tr w:rsidR="003863DA" w:rsidRPr="005D509D" w14:paraId="7E1FB0E7" w14:textId="77777777" w:rsidTr="00C90271">
        <w:trPr>
          <w:trHeight w:val="240"/>
        </w:trPr>
        <w:tc>
          <w:tcPr>
            <w:tcW w:w="3686" w:type="dxa"/>
            <w:shd w:val="clear" w:color="auto" w:fill="auto"/>
          </w:tcPr>
          <w:p w14:paraId="18283A20" w14:textId="77777777" w:rsidR="003863DA" w:rsidRPr="005D509D" w:rsidRDefault="003863DA" w:rsidP="004D301E">
            <w:pPr>
              <w:suppressAutoHyphens w:val="0"/>
              <w:spacing w:before="40" w:after="120" w:line="220" w:lineRule="exact"/>
              <w:ind w:right="113"/>
              <w:rPr>
                <w:noProof/>
              </w:rPr>
            </w:pPr>
            <w:r w:rsidRPr="005D509D">
              <w:rPr>
                <w:noProof/>
              </w:rPr>
              <w:t>Attendance and drop-out rates in primary and secondary education</w:t>
            </w:r>
          </w:p>
        </w:tc>
        <w:tc>
          <w:tcPr>
            <w:tcW w:w="3686" w:type="dxa"/>
            <w:shd w:val="clear" w:color="auto" w:fill="auto"/>
          </w:tcPr>
          <w:p w14:paraId="5A4AAEC5" w14:textId="77777777" w:rsidR="003863DA" w:rsidRPr="005D509D" w:rsidRDefault="003863DA" w:rsidP="004D301E">
            <w:pPr>
              <w:suppressAutoHyphens w:val="0"/>
              <w:spacing w:before="40" w:after="120" w:line="220" w:lineRule="exact"/>
              <w:ind w:right="113"/>
              <w:rPr>
                <w:noProof/>
              </w:rPr>
            </w:pPr>
            <w:r w:rsidRPr="005D509D">
              <w:rPr>
                <w:noProof/>
              </w:rPr>
              <w:t>0%</w:t>
            </w:r>
          </w:p>
        </w:tc>
      </w:tr>
      <w:tr w:rsidR="003863DA" w:rsidRPr="005D509D" w14:paraId="38A640EB" w14:textId="77777777" w:rsidTr="00C90271">
        <w:trPr>
          <w:trHeight w:val="240"/>
        </w:trPr>
        <w:tc>
          <w:tcPr>
            <w:tcW w:w="3686" w:type="dxa"/>
            <w:shd w:val="clear" w:color="auto" w:fill="auto"/>
          </w:tcPr>
          <w:p w14:paraId="20D278FE" w14:textId="77777777" w:rsidR="003863DA" w:rsidRPr="005D509D" w:rsidRDefault="003863DA" w:rsidP="004D301E">
            <w:pPr>
              <w:suppressAutoHyphens w:val="0"/>
              <w:spacing w:before="40" w:after="120" w:line="220" w:lineRule="exact"/>
              <w:ind w:right="113"/>
              <w:rPr>
                <w:noProof/>
              </w:rPr>
            </w:pPr>
            <w:r w:rsidRPr="005D509D">
              <w:rPr>
                <w:noProof/>
              </w:rPr>
              <w:t>Teacher-student ratio in public funded schools</w:t>
            </w:r>
          </w:p>
        </w:tc>
        <w:tc>
          <w:tcPr>
            <w:tcW w:w="3686" w:type="dxa"/>
            <w:shd w:val="clear" w:color="auto" w:fill="auto"/>
          </w:tcPr>
          <w:p w14:paraId="4578717A" w14:textId="77777777" w:rsidR="003863DA" w:rsidRPr="005D509D" w:rsidRDefault="003863DA" w:rsidP="004D301E">
            <w:pPr>
              <w:suppressAutoHyphens w:val="0"/>
              <w:spacing w:before="40" w:after="120" w:line="220" w:lineRule="exact"/>
              <w:ind w:right="113"/>
              <w:rPr>
                <w:noProof/>
              </w:rPr>
            </w:pPr>
            <w:r w:rsidRPr="005D509D">
              <w:rPr>
                <w:noProof/>
              </w:rPr>
              <w:t>1:3</w:t>
            </w:r>
          </w:p>
        </w:tc>
      </w:tr>
      <w:tr w:rsidR="003863DA" w:rsidRPr="005D509D" w14:paraId="1EB56F75" w14:textId="77777777" w:rsidTr="00C90271">
        <w:trPr>
          <w:trHeight w:val="240"/>
        </w:trPr>
        <w:tc>
          <w:tcPr>
            <w:tcW w:w="3686" w:type="dxa"/>
            <w:shd w:val="clear" w:color="auto" w:fill="auto"/>
          </w:tcPr>
          <w:p w14:paraId="5D154AEA" w14:textId="77777777" w:rsidR="003863DA" w:rsidRPr="005D509D" w:rsidRDefault="003863DA" w:rsidP="004D301E">
            <w:pPr>
              <w:suppressAutoHyphens w:val="0"/>
              <w:spacing w:before="40" w:after="120" w:line="220" w:lineRule="exact"/>
              <w:ind w:right="113"/>
              <w:rPr>
                <w:noProof/>
              </w:rPr>
            </w:pPr>
            <w:r w:rsidRPr="005D509D">
              <w:rPr>
                <w:noProof/>
              </w:rPr>
              <w:t xml:space="preserve">Literacy rates (adult) </w:t>
            </w:r>
          </w:p>
        </w:tc>
        <w:tc>
          <w:tcPr>
            <w:tcW w:w="3686" w:type="dxa"/>
            <w:shd w:val="clear" w:color="auto" w:fill="auto"/>
          </w:tcPr>
          <w:p w14:paraId="14E7E128" w14:textId="77777777" w:rsidR="003863DA" w:rsidRPr="005D509D" w:rsidRDefault="003863DA" w:rsidP="004D301E">
            <w:pPr>
              <w:suppressAutoHyphens w:val="0"/>
              <w:spacing w:before="40" w:after="120" w:line="220" w:lineRule="exact"/>
              <w:ind w:right="113"/>
              <w:rPr>
                <w:noProof/>
              </w:rPr>
            </w:pPr>
            <w:r w:rsidRPr="005D509D">
              <w:rPr>
                <w:noProof/>
              </w:rPr>
              <w:t>100%</w:t>
            </w:r>
          </w:p>
        </w:tc>
      </w:tr>
      <w:tr w:rsidR="003863DA" w:rsidRPr="005D509D" w14:paraId="58E1D7DB" w14:textId="77777777" w:rsidTr="00C90271">
        <w:trPr>
          <w:trHeight w:val="240"/>
        </w:trPr>
        <w:tc>
          <w:tcPr>
            <w:tcW w:w="3686" w:type="dxa"/>
            <w:shd w:val="clear" w:color="auto" w:fill="auto"/>
          </w:tcPr>
          <w:p w14:paraId="3181B0A0" w14:textId="77777777" w:rsidR="003863DA" w:rsidRPr="005D509D" w:rsidRDefault="003863DA" w:rsidP="004D301E">
            <w:pPr>
              <w:suppressAutoHyphens w:val="0"/>
              <w:spacing w:before="40" w:after="120" w:line="220" w:lineRule="exact"/>
              <w:ind w:right="113"/>
              <w:rPr>
                <w:noProof/>
              </w:rPr>
            </w:pPr>
            <w:r w:rsidRPr="005D509D">
              <w:rPr>
                <w:noProof/>
              </w:rPr>
              <w:t>Unemployment rate</w:t>
            </w:r>
          </w:p>
        </w:tc>
        <w:tc>
          <w:tcPr>
            <w:tcW w:w="3686" w:type="dxa"/>
            <w:shd w:val="clear" w:color="auto" w:fill="auto"/>
          </w:tcPr>
          <w:p w14:paraId="5761AAC9" w14:textId="77777777" w:rsidR="003863DA" w:rsidRPr="005D509D" w:rsidRDefault="003863DA" w:rsidP="004D301E">
            <w:pPr>
              <w:suppressAutoHyphens w:val="0"/>
              <w:spacing w:before="40" w:after="120" w:line="220" w:lineRule="exact"/>
              <w:ind w:right="113"/>
              <w:rPr>
                <w:noProof/>
              </w:rPr>
            </w:pPr>
            <w:r w:rsidRPr="005D509D">
              <w:rPr>
                <w:noProof/>
              </w:rPr>
              <w:t>0 – all those of working age (16-65 yrs) are employed.</w:t>
            </w:r>
          </w:p>
        </w:tc>
      </w:tr>
      <w:tr w:rsidR="003863DA" w:rsidRPr="005D509D" w14:paraId="3C43005E" w14:textId="77777777" w:rsidTr="00C90271">
        <w:trPr>
          <w:trHeight w:val="240"/>
        </w:trPr>
        <w:tc>
          <w:tcPr>
            <w:tcW w:w="3686" w:type="dxa"/>
            <w:shd w:val="clear" w:color="auto" w:fill="auto"/>
          </w:tcPr>
          <w:p w14:paraId="6B22C98B" w14:textId="77777777" w:rsidR="003863DA" w:rsidRPr="005D509D" w:rsidRDefault="003863DA" w:rsidP="004D301E">
            <w:pPr>
              <w:suppressAutoHyphens w:val="0"/>
              <w:spacing w:before="40" w:after="120" w:line="220" w:lineRule="exact"/>
              <w:ind w:right="113"/>
              <w:rPr>
                <w:noProof/>
              </w:rPr>
            </w:pPr>
            <w:r w:rsidRPr="005D509D">
              <w:rPr>
                <w:noProof/>
              </w:rPr>
              <w:t>Employment by major sectors of economic activity, including formal and informal sectors</w:t>
            </w:r>
          </w:p>
        </w:tc>
        <w:tc>
          <w:tcPr>
            <w:tcW w:w="3686" w:type="dxa"/>
            <w:shd w:val="clear" w:color="auto" w:fill="auto"/>
          </w:tcPr>
          <w:p w14:paraId="309AC34C" w14:textId="77777777" w:rsidR="003863DA" w:rsidRPr="005D509D" w:rsidRDefault="003863DA" w:rsidP="004D301E">
            <w:pPr>
              <w:suppressAutoHyphens w:val="0"/>
              <w:spacing w:before="40" w:after="120" w:line="220" w:lineRule="exact"/>
              <w:ind w:right="113"/>
              <w:rPr>
                <w:noProof/>
              </w:rPr>
            </w:pPr>
            <w:r w:rsidRPr="005D509D">
              <w:rPr>
                <w:noProof/>
              </w:rPr>
              <w:t>Information not yet available</w:t>
            </w:r>
          </w:p>
        </w:tc>
      </w:tr>
      <w:tr w:rsidR="003863DA" w:rsidRPr="005D509D" w14:paraId="365B8395" w14:textId="77777777" w:rsidTr="00C90271">
        <w:trPr>
          <w:trHeight w:val="240"/>
        </w:trPr>
        <w:tc>
          <w:tcPr>
            <w:tcW w:w="3686" w:type="dxa"/>
            <w:shd w:val="clear" w:color="auto" w:fill="auto"/>
          </w:tcPr>
          <w:p w14:paraId="7171F41B" w14:textId="77777777" w:rsidR="003863DA" w:rsidRPr="005D509D" w:rsidRDefault="003863DA" w:rsidP="004D301E">
            <w:pPr>
              <w:suppressAutoHyphens w:val="0"/>
              <w:spacing w:before="40" w:after="120" w:line="220" w:lineRule="exact"/>
              <w:ind w:right="113"/>
              <w:rPr>
                <w:noProof/>
              </w:rPr>
            </w:pPr>
            <w:r w:rsidRPr="005D509D">
              <w:rPr>
                <w:noProof/>
              </w:rPr>
              <w:t>Work participation rates</w:t>
            </w:r>
          </w:p>
        </w:tc>
        <w:tc>
          <w:tcPr>
            <w:tcW w:w="3686" w:type="dxa"/>
            <w:shd w:val="clear" w:color="auto" w:fill="auto"/>
          </w:tcPr>
          <w:p w14:paraId="3BAEA778" w14:textId="77777777" w:rsidR="003863DA" w:rsidRPr="005D509D" w:rsidRDefault="003863DA" w:rsidP="004D301E">
            <w:pPr>
              <w:suppressAutoHyphens w:val="0"/>
              <w:spacing w:before="40" w:after="120" w:line="220" w:lineRule="exact"/>
              <w:ind w:right="113"/>
              <w:rPr>
                <w:noProof/>
              </w:rPr>
            </w:pPr>
            <w:r w:rsidRPr="005D509D">
              <w:rPr>
                <w:noProof/>
              </w:rPr>
              <w:t>100%</w:t>
            </w:r>
          </w:p>
        </w:tc>
      </w:tr>
      <w:tr w:rsidR="003863DA" w:rsidRPr="005D509D" w14:paraId="7C4F9E5B" w14:textId="77777777" w:rsidTr="00C90271">
        <w:trPr>
          <w:trHeight w:val="240"/>
        </w:trPr>
        <w:tc>
          <w:tcPr>
            <w:tcW w:w="3686" w:type="dxa"/>
            <w:shd w:val="clear" w:color="auto" w:fill="auto"/>
          </w:tcPr>
          <w:p w14:paraId="6FD3AE90" w14:textId="77777777" w:rsidR="003863DA" w:rsidRPr="005D509D" w:rsidRDefault="003863DA" w:rsidP="004D301E">
            <w:pPr>
              <w:suppressAutoHyphens w:val="0"/>
              <w:spacing w:before="40" w:after="120" w:line="220" w:lineRule="exact"/>
              <w:ind w:right="113"/>
              <w:rPr>
                <w:noProof/>
              </w:rPr>
            </w:pPr>
            <w:r w:rsidRPr="005D509D">
              <w:rPr>
                <w:noProof/>
              </w:rPr>
              <w:t>Proportion of work force registered with trade unions</w:t>
            </w:r>
          </w:p>
        </w:tc>
        <w:tc>
          <w:tcPr>
            <w:tcW w:w="3686" w:type="dxa"/>
            <w:shd w:val="clear" w:color="auto" w:fill="auto"/>
          </w:tcPr>
          <w:p w14:paraId="26DCB670" w14:textId="77777777" w:rsidR="003863DA" w:rsidRPr="005D509D" w:rsidRDefault="003863DA" w:rsidP="004D301E">
            <w:pPr>
              <w:suppressAutoHyphens w:val="0"/>
              <w:spacing w:before="40" w:after="120" w:line="220" w:lineRule="exact"/>
              <w:ind w:right="113"/>
              <w:rPr>
                <w:noProof/>
              </w:rPr>
            </w:pPr>
            <w:r w:rsidRPr="005D509D">
              <w:rPr>
                <w:noProof/>
              </w:rPr>
              <w:t>0 (no trade unions on Pitcairn).</w:t>
            </w:r>
          </w:p>
        </w:tc>
      </w:tr>
      <w:tr w:rsidR="003863DA" w:rsidRPr="005D509D" w14:paraId="35815985" w14:textId="77777777" w:rsidTr="00C90271">
        <w:trPr>
          <w:trHeight w:val="240"/>
        </w:trPr>
        <w:tc>
          <w:tcPr>
            <w:tcW w:w="3686" w:type="dxa"/>
            <w:shd w:val="clear" w:color="auto" w:fill="auto"/>
          </w:tcPr>
          <w:p w14:paraId="157B07B1" w14:textId="77777777" w:rsidR="003863DA" w:rsidRPr="005D509D" w:rsidRDefault="003863DA" w:rsidP="004D301E">
            <w:pPr>
              <w:suppressAutoHyphens w:val="0"/>
              <w:spacing w:before="40" w:after="120" w:line="220" w:lineRule="exact"/>
              <w:ind w:right="113"/>
              <w:rPr>
                <w:noProof/>
              </w:rPr>
            </w:pPr>
            <w:r w:rsidRPr="005D509D">
              <w:rPr>
                <w:noProof/>
              </w:rPr>
              <w:t>Per capita income</w:t>
            </w:r>
          </w:p>
        </w:tc>
        <w:tc>
          <w:tcPr>
            <w:tcW w:w="3686" w:type="dxa"/>
            <w:shd w:val="clear" w:color="auto" w:fill="auto"/>
          </w:tcPr>
          <w:p w14:paraId="2BE2C3E1" w14:textId="77777777" w:rsidR="003863DA" w:rsidRPr="005D509D" w:rsidRDefault="003863DA" w:rsidP="004D301E">
            <w:pPr>
              <w:suppressAutoHyphens w:val="0"/>
              <w:spacing w:before="40" w:after="120" w:line="220" w:lineRule="exact"/>
              <w:ind w:right="113"/>
              <w:rPr>
                <w:noProof/>
              </w:rPr>
            </w:pPr>
            <w:r w:rsidRPr="005D509D">
              <w:rPr>
                <w:noProof/>
              </w:rPr>
              <w:t>Information not yet available</w:t>
            </w:r>
          </w:p>
        </w:tc>
      </w:tr>
      <w:tr w:rsidR="003863DA" w:rsidRPr="005D509D" w14:paraId="0678EDBD" w14:textId="77777777" w:rsidTr="00C90271">
        <w:trPr>
          <w:trHeight w:val="240"/>
        </w:trPr>
        <w:tc>
          <w:tcPr>
            <w:tcW w:w="3686" w:type="dxa"/>
            <w:shd w:val="clear" w:color="auto" w:fill="auto"/>
          </w:tcPr>
          <w:p w14:paraId="3E54016F" w14:textId="77777777" w:rsidR="003863DA" w:rsidRPr="005D509D" w:rsidRDefault="003863DA" w:rsidP="004D301E">
            <w:pPr>
              <w:suppressAutoHyphens w:val="0"/>
              <w:spacing w:before="40" w:after="120" w:line="220" w:lineRule="exact"/>
              <w:ind w:right="113"/>
              <w:rPr>
                <w:noProof/>
              </w:rPr>
            </w:pPr>
            <w:r w:rsidRPr="005D509D">
              <w:rPr>
                <w:noProof/>
              </w:rPr>
              <w:t>Gross Domestic Product (GDP)</w:t>
            </w:r>
          </w:p>
        </w:tc>
        <w:tc>
          <w:tcPr>
            <w:tcW w:w="3686" w:type="dxa"/>
            <w:shd w:val="clear" w:color="auto" w:fill="auto"/>
          </w:tcPr>
          <w:p w14:paraId="37C7C90E" w14:textId="77777777" w:rsidR="003863DA" w:rsidRPr="005D509D" w:rsidRDefault="003863DA" w:rsidP="004D301E">
            <w:pPr>
              <w:suppressAutoHyphens w:val="0"/>
              <w:spacing w:before="40" w:after="120" w:line="220" w:lineRule="exact"/>
              <w:ind w:right="113"/>
              <w:rPr>
                <w:noProof/>
              </w:rPr>
            </w:pPr>
            <w:r w:rsidRPr="005D509D">
              <w:rPr>
                <w:noProof/>
              </w:rPr>
              <w:t>Information not yet available</w:t>
            </w:r>
          </w:p>
        </w:tc>
      </w:tr>
      <w:tr w:rsidR="003863DA" w:rsidRPr="005D509D" w14:paraId="2C079FA8" w14:textId="77777777" w:rsidTr="00C90271">
        <w:trPr>
          <w:trHeight w:val="240"/>
        </w:trPr>
        <w:tc>
          <w:tcPr>
            <w:tcW w:w="3686" w:type="dxa"/>
            <w:shd w:val="clear" w:color="auto" w:fill="auto"/>
          </w:tcPr>
          <w:p w14:paraId="6845225B" w14:textId="77777777" w:rsidR="003863DA" w:rsidRPr="005D509D" w:rsidRDefault="003863DA" w:rsidP="004D301E">
            <w:pPr>
              <w:suppressAutoHyphens w:val="0"/>
              <w:spacing w:before="40" w:after="120" w:line="220" w:lineRule="exact"/>
              <w:ind w:right="113"/>
              <w:rPr>
                <w:noProof/>
              </w:rPr>
            </w:pPr>
            <w:r w:rsidRPr="005D509D">
              <w:rPr>
                <w:noProof/>
              </w:rPr>
              <w:t>Annual growth rate</w:t>
            </w:r>
          </w:p>
        </w:tc>
        <w:tc>
          <w:tcPr>
            <w:tcW w:w="3686" w:type="dxa"/>
            <w:shd w:val="clear" w:color="auto" w:fill="auto"/>
          </w:tcPr>
          <w:p w14:paraId="3F43EDD3" w14:textId="77777777" w:rsidR="003863DA" w:rsidRPr="005D509D" w:rsidRDefault="003863DA" w:rsidP="004D301E">
            <w:pPr>
              <w:suppressAutoHyphens w:val="0"/>
              <w:spacing w:before="40" w:after="120" w:line="220" w:lineRule="exact"/>
              <w:ind w:right="113"/>
              <w:rPr>
                <w:noProof/>
              </w:rPr>
            </w:pPr>
            <w:r w:rsidRPr="005D509D">
              <w:rPr>
                <w:noProof/>
              </w:rPr>
              <w:t>Information not yet available</w:t>
            </w:r>
          </w:p>
        </w:tc>
      </w:tr>
      <w:tr w:rsidR="003863DA" w:rsidRPr="005D509D" w14:paraId="5E2EB962" w14:textId="77777777" w:rsidTr="00C90271">
        <w:trPr>
          <w:trHeight w:val="240"/>
        </w:trPr>
        <w:tc>
          <w:tcPr>
            <w:tcW w:w="3686" w:type="dxa"/>
            <w:shd w:val="clear" w:color="auto" w:fill="auto"/>
          </w:tcPr>
          <w:p w14:paraId="3B84A801" w14:textId="77777777" w:rsidR="003863DA" w:rsidRPr="005D509D" w:rsidRDefault="003863DA" w:rsidP="004D301E">
            <w:pPr>
              <w:suppressAutoHyphens w:val="0"/>
              <w:spacing w:before="40" w:after="120" w:line="220" w:lineRule="exact"/>
              <w:ind w:right="113"/>
              <w:rPr>
                <w:noProof/>
              </w:rPr>
            </w:pPr>
            <w:r w:rsidRPr="005D509D">
              <w:rPr>
                <w:noProof/>
              </w:rPr>
              <w:t>Gross National Income (GNI)</w:t>
            </w:r>
          </w:p>
        </w:tc>
        <w:tc>
          <w:tcPr>
            <w:tcW w:w="3686" w:type="dxa"/>
            <w:shd w:val="clear" w:color="auto" w:fill="auto"/>
          </w:tcPr>
          <w:p w14:paraId="6B2DFC23" w14:textId="77777777" w:rsidR="003863DA" w:rsidRPr="005D509D" w:rsidRDefault="003863DA" w:rsidP="004D301E">
            <w:pPr>
              <w:suppressAutoHyphens w:val="0"/>
              <w:spacing w:before="40" w:after="120" w:line="220" w:lineRule="exact"/>
              <w:ind w:right="113"/>
              <w:rPr>
                <w:noProof/>
              </w:rPr>
            </w:pPr>
            <w:r w:rsidRPr="005D509D">
              <w:rPr>
                <w:noProof/>
              </w:rPr>
              <w:t>Information not yet available</w:t>
            </w:r>
          </w:p>
        </w:tc>
      </w:tr>
      <w:tr w:rsidR="003863DA" w:rsidRPr="005D509D" w14:paraId="69D4E4A2" w14:textId="77777777" w:rsidTr="00B5577A">
        <w:trPr>
          <w:trHeight w:val="240"/>
        </w:trPr>
        <w:tc>
          <w:tcPr>
            <w:tcW w:w="3686" w:type="dxa"/>
            <w:tcBorders>
              <w:bottom w:val="nil"/>
            </w:tcBorders>
            <w:shd w:val="clear" w:color="auto" w:fill="auto"/>
          </w:tcPr>
          <w:p w14:paraId="418AC961" w14:textId="270B6C51" w:rsidR="003863DA" w:rsidRPr="005D509D" w:rsidRDefault="003863DA" w:rsidP="004D301E">
            <w:pPr>
              <w:suppressAutoHyphens w:val="0"/>
              <w:spacing w:before="40" w:after="120" w:line="220" w:lineRule="exact"/>
              <w:ind w:right="113"/>
              <w:rPr>
                <w:noProof/>
              </w:rPr>
            </w:pPr>
            <w:r w:rsidRPr="005D509D">
              <w:rPr>
                <w:noProof/>
              </w:rPr>
              <w:t>Consumer Price Index (CPI) (July-July 12</w:t>
            </w:r>
            <w:r w:rsidR="00F20CBE" w:rsidRPr="005D509D">
              <w:rPr>
                <w:noProof/>
              </w:rPr>
              <w:t xml:space="preserve"> </w:t>
            </w:r>
            <w:r w:rsidRPr="005D509D">
              <w:rPr>
                <w:noProof/>
              </w:rPr>
              <w:t>month average)</w:t>
            </w:r>
          </w:p>
        </w:tc>
        <w:tc>
          <w:tcPr>
            <w:tcW w:w="3686" w:type="dxa"/>
            <w:tcBorders>
              <w:bottom w:val="nil"/>
            </w:tcBorders>
            <w:shd w:val="clear" w:color="auto" w:fill="auto"/>
          </w:tcPr>
          <w:p w14:paraId="045C73D8" w14:textId="77777777" w:rsidR="003863DA" w:rsidRPr="005D509D" w:rsidRDefault="003863DA" w:rsidP="004D301E">
            <w:pPr>
              <w:suppressAutoHyphens w:val="0"/>
              <w:spacing w:before="40" w:after="120" w:line="220" w:lineRule="exact"/>
              <w:ind w:right="113"/>
              <w:rPr>
                <w:noProof/>
              </w:rPr>
            </w:pPr>
            <w:r w:rsidRPr="005D509D">
              <w:rPr>
                <w:noProof/>
              </w:rPr>
              <w:t>Information not yet available</w:t>
            </w:r>
          </w:p>
        </w:tc>
      </w:tr>
      <w:tr w:rsidR="003863DA" w:rsidRPr="005D509D" w14:paraId="5AC967F5" w14:textId="77777777" w:rsidTr="00B5577A">
        <w:trPr>
          <w:trHeight w:val="240"/>
        </w:trPr>
        <w:tc>
          <w:tcPr>
            <w:tcW w:w="3686" w:type="dxa"/>
            <w:tcBorders>
              <w:top w:val="nil"/>
              <w:bottom w:val="nil"/>
            </w:tcBorders>
            <w:shd w:val="clear" w:color="auto" w:fill="auto"/>
          </w:tcPr>
          <w:p w14:paraId="2753F96A" w14:textId="77777777" w:rsidR="003863DA" w:rsidRPr="005D509D" w:rsidRDefault="003863DA" w:rsidP="004D301E">
            <w:pPr>
              <w:suppressAutoHyphens w:val="0"/>
              <w:spacing w:before="40" w:after="120" w:line="220" w:lineRule="exact"/>
              <w:ind w:right="113"/>
              <w:rPr>
                <w:noProof/>
              </w:rPr>
            </w:pPr>
            <w:r w:rsidRPr="005D509D">
              <w:rPr>
                <w:noProof/>
              </w:rPr>
              <w:t>Social expenditures (e.g. food, housing, health, education, social protection, etc.) as proportion of total expenditure and GDP</w:t>
            </w:r>
          </w:p>
        </w:tc>
        <w:tc>
          <w:tcPr>
            <w:tcW w:w="3686" w:type="dxa"/>
            <w:tcBorders>
              <w:top w:val="nil"/>
              <w:bottom w:val="nil"/>
            </w:tcBorders>
            <w:shd w:val="clear" w:color="auto" w:fill="auto"/>
          </w:tcPr>
          <w:p w14:paraId="5B9413D3" w14:textId="77777777" w:rsidR="003863DA" w:rsidRPr="005D509D" w:rsidRDefault="003863DA" w:rsidP="004D301E">
            <w:pPr>
              <w:suppressAutoHyphens w:val="0"/>
              <w:spacing w:before="40" w:after="120" w:line="220" w:lineRule="exact"/>
              <w:ind w:right="113"/>
              <w:rPr>
                <w:noProof/>
              </w:rPr>
            </w:pPr>
            <w:r w:rsidRPr="005D509D">
              <w:rPr>
                <w:noProof/>
              </w:rPr>
              <w:t>Information not yet available</w:t>
            </w:r>
          </w:p>
        </w:tc>
      </w:tr>
      <w:tr w:rsidR="003863DA" w:rsidRPr="005D509D" w14:paraId="003FF021" w14:textId="77777777" w:rsidTr="00B5577A">
        <w:trPr>
          <w:trHeight w:val="240"/>
        </w:trPr>
        <w:tc>
          <w:tcPr>
            <w:tcW w:w="3686" w:type="dxa"/>
            <w:tcBorders>
              <w:top w:val="nil"/>
            </w:tcBorders>
            <w:shd w:val="clear" w:color="auto" w:fill="auto"/>
          </w:tcPr>
          <w:p w14:paraId="7BA607D4" w14:textId="77777777" w:rsidR="003863DA" w:rsidRPr="005D509D" w:rsidRDefault="003863DA" w:rsidP="004D301E">
            <w:pPr>
              <w:suppressAutoHyphens w:val="0"/>
              <w:spacing w:before="40" w:after="120" w:line="220" w:lineRule="exact"/>
              <w:ind w:right="113"/>
              <w:rPr>
                <w:noProof/>
              </w:rPr>
            </w:pPr>
            <w:r w:rsidRPr="005D509D">
              <w:rPr>
                <w:noProof/>
              </w:rPr>
              <w:lastRenderedPageBreak/>
              <w:t>External and domestic public debt</w:t>
            </w:r>
          </w:p>
        </w:tc>
        <w:tc>
          <w:tcPr>
            <w:tcW w:w="3686" w:type="dxa"/>
            <w:tcBorders>
              <w:top w:val="nil"/>
            </w:tcBorders>
            <w:shd w:val="clear" w:color="auto" w:fill="auto"/>
          </w:tcPr>
          <w:p w14:paraId="2B874A73" w14:textId="77777777" w:rsidR="003863DA" w:rsidRPr="005D509D" w:rsidRDefault="003863DA" w:rsidP="004D301E">
            <w:pPr>
              <w:suppressAutoHyphens w:val="0"/>
              <w:spacing w:before="40" w:after="120" w:line="220" w:lineRule="exact"/>
              <w:ind w:right="113"/>
              <w:rPr>
                <w:noProof/>
              </w:rPr>
            </w:pPr>
            <w:r w:rsidRPr="005D509D">
              <w:rPr>
                <w:noProof/>
              </w:rPr>
              <w:t>Pitcairn is on budgetary aid so it cannot incur debt.</w:t>
            </w:r>
          </w:p>
        </w:tc>
      </w:tr>
      <w:tr w:rsidR="003863DA" w:rsidRPr="005D509D" w14:paraId="064B3BCD" w14:textId="77777777" w:rsidTr="00C90271">
        <w:trPr>
          <w:trHeight w:val="240"/>
        </w:trPr>
        <w:tc>
          <w:tcPr>
            <w:tcW w:w="3686" w:type="dxa"/>
            <w:shd w:val="clear" w:color="auto" w:fill="auto"/>
          </w:tcPr>
          <w:p w14:paraId="2FEBC701" w14:textId="77777777" w:rsidR="003863DA" w:rsidRPr="005D509D" w:rsidRDefault="003863DA" w:rsidP="004D301E">
            <w:pPr>
              <w:suppressAutoHyphens w:val="0"/>
              <w:spacing w:before="40" w:after="120" w:line="220" w:lineRule="exact"/>
              <w:ind w:right="113"/>
              <w:rPr>
                <w:noProof/>
              </w:rPr>
            </w:pPr>
            <w:r w:rsidRPr="005D509D">
              <w:rPr>
                <w:noProof/>
              </w:rPr>
              <w:t>Proportion of international assistance provided in relation to the State budget by sector and in relation to GNI</w:t>
            </w:r>
          </w:p>
        </w:tc>
        <w:tc>
          <w:tcPr>
            <w:tcW w:w="3686" w:type="dxa"/>
            <w:shd w:val="clear" w:color="auto" w:fill="auto"/>
          </w:tcPr>
          <w:p w14:paraId="033E40DE" w14:textId="77777777" w:rsidR="003863DA" w:rsidRPr="005D509D" w:rsidRDefault="003863DA" w:rsidP="004D301E">
            <w:pPr>
              <w:suppressAutoHyphens w:val="0"/>
              <w:spacing w:before="40" w:after="120" w:line="220" w:lineRule="exact"/>
              <w:ind w:right="113"/>
              <w:rPr>
                <w:noProof/>
              </w:rPr>
            </w:pPr>
            <w:r w:rsidRPr="005D509D">
              <w:t>93% of Pitcairn’s economy comes from external support from the UK Government.</w:t>
            </w:r>
          </w:p>
        </w:tc>
      </w:tr>
    </w:tbl>
    <w:p w14:paraId="0F41CEF7" w14:textId="77777777" w:rsidR="003863DA" w:rsidRPr="005D509D" w:rsidRDefault="003863DA" w:rsidP="00B5577A">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B5577A" w:rsidRPr="005D509D" w14:paraId="20EBCA7C" w14:textId="77777777" w:rsidTr="00B5577A">
        <w:trPr>
          <w:trHeight w:val="240"/>
          <w:tblHeader/>
        </w:trPr>
        <w:tc>
          <w:tcPr>
            <w:tcW w:w="7372" w:type="dxa"/>
            <w:gridSpan w:val="2"/>
            <w:tcBorders>
              <w:top w:val="single" w:sz="4" w:space="0" w:color="auto"/>
              <w:bottom w:val="single" w:sz="12" w:space="0" w:color="auto"/>
            </w:tcBorders>
            <w:shd w:val="clear" w:color="auto" w:fill="auto"/>
            <w:vAlign w:val="bottom"/>
          </w:tcPr>
          <w:p w14:paraId="6AAD99A2" w14:textId="77777777" w:rsidR="003863DA" w:rsidRPr="005D509D" w:rsidRDefault="003863DA" w:rsidP="00B5577A">
            <w:pPr>
              <w:suppressAutoHyphens w:val="0"/>
              <w:spacing w:before="80" w:after="80" w:line="200" w:lineRule="exact"/>
              <w:ind w:right="113"/>
              <w:rPr>
                <w:bCs/>
                <w:i/>
                <w:iCs/>
                <w:sz w:val="16"/>
              </w:rPr>
            </w:pPr>
            <w:bookmarkStart w:id="352" w:name="_Toc390761613"/>
            <w:r w:rsidRPr="005D509D">
              <w:rPr>
                <w:i/>
                <w:sz w:val="16"/>
              </w:rPr>
              <w:t>Indicators on the political system</w:t>
            </w:r>
            <w:bookmarkEnd w:id="352"/>
          </w:p>
        </w:tc>
      </w:tr>
      <w:tr w:rsidR="00B5577A" w:rsidRPr="005D509D" w14:paraId="6CABB65D" w14:textId="77777777" w:rsidTr="00B5577A">
        <w:tblPrEx>
          <w:tblCellMar>
            <w:right w:w="0" w:type="dxa"/>
          </w:tblCellMar>
        </w:tblPrEx>
        <w:trPr>
          <w:trHeight w:hRule="exact" w:val="113"/>
          <w:tblHeader/>
        </w:trPr>
        <w:tc>
          <w:tcPr>
            <w:tcW w:w="3686" w:type="dxa"/>
            <w:tcBorders>
              <w:top w:val="single" w:sz="12" w:space="0" w:color="auto"/>
            </w:tcBorders>
            <w:shd w:val="clear" w:color="auto" w:fill="auto"/>
          </w:tcPr>
          <w:p w14:paraId="4E1459C2" w14:textId="77777777" w:rsidR="00B5577A" w:rsidRPr="005D509D" w:rsidRDefault="00B5577A" w:rsidP="00B5577A">
            <w:pPr>
              <w:suppressAutoHyphens w:val="0"/>
              <w:spacing w:before="40" w:after="120" w:line="220" w:lineRule="exact"/>
              <w:ind w:right="113"/>
              <w:rPr>
                <w:noProof/>
              </w:rPr>
            </w:pPr>
          </w:p>
        </w:tc>
        <w:tc>
          <w:tcPr>
            <w:tcW w:w="3686" w:type="dxa"/>
            <w:tcBorders>
              <w:top w:val="single" w:sz="12" w:space="0" w:color="auto"/>
            </w:tcBorders>
            <w:shd w:val="clear" w:color="auto" w:fill="auto"/>
          </w:tcPr>
          <w:p w14:paraId="7DC43ED7" w14:textId="77777777" w:rsidR="00B5577A" w:rsidRPr="005D509D" w:rsidRDefault="00B5577A" w:rsidP="00B5577A">
            <w:pPr>
              <w:suppressAutoHyphens w:val="0"/>
              <w:spacing w:before="40" w:after="120" w:line="220" w:lineRule="exact"/>
              <w:ind w:right="113"/>
              <w:rPr>
                <w:noProof/>
              </w:rPr>
            </w:pPr>
          </w:p>
        </w:tc>
      </w:tr>
      <w:tr w:rsidR="003863DA" w:rsidRPr="005D509D" w14:paraId="37F93545" w14:textId="77777777" w:rsidTr="00B5577A">
        <w:trPr>
          <w:trHeight w:val="240"/>
        </w:trPr>
        <w:tc>
          <w:tcPr>
            <w:tcW w:w="3686" w:type="dxa"/>
            <w:shd w:val="clear" w:color="auto" w:fill="auto"/>
          </w:tcPr>
          <w:p w14:paraId="10C3C520" w14:textId="77777777" w:rsidR="003863DA" w:rsidRPr="005D509D" w:rsidRDefault="003863DA" w:rsidP="00B5577A">
            <w:pPr>
              <w:suppressAutoHyphens w:val="0"/>
              <w:spacing w:before="40" w:after="120" w:line="220" w:lineRule="exact"/>
              <w:ind w:right="113"/>
              <w:rPr>
                <w:noProof/>
              </w:rPr>
            </w:pPr>
            <w:r w:rsidRPr="005D509D">
              <w:rPr>
                <w:noProof/>
              </w:rPr>
              <w:t>Number of recognised political parties at the national level</w:t>
            </w:r>
          </w:p>
        </w:tc>
        <w:tc>
          <w:tcPr>
            <w:tcW w:w="3686" w:type="dxa"/>
            <w:shd w:val="clear" w:color="auto" w:fill="auto"/>
          </w:tcPr>
          <w:p w14:paraId="416E1A71" w14:textId="77777777" w:rsidR="003863DA" w:rsidRPr="005D509D" w:rsidRDefault="003863DA" w:rsidP="00B5577A">
            <w:pPr>
              <w:suppressAutoHyphens w:val="0"/>
              <w:spacing w:before="40" w:after="120" w:line="220" w:lineRule="exact"/>
              <w:ind w:right="113"/>
              <w:rPr>
                <w:noProof/>
              </w:rPr>
            </w:pPr>
            <w:r w:rsidRPr="005D509D">
              <w:rPr>
                <w:noProof/>
              </w:rPr>
              <w:t>0</w:t>
            </w:r>
          </w:p>
        </w:tc>
      </w:tr>
      <w:tr w:rsidR="003863DA" w:rsidRPr="005D509D" w14:paraId="669E02FE" w14:textId="77777777" w:rsidTr="00B5577A">
        <w:trPr>
          <w:trHeight w:val="240"/>
        </w:trPr>
        <w:tc>
          <w:tcPr>
            <w:tcW w:w="3686" w:type="dxa"/>
            <w:shd w:val="clear" w:color="auto" w:fill="auto"/>
          </w:tcPr>
          <w:p w14:paraId="6E7D7832" w14:textId="77777777" w:rsidR="003863DA" w:rsidRPr="005D509D" w:rsidRDefault="003863DA" w:rsidP="00B5577A">
            <w:pPr>
              <w:suppressAutoHyphens w:val="0"/>
              <w:spacing w:before="40" w:after="120" w:line="220" w:lineRule="exact"/>
              <w:ind w:right="113"/>
              <w:rPr>
                <w:noProof/>
              </w:rPr>
            </w:pPr>
            <w:r w:rsidRPr="005D509D">
              <w:rPr>
                <w:noProof/>
              </w:rPr>
              <w:t>Proportion of the population eligible to vote</w:t>
            </w:r>
          </w:p>
        </w:tc>
        <w:tc>
          <w:tcPr>
            <w:tcW w:w="3686" w:type="dxa"/>
            <w:shd w:val="clear" w:color="auto" w:fill="auto"/>
          </w:tcPr>
          <w:p w14:paraId="5E791817" w14:textId="77777777" w:rsidR="003863DA" w:rsidRPr="005D509D" w:rsidRDefault="003863DA" w:rsidP="00B5577A">
            <w:pPr>
              <w:suppressAutoHyphens w:val="0"/>
              <w:spacing w:before="40" w:after="120" w:line="220" w:lineRule="exact"/>
              <w:ind w:right="113"/>
              <w:rPr>
                <w:noProof/>
              </w:rPr>
            </w:pPr>
            <w:r w:rsidRPr="005D509D">
              <w:rPr>
                <w:noProof/>
              </w:rPr>
              <w:t>81%</w:t>
            </w:r>
          </w:p>
        </w:tc>
      </w:tr>
      <w:tr w:rsidR="003863DA" w:rsidRPr="005D509D" w14:paraId="62FB5D55" w14:textId="77777777" w:rsidTr="00B5577A">
        <w:trPr>
          <w:trHeight w:val="240"/>
        </w:trPr>
        <w:tc>
          <w:tcPr>
            <w:tcW w:w="3686" w:type="dxa"/>
            <w:shd w:val="clear" w:color="auto" w:fill="auto"/>
          </w:tcPr>
          <w:p w14:paraId="56E5C5E7" w14:textId="77777777" w:rsidR="003863DA" w:rsidRPr="005D509D" w:rsidRDefault="003863DA" w:rsidP="00B5577A">
            <w:pPr>
              <w:suppressAutoHyphens w:val="0"/>
              <w:spacing w:before="40" w:after="120" w:line="220" w:lineRule="exact"/>
              <w:ind w:right="113"/>
              <w:rPr>
                <w:noProof/>
              </w:rPr>
            </w:pPr>
            <w:r w:rsidRPr="005D509D">
              <w:rPr>
                <w:noProof/>
              </w:rPr>
              <w:t>Proportion of non-citizen population registered to vote</w:t>
            </w:r>
          </w:p>
        </w:tc>
        <w:tc>
          <w:tcPr>
            <w:tcW w:w="3686" w:type="dxa"/>
            <w:shd w:val="clear" w:color="auto" w:fill="auto"/>
          </w:tcPr>
          <w:p w14:paraId="47E623E2" w14:textId="77777777" w:rsidR="003863DA" w:rsidRPr="005D509D" w:rsidRDefault="003863DA" w:rsidP="00B5577A">
            <w:pPr>
              <w:suppressAutoHyphens w:val="0"/>
              <w:spacing w:before="40" w:after="120" w:line="220" w:lineRule="exact"/>
              <w:ind w:right="113"/>
              <w:rPr>
                <w:noProof/>
              </w:rPr>
            </w:pPr>
            <w:r w:rsidRPr="005D509D">
              <w:rPr>
                <w:noProof/>
              </w:rPr>
              <w:t>31%</w:t>
            </w:r>
          </w:p>
        </w:tc>
      </w:tr>
      <w:tr w:rsidR="003863DA" w:rsidRPr="005D509D" w14:paraId="69580EA8" w14:textId="77777777" w:rsidTr="00B5577A">
        <w:trPr>
          <w:trHeight w:val="240"/>
        </w:trPr>
        <w:tc>
          <w:tcPr>
            <w:tcW w:w="3686" w:type="dxa"/>
            <w:shd w:val="clear" w:color="auto" w:fill="auto"/>
          </w:tcPr>
          <w:p w14:paraId="6038639D" w14:textId="77777777" w:rsidR="003863DA" w:rsidRPr="005D509D" w:rsidRDefault="003863DA" w:rsidP="00B5577A">
            <w:pPr>
              <w:suppressAutoHyphens w:val="0"/>
              <w:spacing w:before="40" w:after="120" w:line="220" w:lineRule="exact"/>
              <w:ind w:right="113"/>
              <w:rPr>
                <w:noProof/>
              </w:rPr>
            </w:pPr>
            <w:r w:rsidRPr="005D509D">
              <w:rPr>
                <w:noProof/>
              </w:rPr>
              <w:t>Number of complaints about the conduct of elections registered, by type of alleged irregularity</w:t>
            </w:r>
          </w:p>
        </w:tc>
        <w:tc>
          <w:tcPr>
            <w:tcW w:w="3686" w:type="dxa"/>
            <w:shd w:val="clear" w:color="auto" w:fill="auto"/>
          </w:tcPr>
          <w:p w14:paraId="6E5260CA" w14:textId="77777777" w:rsidR="003863DA" w:rsidRPr="005D509D" w:rsidRDefault="003863DA" w:rsidP="00B5577A">
            <w:pPr>
              <w:suppressAutoHyphens w:val="0"/>
              <w:spacing w:before="40" w:after="120" w:line="220" w:lineRule="exact"/>
              <w:ind w:right="113"/>
              <w:rPr>
                <w:noProof/>
              </w:rPr>
            </w:pPr>
            <w:r w:rsidRPr="005D509D">
              <w:rPr>
                <w:noProof/>
              </w:rPr>
              <w:t>0</w:t>
            </w:r>
          </w:p>
        </w:tc>
      </w:tr>
      <w:tr w:rsidR="003863DA" w:rsidRPr="005D509D" w14:paraId="41F3B360" w14:textId="77777777" w:rsidTr="00B5577A">
        <w:trPr>
          <w:trHeight w:val="240"/>
        </w:trPr>
        <w:tc>
          <w:tcPr>
            <w:tcW w:w="3686" w:type="dxa"/>
            <w:shd w:val="clear" w:color="auto" w:fill="auto"/>
          </w:tcPr>
          <w:p w14:paraId="723724CF" w14:textId="77777777" w:rsidR="003863DA" w:rsidRPr="005D509D" w:rsidRDefault="003863DA" w:rsidP="00B5577A">
            <w:pPr>
              <w:suppressAutoHyphens w:val="0"/>
              <w:spacing w:before="40" w:after="120" w:line="220" w:lineRule="exact"/>
              <w:ind w:right="113"/>
              <w:rPr>
                <w:noProof/>
              </w:rPr>
            </w:pPr>
            <w:r w:rsidRPr="005D509D">
              <w:rPr>
                <w:noProof/>
              </w:rPr>
              <w:t>Population coverage and breakdown of ownership of major media channels (electronic, print, audio, etc.)</w:t>
            </w:r>
          </w:p>
        </w:tc>
        <w:tc>
          <w:tcPr>
            <w:tcW w:w="3686" w:type="dxa"/>
            <w:shd w:val="clear" w:color="auto" w:fill="auto"/>
          </w:tcPr>
          <w:p w14:paraId="488C1AFA" w14:textId="77777777" w:rsidR="003863DA" w:rsidRPr="005D509D" w:rsidRDefault="003863DA" w:rsidP="00B5577A">
            <w:pPr>
              <w:suppressAutoHyphens w:val="0"/>
              <w:spacing w:before="40" w:after="120" w:line="220" w:lineRule="exact"/>
              <w:ind w:right="113"/>
              <w:rPr>
                <w:noProof/>
              </w:rPr>
            </w:pPr>
            <w:r w:rsidRPr="005D509D">
              <w:rPr>
                <w:noProof/>
              </w:rPr>
              <w:t>Information not yet available</w:t>
            </w:r>
          </w:p>
        </w:tc>
      </w:tr>
      <w:tr w:rsidR="003863DA" w:rsidRPr="005D509D" w14:paraId="4C7F2789" w14:textId="77777777" w:rsidTr="00B5577A">
        <w:trPr>
          <w:trHeight w:val="240"/>
        </w:trPr>
        <w:tc>
          <w:tcPr>
            <w:tcW w:w="3686" w:type="dxa"/>
            <w:shd w:val="clear" w:color="auto" w:fill="auto"/>
          </w:tcPr>
          <w:p w14:paraId="3D353973" w14:textId="77777777" w:rsidR="003863DA" w:rsidRPr="005D509D" w:rsidRDefault="003863DA" w:rsidP="00B5577A">
            <w:pPr>
              <w:suppressAutoHyphens w:val="0"/>
              <w:spacing w:before="40" w:after="120" w:line="220" w:lineRule="exact"/>
              <w:ind w:right="113"/>
              <w:rPr>
                <w:noProof/>
              </w:rPr>
            </w:pPr>
            <w:r w:rsidRPr="005D509D">
              <w:rPr>
                <w:noProof/>
              </w:rPr>
              <w:t>Number of recognised NGOs</w:t>
            </w:r>
          </w:p>
        </w:tc>
        <w:tc>
          <w:tcPr>
            <w:tcW w:w="3686" w:type="dxa"/>
            <w:shd w:val="clear" w:color="auto" w:fill="auto"/>
          </w:tcPr>
          <w:p w14:paraId="3DE9C6DF" w14:textId="77777777" w:rsidR="003863DA" w:rsidRPr="005D509D" w:rsidRDefault="003863DA" w:rsidP="00B5577A">
            <w:pPr>
              <w:suppressAutoHyphens w:val="0"/>
              <w:spacing w:before="40" w:after="120" w:line="220" w:lineRule="exact"/>
              <w:ind w:right="113"/>
              <w:rPr>
                <w:noProof/>
              </w:rPr>
            </w:pPr>
            <w:r w:rsidRPr="005D509D">
              <w:rPr>
                <w:noProof/>
              </w:rPr>
              <w:t>0 (no NGOs on Pitcairn).</w:t>
            </w:r>
          </w:p>
        </w:tc>
      </w:tr>
      <w:tr w:rsidR="003863DA" w:rsidRPr="005D509D" w14:paraId="640E3B3D" w14:textId="77777777" w:rsidTr="00B5577A">
        <w:trPr>
          <w:trHeight w:val="240"/>
        </w:trPr>
        <w:tc>
          <w:tcPr>
            <w:tcW w:w="3686" w:type="dxa"/>
            <w:shd w:val="clear" w:color="auto" w:fill="auto"/>
          </w:tcPr>
          <w:p w14:paraId="451C9A65" w14:textId="77777777" w:rsidR="003863DA" w:rsidRPr="005D509D" w:rsidRDefault="003863DA" w:rsidP="00B5577A">
            <w:pPr>
              <w:suppressAutoHyphens w:val="0"/>
              <w:spacing w:before="40" w:after="120" w:line="220" w:lineRule="exact"/>
              <w:ind w:right="113"/>
              <w:rPr>
                <w:noProof/>
              </w:rPr>
            </w:pPr>
            <w:r w:rsidRPr="005D509D">
              <w:rPr>
                <w:noProof/>
              </w:rPr>
              <w:t>Distribution of legislative seats by party</w:t>
            </w:r>
          </w:p>
        </w:tc>
        <w:tc>
          <w:tcPr>
            <w:tcW w:w="3686" w:type="dxa"/>
            <w:shd w:val="clear" w:color="auto" w:fill="auto"/>
          </w:tcPr>
          <w:p w14:paraId="755BF68B" w14:textId="77777777" w:rsidR="003863DA" w:rsidRPr="005D509D" w:rsidRDefault="003863DA" w:rsidP="00B5577A">
            <w:pPr>
              <w:suppressAutoHyphens w:val="0"/>
              <w:spacing w:before="40" w:after="120" w:line="220" w:lineRule="exact"/>
              <w:ind w:right="113"/>
              <w:rPr>
                <w:noProof/>
              </w:rPr>
            </w:pPr>
            <w:r w:rsidRPr="005D509D">
              <w:rPr>
                <w:noProof/>
              </w:rPr>
              <w:t>Not applicable</w:t>
            </w:r>
          </w:p>
        </w:tc>
      </w:tr>
      <w:tr w:rsidR="003863DA" w:rsidRPr="005D509D" w14:paraId="75DB3219" w14:textId="77777777" w:rsidTr="00B5577A">
        <w:trPr>
          <w:trHeight w:val="240"/>
        </w:trPr>
        <w:tc>
          <w:tcPr>
            <w:tcW w:w="3686" w:type="dxa"/>
            <w:shd w:val="clear" w:color="auto" w:fill="auto"/>
          </w:tcPr>
          <w:p w14:paraId="11038009" w14:textId="77777777" w:rsidR="003863DA" w:rsidRPr="005D509D" w:rsidRDefault="003863DA" w:rsidP="00B5577A">
            <w:pPr>
              <w:suppressAutoHyphens w:val="0"/>
              <w:spacing w:before="40" w:after="120" w:line="220" w:lineRule="exact"/>
              <w:ind w:right="113"/>
              <w:rPr>
                <w:noProof/>
              </w:rPr>
            </w:pPr>
            <w:r w:rsidRPr="005D509D">
              <w:rPr>
                <w:noProof/>
              </w:rPr>
              <w:t>Percentage of women in Parliament</w:t>
            </w:r>
          </w:p>
        </w:tc>
        <w:tc>
          <w:tcPr>
            <w:tcW w:w="3686" w:type="dxa"/>
            <w:shd w:val="clear" w:color="auto" w:fill="auto"/>
          </w:tcPr>
          <w:p w14:paraId="4E5389D3" w14:textId="77777777" w:rsidR="003863DA" w:rsidRPr="005D509D" w:rsidRDefault="003863DA" w:rsidP="00B5577A">
            <w:pPr>
              <w:suppressAutoHyphens w:val="0"/>
              <w:spacing w:before="40" w:after="120" w:line="220" w:lineRule="exact"/>
              <w:ind w:right="113"/>
              <w:rPr>
                <w:noProof/>
              </w:rPr>
            </w:pPr>
            <w:r w:rsidRPr="005D509D">
              <w:rPr>
                <w:noProof/>
              </w:rPr>
              <w:t>Not applicable</w:t>
            </w:r>
          </w:p>
        </w:tc>
      </w:tr>
      <w:tr w:rsidR="003863DA" w:rsidRPr="005D509D" w14:paraId="0D10000F" w14:textId="77777777" w:rsidTr="00B5577A">
        <w:trPr>
          <w:trHeight w:val="240"/>
        </w:trPr>
        <w:tc>
          <w:tcPr>
            <w:tcW w:w="3686" w:type="dxa"/>
            <w:shd w:val="clear" w:color="auto" w:fill="auto"/>
          </w:tcPr>
          <w:p w14:paraId="751DF01A" w14:textId="77777777" w:rsidR="003863DA" w:rsidRPr="005D509D" w:rsidRDefault="003863DA" w:rsidP="00B5577A">
            <w:pPr>
              <w:suppressAutoHyphens w:val="0"/>
              <w:spacing w:before="40" w:after="120" w:line="220" w:lineRule="exact"/>
              <w:ind w:right="113"/>
              <w:rPr>
                <w:noProof/>
              </w:rPr>
            </w:pPr>
            <w:r w:rsidRPr="005D509D">
              <w:rPr>
                <w:noProof/>
              </w:rPr>
              <w:t>Proportions of national and sub-national elections held within the schedule laid out by law</w:t>
            </w:r>
          </w:p>
        </w:tc>
        <w:tc>
          <w:tcPr>
            <w:tcW w:w="3686" w:type="dxa"/>
            <w:shd w:val="clear" w:color="auto" w:fill="auto"/>
          </w:tcPr>
          <w:p w14:paraId="1890FB93" w14:textId="77777777" w:rsidR="003863DA" w:rsidRPr="005D509D" w:rsidRDefault="003863DA" w:rsidP="00B5577A">
            <w:pPr>
              <w:suppressAutoHyphens w:val="0"/>
              <w:spacing w:before="40" w:after="120" w:line="220" w:lineRule="exact"/>
              <w:ind w:right="113"/>
              <w:rPr>
                <w:noProof/>
              </w:rPr>
            </w:pPr>
            <w:r w:rsidRPr="005D509D">
              <w:rPr>
                <w:noProof/>
              </w:rPr>
              <w:t>100% (local Island Council)</w:t>
            </w:r>
          </w:p>
        </w:tc>
      </w:tr>
      <w:tr w:rsidR="003863DA" w:rsidRPr="005D509D" w14:paraId="26E45104" w14:textId="77777777" w:rsidTr="00B5577A">
        <w:trPr>
          <w:trHeight w:val="240"/>
        </w:trPr>
        <w:tc>
          <w:tcPr>
            <w:tcW w:w="3686" w:type="dxa"/>
            <w:shd w:val="clear" w:color="auto" w:fill="auto"/>
          </w:tcPr>
          <w:p w14:paraId="39DF0821" w14:textId="77777777" w:rsidR="003863DA" w:rsidRPr="005D509D" w:rsidRDefault="003863DA" w:rsidP="00B5577A">
            <w:pPr>
              <w:suppressAutoHyphens w:val="0"/>
              <w:spacing w:before="40" w:after="120" w:line="220" w:lineRule="exact"/>
              <w:ind w:right="113"/>
              <w:rPr>
                <w:noProof/>
              </w:rPr>
            </w:pPr>
            <w:r w:rsidRPr="005D509D">
              <w:rPr>
                <w:noProof/>
              </w:rPr>
              <w:t>Average voter turnouts in the national and sub-national elections by administrative unit</w:t>
            </w:r>
          </w:p>
        </w:tc>
        <w:tc>
          <w:tcPr>
            <w:tcW w:w="3686" w:type="dxa"/>
            <w:shd w:val="clear" w:color="auto" w:fill="auto"/>
          </w:tcPr>
          <w:p w14:paraId="3C47BB2C" w14:textId="77777777" w:rsidR="003863DA" w:rsidRPr="005D509D" w:rsidRDefault="003863DA" w:rsidP="00B5577A">
            <w:pPr>
              <w:suppressAutoHyphens w:val="0"/>
              <w:spacing w:before="40" w:after="120" w:line="220" w:lineRule="exact"/>
              <w:ind w:right="113"/>
              <w:rPr>
                <w:noProof/>
              </w:rPr>
            </w:pPr>
            <w:r w:rsidRPr="005D509D">
              <w:rPr>
                <w:noProof/>
              </w:rPr>
              <w:t>100% (voting is compulsory)</w:t>
            </w:r>
          </w:p>
        </w:tc>
      </w:tr>
    </w:tbl>
    <w:p w14:paraId="2004CB9D" w14:textId="77777777" w:rsidR="003863DA" w:rsidRPr="005D509D" w:rsidRDefault="003863DA" w:rsidP="00647EB2">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6A1389" w:rsidRPr="005D509D" w14:paraId="7E4ADCEF" w14:textId="77777777" w:rsidTr="00C830B7">
        <w:trPr>
          <w:trHeight w:val="240"/>
          <w:tblHeader/>
        </w:trPr>
        <w:tc>
          <w:tcPr>
            <w:tcW w:w="7372" w:type="dxa"/>
            <w:gridSpan w:val="2"/>
            <w:tcBorders>
              <w:top w:val="single" w:sz="4" w:space="0" w:color="auto"/>
              <w:bottom w:val="single" w:sz="12" w:space="0" w:color="auto"/>
            </w:tcBorders>
            <w:shd w:val="clear" w:color="auto" w:fill="auto"/>
            <w:vAlign w:val="bottom"/>
          </w:tcPr>
          <w:p w14:paraId="7304129C" w14:textId="77777777" w:rsidR="003863DA" w:rsidRPr="005D509D" w:rsidRDefault="003863DA" w:rsidP="006A1389">
            <w:pPr>
              <w:suppressAutoHyphens w:val="0"/>
              <w:spacing w:before="80" w:after="80" w:line="200" w:lineRule="exact"/>
              <w:ind w:right="113"/>
              <w:rPr>
                <w:bCs/>
                <w:i/>
                <w:iCs/>
                <w:sz w:val="16"/>
              </w:rPr>
            </w:pPr>
            <w:bookmarkStart w:id="353" w:name="_Toc390761614"/>
            <w:r w:rsidRPr="005D509D">
              <w:rPr>
                <w:i/>
                <w:sz w:val="16"/>
              </w:rPr>
              <w:t>Indicators on crime and the administration of justice</w:t>
            </w:r>
            <w:bookmarkEnd w:id="353"/>
          </w:p>
        </w:tc>
      </w:tr>
      <w:tr w:rsidR="00647EB2" w:rsidRPr="005D509D" w14:paraId="47A671B9" w14:textId="77777777" w:rsidTr="00C830B7">
        <w:tblPrEx>
          <w:tblCellMar>
            <w:right w:w="0" w:type="dxa"/>
          </w:tblCellMar>
        </w:tblPrEx>
        <w:trPr>
          <w:trHeight w:hRule="exact" w:val="113"/>
          <w:tblHeader/>
        </w:trPr>
        <w:tc>
          <w:tcPr>
            <w:tcW w:w="3686" w:type="dxa"/>
            <w:tcBorders>
              <w:top w:val="single" w:sz="12" w:space="0" w:color="auto"/>
            </w:tcBorders>
            <w:shd w:val="clear" w:color="auto" w:fill="auto"/>
          </w:tcPr>
          <w:p w14:paraId="414453D7" w14:textId="77777777" w:rsidR="00647EB2" w:rsidRPr="005D509D" w:rsidRDefault="00647EB2" w:rsidP="006A1389">
            <w:pPr>
              <w:suppressAutoHyphens w:val="0"/>
              <w:spacing w:before="40" w:after="120" w:line="220" w:lineRule="exact"/>
              <w:ind w:right="113"/>
              <w:rPr>
                <w:noProof/>
              </w:rPr>
            </w:pPr>
          </w:p>
        </w:tc>
        <w:tc>
          <w:tcPr>
            <w:tcW w:w="3686" w:type="dxa"/>
            <w:tcBorders>
              <w:top w:val="single" w:sz="12" w:space="0" w:color="auto"/>
            </w:tcBorders>
            <w:shd w:val="clear" w:color="auto" w:fill="auto"/>
          </w:tcPr>
          <w:p w14:paraId="7551368B" w14:textId="77777777" w:rsidR="00647EB2" w:rsidRPr="005D509D" w:rsidRDefault="00647EB2" w:rsidP="006A1389">
            <w:pPr>
              <w:suppressAutoHyphens w:val="0"/>
              <w:spacing w:before="40" w:after="120" w:line="220" w:lineRule="exact"/>
              <w:ind w:right="113"/>
              <w:rPr>
                <w:noProof/>
              </w:rPr>
            </w:pPr>
          </w:p>
        </w:tc>
      </w:tr>
      <w:tr w:rsidR="003863DA" w:rsidRPr="005D509D" w14:paraId="7499D605" w14:textId="77777777" w:rsidTr="00C830B7">
        <w:tblPrEx>
          <w:tblLook w:val="0000" w:firstRow="0" w:lastRow="0" w:firstColumn="0" w:lastColumn="0" w:noHBand="0" w:noVBand="0"/>
        </w:tblPrEx>
        <w:trPr>
          <w:trHeight w:val="240"/>
        </w:trPr>
        <w:tc>
          <w:tcPr>
            <w:tcW w:w="3686" w:type="dxa"/>
            <w:shd w:val="clear" w:color="auto" w:fill="auto"/>
          </w:tcPr>
          <w:p w14:paraId="190ABD2E" w14:textId="77777777" w:rsidR="003863DA" w:rsidRPr="005D509D" w:rsidRDefault="003863DA" w:rsidP="006A1389">
            <w:pPr>
              <w:suppressAutoHyphens w:val="0"/>
              <w:spacing w:before="40" w:after="120" w:line="220" w:lineRule="exact"/>
              <w:ind w:right="113"/>
              <w:rPr>
                <w:bCs/>
                <w:noProof/>
              </w:rPr>
            </w:pPr>
            <w:r w:rsidRPr="005D509D">
              <w:rPr>
                <w:bCs/>
                <w:noProof/>
              </w:rPr>
              <w:t>Incidence of violent death and life threatening crimes reported</w:t>
            </w:r>
          </w:p>
        </w:tc>
        <w:tc>
          <w:tcPr>
            <w:tcW w:w="3686" w:type="dxa"/>
            <w:shd w:val="clear" w:color="auto" w:fill="auto"/>
          </w:tcPr>
          <w:p w14:paraId="4C084708" w14:textId="77777777" w:rsidR="003863DA" w:rsidRPr="005D509D" w:rsidRDefault="003863DA" w:rsidP="006A1389">
            <w:pPr>
              <w:suppressAutoHyphens w:val="0"/>
              <w:spacing w:before="40" w:after="120" w:line="220" w:lineRule="exact"/>
              <w:ind w:right="113"/>
              <w:rPr>
                <w:noProof/>
                <w:lang w:eastAsia="zh-CN"/>
              </w:rPr>
            </w:pPr>
            <w:r w:rsidRPr="005D509D">
              <w:rPr>
                <w:noProof/>
                <w:lang w:eastAsia="zh-CN"/>
              </w:rPr>
              <w:t>0</w:t>
            </w:r>
          </w:p>
        </w:tc>
      </w:tr>
      <w:tr w:rsidR="003863DA" w:rsidRPr="005D509D" w14:paraId="4850558A" w14:textId="77777777" w:rsidTr="00C830B7">
        <w:tblPrEx>
          <w:tblLook w:val="0000" w:firstRow="0" w:lastRow="0" w:firstColumn="0" w:lastColumn="0" w:noHBand="0" w:noVBand="0"/>
        </w:tblPrEx>
        <w:trPr>
          <w:trHeight w:val="240"/>
        </w:trPr>
        <w:tc>
          <w:tcPr>
            <w:tcW w:w="3686" w:type="dxa"/>
            <w:shd w:val="clear" w:color="auto" w:fill="auto"/>
          </w:tcPr>
          <w:p w14:paraId="4CB46F08" w14:textId="77777777" w:rsidR="003863DA" w:rsidRPr="005D509D" w:rsidRDefault="003863DA" w:rsidP="006A1389">
            <w:pPr>
              <w:suppressAutoHyphens w:val="0"/>
              <w:spacing w:before="40" w:after="120" w:line="220" w:lineRule="exact"/>
              <w:ind w:right="113"/>
              <w:rPr>
                <w:bCs/>
                <w:noProof/>
              </w:rPr>
            </w:pPr>
            <w:r w:rsidRPr="005D509D">
              <w:rPr>
                <w:bCs/>
                <w:noProof/>
              </w:rPr>
              <w:t>Number of persons and rate who were arrested/brought before a court convicted/sentenced/incarcerated for violent or other serious crimes (such as homicide, robbery, assault and trafficking)</w:t>
            </w:r>
          </w:p>
        </w:tc>
        <w:tc>
          <w:tcPr>
            <w:tcW w:w="3686" w:type="dxa"/>
            <w:shd w:val="clear" w:color="auto" w:fill="auto"/>
          </w:tcPr>
          <w:p w14:paraId="4114716E" w14:textId="77777777" w:rsidR="003863DA" w:rsidRPr="005D509D" w:rsidRDefault="003863DA" w:rsidP="006A1389">
            <w:pPr>
              <w:suppressAutoHyphens w:val="0"/>
              <w:spacing w:before="40" w:after="120" w:line="220" w:lineRule="exact"/>
              <w:ind w:right="113"/>
              <w:rPr>
                <w:noProof/>
                <w:lang w:eastAsia="zh-CN"/>
              </w:rPr>
            </w:pPr>
            <w:r w:rsidRPr="005D509D">
              <w:rPr>
                <w:noProof/>
                <w:lang w:eastAsia="zh-CN"/>
              </w:rPr>
              <w:t>0</w:t>
            </w:r>
          </w:p>
        </w:tc>
      </w:tr>
      <w:tr w:rsidR="003863DA" w:rsidRPr="005D509D" w14:paraId="5022DDB7" w14:textId="77777777" w:rsidTr="00C830B7">
        <w:tblPrEx>
          <w:tblLook w:val="0000" w:firstRow="0" w:lastRow="0" w:firstColumn="0" w:lastColumn="0" w:noHBand="0" w:noVBand="0"/>
        </w:tblPrEx>
        <w:trPr>
          <w:trHeight w:val="240"/>
        </w:trPr>
        <w:tc>
          <w:tcPr>
            <w:tcW w:w="3686" w:type="dxa"/>
            <w:shd w:val="clear" w:color="auto" w:fill="auto"/>
          </w:tcPr>
          <w:p w14:paraId="4CEE5B09" w14:textId="77777777" w:rsidR="003863DA" w:rsidRPr="005D509D" w:rsidRDefault="003863DA" w:rsidP="006A1389">
            <w:pPr>
              <w:suppressAutoHyphens w:val="0"/>
              <w:spacing w:before="40" w:after="120" w:line="220" w:lineRule="exact"/>
              <w:ind w:right="113"/>
              <w:rPr>
                <w:bCs/>
                <w:noProof/>
              </w:rPr>
            </w:pPr>
            <w:r w:rsidRPr="005D509D">
              <w:rPr>
                <w:bCs/>
                <w:noProof/>
              </w:rPr>
              <w:t>Number of reported cases of sexually motivated violence (such as rape, female genital mutilation, honour crimes and acid attacks).</w:t>
            </w:r>
          </w:p>
        </w:tc>
        <w:tc>
          <w:tcPr>
            <w:tcW w:w="3686" w:type="dxa"/>
            <w:shd w:val="clear" w:color="auto" w:fill="auto"/>
          </w:tcPr>
          <w:p w14:paraId="6F27422E" w14:textId="77777777" w:rsidR="003863DA" w:rsidRPr="005D509D" w:rsidRDefault="003863DA" w:rsidP="006A1389">
            <w:pPr>
              <w:suppressAutoHyphens w:val="0"/>
              <w:spacing w:before="40" w:after="120" w:line="220" w:lineRule="exact"/>
              <w:ind w:right="113"/>
              <w:rPr>
                <w:noProof/>
                <w:lang w:eastAsia="zh-CN"/>
              </w:rPr>
            </w:pPr>
            <w:r w:rsidRPr="005D509D">
              <w:rPr>
                <w:noProof/>
                <w:lang w:eastAsia="zh-CN"/>
              </w:rPr>
              <w:t>0 [in 2020]</w:t>
            </w:r>
          </w:p>
        </w:tc>
      </w:tr>
      <w:tr w:rsidR="003863DA" w:rsidRPr="005D509D" w14:paraId="1161CCD2" w14:textId="77777777" w:rsidTr="00C830B7">
        <w:tblPrEx>
          <w:tblLook w:val="0000" w:firstRow="0" w:lastRow="0" w:firstColumn="0" w:lastColumn="0" w:noHBand="0" w:noVBand="0"/>
        </w:tblPrEx>
        <w:trPr>
          <w:trHeight w:val="240"/>
        </w:trPr>
        <w:tc>
          <w:tcPr>
            <w:tcW w:w="3686" w:type="dxa"/>
            <w:tcBorders>
              <w:bottom w:val="nil"/>
            </w:tcBorders>
            <w:shd w:val="clear" w:color="auto" w:fill="auto"/>
          </w:tcPr>
          <w:p w14:paraId="64A08AD2" w14:textId="77777777" w:rsidR="003863DA" w:rsidRPr="005D509D" w:rsidRDefault="003863DA" w:rsidP="006A1389">
            <w:pPr>
              <w:suppressAutoHyphens w:val="0"/>
              <w:spacing w:before="40" w:after="120" w:line="220" w:lineRule="exact"/>
              <w:ind w:right="113"/>
              <w:rPr>
                <w:bCs/>
                <w:noProof/>
              </w:rPr>
            </w:pPr>
            <w:r w:rsidRPr="005D509D">
              <w:rPr>
                <w:bCs/>
                <w:noProof/>
              </w:rPr>
              <w:t>Maximum time of pre-trial detention (remand)</w:t>
            </w:r>
          </w:p>
        </w:tc>
        <w:tc>
          <w:tcPr>
            <w:tcW w:w="3686" w:type="dxa"/>
            <w:tcBorders>
              <w:bottom w:val="nil"/>
            </w:tcBorders>
            <w:shd w:val="clear" w:color="auto" w:fill="auto"/>
          </w:tcPr>
          <w:p w14:paraId="7DFA9638" w14:textId="77777777" w:rsidR="003863DA" w:rsidRPr="005D509D" w:rsidRDefault="003863DA" w:rsidP="006A1389">
            <w:pPr>
              <w:suppressAutoHyphens w:val="0"/>
              <w:spacing w:before="40" w:after="120" w:line="220" w:lineRule="exact"/>
              <w:ind w:right="113"/>
              <w:rPr>
                <w:noProof/>
                <w:lang w:eastAsia="zh-CN"/>
              </w:rPr>
            </w:pPr>
            <w:r w:rsidRPr="005D509D">
              <w:rPr>
                <w:noProof/>
                <w:lang w:eastAsia="zh-CN"/>
              </w:rPr>
              <w:t>Information not yet available</w:t>
            </w:r>
          </w:p>
        </w:tc>
      </w:tr>
      <w:tr w:rsidR="003863DA" w:rsidRPr="005D509D" w14:paraId="214B976D" w14:textId="77777777" w:rsidTr="00C830B7">
        <w:tblPrEx>
          <w:tblLook w:val="0000" w:firstRow="0" w:lastRow="0" w:firstColumn="0" w:lastColumn="0" w:noHBand="0" w:noVBand="0"/>
        </w:tblPrEx>
        <w:trPr>
          <w:trHeight w:val="240"/>
        </w:trPr>
        <w:tc>
          <w:tcPr>
            <w:tcW w:w="3686" w:type="dxa"/>
            <w:tcBorders>
              <w:top w:val="nil"/>
              <w:bottom w:val="nil"/>
            </w:tcBorders>
            <w:shd w:val="clear" w:color="auto" w:fill="auto"/>
          </w:tcPr>
          <w:p w14:paraId="6FFB4C1C" w14:textId="77777777" w:rsidR="003863DA" w:rsidRPr="005D509D" w:rsidRDefault="003863DA" w:rsidP="006A1389">
            <w:pPr>
              <w:suppressAutoHyphens w:val="0"/>
              <w:spacing w:before="40" w:after="120" w:line="220" w:lineRule="exact"/>
              <w:ind w:right="113"/>
              <w:rPr>
                <w:bCs/>
                <w:noProof/>
              </w:rPr>
            </w:pPr>
            <w:r w:rsidRPr="005D509D">
              <w:rPr>
                <w:bCs/>
                <w:noProof/>
              </w:rPr>
              <w:t>Prison population with breakdown by offence and length of sentence</w:t>
            </w:r>
          </w:p>
        </w:tc>
        <w:tc>
          <w:tcPr>
            <w:tcW w:w="3686" w:type="dxa"/>
            <w:tcBorders>
              <w:top w:val="nil"/>
              <w:bottom w:val="nil"/>
            </w:tcBorders>
            <w:shd w:val="clear" w:color="auto" w:fill="auto"/>
          </w:tcPr>
          <w:p w14:paraId="16A3B460" w14:textId="77777777" w:rsidR="003863DA" w:rsidRPr="005D509D" w:rsidRDefault="003863DA" w:rsidP="006A1389">
            <w:pPr>
              <w:suppressAutoHyphens w:val="0"/>
              <w:spacing w:before="40" w:after="120" w:line="220" w:lineRule="exact"/>
              <w:ind w:right="113"/>
              <w:rPr>
                <w:noProof/>
                <w:lang w:eastAsia="zh-CN"/>
              </w:rPr>
            </w:pPr>
            <w:r w:rsidRPr="005D509D">
              <w:rPr>
                <w:noProof/>
                <w:lang w:eastAsia="zh-CN"/>
              </w:rPr>
              <w:t>0</w:t>
            </w:r>
          </w:p>
        </w:tc>
      </w:tr>
      <w:tr w:rsidR="003863DA" w:rsidRPr="005D509D" w14:paraId="04147E1C" w14:textId="77777777" w:rsidTr="00C830B7">
        <w:tblPrEx>
          <w:tblLook w:val="0000" w:firstRow="0" w:lastRow="0" w:firstColumn="0" w:lastColumn="0" w:noHBand="0" w:noVBand="0"/>
        </w:tblPrEx>
        <w:trPr>
          <w:trHeight w:val="240"/>
        </w:trPr>
        <w:tc>
          <w:tcPr>
            <w:tcW w:w="3686" w:type="dxa"/>
            <w:tcBorders>
              <w:top w:val="nil"/>
            </w:tcBorders>
            <w:shd w:val="clear" w:color="auto" w:fill="auto"/>
          </w:tcPr>
          <w:p w14:paraId="6BFCEE30" w14:textId="77777777" w:rsidR="003863DA" w:rsidRPr="005D509D" w:rsidRDefault="003863DA" w:rsidP="006A1389">
            <w:pPr>
              <w:suppressAutoHyphens w:val="0"/>
              <w:spacing w:before="40" w:after="120" w:line="220" w:lineRule="exact"/>
              <w:ind w:right="113"/>
              <w:rPr>
                <w:bCs/>
                <w:noProof/>
              </w:rPr>
            </w:pPr>
            <w:r w:rsidRPr="005D509D">
              <w:rPr>
                <w:bCs/>
                <w:noProof/>
              </w:rPr>
              <w:lastRenderedPageBreak/>
              <w:t>Incidence of death in custody</w:t>
            </w:r>
          </w:p>
        </w:tc>
        <w:tc>
          <w:tcPr>
            <w:tcW w:w="3686" w:type="dxa"/>
            <w:tcBorders>
              <w:top w:val="nil"/>
            </w:tcBorders>
            <w:shd w:val="clear" w:color="auto" w:fill="auto"/>
          </w:tcPr>
          <w:p w14:paraId="614A8D1D" w14:textId="77777777" w:rsidR="003863DA" w:rsidRPr="005D509D" w:rsidRDefault="003863DA" w:rsidP="006A1389">
            <w:pPr>
              <w:suppressAutoHyphens w:val="0"/>
              <w:spacing w:before="40" w:after="120" w:line="220" w:lineRule="exact"/>
              <w:ind w:right="113"/>
              <w:rPr>
                <w:noProof/>
                <w:lang w:eastAsia="zh-CN"/>
              </w:rPr>
            </w:pPr>
            <w:r w:rsidRPr="005D509D">
              <w:rPr>
                <w:noProof/>
                <w:lang w:eastAsia="zh-CN"/>
              </w:rPr>
              <w:t>0</w:t>
            </w:r>
          </w:p>
        </w:tc>
      </w:tr>
      <w:tr w:rsidR="003863DA" w:rsidRPr="005D509D" w14:paraId="171CA72B" w14:textId="77777777" w:rsidTr="00C830B7">
        <w:tblPrEx>
          <w:tblLook w:val="0000" w:firstRow="0" w:lastRow="0" w:firstColumn="0" w:lastColumn="0" w:noHBand="0" w:noVBand="0"/>
        </w:tblPrEx>
        <w:trPr>
          <w:trHeight w:val="240"/>
        </w:trPr>
        <w:tc>
          <w:tcPr>
            <w:tcW w:w="3686" w:type="dxa"/>
            <w:shd w:val="clear" w:color="auto" w:fill="auto"/>
          </w:tcPr>
          <w:p w14:paraId="2136B338" w14:textId="77777777" w:rsidR="003863DA" w:rsidRPr="005D509D" w:rsidRDefault="003863DA" w:rsidP="006A1389">
            <w:pPr>
              <w:suppressAutoHyphens w:val="0"/>
              <w:spacing w:before="40" w:after="120" w:line="220" w:lineRule="exact"/>
              <w:ind w:right="113"/>
              <w:rPr>
                <w:bCs/>
                <w:noProof/>
              </w:rPr>
            </w:pPr>
            <w:r w:rsidRPr="005D509D">
              <w:rPr>
                <w:bCs/>
                <w:noProof/>
              </w:rPr>
              <w:t>Number of persons executed under the death penalty per year</w:t>
            </w:r>
          </w:p>
        </w:tc>
        <w:tc>
          <w:tcPr>
            <w:tcW w:w="3686" w:type="dxa"/>
            <w:shd w:val="clear" w:color="auto" w:fill="auto"/>
          </w:tcPr>
          <w:p w14:paraId="4A8623EA" w14:textId="77777777" w:rsidR="003863DA" w:rsidRPr="005D509D" w:rsidRDefault="003863DA" w:rsidP="006A1389">
            <w:pPr>
              <w:suppressAutoHyphens w:val="0"/>
              <w:spacing w:before="40" w:after="120" w:line="220" w:lineRule="exact"/>
              <w:ind w:right="113"/>
              <w:rPr>
                <w:noProof/>
                <w:lang w:eastAsia="zh-CN"/>
              </w:rPr>
            </w:pPr>
            <w:r w:rsidRPr="005D509D">
              <w:rPr>
                <w:noProof/>
                <w:lang w:eastAsia="zh-CN"/>
              </w:rPr>
              <w:t>0</w:t>
            </w:r>
          </w:p>
        </w:tc>
      </w:tr>
      <w:tr w:rsidR="003863DA" w:rsidRPr="005D509D" w14:paraId="24332B3D" w14:textId="77777777" w:rsidTr="00C830B7">
        <w:tblPrEx>
          <w:tblLook w:val="0000" w:firstRow="0" w:lastRow="0" w:firstColumn="0" w:lastColumn="0" w:noHBand="0" w:noVBand="0"/>
        </w:tblPrEx>
        <w:trPr>
          <w:trHeight w:val="240"/>
        </w:trPr>
        <w:tc>
          <w:tcPr>
            <w:tcW w:w="3686" w:type="dxa"/>
            <w:shd w:val="clear" w:color="auto" w:fill="auto"/>
          </w:tcPr>
          <w:p w14:paraId="4145EA52" w14:textId="77777777" w:rsidR="003863DA" w:rsidRPr="005D509D" w:rsidRDefault="003863DA" w:rsidP="006A1389">
            <w:pPr>
              <w:suppressAutoHyphens w:val="0"/>
              <w:spacing w:before="40" w:after="120" w:line="220" w:lineRule="exact"/>
              <w:ind w:right="113"/>
              <w:rPr>
                <w:bCs/>
                <w:noProof/>
              </w:rPr>
            </w:pPr>
            <w:r w:rsidRPr="005D509D">
              <w:rPr>
                <w:bCs/>
                <w:noProof/>
              </w:rPr>
              <w:t>Average backlog of cases per judge at different levels of the judicial system</w:t>
            </w:r>
          </w:p>
        </w:tc>
        <w:tc>
          <w:tcPr>
            <w:tcW w:w="3686" w:type="dxa"/>
            <w:shd w:val="clear" w:color="auto" w:fill="auto"/>
          </w:tcPr>
          <w:p w14:paraId="323B337E" w14:textId="77777777" w:rsidR="003863DA" w:rsidRPr="005D509D" w:rsidRDefault="003863DA" w:rsidP="006A1389">
            <w:pPr>
              <w:suppressAutoHyphens w:val="0"/>
              <w:spacing w:before="40" w:after="120" w:line="220" w:lineRule="exact"/>
              <w:ind w:right="113"/>
              <w:rPr>
                <w:noProof/>
                <w:lang w:eastAsia="zh-CN"/>
              </w:rPr>
            </w:pPr>
            <w:r w:rsidRPr="005D509D">
              <w:rPr>
                <w:noProof/>
                <w:lang w:eastAsia="zh-CN"/>
              </w:rPr>
              <w:t>0</w:t>
            </w:r>
          </w:p>
        </w:tc>
      </w:tr>
      <w:tr w:rsidR="003863DA" w:rsidRPr="005D509D" w14:paraId="559D7167" w14:textId="77777777" w:rsidTr="00C830B7">
        <w:tblPrEx>
          <w:tblLook w:val="0000" w:firstRow="0" w:lastRow="0" w:firstColumn="0" w:lastColumn="0" w:noHBand="0" w:noVBand="0"/>
        </w:tblPrEx>
        <w:trPr>
          <w:trHeight w:val="240"/>
        </w:trPr>
        <w:tc>
          <w:tcPr>
            <w:tcW w:w="3686" w:type="dxa"/>
            <w:shd w:val="clear" w:color="auto" w:fill="auto"/>
          </w:tcPr>
          <w:p w14:paraId="5A0E7B0E" w14:textId="77777777" w:rsidR="003863DA" w:rsidRPr="005D509D" w:rsidRDefault="003863DA" w:rsidP="006A1389">
            <w:pPr>
              <w:suppressAutoHyphens w:val="0"/>
              <w:spacing w:before="40" w:after="120" w:line="220" w:lineRule="exact"/>
              <w:ind w:right="113"/>
              <w:rPr>
                <w:bCs/>
                <w:noProof/>
              </w:rPr>
            </w:pPr>
            <w:r w:rsidRPr="005D509D">
              <w:rPr>
                <w:bCs/>
                <w:noProof/>
              </w:rPr>
              <w:t>Number of police/security personnel (as proportion of the population)</w:t>
            </w:r>
          </w:p>
        </w:tc>
        <w:tc>
          <w:tcPr>
            <w:tcW w:w="3686" w:type="dxa"/>
            <w:shd w:val="clear" w:color="auto" w:fill="auto"/>
          </w:tcPr>
          <w:p w14:paraId="7893B541" w14:textId="77777777" w:rsidR="003863DA" w:rsidRPr="005D509D" w:rsidRDefault="003863DA" w:rsidP="006A1389">
            <w:pPr>
              <w:suppressAutoHyphens w:val="0"/>
              <w:spacing w:before="40" w:after="120" w:line="220" w:lineRule="exact"/>
              <w:ind w:right="113"/>
              <w:rPr>
                <w:noProof/>
                <w:lang w:eastAsia="zh-CN"/>
              </w:rPr>
            </w:pPr>
            <w:r w:rsidRPr="005D509D">
              <w:rPr>
                <w:noProof/>
                <w:lang w:eastAsia="zh-CN"/>
              </w:rPr>
              <w:t>2/38</w:t>
            </w:r>
          </w:p>
        </w:tc>
      </w:tr>
      <w:tr w:rsidR="003863DA" w:rsidRPr="005D509D" w14:paraId="113AE964" w14:textId="77777777" w:rsidTr="00C830B7">
        <w:tblPrEx>
          <w:tblLook w:val="0000" w:firstRow="0" w:lastRow="0" w:firstColumn="0" w:lastColumn="0" w:noHBand="0" w:noVBand="0"/>
        </w:tblPrEx>
        <w:trPr>
          <w:trHeight w:val="240"/>
        </w:trPr>
        <w:tc>
          <w:tcPr>
            <w:tcW w:w="3686" w:type="dxa"/>
            <w:shd w:val="clear" w:color="auto" w:fill="auto"/>
          </w:tcPr>
          <w:p w14:paraId="141460C0" w14:textId="77777777" w:rsidR="003863DA" w:rsidRPr="005D509D" w:rsidRDefault="003863DA" w:rsidP="006A1389">
            <w:pPr>
              <w:suppressAutoHyphens w:val="0"/>
              <w:spacing w:before="40" w:after="120" w:line="220" w:lineRule="exact"/>
              <w:ind w:right="113"/>
              <w:rPr>
                <w:bCs/>
                <w:noProof/>
              </w:rPr>
            </w:pPr>
            <w:r w:rsidRPr="005D509D">
              <w:rPr>
                <w:bCs/>
                <w:noProof/>
              </w:rPr>
              <w:t>Number of prosecutors and judges (as proportion of the population)</w:t>
            </w:r>
          </w:p>
        </w:tc>
        <w:tc>
          <w:tcPr>
            <w:tcW w:w="3686" w:type="dxa"/>
            <w:shd w:val="clear" w:color="auto" w:fill="auto"/>
          </w:tcPr>
          <w:p w14:paraId="6CD0618A" w14:textId="77777777" w:rsidR="003863DA" w:rsidRPr="005D509D" w:rsidRDefault="003863DA" w:rsidP="006A1389">
            <w:pPr>
              <w:suppressAutoHyphens w:val="0"/>
              <w:spacing w:before="40" w:after="120" w:line="220" w:lineRule="exact"/>
              <w:ind w:right="113"/>
              <w:rPr>
                <w:noProof/>
                <w:lang w:eastAsia="zh-CN"/>
              </w:rPr>
            </w:pPr>
            <w:r w:rsidRPr="005D509D">
              <w:rPr>
                <w:noProof/>
                <w:lang w:eastAsia="zh-CN"/>
              </w:rPr>
              <w:t>Information not yet available</w:t>
            </w:r>
          </w:p>
        </w:tc>
      </w:tr>
      <w:tr w:rsidR="003863DA" w:rsidRPr="005D509D" w14:paraId="4C9748E6" w14:textId="77777777" w:rsidTr="00C830B7">
        <w:tblPrEx>
          <w:tblLook w:val="0000" w:firstRow="0" w:lastRow="0" w:firstColumn="0" w:lastColumn="0" w:noHBand="0" w:noVBand="0"/>
        </w:tblPrEx>
        <w:trPr>
          <w:trHeight w:val="240"/>
        </w:trPr>
        <w:tc>
          <w:tcPr>
            <w:tcW w:w="3686" w:type="dxa"/>
            <w:shd w:val="clear" w:color="auto" w:fill="auto"/>
          </w:tcPr>
          <w:p w14:paraId="1C18575B" w14:textId="77777777" w:rsidR="003863DA" w:rsidRPr="005D509D" w:rsidRDefault="003863DA" w:rsidP="006A1389">
            <w:pPr>
              <w:suppressAutoHyphens w:val="0"/>
              <w:spacing w:before="40" w:after="120" w:line="220" w:lineRule="exact"/>
              <w:ind w:right="113"/>
              <w:rPr>
                <w:bCs/>
                <w:noProof/>
              </w:rPr>
            </w:pPr>
            <w:r w:rsidRPr="005D509D">
              <w:rPr>
                <w:bCs/>
                <w:noProof/>
              </w:rPr>
              <w:t>Share of public expenditure on police/security and judiciary</w:t>
            </w:r>
          </w:p>
        </w:tc>
        <w:tc>
          <w:tcPr>
            <w:tcW w:w="3686" w:type="dxa"/>
            <w:shd w:val="clear" w:color="auto" w:fill="auto"/>
          </w:tcPr>
          <w:p w14:paraId="6CDBF01C" w14:textId="77777777" w:rsidR="003863DA" w:rsidRPr="005D509D" w:rsidRDefault="003863DA" w:rsidP="006A1389">
            <w:pPr>
              <w:suppressAutoHyphens w:val="0"/>
              <w:spacing w:before="40" w:after="120" w:line="220" w:lineRule="exact"/>
              <w:ind w:right="113"/>
              <w:rPr>
                <w:noProof/>
                <w:lang w:eastAsia="zh-CN"/>
              </w:rPr>
            </w:pPr>
            <w:bookmarkStart w:id="354" w:name="OLE_LINK89"/>
            <w:r w:rsidRPr="005D509D">
              <w:rPr>
                <w:noProof/>
                <w:lang w:eastAsia="zh-CN"/>
              </w:rPr>
              <w:t>Information not yet available</w:t>
            </w:r>
            <w:bookmarkEnd w:id="354"/>
          </w:p>
        </w:tc>
      </w:tr>
      <w:tr w:rsidR="003863DA" w:rsidRPr="005D509D" w14:paraId="3C090C6D" w14:textId="77777777" w:rsidTr="00C830B7">
        <w:tblPrEx>
          <w:tblLook w:val="0000" w:firstRow="0" w:lastRow="0" w:firstColumn="0" w:lastColumn="0" w:noHBand="0" w:noVBand="0"/>
        </w:tblPrEx>
        <w:trPr>
          <w:trHeight w:val="240"/>
        </w:trPr>
        <w:tc>
          <w:tcPr>
            <w:tcW w:w="3686" w:type="dxa"/>
            <w:shd w:val="clear" w:color="auto" w:fill="auto"/>
          </w:tcPr>
          <w:p w14:paraId="62D47A97" w14:textId="77777777" w:rsidR="003863DA" w:rsidRPr="005D509D" w:rsidRDefault="003863DA" w:rsidP="006A1389">
            <w:pPr>
              <w:suppressAutoHyphens w:val="0"/>
              <w:spacing w:before="40" w:after="120" w:line="220" w:lineRule="exact"/>
              <w:ind w:right="113"/>
              <w:rPr>
                <w:bCs/>
                <w:noProof/>
              </w:rPr>
            </w:pPr>
            <w:r w:rsidRPr="005D509D">
              <w:rPr>
                <w:bCs/>
                <w:noProof/>
              </w:rPr>
              <w:t>Of the accused and detained persons who apply for free legal aid, the proportion of those who receive it</w:t>
            </w:r>
          </w:p>
        </w:tc>
        <w:tc>
          <w:tcPr>
            <w:tcW w:w="3686" w:type="dxa"/>
            <w:shd w:val="clear" w:color="auto" w:fill="auto"/>
          </w:tcPr>
          <w:p w14:paraId="0C6FE74C" w14:textId="77777777" w:rsidR="003863DA" w:rsidRPr="005D509D" w:rsidRDefault="003863DA" w:rsidP="006A1389">
            <w:pPr>
              <w:suppressAutoHyphens w:val="0"/>
              <w:spacing w:before="40" w:after="120" w:line="220" w:lineRule="exact"/>
              <w:ind w:right="113"/>
              <w:rPr>
                <w:noProof/>
                <w:lang w:eastAsia="zh-CN"/>
              </w:rPr>
            </w:pPr>
            <w:r w:rsidRPr="005D509D">
              <w:rPr>
                <w:noProof/>
                <w:lang w:eastAsia="zh-CN"/>
              </w:rPr>
              <w:t>100%</w:t>
            </w:r>
          </w:p>
        </w:tc>
      </w:tr>
      <w:tr w:rsidR="003863DA" w:rsidRPr="005D509D" w14:paraId="1340B204" w14:textId="77777777" w:rsidTr="00C830B7">
        <w:tblPrEx>
          <w:tblLook w:val="0000" w:firstRow="0" w:lastRow="0" w:firstColumn="0" w:lastColumn="0" w:noHBand="0" w:noVBand="0"/>
        </w:tblPrEx>
        <w:trPr>
          <w:trHeight w:val="240"/>
        </w:trPr>
        <w:tc>
          <w:tcPr>
            <w:tcW w:w="3686" w:type="dxa"/>
            <w:shd w:val="clear" w:color="auto" w:fill="auto"/>
          </w:tcPr>
          <w:p w14:paraId="422E85D1" w14:textId="77777777" w:rsidR="003863DA" w:rsidRPr="005D509D" w:rsidRDefault="003863DA" w:rsidP="006A1389">
            <w:pPr>
              <w:suppressAutoHyphens w:val="0"/>
              <w:spacing w:before="40" w:after="120" w:line="220" w:lineRule="exact"/>
              <w:ind w:right="113"/>
              <w:rPr>
                <w:bCs/>
                <w:noProof/>
              </w:rPr>
            </w:pPr>
            <w:r w:rsidRPr="005D509D">
              <w:rPr>
                <w:bCs/>
                <w:noProof/>
              </w:rPr>
              <w:t>Proportion of victims compensated after adjudication, by type of crime</w:t>
            </w:r>
          </w:p>
        </w:tc>
        <w:tc>
          <w:tcPr>
            <w:tcW w:w="3686" w:type="dxa"/>
            <w:shd w:val="clear" w:color="auto" w:fill="auto"/>
          </w:tcPr>
          <w:p w14:paraId="0DD08310" w14:textId="77777777" w:rsidR="003863DA" w:rsidRPr="005D509D" w:rsidRDefault="003863DA" w:rsidP="006A1389">
            <w:pPr>
              <w:suppressAutoHyphens w:val="0"/>
              <w:spacing w:before="40" w:after="120" w:line="220" w:lineRule="exact"/>
              <w:ind w:right="113"/>
              <w:rPr>
                <w:noProof/>
                <w:lang w:eastAsia="zh-CN"/>
              </w:rPr>
            </w:pPr>
            <w:r w:rsidRPr="005D509D">
              <w:rPr>
                <w:noProof/>
                <w:lang w:eastAsia="zh-CN"/>
              </w:rPr>
              <w:t>Information not yet available</w:t>
            </w:r>
          </w:p>
        </w:tc>
      </w:tr>
    </w:tbl>
    <w:p w14:paraId="33F9F595" w14:textId="77777777" w:rsidR="003863DA" w:rsidRPr="005D509D" w:rsidRDefault="003863DA" w:rsidP="003863DA">
      <w:pPr>
        <w:pStyle w:val="H1G"/>
      </w:pPr>
      <w:bookmarkStart w:id="355" w:name="_Toc390761615"/>
      <w:r w:rsidRPr="005D509D">
        <w:tab/>
      </w:r>
      <w:bookmarkStart w:id="356" w:name="_Toc115097278"/>
      <w:r w:rsidRPr="005D509D">
        <w:t>B.</w:t>
      </w:r>
      <w:r w:rsidRPr="005D509D">
        <w:tab/>
        <w:t>Constitutional, political and legal structure</w:t>
      </w:r>
      <w:bookmarkEnd w:id="355"/>
      <w:bookmarkEnd w:id="356"/>
    </w:p>
    <w:p w14:paraId="174F1C77" w14:textId="77777777" w:rsidR="003863DA" w:rsidRPr="005D509D" w:rsidRDefault="003863DA" w:rsidP="00697131">
      <w:pPr>
        <w:pStyle w:val="SingleTxtG"/>
      </w:pPr>
      <w:r w:rsidRPr="005D509D">
        <w:rPr>
          <w:bCs/>
        </w:rPr>
        <w:t>123.</w:t>
      </w:r>
      <w:r w:rsidRPr="005D509D">
        <w:rPr>
          <w:bCs/>
        </w:rPr>
        <w:tab/>
      </w:r>
      <w:r w:rsidRPr="005D509D">
        <w:t>Pitcairn is a British Overseas Territory, comprising the islands of Pitcairn, Ducie, Henderson, and Oeno. Only Pitcairn Island is inhabited. A new Constitution was enacted through The Pitcairn Constitution Order 2010</w:t>
      </w:r>
      <w:r w:rsidRPr="005D509D">
        <w:rPr>
          <w:rStyle w:val="FootnoteReference"/>
        </w:rPr>
        <w:footnoteReference w:id="282"/>
      </w:r>
      <w:r w:rsidRPr="005D509D">
        <w:t xml:space="preserve">. </w:t>
      </w:r>
    </w:p>
    <w:p w14:paraId="5103B1B5" w14:textId="77777777" w:rsidR="003863DA" w:rsidRPr="005D509D" w:rsidRDefault="003863DA" w:rsidP="003863DA">
      <w:pPr>
        <w:pStyle w:val="H23G"/>
      </w:pPr>
      <w:bookmarkStart w:id="357" w:name="_Toc390761616"/>
      <w:r w:rsidRPr="005D509D">
        <w:tab/>
      </w:r>
      <w:r w:rsidRPr="005D509D">
        <w:tab/>
        <w:t>Legislature</w:t>
      </w:r>
      <w:bookmarkEnd w:id="357"/>
    </w:p>
    <w:p w14:paraId="15C55A9A" w14:textId="77777777" w:rsidR="003863DA" w:rsidRPr="005D509D" w:rsidRDefault="003863DA" w:rsidP="00697131">
      <w:pPr>
        <w:pStyle w:val="SingleTxtG"/>
      </w:pPr>
      <w:r w:rsidRPr="005D509D">
        <w:rPr>
          <w:bCs/>
        </w:rPr>
        <w:t>124.</w:t>
      </w:r>
      <w:r w:rsidRPr="005D509D">
        <w:rPr>
          <w:bCs/>
        </w:rPr>
        <w:tab/>
      </w:r>
      <w:r w:rsidRPr="005D509D">
        <w:t>Legislative power resides with the Governor, who is appointed by the UK Government. Under s 36(1) of the Constitution, the Governor, acting after consultation with the Island Council, may make laws for the peace, order and good government of Pitcairn. Subsection (2) provides that, in enacting laws, the Governor is not obliged to act in accordance with the advice of the Island Council. But in any case where the Governor acts contrary to the advice of the Council any member of the Council has the right to submit his/her views on the matter to a Secretary of State (of the UK Government).</w:t>
      </w:r>
    </w:p>
    <w:p w14:paraId="4F31845C" w14:textId="77777777" w:rsidR="003863DA" w:rsidRPr="005D509D" w:rsidRDefault="003863DA" w:rsidP="003863DA">
      <w:pPr>
        <w:pStyle w:val="H23G"/>
      </w:pPr>
      <w:bookmarkStart w:id="358" w:name="_Toc390761617"/>
      <w:r w:rsidRPr="005D509D">
        <w:tab/>
      </w:r>
      <w:r w:rsidRPr="005D509D">
        <w:tab/>
        <w:t>Executive</w:t>
      </w:r>
      <w:bookmarkEnd w:id="358"/>
    </w:p>
    <w:p w14:paraId="39AFA306" w14:textId="77777777" w:rsidR="003863DA" w:rsidRPr="005D509D" w:rsidRDefault="003863DA" w:rsidP="00697131">
      <w:pPr>
        <w:pStyle w:val="SingleTxtG"/>
      </w:pPr>
      <w:r w:rsidRPr="005D509D">
        <w:rPr>
          <w:bCs/>
        </w:rPr>
        <w:t>125.</w:t>
      </w:r>
      <w:r w:rsidRPr="005D509D">
        <w:rPr>
          <w:bCs/>
        </w:rPr>
        <w:tab/>
      </w:r>
      <w:r w:rsidRPr="005D509D">
        <w:t xml:space="preserve">Executive authority is vested in the Sovereign, and is exercised on Her behalf by HM Governor, either directly or through officers subordinated to the Governor. Executive power must be exercised subject to the Constitution (s.33). The Governor of Pitcairn resides in New Zealand, and is represented on the Island by the Governor’s Representative, a UK diplomatic posting. A Deputy Governor and administrative staff also reside in New Zealand and attend to Pitcairn administration in conjunction with the Island Council. </w:t>
      </w:r>
    </w:p>
    <w:p w14:paraId="220E02B6" w14:textId="77777777" w:rsidR="003863DA" w:rsidRPr="005D509D" w:rsidRDefault="003863DA" w:rsidP="00697131">
      <w:pPr>
        <w:pStyle w:val="SingleTxtG"/>
      </w:pPr>
      <w:r w:rsidRPr="005D509D">
        <w:rPr>
          <w:bCs/>
        </w:rPr>
        <w:t>126.</w:t>
      </w:r>
      <w:r w:rsidRPr="005D509D">
        <w:rPr>
          <w:bCs/>
        </w:rPr>
        <w:tab/>
      </w:r>
      <w:r w:rsidRPr="005D509D">
        <w:t>The Island Council (s.34 of the Constitution) is constituted by the Local Government Ordinance. It is an elected body, made up of a Mayor, Deputy Mayor and five Councillors. The right to vote and to stand for office is restricted to persons who have the Right of Abode on Pitcairn, or who have three years residency, along with spouses and de facto spouses of such persons (see s.11 Local Government Ordinance</w:t>
      </w:r>
      <w:r w:rsidRPr="005D509D">
        <w:rPr>
          <w:rStyle w:val="FootnoteReference"/>
        </w:rPr>
        <w:footnoteReference w:id="283"/>
      </w:r>
      <w:r w:rsidRPr="005D509D">
        <w:t xml:space="preserve">). In practice the Governor involves the Island Council in decision-making while retaining executive authority. Members of the Island Council are assigned, by the Mayor, responsibility for portfolios corresponding to the areas of government activity (e.g. biosecurity, natural resources, immigration, legal). The Pitcairn Island Attorney General is the principal legal adviser to the government of Pitcairn. </w:t>
      </w:r>
      <w:r w:rsidRPr="005D509D">
        <w:lastRenderedPageBreak/>
        <w:t xml:space="preserve">He/she holds office for a term of years specified in the appointment, or until a defined retirement age (s.35 of the Constitution). The present Attorney-General is appointed from, and resides in, New Zealand. </w:t>
      </w:r>
    </w:p>
    <w:p w14:paraId="0E8AB851" w14:textId="77777777" w:rsidR="003863DA" w:rsidRPr="005D509D" w:rsidRDefault="003863DA" w:rsidP="003863DA">
      <w:pPr>
        <w:pStyle w:val="H23G"/>
      </w:pPr>
      <w:bookmarkStart w:id="359" w:name="_Toc390761618"/>
      <w:r w:rsidRPr="005D509D">
        <w:tab/>
      </w:r>
      <w:r w:rsidRPr="005D509D">
        <w:tab/>
        <w:t>Judiciary and the administration of justice</w:t>
      </w:r>
      <w:bookmarkEnd w:id="359"/>
    </w:p>
    <w:p w14:paraId="7ACDB7BD" w14:textId="77777777" w:rsidR="003863DA" w:rsidRPr="005D509D" w:rsidRDefault="003863DA" w:rsidP="00697131">
      <w:pPr>
        <w:pStyle w:val="SingleTxtG"/>
      </w:pPr>
      <w:r w:rsidRPr="005D509D">
        <w:rPr>
          <w:bCs/>
        </w:rPr>
        <w:t>127.</w:t>
      </w:r>
      <w:r w:rsidRPr="005D509D">
        <w:rPr>
          <w:bCs/>
        </w:rPr>
        <w:tab/>
      </w:r>
      <w:r w:rsidRPr="005D509D">
        <w:t xml:space="preserve">The Pitcairn courts are: </w:t>
      </w:r>
    </w:p>
    <w:p w14:paraId="410ED654" w14:textId="5913E5B3"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The Magistrates’ Court </w:t>
      </w:r>
      <w:r w:rsidR="007F6A18">
        <w:rPr>
          <w:noProof/>
        </w:rPr>
        <w:t>–</w:t>
      </w:r>
      <w:r w:rsidRPr="005D509D">
        <w:rPr>
          <w:noProof/>
        </w:rPr>
        <w:t xml:space="preserve"> An Island Magistrate exercises a limited civil and criminal jurisdiction. The Island Magistrate resides on the Island. All the remaining members of the judiciary, specified below, reside in New Zealand. They attend the Island or preside over hearings by video link as required. There are further (“off-Island”) Magistrates, in New Zealand, who are senior New Zealand lawyers.</w:t>
      </w:r>
    </w:p>
    <w:p w14:paraId="71413A57" w14:textId="61C9502B"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The Supreme Court </w:t>
      </w:r>
      <w:r w:rsidR="00666BD8">
        <w:rPr>
          <w:noProof/>
        </w:rPr>
        <w:t>–</w:t>
      </w:r>
      <w:r w:rsidR="00B94E70">
        <w:rPr>
          <w:noProof/>
        </w:rPr>
        <w:t>S</w:t>
      </w:r>
      <w:r w:rsidRPr="005D509D">
        <w:rPr>
          <w:noProof/>
        </w:rPr>
        <w:t xml:space="preserve"> the Chief Justice and Justices of the Supreme Court reside in New Zealand and attend to Pitcairn matters when required. The Supreme Court has an unlimited jurisdiction, and also hears appeals from the Magistrate’s Court. The current Chief Justice and Supreme Court justices are also judges in the New Zealand judicial system, and (with assent from the New Zealand Government) undertake Pitcairn judicial duties as and when required. </w:t>
      </w:r>
    </w:p>
    <w:p w14:paraId="6E681609" w14:textId="67BB5482"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The Pitcairn Court of Appeal </w:t>
      </w:r>
      <w:r w:rsidR="00B94E70">
        <w:rPr>
          <w:noProof/>
        </w:rPr>
        <w:t>–</w:t>
      </w:r>
      <w:r w:rsidRPr="005D509D">
        <w:rPr>
          <w:noProof/>
        </w:rPr>
        <w:t xml:space="preserve"> the Pitcairn Court of Appeal comprises the President and two or more Justices of Appeal. The judges of the Court of Appeal reside in New Zealand. Final appeals are heard by the JCPC in London.</w:t>
      </w:r>
    </w:p>
    <w:p w14:paraId="2A224FFB" w14:textId="77777777" w:rsidR="003863DA" w:rsidRPr="005D509D" w:rsidRDefault="003863DA" w:rsidP="00697131">
      <w:pPr>
        <w:pStyle w:val="SingleTxtG"/>
      </w:pPr>
      <w:r w:rsidRPr="005D509D">
        <w:rPr>
          <w:bCs/>
        </w:rPr>
        <w:t>128.</w:t>
      </w:r>
      <w:r w:rsidRPr="005D509D">
        <w:rPr>
          <w:bCs/>
        </w:rPr>
        <w:tab/>
      </w:r>
      <w:r w:rsidRPr="005D509D">
        <w:t>Magistrates are appointed by the Governor. Justices of the Supreme Court and Court of Appeal, and the Chief Justice and President, are appointed by the Governor on instructions from a Secretary of State.</w:t>
      </w:r>
    </w:p>
    <w:p w14:paraId="01631BA4" w14:textId="77777777" w:rsidR="003863DA" w:rsidRPr="005D509D" w:rsidRDefault="003863DA" w:rsidP="00697131">
      <w:pPr>
        <w:pStyle w:val="SingleTxtG"/>
      </w:pPr>
      <w:r w:rsidRPr="005D509D">
        <w:rPr>
          <w:bCs/>
        </w:rPr>
        <w:t>129.</w:t>
      </w:r>
      <w:r w:rsidRPr="005D509D">
        <w:rPr>
          <w:bCs/>
        </w:rPr>
        <w:tab/>
      </w:r>
      <w:r w:rsidRPr="005D509D">
        <w:t>A bilateral treaty between the UK and New Zealand allows the Governor of Pitcairn to request permission for Pitcairn criminal trials to be heard in New Zealand (by Pitcairn judges, under Pitcairn law). In practice, Pitcairn trials involving offenders on the Island have been heard by judges travelling to the Island. Pre-trial applications and appeals have been heard in New Zealand.</w:t>
      </w:r>
    </w:p>
    <w:p w14:paraId="522812AE" w14:textId="77777777" w:rsidR="003863DA" w:rsidRPr="005D509D" w:rsidRDefault="003863DA" w:rsidP="003863DA">
      <w:pPr>
        <w:pStyle w:val="HChG"/>
      </w:pPr>
      <w:bookmarkStart w:id="360" w:name="_Toc390761619"/>
      <w:r w:rsidRPr="005D509D">
        <w:tab/>
      </w:r>
      <w:bookmarkStart w:id="361" w:name="_Toc115097279"/>
      <w:r w:rsidRPr="005D509D">
        <w:t>II.</w:t>
      </w:r>
      <w:r w:rsidRPr="005D509D">
        <w:tab/>
        <w:t>General framework for the protection and promotion of human rights</w:t>
      </w:r>
      <w:bookmarkEnd w:id="360"/>
      <w:bookmarkEnd w:id="361"/>
    </w:p>
    <w:p w14:paraId="66618E94" w14:textId="77777777" w:rsidR="003863DA" w:rsidRPr="005D509D" w:rsidRDefault="003863DA" w:rsidP="003863DA">
      <w:pPr>
        <w:pStyle w:val="H1G"/>
      </w:pPr>
      <w:bookmarkStart w:id="362" w:name="_Toc390761620"/>
      <w:r w:rsidRPr="005D509D">
        <w:tab/>
      </w:r>
      <w:bookmarkStart w:id="363" w:name="_Toc115097280"/>
      <w:r w:rsidRPr="005D509D">
        <w:t>A.</w:t>
      </w:r>
      <w:r w:rsidRPr="005D509D">
        <w:tab/>
        <w:t>Acceptance of international human rights norms</w:t>
      </w:r>
      <w:bookmarkEnd w:id="362"/>
      <w:bookmarkEnd w:id="363"/>
    </w:p>
    <w:p w14:paraId="47A7A240" w14:textId="77777777" w:rsidR="003863DA" w:rsidRPr="005D509D" w:rsidRDefault="003863DA" w:rsidP="00697131">
      <w:pPr>
        <w:pStyle w:val="SingleTxtG"/>
      </w:pPr>
      <w:r w:rsidRPr="005D509D">
        <w:rPr>
          <w:bCs/>
        </w:rPr>
        <w:t>130.</w:t>
      </w:r>
      <w:r w:rsidRPr="005D509D">
        <w:rPr>
          <w:bCs/>
        </w:rPr>
        <w:tab/>
      </w:r>
      <w:r w:rsidRPr="005D509D">
        <w:t>The following main international instruments have been extended to the Pitcairn Islands.</w:t>
      </w:r>
    </w:p>
    <w:p w14:paraId="05084CF7" w14:textId="77777777" w:rsidR="003863DA" w:rsidRPr="005D509D" w:rsidRDefault="003863DA" w:rsidP="003863DA">
      <w:pPr>
        <w:pStyle w:val="H23G"/>
      </w:pPr>
      <w:bookmarkStart w:id="364" w:name="_Toc390761621"/>
      <w:r w:rsidRPr="005D509D">
        <w:tab/>
      </w:r>
      <w:r w:rsidRPr="005D509D">
        <w:tab/>
        <w:t>Main United Nations international human rights conventions and protocols</w:t>
      </w:r>
      <w:bookmarkEnd w:id="364"/>
    </w:p>
    <w:p w14:paraId="2A7D5FCC" w14:textId="77777777" w:rsidR="003863DA" w:rsidRPr="00510C08" w:rsidRDefault="003863DA" w:rsidP="003863DA">
      <w:pPr>
        <w:pStyle w:val="Bullet1G"/>
        <w:numPr>
          <w:ilvl w:val="0"/>
          <w:numId w:val="0"/>
        </w:numPr>
        <w:tabs>
          <w:tab w:val="left" w:pos="1701"/>
        </w:tabs>
        <w:ind w:left="1701" w:hanging="170"/>
        <w:rPr>
          <w:noProof/>
          <w:lang w:val="fr-CH"/>
        </w:rPr>
      </w:pPr>
      <w:r w:rsidRPr="00510C08">
        <w:rPr>
          <w:noProof/>
          <w:lang w:val="fr-CH"/>
        </w:rPr>
        <w:t>•</w:t>
      </w:r>
      <w:r w:rsidRPr="00510C08">
        <w:rPr>
          <w:noProof/>
          <w:lang w:val="fr-CH"/>
        </w:rPr>
        <w:tab/>
        <w:t xml:space="preserve">ICERD; ICCPR; ICESCR; CAT; </w:t>
      </w:r>
      <w:r w:rsidRPr="00510C08">
        <w:rPr>
          <w:lang w:val="fr-CH"/>
        </w:rPr>
        <w:t>CRC</w:t>
      </w:r>
      <w:r w:rsidRPr="00510C08">
        <w:rPr>
          <w:noProof/>
          <w:lang w:val="fr-CH"/>
        </w:rPr>
        <w:t>.</w:t>
      </w:r>
    </w:p>
    <w:p w14:paraId="26D0D433" w14:textId="77777777" w:rsidR="003863DA" w:rsidRPr="005D509D" w:rsidRDefault="003863DA" w:rsidP="003863DA">
      <w:pPr>
        <w:pStyle w:val="H23G"/>
      </w:pPr>
      <w:bookmarkStart w:id="365" w:name="_Toc390761622"/>
      <w:r w:rsidRPr="00510C08">
        <w:rPr>
          <w:lang w:val="fr-CH"/>
        </w:rPr>
        <w:tab/>
      </w:r>
      <w:r w:rsidRPr="00510C08">
        <w:rPr>
          <w:lang w:val="fr-CH"/>
        </w:rPr>
        <w:tab/>
      </w:r>
      <w:r w:rsidRPr="005D509D">
        <w:t>Other United Nations human rights and related conventions</w:t>
      </w:r>
      <w:bookmarkEnd w:id="365"/>
    </w:p>
    <w:p w14:paraId="3469801F"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Convention on the Prevention and Punishment of the Crime of </w:t>
      </w:r>
      <w:r w:rsidRPr="005D509D">
        <w:t>Genocide</w:t>
      </w:r>
      <w:r w:rsidRPr="005D509D">
        <w:rPr>
          <w:noProof/>
        </w:rPr>
        <w:t>; Rome Statute of the International Criminal Court.</w:t>
      </w:r>
    </w:p>
    <w:p w14:paraId="4E64E5B3" w14:textId="77777777" w:rsidR="003863DA" w:rsidRPr="005D509D" w:rsidRDefault="003863DA" w:rsidP="003863DA">
      <w:pPr>
        <w:pStyle w:val="H23G"/>
      </w:pPr>
      <w:bookmarkStart w:id="366" w:name="_Toc390761623"/>
      <w:r w:rsidRPr="005D509D">
        <w:tab/>
      </w:r>
      <w:r w:rsidRPr="005D509D">
        <w:tab/>
        <w:t>Geneva Conventions and other treaties on international humanitarian law</w:t>
      </w:r>
      <w:bookmarkEnd w:id="366"/>
    </w:p>
    <w:p w14:paraId="0FCCE5F6"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Geneva 1; Geneva 2: Geneva 3; </w:t>
      </w:r>
      <w:r w:rsidRPr="005D509D">
        <w:t>Geneva</w:t>
      </w:r>
      <w:r w:rsidRPr="005D509D">
        <w:rPr>
          <w:noProof/>
        </w:rPr>
        <w:t xml:space="preserve"> 4; Protocol 1; Protocol 2; Protocol 3; Convention on the Prohibition of the Use, Stockpiling, Production and Transfer of Anti-Personnel Mines and on their Destruction. </w:t>
      </w:r>
    </w:p>
    <w:p w14:paraId="429ED15A" w14:textId="77777777" w:rsidR="003863DA" w:rsidRPr="005D509D" w:rsidRDefault="003863DA" w:rsidP="003863DA">
      <w:pPr>
        <w:pStyle w:val="H1G"/>
      </w:pPr>
      <w:bookmarkStart w:id="367" w:name="_Toc390761624"/>
      <w:r w:rsidRPr="005D509D">
        <w:lastRenderedPageBreak/>
        <w:tab/>
      </w:r>
      <w:bookmarkStart w:id="368" w:name="_Toc115097281"/>
      <w:r w:rsidRPr="005D509D">
        <w:t>B.</w:t>
      </w:r>
      <w:r w:rsidRPr="005D509D">
        <w:tab/>
        <w:t>Legal framework for the protection of human rights at the national level</w:t>
      </w:r>
      <w:bookmarkEnd w:id="367"/>
      <w:bookmarkEnd w:id="368"/>
    </w:p>
    <w:p w14:paraId="61D2525E" w14:textId="77777777" w:rsidR="003863DA" w:rsidRPr="005D509D" w:rsidRDefault="003863DA" w:rsidP="00697131">
      <w:pPr>
        <w:pStyle w:val="SingleTxtG"/>
      </w:pPr>
      <w:r w:rsidRPr="005D509D">
        <w:rPr>
          <w:bCs/>
        </w:rPr>
        <w:t>131.</w:t>
      </w:r>
      <w:r w:rsidRPr="005D509D">
        <w:rPr>
          <w:bCs/>
        </w:rPr>
        <w:tab/>
      </w:r>
      <w:r w:rsidRPr="005D509D">
        <w:t>Human rights are protected by a legal system comprising independent courts operating under the Constitution (Part 2 “Fundamental Rights and Freedoms of the Individual”) that sets out fundamental rights drawn from the ECHR. The Constitution also includes a right to protection of the environment, and to just administrative action, these being rights drawn from other sources. In addition to the rights in the Constitution, the rights that inhere in the common law of England are fully applicable on Pitcairn. Under s.42 of the Constitution, the law of Pitcairn comprises the common law of England for the time being together with English statutes of general application so far as the local circumstances and limits of local jurisdiction permit. The Governor has acted on the basis that the rights set out in the Human Rights Act 1998 (in the UK) also apply on Pitcairn, although since 2010 the same rights are now replicated in the Pitcairn Constitution which came into force in that year.</w:t>
      </w:r>
    </w:p>
    <w:p w14:paraId="5CAED6D5" w14:textId="77777777" w:rsidR="003863DA" w:rsidRPr="005D509D" w:rsidRDefault="003863DA" w:rsidP="00697131">
      <w:pPr>
        <w:pStyle w:val="SingleTxtG"/>
      </w:pPr>
      <w:r w:rsidRPr="005D509D">
        <w:rPr>
          <w:bCs/>
        </w:rPr>
        <w:t>132.</w:t>
      </w:r>
      <w:r w:rsidRPr="005D509D">
        <w:rPr>
          <w:bCs/>
        </w:rPr>
        <w:tab/>
      </w:r>
      <w:r w:rsidRPr="005D509D">
        <w:t xml:space="preserve">An Ombudsman was appointed in 2013. The Ombudsman is empowered to hear complaints about government administration affecting a person’s rights. At the request of the Island Council a UK-based Ombudsman was appointed. </w:t>
      </w:r>
    </w:p>
    <w:p w14:paraId="3A749ECB" w14:textId="77777777" w:rsidR="003863DA" w:rsidRPr="005D509D" w:rsidRDefault="003863DA" w:rsidP="00697131">
      <w:pPr>
        <w:pStyle w:val="SingleTxtG"/>
      </w:pPr>
      <w:r w:rsidRPr="005D509D">
        <w:rPr>
          <w:bCs/>
        </w:rPr>
        <w:t>133.</w:t>
      </w:r>
      <w:r w:rsidRPr="005D509D">
        <w:rPr>
          <w:bCs/>
        </w:rPr>
        <w:tab/>
      </w:r>
      <w:r w:rsidRPr="005D509D">
        <w:t>There are no legally trained persons on Pitcairn Island. When there is a need for legal representation in criminal trials, this is provided by New Zealand-based lawyers who have sought admission to the Pitcairn bar. Admission to the bar is equally available to lawyers in other Commonwealth countries. There is a Pitcairn Public Defender who provides representation at no cost.</w:t>
      </w:r>
    </w:p>
    <w:p w14:paraId="26FC9D6D" w14:textId="66821B40" w:rsidR="003863DA" w:rsidRPr="005D509D" w:rsidRDefault="003863DA" w:rsidP="00697131">
      <w:pPr>
        <w:pStyle w:val="SingleTxtG"/>
      </w:pPr>
      <w:r w:rsidRPr="005D509D">
        <w:rPr>
          <w:bCs/>
        </w:rPr>
        <w:t>134.</w:t>
      </w:r>
      <w:r w:rsidRPr="005D509D">
        <w:rPr>
          <w:bCs/>
        </w:rPr>
        <w:tab/>
      </w:r>
      <w:r w:rsidRPr="005D509D">
        <w:t xml:space="preserve">At the time of this report, a proposal is in train for the appointment of a New Zealand-based “community lawyer” </w:t>
      </w:r>
      <w:r w:rsidR="002B2924" w:rsidRPr="005D509D">
        <w:t>–</w:t>
      </w:r>
      <w:r w:rsidRPr="005D509D">
        <w:t xml:space="preserve"> that is, a New Zealand lawyer who is available to receive emails and inquiries from Pitcairn Islanders and to offer legal advice of the type that, in a larger society, might be offered by a community law centre.</w:t>
      </w:r>
    </w:p>
    <w:p w14:paraId="4430239B" w14:textId="77777777" w:rsidR="003863DA" w:rsidRPr="005D509D" w:rsidRDefault="003863DA" w:rsidP="003863DA">
      <w:pPr>
        <w:pStyle w:val="H1G"/>
      </w:pPr>
      <w:bookmarkStart w:id="369" w:name="_Toc390761625"/>
      <w:r w:rsidRPr="005D509D">
        <w:tab/>
      </w:r>
      <w:bookmarkStart w:id="370" w:name="_Toc115097282"/>
      <w:r w:rsidRPr="005D509D">
        <w:t>C.</w:t>
      </w:r>
      <w:r w:rsidRPr="005D509D">
        <w:tab/>
        <w:t>Framework within which human rights are promoted at the national level</w:t>
      </w:r>
      <w:bookmarkEnd w:id="369"/>
      <w:bookmarkEnd w:id="370"/>
    </w:p>
    <w:p w14:paraId="05D2D651" w14:textId="77777777" w:rsidR="003863DA" w:rsidRPr="005D509D" w:rsidRDefault="003863DA" w:rsidP="00697131">
      <w:pPr>
        <w:pStyle w:val="SingleTxtG"/>
      </w:pPr>
      <w:r w:rsidRPr="005D509D">
        <w:rPr>
          <w:bCs/>
        </w:rPr>
        <w:t>135.</w:t>
      </w:r>
      <w:r w:rsidRPr="005D509D">
        <w:rPr>
          <w:bCs/>
        </w:rPr>
        <w:tab/>
      </w:r>
      <w:r w:rsidRPr="005D509D">
        <w:t>In co-operation with the Island Council and with assistance from the Commonwealth Foundation, a plain English booklet is being produced to explain the human rights protections that operate in Pitcairn law. A designated member of the Island Council holds the Human Rights portfolio.</w:t>
      </w:r>
    </w:p>
    <w:p w14:paraId="04748F36" w14:textId="77777777" w:rsidR="003863DA" w:rsidRPr="005D509D" w:rsidRDefault="003863DA" w:rsidP="003863DA">
      <w:pPr>
        <w:pStyle w:val="HChG"/>
      </w:pPr>
      <w:bookmarkStart w:id="371" w:name="_Toc390761626"/>
      <w:r w:rsidRPr="005D509D">
        <w:tab/>
      </w:r>
      <w:bookmarkStart w:id="372" w:name="_Toc115097283"/>
      <w:r w:rsidRPr="005D509D">
        <w:t>III.</w:t>
      </w:r>
      <w:r w:rsidRPr="005D509D">
        <w:tab/>
        <w:t>Information on non-discrimination and equality and effective remedies</w:t>
      </w:r>
      <w:bookmarkEnd w:id="371"/>
      <w:bookmarkEnd w:id="372"/>
    </w:p>
    <w:p w14:paraId="06A6BD6C" w14:textId="77777777" w:rsidR="003863DA" w:rsidRPr="005D509D" w:rsidRDefault="003863DA" w:rsidP="00697131">
      <w:pPr>
        <w:pStyle w:val="SingleTxtG"/>
      </w:pPr>
      <w:r w:rsidRPr="005D509D">
        <w:rPr>
          <w:bCs/>
        </w:rPr>
        <w:t>136.</w:t>
      </w:r>
      <w:r w:rsidRPr="005D509D">
        <w:rPr>
          <w:bCs/>
        </w:rPr>
        <w:tab/>
      </w:r>
      <w:r w:rsidRPr="005D509D">
        <w:t xml:space="preserve">The Constitution contains provisions against discrimination. It should also be noted that there is no private sector employment in Pitcairn, with the workforce being either self-employed or holding (part-time) positions in the Government of Pitcairn. </w:t>
      </w:r>
    </w:p>
    <w:p w14:paraId="45BD918E" w14:textId="77777777" w:rsidR="003863DA" w:rsidRPr="005D509D" w:rsidRDefault="003863DA" w:rsidP="003863DA">
      <w:pPr>
        <w:pStyle w:val="HChG"/>
      </w:pPr>
      <w:bookmarkStart w:id="373" w:name="_Toc356562854"/>
      <w:bookmarkStart w:id="374" w:name="_Toc390761627"/>
      <w:r w:rsidRPr="005D509D">
        <w:lastRenderedPageBreak/>
        <w:tab/>
      </w:r>
      <w:r w:rsidRPr="005D509D">
        <w:tab/>
      </w:r>
      <w:bookmarkStart w:id="375" w:name="_Toc115097284"/>
      <w:r w:rsidRPr="005D509D">
        <w:t>St Helena, Ascension, and Tristan da Cunha</w:t>
      </w:r>
      <w:bookmarkEnd w:id="373"/>
      <w:bookmarkEnd w:id="374"/>
      <w:r w:rsidRPr="0011616D">
        <w:rPr>
          <w:rStyle w:val="FootnoteReference"/>
          <w:b w:val="0"/>
          <w:bCs/>
        </w:rPr>
        <w:footnoteReference w:id="284"/>
      </w:r>
      <w:bookmarkEnd w:id="375"/>
    </w:p>
    <w:p w14:paraId="1485CCB4" w14:textId="77777777" w:rsidR="003863DA" w:rsidRPr="005D509D" w:rsidRDefault="003863DA" w:rsidP="003863DA">
      <w:pPr>
        <w:pStyle w:val="HChG"/>
      </w:pPr>
      <w:bookmarkStart w:id="376" w:name="_Toc390761628"/>
      <w:r w:rsidRPr="005D509D">
        <w:tab/>
      </w:r>
      <w:bookmarkStart w:id="377" w:name="_Toc115097285"/>
      <w:r w:rsidRPr="005D509D">
        <w:t>I.</w:t>
      </w:r>
      <w:r w:rsidRPr="005D509D">
        <w:tab/>
        <w:t>General information</w:t>
      </w:r>
      <w:bookmarkEnd w:id="376"/>
      <w:bookmarkEnd w:id="377"/>
    </w:p>
    <w:p w14:paraId="6C0AE03E" w14:textId="77777777" w:rsidR="003863DA" w:rsidRPr="005D509D" w:rsidRDefault="003863DA" w:rsidP="003863DA">
      <w:pPr>
        <w:pStyle w:val="H1G"/>
      </w:pPr>
      <w:bookmarkStart w:id="378" w:name="_Toc390761629"/>
      <w:r w:rsidRPr="005D509D">
        <w:tab/>
      </w:r>
      <w:bookmarkStart w:id="379" w:name="_Toc115097286"/>
      <w:r w:rsidRPr="005D509D">
        <w:t>A.</w:t>
      </w:r>
      <w:r w:rsidRPr="005D509D">
        <w:tab/>
        <w:t>Demographic, economic, social and cultural characteristics</w:t>
      </w:r>
      <w:bookmarkEnd w:id="378"/>
      <w:bookmarkEnd w:id="379"/>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94328F" w:rsidRPr="005D509D" w14:paraId="3A0B3737" w14:textId="77777777" w:rsidTr="0094328F">
        <w:trPr>
          <w:trHeight w:val="240"/>
          <w:tblHeader/>
        </w:trPr>
        <w:tc>
          <w:tcPr>
            <w:tcW w:w="7372" w:type="dxa"/>
            <w:gridSpan w:val="2"/>
            <w:tcBorders>
              <w:top w:val="single" w:sz="4" w:space="0" w:color="auto"/>
              <w:bottom w:val="single" w:sz="12" w:space="0" w:color="auto"/>
            </w:tcBorders>
            <w:shd w:val="clear" w:color="auto" w:fill="auto"/>
            <w:vAlign w:val="bottom"/>
          </w:tcPr>
          <w:p w14:paraId="784995F8" w14:textId="77777777" w:rsidR="003863DA" w:rsidRPr="005D509D" w:rsidRDefault="003863DA" w:rsidP="0094328F">
            <w:pPr>
              <w:suppressAutoHyphens w:val="0"/>
              <w:spacing w:before="80" w:after="80" w:line="200" w:lineRule="exact"/>
              <w:ind w:right="113"/>
              <w:rPr>
                <w:i/>
                <w:sz w:val="16"/>
              </w:rPr>
            </w:pPr>
            <w:bookmarkStart w:id="380" w:name="_Toc390761630"/>
            <w:r w:rsidRPr="005D509D">
              <w:rPr>
                <w:i/>
                <w:sz w:val="16"/>
              </w:rPr>
              <w:t>Demographic indicators</w:t>
            </w:r>
            <w:bookmarkEnd w:id="380"/>
          </w:p>
        </w:tc>
      </w:tr>
      <w:tr w:rsidR="0094328F" w:rsidRPr="005D509D" w14:paraId="2F7C89B3" w14:textId="77777777" w:rsidTr="0094328F">
        <w:tblPrEx>
          <w:tblCellMar>
            <w:right w:w="0" w:type="dxa"/>
          </w:tblCellMar>
        </w:tblPrEx>
        <w:trPr>
          <w:trHeight w:hRule="exact" w:val="113"/>
          <w:tblHeader/>
        </w:trPr>
        <w:tc>
          <w:tcPr>
            <w:tcW w:w="3686" w:type="dxa"/>
            <w:tcBorders>
              <w:top w:val="single" w:sz="12" w:space="0" w:color="auto"/>
            </w:tcBorders>
            <w:shd w:val="clear" w:color="auto" w:fill="auto"/>
          </w:tcPr>
          <w:p w14:paraId="43D94FE7" w14:textId="77777777" w:rsidR="0094328F" w:rsidRPr="005D509D" w:rsidRDefault="0094328F" w:rsidP="0094328F">
            <w:pPr>
              <w:suppressAutoHyphens w:val="0"/>
              <w:spacing w:before="40" w:after="120" w:line="220" w:lineRule="exact"/>
              <w:ind w:right="113"/>
              <w:rPr>
                <w:noProof/>
              </w:rPr>
            </w:pPr>
          </w:p>
        </w:tc>
        <w:tc>
          <w:tcPr>
            <w:tcW w:w="3686" w:type="dxa"/>
            <w:tcBorders>
              <w:top w:val="single" w:sz="12" w:space="0" w:color="auto"/>
            </w:tcBorders>
            <w:shd w:val="clear" w:color="auto" w:fill="auto"/>
          </w:tcPr>
          <w:p w14:paraId="02DB3B3F" w14:textId="77777777" w:rsidR="0094328F" w:rsidRPr="005D509D" w:rsidRDefault="0094328F" w:rsidP="0094328F">
            <w:pPr>
              <w:suppressAutoHyphens w:val="0"/>
              <w:spacing w:before="40" w:after="120" w:line="220" w:lineRule="exact"/>
              <w:ind w:right="113"/>
              <w:rPr>
                <w:noProof/>
              </w:rPr>
            </w:pPr>
          </w:p>
        </w:tc>
      </w:tr>
      <w:tr w:rsidR="003863DA" w:rsidRPr="005D509D" w14:paraId="51433521" w14:textId="77777777" w:rsidTr="0094328F">
        <w:trPr>
          <w:trHeight w:val="240"/>
        </w:trPr>
        <w:tc>
          <w:tcPr>
            <w:tcW w:w="3686" w:type="dxa"/>
            <w:shd w:val="clear" w:color="auto" w:fill="auto"/>
          </w:tcPr>
          <w:p w14:paraId="5B521704" w14:textId="77777777" w:rsidR="003863DA" w:rsidRPr="005D509D" w:rsidRDefault="003863DA" w:rsidP="0094328F">
            <w:pPr>
              <w:suppressAutoHyphens w:val="0"/>
              <w:spacing w:before="40" w:after="120" w:line="220" w:lineRule="exact"/>
              <w:ind w:right="113"/>
              <w:rPr>
                <w:noProof/>
              </w:rPr>
            </w:pPr>
            <w:r w:rsidRPr="005D509D">
              <w:rPr>
                <w:noProof/>
              </w:rPr>
              <w:t>Population size</w:t>
            </w:r>
          </w:p>
        </w:tc>
        <w:tc>
          <w:tcPr>
            <w:tcW w:w="3686" w:type="dxa"/>
            <w:shd w:val="clear" w:color="auto" w:fill="auto"/>
          </w:tcPr>
          <w:p w14:paraId="7749CCB7" w14:textId="77777777" w:rsidR="003863DA" w:rsidRPr="005D509D" w:rsidRDefault="003863DA" w:rsidP="0094328F">
            <w:pPr>
              <w:suppressAutoHyphens w:val="0"/>
              <w:spacing w:before="40" w:after="120" w:line="220" w:lineRule="exact"/>
              <w:ind w:right="113"/>
              <w:rPr>
                <w:noProof/>
              </w:rPr>
            </w:pPr>
            <w:r w:rsidRPr="005D509D">
              <w:rPr>
                <w:noProof/>
              </w:rPr>
              <w:t>4,564</w:t>
            </w:r>
          </w:p>
          <w:p w14:paraId="653F87A2" w14:textId="77777777" w:rsidR="003863DA" w:rsidRPr="005D509D" w:rsidRDefault="003863DA" w:rsidP="001B1F77">
            <w:pPr>
              <w:suppressAutoHyphens w:val="0"/>
              <w:spacing w:before="40" w:after="120" w:line="220" w:lineRule="exact"/>
              <w:rPr>
                <w:noProof/>
              </w:rPr>
            </w:pPr>
            <w:r w:rsidRPr="005D509D">
              <w:rPr>
                <w:noProof/>
              </w:rPr>
              <w:t>(estimated on-island populations, mid-2020)</w:t>
            </w:r>
          </w:p>
        </w:tc>
      </w:tr>
      <w:tr w:rsidR="003863DA" w:rsidRPr="005D509D" w14:paraId="288931B2" w14:textId="77777777" w:rsidTr="0094328F">
        <w:trPr>
          <w:trHeight w:val="240"/>
        </w:trPr>
        <w:tc>
          <w:tcPr>
            <w:tcW w:w="3686" w:type="dxa"/>
            <w:shd w:val="clear" w:color="auto" w:fill="auto"/>
          </w:tcPr>
          <w:p w14:paraId="1A5A26AE" w14:textId="77777777" w:rsidR="003863DA" w:rsidRPr="005D509D" w:rsidRDefault="003863DA" w:rsidP="0094328F">
            <w:pPr>
              <w:suppressAutoHyphens w:val="0"/>
              <w:spacing w:before="40" w:after="120" w:line="220" w:lineRule="exact"/>
              <w:ind w:right="113"/>
              <w:rPr>
                <w:noProof/>
              </w:rPr>
            </w:pPr>
            <w:r w:rsidRPr="005D509D">
              <w:rPr>
                <w:noProof/>
              </w:rPr>
              <w:t>Population growth rate</w:t>
            </w:r>
          </w:p>
        </w:tc>
        <w:tc>
          <w:tcPr>
            <w:tcW w:w="3686" w:type="dxa"/>
            <w:shd w:val="clear" w:color="auto" w:fill="auto"/>
          </w:tcPr>
          <w:p w14:paraId="0F8AA613" w14:textId="77777777" w:rsidR="003863DA" w:rsidRPr="005D509D" w:rsidRDefault="003863DA" w:rsidP="0094328F">
            <w:pPr>
              <w:suppressAutoHyphens w:val="0"/>
              <w:spacing w:before="40" w:after="120" w:line="220" w:lineRule="exact"/>
              <w:ind w:right="113"/>
              <w:rPr>
                <w:noProof/>
              </w:rPr>
            </w:pPr>
            <w:r w:rsidRPr="005D509D">
              <w:rPr>
                <w:noProof/>
              </w:rPr>
              <w:t>0.1%</w:t>
            </w:r>
          </w:p>
          <w:p w14:paraId="5511D79B" w14:textId="77777777" w:rsidR="003863DA" w:rsidRPr="005D509D" w:rsidRDefault="003863DA" w:rsidP="0094328F">
            <w:pPr>
              <w:suppressAutoHyphens w:val="0"/>
              <w:spacing w:before="40" w:after="120" w:line="220" w:lineRule="exact"/>
              <w:ind w:right="113"/>
              <w:rPr>
                <w:noProof/>
              </w:rPr>
            </w:pPr>
            <w:r w:rsidRPr="005D509D">
              <w:rPr>
                <w:noProof/>
              </w:rPr>
              <w:t>(average annual growth rate of mid-year on-island population, 2016)</w:t>
            </w:r>
          </w:p>
        </w:tc>
      </w:tr>
      <w:tr w:rsidR="003863DA" w:rsidRPr="005D509D" w14:paraId="62257E3C" w14:textId="77777777" w:rsidTr="0094328F">
        <w:trPr>
          <w:trHeight w:val="240"/>
        </w:trPr>
        <w:tc>
          <w:tcPr>
            <w:tcW w:w="3686" w:type="dxa"/>
            <w:shd w:val="clear" w:color="auto" w:fill="auto"/>
          </w:tcPr>
          <w:p w14:paraId="32445215" w14:textId="77777777" w:rsidR="003863DA" w:rsidRPr="005D509D" w:rsidRDefault="003863DA" w:rsidP="0094328F">
            <w:pPr>
              <w:suppressAutoHyphens w:val="0"/>
              <w:spacing w:before="40" w:after="120" w:line="220" w:lineRule="exact"/>
              <w:ind w:right="113"/>
              <w:rPr>
                <w:noProof/>
              </w:rPr>
            </w:pPr>
            <w:r w:rsidRPr="005D509D">
              <w:rPr>
                <w:noProof/>
              </w:rPr>
              <w:t>Population density (people per sq km)</w:t>
            </w:r>
          </w:p>
        </w:tc>
        <w:tc>
          <w:tcPr>
            <w:tcW w:w="3686" w:type="dxa"/>
            <w:shd w:val="clear" w:color="auto" w:fill="auto"/>
          </w:tcPr>
          <w:p w14:paraId="020DAFFF" w14:textId="77777777" w:rsidR="003863DA" w:rsidRPr="005D509D" w:rsidRDefault="003863DA" w:rsidP="0094328F">
            <w:pPr>
              <w:suppressAutoHyphens w:val="0"/>
              <w:spacing w:before="40" w:after="120" w:line="220" w:lineRule="exact"/>
              <w:ind w:right="113"/>
              <w:rPr>
                <w:noProof/>
              </w:rPr>
            </w:pPr>
            <w:r w:rsidRPr="005D509D">
              <w:rPr>
                <w:noProof/>
              </w:rPr>
              <w:t>37.7 (estimated from on-island population mid-2020)</w:t>
            </w:r>
          </w:p>
        </w:tc>
      </w:tr>
      <w:tr w:rsidR="003863DA" w:rsidRPr="005D509D" w14:paraId="3A798081" w14:textId="77777777" w:rsidTr="0094328F">
        <w:trPr>
          <w:trHeight w:val="240"/>
        </w:trPr>
        <w:tc>
          <w:tcPr>
            <w:tcW w:w="3686" w:type="dxa"/>
            <w:shd w:val="clear" w:color="auto" w:fill="auto"/>
          </w:tcPr>
          <w:p w14:paraId="5368B145" w14:textId="77777777" w:rsidR="003863DA" w:rsidRPr="005D509D" w:rsidRDefault="003863DA" w:rsidP="0094328F">
            <w:pPr>
              <w:suppressAutoHyphens w:val="0"/>
              <w:spacing w:before="40" w:after="120" w:line="220" w:lineRule="exact"/>
              <w:ind w:right="113"/>
              <w:rPr>
                <w:noProof/>
              </w:rPr>
            </w:pPr>
            <w:r w:rsidRPr="005D509D">
              <w:rPr>
                <w:noProof/>
              </w:rPr>
              <w:t xml:space="preserve">Population distribution by mother tongue </w:t>
            </w:r>
          </w:p>
        </w:tc>
        <w:tc>
          <w:tcPr>
            <w:tcW w:w="3686" w:type="dxa"/>
            <w:shd w:val="clear" w:color="auto" w:fill="auto"/>
          </w:tcPr>
          <w:p w14:paraId="72657D01" w14:textId="77777777" w:rsidR="003863DA" w:rsidRPr="005D509D" w:rsidRDefault="003863DA" w:rsidP="0094328F">
            <w:pPr>
              <w:suppressAutoHyphens w:val="0"/>
              <w:spacing w:before="40" w:after="120" w:line="220" w:lineRule="exact"/>
              <w:ind w:right="113"/>
              <w:rPr>
                <w:noProof/>
              </w:rPr>
            </w:pPr>
            <w:r w:rsidRPr="005D509D">
              <w:rPr>
                <w:noProof/>
              </w:rPr>
              <w:t>English is the mother tongue</w:t>
            </w:r>
          </w:p>
        </w:tc>
      </w:tr>
      <w:tr w:rsidR="003863DA" w:rsidRPr="005D509D" w14:paraId="31944DF0" w14:textId="77777777" w:rsidTr="0094328F">
        <w:trPr>
          <w:trHeight w:val="240"/>
        </w:trPr>
        <w:tc>
          <w:tcPr>
            <w:tcW w:w="3686" w:type="dxa"/>
            <w:shd w:val="clear" w:color="auto" w:fill="auto"/>
          </w:tcPr>
          <w:p w14:paraId="6243B97D" w14:textId="77777777" w:rsidR="003863DA" w:rsidRPr="005D509D" w:rsidRDefault="003863DA" w:rsidP="0094328F">
            <w:pPr>
              <w:suppressAutoHyphens w:val="0"/>
              <w:spacing w:before="40" w:after="120" w:line="220" w:lineRule="exact"/>
              <w:ind w:right="113"/>
              <w:rPr>
                <w:noProof/>
              </w:rPr>
            </w:pPr>
            <w:r w:rsidRPr="005D509D">
              <w:rPr>
                <w:noProof/>
              </w:rPr>
              <w:t>Population distribution by religion</w:t>
            </w:r>
          </w:p>
        </w:tc>
        <w:tc>
          <w:tcPr>
            <w:tcW w:w="3686" w:type="dxa"/>
            <w:shd w:val="clear" w:color="auto" w:fill="auto"/>
          </w:tcPr>
          <w:p w14:paraId="5B2FEE70" w14:textId="77777777" w:rsidR="003863DA" w:rsidRPr="005D509D" w:rsidRDefault="003863DA" w:rsidP="0094328F">
            <w:pPr>
              <w:suppressAutoHyphens w:val="0"/>
              <w:spacing w:before="40" w:after="120" w:line="220" w:lineRule="exact"/>
              <w:ind w:right="113"/>
              <w:rPr>
                <w:noProof/>
              </w:rPr>
            </w:pPr>
            <w:r w:rsidRPr="005D509D">
              <w:rPr>
                <w:noProof/>
              </w:rPr>
              <w:t>Christian: 85.5%</w:t>
            </w:r>
          </w:p>
          <w:p w14:paraId="58DB2C75" w14:textId="77777777" w:rsidR="003863DA" w:rsidRPr="005D509D" w:rsidRDefault="003863DA" w:rsidP="0094328F">
            <w:pPr>
              <w:suppressAutoHyphens w:val="0"/>
              <w:spacing w:before="40" w:after="120" w:line="220" w:lineRule="exact"/>
              <w:ind w:right="113"/>
              <w:rPr>
                <w:noProof/>
              </w:rPr>
            </w:pPr>
            <w:r w:rsidRPr="005D509D">
              <w:rPr>
                <w:noProof/>
              </w:rPr>
              <w:t>Other: 0.5%</w:t>
            </w:r>
          </w:p>
          <w:p w14:paraId="6B456250" w14:textId="77777777" w:rsidR="003863DA" w:rsidRPr="005D509D" w:rsidRDefault="003863DA" w:rsidP="0094328F">
            <w:pPr>
              <w:suppressAutoHyphens w:val="0"/>
              <w:spacing w:before="40" w:after="120" w:line="220" w:lineRule="exact"/>
              <w:ind w:right="113"/>
              <w:rPr>
                <w:noProof/>
              </w:rPr>
            </w:pPr>
            <w:r w:rsidRPr="005D509D">
              <w:rPr>
                <w:noProof/>
              </w:rPr>
              <w:t>No religion: 4.7%</w:t>
            </w:r>
          </w:p>
          <w:p w14:paraId="5FD980C9" w14:textId="77777777" w:rsidR="003863DA" w:rsidRPr="005D509D" w:rsidRDefault="003863DA" w:rsidP="0094328F">
            <w:pPr>
              <w:suppressAutoHyphens w:val="0"/>
              <w:spacing w:before="40" w:after="120" w:line="220" w:lineRule="exact"/>
              <w:ind w:right="113"/>
              <w:rPr>
                <w:noProof/>
              </w:rPr>
            </w:pPr>
            <w:r w:rsidRPr="005D509D">
              <w:rPr>
                <w:noProof/>
              </w:rPr>
              <w:t>Religion not stated: 9.3%</w:t>
            </w:r>
          </w:p>
          <w:p w14:paraId="362E8440" w14:textId="77777777" w:rsidR="003863DA" w:rsidRPr="005D509D" w:rsidRDefault="003863DA" w:rsidP="0094328F">
            <w:pPr>
              <w:suppressAutoHyphens w:val="0"/>
              <w:spacing w:before="40" w:after="120" w:line="220" w:lineRule="exact"/>
              <w:ind w:right="113"/>
              <w:rPr>
                <w:noProof/>
              </w:rPr>
            </w:pPr>
            <w:r w:rsidRPr="005D509D">
              <w:rPr>
                <w:noProof/>
              </w:rPr>
              <w:t xml:space="preserve">(2016 Census) </w:t>
            </w:r>
          </w:p>
        </w:tc>
      </w:tr>
      <w:tr w:rsidR="003863DA" w:rsidRPr="005D509D" w14:paraId="27E55E65" w14:textId="77777777" w:rsidTr="0094328F">
        <w:trPr>
          <w:trHeight w:val="240"/>
        </w:trPr>
        <w:tc>
          <w:tcPr>
            <w:tcW w:w="3686" w:type="dxa"/>
            <w:shd w:val="clear" w:color="auto" w:fill="auto"/>
          </w:tcPr>
          <w:p w14:paraId="217EBCFE" w14:textId="77777777" w:rsidR="003863DA" w:rsidRPr="005D509D" w:rsidRDefault="003863DA" w:rsidP="0094328F">
            <w:pPr>
              <w:suppressAutoHyphens w:val="0"/>
              <w:spacing w:before="40" w:after="120" w:line="220" w:lineRule="exact"/>
              <w:ind w:right="113"/>
              <w:rPr>
                <w:noProof/>
              </w:rPr>
            </w:pPr>
            <w:r w:rsidRPr="005D509D">
              <w:rPr>
                <w:noProof/>
              </w:rPr>
              <w:t>Population distribution by ethnic groups</w:t>
            </w:r>
          </w:p>
        </w:tc>
        <w:tc>
          <w:tcPr>
            <w:tcW w:w="3686" w:type="dxa"/>
            <w:shd w:val="clear" w:color="auto" w:fill="auto"/>
          </w:tcPr>
          <w:p w14:paraId="162516B8" w14:textId="77777777" w:rsidR="003863DA" w:rsidRPr="005D509D" w:rsidRDefault="003863DA" w:rsidP="0094328F">
            <w:pPr>
              <w:suppressAutoHyphens w:val="0"/>
              <w:spacing w:before="40" w:after="120" w:line="220" w:lineRule="exact"/>
              <w:ind w:right="113"/>
              <w:rPr>
                <w:noProof/>
              </w:rPr>
            </w:pPr>
            <w:r w:rsidRPr="005D509D">
              <w:rPr>
                <w:noProof/>
              </w:rPr>
              <w:t>Not available</w:t>
            </w:r>
          </w:p>
        </w:tc>
      </w:tr>
      <w:tr w:rsidR="003863DA" w:rsidRPr="005D509D" w14:paraId="5E5AA7C3" w14:textId="77777777" w:rsidTr="0094328F">
        <w:trPr>
          <w:trHeight w:val="240"/>
        </w:trPr>
        <w:tc>
          <w:tcPr>
            <w:tcW w:w="3686" w:type="dxa"/>
            <w:shd w:val="clear" w:color="auto" w:fill="auto"/>
          </w:tcPr>
          <w:p w14:paraId="25632275" w14:textId="77777777" w:rsidR="003863DA" w:rsidRPr="005D509D" w:rsidRDefault="003863DA" w:rsidP="0094328F">
            <w:pPr>
              <w:suppressAutoHyphens w:val="0"/>
              <w:spacing w:before="40" w:after="120" w:line="220" w:lineRule="exact"/>
              <w:ind w:right="113"/>
              <w:rPr>
                <w:noProof/>
              </w:rPr>
            </w:pPr>
            <w:r w:rsidRPr="005D509D">
              <w:rPr>
                <w:noProof/>
              </w:rPr>
              <w:t>Age-composition</w:t>
            </w:r>
          </w:p>
        </w:tc>
        <w:tc>
          <w:tcPr>
            <w:tcW w:w="3686" w:type="dxa"/>
            <w:shd w:val="clear" w:color="auto" w:fill="auto"/>
          </w:tcPr>
          <w:p w14:paraId="672DAD35" w14:textId="77777777" w:rsidR="003863DA" w:rsidRPr="005D509D" w:rsidRDefault="003863DA" w:rsidP="0094328F">
            <w:pPr>
              <w:suppressAutoHyphens w:val="0"/>
              <w:spacing w:before="40" w:after="120" w:line="220" w:lineRule="exact"/>
              <w:ind w:right="113"/>
              <w:rPr>
                <w:noProof/>
              </w:rPr>
            </w:pPr>
            <w:r w:rsidRPr="005D509D">
              <w:rPr>
                <w:noProof/>
              </w:rPr>
              <w:t>Information not yet available</w:t>
            </w:r>
          </w:p>
        </w:tc>
      </w:tr>
      <w:tr w:rsidR="003863DA" w:rsidRPr="005D509D" w14:paraId="7F888A00" w14:textId="77777777" w:rsidTr="0094328F">
        <w:trPr>
          <w:trHeight w:val="240"/>
        </w:trPr>
        <w:tc>
          <w:tcPr>
            <w:tcW w:w="3686" w:type="dxa"/>
            <w:shd w:val="clear" w:color="auto" w:fill="auto"/>
          </w:tcPr>
          <w:p w14:paraId="56E2D80D" w14:textId="77777777" w:rsidR="003863DA" w:rsidRPr="005D509D" w:rsidRDefault="003863DA" w:rsidP="0094328F">
            <w:pPr>
              <w:suppressAutoHyphens w:val="0"/>
              <w:spacing w:before="40" w:after="120" w:line="220" w:lineRule="exact"/>
              <w:ind w:right="113"/>
              <w:rPr>
                <w:noProof/>
              </w:rPr>
            </w:pPr>
            <w:r w:rsidRPr="005D509D">
              <w:rPr>
                <w:noProof/>
              </w:rPr>
              <w:t>Dependency ratio – Percentage of population under 15</w:t>
            </w:r>
          </w:p>
        </w:tc>
        <w:tc>
          <w:tcPr>
            <w:tcW w:w="3686" w:type="dxa"/>
            <w:shd w:val="clear" w:color="auto" w:fill="auto"/>
          </w:tcPr>
          <w:p w14:paraId="5787605C" w14:textId="77777777" w:rsidR="003863DA" w:rsidRPr="005D509D" w:rsidRDefault="003863DA" w:rsidP="0094328F">
            <w:pPr>
              <w:suppressAutoHyphens w:val="0"/>
              <w:spacing w:before="40" w:after="120" w:line="220" w:lineRule="exact"/>
              <w:ind w:right="113"/>
              <w:rPr>
                <w:noProof/>
              </w:rPr>
            </w:pPr>
            <w:r w:rsidRPr="005D509D">
              <w:rPr>
                <w:noProof/>
              </w:rPr>
              <w:t>13.6% (2016 Census)</w:t>
            </w:r>
          </w:p>
        </w:tc>
      </w:tr>
      <w:tr w:rsidR="003863DA" w:rsidRPr="005D509D" w14:paraId="77715628" w14:textId="77777777" w:rsidTr="0094328F">
        <w:trPr>
          <w:trHeight w:val="240"/>
        </w:trPr>
        <w:tc>
          <w:tcPr>
            <w:tcW w:w="3686" w:type="dxa"/>
            <w:shd w:val="clear" w:color="auto" w:fill="auto"/>
          </w:tcPr>
          <w:p w14:paraId="34232760" w14:textId="77777777" w:rsidR="003863DA" w:rsidRPr="005D509D" w:rsidRDefault="003863DA" w:rsidP="0094328F">
            <w:pPr>
              <w:suppressAutoHyphens w:val="0"/>
              <w:spacing w:before="40" w:after="120" w:line="220" w:lineRule="exact"/>
              <w:ind w:right="113"/>
              <w:rPr>
                <w:noProof/>
              </w:rPr>
            </w:pPr>
            <w:r w:rsidRPr="005D509D">
              <w:rPr>
                <w:noProof/>
              </w:rPr>
              <w:t>Dependency ratio – Percentage of population over 65</w:t>
            </w:r>
          </w:p>
        </w:tc>
        <w:tc>
          <w:tcPr>
            <w:tcW w:w="3686" w:type="dxa"/>
            <w:shd w:val="clear" w:color="auto" w:fill="auto"/>
          </w:tcPr>
          <w:p w14:paraId="43AA4DA4" w14:textId="77777777" w:rsidR="003863DA" w:rsidRPr="005D509D" w:rsidRDefault="003863DA" w:rsidP="0094328F">
            <w:pPr>
              <w:suppressAutoHyphens w:val="0"/>
              <w:spacing w:before="40" w:after="120" w:line="220" w:lineRule="exact"/>
              <w:ind w:right="113"/>
              <w:rPr>
                <w:noProof/>
              </w:rPr>
            </w:pPr>
            <w:r w:rsidRPr="005D509D">
              <w:rPr>
                <w:noProof/>
              </w:rPr>
              <w:t>20.7% (2016 Census)</w:t>
            </w:r>
          </w:p>
        </w:tc>
      </w:tr>
      <w:tr w:rsidR="003863DA" w:rsidRPr="005D509D" w14:paraId="65EBB78F" w14:textId="77777777" w:rsidTr="0094328F">
        <w:trPr>
          <w:trHeight w:val="240"/>
        </w:trPr>
        <w:tc>
          <w:tcPr>
            <w:tcW w:w="3686" w:type="dxa"/>
            <w:shd w:val="clear" w:color="auto" w:fill="auto"/>
          </w:tcPr>
          <w:p w14:paraId="5203249B" w14:textId="77777777" w:rsidR="003863DA" w:rsidRPr="005D509D" w:rsidRDefault="003863DA" w:rsidP="0094328F">
            <w:pPr>
              <w:suppressAutoHyphens w:val="0"/>
              <w:spacing w:before="40" w:after="120" w:line="220" w:lineRule="exact"/>
              <w:ind w:right="113"/>
              <w:rPr>
                <w:noProof/>
              </w:rPr>
            </w:pPr>
            <w:r w:rsidRPr="005D509D">
              <w:rPr>
                <w:noProof/>
              </w:rPr>
              <w:t>Birth rate (per 1,000 population)</w:t>
            </w:r>
          </w:p>
        </w:tc>
        <w:tc>
          <w:tcPr>
            <w:tcW w:w="3686" w:type="dxa"/>
            <w:shd w:val="clear" w:color="auto" w:fill="auto"/>
          </w:tcPr>
          <w:p w14:paraId="5DA033AF" w14:textId="77777777" w:rsidR="003863DA" w:rsidRPr="005D509D" w:rsidRDefault="003863DA" w:rsidP="0094328F">
            <w:pPr>
              <w:suppressAutoHyphens w:val="0"/>
              <w:spacing w:before="40" w:after="120" w:line="220" w:lineRule="exact"/>
              <w:ind w:right="113"/>
              <w:rPr>
                <w:noProof/>
              </w:rPr>
            </w:pPr>
            <w:r w:rsidRPr="005D509D">
              <w:rPr>
                <w:noProof/>
              </w:rPr>
              <w:t>8.4 (2019, based on births in previous five years)</w:t>
            </w:r>
          </w:p>
        </w:tc>
      </w:tr>
      <w:tr w:rsidR="003863DA" w:rsidRPr="005D509D" w14:paraId="24BDEE8C" w14:textId="77777777" w:rsidTr="0094328F">
        <w:trPr>
          <w:trHeight w:val="240"/>
        </w:trPr>
        <w:tc>
          <w:tcPr>
            <w:tcW w:w="3686" w:type="dxa"/>
            <w:shd w:val="clear" w:color="auto" w:fill="auto"/>
          </w:tcPr>
          <w:p w14:paraId="1EEDD3E0" w14:textId="77777777" w:rsidR="003863DA" w:rsidRPr="005D509D" w:rsidRDefault="003863DA" w:rsidP="0094328F">
            <w:pPr>
              <w:suppressAutoHyphens w:val="0"/>
              <w:spacing w:before="40" w:after="120" w:line="220" w:lineRule="exact"/>
              <w:ind w:right="113"/>
              <w:rPr>
                <w:noProof/>
              </w:rPr>
            </w:pPr>
            <w:r w:rsidRPr="005D509D">
              <w:rPr>
                <w:noProof/>
              </w:rPr>
              <w:t>Infant mortality rate – number of deaths of children aged under 1 year per 1,000 live births</w:t>
            </w:r>
          </w:p>
        </w:tc>
        <w:tc>
          <w:tcPr>
            <w:tcW w:w="3686" w:type="dxa"/>
            <w:shd w:val="clear" w:color="auto" w:fill="auto"/>
          </w:tcPr>
          <w:p w14:paraId="24E5F392" w14:textId="77777777" w:rsidR="003863DA" w:rsidRPr="005D509D" w:rsidRDefault="003863DA" w:rsidP="0094328F">
            <w:pPr>
              <w:suppressAutoHyphens w:val="0"/>
              <w:spacing w:before="40" w:after="120" w:line="220" w:lineRule="exact"/>
              <w:ind w:right="113"/>
              <w:rPr>
                <w:noProof/>
              </w:rPr>
            </w:pPr>
            <w:r w:rsidRPr="005D509D">
              <w:rPr>
                <w:noProof/>
              </w:rPr>
              <w:t>Not available (population is too small for a relevant calculation to be made</w:t>
            </w:r>
          </w:p>
        </w:tc>
      </w:tr>
      <w:tr w:rsidR="003863DA" w:rsidRPr="005D509D" w14:paraId="44E538AE" w14:textId="77777777" w:rsidTr="0094328F">
        <w:trPr>
          <w:trHeight w:val="240"/>
        </w:trPr>
        <w:tc>
          <w:tcPr>
            <w:tcW w:w="3686" w:type="dxa"/>
            <w:shd w:val="clear" w:color="auto" w:fill="auto"/>
          </w:tcPr>
          <w:p w14:paraId="257547C7" w14:textId="77777777" w:rsidR="003863DA" w:rsidRPr="005D509D" w:rsidRDefault="003863DA" w:rsidP="0094328F">
            <w:pPr>
              <w:suppressAutoHyphens w:val="0"/>
              <w:spacing w:before="40" w:after="120" w:line="220" w:lineRule="exact"/>
              <w:ind w:right="113"/>
              <w:rPr>
                <w:noProof/>
              </w:rPr>
            </w:pPr>
            <w:r w:rsidRPr="005D509D">
              <w:rPr>
                <w:noProof/>
              </w:rPr>
              <w:t>Death rate – per 1,000 population</w:t>
            </w:r>
          </w:p>
        </w:tc>
        <w:tc>
          <w:tcPr>
            <w:tcW w:w="3686" w:type="dxa"/>
            <w:shd w:val="clear" w:color="auto" w:fill="auto"/>
          </w:tcPr>
          <w:p w14:paraId="1F4F6BBF" w14:textId="77777777" w:rsidR="003863DA" w:rsidRPr="005D509D" w:rsidRDefault="003863DA" w:rsidP="0094328F">
            <w:pPr>
              <w:suppressAutoHyphens w:val="0"/>
              <w:spacing w:before="40" w:after="120" w:line="220" w:lineRule="exact"/>
              <w:ind w:right="113"/>
              <w:rPr>
                <w:noProof/>
              </w:rPr>
            </w:pPr>
            <w:r w:rsidRPr="005D509D">
              <w:rPr>
                <w:noProof/>
              </w:rPr>
              <w:t>13 (2019, based on deaths in previous ten years)</w:t>
            </w:r>
          </w:p>
        </w:tc>
      </w:tr>
      <w:tr w:rsidR="003863DA" w:rsidRPr="005D509D" w14:paraId="5EE35F5E" w14:textId="77777777" w:rsidTr="0094328F">
        <w:trPr>
          <w:trHeight w:val="240"/>
        </w:trPr>
        <w:tc>
          <w:tcPr>
            <w:tcW w:w="3686" w:type="dxa"/>
            <w:shd w:val="clear" w:color="auto" w:fill="auto"/>
          </w:tcPr>
          <w:p w14:paraId="28BC5131" w14:textId="77777777" w:rsidR="003863DA" w:rsidRPr="005D509D" w:rsidRDefault="003863DA" w:rsidP="0094328F">
            <w:pPr>
              <w:suppressAutoHyphens w:val="0"/>
              <w:spacing w:before="40" w:after="120" w:line="220" w:lineRule="exact"/>
              <w:ind w:right="113"/>
              <w:rPr>
                <w:noProof/>
              </w:rPr>
            </w:pPr>
            <w:r w:rsidRPr="005D509D">
              <w:rPr>
                <w:noProof/>
              </w:rPr>
              <w:t>Males</w:t>
            </w:r>
          </w:p>
        </w:tc>
        <w:tc>
          <w:tcPr>
            <w:tcW w:w="3686" w:type="dxa"/>
            <w:shd w:val="clear" w:color="auto" w:fill="auto"/>
          </w:tcPr>
          <w:p w14:paraId="5B838071" w14:textId="77777777" w:rsidR="003863DA" w:rsidRPr="005D509D" w:rsidRDefault="003863DA" w:rsidP="0094328F">
            <w:pPr>
              <w:suppressAutoHyphens w:val="0"/>
              <w:spacing w:before="40" w:after="120" w:line="220" w:lineRule="exact"/>
              <w:ind w:right="113"/>
              <w:rPr>
                <w:noProof/>
              </w:rPr>
            </w:pPr>
            <w:r w:rsidRPr="005D509D">
              <w:rPr>
                <w:noProof/>
              </w:rPr>
              <w:t>14 (2019, based on deaths in previous ten years)</w:t>
            </w:r>
          </w:p>
        </w:tc>
      </w:tr>
      <w:tr w:rsidR="003863DA" w:rsidRPr="005D509D" w14:paraId="3D32EF8A" w14:textId="77777777" w:rsidTr="0094328F">
        <w:trPr>
          <w:trHeight w:val="240"/>
        </w:trPr>
        <w:tc>
          <w:tcPr>
            <w:tcW w:w="3686" w:type="dxa"/>
            <w:shd w:val="clear" w:color="auto" w:fill="auto"/>
          </w:tcPr>
          <w:p w14:paraId="53CE7DB4" w14:textId="77777777" w:rsidR="003863DA" w:rsidRPr="005D509D" w:rsidRDefault="003863DA" w:rsidP="0094328F">
            <w:pPr>
              <w:suppressAutoHyphens w:val="0"/>
              <w:spacing w:before="40" w:after="120" w:line="220" w:lineRule="exact"/>
              <w:ind w:right="113"/>
              <w:rPr>
                <w:noProof/>
              </w:rPr>
            </w:pPr>
            <w:r w:rsidRPr="005D509D">
              <w:rPr>
                <w:noProof/>
              </w:rPr>
              <w:t>Females</w:t>
            </w:r>
          </w:p>
        </w:tc>
        <w:tc>
          <w:tcPr>
            <w:tcW w:w="3686" w:type="dxa"/>
            <w:shd w:val="clear" w:color="auto" w:fill="auto"/>
          </w:tcPr>
          <w:p w14:paraId="62E9C4E2" w14:textId="397FCFB1" w:rsidR="003863DA" w:rsidRPr="005D509D" w:rsidRDefault="003863DA" w:rsidP="00994DA0">
            <w:pPr>
              <w:suppressAutoHyphens w:val="0"/>
              <w:spacing w:before="40" w:after="120" w:line="220" w:lineRule="exact"/>
              <w:ind w:right="113"/>
              <w:rPr>
                <w:noProof/>
              </w:rPr>
            </w:pPr>
            <w:r w:rsidRPr="005D509D">
              <w:rPr>
                <w:noProof/>
              </w:rPr>
              <w:t>11 (2019, based on deaths in previous ten years)</w:t>
            </w:r>
          </w:p>
        </w:tc>
      </w:tr>
      <w:tr w:rsidR="003863DA" w:rsidRPr="005D509D" w14:paraId="3272290B" w14:textId="77777777" w:rsidTr="002430B7">
        <w:trPr>
          <w:trHeight w:val="240"/>
        </w:trPr>
        <w:tc>
          <w:tcPr>
            <w:tcW w:w="3686" w:type="dxa"/>
            <w:tcBorders>
              <w:bottom w:val="nil"/>
            </w:tcBorders>
            <w:shd w:val="clear" w:color="auto" w:fill="auto"/>
          </w:tcPr>
          <w:p w14:paraId="661C4803" w14:textId="77777777" w:rsidR="003863DA" w:rsidRPr="005D509D" w:rsidRDefault="003863DA" w:rsidP="0094328F">
            <w:pPr>
              <w:suppressAutoHyphens w:val="0"/>
              <w:spacing w:before="40" w:after="120" w:line="220" w:lineRule="exact"/>
              <w:ind w:right="113"/>
              <w:rPr>
                <w:noProof/>
              </w:rPr>
            </w:pPr>
            <w:r w:rsidRPr="005D509D">
              <w:rPr>
                <w:noProof/>
              </w:rPr>
              <w:t>Life expectancy – years at birth</w:t>
            </w:r>
          </w:p>
        </w:tc>
        <w:tc>
          <w:tcPr>
            <w:tcW w:w="3686" w:type="dxa"/>
            <w:tcBorders>
              <w:bottom w:val="nil"/>
            </w:tcBorders>
            <w:shd w:val="clear" w:color="auto" w:fill="auto"/>
          </w:tcPr>
          <w:p w14:paraId="660394D9" w14:textId="77777777" w:rsidR="003863DA" w:rsidRPr="005D509D" w:rsidRDefault="003863DA" w:rsidP="0094328F">
            <w:pPr>
              <w:suppressAutoHyphens w:val="0"/>
              <w:spacing w:before="40" w:after="120" w:line="220" w:lineRule="exact"/>
              <w:ind w:right="113"/>
              <w:rPr>
                <w:noProof/>
              </w:rPr>
            </w:pPr>
            <w:r w:rsidRPr="005D509D">
              <w:rPr>
                <w:noProof/>
              </w:rPr>
              <w:t>77.4 (2019, based on deaths in previous ten years)</w:t>
            </w:r>
          </w:p>
        </w:tc>
      </w:tr>
      <w:tr w:rsidR="003863DA" w:rsidRPr="005D509D" w14:paraId="3998EA32" w14:textId="77777777" w:rsidTr="002430B7">
        <w:trPr>
          <w:trHeight w:val="240"/>
        </w:trPr>
        <w:tc>
          <w:tcPr>
            <w:tcW w:w="3686" w:type="dxa"/>
            <w:tcBorders>
              <w:top w:val="nil"/>
              <w:bottom w:val="nil"/>
            </w:tcBorders>
            <w:shd w:val="clear" w:color="auto" w:fill="auto"/>
          </w:tcPr>
          <w:p w14:paraId="609D4729" w14:textId="77777777" w:rsidR="003863DA" w:rsidRPr="005D509D" w:rsidRDefault="003863DA" w:rsidP="0094328F">
            <w:pPr>
              <w:suppressAutoHyphens w:val="0"/>
              <w:spacing w:before="40" w:after="120" w:line="220" w:lineRule="exact"/>
              <w:ind w:right="113"/>
              <w:rPr>
                <w:noProof/>
              </w:rPr>
            </w:pPr>
            <w:r w:rsidRPr="005D509D">
              <w:rPr>
                <w:noProof/>
              </w:rPr>
              <w:t>Men</w:t>
            </w:r>
          </w:p>
        </w:tc>
        <w:tc>
          <w:tcPr>
            <w:tcW w:w="3686" w:type="dxa"/>
            <w:tcBorders>
              <w:top w:val="nil"/>
              <w:bottom w:val="nil"/>
            </w:tcBorders>
            <w:shd w:val="clear" w:color="auto" w:fill="auto"/>
          </w:tcPr>
          <w:p w14:paraId="0CBFEAA1" w14:textId="77777777" w:rsidR="003863DA" w:rsidRPr="005D509D" w:rsidRDefault="003863DA" w:rsidP="0094328F">
            <w:pPr>
              <w:suppressAutoHyphens w:val="0"/>
              <w:spacing w:before="40" w:after="120" w:line="220" w:lineRule="exact"/>
              <w:ind w:right="113"/>
              <w:rPr>
                <w:noProof/>
              </w:rPr>
            </w:pPr>
            <w:r w:rsidRPr="005D509D">
              <w:rPr>
                <w:noProof/>
              </w:rPr>
              <w:t>74.5 (2019, based on deaths in previous ten years)</w:t>
            </w:r>
          </w:p>
        </w:tc>
      </w:tr>
      <w:tr w:rsidR="003863DA" w:rsidRPr="005D509D" w14:paraId="4663F82C" w14:textId="77777777" w:rsidTr="002430B7">
        <w:trPr>
          <w:trHeight w:val="240"/>
        </w:trPr>
        <w:tc>
          <w:tcPr>
            <w:tcW w:w="3686" w:type="dxa"/>
            <w:tcBorders>
              <w:top w:val="nil"/>
            </w:tcBorders>
            <w:shd w:val="clear" w:color="auto" w:fill="auto"/>
          </w:tcPr>
          <w:p w14:paraId="3A5D537C" w14:textId="77777777" w:rsidR="003863DA" w:rsidRPr="005D509D" w:rsidRDefault="003863DA" w:rsidP="0094328F">
            <w:pPr>
              <w:suppressAutoHyphens w:val="0"/>
              <w:spacing w:before="40" w:after="120" w:line="220" w:lineRule="exact"/>
              <w:ind w:right="113"/>
              <w:rPr>
                <w:noProof/>
              </w:rPr>
            </w:pPr>
            <w:r w:rsidRPr="005D509D">
              <w:rPr>
                <w:noProof/>
              </w:rPr>
              <w:lastRenderedPageBreak/>
              <w:t>Women</w:t>
            </w:r>
          </w:p>
        </w:tc>
        <w:tc>
          <w:tcPr>
            <w:tcW w:w="3686" w:type="dxa"/>
            <w:tcBorders>
              <w:top w:val="nil"/>
            </w:tcBorders>
            <w:shd w:val="clear" w:color="auto" w:fill="auto"/>
          </w:tcPr>
          <w:p w14:paraId="2958954A" w14:textId="77777777" w:rsidR="003863DA" w:rsidRPr="005D509D" w:rsidRDefault="003863DA" w:rsidP="0094328F">
            <w:pPr>
              <w:suppressAutoHyphens w:val="0"/>
              <w:spacing w:before="40" w:after="120" w:line="220" w:lineRule="exact"/>
              <w:ind w:right="113"/>
              <w:rPr>
                <w:noProof/>
              </w:rPr>
            </w:pPr>
            <w:r w:rsidRPr="005D509D">
              <w:rPr>
                <w:noProof/>
              </w:rPr>
              <w:t>81.0 (2019, based on deaths in the previous ten years)</w:t>
            </w:r>
          </w:p>
        </w:tc>
      </w:tr>
      <w:tr w:rsidR="003863DA" w:rsidRPr="005D509D" w14:paraId="46CE4712" w14:textId="77777777" w:rsidTr="0094328F">
        <w:trPr>
          <w:trHeight w:val="240"/>
        </w:trPr>
        <w:tc>
          <w:tcPr>
            <w:tcW w:w="3686" w:type="dxa"/>
            <w:shd w:val="clear" w:color="auto" w:fill="auto"/>
          </w:tcPr>
          <w:p w14:paraId="043483FC" w14:textId="77777777" w:rsidR="003863DA" w:rsidRPr="005D509D" w:rsidRDefault="003863DA" w:rsidP="0094328F">
            <w:pPr>
              <w:suppressAutoHyphens w:val="0"/>
              <w:spacing w:before="40" w:after="120" w:line="220" w:lineRule="exact"/>
              <w:ind w:right="113"/>
              <w:rPr>
                <w:noProof/>
              </w:rPr>
            </w:pPr>
            <w:r w:rsidRPr="005D509D">
              <w:rPr>
                <w:noProof/>
              </w:rPr>
              <w:t>Total fertility rate – children per woman</w:t>
            </w:r>
          </w:p>
        </w:tc>
        <w:tc>
          <w:tcPr>
            <w:tcW w:w="3686" w:type="dxa"/>
            <w:shd w:val="clear" w:color="auto" w:fill="auto"/>
          </w:tcPr>
          <w:p w14:paraId="6DB7FF69" w14:textId="77777777" w:rsidR="003863DA" w:rsidRPr="005D509D" w:rsidRDefault="003863DA" w:rsidP="0094328F">
            <w:pPr>
              <w:suppressAutoHyphens w:val="0"/>
              <w:spacing w:before="40" w:after="120" w:line="220" w:lineRule="exact"/>
              <w:ind w:right="113"/>
              <w:rPr>
                <w:noProof/>
              </w:rPr>
            </w:pPr>
            <w:r w:rsidRPr="005D509D">
              <w:rPr>
                <w:noProof/>
              </w:rPr>
              <w:t>Information not available</w:t>
            </w:r>
          </w:p>
        </w:tc>
      </w:tr>
      <w:tr w:rsidR="003863DA" w:rsidRPr="005D509D" w14:paraId="76BE88AE" w14:textId="77777777" w:rsidTr="0094328F">
        <w:trPr>
          <w:trHeight w:val="240"/>
        </w:trPr>
        <w:tc>
          <w:tcPr>
            <w:tcW w:w="3686" w:type="dxa"/>
            <w:shd w:val="clear" w:color="auto" w:fill="auto"/>
          </w:tcPr>
          <w:p w14:paraId="728954FA" w14:textId="77777777" w:rsidR="003863DA" w:rsidRPr="005D509D" w:rsidRDefault="003863DA" w:rsidP="0094328F">
            <w:pPr>
              <w:suppressAutoHyphens w:val="0"/>
              <w:spacing w:before="40" w:after="120" w:line="220" w:lineRule="exact"/>
              <w:ind w:right="113"/>
              <w:rPr>
                <w:noProof/>
              </w:rPr>
            </w:pPr>
            <w:r w:rsidRPr="005D509D">
              <w:rPr>
                <w:noProof/>
              </w:rPr>
              <w:t>Average household size</w:t>
            </w:r>
          </w:p>
        </w:tc>
        <w:tc>
          <w:tcPr>
            <w:tcW w:w="3686" w:type="dxa"/>
            <w:shd w:val="clear" w:color="auto" w:fill="auto"/>
          </w:tcPr>
          <w:p w14:paraId="198DFA0D" w14:textId="77777777" w:rsidR="003863DA" w:rsidRPr="005D509D" w:rsidRDefault="003863DA" w:rsidP="0094328F">
            <w:pPr>
              <w:suppressAutoHyphens w:val="0"/>
              <w:spacing w:before="40" w:after="120" w:line="220" w:lineRule="exact"/>
              <w:ind w:right="113"/>
              <w:rPr>
                <w:noProof/>
              </w:rPr>
            </w:pPr>
            <w:r w:rsidRPr="005D509D">
              <w:rPr>
                <w:noProof/>
              </w:rPr>
              <w:t>2.4 Census, 2016</w:t>
            </w:r>
          </w:p>
        </w:tc>
      </w:tr>
      <w:tr w:rsidR="003863DA" w:rsidRPr="005D509D" w14:paraId="417118F2" w14:textId="77777777" w:rsidTr="0094328F">
        <w:trPr>
          <w:trHeight w:val="240"/>
        </w:trPr>
        <w:tc>
          <w:tcPr>
            <w:tcW w:w="3686" w:type="dxa"/>
            <w:shd w:val="clear" w:color="auto" w:fill="auto"/>
          </w:tcPr>
          <w:p w14:paraId="068E71C0" w14:textId="77777777" w:rsidR="003863DA" w:rsidRPr="005D509D" w:rsidRDefault="003863DA" w:rsidP="0094328F">
            <w:pPr>
              <w:suppressAutoHyphens w:val="0"/>
              <w:spacing w:before="40" w:after="120" w:line="220" w:lineRule="exact"/>
              <w:ind w:right="113"/>
              <w:rPr>
                <w:noProof/>
              </w:rPr>
            </w:pPr>
            <w:r w:rsidRPr="005D509D">
              <w:rPr>
                <w:noProof/>
              </w:rPr>
              <w:t>Proportion of single-parent households</w:t>
            </w:r>
          </w:p>
        </w:tc>
        <w:tc>
          <w:tcPr>
            <w:tcW w:w="3686" w:type="dxa"/>
            <w:shd w:val="clear" w:color="auto" w:fill="auto"/>
          </w:tcPr>
          <w:p w14:paraId="21AE9404" w14:textId="77777777" w:rsidR="003863DA" w:rsidRPr="005D509D" w:rsidRDefault="003863DA" w:rsidP="0094328F">
            <w:pPr>
              <w:suppressAutoHyphens w:val="0"/>
              <w:spacing w:before="40" w:after="120" w:line="220" w:lineRule="exact"/>
              <w:ind w:right="113"/>
              <w:rPr>
                <w:noProof/>
              </w:rPr>
            </w:pPr>
            <w:r w:rsidRPr="005D509D">
              <w:rPr>
                <w:noProof/>
              </w:rPr>
              <w:t>Not available</w:t>
            </w:r>
          </w:p>
        </w:tc>
      </w:tr>
    </w:tbl>
    <w:p w14:paraId="2AD6DE4C" w14:textId="77777777" w:rsidR="003863DA" w:rsidRPr="005D509D" w:rsidRDefault="003863DA" w:rsidP="005E74A4">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721842" w:rsidRPr="005D509D" w14:paraId="6FAC05F1" w14:textId="77777777" w:rsidTr="000D02C6">
        <w:trPr>
          <w:trHeight w:val="240"/>
          <w:tblHeader/>
        </w:trPr>
        <w:tc>
          <w:tcPr>
            <w:tcW w:w="7370" w:type="dxa"/>
            <w:gridSpan w:val="2"/>
            <w:tcBorders>
              <w:top w:val="single" w:sz="4" w:space="0" w:color="auto"/>
              <w:bottom w:val="single" w:sz="12" w:space="0" w:color="auto"/>
            </w:tcBorders>
            <w:shd w:val="clear" w:color="auto" w:fill="auto"/>
            <w:vAlign w:val="bottom"/>
          </w:tcPr>
          <w:p w14:paraId="101AD00C" w14:textId="77777777" w:rsidR="003863DA" w:rsidRPr="005D509D" w:rsidRDefault="003863DA" w:rsidP="00721842">
            <w:pPr>
              <w:suppressAutoHyphens w:val="0"/>
              <w:spacing w:before="80" w:after="80" w:line="200" w:lineRule="exact"/>
              <w:ind w:right="113"/>
              <w:rPr>
                <w:i/>
                <w:sz w:val="16"/>
              </w:rPr>
            </w:pPr>
            <w:bookmarkStart w:id="381" w:name="_Toc390761631"/>
            <w:r w:rsidRPr="005D509D">
              <w:rPr>
                <w:i/>
                <w:sz w:val="16"/>
              </w:rPr>
              <w:t>Social, economic and cultural indicators</w:t>
            </w:r>
            <w:bookmarkEnd w:id="381"/>
          </w:p>
        </w:tc>
      </w:tr>
      <w:tr w:rsidR="00721842" w:rsidRPr="005D509D" w14:paraId="63DF781F" w14:textId="77777777" w:rsidTr="000D02C6">
        <w:trPr>
          <w:trHeight w:hRule="exact" w:val="113"/>
          <w:tblHeader/>
        </w:trPr>
        <w:tc>
          <w:tcPr>
            <w:tcW w:w="3685" w:type="dxa"/>
            <w:tcBorders>
              <w:top w:val="single" w:sz="12" w:space="0" w:color="auto"/>
              <w:bottom w:val="nil"/>
            </w:tcBorders>
            <w:shd w:val="clear" w:color="auto" w:fill="auto"/>
          </w:tcPr>
          <w:p w14:paraId="5CC1C840" w14:textId="77777777" w:rsidR="00721842" w:rsidRPr="005D509D" w:rsidRDefault="00721842" w:rsidP="00083FC3">
            <w:pPr>
              <w:suppressAutoHyphens w:val="0"/>
              <w:spacing w:before="40" w:after="120" w:line="220" w:lineRule="exact"/>
              <w:ind w:right="113"/>
              <w:rPr>
                <w:noProof/>
              </w:rPr>
            </w:pPr>
          </w:p>
        </w:tc>
        <w:tc>
          <w:tcPr>
            <w:tcW w:w="3685" w:type="dxa"/>
            <w:tcBorders>
              <w:top w:val="single" w:sz="12" w:space="0" w:color="auto"/>
              <w:bottom w:val="nil"/>
            </w:tcBorders>
            <w:shd w:val="clear" w:color="auto" w:fill="auto"/>
          </w:tcPr>
          <w:p w14:paraId="112C199E" w14:textId="77777777" w:rsidR="00721842" w:rsidRPr="005D509D" w:rsidRDefault="00721842" w:rsidP="00083FC3">
            <w:pPr>
              <w:suppressAutoHyphens w:val="0"/>
              <w:spacing w:before="40" w:after="120" w:line="220" w:lineRule="exact"/>
              <w:ind w:right="113"/>
              <w:rPr>
                <w:noProof/>
              </w:rPr>
            </w:pPr>
          </w:p>
        </w:tc>
      </w:tr>
      <w:tr w:rsidR="003863DA" w:rsidRPr="005D509D" w14:paraId="52F71FC1" w14:textId="77777777" w:rsidTr="000D02C6">
        <w:trPr>
          <w:trHeight w:val="240"/>
        </w:trPr>
        <w:tc>
          <w:tcPr>
            <w:tcW w:w="3685" w:type="dxa"/>
            <w:tcBorders>
              <w:top w:val="nil"/>
              <w:bottom w:val="nil"/>
            </w:tcBorders>
            <w:shd w:val="clear" w:color="auto" w:fill="auto"/>
          </w:tcPr>
          <w:p w14:paraId="356CE77C" w14:textId="77777777" w:rsidR="003863DA" w:rsidRPr="005D509D" w:rsidRDefault="003863DA" w:rsidP="00721842">
            <w:pPr>
              <w:suppressAutoHyphens w:val="0"/>
              <w:spacing w:before="40" w:after="120" w:line="220" w:lineRule="exact"/>
              <w:ind w:right="113"/>
              <w:rPr>
                <w:noProof/>
              </w:rPr>
            </w:pPr>
            <w:r w:rsidRPr="005D509D">
              <w:rPr>
                <w:noProof/>
              </w:rPr>
              <w:t>Share of (household) consumption expenditures on food, housing, health and education</w:t>
            </w:r>
          </w:p>
        </w:tc>
        <w:tc>
          <w:tcPr>
            <w:tcW w:w="3685" w:type="dxa"/>
            <w:tcBorders>
              <w:top w:val="nil"/>
              <w:bottom w:val="nil"/>
            </w:tcBorders>
            <w:shd w:val="clear" w:color="auto" w:fill="auto"/>
          </w:tcPr>
          <w:p w14:paraId="2DF9607B" w14:textId="77777777" w:rsidR="003863DA" w:rsidRPr="005D509D" w:rsidRDefault="003863DA" w:rsidP="00721842">
            <w:pPr>
              <w:suppressAutoHyphens w:val="0"/>
              <w:spacing w:before="40" w:after="120" w:line="220" w:lineRule="exact"/>
              <w:ind w:right="113"/>
              <w:rPr>
                <w:noProof/>
              </w:rPr>
            </w:pPr>
            <w:r w:rsidRPr="005D509D">
              <w:rPr>
                <w:noProof/>
              </w:rPr>
              <w:t>48.3% (2017 Household Ecpenditure Survey)</w:t>
            </w:r>
          </w:p>
        </w:tc>
      </w:tr>
      <w:tr w:rsidR="003863DA" w:rsidRPr="005D509D" w14:paraId="393B0E7F" w14:textId="77777777" w:rsidTr="000D02C6">
        <w:trPr>
          <w:trHeight w:val="240"/>
        </w:trPr>
        <w:tc>
          <w:tcPr>
            <w:tcW w:w="3685" w:type="dxa"/>
            <w:tcBorders>
              <w:top w:val="nil"/>
            </w:tcBorders>
            <w:shd w:val="clear" w:color="auto" w:fill="auto"/>
          </w:tcPr>
          <w:p w14:paraId="6D8A1D7B" w14:textId="77777777" w:rsidR="003863DA" w:rsidRPr="005D509D" w:rsidRDefault="003863DA" w:rsidP="00721842">
            <w:pPr>
              <w:suppressAutoHyphens w:val="0"/>
              <w:spacing w:before="40" w:after="120" w:line="220" w:lineRule="exact"/>
              <w:ind w:right="113"/>
              <w:rPr>
                <w:noProof/>
              </w:rPr>
            </w:pPr>
            <w:r w:rsidRPr="005D509D">
              <w:rPr>
                <w:noProof/>
              </w:rPr>
              <w:t>Proportion of population below the national poverty line</w:t>
            </w:r>
          </w:p>
        </w:tc>
        <w:tc>
          <w:tcPr>
            <w:tcW w:w="3685" w:type="dxa"/>
            <w:tcBorders>
              <w:top w:val="nil"/>
            </w:tcBorders>
            <w:shd w:val="clear" w:color="auto" w:fill="auto"/>
          </w:tcPr>
          <w:p w14:paraId="6699E6E0" w14:textId="77777777" w:rsidR="003863DA" w:rsidRPr="005D509D" w:rsidRDefault="003863DA" w:rsidP="00721842">
            <w:pPr>
              <w:suppressAutoHyphens w:val="0"/>
              <w:spacing w:before="40" w:after="120" w:line="220" w:lineRule="exact"/>
              <w:ind w:right="113"/>
              <w:rPr>
                <w:noProof/>
              </w:rPr>
            </w:pPr>
            <w:r w:rsidRPr="005D509D">
              <w:rPr>
                <w:noProof/>
              </w:rPr>
              <w:t>Information not yet available</w:t>
            </w:r>
          </w:p>
        </w:tc>
      </w:tr>
      <w:tr w:rsidR="003863DA" w:rsidRPr="005D509D" w14:paraId="2C050B43" w14:textId="77777777" w:rsidTr="000D02C6">
        <w:trPr>
          <w:trHeight w:val="240"/>
        </w:trPr>
        <w:tc>
          <w:tcPr>
            <w:tcW w:w="3685" w:type="dxa"/>
            <w:shd w:val="clear" w:color="auto" w:fill="auto"/>
          </w:tcPr>
          <w:p w14:paraId="29A7DFED" w14:textId="77777777" w:rsidR="003863DA" w:rsidRPr="005D509D" w:rsidRDefault="003863DA" w:rsidP="00721842">
            <w:pPr>
              <w:suppressAutoHyphens w:val="0"/>
              <w:spacing w:before="40" w:after="120" w:line="220" w:lineRule="exact"/>
              <w:ind w:right="113"/>
              <w:rPr>
                <w:noProof/>
              </w:rPr>
            </w:pPr>
            <w:r w:rsidRPr="005D509D">
              <w:rPr>
                <w:noProof/>
              </w:rPr>
              <w:t>Proportion of population below the minimum level of dietary consumption</w:t>
            </w:r>
          </w:p>
        </w:tc>
        <w:tc>
          <w:tcPr>
            <w:tcW w:w="3685" w:type="dxa"/>
            <w:shd w:val="clear" w:color="auto" w:fill="auto"/>
          </w:tcPr>
          <w:p w14:paraId="28464D02" w14:textId="77777777" w:rsidR="003863DA" w:rsidRPr="005D509D" w:rsidRDefault="003863DA" w:rsidP="00721842">
            <w:pPr>
              <w:suppressAutoHyphens w:val="0"/>
              <w:spacing w:before="40" w:after="120" w:line="220" w:lineRule="exact"/>
              <w:ind w:right="113"/>
              <w:rPr>
                <w:noProof/>
              </w:rPr>
            </w:pPr>
            <w:r w:rsidRPr="005D509D">
              <w:rPr>
                <w:noProof/>
              </w:rPr>
              <w:t>Information not yet available</w:t>
            </w:r>
          </w:p>
        </w:tc>
      </w:tr>
      <w:tr w:rsidR="003863DA" w:rsidRPr="005D509D" w14:paraId="05AA3A7D" w14:textId="77777777" w:rsidTr="000D02C6">
        <w:trPr>
          <w:trHeight w:val="240"/>
        </w:trPr>
        <w:tc>
          <w:tcPr>
            <w:tcW w:w="3685" w:type="dxa"/>
            <w:shd w:val="clear" w:color="auto" w:fill="auto"/>
          </w:tcPr>
          <w:p w14:paraId="588DD265" w14:textId="77777777" w:rsidR="003863DA" w:rsidRPr="005D509D" w:rsidRDefault="003863DA" w:rsidP="00721842">
            <w:pPr>
              <w:suppressAutoHyphens w:val="0"/>
              <w:spacing w:before="40" w:after="120" w:line="220" w:lineRule="exact"/>
              <w:ind w:right="113"/>
              <w:rPr>
                <w:noProof/>
              </w:rPr>
            </w:pPr>
            <w:r w:rsidRPr="005D509D">
              <w:rPr>
                <w:noProof/>
              </w:rPr>
              <w:t>Gini coefficient (relating to distribution of income)</w:t>
            </w:r>
          </w:p>
        </w:tc>
        <w:tc>
          <w:tcPr>
            <w:tcW w:w="3685" w:type="dxa"/>
            <w:shd w:val="clear" w:color="auto" w:fill="auto"/>
          </w:tcPr>
          <w:p w14:paraId="53CD4A5A" w14:textId="77777777" w:rsidR="003863DA" w:rsidRPr="005D509D" w:rsidRDefault="003863DA" w:rsidP="00721842">
            <w:pPr>
              <w:suppressAutoHyphens w:val="0"/>
              <w:spacing w:before="40" w:after="120" w:line="220" w:lineRule="exact"/>
              <w:ind w:right="113"/>
              <w:rPr>
                <w:noProof/>
              </w:rPr>
            </w:pPr>
            <w:r w:rsidRPr="005D509D">
              <w:rPr>
                <w:noProof/>
              </w:rPr>
              <w:t>Information not yet available</w:t>
            </w:r>
          </w:p>
        </w:tc>
      </w:tr>
      <w:tr w:rsidR="003863DA" w:rsidRPr="005D509D" w14:paraId="4956839F" w14:textId="77777777" w:rsidTr="000D02C6">
        <w:trPr>
          <w:trHeight w:val="240"/>
        </w:trPr>
        <w:tc>
          <w:tcPr>
            <w:tcW w:w="3685" w:type="dxa"/>
            <w:shd w:val="clear" w:color="auto" w:fill="auto"/>
          </w:tcPr>
          <w:p w14:paraId="6E926E14" w14:textId="77777777" w:rsidR="003863DA" w:rsidRPr="005D509D" w:rsidRDefault="003863DA" w:rsidP="00721842">
            <w:pPr>
              <w:suppressAutoHyphens w:val="0"/>
              <w:spacing w:before="40" w:after="120" w:line="220" w:lineRule="exact"/>
              <w:ind w:right="113"/>
              <w:rPr>
                <w:noProof/>
              </w:rPr>
            </w:pPr>
            <w:r w:rsidRPr="005D509D">
              <w:rPr>
                <w:noProof/>
              </w:rPr>
              <w:t>Prevalence of underweight children</w:t>
            </w:r>
            <w:r w:rsidRPr="005D509D">
              <w:rPr>
                <w:noProof/>
              </w:rPr>
              <w:br/>
              <w:t>under 4</w:t>
            </w:r>
            <w:r w:rsidRPr="005D509D">
              <w:rPr>
                <w:noProof/>
              </w:rPr>
              <w:noBreakHyphen/>
              <w:t xml:space="preserve">5 </w:t>
            </w:r>
          </w:p>
        </w:tc>
        <w:tc>
          <w:tcPr>
            <w:tcW w:w="3685" w:type="dxa"/>
            <w:shd w:val="clear" w:color="auto" w:fill="auto"/>
          </w:tcPr>
          <w:p w14:paraId="0295D69A" w14:textId="77777777" w:rsidR="003863DA" w:rsidRPr="005D509D" w:rsidRDefault="003863DA" w:rsidP="00721842">
            <w:pPr>
              <w:suppressAutoHyphens w:val="0"/>
              <w:spacing w:before="40" w:after="120" w:line="220" w:lineRule="exact"/>
              <w:ind w:right="113"/>
              <w:rPr>
                <w:noProof/>
              </w:rPr>
            </w:pPr>
            <w:r w:rsidRPr="005D509D">
              <w:rPr>
                <w:noProof/>
              </w:rPr>
              <w:t>Less than 1%</w:t>
            </w:r>
          </w:p>
        </w:tc>
      </w:tr>
      <w:tr w:rsidR="003863DA" w:rsidRPr="005D509D" w14:paraId="72827B72" w14:textId="77777777" w:rsidTr="000D02C6">
        <w:trPr>
          <w:trHeight w:val="240"/>
        </w:trPr>
        <w:tc>
          <w:tcPr>
            <w:tcW w:w="3685" w:type="dxa"/>
            <w:shd w:val="clear" w:color="auto" w:fill="auto"/>
          </w:tcPr>
          <w:p w14:paraId="17045504" w14:textId="5289A197" w:rsidR="003863DA" w:rsidRPr="005D509D" w:rsidRDefault="003863DA" w:rsidP="00721842">
            <w:pPr>
              <w:suppressAutoHyphens w:val="0"/>
              <w:spacing w:before="40" w:after="120" w:line="220" w:lineRule="exact"/>
              <w:ind w:right="113"/>
              <w:rPr>
                <w:noProof/>
              </w:rPr>
            </w:pPr>
            <w:r w:rsidRPr="005D509D">
              <w:rPr>
                <w:noProof/>
              </w:rPr>
              <w:t>Infant and maternal mortality rates (per</w:t>
            </w:r>
            <w:r w:rsidR="00F20CBE" w:rsidRPr="005D509D">
              <w:rPr>
                <w:noProof/>
              </w:rPr>
              <w:t xml:space="preserve"> </w:t>
            </w:r>
            <w:r w:rsidRPr="005D509D">
              <w:rPr>
                <w:noProof/>
              </w:rPr>
              <w:t>1,000 live births)</w:t>
            </w:r>
          </w:p>
        </w:tc>
        <w:tc>
          <w:tcPr>
            <w:tcW w:w="3685" w:type="dxa"/>
            <w:shd w:val="clear" w:color="auto" w:fill="auto"/>
          </w:tcPr>
          <w:p w14:paraId="19692A25" w14:textId="06F76287" w:rsidR="003863DA" w:rsidRPr="005D509D" w:rsidRDefault="003863DA" w:rsidP="00C60A47">
            <w:pPr>
              <w:suppressAutoHyphens w:val="0"/>
              <w:spacing w:before="40" w:after="120" w:line="220" w:lineRule="exact"/>
              <w:ind w:right="113"/>
              <w:rPr>
                <w:noProof/>
              </w:rPr>
            </w:pPr>
            <w:r w:rsidRPr="005D509D">
              <w:rPr>
                <w:noProof/>
              </w:rPr>
              <w:t>Not available (population is too small for a relevant calculation to be made)</w:t>
            </w:r>
          </w:p>
        </w:tc>
      </w:tr>
      <w:tr w:rsidR="003863DA" w:rsidRPr="005D509D" w14:paraId="5C625942" w14:textId="77777777" w:rsidTr="000D02C6">
        <w:trPr>
          <w:trHeight w:val="240"/>
        </w:trPr>
        <w:tc>
          <w:tcPr>
            <w:tcW w:w="3685" w:type="dxa"/>
            <w:shd w:val="clear" w:color="auto" w:fill="auto"/>
          </w:tcPr>
          <w:p w14:paraId="12C6B27D" w14:textId="77777777" w:rsidR="003863DA" w:rsidRPr="005D509D" w:rsidRDefault="003863DA" w:rsidP="00721842">
            <w:pPr>
              <w:suppressAutoHyphens w:val="0"/>
              <w:spacing w:before="40" w:after="120" w:line="220" w:lineRule="exact"/>
              <w:ind w:right="113"/>
              <w:rPr>
                <w:noProof/>
              </w:rPr>
            </w:pPr>
            <w:r w:rsidRPr="005D509D">
              <w:rPr>
                <w:noProof/>
              </w:rPr>
              <w:t>Percentage of women of child/bearing age using contraception or whose partner is using contraception</w:t>
            </w:r>
          </w:p>
        </w:tc>
        <w:tc>
          <w:tcPr>
            <w:tcW w:w="3685" w:type="dxa"/>
            <w:shd w:val="clear" w:color="auto" w:fill="auto"/>
          </w:tcPr>
          <w:p w14:paraId="6BBA1271" w14:textId="77777777" w:rsidR="003863DA" w:rsidRPr="005D509D" w:rsidRDefault="003863DA" w:rsidP="00721842">
            <w:pPr>
              <w:suppressAutoHyphens w:val="0"/>
              <w:spacing w:before="40" w:after="120" w:line="220" w:lineRule="exact"/>
              <w:ind w:right="113"/>
              <w:rPr>
                <w:noProof/>
              </w:rPr>
            </w:pPr>
            <w:r w:rsidRPr="005D509D">
              <w:rPr>
                <w:noProof/>
              </w:rPr>
              <w:t>Information not yet available</w:t>
            </w:r>
          </w:p>
        </w:tc>
      </w:tr>
      <w:tr w:rsidR="003863DA" w:rsidRPr="005D509D" w14:paraId="0F1D9B4B" w14:textId="77777777" w:rsidTr="000D02C6">
        <w:trPr>
          <w:trHeight w:val="240"/>
        </w:trPr>
        <w:tc>
          <w:tcPr>
            <w:tcW w:w="3685" w:type="dxa"/>
            <w:shd w:val="clear" w:color="auto" w:fill="auto"/>
          </w:tcPr>
          <w:p w14:paraId="44071B82" w14:textId="77777777" w:rsidR="003863DA" w:rsidRPr="005D509D" w:rsidRDefault="003863DA" w:rsidP="00721842">
            <w:pPr>
              <w:suppressAutoHyphens w:val="0"/>
              <w:spacing w:before="40" w:after="120" w:line="220" w:lineRule="exact"/>
              <w:ind w:right="113"/>
              <w:rPr>
                <w:noProof/>
              </w:rPr>
            </w:pPr>
            <w:r w:rsidRPr="005D509D">
              <w:rPr>
                <w:noProof/>
              </w:rPr>
              <w:t>Medical termination of pregnancy as proportion of live births</w:t>
            </w:r>
          </w:p>
        </w:tc>
        <w:tc>
          <w:tcPr>
            <w:tcW w:w="3685" w:type="dxa"/>
            <w:shd w:val="clear" w:color="auto" w:fill="auto"/>
          </w:tcPr>
          <w:p w14:paraId="5FB71E98" w14:textId="77777777" w:rsidR="003863DA" w:rsidRPr="005D509D" w:rsidRDefault="003863DA" w:rsidP="00721842">
            <w:pPr>
              <w:suppressAutoHyphens w:val="0"/>
              <w:spacing w:before="40" w:after="120" w:line="220" w:lineRule="exact"/>
              <w:ind w:right="113"/>
              <w:rPr>
                <w:noProof/>
              </w:rPr>
            </w:pPr>
            <w:r w:rsidRPr="005D509D">
              <w:rPr>
                <w:noProof/>
              </w:rPr>
              <w:t>Information not available</w:t>
            </w:r>
          </w:p>
        </w:tc>
      </w:tr>
      <w:tr w:rsidR="003863DA" w:rsidRPr="005D509D" w14:paraId="331E2DB7" w14:textId="77777777" w:rsidTr="000D02C6">
        <w:trPr>
          <w:trHeight w:val="240"/>
        </w:trPr>
        <w:tc>
          <w:tcPr>
            <w:tcW w:w="3685" w:type="dxa"/>
            <w:shd w:val="clear" w:color="auto" w:fill="auto"/>
          </w:tcPr>
          <w:p w14:paraId="7DDB3933" w14:textId="77777777" w:rsidR="003863DA" w:rsidRPr="005D509D" w:rsidRDefault="003863DA" w:rsidP="00721842">
            <w:pPr>
              <w:suppressAutoHyphens w:val="0"/>
              <w:spacing w:before="40" w:after="120" w:line="220" w:lineRule="exact"/>
              <w:ind w:right="113"/>
              <w:rPr>
                <w:noProof/>
              </w:rPr>
            </w:pPr>
            <w:r w:rsidRPr="005D509D">
              <w:rPr>
                <w:noProof/>
              </w:rPr>
              <w:t>Rates of infection of HIV/AIDS and major communicable diseases</w:t>
            </w:r>
          </w:p>
        </w:tc>
        <w:tc>
          <w:tcPr>
            <w:tcW w:w="3685" w:type="dxa"/>
            <w:shd w:val="clear" w:color="auto" w:fill="auto"/>
          </w:tcPr>
          <w:p w14:paraId="5E2E5921" w14:textId="77777777" w:rsidR="003863DA" w:rsidRPr="005D509D" w:rsidRDefault="003863DA" w:rsidP="00721842">
            <w:pPr>
              <w:suppressAutoHyphens w:val="0"/>
              <w:spacing w:before="40" w:after="120" w:line="220" w:lineRule="exact"/>
              <w:ind w:right="113"/>
              <w:rPr>
                <w:noProof/>
              </w:rPr>
            </w:pPr>
            <w:r w:rsidRPr="005D509D">
              <w:rPr>
                <w:noProof/>
              </w:rPr>
              <w:t>Not available. There are no active infections from the SARS-2/COVID-19 virus on any of the islands at November 2020</w:t>
            </w:r>
          </w:p>
        </w:tc>
      </w:tr>
      <w:tr w:rsidR="003863DA" w:rsidRPr="005D509D" w14:paraId="156B629F" w14:textId="77777777" w:rsidTr="000D02C6">
        <w:trPr>
          <w:trHeight w:val="240"/>
        </w:trPr>
        <w:tc>
          <w:tcPr>
            <w:tcW w:w="3685" w:type="dxa"/>
            <w:shd w:val="clear" w:color="auto" w:fill="auto"/>
          </w:tcPr>
          <w:p w14:paraId="27CCA072" w14:textId="77777777" w:rsidR="003863DA" w:rsidRPr="005D509D" w:rsidRDefault="003863DA" w:rsidP="00721842">
            <w:pPr>
              <w:suppressAutoHyphens w:val="0"/>
              <w:spacing w:before="40" w:after="120" w:line="220" w:lineRule="exact"/>
              <w:ind w:right="113"/>
              <w:rPr>
                <w:noProof/>
              </w:rPr>
            </w:pPr>
            <w:r w:rsidRPr="005D509D">
              <w:rPr>
                <w:noProof/>
              </w:rPr>
              <w:t>Prevalence of major communicable and non-communicable diseases</w:t>
            </w:r>
          </w:p>
        </w:tc>
        <w:tc>
          <w:tcPr>
            <w:tcW w:w="3685" w:type="dxa"/>
            <w:shd w:val="clear" w:color="auto" w:fill="auto"/>
          </w:tcPr>
          <w:p w14:paraId="7033FC85" w14:textId="77777777" w:rsidR="003863DA" w:rsidRPr="005D509D" w:rsidRDefault="003863DA" w:rsidP="00721842">
            <w:pPr>
              <w:suppressAutoHyphens w:val="0"/>
              <w:spacing w:before="40" w:after="120" w:line="220" w:lineRule="exact"/>
              <w:ind w:right="113"/>
              <w:rPr>
                <w:noProof/>
              </w:rPr>
            </w:pPr>
            <w:r w:rsidRPr="005D509D">
              <w:rPr>
                <w:noProof/>
              </w:rPr>
              <w:t>Information not yet available</w:t>
            </w:r>
          </w:p>
        </w:tc>
      </w:tr>
      <w:tr w:rsidR="003863DA" w:rsidRPr="005D509D" w14:paraId="54859784" w14:textId="77777777" w:rsidTr="000D02C6">
        <w:trPr>
          <w:trHeight w:val="240"/>
        </w:trPr>
        <w:tc>
          <w:tcPr>
            <w:tcW w:w="3685" w:type="dxa"/>
            <w:shd w:val="clear" w:color="auto" w:fill="auto"/>
          </w:tcPr>
          <w:p w14:paraId="53B31B3E" w14:textId="77777777" w:rsidR="003863DA" w:rsidRPr="005D509D" w:rsidRDefault="003863DA" w:rsidP="00721842">
            <w:pPr>
              <w:suppressAutoHyphens w:val="0"/>
              <w:spacing w:before="40" w:after="120" w:line="220" w:lineRule="exact"/>
              <w:ind w:right="113"/>
              <w:rPr>
                <w:noProof/>
              </w:rPr>
            </w:pPr>
            <w:r w:rsidRPr="005D509D">
              <w:rPr>
                <w:noProof/>
              </w:rPr>
              <w:t>Ten major causes of death</w:t>
            </w:r>
          </w:p>
        </w:tc>
        <w:tc>
          <w:tcPr>
            <w:tcW w:w="3685" w:type="dxa"/>
            <w:shd w:val="clear" w:color="auto" w:fill="auto"/>
          </w:tcPr>
          <w:p w14:paraId="1928FD2E" w14:textId="77777777" w:rsidR="003863DA" w:rsidRPr="005D509D" w:rsidRDefault="003863DA" w:rsidP="00721842">
            <w:pPr>
              <w:suppressAutoHyphens w:val="0"/>
              <w:spacing w:before="40" w:after="120" w:line="220" w:lineRule="exact"/>
              <w:ind w:right="113"/>
              <w:rPr>
                <w:noProof/>
              </w:rPr>
            </w:pPr>
            <w:r w:rsidRPr="005D509D">
              <w:rPr>
                <w:noProof/>
              </w:rPr>
              <w:t>Cancer; Heart Disease; Stroke; Respiratory Illnesses; Vascular Disease (1994-2009, five major causes only due to small population)</w:t>
            </w:r>
          </w:p>
        </w:tc>
      </w:tr>
      <w:tr w:rsidR="003863DA" w:rsidRPr="005D509D" w14:paraId="5B1B9DF6" w14:textId="77777777" w:rsidTr="000D02C6">
        <w:trPr>
          <w:trHeight w:val="240"/>
        </w:trPr>
        <w:tc>
          <w:tcPr>
            <w:tcW w:w="3685" w:type="dxa"/>
            <w:shd w:val="clear" w:color="auto" w:fill="auto"/>
          </w:tcPr>
          <w:p w14:paraId="24127992" w14:textId="77777777" w:rsidR="003863DA" w:rsidRPr="005D509D" w:rsidRDefault="003863DA" w:rsidP="00721842">
            <w:pPr>
              <w:suppressAutoHyphens w:val="0"/>
              <w:spacing w:before="40" w:after="120" w:line="220" w:lineRule="exact"/>
              <w:ind w:right="113"/>
              <w:rPr>
                <w:noProof/>
              </w:rPr>
            </w:pPr>
            <w:r w:rsidRPr="005D509D">
              <w:rPr>
                <w:noProof/>
              </w:rPr>
              <w:t>Net enrolement ratio in primary and secondary education</w:t>
            </w:r>
          </w:p>
        </w:tc>
        <w:tc>
          <w:tcPr>
            <w:tcW w:w="3685" w:type="dxa"/>
            <w:shd w:val="clear" w:color="auto" w:fill="auto"/>
          </w:tcPr>
          <w:p w14:paraId="73CEAEFA" w14:textId="77777777" w:rsidR="003863DA" w:rsidRPr="005D509D" w:rsidRDefault="003863DA" w:rsidP="00721842">
            <w:pPr>
              <w:suppressAutoHyphens w:val="0"/>
              <w:spacing w:before="40" w:after="120" w:line="220" w:lineRule="exact"/>
              <w:ind w:right="113"/>
              <w:rPr>
                <w:noProof/>
              </w:rPr>
            </w:pPr>
            <w:r w:rsidRPr="005D509D">
              <w:rPr>
                <w:noProof/>
              </w:rPr>
              <w:t>100%</w:t>
            </w:r>
          </w:p>
        </w:tc>
      </w:tr>
      <w:tr w:rsidR="003863DA" w:rsidRPr="005D509D" w14:paraId="667827BE" w14:textId="77777777" w:rsidTr="000D02C6">
        <w:trPr>
          <w:trHeight w:val="240"/>
        </w:trPr>
        <w:tc>
          <w:tcPr>
            <w:tcW w:w="3685" w:type="dxa"/>
            <w:shd w:val="clear" w:color="auto" w:fill="auto"/>
          </w:tcPr>
          <w:p w14:paraId="4D87CAFF" w14:textId="77777777" w:rsidR="003863DA" w:rsidRPr="005D509D" w:rsidRDefault="003863DA" w:rsidP="00721842">
            <w:pPr>
              <w:suppressAutoHyphens w:val="0"/>
              <w:spacing w:before="40" w:after="120" w:line="220" w:lineRule="exact"/>
              <w:ind w:right="113"/>
              <w:rPr>
                <w:noProof/>
              </w:rPr>
            </w:pPr>
            <w:r w:rsidRPr="005D509D">
              <w:rPr>
                <w:noProof/>
              </w:rPr>
              <w:t>Attendance and drop-out rates in primary and secondary education</w:t>
            </w:r>
          </w:p>
        </w:tc>
        <w:tc>
          <w:tcPr>
            <w:tcW w:w="3685" w:type="dxa"/>
            <w:shd w:val="clear" w:color="auto" w:fill="auto"/>
          </w:tcPr>
          <w:p w14:paraId="6D83704D" w14:textId="77777777" w:rsidR="003863DA" w:rsidRPr="005D509D" w:rsidRDefault="003863DA" w:rsidP="00721842">
            <w:pPr>
              <w:suppressAutoHyphens w:val="0"/>
              <w:spacing w:before="40" w:after="120" w:line="220" w:lineRule="exact"/>
              <w:ind w:right="113"/>
              <w:rPr>
                <w:noProof/>
              </w:rPr>
            </w:pPr>
            <w:r w:rsidRPr="005D509D">
              <w:rPr>
                <w:noProof/>
              </w:rPr>
              <w:t>Information not yet available</w:t>
            </w:r>
          </w:p>
        </w:tc>
      </w:tr>
      <w:tr w:rsidR="003863DA" w:rsidRPr="005D509D" w14:paraId="1601DE7E" w14:textId="77777777" w:rsidTr="000D02C6">
        <w:trPr>
          <w:trHeight w:val="240"/>
        </w:trPr>
        <w:tc>
          <w:tcPr>
            <w:tcW w:w="3685" w:type="dxa"/>
            <w:shd w:val="clear" w:color="auto" w:fill="auto"/>
          </w:tcPr>
          <w:p w14:paraId="2A9981E9" w14:textId="77777777" w:rsidR="003863DA" w:rsidRPr="005D509D" w:rsidRDefault="003863DA" w:rsidP="00721842">
            <w:pPr>
              <w:suppressAutoHyphens w:val="0"/>
              <w:spacing w:before="40" w:after="120" w:line="220" w:lineRule="exact"/>
              <w:ind w:right="113"/>
              <w:rPr>
                <w:noProof/>
              </w:rPr>
            </w:pPr>
            <w:r w:rsidRPr="005D509D">
              <w:rPr>
                <w:noProof/>
              </w:rPr>
              <w:t>Teacher-student ratio in public funded schools</w:t>
            </w:r>
          </w:p>
        </w:tc>
        <w:tc>
          <w:tcPr>
            <w:tcW w:w="3685" w:type="dxa"/>
            <w:shd w:val="clear" w:color="auto" w:fill="auto"/>
          </w:tcPr>
          <w:p w14:paraId="5E1991F9" w14:textId="77777777" w:rsidR="003863DA" w:rsidRPr="005D509D" w:rsidRDefault="003863DA" w:rsidP="00721842">
            <w:pPr>
              <w:suppressAutoHyphens w:val="0"/>
              <w:spacing w:before="40" w:after="120" w:line="220" w:lineRule="exact"/>
              <w:ind w:right="113"/>
              <w:rPr>
                <w:noProof/>
              </w:rPr>
            </w:pPr>
            <w:r w:rsidRPr="005D509D">
              <w:rPr>
                <w:noProof/>
              </w:rPr>
              <w:t>11 (2018/19)</w:t>
            </w:r>
          </w:p>
        </w:tc>
      </w:tr>
      <w:tr w:rsidR="003863DA" w:rsidRPr="005D509D" w14:paraId="74ABE38C" w14:textId="77777777" w:rsidTr="000D02C6">
        <w:trPr>
          <w:trHeight w:val="240"/>
        </w:trPr>
        <w:tc>
          <w:tcPr>
            <w:tcW w:w="3685" w:type="dxa"/>
            <w:tcBorders>
              <w:bottom w:val="nil"/>
            </w:tcBorders>
            <w:shd w:val="clear" w:color="auto" w:fill="auto"/>
          </w:tcPr>
          <w:p w14:paraId="60C143DD" w14:textId="77777777" w:rsidR="003863DA" w:rsidRPr="005D509D" w:rsidRDefault="003863DA" w:rsidP="00721842">
            <w:pPr>
              <w:suppressAutoHyphens w:val="0"/>
              <w:spacing w:before="40" w:after="120" w:line="220" w:lineRule="exact"/>
              <w:ind w:right="113"/>
              <w:rPr>
                <w:noProof/>
              </w:rPr>
            </w:pPr>
            <w:r w:rsidRPr="005D509D">
              <w:rPr>
                <w:noProof/>
              </w:rPr>
              <w:t xml:space="preserve">Literacy rates (adult) </w:t>
            </w:r>
          </w:p>
        </w:tc>
        <w:tc>
          <w:tcPr>
            <w:tcW w:w="3685" w:type="dxa"/>
            <w:tcBorders>
              <w:bottom w:val="nil"/>
            </w:tcBorders>
            <w:shd w:val="clear" w:color="auto" w:fill="auto"/>
          </w:tcPr>
          <w:p w14:paraId="7155690C" w14:textId="77777777" w:rsidR="003863DA" w:rsidRPr="005D509D" w:rsidRDefault="003863DA" w:rsidP="00721842">
            <w:pPr>
              <w:suppressAutoHyphens w:val="0"/>
              <w:spacing w:before="40" w:after="120" w:line="220" w:lineRule="exact"/>
              <w:ind w:right="113"/>
              <w:rPr>
                <w:noProof/>
              </w:rPr>
            </w:pPr>
            <w:r w:rsidRPr="005D509D">
              <w:rPr>
                <w:noProof/>
              </w:rPr>
              <w:t>Not available</w:t>
            </w:r>
          </w:p>
        </w:tc>
      </w:tr>
      <w:tr w:rsidR="003863DA" w:rsidRPr="005D509D" w14:paraId="6335BD5E" w14:textId="77777777" w:rsidTr="005C2F3D">
        <w:trPr>
          <w:trHeight w:val="240"/>
        </w:trPr>
        <w:tc>
          <w:tcPr>
            <w:tcW w:w="3685" w:type="dxa"/>
            <w:tcBorders>
              <w:top w:val="nil"/>
              <w:bottom w:val="nil"/>
            </w:tcBorders>
            <w:shd w:val="clear" w:color="auto" w:fill="auto"/>
          </w:tcPr>
          <w:p w14:paraId="01456B2C" w14:textId="77777777" w:rsidR="003863DA" w:rsidRPr="005D509D" w:rsidRDefault="003863DA" w:rsidP="00721842">
            <w:pPr>
              <w:suppressAutoHyphens w:val="0"/>
              <w:spacing w:before="40" w:after="120" w:line="220" w:lineRule="exact"/>
              <w:ind w:right="113"/>
              <w:rPr>
                <w:noProof/>
              </w:rPr>
            </w:pPr>
            <w:r w:rsidRPr="005D509D">
              <w:rPr>
                <w:noProof/>
              </w:rPr>
              <w:t>Unemployment rate</w:t>
            </w:r>
          </w:p>
        </w:tc>
        <w:tc>
          <w:tcPr>
            <w:tcW w:w="3685" w:type="dxa"/>
            <w:tcBorders>
              <w:top w:val="nil"/>
              <w:bottom w:val="nil"/>
            </w:tcBorders>
            <w:shd w:val="clear" w:color="auto" w:fill="auto"/>
          </w:tcPr>
          <w:p w14:paraId="5F2D2D75" w14:textId="77777777" w:rsidR="003863DA" w:rsidRPr="005D509D" w:rsidRDefault="003863DA" w:rsidP="00721842">
            <w:pPr>
              <w:suppressAutoHyphens w:val="0"/>
              <w:spacing w:before="40" w:after="120" w:line="220" w:lineRule="exact"/>
              <w:ind w:right="113"/>
              <w:rPr>
                <w:noProof/>
              </w:rPr>
            </w:pPr>
            <w:r w:rsidRPr="005D509D">
              <w:rPr>
                <w:noProof/>
              </w:rPr>
              <w:t>2.8% (2016 Census)</w:t>
            </w:r>
          </w:p>
        </w:tc>
      </w:tr>
      <w:tr w:rsidR="003863DA" w:rsidRPr="005D509D" w14:paraId="4CACAACD" w14:textId="77777777" w:rsidTr="005C2F3D">
        <w:trPr>
          <w:trHeight w:val="240"/>
        </w:trPr>
        <w:tc>
          <w:tcPr>
            <w:tcW w:w="3685" w:type="dxa"/>
            <w:tcBorders>
              <w:top w:val="nil"/>
              <w:bottom w:val="nil"/>
            </w:tcBorders>
            <w:shd w:val="clear" w:color="auto" w:fill="auto"/>
          </w:tcPr>
          <w:p w14:paraId="1FAE989D" w14:textId="77777777" w:rsidR="003863DA" w:rsidRPr="005D509D" w:rsidRDefault="003863DA" w:rsidP="00E52BE9">
            <w:pPr>
              <w:keepNext/>
              <w:keepLines/>
              <w:suppressAutoHyphens w:val="0"/>
              <w:spacing w:before="40" w:after="120" w:line="220" w:lineRule="exact"/>
              <w:ind w:right="113"/>
              <w:rPr>
                <w:noProof/>
              </w:rPr>
            </w:pPr>
            <w:r w:rsidRPr="005D509D">
              <w:rPr>
                <w:noProof/>
              </w:rPr>
              <w:t>Employment by major sectors of economic activity, including formal and informal sectors</w:t>
            </w:r>
          </w:p>
        </w:tc>
        <w:tc>
          <w:tcPr>
            <w:tcW w:w="3685" w:type="dxa"/>
            <w:tcBorders>
              <w:top w:val="nil"/>
              <w:bottom w:val="nil"/>
            </w:tcBorders>
            <w:shd w:val="clear" w:color="auto" w:fill="auto"/>
          </w:tcPr>
          <w:p w14:paraId="0821943B" w14:textId="77777777" w:rsidR="003863DA" w:rsidRPr="005D509D" w:rsidRDefault="003863DA" w:rsidP="00E52BE9">
            <w:pPr>
              <w:keepNext/>
              <w:keepLines/>
              <w:suppressAutoHyphens w:val="0"/>
              <w:spacing w:before="40" w:after="120" w:line="220" w:lineRule="exact"/>
              <w:ind w:right="113"/>
              <w:rPr>
                <w:noProof/>
              </w:rPr>
            </w:pPr>
            <w:r w:rsidRPr="005D509D">
              <w:rPr>
                <w:noProof/>
              </w:rPr>
              <w:t>Agriculture and forestry: 77</w:t>
            </w:r>
          </w:p>
          <w:p w14:paraId="0B406312" w14:textId="77777777" w:rsidR="003863DA" w:rsidRPr="005D509D" w:rsidRDefault="003863DA" w:rsidP="00E52BE9">
            <w:pPr>
              <w:keepNext/>
              <w:keepLines/>
              <w:suppressAutoHyphens w:val="0"/>
              <w:spacing w:before="40" w:after="120" w:line="220" w:lineRule="exact"/>
              <w:ind w:right="113"/>
              <w:rPr>
                <w:noProof/>
              </w:rPr>
            </w:pPr>
            <w:r w:rsidRPr="005D509D">
              <w:rPr>
                <w:noProof/>
              </w:rPr>
              <w:t>Fishing: 35</w:t>
            </w:r>
          </w:p>
          <w:p w14:paraId="40254F87" w14:textId="77777777" w:rsidR="003863DA" w:rsidRPr="005D509D" w:rsidRDefault="003863DA" w:rsidP="00E52BE9">
            <w:pPr>
              <w:keepNext/>
              <w:keepLines/>
              <w:suppressAutoHyphens w:val="0"/>
              <w:spacing w:before="40" w:after="120" w:line="220" w:lineRule="exact"/>
              <w:ind w:right="113"/>
              <w:rPr>
                <w:noProof/>
              </w:rPr>
            </w:pPr>
            <w:r w:rsidRPr="005D509D">
              <w:rPr>
                <w:noProof/>
              </w:rPr>
              <w:t>Quarrying: 8</w:t>
            </w:r>
          </w:p>
          <w:p w14:paraId="7268CB67" w14:textId="77777777" w:rsidR="003863DA" w:rsidRPr="005D509D" w:rsidRDefault="003863DA" w:rsidP="00E52BE9">
            <w:pPr>
              <w:keepNext/>
              <w:keepLines/>
              <w:suppressAutoHyphens w:val="0"/>
              <w:spacing w:before="40" w:after="120" w:line="220" w:lineRule="exact"/>
              <w:ind w:right="113"/>
              <w:rPr>
                <w:noProof/>
              </w:rPr>
            </w:pPr>
            <w:r w:rsidRPr="005D509D">
              <w:rPr>
                <w:noProof/>
              </w:rPr>
              <w:t>Electricity and water supply</w:t>
            </w:r>
            <w:r w:rsidRPr="005D509D">
              <w:rPr>
                <w:noProof/>
              </w:rPr>
              <w:tab/>
              <w:t>: 71</w:t>
            </w:r>
          </w:p>
          <w:p w14:paraId="395014B2" w14:textId="77777777" w:rsidR="003863DA" w:rsidRPr="005D509D" w:rsidRDefault="003863DA" w:rsidP="00E52BE9">
            <w:pPr>
              <w:keepNext/>
              <w:keepLines/>
              <w:suppressAutoHyphens w:val="0"/>
              <w:spacing w:before="40" w:after="120" w:line="220" w:lineRule="exact"/>
              <w:ind w:right="113"/>
              <w:rPr>
                <w:noProof/>
              </w:rPr>
            </w:pPr>
            <w:r w:rsidRPr="005D509D">
              <w:rPr>
                <w:noProof/>
              </w:rPr>
              <w:t>Construction: 520</w:t>
            </w:r>
          </w:p>
          <w:p w14:paraId="5036C841" w14:textId="77777777" w:rsidR="003863DA" w:rsidRPr="005D509D" w:rsidRDefault="003863DA" w:rsidP="00E52BE9">
            <w:pPr>
              <w:keepNext/>
              <w:keepLines/>
              <w:suppressAutoHyphens w:val="0"/>
              <w:spacing w:before="40" w:after="120" w:line="220" w:lineRule="exact"/>
              <w:ind w:right="113"/>
              <w:rPr>
                <w:noProof/>
              </w:rPr>
            </w:pPr>
            <w:r w:rsidRPr="005D509D">
              <w:rPr>
                <w:noProof/>
              </w:rPr>
              <w:t>Wholesale and retail trade: 424</w:t>
            </w:r>
          </w:p>
          <w:p w14:paraId="60AD4C6A" w14:textId="77777777" w:rsidR="003863DA" w:rsidRPr="005D509D" w:rsidRDefault="003863DA" w:rsidP="00E52BE9">
            <w:pPr>
              <w:keepNext/>
              <w:keepLines/>
              <w:suppressAutoHyphens w:val="0"/>
              <w:spacing w:before="40" w:after="120" w:line="220" w:lineRule="exact"/>
              <w:ind w:right="113"/>
              <w:rPr>
                <w:noProof/>
              </w:rPr>
            </w:pPr>
            <w:r w:rsidRPr="005D509D">
              <w:rPr>
                <w:noProof/>
              </w:rPr>
              <w:t>Transport and storage: 81</w:t>
            </w:r>
          </w:p>
          <w:p w14:paraId="73596070" w14:textId="77777777" w:rsidR="003863DA" w:rsidRPr="005D509D" w:rsidRDefault="003863DA" w:rsidP="00E52BE9">
            <w:pPr>
              <w:keepNext/>
              <w:keepLines/>
              <w:suppressAutoHyphens w:val="0"/>
              <w:spacing w:before="40" w:after="120" w:line="220" w:lineRule="exact"/>
              <w:ind w:right="113"/>
              <w:rPr>
                <w:noProof/>
              </w:rPr>
            </w:pPr>
            <w:r w:rsidRPr="005D509D">
              <w:rPr>
                <w:noProof/>
              </w:rPr>
              <w:t>Accomodation and food services: 102</w:t>
            </w:r>
          </w:p>
          <w:p w14:paraId="46D59209" w14:textId="77777777" w:rsidR="003863DA" w:rsidRPr="005D509D" w:rsidRDefault="003863DA" w:rsidP="00E52BE9">
            <w:pPr>
              <w:keepNext/>
              <w:keepLines/>
              <w:suppressAutoHyphens w:val="0"/>
              <w:spacing w:before="40" w:after="120" w:line="220" w:lineRule="exact"/>
              <w:ind w:right="113"/>
              <w:rPr>
                <w:noProof/>
              </w:rPr>
            </w:pPr>
            <w:r w:rsidRPr="005D509D">
              <w:rPr>
                <w:noProof/>
              </w:rPr>
              <w:t>Information and communication: 67</w:t>
            </w:r>
          </w:p>
          <w:p w14:paraId="0A504C19" w14:textId="77777777" w:rsidR="003863DA" w:rsidRPr="005D509D" w:rsidRDefault="003863DA" w:rsidP="00E52BE9">
            <w:pPr>
              <w:keepNext/>
              <w:keepLines/>
              <w:suppressAutoHyphens w:val="0"/>
              <w:spacing w:before="40" w:after="120" w:line="220" w:lineRule="exact"/>
              <w:ind w:right="113"/>
              <w:rPr>
                <w:noProof/>
              </w:rPr>
            </w:pPr>
            <w:r w:rsidRPr="005D509D">
              <w:rPr>
                <w:noProof/>
              </w:rPr>
              <w:t>Finance and insurance services: 57</w:t>
            </w:r>
          </w:p>
          <w:p w14:paraId="458412FB" w14:textId="77777777" w:rsidR="003863DA" w:rsidRPr="005D509D" w:rsidRDefault="003863DA" w:rsidP="00E52BE9">
            <w:pPr>
              <w:keepNext/>
              <w:keepLines/>
              <w:suppressAutoHyphens w:val="0"/>
              <w:spacing w:before="40" w:after="120" w:line="220" w:lineRule="exact"/>
              <w:ind w:right="113"/>
              <w:rPr>
                <w:noProof/>
              </w:rPr>
            </w:pPr>
            <w:r w:rsidRPr="005D509D">
              <w:rPr>
                <w:noProof/>
              </w:rPr>
              <w:t>Business services: 167</w:t>
            </w:r>
          </w:p>
          <w:p w14:paraId="76D8EDFD" w14:textId="77777777" w:rsidR="003863DA" w:rsidRPr="005D509D" w:rsidRDefault="003863DA" w:rsidP="00E52BE9">
            <w:pPr>
              <w:keepNext/>
              <w:keepLines/>
              <w:suppressAutoHyphens w:val="0"/>
              <w:spacing w:before="40" w:after="120" w:line="220" w:lineRule="exact"/>
              <w:ind w:right="113"/>
              <w:rPr>
                <w:noProof/>
              </w:rPr>
            </w:pPr>
            <w:r w:rsidRPr="005D509D">
              <w:rPr>
                <w:noProof/>
              </w:rPr>
              <w:t>Public sector, including health and education: 812</w:t>
            </w:r>
          </w:p>
          <w:p w14:paraId="7B2EF5B2" w14:textId="77777777" w:rsidR="003863DA" w:rsidRPr="005D509D" w:rsidRDefault="003863DA" w:rsidP="00E52BE9">
            <w:pPr>
              <w:keepNext/>
              <w:keepLines/>
              <w:suppressAutoHyphens w:val="0"/>
              <w:spacing w:before="40" w:after="120" w:line="220" w:lineRule="exact"/>
              <w:ind w:right="113"/>
              <w:rPr>
                <w:noProof/>
              </w:rPr>
            </w:pPr>
            <w:r w:rsidRPr="005D509D">
              <w:rPr>
                <w:noProof/>
              </w:rPr>
              <w:t>Community and personal services: 139</w:t>
            </w:r>
          </w:p>
          <w:p w14:paraId="5394B85B" w14:textId="77777777" w:rsidR="003863DA" w:rsidRPr="005D509D" w:rsidRDefault="003863DA" w:rsidP="00E52BE9">
            <w:pPr>
              <w:keepNext/>
              <w:keepLines/>
              <w:suppressAutoHyphens w:val="0"/>
              <w:spacing w:before="40" w:after="120" w:line="220" w:lineRule="exact"/>
              <w:ind w:right="113"/>
              <w:rPr>
                <w:noProof/>
              </w:rPr>
            </w:pPr>
            <w:r w:rsidRPr="005D509D">
              <w:rPr>
                <w:noProof/>
              </w:rPr>
              <w:t>Other: 56</w:t>
            </w:r>
          </w:p>
          <w:p w14:paraId="0B715D4B" w14:textId="77777777" w:rsidR="003863DA" w:rsidRPr="005D509D" w:rsidRDefault="003863DA" w:rsidP="00E52BE9">
            <w:pPr>
              <w:keepNext/>
              <w:keepLines/>
              <w:suppressAutoHyphens w:val="0"/>
              <w:spacing w:before="40" w:after="120" w:line="220" w:lineRule="exact"/>
              <w:ind w:right="113"/>
              <w:rPr>
                <w:noProof/>
              </w:rPr>
            </w:pPr>
            <w:r w:rsidRPr="005D509D">
              <w:rPr>
                <w:noProof/>
              </w:rPr>
              <w:t>Not known: 22</w:t>
            </w:r>
          </w:p>
          <w:p w14:paraId="1714BEBF" w14:textId="77777777" w:rsidR="003863DA" w:rsidRPr="005D509D" w:rsidRDefault="003863DA" w:rsidP="00E52BE9">
            <w:pPr>
              <w:keepNext/>
              <w:keepLines/>
              <w:suppressAutoHyphens w:val="0"/>
              <w:spacing w:before="40" w:after="120" w:line="220" w:lineRule="exact"/>
              <w:ind w:right="113"/>
              <w:rPr>
                <w:noProof/>
              </w:rPr>
            </w:pPr>
            <w:r w:rsidRPr="005D509D">
              <w:rPr>
                <w:noProof/>
              </w:rPr>
              <w:t>Total employed: 2, 638</w:t>
            </w:r>
          </w:p>
          <w:p w14:paraId="11E65738" w14:textId="77777777" w:rsidR="003863DA" w:rsidRPr="005D509D" w:rsidRDefault="003863DA" w:rsidP="00E52BE9">
            <w:pPr>
              <w:keepNext/>
              <w:keepLines/>
              <w:suppressAutoHyphens w:val="0"/>
              <w:spacing w:before="40" w:after="120" w:line="220" w:lineRule="exact"/>
              <w:ind w:right="113"/>
              <w:rPr>
                <w:noProof/>
              </w:rPr>
            </w:pPr>
            <w:r w:rsidRPr="005D509D">
              <w:rPr>
                <w:noProof/>
              </w:rPr>
              <w:t>(2016 Census)</w:t>
            </w:r>
          </w:p>
        </w:tc>
      </w:tr>
      <w:tr w:rsidR="003863DA" w:rsidRPr="005D509D" w14:paraId="1B714402" w14:textId="77777777" w:rsidTr="005C2F3D">
        <w:trPr>
          <w:trHeight w:val="240"/>
        </w:trPr>
        <w:tc>
          <w:tcPr>
            <w:tcW w:w="3685" w:type="dxa"/>
            <w:tcBorders>
              <w:top w:val="nil"/>
            </w:tcBorders>
            <w:shd w:val="clear" w:color="auto" w:fill="auto"/>
          </w:tcPr>
          <w:p w14:paraId="172161CD" w14:textId="77777777" w:rsidR="003863DA" w:rsidRPr="005D509D" w:rsidRDefault="003863DA" w:rsidP="00721842">
            <w:pPr>
              <w:suppressAutoHyphens w:val="0"/>
              <w:spacing w:before="40" w:after="120" w:line="220" w:lineRule="exact"/>
              <w:ind w:right="113"/>
              <w:rPr>
                <w:noProof/>
              </w:rPr>
            </w:pPr>
            <w:r w:rsidRPr="005D509D">
              <w:rPr>
                <w:noProof/>
              </w:rPr>
              <w:t>Work participation rates</w:t>
            </w:r>
          </w:p>
        </w:tc>
        <w:tc>
          <w:tcPr>
            <w:tcW w:w="3685" w:type="dxa"/>
            <w:tcBorders>
              <w:top w:val="nil"/>
            </w:tcBorders>
            <w:shd w:val="clear" w:color="auto" w:fill="auto"/>
          </w:tcPr>
          <w:p w14:paraId="76B1BB74" w14:textId="77777777" w:rsidR="003863DA" w:rsidRPr="005D509D" w:rsidRDefault="003863DA" w:rsidP="00721842">
            <w:pPr>
              <w:suppressAutoHyphens w:val="0"/>
              <w:spacing w:before="40" w:after="120" w:line="220" w:lineRule="exact"/>
              <w:ind w:right="113"/>
              <w:rPr>
                <w:noProof/>
              </w:rPr>
            </w:pPr>
            <w:r w:rsidRPr="005D509D">
              <w:rPr>
                <w:noProof/>
              </w:rPr>
              <w:t>Information not yet available</w:t>
            </w:r>
          </w:p>
        </w:tc>
      </w:tr>
      <w:tr w:rsidR="003863DA" w:rsidRPr="005D509D" w14:paraId="35AF381E" w14:textId="77777777" w:rsidTr="000D02C6">
        <w:trPr>
          <w:trHeight w:val="240"/>
        </w:trPr>
        <w:tc>
          <w:tcPr>
            <w:tcW w:w="3685" w:type="dxa"/>
            <w:shd w:val="clear" w:color="auto" w:fill="auto"/>
          </w:tcPr>
          <w:p w14:paraId="634AC5BC" w14:textId="77777777" w:rsidR="003863DA" w:rsidRPr="005D509D" w:rsidRDefault="003863DA" w:rsidP="00721842">
            <w:pPr>
              <w:suppressAutoHyphens w:val="0"/>
              <w:spacing w:before="40" w:after="120" w:line="220" w:lineRule="exact"/>
              <w:ind w:right="113"/>
              <w:rPr>
                <w:noProof/>
              </w:rPr>
            </w:pPr>
            <w:r w:rsidRPr="005D509D">
              <w:rPr>
                <w:noProof/>
              </w:rPr>
              <w:t>Proportion of work force registered with trade unions</w:t>
            </w:r>
          </w:p>
        </w:tc>
        <w:tc>
          <w:tcPr>
            <w:tcW w:w="3685" w:type="dxa"/>
            <w:shd w:val="clear" w:color="auto" w:fill="auto"/>
          </w:tcPr>
          <w:p w14:paraId="4690A24D" w14:textId="77777777" w:rsidR="003863DA" w:rsidRPr="005D509D" w:rsidRDefault="003863DA" w:rsidP="00721842">
            <w:pPr>
              <w:suppressAutoHyphens w:val="0"/>
              <w:spacing w:before="40" w:after="120" w:line="220" w:lineRule="exact"/>
              <w:ind w:right="113"/>
              <w:rPr>
                <w:noProof/>
              </w:rPr>
            </w:pPr>
            <w:r w:rsidRPr="005D509D">
              <w:rPr>
                <w:noProof/>
              </w:rPr>
              <w:t>There are no trade unions</w:t>
            </w:r>
          </w:p>
        </w:tc>
      </w:tr>
      <w:tr w:rsidR="003863DA" w:rsidRPr="005D509D" w14:paraId="1F101CD3" w14:textId="77777777" w:rsidTr="000D02C6">
        <w:trPr>
          <w:trHeight w:val="240"/>
        </w:trPr>
        <w:tc>
          <w:tcPr>
            <w:tcW w:w="3685" w:type="dxa"/>
            <w:shd w:val="clear" w:color="auto" w:fill="auto"/>
          </w:tcPr>
          <w:p w14:paraId="1E08B011" w14:textId="77777777" w:rsidR="003863DA" w:rsidRPr="005D509D" w:rsidRDefault="003863DA" w:rsidP="00721842">
            <w:pPr>
              <w:suppressAutoHyphens w:val="0"/>
              <w:spacing w:before="40" w:after="120" w:line="220" w:lineRule="exact"/>
              <w:ind w:right="113"/>
              <w:rPr>
                <w:noProof/>
              </w:rPr>
            </w:pPr>
            <w:r w:rsidRPr="005D509D">
              <w:rPr>
                <w:noProof/>
              </w:rPr>
              <w:t>Per capita income</w:t>
            </w:r>
          </w:p>
        </w:tc>
        <w:tc>
          <w:tcPr>
            <w:tcW w:w="3685" w:type="dxa"/>
            <w:shd w:val="clear" w:color="auto" w:fill="auto"/>
          </w:tcPr>
          <w:p w14:paraId="4E57357F" w14:textId="77777777" w:rsidR="003863DA" w:rsidRPr="005D509D" w:rsidRDefault="003863DA" w:rsidP="00721842">
            <w:pPr>
              <w:suppressAutoHyphens w:val="0"/>
              <w:spacing w:before="40" w:after="120" w:line="220" w:lineRule="exact"/>
              <w:ind w:right="113"/>
              <w:rPr>
                <w:noProof/>
              </w:rPr>
            </w:pPr>
            <w:r w:rsidRPr="005D509D">
              <w:rPr>
                <w:noProof/>
              </w:rPr>
              <w:t>Median annual wage from full-time employment: £8,410</w:t>
            </w:r>
          </w:p>
          <w:p w14:paraId="02AC2142" w14:textId="77777777" w:rsidR="003863DA" w:rsidRPr="005D509D" w:rsidRDefault="003863DA" w:rsidP="00721842">
            <w:pPr>
              <w:suppressAutoHyphens w:val="0"/>
              <w:spacing w:before="40" w:after="120" w:line="220" w:lineRule="exact"/>
              <w:ind w:right="113"/>
              <w:rPr>
                <w:noProof/>
              </w:rPr>
            </w:pPr>
            <w:r w:rsidRPr="005D509D">
              <w:rPr>
                <w:noProof/>
              </w:rPr>
              <w:t>(2018/19)</w:t>
            </w:r>
          </w:p>
          <w:p w14:paraId="20848578" w14:textId="77777777" w:rsidR="003863DA" w:rsidRPr="005D509D" w:rsidRDefault="003863DA" w:rsidP="00721842">
            <w:pPr>
              <w:suppressAutoHyphens w:val="0"/>
              <w:spacing w:before="40" w:after="120" w:line="220" w:lineRule="exact"/>
              <w:ind w:right="113"/>
              <w:rPr>
                <w:noProof/>
              </w:rPr>
            </w:pPr>
            <w:r w:rsidRPr="005D509D">
              <w:rPr>
                <w:noProof/>
              </w:rPr>
              <w:t>Gross National income per capita: £7,960</w:t>
            </w:r>
          </w:p>
          <w:p w14:paraId="170111AF" w14:textId="77777777" w:rsidR="003863DA" w:rsidRPr="005D509D" w:rsidRDefault="003863DA" w:rsidP="00721842">
            <w:pPr>
              <w:suppressAutoHyphens w:val="0"/>
              <w:spacing w:before="40" w:after="120" w:line="220" w:lineRule="exact"/>
              <w:ind w:right="113"/>
              <w:rPr>
                <w:noProof/>
              </w:rPr>
            </w:pPr>
            <w:r w:rsidRPr="005D509D">
              <w:rPr>
                <w:noProof/>
              </w:rPr>
              <w:t>(2018/19)</w:t>
            </w:r>
          </w:p>
        </w:tc>
      </w:tr>
      <w:tr w:rsidR="003863DA" w:rsidRPr="005D509D" w14:paraId="6C53EEF6" w14:textId="77777777" w:rsidTr="000D02C6">
        <w:trPr>
          <w:trHeight w:val="240"/>
        </w:trPr>
        <w:tc>
          <w:tcPr>
            <w:tcW w:w="3685" w:type="dxa"/>
            <w:shd w:val="clear" w:color="auto" w:fill="auto"/>
          </w:tcPr>
          <w:p w14:paraId="482E919C" w14:textId="77777777" w:rsidR="003863DA" w:rsidRPr="005D509D" w:rsidRDefault="003863DA" w:rsidP="00721842">
            <w:pPr>
              <w:suppressAutoHyphens w:val="0"/>
              <w:spacing w:before="40" w:after="120" w:line="220" w:lineRule="exact"/>
              <w:ind w:right="113"/>
              <w:rPr>
                <w:noProof/>
              </w:rPr>
            </w:pPr>
            <w:r w:rsidRPr="005D509D">
              <w:rPr>
                <w:noProof/>
              </w:rPr>
              <w:t xml:space="preserve">Gross Domestic Product (GDP) </w:t>
            </w:r>
          </w:p>
        </w:tc>
        <w:tc>
          <w:tcPr>
            <w:tcW w:w="3685" w:type="dxa"/>
            <w:shd w:val="clear" w:color="auto" w:fill="auto"/>
          </w:tcPr>
          <w:p w14:paraId="3D94E809" w14:textId="77777777" w:rsidR="003863DA" w:rsidRPr="005D509D" w:rsidRDefault="003863DA" w:rsidP="00721842">
            <w:pPr>
              <w:suppressAutoHyphens w:val="0"/>
              <w:spacing w:before="40" w:after="120" w:line="220" w:lineRule="exact"/>
              <w:ind w:right="113"/>
              <w:rPr>
                <w:noProof/>
              </w:rPr>
            </w:pPr>
            <w:r w:rsidRPr="005D509D">
              <w:rPr>
                <w:noProof/>
              </w:rPr>
              <w:t>£38.6 million</w:t>
            </w:r>
          </w:p>
          <w:p w14:paraId="14967D5C" w14:textId="77777777" w:rsidR="003863DA" w:rsidRPr="005D509D" w:rsidRDefault="003863DA" w:rsidP="00721842">
            <w:pPr>
              <w:suppressAutoHyphens w:val="0"/>
              <w:spacing w:before="40" w:after="120" w:line="220" w:lineRule="exact"/>
              <w:ind w:right="113"/>
              <w:rPr>
                <w:noProof/>
              </w:rPr>
            </w:pPr>
            <w:r w:rsidRPr="005D509D">
              <w:rPr>
                <w:noProof/>
              </w:rPr>
              <w:t>(2018/19 market prices)</w:t>
            </w:r>
          </w:p>
        </w:tc>
      </w:tr>
      <w:tr w:rsidR="003863DA" w:rsidRPr="005D509D" w14:paraId="22619EF5" w14:textId="77777777" w:rsidTr="000D02C6">
        <w:trPr>
          <w:trHeight w:val="240"/>
        </w:trPr>
        <w:tc>
          <w:tcPr>
            <w:tcW w:w="3685" w:type="dxa"/>
            <w:shd w:val="clear" w:color="auto" w:fill="auto"/>
          </w:tcPr>
          <w:p w14:paraId="6B034A93" w14:textId="77777777" w:rsidR="003863DA" w:rsidRPr="005D509D" w:rsidRDefault="003863DA" w:rsidP="00721842">
            <w:pPr>
              <w:suppressAutoHyphens w:val="0"/>
              <w:spacing w:before="40" w:after="120" w:line="220" w:lineRule="exact"/>
              <w:ind w:right="113"/>
              <w:rPr>
                <w:noProof/>
              </w:rPr>
            </w:pPr>
            <w:r w:rsidRPr="005D509D">
              <w:rPr>
                <w:noProof/>
              </w:rPr>
              <w:t>Annual growth rate</w:t>
            </w:r>
          </w:p>
        </w:tc>
        <w:tc>
          <w:tcPr>
            <w:tcW w:w="3685" w:type="dxa"/>
            <w:shd w:val="clear" w:color="auto" w:fill="auto"/>
          </w:tcPr>
          <w:p w14:paraId="7850E94D" w14:textId="77777777" w:rsidR="003863DA" w:rsidRPr="005D509D" w:rsidRDefault="003863DA" w:rsidP="00721842">
            <w:pPr>
              <w:suppressAutoHyphens w:val="0"/>
              <w:spacing w:before="40" w:after="120" w:line="220" w:lineRule="exact"/>
              <w:ind w:right="113"/>
              <w:rPr>
                <w:noProof/>
              </w:rPr>
            </w:pPr>
            <w:r w:rsidRPr="005D509D">
              <w:rPr>
                <w:noProof/>
              </w:rPr>
              <w:t>-1.1%</w:t>
            </w:r>
          </w:p>
          <w:p w14:paraId="53133192" w14:textId="77777777" w:rsidR="003863DA" w:rsidRPr="005D509D" w:rsidRDefault="003863DA" w:rsidP="00721842">
            <w:pPr>
              <w:suppressAutoHyphens w:val="0"/>
              <w:spacing w:before="40" w:after="120" w:line="220" w:lineRule="exact"/>
              <w:ind w:right="113"/>
              <w:rPr>
                <w:noProof/>
              </w:rPr>
            </w:pPr>
            <w:r w:rsidRPr="005D509D">
              <w:rPr>
                <w:noProof/>
              </w:rPr>
              <w:t>(2018/19)</w:t>
            </w:r>
          </w:p>
        </w:tc>
      </w:tr>
      <w:tr w:rsidR="003863DA" w:rsidRPr="005D509D" w14:paraId="6DC2E20A" w14:textId="77777777" w:rsidTr="000D02C6">
        <w:trPr>
          <w:trHeight w:val="240"/>
        </w:trPr>
        <w:tc>
          <w:tcPr>
            <w:tcW w:w="3685" w:type="dxa"/>
            <w:shd w:val="clear" w:color="auto" w:fill="auto"/>
          </w:tcPr>
          <w:p w14:paraId="161BEC95" w14:textId="77777777" w:rsidR="003863DA" w:rsidRPr="005D509D" w:rsidRDefault="003863DA" w:rsidP="00721842">
            <w:pPr>
              <w:suppressAutoHyphens w:val="0"/>
              <w:spacing w:before="40" w:after="120" w:line="220" w:lineRule="exact"/>
              <w:ind w:right="113"/>
              <w:rPr>
                <w:noProof/>
              </w:rPr>
            </w:pPr>
            <w:r w:rsidRPr="005D509D">
              <w:rPr>
                <w:noProof/>
              </w:rPr>
              <w:t xml:space="preserve">Gross National Income (GNI) </w:t>
            </w:r>
          </w:p>
        </w:tc>
        <w:tc>
          <w:tcPr>
            <w:tcW w:w="3685" w:type="dxa"/>
            <w:shd w:val="clear" w:color="auto" w:fill="auto"/>
          </w:tcPr>
          <w:p w14:paraId="484FBFDC" w14:textId="77777777" w:rsidR="003863DA" w:rsidRPr="005D509D" w:rsidRDefault="003863DA" w:rsidP="00721842">
            <w:pPr>
              <w:suppressAutoHyphens w:val="0"/>
              <w:spacing w:before="40" w:after="120" w:line="220" w:lineRule="exact"/>
              <w:ind w:right="113"/>
              <w:rPr>
                <w:noProof/>
              </w:rPr>
            </w:pPr>
            <w:r w:rsidRPr="005D509D">
              <w:rPr>
                <w:noProof/>
              </w:rPr>
              <w:t>£37.3 million</w:t>
            </w:r>
          </w:p>
          <w:p w14:paraId="36802973" w14:textId="77777777" w:rsidR="003863DA" w:rsidRPr="005D509D" w:rsidRDefault="003863DA" w:rsidP="00721842">
            <w:pPr>
              <w:suppressAutoHyphens w:val="0"/>
              <w:spacing w:before="40" w:after="120" w:line="220" w:lineRule="exact"/>
              <w:ind w:right="113"/>
            </w:pPr>
            <w:r w:rsidRPr="005D509D">
              <w:rPr>
                <w:noProof/>
              </w:rPr>
              <w:t>(2018/19)</w:t>
            </w:r>
          </w:p>
        </w:tc>
      </w:tr>
      <w:tr w:rsidR="003863DA" w:rsidRPr="005D509D" w14:paraId="00915E72" w14:textId="77777777" w:rsidTr="000D02C6">
        <w:trPr>
          <w:trHeight w:val="240"/>
        </w:trPr>
        <w:tc>
          <w:tcPr>
            <w:tcW w:w="3685" w:type="dxa"/>
            <w:shd w:val="clear" w:color="auto" w:fill="auto"/>
          </w:tcPr>
          <w:p w14:paraId="68667B7D" w14:textId="77777777" w:rsidR="003863DA" w:rsidRPr="005D509D" w:rsidRDefault="003863DA" w:rsidP="00721842">
            <w:pPr>
              <w:suppressAutoHyphens w:val="0"/>
              <w:spacing w:before="40" w:after="120" w:line="220" w:lineRule="exact"/>
              <w:ind w:right="113"/>
              <w:rPr>
                <w:noProof/>
              </w:rPr>
            </w:pPr>
            <w:r w:rsidRPr="005D509D">
              <w:rPr>
                <w:noProof/>
              </w:rPr>
              <w:t>Consumer Price Index (CPI)</w:t>
            </w:r>
          </w:p>
        </w:tc>
        <w:tc>
          <w:tcPr>
            <w:tcW w:w="3685" w:type="dxa"/>
            <w:shd w:val="clear" w:color="auto" w:fill="auto"/>
          </w:tcPr>
          <w:p w14:paraId="3E9C4CF1" w14:textId="77777777" w:rsidR="003863DA" w:rsidRPr="005D509D" w:rsidRDefault="003863DA" w:rsidP="00721842">
            <w:pPr>
              <w:suppressAutoHyphens w:val="0"/>
              <w:spacing w:before="40" w:after="120" w:line="220" w:lineRule="exact"/>
              <w:ind w:right="113"/>
              <w:rPr>
                <w:noProof/>
              </w:rPr>
            </w:pPr>
            <w:r w:rsidRPr="005D509D">
              <w:rPr>
                <w:noProof/>
              </w:rPr>
              <w:t>Q3 2020: 106.4 (2018 Q1 = 100)</w:t>
            </w:r>
          </w:p>
          <w:p w14:paraId="0D408DEC" w14:textId="77777777" w:rsidR="003863DA" w:rsidRPr="005D509D" w:rsidRDefault="003863DA" w:rsidP="00721842">
            <w:pPr>
              <w:suppressAutoHyphens w:val="0"/>
              <w:spacing w:before="40" w:after="120" w:line="220" w:lineRule="exact"/>
              <w:ind w:right="113"/>
            </w:pPr>
            <w:r w:rsidRPr="005D509D">
              <w:rPr>
                <w:noProof/>
              </w:rPr>
              <w:t>Average annual inflation rate, 2019: 3.3%</w:t>
            </w:r>
          </w:p>
        </w:tc>
      </w:tr>
      <w:tr w:rsidR="003863DA" w:rsidRPr="005D509D" w14:paraId="07FC80DF" w14:textId="77777777" w:rsidTr="000D02C6">
        <w:trPr>
          <w:trHeight w:val="240"/>
        </w:trPr>
        <w:tc>
          <w:tcPr>
            <w:tcW w:w="3685" w:type="dxa"/>
            <w:shd w:val="clear" w:color="auto" w:fill="auto"/>
          </w:tcPr>
          <w:p w14:paraId="63E0E85F" w14:textId="77777777" w:rsidR="003863DA" w:rsidRPr="005D509D" w:rsidRDefault="003863DA" w:rsidP="00721842">
            <w:pPr>
              <w:suppressAutoHyphens w:val="0"/>
              <w:spacing w:before="40" w:after="120" w:line="220" w:lineRule="exact"/>
              <w:ind w:right="113"/>
              <w:rPr>
                <w:noProof/>
              </w:rPr>
            </w:pPr>
            <w:r w:rsidRPr="005D509D">
              <w:rPr>
                <w:noProof/>
              </w:rPr>
              <w:t>Social expenditures (e.g. food, housing, health, education, social protection, etc.) as proportion of total expenditure and GDP</w:t>
            </w:r>
          </w:p>
        </w:tc>
        <w:tc>
          <w:tcPr>
            <w:tcW w:w="3685" w:type="dxa"/>
            <w:shd w:val="clear" w:color="auto" w:fill="auto"/>
          </w:tcPr>
          <w:p w14:paraId="463F5DC1" w14:textId="77777777" w:rsidR="003863DA" w:rsidRPr="005D509D" w:rsidRDefault="003863DA" w:rsidP="00721842">
            <w:pPr>
              <w:suppressAutoHyphens w:val="0"/>
              <w:spacing w:before="40" w:after="120" w:line="220" w:lineRule="exact"/>
              <w:ind w:right="113"/>
            </w:pPr>
            <w:r w:rsidRPr="005D509D">
              <w:rPr>
                <w:noProof/>
              </w:rPr>
              <w:t>Information not yet available</w:t>
            </w:r>
          </w:p>
        </w:tc>
      </w:tr>
      <w:tr w:rsidR="003863DA" w:rsidRPr="005D509D" w14:paraId="24DBC053" w14:textId="77777777" w:rsidTr="003B4597">
        <w:trPr>
          <w:trHeight w:val="240"/>
        </w:trPr>
        <w:tc>
          <w:tcPr>
            <w:tcW w:w="3685" w:type="dxa"/>
            <w:tcBorders>
              <w:bottom w:val="nil"/>
            </w:tcBorders>
            <w:shd w:val="clear" w:color="auto" w:fill="auto"/>
          </w:tcPr>
          <w:p w14:paraId="7CE8909F" w14:textId="77777777" w:rsidR="003863DA" w:rsidRPr="005D509D" w:rsidRDefault="003863DA" w:rsidP="00721842">
            <w:pPr>
              <w:suppressAutoHyphens w:val="0"/>
              <w:spacing w:before="40" w:after="120" w:line="220" w:lineRule="exact"/>
              <w:ind w:right="113"/>
              <w:rPr>
                <w:noProof/>
              </w:rPr>
            </w:pPr>
            <w:r w:rsidRPr="005D509D">
              <w:rPr>
                <w:noProof/>
              </w:rPr>
              <w:t>External and domestic public debt</w:t>
            </w:r>
          </w:p>
        </w:tc>
        <w:tc>
          <w:tcPr>
            <w:tcW w:w="3685" w:type="dxa"/>
            <w:tcBorders>
              <w:bottom w:val="nil"/>
            </w:tcBorders>
            <w:shd w:val="clear" w:color="auto" w:fill="auto"/>
          </w:tcPr>
          <w:p w14:paraId="01012B03" w14:textId="77777777" w:rsidR="003863DA" w:rsidRPr="005D509D" w:rsidRDefault="003863DA" w:rsidP="00721842">
            <w:pPr>
              <w:suppressAutoHyphens w:val="0"/>
              <w:spacing w:before="40" w:after="120" w:line="220" w:lineRule="exact"/>
              <w:ind w:right="113"/>
            </w:pPr>
            <w:r w:rsidRPr="005D509D">
              <w:rPr>
                <w:noProof/>
              </w:rPr>
              <w:t>There is no public debt</w:t>
            </w:r>
          </w:p>
        </w:tc>
      </w:tr>
      <w:tr w:rsidR="00545954" w:rsidRPr="005D509D" w14:paraId="6335E847" w14:textId="77777777" w:rsidTr="00545954">
        <w:trPr>
          <w:trHeight w:val="240"/>
        </w:trPr>
        <w:tc>
          <w:tcPr>
            <w:tcW w:w="3685" w:type="dxa"/>
            <w:tcBorders>
              <w:top w:val="nil"/>
              <w:bottom w:val="nil"/>
            </w:tcBorders>
            <w:shd w:val="clear" w:color="auto" w:fill="auto"/>
          </w:tcPr>
          <w:p w14:paraId="273BCAAE" w14:textId="10CC7A3E" w:rsidR="00545954" w:rsidRPr="005D509D" w:rsidRDefault="00545954" w:rsidP="00721842">
            <w:pPr>
              <w:suppressAutoHyphens w:val="0"/>
              <w:spacing w:before="40" w:after="120" w:line="220" w:lineRule="exact"/>
              <w:ind w:right="113"/>
              <w:rPr>
                <w:noProof/>
              </w:rPr>
            </w:pPr>
            <w:r w:rsidRPr="005D509D">
              <w:rPr>
                <w:noProof/>
              </w:rPr>
              <w:t>Proportion of international assistance provided in relation to the State budget by sector and in relation to GNI</w:t>
            </w:r>
          </w:p>
        </w:tc>
        <w:tc>
          <w:tcPr>
            <w:tcW w:w="3685" w:type="dxa"/>
            <w:tcBorders>
              <w:top w:val="nil"/>
              <w:bottom w:val="nil"/>
            </w:tcBorders>
            <w:shd w:val="clear" w:color="auto" w:fill="auto"/>
          </w:tcPr>
          <w:p w14:paraId="047F51CC" w14:textId="77777777" w:rsidR="00545954" w:rsidRPr="005D509D" w:rsidRDefault="00545954" w:rsidP="00545954">
            <w:pPr>
              <w:suppressAutoHyphens w:val="0"/>
              <w:spacing w:before="40" w:after="120" w:line="220" w:lineRule="exact"/>
              <w:ind w:right="113"/>
              <w:rPr>
                <w:noProof/>
              </w:rPr>
            </w:pPr>
            <w:r w:rsidRPr="005D509D">
              <w:rPr>
                <w:noProof/>
              </w:rPr>
              <w:t xml:space="preserve">Official Development Assistance (ODA): £51.0 million </w:t>
            </w:r>
          </w:p>
          <w:p w14:paraId="3BDB32BA" w14:textId="599B3028" w:rsidR="00545954" w:rsidRPr="005D509D" w:rsidRDefault="00545954" w:rsidP="00545954">
            <w:pPr>
              <w:suppressAutoHyphens w:val="0"/>
              <w:spacing w:before="40" w:after="120" w:line="220" w:lineRule="exact"/>
              <w:ind w:right="113"/>
              <w:rPr>
                <w:noProof/>
              </w:rPr>
            </w:pPr>
            <w:r w:rsidRPr="005D509D">
              <w:rPr>
                <w:noProof/>
              </w:rPr>
              <w:t>(2018. Source: OECD)</w:t>
            </w:r>
          </w:p>
        </w:tc>
      </w:tr>
      <w:tr w:rsidR="003863DA" w:rsidRPr="005D509D" w14:paraId="3BE095A9" w14:textId="77777777" w:rsidTr="00545954">
        <w:trPr>
          <w:trHeight w:val="240"/>
        </w:trPr>
        <w:tc>
          <w:tcPr>
            <w:tcW w:w="3685" w:type="dxa"/>
            <w:tcBorders>
              <w:top w:val="nil"/>
              <w:bottom w:val="single" w:sz="12" w:space="0" w:color="auto"/>
            </w:tcBorders>
            <w:shd w:val="clear" w:color="auto" w:fill="auto"/>
          </w:tcPr>
          <w:p w14:paraId="1D6DE667" w14:textId="49991521" w:rsidR="003863DA" w:rsidRPr="005D509D" w:rsidRDefault="003863DA" w:rsidP="00721842">
            <w:pPr>
              <w:suppressAutoHyphens w:val="0"/>
              <w:spacing w:before="40" w:after="120" w:line="220" w:lineRule="exact"/>
              <w:ind w:right="113"/>
              <w:rPr>
                <w:noProof/>
              </w:rPr>
            </w:pPr>
          </w:p>
        </w:tc>
        <w:tc>
          <w:tcPr>
            <w:tcW w:w="3685" w:type="dxa"/>
            <w:tcBorders>
              <w:top w:val="nil"/>
              <w:bottom w:val="single" w:sz="12" w:space="0" w:color="auto"/>
            </w:tcBorders>
            <w:shd w:val="clear" w:color="auto" w:fill="auto"/>
          </w:tcPr>
          <w:p w14:paraId="061B8B78" w14:textId="77777777" w:rsidR="003863DA" w:rsidRPr="005D509D" w:rsidRDefault="003863DA" w:rsidP="00721842">
            <w:pPr>
              <w:suppressAutoHyphens w:val="0"/>
              <w:spacing w:before="40" w:after="120" w:line="220" w:lineRule="exact"/>
              <w:ind w:right="113"/>
              <w:rPr>
                <w:noProof/>
              </w:rPr>
            </w:pPr>
            <w:r w:rsidRPr="005D509D">
              <w:rPr>
                <w:noProof/>
              </w:rPr>
              <w:t>a. As percentage of total government expenditure in 2018/19: 87.4%</w:t>
            </w:r>
          </w:p>
          <w:p w14:paraId="69C22407" w14:textId="77777777" w:rsidR="003863DA" w:rsidRPr="005D509D" w:rsidRDefault="003863DA" w:rsidP="00721842">
            <w:pPr>
              <w:suppressAutoHyphens w:val="0"/>
              <w:spacing w:before="40" w:after="120" w:line="220" w:lineRule="exact"/>
              <w:ind w:right="113"/>
              <w:rPr>
                <w:noProof/>
              </w:rPr>
            </w:pPr>
            <w:r w:rsidRPr="005D509D">
              <w:rPr>
                <w:noProof/>
              </w:rPr>
              <w:t>b. As percentage of Gross National Income in 2018/19: 136.8%</w:t>
            </w:r>
          </w:p>
          <w:p w14:paraId="57ED0B8A" w14:textId="77777777" w:rsidR="003863DA" w:rsidRPr="005D509D" w:rsidRDefault="003863DA" w:rsidP="00721842">
            <w:pPr>
              <w:suppressAutoHyphens w:val="0"/>
              <w:spacing w:before="40" w:after="120" w:line="220" w:lineRule="exact"/>
              <w:ind w:right="113"/>
            </w:pPr>
            <w:r w:rsidRPr="005D509D">
              <w:rPr>
                <w:noProof/>
              </w:rPr>
              <w:t>Note that ODA figures include payments for large infrastructuire projects, and are subject to significant year-to-year variation</w:t>
            </w:r>
          </w:p>
        </w:tc>
      </w:tr>
    </w:tbl>
    <w:p w14:paraId="31DA36C8" w14:textId="77777777" w:rsidR="003863DA" w:rsidRPr="005D509D" w:rsidRDefault="003863DA" w:rsidP="000E20A4">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626A4E" w:rsidRPr="005D509D" w14:paraId="5CAACE34" w14:textId="77777777" w:rsidTr="00626A4E">
        <w:trPr>
          <w:trHeight w:val="240"/>
          <w:tblHeader/>
        </w:trPr>
        <w:tc>
          <w:tcPr>
            <w:tcW w:w="7372" w:type="dxa"/>
            <w:gridSpan w:val="2"/>
            <w:tcBorders>
              <w:top w:val="single" w:sz="4" w:space="0" w:color="auto"/>
              <w:bottom w:val="single" w:sz="12" w:space="0" w:color="auto"/>
            </w:tcBorders>
            <w:shd w:val="clear" w:color="auto" w:fill="auto"/>
            <w:vAlign w:val="bottom"/>
          </w:tcPr>
          <w:p w14:paraId="1B746DF3" w14:textId="77777777" w:rsidR="003863DA" w:rsidRPr="005D509D" w:rsidRDefault="003863DA" w:rsidP="00626A4E">
            <w:pPr>
              <w:suppressAutoHyphens w:val="0"/>
              <w:spacing w:before="80" w:after="80" w:line="200" w:lineRule="exact"/>
              <w:ind w:right="113"/>
              <w:rPr>
                <w:bCs/>
                <w:i/>
                <w:iCs/>
                <w:sz w:val="16"/>
              </w:rPr>
            </w:pPr>
            <w:bookmarkStart w:id="382" w:name="_Toc390761632"/>
            <w:r w:rsidRPr="005D509D">
              <w:rPr>
                <w:i/>
                <w:sz w:val="16"/>
              </w:rPr>
              <w:t>Indicators on the political system</w:t>
            </w:r>
            <w:bookmarkEnd w:id="382"/>
          </w:p>
        </w:tc>
      </w:tr>
      <w:tr w:rsidR="00626A4E" w:rsidRPr="005D509D" w14:paraId="159781E0" w14:textId="77777777" w:rsidTr="00626A4E">
        <w:tblPrEx>
          <w:tblCellMar>
            <w:right w:w="0" w:type="dxa"/>
          </w:tblCellMar>
        </w:tblPrEx>
        <w:trPr>
          <w:trHeight w:hRule="exact" w:val="113"/>
          <w:tblHeader/>
        </w:trPr>
        <w:tc>
          <w:tcPr>
            <w:tcW w:w="3686" w:type="dxa"/>
            <w:tcBorders>
              <w:top w:val="single" w:sz="12" w:space="0" w:color="auto"/>
            </w:tcBorders>
            <w:shd w:val="clear" w:color="auto" w:fill="auto"/>
          </w:tcPr>
          <w:p w14:paraId="0D3B11E2" w14:textId="77777777" w:rsidR="00626A4E" w:rsidRPr="005D509D" w:rsidRDefault="00626A4E" w:rsidP="00626A4E">
            <w:pPr>
              <w:suppressAutoHyphens w:val="0"/>
              <w:spacing w:before="40" w:after="120" w:line="220" w:lineRule="exact"/>
              <w:ind w:right="113"/>
              <w:rPr>
                <w:noProof/>
              </w:rPr>
            </w:pPr>
          </w:p>
        </w:tc>
        <w:tc>
          <w:tcPr>
            <w:tcW w:w="3686" w:type="dxa"/>
            <w:tcBorders>
              <w:top w:val="single" w:sz="12" w:space="0" w:color="auto"/>
            </w:tcBorders>
            <w:shd w:val="clear" w:color="auto" w:fill="auto"/>
          </w:tcPr>
          <w:p w14:paraId="2E29D32F" w14:textId="77777777" w:rsidR="00626A4E" w:rsidRPr="005D509D" w:rsidRDefault="00626A4E" w:rsidP="00626A4E">
            <w:pPr>
              <w:suppressAutoHyphens w:val="0"/>
              <w:spacing w:before="40" w:after="120" w:line="220" w:lineRule="exact"/>
              <w:ind w:right="113"/>
              <w:rPr>
                <w:noProof/>
              </w:rPr>
            </w:pPr>
          </w:p>
        </w:tc>
      </w:tr>
      <w:tr w:rsidR="003863DA" w:rsidRPr="005D509D" w14:paraId="39AAA4D6" w14:textId="77777777" w:rsidTr="00626A4E">
        <w:trPr>
          <w:trHeight w:val="240"/>
        </w:trPr>
        <w:tc>
          <w:tcPr>
            <w:tcW w:w="3686" w:type="dxa"/>
            <w:shd w:val="clear" w:color="auto" w:fill="auto"/>
          </w:tcPr>
          <w:p w14:paraId="1FB5934F" w14:textId="77777777" w:rsidR="003863DA" w:rsidRPr="005D509D" w:rsidRDefault="003863DA" w:rsidP="00626A4E">
            <w:pPr>
              <w:suppressAutoHyphens w:val="0"/>
              <w:spacing w:before="40" w:after="120" w:line="220" w:lineRule="exact"/>
              <w:ind w:right="113"/>
              <w:rPr>
                <w:noProof/>
              </w:rPr>
            </w:pPr>
            <w:r w:rsidRPr="005D509D">
              <w:rPr>
                <w:noProof/>
              </w:rPr>
              <w:t>Number of recognised political parties at the national level</w:t>
            </w:r>
          </w:p>
        </w:tc>
        <w:tc>
          <w:tcPr>
            <w:tcW w:w="3686" w:type="dxa"/>
            <w:shd w:val="clear" w:color="auto" w:fill="auto"/>
          </w:tcPr>
          <w:p w14:paraId="13E0FF31" w14:textId="77777777" w:rsidR="003863DA" w:rsidRPr="005D509D" w:rsidRDefault="003863DA" w:rsidP="00626A4E">
            <w:pPr>
              <w:suppressAutoHyphens w:val="0"/>
              <w:spacing w:before="40" w:after="120" w:line="220" w:lineRule="exact"/>
              <w:ind w:right="113"/>
              <w:rPr>
                <w:noProof/>
              </w:rPr>
            </w:pPr>
            <w:r w:rsidRPr="005D509D">
              <w:rPr>
                <w:noProof/>
              </w:rPr>
              <w:t xml:space="preserve">0 </w:t>
            </w:r>
          </w:p>
        </w:tc>
      </w:tr>
      <w:tr w:rsidR="003863DA" w:rsidRPr="005D509D" w14:paraId="279FA171" w14:textId="77777777" w:rsidTr="00626A4E">
        <w:trPr>
          <w:trHeight w:val="240"/>
        </w:trPr>
        <w:tc>
          <w:tcPr>
            <w:tcW w:w="3686" w:type="dxa"/>
            <w:shd w:val="clear" w:color="auto" w:fill="auto"/>
          </w:tcPr>
          <w:p w14:paraId="62827BC2" w14:textId="77777777" w:rsidR="003863DA" w:rsidRPr="005D509D" w:rsidRDefault="003863DA" w:rsidP="00626A4E">
            <w:pPr>
              <w:suppressAutoHyphens w:val="0"/>
              <w:spacing w:before="40" w:after="120" w:line="220" w:lineRule="exact"/>
              <w:ind w:right="113"/>
              <w:rPr>
                <w:noProof/>
              </w:rPr>
            </w:pPr>
            <w:r w:rsidRPr="005D509D">
              <w:rPr>
                <w:noProof/>
              </w:rPr>
              <w:t>Proportion of the population eligible to vote</w:t>
            </w:r>
          </w:p>
        </w:tc>
        <w:tc>
          <w:tcPr>
            <w:tcW w:w="3686" w:type="dxa"/>
            <w:shd w:val="clear" w:color="auto" w:fill="auto"/>
          </w:tcPr>
          <w:p w14:paraId="42D2AF66" w14:textId="77777777" w:rsidR="003863DA" w:rsidRPr="005D509D" w:rsidRDefault="003863DA" w:rsidP="00626A4E">
            <w:pPr>
              <w:suppressAutoHyphens w:val="0"/>
              <w:spacing w:before="40" w:after="120" w:line="220" w:lineRule="exact"/>
              <w:ind w:right="113"/>
              <w:rPr>
                <w:noProof/>
              </w:rPr>
            </w:pPr>
            <w:r w:rsidRPr="005D509D">
              <w:rPr>
                <w:noProof/>
              </w:rPr>
              <w:t>76.4% (2016 Census)</w:t>
            </w:r>
          </w:p>
        </w:tc>
      </w:tr>
      <w:tr w:rsidR="003863DA" w:rsidRPr="005D509D" w14:paraId="05C429B9" w14:textId="77777777" w:rsidTr="00626A4E">
        <w:trPr>
          <w:trHeight w:val="240"/>
        </w:trPr>
        <w:tc>
          <w:tcPr>
            <w:tcW w:w="3686" w:type="dxa"/>
            <w:shd w:val="clear" w:color="auto" w:fill="auto"/>
          </w:tcPr>
          <w:p w14:paraId="3201272C" w14:textId="77777777" w:rsidR="003863DA" w:rsidRPr="005D509D" w:rsidRDefault="003863DA" w:rsidP="00626A4E">
            <w:pPr>
              <w:suppressAutoHyphens w:val="0"/>
              <w:spacing w:before="40" w:after="120" w:line="220" w:lineRule="exact"/>
              <w:ind w:right="113"/>
              <w:rPr>
                <w:noProof/>
              </w:rPr>
            </w:pPr>
            <w:r w:rsidRPr="005D509D">
              <w:rPr>
                <w:noProof/>
              </w:rPr>
              <w:t>Proportion of non-citizen population registered to vote</w:t>
            </w:r>
          </w:p>
        </w:tc>
        <w:tc>
          <w:tcPr>
            <w:tcW w:w="3686" w:type="dxa"/>
            <w:shd w:val="clear" w:color="auto" w:fill="auto"/>
          </w:tcPr>
          <w:p w14:paraId="71488285" w14:textId="77777777" w:rsidR="003863DA" w:rsidRPr="005D509D" w:rsidRDefault="003863DA" w:rsidP="00626A4E">
            <w:pPr>
              <w:suppressAutoHyphens w:val="0"/>
              <w:spacing w:before="40" w:after="120" w:line="220" w:lineRule="exact"/>
              <w:ind w:right="113"/>
              <w:rPr>
                <w:noProof/>
              </w:rPr>
            </w:pPr>
            <w:r w:rsidRPr="005D509D">
              <w:rPr>
                <w:noProof/>
              </w:rPr>
              <w:t>Information not yet available</w:t>
            </w:r>
          </w:p>
        </w:tc>
      </w:tr>
      <w:tr w:rsidR="003863DA" w:rsidRPr="005D509D" w14:paraId="77545B54" w14:textId="77777777" w:rsidTr="00626A4E">
        <w:trPr>
          <w:trHeight w:val="240"/>
        </w:trPr>
        <w:tc>
          <w:tcPr>
            <w:tcW w:w="3686" w:type="dxa"/>
            <w:shd w:val="clear" w:color="auto" w:fill="auto"/>
          </w:tcPr>
          <w:p w14:paraId="518145FE" w14:textId="77777777" w:rsidR="003863DA" w:rsidRPr="005D509D" w:rsidRDefault="003863DA" w:rsidP="00626A4E">
            <w:pPr>
              <w:suppressAutoHyphens w:val="0"/>
              <w:spacing w:before="40" w:after="120" w:line="220" w:lineRule="exact"/>
              <w:ind w:right="113"/>
              <w:rPr>
                <w:noProof/>
              </w:rPr>
            </w:pPr>
            <w:r w:rsidRPr="005D509D">
              <w:rPr>
                <w:noProof/>
              </w:rPr>
              <w:t>Number of complaints about the conduct of elections registered, by type of alleged irregularity</w:t>
            </w:r>
          </w:p>
        </w:tc>
        <w:tc>
          <w:tcPr>
            <w:tcW w:w="3686" w:type="dxa"/>
            <w:shd w:val="clear" w:color="auto" w:fill="auto"/>
          </w:tcPr>
          <w:p w14:paraId="67670C6B" w14:textId="77777777" w:rsidR="003863DA" w:rsidRPr="005D509D" w:rsidRDefault="003863DA" w:rsidP="00626A4E">
            <w:pPr>
              <w:suppressAutoHyphens w:val="0"/>
              <w:spacing w:before="40" w:after="120" w:line="220" w:lineRule="exact"/>
              <w:ind w:right="113"/>
              <w:rPr>
                <w:noProof/>
              </w:rPr>
            </w:pPr>
            <w:r w:rsidRPr="005D509D">
              <w:rPr>
                <w:noProof/>
              </w:rPr>
              <w:t>0</w:t>
            </w:r>
          </w:p>
        </w:tc>
      </w:tr>
      <w:tr w:rsidR="003863DA" w:rsidRPr="005D509D" w14:paraId="1FB252B0" w14:textId="77777777" w:rsidTr="00626A4E">
        <w:trPr>
          <w:trHeight w:val="240"/>
        </w:trPr>
        <w:tc>
          <w:tcPr>
            <w:tcW w:w="3686" w:type="dxa"/>
            <w:shd w:val="clear" w:color="auto" w:fill="auto"/>
          </w:tcPr>
          <w:p w14:paraId="7A40AC62" w14:textId="77777777" w:rsidR="003863DA" w:rsidRPr="005D509D" w:rsidRDefault="003863DA" w:rsidP="00626A4E">
            <w:pPr>
              <w:suppressAutoHyphens w:val="0"/>
              <w:spacing w:before="40" w:after="120" w:line="220" w:lineRule="exact"/>
              <w:ind w:right="113"/>
              <w:rPr>
                <w:noProof/>
              </w:rPr>
            </w:pPr>
            <w:r w:rsidRPr="005D509D">
              <w:rPr>
                <w:noProof/>
              </w:rPr>
              <w:t>Population coverage and breakdown of ownership of major media channels (electronic, print, audio, etc.)</w:t>
            </w:r>
          </w:p>
        </w:tc>
        <w:tc>
          <w:tcPr>
            <w:tcW w:w="3686" w:type="dxa"/>
            <w:shd w:val="clear" w:color="auto" w:fill="auto"/>
          </w:tcPr>
          <w:p w14:paraId="1E222A02" w14:textId="77777777" w:rsidR="003863DA" w:rsidRPr="005D509D" w:rsidRDefault="003863DA" w:rsidP="00626A4E">
            <w:pPr>
              <w:suppressAutoHyphens w:val="0"/>
              <w:spacing w:before="40" w:after="120" w:line="220" w:lineRule="exact"/>
              <w:ind w:right="113"/>
              <w:rPr>
                <w:noProof/>
              </w:rPr>
            </w:pPr>
            <w:r w:rsidRPr="005D509D">
              <w:rPr>
                <w:noProof/>
              </w:rPr>
              <w:t>Information not yet available</w:t>
            </w:r>
          </w:p>
        </w:tc>
      </w:tr>
      <w:tr w:rsidR="003863DA" w:rsidRPr="005D509D" w14:paraId="0ED2133A" w14:textId="77777777" w:rsidTr="00626A4E">
        <w:trPr>
          <w:trHeight w:val="240"/>
        </w:trPr>
        <w:tc>
          <w:tcPr>
            <w:tcW w:w="3686" w:type="dxa"/>
            <w:shd w:val="clear" w:color="auto" w:fill="auto"/>
          </w:tcPr>
          <w:p w14:paraId="171AFA1D" w14:textId="77777777" w:rsidR="003863DA" w:rsidRPr="005D509D" w:rsidRDefault="003863DA" w:rsidP="00626A4E">
            <w:pPr>
              <w:suppressAutoHyphens w:val="0"/>
              <w:spacing w:before="40" w:after="120" w:line="220" w:lineRule="exact"/>
              <w:ind w:right="113"/>
              <w:rPr>
                <w:noProof/>
              </w:rPr>
            </w:pPr>
            <w:r w:rsidRPr="005D509D">
              <w:rPr>
                <w:noProof/>
              </w:rPr>
              <w:t>Number of recognised NGOs</w:t>
            </w:r>
          </w:p>
        </w:tc>
        <w:tc>
          <w:tcPr>
            <w:tcW w:w="3686" w:type="dxa"/>
            <w:shd w:val="clear" w:color="auto" w:fill="auto"/>
          </w:tcPr>
          <w:p w14:paraId="00F9EBA7" w14:textId="77777777" w:rsidR="003863DA" w:rsidRPr="005D509D" w:rsidRDefault="003863DA" w:rsidP="00626A4E">
            <w:pPr>
              <w:suppressAutoHyphens w:val="0"/>
              <w:spacing w:before="40" w:after="120" w:line="220" w:lineRule="exact"/>
              <w:ind w:right="113"/>
              <w:rPr>
                <w:noProof/>
              </w:rPr>
            </w:pPr>
            <w:r w:rsidRPr="005D509D">
              <w:rPr>
                <w:noProof/>
              </w:rPr>
              <w:t>Information not yet available</w:t>
            </w:r>
          </w:p>
        </w:tc>
      </w:tr>
      <w:tr w:rsidR="003863DA" w:rsidRPr="005D509D" w14:paraId="36981D74" w14:textId="77777777" w:rsidTr="00626A4E">
        <w:trPr>
          <w:trHeight w:val="240"/>
        </w:trPr>
        <w:tc>
          <w:tcPr>
            <w:tcW w:w="3686" w:type="dxa"/>
            <w:shd w:val="clear" w:color="auto" w:fill="auto"/>
          </w:tcPr>
          <w:p w14:paraId="2C385C55" w14:textId="77777777" w:rsidR="003863DA" w:rsidRPr="005D509D" w:rsidRDefault="003863DA" w:rsidP="00626A4E">
            <w:pPr>
              <w:suppressAutoHyphens w:val="0"/>
              <w:spacing w:before="40" w:after="120" w:line="220" w:lineRule="exact"/>
              <w:ind w:right="113"/>
              <w:rPr>
                <w:noProof/>
              </w:rPr>
            </w:pPr>
            <w:r w:rsidRPr="005D509D">
              <w:rPr>
                <w:noProof/>
              </w:rPr>
              <w:t>Distribution of legislative seats by party</w:t>
            </w:r>
          </w:p>
        </w:tc>
        <w:tc>
          <w:tcPr>
            <w:tcW w:w="3686" w:type="dxa"/>
            <w:shd w:val="clear" w:color="auto" w:fill="auto"/>
          </w:tcPr>
          <w:p w14:paraId="093AFA11" w14:textId="77777777" w:rsidR="003863DA" w:rsidRPr="005D509D" w:rsidRDefault="003863DA" w:rsidP="00626A4E">
            <w:pPr>
              <w:suppressAutoHyphens w:val="0"/>
              <w:spacing w:before="40" w:after="120" w:line="220" w:lineRule="exact"/>
              <w:ind w:right="113"/>
              <w:rPr>
                <w:noProof/>
              </w:rPr>
            </w:pPr>
            <w:r w:rsidRPr="005D509D">
              <w:rPr>
                <w:noProof/>
              </w:rPr>
              <w:t>12 legislative council members, elected independently – no party structure.</w:t>
            </w:r>
          </w:p>
        </w:tc>
      </w:tr>
      <w:tr w:rsidR="003863DA" w:rsidRPr="005D509D" w14:paraId="5D06F3DC" w14:textId="77777777" w:rsidTr="00626A4E">
        <w:trPr>
          <w:trHeight w:val="240"/>
        </w:trPr>
        <w:tc>
          <w:tcPr>
            <w:tcW w:w="3686" w:type="dxa"/>
            <w:shd w:val="clear" w:color="auto" w:fill="auto"/>
          </w:tcPr>
          <w:p w14:paraId="04AEC0FA" w14:textId="77777777" w:rsidR="003863DA" w:rsidRPr="005D509D" w:rsidRDefault="003863DA" w:rsidP="00626A4E">
            <w:pPr>
              <w:suppressAutoHyphens w:val="0"/>
              <w:spacing w:before="40" w:after="120" w:line="220" w:lineRule="exact"/>
              <w:ind w:right="113"/>
              <w:rPr>
                <w:noProof/>
              </w:rPr>
            </w:pPr>
            <w:r w:rsidRPr="005D509D">
              <w:rPr>
                <w:noProof/>
              </w:rPr>
              <w:t>Percentage of women in Parliament</w:t>
            </w:r>
          </w:p>
        </w:tc>
        <w:tc>
          <w:tcPr>
            <w:tcW w:w="3686" w:type="dxa"/>
            <w:shd w:val="clear" w:color="auto" w:fill="auto"/>
          </w:tcPr>
          <w:p w14:paraId="3F2DD9BD" w14:textId="77777777" w:rsidR="003863DA" w:rsidRPr="005D509D" w:rsidRDefault="003863DA" w:rsidP="00626A4E">
            <w:pPr>
              <w:suppressAutoHyphens w:val="0"/>
              <w:spacing w:before="40" w:after="120" w:line="220" w:lineRule="exact"/>
              <w:ind w:right="113"/>
              <w:rPr>
                <w:noProof/>
              </w:rPr>
            </w:pPr>
            <w:r w:rsidRPr="005D509D">
              <w:rPr>
                <w:noProof/>
              </w:rPr>
              <w:t>21% (includes position of Deputy Speaker and elected members – officals not taken into account)</w:t>
            </w:r>
          </w:p>
        </w:tc>
      </w:tr>
      <w:tr w:rsidR="003863DA" w:rsidRPr="005D509D" w14:paraId="04BB3E47" w14:textId="77777777" w:rsidTr="00626A4E">
        <w:trPr>
          <w:trHeight w:val="240"/>
        </w:trPr>
        <w:tc>
          <w:tcPr>
            <w:tcW w:w="3686" w:type="dxa"/>
            <w:shd w:val="clear" w:color="auto" w:fill="auto"/>
          </w:tcPr>
          <w:p w14:paraId="6EC634B5" w14:textId="77777777" w:rsidR="003863DA" w:rsidRPr="005D509D" w:rsidRDefault="003863DA" w:rsidP="00626A4E">
            <w:pPr>
              <w:suppressAutoHyphens w:val="0"/>
              <w:spacing w:before="40" w:after="120" w:line="220" w:lineRule="exact"/>
              <w:ind w:right="113"/>
              <w:rPr>
                <w:noProof/>
              </w:rPr>
            </w:pPr>
            <w:r w:rsidRPr="005D509D">
              <w:rPr>
                <w:noProof/>
              </w:rPr>
              <w:t>Proportions of national and sub-national elections held within the schedule laid out by law</w:t>
            </w:r>
          </w:p>
        </w:tc>
        <w:tc>
          <w:tcPr>
            <w:tcW w:w="3686" w:type="dxa"/>
            <w:shd w:val="clear" w:color="auto" w:fill="auto"/>
          </w:tcPr>
          <w:p w14:paraId="44E0F246" w14:textId="77777777" w:rsidR="003863DA" w:rsidRPr="005D509D" w:rsidRDefault="003863DA" w:rsidP="00626A4E">
            <w:pPr>
              <w:suppressAutoHyphens w:val="0"/>
              <w:spacing w:before="40" w:after="120" w:line="220" w:lineRule="exact"/>
              <w:ind w:right="113"/>
              <w:rPr>
                <w:noProof/>
              </w:rPr>
            </w:pPr>
            <w:r w:rsidRPr="005D509D">
              <w:rPr>
                <w:noProof/>
              </w:rPr>
              <w:t>100%</w:t>
            </w:r>
          </w:p>
        </w:tc>
      </w:tr>
      <w:tr w:rsidR="003863DA" w:rsidRPr="005D509D" w14:paraId="3CC5E1D6" w14:textId="77777777" w:rsidTr="00626A4E">
        <w:trPr>
          <w:trHeight w:val="240"/>
        </w:trPr>
        <w:tc>
          <w:tcPr>
            <w:tcW w:w="3686" w:type="dxa"/>
            <w:shd w:val="clear" w:color="auto" w:fill="auto"/>
          </w:tcPr>
          <w:p w14:paraId="1E50CAEA" w14:textId="77777777" w:rsidR="003863DA" w:rsidRPr="005D509D" w:rsidRDefault="003863DA" w:rsidP="00626A4E">
            <w:pPr>
              <w:suppressAutoHyphens w:val="0"/>
              <w:spacing w:before="40" w:after="120" w:line="220" w:lineRule="exact"/>
              <w:ind w:right="113"/>
              <w:rPr>
                <w:noProof/>
              </w:rPr>
            </w:pPr>
            <w:r w:rsidRPr="005D509D">
              <w:rPr>
                <w:noProof/>
              </w:rPr>
              <w:t>Average voter turnouts in the national and sub-national elections by administrative unit</w:t>
            </w:r>
          </w:p>
        </w:tc>
        <w:tc>
          <w:tcPr>
            <w:tcW w:w="3686" w:type="dxa"/>
            <w:shd w:val="clear" w:color="auto" w:fill="auto"/>
          </w:tcPr>
          <w:p w14:paraId="1C85316D" w14:textId="77777777" w:rsidR="003863DA" w:rsidRPr="005D509D" w:rsidRDefault="003863DA" w:rsidP="00626A4E">
            <w:pPr>
              <w:suppressAutoHyphens w:val="0"/>
              <w:spacing w:before="40" w:after="120" w:line="220" w:lineRule="exact"/>
              <w:ind w:right="113"/>
              <w:rPr>
                <w:noProof/>
              </w:rPr>
            </w:pPr>
            <w:r w:rsidRPr="005D509D">
              <w:rPr>
                <w:noProof/>
              </w:rPr>
              <w:t>49% (2017 General Election)</w:t>
            </w:r>
          </w:p>
        </w:tc>
      </w:tr>
    </w:tbl>
    <w:p w14:paraId="0E75B446" w14:textId="77777777" w:rsidR="003863DA" w:rsidRPr="005D509D" w:rsidRDefault="003863DA" w:rsidP="0033284F">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33284F" w:rsidRPr="005D509D" w14:paraId="70BF71CE" w14:textId="77777777" w:rsidTr="0033284F">
        <w:trPr>
          <w:trHeight w:val="240"/>
          <w:tblHeader/>
        </w:trPr>
        <w:tc>
          <w:tcPr>
            <w:tcW w:w="7372" w:type="dxa"/>
            <w:gridSpan w:val="2"/>
            <w:tcBorders>
              <w:top w:val="single" w:sz="4" w:space="0" w:color="auto"/>
              <w:bottom w:val="single" w:sz="12" w:space="0" w:color="auto"/>
            </w:tcBorders>
            <w:shd w:val="clear" w:color="auto" w:fill="auto"/>
            <w:vAlign w:val="bottom"/>
          </w:tcPr>
          <w:p w14:paraId="549199A0" w14:textId="77777777" w:rsidR="003863DA" w:rsidRPr="005D509D" w:rsidRDefault="003863DA" w:rsidP="0033284F">
            <w:pPr>
              <w:suppressAutoHyphens w:val="0"/>
              <w:spacing w:before="80" w:after="80" w:line="200" w:lineRule="exact"/>
              <w:ind w:right="113"/>
              <w:rPr>
                <w:bCs/>
                <w:i/>
                <w:iCs/>
                <w:sz w:val="16"/>
              </w:rPr>
            </w:pPr>
            <w:bookmarkStart w:id="383" w:name="_Toc390761633"/>
            <w:r w:rsidRPr="005D509D">
              <w:rPr>
                <w:i/>
                <w:sz w:val="16"/>
              </w:rPr>
              <w:t>Indicators on crime and the administration of justice</w:t>
            </w:r>
            <w:bookmarkEnd w:id="383"/>
          </w:p>
        </w:tc>
      </w:tr>
      <w:tr w:rsidR="0033284F" w:rsidRPr="005D509D" w14:paraId="76C64E61" w14:textId="77777777" w:rsidTr="0033284F">
        <w:tblPrEx>
          <w:tblCellMar>
            <w:right w:w="0" w:type="dxa"/>
          </w:tblCellMar>
        </w:tblPrEx>
        <w:trPr>
          <w:trHeight w:hRule="exact" w:val="113"/>
          <w:tblHeader/>
        </w:trPr>
        <w:tc>
          <w:tcPr>
            <w:tcW w:w="3686" w:type="dxa"/>
            <w:tcBorders>
              <w:top w:val="single" w:sz="12" w:space="0" w:color="auto"/>
            </w:tcBorders>
            <w:shd w:val="clear" w:color="auto" w:fill="auto"/>
          </w:tcPr>
          <w:p w14:paraId="0EF83147" w14:textId="77777777" w:rsidR="0033284F" w:rsidRPr="005D509D" w:rsidRDefault="0033284F" w:rsidP="0033284F">
            <w:pPr>
              <w:suppressAutoHyphens w:val="0"/>
              <w:spacing w:before="40" w:after="120" w:line="220" w:lineRule="exact"/>
              <w:ind w:right="113"/>
              <w:rPr>
                <w:noProof/>
              </w:rPr>
            </w:pPr>
          </w:p>
        </w:tc>
        <w:tc>
          <w:tcPr>
            <w:tcW w:w="3686" w:type="dxa"/>
            <w:tcBorders>
              <w:top w:val="single" w:sz="12" w:space="0" w:color="auto"/>
            </w:tcBorders>
            <w:shd w:val="clear" w:color="auto" w:fill="auto"/>
          </w:tcPr>
          <w:p w14:paraId="62872C95" w14:textId="77777777" w:rsidR="0033284F" w:rsidRPr="005D509D" w:rsidRDefault="0033284F" w:rsidP="0033284F">
            <w:pPr>
              <w:suppressAutoHyphens w:val="0"/>
              <w:spacing w:before="40" w:after="120" w:line="220" w:lineRule="exact"/>
              <w:ind w:right="113"/>
              <w:rPr>
                <w:noProof/>
              </w:rPr>
            </w:pPr>
          </w:p>
        </w:tc>
      </w:tr>
      <w:tr w:rsidR="003863DA" w:rsidRPr="005D509D" w14:paraId="30AD386D" w14:textId="77777777" w:rsidTr="0033284F">
        <w:tblPrEx>
          <w:tblLook w:val="0000" w:firstRow="0" w:lastRow="0" w:firstColumn="0" w:lastColumn="0" w:noHBand="0" w:noVBand="0"/>
        </w:tblPrEx>
        <w:trPr>
          <w:trHeight w:val="240"/>
        </w:trPr>
        <w:tc>
          <w:tcPr>
            <w:tcW w:w="3686" w:type="dxa"/>
            <w:shd w:val="clear" w:color="auto" w:fill="auto"/>
          </w:tcPr>
          <w:p w14:paraId="7B7DCE23" w14:textId="77777777" w:rsidR="003863DA" w:rsidRPr="005D509D" w:rsidRDefault="003863DA" w:rsidP="0033284F">
            <w:pPr>
              <w:suppressAutoHyphens w:val="0"/>
              <w:spacing w:before="40" w:after="120" w:line="220" w:lineRule="exact"/>
              <w:ind w:right="113"/>
              <w:rPr>
                <w:bCs/>
                <w:noProof/>
              </w:rPr>
            </w:pPr>
            <w:r w:rsidRPr="005D509D">
              <w:rPr>
                <w:bCs/>
                <w:noProof/>
              </w:rPr>
              <w:t>Incidence of violent death and life threatening crimes reported per 1,000 persons</w:t>
            </w:r>
          </w:p>
        </w:tc>
        <w:tc>
          <w:tcPr>
            <w:tcW w:w="3686" w:type="dxa"/>
            <w:shd w:val="clear" w:color="auto" w:fill="auto"/>
          </w:tcPr>
          <w:p w14:paraId="245A20E8" w14:textId="77777777" w:rsidR="003863DA" w:rsidRPr="005D509D" w:rsidRDefault="003863DA" w:rsidP="0033284F">
            <w:pPr>
              <w:suppressAutoHyphens w:val="0"/>
              <w:spacing w:before="40" w:after="120" w:line="220" w:lineRule="exact"/>
              <w:ind w:right="113"/>
              <w:rPr>
                <w:noProof/>
                <w:lang w:eastAsia="zh-CN"/>
              </w:rPr>
            </w:pPr>
            <w:r w:rsidRPr="005D509D">
              <w:rPr>
                <w:noProof/>
                <w:lang w:eastAsia="zh-CN"/>
              </w:rPr>
              <w:t>0</w:t>
            </w:r>
          </w:p>
        </w:tc>
      </w:tr>
      <w:tr w:rsidR="003863DA" w:rsidRPr="005D509D" w14:paraId="53F8A88A" w14:textId="77777777" w:rsidTr="002C3E35">
        <w:tblPrEx>
          <w:tblLook w:val="0000" w:firstRow="0" w:lastRow="0" w:firstColumn="0" w:lastColumn="0" w:noHBand="0" w:noVBand="0"/>
        </w:tblPrEx>
        <w:trPr>
          <w:trHeight w:val="240"/>
        </w:trPr>
        <w:tc>
          <w:tcPr>
            <w:tcW w:w="3686" w:type="dxa"/>
            <w:tcBorders>
              <w:bottom w:val="nil"/>
            </w:tcBorders>
            <w:shd w:val="clear" w:color="auto" w:fill="auto"/>
          </w:tcPr>
          <w:p w14:paraId="005A86C4" w14:textId="77777777" w:rsidR="003863DA" w:rsidRPr="005D509D" w:rsidRDefault="003863DA" w:rsidP="0033284F">
            <w:pPr>
              <w:suppressAutoHyphens w:val="0"/>
              <w:spacing w:before="40" w:after="120" w:line="220" w:lineRule="exact"/>
              <w:ind w:right="113"/>
              <w:rPr>
                <w:bCs/>
                <w:noProof/>
              </w:rPr>
            </w:pPr>
            <w:r w:rsidRPr="005D509D">
              <w:rPr>
                <w:bCs/>
                <w:noProof/>
              </w:rPr>
              <w:t>Number of persons and rate (per 1,000 persons) who were arrested/brought before a court convicted/sentenced/incarcerated for violent or other serious crimes (such as homicide, robbery, assault and trafficking)</w:t>
            </w:r>
          </w:p>
        </w:tc>
        <w:tc>
          <w:tcPr>
            <w:tcW w:w="3686" w:type="dxa"/>
            <w:tcBorders>
              <w:bottom w:val="nil"/>
            </w:tcBorders>
            <w:shd w:val="clear" w:color="auto" w:fill="auto"/>
          </w:tcPr>
          <w:p w14:paraId="2BF0C686" w14:textId="5E27DA13" w:rsidR="003863DA" w:rsidRPr="005D509D" w:rsidRDefault="003863DA" w:rsidP="0033284F">
            <w:pPr>
              <w:suppressAutoHyphens w:val="0"/>
              <w:spacing w:before="40" w:after="120" w:line="220" w:lineRule="exact"/>
              <w:ind w:right="113"/>
              <w:rPr>
                <w:noProof/>
                <w:lang w:eastAsia="zh-CN"/>
              </w:rPr>
            </w:pPr>
            <w:r w:rsidRPr="005D509D">
              <w:rPr>
                <w:noProof/>
                <w:lang w:eastAsia="zh-CN"/>
              </w:rPr>
              <w:t>Five year average: 2014</w:t>
            </w:r>
            <w:r w:rsidR="005A14E1" w:rsidRPr="005D509D">
              <w:rPr>
                <w:noProof/>
                <w:lang w:eastAsia="zh-CN"/>
              </w:rPr>
              <w:t>–</w:t>
            </w:r>
            <w:r w:rsidRPr="005D509D">
              <w:rPr>
                <w:noProof/>
                <w:lang w:eastAsia="zh-CN"/>
              </w:rPr>
              <w:t>2019:</w:t>
            </w:r>
          </w:p>
          <w:p w14:paraId="4EFCDACC" w14:textId="77777777" w:rsidR="003863DA" w:rsidRPr="005D509D" w:rsidRDefault="003863DA" w:rsidP="0033284F">
            <w:pPr>
              <w:suppressAutoHyphens w:val="0"/>
              <w:spacing w:before="40" w:after="120" w:line="220" w:lineRule="exact"/>
              <w:ind w:right="113"/>
              <w:rPr>
                <w:noProof/>
                <w:lang w:eastAsia="zh-CN"/>
              </w:rPr>
            </w:pPr>
            <w:r w:rsidRPr="005D509D">
              <w:rPr>
                <w:noProof/>
                <w:lang w:eastAsia="zh-CN"/>
              </w:rPr>
              <w:t>Homocide: 0</w:t>
            </w:r>
          </w:p>
          <w:p w14:paraId="55629D59" w14:textId="77777777" w:rsidR="003863DA" w:rsidRPr="005D509D" w:rsidRDefault="003863DA" w:rsidP="0033284F">
            <w:pPr>
              <w:suppressAutoHyphens w:val="0"/>
              <w:spacing w:before="40" w:after="120" w:line="220" w:lineRule="exact"/>
              <w:ind w:right="113"/>
              <w:rPr>
                <w:noProof/>
                <w:lang w:eastAsia="zh-CN"/>
              </w:rPr>
            </w:pPr>
            <w:r w:rsidRPr="005D509D">
              <w:rPr>
                <w:noProof/>
                <w:lang w:eastAsia="zh-CN"/>
              </w:rPr>
              <w:t>Assault: 23 per year (5 per 1,000 persons)</w:t>
            </w:r>
          </w:p>
          <w:p w14:paraId="433B45FC" w14:textId="77777777" w:rsidR="003863DA" w:rsidRPr="005D509D" w:rsidRDefault="003863DA" w:rsidP="0033284F">
            <w:pPr>
              <w:suppressAutoHyphens w:val="0"/>
              <w:spacing w:before="40" w:after="120" w:line="220" w:lineRule="exact"/>
              <w:ind w:right="113"/>
              <w:rPr>
                <w:noProof/>
                <w:lang w:eastAsia="zh-CN"/>
              </w:rPr>
            </w:pPr>
            <w:r w:rsidRPr="005D509D">
              <w:rPr>
                <w:noProof/>
                <w:lang w:eastAsia="zh-CN"/>
              </w:rPr>
              <w:t>Drugs Trafficking: 0.2 (0.04 per 1,000)</w:t>
            </w:r>
          </w:p>
        </w:tc>
      </w:tr>
      <w:tr w:rsidR="003863DA" w:rsidRPr="005D509D" w14:paraId="69E8F3DD" w14:textId="77777777" w:rsidTr="002C3E35">
        <w:tblPrEx>
          <w:tblLook w:val="0000" w:firstRow="0" w:lastRow="0" w:firstColumn="0" w:lastColumn="0" w:noHBand="0" w:noVBand="0"/>
        </w:tblPrEx>
        <w:trPr>
          <w:trHeight w:val="240"/>
        </w:trPr>
        <w:tc>
          <w:tcPr>
            <w:tcW w:w="3686" w:type="dxa"/>
            <w:tcBorders>
              <w:top w:val="nil"/>
              <w:bottom w:val="nil"/>
            </w:tcBorders>
            <w:shd w:val="clear" w:color="auto" w:fill="auto"/>
          </w:tcPr>
          <w:p w14:paraId="0566A7BA" w14:textId="77777777" w:rsidR="003863DA" w:rsidRPr="005D509D" w:rsidRDefault="003863DA" w:rsidP="0033284F">
            <w:pPr>
              <w:suppressAutoHyphens w:val="0"/>
              <w:spacing w:before="40" w:after="120" w:line="220" w:lineRule="exact"/>
              <w:ind w:right="113"/>
              <w:rPr>
                <w:bCs/>
                <w:noProof/>
              </w:rPr>
            </w:pPr>
            <w:r w:rsidRPr="005D509D">
              <w:rPr>
                <w:bCs/>
                <w:noProof/>
              </w:rPr>
              <w:t>Number of reported cases of sexually motivated violence (such as rape, female genital mutilation, honour crimes and acid attacks).</w:t>
            </w:r>
          </w:p>
        </w:tc>
        <w:tc>
          <w:tcPr>
            <w:tcW w:w="3686" w:type="dxa"/>
            <w:tcBorders>
              <w:top w:val="nil"/>
              <w:bottom w:val="nil"/>
            </w:tcBorders>
            <w:shd w:val="clear" w:color="auto" w:fill="auto"/>
          </w:tcPr>
          <w:p w14:paraId="4E3D4C22" w14:textId="45A74620" w:rsidR="003863DA" w:rsidRPr="005D509D" w:rsidRDefault="003863DA" w:rsidP="0033284F">
            <w:pPr>
              <w:suppressAutoHyphens w:val="0"/>
              <w:spacing w:before="40" w:after="120" w:line="220" w:lineRule="exact"/>
              <w:ind w:right="113"/>
              <w:rPr>
                <w:noProof/>
                <w:lang w:eastAsia="zh-CN"/>
              </w:rPr>
            </w:pPr>
            <w:r w:rsidRPr="005D509D">
              <w:rPr>
                <w:noProof/>
                <w:lang w:eastAsia="zh-CN"/>
              </w:rPr>
              <w:t>Five year average: 2014</w:t>
            </w:r>
            <w:r w:rsidR="005A14E1" w:rsidRPr="005D509D">
              <w:rPr>
                <w:noProof/>
                <w:lang w:eastAsia="zh-CN"/>
              </w:rPr>
              <w:t>–</w:t>
            </w:r>
            <w:r w:rsidRPr="005D509D">
              <w:rPr>
                <w:noProof/>
                <w:lang w:eastAsia="zh-CN"/>
              </w:rPr>
              <w:t>2019:</w:t>
            </w:r>
          </w:p>
          <w:p w14:paraId="209E8BB8" w14:textId="77777777" w:rsidR="003863DA" w:rsidRPr="005D509D" w:rsidRDefault="003863DA" w:rsidP="0033284F">
            <w:pPr>
              <w:suppressAutoHyphens w:val="0"/>
              <w:spacing w:before="40" w:after="120" w:line="220" w:lineRule="exact"/>
              <w:ind w:right="113"/>
              <w:rPr>
                <w:noProof/>
                <w:lang w:eastAsia="zh-CN"/>
              </w:rPr>
            </w:pPr>
            <w:r w:rsidRPr="005D509D">
              <w:rPr>
                <w:noProof/>
                <w:lang w:eastAsia="zh-CN"/>
              </w:rPr>
              <w:t>Rape: 5.8 per year</w:t>
            </w:r>
          </w:p>
          <w:p w14:paraId="7D62E3BD" w14:textId="77777777" w:rsidR="003863DA" w:rsidRPr="005D509D" w:rsidRDefault="003863DA" w:rsidP="0033284F">
            <w:pPr>
              <w:suppressAutoHyphens w:val="0"/>
              <w:spacing w:before="40" w:after="120" w:line="220" w:lineRule="exact"/>
              <w:ind w:right="113"/>
              <w:rPr>
                <w:noProof/>
                <w:lang w:eastAsia="zh-CN"/>
              </w:rPr>
            </w:pPr>
            <w:r w:rsidRPr="005D509D">
              <w:rPr>
                <w:noProof/>
                <w:lang w:eastAsia="zh-CN"/>
              </w:rPr>
              <w:t>Sexual Assault: 7.2 per year</w:t>
            </w:r>
          </w:p>
          <w:p w14:paraId="55C7B7F4" w14:textId="2CF9EFB9" w:rsidR="003863DA" w:rsidRPr="005D509D" w:rsidRDefault="003863DA" w:rsidP="0033284F">
            <w:pPr>
              <w:suppressAutoHyphens w:val="0"/>
              <w:spacing w:before="40" w:after="120" w:line="220" w:lineRule="exact"/>
              <w:ind w:right="113"/>
              <w:rPr>
                <w:noProof/>
                <w:lang w:eastAsia="zh-CN"/>
              </w:rPr>
            </w:pPr>
            <w:r w:rsidRPr="005D509D">
              <w:rPr>
                <w:noProof/>
                <w:lang w:eastAsia="zh-CN"/>
              </w:rPr>
              <w:t>Female genitale mutilation/Honour Crime/Acid Attack – 0</w:t>
            </w:r>
          </w:p>
        </w:tc>
      </w:tr>
      <w:tr w:rsidR="003863DA" w:rsidRPr="005D509D" w14:paraId="3C9EF5EF" w14:textId="77777777" w:rsidTr="002C3E35">
        <w:tblPrEx>
          <w:tblLook w:val="0000" w:firstRow="0" w:lastRow="0" w:firstColumn="0" w:lastColumn="0" w:noHBand="0" w:noVBand="0"/>
        </w:tblPrEx>
        <w:trPr>
          <w:trHeight w:val="240"/>
        </w:trPr>
        <w:tc>
          <w:tcPr>
            <w:tcW w:w="3686" w:type="dxa"/>
            <w:tcBorders>
              <w:top w:val="nil"/>
            </w:tcBorders>
            <w:shd w:val="clear" w:color="auto" w:fill="auto"/>
          </w:tcPr>
          <w:p w14:paraId="28E05887" w14:textId="77777777" w:rsidR="003863DA" w:rsidRPr="005D509D" w:rsidRDefault="003863DA" w:rsidP="0033284F">
            <w:pPr>
              <w:suppressAutoHyphens w:val="0"/>
              <w:spacing w:before="40" w:after="120" w:line="220" w:lineRule="exact"/>
              <w:ind w:right="113"/>
              <w:rPr>
                <w:bCs/>
                <w:noProof/>
              </w:rPr>
            </w:pPr>
            <w:r w:rsidRPr="005D509D">
              <w:rPr>
                <w:bCs/>
                <w:noProof/>
              </w:rPr>
              <w:t>Maximum time of pre-trial detention (remand)</w:t>
            </w:r>
          </w:p>
        </w:tc>
        <w:tc>
          <w:tcPr>
            <w:tcW w:w="3686" w:type="dxa"/>
            <w:tcBorders>
              <w:top w:val="nil"/>
            </w:tcBorders>
            <w:shd w:val="clear" w:color="auto" w:fill="auto"/>
          </w:tcPr>
          <w:p w14:paraId="41B0F475" w14:textId="77777777" w:rsidR="003863DA" w:rsidRPr="005D509D" w:rsidRDefault="003863DA" w:rsidP="0033284F">
            <w:pPr>
              <w:suppressAutoHyphens w:val="0"/>
              <w:spacing w:before="40" w:after="120" w:line="220" w:lineRule="exact"/>
              <w:ind w:right="113"/>
              <w:rPr>
                <w:noProof/>
                <w:lang w:eastAsia="zh-CN"/>
              </w:rPr>
            </w:pPr>
            <w:r w:rsidRPr="005D509D">
              <w:rPr>
                <w:noProof/>
                <w:lang w:eastAsia="zh-CN"/>
              </w:rPr>
              <w:t>Information not available</w:t>
            </w:r>
          </w:p>
        </w:tc>
      </w:tr>
      <w:tr w:rsidR="003863DA" w:rsidRPr="005D509D" w14:paraId="5CF56E7A" w14:textId="77777777" w:rsidTr="0033284F">
        <w:tblPrEx>
          <w:tblLook w:val="0000" w:firstRow="0" w:lastRow="0" w:firstColumn="0" w:lastColumn="0" w:noHBand="0" w:noVBand="0"/>
        </w:tblPrEx>
        <w:trPr>
          <w:trHeight w:val="240"/>
        </w:trPr>
        <w:tc>
          <w:tcPr>
            <w:tcW w:w="3686" w:type="dxa"/>
            <w:shd w:val="clear" w:color="auto" w:fill="auto"/>
          </w:tcPr>
          <w:p w14:paraId="394DABF7" w14:textId="77777777" w:rsidR="003863DA" w:rsidRPr="005D509D" w:rsidRDefault="003863DA" w:rsidP="0033284F">
            <w:pPr>
              <w:suppressAutoHyphens w:val="0"/>
              <w:spacing w:before="40" w:after="120" w:line="220" w:lineRule="exact"/>
              <w:ind w:right="113"/>
              <w:rPr>
                <w:bCs/>
                <w:noProof/>
              </w:rPr>
            </w:pPr>
            <w:r w:rsidRPr="005D509D">
              <w:rPr>
                <w:bCs/>
                <w:noProof/>
              </w:rPr>
              <w:t>Prison population with breakdown by offence and length of sentence</w:t>
            </w:r>
          </w:p>
        </w:tc>
        <w:tc>
          <w:tcPr>
            <w:tcW w:w="3686" w:type="dxa"/>
            <w:shd w:val="clear" w:color="auto" w:fill="auto"/>
          </w:tcPr>
          <w:p w14:paraId="73CAE9E9" w14:textId="77777777" w:rsidR="003863DA" w:rsidRPr="005D509D" w:rsidRDefault="003863DA" w:rsidP="0033284F">
            <w:pPr>
              <w:suppressAutoHyphens w:val="0"/>
              <w:spacing w:before="40" w:after="120" w:line="220" w:lineRule="exact"/>
              <w:ind w:right="113"/>
            </w:pPr>
            <w:r w:rsidRPr="005D509D">
              <w:t xml:space="preserve">Prison population as of November 2020: </w:t>
            </w:r>
          </w:p>
          <w:p w14:paraId="4A7C7EEA" w14:textId="77777777" w:rsidR="003863DA" w:rsidRPr="005D509D" w:rsidRDefault="003863DA" w:rsidP="0033284F">
            <w:pPr>
              <w:suppressAutoHyphens w:val="0"/>
              <w:spacing w:before="40" w:after="120" w:line="220" w:lineRule="exact"/>
              <w:ind w:right="113"/>
            </w:pPr>
            <w:r w:rsidRPr="005D509D">
              <w:t>1 on remand (1Violence)</w:t>
            </w:r>
          </w:p>
          <w:p w14:paraId="251DA6CF" w14:textId="77777777" w:rsidR="003863DA" w:rsidRPr="005D509D" w:rsidRDefault="003863DA" w:rsidP="0033284F">
            <w:pPr>
              <w:suppressAutoHyphens w:val="0"/>
              <w:spacing w:before="40" w:after="120" w:line="220" w:lineRule="exact"/>
              <w:ind w:right="113"/>
            </w:pPr>
            <w:r w:rsidRPr="005D509D">
              <w:t>5 serving sentences of 12 months and under: (Sexual activity with a child aged 14 years; making annoying telephone calls; inciting a child to engage in sexual activity; burglary; driving without insurance/valid driving licence/dangerous driving)</w:t>
            </w:r>
          </w:p>
          <w:p w14:paraId="7D9517D5" w14:textId="77777777" w:rsidR="003863DA" w:rsidRPr="005D509D" w:rsidRDefault="003863DA" w:rsidP="0033284F">
            <w:pPr>
              <w:suppressAutoHyphens w:val="0"/>
              <w:spacing w:before="40" w:after="120" w:line="220" w:lineRule="exact"/>
              <w:ind w:right="113"/>
            </w:pPr>
            <w:r w:rsidRPr="005D509D">
              <w:t>2 prisoners servings terms between 12 months to 2 years (affray/common assault/bladed article; Child Abduction/burglary)</w:t>
            </w:r>
          </w:p>
          <w:p w14:paraId="5BC02EE7" w14:textId="77777777" w:rsidR="003863DA" w:rsidRPr="005D509D" w:rsidRDefault="003863DA" w:rsidP="0033284F">
            <w:pPr>
              <w:suppressAutoHyphens w:val="0"/>
              <w:spacing w:before="40" w:after="120" w:line="220" w:lineRule="exact"/>
              <w:ind w:right="113"/>
            </w:pPr>
            <w:r w:rsidRPr="005D509D">
              <w:t>5 prisoners serving sentences over 3 years – 10 years (sexual activity with a child, Indecent Assault/Sexual Assault/Attempted Rape, Sexual activity with a child/inciting a child to engage in sexual activity; escape from lawful custody/wounding with intent/common assault; assault with intent to rob)</w:t>
            </w:r>
          </w:p>
          <w:p w14:paraId="76D43CBD" w14:textId="77777777" w:rsidR="003863DA" w:rsidRPr="005D509D" w:rsidRDefault="003863DA" w:rsidP="0033284F">
            <w:pPr>
              <w:suppressAutoHyphens w:val="0"/>
              <w:spacing w:before="40" w:after="120" w:line="220" w:lineRule="exact"/>
              <w:ind w:right="113"/>
            </w:pPr>
            <w:r w:rsidRPr="005D509D">
              <w:t>1 prisoner serving a sentence of over 10 years (possession of firearms/ammunition without a licence/making indecent photographs of children/indecent assault)</w:t>
            </w:r>
          </w:p>
          <w:p w14:paraId="472B2348" w14:textId="77777777" w:rsidR="003863DA" w:rsidRPr="005D509D" w:rsidRDefault="003863DA" w:rsidP="0033284F">
            <w:pPr>
              <w:suppressAutoHyphens w:val="0"/>
              <w:spacing w:before="40" w:after="120" w:line="220" w:lineRule="exact"/>
              <w:ind w:right="113"/>
              <w:rPr>
                <w:lang w:eastAsia="zh-CN"/>
              </w:rPr>
            </w:pPr>
            <w:r w:rsidRPr="005D509D">
              <w:rPr>
                <w:lang w:eastAsia="zh-CN"/>
              </w:rPr>
              <w:t>1 prisoner serving a life sentence (sexual assault of a child under 13/sexual activity with a child family member/rape of a girl under the age of 13/assault occasioning ABH/cruelty to a child/incest of girl under 13)</w:t>
            </w:r>
          </w:p>
        </w:tc>
      </w:tr>
      <w:tr w:rsidR="003863DA" w:rsidRPr="005D509D" w14:paraId="23BDAF4D" w14:textId="77777777" w:rsidTr="0033284F">
        <w:tblPrEx>
          <w:tblLook w:val="0000" w:firstRow="0" w:lastRow="0" w:firstColumn="0" w:lastColumn="0" w:noHBand="0" w:noVBand="0"/>
        </w:tblPrEx>
        <w:trPr>
          <w:trHeight w:val="240"/>
        </w:trPr>
        <w:tc>
          <w:tcPr>
            <w:tcW w:w="3686" w:type="dxa"/>
            <w:shd w:val="clear" w:color="auto" w:fill="auto"/>
          </w:tcPr>
          <w:p w14:paraId="4E9C18AF" w14:textId="77777777" w:rsidR="003863DA" w:rsidRPr="005D509D" w:rsidRDefault="003863DA" w:rsidP="0033284F">
            <w:pPr>
              <w:suppressAutoHyphens w:val="0"/>
              <w:spacing w:before="40" w:after="120" w:line="220" w:lineRule="exact"/>
              <w:ind w:right="113"/>
              <w:rPr>
                <w:bCs/>
                <w:noProof/>
              </w:rPr>
            </w:pPr>
            <w:r w:rsidRPr="005D509D">
              <w:rPr>
                <w:bCs/>
                <w:noProof/>
              </w:rPr>
              <w:t>Incidence of death in custody</w:t>
            </w:r>
          </w:p>
        </w:tc>
        <w:tc>
          <w:tcPr>
            <w:tcW w:w="3686" w:type="dxa"/>
            <w:shd w:val="clear" w:color="auto" w:fill="auto"/>
          </w:tcPr>
          <w:p w14:paraId="556BCDA9" w14:textId="77777777" w:rsidR="003863DA" w:rsidRPr="005D509D" w:rsidRDefault="003863DA" w:rsidP="0033284F">
            <w:pPr>
              <w:suppressAutoHyphens w:val="0"/>
              <w:spacing w:before="40" w:after="120" w:line="220" w:lineRule="exact"/>
              <w:ind w:right="113"/>
              <w:rPr>
                <w:noProof/>
                <w:lang w:eastAsia="zh-CN"/>
              </w:rPr>
            </w:pPr>
            <w:r w:rsidRPr="005D509D">
              <w:rPr>
                <w:noProof/>
                <w:lang w:eastAsia="zh-CN"/>
              </w:rPr>
              <w:t>0</w:t>
            </w:r>
          </w:p>
        </w:tc>
      </w:tr>
      <w:tr w:rsidR="003863DA" w:rsidRPr="005D509D" w14:paraId="1546434F" w14:textId="77777777" w:rsidTr="0033284F">
        <w:tblPrEx>
          <w:tblLook w:val="0000" w:firstRow="0" w:lastRow="0" w:firstColumn="0" w:lastColumn="0" w:noHBand="0" w:noVBand="0"/>
        </w:tblPrEx>
        <w:trPr>
          <w:trHeight w:val="240"/>
        </w:trPr>
        <w:tc>
          <w:tcPr>
            <w:tcW w:w="3686" w:type="dxa"/>
            <w:shd w:val="clear" w:color="auto" w:fill="auto"/>
          </w:tcPr>
          <w:p w14:paraId="3EFAEDD2" w14:textId="77777777" w:rsidR="003863DA" w:rsidRPr="005D509D" w:rsidRDefault="003863DA" w:rsidP="0033284F">
            <w:pPr>
              <w:suppressAutoHyphens w:val="0"/>
              <w:spacing w:before="40" w:after="120" w:line="220" w:lineRule="exact"/>
              <w:ind w:right="113"/>
              <w:rPr>
                <w:bCs/>
                <w:noProof/>
              </w:rPr>
            </w:pPr>
            <w:r w:rsidRPr="005D509D">
              <w:rPr>
                <w:bCs/>
                <w:noProof/>
              </w:rPr>
              <w:t>Number of persons executed under the death penalty per year</w:t>
            </w:r>
            <w:r w:rsidRPr="005D509D">
              <w:rPr>
                <w:rStyle w:val="FootnoteReference"/>
                <w:sz w:val="20"/>
              </w:rPr>
              <w:footnoteReference w:id="285"/>
            </w:r>
          </w:p>
        </w:tc>
        <w:tc>
          <w:tcPr>
            <w:tcW w:w="3686" w:type="dxa"/>
            <w:shd w:val="clear" w:color="auto" w:fill="auto"/>
          </w:tcPr>
          <w:p w14:paraId="3B826AC1" w14:textId="77777777" w:rsidR="003863DA" w:rsidRPr="005D509D" w:rsidRDefault="003863DA" w:rsidP="0033284F">
            <w:pPr>
              <w:suppressAutoHyphens w:val="0"/>
              <w:spacing w:before="40" w:after="120" w:line="220" w:lineRule="exact"/>
              <w:ind w:right="113"/>
              <w:rPr>
                <w:noProof/>
                <w:lang w:eastAsia="zh-CN"/>
              </w:rPr>
            </w:pPr>
            <w:r w:rsidRPr="005D509D">
              <w:rPr>
                <w:noProof/>
                <w:lang w:eastAsia="zh-CN"/>
              </w:rPr>
              <w:t>0</w:t>
            </w:r>
          </w:p>
        </w:tc>
      </w:tr>
      <w:tr w:rsidR="003863DA" w:rsidRPr="005D509D" w14:paraId="1A63D6CC" w14:textId="77777777" w:rsidTr="0033284F">
        <w:tblPrEx>
          <w:tblLook w:val="0000" w:firstRow="0" w:lastRow="0" w:firstColumn="0" w:lastColumn="0" w:noHBand="0" w:noVBand="0"/>
        </w:tblPrEx>
        <w:trPr>
          <w:trHeight w:val="240"/>
        </w:trPr>
        <w:tc>
          <w:tcPr>
            <w:tcW w:w="3686" w:type="dxa"/>
            <w:shd w:val="clear" w:color="auto" w:fill="auto"/>
          </w:tcPr>
          <w:p w14:paraId="4390F555" w14:textId="77777777" w:rsidR="003863DA" w:rsidRPr="005D509D" w:rsidRDefault="003863DA" w:rsidP="0033284F">
            <w:pPr>
              <w:suppressAutoHyphens w:val="0"/>
              <w:spacing w:before="40" w:after="120" w:line="220" w:lineRule="exact"/>
              <w:ind w:right="113"/>
              <w:rPr>
                <w:bCs/>
                <w:noProof/>
              </w:rPr>
            </w:pPr>
            <w:r w:rsidRPr="005D509D">
              <w:rPr>
                <w:bCs/>
                <w:noProof/>
              </w:rPr>
              <w:t>Average backlog of cases per judge at different levels of the judicial system</w:t>
            </w:r>
          </w:p>
        </w:tc>
        <w:tc>
          <w:tcPr>
            <w:tcW w:w="3686" w:type="dxa"/>
            <w:shd w:val="clear" w:color="auto" w:fill="auto"/>
          </w:tcPr>
          <w:p w14:paraId="2B208A3C" w14:textId="77777777" w:rsidR="003863DA" w:rsidRPr="005D509D" w:rsidRDefault="003863DA" w:rsidP="0033284F">
            <w:pPr>
              <w:suppressAutoHyphens w:val="0"/>
              <w:spacing w:before="40" w:after="120" w:line="220" w:lineRule="exact"/>
              <w:ind w:right="113"/>
              <w:rPr>
                <w:noProof/>
                <w:lang w:eastAsia="zh-CN"/>
              </w:rPr>
            </w:pPr>
            <w:r w:rsidRPr="005D509D">
              <w:rPr>
                <w:noProof/>
                <w:lang w:eastAsia="zh-CN"/>
              </w:rPr>
              <w:t>0</w:t>
            </w:r>
          </w:p>
        </w:tc>
      </w:tr>
      <w:tr w:rsidR="003863DA" w:rsidRPr="005D509D" w14:paraId="5CE3C580" w14:textId="77777777" w:rsidTr="00FB49BC">
        <w:tblPrEx>
          <w:tblLook w:val="0000" w:firstRow="0" w:lastRow="0" w:firstColumn="0" w:lastColumn="0" w:noHBand="0" w:noVBand="0"/>
        </w:tblPrEx>
        <w:trPr>
          <w:trHeight w:val="240"/>
        </w:trPr>
        <w:tc>
          <w:tcPr>
            <w:tcW w:w="3686" w:type="dxa"/>
            <w:tcBorders>
              <w:bottom w:val="nil"/>
            </w:tcBorders>
            <w:shd w:val="clear" w:color="auto" w:fill="auto"/>
          </w:tcPr>
          <w:p w14:paraId="03341007" w14:textId="77777777" w:rsidR="003863DA" w:rsidRPr="005D509D" w:rsidRDefault="003863DA" w:rsidP="0033284F">
            <w:pPr>
              <w:suppressAutoHyphens w:val="0"/>
              <w:spacing w:before="40" w:after="120" w:line="220" w:lineRule="exact"/>
              <w:ind w:right="113"/>
              <w:rPr>
                <w:bCs/>
                <w:noProof/>
              </w:rPr>
            </w:pPr>
            <w:r w:rsidRPr="005D509D">
              <w:rPr>
                <w:bCs/>
                <w:noProof/>
              </w:rPr>
              <w:t>Number of police/security personnel per 1,000 persons</w:t>
            </w:r>
          </w:p>
        </w:tc>
        <w:tc>
          <w:tcPr>
            <w:tcW w:w="3686" w:type="dxa"/>
            <w:tcBorders>
              <w:bottom w:val="nil"/>
            </w:tcBorders>
            <w:shd w:val="clear" w:color="auto" w:fill="auto"/>
          </w:tcPr>
          <w:p w14:paraId="7F578DB1" w14:textId="77777777" w:rsidR="003863DA" w:rsidRPr="005D509D" w:rsidRDefault="003863DA" w:rsidP="0033284F">
            <w:pPr>
              <w:suppressAutoHyphens w:val="0"/>
              <w:spacing w:before="40" w:after="120" w:line="220" w:lineRule="exact"/>
              <w:ind w:right="113"/>
              <w:rPr>
                <w:noProof/>
                <w:lang w:eastAsia="zh-CN"/>
              </w:rPr>
            </w:pPr>
            <w:r w:rsidRPr="005D509D">
              <w:rPr>
                <w:noProof/>
                <w:lang w:eastAsia="zh-CN"/>
              </w:rPr>
              <w:t>5.3</w:t>
            </w:r>
          </w:p>
        </w:tc>
      </w:tr>
      <w:tr w:rsidR="003863DA" w:rsidRPr="005D509D" w14:paraId="67B809C8" w14:textId="77777777" w:rsidTr="00FB49BC">
        <w:tblPrEx>
          <w:tblLook w:val="0000" w:firstRow="0" w:lastRow="0" w:firstColumn="0" w:lastColumn="0" w:noHBand="0" w:noVBand="0"/>
        </w:tblPrEx>
        <w:trPr>
          <w:trHeight w:val="240"/>
        </w:trPr>
        <w:tc>
          <w:tcPr>
            <w:tcW w:w="3686" w:type="dxa"/>
            <w:tcBorders>
              <w:top w:val="nil"/>
              <w:bottom w:val="nil"/>
            </w:tcBorders>
            <w:shd w:val="clear" w:color="auto" w:fill="auto"/>
          </w:tcPr>
          <w:p w14:paraId="291C9632" w14:textId="77777777" w:rsidR="003863DA" w:rsidRPr="005D509D" w:rsidRDefault="003863DA" w:rsidP="0033284F">
            <w:pPr>
              <w:suppressAutoHyphens w:val="0"/>
              <w:spacing w:before="40" w:after="120" w:line="220" w:lineRule="exact"/>
              <w:ind w:right="113"/>
              <w:rPr>
                <w:bCs/>
                <w:noProof/>
              </w:rPr>
            </w:pPr>
            <w:r w:rsidRPr="005D509D">
              <w:rPr>
                <w:bCs/>
                <w:noProof/>
              </w:rPr>
              <w:t>Number of prosecutors and judges per 1,000</w:t>
            </w:r>
          </w:p>
        </w:tc>
        <w:tc>
          <w:tcPr>
            <w:tcW w:w="3686" w:type="dxa"/>
            <w:tcBorders>
              <w:top w:val="nil"/>
              <w:bottom w:val="nil"/>
            </w:tcBorders>
            <w:shd w:val="clear" w:color="auto" w:fill="auto"/>
          </w:tcPr>
          <w:p w14:paraId="48BAB5B5" w14:textId="77777777" w:rsidR="003863DA" w:rsidRPr="005D509D" w:rsidRDefault="003863DA" w:rsidP="0033284F">
            <w:pPr>
              <w:suppressAutoHyphens w:val="0"/>
              <w:spacing w:before="40" w:after="120" w:line="220" w:lineRule="exact"/>
              <w:ind w:right="113"/>
              <w:rPr>
                <w:noProof/>
                <w:lang w:eastAsia="zh-CN"/>
              </w:rPr>
            </w:pPr>
            <w:r w:rsidRPr="005D509D">
              <w:rPr>
                <w:noProof/>
                <w:lang w:eastAsia="zh-CN"/>
              </w:rPr>
              <w:t>Prosecutors: 0.2</w:t>
            </w:r>
          </w:p>
          <w:p w14:paraId="3DD9CDC6" w14:textId="0E58A71C" w:rsidR="003863DA" w:rsidRPr="005D509D" w:rsidRDefault="003863DA" w:rsidP="0033284F">
            <w:pPr>
              <w:suppressAutoHyphens w:val="0"/>
              <w:spacing w:before="40" w:after="120" w:line="220" w:lineRule="exact"/>
              <w:ind w:right="113"/>
              <w:rPr>
                <w:noProof/>
                <w:lang w:eastAsia="zh-CN"/>
              </w:rPr>
            </w:pPr>
            <w:r w:rsidRPr="005D509D">
              <w:rPr>
                <w:noProof/>
                <w:lang w:eastAsia="zh-CN"/>
              </w:rPr>
              <w:t>Judges: 0.2 (1 non-resident Chief Justice who visits on average twice a year for 2</w:t>
            </w:r>
            <w:r w:rsidR="002C7038" w:rsidRPr="005D509D">
              <w:rPr>
                <w:noProof/>
                <w:lang w:eastAsia="zh-CN"/>
              </w:rPr>
              <w:t>–</w:t>
            </w:r>
            <w:r w:rsidRPr="005D509D">
              <w:rPr>
                <w:noProof/>
                <w:lang w:eastAsia="zh-CN"/>
              </w:rPr>
              <w:t>4 weeks but also sits remotely when required); 1 resident Chief Magistrate who either sits alone or with Lay Justices); four additional Court of Appeal Judges who can be called from over-seas when required).</w:t>
            </w:r>
          </w:p>
        </w:tc>
      </w:tr>
      <w:tr w:rsidR="003863DA" w:rsidRPr="005D509D" w14:paraId="39002B41" w14:textId="77777777" w:rsidTr="00FB49BC">
        <w:tblPrEx>
          <w:tblLook w:val="0000" w:firstRow="0" w:lastRow="0" w:firstColumn="0" w:lastColumn="0" w:noHBand="0" w:noVBand="0"/>
        </w:tblPrEx>
        <w:trPr>
          <w:trHeight w:val="240"/>
        </w:trPr>
        <w:tc>
          <w:tcPr>
            <w:tcW w:w="3686" w:type="dxa"/>
            <w:tcBorders>
              <w:top w:val="nil"/>
            </w:tcBorders>
            <w:shd w:val="clear" w:color="auto" w:fill="auto"/>
          </w:tcPr>
          <w:p w14:paraId="1A5C2A3B" w14:textId="77777777" w:rsidR="003863DA" w:rsidRPr="005D509D" w:rsidRDefault="003863DA" w:rsidP="0033284F">
            <w:pPr>
              <w:suppressAutoHyphens w:val="0"/>
              <w:spacing w:before="40" w:after="120" w:line="220" w:lineRule="exact"/>
              <w:ind w:right="113"/>
              <w:rPr>
                <w:bCs/>
                <w:noProof/>
              </w:rPr>
            </w:pPr>
            <w:r w:rsidRPr="005D509D">
              <w:rPr>
                <w:bCs/>
                <w:noProof/>
              </w:rPr>
              <w:t>Share of public expenditure on police/security and judiciary</w:t>
            </w:r>
          </w:p>
        </w:tc>
        <w:tc>
          <w:tcPr>
            <w:tcW w:w="3686" w:type="dxa"/>
            <w:tcBorders>
              <w:top w:val="nil"/>
            </w:tcBorders>
            <w:shd w:val="clear" w:color="auto" w:fill="auto"/>
          </w:tcPr>
          <w:p w14:paraId="5CCCD47A" w14:textId="77777777" w:rsidR="003863DA" w:rsidRPr="005D509D" w:rsidRDefault="003863DA" w:rsidP="0033284F">
            <w:pPr>
              <w:suppressAutoHyphens w:val="0"/>
              <w:spacing w:before="40" w:after="120" w:line="220" w:lineRule="exact"/>
              <w:ind w:right="113"/>
              <w:rPr>
                <w:noProof/>
                <w:lang w:eastAsia="zh-CN"/>
              </w:rPr>
            </w:pPr>
            <w:r w:rsidRPr="005D509D">
              <w:rPr>
                <w:noProof/>
                <w:lang w:eastAsia="zh-CN"/>
              </w:rPr>
              <w:t>7% (source: 2018/19 SHG budget estimates)</w:t>
            </w:r>
          </w:p>
        </w:tc>
      </w:tr>
      <w:tr w:rsidR="003863DA" w:rsidRPr="005D509D" w14:paraId="510E5030" w14:textId="77777777" w:rsidTr="0033284F">
        <w:tblPrEx>
          <w:tblLook w:val="0000" w:firstRow="0" w:lastRow="0" w:firstColumn="0" w:lastColumn="0" w:noHBand="0" w:noVBand="0"/>
        </w:tblPrEx>
        <w:trPr>
          <w:trHeight w:val="240"/>
        </w:trPr>
        <w:tc>
          <w:tcPr>
            <w:tcW w:w="3686" w:type="dxa"/>
            <w:shd w:val="clear" w:color="auto" w:fill="auto"/>
          </w:tcPr>
          <w:p w14:paraId="56883BC5" w14:textId="77777777" w:rsidR="003863DA" w:rsidRPr="005D509D" w:rsidRDefault="003863DA" w:rsidP="0033284F">
            <w:pPr>
              <w:suppressAutoHyphens w:val="0"/>
              <w:spacing w:before="40" w:after="120" w:line="220" w:lineRule="exact"/>
              <w:ind w:right="113"/>
              <w:rPr>
                <w:bCs/>
                <w:noProof/>
              </w:rPr>
            </w:pPr>
            <w:r w:rsidRPr="005D509D">
              <w:rPr>
                <w:bCs/>
                <w:noProof/>
              </w:rPr>
              <w:t>Of the accused and detained persons who apply for free legal aid, the proportion of those who receive it</w:t>
            </w:r>
          </w:p>
        </w:tc>
        <w:tc>
          <w:tcPr>
            <w:tcW w:w="3686" w:type="dxa"/>
            <w:shd w:val="clear" w:color="auto" w:fill="auto"/>
          </w:tcPr>
          <w:p w14:paraId="4369E8A1" w14:textId="77777777" w:rsidR="003863DA" w:rsidRPr="005D509D" w:rsidRDefault="003863DA" w:rsidP="0033284F">
            <w:pPr>
              <w:suppressAutoHyphens w:val="0"/>
              <w:spacing w:before="40" w:after="120" w:line="220" w:lineRule="exact"/>
              <w:ind w:right="113"/>
              <w:rPr>
                <w:noProof/>
                <w:lang w:eastAsia="zh-CN"/>
              </w:rPr>
            </w:pPr>
            <w:r w:rsidRPr="005D509D">
              <w:rPr>
                <w:noProof/>
                <w:lang w:eastAsia="zh-CN"/>
              </w:rPr>
              <w:t>100%</w:t>
            </w:r>
          </w:p>
        </w:tc>
      </w:tr>
      <w:tr w:rsidR="003863DA" w:rsidRPr="005D509D" w14:paraId="2863E48B" w14:textId="77777777" w:rsidTr="0033284F">
        <w:tblPrEx>
          <w:tblLook w:val="0000" w:firstRow="0" w:lastRow="0" w:firstColumn="0" w:lastColumn="0" w:noHBand="0" w:noVBand="0"/>
        </w:tblPrEx>
        <w:trPr>
          <w:trHeight w:val="240"/>
        </w:trPr>
        <w:tc>
          <w:tcPr>
            <w:tcW w:w="3686" w:type="dxa"/>
            <w:shd w:val="clear" w:color="auto" w:fill="auto"/>
          </w:tcPr>
          <w:p w14:paraId="2D272A43" w14:textId="77777777" w:rsidR="003863DA" w:rsidRPr="005D509D" w:rsidRDefault="003863DA" w:rsidP="0033284F">
            <w:pPr>
              <w:suppressAutoHyphens w:val="0"/>
              <w:spacing w:before="40" w:after="120" w:line="220" w:lineRule="exact"/>
              <w:ind w:right="113"/>
              <w:rPr>
                <w:bCs/>
                <w:noProof/>
              </w:rPr>
            </w:pPr>
            <w:r w:rsidRPr="005D509D">
              <w:rPr>
                <w:bCs/>
                <w:noProof/>
              </w:rPr>
              <w:t>Proportion of victims compensated after adjudication, by type of crime</w:t>
            </w:r>
          </w:p>
        </w:tc>
        <w:tc>
          <w:tcPr>
            <w:tcW w:w="3686" w:type="dxa"/>
            <w:shd w:val="clear" w:color="auto" w:fill="auto"/>
          </w:tcPr>
          <w:p w14:paraId="528D2A99" w14:textId="77777777" w:rsidR="003863DA" w:rsidRPr="005D509D" w:rsidRDefault="003863DA" w:rsidP="0033284F">
            <w:pPr>
              <w:suppressAutoHyphens w:val="0"/>
              <w:spacing w:before="40" w:after="120" w:line="220" w:lineRule="exact"/>
              <w:ind w:right="113"/>
              <w:rPr>
                <w:noProof/>
                <w:lang w:eastAsia="zh-CN"/>
              </w:rPr>
            </w:pPr>
            <w:r w:rsidRPr="005D509D">
              <w:rPr>
                <w:noProof/>
                <w:lang w:eastAsia="zh-CN"/>
              </w:rPr>
              <w:t>Animal Crime: 100%</w:t>
            </w:r>
          </w:p>
          <w:p w14:paraId="0CA81CC2" w14:textId="77777777" w:rsidR="003863DA" w:rsidRPr="005D509D" w:rsidRDefault="003863DA" w:rsidP="0033284F">
            <w:pPr>
              <w:suppressAutoHyphens w:val="0"/>
              <w:spacing w:before="40" w:after="120" w:line="220" w:lineRule="exact"/>
              <w:ind w:right="113"/>
              <w:rPr>
                <w:noProof/>
                <w:lang w:eastAsia="zh-CN"/>
              </w:rPr>
            </w:pPr>
            <w:r w:rsidRPr="005D509D">
              <w:rPr>
                <w:noProof/>
                <w:lang w:eastAsia="zh-CN"/>
              </w:rPr>
              <w:t>Damage and Loss incidents: 100%</w:t>
            </w:r>
          </w:p>
        </w:tc>
      </w:tr>
    </w:tbl>
    <w:p w14:paraId="1B436677" w14:textId="77777777" w:rsidR="003863DA" w:rsidRPr="005D509D" w:rsidRDefault="003863DA" w:rsidP="003863DA">
      <w:pPr>
        <w:pStyle w:val="H1G"/>
      </w:pPr>
      <w:bookmarkStart w:id="384" w:name="_Toc390761634"/>
      <w:r w:rsidRPr="005D509D">
        <w:tab/>
      </w:r>
      <w:bookmarkStart w:id="385" w:name="_Toc115097287"/>
      <w:r w:rsidRPr="005D509D">
        <w:t>B.</w:t>
      </w:r>
      <w:r w:rsidRPr="005D509D">
        <w:tab/>
        <w:t>Constitutional, political and legal structure</w:t>
      </w:r>
      <w:bookmarkEnd w:id="384"/>
      <w:bookmarkEnd w:id="385"/>
    </w:p>
    <w:p w14:paraId="03BE9F07" w14:textId="77777777" w:rsidR="003863DA" w:rsidRPr="005D509D" w:rsidRDefault="003863DA" w:rsidP="00697131">
      <w:pPr>
        <w:pStyle w:val="SingleTxtG"/>
      </w:pPr>
      <w:r w:rsidRPr="005D509D">
        <w:rPr>
          <w:bCs/>
        </w:rPr>
        <w:t>137.</w:t>
      </w:r>
      <w:r w:rsidRPr="005D509D">
        <w:rPr>
          <w:bCs/>
        </w:rPr>
        <w:tab/>
      </w:r>
      <w:r w:rsidRPr="005D509D">
        <w:t>A new Constitution was enacted through The St Helena, Ascension and Tristan da Cunha Constitution Order 2009</w:t>
      </w:r>
      <w:r w:rsidRPr="005D509D">
        <w:rPr>
          <w:rStyle w:val="FootnoteReference"/>
        </w:rPr>
        <w:footnoteReference w:id="286"/>
      </w:r>
      <w:r w:rsidRPr="005D509D">
        <w:t xml:space="preserve">. </w:t>
      </w:r>
    </w:p>
    <w:p w14:paraId="42E78112" w14:textId="77777777" w:rsidR="003863DA" w:rsidRPr="005D509D" w:rsidRDefault="003863DA" w:rsidP="003863DA">
      <w:pPr>
        <w:pStyle w:val="H23G"/>
      </w:pPr>
      <w:bookmarkStart w:id="386" w:name="_Toc390761635"/>
      <w:r w:rsidRPr="005D509D">
        <w:tab/>
      </w:r>
      <w:r w:rsidRPr="005D509D">
        <w:tab/>
        <w:t>Legislature</w:t>
      </w:r>
      <w:bookmarkEnd w:id="386"/>
    </w:p>
    <w:p w14:paraId="464F6BDA" w14:textId="77777777" w:rsidR="003863DA" w:rsidRPr="005D509D" w:rsidRDefault="003863DA" w:rsidP="00697131">
      <w:pPr>
        <w:pStyle w:val="SingleTxtG"/>
      </w:pPr>
      <w:r w:rsidRPr="005D509D">
        <w:rPr>
          <w:bCs/>
        </w:rPr>
        <w:t>138.</w:t>
      </w:r>
      <w:r w:rsidRPr="005D509D">
        <w:rPr>
          <w:bCs/>
        </w:rPr>
        <w:tab/>
      </w:r>
      <w:r w:rsidRPr="005D509D">
        <w:t>The Legislative Council</w:t>
      </w:r>
      <w:r w:rsidRPr="005D509D">
        <w:rPr>
          <w:rStyle w:val="FootnoteReference"/>
        </w:rPr>
        <w:footnoteReference w:id="287"/>
      </w:r>
      <w:r w:rsidRPr="005D509D">
        <w:t xml:space="preserve"> of St Helena consists of a Speaker and a Deputy Speaker, twelve Elected Members, and three ex officio Members (the Chief Secretary, the Financial Secretary and the Attorney General).</w:t>
      </w:r>
    </w:p>
    <w:p w14:paraId="6FE95BA4" w14:textId="77777777" w:rsidR="003863DA" w:rsidRPr="005D509D" w:rsidRDefault="003863DA" w:rsidP="00697131">
      <w:pPr>
        <w:pStyle w:val="SingleTxtG"/>
      </w:pPr>
      <w:r w:rsidRPr="005D509D">
        <w:rPr>
          <w:bCs/>
        </w:rPr>
        <w:t>139.</w:t>
      </w:r>
      <w:r w:rsidRPr="005D509D">
        <w:rPr>
          <w:bCs/>
        </w:rPr>
        <w:tab/>
      </w:r>
      <w:r w:rsidRPr="005D509D">
        <w:t>In Ascension and Tristan da Cunha, the Governor, acting after consultation with the two Island Councils, may make laws.</w:t>
      </w:r>
    </w:p>
    <w:p w14:paraId="666D8D6D" w14:textId="77777777" w:rsidR="003863DA" w:rsidRPr="005D509D" w:rsidRDefault="003863DA" w:rsidP="003863DA">
      <w:pPr>
        <w:pStyle w:val="H23G"/>
      </w:pPr>
      <w:bookmarkStart w:id="387" w:name="_Toc390761636"/>
      <w:r w:rsidRPr="005D509D">
        <w:tab/>
      </w:r>
      <w:r w:rsidRPr="005D509D">
        <w:tab/>
        <w:t>Executive</w:t>
      </w:r>
      <w:bookmarkEnd w:id="387"/>
    </w:p>
    <w:p w14:paraId="13D76957" w14:textId="154F938E" w:rsidR="003863DA" w:rsidRPr="005D509D" w:rsidRDefault="003863DA" w:rsidP="00697131">
      <w:pPr>
        <w:pStyle w:val="SingleTxtG"/>
      </w:pPr>
      <w:r w:rsidRPr="005D509D">
        <w:rPr>
          <w:bCs/>
        </w:rPr>
        <w:t>140.</w:t>
      </w:r>
      <w:r w:rsidRPr="005D509D">
        <w:rPr>
          <w:bCs/>
        </w:rPr>
        <w:tab/>
      </w:r>
      <w:r w:rsidRPr="005D509D">
        <w:t>In St Helena, executive authority is vested in the Sovereign and is exercised on Her behalf by HM Governor. But the Governor is, in most matters, required to consult the Executive Council and to act in accordance with its advice. The Executive Council</w:t>
      </w:r>
      <w:r w:rsidR="00F20CBE" w:rsidRPr="005D509D">
        <w:t xml:space="preserve"> </w:t>
      </w:r>
      <w:r w:rsidRPr="005D509D">
        <w:t>comprises the three Ex Officio members (who do not have a vote) and five Elected Members.</w:t>
      </w:r>
      <w:r w:rsidR="00F20CBE" w:rsidRPr="005D509D">
        <w:t xml:space="preserve"> </w:t>
      </w:r>
      <w:r w:rsidRPr="005D509D">
        <w:t>The Elected Members are elected by the 12 Elected Members of Legislative Council, from amongst themselves.</w:t>
      </w:r>
    </w:p>
    <w:p w14:paraId="49F0E0CF" w14:textId="77777777" w:rsidR="003863DA" w:rsidRPr="005D509D" w:rsidRDefault="003863DA" w:rsidP="00697131">
      <w:pPr>
        <w:pStyle w:val="SingleTxtG"/>
      </w:pPr>
      <w:r w:rsidRPr="005D509D">
        <w:rPr>
          <w:bCs/>
        </w:rPr>
        <w:t>141.</w:t>
      </w:r>
      <w:r w:rsidRPr="005D509D">
        <w:rPr>
          <w:bCs/>
        </w:rPr>
        <w:tab/>
      </w:r>
      <w:r w:rsidRPr="005D509D">
        <w:t xml:space="preserve">In Ascension and Tristan da Cunha, executive authority is exercised by the Governor or the Governor’s Administrator. </w:t>
      </w:r>
    </w:p>
    <w:p w14:paraId="38ED3380" w14:textId="77777777" w:rsidR="003863DA" w:rsidRPr="005D509D" w:rsidRDefault="003863DA" w:rsidP="003863DA">
      <w:pPr>
        <w:pStyle w:val="H23G"/>
      </w:pPr>
      <w:bookmarkStart w:id="388" w:name="_Toc390761637"/>
      <w:r w:rsidRPr="005D509D">
        <w:tab/>
      </w:r>
      <w:r w:rsidRPr="005D509D">
        <w:tab/>
        <w:t>Judiciary and the administration of justice</w:t>
      </w:r>
      <w:bookmarkEnd w:id="388"/>
    </w:p>
    <w:p w14:paraId="7EDD8838" w14:textId="2B03C1F8" w:rsidR="003863DA" w:rsidRPr="005D509D" w:rsidRDefault="003863DA" w:rsidP="00697131">
      <w:pPr>
        <w:pStyle w:val="SingleTxtG"/>
      </w:pPr>
      <w:r w:rsidRPr="005D509D">
        <w:rPr>
          <w:bCs/>
        </w:rPr>
        <w:t>142.</w:t>
      </w:r>
      <w:r w:rsidRPr="005D509D">
        <w:rPr>
          <w:bCs/>
        </w:rPr>
        <w:tab/>
      </w:r>
      <w:r w:rsidRPr="005D509D">
        <w:t>In St Helena</w:t>
      </w:r>
      <w:r w:rsidRPr="005D509D">
        <w:rPr>
          <w:rStyle w:val="FootnoteReference"/>
        </w:rPr>
        <w:footnoteReference w:id="288"/>
      </w:r>
      <w:r w:rsidRPr="005D509D">
        <w:t>, apart from the Magistrates’ Court, the Constitution provides for a Supreme Court and a Court of Appeal (which also cover Ascension and Tristan da Cunha), and allows for local laws to create subordinate courts.</w:t>
      </w:r>
      <w:r w:rsidR="00F20CBE" w:rsidRPr="005D509D">
        <w:t xml:space="preserve"> </w:t>
      </w:r>
      <w:r w:rsidRPr="005D509D">
        <w:t>Final appeals are heard by the JCPC in London.</w:t>
      </w:r>
    </w:p>
    <w:p w14:paraId="13BFBA91" w14:textId="77777777" w:rsidR="003863DA" w:rsidRPr="005D509D" w:rsidRDefault="003863DA" w:rsidP="003863DA">
      <w:pPr>
        <w:pStyle w:val="HChG"/>
      </w:pPr>
      <w:bookmarkStart w:id="389" w:name="_Toc390761638"/>
      <w:r w:rsidRPr="005D509D">
        <w:tab/>
      </w:r>
      <w:bookmarkStart w:id="390" w:name="_Toc115097288"/>
      <w:r w:rsidRPr="005D509D">
        <w:t>II.</w:t>
      </w:r>
      <w:r w:rsidRPr="005D509D">
        <w:tab/>
        <w:t>General framework for the protection and promotion of human rights</w:t>
      </w:r>
      <w:bookmarkEnd w:id="389"/>
      <w:bookmarkEnd w:id="390"/>
    </w:p>
    <w:p w14:paraId="3D6507A5" w14:textId="77777777" w:rsidR="003863DA" w:rsidRPr="005D509D" w:rsidRDefault="003863DA" w:rsidP="003863DA">
      <w:pPr>
        <w:pStyle w:val="H1G"/>
      </w:pPr>
      <w:bookmarkStart w:id="391" w:name="_Toc390761639"/>
      <w:r w:rsidRPr="005D509D">
        <w:tab/>
      </w:r>
      <w:bookmarkStart w:id="392" w:name="_Toc115097289"/>
      <w:r w:rsidRPr="005D509D">
        <w:t>A.</w:t>
      </w:r>
      <w:r w:rsidRPr="005D509D">
        <w:tab/>
        <w:t>Acceptance of international human rights norms</w:t>
      </w:r>
      <w:bookmarkEnd w:id="391"/>
      <w:bookmarkEnd w:id="392"/>
    </w:p>
    <w:p w14:paraId="67E31CE8" w14:textId="77777777" w:rsidR="003863DA" w:rsidRPr="005D509D" w:rsidRDefault="003863DA" w:rsidP="00697131">
      <w:pPr>
        <w:pStyle w:val="SingleTxtG"/>
      </w:pPr>
      <w:r w:rsidRPr="005D509D">
        <w:rPr>
          <w:bCs/>
        </w:rPr>
        <w:t>143.</w:t>
      </w:r>
      <w:r w:rsidRPr="005D509D">
        <w:rPr>
          <w:bCs/>
        </w:rPr>
        <w:tab/>
      </w:r>
      <w:r w:rsidRPr="005D509D">
        <w:t xml:space="preserve">The following main international instruments have been extended to St Helena, Ascension and Tristan da Cunha. </w:t>
      </w:r>
    </w:p>
    <w:p w14:paraId="0ED8D391" w14:textId="77777777" w:rsidR="003863DA" w:rsidRPr="005D509D" w:rsidRDefault="003863DA" w:rsidP="003863DA">
      <w:pPr>
        <w:pStyle w:val="H23G"/>
      </w:pPr>
      <w:bookmarkStart w:id="393" w:name="_Toc390761640"/>
      <w:r w:rsidRPr="005D509D">
        <w:tab/>
      </w:r>
      <w:r w:rsidRPr="005D509D">
        <w:tab/>
        <w:t>Main United Nations international human rights conventions and protocols</w:t>
      </w:r>
      <w:bookmarkEnd w:id="393"/>
    </w:p>
    <w:p w14:paraId="2F3908A4" w14:textId="77777777" w:rsidR="003863DA" w:rsidRPr="00510C08" w:rsidRDefault="003863DA" w:rsidP="003863DA">
      <w:pPr>
        <w:pStyle w:val="Bullet1G"/>
        <w:numPr>
          <w:ilvl w:val="0"/>
          <w:numId w:val="0"/>
        </w:numPr>
        <w:tabs>
          <w:tab w:val="left" w:pos="1701"/>
        </w:tabs>
        <w:ind w:left="1701" w:hanging="170"/>
        <w:rPr>
          <w:noProof/>
          <w:lang w:val="fr-CH"/>
        </w:rPr>
      </w:pPr>
      <w:r w:rsidRPr="00510C08">
        <w:rPr>
          <w:noProof/>
          <w:lang w:val="fr-CH"/>
        </w:rPr>
        <w:t>•</w:t>
      </w:r>
      <w:r w:rsidRPr="00510C08">
        <w:rPr>
          <w:noProof/>
          <w:lang w:val="fr-CH"/>
        </w:rPr>
        <w:tab/>
        <w:t>ICERD; ICCPR; ICESCR; CAT; CRC.</w:t>
      </w:r>
    </w:p>
    <w:p w14:paraId="3A0D4070" w14:textId="77777777" w:rsidR="003863DA" w:rsidRPr="005D509D" w:rsidRDefault="003863DA" w:rsidP="003863DA">
      <w:pPr>
        <w:pStyle w:val="H23G"/>
      </w:pPr>
      <w:bookmarkStart w:id="394" w:name="_Toc390761641"/>
      <w:r w:rsidRPr="00510C08">
        <w:rPr>
          <w:lang w:val="fr-CH"/>
        </w:rPr>
        <w:tab/>
      </w:r>
      <w:r w:rsidRPr="00510C08">
        <w:rPr>
          <w:lang w:val="fr-CH"/>
        </w:rPr>
        <w:tab/>
      </w:r>
      <w:r w:rsidRPr="005D509D">
        <w:t>Other United Nations human rights and related conventions</w:t>
      </w:r>
      <w:bookmarkEnd w:id="394"/>
    </w:p>
    <w:p w14:paraId="296DDFC2"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Convention on the Prevention and Punishment of the Crime of Genocide; Convention relating to the Status of Refugees (and its </w:t>
      </w:r>
      <w:r w:rsidRPr="005D509D">
        <w:t>1967</w:t>
      </w:r>
      <w:r w:rsidRPr="005D509D">
        <w:rPr>
          <w:noProof/>
        </w:rPr>
        <w:t xml:space="preserve"> Protocol); Convention relating to the Status of Stateless Persons; Convention on the Reduction of Statelessness; Rome Statute of the International Criminal Court.</w:t>
      </w:r>
    </w:p>
    <w:p w14:paraId="772DCB7F" w14:textId="77777777" w:rsidR="003863DA" w:rsidRPr="005D509D" w:rsidRDefault="003863DA" w:rsidP="003863DA">
      <w:pPr>
        <w:pStyle w:val="H23G"/>
      </w:pPr>
      <w:bookmarkStart w:id="395" w:name="_Toc390761642"/>
      <w:r w:rsidRPr="005D509D">
        <w:tab/>
      </w:r>
      <w:r w:rsidRPr="005D509D">
        <w:tab/>
        <w:t xml:space="preserve">Conventions of the </w:t>
      </w:r>
      <w:bookmarkEnd w:id="395"/>
      <w:r w:rsidRPr="005D509D">
        <w:t>International Labour Organization</w:t>
      </w:r>
    </w:p>
    <w:p w14:paraId="32E4C5EB"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C005 – Minimum Age (Industry) Convention; C007 – Minimum Age (Sea) Convention; C008 - Unemployment Indemnity (Seawreck) Convention; C010 – Minimum Age (Agriculture) Convention; C011 – Right of Assocaition (Agriculture) Convention; C012 – Workem’s Compensation (Agriculture) Convention; C014 Weekly Rest (Industry) Convention; C016 Medical Examination of Young Persons (Sea) Convention; C017 Workmen’s Compentaion (Accidents) Convention; C019 Equality of Treatment (Accident Compensation) Convention; C029 – Forced Labour Convention; C058 – Minimum Age (Sea) Convention; C059 Minimum Age (industry) Convention; C063 – Convention concerning Statistics of Wages and Hours of Work; C082 – Social Policy (Non-Metropolitan Territories) Convention; C084 – Right of Association (Non-Metropolitan Territories) Convention; C085 – Labour Inspectorates (Non-Metropolitan Territories) Convention; C087 – Freedom of </w:t>
      </w:r>
      <w:r w:rsidRPr="005D509D">
        <w:t>Association</w:t>
      </w:r>
      <w:r w:rsidRPr="005D509D">
        <w:rPr>
          <w:noProof/>
        </w:rPr>
        <w:t xml:space="preserve"> and Protection of the Right to Organise Convention; C098 – Right to Organise and Collective Bargaining Convention; C102 – Social Security (Minimum Standards) Convention; C105 – Abolition of Forced Labour Convention; C108 – Seafarers Identity Documents Convention; C150 – Labour Adminsitration Convention; C151 – Labour Relations (Public Service) Convention; C182 –Worst Forms of Child Labour Convention.</w:t>
      </w:r>
    </w:p>
    <w:p w14:paraId="0D8988BD" w14:textId="77777777" w:rsidR="003863DA" w:rsidRPr="005D509D" w:rsidRDefault="003863DA" w:rsidP="003863DA">
      <w:pPr>
        <w:pStyle w:val="H23G"/>
      </w:pPr>
      <w:bookmarkStart w:id="396" w:name="_Toc390761643"/>
      <w:r w:rsidRPr="005D509D">
        <w:tab/>
      </w:r>
      <w:r w:rsidRPr="005D509D">
        <w:tab/>
        <w:t>Conventions of the United Nations Educational, Scientific and Cultural Organization</w:t>
      </w:r>
      <w:bookmarkEnd w:id="396"/>
    </w:p>
    <w:p w14:paraId="704F6F42"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Convention against Discrimination in Education.</w:t>
      </w:r>
    </w:p>
    <w:p w14:paraId="326C2473" w14:textId="77777777" w:rsidR="003863DA" w:rsidRPr="005D509D" w:rsidRDefault="003863DA" w:rsidP="003863DA">
      <w:pPr>
        <w:pStyle w:val="H23G"/>
      </w:pPr>
      <w:bookmarkStart w:id="397" w:name="_Toc390761644"/>
      <w:r w:rsidRPr="005D509D">
        <w:tab/>
      </w:r>
      <w:r w:rsidRPr="005D509D">
        <w:tab/>
        <w:t>Geneva Conventions and other treaties on international humanitarian law</w:t>
      </w:r>
      <w:bookmarkEnd w:id="397"/>
    </w:p>
    <w:p w14:paraId="79BF11C9"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Geneva 1; Geneva 2: Geneva 3; Geneva 4; Protocol 1; Protocol 2; Protocol 3; Convention on the Prohibition of the Use, Stockpiling, Production and </w:t>
      </w:r>
      <w:r w:rsidRPr="005D509D">
        <w:t>Transfer</w:t>
      </w:r>
      <w:r w:rsidRPr="005D509D">
        <w:rPr>
          <w:noProof/>
        </w:rPr>
        <w:t xml:space="preserve"> of Anti-Personnel Mines and on their Destruction. </w:t>
      </w:r>
    </w:p>
    <w:p w14:paraId="321A4D32" w14:textId="77777777" w:rsidR="003863DA" w:rsidRPr="005D509D" w:rsidRDefault="003863DA" w:rsidP="003863DA">
      <w:pPr>
        <w:pStyle w:val="H23G"/>
      </w:pPr>
      <w:bookmarkStart w:id="398" w:name="_Toc390761645"/>
      <w:r w:rsidRPr="005D509D">
        <w:tab/>
      </w:r>
      <w:r w:rsidRPr="005D509D">
        <w:tab/>
        <w:t>Regional human rights instruments</w:t>
      </w:r>
      <w:bookmarkEnd w:id="398"/>
    </w:p>
    <w:p w14:paraId="361056B3"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r>
      <w:r w:rsidRPr="005D509D">
        <w:t>ECHR</w:t>
      </w:r>
      <w:r w:rsidRPr="005D509D">
        <w:rPr>
          <w:noProof/>
        </w:rPr>
        <w:t>.</w:t>
      </w:r>
    </w:p>
    <w:p w14:paraId="2BDADB35" w14:textId="77777777" w:rsidR="003863DA" w:rsidRPr="005D509D" w:rsidRDefault="003863DA" w:rsidP="003863DA">
      <w:pPr>
        <w:pStyle w:val="H1G"/>
      </w:pPr>
      <w:bookmarkStart w:id="399" w:name="_Toc390761646"/>
      <w:r w:rsidRPr="005D509D">
        <w:tab/>
      </w:r>
      <w:bookmarkStart w:id="400" w:name="_Toc115097290"/>
      <w:r w:rsidRPr="005D509D">
        <w:t>B.</w:t>
      </w:r>
      <w:r w:rsidRPr="005D509D">
        <w:tab/>
        <w:t>Legal framework for the protection of human rights at the national level</w:t>
      </w:r>
      <w:bookmarkEnd w:id="399"/>
      <w:bookmarkEnd w:id="400"/>
    </w:p>
    <w:p w14:paraId="0618535A" w14:textId="77777777" w:rsidR="003863DA" w:rsidRPr="005D509D" w:rsidRDefault="003863DA" w:rsidP="00697131">
      <w:pPr>
        <w:pStyle w:val="SingleTxtG"/>
      </w:pPr>
      <w:r w:rsidRPr="005D509D">
        <w:rPr>
          <w:bCs/>
        </w:rPr>
        <w:t>144.</w:t>
      </w:r>
      <w:r w:rsidRPr="005D509D">
        <w:rPr>
          <w:bCs/>
        </w:rPr>
        <w:tab/>
      </w:r>
      <w:r w:rsidRPr="005D509D">
        <w:t>Chapter 1 (Part 2), Chapter 2 (Part 2) and Chapter 3 (Part 2) of The Constitution of St Helena, Ascension and Tristan da Cunha specifically protect human rights (including combating discrimination) at statutory level. Under ss.24, 140 and 206 of the Constitution, any person may apply to the Supreme Court if he/she considers that the human rights provisions in the Constitution have been breached.</w:t>
      </w:r>
    </w:p>
    <w:p w14:paraId="6E426807" w14:textId="77777777" w:rsidR="003863DA" w:rsidRPr="005D509D" w:rsidRDefault="003863DA" w:rsidP="003863DA">
      <w:pPr>
        <w:pStyle w:val="H1G"/>
      </w:pPr>
      <w:bookmarkStart w:id="401" w:name="_Toc390761647"/>
      <w:r w:rsidRPr="005D509D">
        <w:tab/>
      </w:r>
      <w:bookmarkStart w:id="402" w:name="_Toc115097291"/>
      <w:r w:rsidRPr="005D509D">
        <w:t>C.</w:t>
      </w:r>
      <w:r w:rsidRPr="005D509D">
        <w:tab/>
        <w:t>Framework within which human rights are promoted at the national level</w:t>
      </w:r>
      <w:bookmarkEnd w:id="401"/>
      <w:bookmarkEnd w:id="402"/>
    </w:p>
    <w:p w14:paraId="049DC790" w14:textId="77777777" w:rsidR="003863DA" w:rsidRPr="005D509D" w:rsidRDefault="003863DA" w:rsidP="00697131">
      <w:pPr>
        <w:pStyle w:val="SingleTxtG"/>
      </w:pPr>
      <w:r w:rsidRPr="005D509D">
        <w:rPr>
          <w:bCs/>
        </w:rPr>
        <w:t>145.</w:t>
      </w:r>
      <w:r w:rsidRPr="005D509D">
        <w:rPr>
          <w:bCs/>
        </w:rPr>
        <w:tab/>
      </w:r>
      <w:r w:rsidRPr="005D509D">
        <w:t>See section B.</w:t>
      </w:r>
    </w:p>
    <w:p w14:paraId="33FD8BE5" w14:textId="77777777" w:rsidR="003863DA" w:rsidRPr="005D509D" w:rsidRDefault="003863DA" w:rsidP="003863DA">
      <w:pPr>
        <w:pStyle w:val="HChG"/>
      </w:pPr>
      <w:bookmarkStart w:id="403" w:name="_Toc390761648"/>
      <w:r w:rsidRPr="005D509D">
        <w:tab/>
      </w:r>
      <w:bookmarkStart w:id="404" w:name="_Toc115097292"/>
      <w:r w:rsidRPr="005D509D">
        <w:t>III.</w:t>
      </w:r>
      <w:r w:rsidRPr="005D509D">
        <w:tab/>
        <w:t>Information on non-discrimination and equality and effective remedies</w:t>
      </w:r>
      <w:bookmarkEnd w:id="403"/>
      <w:bookmarkEnd w:id="404"/>
    </w:p>
    <w:p w14:paraId="20ECACF4" w14:textId="77777777" w:rsidR="003863DA" w:rsidRPr="005D509D" w:rsidRDefault="003863DA" w:rsidP="00697131">
      <w:pPr>
        <w:pStyle w:val="SingleTxtG"/>
      </w:pPr>
      <w:r w:rsidRPr="005D509D">
        <w:rPr>
          <w:bCs/>
        </w:rPr>
        <w:t>146.</w:t>
      </w:r>
      <w:r w:rsidRPr="005D509D">
        <w:rPr>
          <w:bCs/>
        </w:rPr>
        <w:tab/>
      </w:r>
      <w:r w:rsidRPr="005D509D">
        <w:t>See section B.</w:t>
      </w:r>
    </w:p>
    <w:p w14:paraId="32B3E189" w14:textId="77777777" w:rsidR="003863DA" w:rsidRPr="005D509D" w:rsidRDefault="003863DA" w:rsidP="003863DA">
      <w:pPr>
        <w:pStyle w:val="HChG"/>
      </w:pPr>
      <w:bookmarkStart w:id="405" w:name="_Toc356562855"/>
      <w:bookmarkStart w:id="406" w:name="_Toc390761649"/>
      <w:r w:rsidRPr="005D509D">
        <w:tab/>
      </w:r>
      <w:r w:rsidRPr="005D509D">
        <w:tab/>
      </w:r>
      <w:bookmarkStart w:id="407" w:name="_Toc115097293"/>
      <w:r w:rsidRPr="005D509D">
        <w:t>Turks and Caicos Islands</w:t>
      </w:r>
      <w:bookmarkEnd w:id="405"/>
      <w:bookmarkEnd w:id="406"/>
      <w:r w:rsidRPr="005D509D">
        <w:rPr>
          <w:rStyle w:val="FootnoteReference"/>
          <w:b w:val="0"/>
          <w:bCs/>
        </w:rPr>
        <w:footnoteReference w:id="289"/>
      </w:r>
      <w:bookmarkEnd w:id="407"/>
    </w:p>
    <w:p w14:paraId="39E016E4" w14:textId="77777777" w:rsidR="003863DA" w:rsidRPr="005D509D" w:rsidRDefault="003863DA" w:rsidP="003863DA">
      <w:pPr>
        <w:pStyle w:val="HChG"/>
      </w:pPr>
      <w:bookmarkStart w:id="408" w:name="_Toc390761650"/>
      <w:r w:rsidRPr="005D509D">
        <w:tab/>
      </w:r>
      <w:bookmarkStart w:id="409" w:name="_Toc115097294"/>
      <w:r w:rsidRPr="005D509D">
        <w:t>I.</w:t>
      </w:r>
      <w:r w:rsidRPr="005D509D">
        <w:tab/>
        <w:t>General information</w:t>
      </w:r>
      <w:bookmarkEnd w:id="408"/>
      <w:bookmarkEnd w:id="409"/>
      <w:r w:rsidRPr="005D509D">
        <w:t xml:space="preserve"> </w:t>
      </w:r>
    </w:p>
    <w:p w14:paraId="64DB05AA" w14:textId="77777777" w:rsidR="003863DA" w:rsidRPr="005D509D" w:rsidRDefault="003863DA" w:rsidP="003863DA">
      <w:pPr>
        <w:pStyle w:val="H1G"/>
      </w:pPr>
      <w:bookmarkStart w:id="410" w:name="_Toc390761651"/>
      <w:r w:rsidRPr="005D509D">
        <w:tab/>
      </w:r>
      <w:bookmarkStart w:id="411" w:name="_Toc115097295"/>
      <w:r w:rsidRPr="005D509D">
        <w:t>A.</w:t>
      </w:r>
      <w:r w:rsidRPr="005D509D">
        <w:tab/>
        <w:t>Demographic, economic, social and cultural characteristics</w:t>
      </w:r>
      <w:r w:rsidRPr="005D509D">
        <w:rPr>
          <w:rStyle w:val="FootnoteReference"/>
        </w:rPr>
        <w:footnoteReference w:id="290"/>
      </w:r>
      <w:bookmarkEnd w:id="410"/>
      <w:bookmarkEnd w:id="411"/>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1176BA" w:rsidRPr="005D509D" w14:paraId="46576FC3" w14:textId="77777777" w:rsidTr="001176BA">
        <w:trPr>
          <w:trHeight w:val="240"/>
          <w:tblHeader/>
        </w:trPr>
        <w:tc>
          <w:tcPr>
            <w:tcW w:w="7372" w:type="dxa"/>
            <w:gridSpan w:val="2"/>
            <w:tcBorders>
              <w:top w:val="single" w:sz="4" w:space="0" w:color="auto"/>
              <w:bottom w:val="single" w:sz="12" w:space="0" w:color="auto"/>
            </w:tcBorders>
            <w:shd w:val="clear" w:color="auto" w:fill="auto"/>
            <w:vAlign w:val="bottom"/>
          </w:tcPr>
          <w:p w14:paraId="4175269F" w14:textId="77777777" w:rsidR="003863DA" w:rsidRPr="005D509D" w:rsidRDefault="003863DA" w:rsidP="001176BA">
            <w:pPr>
              <w:suppressAutoHyphens w:val="0"/>
              <w:spacing w:before="80" w:after="80" w:line="200" w:lineRule="exact"/>
              <w:ind w:right="113"/>
              <w:rPr>
                <w:i/>
                <w:sz w:val="16"/>
              </w:rPr>
            </w:pPr>
            <w:bookmarkStart w:id="412" w:name="_Toc390761652"/>
            <w:r w:rsidRPr="005D509D">
              <w:rPr>
                <w:i/>
                <w:sz w:val="16"/>
              </w:rPr>
              <w:t>Demographic indicators</w:t>
            </w:r>
            <w:bookmarkEnd w:id="412"/>
          </w:p>
        </w:tc>
      </w:tr>
      <w:tr w:rsidR="001176BA" w:rsidRPr="005D509D" w14:paraId="546686A5" w14:textId="77777777" w:rsidTr="001176BA">
        <w:tblPrEx>
          <w:tblCellMar>
            <w:right w:w="0" w:type="dxa"/>
          </w:tblCellMar>
        </w:tblPrEx>
        <w:trPr>
          <w:trHeight w:hRule="exact" w:val="113"/>
          <w:tblHeader/>
        </w:trPr>
        <w:tc>
          <w:tcPr>
            <w:tcW w:w="3686" w:type="dxa"/>
            <w:tcBorders>
              <w:top w:val="single" w:sz="12" w:space="0" w:color="auto"/>
            </w:tcBorders>
            <w:shd w:val="clear" w:color="auto" w:fill="auto"/>
          </w:tcPr>
          <w:p w14:paraId="1A8875B8" w14:textId="77777777" w:rsidR="001176BA" w:rsidRPr="005D509D" w:rsidRDefault="001176BA" w:rsidP="001176BA">
            <w:pPr>
              <w:suppressAutoHyphens w:val="0"/>
              <w:spacing w:before="40" w:after="120" w:line="220" w:lineRule="exact"/>
              <w:ind w:right="113"/>
              <w:rPr>
                <w:noProof/>
              </w:rPr>
            </w:pPr>
          </w:p>
        </w:tc>
        <w:tc>
          <w:tcPr>
            <w:tcW w:w="3686" w:type="dxa"/>
            <w:tcBorders>
              <w:top w:val="single" w:sz="12" w:space="0" w:color="auto"/>
            </w:tcBorders>
            <w:shd w:val="clear" w:color="auto" w:fill="auto"/>
          </w:tcPr>
          <w:p w14:paraId="0018D9C2" w14:textId="77777777" w:rsidR="001176BA" w:rsidRPr="005D509D" w:rsidRDefault="001176BA" w:rsidP="001176BA">
            <w:pPr>
              <w:suppressAutoHyphens w:val="0"/>
              <w:spacing w:before="40" w:after="120" w:line="220" w:lineRule="exact"/>
              <w:ind w:right="113"/>
              <w:rPr>
                <w:noProof/>
              </w:rPr>
            </w:pPr>
          </w:p>
        </w:tc>
      </w:tr>
      <w:tr w:rsidR="003863DA" w:rsidRPr="005D509D" w14:paraId="1D477593" w14:textId="77777777" w:rsidTr="001176BA">
        <w:trPr>
          <w:trHeight w:val="240"/>
        </w:trPr>
        <w:tc>
          <w:tcPr>
            <w:tcW w:w="3686" w:type="dxa"/>
            <w:shd w:val="clear" w:color="auto" w:fill="auto"/>
          </w:tcPr>
          <w:p w14:paraId="2367690D" w14:textId="77777777" w:rsidR="003863DA" w:rsidRPr="005D509D" w:rsidRDefault="003863DA" w:rsidP="001176BA">
            <w:pPr>
              <w:suppressAutoHyphens w:val="0"/>
              <w:spacing w:before="40" w:after="120" w:line="220" w:lineRule="exact"/>
              <w:ind w:right="113"/>
              <w:rPr>
                <w:noProof/>
              </w:rPr>
            </w:pPr>
            <w:r w:rsidRPr="005D509D">
              <w:rPr>
                <w:noProof/>
              </w:rPr>
              <w:t>Population size</w:t>
            </w:r>
          </w:p>
        </w:tc>
        <w:tc>
          <w:tcPr>
            <w:tcW w:w="3686" w:type="dxa"/>
            <w:shd w:val="clear" w:color="auto" w:fill="auto"/>
          </w:tcPr>
          <w:p w14:paraId="5135F010" w14:textId="5B2DBD95" w:rsidR="003863DA" w:rsidRPr="005D509D" w:rsidRDefault="003863DA" w:rsidP="001176BA">
            <w:pPr>
              <w:suppressAutoHyphens w:val="0"/>
              <w:spacing w:before="40" w:after="120" w:line="220" w:lineRule="exact"/>
              <w:ind w:right="113"/>
              <w:rPr>
                <w:noProof/>
              </w:rPr>
            </w:pPr>
            <w:r w:rsidRPr="005D509D">
              <w:rPr>
                <w:noProof/>
              </w:rPr>
              <w:t>42,957 (2019 estimate)</w:t>
            </w:r>
          </w:p>
        </w:tc>
      </w:tr>
      <w:tr w:rsidR="003863DA" w:rsidRPr="005D509D" w14:paraId="16FEA1E2" w14:textId="77777777" w:rsidTr="001176BA">
        <w:trPr>
          <w:trHeight w:val="240"/>
        </w:trPr>
        <w:tc>
          <w:tcPr>
            <w:tcW w:w="3686" w:type="dxa"/>
            <w:shd w:val="clear" w:color="auto" w:fill="auto"/>
          </w:tcPr>
          <w:p w14:paraId="5976411F" w14:textId="77777777" w:rsidR="003863DA" w:rsidRPr="005D509D" w:rsidRDefault="003863DA" w:rsidP="001176BA">
            <w:pPr>
              <w:suppressAutoHyphens w:val="0"/>
              <w:spacing w:before="40" w:after="120" w:line="220" w:lineRule="exact"/>
              <w:ind w:right="113"/>
              <w:rPr>
                <w:noProof/>
              </w:rPr>
            </w:pPr>
            <w:r w:rsidRPr="005D509D">
              <w:rPr>
                <w:noProof/>
              </w:rPr>
              <w:t>Population growth rate</w:t>
            </w:r>
          </w:p>
        </w:tc>
        <w:tc>
          <w:tcPr>
            <w:tcW w:w="3686" w:type="dxa"/>
            <w:shd w:val="clear" w:color="auto" w:fill="auto"/>
          </w:tcPr>
          <w:p w14:paraId="28AD2F5C" w14:textId="77777777" w:rsidR="003863DA" w:rsidRPr="005D509D" w:rsidRDefault="003863DA" w:rsidP="001176BA">
            <w:pPr>
              <w:suppressAutoHyphens w:val="0"/>
              <w:spacing w:before="40" w:after="120" w:line="220" w:lineRule="exact"/>
              <w:ind w:right="113"/>
              <w:rPr>
                <w:noProof/>
              </w:rPr>
            </w:pPr>
            <w:r w:rsidRPr="005D509D">
              <w:rPr>
                <w:noProof/>
              </w:rPr>
              <w:t>3.9%</w:t>
            </w:r>
          </w:p>
        </w:tc>
      </w:tr>
      <w:tr w:rsidR="003863DA" w:rsidRPr="005D509D" w14:paraId="23AEEBC2" w14:textId="77777777" w:rsidTr="001176BA">
        <w:trPr>
          <w:trHeight w:val="240"/>
        </w:trPr>
        <w:tc>
          <w:tcPr>
            <w:tcW w:w="3686" w:type="dxa"/>
            <w:shd w:val="clear" w:color="auto" w:fill="auto"/>
          </w:tcPr>
          <w:p w14:paraId="41951D30" w14:textId="77777777" w:rsidR="003863DA" w:rsidRPr="005D509D" w:rsidRDefault="003863DA" w:rsidP="001176BA">
            <w:pPr>
              <w:suppressAutoHyphens w:val="0"/>
              <w:spacing w:before="40" w:after="120" w:line="220" w:lineRule="exact"/>
              <w:ind w:right="113"/>
              <w:rPr>
                <w:noProof/>
              </w:rPr>
            </w:pPr>
            <w:r w:rsidRPr="005D509D">
              <w:rPr>
                <w:noProof/>
              </w:rPr>
              <w:t>Population density (people per sq km)</w:t>
            </w:r>
          </w:p>
        </w:tc>
        <w:tc>
          <w:tcPr>
            <w:tcW w:w="3686" w:type="dxa"/>
            <w:shd w:val="clear" w:color="auto" w:fill="auto"/>
          </w:tcPr>
          <w:p w14:paraId="108D9C39" w14:textId="77777777" w:rsidR="003863DA" w:rsidRPr="005D509D" w:rsidRDefault="003863DA" w:rsidP="001176BA">
            <w:pPr>
              <w:suppressAutoHyphens w:val="0"/>
              <w:spacing w:before="40" w:after="120" w:line="220" w:lineRule="exact"/>
              <w:ind w:right="113"/>
              <w:rPr>
                <w:noProof/>
              </w:rPr>
            </w:pPr>
            <w:r w:rsidRPr="005D509D">
              <w:rPr>
                <w:noProof/>
              </w:rPr>
              <w:t>117.3</w:t>
            </w:r>
          </w:p>
        </w:tc>
      </w:tr>
      <w:tr w:rsidR="003863DA" w:rsidRPr="005D509D" w14:paraId="2D8C1AC7" w14:textId="77777777" w:rsidTr="001176BA">
        <w:trPr>
          <w:trHeight w:val="240"/>
        </w:trPr>
        <w:tc>
          <w:tcPr>
            <w:tcW w:w="3686" w:type="dxa"/>
            <w:shd w:val="clear" w:color="auto" w:fill="auto"/>
          </w:tcPr>
          <w:p w14:paraId="08973C09" w14:textId="77777777" w:rsidR="003863DA" w:rsidRPr="005D509D" w:rsidRDefault="003863DA" w:rsidP="001176BA">
            <w:pPr>
              <w:suppressAutoHyphens w:val="0"/>
              <w:spacing w:before="40" w:after="120" w:line="220" w:lineRule="exact"/>
              <w:ind w:right="113"/>
              <w:rPr>
                <w:noProof/>
              </w:rPr>
            </w:pPr>
            <w:r w:rsidRPr="005D509D">
              <w:rPr>
                <w:noProof/>
              </w:rPr>
              <w:t xml:space="preserve">Population distribution by mother tongue </w:t>
            </w:r>
          </w:p>
        </w:tc>
        <w:tc>
          <w:tcPr>
            <w:tcW w:w="3686" w:type="dxa"/>
            <w:shd w:val="clear" w:color="auto" w:fill="auto"/>
          </w:tcPr>
          <w:p w14:paraId="2CE6CE7B" w14:textId="77777777" w:rsidR="003863DA" w:rsidRPr="005D509D" w:rsidRDefault="003863DA" w:rsidP="001176BA">
            <w:pPr>
              <w:suppressAutoHyphens w:val="0"/>
              <w:spacing w:before="40" w:after="120" w:line="220" w:lineRule="exact"/>
              <w:ind w:right="113"/>
              <w:rPr>
                <w:noProof/>
              </w:rPr>
            </w:pPr>
            <w:r w:rsidRPr="005D509D">
              <w:rPr>
                <w:noProof/>
              </w:rPr>
              <w:t>Information not yet available</w:t>
            </w:r>
          </w:p>
        </w:tc>
      </w:tr>
      <w:tr w:rsidR="003863DA" w:rsidRPr="005D509D" w14:paraId="7D4CDA27" w14:textId="77777777" w:rsidTr="001176BA">
        <w:trPr>
          <w:trHeight w:val="240"/>
        </w:trPr>
        <w:tc>
          <w:tcPr>
            <w:tcW w:w="3686" w:type="dxa"/>
            <w:shd w:val="clear" w:color="auto" w:fill="auto"/>
          </w:tcPr>
          <w:p w14:paraId="72EC12D1" w14:textId="77777777" w:rsidR="003863DA" w:rsidRPr="005D509D" w:rsidRDefault="003863DA" w:rsidP="001176BA">
            <w:pPr>
              <w:suppressAutoHyphens w:val="0"/>
              <w:spacing w:before="40" w:after="120" w:line="220" w:lineRule="exact"/>
              <w:ind w:right="113"/>
              <w:rPr>
                <w:noProof/>
              </w:rPr>
            </w:pPr>
            <w:r w:rsidRPr="005D509D">
              <w:rPr>
                <w:noProof/>
              </w:rPr>
              <w:t>Population distribution by religion</w:t>
            </w:r>
          </w:p>
        </w:tc>
        <w:tc>
          <w:tcPr>
            <w:tcW w:w="3686" w:type="dxa"/>
            <w:shd w:val="clear" w:color="auto" w:fill="auto"/>
          </w:tcPr>
          <w:p w14:paraId="659AC38D" w14:textId="77777777" w:rsidR="003863DA" w:rsidRPr="005D509D" w:rsidRDefault="003863DA" w:rsidP="001176BA">
            <w:pPr>
              <w:suppressAutoHyphens w:val="0"/>
              <w:spacing w:before="40" w:after="120" w:line="220" w:lineRule="exact"/>
              <w:ind w:right="113"/>
            </w:pPr>
            <w:r w:rsidRPr="005D509D">
              <w:rPr>
                <w:noProof/>
              </w:rPr>
              <w:t>Pentecostal 23.7%, Baptist 25.7%, Anglican 11.9%, Methodist 9.7 %, Catholic5.6%, Adventist 4.8%, Other 18.6%.</w:t>
            </w:r>
          </w:p>
        </w:tc>
      </w:tr>
      <w:tr w:rsidR="003863DA" w:rsidRPr="005D509D" w14:paraId="14316B8E" w14:textId="77777777" w:rsidTr="001176BA">
        <w:trPr>
          <w:trHeight w:val="240"/>
        </w:trPr>
        <w:tc>
          <w:tcPr>
            <w:tcW w:w="3686" w:type="dxa"/>
            <w:shd w:val="clear" w:color="auto" w:fill="auto"/>
          </w:tcPr>
          <w:p w14:paraId="0859F385" w14:textId="77777777" w:rsidR="003863DA" w:rsidRPr="005D509D" w:rsidRDefault="003863DA" w:rsidP="001176BA">
            <w:pPr>
              <w:suppressAutoHyphens w:val="0"/>
              <w:spacing w:before="40" w:after="120" w:line="220" w:lineRule="exact"/>
              <w:ind w:right="113"/>
              <w:rPr>
                <w:noProof/>
              </w:rPr>
            </w:pPr>
            <w:r w:rsidRPr="005D509D">
              <w:rPr>
                <w:noProof/>
              </w:rPr>
              <w:t>Population distribution by ethnic groups</w:t>
            </w:r>
          </w:p>
        </w:tc>
        <w:tc>
          <w:tcPr>
            <w:tcW w:w="3686" w:type="dxa"/>
            <w:shd w:val="clear" w:color="auto" w:fill="auto"/>
          </w:tcPr>
          <w:p w14:paraId="7DDFF7C6" w14:textId="77777777" w:rsidR="003863DA" w:rsidRPr="005D509D" w:rsidRDefault="003863DA" w:rsidP="001176BA">
            <w:pPr>
              <w:suppressAutoHyphens w:val="0"/>
              <w:spacing w:before="40" w:after="120" w:line="220" w:lineRule="exact"/>
              <w:ind w:right="113"/>
            </w:pPr>
            <w:r w:rsidRPr="005D509D">
              <w:rPr>
                <w:noProof/>
              </w:rPr>
              <w:t xml:space="preserve">84.9% Black, 5.9% Hispanic, 2.8% White. </w:t>
            </w:r>
          </w:p>
        </w:tc>
      </w:tr>
      <w:tr w:rsidR="003863DA" w:rsidRPr="005D509D" w14:paraId="0BE01F03" w14:textId="77777777" w:rsidTr="001176BA">
        <w:trPr>
          <w:trHeight w:val="240"/>
        </w:trPr>
        <w:tc>
          <w:tcPr>
            <w:tcW w:w="3686" w:type="dxa"/>
            <w:shd w:val="clear" w:color="auto" w:fill="auto"/>
          </w:tcPr>
          <w:p w14:paraId="46F7ED8B" w14:textId="77777777" w:rsidR="003863DA" w:rsidRPr="005D509D" w:rsidRDefault="003863DA" w:rsidP="001176BA">
            <w:pPr>
              <w:suppressAutoHyphens w:val="0"/>
              <w:spacing w:before="40" w:after="120" w:line="220" w:lineRule="exact"/>
              <w:ind w:right="113"/>
              <w:rPr>
                <w:noProof/>
              </w:rPr>
            </w:pPr>
            <w:r w:rsidRPr="005D509D">
              <w:rPr>
                <w:noProof/>
              </w:rPr>
              <w:t>Age-composition</w:t>
            </w:r>
          </w:p>
        </w:tc>
        <w:tc>
          <w:tcPr>
            <w:tcW w:w="3686" w:type="dxa"/>
            <w:shd w:val="clear" w:color="auto" w:fill="auto"/>
          </w:tcPr>
          <w:p w14:paraId="3060C7DC" w14:textId="77777777" w:rsidR="003863DA" w:rsidRPr="005D509D" w:rsidRDefault="003863DA" w:rsidP="001176BA">
            <w:pPr>
              <w:suppressAutoHyphens w:val="0"/>
              <w:spacing w:before="40" w:after="120" w:line="220" w:lineRule="exact"/>
              <w:ind w:right="113"/>
            </w:pPr>
            <w:r w:rsidRPr="005D509D">
              <w:rPr>
                <w:noProof/>
              </w:rPr>
              <w:t>24.1% for 0 to 19, 33.8% for 20 to 39, 33.9 % for 40 to 59, 8.3 % for 60 and over</w:t>
            </w:r>
          </w:p>
        </w:tc>
      </w:tr>
      <w:tr w:rsidR="003863DA" w:rsidRPr="005D509D" w14:paraId="63B0897D" w14:textId="77777777" w:rsidTr="001176BA">
        <w:trPr>
          <w:trHeight w:val="240"/>
        </w:trPr>
        <w:tc>
          <w:tcPr>
            <w:tcW w:w="3686" w:type="dxa"/>
            <w:shd w:val="clear" w:color="auto" w:fill="auto"/>
          </w:tcPr>
          <w:p w14:paraId="301272A2" w14:textId="77777777" w:rsidR="003863DA" w:rsidRPr="005D509D" w:rsidRDefault="003863DA" w:rsidP="001176BA">
            <w:pPr>
              <w:suppressAutoHyphens w:val="0"/>
              <w:spacing w:before="40" w:after="120" w:line="220" w:lineRule="exact"/>
              <w:ind w:right="113"/>
              <w:rPr>
                <w:noProof/>
              </w:rPr>
            </w:pPr>
            <w:r w:rsidRPr="005D509D">
              <w:rPr>
                <w:noProof/>
              </w:rPr>
              <w:t>Dependency ratio – Percentage of population under 15</w:t>
            </w:r>
          </w:p>
        </w:tc>
        <w:tc>
          <w:tcPr>
            <w:tcW w:w="3686" w:type="dxa"/>
            <w:shd w:val="clear" w:color="auto" w:fill="auto"/>
          </w:tcPr>
          <w:p w14:paraId="4EC481B3" w14:textId="77777777" w:rsidR="003863DA" w:rsidRPr="005D509D" w:rsidRDefault="003863DA" w:rsidP="001176BA">
            <w:pPr>
              <w:suppressAutoHyphens w:val="0"/>
              <w:spacing w:before="40" w:after="120" w:line="220" w:lineRule="exact"/>
              <w:ind w:right="113"/>
            </w:pPr>
            <w:r w:rsidRPr="005D509D">
              <w:rPr>
                <w:noProof/>
              </w:rPr>
              <w:t>18.7%</w:t>
            </w:r>
          </w:p>
        </w:tc>
      </w:tr>
      <w:tr w:rsidR="003863DA" w:rsidRPr="005D509D" w14:paraId="2DD1CBEC" w14:textId="77777777" w:rsidTr="001176BA">
        <w:trPr>
          <w:trHeight w:val="240"/>
        </w:trPr>
        <w:tc>
          <w:tcPr>
            <w:tcW w:w="3686" w:type="dxa"/>
            <w:shd w:val="clear" w:color="auto" w:fill="auto"/>
          </w:tcPr>
          <w:p w14:paraId="06977BF9" w14:textId="77777777" w:rsidR="003863DA" w:rsidRPr="005D509D" w:rsidRDefault="003863DA" w:rsidP="001176BA">
            <w:pPr>
              <w:suppressAutoHyphens w:val="0"/>
              <w:spacing w:before="40" w:after="120" w:line="220" w:lineRule="exact"/>
              <w:ind w:right="113"/>
              <w:rPr>
                <w:noProof/>
              </w:rPr>
            </w:pPr>
            <w:r w:rsidRPr="005D509D">
              <w:rPr>
                <w:noProof/>
              </w:rPr>
              <w:t>Dependency ratio – Percentage of population over 65</w:t>
            </w:r>
          </w:p>
        </w:tc>
        <w:tc>
          <w:tcPr>
            <w:tcW w:w="3686" w:type="dxa"/>
            <w:shd w:val="clear" w:color="auto" w:fill="auto"/>
          </w:tcPr>
          <w:p w14:paraId="7C7BA0B9" w14:textId="77777777" w:rsidR="003863DA" w:rsidRPr="005D509D" w:rsidRDefault="003863DA" w:rsidP="001176BA">
            <w:pPr>
              <w:suppressAutoHyphens w:val="0"/>
              <w:spacing w:before="40" w:after="120" w:line="220" w:lineRule="exact"/>
              <w:ind w:right="113"/>
            </w:pPr>
            <w:r w:rsidRPr="005D509D">
              <w:rPr>
                <w:noProof/>
              </w:rPr>
              <w:t>4.6%</w:t>
            </w:r>
          </w:p>
        </w:tc>
      </w:tr>
      <w:tr w:rsidR="003863DA" w:rsidRPr="005D509D" w14:paraId="6749880B" w14:textId="77777777" w:rsidTr="001176BA">
        <w:trPr>
          <w:trHeight w:val="240"/>
        </w:trPr>
        <w:tc>
          <w:tcPr>
            <w:tcW w:w="3686" w:type="dxa"/>
            <w:shd w:val="clear" w:color="auto" w:fill="auto"/>
          </w:tcPr>
          <w:p w14:paraId="6488FA2B" w14:textId="77777777" w:rsidR="003863DA" w:rsidRPr="005D509D" w:rsidRDefault="003863DA" w:rsidP="001176BA">
            <w:pPr>
              <w:suppressAutoHyphens w:val="0"/>
              <w:spacing w:before="40" w:after="120" w:line="220" w:lineRule="exact"/>
              <w:ind w:right="113"/>
              <w:rPr>
                <w:noProof/>
              </w:rPr>
            </w:pPr>
            <w:r w:rsidRPr="005D509D">
              <w:rPr>
                <w:noProof/>
              </w:rPr>
              <w:t>Birth rate (per 1,000 population)</w:t>
            </w:r>
          </w:p>
        </w:tc>
        <w:tc>
          <w:tcPr>
            <w:tcW w:w="3686" w:type="dxa"/>
            <w:shd w:val="clear" w:color="auto" w:fill="auto"/>
          </w:tcPr>
          <w:p w14:paraId="75F230DD" w14:textId="77777777" w:rsidR="003863DA" w:rsidRPr="005D509D" w:rsidRDefault="003863DA" w:rsidP="001176BA">
            <w:pPr>
              <w:suppressAutoHyphens w:val="0"/>
              <w:spacing w:before="40" w:after="120" w:line="220" w:lineRule="exact"/>
              <w:ind w:right="113"/>
              <w:rPr>
                <w:noProof/>
              </w:rPr>
            </w:pPr>
            <w:r w:rsidRPr="005D509D">
              <w:rPr>
                <w:noProof/>
              </w:rPr>
              <w:t>11.3 (2019)</w:t>
            </w:r>
          </w:p>
        </w:tc>
      </w:tr>
      <w:tr w:rsidR="003863DA" w:rsidRPr="005D509D" w14:paraId="7199247E" w14:textId="77777777" w:rsidTr="001176BA">
        <w:trPr>
          <w:trHeight w:val="240"/>
        </w:trPr>
        <w:tc>
          <w:tcPr>
            <w:tcW w:w="3686" w:type="dxa"/>
            <w:shd w:val="clear" w:color="auto" w:fill="auto"/>
          </w:tcPr>
          <w:p w14:paraId="0AF4EE48" w14:textId="77777777" w:rsidR="003863DA" w:rsidRPr="005D509D" w:rsidRDefault="003863DA" w:rsidP="001176BA">
            <w:pPr>
              <w:suppressAutoHyphens w:val="0"/>
              <w:spacing w:before="40" w:after="120" w:line="220" w:lineRule="exact"/>
              <w:ind w:right="113"/>
              <w:rPr>
                <w:noProof/>
              </w:rPr>
            </w:pPr>
            <w:r w:rsidRPr="005D509D">
              <w:rPr>
                <w:noProof/>
              </w:rPr>
              <w:t>Infant mortality rate – number of deaths of children aged under 1 year per 1,000 live births</w:t>
            </w:r>
          </w:p>
        </w:tc>
        <w:tc>
          <w:tcPr>
            <w:tcW w:w="3686" w:type="dxa"/>
            <w:shd w:val="clear" w:color="auto" w:fill="auto"/>
          </w:tcPr>
          <w:p w14:paraId="7166034A" w14:textId="77777777" w:rsidR="003863DA" w:rsidRPr="005D509D" w:rsidRDefault="003863DA" w:rsidP="001176BA">
            <w:pPr>
              <w:suppressAutoHyphens w:val="0"/>
              <w:spacing w:before="40" w:after="120" w:line="220" w:lineRule="exact"/>
              <w:ind w:right="113"/>
              <w:rPr>
                <w:noProof/>
              </w:rPr>
            </w:pPr>
            <w:r w:rsidRPr="005D509D">
              <w:rPr>
                <w:noProof/>
              </w:rPr>
              <w:t>4.1(2019)</w:t>
            </w:r>
          </w:p>
        </w:tc>
      </w:tr>
      <w:tr w:rsidR="003863DA" w:rsidRPr="005D509D" w14:paraId="066F81D7" w14:textId="77777777" w:rsidTr="001176BA">
        <w:trPr>
          <w:trHeight w:val="240"/>
        </w:trPr>
        <w:tc>
          <w:tcPr>
            <w:tcW w:w="3686" w:type="dxa"/>
            <w:shd w:val="clear" w:color="auto" w:fill="auto"/>
          </w:tcPr>
          <w:p w14:paraId="1B19E44C" w14:textId="77777777" w:rsidR="003863DA" w:rsidRPr="005D509D" w:rsidRDefault="003863DA" w:rsidP="001176BA">
            <w:pPr>
              <w:suppressAutoHyphens w:val="0"/>
              <w:spacing w:before="40" w:after="120" w:line="220" w:lineRule="exact"/>
              <w:ind w:right="113"/>
              <w:rPr>
                <w:noProof/>
              </w:rPr>
            </w:pPr>
            <w:r w:rsidRPr="005D509D">
              <w:rPr>
                <w:noProof/>
              </w:rPr>
              <w:t>Death rate – per 1,000 population</w:t>
            </w:r>
          </w:p>
        </w:tc>
        <w:tc>
          <w:tcPr>
            <w:tcW w:w="3686" w:type="dxa"/>
            <w:shd w:val="clear" w:color="auto" w:fill="auto"/>
          </w:tcPr>
          <w:p w14:paraId="4B57E816" w14:textId="77777777" w:rsidR="003863DA" w:rsidRPr="005D509D" w:rsidRDefault="003863DA" w:rsidP="001176BA">
            <w:pPr>
              <w:suppressAutoHyphens w:val="0"/>
              <w:spacing w:before="40" w:after="120" w:line="220" w:lineRule="exact"/>
              <w:ind w:right="113"/>
              <w:rPr>
                <w:noProof/>
              </w:rPr>
            </w:pPr>
            <w:r w:rsidRPr="005D509D">
              <w:rPr>
                <w:noProof/>
              </w:rPr>
              <w:t>2.84(2019)</w:t>
            </w:r>
          </w:p>
        </w:tc>
      </w:tr>
      <w:tr w:rsidR="003863DA" w:rsidRPr="005D509D" w14:paraId="774F6EE5" w14:textId="77777777" w:rsidTr="001176BA">
        <w:trPr>
          <w:trHeight w:val="240"/>
        </w:trPr>
        <w:tc>
          <w:tcPr>
            <w:tcW w:w="3686" w:type="dxa"/>
            <w:shd w:val="clear" w:color="auto" w:fill="auto"/>
          </w:tcPr>
          <w:p w14:paraId="7ED4D384" w14:textId="77777777" w:rsidR="003863DA" w:rsidRPr="005D509D" w:rsidRDefault="003863DA" w:rsidP="001176BA">
            <w:pPr>
              <w:suppressAutoHyphens w:val="0"/>
              <w:spacing w:before="40" w:after="120" w:line="220" w:lineRule="exact"/>
              <w:ind w:right="113"/>
              <w:rPr>
                <w:noProof/>
              </w:rPr>
            </w:pPr>
            <w:r w:rsidRPr="005D509D">
              <w:rPr>
                <w:noProof/>
              </w:rPr>
              <w:t>Males</w:t>
            </w:r>
          </w:p>
        </w:tc>
        <w:tc>
          <w:tcPr>
            <w:tcW w:w="3686" w:type="dxa"/>
            <w:shd w:val="clear" w:color="auto" w:fill="auto"/>
          </w:tcPr>
          <w:p w14:paraId="45C37AEB" w14:textId="77777777" w:rsidR="003863DA" w:rsidRPr="005D509D" w:rsidRDefault="003863DA" w:rsidP="001176BA">
            <w:pPr>
              <w:suppressAutoHyphens w:val="0"/>
              <w:spacing w:before="40" w:after="120" w:line="220" w:lineRule="exact"/>
              <w:ind w:right="113"/>
              <w:rPr>
                <w:noProof/>
              </w:rPr>
            </w:pPr>
            <w:r w:rsidRPr="005D509D">
              <w:rPr>
                <w:noProof/>
              </w:rPr>
              <w:t>3.56 (2019)</w:t>
            </w:r>
          </w:p>
        </w:tc>
      </w:tr>
      <w:tr w:rsidR="003863DA" w:rsidRPr="005D509D" w14:paraId="0044FB08" w14:textId="77777777" w:rsidTr="001176BA">
        <w:trPr>
          <w:trHeight w:val="240"/>
        </w:trPr>
        <w:tc>
          <w:tcPr>
            <w:tcW w:w="3686" w:type="dxa"/>
            <w:shd w:val="clear" w:color="auto" w:fill="auto"/>
          </w:tcPr>
          <w:p w14:paraId="3D5E4C1D" w14:textId="77777777" w:rsidR="003863DA" w:rsidRPr="005D509D" w:rsidRDefault="003863DA" w:rsidP="001176BA">
            <w:pPr>
              <w:suppressAutoHyphens w:val="0"/>
              <w:spacing w:before="40" w:after="120" w:line="220" w:lineRule="exact"/>
              <w:ind w:right="113"/>
              <w:rPr>
                <w:noProof/>
              </w:rPr>
            </w:pPr>
            <w:r w:rsidRPr="005D509D">
              <w:rPr>
                <w:noProof/>
              </w:rPr>
              <w:t>Females</w:t>
            </w:r>
          </w:p>
        </w:tc>
        <w:tc>
          <w:tcPr>
            <w:tcW w:w="3686" w:type="dxa"/>
            <w:shd w:val="clear" w:color="auto" w:fill="auto"/>
          </w:tcPr>
          <w:p w14:paraId="659AD75D" w14:textId="77777777" w:rsidR="003863DA" w:rsidRPr="005D509D" w:rsidRDefault="003863DA" w:rsidP="001176BA">
            <w:pPr>
              <w:suppressAutoHyphens w:val="0"/>
              <w:spacing w:before="40" w:after="120" w:line="220" w:lineRule="exact"/>
              <w:ind w:right="113"/>
              <w:rPr>
                <w:noProof/>
              </w:rPr>
            </w:pPr>
            <w:r w:rsidRPr="005D509D">
              <w:rPr>
                <w:noProof/>
              </w:rPr>
              <w:t>2.09 (2019)</w:t>
            </w:r>
          </w:p>
        </w:tc>
      </w:tr>
      <w:tr w:rsidR="003863DA" w:rsidRPr="005D509D" w14:paraId="74246DBC" w14:textId="77777777" w:rsidTr="001176BA">
        <w:trPr>
          <w:trHeight w:val="240"/>
        </w:trPr>
        <w:tc>
          <w:tcPr>
            <w:tcW w:w="3686" w:type="dxa"/>
            <w:shd w:val="clear" w:color="auto" w:fill="auto"/>
          </w:tcPr>
          <w:p w14:paraId="715F1920" w14:textId="77777777" w:rsidR="003863DA" w:rsidRPr="005D509D" w:rsidRDefault="003863DA" w:rsidP="001176BA">
            <w:pPr>
              <w:suppressAutoHyphens w:val="0"/>
              <w:spacing w:before="40" w:after="120" w:line="220" w:lineRule="exact"/>
              <w:ind w:right="113"/>
              <w:rPr>
                <w:noProof/>
              </w:rPr>
            </w:pPr>
            <w:r w:rsidRPr="005D509D">
              <w:rPr>
                <w:noProof/>
              </w:rPr>
              <w:t>Life expectancy – years at birth</w:t>
            </w:r>
          </w:p>
        </w:tc>
        <w:tc>
          <w:tcPr>
            <w:tcW w:w="3686" w:type="dxa"/>
            <w:shd w:val="clear" w:color="auto" w:fill="auto"/>
          </w:tcPr>
          <w:p w14:paraId="6853DBCE" w14:textId="77777777" w:rsidR="003863DA" w:rsidRPr="005D509D" w:rsidRDefault="003863DA" w:rsidP="001176BA">
            <w:pPr>
              <w:suppressAutoHyphens w:val="0"/>
              <w:spacing w:before="40" w:after="120" w:line="220" w:lineRule="exact"/>
              <w:ind w:right="113"/>
            </w:pPr>
            <w:r w:rsidRPr="005D509D">
              <w:rPr>
                <w:noProof/>
              </w:rPr>
              <w:t>79 years</w:t>
            </w:r>
          </w:p>
        </w:tc>
      </w:tr>
      <w:tr w:rsidR="003863DA" w:rsidRPr="005D509D" w14:paraId="2DEDB0BA" w14:textId="77777777" w:rsidTr="001176BA">
        <w:trPr>
          <w:trHeight w:val="240"/>
        </w:trPr>
        <w:tc>
          <w:tcPr>
            <w:tcW w:w="3686" w:type="dxa"/>
            <w:shd w:val="clear" w:color="auto" w:fill="auto"/>
          </w:tcPr>
          <w:p w14:paraId="3492C7D3" w14:textId="77777777" w:rsidR="003863DA" w:rsidRPr="005D509D" w:rsidRDefault="003863DA" w:rsidP="001176BA">
            <w:pPr>
              <w:suppressAutoHyphens w:val="0"/>
              <w:spacing w:before="40" w:after="120" w:line="220" w:lineRule="exact"/>
              <w:ind w:right="113"/>
              <w:rPr>
                <w:noProof/>
              </w:rPr>
            </w:pPr>
            <w:r w:rsidRPr="005D509D">
              <w:rPr>
                <w:noProof/>
              </w:rPr>
              <w:t>Total fertility rate – children per woman</w:t>
            </w:r>
          </w:p>
        </w:tc>
        <w:tc>
          <w:tcPr>
            <w:tcW w:w="3686" w:type="dxa"/>
            <w:shd w:val="clear" w:color="auto" w:fill="auto"/>
          </w:tcPr>
          <w:p w14:paraId="7E08AD4F" w14:textId="77777777" w:rsidR="003863DA" w:rsidRPr="005D509D" w:rsidRDefault="003863DA" w:rsidP="001176BA">
            <w:pPr>
              <w:suppressAutoHyphens w:val="0"/>
              <w:spacing w:before="40" w:after="120" w:line="220" w:lineRule="exact"/>
              <w:ind w:right="113"/>
            </w:pPr>
            <w:r w:rsidRPr="005D509D">
              <w:rPr>
                <w:noProof/>
              </w:rPr>
              <w:t>Information not yet available</w:t>
            </w:r>
          </w:p>
        </w:tc>
      </w:tr>
      <w:tr w:rsidR="003863DA" w:rsidRPr="005D509D" w14:paraId="3D776920" w14:textId="77777777" w:rsidTr="001176BA">
        <w:trPr>
          <w:trHeight w:val="240"/>
        </w:trPr>
        <w:tc>
          <w:tcPr>
            <w:tcW w:w="3686" w:type="dxa"/>
            <w:shd w:val="clear" w:color="auto" w:fill="auto"/>
          </w:tcPr>
          <w:p w14:paraId="12A1A152" w14:textId="77777777" w:rsidR="003863DA" w:rsidRPr="005D509D" w:rsidRDefault="003863DA" w:rsidP="001176BA">
            <w:pPr>
              <w:suppressAutoHyphens w:val="0"/>
              <w:spacing w:before="40" w:after="120" w:line="220" w:lineRule="exact"/>
              <w:ind w:right="113"/>
              <w:rPr>
                <w:noProof/>
              </w:rPr>
            </w:pPr>
            <w:r w:rsidRPr="005D509D">
              <w:rPr>
                <w:noProof/>
              </w:rPr>
              <w:t>Average household size</w:t>
            </w:r>
          </w:p>
        </w:tc>
        <w:tc>
          <w:tcPr>
            <w:tcW w:w="3686" w:type="dxa"/>
            <w:shd w:val="clear" w:color="auto" w:fill="auto"/>
          </w:tcPr>
          <w:p w14:paraId="5DB680C8" w14:textId="77777777" w:rsidR="003863DA" w:rsidRPr="005D509D" w:rsidRDefault="003863DA" w:rsidP="001176BA">
            <w:pPr>
              <w:suppressAutoHyphens w:val="0"/>
              <w:spacing w:before="40" w:after="120" w:line="220" w:lineRule="exact"/>
              <w:ind w:right="113"/>
              <w:rPr>
                <w:noProof/>
              </w:rPr>
            </w:pPr>
            <w:r w:rsidRPr="005D509D">
              <w:rPr>
                <w:noProof/>
              </w:rPr>
              <w:t>3 (2012 Census)</w:t>
            </w:r>
          </w:p>
        </w:tc>
      </w:tr>
      <w:tr w:rsidR="003863DA" w:rsidRPr="005D509D" w14:paraId="18A8AD52" w14:textId="77777777" w:rsidTr="001176BA">
        <w:trPr>
          <w:trHeight w:val="240"/>
        </w:trPr>
        <w:tc>
          <w:tcPr>
            <w:tcW w:w="3686" w:type="dxa"/>
            <w:shd w:val="clear" w:color="auto" w:fill="auto"/>
          </w:tcPr>
          <w:p w14:paraId="2908BCC1" w14:textId="77777777" w:rsidR="003863DA" w:rsidRPr="005D509D" w:rsidRDefault="003863DA" w:rsidP="001176BA">
            <w:pPr>
              <w:suppressAutoHyphens w:val="0"/>
              <w:spacing w:before="40" w:after="120" w:line="220" w:lineRule="exact"/>
              <w:ind w:right="113"/>
              <w:rPr>
                <w:noProof/>
              </w:rPr>
            </w:pPr>
            <w:r w:rsidRPr="005D509D">
              <w:rPr>
                <w:noProof/>
              </w:rPr>
              <w:t>Proportion of single-parent households</w:t>
            </w:r>
          </w:p>
        </w:tc>
        <w:tc>
          <w:tcPr>
            <w:tcW w:w="3686" w:type="dxa"/>
            <w:shd w:val="clear" w:color="auto" w:fill="auto"/>
          </w:tcPr>
          <w:p w14:paraId="4F3E0091" w14:textId="77777777" w:rsidR="003863DA" w:rsidRPr="005D509D" w:rsidRDefault="003863DA" w:rsidP="001176BA">
            <w:pPr>
              <w:suppressAutoHyphens w:val="0"/>
              <w:spacing w:before="40" w:after="120" w:line="220" w:lineRule="exact"/>
              <w:ind w:right="113"/>
              <w:rPr>
                <w:noProof/>
              </w:rPr>
            </w:pPr>
            <w:r w:rsidRPr="005D509D">
              <w:rPr>
                <w:noProof/>
              </w:rPr>
              <w:t>Information not yet available</w:t>
            </w:r>
          </w:p>
        </w:tc>
      </w:tr>
    </w:tbl>
    <w:p w14:paraId="1A0DD2D2" w14:textId="77777777" w:rsidR="003863DA" w:rsidRPr="005D509D" w:rsidRDefault="003863DA" w:rsidP="003863DA"/>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1176BA" w:rsidRPr="005D509D" w14:paraId="61F6F54B" w14:textId="77777777" w:rsidTr="001176BA">
        <w:trPr>
          <w:trHeight w:val="240"/>
          <w:tblHeader/>
        </w:trPr>
        <w:tc>
          <w:tcPr>
            <w:tcW w:w="7372" w:type="dxa"/>
            <w:gridSpan w:val="2"/>
            <w:tcBorders>
              <w:top w:val="single" w:sz="4" w:space="0" w:color="auto"/>
              <w:bottom w:val="single" w:sz="12" w:space="0" w:color="auto"/>
            </w:tcBorders>
            <w:shd w:val="clear" w:color="auto" w:fill="auto"/>
            <w:vAlign w:val="bottom"/>
          </w:tcPr>
          <w:p w14:paraId="1F5D8654" w14:textId="77777777" w:rsidR="003863DA" w:rsidRPr="005D509D" w:rsidRDefault="003863DA" w:rsidP="001176BA">
            <w:pPr>
              <w:suppressAutoHyphens w:val="0"/>
              <w:spacing w:before="80" w:after="80" w:line="200" w:lineRule="exact"/>
              <w:ind w:right="113"/>
              <w:rPr>
                <w:i/>
                <w:sz w:val="16"/>
              </w:rPr>
            </w:pPr>
            <w:bookmarkStart w:id="413" w:name="_Toc390761653"/>
            <w:r w:rsidRPr="005D509D">
              <w:rPr>
                <w:i/>
                <w:sz w:val="16"/>
              </w:rPr>
              <w:t>Social, economic and cultural indicators</w:t>
            </w:r>
            <w:bookmarkEnd w:id="413"/>
          </w:p>
        </w:tc>
      </w:tr>
      <w:tr w:rsidR="001176BA" w:rsidRPr="005D509D" w14:paraId="53FFAA06" w14:textId="77777777" w:rsidTr="001176BA">
        <w:tblPrEx>
          <w:tblCellMar>
            <w:right w:w="0" w:type="dxa"/>
          </w:tblCellMar>
        </w:tblPrEx>
        <w:trPr>
          <w:trHeight w:hRule="exact" w:val="113"/>
          <w:tblHeader/>
        </w:trPr>
        <w:tc>
          <w:tcPr>
            <w:tcW w:w="3686" w:type="dxa"/>
            <w:tcBorders>
              <w:top w:val="single" w:sz="12" w:space="0" w:color="auto"/>
            </w:tcBorders>
            <w:shd w:val="clear" w:color="auto" w:fill="auto"/>
          </w:tcPr>
          <w:p w14:paraId="509B23E1" w14:textId="77777777" w:rsidR="001176BA" w:rsidRPr="005D509D" w:rsidRDefault="001176BA" w:rsidP="001176BA">
            <w:pPr>
              <w:suppressAutoHyphens w:val="0"/>
              <w:spacing w:before="40" w:after="120" w:line="220" w:lineRule="exact"/>
              <w:ind w:right="113"/>
              <w:rPr>
                <w:noProof/>
              </w:rPr>
            </w:pPr>
          </w:p>
        </w:tc>
        <w:tc>
          <w:tcPr>
            <w:tcW w:w="3686" w:type="dxa"/>
            <w:tcBorders>
              <w:top w:val="single" w:sz="12" w:space="0" w:color="auto"/>
            </w:tcBorders>
            <w:shd w:val="clear" w:color="auto" w:fill="auto"/>
          </w:tcPr>
          <w:p w14:paraId="6ABC4714" w14:textId="77777777" w:rsidR="001176BA" w:rsidRPr="005D509D" w:rsidRDefault="001176BA" w:rsidP="001176BA">
            <w:pPr>
              <w:suppressAutoHyphens w:val="0"/>
              <w:spacing w:before="40" w:after="120" w:line="220" w:lineRule="exact"/>
              <w:ind w:right="113"/>
              <w:rPr>
                <w:noProof/>
              </w:rPr>
            </w:pPr>
          </w:p>
        </w:tc>
      </w:tr>
      <w:tr w:rsidR="003863DA" w:rsidRPr="005D509D" w14:paraId="095D3C44" w14:textId="77777777" w:rsidTr="001176BA">
        <w:trPr>
          <w:trHeight w:val="240"/>
        </w:trPr>
        <w:tc>
          <w:tcPr>
            <w:tcW w:w="3686" w:type="dxa"/>
            <w:shd w:val="clear" w:color="auto" w:fill="auto"/>
          </w:tcPr>
          <w:p w14:paraId="5A2D219A" w14:textId="77777777" w:rsidR="003863DA" w:rsidRPr="005D509D" w:rsidRDefault="003863DA" w:rsidP="001176BA">
            <w:pPr>
              <w:suppressAutoHyphens w:val="0"/>
              <w:spacing w:before="40" w:after="120" w:line="220" w:lineRule="exact"/>
              <w:ind w:right="113"/>
              <w:rPr>
                <w:noProof/>
              </w:rPr>
            </w:pPr>
            <w:r w:rsidRPr="005D509D">
              <w:rPr>
                <w:noProof/>
              </w:rPr>
              <w:t>Share of (household) consumption expenditures on food, housing, health and education</w:t>
            </w:r>
          </w:p>
        </w:tc>
        <w:tc>
          <w:tcPr>
            <w:tcW w:w="3686" w:type="dxa"/>
            <w:shd w:val="clear" w:color="auto" w:fill="auto"/>
          </w:tcPr>
          <w:p w14:paraId="106EE53E" w14:textId="77777777" w:rsidR="003863DA" w:rsidRPr="005D509D" w:rsidRDefault="003863DA" w:rsidP="001176BA">
            <w:pPr>
              <w:suppressAutoHyphens w:val="0"/>
              <w:spacing w:before="40" w:after="120" w:line="220" w:lineRule="exact"/>
              <w:ind w:right="113"/>
            </w:pPr>
            <w:r w:rsidRPr="005D509D">
              <w:rPr>
                <w:noProof/>
              </w:rPr>
              <w:t>16.3% Food, 25.9% Housing, 2.48% Education, 4.6% Health.</w:t>
            </w:r>
          </w:p>
        </w:tc>
      </w:tr>
      <w:tr w:rsidR="003863DA" w:rsidRPr="005D509D" w14:paraId="567A9A7D" w14:textId="77777777" w:rsidTr="001176BA">
        <w:trPr>
          <w:trHeight w:val="240"/>
        </w:trPr>
        <w:tc>
          <w:tcPr>
            <w:tcW w:w="3686" w:type="dxa"/>
            <w:shd w:val="clear" w:color="auto" w:fill="auto"/>
          </w:tcPr>
          <w:p w14:paraId="58DDADC8" w14:textId="77777777" w:rsidR="003863DA" w:rsidRPr="005D509D" w:rsidRDefault="003863DA" w:rsidP="001176BA">
            <w:pPr>
              <w:suppressAutoHyphens w:val="0"/>
              <w:spacing w:before="40" w:after="120" w:line="220" w:lineRule="exact"/>
              <w:ind w:right="113"/>
              <w:rPr>
                <w:noProof/>
              </w:rPr>
            </w:pPr>
            <w:r w:rsidRPr="005D509D">
              <w:rPr>
                <w:noProof/>
              </w:rPr>
              <w:t>Proportion of population below the national poverty line</w:t>
            </w:r>
          </w:p>
        </w:tc>
        <w:tc>
          <w:tcPr>
            <w:tcW w:w="3686" w:type="dxa"/>
            <w:shd w:val="clear" w:color="auto" w:fill="auto"/>
          </w:tcPr>
          <w:p w14:paraId="4B60AA85" w14:textId="77777777" w:rsidR="003863DA" w:rsidRPr="005D509D" w:rsidRDefault="003863DA" w:rsidP="001176BA">
            <w:pPr>
              <w:suppressAutoHyphens w:val="0"/>
              <w:spacing w:before="40" w:after="120" w:line="220" w:lineRule="exact"/>
              <w:ind w:right="113"/>
            </w:pPr>
            <w:r w:rsidRPr="005D509D">
              <w:rPr>
                <w:noProof/>
              </w:rPr>
              <w:t>21.6%</w:t>
            </w:r>
          </w:p>
        </w:tc>
      </w:tr>
      <w:tr w:rsidR="003863DA" w:rsidRPr="005D509D" w14:paraId="50757A95" w14:textId="77777777" w:rsidTr="001176BA">
        <w:trPr>
          <w:trHeight w:val="240"/>
        </w:trPr>
        <w:tc>
          <w:tcPr>
            <w:tcW w:w="3686" w:type="dxa"/>
            <w:shd w:val="clear" w:color="auto" w:fill="auto"/>
          </w:tcPr>
          <w:p w14:paraId="38859603" w14:textId="77777777" w:rsidR="003863DA" w:rsidRPr="005D509D" w:rsidRDefault="003863DA" w:rsidP="001176BA">
            <w:pPr>
              <w:suppressAutoHyphens w:val="0"/>
              <w:spacing w:before="40" w:after="120" w:line="220" w:lineRule="exact"/>
              <w:ind w:right="113"/>
              <w:rPr>
                <w:noProof/>
              </w:rPr>
            </w:pPr>
            <w:r w:rsidRPr="005D509D">
              <w:rPr>
                <w:noProof/>
              </w:rPr>
              <w:t>Proportion of population below the minimum level of dietary consumption</w:t>
            </w:r>
          </w:p>
        </w:tc>
        <w:tc>
          <w:tcPr>
            <w:tcW w:w="3686" w:type="dxa"/>
            <w:shd w:val="clear" w:color="auto" w:fill="auto"/>
          </w:tcPr>
          <w:p w14:paraId="77D8BA71" w14:textId="77777777" w:rsidR="003863DA" w:rsidRPr="005D509D" w:rsidRDefault="003863DA" w:rsidP="001176BA">
            <w:pPr>
              <w:suppressAutoHyphens w:val="0"/>
              <w:spacing w:before="40" w:after="120" w:line="220" w:lineRule="exact"/>
              <w:ind w:right="113"/>
            </w:pPr>
            <w:r w:rsidRPr="005D509D">
              <w:rPr>
                <w:noProof/>
              </w:rPr>
              <w:t>Information not yet available</w:t>
            </w:r>
          </w:p>
        </w:tc>
      </w:tr>
      <w:tr w:rsidR="003863DA" w:rsidRPr="005D509D" w14:paraId="010B7B9C" w14:textId="77777777" w:rsidTr="001176BA">
        <w:trPr>
          <w:trHeight w:val="240"/>
        </w:trPr>
        <w:tc>
          <w:tcPr>
            <w:tcW w:w="3686" w:type="dxa"/>
            <w:shd w:val="clear" w:color="auto" w:fill="auto"/>
          </w:tcPr>
          <w:p w14:paraId="45EC97F2" w14:textId="77777777" w:rsidR="003863DA" w:rsidRPr="005D509D" w:rsidRDefault="003863DA" w:rsidP="001176BA">
            <w:pPr>
              <w:suppressAutoHyphens w:val="0"/>
              <w:spacing w:before="40" w:after="120" w:line="220" w:lineRule="exact"/>
              <w:ind w:right="113"/>
              <w:rPr>
                <w:noProof/>
              </w:rPr>
            </w:pPr>
            <w:r w:rsidRPr="005D509D">
              <w:rPr>
                <w:noProof/>
              </w:rPr>
              <w:t>Gini coefficient (relating to distribution of income)</w:t>
            </w:r>
          </w:p>
        </w:tc>
        <w:tc>
          <w:tcPr>
            <w:tcW w:w="3686" w:type="dxa"/>
            <w:shd w:val="clear" w:color="auto" w:fill="auto"/>
          </w:tcPr>
          <w:p w14:paraId="208DF562" w14:textId="77777777" w:rsidR="003863DA" w:rsidRPr="005D509D" w:rsidRDefault="003863DA" w:rsidP="001176BA">
            <w:pPr>
              <w:suppressAutoHyphens w:val="0"/>
              <w:spacing w:before="40" w:after="120" w:line="220" w:lineRule="exact"/>
              <w:ind w:right="113"/>
            </w:pPr>
            <w:r w:rsidRPr="005D509D">
              <w:rPr>
                <w:noProof/>
              </w:rPr>
              <w:t>Information not yet available</w:t>
            </w:r>
          </w:p>
        </w:tc>
      </w:tr>
      <w:tr w:rsidR="003863DA" w:rsidRPr="005D509D" w14:paraId="39AC3B29" w14:textId="77777777" w:rsidTr="001176BA">
        <w:trPr>
          <w:trHeight w:val="240"/>
        </w:trPr>
        <w:tc>
          <w:tcPr>
            <w:tcW w:w="3686" w:type="dxa"/>
            <w:shd w:val="clear" w:color="auto" w:fill="auto"/>
          </w:tcPr>
          <w:p w14:paraId="3091BC55" w14:textId="77777777" w:rsidR="003863DA" w:rsidRPr="005D509D" w:rsidRDefault="003863DA" w:rsidP="001176BA">
            <w:pPr>
              <w:suppressAutoHyphens w:val="0"/>
              <w:spacing w:before="40" w:after="120" w:line="220" w:lineRule="exact"/>
              <w:ind w:right="113"/>
              <w:rPr>
                <w:noProof/>
              </w:rPr>
            </w:pPr>
            <w:r w:rsidRPr="005D509D">
              <w:rPr>
                <w:noProof/>
              </w:rPr>
              <w:t>Prevalence of underweight children</w:t>
            </w:r>
            <w:r w:rsidRPr="005D509D">
              <w:rPr>
                <w:noProof/>
              </w:rPr>
              <w:br/>
              <w:t>under 4</w:t>
            </w:r>
            <w:r w:rsidRPr="005D509D">
              <w:rPr>
                <w:noProof/>
              </w:rPr>
              <w:noBreakHyphen/>
              <w:t xml:space="preserve">5 </w:t>
            </w:r>
          </w:p>
        </w:tc>
        <w:tc>
          <w:tcPr>
            <w:tcW w:w="3686" w:type="dxa"/>
            <w:shd w:val="clear" w:color="auto" w:fill="auto"/>
          </w:tcPr>
          <w:p w14:paraId="61F2C63F" w14:textId="77777777" w:rsidR="003863DA" w:rsidRPr="005D509D" w:rsidRDefault="003863DA" w:rsidP="001176BA">
            <w:pPr>
              <w:suppressAutoHyphens w:val="0"/>
              <w:spacing w:before="40" w:after="120" w:line="220" w:lineRule="exact"/>
              <w:ind w:right="113"/>
              <w:rPr>
                <w:noProof/>
              </w:rPr>
            </w:pPr>
            <w:r w:rsidRPr="005D509D">
              <w:rPr>
                <w:noProof/>
              </w:rPr>
              <w:t>0.5%</w:t>
            </w:r>
          </w:p>
        </w:tc>
      </w:tr>
      <w:tr w:rsidR="003863DA" w:rsidRPr="005D509D" w14:paraId="7036A0E0" w14:textId="77777777" w:rsidTr="001176BA">
        <w:trPr>
          <w:trHeight w:val="240"/>
        </w:trPr>
        <w:tc>
          <w:tcPr>
            <w:tcW w:w="3686" w:type="dxa"/>
            <w:shd w:val="clear" w:color="auto" w:fill="auto"/>
          </w:tcPr>
          <w:p w14:paraId="1F667501" w14:textId="6E0D3E3E" w:rsidR="003863DA" w:rsidRPr="005D509D" w:rsidRDefault="003863DA" w:rsidP="001176BA">
            <w:pPr>
              <w:suppressAutoHyphens w:val="0"/>
              <w:spacing w:before="40" w:after="120" w:line="220" w:lineRule="exact"/>
              <w:ind w:right="113"/>
              <w:rPr>
                <w:noProof/>
              </w:rPr>
            </w:pPr>
            <w:r w:rsidRPr="005D509D">
              <w:rPr>
                <w:noProof/>
              </w:rPr>
              <w:t>Infant and maternal mortality rates (per</w:t>
            </w:r>
            <w:r w:rsidR="00F20CBE" w:rsidRPr="005D509D">
              <w:rPr>
                <w:noProof/>
              </w:rPr>
              <w:t xml:space="preserve"> </w:t>
            </w:r>
            <w:r w:rsidRPr="005D509D">
              <w:rPr>
                <w:noProof/>
              </w:rPr>
              <w:t>1,000 live births)</w:t>
            </w:r>
          </w:p>
        </w:tc>
        <w:tc>
          <w:tcPr>
            <w:tcW w:w="3686" w:type="dxa"/>
            <w:shd w:val="clear" w:color="auto" w:fill="auto"/>
          </w:tcPr>
          <w:p w14:paraId="38A36A6D" w14:textId="77777777" w:rsidR="003863DA" w:rsidRPr="005D509D" w:rsidRDefault="003863DA" w:rsidP="001176BA">
            <w:pPr>
              <w:suppressAutoHyphens w:val="0"/>
              <w:spacing w:before="40" w:after="120" w:line="220" w:lineRule="exact"/>
              <w:ind w:right="113"/>
              <w:rPr>
                <w:noProof/>
              </w:rPr>
            </w:pPr>
            <w:r w:rsidRPr="005D509D">
              <w:rPr>
                <w:noProof/>
              </w:rPr>
              <w:t>4.1% (2019)</w:t>
            </w:r>
          </w:p>
        </w:tc>
      </w:tr>
      <w:tr w:rsidR="003863DA" w:rsidRPr="005D509D" w14:paraId="684FD5EB" w14:textId="77777777" w:rsidTr="001176BA">
        <w:trPr>
          <w:trHeight w:val="240"/>
        </w:trPr>
        <w:tc>
          <w:tcPr>
            <w:tcW w:w="3686" w:type="dxa"/>
            <w:shd w:val="clear" w:color="auto" w:fill="auto"/>
          </w:tcPr>
          <w:p w14:paraId="7AC6A3F0" w14:textId="77777777" w:rsidR="003863DA" w:rsidRPr="005D509D" w:rsidRDefault="003863DA" w:rsidP="001176BA">
            <w:pPr>
              <w:suppressAutoHyphens w:val="0"/>
              <w:spacing w:before="40" w:after="120" w:line="220" w:lineRule="exact"/>
              <w:ind w:right="113"/>
              <w:rPr>
                <w:noProof/>
              </w:rPr>
            </w:pPr>
            <w:r w:rsidRPr="005D509D">
              <w:rPr>
                <w:noProof/>
              </w:rPr>
              <w:t>Percentage of women of child/bearing age using contraception or whose partner is using contraception</w:t>
            </w:r>
          </w:p>
        </w:tc>
        <w:tc>
          <w:tcPr>
            <w:tcW w:w="3686" w:type="dxa"/>
            <w:shd w:val="clear" w:color="auto" w:fill="auto"/>
          </w:tcPr>
          <w:p w14:paraId="318C240D" w14:textId="77777777" w:rsidR="003863DA" w:rsidRPr="005D509D" w:rsidRDefault="003863DA" w:rsidP="001176BA">
            <w:pPr>
              <w:suppressAutoHyphens w:val="0"/>
              <w:spacing w:before="40" w:after="120" w:line="220" w:lineRule="exact"/>
              <w:ind w:right="113"/>
              <w:rPr>
                <w:noProof/>
              </w:rPr>
            </w:pPr>
            <w:r w:rsidRPr="005D509D">
              <w:rPr>
                <w:noProof/>
              </w:rPr>
              <w:t>Information not yet available</w:t>
            </w:r>
          </w:p>
        </w:tc>
      </w:tr>
      <w:tr w:rsidR="003863DA" w:rsidRPr="005D509D" w14:paraId="4988A19F" w14:textId="77777777" w:rsidTr="001176BA">
        <w:trPr>
          <w:trHeight w:val="240"/>
        </w:trPr>
        <w:tc>
          <w:tcPr>
            <w:tcW w:w="3686" w:type="dxa"/>
            <w:shd w:val="clear" w:color="auto" w:fill="auto"/>
          </w:tcPr>
          <w:p w14:paraId="59CE9859" w14:textId="77777777" w:rsidR="003863DA" w:rsidRPr="005D509D" w:rsidRDefault="003863DA" w:rsidP="001176BA">
            <w:pPr>
              <w:suppressAutoHyphens w:val="0"/>
              <w:spacing w:before="40" w:after="120" w:line="220" w:lineRule="exact"/>
              <w:ind w:right="113"/>
              <w:rPr>
                <w:noProof/>
              </w:rPr>
            </w:pPr>
            <w:r w:rsidRPr="005D509D">
              <w:rPr>
                <w:noProof/>
              </w:rPr>
              <w:t>Medical termination of pregnancy as proportion of live births</w:t>
            </w:r>
          </w:p>
        </w:tc>
        <w:tc>
          <w:tcPr>
            <w:tcW w:w="3686" w:type="dxa"/>
            <w:shd w:val="clear" w:color="auto" w:fill="auto"/>
          </w:tcPr>
          <w:p w14:paraId="65B77176" w14:textId="77777777" w:rsidR="003863DA" w:rsidRPr="005D509D" w:rsidRDefault="003863DA" w:rsidP="001176BA">
            <w:pPr>
              <w:suppressAutoHyphens w:val="0"/>
              <w:spacing w:before="40" w:after="120" w:line="220" w:lineRule="exact"/>
              <w:ind w:right="113"/>
              <w:rPr>
                <w:noProof/>
              </w:rPr>
            </w:pPr>
            <w:r w:rsidRPr="005D509D">
              <w:rPr>
                <w:noProof/>
              </w:rPr>
              <w:t>Information not yet available</w:t>
            </w:r>
          </w:p>
        </w:tc>
      </w:tr>
      <w:tr w:rsidR="003863DA" w:rsidRPr="005D509D" w14:paraId="67626060" w14:textId="77777777" w:rsidTr="001176BA">
        <w:trPr>
          <w:trHeight w:val="240"/>
        </w:trPr>
        <w:tc>
          <w:tcPr>
            <w:tcW w:w="3686" w:type="dxa"/>
            <w:shd w:val="clear" w:color="auto" w:fill="auto"/>
          </w:tcPr>
          <w:p w14:paraId="19AD1DDE" w14:textId="77777777" w:rsidR="003863DA" w:rsidRPr="005D509D" w:rsidRDefault="003863DA" w:rsidP="001176BA">
            <w:pPr>
              <w:suppressAutoHyphens w:val="0"/>
              <w:spacing w:before="40" w:after="120" w:line="220" w:lineRule="exact"/>
              <w:ind w:right="113"/>
              <w:rPr>
                <w:noProof/>
              </w:rPr>
            </w:pPr>
            <w:r w:rsidRPr="005D509D">
              <w:rPr>
                <w:noProof/>
              </w:rPr>
              <w:t>Rates of infection of HIV/AIDS and major communicable diseases</w:t>
            </w:r>
          </w:p>
        </w:tc>
        <w:tc>
          <w:tcPr>
            <w:tcW w:w="3686" w:type="dxa"/>
            <w:shd w:val="clear" w:color="auto" w:fill="auto"/>
          </w:tcPr>
          <w:p w14:paraId="215F7D9B" w14:textId="77777777" w:rsidR="003863DA" w:rsidRPr="005D509D" w:rsidRDefault="003863DA" w:rsidP="001176BA">
            <w:pPr>
              <w:suppressAutoHyphens w:val="0"/>
              <w:spacing w:before="40" w:after="120" w:line="220" w:lineRule="exact"/>
              <w:ind w:right="113"/>
              <w:rPr>
                <w:noProof/>
              </w:rPr>
            </w:pPr>
            <w:r w:rsidRPr="005D509D">
              <w:rPr>
                <w:noProof/>
              </w:rPr>
              <w:t>HIV prevalence rate: 1.44</w:t>
            </w:r>
          </w:p>
        </w:tc>
      </w:tr>
      <w:tr w:rsidR="003863DA" w:rsidRPr="005D509D" w14:paraId="48B90F7B" w14:textId="77777777" w:rsidTr="001176BA">
        <w:trPr>
          <w:trHeight w:val="240"/>
        </w:trPr>
        <w:tc>
          <w:tcPr>
            <w:tcW w:w="3686" w:type="dxa"/>
            <w:shd w:val="clear" w:color="auto" w:fill="auto"/>
          </w:tcPr>
          <w:p w14:paraId="44181E23" w14:textId="77777777" w:rsidR="003863DA" w:rsidRPr="005D509D" w:rsidRDefault="003863DA" w:rsidP="001176BA">
            <w:pPr>
              <w:suppressAutoHyphens w:val="0"/>
              <w:spacing w:before="40" w:after="120" w:line="220" w:lineRule="exact"/>
              <w:ind w:right="113"/>
              <w:rPr>
                <w:noProof/>
              </w:rPr>
            </w:pPr>
            <w:r w:rsidRPr="005D509D">
              <w:rPr>
                <w:noProof/>
              </w:rPr>
              <w:t>Prevalence of major communicable and non-communicable diseases</w:t>
            </w:r>
          </w:p>
        </w:tc>
        <w:tc>
          <w:tcPr>
            <w:tcW w:w="3686" w:type="dxa"/>
            <w:shd w:val="clear" w:color="auto" w:fill="auto"/>
          </w:tcPr>
          <w:p w14:paraId="6C4907B1" w14:textId="77777777" w:rsidR="003863DA" w:rsidRPr="005D509D" w:rsidRDefault="003863DA" w:rsidP="001176BA">
            <w:pPr>
              <w:suppressAutoHyphens w:val="0"/>
              <w:spacing w:before="40" w:after="120" w:line="220" w:lineRule="exact"/>
              <w:ind w:right="113"/>
              <w:rPr>
                <w:noProof/>
              </w:rPr>
            </w:pPr>
            <w:r w:rsidRPr="005D509D">
              <w:rPr>
                <w:noProof/>
              </w:rPr>
              <w:t>Tubercolosis.</w:t>
            </w:r>
          </w:p>
        </w:tc>
      </w:tr>
      <w:tr w:rsidR="003863DA" w:rsidRPr="005D509D" w14:paraId="77BDE5CB" w14:textId="77777777" w:rsidTr="001176BA">
        <w:trPr>
          <w:trHeight w:val="240"/>
        </w:trPr>
        <w:tc>
          <w:tcPr>
            <w:tcW w:w="3686" w:type="dxa"/>
            <w:shd w:val="clear" w:color="auto" w:fill="auto"/>
          </w:tcPr>
          <w:p w14:paraId="7E93B706" w14:textId="77777777" w:rsidR="003863DA" w:rsidRPr="005D509D" w:rsidRDefault="003863DA" w:rsidP="001176BA">
            <w:pPr>
              <w:suppressAutoHyphens w:val="0"/>
              <w:spacing w:before="40" w:after="120" w:line="220" w:lineRule="exact"/>
              <w:ind w:right="113"/>
              <w:rPr>
                <w:noProof/>
              </w:rPr>
            </w:pPr>
            <w:r w:rsidRPr="005D509D">
              <w:rPr>
                <w:noProof/>
              </w:rPr>
              <w:t>Ten major causes of death</w:t>
            </w:r>
          </w:p>
        </w:tc>
        <w:tc>
          <w:tcPr>
            <w:tcW w:w="3686" w:type="dxa"/>
            <w:shd w:val="clear" w:color="auto" w:fill="auto"/>
          </w:tcPr>
          <w:p w14:paraId="03E15D1D" w14:textId="77777777" w:rsidR="003863DA" w:rsidRPr="005D509D" w:rsidRDefault="003863DA" w:rsidP="001176BA">
            <w:pPr>
              <w:suppressAutoHyphens w:val="0"/>
              <w:spacing w:before="40" w:after="120" w:line="220" w:lineRule="exact"/>
              <w:ind w:right="113"/>
              <w:rPr>
                <w:noProof/>
              </w:rPr>
            </w:pPr>
            <w:r w:rsidRPr="005D509D">
              <w:rPr>
                <w:noProof/>
              </w:rPr>
              <w:t>Information not yet available</w:t>
            </w:r>
          </w:p>
        </w:tc>
      </w:tr>
      <w:tr w:rsidR="003863DA" w:rsidRPr="005D509D" w14:paraId="562CB1BB" w14:textId="77777777" w:rsidTr="001176BA">
        <w:trPr>
          <w:trHeight w:val="240"/>
        </w:trPr>
        <w:tc>
          <w:tcPr>
            <w:tcW w:w="3686" w:type="dxa"/>
            <w:shd w:val="clear" w:color="auto" w:fill="auto"/>
          </w:tcPr>
          <w:p w14:paraId="4B2588CB" w14:textId="77777777" w:rsidR="003863DA" w:rsidRPr="005D509D" w:rsidRDefault="003863DA" w:rsidP="001176BA">
            <w:pPr>
              <w:suppressAutoHyphens w:val="0"/>
              <w:spacing w:before="40" w:after="120" w:line="220" w:lineRule="exact"/>
              <w:ind w:right="113"/>
              <w:rPr>
                <w:noProof/>
              </w:rPr>
            </w:pPr>
            <w:r w:rsidRPr="005D509D">
              <w:rPr>
                <w:noProof/>
              </w:rPr>
              <w:t>Net enrolement ratio in primary and secondary education</w:t>
            </w:r>
          </w:p>
        </w:tc>
        <w:tc>
          <w:tcPr>
            <w:tcW w:w="3686" w:type="dxa"/>
            <w:shd w:val="clear" w:color="auto" w:fill="auto"/>
          </w:tcPr>
          <w:p w14:paraId="79FDAAE2" w14:textId="77777777" w:rsidR="003863DA" w:rsidRPr="005D509D" w:rsidRDefault="003863DA" w:rsidP="001176BA">
            <w:pPr>
              <w:suppressAutoHyphens w:val="0"/>
              <w:spacing w:before="40" w:after="120" w:line="220" w:lineRule="exact"/>
              <w:ind w:right="113"/>
              <w:rPr>
                <w:noProof/>
              </w:rPr>
            </w:pPr>
            <w:r w:rsidRPr="005D509D">
              <w:rPr>
                <w:noProof/>
              </w:rPr>
              <w:t>98.0 (primary schools)</w:t>
            </w:r>
          </w:p>
          <w:p w14:paraId="1391A9D3" w14:textId="77777777" w:rsidR="003863DA" w:rsidRPr="005D509D" w:rsidRDefault="003863DA" w:rsidP="001176BA">
            <w:pPr>
              <w:suppressAutoHyphens w:val="0"/>
              <w:spacing w:before="40" w:after="120" w:line="220" w:lineRule="exact"/>
              <w:ind w:right="113"/>
              <w:rPr>
                <w:noProof/>
              </w:rPr>
            </w:pPr>
            <w:r w:rsidRPr="005D509D">
              <w:rPr>
                <w:noProof/>
              </w:rPr>
              <w:t>99.0 (secondary schools)</w:t>
            </w:r>
          </w:p>
        </w:tc>
      </w:tr>
      <w:tr w:rsidR="003863DA" w:rsidRPr="005D509D" w14:paraId="27E78513" w14:textId="77777777" w:rsidTr="001176BA">
        <w:trPr>
          <w:trHeight w:val="240"/>
        </w:trPr>
        <w:tc>
          <w:tcPr>
            <w:tcW w:w="3686" w:type="dxa"/>
            <w:shd w:val="clear" w:color="auto" w:fill="auto"/>
          </w:tcPr>
          <w:p w14:paraId="0BAB47FA" w14:textId="77777777" w:rsidR="003863DA" w:rsidRPr="005D509D" w:rsidRDefault="003863DA" w:rsidP="001176BA">
            <w:pPr>
              <w:suppressAutoHyphens w:val="0"/>
              <w:spacing w:before="40" w:after="120" w:line="220" w:lineRule="exact"/>
              <w:ind w:right="113"/>
              <w:rPr>
                <w:noProof/>
              </w:rPr>
            </w:pPr>
            <w:r w:rsidRPr="005D509D">
              <w:rPr>
                <w:noProof/>
              </w:rPr>
              <w:t>Attendance and drop-out rates in primary and secondary education</w:t>
            </w:r>
          </w:p>
        </w:tc>
        <w:tc>
          <w:tcPr>
            <w:tcW w:w="3686" w:type="dxa"/>
            <w:shd w:val="clear" w:color="auto" w:fill="auto"/>
          </w:tcPr>
          <w:p w14:paraId="44F4EAA8" w14:textId="77777777" w:rsidR="003863DA" w:rsidRPr="005D509D" w:rsidRDefault="003863DA" w:rsidP="001176BA">
            <w:pPr>
              <w:suppressAutoHyphens w:val="0"/>
              <w:spacing w:before="40" w:after="120" w:line="220" w:lineRule="exact"/>
              <w:ind w:right="113"/>
              <w:rPr>
                <w:noProof/>
              </w:rPr>
            </w:pPr>
            <w:r w:rsidRPr="005D509D">
              <w:rPr>
                <w:noProof/>
              </w:rPr>
              <w:t>98% attendance in primary and secondary schools.</w:t>
            </w:r>
          </w:p>
          <w:p w14:paraId="02DB08A6" w14:textId="77777777" w:rsidR="003863DA" w:rsidRPr="005D509D" w:rsidRDefault="003863DA" w:rsidP="001176BA">
            <w:pPr>
              <w:suppressAutoHyphens w:val="0"/>
              <w:spacing w:before="40" w:after="120" w:line="220" w:lineRule="exact"/>
              <w:ind w:right="113"/>
              <w:rPr>
                <w:noProof/>
              </w:rPr>
            </w:pPr>
            <w:r w:rsidRPr="005D509D">
              <w:rPr>
                <w:noProof/>
              </w:rPr>
              <w:t>0.2% drop out rate in secondary schools.</w:t>
            </w:r>
          </w:p>
        </w:tc>
      </w:tr>
      <w:tr w:rsidR="003863DA" w:rsidRPr="005D509D" w14:paraId="6877232A" w14:textId="77777777" w:rsidTr="001176BA">
        <w:trPr>
          <w:trHeight w:val="240"/>
        </w:trPr>
        <w:tc>
          <w:tcPr>
            <w:tcW w:w="3686" w:type="dxa"/>
            <w:shd w:val="clear" w:color="auto" w:fill="auto"/>
          </w:tcPr>
          <w:p w14:paraId="77E8E94A" w14:textId="77777777" w:rsidR="003863DA" w:rsidRPr="005D509D" w:rsidRDefault="003863DA" w:rsidP="001176BA">
            <w:pPr>
              <w:suppressAutoHyphens w:val="0"/>
              <w:spacing w:before="40" w:after="120" w:line="220" w:lineRule="exact"/>
              <w:ind w:right="113"/>
              <w:rPr>
                <w:noProof/>
              </w:rPr>
            </w:pPr>
            <w:r w:rsidRPr="005D509D">
              <w:rPr>
                <w:noProof/>
              </w:rPr>
              <w:t>Teacher-student ratio in public funded schools</w:t>
            </w:r>
          </w:p>
        </w:tc>
        <w:tc>
          <w:tcPr>
            <w:tcW w:w="3686" w:type="dxa"/>
            <w:shd w:val="clear" w:color="auto" w:fill="auto"/>
          </w:tcPr>
          <w:p w14:paraId="3D4AC65A" w14:textId="77777777" w:rsidR="003863DA" w:rsidRPr="005D509D" w:rsidRDefault="003863DA" w:rsidP="001176BA">
            <w:pPr>
              <w:suppressAutoHyphens w:val="0"/>
              <w:spacing w:before="40" w:after="120" w:line="220" w:lineRule="exact"/>
              <w:ind w:right="113"/>
              <w:rPr>
                <w:noProof/>
              </w:rPr>
            </w:pPr>
            <w:r w:rsidRPr="005D509D">
              <w:rPr>
                <w:noProof/>
              </w:rPr>
              <w:t>1:15 primary school (2018/19)</w:t>
            </w:r>
          </w:p>
          <w:p w14:paraId="78A837F1" w14:textId="2BE3558C" w:rsidR="003863DA" w:rsidRPr="005D509D" w:rsidRDefault="003863DA" w:rsidP="001176BA">
            <w:pPr>
              <w:suppressAutoHyphens w:val="0"/>
              <w:spacing w:before="40" w:after="120" w:line="220" w:lineRule="exact"/>
              <w:ind w:right="113"/>
              <w:rPr>
                <w:noProof/>
              </w:rPr>
            </w:pPr>
            <w:r w:rsidRPr="005D509D">
              <w:rPr>
                <w:noProof/>
              </w:rPr>
              <w:t>1:8 secondary school</w:t>
            </w:r>
          </w:p>
        </w:tc>
      </w:tr>
      <w:tr w:rsidR="003863DA" w:rsidRPr="005D509D" w14:paraId="05E6DF57" w14:textId="77777777" w:rsidTr="001176BA">
        <w:trPr>
          <w:trHeight w:val="240"/>
        </w:trPr>
        <w:tc>
          <w:tcPr>
            <w:tcW w:w="3686" w:type="dxa"/>
            <w:shd w:val="clear" w:color="auto" w:fill="auto"/>
          </w:tcPr>
          <w:p w14:paraId="3D8D03F6" w14:textId="77777777" w:rsidR="003863DA" w:rsidRPr="005D509D" w:rsidRDefault="003863DA" w:rsidP="001176BA">
            <w:pPr>
              <w:suppressAutoHyphens w:val="0"/>
              <w:spacing w:before="40" w:after="120" w:line="220" w:lineRule="exact"/>
              <w:ind w:right="113"/>
              <w:rPr>
                <w:noProof/>
              </w:rPr>
            </w:pPr>
            <w:r w:rsidRPr="005D509D">
              <w:rPr>
                <w:noProof/>
              </w:rPr>
              <w:t xml:space="preserve">Literacy rates (adult) </w:t>
            </w:r>
          </w:p>
        </w:tc>
        <w:tc>
          <w:tcPr>
            <w:tcW w:w="3686" w:type="dxa"/>
            <w:shd w:val="clear" w:color="auto" w:fill="auto"/>
          </w:tcPr>
          <w:p w14:paraId="65DDB7F3" w14:textId="77777777" w:rsidR="003863DA" w:rsidRPr="005D509D" w:rsidRDefault="003863DA" w:rsidP="001176BA">
            <w:pPr>
              <w:suppressAutoHyphens w:val="0"/>
              <w:spacing w:before="40" w:after="120" w:line="220" w:lineRule="exact"/>
              <w:ind w:right="113"/>
            </w:pPr>
            <w:r w:rsidRPr="005D509D">
              <w:rPr>
                <w:noProof/>
              </w:rPr>
              <w:t>Information not yet available</w:t>
            </w:r>
          </w:p>
        </w:tc>
      </w:tr>
      <w:tr w:rsidR="003863DA" w:rsidRPr="005D509D" w14:paraId="30E71E60" w14:textId="77777777" w:rsidTr="001176BA">
        <w:trPr>
          <w:trHeight w:val="240"/>
        </w:trPr>
        <w:tc>
          <w:tcPr>
            <w:tcW w:w="3686" w:type="dxa"/>
            <w:shd w:val="clear" w:color="auto" w:fill="auto"/>
          </w:tcPr>
          <w:p w14:paraId="0512BBF7" w14:textId="77777777" w:rsidR="003863DA" w:rsidRPr="005D509D" w:rsidRDefault="003863DA" w:rsidP="001176BA">
            <w:pPr>
              <w:suppressAutoHyphens w:val="0"/>
              <w:spacing w:before="40" w:after="120" w:line="220" w:lineRule="exact"/>
              <w:ind w:right="113"/>
              <w:rPr>
                <w:noProof/>
              </w:rPr>
            </w:pPr>
            <w:r w:rsidRPr="005D509D">
              <w:rPr>
                <w:noProof/>
              </w:rPr>
              <w:t>Unemployment rate</w:t>
            </w:r>
          </w:p>
        </w:tc>
        <w:tc>
          <w:tcPr>
            <w:tcW w:w="3686" w:type="dxa"/>
            <w:shd w:val="clear" w:color="auto" w:fill="auto"/>
          </w:tcPr>
          <w:p w14:paraId="3AC19E6A" w14:textId="77777777" w:rsidR="003863DA" w:rsidRPr="005D509D" w:rsidRDefault="003863DA" w:rsidP="001176BA">
            <w:pPr>
              <w:suppressAutoHyphens w:val="0"/>
              <w:spacing w:before="40" w:after="120" w:line="220" w:lineRule="exact"/>
              <w:ind w:right="113"/>
            </w:pPr>
            <w:r w:rsidRPr="005D509D">
              <w:rPr>
                <w:noProof/>
              </w:rPr>
              <w:t>7% (2019)</w:t>
            </w:r>
          </w:p>
        </w:tc>
      </w:tr>
      <w:tr w:rsidR="003863DA" w:rsidRPr="005D509D" w14:paraId="2A14D498" w14:textId="77777777" w:rsidTr="001176BA">
        <w:trPr>
          <w:trHeight w:val="240"/>
        </w:trPr>
        <w:tc>
          <w:tcPr>
            <w:tcW w:w="3686" w:type="dxa"/>
            <w:shd w:val="clear" w:color="auto" w:fill="auto"/>
          </w:tcPr>
          <w:p w14:paraId="2D8528DC" w14:textId="77777777" w:rsidR="003863DA" w:rsidRPr="005D509D" w:rsidRDefault="003863DA" w:rsidP="001176BA">
            <w:pPr>
              <w:suppressAutoHyphens w:val="0"/>
              <w:spacing w:before="40" w:after="120" w:line="220" w:lineRule="exact"/>
              <w:ind w:right="113"/>
              <w:rPr>
                <w:noProof/>
              </w:rPr>
            </w:pPr>
            <w:r w:rsidRPr="005D509D">
              <w:rPr>
                <w:noProof/>
              </w:rPr>
              <w:t>Employment by major sectors of economic activity, including formal and informal sectors</w:t>
            </w:r>
          </w:p>
        </w:tc>
        <w:tc>
          <w:tcPr>
            <w:tcW w:w="3686" w:type="dxa"/>
            <w:shd w:val="clear" w:color="auto" w:fill="auto"/>
          </w:tcPr>
          <w:p w14:paraId="687D4D8C" w14:textId="77777777" w:rsidR="003863DA" w:rsidRPr="005D509D" w:rsidRDefault="003863DA" w:rsidP="001176BA">
            <w:pPr>
              <w:suppressAutoHyphens w:val="0"/>
              <w:spacing w:before="40" w:after="120" w:line="220" w:lineRule="exact"/>
              <w:ind w:right="113"/>
            </w:pPr>
            <w:r w:rsidRPr="005D509D">
              <w:rPr>
                <w:noProof/>
              </w:rPr>
              <w:t>Information not yet available</w:t>
            </w:r>
          </w:p>
        </w:tc>
      </w:tr>
      <w:tr w:rsidR="003863DA" w:rsidRPr="005D509D" w14:paraId="073EEAD4" w14:textId="77777777" w:rsidTr="001176BA">
        <w:trPr>
          <w:trHeight w:val="240"/>
        </w:trPr>
        <w:tc>
          <w:tcPr>
            <w:tcW w:w="3686" w:type="dxa"/>
            <w:shd w:val="clear" w:color="auto" w:fill="auto"/>
          </w:tcPr>
          <w:p w14:paraId="7C2C91CC" w14:textId="77777777" w:rsidR="003863DA" w:rsidRPr="005D509D" w:rsidRDefault="003863DA" w:rsidP="001176BA">
            <w:pPr>
              <w:suppressAutoHyphens w:val="0"/>
              <w:spacing w:before="40" w:after="120" w:line="220" w:lineRule="exact"/>
              <w:ind w:right="113"/>
              <w:rPr>
                <w:noProof/>
              </w:rPr>
            </w:pPr>
            <w:r w:rsidRPr="005D509D">
              <w:rPr>
                <w:noProof/>
              </w:rPr>
              <w:t>Work participation rates</w:t>
            </w:r>
          </w:p>
        </w:tc>
        <w:tc>
          <w:tcPr>
            <w:tcW w:w="3686" w:type="dxa"/>
            <w:shd w:val="clear" w:color="auto" w:fill="auto"/>
          </w:tcPr>
          <w:p w14:paraId="54E2435B" w14:textId="77777777" w:rsidR="003863DA" w:rsidRPr="005D509D" w:rsidRDefault="003863DA" w:rsidP="001176BA">
            <w:pPr>
              <w:suppressAutoHyphens w:val="0"/>
              <w:spacing w:before="40" w:after="120" w:line="220" w:lineRule="exact"/>
              <w:ind w:right="113"/>
            </w:pPr>
            <w:r w:rsidRPr="005D509D">
              <w:rPr>
                <w:noProof/>
              </w:rPr>
              <w:t>Information not yet available</w:t>
            </w:r>
          </w:p>
        </w:tc>
      </w:tr>
      <w:tr w:rsidR="003863DA" w:rsidRPr="005D509D" w14:paraId="6FBCED23" w14:textId="77777777" w:rsidTr="001176BA">
        <w:trPr>
          <w:trHeight w:val="240"/>
        </w:trPr>
        <w:tc>
          <w:tcPr>
            <w:tcW w:w="3686" w:type="dxa"/>
            <w:shd w:val="clear" w:color="auto" w:fill="auto"/>
          </w:tcPr>
          <w:p w14:paraId="13C388A8" w14:textId="77777777" w:rsidR="003863DA" w:rsidRPr="005D509D" w:rsidRDefault="003863DA" w:rsidP="001176BA">
            <w:pPr>
              <w:suppressAutoHyphens w:val="0"/>
              <w:spacing w:before="40" w:after="120" w:line="220" w:lineRule="exact"/>
              <w:ind w:right="113"/>
              <w:rPr>
                <w:noProof/>
              </w:rPr>
            </w:pPr>
            <w:r w:rsidRPr="005D509D">
              <w:rPr>
                <w:noProof/>
              </w:rPr>
              <w:t>Proportion of work force registered with trade unions</w:t>
            </w:r>
          </w:p>
        </w:tc>
        <w:tc>
          <w:tcPr>
            <w:tcW w:w="3686" w:type="dxa"/>
            <w:shd w:val="clear" w:color="auto" w:fill="auto"/>
          </w:tcPr>
          <w:p w14:paraId="4F5E4D01" w14:textId="77777777" w:rsidR="003863DA" w:rsidRPr="005D509D" w:rsidRDefault="003863DA" w:rsidP="001176BA">
            <w:pPr>
              <w:suppressAutoHyphens w:val="0"/>
              <w:spacing w:before="40" w:after="120" w:line="220" w:lineRule="exact"/>
              <w:ind w:right="113"/>
              <w:rPr>
                <w:noProof/>
              </w:rPr>
            </w:pPr>
            <w:r w:rsidRPr="005D509D">
              <w:rPr>
                <w:noProof/>
              </w:rPr>
              <w:t>Not applicabale as there are no trade unions within the state.</w:t>
            </w:r>
          </w:p>
        </w:tc>
      </w:tr>
      <w:tr w:rsidR="003863DA" w:rsidRPr="005D509D" w14:paraId="6A6F28D7" w14:textId="77777777" w:rsidTr="001176BA">
        <w:trPr>
          <w:trHeight w:val="240"/>
        </w:trPr>
        <w:tc>
          <w:tcPr>
            <w:tcW w:w="3686" w:type="dxa"/>
            <w:shd w:val="clear" w:color="auto" w:fill="auto"/>
          </w:tcPr>
          <w:p w14:paraId="3DE24662" w14:textId="77777777" w:rsidR="003863DA" w:rsidRPr="005D509D" w:rsidRDefault="003863DA" w:rsidP="001176BA">
            <w:pPr>
              <w:suppressAutoHyphens w:val="0"/>
              <w:spacing w:before="40" w:after="120" w:line="220" w:lineRule="exact"/>
              <w:ind w:right="113"/>
              <w:rPr>
                <w:noProof/>
              </w:rPr>
            </w:pPr>
            <w:r w:rsidRPr="005D509D">
              <w:rPr>
                <w:noProof/>
              </w:rPr>
              <w:t>Per capita income</w:t>
            </w:r>
          </w:p>
        </w:tc>
        <w:tc>
          <w:tcPr>
            <w:tcW w:w="3686" w:type="dxa"/>
            <w:shd w:val="clear" w:color="auto" w:fill="auto"/>
          </w:tcPr>
          <w:p w14:paraId="2CB30262" w14:textId="77777777" w:rsidR="003863DA" w:rsidRPr="005D509D" w:rsidRDefault="003863DA" w:rsidP="001176BA">
            <w:pPr>
              <w:suppressAutoHyphens w:val="0"/>
              <w:spacing w:before="40" w:after="120" w:line="220" w:lineRule="exact"/>
              <w:ind w:right="113"/>
              <w:rPr>
                <w:noProof/>
              </w:rPr>
            </w:pPr>
            <w:r w:rsidRPr="005D509D">
              <w:rPr>
                <w:noProof/>
              </w:rPr>
              <w:t>US$17,803 (2019)</w:t>
            </w:r>
          </w:p>
        </w:tc>
      </w:tr>
      <w:tr w:rsidR="003863DA" w:rsidRPr="005D509D" w14:paraId="26599CD4" w14:textId="77777777" w:rsidTr="001176BA">
        <w:trPr>
          <w:trHeight w:val="240"/>
        </w:trPr>
        <w:tc>
          <w:tcPr>
            <w:tcW w:w="3686" w:type="dxa"/>
            <w:shd w:val="clear" w:color="auto" w:fill="auto"/>
          </w:tcPr>
          <w:p w14:paraId="457EA5A2" w14:textId="77777777" w:rsidR="003863DA" w:rsidRPr="005D509D" w:rsidRDefault="003863DA" w:rsidP="001176BA">
            <w:pPr>
              <w:suppressAutoHyphens w:val="0"/>
              <w:spacing w:before="40" w:after="120" w:line="220" w:lineRule="exact"/>
              <w:ind w:right="113"/>
              <w:rPr>
                <w:noProof/>
              </w:rPr>
            </w:pPr>
            <w:r w:rsidRPr="005D509D">
              <w:rPr>
                <w:noProof/>
              </w:rPr>
              <w:t>Gross Domestic Product (GDP) in billions</w:t>
            </w:r>
          </w:p>
        </w:tc>
        <w:tc>
          <w:tcPr>
            <w:tcW w:w="3686" w:type="dxa"/>
            <w:shd w:val="clear" w:color="auto" w:fill="auto"/>
          </w:tcPr>
          <w:p w14:paraId="26A5166A" w14:textId="77777777" w:rsidR="003863DA" w:rsidRPr="005D509D" w:rsidRDefault="003863DA" w:rsidP="001176BA">
            <w:pPr>
              <w:suppressAutoHyphens w:val="0"/>
              <w:spacing w:before="40" w:after="120" w:line="220" w:lineRule="exact"/>
              <w:ind w:right="113"/>
              <w:rPr>
                <w:noProof/>
              </w:rPr>
            </w:pPr>
            <w:r w:rsidRPr="005D509D">
              <w:rPr>
                <w:noProof/>
              </w:rPr>
              <w:t>US$ 764.7 Million (2019 – Constant Prices)</w:t>
            </w:r>
          </w:p>
        </w:tc>
      </w:tr>
      <w:tr w:rsidR="003863DA" w:rsidRPr="005D509D" w14:paraId="5F6AF772" w14:textId="77777777" w:rsidTr="0023277F">
        <w:trPr>
          <w:trHeight w:val="240"/>
        </w:trPr>
        <w:tc>
          <w:tcPr>
            <w:tcW w:w="3686" w:type="dxa"/>
            <w:tcBorders>
              <w:bottom w:val="nil"/>
            </w:tcBorders>
            <w:shd w:val="clear" w:color="auto" w:fill="auto"/>
          </w:tcPr>
          <w:p w14:paraId="56E22CF5" w14:textId="77777777" w:rsidR="003863DA" w:rsidRPr="005D509D" w:rsidRDefault="003863DA" w:rsidP="001176BA">
            <w:pPr>
              <w:suppressAutoHyphens w:val="0"/>
              <w:spacing w:before="40" w:after="120" w:line="220" w:lineRule="exact"/>
              <w:ind w:right="113"/>
              <w:rPr>
                <w:noProof/>
              </w:rPr>
            </w:pPr>
            <w:r w:rsidRPr="005D509D">
              <w:rPr>
                <w:noProof/>
              </w:rPr>
              <w:t>Annual growth rate</w:t>
            </w:r>
          </w:p>
        </w:tc>
        <w:tc>
          <w:tcPr>
            <w:tcW w:w="3686" w:type="dxa"/>
            <w:tcBorders>
              <w:bottom w:val="nil"/>
            </w:tcBorders>
            <w:shd w:val="clear" w:color="auto" w:fill="auto"/>
          </w:tcPr>
          <w:p w14:paraId="3DE398D5" w14:textId="77777777" w:rsidR="003863DA" w:rsidRPr="005D509D" w:rsidRDefault="003863DA" w:rsidP="001176BA">
            <w:pPr>
              <w:suppressAutoHyphens w:val="0"/>
              <w:spacing w:before="40" w:after="120" w:line="220" w:lineRule="exact"/>
              <w:ind w:right="113"/>
              <w:rPr>
                <w:noProof/>
              </w:rPr>
            </w:pPr>
            <w:r w:rsidRPr="005D509D">
              <w:rPr>
                <w:noProof/>
              </w:rPr>
              <w:t>Average 4.0% for last 10 years</w:t>
            </w:r>
          </w:p>
        </w:tc>
      </w:tr>
      <w:tr w:rsidR="003863DA" w:rsidRPr="005D509D" w14:paraId="204BCE15" w14:textId="77777777" w:rsidTr="0023277F">
        <w:trPr>
          <w:trHeight w:val="240"/>
        </w:trPr>
        <w:tc>
          <w:tcPr>
            <w:tcW w:w="3686" w:type="dxa"/>
            <w:tcBorders>
              <w:top w:val="nil"/>
              <w:bottom w:val="nil"/>
            </w:tcBorders>
            <w:shd w:val="clear" w:color="auto" w:fill="auto"/>
          </w:tcPr>
          <w:p w14:paraId="25A3C8FA" w14:textId="77777777" w:rsidR="003863DA" w:rsidRPr="005D509D" w:rsidRDefault="003863DA" w:rsidP="001176BA">
            <w:pPr>
              <w:suppressAutoHyphens w:val="0"/>
              <w:spacing w:before="40" w:after="120" w:line="220" w:lineRule="exact"/>
              <w:ind w:right="113"/>
              <w:rPr>
                <w:noProof/>
              </w:rPr>
            </w:pPr>
            <w:r w:rsidRPr="005D509D">
              <w:rPr>
                <w:noProof/>
              </w:rPr>
              <w:t>Gross National Income (GNI) in billions</w:t>
            </w:r>
          </w:p>
        </w:tc>
        <w:tc>
          <w:tcPr>
            <w:tcW w:w="3686" w:type="dxa"/>
            <w:tcBorders>
              <w:top w:val="nil"/>
              <w:bottom w:val="nil"/>
            </w:tcBorders>
            <w:shd w:val="clear" w:color="auto" w:fill="auto"/>
          </w:tcPr>
          <w:p w14:paraId="1761DC44" w14:textId="77777777" w:rsidR="003863DA" w:rsidRPr="005D509D" w:rsidRDefault="003863DA" w:rsidP="001176BA">
            <w:pPr>
              <w:suppressAutoHyphens w:val="0"/>
              <w:spacing w:before="40" w:after="120" w:line="220" w:lineRule="exact"/>
              <w:ind w:right="113"/>
            </w:pPr>
            <w:r w:rsidRPr="005D509D">
              <w:rPr>
                <w:noProof/>
              </w:rPr>
              <w:t>Information not yet available.</w:t>
            </w:r>
          </w:p>
        </w:tc>
      </w:tr>
      <w:tr w:rsidR="003863DA" w:rsidRPr="005D509D" w14:paraId="13DD76D3" w14:textId="77777777" w:rsidTr="0023277F">
        <w:trPr>
          <w:trHeight w:val="240"/>
        </w:trPr>
        <w:tc>
          <w:tcPr>
            <w:tcW w:w="3686" w:type="dxa"/>
            <w:tcBorders>
              <w:top w:val="nil"/>
            </w:tcBorders>
            <w:shd w:val="clear" w:color="auto" w:fill="auto"/>
          </w:tcPr>
          <w:p w14:paraId="172DCA02" w14:textId="77777777" w:rsidR="003863DA" w:rsidRPr="005D509D" w:rsidRDefault="003863DA" w:rsidP="001176BA">
            <w:pPr>
              <w:suppressAutoHyphens w:val="0"/>
              <w:spacing w:before="40" w:after="120" w:line="220" w:lineRule="exact"/>
              <w:ind w:right="113"/>
              <w:rPr>
                <w:noProof/>
              </w:rPr>
            </w:pPr>
            <w:r w:rsidRPr="005D509D">
              <w:rPr>
                <w:noProof/>
              </w:rPr>
              <w:t xml:space="preserve">Consumer Price Index (CPI) </w:t>
            </w:r>
          </w:p>
        </w:tc>
        <w:tc>
          <w:tcPr>
            <w:tcW w:w="3686" w:type="dxa"/>
            <w:tcBorders>
              <w:top w:val="nil"/>
            </w:tcBorders>
            <w:shd w:val="clear" w:color="auto" w:fill="auto"/>
          </w:tcPr>
          <w:p w14:paraId="52AB620D" w14:textId="77777777" w:rsidR="003863DA" w:rsidRPr="005D509D" w:rsidRDefault="003863DA" w:rsidP="001176BA">
            <w:pPr>
              <w:suppressAutoHyphens w:val="0"/>
              <w:spacing w:before="40" w:after="120" w:line="220" w:lineRule="exact"/>
              <w:ind w:right="113"/>
            </w:pPr>
            <w:r w:rsidRPr="005D509D">
              <w:rPr>
                <w:noProof/>
              </w:rPr>
              <w:t>2.2%</w:t>
            </w:r>
          </w:p>
        </w:tc>
      </w:tr>
      <w:tr w:rsidR="003863DA" w:rsidRPr="005D509D" w14:paraId="4600B86A" w14:textId="77777777" w:rsidTr="001176BA">
        <w:trPr>
          <w:trHeight w:val="240"/>
        </w:trPr>
        <w:tc>
          <w:tcPr>
            <w:tcW w:w="3686" w:type="dxa"/>
            <w:shd w:val="clear" w:color="auto" w:fill="auto"/>
          </w:tcPr>
          <w:p w14:paraId="322437EC" w14:textId="77777777" w:rsidR="003863DA" w:rsidRPr="005D509D" w:rsidRDefault="003863DA" w:rsidP="001176BA">
            <w:pPr>
              <w:suppressAutoHyphens w:val="0"/>
              <w:spacing w:before="40" w:after="120" w:line="220" w:lineRule="exact"/>
              <w:ind w:right="113"/>
              <w:rPr>
                <w:noProof/>
              </w:rPr>
            </w:pPr>
            <w:r w:rsidRPr="005D509D">
              <w:rPr>
                <w:noProof/>
              </w:rPr>
              <w:t>Social expenditures (e.g. food, housing, health, education, social protection, etc.) as proportion of total expenditure and GDP</w:t>
            </w:r>
          </w:p>
        </w:tc>
        <w:tc>
          <w:tcPr>
            <w:tcW w:w="3686" w:type="dxa"/>
            <w:shd w:val="clear" w:color="auto" w:fill="auto"/>
          </w:tcPr>
          <w:p w14:paraId="32822636" w14:textId="77777777" w:rsidR="003863DA" w:rsidRPr="005D509D" w:rsidRDefault="003863DA" w:rsidP="001176BA">
            <w:pPr>
              <w:suppressAutoHyphens w:val="0"/>
              <w:spacing w:before="40" w:after="120" w:line="220" w:lineRule="exact"/>
              <w:ind w:right="113"/>
            </w:pPr>
            <w:r w:rsidRPr="005D509D">
              <w:rPr>
                <w:noProof/>
              </w:rPr>
              <w:t>Information not yet available.</w:t>
            </w:r>
          </w:p>
        </w:tc>
      </w:tr>
      <w:tr w:rsidR="003863DA" w:rsidRPr="005D509D" w14:paraId="5D2DEDD3" w14:textId="77777777" w:rsidTr="001176BA">
        <w:trPr>
          <w:trHeight w:val="240"/>
        </w:trPr>
        <w:tc>
          <w:tcPr>
            <w:tcW w:w="3686" w:type="dxa"/>
            <w:shd w:val="clear" w:color="auto" w:fill="auto"/>
          </w:tcPr>
          <w:p w14:paraId="24AF8956" w14:textId="77777777" w:rsidR="003863DA" w:rsidRPr="005D509D" w:rsidRDefault="003863DA" w:rsidP="001176BA">
            <w:pPr>
              <w:suppressAutoHyphens w:val="0"/>
              <w:spacing w:before="40" w:after="120" w:line="220" w:lineRule="exact"/>
              <w:ind w:right="113"/>
              <w:rPr>
                <w:noProof/>
              </w:rPr>
            </w:pPr>
            <w:r w:rsidRPr="005D509D">
              <w:rPr>
                <w:noProof/>
              </w:rPr>
              <w:t>External and domestic public debt</w:t>
            </w:r>
          </w:p>
        </w:tc>
        <w:tc>
          <w:tcPr>
            <w:tcW w:w="3686" w:type="dxa"/>
            <w:shd w:val="clear" w:color="auto" w:fill="auto"/>
          </w:tcPr>
          <w:p w14:paraId="7D345F03" w14:textId="77777777" w:rsidR="003863DA" w:rsidRPr="005D509D" w:rsidRDefault="003863DA" w:rsidP="001176BA">
            <w:pPr>
              <w:suppressAutoHyphens w:val="0"/>
              <w:spacing w:before="40" w:after="120" w:line="220" w:lineRule="exact"/>
              <w:ind w:right="113"/>
              <w:rPr>
                <w:noProof/>
              </w:rPr>
            </w:pPr>
            <w:r w:rsidRPr="005D509D">
              <w:t>US$3m (</w:t>
            </w:r>
            <w:proofErr w:type="gramStart"/>
            <w:r w:rsidRPr="005D509D">
              <w:t>at</w:t>
            </w:r>
            <w:proofErr w:type="gramEnd"/>
            <w:r w:rsidRPr="005D509D">
              <w:t xml:space="preserve"> 31 March 2019)</w:t>
            </w:r>
          </w:p>
        </w:tc>
      </w:tr>
      <w:tr w:rsidR="003863DA" w:rsidRPr="005D509D" w14:paraId="7C2C0FEE" w14:textId="77777777" w:rsidTr="001176BA">
        <w:trPr>
          <w:trHeight w:val="240"/>
        </w:trPr>
        <w:tc>
          <w:tcPr>
            <w:tcW w:w="3686" w:type="dxa"/>
            <w:shd w:val="clear" w:color="auto" w:fill="auto"/>
          </w:tcPr>
          <w:p w14:paraId="46099BAE" w14:textId="77777777" w:rsidR="003863DA" w:rsidRPr="005D509D" w:rsidRDefault="003863DA" w:rsidP="001176BA">
            <w:pPr>
              <w:suppressAutoHyphens w:val="0"/>
              <w:spacing w:before="40" w:after="120" w:line="220" w:lineRule="exact"/>
              <w:ind w:right="113"/>
              <w:rPr>
                <w:noProof/>
              </w:rPr>
            </w:pPr>
            <w:r w:rsidRPr="005D509D">
              <w:rPr>
                <w:noProof/>
              </w:rPr>
              <w:t>Proportion of international assistance provided in relation to the State budget by sector and in relation to GNI</w:t>
            </w:r>
          </w:p>
        </w:tc>
        <w:tc>
          <w:tcPr>
            <w:tcW w:w="3686" w:type="dxa"/>
            <w:shd w:val="clear" w:color="auto" w:fill="auto"/>
          </w:tcPr>
          <w:p w14:paraId="79A64EDB" w14:textId="77777777" w:rsidR="003863DA" w:rsidRPr="005D509D" w:rsidRDefault="003863DA" w:rsidP="001176BA">
            <w:pPr>
              <w:suppressAutoHyphens w:val="0"/>
              <w:spacing w:before="40" w:after="120" w:line="220" w:lineRule="exact"/>
              <w:ind w:right="113"/>
              <w:rPr>
                <w:noProof/>
              </w:rPr>
            </w:pPr>
            <w:r w:rsidRPr="005D509D">
              <w:rPr>
                <w:noProof/>
              </w:rPr>
              <w:t>None</w:t>
            </w:r>
          </w:p>
        </w:tc>
      </w:tr>
    </w:tbl>
    <w:p w14:paraId="416C1EB6" w14:textId="77777777" w:rsidR="003863DA" w:rsidRPr="005D509D" w:rsidRDefault="003863DA" w:rsidP="004759F3">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4759F3" w:rsidRPr="005D509D" w14:paraId="015103B2" w14:textId="77777777" w:rsidTr="004759F3">
        <w:trPr>
          <w:trHeight w:val="240"/>
          <w:tblHeader/>
        </w:trPr>
        <w:tc>
          <w:tcPr>
            <w:tcW w:w="7372" w:type="dxa"/>
            <w:gridSpan w:val="2"/>
            <w:tcBorders>
              <w:top w:val="single" w:sz="4" w:space="0" w:color="auto"/>
              <w:bottom w:val="single" w:sz="12" w:space="0" w:color="auto"/>
            </w:tcBorders>
            <w:shd w:val="clear" w:color="auto" w:fill="auto"/>
            <w:vAlign w:val="bottom"/>
          </w:tcPr>
          <w:p w14:paraId="6BE312B1" w14:textId="77777777" w:rsidR="003863DA" w:rsidRPr="005D509D" w:rsidRDefault="003863DA" w:rsidP="004759F3">
            <w:pPr>
              <w:suppressAutoHyphens w:val="0"/>
              <w:spacing w:before="80" w:after="80" w:line="200" w:lineRule="exact"/>
              <w:ind w:right="113"/>
              <w:rPr>
                <w:bCs/>
                <w:i/>
                <w:iCs/>
                <w:sz w:val="16"/>
              </w:rPr>
            </w:pPr>
            <w:bookmarkStart w:id="414" w:name="_Toc390761654"/>
            <w:r w:rsidRPr="005D509D">
              <w:rPr>
                <w:i/>
                <w:sz w:val="16"/>
              </w:rPr>
              <w:t>Indicators on the political system</w:t>
            </w:r>
            <w:bookmarkEnd w:id="414"/>
          </w:p>
        </w:tc>
      </w:tr>
      <w:tr w:rsidR="004759F3" w:rsidRPr="005D509D" w14:paraId="44DB6736" w14:textId="77777777" w:rsidTr="004759F3">
        <w:tblPrEx>
          <w:tblCellMar>
            <w:right w:w="0" w:type="dxa"/>
          </w:tblCellMar>
        </w:tblPrEx>
        <w:trPr>
          <w:trHeight w:hRule="exact" w:val="113"/>
          <w:tblHeader/>
        </w:trPr>
        <w:tc>
          <w:tcPr>
            <w:tcW w:w="3686" w:type="dxa"/>
            <w:tcBorders>
              <w:top w:val="single" w:sz="12" w:space="0" w:color="auto"/>
            </w:tcBorders>
            <w:shd w:val="clear" w:color="auto" w:fill="auto"/>
          </w:tcPr>
          <w:p w14:paraId="584EB756" w14:textId="77777777" w:rsidR="004759F3" w:rsidRPr="005D509D" w:rsidRDefault="004759F3" w:rsidP="004759F3">
            <w:pPr>
              <w:suppressAutoHyphens w:val="0"/>
              <w:spacing w:before="40" w:after="120" w:line="220" w:lineRule="exact"/>
              <w:ind w:right="113"/>
              <w:rPr>
                <w:noProof/>
              </w:rPr>
            </w:pPr>
          </w:p>
        </w:tc>
        <w:tc>
          <w:tcPr>
            <w:tcW w:w="3686" w:type="dxa"/>
            <w:tcBorders>
              <w:top w:val="single" w:sz="12" w:space="0" w:color="auto"/>
            </w:tcBorders>
            <w:shd w:val="clear" w:color="auto" w:fill="auto"/>
          </w:tcPr>
          <w:p w14:paraId="5EDC4F4F" w14:textId="77777777" w:rsidR="004759F3" w:rsidRPr="005D509D" w:rsidRDefault="004759F3" w:rsidP="004759F3">
            <w:pPr>
              <w:suppressAutoHyphens w:val="0"/>
              <w:spacing w:before="40" w:after="120" w:line="220" w:lineRule="exact"/>
              <w:ind w:right="113"/>
              <w:rPr>
                <w:noProof/>
              </w:rPr>
            </w:pPr>
          </w:p>
        </w:tc>
      </w:tr>
      <w:tr w:rsidR="003863DA" w:rsidRPr="005D509D" w14:paraId="2400CEF3" w14:textId="77777777" w:rsidTr="004759F3">
        <w:trPr>
          <w:trHeight w:val="240"/>
        </w:trPr>
        <w:tc>
          <w:tcPr>
            <w:tcW w:w="3686" w:type="dxa"/>
            <w:shd w:val="clear" w:color="auto" w:fill="auto"/>
          </w:tcPr>
          <w:p w14:paraId="1C076CA7" w14:textId="77777777" w:rsidR="003863DA" w:rsidRPr="005D509D" w:rsidRDefault="003863DA" w:rsidP="004759F3">
            <w:pPr>
              <w:suppressAutoHyphens w:val="0"/>
              <w:spacing w:before="40" w:after="120" w:line="220" w:lineRule="exact"/>
              <w:ind w:right="113"/>
              <w:rPr>
                <w:noProof/>
              </w:rPr>
            </w:pPr>
            <w:r w:rsidRPr="005D509D">
              <w:rPr>
                <w:noProof/>
              </w:rPr>
              <w:t>Number of recognised political parties at the national level</w:t>
            </w:r>
          </w:p>
        </w:tc>
        <w:tc>
          <w:tcPr>
            <w:tcW w:w="3686" w:type="dxa"/>
            <w:shd w:val="clear" w:color="auto" w:fill="auto"/>
          </w:tcPr>
          <w:p w14:paraId="63E003DB" w14:textId="77777777" w:rsidR="003863DA" w:rsidRPr="005D509D" w:rsidRDefault="003863DA" w:rsidP="004759F3">
            <w:pPr>
              <w:suppressAutoHyphens w:val="0"/>
              <w:spacing w:before="40" w:after="120" w:line="220" w:lineRule="exact"/>
              <w:ind w:right="113"/>
              <w:rPr>
                <w:noProof/>
              </w:rPr>
            </w:pPr>
            <w:r w:rsidRPr="005D509D">
              <w:rPr>
                <w:noProof/>
              </w:rPr>
              <w:t>Three political Parties: Progressive National Party (PNP); Peoples Democratic Movement (PDM); Peoples Progressive Party (PPP).</w:t>
            </w:r>
          </w:p>
        </w:tc>
      </w:tr>
      <w:tr w:rsidR="003863DA" w:rsidRPr="005D509D" w14:paraId="43B46680" w14:textId="77777777" w:rsidTr="004759F3">
        <w:trPr>
          <w:trHeight w:val="240"/>
        </w:trPr>
        <w:tc>
          <w:tcPr>
            <w:tcW w:w="3686" w:type="dxa"/>
            <w:shd w:val="clear" w:color="auto" w:fill="auto"/>
          </w:tcPr>
          <w:p w14:paraId="4E100F1A" w14:textId="77777777" w:rsidR="003863DA" w:rsidRPr="005D509D" w:rsidRDefault="003863DA" w:rsidP="004759F3">
            <w:pPr>
              <w:suppressAutoHyphens w:val="0"/>
              <w:spacing w:before="40" w:after="120" w:line="220" w:lineRule="exact"/>
              <w:ind w:right="113"/>
              <w:rPr>
                <w:noProof/>
              </w:rPr>
            </w:pPr>
            <w:r w:rsidRPr="005D509D">
              <w:rPr>
                <w:noProof/>
              </w:rPr>
              <w:t>Proportion of the population eligible to vote</w:t>
            </w:r>
          </w:p>
        </w:tc>
        <w:tc>
          <w:tcPr>
            <w:tcW w:w="3686" w:type="dxa"/>
            <w:shd w:val="clear" w:color="auto" w:fill="auto"/>
          </w:tcPr>
          <w:p w14:paraId="59203594" w14:textId="77777777" w:rsidR="003863DA" w:rsidRPr="005D509D" w:rsidRDefault="003863DA" w:rsidP="004759F3">
            <w:pPr>
              <w:suppressAutoHyphens w:val="0"/>
              <w:spacing w:before="40" w:after="120" w:line="220" w:lineRule="exact"/>
              <w:ind w:right="113"/>
              <w:rPr>
                <w:noProof/>
              </w:rPr>
            </w:pPr>
            <w:r w:rsidRPr="005D509D">
              <w:rPr>
                <w:noProof/>
              </w:rPr>
              <w:t>Information not yet available</w:t>
            </w:r>
          </w:p>
        </w:tc>
      </w:tr>
      <w:tr w:rsidR="003863DA" w:rsidRPr="005D509D" w14:paraId="411DBF88" w14:textId="77777777" w:rsidTr="004759F3">
        <w:trPr>
          <w:trHeight w:val="240"/>
        </w:trPr>
        <w:tc>
          <w:tcPr>
            <w:tcW w:w="3686" w:type="dxa"/>
            <w:shd w:val="clear" w:color="auto" w:fill="auto"/>
          </w:tcPr>
          <w:p w14:paraId="7ACD2060" w14:textId="77777777" w:rsidR="003863DA" w:rsidRPr="005D509D" w:rsidRDefault="003863DA" w:rsidP="004759F3">
            <w:pPr>
              <w:suppressAutoHyphens w:val="0"/>
              <w:spacing w:before="40" w:after="120" w:line="220" w:lineRule="exact"/>
              <w:ind w:right="113"/>
              <w:rPr>
                <w:noProof/>
              </w:rPr>
            </w:pPr>
            <w:r w:rsidRPr="005D509D">
              <w:rPr>
                <w:noProof/>
              </w:rPr>
              <w:t>Proportion of non-citizen population registered to vote</w:t>
            </w:r>
          </w:p>
        </w:tc>
        <w:tc>
          <w:tcPr>
            <w:tcW w:w="3686" w:type="dxa"/>
            <w:shd w:val="clear" w:color="auto" w:fill="auto"/>
          </w:tcPr>
          <w:p w14:paraId="2A6007F3" w14:textId="77777777" w:rsidR="003863DA" w:rsidRPr="005D509D" w:rsidRDefault="003863DA" w:rsidP="004759F3">
            <w:pPr>
              <w:suppressAutoHyphens w:val="0"/>
              <w:spacing w:before="40" w:after="120" w:line="220" w:lineRule="exact"/>
              <w:ind w:right="113"/>
              <w:rPr>
                <w:noProof/>
              </w:rPr>
            </w:pPr>
            <w:r w:rsidRPr="005D509D">
              <w:rPr>
                <w:noProof/>
              </w:rPr>
              <w:t>None</w:t>
            </w:r>
          </w:p>
        </w:tc>
      </w:tr>
      <w:tr w:rsidR="003863DA" w:rsidRPr="005D509D" w14:paraId="28107B71" w14:textId="77777777" w:rsidTr="00F15210">
        <w:trPr>
          <w:trHeight w:val="240"/>
        </w:trPr>
        <w:tc>
          <w:tcPr>
            <w:tcW w:w="3686" w:type="dxa"/>
            <w:tcBorders>
              <w:bottom w:val="nil"/>
            </w:tcBorders>
            <w:shd w:val="clear" w:color="auto" w:fill="auto"/>
          </w:tcPr>
          <w:p w14:paraId="2D499E79" w14:textId="77777777" w:rsidR="003863DA" w:rsidRPr="005D509D" w:rsidRDefault="003863DA" w:rsidP="004759F3">
            <w:pPr>
              <w:suppressAutoHyphens w:val="0"/>
              <w:spacing w:before="40" w:after="120" w:line="220" w:lineRule="exact"/>
              <w:ind w:right="113"/>
              <w:rPr>
                <w:noProof/>
              </w:rPr>
            </w:pPr>
            <w:r w:rsidRPr="005D509D">
              <w:rPr>
                <w:noProof/>
              </w:rPr>
              <w:t>Number of complaints about the conduct of elections registered, by type of alleged irregularity</w:t>
            </w:r>
          </w:p>
        </w:tc>
        <w:tc>
          <w:tcPr>
            <w:tcW w:w="3686" w:type="dxa"/>
            <w:tcBorders>
              <w:bottom w:val="nil"/>
            </w:tcBorders>
            <w:shd w:val="clear" w:color="auto" w:fill="auto"/>
          </w:tcPr>
          <w:p w14:paraId="7C51482B" w14:textId="77777777" w:rsidR="003863DA" w:rsidRPr="005D509D" w:rsidRDefault="003863DA" w:rsidP="004759F3">
            <w:pPr>
              <w:suppressAutoHyphens w:val="0"/>
              <w:spacing w:before="40" w:after="120" w:line="220" w:lineRule="exact"/>
              <w:ind w:right="113"/>
              <w:rPr>
                <w:noProof/>
              </w:rPr>
            </w:pPr>
            <w:r w:rsidRPr="005D509D">
              <w:rPr>
                <w:noProof/>
              </w:rPr>
              <w:t>6 complaints registered including: late opening of some polling stations; insufficient ballot papers at one station; members of one political party offering bribes to voters; persons in line for too many hours; counting of ballots.</w:t>
            </w:r>
          </w:p>
          <w:p w14:paraId="554A8D02" w14:textId="77777777" w:rsidR="003863DA" w:rsidRPr="005D509D" w:rsidRDefault="003863DA" w:rsidP="004759F3">
            <w:pPr>
              <w:suppressAutoHyphens w:val="0"/>
              <w:spacing w:before="40" w:after="120" w:line="220" w:lineRule="exact"/>
              <w:ind w:right="113"/>
              <w:rPr>
                <w:noProof/>
              </w:rPr>
            </w:pPr>
            <w:r w:rsidRPr="005D509D">
              <w:rPr>
                <w:noProof/>
              </w:rPr>
              <w:t>One Political party complained that information divulged by the Returning Officer was made to one party and not to the other (By-Elections).</w:t>
            </w:r>
          </w:p>
        </w:tc>
      </w:tr>
      <w:tr w:rsidR="003863DA" w:rsidRPr="005D509D" w14:paraId="74DA2370" w14:textId="77777777" w:rsidTr="00F15210">
        <w:trPr>
          <w:trHeight w:val="240"/>
        </w:trPr>
        <w:tc>
          <w:tcPr>
            <w:tcW w:w="3686" w:type="dxa"/>
            <w:tcBorders>
              <w:top w:val="nil"/>
              <w:bottom w:val="nil"/>
            </w:tcBorders>
            <w:shd w:val="clear" w:color="auto" w:fill="auto"/>
          </w:tcPr>
          <w:p w14:paraId="1B5C5F3E" w14:textId="77777777" w:rsidR="003863DA" w:rsidRPr="005D509D" w:rsidRDefault="003863DA" w:rsidP="004759F3">
            <w:pPr>
              <w:suppressAutoHyphens w:val="0"/>
              <w:spacing w:before="40" w:after="120" w:line="220" w:lineRule="exact"/>
              <w:ind w:right="113"/>
              <w:rPr>
                <w:noProof/>
              </w:rPr>
            </w:pPr>
            <w:r w:rsidRPr="005D509D">
              <w:rPr>
                <w:noProof/>
              </w:rPr>
              <w:t>Population coverage and breakdown of ownership of major media channels (electronic, print, audio, etc.)</w:t>
            </w:r>
          </w:p>
        </w:tc>
        <w:tc>
          <w:tcPr>
            <w:tcW w:w="3686" w:type="dxa"/>
            <w:tcBorders>
              <w:top w:val="nil"/>
              <w:bottom w:val="nil"/>
            </w:tcBorders>
            <w:shd w:val="clear" w:color="auto" w:fill="auto"/>
          </w:tcPr>
          <w:p w14:paraId="41BE820C" w14:textId="77777777" w:rsidR="003863DA" w:rsidRPr="005D509D" w:rsidRDefault="003863DA" w:rsidP="004759F3">
            <w:pPr>
              <w:suppressAutoHyphens w:val="0"/>
              <w:spacing w:before="40" w:after="120" w:line="220" w:lineRule="exact"/>
              <w:ind w:right="113"/>
              <w:rPr>
                <w:noProof/>
              </w:rPr>
            </w:pPr>
            <w:r w:rsidRPr="005D509D">
              <w:rPr>
                <w:noProof/>
              </w:rPr>
              <w:t>Printed Media: The Sun; Turks and Caicos Weekly News; Where, When and How; Times of the Islands; Discover TCI; Destination Turks and Caicos Islands; Turks and Caicos Business Guide; Turks and Caicos Resturant Guide; Turks and Caicos Real Estate Asociation; Turks and Caicos General Brochure (Official General Guide of the Turks and Caicos Islands Tourist Board); other periodicals and brochures of various entities such as the Museum and TCI TRUST, etc.</w:t>
            </w:r>
          </w:p>
          <w:p w14:paraId="448FECDC" w14:textId="77777777" w:rsidR="003863DA" w:rsidRPr="005D509D" w:rsidRDefault="003863DA" w:rsidP="004759F3">
            <w:pPr>
              <w:suppressAutoHyphens w:val="0"/>
              <w:spacing w:before="40" w:after="120" w:line="220" w:lineRule="exact"/>
              <w:ind w:right="113"/>
              <w:rPr>
                <w:noProof/>
              </w:rPr>
            </w:pPr>
            <w:r w:rsidRPr="005D509D">
              <w:rPr>
                <w:noProof/>
              </w:rPr>
              <w:t>TV Broadcasters: PTV Television – covers North and Provo; WIV TV – covers Provo and Grand Turk.</w:t>
            </w:r>
          </w:p>
          <w:p w14:paraId="607EA057" w14:textId="77777777" w:rsidR="003863DA" w:rsidRPr="005D509D" w:rsidRDefault="003863DA" w:rsidP="005D509D">
            <w:pPr>
              <w:rPr>
                <w:noProof/>
              </w:rPr>
            </w:pPr>
            <w:r w:rsidRPr="005D509D">
              <w:rPr>
                <w:noProof/>
              </w:rPr>
              <w:t xml:space="preserve">Radio (Audio) Broadcasters: </w:t>
            </w:r>
            <w:r w:rsidRPr="005D509D">
              <w:t xml:space="preserve">Tropical Vibes (TCI) Ltd. (coverage: West Caicos to North Caicos, Grant Turk to Middle Caicos respectively); D &amp; D Ewing dba Rock of Jesus Communications Ltd (coverage: Country); </w:t>
            </w:r>
            <w:r w:rsidRPr="005D509D">
              <w:rPr>
                <w:bCs/>
              </w:rPr>
              <w:t xml:space="preserve">Connolly Production Company Ltd. (coverage: Country); ZIBF – Life Radio (coverage: Middle Caicos to Grand Turks, West Caicos to North Caicos respectively); Church of God </w:t>
            </w:r>
            <w:proofErr w:type="spellStart"/>
            <w:r w:rsidRPr="005D509D">
              <w:rPr>
                <w:bCs/>
              </w:rPr>
              <w:t>Espanol</w:t>
            </w:r>
            <w:proofErr w:type="spellEnd"/>
            <w:r w:rsidRPr="005D509D">
              <w:rPr>
                <w:bCs/>
              </w:rPr>
              <w:t xml:space="preserve"> (coverage: Grand Turk); VHT Radio Turks and Caicos (coverage: Country); Victory In Christ Radio Station (coverage: Country); Turks &amp; Caicos Islands Baptist Union (coverage: Country); Tradewinds Radio TCI (coverage: Country); WIV FM Radio Ltd. (coverage: Country); Example of Christ Church (coverage: Country); </w:t>
            </w:r>
            <w:r w:rsidRPr="005D509D">
              <w:rPr>
                <w:noProof/>
              </w:rPr>
              <w:t>Radio Turks and Caicos RTC (coverage: (Grand Turk , South Caicos, Salt Cay), (South Caicos), (Middle Caicos, North Caicos), (Provo), respectively); Grand Turk Cruise Center (coverage: Grand Turk); West Indies Broadcasting (coverage: Country).</w:t>
            </w:r>
            <w:r w:rsidRPr="005D509D" w:rsidDel="00A00244">
              <w:rPr>
                <w:noProof/>
              </w:rPr>
              <w:t xml:space="preserve"> </w:t>
            </w:r>
          </w:p>
        </w:tc>
      </w:tr>
      <w:tr w:rsidR="003863DA" w:rsidRPr="005D509D" w14:paraId="2063035B" w14:textId="77777777" w:rsidTr="00F15210">
        <w:trPr>
          <w:trHeight w:val="240"/>
        </w:trPr>
        <w:tc>
          <w:tcPr>
            <w:tcW w:w="3686" w:type="dxa"/>
            <w:tcBorders>
              <w:top w:val="nil"/>
            </w:tcBorders>
            <w:shd w:val="clear" w:color="auto" w:fill="auto"/>
          </w:tcPr>
          <w:p w14:paraId="6F8E66DC" w14:textId="77777777" w:rsidR="003863DA" w:rsidRPr="005D509D" w:rsidRDefault="003863DA" w:rsidP="004759F3">
            <w:pPr>
              <w:suppressAutoHyphens w:val="0"/>
              <w:spacing w:before="40" w:after="120" w:line="220" w:lineRule="exact"/>
              <w:ind w:right="113"/>
              <w:rPr>
                <w:noProof/>
              </w:rPr>
            </w:pPr>
            <w:r w:rsidRPr="005D509D">
              <w:rPr>
                <w:noProof/>
              </w:rPr>
              <w:t>Number of recognised NGOs</w:t>
            </w:r>
          </w:p>
        </w:tc>
        <w:tc>
          <w:tcPr>
            <w:tcW w:w="3686" w:type="dxa"/>
            <w:tcBorders>
              <w:top w:val="nil"/>
            </w:tcBorders>
            <w:shd w:val="clear" w:color="auto" w:fill="auto"/>
          </w:tcPr>
          <w:p w14:paraId="450D0AC5" w14:textId="77777777" w:rsidR="003863DA" w:rsidRPr="005D509D" w:rsidRDefault="003863DA" w:rsidP="004759F3">
            <w:pPr>
              <w:suppressAutoHyphens w:val="0"/>
              <w:spacing w:before="40" w:after="120" w:line="220" w:lineRule="exact"/>
              <w:ind w:right="113"/>
              <w:rPr>
                <w:noProof/>
              </w:rPr>
            </w:pPr>
            <w:r w:rsidRPr="005D509D">
              <w:rPr>
                <w:noProof/>
              </w:rPr>
              <w:t>206</w:t>
            </w:r>
          </w:p>
        </w:tc>
      </w:tr>
      <w:tr w:rsidR="003863DA" w:rsidRPr="005D509D" w14:paraId="340F2C33" w14:textId="77777777" w:rsidTr="004759F3">
        <w:trPr>
          <w:trHeight w:val="240"/>
        </w:trPr>
        <w:tc>
          <w:tcPr>
            <w:tcW w:w="3686" w:type="dxa"/>
            <w:shd w:val="clear" w:color="auto" w:fill="auto"/>
          </w:tcPr>
          <w:p w14:paraId="11848118" w14:textId="77777777" w:rsidR="003863DA" w:rsidRPr="005D509D" w:rsidRDefault="003863DA" w:rsidP="004759F3">
            <w:pPr>
              <w:suppressAutoHyphens w:val="0"/>
              <w:spacing w:before="40" w:after="120" w:line="220" w:lineRule="exact"/>
              <w:ind w:right="113"/>
              <w:rPr>
                <w:noProof/>
              </w:rPr>
            </w:pPr>
            <w:r w:rsidRPr="005D509D">
              <w:rPr>
                <w:noProof/>
              </w:rPr>
              <w:t>Distribution of legislative seats by party</w:t>
            </w:r>
          </w:p>
        </w:tc>
        <w:tc>
          <w:tcPr>
            <w:tcW w:w="3686" w:type="dxa"/>
            <w:shd w:val="clear" w:color="auto" w:fill="auto"/>
          </w:tcPr>
          <w:p w14:paraId="235930B0" w14:textId="77777777" w:rsidR="003863DA" w:rsidRPr="005D509D" w:rsidRDefault="003863DA" w:rsidP="004759F3">
            <w:pPr>
              <w:suppressAutoHyphens w:val="0"/>
              <w:spacing w:before="40" w:after="120" w:line="220" w:lineRule="exact"/>
              <w:ind w:right="113"/>
              <w:rPr>
                <w:noProof/>
              </w:rPr>
            </w:pPr>
            <w:r w:rsidRPr="005D509D">
              <w:rPr>
                <w:noProof/>
              </w:rPr>
              <w:t>Progressive National Party: 5 (2016)</w:t>
            </w:r>
          </w:p>
          <w:p w14:paraId="2FADA7E8" w14:textId="77777777" w:rsidR="003863DA" w:rsidRPr="005D509D" w:rsidRDefault="003863DA" w:rsidP="004759F3">
            <w:pPr>
              <w:suppressAutoHyphens w:val="0"/>
              <w:spacing w:before="40" w:after="120" w:line="220" w:lineRule="exact"/>
              <w:ind w:right="113"/>
              <w:rPr>
                <w:noProof/>
              </w:rPr>
            </w:pPr>
            <w:r w:rsidRPr="005D509D">
              <w:rPr>
                <w:noProof/>
              </w:rPr>
              <w:t>Peoples Democratice Movement: 10 (2016)</w:t>
            </w:r>
          </w:p>
        </w:tc>
      </w:tr>
      <w:tr w:rsidR="003863DA" w:rsidRPr="005D509D" w14:paraId="0B15F2F1" w14:textId="77777777" w:rsidTr="004759F3">
        <w:trPr>
          <w:trHeight w:val="240"/>
        </w:trPr>
        <w:tc>
          <w:tcPr>
            <w:tcW w:w="3686" w:type="dxa"/>
            <w:shd w:val="clear" w:color="auto" w:fill="auto"/>
          </w:tcPr>
          <w:p w14:paraId="451F6DDA" w14:textId="77777777" w:rsidR="003863DA" w:rsidRPr="005D509D" w:rsidRDefault="003863DA" w:rsidP="004759F3">
            <w:pPr>
              <w:suppressAutoHyphens w:val="0"/>
              <w:spacing w:before="40" w:after="120" w:line="220" w:lineRule="exact"/>
              <w:ind w:right="113"/>
              <w:rPr>
                <w:noProof/>
              </w:rPr>
            </w:pPr>
            <w:r w:rsidRPr="005D509D">
              <w:rPr>
                <w:noProof/>
              </w:rPr>
              <w:t>Percentage of women in Parliament</w:t>
            </w:r>
          </w:p>
        </w:tc>
        <w:tc>
          <w:tcPr>
            <w:tcW w:w="3686" w:type="dxa"/>
            <w:shd w:val="clear" w:color="auto" w:fill="auto"/>
          </w:tcPr>
          <w:p w14:paraId="61C62F6A" w14:textId="77777777" w:rsidR="003863DA" w:rsidRPr="005D509D" w:rsidRDefault="003863DA" w:rsidP="004759F3">
            <w:pPr>
              <w:suppressAutoHyphens w:val="0"/>
              <w:spacing w:before="40" w:after="120" w:line="220" w:lineRule="exact"/>
              <w:ind w:right="113"/>
              <w:rPr>
                <w:noProof/>
              </w:rPr>
            </w:pPr>
            <w:r w:rsidRPr="005D509D">
              <w:rPr>
                <w:noProof/>
              </w:rPr>
              <w:t>33.3% (2016 elections)</w:t>
            </w:r>
          </w:p>
        </w:tc>
      </w:tr>
      <w:tr w:rsidR="003863DA" w:rsidRPr="005D509D" w14:paraId="488BA0A7" w14:textId="77777777" w:rsidTr="004759F3">
        <w:trPr>
          <w:trHeight w:val="240"/>
        </w:trPr>
        <w:tc>
          <w:tcPr>
            <w:tcW w:w="3686" w:type="dxa"/>
            <w:shd w:val="clear" w:color="auto" w:fill="auto"/>
          </w:tcPr>
          <w:p w14:paraId="6415BD92" w14:textId="77777777" w:rsidR="003863DA" w:rsidRPr="005D509D" w:rsidRDefault="003863DA" w:rsidP="004759F3">
            <w:pPr>
              <w:suppressAutoHyphens w:val="0"/>
              <w:spacing w:before="40" w:after="120" w:line="220" w:lineRule="exact"/>
              <w:ind w:right="113"/>
              <w:rPr>
                <w:noProof/>
              </w:rPr>
            </w:pPr>
            <w:r w:rsidRPr="005D509D">
              <w:rPr>
                <w:noProof/>
              </w:rPr>
              <w:t>Proportions of national and sub-national elections held within the schedule laid out by law</w:t>
            </w:r>
          </w:p>
        </w:tc>
        <w:tc>
          <w:tcPr>
            <w:tcW w:w="3686" w:type="dxa"/>
            <w:shd w:val="clear" w:color="auto" w:fill="auto"/>
          </w:tcPr>
          <w:p w14:paraId="311688D2" w14:textId="77777777" w:rsidR="003863DA" w:rsidRPr="005D509D" w:rsidRDefault="003863DA" w:rsidP="004759F3">
            <w:pPr>
              <w:suppressAutoHyphens w:val="0"/>
              <w:spacing w:before="40" w:after="120" w:line="220" w:lineRule="exact"/>
              <w:ind w:right="113"/>
              <w:rPr>
                <w:noProof/>
              </w:rPr>
            </w:pPr>
            <w:r w:rsidRPr="005D509D">
              <w:rPr>
                <w:noProof/>
              </w:rPr>
              <w:t>Information not yet available.</w:t>
            </w:r>
          </w:p>
        </w:tc>
      </w:tr>
      <w:tr w:rsidR="003863DA" w:rsidRPr="005D509D" w14:paraId="7E2A214D" w14:textId="77777777" w:rsidTr="004759F3">
        <w:trPr>
          <w:trHeight w:val="240"/>
        </w:trPr>
        <w:tc>
          <w:tcPr>
            <w:tcW w:w="3686" w:type="dxa"/>
            <w:shd w:val="clear" w:color="auto" w:fill="auto"/>
          </w:tcPr>
          <w:p w14:paraId="2F9F01A2" w14:textId="77777777" w:rsidR="003863DA" w:rsidRPr="005D509D" w:rsidRDefault="003863DA" w:rsidP="004759F3">
            <w:pPr>
              <w:suppressAutoHyphens w:val="0"/>
              <w:spacing w:before="40" w:after="120" w:line="220" w:lineRule="exact"/>
              <w:ind w:right="113"/>
              <w:rPr>
                <w:noProof/>
              </w:rPr>
            </w:pPr>
            <w:r w:rsidRPr="005D509D">
              <w:rPr>
                <w:noProof/>
              </w:rPr>
              <w:t>Average voter turnouts in the national and sub-national elections by administrative unit</w:t>
            </w:r>
          </w:p>
        </w:tc>
        <w:tc>
          <w:tcPr>
            <w:tcW w:w="3686" w:type="dxa"/>
            <w:shd w:val="clear" w:color="auto" w:fill="auto"/>
          </w:tcPr>
          <w:p w14:paraId="020E6AF6" w14:textId="77777777" w:rsidR="003863DA" w:rsidRPr="005D509D" w:rsidRDefault="003863DA" w:rsidP="004759F3">
            <w:pPr>
              <w:suppressAutoHyphens w:val="0"/>
              <w:spacing w:before="40" w:after="120" w:line="220" w:lineRule="exact"/>
              <w:ind w:right="113"/>
              <w:rPr>
                <w:noProof/>
              </w:rPr>
            </w:pPr>
            <w:r w:rsidRPr="005D509D">
              <w:rPr>
                <w:noProof/>
              </w:rPr>
              <w:t>80.4%</w:t>
            </w:r>
          </w:p>
        </w:tc>
      </w:tr>
    </w:tbl>
    <w:p w14:paraId="314C812F" w14:textId="77777777" w:rsidR="003863DA" w:rsidRPr="005D509D" w:rsidRDefault="003863DA" w:rsidP="006E3CB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EF595D" w:rsidRPr="005D509D" w14:paraId="53BB4940" w14:textId="77777777" w:rsidTr="00EF595D">
        <w:trPr>
          <w:trHeight w:val="240"/>
          <w:tblHeader/>
        </w:trPr>
        <w:tc>
          <w:tcPr>
            <w:tcW w:w="7372" w:type="dxa"/>
            <w:gridSpan w:val="2"/>
            <w:tcBorders>
              <w:top w:val="single" w:sz="4" w:space="0" w:color="auto"/>
              <w:bottom w:val="single" w:sz="12" w:space="0" w:color="auto"/>
            </w:tcBorders>
            <w:shd w:val="clear" w:color="auto" w:fill="auto"/>
            <w:vAlign w:val="bottom"/>
          </w:tcPr>
          <w:p w14:paraId="5F04BC5E" w14:textId="77777777" w:rsidR="003863DA" w:rsidRPr="005D509D" w:rsidRDefault="003863DA" w:rsidP="00EF595D">
            <w:pPr>
              <w:suppressAutoHyphens w:val="0"/>
              <w:spacing w:before="80" w:after="80" w:line="200" w:lineRule="exact"/>
              <w:ind w:right="113"/>
              <w:rPr>
                <w:bCs/>
                <w:i/>
                <w:iCs/>
                <w:sz w:val="16"/>
              </w:rPr>
            </w:pPr>
            <w:bookmarkStart w:id="415" w:name="_Toc390761655"/>
            <w:r w:rsidRPr="005D509D">
              <w:rPr>
                <w:i/>
                <w:sz w:val="16"/>
              </w:rPr>
              <w:t>Indicators on crime and the administration of justice</w:t>
            </w:r>
            <w:bookmarkEnd w:id="415"/>
          </w:p>
        </w:tc>
      </w:tr>
      <w:tr w:rsidR="00EF595D" w:rsidRPr="005D509D" w14:paraId="5B377E68" w14:textId="77777777" w:rsidTr="00EF595D">
        <w:tblPrEx>
          <w:tblCellMar>
            <w:right w:w="0" w:type="dxa"/>
          </w:tblCellMar>
        </w:tblPrEx>
        <w:trPr>
          <w:trHeight w:hRule="exact" w:val="113"/>
          <w:tblHeader/>
        </w:trPr>
        <w:tc>
          <w:tcPr>
            <w:tcW w:w="3686" w:type="dxa"/>
            <w:tcBorders>
              <w:top w:val="single" w:sz="12" w:space="0" w:color="auto"/>
            </w:tcBorders>
            <w:shd w:val="clear" w:color="auto" w:fill="auto"/>
          </w:tcPr>
          <w:p w14:paraId="7F84A2E3" w14:textId="77777777" w:rsidR="00EF595D" w:rsidRPr="005D509D" w:rsidRDefault="00EF595D" w:rsidP="00EF595D">
            <w:pPr>
              <w:suppressAutoHyphens w:val="0"/>
              <w:spacing w:before="40" w:after="120" w:line="220" w:lineRule="exact"/>
              <w:ind w:right="113"/>
              <w:rPr>
                <w:noProof/>
              </w:rPr>
            </w:pPr>
          </w:p>
        </w:tc>
        <w:tc>
          <w:tcPr>
            <w:tcW w:w="3686" w:type="dxa"/>
            <w:tcBorders>
              <w:top w:val="single" w:sz="12" w:space="0" w:color="auto"/>
            </w:tcBorders>
            <w:shd w:val="clear" w:color="auto" w:fill="auto"/>
          </w:tcPr>
          <w:p w14:paraId="1E69C857" w14:textId="77777777" w:rsidR="00EF595D" w:rsidRPr="005D509D" w:rsidRDefault="00EF595D" w:rsidP="00EF595D">
            <w:pPr>
              <w:suppressAutoHyphens w:val="0"/>
              <w:spacing w:before="40" w:after="120" w:line="220" w:lineRule="exact"/>
              <w:ind w:right="113"/>
              <w:rPr>
                <w:noProof/>
              </w:rPr>
            </w:pPr>
          </w:p>
        </w:tc>
      </w:tr>
      <w:tr w:rsidR="003863DA" w:rsidRPr="005D509D" w14:paraId="54FD836E" w14:textId="77777777" w:rsidTr="00EF595D">
        <w:tblPrEx>
          <w:tblLook w:val="0000" w:firstRow="0" w:lastRow="0" w:firstColumn="0" w:lastColumn="0" w:noHBand="0" w:noVBand="0"/>
        </w:tblPrEx>
        <w:trPr>
          <w:trHeight w:val="240"/>
        </w:trPr>
        <w:tc>
          <w:tcPr>
            <w:tcW w:w="3686" w:type="dxa"/>
            <w:shd w:val="clear" w:color="auto" w:fill="auto"/>
          </w:tcPr>
          <w:p w14:paraId="52F5F3B1" w14:textId="77777777" w:rsidR="003863DA" w:rsidRPr="005D509D" w:rsidRDefault="003863DA" w:rsidP="00EF595D">
            <w:pPr>
              <w:suppressAutoHyphens w:val="0"/>
              <w:spacing w:before="40" w:after="120" w:line="220" w:lineRule="exact"/>
              <w:ind w:right="113"/>
              <w:rPr>
                <w:bCs/>
                <w:noProof/>
              </w:rPr>
            </w:pPr>
            <w:r w:rsidRPr="005D509D">
              <w:rPr>
                <w:bCs/>
                <w:noProof/>
              </w:rPr>
              <w:t>Incidence of violent death and life threatening crimes reported per 1,000 persons</w:t>
            </w:r>
          </w:p>
        </w:tc>
        <w:tc>
          <w:tcPr>
            <w:tcW w:w="3686" w:type="dxa"/>
            <w:shd w:val="clear" w:color="auto" w:fill="auto"/>
          </w:tcPr>
          <w:p w14:paraId="4092A62B" w14:textId="77777777" w:rsidR="003863DA" w:rsidRPr="005D509D" w:rsidRDefault="003863DA" w:rsidP="00EF595D">
            <w:pPr>
              <w:suppressAutoHyphens w:val="0"/>
              <w:spacing w:before="40" w:after="120" w:line="220" w:lineRule="exact"/>
              <w:ind w:right="113"/>
              <w:rPr>
                <w:noProof/>
                <w:lang w:eastAsia="zh-CN"/>
              </w:rPr>
            </w:pPr>
            <w:r w:rsidRPr="005D509D">
              <w:rPr>
                <w:noProof/>
                <w:lang w:eastAsia="zh-CN"/>
              </w:rPr>
              <w:t>0.94 (2012)</w:t>
            </w:r>
          </w:p>
        </w:tc>
      </w:tr>
      <w:tr w:rsidR="003863DA" w:rsidRPr="005D509D" w14:paraId="59A34F4A" w14:textId="77777777" w:rsidTr="00EF595D">
        <w:tblPrEx>
          <w:tblLook w:val="0000" w:firstRow="0" w:lastRow="0" w:firstColumn="0" w:lastColumn="0" w:noHBand="0" w:noVBand="0"/>
        </w:tblPrEx>
        <w:trPr>
          <w:trHeight w:val="240"/>
        </w:trPr>
        <w:tc>
          <w:tcPr>
            <w:tcW w:w="3686" w:type="dxa"/>
            <w:shd w:val="clear" w:color="auto" w:fill="auto"/>
          </w:tcPr>
          <w:p w14:paraId="1CA7FB90" w14:textId="77777777" w:rsidR="003863DA" w:rsidRPr="005D509D" w:rsidRDefault="003863DA" w:rsidP="00EF595D">
            <w:pPr>
              <w:suppressAutoHyphens w:val="0"/>
              <w:spacing w:before="40" w:after="120" w:line="220" w:lineRule="exact"/>
              <w:ind w:right="113"/>
              <w:rPr>
                <w:bCs/>
                <w:noProof/>
              </w:rPr>
            </w:pPr>
            <w:r w:rsidRPr="005D509D">
              <w:rPr>
                <w:bCs/>
                <w:noProof/>
              </w:rPr>
              <w:t>Number of persons and rate (per 1,000 persons) who were arrested/brought before a court convicted/sentenced/incarcerated for violent or other serious crimes (such as homicide, robbery, assault and trafficking)</w:t>
            </w:r>
          </w:p>
        </w:tc>
        <w:tc>
          <w:tcPr>
            <w:tcW w:w="3686" w:type="dxa"/>
            <w:shd w:val="clear" w:color="auto" w:fill="auto"/>
          </w:tcPr>
          <w:p w14:paraId="736A8CAA" w14:textId="77777777" w:rsidR="003863DA" w:rsidRPr="005D509D" w:rsidRDefault="003863DA" w:rsidP="00EF595D">
            <w:pPr>
              <w:suppressAutoHyphens w:val="0"/>
              <w:spacing w:before="40" w:after="120" w:line="220" w:lineRule="exact"/>
              <w:ind w:right="113"/>
              <w:rPr>
                <w:noProof/>
                <w:lang w:eastAsia="zh-CN"/>
              </w:rPr>
            </w:pPr>
            <w:r w:rsidRPr="005D509D">
              <w:rPr>
                <w:noProof/>
                <w:lang w:eastAsia="zh-CN"/>
              </w:rPr>
              <w:t>25.42 (2012)</w:t>
            </w:r>
          </w:p>
        </w:tc>
      </w:tr>
      <w:tr w:rsidR="003863DA" w:rsidRPr="005D509D" w14:paraId="4A4D0B24" w14:textId="77777777" w:rsidTr="00EF595D">
        <w:tblPrEx>
          <w:tblLook w:val="0000" w:firstRow="0" w:lastRow="0" w:firstColumn="0" w:lastColumn="0" w:noHBand="0" w:noVBand="0"/>
        </w:tblPrEx>
        <w:trPr>
          <w:trHeight w:val="240"/>
        </w:trPr>
        <w:tc>
          <w:tcPr>
            <w:tcW w:w="3686" w:type="dxa"/>
            <w:shd w:val="clear" w:color="auto" w:fill="auto"/>
          </w:tcPr>
          <w:p w14:paraId="6925BBB2" w14:textId="77777777" w:rsidR="003863DA" w:rsidRPr="005D509D" w:rsidRDefault="003863DA" w:rsidP="00EF595D">
            <w:pPr>
              <w:suppressAutoHyphens w:val="0"/>
              <w:spacing w:before="40" w:after="120" w:line="220" w:lineRule="exact"/>
              <w:ind w:right="113"/>
              <w:rPr>
                <w:bCs/>
                <w:noProof/>
              </w:rPr>
            </w:pPr>
            <w:r w:rsidRPr="005D509D">
              <w:rPr>
                <w:bCs/>
                <w:noProof/>
              </w:rPr>
              <w:t>Number of reported cases of sexually motivated violence (such as rape, female genital mutilation, honour crimes and acid attacks).</w:t>
            </w:r>
          </w:p>
        </w:tc>
        <w:tc>
          <w:tcPr>
            <w:tcW w:w="3686" w:type="dxa"/>
            <w:shd w:val="clear" w:color="auto" w:fill="auto"/>
          </w:tcPr>
          <w:p w14:paraId="679E987E" w14:textId="77777777" w:rsidR="003863DA" w:rsidRPr="005D509D" w:rsidRDefault="003863DA" w:rsidP="00EF595D">
            <w:pPr>
              <w:suppressAutoHyphens w:val="0"/>
              <w:spacing w:before="40" w:after="120" w:line="220" w:lineRule="exact"/>
              <w:ind w:right="113"/>
              <w:rPr>
                <w:noProof/>
                <w:lang w:eastAsia="zh-CN"/>
              </w:rPr>
            </w:pPr>
            <w:r w:rsidRPr="005D509D">
              <w:rPr>
                <w:noProof/>
                <w:lang w:eastAsia="zh-CN"/>
              </w:rPr>
              <w:t>6.6 per 1,000 (2012)</w:t>
            </w:r>
          </w:p>
        </w:tc>
      </w:tr>
      <w:tr w:rsidR="003863DA" w:rsidRPr="005D509D" w14:paraId="1A020556" w14:textId="77777777" w:rsidTr="00705AF7">
        <w:tblPrEx>
          <w:tblLook w:val="0000" w:firstRow="0" w:lastRow="0" w:firstColumn="0" w:lastColumn="0" w:noHBand="0" w:noVBand="0"/>
        </w:tblPrEx>
        <w:trPr>
          <w:trHeight w:val="240"/>
        </w:trPr>
        <w:tc>
          <w:tcPr>
            <w:tcW w:w="3686" w:type="dxa"/>
            <w:tcBorders>
              <w:bottom w:val="nil"/>
            </w:tcBorders>
            <w:shd w:val="clear" w:color="auto" w:fill="auto"/>
          </w:tcPr>
          <w:p w14:paraId="08B1371A" w14:textId="77777777" w:rsidR="003863DA" w:rsidRPr="005D509D" w:rsidRDefault="003863DA" w:rsidP="00EF595D">
            <w:pPr>
              <w:suppressAutoHyphens w:val="0"/>
              <w:spacing w:before="40" w:after="120" w:line="220" w:lineRule="exact"/>
              <w:ind w:right="113"/>
              <w:rPr>
                <w:bCs/>
                <w:noProof/>
              </w:rPr>
            </w:pPr>
            <w:r w:rsidRPr="005D509D">
              <w:rPr>
                <w:bCs/>
                <w:noProof/>
              </w:rPr>
              <w:t>Maximum time of pre-trial detention (remand)</w:t>
            </w:r>
          </w:p>
        </w:tc>
        <w:tc>
          <w:tcPr>
            <w:tcW w:w="3686" w:type="dxa"/>
            <w:tcBorders>
              <w:bottom w:val="nil"/>
            </w:tcBorders>
            <w:shd w:val="clear" w:color="auto" w:fill="auto"/>
          </w:tcPr>
          <w:p w14:paraId="119B9DD1" w14:textId="3035DAAB" w:rsidR="003863DA" w:rsidRPr="005D509D" w:rsidRDefault="003863DA" w:rsidP="00EF595D">
            <w:pPr>
              <w:suppressAutoHyphens w:val="0"/>
              <w:spacing w:before="40" w:after="120" w:line="220" w:lineRule="exact"/>
              <w:ind w:right="113"/>
              <w:rPr>
                <w:noProof/>
                <w:lang w:eastAsia="zh-CN"/>
              </w:rPr>
            </w:pPr>
            <w:r w:rsidRPr="005D509D">
              <w:rPr>
                <w:noProof/>
                <w:lang w:eastAsia="zh-CN"/>
              </w:rPr>
              <w:t>Maximum: 28 months; Average: 4.6</w:t>
            </w:r>
            <w:r w:rsidR="00F20CBE" w:rsidRPr="005D509D">
              <w:rPr>
                <w:noProof/>
                <w:lang w:eastAsia="zh-CN"/>
              </w:rPr>
              <w:t xml:space="preserve"> </w:t>
            </w:r>
            <w:r w:rsidRPr="005D509D">
              <w:rPr>
                <w:noProof/>
                <w:lang w:eastAsia="zh-CN"/>
              </w:rPr>
              <w:t>months. (August 2013)</w:t>
            </w:r>
          </w:p>
        </w:tc>
      </w:tr>
      <w:tr w:rsidR="003863DA" w:rsidRPr="005D509D" w14:paraId="2C834EAF" w14:textId="77777777" w:rsidTr="00705AF7">
        <w:tblPrEx>
          <w:tblLook w:val="0000" w:firstRow="0" w:lastRow="0" w:firstColumn="0" w:lastColumn="0" w:noHBand="0" w:noVBand="0"/>
        </w:tblPrEx>
        <w:trPr>
          <w:trHeight w:val="240"/>
        </w:trPr>
        <w:tc>
          <w:tcPr>
            <w:tcW w:w="3686" w:type="dxa"/>
            <w:tcBorders>
              <w:top w:val="nil"/>
              <w:bottom w:val="nil"/>
            </w:tcBorders>
            <w:shd w:val="clear" w:color="auto" w:fill="auto"/>
          </w:tcPr>
          <w:p w14:paraId="5A9386BD" w14:textId="77777777" w:rsidR="003863DA" w:rsidRPr="005D509D" w:rsidRDefault="003863DA" w:rsidP="00EF595D">
            <w:pPr>
              <w:suppressAutoHyphens w:val="0"/>
              <w:spacing w:before="40" w:after="120" w:line="220" w:lineRule="exact"/>
              <w:ind w:right="113"/>
              <w:rPr>
                <w:bCs/>
                <w:noProof/>
              </w:rPr>
            </w:pPr>
            <w:r w:rsidRPr="005D509D">
              <w:rPr>
                <w:bCs/>
                <w:noProof/>
              </w:rPr>
              <w:t>Prison population with breakdown by offence and length of sentence</w:t>
            </w:r>
          </w:p>
        </w:tc>
        <w:tc>
          <w:tcPr>
            <w:tcW w:w="3686" w:type="dxa"/>
            <w:tcBorders>
              <w:top w:val="nil"/>
              <w:bottom w:val="nil"/>
            </w:tcBorders>
            <w:shd w:val="clear" w:color="auto" w:fill="auto"/>
          </w:tcPr>
          <w:p w14:paraId="68A4D9F9" w14:textId="5FF28079" w:rsidR="003863DA" w:rsidRPr="005D509D" w:rsidRDefault="003863DA" w:rsidP="00EF595D">
            <w:pPr>
              <w:suppressAutoHyphens w:val="0"/>
              <w:spacing w:before="40" w:after="120" w:line="220" w:lineRule="exact"/>
              <w:ind w:right="113"/>
              <w:rPr>
                <w:noProof/>
                <w:lang w:eastAsia="zh-CN"/>
              </w:rPr>
            </w:pPr>
            <w:r w:rsidRPr="005D509D">
              <w:rPr>
                <w:noProof/>
                <w:lang w:eastAsia="zh-CN"/>
              </w:rPr>
              <w:t xml:space="preserve">155 convicted persons (as of April 2019 to </w:t>
            </w:r>
            <w:r w:rsidRPr="005D509D">
              <w:t xml:space="preserve">31st April 2020). </w:t>
            </w:r>
            <w:proofErr w:type="spellStart"/>
            <w:r w:rsidRPr="005D509D">
              <w:t>Unco</w:t>
            </w:r>
            <w:r w:rsidR="005D509D">
              <w:t>n</w:t>
            </w:r>
            <w:r w:rsidRPr="005D509D">
              <w:t>victed</w:t>
            </w:r>
            <w:proofErr w:type="spellEnd"/>
            <w:r w:rsidRPr="005D509D">
              <w:rPr>
                <w:noProof/>
                <w:lang w:eastAsia="zh-CN"/>
              </w:rPr>
              <w:t xml:space="preserve"> persons (161).</w:t>
            </w:r>
          </w:p>
          <w:p w14:paraId="174B1314" w14:textId="77777777" w:rsidR="003863DA" w:rsidRPr="005D509D" w:rsidRDefault="003863DA" w:rsidP="00EF595D">
            <w:pPr>
              <w:suppressAutoHyphens w:val="0"/>
              <w:spacing w:before="40" w:after="120" w:line="220" w:lineRule="exact"/>
              <w:ind w:right="113"/>
              <w:rPr>
                <w:noProof/>
                <w:lang w:eastAsia="zh-CN"/>
              </w:rPr>
            </w:pPr>
            <w:r w:rsidRPr="005D509D">
              <w:rPr>
                <w:noProof/>
                <w:lang w:eastAsia="zh-CN"/>
              </w:rPr>
              <w:t>Breakdown by offence</w:t>
            </w:r>
            <w:r w:rsidRPr="005D509D">
              <w:rPr>
                <w:rStyle w:val="FootnoteReference"/>
                <w:sz w:val="20"/>
              </w:rPr>
              <w:footnoteReference w:id="291"/>
            </w:r>
            <w:r w:rsidRPr="005D509D">
              <w:rPr>
                <w:noProof/>
                <w:lang w:eastAsia="zh-CN"/>
              </w:rPr>
              <w:t>: violence against the person (9); sexual offences (2); burglary (9); theft and handling (12); fraud and forgery (1); drug offences (4); motoring offences (3); other offences (13).</w:t>
            </w:r>
          </w:p>
          <w:p w14:paraId="3627B624" w14:textId="77777777" w:rsidR="003863DA" w:rsidRPr="005D509D" w:rsidRDefault="003863DA" w:rsidP="00EF595D">
            <w:pPr>
              <w:suppressAutoHyphens w:val="0"/>
              <w:spacing w:before="40" w:after="120" w:line="220" w:lineRule="exact"/>
              <w:ind w:right="113"/>
              <w:rPr>
                <w:noProof/>
                <w:lang w:eastAsia="zh-CN"/>
              </w:rPr>
            </w:pPr>
            <w:r w:rsidRPr="005D509D">
              <w:rPr>
                <w:noProof/>
                <w:lang w:eastAsia="zh-CN"/>
              </w:rPr>
              <w:t>Breakdown by length of sentence: less than or equal to 6 months (62); greater than 6 months to less than 12 months (17); 12 months to less than 4 years (18); 4 years or more – excluding indeterminate sentences (4); indeterminate sentences (1).</w:t>
            </w:r>
          </w:p>
        </w:tc>
      </w:tr>
      <w:tr w:rsidR="003863DA" w:rsidRPr="005D509D" w14:paraId="7C631DA9" w14:textId="77777777" w:rsidTr="00705AF7">
        <w:tblPrEx>
          <w:tblLook w:val="0000" w:firstRow="0" w:lastRow="0" w:firstColumn="0" w:lastColumn="0" w:noHBand="0" w:noVBand="0"/>
        </w:tblPrEx>
        <w:trPr>
          <w:trHeight w:val="240"/>
        </w:trPr>
        <w:tc>
          <w:tcPr>
            <w:tcW w:w="3686" w:type="dxa"/>
            <w:tcBorders>
              <w:top w:val="nil"/>
            </w:tcBorders>
            <w:shd w:val="clear" w:color="auto" w:fill="auto"/>
          </w:tcPr>
          <w:p w14:paraId="446E4D9D" w14:textId="77777777" w:rsidR="003863DA" w:rsidRPr="005D509D" w:rsidRDefault="003863DA" w:rsidP="00EF595D">
            <w:pPr>
              <w:suppressAutoHyphens w:val="0"/>
              <w:spacing w:before="40" w:after="120" w:line="220" w:lineRule="exact"/>
              <w:ind w:right="113"/>
              <w:rPr>
                <w:bCs/>
                <w:noProof/>
              </w:rPr>
            </w:pPr>
            <w:r w:rsidRPr="005D509D">
              <w:rPr>
                <w:bCs/>
                <w:noProof/>
              </w:rPr>
              <w:t>Incidence of death in custody</w:t>
            </w:r>
          </w:p>
        </w:tc>
        <w:tc>
          <w:tcPr>
            <w:tcW w:w="3686" w:type="dxa"/>
            <w:tcBorders>
              <w:top w:val="nil"/>
            </w:tcBorders>
            <w:shd w:val="clear" w:color="auto" w:fill="auto"/>
          </w:tcPr>
          <w:p w14:paraId="56A46929" w14:textId="77777777" w:rsidR="003863DA" w:rsidRPr="005D509D" w:rsidRDefault="003863DA" w:rsidP="00EF595D">
            <w:pPr>
              <w:suppressAutoHyphens w:val="0"/>
              <w:spacing w:before="40" w:after="120" w:line="220" w:lineRule="exact"/>
              <w:ind w:right="113"/>
              <w:rPr>
                <w:noProof/>
                <w:lang w:eastAsia="zh-CN"/>
              </w:rPr>
            </w:pPr>
            <w:r w:rsidRPr="005D509D">
              <w:rPr>
                <w:noProof/>
                <w:lang w:eastAsia="zh-CN"/>
              </w:rPr>
              <w:t>Nil.</w:t>
            </w:r>
          </w:p>
        </w:tc>
      </w:tr>
      <w:tr w:rsidR="003863DA" w:rsidRPr="005D509D" w14:paraId="70D94DB8" w14:textId="77777777" w:rsidTr="00EF595D">
        <w:tblPrEx>
          <w:tblLook w:val="0000" w:firstRow="0" w:lastRow="0" w:firstColumn="0" w:lastColumn="0" w:noHBand="0" w:noVBand="0"/>
        </w:tblPrEx>
        <w:trPr>
          <w:trHeight w:val="240"/>
        </w:trPr>
        <w:tc>
          <w:tcPr>
            <w:tcW w:w="3686" w:type="dxa"/>
            <w:shd w:val="clear" w:color="auto" w:fill="auto"/>
          </w:tcPr>
          <w:p w14:paraId="0175DF73" w14:textId="77777777" w:rsidR="003863DA" w:rsidRPr="005D509D" w:rsidRDefault="003863DA" w:rsidP="00EF595D">
            <w:pPr>
              <w:suppressAutoHyphens w:val="0"/>
              <w:spacing w:before="40" w:after="120" w:line="220" w:lineRule="exact"/>
              <w:ind w:right="113"/>
              <w:rPr>
                <w:bCs/>
                <w:noProof/>
              </w:rPr>
            </w:pPr>
            <w:r w:rsidRPr="005D509D">
              <w:rPr>
                <w:bCs/>
                <w:noProof/>
              </w:rPr>
              <w:t>Number of persons executed under the death penalty per year</w:t>
            </w:r>
            <w:r w:rsidRPr="005D509D">
              <w:rPr>
                <w:rStyle w:val="FootnoteReference"/>
                <w:sz w:val="20"/>
              </w:rPr>
              <w:footnoteReference w:id="292"/>
            </w:r>
          </w:p>
        </w:tc>
        <w:tc>
          <w:tcPr>
            <w:tcW w:w="3686" w:type="dxa"/>
            <w:shd w:val="clear" w:color="auto" w:fill="auto"/>
          </w:tcPr>
          <w:p w14:paraId="2209E66B" w14:textId="77777777" w:rsidR="003863DA" w:rsidRPr="005D509D" w:rsidRDefault="003863DA" w:rsidP="00EF595D">
            <w:pPr>
              <w:suppressAutoHyphens w:val="0"/>
              <w:spacing w:before="40" w:after="120" w:line="220" w:lineRule="exact"/>
              <w:ind w:right="113"/>
              <w:rPr>
                <w:noProof/>
                <w:lang w:eastAsia="zh-CN"/>
              </w:rPr>
            </w:pPr>
            <w:r w:rsidRPr="005D509D">
              <w:rPr>
                <w:noProof/>
                <w:lang w:eastAsia="zh-CN"/>
              </w:rPr>
              <w:t>0</w:t>
            </w:r>
          </w:p>
        </w:tc>
      </w:tr>
      <w:tr w:rsidR="003863DA" w:rsidRPr="005D509D" w14:paraId="73831E7C" w14:textId="77777777" w:rsidTr="00EF595D">
        <w:tblPrEx>
          <w:tblLook w:val="0000" w:firstRow="0" w:lastRow="0" w:firstColumn="0" w:lastColumn="0" w:noHBand="0" w:noVBand="0"/>
        </w:tblPrEx>
        <w:trPr>
          <w:trHeight w:val="240"/>
        </w:trPr>
        <w:tc>
          <w:tcPr>
            <w:tcW w:w="3686" w:type="dxa"/>
            <w:shd w:val="clear" w:color="auto" w:fill="auto"/>
          </w:tcPr>
          <w:p w14:paraId="5B876FAF" w14:textId="77777777" w:rsidR="003863DA" w:rsidRPr="005D509D" w:rsidRDefault="003863DA" w:rsidP="00EF595D">
            <w:pPr>
              <w:suppressAutoHyphens w:val="0"/>
              <w:spacing w:before="40" w:after="120" w:line="220" w:lineRule="exact"/>
              <w:ind w:right="113"/>
              <w:rPr>
                <w:bCs/>
                <w:noProof/>
              </w:rPr>
            </w:pPr>
            <w:r w:rsidRPr="005D509D">
              <w:rPr>
                <w:bCs/>
                <w:noProof/>
              </w:rPr>
              <w:t>Average backlog of cases per judge at different levels of the judicial system</w:t>
            </w:r>
          </w:p>
        </w:tc>
        <w:tc>
          <w:tcPr>
            <w:tcW w:w="3686" w:type="dxa"/>
            <w:shd w:val="clear" w:color="auto" w:fill="auto"/>
          </w:tcPr>
          <w:p w14:paraId="75D47B17" w14:textId="77777777" w:rsidR="003863DA" w:rsidRPr="005D509D" w:rsidRDefault="003863DA" w:rsidP="00EF595D">
            <w:pPr>
              <w:suppressAutoHyphens w:val="0"/>
              <w:spacing w:before="40" w:after="120" w:line="220" w:lineRule="exact"/>
              <w:ind w:right="113"/>
              <w:rPr>
                <w:noProof/>
                <w:lang w:eastAsia="zh-CN"/>
              </w:rPr>
            </w:pPr>
            <w:r w:rsidRPr="005D509D">
              <w:rPr>
                <w:noProof/>
                <w:lang w:eastAsia="zh-CN"/>
              </w:rPr>
              <w:t>Information not yet available</w:t>
            </w:r>
          </w:p>
        </w:tc>
      </w:tr>
      <w:tr w:rsidR="003863DA" w:rsidRPr="005D509D" w14:paraId="3C2876BB" w14:textId="77777777" w:rsidTr="00EF595D">
        <w:tblPrEx>
          <w:tblLook w:val="0000" w:firstRow="0" w:lastRow="0" w:firstColumn="0" w:lastColumn="0" w:noHBand="0" w:noVBand="0"/>
        </w:tblPrEx>
        <w:trPr>
          <w:trHeight w:val="240"/>
        </w:trPr>
        <w:tc>
          <w:tcPr>
            <w:tcW w:w="3686" w:type="dxa"/>
            <w:shd w:val="clear" w:color="auto" w:fill="auto"/>
          </w:tcPr>
          <w:p w14:paraId="08356214" w14:textId="77777777" w:rsidR="003863DA" w:rsidRPr="005D509D" w:rsidRDefault="003863DA" w:rsidP="00EF595D">
            <w:pPr>
              <w:suppressAutoHyphens w:val="0"/>
              <w:spacing w:before="40" w:after="120" w:line="220" w:lineRule="exact"/>
              <w:ind w:right="113"/>
              <w:rPr>
                <w:bCs/>
                <w:noProof/>
              </w:rPr>
            </w:pPr>
            <w:r w:rsidRPr="005D509D">
              <w:rPr>
                <w:bCs/>
                <w:noProof/>
              </w:rPr>
              <w:t>Number of police/security personnel per 1,000 persons</w:t>
            </w:r>
          </w:p>
        </w:tc>
        <w:tc>
          <w:tcPr>
            <w:tcW w:w="3686" w:type="dxa"/>
            <w:shd w:val="clear" w:color="auto" w:fill="auto"/>
          </w:tcPr>
          <w:p w14:paraId="03004374" w14:textId="77777777" w:rsidR="003863DA" w:rsidRPr="005D509D" w:rsidRDefault="003863DA" w:rsidP="00EF595D">
            <w:pPr>
              <w:suppressAutoHyphens w:val="0"/>
              <w:spacing w:before="40" w:after="120" w:line="220" w:lineRule="exact"/>
              <w:ind w:right="113"/>
              <w:rPr>
                <w:noProof/>
                <w:lang w:eastAsia="zh-CN"/>
              </w:rPr>
            </w:pPr>
            <w:r w:rsidRPr="005D509D">
              <w:rPr>
                <w:noProof/>
                <w:lang w:eastAsia="zh-CN"/>
              </w:rPr>
              <w:t>9.5 (August 2013)</w:t>
            </w:r>
          </w:p>
        </w:tc>
      </w:tr>
      <w:tr w:rsidR="003863DA" w:rsidRPr="005D509D" w14:paraId="710DFCCE" w14:textId="77777777" w:rsidTr="00EF595D">
        <w:tblPrEx>
          <w:tblLook w:val="0000" w:firstRow="0" w:lastRow="0" w:firstColumn="0" w:lastColumn="0" w:noHBand="0" w:noVBand="0"/>
        </w:tblPrEx>
        <w:trPr>
          <w:trHeight w:val="240"/>
        </w:trPr>
        <w:tc>
          <w:tcPr>
            <w:tcW w:w="3686" w:type="dxa"/>
            <w:shd w:val="clear" w:color="auto" w:fill="auto"/>
          </w:tcPr>
          <w:p w14:paraId="775FC99C" w14:textId="77777777" w:rsidR="003863DA" w:rsidRPr="005D509D" w:rsidRDefault="003863DA" w:rsidP="00EF595D">
            <w:pPr>
              <w:suppressAutoHyphens w:val="0"/>
              <w:spacing w:before="40" w:after="120" w:line="220" w:lineRule="exact"/>
              <w:ind w:right="113"/>
              <w:rPr>
                <w:bCs/>
                <w:noProof/>
              </w:rPr>
            </w:pPr>
            <w:r w:rsidRPr="005D509D">
              <w:rPr>
                <w:bCs/>
                <w:noProof/>
              </w:rPr>
              <w:t>Number of prosecutors and judges per 1,000</w:t>
            </w:r>
          </w:p>
        </w:tc>
        <w:tc>
          <w:tcPr>
            <w:tcW w:w="3686" w:type="dxa"/>
            <w:shd w:val="clear" w:color="auto" w:fill="auto"/>
          </w:tcPr>
          <w:p w14:paraId="30C6692C" w14:textId="77777777" w:rsidR="003863DA" w:rsidRPr="005D509D" w:rsidRDefault="003863DA" w:rsidP="00EF595D">
            <w:pPr>
              <w:suppressAutoHyphens w:val="0"/>
              <w:spacing w:before="40" w:after="120" w:line="220" w:lineRule="exact"/>
              <w:ind w:right="113"/>
              <w:rPr>
                <w:lang w:eastAsia="zh-CN"/>
              </w:rPr>
            </w:pPr>
            <w:r w:rsidRPr="005D509D">
              <w:rPr>
                <w:lang w:eastAsia="zh-CN"/>
              </w:rPr>
              <w:t>Prosecutors: 0.3</w:t>
            </w:r>
          </w:p>
          <w:p w14:paraId="46BD8E6E" w14:textId="77777777" w:rsidR="003863DA" w:rsidRPr="005D509D" w:rsidRDefault="003863DA" w:rsidP="00EF595D">
            <w:pPr>
              <w:suppressAutoHyphens w:val="0"/>
              <w:spacing w:before="40" w:after="120" w:line="220" w:lineRule="exact"/>
              <w:ind w:right="113"/>
              <w:rPr>
                <w:noProof/>
                <w:lang w:eastAsia="zh-CN"/>
              </w:rPr>
            </w:pPr>
            <w:r w:rsidRPr="005D509D">
              <w:rPr>
                <w:lang w:eastAsia="zh-CN"/>
              </w:rPr>
              <w:t>Judges: 0.2</w:t>
            </w:r>
          </w:p>
        </w:tc>
      </w:tr>
      <w:tr w:rsidR="003863DA" w:rsidRPr="005D509D" w14:paraId="4E4FFC81" w14:textId="77777777" w:rsidTr="00EF595D">
        <w:tblPrEx>
          <w:tblLook w:val="0000" w:firstRow="0" w:lastRow="0" w:firstColumn="0" w:lastColumn="0" w:noHBand="0" w:noVBand="0"/>
        </w:tblPrEx>
        <w:trPr>
          <w:trHeight w:val="240"/>
        </w:trPr>
        <w:tc>
          <w:tcPr>
            <w:tcW w:w="3686" w:type="dxa"/>
            <w:shd w:val="clear" w:color="auto" w:fill="auto"/>
          </w:tcPr>
          <w:p w14:paraId="40A86BCA" w14:textId="77777777" w:rsidR="003863DA" w:rsidRPr="005D509D" w:rsidRDefault="003863DA" w:rsidP="00EF595D">
            <w:pPr>
              <w:suppressAutoHyphens w:val="0"/>
              <w:spacing w:before="40" w:after="120" w:line="220" w:lineRule="exact"/>
              <w:ind w:right="113"/>
              <w:rPr>
                <w:bCs/>
                <w:noProof/>
              </w:rPr>
            </w:pPr>
            <w:r w:rsidRPr="005D509D">
              <w:rPr>
                <w:bCs/>
                <w:noProof/>
              </w:rPr>
              <w:t>Share of public expenditure on police/security and judiciary</w:t>
            </w:r>
          </w:p>
        </w:tc>
        <w:tc>
          <w:tcPr>
            <w:tcW w:w="3686" w:type="dxa"/>
            <w:shd w:val="clear" w:color="auto" w:fill="auto"/>
          </w:tcPr>
          <w:p w14:paraId="183BEF17" w14:textId="77777777" w:rsidR="003863DA" w:rsidRPr="005D509D" w:rsidRDefault="003863DA" w:rsidP="00EF595D">
            <w:pPr>
              <w:suppressAutoHyphens w:val="0"/>
              <w:spacing w:before="40" w:after="120" w:line="220" w:lineRule="exact"/>
              <w:ind w:right="113"/>
              <w:rPr>
                <w:noProof/>
                <w:lang w:eastAsia="zh-CN"/>
              </w:rPr>
            </w:pPr>
            <w:r w:rsidRPr="005D509D">
              <w:rPr>
                <w:noProof/>
                <w:lang w:eastAsia="zh-CN"/>
              </w:rPr>
              <w:t>Information not yet available. But in 2012/13, US$15.9m were spent on the police.</w:t>
            </w:r>
          </w:p>
        </w:tc>
      </w:tr>
      <w:tr w:rsidR="003863DA" w:rsidRPr="005D509D" w14:paraId="0D4DD9D9" w14:textId="77777777" w:rsidTr="00EF595D">
        <w:tblPrEx>
          <w:tblLook w:val="0000" w:firstRow="0" w:lastRow="0" w:firstColumn="0" w:lastColumn="0" w:noHBand="0" w:noVBand="0"/>
        </w:tblPrEx>
        <w:trPr>
          <w:trHeight w:val="240"/>
        </w:trPr>
        <w:tc>
          <w:tcPr>
            <w:tcW w:w="3686" w:type="dxa"/>
            <w:shd w:val="clear" w:color="auto" w:fill="auto"/>
          </w:tcPr>
          <w:p w14:paraId="6D96AEB6" w14:textId="77777777" w:rsidR="003863DA" w:rsidRPr="005D509D" w:rsidRDefault="003863DA" w:rsidP="00EF595D">
            <w:pPr>
              <w:suppressAutoHyphens w:val="0"/>
              <w:spacing w:before="40" w:after="120" w:line="220" w:lineRule="exact"/>
              <w:ind w:right="113"/>
              <w:rPr>
                <w:bCs/>
                <w:noProof/>
              </w:rPr>
            </w:pPr>
            <w:r w:rsidRPr="005D509D">
              <w:rPr>
                <w:bCs/>
                <w:noProof/>
              </w:rPr>
              <w:t>Of the accused and detained persons who apply for free legal aid, the proportion of those who receive it</w:t>
            </w:r>
          </w:p>
        </w:tc>
        <w:tc>
          <w:tcPr>
            <w:tcW w:w="3686" w:type="dxa"/>
            <w:shd w:val="clear" w:color="auto" w:fill="auto"/>
          </w:tcPr>
          <w:p w14:paraId="48B971C1" w14:textId="0585E2FC" w:rsidR="003863DA" w:rsidRPr="005D509D" w:rsidRDefault="003863DA" w:rsidP="00EF595D">
            <w:pPr>
              <w:suppressAutoHyphens w:val="0"/>
              <w:spacing w:before="40" w:after="120" w:line="220" w:lineRule="exact"/>
              <w:ind w:right="113"/>
              <w:rPr>
                <w:noProof/>
                <w:lang w:eastAsia="zh-CN"/>
              </w:rPr>
            </w:pPr>
            <w:r w:rsidRPr="005D509D">
              <w:rPr>
                <w:noProof/>
                <w:lang w:eastAsia="zh-CN"/>
              </w:rPr>
              <w:t xml:space="preserve">Information not yet available. </w:t>
            </w:r>
            <w:r w:rsidR="005D509D">
              <w:rPr>
                <w:noProof/>
                <w:lang w:eastAsia="zh-CN"/>
              </w:rPr>
              <w:t xml:space="preserve">Most </w:t>
            </w:r>
            <w:r w:rsidRPr="005D509D">
              <w:rPr>
                <w:lang w:eastAsia="zh-CN"/>
              </w:rPr>
              <w:t>Supreme Court matters receive legal aid if requested.</w:t>
            </w:r>
          </w:p>
        </w:tc>
      </w:tr>
      <w:tr w:rsidR="003863DA" w:rsidRPr="005D509D" w14:paraId="6409CD18" w14:textId="77777777" w:rsidTr="00EF595D">
        <w:tblPrEx>
          <w:tblLook w:val="0000" w:firstRow="0" w:lastRow="0" w:firstColumn="0" w:lastColumn="0" w:noHBand="0" w:noVBand="0"/>
        </w:tblPrEx>
        <w:trPr>
          <w:trHeight w:val="240"/>
        </w:trPr>
        <w:tc>
          <w:tcPr>
            <w:tcW w:w="3686" w:type="dxa"/>
            <w:shd w:val="clear" w:color="auto" w:fill="auto"/>
          </w:tcPr>
          <w:p w14:paraId="7EAB2069" w14:textId="77777777" w:rsidR="003863DA" w:rsidRPr="005D509D" w:rsidRDefault="003863DA" w:rsidP="00EF595D">
            <w:pPr>
              <w:suppressAutoHyphens w:val="0"/>
              <w:spacing w:before="40" w:after="120" w:line="220" w:lineRule="exact"/>
              <w:ind w:right="113"/>
              <w:rPr>
                <w:bCs/>
                <w:noProof/>
              </w:rPr>
            </w:pPr>
            <w:r w:rsidRPr="005D509D">
              <w:rPr>
                <w:bCs/>
                <w:noProof/>
              </w:rPr>
              <w:t>Proportion of victims compensated after adjudication, by type of crime</w:t>
            </w:r>
          </w:p>
        </w:tc>
        <w:tc>
          <w:tcPr>
            <w:tcW w:w="3686" w:type="dxa"/>
            <w:shd w:val="clear" w:color="auto" w:fill="auto"/>
          </w:tcPr>
          <w:p w14:paraId="06076066" w14:textId="4316017D" w:rsidR="003863DA" w:rsidRPr="005D509D" w:rsidRDefault="003863DA" w:rsidP="00EF595D">
            <w:pPr>
              <w:suppressAutoHyphens w:val="0"/>
              <w:spacing w:before="40" w:after="120" w:line="220" w:lineRule="exact"/>
              <w:ind w:right="113"/>
              <w:rPr>
                <w:noProof/>
                <w:lang w:eastAsia="zh-CN"/>
              </w:rPr>
            </w:pPr>
            <w:r w:rsidRPr="005D509D">
              <w:rPr>
                <w:noProof/>
                <w:lang w:eastAsia="zh-CN"/>
              </w:rPr>
              <w:t xml:space="preserve">Information not yet available. For </w:t>
            </w:r>
            <w:r w:rsidR="005D509D" w:rsidRPr="005D509D">
              <w:rPr>
                <w:lang w:eastAsia="zh-CN"/>
              </w:rPr>
              <w:t>property</w:t>
            </w:r>
            <w:r w:rsidRPr="005D509D">
              <w:rPr>
                <w:lang w:eastAsia="zh-CN"/>
              </w:rPr>
              <w:t xml:space="preserve"> crimes only, high rate of compensation ordered by the court. </w:t>
            </w:r>
          </w:p>
        </w:tc>
      </w:tr>
    </w:tbl>
    <w:p w14:paraId="670DF9B8" w14:textId="77777777" w:rsidR="003863DA" w:rsidRPr="005D509D" w:rsidRDefault="003863DA" w:rsidP="003863DA">
      <w:pPr>
        <w:pStyle w:val="H1G"/>
      </w:pPr>
      <w:bookmarkStart w:id="416" w:name="_Toc390761656"/>
      <w:r w:rsidRPr="005D509D">
        <w:tab/>
      </w:r>
      <w:bookmarkStart w:id="417" w:name="_Toc115097296"/>
      <w:r w:rsidRPr="005D509D">
        <w:t>B.</w:t>
      </w:r>
      <w:r w:rsidRPr="005D509D">
        <w:tab/>
        <w:t>Constitutional, political and legal structure</w:t>
      </w:r>
      <w:bookmarkEnd w:id="416"/>
      <w:bookmarkEnd w:id="417"/>
    </w:p>
    <w:p w14:paraId="1E31E62E" w14:textId="77777777" w:rsidR="003863DA" w:rsidRPr="005D509D" w:rsidRDefault="003863DA" w:rsidP="00697131">
      <w:pPr>
        <w:pStyle w:val="SingleTxtG"/>
      </w:pPr>
      <w:r w:rsidRPr="005D509D">
        <w:rPr>
          <w:bCs/>
        </w:rPr>
        <w:t>147.</w:t>
      </w:r>
      <w:r w:rsidRPr="005D509D">
        <w:rPr>
          <w:bCs/>
        </w:rPr>
        <w:tab/>
      </w:r>
      <w:r w:rsidRPr="005D509D">
        <w:t>The Turks and Caicos Islands is a British Overseas Territory, with a Governor and a Ministerial system of government. The new constitution came into force in July 2011 through The Turks and Caicos Islands Constitution Order 2011</w:t>
      </w:r>
      <w:r w:rsidRPr="005D509D">
        <w:rPr>
          <w:rStyle w:val="FootnoteReference"/>
        </w:rPr>
        <w:footnoteReference w:id="293"/>
      </w:r>
      <w:r w:rsidRPr="005D509D">
        <w:t xml:space="preserve">. </w:t>
      </w:r>
    </w:p>
    <w:p w14:paraId="7B58407C" w14:textId="77777777" w:rsidR="003863DA" w:rsidRPr="005D509D" w:rsidRDefault="003863DA" w:rsidP="003863DA">
      <w:pPr>
        <w:pStyle w:val="H23G"/>
      </w:pPr>
      <w:bookmarkStart w:id="418" w:name="_Toc390761658"/>
      <w:r w:rsidRPr="005D509D">
        <w:tab/>
      </w:r>
      <w:r w:rsidRPr="005D509D">
        <w:tab/>
        <w:t>House of Assembly</w:t>
      </w:r>
      <w:bookmarkEnd w:id="418"/>
    </w:p>
    <w:p w14:paraId="03AEC3B8" w14:textId="77777777" w:rsidR="003863DA" w:rsidRPr="005D509D" w:rsidRDefault="003863DA" w:rsidP="00697131">
      <w:pPr>
        <w:pStyle w:val="SingleTxtG"/>
      </w:pPr>
      <w:r w:rsidRPr="005D509D">
        <w:rPr>
          <w:bCs/>
        </w:rPr>
        <w:t>148.</w:t>
      </w:r>
      <w:r w:rsidRPr="005D509D">
        <w:rPr>
          <w:bCs/>
        </w:rPr>
        <w:tab/>
      </w:r>
      <w:r w:rsidRPr="005D509D">
        <w:t xml:space="preserve">The House of Assembly consists of a Speaker, 15 elected Members, 4 appointed Members and the Attorney General. The legislature is responsible for enacting laws for the peace, order and good government of the Islands. It should be noted that the Attorney General does not have the right to vote within the House of Assembly. </w:t>
      </w:r>
    </w:p>
    <w:p w14:paraId="62972842" w14:textId="77777777" w:rsidR="003863DA" w:rsidRPr="005D509D" w:rsidRDefault="003863DA" w:rsidP="003863DA">
      <w:pPr>
        <w:pStyle w:val="H23G"/>
      </w:pPr>
      <w:bookmarkStart w:id="419" w:name="_Toc390761659"/>
      <w:bookmarkStart w:id="420" w:name="OLE_LINK69"/>
      <w:bookmarkStart w:id="421" w:name="OLE_LINK70"/>
      <w:r w:rsidRPr="005D509D">
        <w:tab/>
      </w:r>
      <w:r w:rsidRPr="005D509D">
        <w:tab/>
        <w:t>Executive</w:t>
      </w:r>
      <w:bookmarkEnd w:id="419"/>
    </w:p>
    <w:bookmarkEnd w:id="420"/>
    <w:bookmarkEnd w:id="421"/>
    <w:p w14:paraId="5BF05194" w14:textId="77777777" w:rsidR="003863DA" w:rsidRPr="005D509D" w:rsidRDefault="003863DA" w:rsidP="00697131">
      <w:pPr>
        <w:pStyle w:val="SingleTxtG"/>
      </w:pPr>
      <w:r w:rsidRPr="005D509D">
        <w:rPr>
          <w:bCs/>
        </w:rPr>
        <w:t>149.</w:t>
      </w:r>
      <w:r w:rsidRPr="005D509D">
        <w:rPr>
          <w:bCs/>
        </w:rPr>
        <w:tab/>
      </w:r>
      <w:r w:rsidRPr="005D509D">
        <w:t>Under The Turks and Caicos Islands Constitution Order 2011, the Governor is appointed by the Sovereign (the Head of State), is HM Representative in the Islands, and continues to be the executive authority. There is also a Deputy Governor, who must be a Belonger (an individual free of immigration restrictions on the amount of time he/she can remain in the Islands) and is appointed by the Governor. The Executive Government is based on the Cabinet which consists of: the Premier, who is appointed by the Governor; six ministers; the Deputy Governor; and the Attorney General. The Governor is the Chairman of the Cabinet.</w:t>
      </w:r>
    </w:p>
    <w:p w14:paraId="2D76804B" w14:textId="77777777" w:rsidR="003863DA" w:rsidRPr="005D509D" w:rsidRDefault="003863DA" w:rsidP="00697131">
      <w:pPr>
        <w:pStyle w:val="SingleTxtG"/>
      </w:pPr>
      <w:r w:rsidRPr="005D509D">
        <w:rPr>
          <w:bCs/>
        </w:rPr>
        <w:t>150.</w:t>
      </w:r>
      <w:r w:rsidRPr="005D509D">
        <w:rPr>
          <w:bCs/>
        </w:rPr>
        <w:tab/>
      </w:r>
      <w:r w:rsidRPr="005D509D">
        <w:t xml:space="preserve">The Governor remains responsible for external affairs, defence, internal security including the Police Force, and some public service matters, including the regulation of international financial services, consulting Cabinet as necessary. An Advisory National Security Council, chaired by the Governor, has been established to make recommendations on national security issues. Ministers continue to have responsibilities outside of those areas reserved for the Governor. </w:t>
      </w:r>
    </w:p>
    <w:p w14:paraId="36249BCE" w14:textId="77777777" w:rsidR="003863DA" w:rsidRPr="005D509D" w:rsidRDefault="003863DA" w:rsidP="003863DA">
      <w:pPr>
        <w:pStyle w:val="H23G"/>
      </w:pPr>
      <w:bookmarkStart w:id="422" w:name="_Toc390761660"/>
      <w:bookmarkStart w:id="423" w:name="OLE_LINK75"/>
      <w:bookmarkStart w:id="424" w:name="OLE_LINK76"/>
      <w:r w:rsidRPr="005D509D">
        <w:tab/>
      </w:r>
      <w:r w:rsidRPr="005D509D">
        <w:tab/>
        <w:t>Judiciary and the administration of justice</w:t>
      </w:r>
      <w:bookmarkEnd w:id="422"/>
    </w:p>
    <w:p w14:paraId="357A1084" w14:textId="13DE4911" w:rsidR="003863DA" w:rsidRPr="005D509D" w:rsidRDefault="00D651E7" w:rsidP="00697131">
      <w:pPr>
        <w:pStyle w:val="SingleTxtG"/>
      </w:pPr>
      <w:r w:rsidRPr="005D509D">
        <w:t>151.</w:t>
      </w:r>
      <w:r w:rsidRPr="005D509D">
        <w:tab/>
      </w:r>
      <w:r w:rsidR="003863DA" w:rsidRPr="005D509D">
        <w:t xml:space="preserve">The judiciary consists of the Supreme Court and appeals are heard by the Court of Appeal (composed of a President and at least two Justices of Appeal) and final appeals by the UK’s JCPC. </w:t>
      </w:r>
    </w:p>
    <w:p w14:paraId="26D87A43" w14:textId="77777777" w:rsidR="003863DA" w:rsidRPr="005D509D" w:rsidRDefault="003863DA" w:rsidP="003863DA">
      <w:pPr>
        <w:pStyle w:val="H23G"/>
      </w:pPr>
      <w:bookmarkStart w:id="425" w:name="_Toc390761661"/>
      <w:bookmarkEnd w:id="423"/>
      <w:bookmarkEnd w:id="424"/>
      <w:r w:rsidRPr="005D509D">
        <w:tab/>
      </w:r>
      <w:r w:rsidRPr="005D509D">
        <w:tab/>
        <w:t>NGOs</w:t>
      </w:r>
      <w:bookmarkEnd w:id="425"/>
    </w:p>
    <w:p w14:paraId="59D71BCE" w14:textId="632D8188" w:rsidR="003863DA" w:rsidRPr="005D509D" w:rsidRDefault="003863DA" w:rsidP="00697131">
      <w:pPr>
        <w:pStyle w:val="SingleTxtG"/>
      </w:pPr>
      <w:r w:rsidRPr="005D509D">
        <w:rPr>
          <w:bCs/>
        </w:rPr>
        <w:t>15</w:t>
      </w:r>
      <w:r w:rsidR="00D651E7" w:rsidRPr="005D509D">
        <w:rPr>
          <w:bCs/>
        </w:rPr>
        <w:t>2</w:t>
      </w:r>
      <w:r w:rsidRPr="005D509D">
        <w:rPr>
          <w:bCs/>
        </w:rPr>
        <w:t>.</w:t>
      </w:r>
      <w:r w:rsidRPr="005D509D">
        <w:rPr>
          <w:bCs/>
        </w:rPr>
        <w:tab/>
      </w:r>
      <w:r w:rsidRPr="005D509D">
        <w:t xml:space="preserve">NGOs are fully recognized. </w:t>
      </w:r>
    </w:p>
    <w:p w14:paraId="2C5281E8" w14:textId="77777777" w:rsidR="003863DA" w:rsidRPr="005D509D" w:rsidRDefault="003863DA" w:rsidP="003863DA">
      <w:pPr>
        <w:pStyle w:val="HChG"/>
      </w:pPr>
      <w:bookmarkStart w:id="426" w:name="_Toc390761657"/>
      <w:r w:rsidRPr="005D509D">
        <w:tab/>
      </w:r>
      <w:bookmarkStart w:id="427" w:name="_Toc115097297"/>
      <w:r w:rsidRPr="005D509D">
        <w:t>II.</w:t>
      </w:r>
      <w:r w:rsidRPr="005D509D">
        <w:tab/>
        <w:t>General framework for the protection and promotion of human rights</w:t>
      </w:r>
      <w:bookmarkEnd w:id="426"/>
      <w:bookmarkEnd w:id="427"/>
    </w:p>
    <w:p w14:paraId="744E737A" w14:textId="77777777" w:rsidR="003863DA" w:rsidRPr="005D509D" w:rsidRDefault="003863DA" w:rsidP="003863DA">
      <w:pPr>
        <w:pStyle w:val="H1G"/>
      </w:pPr>
      <w:bookmarkStart w:id="428" w:name="_Toc390761662"/>
      <w:r w:rsidRPr="005D509D">
        <w:tab/>
      </w:r>
      <w:bookmarkStart w:id="429" w:name="_Toc115097298"/>
      <w:r w:rsidRPr="005D509D">
        <w:t>A.</w:t>
      </w:r>
      <w:r w:rsidRPr="005D509D">
        <w:tab/>
        <w:t>Acceptance of international human rights norms</w:t>
      </w:r>
      <w:bookmarkEnd w:id="428"/>
      <w:bookmarkEnd w:id="429"/>
    </w:p>
    <w:p w14:paraId="00B0F321" w14:textId="1D5D3DFB" w:rsidR="003863DA" w:rsidRPr="005D509D" w:rsidRDefault="003863DA" w:rsidP="00697131">
      <w:pPr>
        <w:pStyle w:val="SingleTxtG"/>
      </w:pPr>
      <w:r w:rsidRPr="005D509D">
        <w:rPr>
          <w:bCs/>
        </w:rPr>
        <w:t>15</w:t>
      </w:r>
      <w:r w:rsidR="00D651E7" w:rsidRPr="005D509D">
        <w:rPr>
          <w:bCs/>
        </w:rPr>
        <w:t>3</w:t>
      </w:r>
      <w:r w:rsidRPr="005D509D">
        <w:rPr>
          <w:bCs/>
        </w:rPr>
        <w:t>.</w:t>
      </w:r>
      <w:r w:rsidRPr="005D509D">
        <w:rPr>
          <w:bCs/>
        </w:rPr>
        <w:tab/>
      </w:r>
      <w:r w:rsidRPr="005D509D">
        <w:t xml:space="preserve">The following main international instruments have been extended to the Turks and Caicos Islands. </w:t>
      </w:r>
    </w:p>
    <w:p w14:paraId="1F6BEA5E" w14:textId="77777777" w:rsidR="003863DA" w:rsidRPr="005D509D" w:rsidRDefault="003863DA" w:rsidP="003863DA">
      <w:pPr>
        <w:pStyle w:val="H23G"/>
      </w:pPr>
      <w:bookmarkStart w:id="430" w:name="_Toc390761663"/>
      <w:r w:rsidRPr="005D509D">
        <w:tab/>
      </w:r>
      <w:r w:rsidRPr="005D509D">
        <w:tab/>
        <w:t>Main United Nations international human rights conventions and protocols</w:t>
      </w:r>
      <w:bookmarkEnd w:id="430"/>
    </w:p>
    <w:p w14:paraId="0A0AE687"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ICERD; ICCPR; ICESCR; CEDAW; CAT; CRC.</w:t>
      </w:r>
    </w:p>
    <w:p w14:paraId="5F3A87DE" w14:textId="77777777" w:rsidR="003863DA" w:rsidRPr="005D509D" w:rsidRDefault="003863DA" w:rsidP="003863DA">
      <w:pPr>
        <w:pStyle w:val="H23G"/>
      </w:pPr>
      <w:bookmarkStart w:id="431" w:name="_Toc390761664"/>
      <w:r w:rsidRPr="005D509D">
        <w:tab/>
      </w:r>
      <w:r w:rsidRPr="005D509D">
        <w:tab/>
        <w:t>Other United Nations human rights and related conventions</w:t>
      </w:r>
      <w:bookmarkEnd w:id="431"/>
    </w:p>
    <w:p w14:paraId="637B4865"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Convention on the Prevention and Punishment of the Crime of Genocide; Convention relating to the Status of Refugees (</w:t>
      </w:r>
      <w:r w:rsidRPr="005D509D">
        <w:t>and</w:t>
      </w:r>
      <w:r w:rsidRPr="005D509D">
        <w:rPr>
          <w:noProof/>
        </w:rPr>
        <w:t xml:space="preserve"> its 1967 Protocol); Convention on the </w:t>
      </w:r>
      <w:bookmarkStart w:id="432" w:name="OLE_LINK79"/>
      <w:bookmarkStart w:id="433" w:name="OLE_LINK80"/>
      <w:r w:rsidRPr="005D509D">
        <w:rPr>
          <w:noProof/>
        </w:rPr>
        <w:t>Reduction of Statelessness</w:t>
      </w:r>
      <w:bookmarkEnd w:id="432"/>
      <w:bookmarkEnd w:id="433"/>
      <w:r w:rsidRPr="005D509D">
        <w:rPr>
          <w:noProof/>
        </w:rPr>
        <w:t>; Rome Statute of the International Criminal Court.</w:t>
      </w:r>
    </w:p>
    <w:p w14:paraId="0B952CB3" w14:textId="77777777" w:rsidR="003863DA" w:rsidRPr="005D509D" w:rsidRDefault="003863DA" w:rsidP="003863DA">
      <w:pPr>
        <w:pStyle w:val="H23G"/>
      </w:pPr>
      <w:bookmarkStart w:id="434" w:name="_Toc390761665"/>
      <w:r w:rsidRPr="005D509D">
        <w:tab/>
      </w:r>
      <w:r w:rsidRPr="005D509D">
        <w:tab/>
        <w:t xml:space="preserve">Conventions of the </w:t>
      </w:r>
      <w:bookmarkEnd w:id="434"/>
      <w:r w:rsidRPr="005D509D">
        <w:t>International Labour Organization</w:t>
      </w:r>
    </w:p>
    <w:p w14:paraId="74E098FB"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C087 – Freedom of Association and Protection of the Right to Organise Convention; C098 – Right to Organise and Collective </w:t>
      </w:r>
      <w:r w:rsidRPr="005D509D">
        <w:t>Bargaining</w:t>
      </w:r>
      <w:r w:rsidRPr="005D509D">
        <w:rPr>
          <w:noProof/>
        </w:rPr>
        <w:t xml:space="preserve"> Convention; C102 – Social Security (Minimum Standards) Convention.</w:t>
      </w:r>
    </w:p>
    <w:p w14:paraId="6759B9BC" w14:textId="77777777" w:rsidR="003863DA" w:rsidRPr="005D509D" w:rsidRDefault="003863DA" w:rsidP="003863DA">
      <w:pPr>
        <w:pStyle w:val="H23G"/>
      </w:pPr>
      <w:bookmarkStart w:id="435" w:name="_Toc390761666"/>
      <w:r w:rsidRPr="005D509D">
        <w:tab/>
      </w:r>
      <w:r w:rsidRPr="005D509D">
        <w:tab/>
        <w:t>Conventions of the United Nations Educational, Scientific and Cultural Organization</w:t>
      </w:r>
      <w:bookmarkEnd w:id="435"/>
    </w:p>
    <w:p w14:paraId="78375881"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Convention against Discrimination in </w:t>
      </w:r>
      <w:r w:rsidRPr="005D509D">
        <w:t>Education</w:t>
      </w:r>
      <w:r w:rsidRPr="005D509D">
        <w:rPr>
          <w:noProof/>
        </w:rPr>
        <w:t>.</w:t>
      </w:r>
    </w:p>
    <w:p w14:paraId="7E4B4CB0" w14:textId="77777777" w:rsidR="003863DA" w:rsidRPr="005D509D" w:rsidRDefault="003863DA" w:rsidP="003863DA">
      <w:pPr>
        <w:pStyle w:val="H23G"/>
      </w:pPr>
      <w:bookmarkStart w:id="436" w:name="_Toc390761667"/>
      <w:r w:rsidRPr="005D509D">
        <w:tab/>
      </w:r>
      <w:r w:rsidRPr="005D509D">
        <w:tab/>
        <w:t>Geneva Conventions and other treaties on international humanitarian law</w:t>
      </w:r>
      <w:bookmarkEnd w:id="436"/>
    </w:p>
    <w:p w14:paraId="29C9F7A5"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Geneva 1; Geneva 2: Geneva 3; Geneva 4; Protocol 1; Protocol 2; Protocol 3; Convention on the Prohibition of the Use, Stockpiling, Production and Transfer of Anti-Personnel Mines and on their Destruction. </w:t>
      </w:r>
    </w:p>
    <w:p w14:paraId="442E4A96" w14:textId="77777777" w:rsidR="003863DA" w:rsidRPr="005D509D" w:rsidRDefault="003863DA" w:rsidP="003863DA">
      <w:pPr>
        <w:pStyle w:val="H23G"/>
      </w:pPr>
      <w:bookmarkStart w:id="437" w:name="_Toc390761668"/>
      <w:r w:rsidRPr="005D509D">
        <w:tab/>
      </w:r>
      <w:r w:rsidRPr="005D509D">
        <w:tab/>
        <w:t>Regional human rights instruments</w:t>
      </w:r>
      <w:bookmarkEnd w:id="437"/>
    </w:p>
    <w:p w14:paraId="3EF02792"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r>
      <w:r w:rsidRPr="005D509D">
        <w:t>ECHR</w:t>
      </w:r>
      <w:r w:rsidRPr="005D509D">
        <w:rPr>
          <w:noProof/>
        </w:rPr>
        <w:t>.</w:t>
      </w:r>
    </w:p>
    <w:p w14:paraId="1E2AE608" w14:textId="77777777" w:rsidR="003863DA" w:rsidRPr="005D509D" w:rsidRDefault="003863DA" w:rsidP="003863DA">
      <w:pPr>
        <w:pStyle w:val="H1G"/>
      </w:pPr>
      <w:bookmarkStart w:id="438" w:name="_Toc390761669"/>
      <w:r w:rsidRPr="005D509D">
        <w:tab/>
      </w:r>
      <w:bookmarkStart w:id="439" w:name="_Toc115097299"/>
      <w:r w:rsidRPr="005D509D">
        <w:t>B.</w:t>
      </w:r>
      <w:r w:rsidRPr="005D509D">
        <w:tab/>
        <w:t>Legal framework for the protection of human rights at the national level</w:t>
      </w:r>
      <w:bookmarkEnd w:id="438"/>
      <w:bookmarkEnd w:id="439"/>
    </w:p>
    <w:p w14:paraId="6EC77A26" w14:textId="5CF829A4" w:rsidR="003863DA" w:rsidRPr="005D509D" w:rsidRDefault="003863DA" w:rsidP="00697131">
      <w:pPr>
        <w:pStyle w:val="SingleTxtG"/>
      </w:pPr>
      <w:r w:rsidRPr="005D509D">
        <w:rPr>
          <w:bCs/>
        </w:rPr>
        <w:t>15</w:t>
      </w:r>
      <w:r w:rsidR="00D651E7" w:rsidRPr="005D509D">
        <w:rPr>
          <w:bCs/>
        </w:rPr>
        <w:t>4</w:t>
      </w:r>
      <w:r w:rsidRPr="005D509D">
        <w:rPr>
          <w:bCs/>
        </w:rPr>
        <w:t>.</w:t>
      </w:r>
      <w:r w:rsidRPr="005D509D">
        <w:rPr>
          <w:bCs/>
        </w:rPr>
        <w:tab/>
      </w:r>
      <w:r w:rsidRPr="005D509D">
        <w:t>The legal framework for the protection of human rights is based upon The Turks and Caicos Islands Constitution Order 2011, Schedule 2, Part 1 (“Fundamental Rights and Freedoms of the Individual”) which specifically addresses a number of rights and freedoms including: right to life; freedoms of conscience, expression, assembly and association; peaceful enjoyment of property and protection from deprivation of property; protection for private and family life and for privacy of home and other property.</w:t>
      </w:r>
    </w:p>
    <w:p w14:paraId="75A5FB50" w14:textId="53FD6DA7" w:rsidR="003863DA" w:rsidRPr="005D509D" w:rsidRDefault="003863DA" w:rsidP="00697131">
      <w:pPr>
        <w:pStyle w:val="SingleTxtG"/>
      </w:pPr>
      <w:r w:rsidRPr="005D509D">
        <w:rPr>
          <w:bCs/>
        </w:rPr>
        <w:t>15</w:t>
      </w:r>
      <w:r w:rsidR="00D651E7" w:rsidRPr="005D509D">
        <w:rPr>
          <w:bCs/>
        </w:rPr>
        <w:t>5</w:t>
      </w:r>
      <w:r w:rsidRPr="005D509D">
        <w:rPr>
          <w:bCs/>
        </w:rPr>
        <w:t>.</w:t>
      </w:r>
      <w:r w:rsidRPr="005D509D">
        <w:rPr>
          <w:bCs/>
        </w:rPr>
        <w:tab/>
      </w:r>
      <w:r w:rsidRPr="005D509D">
        <w:t>The Human Rights Commission</w:t>
      </w:r>
      <w:r w:rsidRPr="005D509D">
        <w:rPr>
          <w:rStyle w:val="FootnoteReference"/>
        </w:rPr>
        <w:footnoteReference w:id="294"/>
      </w:r>
      <w:r w:rsidRPr="005D509D">
        <w:t xml:space="preserve">, established in 2008, works to protect human rights within the territory. The Supreme Court has final judicial jurisdiction over human rights. The Labour Tribunal presides over labour disputes, with powers equal to those of the Supreme Court. </w:t>
      </w:r>
    </w:p>
    <w:p w14:paraId="7BA72179" w14:textId="7570E394" w:rsidR="003863DA" w:rsidRPr="005D509D" w:rsidRDefault="003863DA" w:rsidP="00697131">
      <w:pPr>
        <w:pStyle w:val="SingleTxtG"/>
      </w:pPr>
      <w:r w:rsidRPr="005D509D">
        <w:rPr>
          <w:bCs/>
        </w:rPr>
        <w:t>15</w:t>
      </w:r>
      <w:r w:rsidR="00D651E7" w:rsidRPr="005D509D">
        <w:rPr>
          <w:bCs/>
        </w:rPr>
        <w:t>6</w:t>
      </w:r>
      <w:r w:rsidRPr="005D509D">
        <w:rPr>
          <w:bCs/>
        </w:rPr>
        <w:t>.</w:t>
      </w:r>
      <w:r w:rsidRPr="005D509D">
        <w:rPr>
          <w:bCs/>
        </w:rPr>
        <w:tab/>
      </w:r>
      <w:r w:rsidRPr="005D509D">
        <w:t>As set out above, the Turks and Caicos Islands are also part of a number of international instruments for the protection of human rights and labour standards.</w:t>
      </w:r>
    </w:p>
    <w:p w14:paraId="55BC1112" w14:textId="77777777" w:rsidR="003863DA" w:rsidRPr="005D509D" w:rsidRDefault="003863DA" w:rsidP="003863DA">
      <w:pPr>
        <w:pStyle w:val="H1G"/>
      </w:pPr>
      <w:bookmarkStart w:id="440" w:name="_Toc390761670"/>
      <w:r w:rsidRPr="005D509D">
        <w:tab/>
      </w:r>
      <w:bookmarkStart w:id="441" w:name="_Toc115097300"/>
      <w:r w:rsidRPr="005D509D">
        <w:t>C.</w:t>
      </w:r>
      <w:r w:rsidRPr="005D509D">
        <w:tab/>
        <w:t>Framework within which human rights are promoted at the national level</w:t>
      </w:r>
      <w:bookmarkEnd w:id="440"/>
      <w:bookmarkEnd w:id="441"/>
    </w:p>
    <w:p w14:paraId="2AE7D1F5" w14:textId="16571882" w:rsidR="003863DA" w:rsidRPr="005D509D" w:rsidRDefault="003863DA" w:rsidP="00697131">
      <w:pPr>
        <w:pStyle w:val="SingleTxtG"/>
      </w:pPr>
      <w:r w:rsidRPr="005D509D">
        <w:rPr>
          <w:bCs/>
        </w:rPr>
        <w:t>15</w:t>
      </w:r>
      <w:r w:rsidR="00D651E7" w:rsidRPr="005D509D">
        <w:rPr>
          <w:bCs/>
        </w:rPr>
        <w:t>7</w:t>
      </w:r>
      <w:r w:rsidRPr="005D509D">
        <w:rPr>
          <w:bCs/>
        </w:rPr>
        <w:t>.</w:t>
      </w:r>
      <w:r w:rsidRPr="005D509D">
        <w:rPr>
          <w:bCs/>
        </w:rPr>
        <w:tab/>
      </w:r>
      <w:r w:rsidRPr="005D509D">
        <w:t xml:space="preserve">The Human Rights Commission is the national institution vested with the powers to promote and protect human rights. </w:t>
      </w:r>
    </w:p>
    <w:p w14:paraId="1A6E657E" w14:textId="77777777" w:rsidR="003863DA" w:rsidRPr="005D509D" w:rsidRDefault="003863DA" w:rsidP="003863DA">
      <w:pPr>
        <w:pStyle w:val="HChG"/>
      </w:pPr>
      <w:bookmarkStart w:id="442" w:name="_Toc390761671"/>
      <w:r w:rsidRPr="005D509D">
        <w:tab/>
      </w:r>
      <w:bookmarkStart w:id="443" w:name="_Toc115097301"/>
      <w:r w:rsidRPr="005D509D">
        <w:t>III.</w:t>
      </w:r>
      <w:r w:rsidRPr="005D509D">
        <w:tab/>
        <w:t>Information on non-discrimination and equality and effective remedies</w:t>
      </w:r>
      <w:bookmarkEnd w:id="442"/>
      <w:bookmarkEnd w:id="443"/>
    </w:p>
    <w:p w14:paraId="1838632D" w14:textId="7AC68492" w:rsidR="003863DA" w:rsidRPr="005D509D" w:rsidRDefault="003863DA" w:rsidP="00697131">
      <w:pPr>
        <w:pStyle w:val="SingleTxtG"/>
      </w:pPr>
      <w:r w:rsidRPr="005D509D">
        <w:rPr>
          <w:bCs/>
        </w:rPr>
        <w:t>15</w:t>
      </w:r>
      <w:r w:rsidR="00D651E7" w:rsidRPr="005D509D">
        <w:rPr>
          <w:bCs/>
        </w:rPr>
        <w:t>8</w:t>
      </w:r>
      <w:r w:rsidRPr="005D509D">
        <w:rPr>
          <w:bCs/>
        </w:rPr>
        <w:t>.</w:t>
      </w:r>
      <w:r w:rsidRPr="005D509D">
        <w:rPr>
          <w:bCs/>
        </w:rPr>
        <w:tab/>
      </w:r>
      <w:r w:rsidRPr="005D509D">
        <w:t xml:space="preserve">Schedule 2 (“The Constitution of the Turks and Caicos Islands”) of The Turks and Caicos Islands Constitution Order 2011 states that: “The people of the Turks and Caicos Islands as a God-fearing people with convictions based on sound Christian culture, values and principles, tolerant of other religions; Affirm their intention to: maintain the highest standards of integrity in their daily living; commit to the democratic values of a just and humane society pursuing dignity, prosperity, equality, love, justice, peace and freedom for all; ensure a vibrant diversified economy, work to provide full employment opportunities, and protect their posterity”. </w:t>
      </w:r>
    </w:p>
    <w:p w14:paraId="46416501" w14:textId="12E17B13" w:rsidR="003863DA" w:rsidRPr="005D509D" w:rsidRDefault="003863DA" w:rsidP="00697131">
      <w:pPr>
        <w:pStyle w:val="SingleTxtG"/>
      </w:pPr>
      <w:r w:rsidRPr="005D509D">
        <w:rPr>
          <w:bCs/>
        </w:rPr>
        <w:t>15</w:t>
      </w:r>
      <w:r w:rsidR="00D651E7" w:rsidRPr="005D509D">
        <w:rPr>
          <w:bCs/>
        </w:rPr>
        <w:t>9</w:t>
      </w:r>
      <w:r w:rsidRPr="005D509D">
        <w:rPr>
          <w:bCs/>
        </w:rPr>
        <w:t>.</w:t>
      </w:r>
      <w:r w:rsidRPr="005D509D">
        <w:rPr>
          <w:bCs/>
        </w:rPr>
        <w:tab/>
      </w:r>
      <w:r w:rsidRPr="005D509D">
        <w:t xml:space="preserve">Part 1 of Schedule 2 of The Turks and Caicos Islands Constitution Order 2011 then addresses various fundamental rights and freedoms including specific provisions on equality and non-discrimination, namely: equality before the law; and protection from discrimination. </w:t>
      </w:r>
    </w:p>
    <w:p w14:paraId="55CC9EEB" w14:textId="16C40228" w:rsidR="003863DA" w:rsidRPr="005D509D" w:rsidRDefault="003863DA" w:rsidP="00697131">
      <w:pPr>
        <w:pStyle w:val="SingleTxtG"/>
      </w:pPr>
      <w:r w:rsidRPr="005D509D">
        <w:rPr>
          <w:bCs/>
        </w:rPr>
        <w:t>1</w:t>
      </w:r>
      <w:r w:rsidR="00D651E7" w:rsidRPr="005D509D">
        <w:rPr>
          <w:bCs/>
        </w:rPr>
        <w:t>60</w:t>
      </w:r>
      <w:r w:rsidRPr="005D509D">
        <w:rPr>
          <w:bCs/>
        </w:rPr>
        <w:t>.</w:t>
      </w:r>
      <w:r w:rsidRPr="005D509D">
        <w:rPr>
          <w:bCs/>
        </w:rPr>
        <w:tab/>
      </w:r>
      <w:r w:rsidRPr="005D509D">
        <w:t>The 2011 Equality Bill, which is currently being implemented, will give added strength to combating discrimination and to promoting equality in the islands.</w:t>
      </w:r>
    </w:p>
    <w:p w14:paraId="25F9891F" w14:textId="77777777" w:rsidR="003863DA" w:rsidRPr="005D509D" w:rsidRDefault="003863DA" w:rsidP="003863DA">
      <w:pPr>
        <w:pStyle w:val="HChG"/>
      </w:pPr>
      <w:bookmarkStart w:id="444" w:name="_Toc356562856"/>
      <w:bookmarkStart w:id="445" w:name="_Toc390761672"/>
      <w:r w:rsidRPr="005D509D">
        <w:tab/>
      </w:r>
      <w:r w:rsidRPr="005D509D">
        <w:tab/>
      </w:r>
      <w:bookmarkStart w:id="446" w:name="_Toc115097302"/>
      <w:r w:rsidRPr="005D509D">
        <w:t>Virgin Islands (commonly known as the British Virgin Islands)</w:t>
      </w:r>
      <w:bookmarkEnd w:id="444"/>
      <w:bookmarkEnd w:id="445"/>
      <w:r w:rsidRPr="005D509D">
        <w:rPr>
          <w:rStyle w:val="FootnoteReference"/>
          <w:b w:val="0"/>
          <w:bCs/>
        </w:rPr>
        <w:footnoteReference w:id="295"/>
      </w:r>
      <w:bookmarkEnd w:id="446"/>
    </w:p>
    <w:p w14:paraId="710E2561" w14:textId="77777777" w:rsidR="003863DA" w:rsidRPr="005D509D" w:rsidRDefault="003863DA" w:rsidP="003863DA">
      <w:pPr>
        <w:pStyle w:val="HChG"/>
      </w:pPr>
      <w:bookmarkStart w:id="447" w:name="_Toc390761673"/>
      <w:r w:rsidRPr="005D509D">
        <w:tab/>
      </w:r>
      <w:bookmarkStart w:id="448" w:name="_Toc115097303"/>
      <w:r w:rsidRPr="005D509D">
        <w:t>I.</w:t>
      </w:r>
      <w:r w:rsidRPr="005D509D">
        <w:tab/>
        <w:t>General information</w:t>
      </w:r>
      <w:bookmarkEnd w:id="447"/>
      <w:bookmarkEnd w:id="448"/>
    </w:p>
    <w:p w14:paraId="46BCE024" w14:textId="77777777" w:rsidR="003863DA" w:rsidRPr="005D509D" w:rsidRDefault="003863DA" w:rsidP="003863DA">
      <w:pPr>
        <w:pStyle w:val="H1G"/>
      </w:pPr>
      <w:bookmarkStart w:id="449" w:name="_Toc390761674"/>
      <w:r w:rsidRPr="005D509D">
        <w:tab/>
      </w:r>
      <w:bookmarkStart w:id="450" w:name="_Toc115097304"/>
      <w:r w:rsidRPr="005D509D">
        <w:t>A.</w:t>
      </w:r>
      <w:r w:rsidRPr="005D509D">
        <w:tab/>
        <w:t>Demographic, economic, social and cultural characteristics</w:t>
      </w:r>
      <w:bookmarkEnd w:id="449"/>
      <w:bookmarkEnd w:id="450"/>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7332E6" w:rsidRPr="005D509D" w14:paraId="41DE6CF9" w14:textId="77777777" w:rsidTr="007332E6">
        <w:trPr>
          <w:trHeight w:val="240"/>
          <w:tblHeader/>
        </w:trPr>
        <w:tc>
          <w:tcPr>
            <w:tcW w:w="7372" w:type="dxa"/>
            <w:gridSpan w:val="2"/>
            <w:tcBorders>
              <w:top w:val="single" w:sz="4" w:space="0" w:color="auto"/>
              <w:bottom w:val="single" w:sz="12" w:space="0" w:color="auto"/>
            </w:tcBorders>
            <w:shd w:val="clear" w:color="auto" w:fill="auto"/>
            <w:vAlign w:val="bottom"/>
          </w:tcPr>
          <w:p w14:paraId="56EFA01D" w14:textId="77777777" w:rsidR="003863DA" w:rsidRPr="005D509D" w:rsidRDefault="003863DA" w:rsidP="007332E6">
            <w:pPr>
              <w:suppressAutoHyphens w:val="0"/>
              <w:spacing w:before="80" w:after="80" w:line="200" w:lineRule="exact"/>
              <w:ind w:right="113"/>
              <w:rPr>
                <w:i/>
                <w:sz w:val="16"/>
              </w:rPr>
            </w:pPr>
            <w:bookmarkStart w:id="451" w:name="_Toc390761675"/>
            <w:r w:rsidRPr="005D509D">
              <w:rPr>
                <w:i/>
                <w:sz w:val="16"/>
              </w:rPr>
              <w:t>Demographic indicators</w:t>
            </w:r>
            <w:bookmarkEnd w:id="451"/>
          </w:p>
        </w:tc>
      </w:tr>
      <w:tr w:rsidR="007332E6" w:rsidRPr="005D509D" w14:paraId="664EAB94" w14:textId="77777777" w:rsidTr="007332E6">
        <w:tblPrEx>
          <w:tblCellMar>
            <w:right w:w="0" w:type="dxa"/>
          </w:tblCellMar>
        </w:tblPrEx>
        <w:trPr>
          <w:trHeight w:hRule="exact" w:val="113"/>
          <w:tblHeader/>
        </w:trPr>
        <w:tc>
          <w:tcPr>
            <w:tcW w:w="3686" w:type="dxa"/>
            <w:tcBorders>
              <w:top w:val="single" w:sz="12" w:space="0" w:color="auto"/>
              <w:bottom w:val="nil"/>
            </w:tcBorders>
            <w:shd w:val="clear" w:color="auto" w:fill="auto"/>
          </w:tcPr>
          <w:p w14:paraId="70315575" w14:textId="77777777" w:rsidR="007332E6" w:rsidRPr="005D509D" w:rsidRDefault="007332E6" w:rsidP="007332E6">
            <w:pPr>
              <w:suppressAutoHyphens w:val="0"/>
              <w:spacing w:before="40" w:after="120" w:line="220" w:lineRule="exact"/>
              <w:ind w:right="113"/>
              <w:rPr>
                <w:noProof/>
              </w:rPr>
            </w:pPr>
          </w:p>
        </w:tc>
        <w:tc>
          <w:tcPr>
            <w:tcW w:w="3686" w:type="dxa"/>
            <w:tcBorders>
              <w:top w:val="single" w:sz="12" w:space="0" w:color="auto"/>
              <w:bottom w:val="nil"/>
            </w:tcBorders>
            <w:shd w:val="clear" w:color="auto" w:fill="auto"/>
          </w:tcPr>
          <w:p w14:paraId="2FA84AE9" w14:textId="77777777" w:rsidR="007332E6" w:rsidRPr="005D509D" w:rsidRDefault="007332E6" w:rsidP="007332E6">
            <w:pPr>
              <w:suppressAutoHyphens w:val="0"/>
              <w:spacing w:before="40" w:after="120" w:line="220" w:lineRule="exact"/>
              <w:ind w:right="113"/>
              <w:rPr>
                <w:noProof/>
              </w:rPr>
            </w:pPr>
          </w:p>
        </w:tc>
      </w:tr>
      <w:tr w:rsidR="003863DA" w:rsidRPr="005D509D" w14:paraId="47D30F75" w14:textId="77777777" w:rsidTr="007332E6">
        <w:trPr>
          <w:trHeight w:val="240"/>
        </w:trPr>
        <w:tc>
          <w:tcPr>
            <w:tcW w:w="3686" w:type="dxa"/>
            <w:tcBorders>
              <w:top w:val="nil"/>
              <w:bottom w:val="nil"/>
            </w:tcBorders>
            <w:shd w:val="clear" w:color="auto" w:fill="auto"/>
          </w:tcPr>
          <w:p w14:paraId="0D0770A4" w14:textId="77777777" w:rsidR="003863DA" w:rsidRPr="005D509D" w:rsidRDefault="003863DA" w:rsidP="007332E6">
            <w:pPr>
              <w:suppressAutoHyphens w:val="0"/>
              <w:spacing w:before="40" w:after="120" w:line="220" w:lineRule="exact"/>
              <w:ind w:right="113"/>
              <w:rPr>
                <w:noProof/>
              </w:rPr>
            </w:pPr>
            <w:r w:rsidRPr="005D509D">
              <w:rPr>
                <w:noProof/>
              </w:rPr>
              <w:t>Population size</w:t>
            </w:r>
          </w:p>
        </w:tc>
        <w:tc>
          <w:tcPr>
            <w:tcW w:w="3686" w:type="dxa"/>
            <w:tcBorders>
              <w:top w:val="nil"/>
              <w:bottom w:val="nil"/>
            </w:tcBorders>
            <w:shd w:val="clear" w:color="auto" w:fill="auto"/>
          </w:tcPr>
          <w:p w14:paraId="7178F16E" w14:textId="77777777" w:rsidR="003863DA" w:rsidRPr="005D509D" w:rsidRDefault="003863DA" w:rsidP="007332E6">
            <w:pPr>
              <w:suppressAutoHyphens w:val="0"/>
              <w:spacing w:before="40" w:after="120" w:line="220" w:lineRule="exact"/>
              <w:ind w:right="113"/>
              <w:rPr>
                <w:noProof/>
              </w:rPr>
            </w:pPr>
            <w:r w:rsidRPr="005D509D">
              <w:t>32,800 (2017)</w:t>
            </w:r>
          </w:p>
        </w:tc>
      </w:tr>
      <w:tr w:rsidR="003863DA" w:rsidRPr="005D509D" w14:paraId="2563F458" w14:textId="77777777" w:rsidTr="007332E6">
        <w:trPr>
          <w:trHeight w:val="240"/>
        </w:trPr>
        <w:tc>
          <w:tcPr>
            <w:tcW w:w="3686" w:type="dxa"/>
            <w:tcBorders>
              <w:top w:val="nil"/>
            </w:tcBorders>
            <w:shd w:val="clear" w:color="auto" w:fill="auto"/>
          </w:tcPr>
          <w:p w14:paraId="0704D725" w14:textId="77777777" w:rsidR="003863DA" w:rsidRPr="005D509D" w:rsidRDefault="003863DA" w:rsidP="007332E6">
            <w:pPr>
              <w:suppressAutoHyphens w:val="0"/>
              <w:spacing w:before="40" w:after="120" w:line="220" w:lineRule="exact"/>
              <w:ind w:right="113"/>
              <w:rPr>
                <w:noProof/>
              </w:rPr>
            </w:pPr>
            <w:bookmarkStart w:id="452" w:name="_Hlk378159717"/>
            <w:r w:rsidRPr="005D509D">
              <w:rPr>
                <w:noProof/>
              </w:rPr>
              <w:t>Population growth rate</w:t>
            </w:r>
          </w:p>
        </w:tc>
        <w:tc>
          <w:tcPr>
            <w:tcW w:w="3686" w:type="dxa"/>
            <w:tcBorders>
              <w:top w:val="nil"/>
            </w:tcBorders>
            <w:shd w:val="clear" w:color="auto" w:fill="auto"/>
          </w:tcPr>
          <w:p w14:paraId="5FBE5F89" w14:textId="77777777" w:rsidR="003863DA" w:rsidRPr="005D509D" w:rsidRDefault="003863DA" w:rsidP="007332E6">
            <w:pPr>
              <w:suppressAutoHyphens w:val="0"/>
              <w:spacing w:before="40" w:after="120" w:line="220" w:lineRule="exact"/>
              <w:ind w:right="113"/>
              <w:rPr>
                <w:noProof/>
              </w:rPr>
            </w:pPr>
            <w:r w:rsidRPr="005D509D">
              <w:rPr>
                <w:noProof/>
              </w:rPr>
              <w:t>Information not yet available</w:t>
            </w:r>
          </w:p>
        </w:tc>
      </w:tr>
      <w:bookmarkEnd w:id="452"/>
      <w:tr w:rsidR="003863DA" w:rsidRPr="005D509D" w14:paraId="0CE85D3B" w14:textId="77777777" w:rsidTr="007332E6">
        <w:trPr>
          <w:trHeight w:val="240"/>
        </w:trPr>
        <w:tc>
          <w:tcPr>
            <w:tcW w:w="3686" w:type="dxa"/>
            <w:shd w:val="clear" w:color="auto" w:fill="auto"/>
          </w:tcPr>
          <w:p w14:paraId="06A1AB30" w14:textId="77777777" w:rsidR="003863DA" w:rsidRPr="005D509D" w:rsidRDefault="003863DA" w:rsidP="007332E6">
            <w:pPr>
              <w:suppressAutoHyphens w:val="0"/>
              <w:spacing w:before="40" w:after="120" w:line="220" w:lineRule="exact"/>
              <w:ind w:right="113"/>
              <w:rPr>
                <w:noProof/>
              </w:rPr>
            </w:pPr>
            <w:r w:rsidRPr="005D509D">
              <w:rPr>
                <w:noProof/>
              </w:rPr>
              <w:t>Population density (people per sq km)</w:t>
            </w:r>
          </w:p>
        </w:tc>
        <w:tc>
          <w:tcPr>
            <w:tcW w:w="3686" w:type="dxa"/>
            <w:shd w:val="clear" w:color="auto" w:fill="auto"/>
          </w:tcPr>
          <w:p w14:paraId="03311467" w14:textId="77777777" w:rsidR="003863DA" w:rsidRPr="005D509D" w:rsidRDefault="003863DA" w:rsidP="007332E6">
            <w:pPr>
              <w:suppressAutoHyphens w:val="0"/>
              <w:spacing w:before="40" w:after="120" w:line="220" w:lineRule="exact"/>
              <w:ind w:right="113"/>
              <w:rPr>
                <w:noProof/>
              </w:rPr>
            </w:pPr>
            <w:r w:rsidRPr="005D509D">
              <w:rPr>
                <w:noProof/>
              </w:rPr>
              <w:t>212.9 (2017)</w:t>
            </w:r>
          </w:p>
        </w:tc>
      </w:tr>
      <w:tr w:rsidR="003863DA" w:rsidRPr="005D509D" w14:paraId="0BD6D834" w14:textId="77777777" w:rsidTr="007332E6">
        <w:trPr>
          <w:trHeight w:val="240"/>
        </w:trPr>
        <w:tc>
          <w:tcPr>
            <w:tcW w:w="3686" w:type="dxa"/>
            <w:shd w:val="clear" w:color="auto" w:fill="auto"/>
          </w:tcPr>
          <w:p w14:paraId="494D618C" w14:textId="77777777" w:rsidR="003863DA" w:rsidRPr="005D509D" w:rsidRDefault="003863DA" w:rsidP="007332E6">
            <w:pPr>
              <w:suppressAutoHyphens w:val="0"/>
              <w:spacing w:before="40" w:after="120" w:line="220" w:lineRule="exact"/>
              <w:ind w:right="113"/>
              <w:rPr>
                <w:noProof/>
              </w:rPr>
            </w:pPr>
            <w:r w:rsidRPr="005D509D">
              <w:rPr>
                <w:noProof/>
              </w:rPr>
              <w:t xml:space="preserve">Population distribution by mother tongue </w:t>
            </w:r>
          </w:p>
        </w:tc>
        <w:tc>
          <w:tcPr>
            <w:tcW w:w="3686" w:type="dxa"/>
            <w:shd w:val="clear" w:color="auto" w:fill="auto"/>
          </w:tcPr>
          <w:p w14:paraId="38A422C6" w14:textId="77777777" w:rsidR="003863DA" w:rsidRPr="005D509D" w:rsidRDefault="003863DA" w:rsidP="007332E6">
            <w:pPr>
              <w:suppressAutoHyphens w:val="0"/>
              <w:spacing w:before="40" w:after="120" w:line="220" w:lineRule="exact"/>
              <w:ind w:right="113"/>
              <w:rPr>
                <w:noProof/>
              </w:rPr>
            </w:pPr>
            <w:r w:rsidRPr="005D509D">
              <w:rPr>
                <w:noProof/>
              </w:rPr>
              <w:t>Information not yet available</w:t>
            </w:r>
          </w:p>
        </w:tc>
      </w:tr>
      <w:tr w:rsidR="003863DA" w:rsidRPr="005D509D" w14:paraId="247FA4DC" w14:textId="77777777" w:rsidTr="007332E6">
        <w:trPr>
          <w:trHeight w:val="240"/>
        </w:trPr>
        <w:tc>
          <w:tcPr>
            <w:tcW w:w="3686" w:type="dxa"/>
            <w:shd w:val="clear" w:color="auto" w:fill="auto"/>
          </w:tcPr>
          <w:p w14:paraId="4C31074D" w14:textId="77777777" w:rsidR="003863DA" w:rsidRPr="005D509D" w:rsidRDefault="003863DA" w:rsidP="007332E6">
            <w:pPr>
              <w:suppressAutoHyphens w:val="0"/>
              <w:spacing w:before="40" w:after="120" w:line="220" w:lineRule="exact"/>
              <w:ind w:right="113"/>
              <w:rPr>
                <w:noProof/>
              </w:rPr>
            </w:pPr>
            <w:r w:rsidRPr="005D509D">
              <w:rPr>
                <w:noProof/>
              </w:rPr>
              <w:t>Population distribution by religion</w:t>
            </w:r>
          </w:p>
        </w:tc>
        <w:tc>
          <w:tcPr>
            <w:tcW w:w="3686" w:type="dxa"/>
            <w:shd w:val="clear" w:color="auto" w:fill="auto"/>
          </w:tcPr>
          <w:p w14:paraId="0FF1E899" w14:textId="77777777" w:rsidR="003863DA" w:rsidRPr="005D509D" w:rsidRDefault="003863DA" w:rsidP="007332E6">
            <w:pPr>
              <w:suppressAutoHyphens w:val="0"/>
              <w:spacing w:before="40" w:after="120" w:line="220" w:lineRule="exact"/>
              <w:ind w:right="113"/>
              <w:rPr>
                <w:noProof/>
              </w:rPr>
            </w:pPr>
            <w:r w:rsidRPr="005D509D">
              <w:rPr>
                <w:noProof/>
              </w:rPr>
              <w:t>In 2017 (estimate):</w:t>
            </w:r>
          </w:p>
          <w:p w14:paraId="4E74DDF8" w14:textId="77777777" w:rsidR="003863DA" w:rsidRPr="005D509D" w:rsidRDefault="003863DA" w:rsidP="007332E6">
            <w:pPr>
              <w:suppressAutoHyphens w:val="0"/>
              <w:spacing w:before="40" w:after="120" w:line="220" w:lineRule="exact"/>
              <w:ind w:right="113"/>
              <w:rPr>
                <w:noProof/>
              </w:rPr>
            </w:pPr>
            <w:r w:rsidRPr="005D509D">
              <w:rPr>
                <w:noProof/>
              </w:rPr>
              <w:t>Anglican: 3,126</w:t>
            </w:r>
          </w:p>
          <w:p w14:paraId="74744942" w14:textId="77777777" w:rsidR="003863DA" w:rsidRPr="005D509D" w:rsidRDefault="003863DA" w:rsidP="007332E6">
            <w:pPr>
              <w:suppressAutoHyphens w:val="0"/>
              <w:spacing w:before="40" w:after="120" w:line="220" w:lineRule="exact"/>
              <w:ind w:right="113"/>
              <w:rPr>
                <w:noProof/>
              </w:rPr>
            </w:pPr>
            <w:r w:rsidRPr="005D509D">
              <w:rPr>
                <w:noProof/>
              </w:rPr>
              <w:t>Baptist: 2,432</w:t>
            </w:r>
          </w:p>
          <w:p w14:paraId="2C2B64D6" w14:textId="77777777" w:rsidR="003863DA" w:rsidRPr="005D509D" w:rsidRDefault="003863DA" w:rsidP="007332E6">
            <w:pPr>
              <w:suppressAutoHyphens w:val="0"/>
              <w:spacing w:before="40" w:after="120" w:line="220" w:lineRule="exact"/>
              <w:ind w:right="113"/>
              <w:rPr>
                <w:noProof/>
              </w:rPr>
            </w:pPr>
            <w:r w:rsidRPr="005D509D">
              <w:rPr>
                <w:noProof/>
              </w:rPr>
              <w:t>Bahai: 12</w:t>
            </w:r>
          </w:p>
          <w:p w14:paraId="17C822F6" w14:textId="77777777" w:rsidR="003863DA" w:rsidRPr="005D509D" w:rsidRDefault="003863DA" w:rsidP="007332E6">
            <w:pPr>
              <w:suppressAutoHyphens w:val="0"/>
              <w:spacing w:before="40" w:after="120" w:line="220" w:lineRule="exact"/>
              <w:ind w:right="113"/>
              <w:rPr>
                <w:noProof/>
              </w:rPr>
            </w:pPr>
            <w:r w:rsidRPr="005D509D">
              <w:rPr>
                <w:noProof/>
              </w:rPr>
              <w:t>Church of God: 3,406</w:t>
            </w:r>
          </w:p>
          <w:p w14:paraId="73F1FA33" w14:textId="77777777" w:rsidR="003863DA" w:rsidRPr="005D509D" w:rsidRDefault="003863DA" w:rsidP="007332E6">
            <w:pPr>
              <w:suppressAutoHyphens w:val="0"/>
              <w:spacing w:before="40" w:after="120" w:line="220" w:lineRule="exact"/>
              <w:ind w:right="113"/>
              <w:rPr>
                <w:noProof/>
              </w:rPr>
            </w:pPr>
            <w:r w:rsidRPr="005D509D">
              <w:rPr>
                <w:noProof/>
              </w:rPr>
              <w:t>Evangelical: 2015</w:t>
            </w:r>
          </w:p>
          <w:p w14:paraId="251877A1" w14:textId="77777777" w:rsidR="003863DA" w:rsidRPr="005D509D" w:rsidRDefault="003863DA" w:rsidP="007332E6">
            <w:pPr>
              <w:suppressAutoHyphens w:val="0"/>
              <w:spacing w:before="40" w:after="120" w:line="220" w:lineRule="exact"/>
              <w:ind w:right="113"/>
              <w:rPr>
                <w:noProof/>
              </w:rPr>
            </w:pPr>
            <w:r w:rsidRPr="005D509D">
              <w:rPr>
                <w:noProof/>
              </w:rPr>
              <w:t>Hindu: 617</w:t>
            </w:r>
          </w:p>
          <w:p w14:paraId="36B23421" w14:textId="77777777" w:rsidR="003863DA" w:rsidRPr="005D509D" w:rsidRDefault="003863DA" w:rsidP="007332E6">
            <w:pPr>
              <w:suppressAutoHyphens w:val="0"/>
              <w:spacing w:before="40" w:after="120" w:line="220" w:lineRule="exact"/>
              <w:ind w:right="113"/>
              <w:rPr>
                <w:noProof/>
              </w:rPr>
            </w:pPr>
            <w:r w:rsidRPr="005D509D">
              <w:rPr>
                <w:noProof/>
              </w:rPr>
              <w:t>Jehovah Witnesses: 810</w:t>
            </w:r>
          </w:p>
          <w:p w14:paraId="6D86AB41" w14:textId="77777777" w:rsidR="003863DA" w:rsidRPr="005D509D" w:rsidRDefault="003863DA" w:rsidP="007332E6">
            <w:pPr>
              <w:suppressAutoHyphens w:val="0"/>
              <w:spacing w:before="40" w:after="120" w:line="220" w:lineRule="exact"/>
              <w:ind w:right="113"/>
              <w:rPr>
                <w:noProof/>
              </w:rPr>
            </w:pPr>
            <w:r w:rsidRPr="005D509D">
              <w:rPr>
                <w:noProof/>
              </w:rPr>
              <w:t>Methodist: 5,777</w:t>
            </w:r>
          </w:p>
          <w:p w14:paraId="6264D193" w14:textId="77777777" w:rsidR="003863DA" w:rsidRPr="005D509D" w:rsidRDefault="003863DA" w:rsidP="007332E6">
            <w:pPr>
              <w:suppressAutoHyphens w:val="0"/>
              <w:spacing w:before="40" w:after="120" w:line="220" w:lineRule="exact"/>
              <w:ind w:right="113"/>
              <w:rPr>
                <w:noProof/>
              </w:rPr>
            </w:pPr>
            <w:r w:rsidRPr="005D509D">
              <w:rPr>
                <w:noProof/>
              </w:rPr>
              <w:t>Moravian: 108</w:t>
            </w:r>
          </w:p>
          <w:p w14:paraId="50C8E312" w14:textId="77777777" w:rsidR="003863DA" w:rsidRPr="005D509D" w:rsidRDefault="003863DA" w:rsidP="007332E6">
            <w:pPr>
              <w:suppressAutoHyphens w:val="0"/>
              <w:spacing w:before="40" w:after="120" w:line="220" w:lineRule="exact"/>
              <w:ind w:right="113"/>
              <w:rPr>
                <w:noProof/>
              </w:rPr>
            </w:pPr>
            <w:r w:rsidRPr="005D509D">
              <w:rPr>
                <w:noProof/>
              </w:rPr>
              <w:t>Muslim: 311</w:t>
            </w:r>
          </w:p>
          <w:p w14:paraId="45BC0E3E" w14:textId="77777777" w:rsidR="003863DA" w:rsidRPr="005D509D" w:rsidRDefault="003863DA" w:rsidP="007332E6">
            <w:pPr>
              <w:suppressAutoHyphens w:val="0"/>
              <w:spacing w:before="40" w:after="120" w:line="220" w:lineRule="exact"/>
              <w:ind w:right="113"/>
              <w:rPr>
                <w:noProof/>
              </w:rPr>
            </w:pPr>
            <w:r w:rsidRPr="005D509D">
              <w:rPr>
                <w:noProof/>
              </w:rPr>
              <w:t>Pentecostal: 2,680</w:t>
            </w:r>
          </w:p>
          <w:p w14:paraId="5A7B3F28" w14:textId="77777777" w:rsidR="003863DA" w:rsidRPr="005D509D" w:rsidRDefault="003863DA" w:rsidP="007332E6">
            <w:pPr>
              <w:suppressAutoHyphens w:val="0"/>
              <w:spacing w:before="40" w:after="120" w:line="220" w:lineRule="exact"/>
              <w:ind w:right="113"/>
              <w:rPr>
                <w:noProof/>
              </w:rPr>
            </w:pPr>
            <w:r w:rsidRPr="005D509D">
              <w:rPr>
                <w:noProof/>
              </w:rPr>
              <w:t>Presbyterian: 80</w:t>
            </w:r>
          </w:p>
          <w:p w14:paraId="4532CB2E" w14:textId="77777777" w:rsidR="003863DA" w:rsidRPr="005D509D" w:rsidRDefault="003863DA" w:rsidP="007332E6">
            <w:pPr>
              <w:suppressAutoHyphens w:val="0"/>
              <w:spacing w:before="40" w:after="120" w:line="220" w:lineRule="exact"/>
              <w:ind w:right="113"/>
              <w:rPr>
                <w:noProof/>
              </w:rPr>
            </w:pPr>
            <w:r w:rsidRPr="005D509D">
              <w:rPr>
                <w:noProof/>
              </w:rPr>
              <w:t>Rastafarian: 209</w:t>
            </w:r>
          </w:p>
          <w:p w14:paraId="48A981E5" w14:textId="77777777" w:rsidR="003863DA" w:rsidRPr="005D509D" w:rsidRDefault="003863DA" w:rsidP="007332E6">
            <w:pPr>
              <w:suppressAutoHyphens w:val="0"/>
              <w:spacing w:before="40" w:after="120" w:line="220" w:lineRule="exact"/>
              <w:ind w:right="113"/>
              <w:rPr>
                <w:noProof/>
              </w:rPr>
            </w:pPr>
            <w:r w:rsidRPr="005D509D">
              <w:rPr>
                <w:noProof/>
              </w:rPr>
              <w:t>Roman Catholic: 2,914</w:t>
            </w:r>
          </w:p>
          <w:p w14:paraId="29E91465" w14:textId="77777777" w:rsidR="003863DA" w:rsidRPr="005D509D" w:rsidRDefault="003863DA" w:rsidP="007332E6">
            <w:pPr>
              <w:suppressAutoHyphens w:val="0"/>
              <w:spacing w:before="40" w:after="120" w:line="220" w:lineRule="exact"/>
              <w:ind w:right="113"/>
              <w:rPr>
                <w:noProof/>
              </w:rPr>
            </w:pPr>
            <w:r w:rsidRPr="005D509D">
              <w:rPr>
                <w:noProof/>
              </w:rPr>
              <w:t>Seventh Day Adventist: 2,950</w:t>
            </w:r>
          </w:p>
          <w:p w14:paraId="6DC0373D" w14:textId="77777777" w:rsidR="003863DA" w:rsidRPr="005D509D" w:rsidRDefault="003863DA" w:rsidP="007332E6">
            <w:pPr>
              <w:suppressAutoHyphens w:val="0"/>
              <w:spacing w:before="40" w:after="120" w:line="220" w:lineRule="exact"/>
              <w:ind w:right="113"/>
              <w:rPr>
                <w:noProof/>
              </w:rPr>
            </w:pPr>
            <w:r w:rsidRPr="005D509D">
              <w:rPr>
                <w:noProof/>
              </w:rPr>
              <w:t>None: 2,607</w:t>
            </w:r>
          </w:p>
          <w:p w14:paraId="0214031E" w14:textId="77777777" w:rsidR="003863DA" w:rsidRPr="005D509D" w:rsidRDefault="003863DA" w:rsidP="007332E6">
            <w:pPr>
              <w:suppressAutoHyphens w:val="0"/>
              <w:spacing w:before="40" w:after="120" w:line="220" w:lineRule="exact"/>
              <w:ind w:right="113"/>
              <w:rPr>
                <w:noProof/>
              </w:rPr>
            </w:pPr>
            <w:r w:rsidRPr="005D509D">
              <w:rPr>
                <w:noProof/>
              </w:rPr>
              <w:t>Not stated: 799</w:t>
            </w:r>
          </w:p>
          <w:p w14:paraId="54C8555D" w14:textId="77777777" w:rsidR="003863DA" w:rsidRPr="005D509D" w:rsidRDefault="003863DA" w:rsidP="007332E6">
            <w:pPr>
              <w:suppressAutoHyphens w:val="0"/>
              <w:spacing w:before="40" w:after="120" w:line="220" w:lineRule="exact"/>
              <w:ind w:right="113"/>
              <w:rPr>
                <w:noProof/>
              </w:rPr>
            </w:pPr>
            <w:r w:rsidRPr="005D509D">
              <w:rPr>
                <w:noProof/>
              </w:rPr>
              <w:t>Other: 1,348</w:t>
            </w:r>
          </w:p>
        </w:tc>
      </w:tr>
      <w:tr w:rsidR="003863DA" w:rsidRPr="005D509D" w14:paraId="6FBF0D53" w14:textId="77777777" w:rsidTr="00896BC7">
        <w:trPr>
          <w:trHeight w:val="240"/>
        </w:trPr>
        <w:tc>
          <w:tcPr>
            <w:tcW w:w="3686" w:type="dxa"/>
            <w:tcBorders>
              <w:bottom w:val="nil"/>
            </w:tcBorders>
            <w:shd w:val="clear" w:color="auto" w:fill="auto"/>
          </w:tcPr>
          <w:p w14:paraId="4FE44EC2" w14:textId="77777777" w:rsidR="003863DA" w:rsidRPr="005D509D" w:rsidRDefault="003863DA" w:rsidP="007332E6">
            <w:pPr>
              <w:suppressAutoHyphens w:val="0"/>
              <w:spacing w:before="40" w:after="120" w:line="220" w:lineRule="exact"/>
              <w:ind w:right="113"/>
              <w:rPr>
                <w:noProof/>
              </w:rPr>
            </w:pPr>
            <w:r w:rsidRPr="005D509D">
              <w:rPr>
                <w:noProof/>
              </w:rPr>
              <w:t>Population distribution by ethnic groups</w:t>
            </w:r>
          </w:p>
        </w:tc>
        <w:tc>
          <w:tcPr>
            <w:tcW w:w="3686" w:type="dxa"/>
            <w:tcBorders>
              <w:bottom w:val="nil"/>
            </w:tcBorders>
            <w:shd w:val="clear" w:color="auto" w:fill="auto"/>
          </w:tcPr>
          <w:p w14:paraId="04AE4338" w14:textId="77777777" w:rsidR="003863DA" w:rsidRPr="005D509D" w:rsidRDefault="003863DA" w:rsidP="007332E6">
            <w:pPr>
              <w:suppressAutoHyphens w:val="0"/>
              <w:spacing w:before="40" w:after="120" w:line="220" w:lineRule="exact"/>
              <w:ind w:right="113"/>
              <w:rPr>
                <w:noProof/>
              </w:rPr>
            </w:pPr>
            <w:r w:rsidRPr="005D509D">
              <w:rPr>
                <w:noProof/>
              </w:rPr>
              <w:t xml:space="preserve">In 2017 (estimate): </w:t>
            </w:r>
          </w:p>
          <w:p w14:paraId="2C556D8C" w14:textId="77777777" w:rsidR="003863DA" w:rsidRPr="005D509D" w:rsidRDefault="003863DA" w:rsidP="007332E6">
            <w:pPr>
              <w:suppressAutoHyphens w:val="0"/>
              <w:spacing w:before="40" w:after="120" w:line="220" w:lineRule="exact"/>
              <w:ind w:right="113"/>
              <w:rPr>
                <w:noProof/>
              </w:rPr>
            </w:pPr>
            <w:r w:rsidRPr="005D509D">
              <w:rPr>
                <w:noProof/>
              </w:rPr>
              <w:t>African decent/Black: 25,014</w:t>
            </w:r>
          </w:p>
          <w:p w14:paraId="64586228" w14:textId="77777777" w:rsidR="003863DA" w:rsidRPr="005D509D" w:rsidRDefault="003863DA" w:rsidP="007332E6">
            <w:pPr>
              <w:suppressAutoHyphens w:val="0"/>
              <w:spacing w:before="40" w:after="120" w:line="220" w:lineRule="exact"/>
              <w:ind w:right="113"/>
              <w:rPr>
                <w:noProof/>
              </w:rPr>
            </w:pPr>
            <w:r w:rsidRPr="005D509D">
              <w:rPr>
                <w:noProof/>
              </w:rPr>
              <w:t>Creole: 160</w:t>
            </w:r>
          </w:p>
          <w:p w14:paraId="2DBA919E" w14:textId="77777777" w:rsidR="003863DA" w:rsidRPr="005D509D" w:rsidRDefault="003863DA" w:rsidP="007332E6">
            <w:pPr>
              <w:suppressAutoHyphens w:val="0"/>
              <w:spacing w:before="40" w:after="120" w:line="220" w:lineRule="exact"/>
              <w:ind w:right="113"/>
              <w:rPr>
                <w:noProof/>
              </w:rPr>
            </w:pPr>
            <w:r w:rsidRPr="005D509D">
              <w:rPr>
                <w:noProof/>
              </w:rPr>
              <w:t>Carib: 140</w:t>
            </w:r>
          </w:p>
          <w:p w14:paraId="69712241" w14:textId="77777777" w:rsidR="003863DA" w:rsidRPr="005D509D" w:rsidRDefault="003863DA" w:rsidP="007332E6">
            <w:pPr>
              <w:suppressAutoHyphens w:val="0"/>
              <w:spacing w:before="40" w:after="120" w:line="220" w:lineRule="exact"/>
              <w:ind w:right="113"/>
              <w:rPr>
                <w:noProof/>
              </w:rPr>
            </w:pPr>
            <w:r w:rsidRPr="005D509D">
              <w:rPr>
                <w:noProof/>
              </w:rPr>
              <w:t>East Indian: 518</w:t>
            </w:r>
          </w:p>
          <w:p w14:paraId="343BF8DF" w14:textId="77777777" w:rsidR="003863DA" w:rsidRPr="005D509D" w:rsidRDefault="003863DA" w:rsidP="007332E6">
            <w:pPr>
              <w:suppressAutoHyphens w:val="0"/>
              <w:spacing w:before="40" w:after="120" w:line="220" w:lineRule="exact"/>
              <w:ind w:right="113"/>
              <w:rPr>
                <w:noProof/>
              </w:rPr>
            </w:pPr>
            <w:r w:rsidRPr="005D509D">
              <w:rPr>
                <w:noProof/>
              </w:rPr>
              <w:t>Chinese: 22</w:t>
            </w:r>
          </w:p>
          <w:p w14:paraId="7BC75402" w14:textId="77777777" w:rsidR="003863DA" w:rsidRPr="005D509D" w:rsidRDefault="003863DA" w:rsidP="007332E6">
            <w:pPr>
              <w:suppressAutoHyphens w:val="0"/>
              <w:spacing w:before="40" w:after="120" w:line="220" w:lineRule="exact"/>
              <w:ind w:right="113"/>
              <w:rPr>
                <w:noProof/>
              </w:rPr>
            </w:pPr>
            <w:r w:rsidRPr="005D509D">
              <w:rPr>
                <w:noProof/>
              </w:rPr>
              <w:t xml:space="preserve">Hispanic/Latinos: 1,815 </w:t>
            </w:r>
          </w:p>
          <w:p w14:paraId="28EEB821" w14:textId="77777777" w:rsidR="003863DA" w:rsidRPr="005D509D" w:rsidRDefault="003863DA" w:rsidP="007332E6">
            <w:pPr>
              <w:suppressAutoHyphens w:val="0"/>
              <w:spacing w:before="40" w:after="120" w:line="220" w:lineRule="exact"/>
              <w:ind w:right="113"/>
              <w:rPr>
                <w:noProof/>
              </w:rPr>
            </w:pPr>
            <w:r w:rsidRPr="005D509D">
              <w:rPr>
                <w:noProof/>
              </w:rPr>
              <w:t>Syrian: 15</w:t>
            </w:r>
          </w:p>
          <w:p w14:paraId="691A96F0" w14:textId="77777777" w:rsidR="003863DA" w:rsidRPr="005D509D" w:rsidRDefault="003863DA" w:rsidP="007332E6">
            <w:pPr>
              <w:suppressAutoHyphens w:val="0"/>
              <w:spacing w:before="40" w:after="120" w:line="220" w:lineRule="exact"/>
              <w:ind w:right="113"/>
              <w:rPr>
                <w:noProof/>
              </w:rPr>
            </w:pPr>
            <w:r w:rsidRPr="005D509D">
              <w:rPr>
                <w:noProof/>
              </w:rPr>
              <w:t>Lebanese: 51</w:t>
            </w:r>
          </w:p>
          <w:p w14:paraId="3C1D63EF" w14:textId="77777777" w:rsidR="003863DA" w:rsidRPr="005D509D" w:rsidRDefault="003863DA" w:rsidP="007332E6">
            <w:pPr>
              <w:suppressAutoHyphens w:val="0"/>
              <w:spacing w:before="40" w:after="120" w:line="220" w:lineRule="exact"/>
              <w:ind w:right="113"/>
              <w:rPr>
                <w:noProof/>
              </w:rPr>
            </w:pPr>
            <w:r w:rsidRPr="005D509D">
              <w:rPr>
                <w:noProof/>
              </w:rPr>
              <w:t>Philipinos: 240</w:t>
            </w:r>
          </w:p>
          <w:p w14:paraId="4E8F8D22" w14:textId="77777777" w:rsidR="003863DA" w:rsidRPr="005D509D" w:rsidRDefault="003863DA" w:rsidP="007332E6">
            <w:pPr>
              <w:suppressAutoHyphens w:val="0"/>
              <w:spacing w:before="40" w:after="120" w:line="220" w:lineRule="exact"/>
              <w:ind w:right="113"/>
              <w:rPr>
                <w:noProof/>
              </w:rPr>
            </w:pPr>
            <w:r w:rsidRPr="005D509D">
              <w:rPr>
                <w:noProof/>
              </w:rPr>
              <w:t>White-Caucasian: 1,767</w:t>
            </w:r>
          </w:p>
          <w:p w14:paraId="74262BDD" w14:textId="77777777" w:rsidR="003863DA" w:rsidRPr="005D509D" w:rsidRDefault="003863DA" w:rsidP="007332E6">
            <w:pPr>
              <w:suppressAutoHyphens w:val="0"/>
              <w:spacing w:before="40" w:after="120" w:line="220" w:lineRule="exact"/>
              <w:ind w:right="113"/>
              <w:rPr>
                <w:noProof/>
              </w:rPr>
            </w:pPr>
            <w:r w:rsidRPr="005D509D">
              <w:rPr>
                <w:noProof/>
              </w:rPr>
              <w:t>Mixed: 1,743</w:t>
            </w:r>
          </w:p>
          <w:p w14:paraId="776DA74E" w14:textId="77777777" w:rsidR="003863DA" w:rsidRPr="005D509D" w:rsidRDefault="003863DA" w:rsidP="007332E6">
            <w:pPr>
              <w:suppressAutoHyphens w:val="0"/>
              <w:spacing w:before="40" w:after="120" w:line="220" w:lineRule="exact"/>
              <w:ind w:right="113"/>
              <w:rPr>
                <w:noProof/>
              </w:rPr>
            </w:pPr>
            <w:r w:rsidRPr="005D509D">
              <w:rPr>
                <w:noProof/>
              </w:rPr>
              <w:t>Other: 166</w:t>
            </w:r>
          </w:p>
          <w:p w14:paraId="44B85C70" w14:textId="77777777" w:rsidR="003863DA" w:rsidRPr="005D509D" w:rsidRDefault="003863DA" w:rsidP="007332E6">
            <w:pPr>
              <w:suppressAutoHyphens w:val="0"/>
              <w:spacing w:before="40" w:after="120" w:line="220" w:lineRule="exact"/>
              <w:ind w:right="113"/>
              <w:rPr>
                <w:noProof/>
              </w:rPr>
            </w:pPr>
            <w:r w:rsidRPr="005D509D">
              <w:rPr>
                <w:noProof/>
              </w:rPr>
              <w:t>Not stated: 257</w:t>
            </w:r>
          </w:p>
        </w:tc>
      </w:tr>
      <w:tr w:rsidR="003863DA" w:rsidRPr="005D509D" w14:paraId="5ECC0F03" w14:textId="77777777" w:rsidTr="00896BC7">
        <w:trPr>
          <w:trHeight w:val="240"/>
        </w:trPr>
        <w:tc>
          <w:tcPr>
            <w:tcW w:w="3686" w:type="dxa"/>
            <w:tcBorders>
              <w:top w:val="nil"/>
              <w:bottom w:val="nil"/>
            </w:tcBorders>
            <w:shd w:val="clear" w:color="auto" w:fill="auto"/>
          </w:tcPr>
          <w:p w14:paraId="0F6F24CA" w14:textId="77777777" w:rsidR="003863DA" w:rsidRPr="005D509D" w:rsidRDefault="003863DA" w:rsidP="00896BC7">
            <w:pPr>
              <w:keepNext/>
              <w:keepLines/>
              <w:suppressAutoHyphens w:val="0"/>
              <w:spacing w:before="40" w:after="120" w:line="220" w:lineRule="exact"/>
              <w:ind w:right="113"/>
              <w:rPr>
                <w:noProof/>
              </w:rPr>
            </w:pPr>
            <w:r w:rsidRPr="005D509D">
              <w:rPr>
                <w:noProof/>
              </w:rPr>
              <w:t>Age-composition</w:t>
            </w:r>
          </w:p>
        </w:tc>
        <w:tc>
          <w:tcPr>
            <w:tcW w:w="3686" w:type="dxa"/>
            <w:tcBorders>
              <w:top w:val="nil"/>
              <w:bottom w:val="nil"/>
            </w:tcBorders>
            <w:shd w:val="clear" w:color="auto" w:fill="auto"/>
          </w:tcPr>
          <w:p w14:paraId="35E301C5" w14:textId="77777777" w:rsidR="003863DA" w:rsidRPr="005D509D" w:rsidRDefault="003863DA" w:rsidP="0046305D">
            <w:pPr>
              <w:keepNext/>
              <w:keepLines/>
              <w:tabs>
                <w:tab w:val="left" w:pos="851"/>
                <w:tab w:val="left" w:pos="1702"/>
                <w:tab w:val="left" w:pos="2552"/>
              </w:tabs>
              <w:suppressAutoHyphens w:val="0"/>
              <w:spacing w:before="40" w:after="120" w:line="220" w:lineRule="exact"/>
              <w:ind w:right="113"/>
            </w:pPr>
            <w:r w:rsidRPr="005D509D">
              <w:t>In 2016 (estimate):</w:t>
            </w:r>
          </w:p>
          <w:p w14:paraId="60C7B8BB" w14:textId="77777777" w:rsidR="003863DA" w:rsidRPr="005D509D" w:rsidRDefault="003863DA" w:rsidP="0046305D">
            <w:pPr>
              <w:keepNext/>
              <w:keepLines/>
              <w:tabs>
                <w:tab w:val="left" w:pos="851"/>
                <w:tab w:val="left" w:pos="1702"/>
                <w:tab w:val="left" w:pos="2552"/>
              </w:tabs>
              <w:suppressAutoHyphens w:val="0"/>
              <w:spacing w:before="40" w:after="120" w:line="220" w:lineRule="exact"/>
              <w:ind w:right="113"/>
            </w:pPr>
            <w:r w:rsidRPr="005D509D">
              <w:tab/>
              <w:t xml:space="preserve">Male </w:t>
            </w:r>
            <w:r w:rsidRPr="005D509D">
              <w:tab/>
              <w:t>Female</w:t>
            </w:r>
            <w:r w:rsidRPr="005D509D">
              <w:tab/>
              <w:t>Total</w:t>
            </w:r>
          </w:p>
          <w:p w14:paraId="6906D9CA" w14:textId="3D03073A" w:rsidR="003863DA" w:rsidRPr="005D509D" w:rsidRDefault="003863DA" w:rsidP="0046305D">
            <w:pPr>
              <w:keepNext/>
              <w:keepLines/>
              <w:tabs>
                <w:tab w:val="left" w:pos="851"/>
                <w:tab w:val="right" w:pos="1135"/>
                <w:tab w:val="left" w:pos="1702"/>
                <w:tab w:val="right" w:pos="1844"/>
                <w:tab w:val="left" w:pos="2552"/>
                <w:tab w:val="right" w:pos="2694"/>
              </w:tabs>
              <w:suppressAutoHyphens w:val="0"/>
              <w:spacing w:before="40" w:after="120" w:line="220" w:lineRule="exact"/>
              <w:ind w:right="113"/>
            </w:pPr>
            <w:r w:rsidRPr="005D509D">
              <w:t>0</w:t>
            </w:r>
            <w:r w:rsidR="0046305D" w:rsidRPr="005D509D">
              <w:t>–</w:t>
            </w:r>
            <w:r w:rsidRPr="005D509D">
              <w:t>4</w:t>
            </w:r>
            <w:r w:rsidRPr="005D509D">
              <w:tab/>
              <w:t>1</w:t>
            </w:r>
            <w:r w:rsidR="0046305D" w:rsidRPr="005D509D">
              <w:t xml:space="preserve"> </w:t>
            </w:r>
            <w:r w:rsidRPr="005D509D">
              <w:t xml:space="preserve">472 </w:t>
            </w:r>
            <w:r w:rsidRPr="005D509D">
              <w:tab/>
              <w:t>1</w:t>
            </w:r>
            <w:r w:rsidR="0046305D" w:rsidRPr="005D509D">
              <w:t xml:space="preserve"> </w:t>
            </w:r>
            <w:r w:rsidRPr="005D509D">
              <w:t>277</w:t>
            </w:r>
            <w:r w:rsidRPr="005D509D">
              <w:tab/>
              <w:t>2</w:t>
            </w:r>
            <w:r w:rsidR="0046305D" w:rsidRPr="005D509D">
              <w:t xml:space="preserve"> </w:t>
            </w:r>
            <w:r w:rsidRPr="005D509D">
              <w:t>748</w:t>
            </w:r>
          </w:p>
          <w:p w14:paraId="46DDFDE3" w14:textId="4CA3D779" w:rsidR="003863DA" w:rsidRPr="005D509D" w:rsidRDefault="003863DA" w:rsidP="0046305D">
            <w:pPr>
              <w:keepNext/>
              <w:keepLines/>
              <w:tabs>
                <w:tab w:val="left" w:pos="851"/>
                <w:tab w:val="right" w:pos="1135"/>
                <w:tab w:val="left" w:pos="1702"/>
                <w:tab w:val="right" w:pos="1844"/>
                <w:tab w:val="left" w:pos="2552"/>
                <w:tab w:val="right" w:pos="2694"/>
              </w:tabs>
              <w:suppressAutoHyphens w:val="0"/>
              <w:spacing w:before="40" w:after="120" w:line="220" w:lineRule="exact"/>
              <w:ind w:right="113"/>
            </w:pPr>
            <w:r w:rsidRPr="005D509D">
              <w:t>5</w:t>
            </w:r>
            <w:r w:rsidR="0046305D" w:rsidRPr="005D509D">
              <w:t>–</w:t>
            </w:r>
            <w:r w:rsidRPr="005D509D">
              <w:t xml:space="preserve">9 </w:t>
            </w:r>
            <w:r w:rsidRPr="005D509D">
              <w:tab/>
              <w:t>1</w:t>
            </w:r>
            <w:r w:rsidR="0046305D" w:rsidRPr="005D509D">
              <w:t xml:space="preserve"> </w:t>
            </w:r>
            <w:r w:rsidRPr="005D509D">
              <w:t>392</w:t>
            </w:r>
            <w:r w:rsidRPr="005D509D">
              <w:tab/>
              <w:t>1</w:t>
            </w:r>
            <w:r w:rsidR="0046305D" w:rsidRPr="005D509D">
              <w:t xml:space="preserve"> </w:t>
            </w:r>
            <w:r w:rsidRPr="005D509D">
              <w:t>298</w:t>
            </w:r>
            <w:r w:rsidRPr="005D509D">
              <w:tab/>
              <w:t>2</w:t>
            </w:r>
            <w:r w:rsidR="0046305D" w:rsidRPr="005D509D">
              <w:t xml:space="preserve"> </w:t>
            </w:r>
            <w:r w:rsidRPr="005D509D">
              <w:t>690</w:t>
            </w:r>
          </w:p>
          <w:p w14:paraId="4D61CFB2" w14:textId="72E5E063" w:rsidR="003863DA" w:rsidRPr="005D509D" w:rsidRDefault="003863DA" w:rsidP="0046305D">
            <w:pPr>
              <w:keepNext/>
              <w:keepLines/>
              <w:tabs>
                <w:tab w:val="left" w:pos="851"/>
                <w:tab w:val="right" w:pos="1135"/>
                <w:tab w:val="left" w:pos="1702"/>
                <w:tab w:val="right" w:pos="1844"/>
                <w:tab w:val="left" w:pos="2552"/>
                <w:tab w:val="right" w:pos="2694"/>
              </w:tabs>
              <w:suppressAutoHyphens w:val="0"/>
              <w:spacing w:before="40" w:after="120" w:line="220" w:lineRule="exact"/>
              <w:ind w:right="113"/>
            </w:pPr>
            <w:r w:rsidRPr="005D509D">
              <w:t>10</w:t>
            </w:r>
            <w:r w:rsidR="0046305D" w:rsidRPr="005D509D">
              <w:t>–</w:t>
            </w:r>
            <w:r w:rsidRPr="005D509D">
              <w:t>14</w:t>
            </w:r>
            <w:r w:rsidRPr="005D509D">
              <w:tab/>
              <w:t>1</w:t>
            </w:r>
            <w:r w:rsidR="0046305D" w:rsidRPr="005D509D">
              <w:t xml:space="preserve"> </w:t>
            </w:r>
            <w:r w:rsidRPr="005D509D">
              <w:t xml:space="preserve">349 </w:t>
            </w:r>
            <w:r w:rsidRPr="005D509D">
              <w:tab/>
              <w:t>1</w:t>
            </w:r>
            <w:r w:rsidR="0046305D" w:rsidRPr="005D509D">
              <w:t xml:space="preserve"> </w:t>
            </w:r>
            <w:r w:rsidRPr="005D509D">
              <w:t>282</w:t>
            </w:r>
            <w:r w:rsidRPr="005D509D">
              <w:tab/>
              <w:t>2</w:t>
            </w:r>
            <w:r w:rsidR="0046305D" w:rsidRPr="005D509D">
              <w:t xml:space="preserve"> </w:t>
            </w:r>
            <w:r w:rsidRPr="005D509D">
              <w:t>631</w:t>
            </w:r>
          </w:p>
          <w:p w14:paraId="3C69BE86" w14:textId="6017A27E" w:rsidR="003863DA" w:rsidRPr="005D509D" w:rsidRDefault="003863DA" w:rsidP="0046305D">
            <w:pPr>
              <w:keepNext/>
              <w:keepLines/>
              <w:tabs>
                <w:tab w:val="left" w:pos="851"/>
                <w:tab w:val="right" w:pos="1135"/>
                <w:tab w:val="left" w:pos="1702"/>
                <w:tab w:val="right" w:pos="1844"/>
                <w:tab w:val="left" w:pos="2552"/>
                <w:tab w:val="right" w:pos="2694"/>
              </w:tabs>
              <w:suppressAutoHyphens w:val="0"/>
              <w:spacing w:before="40" w:after="120" w:line="220" w:lineRule="exact"/>
              <w:ind w:right="113"/>
            </w:pPr>
            <w:r w:rsidRPr="005D509D">
              <w:t>15</w:t>
            </w:r>
            <w:r w:rsidR="0046305D" w:rsidRPr="005D509D">
              <w:t>–</w:t>
            </w:r>
            <w:r w:rsidRPr="005D509D">
              <w:t>19</w:t>
            </w:r>
            <w:r w:rsidRPr="005D509D">
              <w:tab/>
              <w:t>1</w:t>
            </w:r>
            <w:r w:rsidR="0046305D" w:rsidRPr="005D509D">
              <w:t xml:space="preserve"> </w:t>
            </w:r>
            <w:r w:rsidRPr="005D509D">
              <w:t>133</w:t>
            </w:r>
            <w:r w:rsidRPr="005D509D">
              <w:tab/>
              <w:t>1</w:t>
            </w:r>
            <w:r w:rsidR="0046305D" w:rsidRPr="005D509D">
              <w:t xml:space="preserve"> </w:t>
            </w:r>
            <w:r w:rsidRPr="005D509D">
              <w:t>140</w:t>
            </w:r>
            <w:r w:rsidRPr="005D509D">
              <w:tab/>
              <w:t>2</w:t>
            </w:r>
            <w:r w:rsidR="0046305D" w:rsidRPr="005D509D">
              <w:t xml:space="preserve"> </w:t>
            </w:r>
            <w:r w:rsidRPr="005D509D">
              <w:t>273</w:t>
            </w:r>
          </w:p>
          <w:p w14:paraId="3FBEF2DF" w14:textId="1571E89D" w:rsidR="003863DA" w:rsidRPr="005D509D" w:rsidRDefault="003863DA" w:rsidP="0046305D">
            <w:pPr>
              <w:keepNext/>
              <w:keepLines/>
              <w:tabs>
                <w:tab w:val="left" w:pos="851"/>
                <w:tab w:val="right" w:pos="1135"/>
                <w:tab w:val="left" w:pos="1702"/>
                <w:tab w:val="right" w:pos="1844"/>
                <w:tab w:val="left" w:pos="2552"/>
                <w:tab w:val="right" w:pos="2694"/>
              </w:tabs>
              <w:suppressAutoHyphens w:val="0"/>
              <w:spacing w:before="40" w:after="120" w:line="220" w:lineRule="exact"/>
              <w:ind w:right="113"/>
            </w:pPr>
            <w:r w:rsidRPr="005D509D">
              <w:t>20</w:t>
            </w:r>
            <w:r w:rsidR="0046305D" w:rsidRPr="005D509D">
              <w:t>–</w:t>
            </w:r>
            <w:r w:rsidRPr="005D509D">
              <w:t>24</w:t>
            </w:r>
            <w:r w:rsidRPr="005D509D">
              <w:tab/>
              <w:t>1</w:t>
            </w:r>
            <w:r w:rsidR="0046305D" w:rsidRPr="005D509D">
              <w:t xml:space="preserve"> </w:t>
            </w:r>
            <w:r w:rsidRPr="005D509D">
              <w:t>031</w:t>
            </w:r>
            <w:r w:rsidRPr="005D509D">
              <w:tab/>
              <w:t>1</w:t>
            </w:r>
            <w:r w:rsidR="0046305D" w:rsidRPr="005D509D">
              <w:t xml:space="preserve"> </w:t>
            </w:r>
            <w:r w:rsidRPr="005D509D">
              <w:t>179</w:t>
            </w:r>
            <w:r w:rsidRPr="005D509D">
              <w:tab/>
              <w:t>2</w:t>
            </w:r>
            <w:r w:rsidR="0046305D" w:rsidRPr="005D509D">
              <w:t xml:space="preserve"> </w:t>
            </w:r>
            <w:r w:rsidRPr="005D509D">
              <w:t>210</w:t>
            </w:r>
          </w:p>
          <w:p w14:paraId="1B7826D6" w14:textId="3901EFDB" w:rsidR="003863DA" w:rsidRPr="005D509D" w:rsidRDefault="003863DA" w:rsidP="0046305D">
            <w:pPr>
              <w:keepNext/>
              <w:keepLines/>
              <w:tabs>
                <w:tab w:val="left" w:pos="851"/>
                <w:tab w:val="right" w:pos="1135"/>
                <w:tab w:val="left" w:pos="1702"/>
                <w:tab w:val="right" w:pos="1844"/>
                <w:tab w:val="left" w:pos="2552"/>
                <w:tab w:val="right" w:pos="2694"/>
              </w:tabs>
              <w:suppressAutoHyphens w:val="0"/>
              <w:spacing w:before="40" w:after="120" w:line="220" w:lineRule="exact"/>
              <w:ind w:right="113"/>
            </w:pPr>
            <w:r w:rsidRPr="005D509D">
              <w:t>25</w:t>
            </w:r>
            <w:r w:rsidR="0046305D" w:rsidRPr="005D509D">
              <w:t>–</w:t>
            </w:r>
            <w:r w:rsidRPr="005D509D">
              <w:t>29</w:t>
            </w:r>
            <w:r w:rsidRPr="005D509D">
              <w:tab/>
              <w:t>1</w:t>
            </w:r>
            <w:r w:rsidR="0046305D" w:rsidRPr="005D509D">
              <w:t xml:space="preserve"> </w:t>
            </w:r>
            <w:r w:rsidRPr="005D509D">
              <w:t>472</w:t>
            </w:r>
            <w:r w:rsidRPr="005D509D">
              <w:tab/>
              <w:t>1</w:t>
            </w:r>
            <w:r w:rsidR="0046305D" w:rsidRPr="005D509D">
              <w:t xml:space="preserve"> </w:t>
            </w:r>
            <w:r w:rsidRPr="005D509D">
              <w:t>507</w:t>
            </w:r>
            <w:r w:rsidRPr="005D509D">
              <w:tab/>
              <w:t>2</w:t>
            </w:r>
            <w:r w:rsidR="0046305D" w:rsidRPr="005D509D">
              <w:t xml:space="preserve"> </w:t>
            </w:r>
            <w:r w:rsidRPr="005D509D">
              <w:t>979</w:t>
            </w:r>
          </w:p>
          <w:p w14:paraId="6B76A0B4" w14:textId="34263E35" w:rsidR="003863DA" w:rsidRPr="005D509D" w:rsidRDefault="003863DA" w:rsidP="0046305D">
            <w:pPr>
              <w:keepNext/>
              <w:keepLines/>
              <w:tabs>
                <w:tab w:val="left" w:pos="851"/>
                <w:tab w:val="right" w:pos="1135"/>
                <w:tab w:val="left" w:pos="1702"/>
                <w:tab w:val="right" w:pos="1844"/>
                <w:tab w:val="left" w:pos="2552"/>
                <w:tab w:val="right" w:pos="2694"/>
              </w:tabs>
              <w:suppressAutoHyphens w:val="0"/>
              <w:spacing w:before="40" w:after="120" w:line="220" w:lineRule="exact"/>
              <w:ind w:right="113"/>
            </w:pPr>
            <w:r w:rsidRPr="005D509D">
              <w:t>30</w:t>
            </w:r>
            <w:r w:rsidR="0046305D" w:rsidRPr="005D509D">
              <w:t>–</w:t>
            </w:r>
            <w:r w:rsidRPr="005D509D">
              <w:t>34</w:t>
            </w:r>
            <w:r w:rsidRPr="005D509D">
              <w:tab/>
              <w:t>1</w:t>
            </w:r>
            <w:r w:rsidR="0046305D" w:rsidRPr="005D509D">
              <w:t xml:space="preserve"> </w:t>
            </w:r>
            <w:r w:rsidRPr="005D509D">
              <w:t>523</w:t>
            </w:r>
            <w:r w:rsidRPr="005D509D">
              <w:tab/>
              <w:t>1</w:t>
            </w:r>
            <w:r w:rsidR="0046305D" w:rsidRPr="005D509D">
              <w:t xml:space="preserve"> </w:t>
            </w:r>
            <w:r w:rsidRPr="005D509D">
              <w:t>738</w:t>
            </w:r>
            <w:r w:rsidRPr="005D509D">
              <w:tab/>
              <w:t>3</w:t>
            </w:r>
            <w:r w:rsidR="0046305D" w:rsidRPr="005D509D">
              <w:t xml:space="preserve"> </w:t>
            </w:r>
            <w:r w:rsidRPr="005D509D">
              <w:t>260</w:t>
            </w:r>
          </w:p>
          <w:p w14:paraId="410005BD" w14:textId="5E40B1ED" w:rsidR="003863DA" w:rsidRPr="005D509D" w:rsidRDefault="003863DA" w:rsidP="0046305D">
            <w:pPr>
              <w:keepNext/>
              <w:keepLines/>
              <w:tabs>
                <w:tab w:val="left" w:pos="851"/>
                <w:tab w:val="right" w:pos="1135"/>
                <w:tab w:val="left" w:pos="1702"/>
                <w:tab w:val="right" w:pos="1844"/>
                <w:tab w:val="left" w:pos="2552"/>
                <w:tab w:val="right" w:pos="2694"/>
              </w:tabs>
              <w:suppressAutoHyphens w:val="0"/>
              <w:spacing w:before="40" w:after="120" w:line="220" w:lineRule="exact"/>
              <w:ind w:right="113"/>
            </w:pPr>
            <w:r w:rsidRPr="005D509D">
              <w:t>35</w:t>
            </w:r>
            <w:r w:rsidR="0046305D" w:rsidRPr="005D509D">
              <w:t>–</w:t>
            </w:r>
            <w:r w:rsidRPr="005D509D">
              <w:t>39</w:t>
            </w:r>
            <w:r w:rsidRPr="005D509D">
              <w:tab/>
              <w:t>1</w:t>
            </w:r>
            <w:r w:rsidR="0046305D" w:rsidRPr="005D509D">
              <w:t xml:space="preserve"> </w:t>
            </w:r>
            <w:r w:rsidRPr="005D509D">
              <w:t xml:space="preserve">602 </w:t>
            </w:r>
            <w:r w:rsidRPr="005D509D">
              <w:tab/>
              <w:t>1</w:t>
            </w:r>
            <w:r w:rsidR="0046305D" w:rsidRPr="005D509D">
              <w:t xml:space="preserve"> </w:t>
            </w:r>
            <w:r w:rsidRPr="005D509D">
              <w:t>739</w:t>
            </w:r>
            <w:r w:rsidRPr="005D509D">
              <w:tab/>
              <w:t>3</w:t>
            </w:r>
            <w:r w:rsidR="0046305D" w:rsidRPr="005D509D">
              <w:t xml:space="preserve"> </w:t>
            </w:r>
            <w:r w:rsidRPr="005D509D">
              <w:t>341</w:t>
            </w:r>
          </w:p>
          <w:p w14:paraId="38E8F050" w14:textId="2F684D90" w:rsidR="003863DA" w:rsidRPr="005D509D" w:rsidRDefault="003863DA" w:rsidP="0046305D">
            <w:pPr>
              <w:keepNext/>
              <w:keepLines/>
              <w:tabs>
                <w:tab w:val="left" w:pos="851"/>
                <w:tab w:val="right" w:pos="1135"/>
                <w:tab w:val="left" w:pos="1702"/>
                <w:tab w:val="right" w:pos="1844"/>
                <w:tab w:val="left" w:pos="2552"/>
                <w:tab w:val="right" w:pos="2694"/>
              </w:tabs>
              <w:suppressAutoHyphens w:val="0"/>
              <w:spacing w:before="40" w:after="120" w:line="220" w:lineRule="exact"/>
              <w:ind w:right="113"/>
            </w:pPr>
            <w:r w:rsidRPr="005D509D">
              <w:t>40</w:t>
            </w:r>
            <w:r w:rsidR="0046305D" w:rsidRPr="005D509D">
              <w:t>–</w:t>
            </w:r>
            <w:r w:rsidRPr="005D509D">
              <w:t>44</w:t>
            </w:r>
            <w:r w:rsidRPr="005D509D">
              <w:tab/>
              <w:t>1</w:t>
            </w:r>
            <w:r w:rsidR="0046305D" w:rsidRPr="005D509D">
              <w:t xml:space="preserve"> </w:t>
            </w:r>
            <w:r w:rsidRPr="005D509D">
              <w:t>615</w:t>
            </w:r>
            <w:r w:rsidRPr="005D509D">
              <w:tab/>
              <w:t>1</w:t>
            </w:r>
            <w:r w:rsidR="0046305D" w:rsidRPr="005D509D">
              <w:t xml:space="preserve"> </w:t>
            </w:r>
            <w:r w:rsidRPr="005D509D">
              <w:t>676</w:t>
            </w:r>
            <w:r w:rsidRPr="005D509D">
              <w:tab/>
              <w:t>3</w:t>
            </w:r>
            <w:r w:rsidR="0046305D" w:rsidRPr="005D509D">
              <w:t xml:space="preserve"> </w:t>
            </w:r>
            <w:r w:rsidRPr="005D509D">
              <w:t>291</w:t>
            </w:r>
          </w:p>
          <w:p w14:paraId="5B57FFEF" w14:textId="49842A08" w:rsidR="003863DA" w:rsidRPr="005D509D" w:rsidRDefault="003863DA" w:rsidP="0046305D">
            <w:pPr>
              <w:keepNext/>
              <w:keepLines/>
              <w:tabs>
                <w:tab w:val="left" w:pos="851"/>
                <w:tab w:val="right" w:pos="1135"/>
                <w:tab w:val="left" w:pos="1702"/>
                <w:tab w:val="right" w:pos="1844"/>
                <w:tab w:val="left" w:pos="2552"/>
                <w:tab w:val="right" w:pos="2694"/>
              </w:tabs>
              <w:suppressAutoHyphens w:val="0"/>
              <w:spacing w:before="40" w:after="120" w:line="220" w:lineRule="exact"/>
              <w:ind w:right="113"/>
            </w:pPr>
            <w:r w:rsidRPr="005D509D">
              <w:t>45</w:t>
            </w:r>
            <w:r w:rsidR="0046305D" w:rsidRPr="005D509D">
              <w:t>–</w:t>
            </w:r>
            <w:r w:rsidRPr="005D509D">
              <w:t>49</w:t>
            </w:r>
            <w:r w:rsidRPr="005D509D">
              <w:tab/>
              <w:t>1</w:t>
            </w:r>
            <w:r w:rsidR="0046305D" w:rsidRPr="005D509D">
              <w:t xml:space="preserve"> </w:t>
            </w:r>
            <w:r w:rsidRPr="005D509D">
              <w:t xml:space="preserve">559 </w:t>
            </w:r>
            <w:r w:rsidRPr="005D509D">
              <w:tab/>
              <w:t>1</w:t>
            </w:r>
            <w:r w:rsidR="0046305D" w:rsidRPr="005D509D">
              <w:t xml:space="preserve"> </w:t>
            </w:r>
            <w:r w:rsidRPr="005D509D">
              <w:t>450</w:t>
            </w:r>
            <w:r w:rsidRPr="005D509D">
              <w:tab/>
              <w:t>3</w:t>
            </w:r>
            <w:r w:rsidR="0046305D" w:rsidRPr="005D509D">
              <w:t xml:space="preserve"> </w:t>
            </w:r>
            <w:r w:rsidRPr="005D509D">
              <w:t>010</w:t>
            </w:r>
          </w:p>
          <w:p w14:paraId="5A02499E" w14:textId="47F42586" w:rsidR="003863DA" w:rsidRPr="005D509D" w:rsidRDefault="003863DA" w:rsidP="0046305D">
            <w:pPr>
              <w:keepNext/>
              <w:keepLines/>
              <w:tabs>
                <w:tab w:val="left" w:pos="851"/>
                <w:tab w:val="right" w:pos="1135"/>
                <w:tab w:val="left" w:pos="1702"/>
                <w:tab w:val="right" w:pos="1844"/>
                <w:tab w:val="left" w:pos="2552"/>
                <w:tab w:val="right" w:pos="2694"/>
              </w:tabs>
              <w:suppressAutoHyphens w:val="0"/>
              <w:spacing w:before="40" w:after="120" w:line="220" w:lineRule="exact"/>
              <w:ind w:right="113"/>
            </w:pPr>
            <w:r w:rsidRPr="005D509D">
              <w:t>50</w:t>
            </w:r>
            <w:r w:rsidR="0046305D" w:rsidRPr="005D509D">
              <w:t>–</w:t>
            </w:r>
            <w:r w:rsidRPr="005D509D">
              <w:t>5</w:t>
            </w:r>
            <w:r w:rsidRPr="005D509D">
              <w:tab/>
              <w:t>1</w:t>
            </w:r>
            <w:r w:rsidR="0046305D" w:rsidRPr="005D509D">
              <w:t xml:space="preserve"> </w:t>
            </w:r>
            <w:r w:rsidRPr="005D509D">
              <w:t>257</w:t>
            </w:r>
            <w:r w:rsidRPr="005D509D">
              <w:tab/>
              <w:t>1</w:t>
            </w:r>
            <w:r w:rsidR="0046305D" w:rsidRPr="005D509D">
              <w:t xml:space="preserve"> </w:t>
            </w:r>
            <w:r w:rsidRPr="005D509D">
              <w:t>115</w:t>
            </w:r>
            <w:r w:rsidRPr="005D509D">
              <w:tab/>
              <w:t>2</w:t>
            </w:r>
            <w:r w:rsidR="0046305D" w:rsidRPr="005D509D">
              <w:t xml:space="preserve"> </w:t>
            </w:r>
            <w:r w:rsidRPr="005D509D">
              <w:t>372</w:t>
            </w:r>
          </w:p>
          <w:p w14:paraId="24CF0B6A" w14:textId="34E5A68A" w:rsidR="003863DA" w:rsidRPr="005D509D" w:rsidRDefault="003863DA" w:rsidP="0046305D">
            <w:pPr>
              <w:keepNext/>
              <w:keepLines/>
              <w:tabs>
                <w:tab w:val="left" w:pos="851"/>
                <w:tab w:val="right" w:pos="1135"/>
                <w:tab w:val="left" w:pos="1702"/>
                <w:tab w:val="right" w:pos="1844"/>
                <w:tab w:val="left" w:pos="2552"/>
                <w:tab w:val="right" w:pos="2694"/>
              </w:tabs>
              <w:suppressAutoHyphens w:val="0"/>
              <w:spacing w:before="40" w:after="120" w:line="220" w:lineRule="exact"/>
              <w:ind w:right="113"/>
            </w:pPr>
            <w:r w:rsidRPr="005D509D">
              <w:t>55</w:t>
            </w:r>
            <w:r w:rsidR="0046305D" w:rsidRPr="005D509D">
              <w:t>–</w:t>
            </w:r>
            <w:r w:rsidRPr="005D509D">
              <w:t>59</w:t>
            </w:r>
            <w:r w:rsidRPr="005D509D">
              <w:tab/>
              <w:t>889</w:t>
            </w:r>
            <w:r w:rsidRPr="005D509D">
              <w:tab/>
              <w:t>896</w:t>
            </w:r>
            <w:r w:rsidRPr="005D509D">
              <w:tab/>
              <w:t>1</w:t>
            </w:r>
            <w:r w:rsidR="0046305D" w:rsidRPr="005D509D">
              <w:t xml:space="preserve"> </w:t>
            </w:r>
            <w:r w:rsidRPr="005D509D">
              <w:t>784</w:t>
            </w:r>
          </w:p>
          <w:p w14:paraId="35F5B341" w14:textId="5A98AD8C" w:rsidR="003863DA" w:rsidRPr="005D509D" w:rsidRDefault="003863DA" w:rsidP="0046305D">
            <w:pPr>
              <w:keepNext/>
              <w:keepLines/>
              <w:tabs>
                <w:tab w:val="left" w:pos="851"/>
                <w:tab w:val="right" w:pos="1135"/>
                <w:tab w:val="left" w:pos="1702"/>
                <w:tab w:val="right" w:pos="1844"/>
                <w:tab w:val="left" w:pos="2552"/>
                <w:tab w:val="right" w:pos="2694"/>
              </w:tabs>
              <w:suppressAutoHyphens w:val="0"/>
              <w:spacing w:before="40" w:after="120" w:line="220" w:lineRule="exact"/>
              <w:ind w:right="113"/>
            </w:pPr>
            <w:r w:rsidRPr="005D509D">
              <w:t>60</w:t>
            </w:r>
            <w:r w:rsidR="0046305D" w:rsidRPr="005D509D">
              <w:t>–</w:t>
            </w:r>
            <w:r w:rsidRPr="005D509D">
              <w:t>64</w:t>
            </w:r>
            <w:r w:rsidRPr="005D509D">
              <w:tab/>
              <w:t>707</w:t>
            </w:r>
            <w:r w:rsidRPr="005D509D">
              <w:tab/>
              <w:t>617</w:t>
            </w:r>
            <w:r w:rsidRPr="005D509D">
              <w:tab/>
              <w:t>1</w:t>
            </w:r>
            <w:r w:rsidR="0046305D" w:rsidRPr="005D509D">
              <w:t xml:space="preserve"> </w:t>
            </w:r>
            <w:r w:rsidRPr="005D509D">
              <w:t>324</w:t>
            </w:r>
          </w:p>
          <w:p w14:paraId="2DEAA4F9" w14:textId="15201715" w:rsidR="003863DA" w:rsidRPr="005D509D" w:rsidRDefault="003863DA" w:rsidP="0046305D">
            <w:pPr>
              <w:keepNext/>
              <w:keepLines/>
              <w:tabs>
                <w:tab w:val="left" w:pos="851"/>
                <w:tab w:val="right" w:pos="1135"/>
                <w:tab w:val="left" w:pos="1702"/>
                <w:tab w:val="right" w:pos="1844"/>
                <w:tab w:val="left" w:pos="2552"/>
                <w:tab w:val="right" w:pos="2694"/>
              </w:tabs>
              <w:suppressAutoHyphens w:val="0"/>
              <w:spacing w:before="40" w:after="120" w:line="220" w:lineRule="exact"/>
              <w:ind w:right="113"/>
            </w:pPr>
            <w:r w:rsidRPr="005D509D">
              <w:t>65</w:t>
            </w:r>
            <w:r w:rsidR="0046305D" w:rsidRPr="005D509D">
              <w:t>–</w:t>
            </w:r>
            <w:r w:rsidRPr="005D509D">
              <w:t>69</w:t>
            </w:r>
            <w:r w:rsidRPr="005D509D">
              <w:tab/>
              <w:t>457</w:t>
            </w:r>
            <w:r w:rsidRPr="005D509D">
              <w:tab/>
              <w:t>405</w:t>
            </w:r>
            <w:r w:rsidRPr="005D509D">
              <w:tab/>
              <w:t>863</w:t>
            </w:r>
          </w:p>
          <w:p w14:paraId="1DC7AE90" w14:textId="3C01ACCA" w:rsidR="003863DA" w:rsidRPr="005D509D" w:rsidRDefault="003863DA" w:rsidP="0046305D">
            <w:pPr>
              <w:keepNext/>
              <w:keepLines/>
              <w:tabs>
                <w:tab w:val="left" w:pos="851"/>
                <w:tab w:val="right" w:pos="1135"/>
                <w:tab w:val="left" w:pos="1702"/>
                <w:tab w:val="right" w:pos="1844"/>
                <w:tab w:val="left" w:pos="2552"/>
                <w:tab w:val="right" w:pos="2694"/>
              </w:tabs>
              <w:suppressAutoHyphens w:val="0"/>
              <w:spacing w:before="40" w:after="120" w:line="220" w:lineRule="exact"/>
              <w:ind w:right="113"/>
            </w:pPr>
            <w:r w:rsidRPr="005D509D">
              <w:t>70</w:t>
            </w:r>
            <w:r w:rsidR="0046305D" w:rsidRPr="005D509D">
              <w:t>–</w:t>
            </w:r>
            <w:r w:rsidRPr="005D509D">
              <w:t>74</w:t>
            </w:r>
            <w:r w:rsidRPr="005D509D">
              <w:tab/>
              <w:t xml:space="preserve">267 </w:t>
            </w:r>
            <w:r w:rsidRPr="005D509D">
              <w:tab/>
              <w:t>267</w:t>
            </w:r>
            <w:r w:rsidRPr="005D509D">
              <w:tab/>
              <w:t>534</w:t>
            </w:r>
          </w:p>
          <w:p w14:paraId="10809671" w14:textId="0C807893" w:rsidR="003863DA" w:rsidRPr="005D509D" w:rsidRDefault="003863DA" w:rsidP="0046305D">
            <w:pPr>
              <w:keepNext/>
              <w:keepLines/>
              <w:tabs>
                <w:tab w:val="left" w:pos="851"/>
                <w:tab w:val="right" w:pos="1135"/>
                <w:tab w:val="left" w:pos="1702"/>
                <w:tab w:val="right" w:pos="1844"/>
                <w:tab w:val="left" w:pos="2552"/>
                <w:tab w:val="right" w:pos="2694"/>
              </w:tabs>
              <w:suppressAutoHyphens w:val="0"/>
              <w:spacing w:before="40" w:after="120" w:line="220" w:lineRule="exact"/>
              <w:ind w:right="113"/>
            </w:pPr>
            <w:r w:rsidRPr="005D509D">
              <w:t>75</w:t>
            </w:r>
            <w:r w:rsidR="0046305D" w:rsidRPr="005D509D">
              <w:t>–</w:t>
            </w:r>
            <w:r w:rsidRPr="005D509D">
              <w:t>79</w:t>
            </w:r>
            <w:r w:rsidRPr="005D509D">
              <w:tab/>
              <w:t>128</w:t>
            </w:r>
            <w:r w:rsidRPr="005D509D">
              <w:tab/>
              <w:t>167</w:t>
            </w:r>
            <w:r w:rsidRPr="005D509D">
              <w:tab/>
              <w:t>295</w:t>
            </w:r>
          </w:p>
          <w:p w14:paraId="30183582" w14:textId="4F8DD708" w:rsidR="003863DA" w:rsidRPr="005D509D" w:rsidRDefault="003863DA" w:rsidP="0046305D">
            <w:pPr>
              <w:keepNext/>
              <w:keepLines/>
              <w:tabs>
                <w:tab w:val="left" w:pos="851"/>
                <w:tab w:val="right" w:pos="1135"/>
                <w:tab w:val="left" w:pos="1702"/>
                <w:tab w:val="right" w:pos="1844"/>
                <w:tab w:val="left" w:pos="2552"/>
                <w:tab w:val="right" w:pos="2694"/>
              </w:tabs>
              <w:suppressAutoHyphens w:val="0"/>
              <w:spacing w:before="40" w:after="120" w:line="220" w:lineRule="exact"/>
              <w:ind w:right="113"/>
            </w:pPr>
            <w:r w:rsidRPr="005D509D">
              <w:t>80</w:t>
            </w:r>
            <w:r w:rsidR="0046305D" w:rsidRPr="005D509D">
              <w:t>–</w:t>
            </w:r>
            <w:r w:rsidRPr="005D509D">
              <w:t>84</w:t>
            </w:r>
            <w:r w:rsidRPr="005D509D">
              <w:tab/>
              <w:t>119</w:t>
            </w:r>
            <w:r w:rsidRPr="005D509D">
              <w:tab/>
              <w:t>158</w:t>
            </w:r>
            <w:r w:rsidRPr="005D509D">
              <w:tab/>
              <w:t>227</w:t>
            </w:r>
          </w:p>
          <w:p w14:paraId="2BC98881" w14:textId="1C1EDC52" w:rsidR="003863DA" w:rsidRPr="005D509D" w:rsidRDefault="003863DA" w:rsidP="0046305D">
            <w:pPr>
              <w:keepNext/>
              <w:keepLines/>
              <w:tabs>
                <w:tab w:val="left" w:pos="851"/>
                <w:tab w:val="right" w:pos="1135"/>
                <w:tab w:val="left" w:pos="1702"/>
                <w:tab w:val="right" w:pos="1844"/>
                <w:tab w:val="left" w:pos="2552"/>
                <w:tab w:val="right" w:pos="2694"/>
              </w:tabs>
              <w:suppressAutoHyphens w:val="0"/>
              <w:spacing w:before="40" w:after="120" w:line="220" w:lineRule="exact"/>
              <w:ind w:right="113"/>
            </w:pPr>
            <w:r w:rsidRPr="005D509D">
              <w:t>85</w:t>
            </w:r>
            <w:r w:rsidR="0046305D" w:rsidRPr="005D509D">
              <w:t>–</w:t>
            </w:r>
            <w:r w:rsidRPr="005D509D">
              <w:t>89</w:t>
            </w:r>
            <w:r w:rsidRPr="005D509D">
              <w:tab/>
              <w:t>51</w:t>
            </w:r>
            <w:r w:rsidRPr="005D509D">
              <w:tab/>
              <w:t>57</w:t>
            </w:r>
            <w:r w:rsidRPr="005D509D">
              <w:tab/>
              <w:t>108</w:t>
            </w:r>
          </w:p>
          <w:p w14:paraId="6D869341" w14:textId="77777777" w:rsidR="003863DA" w:rsidRPr="005D509D" w:rsidRDefault="003863DA" w:rsidP="0046305D">
            <w:pPr>
              <w:keepNext/>
              <w:keepLines/>
              <w:tabs>
                <w:tab w:val="left" w:pos="851"/>
                <w:tab w:val="right" w:pos="1135"/>
                <w:tab w:val="left" w:pos="1702"/>
                <w:tab w:val="right" w:pos="1844"/>
                <w:tab w:val="left" w:pos="2552"/>
                <w:tab w:val="right" w:pos="2694"/>
              </w:tabs>
              <w:suppressAutoHyphens w:val="0"/>
              <w:spacing w:before="40" w:after="120" w:line="220" w:lineRule="exact"/>
              <w:ind w:right="113"/>
            </w:pPr>
            <w:r w:rsidRPr="005D509D">
              <w:t>90+</w:t>
            </w:r>
            <w:r w:rsidRPr="005D509D">
              <w:tab/>
              <w:t>39</w:t>
            </w:r>
            <w:r w:rsidRPr="005D509D">
              <w:tab/>
              <w:t>61</w:t>
            </w:r>
            <w:r w:rsidRPr="005D509D">
              <w:tab/>
              <w:t>100</w:t>
            </w:r>
          </w:p>
        </w:tc>
      </w:tr>
      <w:tr w:rsidR="003863DA" w:rsidRPr="005D509D" w14:paraId="117110AE" w14:textId="77777777" w:rsidTr="00896BC7">
        <w:trPr>
          <w:trHeight w:val="240"/>
        </w:trPr>
        <w:tc>
          <w:tcPr>
            <w:tcW w:w="3686" w:type="dxa"/>
            <w:tcBorders>
              <w:top w:val="nil"/>
            </w:tcBorders>
            <w:shd w:val="clear" w:color="auto" w:fill="auto"/>
          </w:tcPr>
          <w:p w14:paraId="5568BD3B" w14:textId="77777777" w:rsidR="003863DA" w:rsidRPr="005D509D" w:rsidRDefault="003863DA" w:rsidP="007332E6">
            <w:pPr>
              <w:suppressAutoHyphens w:val="0"/>
              <w:spacing w:before="40" w:after="120" w:line="220" w:lineRule="exact"/>
              <w:ind w:right="113"/>
              <w:rPr>
                <w:noProof/>
              </w:rPr>
            </w:pPr>
            <w:r w:rsidRPr="005D509D">
              <w:rPr>
                <w:noProof/>
              </w:rPr>
              <w:t>Dependency ratio – Percentage of population under 15</w:t>
            </w:r>
          </w:p>
        </w:tc>
        <w:tc>
          <w:tcPr>
            <w:tcW w:w="3686" w:type="dxa"/>
            <w:tcBorders>
              <w:top w:val="nil"/>
            </w:tcBorders>
            <w:shd w:val="clear" w:color="auto" w:fill="auto"/>
          </w:tcPr>
          <w:p w14:paraId="2E3063CA" w14:textId="77777777" w:rsidR="003863DA" w:rsidRPr="005D509D" w:rsidRDefault="003863DA" w:rsidP="007332E6">
            <w:pPr>
              <w:suppressAutoHyphens w:val="0"/>
              <w:spacing w:before="40" w:after="120" w:line="220" w:lineRule="exact"/>
              <w:ind w:right="113"/>
              <w:rPr>
                <w:noProof/>
              </w:rPr>
            </w:pPr>
            <w:r w:rsidRPr="005D509D">
              <w:rPr>
                <w:noProof/>
              </w:rPr>
              <w:t>24.5</w:t>
            </w:r>
          </w:p>
        </w:tc>
      </w:tr>
      <w:tr w:rsidR="003863DA" w:rsidRPr="005D509D" w14:paraId="0FAB03B6" w14:textId="77777777" w:rsidTr="007332E6">
        <w:trPr>
          <w:trHeight w:val="240"/>
        </w:trPr>
        <w:tc>
          <w:tcPr>
            <w:tcW w:w="3686" w:type="dxa"/>
            <w:shd w:val="clear" w:color="auto" w:fill="auto"/>
          </w:tcPr>
          <w:p w14:paraId="3999A3F3" w14:textId="77777777" w:rsidR="003863DA" w:rsidRPr="005D509D" w:rsidRDefault="003863DA" w:rsidP="007332E6">
            <w:pPr>
              <w:suppressAutoHyphens w:val="0"/>
              <w:spacing w:before="40" w:after="120" w:line="220" w:lineRule="exact"/>
              <w:ind w:right="113"/>
              <w:rPr>
                <w:noProof/>
              </w:rPr>
            </w:pPr>
            <w:r w:rsidRPr="005D509D">
              <w:rPr>
                <w:noProof/>
              </w:rPr>
              <w:t>Dependency ratio – Percentage of population over 65</w:t>
            </w:r>
          </w:p>
        </w:tc>
        <w:tc>
          <w:tcPr>
            <w:tcW w:w="3686" w:type="dxa"/>
            <w:shd w:val="clear" w:color="auto" w:fill="auto"/>
          </w:tcPr>
          <w:p w14:paraId="563378B8" w14:textId="77777777" w:rsidR="003863DA" w:rsidRPr="005D509D" w:rsidRDefault="003863DA" w:rsidP="007332E6">
            <w:pPr>
              <w:suppressAutoHyphens w:val="0"/>
              <w:spacing w:before="40" w:after="120" w:line="220" w:lineRule="exact"/>
              <w:ind w:right="113"/>
              <w:rPr>
                <w:noProof/>
              </w:rPr>
            </w:pPr>
            <w:r w:rsidRPr="005D509D">
              <w:rPr>
                <w:noProof/>
              </w:rPr>
              <w:t>5.3</w:t>
            </w:r>
          </w:p>
        </w:tc>
      </w:tr>
      <w:tr w:rsidR="003863DA" w:rsidRPr="005D509D" w14:paraId="2589F862" w14:textId="77777777" w:rsidTr="007332E6">
        <w:trPr>
          <w:trHeight w:val="240"/>
        </w:trPr>
        <w:tc>
          <w:tcPr>
            <w:tcW w:w="3686" w:type="dxa"/>
            <w:shd w:val="clear" w:color="auto" w:fill="auto"/>
          </w:tcPr>
          <w:p w14:paraId="2EBA20EE" w14:textId="77777777" w:rsidR="003863DA" w:rsidRPr="005D509D" w:rsidRDefault="003863DA" w:rsidP="007332E6">
            <w:pPr>
              <w:suppressAutoHyphens w:val="0"/>
              <w:spacing w:before="40" w:after="120" w:line="220" w:lineRule="exact"/>
              <w:ind w:right="113"/>
              <w:rPr>
                <w:noProof/>
              </w:rPr>
            </w:pPr>
            <w:r w:rsidRPr="005D509D">
              <w:rPr>
                <w:noProof/>
              </w:rPr>
              <w:t>Birth rate (per 1,000 population)</w:t>
            </w:r>
          </w:p>
        </w:tc>
        <w:tc>
          <w:tcPr>
            <w:tcW w:w="3686" w:type="dxa"/>
            <w:shd w:val="clear" w:color="auto" w:fill="auto"/>
          </w:tcPr>
          <w:p w14:paraId="358E0CB3" w14:textId="77777777" w:rsidR="003863DA" w:rsidRPr="005D509D" w:rsidRDefault="003863DA" w:rsidP="007332E6">
            <w:pPr>
              <w:suppressAutoHyphens w:val="0"/>
              <w:spacing w:before="40" w:after="120" w:line="220" w:lineRule="exact"/>
              <w:ind w:right="113"/>
              <w:rPr>
                <w:noProof/>
              </w:rPr>
            </w:pPr>
            <w:r w:rsidRPr="005D509D">
              <w:rPr>
                <w:noProof/>
              </w:rPr>
              <w:t>7.46 (2017)</w:t>
            </w:r>
          </w:p>
        </w:tc>
      </w:tr>
      <w:tr w:rsidR="003863DA" w:rsidRPr="005D509D" w14:paraId="4A31EB54" w14:textId="77777777" w:rsidTr="007332E6">
        <w:trPr>
          <w:trHeight w:val="240"/>
        </w:trPr>
        <w:tc>
          <w:tcPr>
            <w:tcW w:w="3686" w:type="dxa"/>
            <w:shd w:val="clear" w:color="auto" w:fill="auto"/>
          </w:tcPr>
          <w:p w14:paraId="390A9AC6" w14:textId="77777777" w:rsidR="003863DA" w:rsidRPr="005D509D" w:rsidRDefault="003863DA" w:rsidP="007332E6">
            <w:pPr>
              <w:suppressAutoHyphens w:val="0"/>
              <w:spacing w:before="40" w:after="120" w:line="220" w:lineRule="exact"/>
              <w:ind w:right="113"/>
              <w:rPr>
                <w:noProof/>
              </w:rPr>
            </w:pPr>
            <w:r w:rsidRPr="005D509D">
              <w:rPr>
                <w:noProof/>
              </w:rPr>
              <w:t>Infant mortality rate – number of deaths of children aged under 1 year per 1,000 live births</w:t>
            </w:r>
          </w:p>
        </w:tc>
        <w:tc>
          <w:tcPr>
            <w:tcW w:w="3686" w:type="dxa"/>
            <w:shd w:val="clear" w:color="auto" w:fill="auto"/>
          </w:tcPr>
          <w:p w14:paraId="66E0693B" w14:textId="77777777" w:rsidR="003863DA" w:rsidRPr="005D509D" w:rsidRDefault="003863DA" w:rsidP="007332E6">
            <w:pPr>
              <w:suppressAutoHyphens w:val="0"/>
              <w:spacing w:before="40" w:after="120" w:line="220" w:lineRule="exact"/>
              <w:ind w:right="113"/>
              <w:rPr>
                <w:noProof/>
              </w:rPr>
            </w:pPr>
            <w:r w:rsidRPr="005D509D">
              <w:rPr>
                <w:noProof/>
              </w:rPr>
              <w:t>20.40 (2017)</w:t>
            </w:r>
          </w:p>
        </w:tc>
      </w:tr>
      <w:tr w:rsidR="003863DA" w:rsidRPr="005D509D" w14:paraId="3B032418" w14:textId="77777777" w:rsidTr="007332E6">
        <w:trPr>
          <w:trHeight w:val="240"/>
        </w:trPr>
        <w:tc>
          <w:tcPr>
            <w:tcW w:w="3686" w:type="dxa"/>
            <w:shd w:val="clear" w:color="auto" w:fill="auto"/>
          </w:tcPr>
          <w:p w14:paraId="781DC8C2" w14:textId="77777777" w:rsidR="003863DA" w:rsidRPr="005D509D" w:rsidRDefault="003863DA" w:rsidP="007332E6">
            <w:pPr>
              <w:suppressAutoHyphens w:val="0"/>
              <w:spacing w:before="40" w:after="120" w:line="220" w:lineRule="exact"/>
              <w:ind w:right="113"/>
              <w:rPr>
                <w:noProof/>
              </w:rPr>
            </w:pPr>
            <w:r w:rsidRPr="005D509D">
              <w:rPr>
                <w:noProof/>
              </w:rPr>
              <w:t>Death rate – per 1,000 population</w:t>
            </w:r>
          </w:p>
        </w:tc>
        <w:tc>
          <w:tcPr>
            <w:tcW w:w="3686" w:type="dxa"/>
            <w:shd w:val="clear" w:color="auto" w:fill="auto"/>
          </w:tcPr>
          <w:p w14:paraId="29ABB31D" w14:textId="77777777" w:rsidR="003863DA" w:rsidRPr="005D509D" w:rsidRDefault="003863DA" w:rsidP="007332E6">
            <w:pPr>
              <w:suppressAutoHyphens w:val="0"/>
              <w:spacing w:before="40" w:after="120" w:line="220" w:lineRule="exact"/>
              <w:ind w:right="113"/>
              <w:rPr>
                <w:noProof/>
              </w:rPr>
            </w:pPr>
            <w:r w:rsidRPr="005D509D">
              <w:rPr>
                <w:noProof/>
              </w:rPr>
              <w:t>4.72 (2017)</w:t>
            </w:r>
          </w:p>
        </w:tc>
      </w:tr>
      <w:tr w:rsidR="003863DA" w:rsidRPr="005D509D" w14:paraId="238760E5" w14:textId="77777777" w:rsidTr="007332E6">
        <w:trPr>
          <w:trHeight w:val="240"/>
        </w:trPr>
        <w:tc>
          <w:tcPr>
            <w:tcW w:w="3686" w:type="dxa"/>
            <w:shd w:val="clear" w:color="auto" w:fill="auto"/>
          </w:tcPr>
          <w:p w14:paraId="028C8E48" w14:textId="77777777" w:rsidR="003863DA" w:rsidRPr="005D509D" w:rsidRDefault="003863DA" w:rsidP="007332E6">
            <w:pPr>
              <w:suppressAutoHyphens w:val="0"/>
              <w:spacing w:before="40" w:after="120" w:line="220" w:lineRule="exact"/>
              <w:ind w:right="113"/>
              <w:rPr>
                <w:noProof/>
              </w:rPr>
            </w:pPr>
            <w:r w:rsidRPr="005D509D">
              <w:rPr>
                <w:noProof/>
              </w:rPr>
              <w:t>Life expectancy – years at birth</w:t>
            </w:r>
          </w:p>
        </w:tc>
        <w:tc>
          <w:tcPr>
            <w:tcW w:w="3686" w:type="dxa"/>
            <w:shd w:val="clear" w:color="auto" w:fill="auto"/>
          </w:tcPr>
          <w:p w14:paraId="653B004C" w14:textId="77777777" w:rsidR="003863DA" w:rsidRPr="005D509D" w:rsidRDefault="003863DA" w:rsidP="007332E6">
            <w:pPr>
              <w:suppressAutoHyphens w:val="0"/>
              <w:spacing w:before="40" w:after="120" w:line="220" w:lineRule="exact"/>
              <w:ind w:right="113"/>
              <w:rPr>
                <w:noProof/>
              </w:rPr>
            </w:pPr>
            <w:r w:rsidRPr="005D509D">
              <w:rPr>
                <w:noProof/>
              </w:rPr>
              <w:t>77.37 (2017)</w:t>
            </w:r>
          </w:p>
        </w:tc>
      </w:tr>
      <w:tr w:rsidR="003863DA" w:rsidRPr="005D509D" w14:paraId="100D7331" w14:textId="77777777" w:rsidTr="007332E6">
        <w:trPr>
          <w:trHeight w:val="240"/>
        </w:trPr>
        <w:tc>
          <w:tcPr>
            <w:tcW w:w="3686" w:type="dxa"/>
            <w:shd w:val="clear" w:color="auto" w:fill="auto"/>
          </w:tcPr>
          <w:p w14:paraId="1B9CF049" w14:textId="77777777" w:rsidR="003863DA" w:rsidRPr="005D509D" w:rsidRDefault="003863DA" w:rsidP="007332E6">
            <w:pPr>
              <w:suppressAutoHyphens w:val="0"/>
              <w:spacing w:before="40" w:after="120" w:line="220" w:lineRule="exact"/>
              <w:ind w:right="113"/>
              <w:rPr>
                <w:noProof/>
              </w:rPr>
            </w:pPr>
            <w:r w:rsidRPr="005D509D">
              <w:rPr>
                <w:noProof/>
              </w:rPr>
              <w:t>Men</w:t>
            </w:r>
          </w:p>
        </w:tc>
        <w:tc>
          <w:tcPr>
            <w:tcW w:w="3686" w:type="dxa"/>
            <w:shd w:val="clear" w:color="auto" w:fill="auto"/>
          </w:tcPr>
          <w:p w14:paraId="6EBAD1BF" w14:textId="77777777" w:rsidR="003863DA" w:rsidRPr="005D509D" w:rsidRDefault="003863DA" w:rsidP="007332E6">
            <w:pPr>
              <w:suppressAutoHyphens w:val="0"/>
              <w:spacing w:before="40" w:after="120" w:line="220" w:lineRule="exact"/>
              <w:ind w:right="113"/>
              <w:rPr>
                <w:noProof/>
              </w:rPr>
            </w:pPr>
            <w:r w:rsidRPr="005D509D">
              <w:rPr>
                <w:noProof/>
              </w:rPr>
              <w:t>72.42 (2017)</w:t>
            </w:r>
          </w:p>
        </w:tc>
      </w:tr>
      <w:tr w:rsidR="003863DA" w:rsidRPr="005D509D" w14:paraId="52ADBDF6" w14:textId="77777777" w:rsidTr="007332E6">
        <w:trPr>
          <w:trHeight w:val="240"/>
        </w:trPr>
        <w:tc>
          <w:tcPr>
            <w:tcW w:w="3686" w:type="dxa"/>
            <w:shd w:val="clear" w:color="auto" w:fill="auto"/>
          </w:tcPr>
          <w:p w14:paraId="6F08DA5E" w14:textId="77777777" w:rsidR="003863DA" w:rsidRPr="005D509D" w:rsidRDefault="003863DA" w:rsidP="007332E6">
            <w:pPr>
              <w:suppressAutoHyphens w:val="0"/>
              <w:spacing w:before="40" w:after="120" w:line="220" w:lineRule="exact"/>
              <w:ind w:right="113"/>
              <w:rPr>
                <w:noProof/>
              </w:rPr>
            </w:pPr>
            <w:r w:rsidRPr="005D509D">
              <w:rPr>
                <w:noProof/>
              </w:rPr>
              <w:t>Women</w:t>
            </w:r>
          </w:p>
        </w:tc>
        <w:tc>
          <w:tcPr>
            <w:tcW w:w="3686" w:type="dxa"/>
            <w:shd w:val="clear" w:color="auto" w:fill="auto"/>
          </w:tcPr>
          <w:p w14:paraId="41AE317F" w14:textId="77777777" w:rsidR="003863DA" w:rsidRPr="005D509D" w:rsidRDefault="003863DA" w:rsidP="007332E6">
            <w:pPr>
              <w:suppressAutoHyphens w:val="0"/>
              <w:spacing w:before="40" w:after="120" w:line="220" w:lineRule="exact"/>
              <w:ind w:right="113"/>
              <w:rPr>
                <w:noProof/>
              </w:rPr>
            </w:pPr>
            <w:r w:rsidRPr="005D509D">
              <w:rPr>
                <w:noProof/>
              </w:rPr>
              <w:t>83.12 (2017)</w:t>
            </w:r>
          </w:p>
        </w:tc>
      </w:tr>
      <w:tr w:rsidR="003863DA" w:rsidRPr="005D509D" w14:paraId="27F19F1D" w14:textId="77777777" w:rsidTr="007332E6">
        <w:trPr>
          <w:trHeight w:val="240"/>
        </w:trPr>
        <w:tc>
          <w:tcPr>
            <w:tcW w:w="3686" w:type="dxa"/>
            <w:shd w:val="clear" w:color="auto" w:fill="auto"/>
          </w:tcPr>
          <w:p w14:paraId="6E5D64A0" w14:textId="77777777" w:rsidR="003863DA" w:rsidRPr="005D509D" w:rsidRDefault="003863DA" w:rsidP="007332E6">
            <w:pPr>
              <w:suppressAutoHyphens w:val="0"/>
              <w:spacing w:before="40" w:after="120" w:line="220" w:lineRule="exact"/>
              <w:ind w:right="113"/>
              <w:rPr>
                <w:noProof/>
              </w:rPr>
            </w:pPr>
            <w:r w:rsidRPr="005D509D">
              <w:rPr>
                <w:noProof/>
              </w:rPr>
              <w:t>Total fertility rate – children per woman</w:t>
            </w:r>
          </w:p>
        </w:tc>
        <w:tc>
          <w:tcPr>
            <w:tcW w:w="3686" w:type="dxa"/>
            <w:shd w:val="clear" w:color="auto" w:fill="auto"/>
          </w:tcPr>
          <w:p w14:paraId="0FEA3B4C" w14:textId="77777777" w:rsidR="003863DA" w:rsidRPr="005D509D" w:rsidRDefault="003863DA" w:rsidP="007332E6">
            <w:pPr>
              <w:suppressAutoHyphens w:val="0"/>
              <w:spacing w:before="40" w:after="120" w:line="220" w:lineRule="exact"/>
              <w:ind w:right="113"/>
              <w:rPr>
                <w:noProof/>
              </w:rPr>
            </w:pPr>
            <w:r w:rsidRPr="005D509D">
              <w:rPr>
                <w:noProof/>
              </w:rPr>
              <w:t>0.86 (2017)</w:t>
            </w:r>
          </w:p>
        </w:tc>
      </w:tr>
      <w:tr w:rsidR="003863DA" w:rsidRPr="005D509D" w14:paraId="2858ADD5" w14:textId="77777777" w:rsidTr="007332E6">
        <w:trPr>
          <w:trHeight w:val="240"/>
        </w:trPr>
        <w:tc>
          <w:tcPr>
            <w:tcW w:w="3686" w:type="dxa"/>
            <w:shd w:val="clear" w:color="auto" w:fill="auto"/>
          </w:tcPr>
          <w:p w14:paraId="7B71E077" w14:textId="77777777" w:rsidR="003863DA" w:rsidRPr="005D509D" w:rsidRDefault="003863DA" w:rsidP="007332E6">
            <w:pPr>
              <w:suppressAutoHyphens w:val="0"/>
              <w:spacing w:before="40" w:after="120" w:line="220" w:lineRule="exact"/>
              <w:ind w:right="113"/>
              <w:rPr>
                <w:noProof/>
              </w:rPr>
            </w:pPr>
            <w:r w:rsidRPr="005D509D">
              <w:rPr>
                <w:noProof/>
              </w:rPr>
              <w:t>Average household size</w:t>
            </w:r>
          </w:p>
        </w:tc>
        <w:tc>
          <w:tcPr>
            <w:tcW w:w="3686" w:type="dxa"/>
            <w:shd w:val="clear" w:color="auto" w:fill="auto"/>
          </w:tcPr>
          <w:p w14:paraId="5ABD39A1" w14:textId="77777777" w:rsidR="003863DA" w:rsidRPr="005D509D" w:rsidRDefault="003863DA" w:rsidP="007332E6">
            <w:pPr>
              <w:suppressAutoHyphens w:val="0"/>
              <w:spacing w:before="40" w:after="120" w:line="220" w:lineRule="exact"/>
              <w:ind w:right="113"/>
              <w:rPr>
                <w:noProof/>
              </w:rPr>
            </w:pPr>
            <w:r w:rsidRPr="005D509D">
              <w:rPr>
                <w:noProof/>
              </w:rPr>
              <w:t>2.5</w:t>
            </w:r>
          </w:p>
        </w:tc>
      </w:tr>
      <w:tr w:rsidR="003863DA" w:rsidRPr="005D509D" w14:paraId="19280443" w14:textId="77777777" w:rsidTr="007332E6">
        <w:trPr>
          <w:trHeight w:val="240"/>
        </w:trPr>
        <w:tc>
          <w:tcPr>
            <w:tcW w:w="3686" w:type="dxa"/>
            <w:shd w:val="clear" w:color="auto" w:fill="auto"/>
          </w:tcPr>
          <w:p w14:paraId="6D117DC6" w14:textId="77777777" w:rsidR="003863DA" w:rsidRPr="005D509D" w:rsidRDefault="003863DA" w:rsidP="007332E6">
            <w:pPr>
              <w:suppressAutoHyphens w:val="0"/>
              <w:spacing w:before="40" w:after="120" w:line="220" w:lineRule="exact"/>
              <w:ind w:right="113"/>
              <w:rPr>
                <w:noProof/>
              </w:rPr>
            </w:pPr>
            <w:r w:rsidRPr="005D509D">
              <w:rPr>
                <w:noProof/>
              </w:rPr>
              <w:t>Proportion of single-parent households</w:t>
            </w:r>
          </w:p>
        </w:tc>
        <w:tc>
          <w:tcPr>
            <w:tcW w:w="3686" w:type="dxa"/>
            <w:shd w:val="clear" w:color="auto" w:fill="auto"/>
          </w:tcPr>
          <w:p w14:paraId="5312F403" w14:textId="77777777" w:rsidR="003863DA" w:rsidRPr="005D509D" w:rsidRDefault="003863DA" w:rsidP="007332E6">
            <w:pPr>
              <w:suppressAutoHyphens w:val="0"/>
              <w:spacing w:before="40" w:after="120" w:line="220" w:lineRule="exact"/>
              <w:ind w:right="113"/>
              <w:rPr>
                <w:noProof/>
              </w:rPr>
            </w:pPr>
            <w:r w:rsidRPr="005D509D">
              <w:rPr>
                <w:noProof/>
              </w:rPr>
              <w:t>Information not yet available</w:t>
            </w:r>
          </w:p>
        </w:tc>
      </w:tr>
    </w:tbl>
    <w:p w14:paraId="2F384AC5" w14:textId="77777777" w:rsidR="003863DA" w:rsidRPr="005D509D" w:rsidRDefault="003863DA" w:rsidP="003863DA"/>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3863DA" w:rsidRPr="005D509D" w14:paraId="1741B491" w14:textId="77777777" w:rsidTr="00B3336A">
        <w:trPr>
          <w:trHeight w:val="240"/>
          <w:tblHeader/>
        </w:trPr>
        <w:tc>
          <w:tcPr>
            <w:tcW w:w="7372" w:type="dxa"/>
            <w:gridSpan w:val="2"/>
            <w:tcBorders>
              <w:top w:val="single" w:sz="4" w:space="0" w:color="auto"/>
              <w:bottom w:val="single" w:sz="12" w:space="0" w:color="auto"/>
            </w:tcBorders>
            <w:shd w:val="clear" w:color="auto" w:fill="auto"/>
            <w:vAlign w:val="bottom"/>
          </w:tcPr>
          <w:p w14:paraId="1D992589" w14:textId="77777777" w:rsidR="003863DA" w:rsidRPr="005D509D" w:rsidRDefault="003863DA" w:rsidP="00B3336A">
            <w:pPr>
              <w:suppressAutoHyphens w:val="0"/>
              <w:spacing w:before="80" w:after="80" w:line="200" w:lineRule="exact"/>
              <w:ind w:right="113"/>
              <w:rPr>
                <w:i/>
                <w:sz w:val="16"/>
              </w:rPr>
            </w:pPr>
            <w:bookmarkStart w:id="453" w:name="_Toc390761676"/>
            <w:r w:rsidRPr="005D509D">
              <w:rPr>
                <w:i/>
                <w:sz w:val="16"/>
              </w:rPr>
              <w:t>Social, economic and cultural indicators</w:t>
            </w:r>
            <w:bookmarkEnd w:id="453"/>
          </w:p>
        </w:tc>
      </w:tr>
      <w:tr w:rsidR="006A5C8D" w:rsidRPr="005D509D" w14:paraId="105CA093" w14:textId="77777777" w:rsidTr="00B3336A">
        <w:tblPrEx>
          <w:tblCellMar>
            <w:right w:w="0" w:type="dxa"/>
          </w:tblCellMar>
        </w:tblPrEx>
        <w:trPr>
          <w:trHeight w:hRule="exact" w:val="113"/>
          <w:tblHeader/>
        </w:trPr>
        <w:tc>
          <w:tcPr>
            <w:tcW w:w="3686" w:type="dxa"/>
            <w:tcBorders>
              <w:top w:val="single" w:sz="12" w:space="0" w:color="auto"/>
            </w:tcBorders>
            <w:shd w:val="clear" w:color="auto" w:fill="auto"/>
          </w:tcPr>
          <w:p w14:paraId="320D298B" w14:textId="77777777" w:rsidR="006A5C8D" w:rsidRPr="005D509D" w:rsidRDefault="006A5C8D" w:rsidP="00B3336A">
            <w:pPr>
              <w:suppressAutoHyphens w:val="0"/>
              <w:spacing w:before="40" w:after="120" w:line="220" w:lineRule="exact"/>
              <w:ind w:right="113"/>
              <w:rPr>
                <w:noProof/>
              </w:rPr>
            </w:pPr>
          </w:p>
        </w:tc>
        <w:tc>
          <w:tcPr>
            <w:tcW w:w="3686" w:type="dxa"/>
            <w:tcBorders>
              <w:top w:val="single" w:sz="12" w:space="0" w:color="auto"/>
            </w:tcBorders>
            <w:shd w:val="clear" w:color="auto" w:fill="auto"/>
          </w:tcPr>
          <w:p w14:paraId="3DFF90A3" w14:textId="77777777" w:rsidR="006A5C8D" w:rsidRPr="005D509D" w:rsidRDefault="006A5C8D" w:rsidP="00B3336A">
            <w:pPr>
              <w:suppressAutoHyphens w:val="0"/>
              <w:spacing w:before="40" w:after="120" w:line="220" w:lineRule="exact"/>
              <w:ind w:right="113"/>
              <w:rPr>
                <w:noProof/>
              </w:rPr>
            </w:pPr>
          </w:p>
        </w:tc>
      </w:tr>
      <w:tr w:rsidR="003863DA" w:rsidRPr="005D509D" w14:paraId="5BF01B5C" w14:textId="77777777" w:rsidTr="00B3336A">
        <w:trPr>
          <w:trHeight w:val="240"/>
        </w:trPr>
        <w:tc>
          <w:tcPr>
            <w:tcW w:w="3686" w:type="dxa"/>
            <w:shd w:val="clear" w:color="auto" w:fill="auto"/>
          </w:tcPr>
          <w:p w14:paraId="4EB8D034" w14:textId="77777777" w:rsidR="003863DA" w:rsidRPr="005D509D" w:rsidRDefault="003863DA" w:rsidP="00B3336A">
            <w:pPr>
              <w:suppressAutoHyphens w:val="0"/>
              <w:spacing w:before="40" w:after="120" w:line="220" w:lineRule="exact"/>
              <w:ind w:right="113"/>
              <w:rPr>
                <w:noProof/>
              </w:rPr>
            </w:pPr>
            <w:r w:rsidRPr="005D509D">
              <w:rPr>
                <w:noProof/>
              </w:rPr>
              <w:t>Share of (household) consumption expenditures on food, housing, health and education</w:t>
            </w:r>
            <w:r w:rsidRPr="005D509D">
              <w:rPr>
                <w:rStyle w:val="FootnoteReference"/>
                <w:sz w:val="20"/>
              </w:rPr>
              <w:footnoteReference w:id="296"/>
            </w:r>
          </w:p>
        </w:tc>
        <w:tc>
          <w:tcPr>
            <w:tcW w:w="3686" w:type="dxa"/>
            <w:shd w:val="clear" w:color="auto" w:fill="auto"/>
          </w:tcPr>
          <w:p w14:paraId="23183734" w14:textId="77777777" w:rsidR="003863DA" w:rsidRPr="005D509D" w:rsidRDefault="003863DA" w:rsidP="00B3336A">
            <w:pPr>
              <w:suppressAutoHyphens w:val="0"/>
              <w:spacing w:before="40" w:after="120" w:line="220" w:lineRule="exact"/>
              <w:ind w:right="113"/>
              <w:rPr>
                <w:noProof/>
              </w:rPr>
            </w:pPr>
            <w:r w:rsidRPr="005D509D">
              <w:rPr>
                <w:noProof/>
              </w:rPr>
              <w:t>Food 14.7%</w:t>
            </w:r>
          </w:p>
          <w:p w14:paraId="730A9756" w14:textId="77777777" w:rsidR="003863DA" w:rsidRPr="005D509D" w:rsidRDefault="003863DA" w:rsidP="00B3336A">
            <w:pPr>
              <w:suppressAutoHyphens w:val="0"/>
              <w:spacing w:before="40" w:after="120" w:line="220" w:lineRule="exact"/>
              <w:ind w:right="113"/>
              <w:rPr>
                <w:noProof/>
              </w:rPr>
            </w:pPr>
            <w:r w:rsidRPr="005D509D">
              <w:rPr>
                <w:noProof/>
              </w:rPr>
              <w:t>Housing 29.8%</w:t>
            </w:r>
          </w:p>
          <w:p w14:paraId="785CA916" w14:textId="77777777" w:rsidR="003863DA" w:rsidRPr="005D509D" w:rsidRDefault="003863DA" w:rsidP="00B3336A">
            <w:pPr>
              <w:suppressAutoHyphens w:val="0"/>
              <w:spacing w:before="40" w:after="120" w:line="220" w:lineRule="exact"/>
              <w:ind w:right="113"/>
              <w:rPr>
                <w:noProof/>
              </w:rPr>
            </w:pPr>
            <w:r w:rsidRPr="005D509D">
              <w:rPr>
                <w:noProof/>
              </w:rPr>
              <w:t>Health 3.2%</w:t>
            </w:r>
          </w:p>
          <w:p w14:paraId="15CFB219" w14:textId="77777777" w:rsidR="003863DA" w:rsidRPr="005D509D" w:rsidRDefault="003863DA" w:rsidP="00B3336A">
            <w:pPr>
              <w:suppressAutoHyphens w:val="0"/>
              <w:spacing w:before="40" w:after="120" w:line="220" w:lineRule="exact"/>
              <w:ind w:right="113"/>
              <w:rPr>
                <w:noProof/>
              </w:rPr>
            </w:pPr>
            <w:r w:rsidRPr="005D509D">
              <w:rPr>
                <w:noProof/>
              </w:rPr>
              <w:t>Education 2.6%</w:t>
            </w:r>
          </w:p>
        </w:tc>
      </w:tr>
      <w:tr w:rsidR="003863DA" w:rsidRPr="005D509D" w14:paraId="222BB28B" w14:textId="77777777" w:rsidTr="00B3336A">
        <w:trPr>
          <w:trHeight w:val="240"/>
        </w:trPr>
        <w:tc>
          <w:tcPr>
            <w:tcW w:w="3686" w:type="dxa"/>
            <w:shd w:val="clear" w:color="auto" w:fill="auto"/>
          </w:tcPr>
          <w:p w14:paraId="25566DB1" w14:textId="77777777" w:rsidR="003863DA" w:rsidRPr="005D509D" w:rsidRDefault="003863DA" w:rsidP="00B3336A">
            <w:pPr>
              <w:suppressAutoHyphens w:val="0"/>
              <w:spacing w:before="40" w:after="120" w:line="220" w:lineRule="exact"/>
              <w:ind w:right="113"/>
              <w:rPr>
                <w:noProof/>
              </w:rPr>
            </w:pPr>
            <w:r w:rsidRPr="005D509D">
              <w:rPr>
                <w:noProof/>
              </w:rPr>
              <w:t>Proportion of population below the national poverty line</w:t>
            </w:r>
          </w:p>
        </w:tc>
        <w:tc>
          <w:tcPr>
            <w:tcW w:w="3686" w:type="dxa"/>
            <w:shd w:val="clear" w:color="auto" w:fill="auto"/>
          </w:tcPr>
          <w:p w14:paraId="7FBAEDE6" w14:textId="77777777" w:rsidR="003863DA" w:rsidRPr="005D509D" w:rsidRDefault="003863DA" w:rsidP="00B3336A">
            <w:pPr>
              <w:suppressAutoHyphens w:val="0"/>
              <w:spacing w:before="40" w:after="120" w:line="220" w:lineRule="exact"/>
              <w:ind w:right="113"/>
              <w:rPr>
                <w:noProof/>
              </w:rPr>
            </w:pPr>
            <w:r w:rsidRPr="005D509D">
              <w:rPr>
                <w:noProof/>
              </w:rPr>
              <w:t>Population 16.% (2005)</w:t>
            </w:r>
          </w:p>
          <w:p w14:paraId="41457F26" w14:textId="77777777" w:rsidR="003863DA" w:rsidRPr="005D509D" w:rsidRDefault="003863DA" w:rsidP="00B3336A">
            <w:pPr>
              <w:suppressAutoHyphens w:val="0"/>
              <w:spacing w:before="40" w:after="120" w:line="220" w:lineRule="exact"/>
              <w:ind w:right="113"/>
              <w:rPr>
                <w:noProof/>
              </w:rPr>
            </w:pPr>
            <w:r w:rsidRPr="005D509D">
              <w:rPr>
                <w:noProof/>
              </w:rPr>
              <w:t>Household 23.% (2005)</w:t>
            </w:r>
          </w:p>
        </w:tc>
      </w:tr>
      <w:tr w:rsidR="003863DA" w:rsidRPr="005D509D" w14:paraId="7AF7D75D" w14:textId="77777777" w:rsidTr="00B3336A">
        <w:trPr>
          <w:trHeight w:val="240"/>
        </w:trPr>
        <w:tc>
          <w:tcPr>
            <w:tcW w:w="3686" w:type="dxa"/>
            <w:shd w:val="clear" w:color="auto" w:fill="auto"/>
          </w:tcPr>
          <w:p w14:paraId="016D3AE4" w14:textId="77777777" w:rsidR="003863DA" w:rsidRPr="005D509D" w:rsidRDefault="003863DA" w:rsidP="00B3336A">
            <w:pPr>
              <w:suppressAutoHyphens w:val="0"/>
              <w:spacing w:before="40" w:after="120" w:line="220" w:lineRule="exact"/>
              <w:ind w:right="113"/>
              <w:rPr>
                <w:noProof/>
              </w:rPr>
            </w:pPr>
            <w:r w:rsidRPr="005D509D">
              <w:rPr>
                <w:noProof/>
              </w:rPr>
              <w:t>Proportion of population below the minimum level of dietary consumption</w:t>
            </w:r>
          </w:p>
        </w:tc>
        <w:tc>
          <w:tcPr>
            <w:tcW w:w="3686" w:type="dxa"/>
            <w:shd w:val="clear" w:color="auto" w:fill="auto"/>
          </w:tcPr>
          <w:p w14:paraId="5678FFBD" w14:textId="77777777" w:rsidR="003863DA" w:rsidRPr="005D509D" w:rsidRDefault="003863DA" w:rsidP="00B3336A">
            <w:pPr>
              <w:suppressAutoHyphens w:val="0"/>
              <w:spacing w:before="40" w:after="120" w:line="220" w:lineRule="exact"/>
              <w:ind w:right="113"/>
              <w:rPr>
                <w:noProof/>
              </w:rPr>
            </w:pPr>
            <w:r w:rsidRPr="005D509D">
              <w:rPr>
                <w:noProof/>
              </w:rPr>
              <w:t>Information not yet available</w:t>
            </w:r>
          </w:p>
        </w:tc>
      </w:tr>
      <w:tr w:rsidR="003863DA" w:rsidRPr="005D509D" w14:paraId="200277AA" w14:textId="77777777" w:rsidTr="00B3336A">
        <w:trPr>
          <w:trHeight w:val="240"/>
        </w:trPr>
        <w:tc>
          <w:tcPr>
            <w:tcW w:w="3686" w:type="dxa"/>
            <w:shd w:val="clear" w:color="auto" w:fill="auto"/>
          </w:tcPr>
          <w:p w14:paraId="110E110F" w14:textId="77777777" w:rsidR="003863DA" w:rsidRPr="005D509D" w:rsidRDefault="003863DA" w:rsidP="00B3336A">
            <w:pPr>
              <w:suppressAutoHyphens w:val="0"/>
              <w:spacing w:before="40" w:after="120" w:line="220" w:lineRule="exact"/>
              <w:ind w:right="113"/>
              <w:rPr>
                <w:noProof/>
              </w:rPr>
            </w:pPr>
            <w:r w:rsidRPr="005D509D">
              <w:rPr>
                <w:noProof/>
              </w:rPr>
              <w:t>Gini coefficient (relating to distribution of income)</w:t>
            </w:r>
          </w:p>
        </w:tc>
        <w:tc>
          <w:tcPr>
            <w:tcW w:w="3686" w:type="dxa"/>
            <w:shd w:val="clear" w:color="auto" w:fill="auto"/>
          </w:tcPr>
          <w:p w14:paraId="63B1331B" w14:textId="77777777" w:rsidR="003863DA" w:rsidRPr="005D509D" w:rsidRDefault="003863DA" w:rsidP="00B3336A">
            <w:pPr>
              <w:suppressAutoHyphens w:val="0"/>
              <w:spacing w:before="40" w:after="120" w:line="220" w:lineRule="exact"/>
              <w:ind w:right="113"/>
              <w:rPr>
                <w:noProof/>
              </w:rPr>
            </w:pPr>
            <w:r w:rsidRPr="005D509D">
              <w:rPr>
                <w:noProof/>
              </w:rPr>
              <w:t>Information not yet available</w:t>
            </w:r>
          </w:p>
        </w:tc>
      </w:tr>
      <w:tr w:rsidR="003863DA" w:rsidRPr="005D509D" w14:paraId="14BF18A7" w14:textId="77777777" w:rsidTr="00B3336A">
        <w:trPr>
          <w:trHeight w:val="240"/>
        </w:trPr>
        <w:tc>
          <w:tcPr>
            <w:tcW w:w="3686" w:type="dxa"/>
            <w:shd w:val="clear" w:color="auto" w:fill="auto"/>
          </w:tcPr>
          <w:p w14:paraId="19B57AF8" w14:textId="77777777" w:rsidR="003863DA" w:rsidRPr="005D509D" w:rsidRDefault="003863DA" w:rsidP="00B3336A">
            <w:pPr>
              <w:suppressAutoHyphens w:val="0"/>
              <w:spacing w:before="40" w:after="120" w:line="220" w:lineRule="exact"/>
              <w:ind w:right="113"/>
              <w:rPr>
                <w:noProof/>
              </w:rPr>
            </w:pPr>
            <w:r w:rsidRPr="005D509D">
              <w:rPr>
                <w:noProof/>
              </w:rPr>
              <w:t>Prevalence of underweight children</w:t>
            </w:r>
            <w:r w:rsidRPr="005D509D">
              <w:rPr>
                <w:noProof/>
              </w:rPr>
              <w:br/>
              <w:t>under 4</w:t>
            </w:r>
            <w:r w:rsidRPr="005D509D">
              <w:rPr>
                <w:noProof/>
              </w:rPr>
              <w:noBreakHyphen/>
              <w:t xml:space="preserve">5 </w:t>
            </w:r>
          </w:p>
        </w:tc>
        <w:tc>
          <w:tcPr>
            <w:tcW w:w="3686" w:type="dxa"/>
            <w:shd w:val="clear" w:color="auto" w:fill="auto"/>
          </w:tcPr>
          <w:p w14:paraId="623B3723" w14:textId="77777777" w:rsidR="003863DA" w:rsidRPr="005D509D" w:rsidRDefault="003863DA" w:rsidP="00B3336A">
            <w:pPr>
              <w:suppressAutoHyphens w:val="0"/>
              <w:spacing w:before="40" w:after="120" w:line="220" w:lineRule="exact"/>
              <w:ind w:right="113"/>
              <w:rPr>
                <w:noProof/>
              </w:rPr>
            </w:pPr>
            <w:r w:rsidRPr="005D509D">
              <w:rPr>
                <w:noProof/>
              </w:rPr>
              <w:t>Information not yet available</w:t>
            </w:r>
          </w:p>
        </w:tc>
      </w:tr>
      <w:tr w:rsidR="003863DA" w:rsidRPr="005D509D" w14:paraId="2B7EDB2A" w14:textId="77777777" w:rsidTr="00B3336A">
        <w:trPr>
          <w:trHeight w:val="240"/>
        </w:trPr>
        <w:tc>
          <w:tcPr>
            <w:tcW w:w="3686" w:type="dxa"/>
            <w:shd w:val="clear" w:color="auto" w:fill="auto"/>
          </w:tcPr>
          <w:p w14:paraId="02217778" w14:textId="6BE6A161" w:rsidR="003863DA" w:rsidRPr="005D509D" w:rsidRDefault="003863DA" w:rsidP="00B3336A">
            <w:pPr>
              <w:suppressAutoHyphens w:val="0"/>
              <w:spacing w:before="40" w:after="120" w:line="220" w:lineRule="exact"/>
              <w:ind w:right="113"/>
              <w:rPr>
                <w:noProof/>
              </w:rPr>
            </w:pPr>
            <w:r w:rsidRPr="005D509D">
              <w:rPr>
                <w:noProof/>
              </w:rPr>
              <w:t>Infant and maternal mortality rates (per</w:t>
            </w:r>
            <w:r w:rsidR="00F20CBE" w:rsidRPr="005D509D">
              <w:rPr>
                <w:noProof/>
              </w:rPr>
              <w:t xml:space="preserve"> </w:t>
            </w:r>
            <w:r w:rsidRPr="005D509D">
              <w:rPr>
                <w:noProof/>
              </w:rPr>
              <w:t>1,000 live births)</w:t>
            </w:r>
          </w:p>
        </w:tc>
        <w:tc>
          <w:tcPr>
            <w:tcW w:w="3686" w:type="dxa"/>
            <w:shd w:val="clear" w:color="auto" w:fill="auto"/>
          </w:tcPr>
          <w:p w14:paraId="58F0DDEE" w14:textId="77777777" w:rsidR="003863DA" w:rsidRPr="005D509D" w:rsidRDefault="003863DA" w:rsidP="00B3336A">
            <w:pPr>
              <w:suppressAutoHyphens w:val="0"/>
              <w:spacing w:before="40" w:after="120" w:line="220" w:lineRule="exact"/>
              <w:ind w:right="113"/>
              <w:rPr>
                <w:noProof/>
              </w:rPr>
            </w:pPr>
            <w:r w:rsidRPr="005D509D">
              <w:rPr>
                <w:noProof/>
              </w:rPr>
              <w:t>Maternal Mortality: 0</w:t>
            </w:r>
          </w:p>
        </w:tc>
      </w:tr>
      <w:tr w:rsidR="003863DA" w:rsidRPr="005D509D" w14:paraId="3319580D" w14:textId="77777777" w:rsidTr="00B3336A">
        <w:trPr>
          <w:trHeight w:val="240"/>
        </w:trPr>
        <w:tc>
          <w:tcPr>
            <w:tcW w:w="3686" w:type="dxa"/>
            <w:shd w:val="clear" w:color="auto" w:fill="auto"/>
          </w:tcPr>
          <w:p w14:paraId="3CAAB3B9" w14:textId="77777777" w:rsidR="003863DA" w:rsidRPr="005D509D" w:rsidRDefault="003863DA" w:rsidP="00B3336A">
            <w:pPr>
              <w:suppressAutoHyphens w:val="0"/>
              <w:spacing w:before="40" w:after="120" w:line="220" w:lineRule="exact"/>
              <w:ind w:right="113"/>
              <w:rPr>
                <w:noProof/>
              </w:rPr>
            </w:pPr>
            <w:r w:rsidRPr="005D509D">
              <w:rPr>
                <w:noProof/>
              </w:rPr>
              <w:t>Percentage of women of child/bearing age using contraception or whose partner is using contraception</w:t>
            </w:r>
          </w:p>
        </w:tc>
        <w:tc>
          <w:tcPr>
            <w:tcW w:w="3686" w:type="dxa"/>
            <w:shd w:val="clear" w:color="auto" w:fill="auto"/>
          </w:tcPr>
          <w:p w14:paraId="7BBD9566" w14:textId="77777777" w:rsidR="003863DA" w:rsidRPr="005D509D" w:rsidRDefault="003863DA" w:rsidP="00B3336A">
            <w:pPr>
              <w:suppressAutoHyphens w:val="0"/>
              <w:spacing w:before="40" w:after="120" w:line="220" w:lineRule="exact"/>
              <w:ind w:right="113"/>
              <w:rPr>
                <w:noProof/>
              </w:rPr>
            </w:pPr>
            <w:r w:rsidRPr="005D509D">
              <w:t>5.5 per 100,000 (public sector data only)</w:t>
            </w:r>
          </w:p>
        </w:tc>
      </w:tr>
      <w:tr w:rsidR="003863DA" w:rsidRPr="005D509D" w14:paraId="3BA5BDC4" w14:textId="77777777" w:rsidTr="00B3336A">
        <w:trPr>
          <w:trHeight w:val="240"/>
        </w:trPr>
        <w:tc>
          <w:tcPr>
            <w:tcW w:w="3686" w:type="dxa"/>
            <w:shd w:val="clear" w:color="auto" w:fill="auto"/>
          </w:tcPr>
          <w:p w14:paraId="6E53B712" w14:textId="77777777" w:rsidR="003863DA" w:rsidRPr="005D509D" w:rsidRDefault="003863DA" w:rsidP="00B3336A">
            <w:pPr>
              <w:suppressAutoHyphens w:val="0"/>
              <w:spacing w:before="40" w:after="120" w:line="220" w:lineRule="exact"/>
              <w:ind w:right="113"/>
              <w:rPr>
                <w:noProof/>
              </w:rPr>
            </w:pPr>
            <w:r w:rsidRPr="005D509D">
              <w:rPr>
                <w:noProof/>
              </w:rPr>
              <w:t>Medical termination of pregnancy as proportion of live births</w:t>
            </w:r>
          </w:p>
        </w:tc>
        <w:tc>
          <w:tcPr>
            <w:tcW w:w="3686" w:type="dxa"/>
            <w:shd w:val="clear" w:color="auto" w:fill="auto"/>
          </w:tcPr>
          <w:p w14:paraId="1CA33144" w14:textId="77777777" w:rsidR="003863DA" w:rsidRPr="005D509D" w:rsidRDefault="003863DA" w:rsidP="00B3336A">
            <w:pPr>
              <w:suppressAutoHyphens w:val="0"/>
              <w:spacing w:before="40" w:after="120" w:line="220" w:lineRule="exact"/>
              <w:ind w:right="113"/>
              <w:rPr>
                <w:noProof/>
              </w:rPr>
            </w:pPr>
            <w:r w:rsidRPr="005D509D">
              <w:t>0 (2012)</w:t>
            </w:r>
          </w:p>
        </w:tc>
      </w:tr>
      <w:tr w:rsidR="003863DA" w:rsidRPr="005D509D" w14:paraId="177E6343" w14:textId="77777777" w:rsidTr="00B3336A">
        <w:trPr>
          <w:trHeight w:val="240"/>
        </w:trPr>
        <w:tc>
          <w:tcPr>
            <w:tcW w:w="3686" w:type="dxa"/>
            <w:shd w:val="clear" w:color="auto" w:fill="auto"/>
          </w:tcPr>
          <w:p w14:paraId="606DEDA8" w14:textId="77777777" w:rsidR="003863DA" w:rsidRPr="005D509D" w:rsidRDefault="003863DA" w:rsidP="00B3336A">
            <w:pPr>
              <w:suppressAutoHyphens w:val="0"/>
              <w:spacing w:before="40" w:after="120" w:line="220" w:lineRule="exact"/>
              <w:ind w:right="113"/>
              <w:rPr>
                <w:noProof/>
              </w:rPr>
            </w:pPr>
            <w:r w:rsidRPr="005D509D">
              <w:rPr>
                <w:noProof/>
              </w:rPr>
              <w:t>Rates of infection of HIV/AIDS and major communicable diseases</w:t>
            </w:r>
          </w:p>
        </w:tc>
        <w:tc>
          <w:tcPr>
            <w:tcW w:w="3686" w:type="dxa"/>
            <w:shd w:val="clear" w:color="auto" w:fill="auto"/>
          </w:tcPr>
          <w:p w14:paraId="74431D9F" w14:textId="77777777" w:rsidR="003863DA" w:rsidRPr="005D509D" w:rsidRDefault="003863DA" w:rsidP="00B3336A">
            <w:pPr>
              <w:suppressAutoHyphens w:val="0"/>
              <w:spacing w:before="40" w:after="120" w:line="220" w:lineRule="exact"/>
              <w:ind w:right="113"/>
            </w:pPr>
            <w:r w:rsidRPr="005D509D">
              <w:t>In 2012:</w:t>
            </w:r>
          </w:p>
          <w:p w14:paraId="4DD44390" w14:textId="77777777" w:rsidR="003863DA" w:rsidRPr="005D509D" w:rsidRDefault="003863DA" w:rsidP="00B3336A">
            <w:pPr>
              <w:suppressAutoHyphens w:val="0"/>
              <w:spacing w:before="40" w:after="120" w:line="220" w:lineRule="exact"/>
              <w:ind w:right="113"/>
            </w:pPr>
            <w:r w:rsidRPr="005D509D">
              <w:t xml:space="preserve">HIV: 5 </w:t>
            </w:r>
          </w:p>
          <w:p w14:paraId="6330CD3E" w14:textId="77777777" w:rsidR="003863DA" w:rsidRPr="005D509D" w:rsidRDefault="003863DA" w:rsidP="00B3336A">
            <w:pPr>
              <w:suppressAutoHyphens w:val="0"/>
              <w:spacing w:before="40" w:after="120" w:line="220" w:lineRule="exact"/>
              <w:ind w:right="113"/>
            </w:pPr>
            <w:r w:rsidRPr="005D509D">
              <w:t>Dengue: 214</w:t>
            </w:r>
          </w:p>
          <w:p w14:paraId="623EACDF" w14:textId="77777777" w:rsidR="003863DA" w:rsidRPr="005D509D" w:rsidRDefault="003863DA" w:rsidP="00B3336A">
            <w:pPr>
              <w:suppressAutoHyphens w:val="0"/>
              <w:spacing w:before="40" w:after="120" w:line="220" w:lineRule="exact"/>
              <w:ind w:right="113"/>
            </w:pPr>
            <w:r w:rsidRPr="005D509D">
              <w:t>TB: 0</w:t>
            </w:r>
          </w:p>
          <w:p w14:paraId="197ACFB0" w14:textId="77777777" w:rsidR="003863DA" w:rsidRPr="005D509D" w:rsidRDefault="003863DA" w:rsidP="00B3336A">
            <w:pPr>
              <w:suppressAutoHyphens w:val="0"/>
              <w:spacing w:before="40" w:after="120" w:line="220" w:lineRule="exact"/>
              <w:ind w:right="113"/>
              <w:rPr>
                <w:noProof/>
              </w:rPr>
            </w:pPr>
            <w:r w:rsidRPr="005D509D">
              <w:t>Malaria: 0</w:t>
            </w:r>
          </w:p>
        </w:tc>
      </w:tr>
      <w:tr w:rsidR="003863DA" w:rsidRPr="005D509D" w14:paraId="4B2A88ED" w14:textId="77777777" w:rsidTr="00B3336A">
        <w:trPr>
          <w:trHeight w:val="240"/>
        </w:trPr>
        <w:tc>
          <w:tcPr>
            <w:tcW w:w="3686" w:type="dxa"/>
            <w:tcBorders>
              <w:bottom w:val="nil"/>
            </w:tcBorders>
            <w:shd w:val="clear" w:color="auto" w:fill="auto"/>
          </w:tcPr>
          <w:p w14:paraId="66B2D063" w14:textId="77777777" w:rsidR="003863DA" w:rsidRPr="005D509D" w:rsidRDefault="003863DA" w:rsidP="00B3336A">
            <w:pPr>
              <w:suppressAutoHyphens w:val="0"/>
              <w:spacing w:before="40" w:after="120" w:line="220" w:lineRule="exact"/>
              <w:ind w:right="113"/>
              <w:rPr>
                <w:noProof/>
              </w:rPr>
            </w:pPr>
            <w:r w:rsidRPr="005D509D">
              <w:rPr>
                <w:noProof/>
              </w:rPr>
              <w:t>Prevalence of major communicable and non-communicable diseases</w:t>
            </w:r>
          </w:p>
        </w:tc>
        <w:tc>
          <w:tcPr>
            <w:tcW w:w="3686" w:type="dxa"/>
            <w:tcBorders>
              <w:bottom w:val="nil"/>
            </w:tcBorders>
            <w:shd w:val="clear" w:color="auto" w:fill="auto"/>
          </w:tcPr>
          <w:p w14:paraId="74F15801" w14:textId="77777777" w:rsidR="003863DA" w:rsidRPr="005D509D" w:rsidRDefault="003863DA" w:rsidP="00B3336A">
            <w:pPr>
              <w:suppressAutoHyphens w:val="0"/>
              <w:spacing w:before="40" w:after="120" w:line="220" w:lineRule="exact"/>
              <w:ind w:right="113"/>
            </w:pPr>
            <w:r w:rsidRPr="005D509D">
              <w:t xml:space="preserve">Prevalence of hypertension </w:t>
            </w:r>
          </w:p>
          <w:p w14:paraId="69CA09BC" w14:textId="77777777" w:rsidR="003863DA" w:rsidRPr="005D509D" w:rsidRDefault="003863DA" w:rsidP="00B3336A">
            <w:pPr>
              <w:suppressAutoHyphens w:val="0"/>
              <w:spacing w:before="40" w:after="120" w:line="220" w:lineRule="exact"/>
              <w:ind w:right="113"/>
            </w:pPr>
            <w:r w:rsidRPr="005D509D">
              <w:t>12.52 per 100,000</w:t>
            </w:r>
          </w:p>
          <w:p w14:paraId="06E45661" w14:textId="77777777" w:rsidR="003863DA" w:rsidRPr="005D509D" w:rsidRDefault="003863DA" w:rsidP="00B3336A">
            <w:pPr>
              <w:suppressAutoHyphens w:val="0"/>
              <w:spacing w:before="40" w:after="120" w:line="220" w:lineRule="exact"/>
              <w:ind w:right="113"/>
            </w:pPr>
            <w:r w:rsidRPr="005D509D">
              <w:t>Prevalence of hypertension (Male)</w:t>
            </w:r>
          </w:p>
          <w:p w14:paraId="00D27BFE" w14:textId="77777777" w:rsidR="003863DA" w:rsidRPr="005D509D" w:rsidRDefault="003863DA" w:rsidP="00B3336A">
            <w:pPr>
              <w:suppressAutoHyphens w:val="0"/>
              <w:spacing w:before="40" w:after="120" w:line="220" w:lineRule="exact"/>
              <w:ind w:right="113"/>
            </w:pPr>
            <w:r w:rsidRPr="005D509D">
              <w:t>9.89 per 100,000</w:t>
            </w:r>
          </w:p>
          <w:p w14:paraId="25EB6DF5" w14:textId="77777777" w:rsidR="003863DA" w:rsidRPr="005D509D" w:rsidRDefault="003863DA" w:rsidP="00B3336A">
            <w:pPr>
              <w:suppressAutoHyphens w:val="0"/>
              <w:spacing w:before="40" w:after="120" w:line="220" w:lineRule="exact"/>
              <w:ind w:right="113"/>
            </w:pPr>
            <w:r w:rsidRPr="005D509D">
              <w:t xml:space="preserve">Prevalence of hypertension (female) </w:t>
            </w:r>
          </w:p>
          <w:p w14:paraId="53E609B3" w14:textId="77777777" w:rsidR="003863DA" w:rsidRPr="005D509D" w:rsidRDefault="003863DA" w:rsidP="00B3336A">
            <w:pPr>
              <w:suppressAutoHyphens w:val="0"/>
              <w:spacing w:before="40" w:after="120" w:line="220" w:lineRule="exact"/>
              <w:ind w:right="113"/>
            </w:pPr>
            <w:r w:rsidRPr="005D509D">
              <w:t>9.89 per 100,000</w:t>
            </w:r>
          </w:p>
          <w:p w14:paraId="3B0EF820" w14:textId="77777777" w:rsidR="003863DA" w:rsidRPr="005D509D" w:rsidRDefault="003863DA" w:rsidP="00B3336A">
            <w:pPr>
              <w:suppressAutoHyphens w:val="0"/>
              <w:spacing w:before="40" w:after="120" w:line="220" w:lineRule="exact"/>
              <w:ind w:right="113"/>
            </w:pPr>
            <w:r w:rsidRPr="005D509D">
              <w:t xml:space="preserve">Prevalence of diabetes, type II </w:t>
            </w:r>
          </w:p>
          <w:p w14:paraId="4851A88F" w14:textId="77777777" w:rsidR="003863DA" w:rsidRPr="005D509D" w:rsidRDefault="003863DA" w:rsidP="00B3336A">
            <w:pPr>
              <w:suppressAutoHyphens w:val="0"/>
              <w:spacing w:before="40" w:after="120" w:line="220" w:lineRule="exact"/>
              <w:ind w:right="113"/>
            </w:pPr>
            <w:r w:rsidRPr="005D509D">
              <w:t>3.07 per 100,000</w:t>
            </w:r>
          </w:p>
          <w:p w14:paraId="7FBC53FB" w14:textId="77777777" w:rsidR="003863DA" w:rsidRPr="005D509D" w:rsidRDefault="003863DA" w:rsidP="00B3336A">
            <w:pPr>
              <w:suppressAutoHyphens w:val="0"/>
              <w:spacing w:before="40" w:after="120" w:line="220" w:lineRule="exact"/>
              <w:ind w:right="113"/>
            </w:pPr>
            <w:r w:rsidRPr="005D509D">
              <w:t>Prevalence of diabetes, type II (M)</w:t>
            </w:r>
          </w:p>
          <w:p w14:paraId="76EEC2CF" w14:textId="77777777" w:rsidR="003863DA" w:rsidRPr="005D509D" w:rsidRDefault="003863DA" w:rsidP="00B3336A">
            <w:pPr>
              <w:suppressAutoHyphens w:val="0"/>
              <w:spacing w:before="40" w:after="120" w:line="220" w:lineRule="exact"/>
              <w:ind w:right="113"/>
            </w:pPr>
            <w:r w:rsidRPr="005D509D">
              <w:t>3.20 per 100,000</w:t>
            </w:r>
          </w:p>
          <w:p w14:paraId="40B47E81" w14:textId="77777777" w:rsidR="003863DA" w:rsidRPr="005D509D" w:rsidRDefault="003863DA" w:rsidP="00B3336A">
            <w:pPr>
              <w:suppressAutoHyphens w:val="0"/>
              <w:spacing w:before="40" w:after="120" w:line="220" w:lineRule="exact"/>
              <w:ind w:right="113"/>
            </w:pPr>
            <w:r w:rsidRPr="005D509D">
              <w:t>Prevalence of diabetes, type II (F)</w:t>
            </w:r>
          </w:p>
          <w:p w14:paraId="6765E5B7" w14:textId="77777777" w:rsidR="003863DA" w:rsidRPr="005D509D" w:rsidRDefault="003863DA" w:rsidP="00B3336A">
            <w:pPr>
              <w:suppressAutoHyphens w:val="0"/>
              <w:spacing w:before="40" w:after="120" w:line="220" w:lineRule="exact"/>
              <w:ind w:right="113"/>
              <w:rPr>
                <w:noProof/>
              </w:rPr>
            </w:pPr>
            <w:r w:rsidRPr="005D509D">
              <w:t>2.93 per 100,000</w:t>
            </w:r>
          </w:p>
        </w:tc>
      </w:tr>
      <w:tr w:rsidR="003863DA" w:rsidRPr="005D509D" w14:paraId="51A4E1EE" w14:textId="77777777" w:rsidTr="00B3336A">
        <w:trPr>
          <w:trHeight w:val="240"/>
        </w:trPr>
        <w:tc>
          <w:tcPr>
            <w:tcW w:w="3686" w:type="dxa"/>
            <w:tcBorders>
              <w:top w:val="nil"/>
              <w:bottom w:val="nil"/>
            </w:tcBorders>
            <w:shd w:val="clear" w:color="auto" w:fill="auto"/>
          </w:tcPr>
          <w:p w14:paraId="39D3D812" w14:textId="77777777" w:rsidR="003863DA" w:rsidRPr="005D509D" w:rsidRDefault="003863DA" w:rsidP="00B3336A">
            <w:pPr>
              <w:suppressAutoHyphens w:val="0"/>
              <w:spacing w:before="40" w:after="120" w:line="220" w:lineRule="exact"/>
              <w:ind w:right="113"/>
              <w:rPr>
                <w:noProof/>
              </w:rPr>
            </w:pPr>
            <w:r w:rsidRPr="005D509D">
              <w:rPr>
                <w:noProof/>
              </w:rPr>
              <w:t>Ten major causes of death</w:t>
            </w:r>
          </w:p>
        </w:tc>
        <w:tc>
          <w:tcPr>
            <w:tcW w:w="3686" w:type="dxa"/>
            <w:tcBorders>
              <w:top w:val="nil"/>
              <w:bottom w:val="nil"/>
            </w:tcBorders>
            <w:shd w:val="clear" w:color="auto" w:fill="auto"/>
          </w:tcPr>
          <w:p w14:paraId="0F14FA91" w14:textId="77777777" w:rsidR="003863DA" w:rsidRPr="005D509D" w:rsidRDefault="003863DA" w:rsidP="00B3336A">
            <w:pPr>
              <w:suppressAutoHyphens w:val="0"/>
              <w:spacing w:before="40" w:after="120" w:line="220" w:lineRule="exact"/>
              <w:ind w:right="113"/>
            </w:pPr>
            <w:r w:rsidRPr="005D509D">
              <w:t>Heart disease</w:t>
            </w:r>
            <w:r w:rsidRPr="005D509D">
              <w:br/>
              <w:t>Malignant Neoplasms</w:t>
            </w:r>
            <w:r w:rsidRPr="005D509D">
              <w:br/>
              <w:t>Hypertension</w:t>
            </w:r>
          </w:p>
          <w:p w14:paraId="32DD3FDA" w14:textId="77777777" w:rsidR="003863DA" w:rsidRPr="005D509D" w:rsidRDefault="003863DA" w:rsidP="00B3336A">
            <w:pPr>
              <w:suppressAutoHyphens w:val="0"/>
              <w:spacing w:before="40" w:after="120" w:line="220" w:lineRule="exact"/>
              <w:ind w:right="113"/>
            </w:pPr>
            <w:r w:rsidRPr="005D509D">
              <w:t>Diabetes</w:t>
            </w:r>
          </w:p>
          <w:p w14:paraId="6CE76A5B" w14:textId="77777777" w:rsidR="003863DA" w:rsidRPr="005D509D" w:rsidRDefault="003863DA" w:rsidP="00B3336A">
            <w:pPr>
              <w:suppressAutoHyphens w:val="0"/>
              <w:spacing w:before="40" w:after="120" w:line="220" w:lineRule="exact"/>
              <w:ind w:right="113"/>
            </w:pPr>
            <w:r w:rsidRPr="005D509D">
              <w:t>Lung disease</w:t>
            </w:r>
            <w:r w:rsidRPr="005D509D">
              <w:br/>
              <w:t>Drowning</w:t>
            </w:r>
          </w:p>
          <w:p w14:paraId="04E80EF0" w14:textId="77777777" w:rsidR="003863DA" w:rsidRPr="005D509D" w:rsidRDefault="003863DA" w:rsidP="00B3336A">
            <w:pPr>
              <w:suppressAutoHyphens w:val="0"/>
              <w:spacing w:before="40" w:after="120" w:line="220" w:lineRule="exact"/>
              <w:ind w:right="113"/>
            </w:pPr>
            <w:r w:rsidRPr="005D509D">
              <w:t>Stroke</w:t>
            </w:r>
          </w:p>
          <w:p w14:paraId="5591B3A0" w14:textId="77777777" w:rsidR="003863DA" w:rsidRPr="005D509D" w:rsidRDefault="003863DA" w:rsidP="00B3336A">
            <w:pPr>
              <w:suppressAutoHyphens w:val="0"/>
              <w:spacing w:before="40" w:after="120" w:line="220" w:lineRule="exact"/>
              <w:ind w:right="113"/>
              <w:rPr>
                <w:bCs/>
              </w:rPr>
            </w:pPr>
            <w:r w:rsidRPr="005D509D">
              <w:rPr>
                <w:bCs/>
              </w:rPr>
              <w:t>Because of the number of deaths annually the cases for 6-10 are generally single cases.</w:t>
            </w:r>
          </w:p>
        </w:tc>
      </w:tr>
      <w:tr w:rsidR="003863DA" w:rsidRPr="005D509D" w14:paraId="06D2B0AC" w14:textId="77777777" w:rsidTr="00B3336A">
        <w:trPr>
          <w:trHeight w:val="240"/>
        </w:trPr>
        <w:tc>
          <w:tcPr>
            <w:tcW w:w="3686" w:type="dxa"/>
            <w:tcBorders>
              <w:top w:val="nil"/>
            </w:tcBorders>
            <w:shd w:val="clear" w:color="auto" w:fill="auto"/>
          </w:tcPr>
          <w:p w14:paraId="3D7C5B60" w14:textId="77777777" w:rsidR="003863DA" w:rsidRPr="005D509D" w:rsidRDefault="003863DA" w:rsidP="00B3336A">
            <w:pPr>
              <w:suppressAutoHyphens w:val="0"/>
              <w:spacing w:before="40" w:after="120" w:line="220" w:lineRule="exact"/>
              <w:ind w:right="113"/>
              <w:rPr>
                <w:noProof/>
              </w:rPr>
            </w:pPr>
            <w:r w:rsidRPr="005D509D">
              <w:rPr>
                <w:noProof/>
              </w:rPr>
              <w:t>Net enrolement ratio in primary and secondary education</w:t>
            </w:r>
          </w:p>
        </w:tc>
        <w:tc>
          <w:tcPr>
            <w:tcW w:w="3686" w:type="dxa"/>
            <w:tcBorders>
              <w:top w:val="nil"/>
            </w:tcBorders>
            <w:shd w:val="clear" w:color="auto" w:fill="auto"/>
          </w:tcPr>
          <w:p w14:paraId="66CA4BA3" w14:textId="77777777" w:rsidR="003863DA" w:rsidRPr="005D509D" w:rsidRDefault="003863DA" w:rsidP="00B3336A">
            <w:pPr>
              <w:suppressAutoHyphens w:val="0"/>
              <w:spacing w:before="40" w:after="120" w:line="220" w:lineRule="exact"/>
              <w:ind w:right="113"/>
              <w:rPr>
                <w:noProof/>
              </w:rPr>
            </w:pPr>
            <w:r w:rsidRPr="005D509D">
              <w:rPr>
                <w:noProof/>
              </w:rPr>
              <w:t>Primary: 72.5 (2019)</w:t>
            </w:r>
          </w:p>
          <w:p w14:paraId="79C49D47" w14:textId="77777777" w:rsidR="003863DA" w:rsidRPr="005D509D" w:rsidRDefault="003863DA" w:rsidP="00B3336A">
            <w:pPr>
              <w:suppressAutoHyphens w:val="0"/>
              <w:spacing w:before="40" w:after="120" w:line="220" w:lineRule="exact"/>
              <w:ind w:right="113"/>
              <w:rPr>
                <w:noProof/>
              </w:rPr>
            </w:pPr>
            <w:r w:rsidRPr="005D509D">
              <w:rPr>
                <w:noProof/>
              </w:rPr>
              <w:t>Secondary: 63.2 (2019)</w:t>
            </w:r>
          </w:p>
        </w:tc>
      </w:tr>
      <w:tr w:rsidR="003863DA" w:rsidRPr="005D509D" w14:paraId="2668E4B8" w14:textId="77777777" w:rsidTr="00B3336A">
        <w:trPr>
          <w:trHeight w:val="240"/>
        </w:trPr>
        <w:tc>
          <w:tcPr>
            <w:tcW w:w="3686" w:type="dxa"/>
            <w:shd w:val="clear" w:color="auto" w:fill="auto"/>
          </w:tcPr>
          <w:p w14:paraId="5BD05DF8" w14:textId="77777777" w:rsidR="003863DA" w:rsidRPr="005D509D" w:rsidRDefault="003863DA" w:rsidP="00B3336A">
            <w:pPr>
              <w:suppressAutoHyphens w:val="0"/>
              <w:spacing w:before="40" w:after="120" w:line="220" w:lineRule="exact"/>
              <w:ind w:right="113"/>
              <w:rPr>
                <w:noProof/>
              </w:rPr>
            </w:pPr>
            <w:r w:rsidRPr="005D509D">
              <w:rPr>
                <w:noProof/>
              </w:rPr>
              <w:t>Attendance and drop-out rates in primary and secondary education</w:t>
            </w:r>
          </w:p>
        </w:tc>
        <w:tc>
          <w:tcPr>
            <w:tcW w:w="3686" w:type="dxa"/>
            <w:shd w:val="clear" w:color="auto" w:fill="auto"/>
          </w:tcPr>
          <w:p w14:paraId="63B1E8BB" w14:textId="77777777" w:rsidR="003863DA" w:rsidRPr="005D509D" w:rsidRDefault="003863DA" w:rsidP="00B3336A">
            <w:pPr>
              <w:suppressAutoHyphens w:val="0"/>
              <w:spacing w:before="40" w:after="120" w:line="220" w:lineRule="exact"/>
              <w:ind w:right="113"/>
              <w:rPr>
                <w:noProof/>
              </w:rPr>
            </w:pPr>
            <w:r w:rsidRPr="005D509D">
              <w:rPr>
                <w:noProof/>
              </w:rPr>
              <w:t xml:space="preserve">Drop- out rate (2019): </w:t>
            </w:r>
          </w:p>
          <w:p w14:paraId="3B3A2E84" w14:textId="77777777" w:rsidR="003863DA" w:rsidRPr="005D509D" w:rsidRDefault="003863DA" w:rsidP="00B3336A">
            <w:pPr>
              <w:suppressAutoHyphens w:val="0"/>
              <w:spacing w:before="40" w:after="120" w:line="220" w:lineRule="exact"/>
              <w:ind w:right="113"/>
              <w:rPr>
                <w:noProof/>
              </w:rPr>
            </w:pPr>
            <w:r w:rsidRPr="005D509D">
              <w:rPr>
                <w:noProof/>
              </w:rPr>
              <w:t>Primary</w:t>
            </w:r>
            <w:r w:rsidRPr="005D509D">
              <w:rPr>
                <w:noProof/>
              </w:rPr>
              <w:tab/>
              <w:t>0.01</w:t>
            </w:r>
          </w:p>
          <w:p w14:paraId="15562F7F" w14:textId="7BF7FD49" w:rsidR="003863DA" w:rsidRPr="005D509D" w:rsidRDefault="003863DA" w:rsidP="00C1513E">
            <w:pPr>
              <w:suppressAutoHyphens w:val="0"/>
              <w:spacing w:before="40" w:after="120" w:line="220" w:lineRule="exact"/>
              <w:ind w:right="113"/>
              <w:rPr>
                <w:noProof/>
              </w:rPr>
            </w:pPr>
            <w:r w:rsidRPr="005D509D">
              <w:rPr>
                <w:noProof/>
              </w:rPr>
              <w:t>Secondary</w:t>
            </w:r>
            <w:r w:rsidRPr="005D509D">
              <w:rPr>
                <w:noProof/>
              </w:rPr>
              <w:tab/>
              <w:t>0.21%</w:t>
            </w:r>
          </w:p>
        </w:tc>
      </w:tr>
      <w:tr w:rsidR="003863DA" w:rsidRPr="005D509D" w14:paraId="1DABA1E8" w14:textId="77777777" w:rsidTr="00B3336A">
        <w:trPr>
          <w:trHeight w:val="240"/>
        </w:trPr>
        <w:tc>
          <w:tcPr>
            <w:tcW w:w="3686" w:type="dxa"/>
            <w:shd w:val="clear" w:color="auto" w:fill="auto"/>
          </w:tcPr>
          <w:p w14:paraId="211B288F" w14:textId="77777777" w:rsidR="003863DA" w:rsidRPr="005D509D" w:rsidRDefault="003863DA" w:rsidP="00B3336A">
            <w:pPr>
              <w:suppressAutoHyphens w:val="0"/>
              <w:spacing w:before="40" w:after="120" w:line="220" w:lineRule="exact"/>
              <w:ind w:right="113"/>
              <w:rPr>
                <w:noProof/>
              </w:rPr>
            </w:pPr>
            <w:r w:rsidRPr="005D509D">
              <w:rPr>
                <w:noProof/>
              </w:rPr>
              <w:t>Teacher-student ratio in public funded schools</w:t>
            </w:r>
          </w:p>
        </w:tc>
        <w:tc>
          <w:tcPr>
            <w:tcW w:w="3686" w:type="dxa"/>
            <w:shd w:val="clear" w:color="auto" w:fill="auto"/>
          </w:tcPr>
          <w:p w14:paraId="29EFB4E4" w14:textId="77777777" w:rsidR="003863DA" w:rsidRPr="005D509D" w:rsidRDefault="003863DA" w:rsidP="00B3336A">
            <w:pPr>
              <w:suppressAutoHyphens w:val="0"/>
              <w:spacing w:before="40" w:after="120" w:line="220" w:lineRule="exact"/>
              <w:ind w:right="113"/>
            </w:pPr>
            <w:r w:rsidRPr="005D509D">
              <w:t>Primary: 1:11 (2019)</w:t>
            </w:r>
          </w:p>
          <w:p w14:paraId="6BFB587B" w14:textId="77777777" w:rsidR="003863DA" w:rsidRPr="005D509D" w:rsidRDefault="003863DA" w:rsidP="00B3336A">
            <w:pPr>
              <w:suppressAutoHyphens w:val="0"/>
              <w:spacing w:before="40" w:after="120" w:line="220" w:lineRule="exact"/>
              <w:ind w:right="113"/>
            </w:pPr>
            <w:r w:rsidRPr="005D509D">
              <w:t>Secondary: 1:7 (2019)</w:t>
            </w:r>
          </w:p>
          <w:p w14:paraId="247E55BB" w14:textId="77777777" w:rsidR="003863DA" w:rsidRPr="005D509D" w:rsidRDefault="003863DA" w:rsidP="00B3336A">
            <w:pPr>
              <w:suppressAutoHyphens w:val="0"/>
              <w:spacing w:before="40" w:after="120" w:line="220" w:lineRule="exact"/>
              <w:ind w:right="113"/>
              <w:rPr>
                <w:noProof/>
              </w:rPr>
            </w:pPr>
            <w:r w:rsidRPr="005D509D">
              <w:t>Please note that this is not the average class size. This is the total number of teachers on staff by the total number of students enrolled.</w:t>
            </w:r>
          </w:p>
        </w:tc>
      </w:tr>
      <w:tr w:rsidR="003863DA" w:rsidRPr="005D509D" w14:paraId="75839BED" w14:textId="77777777" w:rsidTr="00B3336A">
        <w:trPr>
          <w:trHeight w:val="240"/>
        </w:trPr>
        <w:tc>
          <w:tcPr>
            <w:tcW w:w="3686" w:type="dxa"/>
            <w:shd w:val="clear" w:color="auto" w:fill="auto"/>
          </w:tcPr>
          <w:p w14:paraId="5C6EF2E2" w14:textId="77777777" w:rsidR="003863DA" w:rsidRPr="005D509D" w:rsidRDefault="003863DA" w:rsidP="00B3336A">
            <w:pPr>
              <w:suppressAutoHyphens w:val="0"/>
              <w:spacing w:before="40" w:after="120" w:line="220" w:lineRule="exact"/>
              <w:ind w:right="113"/>
              <w:rPr>
                <w:noProof/>
              </w:rPr>
            </w:pPr>
            <w:r w:rsidRPr="005D509D">
              <w:rPr>
                <w:noProof/>
              </w:rPr>
              <w:t xml:space="preserve">Literacy rates (adult) </w:t>
            </w:r>
          </w:p>
        </w:tc>
        <w:tc>
          <w:tcPr>
            <w:tcW w:w="3686" w:type="dxa"/>
            <w:shd w:val="clear" w:color="auto" w:fill="auto"/>
          </w:tcPr>
          <w:p w14:paraId="2768AB62" w14:textId="77777777" w:rsidR="003863DA" w:rsidRPr="005D509D" w:rsidRDefault="003863DA" w:rsidP="00B3336A">
            <w:pPr>
              <w:suppressAutoHyphens w:val="0"/>
              <w:spacing w:before="40" w:after="120" w:line="220" w:lineRule="exact"/>
              <w:ind w:right="113"/>
              <w:rPr>
                <w:noProof/>
              </w:rPr>
            </w:pPr>
            <w:r w:rsidRPr="005D509D">
              <w:rPr>
                <w:noProof/>
              </w:rPr>
              <w:t>97.7</w:t>
            </w:r>
          </w:p>
        </w:tc>
      </w:tr>
      <w:tr w:rsidR="003863DA" w:rsidRPr="005D509D" w14:paraId="77B55BD0" w14:textId="77777777" w:rsidTr="00B3336A">
        <w:trPr>
          <w:trHeight w:val="240"/>
        </w:trPr>
        <w:tc>
          <w:tcPr>
            <w:tcW w:w="3686" w:type="dxa"/>
            <w:shd w:val="clear" w:color="auto" w:fill="auto"/>
          </w:tcPr>
          <w:p w14:paraId="5501BE52" w14:textId="77777777" w:rsidR="003863DA" w:rsidRPr="005D509D" w:rsidRDefault="003863DA" w:rsidP="00B3336A">
            <w:pPr>
              <w:suppressAutoHyphens w:val="0"/>
              <w:spacing w:before="40" w:after="120" w:line="220" w:lineRule="exact"/>
              <w:ind w:right="113"/>
              <w:rPr>
                <w:noProof/>
              </w:rPr>
            </w:pPr>
            <w:r w:rsidRPr="005D509D">
              <w:rPr>
                <w:noProof/>
              </w:rPr>
              <w:t>Unemployment rate</w:t>
            </w:r>
          </w:p>
        </w:tc>
        <w:tc>
          <w:tcPr>
            <w:tcW w:w="3686" w:type="dxa"/>
            <w:shd w:val="clear" w:color="auto" w:fill="auto"/>
          </w:tcPr>
          <w:p w14:paraId="3EEF26EE" w14:textId="77777777" w:rsidR="003863DA" w:rsidRPr="005D509D" w:rsidRDefault="003863DA" w:rsidP="00B3336A">
            <w:pPr>
              <w:suppressAutoHyphens w:val="0"/>
              <w:spacing w:before="40" w:after="120" w:line="220" w:lineRule="exact"/>
              <w:ind w:right="113"/>
              <w:rPr>
                <w:noProof/>
              </w:rPr>
            </w:pPr>
            <w:r w:rsidRPr="005D509D">
              <w:rPr>
                <w:noProof/>
              </w:rPr>
              <w:t>3.1</w:t>
            </w:r>
          </w:p>
        </w:tc>
      </w:tr>
      <w:tr w:rsidR="003863DA" w:rsidRPr="005D509D" w14:paraId="387B282B" w14:textId="77777777" w:rsidTr="00C1513E">
        <w:trPr>
          <w:trHeight w:val="240"/>
        </w:trPr>
        <w:tc>
          <w:tcPr>
            <w:tcW w:w="3686" w:type="dxa"/>
            <w:tcBorders>
              <w:bottom w:val="nil"/>
            </w:tcBorders>
            <w:shd w:val="clear" w:color="auto" w:fill="auto"/>
          </w:tcPr>
          <w:p w14:paraId="03903539" w14:textId="77777777" w:rsidR="003863DA" w:rsidRPr="005D509D" w:rsidRDefault="003863DA" w:rsidP="00B3336A">
            <w:pPr>
              <w:suppressAutoHyphens w:val="0"/>
              <w:spacing w:before="40" w:after="120" w:line="220" w:lineRule="exact"/>
              <w:ind w:right="113"/>
              <w:rPr>
                <w:noProof/>
              </w:rPr>
            </w:pPr>
            <w:r w:rsidRPr="005D509D">
              <w:rPr>
                <w:noProof/>
              </w:rPr>
              <w:t>Employment by major sectors of economic activity, including formal and informal sectors</w:t>
            </w:r>
          </w:p>
        </w:tc>
        <w:tc>
          <w:tcPr>
            <w:tcW w:w="3686" w:type="dxa"/>
            <w:tcBorders>
              <w:bottom w:val="nil"/>
            </w:tcBorders>
            <w:shd w:val="clear" w:color="auto" w:fill="auto"/>
          </w:tcPr>
          <w:p w14:paraId="4E568C85" w14:textId="77777777" w:rsidR="003863DA" w:rsidRPr="005D509D" w:rsidRDefault="003863DA" w:rsidP="00B3336A">
            <w:pPr>
              <w:suppressAutoHyphens w:val="0"/>
              <w:spacing w:before="40" w:after="120" w:line="220" w:lineRule="exact"/>
              <w:ind w:right="113"/>
              <w:rPr>
                <w:noProof/>
              </w:rPr>
            </w:pPr>
            <w:r w:rsidRPr="005D509D">
              <w:rPr>
                <w:noProof/>
              </w:rPr>
              <w:t>In 2015:</w:t>
            </w:r>
          </w:p>
          <w:p w14:paraId="6959A8B9" w14:textId="77777777" w:rsidR="003863DA" w:rsidRPr="005D509D" w:rsidRDefault="003863DA" w:rsidP="00B3336A">
            <w:pPr>
              <w:suppressAutoHyphens w:val="0"/>
              <w:spacing w:before="40" w:after="120" w:line="220" w:lineRule="exact"/>
              <w:ind w:right="113"/>
            </w:pPr>
            <w:r w:rsidRPr="005D509D">
              <w:t>Agriculture, Hunting and Forestry:214</w:t>
            </w:r>
          </w:p>
          <w:p w14:paraId="2FAABC51" w14:textId="77777777" w:rsidR="003863DA" w:rsidRPr="005D509D" w:rsidRDefault="003863DA" w:rsidP="00B3336A">
            <w:pPr>
              <w:suppressAutoHyphens w:val="0"/>
              <w:spacing w:before="40" w:after="120" w:line="220" w:lineRule="exact"/>
              <w:ind w:right="113"/>
            </w:pPr>
            <w:r w:rsidRPr="005D509D">
              <w:t>Fishing: 42</w:t>
            </w:r>
          </w:p>
          <w:p w14:paraId="4407339C" w14:textId="77777777" w:rsidR="003863DA" w:rsidRPr="005D509D" w:rsidRDefault="003863DA" w:rsidP="00B3336A">
            <w:pPr>
              <w:suppressAutoHyphens w:val="0"/>
              <w:spacing w:before="40" w:after="120" w:line="220" w:lineRule="exact"/>
              <w:ind w:right="113"/>
            </w:pPr>
            <w:r w:rsidRPr="005D509D">
              <w:t>Mining and Quarrying: 13</w:t>
            </w:r>
          </w:p>
          <w:p w14:paraId="6353CCC0" w14:textId="77777777" w:rsidR="003863DA" w:rsidRPr="005D509D" w:rsidRDefault="003863DA" w:rsidP="00B3336A">
            <w:pPr>
              <w:suppressAutoHyphens w:val="0"/>
              <w:spacing w:before="40" w:after="120" w:line="220" w:lineRule="exact"/>
              <w:ind w:right="113"/>
            </w:pPr>
            <w:r w:rsidRPr="005D509D">
              <w:t>Manufacturing: 517</w:t>
            </w:r>
          </w:p>
          <w:p w14:paraId="20E2BCDD" w14:textId="77777777" w:rsidR="003863DA" w:rsidRPr="005D509D" w:rsidRDefault="003863DA" w:rsidP="00B3336A">
            <w:pPr>
              <w:suppressAutoHyphens w:val="0"/>
              <w:spacing w:before="40" w:after="120" w:line="220" w:lineRule="exact"/>
              <w:ind w:right="113"/>
            </w:pPr>
            <w:r w:rsidRPr="005D509D">
              <w:t>Electricity, Gas and Water: 0</w:t>
            </w:r>
          </w:p>
          <w:p w14:paraId="35743F54" w14:textId="77777777" w:rsidR="003863DA" w:rsidRPr="005D509D" w:rsidRDefault="003863DA" w:rsidP="00B3336A">
            <w:pPr>
              <w:suppressAutoHyphens w:val="0"/>
              <w:spacing w:before="40" w:after="120" w:line="220" w:lineRule="exact"/>
              <w:ind w:right="113"/>
            </w:pPr>
            <w:r w:rsidRPr="005D509D">
              <w:t>Construction: 1,860</w:t>
            </w:r>
          </w:p>
          <w:p w14:paraId="47AE5993" w14:textId="77777777" w:rsidR="003863DA" w:rsidRPr="005D509D" w:rsidRDefault="003863DA" w:rsidP="00B3336A">
            <w:pPr>
              <w:suppressAutoHyphens w:val="0"/>
              <w:spacing w:before="40" w:after="120" w:line="220" w:lineRule="exact"/>
              <w:ind w:right="113"/>
            </w:pPr>
            <w:r w:rsidRPr="005D509D">
              <w:t>Wholesale and Retail Trade: 2,468</w:t>
            </w:r>
          </w:p>
          <w:p w14:paraId="06AF3100" w14:textId="77777777" w:rsidR="003863DA" w:rsidRPr="005D509D" w:rsidRDefault="003863DA" w:rsidP="00B3336A">
            <w:pPr>
              <w:suppressAutoHyphens w:val="0"/>
              <w:spacing w:before="40" w:after="120" w:line="220" w:lineRule="exact"/>
              <w:ind w:right="113"/>
            </w:pPr>
            <w:r w:rsidRPr="005D509D">
              <w:t>Hotel and Restaurants: 3,297</w:t>
            </w:r>
          </w:p>
          <w:p w14:paraId="09F78340" w14:textId="77777777" w:rsidR="003863DA" w:rsidRPr="005D509D" w:rsidRDefault="003863DA" w:rsidP="00B3336A">
            <w:pPr>
              <w:suppressAutoHyphens w:val="0"/>
              <w:spacing w:before="40" w:after="120" w:line="220" w:lineRule="exact"/>
              <w:ind w:right="113"/>
            </w:pPr>
            <w:r w:rsidRPr="005D509D">
              <w:t>Transport and Communications: 823</w:t>
            </w:r>
          </w:p>
          <w:p w14:paraId="7772F534" w14:textId="77777777" w:rsidR="003863DA" w:rsidRPr="005D509D" w:rsidRDefault="003863DA" w:rsidP="00B3336A">
            <w:pPr>
              <w:suppressAutoHyphens w:val="0"/>
              <w:spacing w:before="40" w:after="120" w:line="220" w:lineRule="exact"/>
              <w:ind w:right="113"/>
            </w:pPr>
            <w:r w:rsidRPr="005D509D">
              <w:t>Financial Intermediation: 413</w:t>
            </w:r>
          </w:p>
          <w:p w14:paraId="1035CC9F" w14:textId="77777777" w:rsidR="003863DA" w:rsidRPr="005D509D" w:rsidRDefault="003863DA" w:rsidP="00B3336A">
            <w:pPr>
              <w:suppressAutoHyphens w:val="0"/>
              <w:spacing w:before="40" w:after="120" w:line="220" w:lineRule="exact"/>
              <w:ind w:right="113"/>
            </w:pPr>
            <w:r w:rsidRPr="005D509D">
              <w:t xml:space="preserve">Real Estate, Renting and Business </w:t>
            </w:r>
            <w:r w:rsidRPr="005D509D">
              <w:br/>
              <w:t>Activity: 3,212</w:t>
            </w:r>
          </w:p>
          <w:p w14:paraId="7AF7A5A2" w14:textId="77777777" w:rsidR="003863DA" w:rsidRPr="005D509D" w:rsidRDefault="003863DA" w:rsidP="00B3336A">
            <w:pPr>
              <w:suppressAutoHyphens w:val="0"/>
              <w:spacing w:before="40" w:after="120" w:line="220" w:lineRule="exact"/>
              <w:ind w:right="113"/>
            </w:pPr>
            <w:r w:rsidRPr="005D509D">
              <w:t>Government Services: 4,181</w:t>
            </w:r>
          </w:p>
          <w:p w14:paraId="099A28B2" w14:textId="77777777" w:rsidR="003863DA" w:rsidRPr="005D509D" w:rsidRDefault="003863DA" w:rsidP="00B3336A">
            <w:pPr>
              <w:suppressAutoHyphens w:val="0"/>
              <w:spacing w:before="40" w:after="120" w:line="220" w:lineRule="exact"/>
              <w:ind w:right="113"/>
            </w:pPr>
            <w:r w:rsidRPr="005D509D">
              <w:t>Education: 568</w:t>
            </w:r>
          </w:p>
          <w:p w14:paraId="7A17FD6B" w14:textId="77777777" w:rsidR="003863DA" w:rsidRPr="005D509D" w:rsidRDefault="003863DA" w:rsidP="00B3336A">
            <w:pPr>
              <w:suppressAutoHyphens w:val="0"/>
              <w:spacing w:before="40" w:after="120" w:line="220" w:lineRule="exact"/>
              <w:ind w:right="113"/>
            </w:pPr>
            <w:r w:rsidRPr="005D509D">
              <w:t>Health and Social Work: 818</w:t>
            </w:r>
          </w:p>
          <w:p w14:paraId="0561DA06" w14:textId="77777777" w:rsidR="003863DA" w:rsidRPr="005D509D" w:rsidRDefault="003863DA" w:rsidP="00B3336A">
            <w:pPr>
              <w:suppressAutoHyphens w:val="0"/>
              <w:spacing w:before="40" w:after="120" w:line="220" w:lineRule="exact"/>
              <w:ind w:right="113"/>
            </w:pPr>
            <w:r w:rsidRPr="005D509D">
              <w:t>Other Community, Social and Personal Services: 903</w:t>
            </w:r>
          </w:p>
          <w:p w14:paraId="15F5DE3E" w14:textId="77777777" w:rsidR="003863DA" w:rsidRPr="005D509D" w:rsidRDefault="003863DA" w:rsidP="00B3336A">
            <w:pPr>
              <w:suppressAutoHyphens w:val="0"/>
              <w:spacing w:before="40" w:after="120" w:line="220" w:lineRule="exact"/>
              <w:ind w:right="113"/>
            </w:pPr>
            <w:r w:rsidRPr="005D509D">
              <w:t>Private Households with employed persons: 348</w:t>
            </w:r>
          </w:p>
          <w:p w14:paraId="145B9DA2" w14:textId="77777777" w:rsidR="003863DA" w:rsidRPr="005D509D" w:rsidRDefault="003863DA" w:rsidP="00B3336A">
            <w:pPr>
              <w:suppressAutoHyphens w:val="0"/>
              <w:spacing w:before="40" w:after="120" w:line="220" w:lineRule="exact"/>
              <w:ind w:right="113"/>
            </w:pPr>
            <w:r w:rsidRPr="005D509D">
              <w:t xml:space="preserve">Extra-territorial organizations and </w:t>
            </w:r>
            <w:r w:rsidRPr="005D509D">
              <w:br/>
              <w:t>bodies: 0</w:t>
            </w:r>
          </w:p>
          <w:p w14:paraId="19BB10AB" w14:textId="77777777" w:rsidR="003863DA" w:rsidRPr="005D509D" w:rsidRDefault="003863DA" w:rsidP="00B3336A">
            <w:pPr>
              <w:suppressAutoHyphens w:val="0"/>
              <w:spacing w:before="40" w:after="120" w:line="220" w:lineRule="exact"/>
              <w:ind w:right="113"/>
              <w:rPr>
                <w:noProof/>
              </w:rPr>
            </w:pPr>
            <w:r w:rsidRPr="005D509D">
              <w:t>Not Stated: 14</w:t>
            </w:r>
          </w:p>
        </w:tc>
      </w:tr>
      <w:tr w:rsidR="003863DA" w:rsidRPr="005D509D" w14:paraId="70AE91F4" w14:textId="77777777" w:rsidTr="00C1513E">
        <w:trPr>
          <w:trHeight w:val="240"/>
        </w:trPr>
        <w:tc>
          <w:tcPr>
            <w:tcW w:w="3686" w:type="dxa"/>
            <w:tcBorders>
              <w:top w:val="nil"/>
              <w:bottom w:val="nil"/>
            </w:tcBorders>
            <w:shd w:val="clear" w:color="auto" w:fill="auto"/>
          </w:tcPr>
          <w:p w14:paraId="67C0CE5D" w14:textId="77777777" w:rsidR="003863DA" w:rsidRPr="005D509D" w:rsidRDefault="003863DA" w:rsidP="00B3336A">
            <w:pPr>
              <w:suppressAutoHyphens w:val="0"/>
              <w:spacing w:before="40" w:after="120" w:line="220" w:lineRule="exact"/>
              <w:ind w:right="113"/>
              <w:rPr>
                <w:noProof/>
              </w:rPr>
            </w:pPr>
            <w:r w:rsidRPr="005D509D">
              <w:rPr>
                <w:noProof/>
              </w:rPr>
              <w:t>Work participation rates</w:t>
            </w:r>
          </w:p>
        </w:tc>
        <w:tc>
          <w:tcPr>
            <w:tcW w:w="3686" w:type="dxa"/>
            <w:tcBorders>
              <w:top w:val="nil"/>
              <w:bottom w:val="nil"/>
            </w:tcBorders>
            <w:shd w:val="clear" w:color="auto" w:fill="auto"/>
          </w:tcPr>
          <w:p w14:paraId="6AB9B055" w14:textId="77777777" w:rsidR="003863DA" w:rsidRPr="005D509D" w:rsidRDefault="003863DA" w:rsidP="00B3336A">
            <w:pPr>
              <w:suppressAutoHyphens w:val="0"/>
              <w:spacing w:before="40" w:after="120" w:line="220" w:lineRule="exact"/>
              <w:ind w:right="113"/>
              <w:rPr>
                <w:noProof/>
              </w:rPr>
            </w:pPr>
            <w:r w:rsidRPr="005D509D">
              <w:rPr>
                <w:noProof/>
              </w:rPr>
              <w:t>86.2 (2010)</w:t>
            </w:r>
          </w:p>
        </w:tc>
      </w:tr>
      <w:tr w:rsidR="003863DA" w:rsidRPr="005D509D" w14:paraId="7B349BAE" w14:textId="77777777" w:rsidTr="00C1513E">
        <w:trPr>
          <w:trHeight w:val="240"/>
        </w:trPr>
        <w:tc>
          <w:tcPr>
            <w:tcW w:w="3686" w:type="dxa"/>
            <w:tcBorders>
              <w:top w:val="nil"/>
            </w:tcBorders>
            <w:shd w:val="clear" w:color="auto" w:fill="auto"/>
          </w:tcPr>
          <w:p w14:paraId="74223F1D" w14:textId="77777777" w:rsidR="003863DA" w:rsidRPr="005D509D" w:rsidRDefault="003863DA" w:rsidP="00B3336A">
            <w:pPr>
              <w:suppressAutoHyphens w:val="0"/>
              <w:spacing w:before="40" w:after="120" w:line="220" w:lineRule="exact"/>
              <w:ind w:right="113"/>
              <w:rPr>
                <w:noProof/>
              </w:rPr>
            </w:pPr>
            <w:r w:rsidRPr="005D509D">
              <w:rPr>
                <w:noProof/>
              </w:rPr>
              <w:t>Proportion of work force registered with trade unions</w:t>
            </w:r>
          </w:p>
        </w:tc>
        <w:tc>
          <w:tcPr>
            <w:tcW w:w="3686" w:type="dxa"/>
            <w:tcBorders>
              <w:top w:val="nil"/>
            </w:tcBorders>
            <w:shd w:val="clear" w:color="auto" w:fill="auto"/>
          </w:tcPr>
          <w:p w14:paraId="60DC36F1" w14:textId="77777777" w:rsidR="003863DA" w:rsidRPr="005D509D" w:rsidRDefault="003863DA" w:rsidP="00B3336A">
            <w:pPr>
              <w:suppressAutoHyphens w:val="0"/>
              <w:spacing w:before="40" w:after="120" w:line="220" w:lineRule="exact"/>
              <w:ind w:right="113"/>
              <w:rPr>
                <w:noProof/>
              </w:rPr>
            </w:pPr>
            <w:r w:rsidRPr="005D509D">
              <w:rPr>
                <w:noProof/>
              </w:rPr>
              <w:t>N/A</w:t>
            </w:r>
          </w:p>
        </w:tc>
      </w:tr>
      <w:tr w:rsidR="003863DA" w:rsidRPr="005D509D" w14:paraId="39665754" w14:textId="77777777" w:rsidTr="00B3336A">
        <w:trPr>
          <w:trHeight w:val="240"/>
        </w:trPr>
        <w:tc>
          <w:tcPr>
            <w:tcW w:w="3686" w:type="dxa"/>
            <w:shd w:val="clear" w:color="auto" w:fill="auto"/>
          </w:tcPr>
          <w:p w14:paraId="2C456423" w14:textId="77777777" w:rsidR="003863DA" w:rsidRPr="005D509D" w:rsidRDefault="003863DA" w:rsidP="00B3336A">
            <w:pPr>
              <w:suppressAutoHyphens w:val="0"/>
              <w:spacing w:before="40" w:after="120" w:line="220" w:lineRule="exact"/>
              <w:ind w:right="113"/>
              <w:rPr>
                <w:noProof/>
              </w:rPr>
            </w:pPr>
            <w:r w:rsidRPr="005D509D">
              <w:rPr>
                <w:noProof/>
              </w:rPr>
              <w:t>Per capita income</w:t>
            </w:r>
          </w:p>
        </w:tc>
        <w:tc>
          <w:tcPr>
            <w:tcW w:w="3686" w:type="dxa"/>
            <w:shd w:val="clear" w:color="auto" w:fill="auto"/>
          </w:tcPr>
          <w:p w14:paraId="7D1F6B5A" w14:textId="77777777" w:rsidR="003863DA" w:rsidRPr="005D509D" w:rsidRDefault="003863DA" w:rsidP="00B3336A">
            <w:pPr>
              <w:suppressAutoHyphens w:val="0"/>
              <w:spacing w:before="40" w:after="120" w:line="220" w:lineRule="exact"/>
              <w:ind w:right="113"/>
              <w:rPr>
                <w:noProof/>
              </w:rPr>
            </w:pPr>
            <w:r w:rsidRPr="005D509D">
              <w:rPr>
                <w:noProof/>
              </w:rPr>
              <w:t>US$36,808.75 (2018)</w:t>
            </w:r>
          </w:p>
        </w:tc>
      </w:tr>
      <w:tr w:rsidR="003863DA" w:rsidRPr="005D509D" w14:paraId="06E86E82" w14:textId="77777777" w:rsidTr="00B3336A">
        <w:trPr>
          <w:trHeight w:val="240"/>
        </w:trPr>
        <w:tc>
          <w:tcPr>
            <w:tcW w:w="3686" w:type="dxa"/>
            <w:shd w:val="clear" w:color="auto" w:fill="auto"/>
          </w:tcPr>
          <w:p w14:paraId="26310044" w14:textId="77777777" w:rsidR="003863DA" w:rsidRPr="005D509D" w:rsidRDefault="003863DA" w:rsidP="00B3336A">
            <w:pPr>
              <w:suppressAutoHyphens w:val="0"/>
              <w:spacing w:before="40" w:after="120" w:line="220" w:lineRule="exact"/>
              <w:ind w:right="113"/>
              <w:rPr>
                <w:noProof/>
              </w:rPr>
            </w:pPr>
            <w:r w:rsidRPr="005D509D">
              <w:rPr>
                <w:noProof/>
              </w:rPr>
              <w:t xml:space="preserve">Gross Domestic Product (GDP) </w:t>
            </w:r>
          </w:p>
        </w:tc>
        <w:tc>
          <w:tcPr>
            <w:tcW w:w="3686" w:type="dxa"/>
            <w:shd w:val="clear" w:color="auto" w:fill="auto"/>
          </w:tcPr>
          <w:p w14:paraId="40E406DF" w14:textId="77777777" w:rsidR="003863DA" w:rsidRPr="005D509D" w:rsidRDefault="003863DA" w:rsidP="00B3336A">
            <w:pPr>
              <w:suppressAutoHyphens w:val="0"/>
              <w:spacing w:before="40" w:after="120" w:line="220" w:lineRule="exact"/>
              <w:ind w:right="113"/>
              <w:rPr>
                <w:noProof/>
              </w:rPr>
            </w:pPr>
            <w:r w:rsidRPr="005D509D">
              <w:rPr>
                <w:noProof/>
              </w:rPr>
              <w:t>US$1,253.9 millions (2018)</w:t>
            </w:r>
          </w:p>
        </w:tc>
      </w:tr>
      <w:tr w:rsidR="003863DA" w:rsidRPr="005D509D" w14:paraId="34D59E19" w14:textId="77777777" w:rsidTr="00B3336A">
        <w:trPr>
          <w:trHeight w:val="240"/>
        </w:trPr>
        <w:tc>
          <w:tcPr>
            <w:tcW w:w="3686" w:type="dxa"/>
            <w:shd w:val="clear" w:color="auto" w:fill="auto"/>
          </w:tcPr>
          <w:p w14:paraId="1DE42E5F" w14:textId="77777777" w:rsidR="003863DA" w:rsidRPr="005D509D" w:rsidRDefault="003863DA" w:rsidP="00B3336A">
            <w:pPr>
              <w:suppressAutoHyphens w:val="0"/>
              <w:spacing w:before="40" w:after="120" w:line="220" w:lineRule="exact"/>
              <w:ind w:right="113"/>
              <w:rPr>
                <w:noProof/>
              </w:rPr>
            </w:pPr>
            <w:r w:rsidRPr="005D509D">
              <w:rPr>
                <w:noProof/>
              </w:rPr>
              <w:t>Annual growth rate</w:t>
            </w:r>
          </w:p>
        </w:tc>
        <w:tc>
          <w:tcPr>
            <w:tcW w:w="3686" w:type="dxa"/>
            <w:shd w:val="clear" w:color="auto" w:fill="auto"/>
          </w:tcPr>
          <w:p w14:paraId="55D3AE61" w14:textId="77777777" w:rsidR="003863DA" w:rsidRPr="005D509D" w:rsidRDefault="003863DA" w:rsidP="00B3336A">
            <w:pPr>
              <w:suppressAutoHyphens w:val="0"/>
              <w:spacing w:before="40" w:after="120" w:line="220" w:lineRule="exact"/>
              <w:ind w:right="113"/>
              <w:rPr>
                <w:noProof/>
              </w:rPr>
            </w:pPr>
            <w:r w:rsidRPr="005D509D">
              <w:rPr>
                <w:noProof/>
              </w:rPr>
              <w:t>2.1% (2019)</w:t>
            </w:r>
          </w:p>
        </w:tc>
      </w:tr>
      <w:tr w:rsidR="003863DA" w:rsidRPr="005D509D" w14:paraId="7BE5C8C0" w14:textId="77777777" w:rsidTr="00B3336A">
        <w:trPr>
          <w:trHeight w:val="240"/>
        </w:trPr>
        <w:tc>
          <w:tcPr>
            <w:tcW w:w="3686" w:type="dxa"/>
            <w:shd w:val="clear" w:color="auto" w:fill="auto"/>
          </w:tcPr>
          <w:p w14:paraId="021EFD47" w14:textId="77777777" w:rsidR="003863DA" w:rsidRPr="005D509D" w:rsidRDefault="003863DA" w:rsidP="00B3336A">
            <w:pPr>
              <w:suppressAutoHyphens w:val="0"/>
              <w:spacing w:before="40" w:after="120" w:line="220" w:lineRule="exact"/>
              <w:ind w:right="113"/>
              <w:rPr>
                <w:noProof/>
              </w:rPr>
            </w:pPr>
            <w:r w:rsidRPr="005D509D">
              <w:rPr>
                <w:noProof/>
              </w:rPr>
              <w:t>Gross National Income (GNI)</w:t>
            </w:r>
          </w:p>
        </w:tc>
        <w:tc>
          <w:tcPr>
            <w:tcW w:w="3686" w:type="dxa"/>
            <w:shd w:val="clear" w:color="auto" w:fill="auto"/>
          </w:tcPr>
          <w:p w14:paraId="3665D694" w14:textId="20880C34" w:rsidR="003863DA" w:rsidRPr="005D509D" w:rsidRDefault="003863DA" w:rsidP="00A63EF9">
            <w:pPr>
              <w:suppressAutoHyphens w:val="0"/>
              <w:spacing w:before="40" w:after="120" w:line="220" w:lineRule="exact"/>
              <w:ind w:right="113"/>
              <w:rPr>
                <w:noProof/>
              </w:rPr>
            </w:pPr>
            <w:r w:rsidRPr="005D509D">
              <w:rPr>
                <w:noProof/>
              </w:rPr>
              <w:t>US$</w:t>
            </w:r>
            <w:r w:rsidRPr="005D509D">
              <w:rPr>
                <w:shd w:val="clear" w:color="auto" w:fill="FFFFFF"/>
              </w:rPr>
              <w:t>1,319,974,283 (2018)</w:t>
            </w:r>
          </w:p>
        </w:tc>
      </w:tr>
      <w:tr w:rsidR="003863DA" w:rsidRPr="005D509D" w14:paraId="71515824" w14:textId="77777777" w:rsidTr="00B3336A">
        <w:trPr>
          <w:trHeight w:val="240"/>
        </w:trPr>
        <w:tc>
          <w:tcPr>
            <w:tcW w:w="3686" w:type="dxa"/>
            <w:shd w:val="clear" w:color="auto" w:fill="auto"/>
          </w:tcPr>
          <w:p w14:paraId="3953578D" w14:textId="77777777" w:rsidR="003863DA" w:rsidRPr="005D509D" w:rsidRDefault="003863DA" w:rsidP="00B3336A">
            <w:pPr>
              <w:suppressAutoHyphens w:val="0"/>
              <w:spacing w:before="40" w:after="120" w:line="220" w:lineRule="exact"/>
              <w:ind w:right="113"/>
              <w:rPr>
                <w:noProof/>
              </w:rPr>
            </w:pPr>
            <w:r w:rsidRPr="005D509D">
              <w:rPr>
                <w:noProof/>
              </w:rPr>
              <w:t xml:space="preserve">Consumer Price Index (CPI) </w:t>
            </w:r>
          </w:p>
        </w:tc>
        <w:tc>
          <w:tcPr>
            <w:tcW w:w="3686" w:type="dxa"/>
            <w:shd w:val="clear" w:color="auto" w:fill="auto"/>
          </w:tcPr>
          <w:p w14:paraId="4D5281FB" w14:textId="77777777" w:rsidR="003863DA" w:rsidRPr="005D509D" w:rsidRDefault="003863DA" w:rsidP="00B3336A">
            <w:pPr>
              <w:suppressAutoHyphens w:val="0"/>
              <w:spacing w:before="40" w:after="120" w:line="220" w:lineRule="exact"/>
              <w:ind w:right="113"/>
              <w:rPr>
                <w:noProof/>
              </w:rPr>
            </w:pPr>
            <w:r w:rsidRPr="005D509D">
              <w:rPr>
                <w:noProof/>
              </w:rPr>
              <w:t>3.2 (inflation rate)</w:t>
            </w:r>
          </w:p>
        </w:tc>
      </w:tr>
      <w:tr w:rsidR="003863DA" w:rsidRPr="005D509D" w14:paraId="54C2AABD" w14:textId="77777777" w:rsidTr="00B3336A">
        <w:trPr>
          <w:trHeight w:val="240"/>
        </w:trPr>
        <w:tc>
          <w:tcPr>
            <w:tcW w:w="3686" w:type="dxa"/>
            <w:shd w:val="clear" w:color="auto" w:fill="auto"/>
          </w:tcPr>
          <w:p w14:paraId="58AF54BD" w14:textId="77777777" w:rsidR="003863DA" w:rsidRPr="005D509D" w:rsidRDefault="003863DA" w:rsidP="005972E0">
            <w:pPr>
              <w:suppressAutoHyphens w:val="0"/>
              <w:spacing w:before="40" w:after="120" w:line="220" w:lineRule="exact"/>
              <w:rPr>
                <w:noProof/>
              </w:rPr>
            </w:pPr>
            <w:r w:rsidRPr="005D509D">
              <w:rPr>
                <w:noProof/>
              </w:rPr>
              <w:t>Social expenditures (e.g. food, housing, health, education, social protection, etc.) as proportion of total expenditure and GDP</w:t>
            </w:r>
          </w:p>
        </w:tc>
        <w:tc>
          <w:tcPr>
            <w:tcW w:w="3686" w:type="dxa"/>
            <w:shd w:val="clear" w:color="auto" w:fill="auto"/>
          </w:tcPr>
          <w:p w14:paraId="5952B3A5" w14:textId="77777777" w:rsidR="003863DA" w:rsidRPr="005D509D" w:rsidRDefault="003863DA" w:rsidP="00B3336A">
            <w:pPr>
              <w:suppressAutoHyphens w:val="0"/>
              <w:spacing w:before="40" w:after="120" w:line="220" w:lineRule="exact"/>
              <w:ind w:right="113"/>
              <w:rPr>
                <w:noProof/>
              </w:rPr>
            </w:pPr>
            <w:r w:rsidRPr="005D509D">
              <w:rPr>
                <w:noProof/>
              </w:rPr>
              <w:t>US$5.7 millions (2010)</w:t>
            </w:r>
          </w:p>
        </w:tc>
      </w:tr>
      <w:tr w:rsidR="003863DA" w:rsidRPr="005D509D" w14:paraId="383D3CB2" w14:textId="77777777" w:rsidTr="00B3336A">
        <w:trPr>
          <w:trHeight w:val="240"/>
        </w:trPr>
        <w:tc>
          <w:tcPr>
            <w:tcW w:w="3686" w:type="dxa"/>
            <w:shd w:val="clear" w:color="auto" w:fill="auto"/>
          </w:tcPr>
          <w:p w14:paraId="4B1D00C8" w14:textId="77777777" w:rsidR="003863DA" w:rsidRPr="005D509D" w:rsidRDefault="003863DA" w:rsidP="00B3336A">
            <w:pPr>
              <w:suppressAutoHyphens w:val="0"/>
              <w:spacing w:before="40" w:after="120" w:line="220" w:lineRule="exact"/>
              <w:ind w:right="113"/>
              <w:rPr>
                <w:noProof/>
              </w:rPr>
            </w:pPr>
            <w:r w:rsidRPr="005D509D">
              <w:rPr>
                <w:noProof/>
              </w:rPr>
              <w:t>External and domestic public debt</w:t>
            </w:r>
          </w:p>
        </w:tc>
        <w:tc>
          <w:tcPr>
            <w:tcW w:w="3686" w:type="dxa"/>
            <w:shd w:val="clear" w:color="auto" w:fill="auto"/>
          </w:tcPr>
          <w:p w14:paraId="32B3D69E" w14:textId="77777777" w:rsidR="003863DA" w:rsidRPr="005D509D" w:rsidRDefault="003863DA" w:rsidP="00B3336A">
            <w:pPr>
              <w:suppressAutoHyphens w:val="0"/>
              <w:spacing w:before="40" w:after="120" w:line="220" w:lineRule="exact"/>
              <w:ind w:right="113"/>
              <w:rPr>
                <w:noProof/>
              </w:rPr>
            </w:pPr>
            <w:r w:rsidRPr="005D509D">
              <w:t>$151.8m (2018)</w:t>
            </w:r>
          </w:p>
        </w:tc>
      </w:tr>
      <w:tr w:rsidR="003863DA" w:rsidRPr="005D509D" w14:paraId="42C286AD" w14:textId="77777777" w:rsidTr="00B3336A">
        <w:trPr>
          <w:trHeight w:val="240"/>
        </w:trPr>
        <w:tc>
          <w:tcPr>
            <w:tcW w:w="3686" w:type="dxa"/>
            <w:shd w:val="clear" w:color="auto" w:fill="auto"/>
          </w:tcPr>
          <w:p w14:paraId="204E5594" w14:textId="77777777" w:rsidR="003863DA" w:rsidRPr="005D509D" w:rsidRDefault="003863DA" w:rsidP="00B3336A">
            <w:pPr>
              <w:suppressAutoHyphens w:val="0"/>
              <w:spacing w:before="40" w:after="120" w:line="220" w:lineRule="exact"/>
              <w:ind w:right="113"/>
              <w:rPr>
                <w:noProof/>
              </w:rPr>
            </w:pPr>
            <w:r w:rsidRPr="005D509D">
              <w:rPr>
                <w:noProof/>
              </w:rPr>
              <w:t>Proportion of international assistance provided in relation to the State budget by sector and in relation to GNI</w:t>
            </w:r>
          </w:p>
        </w:tc>
        <w:tc>
          <w:tcPr>
            <w:tcW w:w="3686" w:type="dxa"/>
            <w:shd w:val="clear" w:color="auto" w:fill="auto"/>
          </w:tcPr>
          <w:p w14:paraId="7835CB3B" w14:textId="77777777" w:rsidR="003863DA" w:rsidRPr="005D509D" w:rsidRDefault="003863DA" w:rsidP="00B3336A">
            <w:pPr>
              <w:suppressAutoHyphens w:val="0"/>
              <w:spacing w:before="40" w:after="120" w:line="220" w:lineRule="exact"/>
              <w:ind w:right="113"/>
              <w:rPr>
                <w:noProof/>
              </w:rPr>
            </w:pPr>
            <w:r w:rsidRPr="005D509D">
              <w:rPr>
                <w:noProof/>
              </w:rPr>
              <w:t>Information not yet available</w:t>
            </w:r>
          </w:p>
        </w:tc>
      </w:tr>
    </w:tbl>
    <w:p w14:paraId="3BB57895" w14:textId="77777777" w:rsidR="003863DA" w:rsidRPr="005D509D" w:rsidRDefault="003863DA" w:rsidP="00AE45B3">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3863DA" w:rsidRPr="005D509D" w14:paraId="14109D61" w14:textId="77777777" w:rsidTr="00253C97">
        <w:trPr>
          <w:trHeight w:val="240"/>
          <w:tblHeader/>
        </w:trPr>
        <w:tc>
          <w:tcPr>
            <w:tcW w:w="7372" w:type="dxa"/>
            <w:gridSpan w:val="2"/>
            <w:tcBorders>
              <w:top w:val="single" w:sz="4" w:space="0" w:color="auto"/>
              <w:bottom w:val="single" w:sz="12" w:space="0" w:color="auto"/>
            </w:tcBorders>
            <w:shd w:val="clear" w:color="auto" w:fill="auto"/>
            <w:vAlign w:val="bottom"/>
          </w:tcPr>
          <w:p w14:paraId="3BDFCEE3" w14:textId="77777777" w:rsidR="003863DA" w:rsidRPr="005D509D" w:rsidRDefault="003863DA" w:rsidP="00253C97">
            <w:pPr>
              <w:suppressAutoHyphens w:val="0"/>
              <w:spacing w:before="80" w:after="80" w:line="200" w:lineRule="exact"/>
              <w:ind w:right="113"/>
              <w:rPr>
                <w:i/>
                <w:sz w:val="16"/>
              </w:rPr>
            </w:pPr>
            <w:bookmarkStart w:id="454" w:name="_Toc390761677"/>
            <w:r w:rsidRPr="005D509D">
              <w:rPr>
                <w:i/>
                <w:sz w:val="16"/>
              </w:rPr>
              <w:t>Indicators on the political system</w:t>
            </w:r>
            <w:bookmarkEnd w:id="454"/>
          </w:p>
        </w:tc>
      </w:tr>
      <w:tr w:rsidR="003863DA" w:rsidRPr="005D509D" w14:paraId="1A6FD314" w14:textId="77777777" w:rsidTr="00253C97">
        <w:trPr>
          <w:trHeight w:val="240"/>
        </w:trPr>
        <w:tc>
          <w:tcPr>
            <w:tcW w:w="3686" w:type="dxa"/>
            <w:tcBorders>
              <w:top w:val="single" w:sz="12" w:space="0" w:color="auto"/>
            </w:tcBorders>
            <w:shd w:val="clear" w:color="auto" w:fill="auto"/>
          </w:tcPr>
          <w:p w14:paraId="5C724D95" w14:textId="77777777" w:rsidR="003863DA" w:rsidRPr="005D509D" w:rsidRDefault="003863DA" w:rsidP="00253C97">
            <w:pPr>
              <w:suppressAutoHyphens w:val="0"/>
              <w:spacing w:before="40" w:after="120" w:line="220" w:lineRule="exact"/>
              <w:ind w:right="113"/>
              <w:rPr>
                <w:noProof/>
              </w:rPr>
            </w:pPr>
            <w:r w:rsidRPr="005D509D">
              <w:rPr>
                <w:noProof/>
              </w:rPr>
              <w:t>Number of recognised political parties at the national level</w:t>
            </w:r>
          </w:p>
        </w:tc>
        <w:tc>
          <w:tcPr>
            <w:tcW w:w="3686" w:type="dxa"/>
            <w:tcBorders>
              <w:top w:val="single" w:sz="12" w:space="0" w:color="auto"/>
            </w:tcBorders>
            <w:shd w:val="clear" w:color="auto" w:fill="auto"/>
          </w:tcPr>
          <w:p w14:paraId="28172193" w14:textId="77777777" w:rsidR="003863DA" w:rsidRPr="005D509D" w:rsidRDefault="003863DA" w:rsidP="00253C97">
            <w:pPr>
              <w:suppressAutoHyphens w:val="0"/>
              <w:spacing w:before="40" w:after="120" w:line="220" w:lineRule="exact"/>
              <w:ind w:right="113"/>
              <w:rPr>
                <w:noProof/>
              </w:rPr>
            </w:pPr>
            <w:r w:rsidRPr="005D509D">
              <w:rPr>
                <w:noProof/>
              </w:rPr>
              <w:t>3</w:t>
            </w:r>
          </w:p>
        </w:tc>
      </w:tr>
      <w:tr w:rsidR="003863DA" w:rsidRPr="005D509D" w14:paraId="69AC5499" w14:textId="77777777" w:rsidTr="00253C97">
        <w:trPr>
          <w:trHeight w:val="240"/>
        </w:trPr>
        <w:tc>
          <w:tcPr>
            <w:tcW w:w="3686" w:type="dxa"/>
            <w:shd w:val="clear" w:color="auto" w:fill="auto"/>
          </w:tcPr>
          <w:p w14:paraId="4F017577" w14:textId="77777777" w:rsidR="003863DA" w:rsidRPr="005D509D" w:rsidRDefault="003863DA" w:rsidP="00253C97">
            <w:pPr>
              <w:suppressAutoHyphens w:val="0"/>
              <w:spacing w:before="40" w:after="120" w:line="220" w:lineRule="exact"/>
              <w:ind w:right="113"/>
              <w:rPr>
                <w:noProof/>
              </w:rPr>
            </w:pPr>
            <w:r w:rsidRPr="005D509D">
              <w:rPr>
                <w:noProof/>
              </w:rPr>
              <w:t>Proportion of the population eligible to vote</w:t>
            </w:r>
          </w:p>
        </w:tc>
        <w:tc>
          <w:tcPr>
            <w:tcW w:w="3686" w:type="dxa"/>
            <w:shd w:val="clear" w:color="auto" w:fill="auto"/>
          </w:tcPr>
          <w:p w14:paraId="06042FD9" w14:textId="77777777" w:rsidR="003863DA" w:rsidRPr="005D509D" w:rsidRDefault="003863DA" w:rsidP="00253C97">
            <w:pPr>
              <w:suppressAutoHyphens w:val="0"/>
              <w:spacing w:before="40" w:after="120" w:line="220" w:lineRule="exact"/>
              <w:ind w:right="113"/>
              <w:rPr>
                <w:noProof/>
              </w:rPr>
            </w:pPr>
            <w:r w:rsidRPr="005D509D">
              <w:rPr>
                <w:noProof/>
              </w:rPr>
              <w:t>74.9% (2019 est.)</w:t>
            </w:r>
          </w:p>
        </w:tc>
      </w:tr>
      <w:tr w:rsidR="003863DA" w:rsidRPr="005D509D" w14:paraId="60744549" w14:textId="77777777" w:rsidTr="00253C97">
        <w:trPr>
          <w:trHeight w:val="240"/>
        </w:trPr>
        <w:tc>
          <w:tcPr>
            <w:tcW w:w="3686" w:type="dxa"/>
            <w:shd w:val="clear" w:color="auto" w:fill="auto"/>
          </w:tcPr>
          <w:p w14:paraId="13365756" w14:textId="77777777" w:rsidR="003863DA" w:rsidRPr="005D509D" w:rsidRDefault="003863DA" w:rsidP="00253C97">
            <w:pPr>
              <w:suppressAutoHyphens w:val="0"/>
              <w:spacing w:before="40" w:after="120" w:line="220" w:lineRule="exact"/>
              <w:ind w:right="113"/>
              <w:rPr>
                <w:noProof/>
              </w:rPr>
            </w:pPr>
            <w:r w:rsidRPr="005D509D">
              <w:rPr>
                <w:noProof/>
              </w:rPr>
              <w:t>Proportion of non-citizen population registered to vote</w:t>
            </w:r>
          </w:p>
        </w:tc>
        <w:tc>
          <w:tcPr>
            <w:tcW w:w="3686" w:type="dxa"/>
            <w:shd w:val="clear" w:color="auto" w:fill="auto"/>
          </w:tcPr>
          <w:p w14:paraId="26C14B58" w14:textId="77777777" w:rsidR="003863DA" w:rsidRPr="005D509D" w:rsidRDefault="003863DA" w:rsidP="00253C97">
            <w:pPr>
              <w:suppressAutoHyphens w:val="0"/>
              <w:spacing w:before="40" w:after="120" w:line="220" w:lineRule="exact"/>
              <w:ind w:right="113"/>
              <w:rPr>
                <w:noProof/>
              </w:rPr>
            </w:pPr>
            <w:r w:rsidRPr="005D509D">
              <w:rPr>
                <w:noProof/>
              </w:rPr>
              <w:t>Information not yet available</w:t>
            </w:r>
          </w:p>
        </w:tc>
      </w:tr>
      <w:tr w:rsidR="003863DA" w:rsidRPr="005D509D" w14:paraId="2CEEA61D" w14:textId="77777777" w:rsidTr="00253C97">
        <w:trPr>
          <w:trHeight w:val="240"/>
        </w:trPr>
        <w:tc>
          <w:tcPr>
            <w:tcW w:w="3686" w:type="dxa"/>
            <w:shd w:val="clear" w:color="auto" w:fill="auto"/>
          </w:tcPr>
          <w:p w14:paraId="6792E4F3" w14:textId="77777777" w:rsidR="003863DA" w:rsidRPr="005D509D" w:rsidRDefault="003863DA" w:rsidP="00253C97">
            <w:pPr>
              <w:suppressAutoHyphens w:val="0"/>
              <w:spacing w:before="40" w:after="120" w:line="220" w:lineRule="exact"/>
              <w:ind w:right="113"/>
              <w:rPr>
                <w:noProof/>
              </w:rPr>
            </w:pPr>
            <w:r w:rsidRPr="005D509D">
              <w:rPr>
                <w:noProof/>
              </w:rPr>
              <w:t>Number of complaints about the conduct of elections registered, by type of alleged irregularity</w:t>
            </w:r>
          </w:p>
        </w:tc>
        <w:tc>
          <w:tcPr>
            <w:tcW w:w="3686" w:type="dxa"/>
            <w:shd w:val="clear" w:color="auto" w:fill="auto"/>
          </w:tcPr>
          <w:p w14:paraId="0966198B" w14:textId="77777777" w:rsidR="003863DA" w:rsidRPr="005D509D" w:rsidRDefault="003863DA" w:rsidP="00253C97">
            <w:pPr>
              <w:suppressAutoHyphens w:val="0"/>
              <w:spacing w:before="40" w:after="120" w:line="220" w:lineRule="exact"/>
              <w:ind w:right="113"/>
              <w:rPr>
                <w:noProof/>
              </w:rPr>
            </w:pPr>
            <w:r w:rsidRPr="005D509D">
              <w:rPr>
                <w:noProof/>
              </w:rPr>
              <w:t>Information not yet available</w:t>
            </w:r>
          </w:p>
        </w:tc>
      </w:tr>
      <w:tr w:rsidR="003863DA" w:rsidRPr="005D509D" w14:paraId="41120D34" w14:textId="77777777" w:rsidTr="00253C97">
        <w:trPr>
          <w:trHeight w:val="240"/>
        </w:trPr>
        <w:tc>
          <w:tcPr>
            <w:tcW w:w="3686" w:type="dxa"/>
            <w:shd w:val="clear" w:color="auto" w:fill="auto"/>
          </w:tcPr>
          <w:p w14:paraId="5A677E5A" w14:textId="77777777" w:rsidR="003863DA" w:rsidRPr="005D509D" w:rsidRDefault="003863DA" w:rsidP="00253C97">
            <w:pPr>
              <w:suppressAutoHyphens w:val="0"/>
              <w:spacing w:before="40" w:after="120" w:line="220" w:lineRule="exact"/>
              <w:ind w:right="113"/>
              <w:rPr>
                <w:noProof/>
              </w:rPr>
            </w:pPr>
            <w:r w:rsidRPr="005D509D">
              <w:rPr>
                <w:noProof/>
              </w:rPr>
              <w:t>Population coverage and breakdown of ownership of major media channels (electronic, print, audio, etc.)</w:t>
            </w:r>
          </w:p>
        </w:tc>
        <w:tc>
          <w:tcPr>
            <w:tcW w:w="3686" w:type="dxa"/>
            <w:shd w:val="clear" w:color="auto" w:fill="auto"/>
          </w:tcPr>
          <w:p w14:paraId="4F67180A" w14:textId="77777777" w:rsidR="003863DA" w:rsidRPr="005D509D" w:rsidRDefault="003863DA" w:rsidP="00253C97">
            <w:pPr>
              <w:suppressAutoHyphens w:val="0"/>
              <w:spacing w:before="40" w:after="120" w:line="220" w:lineRule="exact"/>
              <w:ind w:right="113"/>
              <w:rPr>
                <w:noProof/>
              </w:rPr>
            </w:pPr>
            <w:r w:rsidRPr="005D509D">
              <w:rPr>
                <w:noProof/>
              </w:rPr>
              <w:t>Information not yet available</w:t>
            </w:r>
          </w:p>
        </w:tc>
      </w:tr>
      <w:tr w:rsidR="003863DA" w:rsidRPr="005D509D" w14:paraId="0FEB3F69" w14:textId="77777777" w:rsidTr="00253C97">
        <w:trPr>
          <w:trHeight w:val="240"/>
        </w:trPr>
        <w:tc>
          <w:tcPr>
            <w:tcW w:w="3686" w:type="dxa"/>
            <w:shd w:val="clear" w:color="auto" w:fill="auto"/>
          </w:tcPr>
          <w:p w14:paraId="6C914800" w14:textId="77777777" w:rsidR="003863DA" w:rsidRPr="005D509D" w:rsidRDefault="003863DA" w:rsidP="00253C97">
            <w:pPr>
              <w:suppressAutoHyphens w:val="0"/>
              <w:spacing w:before="40" w:after="120" w:line="220" w:lineRule="exact"/>
              <w:ind w:right="113"/>
              <w:rPr>
                <w:noProof/>
              </w:rPr>
            </w:pPr>
            <w:r w:rsidRPr="005D509D">
              <w:rPr>
                <w:noProof/>
              </w:rPr>
              <w:t>Number of recognised NGOs</w:t>
            </w:r>
          </w:p>
        </w:tc>
        <w:tc>
          <w:tcPr>
            <w:tcW w:w="3686" w:type="dxa"/>
            <w:shd w:val="clear" w:color="auto" w:fill="auto"/>
          </w:tcPr>
          <w:p w14:paraId="1C84061D" w14:textId="77777777" w:rsidR="003863DA" w:rsidRPr="005D509D" w:rsidRDefault="003863DA" w:rsidP="00253C97">
            <w:pPr>
              <w:suppressAutoHyphens w:val="0"/>
              <w:spacing w:before="40" w:after="120" w:line="220" w:lineRule="exact"/>
              <w:ind w:right="113"/>
              <w:rPr>
                <w:noProof/>
              </w:rPr>
            </w:pPr>
            <w:r w:rsidRPr="005D509D">
              <w:rPr>
                <w:noProof/>
              </w:rPr>
              <w:t>Information not yet available</w:t>
            </w:r>
          </w:p>
        </w:tc>
      </w:tr>
      <w:tr w:rsidR="003863DA" w:rsidRPr="005D509D" w14:paraId="2AD272B7" w14:textId="77777777" w:rsidTr="00253C97">
        <w:trPr>
          <w:trHeight w:val="240"/>
        </w:trPr>
        <w:tc>
          <w:tcPr>
            <w:tcW w:w="3686" w:type="dxa"/>
            <w:shd w:val="clear" w:color="auto" w:fill="auto"/>
          </w:tcPr>
          <w:p w14:paraId="4EEC4D73" w14:textId="77777777" w:rsidR="003863DA" w:rsidRPr="005D509D" w:rsidRDefault="003863DA" w:rsidP="00253C97">
            <w:pPr>
              <w:suppressAutoHyphens w:val="0"/>
              <w:spacing w:before="40" w:after="120" w:line="220" w:lineRule="exact"/>
              <w:ind w:right="113"/>
              <w:rPr>
                <w:noProof/>
              </w:rPr>
            </w:pPr>
            <w:r w:rsidRPr="005D509D">
              <w:rPr>
                <w:noProof/>
              </w:rPr>
              <w:t>Distribution of legislative seats by party</w:t>
            </w:r>
          </w:p>
        </w:tc>
        <w:tc>
          <w:tcPr>
            <w:tcW w:w="3686" w:type="dxa"/>
            <w:shd w:val="clear" w:color="auto" w:fill="auto"/>
          </w:tcPr>
          <w:p w14:paraId="5A64185B" w14:textId="77777777" w:rsidR="003863DA" w:rsidRPr="005D509D" w:rsidRDefault="003863DA" w:rsidP="00253C97">
            <w:pPr>
              <w:suppressAutoHyphens w:val="0"/>
              <w:spacing w:before="40" w:after="120" w:line="220" w:lineRule="exact"/>
              <w:ind w:right="113"/>
              <w:rPr>
                <w:noProof/>
              </w:rPr>
            </w:pPr>
            <w:r w:rsidRPr="005D509D">
              <w:rPr>
                <w:noProof/>
              </w:rPr>
              <w:t>National Democratic Party: 4</w:t>
            </w:r>
          </w:p>
          <w:p w14:paraId="4D074442" w14:textId="77777777" w:rsidR="003863DA" w:rsidRPr="005D509D" w:rsidRDefault="003863DA" w:rsidP="00253C97">
            <w:pPr>
              <w:suppressAutoHyphens w:val="0"/>
              <w:spacing w:before="40" w:after="120" w:line="220" w:lineRule="exact"/>
              <w:ind w:right="113"/>
              <w:rPr>
                <w:noProof/>
              </w:rPr>
            </w:pPr>
            <w:r w:rsidRPr="005D509D">
              <w:rPr>
                <w:noProof/>
              </w:rPr>
              <w:t>Virgin Islands Party: 9</w:t>
            </w:r>
          </w:p>
        </w:tc>
      </w:tr>
      <w:tr w:rsidR="003863DA" w:rsidRPr="005D509D" w14:paraId="580B7F1D" w14:textId="77777777" w:rsidTr="00253C97">
        <w:trPr>
          <w:trHeight w:val="240"/>
        </w:trPr>
        <w:tc>
          <w:tcPr>
            <w:tcW w:w="3686" w:type="dxa"/>
            <w:shd w:val="clear" w:color="auto" w:fill="auto"/>
          </w:tcPr>
          <w:p w14:paraId="6687AF0B" w14:textId="77777777" w:rsidR="003863DA" w:rsidRPr="005D509D" w:rsidRDefault="003863DA" w:rsidP="00253C97">
            <w:pPr>
              <w:suppressAutoHyphens w:val="0"/>
              <w:spacing w:before="40" w:after="120" w:line="220" w:lineRule="exact"/>
              <w:ind w:right="113"/>
              <w:rPr>
                <w:noProof/>
              </w:rPr>
            </w:pPr>
            <w:r w:rsidRPr="005D509D">
              <w:rPr>
                <w:noProof/>
              </w:rPr>
              <w:t>Percentage of women in Parliament</w:t>
            </w:r>
          </w:p>
        </w:tc>
        <w:tc>
          <w:tcPr>
            <w:tcW w:w="3686" w:type="dxa"/>
            <w:shd w:val="clear" w:color="auto" w:fill="auto"/>
          </w:tcPr>
          <w:p w14:paraId="7E532DA8" w14:textId="77777777" w:rsidR="003863DA" w:rsidRPr="005D509D" w:rsidRDefault="003863DA" w:rsidP="00253C97">
            <w:pPr>
              <w:suppressAutoHyphens w:val="0"/>
              <w:spacing w:before="40" w:after="120" w:line="220" w:lineRule="exact"/>
              <w:ind w:right="113"/>
              <w:rPr>
                <w:noProof/>
              </w:rPr>
            </w:pPr>
            <w:r w:rsidRPr="005D509D">
              <w:rPr>
                <w:noProof/>
              </w:rPr>
              <w:t>23.07% (not including the Speaker of the House of Assembly).</w:t>
            </w:r>
          </w:p>
        </w:tc>
      </w:tr>
      <w:tr w:rsidR="003863DA" w:rsidRPr="005D509D" w14:paraId="4967F782" w14:textId="77777777" w:rsidTr="00253C97">
        <w:trPr>
          <w:trHeight w:val="240"/>
        </w:trPr>
        <w:tc>
          <w:tcPr>
            <w:tcW w:w="3686" w:type="dxa"/>
            <w:shd w:val="clear" w:color="auto" w:fill="auto"/>
          </w:tcPr>
          <w:p w14:paraId="4C1869C1" w14:textId="77777777" w:rsidR="003863DA" w:rsidRPr="005D509D" w:rsidRDefault="003863DA" w:rsidP="00253C97">
            <w:pPr>
              <w:suppressAutoHyphens w:val="0"/>
              <w:spacing w:before="40" w:after="120" w:line="220" w:lineRule="exact"/>
              <w:ind w:right="113"/>
              <w:rPr>
                <w:noProof/>
              </w:rPr>
            </w:pPr>
            <w:r w:rsidRPr="005D509D">
              <w:rPr>
                <w:noProof/>
              </w:rPr>
              <w:t>Proportions of national and sub-national elections held within the schedule laid out by law</w:t>
            </w:r>
          </w:p>
        </w:tc>
        <w:tc>
          <w:tcPr>
            <w:tcW w:w="3686" w:type="dxa"/>
            <w:shd w:val="clear" w:color="auto" w:fill="auto"/>
          </w:tcPr>
          <w:p w14:paraId="5F9DF25E" w14:textId="77777777" w:rsidR="003863DA" w:rsidRPr="005D509D" w:rsidRDefault="003863DA" w:rsidP="00253C97">
            <w:pPr>
              <w:suppressAutoHyphens w:val="0"/>
              <w:spacing w:before="40" w:after="120" w:line="220" w:lineRule="exact"/>
              <w:ind w:right="113"/>
              <w:rPr>
                <w:noProof/>
              </w:rPr>
            </w:pPr>
            <w:r w:rsidRPr="005D509D">
              <w:rPr>
                <w:noProof/>
              </w:rPr>
              <w:t>Information not yet available</w:t>
            </w:r>
          </w:p>
        </w:tc>
      </w:tr>
      <w:tr w:rsidR="003863DA" w:rsidRPr="005D509D" w14:paraId="027C9570" w14:textId="77777777" w:rsidTr="00253C97">
        <w:trPr>
          <w:trHeight w:val="240"/>
        </w:trPr>
        <w:tc>
          <w:tcPr>
            <w:tcW w:w="3686" w:type="dxa"/>
            <w:shd w:val="clear" w:color="auto" w:fill="auto"/>
          </w:tcPr>
          <w:p w14:paraId="348F1DA1" w14:textId="77777777" w:rsidR="003863DA" w:rsidRPr="005D509D" w:rsidRDefault="003863DA" w:rsidP="00253C97">
            <w:pPr>
              <w:suppressAutoHyphens w:val="0"/>
              <w:spacing w:before="40" w:after="120" w:line="220" w:lineRule="exact"/>
              <w:ind w:right="113"/>
              <w:rPr>
                <w:noProof/>
              </w:rPr>
            </w:pPr>
            <w:r w:rsidRPr="005D509D">
              <w:rPr>
                <w:noProof/>
              </w:rPr>
              <w:t>Average voter turnouts in the national and sub-national elections by administrative unit</w:t>
            </w:r>
          </w:p>
        </w:tc>
        <w:tc>
          <w:tcPr>
            <w:tcW w:w="3686" w:type="dxa"/>
            <w:shd w:val="clear" w:color="auto" w:fill="auto"/>
          </w:tcPr>
          <w:p w14:paraId="71707670" w14:textId="3A22D06B" w:rsidR="003863DA" w:rsidRPr="005D509D" w:rsidRDefault="003863DA" w:rsidP="00253C97">
            <w:pPr>
              <w:suppressAutoHyphens w:val="0"/>
              <w:spacing w:before="40" w:after="120" w:line="220" w:lineRule="exact"/>
              <w:ind w:right="113"/>
              <w:rPr>
                <w:noProof/>
              </w:rPr>
            </w:pPr>
            <w:r w:rsidRPr="005D509D">
              <w:rPr>
                <w:noProof/>
              </w:rPr>
              <w:t>68.8% (estimate for 2011)</w:t>
            </w:r>
          </w:p>
        </w:tc>
      </w:tr>
    </w:tbl>
    <w:p w14:paraId="007D88C9" w14:textId="77777777" w:rsidR="003863DA" w:rsidRPr="005D509D" w:rsidRDefault="003863DA" w:rsidP="00730E5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3863DA" w:rsidRPr="005D509D" w14:paraId="5F028996" w14:textId="77777777" w:rsidTr="00511DF6">
        <w:trPr>
          <w:trHeight w:val="240"/>
          <w:tblHeader/>
        </w:trPr>
        <w:tc>
          <w:tcPr>
            <w:tcW w:w="7372" w:type="dxa"/>
            <w:gridSpan w:val="2"/>
            <w:tcBorders>
              <w:top w:val="single" w:sz="4" w:space="0" w:color="auto"/>
              <w:bottom w:val="single" w:sz="12" w:space="0" w:color="auto"/>
            </w:tcBorders>
            <w:shd w:val="clear" w:color="auto" w:fill="auto"/>
            <w:vAlign w:val="bottom"/>
          </w:tcPr>
          <w:p w14:paraId="6AF5491B" w14:textId="77777777" w:rsidR="003863DA" w:rsidRPr="005D509D" w:rsidRDefault="003863DA" w:rsidP="00511DF6">
            <w:pPr>
              <w:keepNext/>
              <w:keepLines/>
              <w:suppressAutoHyphens w:val="0"/>
              <w:spacing w:before="80" w:after="80" w:line="200" w:lineRule="exact"/>
              <w:ind w:right="113"/>
              <w:rPr>
                <w:i/>
                <w:sz w:val="16"/>
              </w:rPr>
            </w:pPr>
            <w:bookmarkStart w:id="455" w:name="_Toc390761678"/>
            <w:r w:rsidRPr="005D509D">
              <w:rPr>
                <w:i/>
                <w:sz w:val="16"/>
              </w:rPr>
              <w:t>Indicators on crime and the administration of justice</w:t>
            </w:r>
            <w:bookmarkEnd w:id="455"/>
          </w:p>
        </w:tc>
      </w:tr>
      <w:tr w:rsidR="003863DA" w:rsidRPr="005D509D" w14:paraId="1EC98C57" w14:textId="77777777" w:rsidTr="00511DF6">
        <w:tblPrEx>
          <w:tblLook w:val="0000" w:firstRow="0" w:lastRow="0" w:firstColumn="0" w:lastColumn="0" w:noHBand="0" w:noVBand="0"/>
        </w:tblPrEx>
        <w:trPr>
          <w:trHeight w:val="240"/>
        </w:trPr>
        <w:tc>
          <w:tcPr>
            <w:tcW w:w="3686" w:type="dxa"/>
            <w:tcBorders>
              <w:top w:val="single" w:sz="12" w:space="0" w:color="auto"/>
            </w:tcBorders>
            <w:shd w:val="clear" w:color="auto" w:fill="auto"/>
          </w:tcPr>
          <w:p w14:paraId="7F65252B" w14:textId="244C66E9" w:rsidR="003863DA" w:rsidRPr="005D509D" w:rsidRDefault="003863DA" w:rsidP="00511DF6">
            <w:pPr>
              <w:keepNext/>
              <w:keepLines/>
              <w:suppressAutoHyphens w:val="0"/>
              <w:spacing w:before="40" w:after="120" w:line="220" w:lineRule="exact"/>
              <w:ind w:right="113"/>
              <w:rPr>
                <w:bCs/>
                <w:noProof/>
              </w:rPr>
            </w:pPr>
            <w:r w:rsidRPr="005D509D">
              <w:rPr>
                <w:bCs/>
                <w:noProof/>
              </w:rPr>
              <w:t>Incidence of violent death and life threatening crimes reported per 100,000</w:t>
            </w:r>
            <w:r w:rsidR="00F20CBE" w:rsidRPr="005D509D">
              <w:rPr>
                <w:bCs/>
                <w:noProof/>
              </w:rPr>
              <w:t xml:space="preserve"> </w:t>
            </w:r>
            <w:r w:rsidRPr="005D509D">
              <w:rPr>
                <w:bCs/>
                <w:noProof/>
              </w:rPr>
              <w:t>persons</w:t>
            </w:r>
          </w:p>
        </w:tc>
        <w:tc>
          <w:tcPr>
            <w:tcW w:w="3686" w:type="dxa"/>
            <w:tcBorders>
              <w:top w:val="single" w:sz="12" w:space="0" w:color="auto"/>
            </w:tcBorders>
            <w:shd w:val="clear" w:color="auto" w:fill="auto"/>
          </w:tcPr>
          <w:p w14:paraId="664FCF1E" w14:textId="77777777" w:rsidR="003863DA" w:rsidRPr="005D509D" w:rsidRDefault="003863DA" w:rsidP="00511DF6">
            <w:pPr>
              <w:keepNext/>
              <w:keepLines/>
              <w:suppressAutoHyphens w:val="0"/>
              <w:spacing w:before="40" w:after="120" w:line="220" w:lineRule="exact"/>
              <w:ind w:right="113"/>
              <w:rPr>
                <w:noProof/>
                <w:lang w:eastAsia="zh-CN"/>
              </w:rPr>
            </w:pPr>
            <w:r w:rsidRPr="005D509D">
              <w:rPr>
                <w:noProof/>
                <w:lang w:eastAsia="zh-CN"/>
              </w:rPr>
              <w:t>Information not yet available</w:t>
            </w:r>
          </w:p>
        </w:tc>
      </w:tr>
      <w:tr w:rsidR="003863DA" w:rsidRPr="005D509D" w14:paraId="1B39363B" w14:textId="77777777" w:rsidTr="00511DF6">
        <w:tblPrEx>
          <w:tblLook w:val="0000" w:firstRow="0" w:lastRow="0" w:firstColumn="0" w:lastColumn="0" w:noHBand="0" w:noVBand="0"/>
        </w:tblPrEx>
        <w:trPr>
          <w:trHeight w:val="240"/>
        </w:trPr>
        <w:tc>
          <w:tcPr>
            <w:tcW w:w="3686" w:type="dxa"/>
            <w:shd w:val="clear" w:color="auto" w:fill="auto"/>
          </w:tcPr>
          <w:p w14:paraId="3519A24C" w14:textId="0F48AF4E" w:rsidR="003863DA" w:rsidRPr="005D509D" w:rsidRDefault="003863DA" w:rsidP="00511DF6">
            <w:pPr>
              <w:suppressAutoHyphens w:val="0"/>
              <w:spacing w:before="40" w:after="120" w:line="220" w:lineRule="exact"/>
              <w:ind w:right="113"/>
              <w:rPr>
                <w:bCs/>
                <w:noProof/>
              </w:rPr>
            </w:pPr>
            <w:r w:rsidRPr="005D509D">
              <w:rPr>
                <w:bCs/>
                <w:noProof/>
              </w:rPr>
              <w:t>Number of persons and rate (per 1,000 persons) who were arrested/brought before a court convicted/sentenced/incarcerated for violent or other serious crimes (such as homicide, robbery, assault and trafficking)</w:t>
            </w:r>
          </w:p>
        </w:tc>
        <w:tc>
          <w:tcPr>
            <w:tcW w:w="3686" w:type="dxa"/>
            <w:shd w:val="clear" w:color="auto" w:fill="auto"/>
          </w:tcPr>
          <w:p w14:paraId="33741C65" w14:textId="77777777" w:rsidR="003863DA" w:rsidRPr="005D509D" w:rsidRDefault="003863DA" w:rsidP="00511DF6">
            <w:pPr>
              <w:suppressAutoHyphens w:val="0"/>
              <w:spacing w:before="40" w:after="120" w:line="220" w:lineRule="exact"/>
              <w:ind w:right="113"/>
              <w:rPr>
                <w:noProof/>
                <w:lang w:eastAsia="zh-CN"/>
              </w:rPr>
            </w:pPr>
            <w:r w:rsidRPr="005D509D">
              <w:rPr>
                <w:noProof/>
                <w:lang w:eastAsia="zh-CN"/>
              </w:rPr>
              <w:t xml:space="preserve">In 2020: </w:t>
            </w:r>
          </w:p>
          <w:p w14:paraId="08721FEB" w14:textId="77777777" w:rsidR="003863DA" w:rsidRPr="005D509D" w:rsidRDefault="003863DA" w:rsidP="00511DF6">
            <w:pPr>
              <w:suppressAutoHyphens w:val="0"/>
              <w:spacing w:before="40" w:after="120" w:line="220" w:lineRule="exact"/>
              <w:ind w:right="113"/>
              <w:rPr>
                <w:lang w:eastAsia="zh-CN"/>
              </w:rPr>
            </w:pPr>
            <w:r w:rsidRPr="005D509D">
              <w:rPr>
                <w:lang w:eastAsia="zh-CN"/>
              </w:rPr>
              <w:t>Murder: 3</w:t>
            </w:r>
          </w:p>
          <w:p w14:paraId="1D3F29F4" w14:textId="77777777" w:rsidR="003863DA" w:rsidRPr="005D509D" w:rsidRDefault="003863DA" w:rsidP="00511DF6">
            <w:pPr>
              <w:suppressAutoHyphens w:val="0"/>
              <w:spacing w:before="40" w:after="120" w:line="220" w:lineRule="exact"/>
              <w:ind w:right="113"/>
              <w:rPr>
                <w:noProof/>
                <w:lang w:eastAsia="zh-CN"/>
              </w:rPr>
            </w:pPr>
            <w:r w:rsidRPr="005D509D">
              <w:rPr>
                <w:lang w:eastAsia="zh-CN"/>
              </w:rPr>
              <w:t>Fatal Traffic Incidents: 5</w:t>
            </w:r>
          </w:p>
        </w:tc>
      </w:tr>
      <w:tr w:rsidR="003863DA" w:rsidRPr="005D509D" w14:paraId="643D2BC3" w14:textId="77777777" w:rsidTr="00511DF6">
        <w:tblPrEx>
          <w:tblLook w:val="0000" w:firstRow="0" w:lastRow="0" w:firstColumn="0" w:lastColumn="0" w:noHBand="0" w:noVBand="0"/>
        </w:tblPrEx>
        <w:trPr>
          <w:trHeight w:val="240"/>
        </w:trPr>
        <w:tc>
          <w:tcPr>
            <w:tcW w:w="3686" w:type="dxa"/>
            <w:shd w:val="clear" w:color="auto" w:fill="auto"/>
          </w:tcPr>
          <w:p w14:paraId="7CE23EEF" w14:textId="77777777" w:rsidR="003863DA" w:rsidRPr="005D509D" w:rsidRDefault="003863DA" w:rsidP="00511DF6">
            <w:pPr>
              <w:suppressAutoHyphens w:val="0"/>
              <w:spacing w:before="40" w:after="120" w:line="220" w:lineRule="exact"/>
              <w:ind w:right="113"/>
              <w:rPr>
                <w:bCs/>
                <w:noProof/>
              </w:rPr>
            </w:pPr>
            <w:r w:rsidRPr="005D509D">
              <w:rPr>
                <w:bCs/>
                <w:noProof/>
              </w:rPr>
              <w:t>Number of reported cases of sexually motivated violence (such as rape, female genital mutilation, honour crimes and acid attacks).</w:t>
            </w:r>
          </w:p>
        </w:tc>
        <w:tc>
          <w:tcPr>
            <w:tcW w:w="3686" w:type="dxa"/>
            <w:shd w:val="clear" w:color="auto" w:fill="auto"/>
          </w:tcPr>
          <w:p w14:paraId="0E955E4C" w14:textId="77777777" w:rsidR="003863DA" w:rsidRPr="005D509D" w:rsidRDefault="003863DA" w:rsidP="00511DF6">
            <w:pPr>
              <w:suppressAutoHyphens w:val="0"/>
              <w:spacing w:before="40" w:after="120" w:line="220" w:lineRule="exact"/>
              <w:ind w:right="113"/>
              <w:rPr>
                <w:lang w:eastAsia="zh-CN"/>
              </w:rPr>
            </w:pPr>
            <w:r w:rsidRPr="005D509D">
              <w:rPr>
                <w:lang w:eastAsia="zh-CN"/>
              </w:rPr>
              <w:t xml:space="preserve">In 2012: </w:t>
            </w:r>
          </w:p>
          <w:p w14:paraId="134F4CAC" w14:textId="77777777" w:rsidR="003863DA" w:rsidRPr="005D509D" w:rsidRDefault="003863DA" w:rsidP="00511DF6">
            <w:pPr>
              <w:suppressAutoHyphens w:val="0"/>
              <w:spacing w:before="40" w:after="120" w:line="220" w:lineRule="exact"/>
              <w:ind w:right="113"/>
              <w:rPr>
                <w:noProof/>
                <w:lang w:eastAsia="zh-CN"/>
              </w:rPr>
            </w:pPr>
            <w:r w:rsidRPr="005D509D">
              <w:rPr>
                <w:lang w:eastAsia="zh-CN"/>
              </w:rPr>
              <w:t>Rape: 6</w:t>
            </w:r>
          </w:p>
        </w:tc>
      </w:tr>
      <w:tr w:rsidR="003863DA" w:rsidRPr="005D509D" w14:paraId="66080468" w14:textId="77777777" w:rsidTr="00511DF6">
        <w:tblPrEx>
          <w:tblLook w:val="0000" w:firstRow="0" w:lastRow="0" w:firstColumn="0" w:lastColumn="0" w:noHBand="0" w:noVBand="0"/>
        </w:tblPrEx>
        <w:trPr>
          <w:trHeight w:val="240"/>
        </w:trPr>
        <w:tc>
          <w:tcPr>
            <w:tcW w:w="3686" w:type="dxa"/>
            <w:shd w:val="clear" w:color="auto" w:fill="auto"/>
          </w:tcPr>
          <w:p w14:paraId="19C4CA68" w14:textId="77777777" w:rsidR="003863DA" w:rsidRPr="005D509D" w:rsidRDefault="003863DA" w:rsidP="00511DF6">
            <w:pPr>
              <w:suppressAutoHyphens w:val="0"/>
              <w:spacing w:before="40" w:after="120" w:line="220" w:lineRule="exact"/>
              <w:ind w:right="113"/>
              <w:rPr>
                <w:bCs/>
                <w:noProof/>
              </w:rPr>
            </w:pPr>
            <w:r w:rsidRPr="005D509D">
              <w:rPr>
                <w:bCs/>
                <w:noProof/>
              </w:rPr>
              <w:t>Maximum time of pre-trial detention (remand)</w:t>
            </w:r>
          </w:p>
        </w:tc>
        <w:tc>
          <w:tcPr>
            <w:tcW w:w="3686" w:type="dxa"/>
            <w:shd w:val="clear" w:color="auto" w:fill="auto"/>
          </w:tcPr>
          <w:p w14:paraId="2D95C735" w14:textId="77777777" w:rsidR="003863DA" w:rsidRPr="005D509D" w:rsidRDefault="003863DA" w:rsidP="00511DF6">
            <w:pPr>
              <w:suppressAutoHyphens w:val="0"/>
              <w:spacing w:before="40" w:after="120" w:line="220" w:lineRule="exact"/>
              <w:ind w:right="113"/>
              <w:rPr>
                <w:noProof/>
                <w:lang w:eastAsia="zh-CN"/>
              </w:rPr>
            </w:pPr>
            <w:r w:rsidRPr="005D509D">
              <w:rPr>
                <w:noProof/>
                <w:lang w:eastAsia="zh-CN"/>
              </w:rPr>
              <w:t>Information not yet available</w:t>
            </w:r>
          </w:p>
        </w:tc>
      </w:tr>
      <w:tr w:rsidR="003863DA" w:rsidRPr="005D509D" w14:paraId="71067A37" w14:textId="77777777" w:rsidTr="00511DF6">
        <w:tblPrEx>
          <w:tblLook w:val="0000" w:firstRow="0" w:lastRow="0" w:firstColumn="0" w:lastColumn="0" w:noHBand="0" w:noVBand="0"/>
        </w:tblPrEx>
        <w:trPr>
          <w:trHeight w:val="240"/>
        </w:trPr>
        <w:tc>
          <w:tcPr>
            <w:tcW w:w="3686" w:type="dxa"/>
            <w:shd w:val="clear" w:color="auto" w:fill="auto"/>
          </w:tcPr>
          <w:p w14:paraId="5C9E06E9" w14:textId="77777777" w:rsidR="003863DA" w:rsidRPr="005D509D" w:rsidRDefault="003863DA" w:rsidP="00511DF6">
            <w:pPr>
              <w:suppressAutoHyphens w:val="0"/>
              <w:spacing w:before="40" w:after="120" w:line="220" w:lineRule="exact"/>
              <w:ind w:right="113"/>
              <w:rPr>
                <w:bCs/>
                <w:noProof/>
              </w:rPr>
            </w:pPr>
            <w:r w:rsidRPr="005D509D">
              <w:rPr>
                <w:bCs/>
                <w:noProof/>
              </w:rPr>
              <w:t>Prison population with breakdown by offence and length of sentence</w:t>
            </w:r>
          </w:p>
        </w:tc>
        <w:tc>
          <w:tcPr>
            <w:tcW w:w="3686" w:type="dxa"/>
            <w:shd w:val="clear" w:color="auto" w:fill="auto"/>
          </w:tcPr>
          <w:p w14:paraId="357BFF86" w14:textId="77777777" w:rsidR="003863DA" w:rsidRPr="005D509D" w:rsidRDefault="003863DA" w:rsidP="00511DF6">
            <w:pPr>
              <w:suppressAutoHyphens w:val="0"/>
              <w:spacing w:before="40" w:after="120" w:line="220" w:lineRule="exact"/>
              <w:ind w:right="113"/>
              <w:rPr>
                <w:noProof/>
                <w:lang w:eastAsia="zh-CN"/>
              </w:rPr>
            </w:pPr>
            <w:r w:rsidRPr="005D509D">
              <w:rPr>
                <w:noProof/>
                <w:lang w:eastAsia="zh-CN"/>
              </w:rPr>
              <w:t>Information not yet available.</w:t>
            </w:r>
          </w:p>
        </w:tc>
      </w:tr>
      <w:tr w:rsidR="003863DA" w:rsidRPr="005D509D" w14:paraId="57EA6C02" w14:textId="77777777" w:rsidTr="00511DF6">
        <w:tblPrEx>
          <w:tblLook w:val="0000" w:firstRow="0" w:lastRow="0" w:firstColumn="0" w:lastColumn="0" w:noHBand="0" w:noVBand="0"/>
        </w:tblPrEx>
        <w:trPr>
          <w:trHeight w:val="240"/>
        </w:trPr>
        <w:tc>
          <w:tcPr>
            <w:tcW w:w="3686" w:type="dxa"/>
            <w:shd w:val="clear" w:color="auto" w:fill="auto"/>
          </w:tcPr>
          <w:p w14:paraId="208B7536" w14:textId="77777777" w:rsidR="003863DA" w:rsidRPr="005D509D" w:rsidRDefault="003863DA" w:rsidP="00511DF6">
            <w:pPr>
              <w:suppressAutoHyphens w:val="0"/>
              <w:spacing w:before="40" w:after="120" w:line="220" w:lineRule="exact"/>
              <w:ind w:right="113"/>
              <w:rPr>
                <w:bCs/>
                <w:noProof/>
              </w:rPr>
            </w:pPr>
            <w:r w:rsidRPr="005D509D">
              <w:rPr>
                <w:bCs/>
                <w:noProof/>
              </w:rPr>
              <w:t>Incidence of death in custody</w:t>
            </w:r>
          </w:p>
        </w:tc>
        <w:tc>
          <w:tcPr>
            <w:tcW w:w="3686" w:type="dxa"/>
            <w:shd w:val="clear" w:color="auto" w:fill="auto"/>
          </w:tcPr>
          <w:p w14:paraId="211C5B61" w14:textId="77777777" w:rsidR="003863DA" w:rsidRPr="005D509D" w:rsidRDefault="003863DA" w:rsidP="00511DF6">
            <w:pPr>
              <w:suppressAutoHyphens w:val="0"/>
              <w:spacing w:before="40" w:after="120" w:line="220" w:lineRule="exact"/>
              <w:ind w:right="113"/>
              <w:rPr>
                <w:noProof/>
                <w:lang w:eastAsia="zh-CN"/>
              </w:rPr>
            </w:pPr>
            <w:r w:rsidRPr="005D509D">
              <w:rPr>
                <w:noProof/>
                <w:lang w:eastAsia="zh-CN"/>
              </w:rPr>
              <w:t>Nil.</w:t>
            </w:r>
          </w:p>
        </w:tc>
      </w:tr>
      <w:tr w:rsidR="003863DA" w:rsidRPr="005D509D" w14:paraId="2237B592" w14:textId="77777777" w:rsidTr="00511DF6">
        <w:tblPrEx>
          <w:tblLook w:val="0000" w:firstRow="0" w:lastRow="0" w:firstColumn="0" w:lastColumn="0" w:noHBand="0" w:noVBand="0"/>
        </w:tblPrEx>
        <w:trPr>
          <w:trHeight w:val="240"/>
        </w:trPr>
        <w:tc>
          <w:tcPr>
            <w:tcW w:w="3686" w:type="dxa"/>
            <w:shd w:val="clear" w:color="auto" w:fill="auto"/>
          </w:tcPr>
          <w:p w14:paraId="573E6569" w14:textId="77777777" w:rsidR="003863DA" w:rsidRPr="005D509D" w:rsidRDefault="003863DA" w:rsidP="00511DF6">
            <w:pPr>
              <w:suppressAutoHyphens w:val="0"/>
              <w:spacing w:before="40" w:after="120" w:line="220" w:lineRule="exact"/>
              <w:ind w:right="113"/>
              <w:rPr>
                <w:bCs/>
                <w:noProof/>
              </w:rPr>
            </w:pPr>
            <w:r w:rsidRPr="005D509D">
              <w:rPr>
                <w:bCs/>
                <w:noProof/>
              </w:rPr>
              <w:t>Number of persons executed under the death penalty per year</w:t>
            </w:r>
            <w:r w:rsidRPr="005D509D">
              <w:rPr>
                <w:rStyle w:val="FootnoteReference"/>
                <w:sz w:val="20"/>
              </w:rPr>
              <w:footnoteReference w:id="297"/>
            </w:r>
          </w:p>
        </w:tc>
        <w:tc>
          <w:tcPr>
            <w:tcW w:w="3686" w:type="dxa"/>
            <w:shd w:val="clear" w:color="auto" w:fill="auto"/>
          </w:tcPr>
          <w:p w14:paraId="0FC56170" w14:textId="77777777" w:rsidR="003863DA" w:rsidRPr="005D509D" w:rsidRDefault="003863DA" w:rsidP="00511DF6">
            <w:pPr>
              <w:suppressAutoHyphens w:val="0"/>
              <w:spacing w:before="40" w:after="120" w:line="220" w:lineRule="exact"/>
              <w:ind w:right="113"/>
              <w:rPr>
                <w:noProof/>
                <w:lang w:eastAsia="zh-CN"/>
              </w:rPr>
            </w:pPr>
            <w:r w:rsidRPr="005D509D">
              <w:rPr>
                <w:noProof/>
                <w:lang w:eastAsia="zh-CN"/>
              </w:rPr>
              <w:t>0</w:t>
            </w:r>
          </w:p>
        </w:tc>
      </w:tr>
      <w:tr w:rsidR="003863DA" w:rsidRPr="005D509D" w14:paraId="013B9FB1" w14:textId="77777777" w:rsidTr="00511DF6">
        <w:tblPrEx>
          <w:tblLook w:val="0000" w:firstRow="0" w:lastRow="0" w:firstColumn="0" w:lastColumn="0" w:noHBand="0" w:noVBand="0"/>
        </w:tblPrEx>
        <w:trPr>
          <w:trHeight w:val="240"/>
        </w:trPr>
        <w:tc>
          <w:tcPr>
            <w:tcW w:w="3686" w:type="dxa"/>
            <w:shd w:val="clear" w:color="auto" w:fill="auto"/>
          </w:tcPr>
          <w:p w14:paraId="4E3D5823" w14:textId="77777777" w:rsidR="003863DA" w:rsidRPr="005D509D" w:rsidRDefault="003863DA" w:rsidP="00511DF6">
            <w:pPr>
              <w:suppressAutoHyphens w:val="0"/>
              <w:spacing w:before="40" w:after="120" w:line="220" w:lineRule="exact"/>
              <w:ind w:right="113"/>
              <w:rPr>
                <w:bCs/>
                <w:noProof/>
              </w:rPr>
            </w:pPr>
            <w:r w:rsidRPr="005D509D">
              <w:rPr>
                <w:bCs/>
                <w:noProof/>
              </w:rPr>
              <w:t>Average backlog of cases per judge at different levels of the judicial system</w:t>
            </w:r>
          </w:p>
        </w:tc>
        <w:tc>
          <w:tcPr>
            <w:tcW w:w="3686" w:type="dxa"/>
            <w:shd w:val="clear" w:color="auto" w:fill="auto"/>
          </w:tcPr>
          <w:p w14:paraId="226B161A" w14:textId="77777777" w:rsidR="003863DA" w:rsidRPr="005D509D" w:rsidRDefault="003863DA" w:rsidP="00511DF6">
            <w:pPr>
              <w:suppressAutoHyphens w:val="0"/>
              <w:spacing w:before="40" w:after="120" w:line="220" w:lineRule="exact"/>
              <w:ind w:right="113"/>
              <w:rPr>
                <w:noProof/>
                <w:lang w:eastAsia="zh-CN"/>
              </w:rPr>
            </w:pPr>
            <w:r w:rsidRPr="005D509D">
              <w:rPr>
                <w:lang w:eastAsia="zh-CN"/>
              </w:rPr>
              <w:t xml:space="preserve">Magistrates’ Court: 160 </w:t>
            </w:r>
            <w:r w:rsidRPr="005D509D">
              <w:rPr>
                <w:lang w:eastAsia="zh-CN"/>
              </w:rPr>
              <w:br/>
              <w:t>High Court: 7</w:t>
            </w:r>
          </w:p>
        </w:tc>
      </w:tr>
      <w:tr w:rsidR="003863DA" w:rsidRPr="005D509D" w14:paraId="60A44165" w14:textId="77777777" w:rsidTr="00511DF6">
        <w:tblPrEx>
          <w:tblLook w:val="0000" w:firstRow="0" w:lastRow="0" w:firstColumn="0" w:lastColumn="0" w:noHBand="0" w:noVBand="0"/>
        </w:tblPrEx>
        <w:trPr>
          <w:trHeight w:val="240"/>
        </w:trPr>
        <w:tc>
          <w:tcPr>
            <w:tcW w:w="3686" w:type="dxa"/>
            <w:shd w:val="clear" w:color="auto" w:fill="auto"/>
          </w:tcPr>
          <w:p w14:paraId="6769FE46" w14:textId="77777777" w:rsidR="003863DA" w:rsidRPr="005D509D" w:rsidRDefault="003863DA" w:rsidP="00511DF6">
            <w:pPr>
              <w:suppressAutoHyphens w:val="0"/>
              <w:spacing w:before="40" w:after="120" w:line="220" w:lineRule="exact"/>
              <w:ind w:right="113"/>
              <w:rPr>
                <w:bCs/>
                <w:noProof/>
              </w:rPr>
            </w:pPr>
            <w:r w:rsidRPr="005D509D">
              <w:rPr>
                <w:bCs/>
                <w:noProof/>
              </w:rPr>
              <w:t>Number of police/security personnel</w:t>
            </w:r>
            <w:r w:rsidRPr="005D509D">
              <w:rPr>
                <w:bCs/>
                <w:noProof/>
              </w:rPr>
              <w:br/>
              <w:t>per 1,000 persons</w:t>
            </w:r>
          </w:p>
        </w:tc>
        <w:tc>
          <w:tcPr>
            <w:tcW w:w="3686" w:type="dxa"/>
            <w:shd w:val="clear" w:color="auto" w:fill="auto"/>
          </w:tcPr>
          <w:p w14:paraId="684CAD61" w14:textId="77777777" w:rsidR="003863DA" w:rsidRPr="005D509D" w:rsidRDefault="003863DA" w:rsidP="00511DF6">
            <w:pPr>
              <w:suppressAutoHyphens w:val="0"/>
              <w:spacing w:before="40" w:after="120" w:line="220" w:lineRule="exact"/>
              <w:ind w:right="113"/>
              <w:rPr>
                <w:noProof/>
                <w:lang w:eastAsia="zh-CN"/>
              </w:rPr>
            </w:pPr>
            <w:r w:rsidRPr="005D509D">
              <w:rPr>
                <w:noProof/>
                <w:lang w:eastAsia="zh-CN"/>
              </w:rPr>
              <w:t>Information not yet available</w:t>
            </w:r>
          </w:p>
        </w:tc>
      </w:tr>
      <w:tr w:rsidR="003863DA" w:rsidRPr="005D509D" w14:paraId="66F84663" w14:textId="77777777" w:rsidTr="00511DF6">
        <w:tblPrEx>
          <w:tblLook w:val="0000" w:firstRow="0" w:lastRow="0" w:firstColumn="0" w:lastColumn="0" w:noHBand="0" w:noVBand="0"/>
        </w:tblPrEx>
        <w:trPr>
          <w:trHeight w:val="240"/>
        </w:trPr>
        <w:tc>
          <w:tcPr>
            <w:tcW w:w="3686" w:type="dxa"/>
            <w:shd w:val="clear" w:color="auto" w:fill="auto"/>
          </w:tcPr>
          <w:p w14:paraId="186DB3C2" w14:textId="77777777" w:rsidR="003863DA" w:rsidRPr="005D509D" w:rsidRDefault="003863DA" w:rsidP="00511DF6">
            <w:pPr>
              <w:suppressAutoHyphens w:val="0"/>
              <w:spacing w:before="40" w:after="120" w:line="220" w:lineRule="exact"/>
              <w:ind w:right="113"/>
              <w:rPr>
                <w:bCs/>
                <w:noProof/>
              </w:rPr>
            </w:pPr>
            <w:r w:rsidRPr="005D509D">
              <w:rPr>
                <w:bCs/>
                <w:noProof/>
              </w:rPr>
              <w:t xml:space="preserve">Number of prosecutors and judges </w:t>
            </w:r>
            <w:r w:rsidRPr="005D509D">
              <w:rPr>
                <w:bCs/>
                <w:noProof/>
              </w:rPr>
              <w:br/>
              <w:t>per 1,000</w:t>
            </w:r>
          </w:p>
        </w:tc>
        <w:tc>
          <w:tcPr>
            <w:tcW w:w="3686" w:type="dxa"/>
            <w:shd w:val="clear" w:color="auto" w:fill="auto"/>
          </w:tcPr>
          <w:p w14:paraId="4395DAD0" w14:textId="77777777" w:rsidR="003863DA" w:rsidRPr="005D509D" w:rsidRDefault="003863DA" w:rsidP="00511DF6">
            <w:pPr>
              <w:suppressAutoHyphens w:val="0"/>
              <w:spacing w:before="40" w:after="120" w:line="220" w:lineRule="exact"/>
              <w:ind w:right="113"/>
              <w:rPr>
                <w:noProof/>
                <w:lang w:eastAsia="zh-CN"/>
              </w:rPr>
            </w:pPr>
            <w:r w:rsidRPr="005D509D">
              <w:rPr>
                <w:lang w:eastAsia="zh-CN"/>
              </w:rPr>
              <w:t>Prosecutors: 0.2</w:t>
            </w:r>
            <w:r w:rsidRPr="005D509D">
              <w:rPr>
                <w:lang w:eastAsia="zh-CN"/>
              </w:rPr>
              <w:br/>
              <w:t>Judges: 0.1</w:t>
            </w:r>
            <w:r w:rsidRPr="005D509D">
              <w:rPr>
                <w:lang w:eastAsia="zh-CN"/>
              </w:rPr>
              <w:br/>
              <w:t xml:space="preserve">Magistrates: 0.1 </w:t>
            </w:r>
          </w:p>
        </w:tc>
      </w:tr>
      <w:tr w:rsidR="003863DA" w:rsidRPr="005D509D" w14:paraId="55D2712A" w14:textId="77777777" w:rsidTr="00511DF6">
        <w:tblPrEx>
          <w:tblLook w:val="0000" w:firstRow="0" w:lastRow="0" w:firstColumn="0" w:lastColumn="0" w:noHBand="0" w:noVBand="0"/>
        </w:tblPrEx>
        <w:trPr>
          <w:trHeight w:val="240"/>
        </w:trPr>
        <w:tc>
          <w:tcPr>
            <w:tcW w:w="3686" w:type="dxa"/>
            <w:shd w:val="clear" w:color="auto" w:fill="auto"/>
          </w:tcPr>
          <w:p w14:paraId="5DB12239" w14:textId="77777777" w:rsidR="003863DA" w:rsidRPr="005D509D" w:rsidRDefault="003863DA" w:rsidP="00511DF6">
            <w:pPr>
              <w:suppressAutoHyphens w:val="0"/>
              <w:spacing w:before="40" w:after="120" w:line="220" w:lineRule="exact"/>
              <w:ind w:right="113"/>
              <w:rPr>
                <w:bCs/>
                <w:noProof/>
              </w:rPr>
            </w:pPr>
            <w:r w:rsidRPr="005D509D">
              <w:rPr>
                <w:bCs/>
                <w:noProof/>
              </w:rPr>
              <w:t>Share of public expenditure on police/security and judiciary</w:t>
            </w:r>
          </w:p>
        </w:tc>
        <w:tc>
          <w:tcPr>
            <w:tcW w:w="3686" w:type="dxa"/>
            <w:shd w:val="clear" w:color="auto" w:fill="auto"/>
          </w:tcPr>
          <w:p w14:paraId="6F7AD1E0" w14:textId="77777777" w:rsidR="003863DA" w:rsidRPr="005D509D" w:rsidRDefault="003863DA" w:rsidP="00511DF6">
            <w:pPr>
              <w:suppressAutoHyphens w:val="0"/>
              <w:spacing w:before="40" w:after="120" w:line="220" w:lineRule="exact"/>
              <w:ind w:right="113"/>
              <w:rPr>
                <w:noProof/>
                <w:lang w:eastAsia="zh-CN"/>
              </w:rPr>
            </w:pPr>
            <w:r w:rsidRPr="005D509D">
              <w:rPr>
                <w:noProof/>
                <w:lang w:eastAsia="zh-CN"/>
              </w:rPr>
              <w:t>Information not yet available</w:t>
            </w:r>
          </w:p>
        </w:tc>
      </w:tr>
      <w:tr w:rsidR="003863DA" w:rsidRPr="005D509D" w14:paraId="6BCD4031" w14:textId="77777777" w:rsidTr="00511DF6">
        <w:tblPrEx>
          <w:tblLook w:val="0000" w:firstRow="0" w:lastRow="0" w:firstColumn="0" w:lastColumn="0" w:noHBand="0" w:noVBand="0"/>
        </w:tblPrEx>
        <w:trPr>
          <w:trHeight w:val="240"/>
        </w:trPr>
        <w:tc>
          <w:tcPr>
            <w:tcW w:w="3686" w:type="dxa"/>
            <w:shd w:val="clear" w:color="auto" w:fill="auto"/>
          </w:tcPr>
          <w:p w14:paraId="054C3C97" w14:textId="77777777" w:rsidR="003863DA" w:rsidRPr="005D509D" w:rsidRDefault="003863DA" w:rsidP="00511DF6">
            <w:pPr>
              <w:suppressAutoHyphens w:val="0"/>
              <w:spacing w:before="40" w:after="120" w:line="220" w:lineRule="exact"/>
              <w:ind w:right="113"/>
              <w:rPr>
                <w:bCs/>
                <w:noProof/>
              </w:rPr>
            </w:pPr>
            <w:r w:rsidRPr="005D509D">
              <w:rPr>
                <w:bCs/>
                <w:noProof/>
              </w:rPr>
              <w:t>Of the accused and detained persons who apply for free legal aid, the proportion of those who receive it</w:t>
            </w:r>
          </w:p>
        </w:tc>
        <w:tc>
          <w:tcPr>
            <w:tcW w:w="3686" w:type="dxa"/>
            <w:shd w:val="clear" w:color="auto" w:fill="auto"/>
          </w:tcPr>
          <w:p w14:paraId="58BD28A6" w14:textId="77777777" w:rsidR="003863DA" w:rsidRPr="005D509D" w:rsidRDefault="003863DA" w:rsidP="00511DF6">
            <w:pPr>
              <w:suppressAutoHyphens w:val="0"/>
              <w:spacing w:before="40" w:after="120" w:line="220" w:lineRule="exact"/>
              <w:ind w:right="113"/>
              <w:rPr>
                <w:noProof/>
                <w:lang w:eastAsia="zh-CN"/>
              </w:rPr>
            </w:pPr>
            <w:r w:rsidRPr="005D509D">
              <w:rPr>
                <w:noProof/>
                <w:lang w:eastAsia="zh-CN"/>
              </w:rPr>
              <w:t>Information not yet available</w:t>
            </w:r>
          </w:p>
        </w:tc>
      </w:tr>
      <w:tr w:rsidR="003863DA" w:rsidRPr="005D509D" w14:paraId="379B490D" w14:textId="77777777" w:rsidTr="00511DF6">
        <w:tblPrEx>
          <w:tblLook w:val="0000" w:firstRow="0" w:lastRow="0" w:firstColumn="0" w:lastColumn="0" w:noHBand="0" w:noVBand="0"/>
        </w:tblPrEx>
        <w:trPr>
          <w:trHeight w:val="240"/>
        </w:trPr>
        <w:tc>
          <w:tcPr>
            <w:tcW w:w="3686" w:type="dxa"/>
            <w:shd w:val="clear" w:color="auto" w:fill="auto"/>
          </w:tcPr>
          <w:p w14:paraId="3C249A7A" w14:textId="77777777" w:rsidR="003863DA" w:rsidRPr="005D509D" w:rsidRDefault="003863DA" w:rsidP="00511DF6">
            <w:pPr>
              <w:suppressAutoHyphens w:val="0"/>
              <w:spacing w:before="40" w:after="120" w:line="220" w:lineRule="exact"/>
              <w:ind w:right="113"/>
              <w:rPr>
                <w:bCs/>
                <w:noProof/>
              </w:rPr>
            </w:pPr>
            <w:r w:rsidRPr="005D509D">
              <w:rPr>
                <w:bCs/>
                <w:noProof/>
              </w:rPr>
              <w:t>Proportion of victims compensated after adjudication, by type of crime</w:t>
            </w:r>
          </w:p>
        </w:tc>
        <w:tc>
          <w:tcPr>
            <w:tcW w:w="3686" w:type="dxa"/>
            <w:shd w:val="clear" w:color="auto" w:fill="auto"/>
          </w:tcPr>
          <w:p w14:paraId="63470BC4" w14:textId="77777777" w:rsidR="003863DA" w:rsidRPr="005D509D" w:rsidRDefault="003863DA" w:rsidP="00511DF6">
            <w:pPr>
              <w:suppressAutoHyphens w:val="0"/>
              <w:spacing w:before="40" w:after="120" w:line="220" w:lineRule="exact"/>
              <w:ind w:right="113"/>
              <w:rPr>
                <w:noProof/>
                <w:lang w:eastAsia="zh-CN"/>
              </w:rPr>
            </w:pPr>
            <w:r w:rsidRPr="005D509D">
              <w:rPr>
                <w:noProof/>
                <w:lang w:eastAsia="zh-CN"/>
              </w:rPr>
              <w:t>N/A</w:t>
            </w:r>
          </w:p>
        </w:tc>
      </w:tr>
    </w:tbl>
    <w:p w14:paraId="5B4E524F" w14:textId="77777777" w:rsidR="003863DA" w:rsidRPr="005D509D" w:rsidRDefault="003863DA" w:rsidP="003863DA">
      <w:pPr>
        <w:pStyle w:val="H1G"/>
      </w:pPr>
      <w:bookmarkStart w:id="456" w:name="_Toc390761679"/>
      <w:r w:rsidRPr="005D509D">
        <w:tab/>
      </w:r>
      <w:bookmarkStart w:id="457" w:name="_Toc115097305"/>
      <w:r w:rsidRPr="005D509D">
        <w:t>B.</w:t>
      </w:r>
      <w:r w:rsidRPr="005D509D">
        <w:tab/>
        <w:t>Constitutional, political and legal structure</w:t>
      </w:r>
      <w:bookmarkEnd w:id="456"/>
      <w:bookmarkEnd w:id="457"/>
    </w:p>
    <w:p w14:paraId="66B891B0" w14:textId="3792E07E" w:rsidR="003863DA" w:rsidRPr="005D509D" w:rsidRDefault="003863DA" w:rsidP="00697131">
      <w:pPr>
        <w:pStyle w:val="SingleTxtG"/>
      </w:pPr>
      <w:r w:rsidRPr="005D509D">
        <w:rPr>
          <w:bCs/>
        </w:rPr>
        <w:t>16</w:t>
      </w:r>
      <w:r w:rsidR="00243CB2" w:rsidRPr="005D509D">
        <w:rPr>
          <w:bCs/>
        </w:rPr>
        <w:t>1</w:t>
      </w:r>
      <w:r w:rsidRPr="005D509D">
        <w:rPr>
          <w:bCs/>
        </w:rPr>
        <w:t>.</w:t>
      </w:r>
      <w:r w:rsidRPr="005D509D">
        <w:rPr>
          <w:bCs/>
        </w:rPr>
        <w:tab/>
      </w:r>
      <w:r w:rsidRPr="005D509D">
        <w:t>A new Constitution was enacted in the British Virgin Islands in 2007 through The Virgin Islands Constitution Order 2007</w:t>
      </w:r>
      <w:r w:rsidRPr="005D509D">
        <w:rPr>
          <w:rStyle w:val="FootnoteReference"/>
        </w:rPr>
        <w:footnoteReference w:id="298"/>
      </w:r>
      <w:r w:rsidRPr="005D509D">
        <w:t>.</w:t>
      </w:r>
    </w:p>
    <w:p w14:paraId="51BA09D8" w14:textId="77777777" w:rsidR="003863DA" w:rsidRPr="005D509D" w:rsidRDefault="003863DA" w:rsidP="003863DA">
      <w:pPr>
        <w:pStyle w:val="H23G"/>
      </w:pPr>
      <w:bookmarkStart w:id="458" w:name="_Toc390761680"/>
      <w:r w:rsidRPr="005D509D">
        <w:tab/>
      </w:r>
      <w:r w:rsidRPr="005D509D">
        <w:tab/>
        <w:t>House of Assembly</w:t>
      </w:r>
      <w:r w:rsidRPr="005D509D">
        <w:rPr>
          <w:rStyle w:val="FootnoteReference"/>
          <w:b w:val="0"/>
          <w:bCs/>
        </w:rPr>
        <w:footnoteReference w:id="299"/>
      </w:r>
      <w:bookmarkEnd w:id="458"/>
    </w:p>
    <w:p w14:paraId="69187570" w14:textId="5D97E246" w:rsidR="003863DA" w:rsidRPr="005D509D" w:rsidRDefault="003863DA" w:rsidP="00697131">
      <w:pPr>
        <w:pStyle w:val="SingleTxtG"/>
      </w:pPr>
      <w:r w:rsidRPr="005D509D">
        <w:rPr>
          <w:bCs/>
        </w:rPr>
        <w:t>16</w:t>
      </w:r>
      <w:r w:rsidR="00243CB2" w:rsidRPr="005D509D">
        <w:rPr>
          <w:bCs/>
        </w:rPr>
        <w:t>2</w:t>
      </w:r>
      <w:r w:rsidRPr="005D509D">
        <w:rPr>
          <w:bCs/>
        </w:rPr>
        <w:t>.</w:t>
      </w:r>
      <w:r w:rsidRPr="005D509D">
        <w:rPr>
          <w:bCs/>
        </w:rPr>
        <w:tab/>
      </w:r>
      <w:r w:rsidRPr="005D509D">
        <w:t>The Virgin Islands elects legislature on a territorial level.</w:t>
      </w:r>
      <w:r w:rsidR="00F20CBE" w:rsidRPr="005D509D">
        <w:t xml:space="preserve"> </w:t>
      </w:r>
      <w:r w:rsidRPr="005D509D">
        <w:t>The House of Assembly (formerly Legislative Council) has 15 members, 13 members elected for a four year term, 9 of them in single-seat constituencies and 4 at large, one ex officio member and one speaker chosen from outside the council.</w:t>
      </w:r>
    </w:p>
    <w:p w14:paraId="6A5E3EF3" w14:textId="77777777" w:rsidR="003863DA" w:rsidRPr="005D509D" w:rsidRDefault="003863DA" w:rsidP="003863DA">
      <w:pPr>
        <w:pStyle w:val="H23G"/>
      </w:pPr>
      <w:bookmarkStart w:id="459" w:name="_Toc390761681"/>
      <w:r w:rsidRPr="005D509D">
        <w:tab/>
      </w:r>
      <w:r w:rsidRPr="005D509D">
        <w:tab/>
        <w:t>Executive</w:t>
      </w:r>
      <w:r w:rsidRPr="005D509D">
        <w:rPr>
          <w:rStyle w:val="FootnoteReference"/>
          <w:b w:val="0"/>
          <w:bCs/>
        </w:rPr>
        <w:footnoteReference w:id="300"/>
      </w:r>
      <w:bookmarkEnd w:id="459"/>
    </w:p>
    <w:p w14:paraId="3CA1D462" w14:textId="2853962F" w:rsidR="003863DA" w:rsidRPr="005D509D" w:rsidRDefault="003863DA" w:rsidP="00697131">
      <w:pPr>
        <w:pStyle w:val="SingleTxtG"/>
        <w:rPr>
          <w:b/>
        </w:rPr>
      </w:pPr>
      <w:r w:rsidRPr="005D509D">
        <w:rPr>
          <w:bCs/>
        </w:rPr>
        <w:t>16</w:t>
      </w:r>
      <w:r w:rsidR="00243CB2" w:rsidRPr="005D509D">
        <w:rPr>
          <w:bCs/>
        </w:rPr>
        <w:t>3</w:t>
      </w:r>
      <w:r w:rsidRPr="005D509D">
        <w:rPr>
          <w:bCs/>
        </w:rPr>
        <w:t>.</w:t>
      </w:r>
      <w:r w:rsidRPr="005D509D">
        <w:rPr>
          <w:bCs/>
        </w:rPr>
        <w:tab/>
      </w:r>
      <w:r w:rsidRPr="005D509D">
        <w:t xml:space="preserve">The Virgin Islands Constitution Order 2007 provides for the people to be represented by a ministerial system of government, led by an elected Premier, a Cabinet of </w:t>
      </w:r>
      <w:hyperlink r:id="rId9" w:history="1">
        <w:r w:rsidRPr="005D509D">
          <w:t>Ministers</w:t>
        </w:r>
      </w:hyperlink>
      <w:r w:rsidRPr="005D509D">
        <w:t xml:space="preserve"> and the House of Assembly. The Virgin Islands are a British Overseas Territory, with the Sovereign as the Head of State and HM’s representative, the Governor.</w:t>
      </w:r>
    </w:p>
    <w:p w14:paraId="275D80DB" w14:textId="2D58CB6D" w:rsidR="003863DA" w:rsidRPr="005D509D" w:rsidRDefault="003863DA" w:rsidP="00697131">
      <w:pPr>
        <w:pStyle w:val="SingleTxtG"/>
        <w:rPr>
          <w:b/>
        </w:rPr>
      </w:pPr>
      <w:r w:rsidRPr="005D509D">
        <w:rPr>
          <w:bCs/>
        </w:rPr>
        <w:t>16</w:t>
      </w:r>
      <w:r w:rsidR="00243CB2" w:rsidRPr="005D509D">
        <w:rPr>
          <w:bCs/>
        </w:rPr>
        <w:t>4</w:t>
      </w:r>
      <w:r w:rsidRPr="005D509D">
        <w:rPr>
          <w:bCs/>
        </w:rPr>
        <w:t>.</w:t>
      </w:r>
      <w:r w:rsidRPr="005D509D">
        <w:rPr>
          <w:bCs/>
        </w:rPr>
        <w:tab/>
      </w:r>
      <w:r w:rsidRPr="005D509D">
        <w:t>Since, 1967, the Virgin Islands have held responsibility for their own internal affairs Section 47 (1) of the Virgin Islands Constitution Order 2007 creates the Cabinet as the institution that has responsibility for the formulation of policy and the direction and implementation of policy, except for matters that are the Governor’s special responsibility under section 60 which are external affairs, defense and internal security, the Civil Service and administration of the courts.</w:t>
      </w:r>
    </w:p>
    <w:p w14:paraId="49250F73" w14:textId="62E1430E" w:rsidR="003863DA" w:rsidRPr="005D509D" w:rsidRDefault="003863DA" w:rsidP="00697131">
      <w:pPr>
        <w:pStyle w:val="SingleTxtG"/>
        <w:rPr>
          <w:b/>
        </w:rPr>
      </w:pPr>
      <w:r w:rsidRPr="005D509D">
        <w:rPr>
          <w:bCs/>
        </w:rPr>
        <w:t>16</w:t>
      </w:r>
      <w:r w:rsidR="00243CB2" w:rsidRPr="005D509D">
        <w:rPr>
          <w:bCs/>
        </w:rPr>
        <w:t>5</w:t>
      </w:r>
      <w:r w:rsidRPr="005D509D">
        <w:rPr>
          <w:bCs/>
        </w:rPr>
        <w:t>.</w:t>
      </w:r>
      <w:r w:rsidRPr="005D509D">
        <w:rPr>
          <w:bCs/>
        </w:rPr>
        <w:tab/>
      </w:r>
      <w:r w:rsidRPr="005D509D">
        <w:t>In accordance with Section 47 (1) of the Virgin Islands Constitution Order 2007, the Cabinet consists of the Premier, four other Ministers and one ex officio member, namely the Attorney General. The Governor attends, and presides at meetings of the Cabinet, and in his or her absence the Premier or Deputy Premier presides over the meetings.</w:t>
      </w:r>
    </w:p>
    <w:p w14:paraId="2DCE89F7" w14:textId="77777777" w:rsidR="003863DA" w:rsidRPr="005D509D" w:rsidRDefault="003863DA" w:rsidP="003863DA">
      <w:pPr>
        <w:pStyle w:val="H23G"/>
      </w:pPr>
      <w:bookmarkStart w:id="460" w:name="_Toc390761682"/>
      <w:r w:rsidRPr="005D509D">
        <w:tab/>
      </w:r>
      <w:r w:rsidRPr="005D509D">
        <w:tab/>
        <w:t>Judiciary and the administration of justice</w:t>
      </w:r>
      <w:r w:rsidRPr="005D509D">
        <w:rPr>
          <w:rStyle w:val="FootnoteReference"/>
          <w:b w:val="0"/>
          <w:bCs/>
        </w:rPr>
        <w:footnoteReference w:id="301"/>
      </w:r>
      <w:bookmarkEnd w:id="460"/>
    </w:p>
    <w:p w14:paraId="678FA4BE" w14:textId="166E944E" w:rsidR="003863DA" w:rsidRPr="005D509D" w:rsidRDefault="003863DA" w:rsidP="00697131">
      <w:pPr>
        <w:pStyle w:val="SingleTxtG"/>
      </w:pPr>
      <w:r w:rsidRPr="005D509D">
        <w:rPr>
          <w:bCs/>
        </w:rPr>
        <w:t>16</w:t>
      </w:r>
      <w:r w:rsidR="00243CB2" w:rsidRPr="005D509D">
        <w:rPr>
          <w:bCs/>
        </w:rPr>
        <w:t>6</w:t>
      </w:r>
      <w:r w:rsidRPr="005D509D">
        <w:rPr>
          <w:bCs/>
        </w:rPr>
        <w:t>.</w:t>
      </w:r>
      <w:r w:rsidRPr="005D509D">
        <w:rPr>
          <w:bCs/>
        </w:rPr>
        <w:tab/>
      </w:r>
      <w:r w:rsidRPr="005D509D">
        <w:t>The judiciary of the Virgin Islands is based on the judiciary of England and Wales. The British Virgin Islands is a member state of the Eastern Caribbean Supreme Court. The courts are organised at four levels, including the provision for final appeal to the Judicial Committee of the Privy Council in London.</w:t>
      </w:r>
    </w:p>
    <w:p w14:paraId="0CAFE8F7" w14:textId="415C7F5E" w:rsidR="003863DA" w:rsidRPr="005D509D" w:rsidRDefault="003863DA" w:rsidP="00697131">
      <w:pPr>
        <w:pStyle w:val="SingleTxtG"/>
      </w:pPr>
      <w:r w:rsidRPr="005D509D">
        <w:rPr>
          <w:bCs/>
        </w:rPr>
        <w:t>16</w:t>
      </w:r>
      <w:r w:rsidR="00243CB2" w:rsidRPr="005D509D">
        <w:rPr>
          <w:bCs/>
        </w:rPr>
        <w:t>7</w:t>
      </w:r>
      <w:r w:rsidRPr="005D509D">
        <w:rPr>
          <w:bCs/>
        </w:rPr>
        <w:t>.</w:t>
      </w:r>
      <w:r w:rsidRPr="005D509D">
        <w:rPr>
          <w:bCs/>
        </w:rPr>
        <w:tab/>
      </w:r>
      <w:r w:rsidRPr="005D509D">
        <w:t xml:space="preserve">The Virgin Islands is a common law jurisdiction, although Virgin Islands law and procedure differs to a great degree from English law because of local statutes, orders and civil procedure rules. </w:t>
      </w:r>
    </w:p>
    <w:p w14:paraId="5388FA56" w14:textId="793A081C" w:rsidR="003863DA" w:rsidRPr="005D509D" w:rsidRDefault="003863DA" w:rsidP="003863DA">
      <w:pPr>
        <w:pStyle w:val="HChG"/>
      </w:pPr>
      <w:bookmarkStart w:id="461" w:name="_Toc390761683"/>
      <w:r w:rsidRPr="005D509D">
        <w:tab/>
      </w:r>
      <w:bookmarkStart w:id="462" w:name="_Toc115097306"/>
      <w:r w:rsidRPr="005D509D">
        <w:t>II.</w:t>
      </w:r>
      <w:r w:rsidRPr="005D509D">
        <w:tab/>
        <w:t>General framework for the protection and promotion of</w:t>
      </w:r>
      <w:r w:rsidR="00F20CBE" w:rsidRPr="005D509D">
        <w:t xml:space="preserve"> </w:t>
      </w:r>
      <w:r w:rsidRPr="005D509D">
        <w:t>human rights</w:t>
      </w:r>
      <w:bookmarkEnd w:id="461"/>
      <w:bookmarkEnd w:id="462"/>
    </w:p>
    <w:p w14:paraId="48F88E55" w14:textId="77777777" w:rsidR="003863DA" w:rsidRPr="005D509D" w:rsidRDefault="003863DA" w:rsidP="003863DA">
      <w:pPr>
        <w:pStyle w:val="H1G"/>
      </w:pPr>
      <w:bookmarkStart w:id="463" w:name="_Toc390761684"/>
      <w:r w:rsidRPr="005D509D">
        <w:tab/>
      </w:r>
      <w:bookmarkStart w:id="464" w:name="_Toc115097307"/>
      <w:r w:rsidRPr="005D509D">
        <w:t>A.</w:t>
      </w:r>
      <w:r w:rsidRPr="005D509D">
        <w:tab/>
        <w:t>Acceptance of international human rights norms</w:t>
      </w:r>
      <w:bookmarkEnd w:id="463"/>
      <w:bookmarkEnd w:id="464"/>
    </w:p>
    <w:p w14:paraId="02792B99" w14:textId="501782BC" w:rsidR="003863DA" w:rsidRPr="005D509D" w:rsidRDefault="003863DA" w:rsidP="00697131">
      <w:pPr>
        <w:pStyle w:val="SingleTxtG"/>
      </w:pPr>
      <w:r w:rsidRPr="005D509D">
        <w:rPr>
          <w:bCs/>
        </w:rPr>
        <w:t>16</w:t>
      </w:r>
      <w:r w:rsidR="00243CB2" w:rsidRPr="005D509D">
        <w:rPr>
          <w:bCs/>
        </w:rPr>
        <w:t>8</w:t>
      </w:r>
      <w:r w:rsidRPr="005D509D">
        <w:rPr>
          <w:bCs/>
        </w:rPr>
        <w:t>.</w:t>
      </w:r>
      <w:r w:rsidRPr="005D509D">
        <w:rPr>
          <w:bCs/>
        </w:rPr>
        <w:tab/>
      </w:r>
      <w:r w:rsidRPr="005D509D">
        <w:t xml:space="preserve">The following main international instruments have been extended to the British Virgin Islands. </w:t>
      </w:r>
    </w:p>
    <w:p w14:paraId="7D8A4274" w14:textId="77777777" w:rsidR="003863DA" w:rsidRPr="005D509D" w:rsidRDefault="003863DA" w:rsidP="003863DA">
      <w:pPr>
        <w:pStyle w:val="H23G"/>
      </w:pPr>
      <w:bookmarkStart w:id="465" w:name="_Toc390761685"/>
      <w:r w:rsidRPr="005D509D">
        <w:tab/>
      </w:r>
      <w:r w:rsidRPr="005D509D">
        <w:tab/>
        <w:t>Main United Nations international human rights conventions and protocols</w:t>
      </w:r>
      <w:bookmarkEnd w:id="465"/>
    </w:p>
    <w:p w14:paraId="3C244CFC"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ICERD; ICCPR; ICESCR; CEDAW; CAT; CRC.</w:t>
      </w:r>
    </w:p>
    <w:p w14:paraId="57AA3F3B" w14:textId="77777777" w:rsidR="003863DA" w:rsidRPr="005D509D" w:rsidRDefault="003863DA" w:rsidP="003863DA">
      <w:pPr>
        <w:pStyle w:val="H23G"/>
      </w:pPr>
      <w:bookmarkStart w:id="466" w:name="_Toc390761686"/>
      <w:r w:rsidRPr="005D509D">
        <w:tab/>
      </w:r>
      <w:r w:rsidRPr="005D509D">
        <w:tab/>
        <w:t>Other United Nations human rights and related conventions</w:t>
      </w:r>
      <w:bookmarkEnd w:id="466"/>
    </w:p>
    <w:p w14:paraId="3948928D"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Convention on the Prevention and Punishment of the Crime of Genocide; Convention relating to the Status of Stateless Persons; Convention on the </w:t>
      </w:r>
      <w:r w:rsidRPr="005D509D">
        <w:t>Reduction</w:t>
      </w:r>
      <w:r w:rsidRPr="005D509D">
        <w:rPr>
          <w:noProof/>
        </w:rPr>
        <w:t xml:space="preserve"> of Statelessness; Rome Statute of the International Criminal Court; United Nations Convention against Transnational Organized Crime.</w:t>
      </w:r>
    </w:p>
    <w:p w14:paraId="302AF614" w14:textId="77777777" w:rsidR="003863DA" w:rsidRPr="005D509D" w:rsidRDefault="003863DA" w:rsidP="003863DA">
      <w:pPr>
        <w:pStyle w:val="H23G"/>
      </w:pPr>
      <w:bookmarkStart w:id="467" w:name="_Toc390761687"/>
      <w:r w:rsidRPr="005D509D">
        <w:tab/>
      </w:r>
      <w:r w:rsidRPr="005D509D">
        <w:tab/>
        <w:t>Conventions of the International Labour O</w:t>
      </w:r>
      <w:bookmarkEnd w:id="467"/>
      <w:r w:rsidRPr="005D509D">
        <w:t>rganization</w:t>
      </w:r>
    </w:p>
    <w:p w14:paraId="7B2F2259"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C087 – Freedom of Association and Protection of the Right to Organise Convention; C097 – Migration for Employment Convention (Revised); C098 – Right to Organise and Collective Bargaining Convention; C102 – Social Security (Minimum Standards) Convention; C105 – Abolition of Forced Labour Convention.</w:t>
      </w:r>
    </w:p>
    <w:p w14:paraId="5A459C4D" w14:textId="77777777" w:rsidR="003863DA" w:rsidRPr="005D509D" w:rsidRDefault="003863DA" w:rsidP="003863DA">
      <w:pPr>
        <w:pStyle w:val="H23G"/>
      </w:pPr>
      <w:bookmarkStart w:id="468" w:name="_Toc390761688"/>
      <w:r w:rsidRPr="005D509D">
        <w:tab/>
      </w:r>
      <w:r w:rsidRPr="005D509D">
        <w:tab/>
        <w:t>Conventions of the United Nations Educational, Scientific and Cultural Organization</w:t>
      </w:r>
      <w:bookmarkEnd w:id="468"/>
    </w:p>
    <w:p w14:paraId="3B8A2C6F"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Convention against Discrimination in Education.</w:t>
      </w:r>
    </w:p>
    <w:p w14:paraId="3ED77ED5" w14:textId="77777777" w:rsidR="003863DA" w:rsidRPr="005D509D" w:rsidRDefault="003863DA" w:rsidP="003863DA">
      <w:pPr>
        <w:pStyle w:val="H23G"/>
      </w:pPr>
      <w:bookmarkStart w:id="469" w:name="_Toc390761689"/>
      <w:r w:rsidRPr="005D509D">
        <w:tab/>
      </w:r>
      <w:r w:rsidRPr="005D509D">
        <w:tab/>
        <w:t>Geneva Conventions and other treaties on international humanitarian law</w:t>
      </w:r>
      <w:bookmarkEnd w:id="469"/>
    </w:p>
    <w:p w14:paraId="6C29896B"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Geneva 1; Geneva 2: Geneva 3; Geneva 4; Protocol 1; </w:t>
      </w:r>
      <w:r w:rsidRPr="005D509D">
        <w:t>Protocol</w:t>
      </w:r>
      <w:r w:rsidRPr="005D509D">
        <w:rPr>
          <w:noProof/>
        </w:rPr>
        <w:t xml:space="preserve"> 2; Protocol 3; Convention on the Prohibition of the Use, Stockpiling, Production and Transfer of Anti-Personnel Mines and on their Destruction. </w:t>
      </w:r>
    </w:p>
    <w:p w14:paraId="1089B81F" w14:textId="77777777" w:rsidR="003863DA" w:rsidRPr="005D509D" w:rsidRDefault="003863DA" w:rsidP="003863DA">
      <w:pPr>
        <w:pStyle w:val="H23G"/>
      </w:pPr>
      <w:bookmarkStart w:id="470" w:name="_Toc390761690"/>
      <w:r w:rsidRPr="005D509D">
        <w:tab/>
      </w:r>
      <w:r w:rsidRPr="005D509D">
        <w:tab/>
        <w:t>Regional human rights instruments</w:t>
      </w:r>
      <w:bookmarkEnd w:id="470"/>
    </w:p>
    <w:p w14:paraId="0E69469F"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r>
      <w:r w:rsidRPr="005D509D">
        <w:t>ECHR</w:t>
      </w:r>
      <w:r w:rsidRPr="005D509D">
        <w:rPr>
          <w:noProof/>
        </w:rPr>
        <w:t>.</w:t>
      </w:r>
    </w:p>
    <w:p w14:paraId="77C6EE91" w14:textId="77777777" w:rsidR="003863DA" w:rsidRPr="005D509D" w:rsidRDefault="003863DA" w:rsidP="003863DA">
      <w:pPr>
        <w:pStyle w:val="H1G"/>
      </w:pPr>
      <w:bookmarkStart w:id="471" w:name="_Toc390761691"/>
      <w:r w:rsidRPr="005D509D">
        <w:tab/>
      </w:r>
      <w:bookmarkStart w:id="472" w:name="_Toc115097308"/>
      <w:r w:rsidRPr="005D509D">
        <w:t>B.</w:t>
      </w:r>
      <w:r w:rsidRPr="005D509D">
        <w:tab/>
        <w:t>Legal framework for the protection of human rights at the national level</w:t>
      </w:r>
      <w:bookmarkEnd w:id="471"/>
      <w:bookmarkEnd w:id="472"/>
    </w:p>
    <w:p w14:paraId="25BB2258" w14:textId="4EE42700" w:rsidR="003863DA" w:rsidRPr="005D509D" w:rsidRDefault="003863DA" w:rsidP="00697131">
      <w:pPr>
        <w:pStyle w:val="SingleTxtG"/>
      </w:pPr>
      <w:r w:rsidRPr="005D509D">
        <w:rPr>
          <w:bCs/>
        </w:rPr>
        <w:t>16</w:t>
      </w:r>
      <w:r w:rsidR="00243CB2" w:rsidRPr="005D509D">
        <w:rPr>
          <w:bCs/>
        </w:rPr>
        <w:t>9</w:t>
      </w:r>
      <w:r w:rsidRPr="005D509D">
        <w:rPr>
          <w:bCs/>
        </w:rPr>
        <w:t>.</w:t>
      </w:r>
      <w:r w:rsidRPr="005D509D">
        <w:rPr>
          <w:bCs/>
        </w:rPr>
        <w:tab/>
      </w:r>
      <w:r w:rsidRPr="005D509D">
        <w:t>Human rights are protected by Chapter 2 (“Fundamental Rights and Freedoms of the Individual”) of The Virgin Islands Constitution Order 2007.</w:t>
      </w:r>
    </w:p>
    <w:p w14:paraId="17215294" w14:textId="77777777" w:rsidR="003863DA" w:rsidRPr="005D509D" w:rsidRDefault="003863DA" w:rsidP="003863DA">
      <w:pPr>
        <w:pStyle w:val="H1G"/>
      </w:pPr>
      <w:bookmarkStart w:id="473" w:name="_Toc390761692"/>
      <w:r w:rsidRPr="005D509D">
        <w:tab/>
      </w:r>
      <w:bookmarkStart w:id="474" w:name="_Toc115097309"/>
      <w:r w:rsidRPr="005D509D">
        <w:t>C.</w:t>
      </w:r>
      <w:r w:rsidRPr="005D509D">
        <w:tab/>
        <w:t>Framework within which human rights are promoted at the national level</w:t>
      </w:r>
      <w:bookmarkEnd w:id="473"/>
      <w:bookmarkEnd w:id="474"/>
    </w:p>
    <w:p w14:paraId="7469AB9D" w14:textId="7A72F659" w:rsidR="003863DA" w:rsidRPr="005D509D" w:rsidRDefault="003863DA" w:rsidP="00697131">
      <w:pPr>
        <w:pStyle w:val="SingleTxtG"/>
      </w:pPr>
      <w:r w:rsidRPr="005D509D">
        <w:rPr>
          <w:bCs/>
        </w:rPr>
        <w:t>1</w:t>
      </w:r>
      <w:r w:rsidR="00243CB2" w:rsidRPr="005D509D">
        <w:rPr>
          <w:bCs/>
        </w:rPr>
        <w:t>70</w:t>
      </w:r>
      <w:r w:rsidRPr="005D509D">
        <w:rPr>
          <w:bCs/>
        </w:rPr>
        <w:t>.</w:t>
      </w:r>
      <w:r w:rsidRPr="005D509D">
        <w:rPr>
          <w:bCs/>
        </w:rPr>
        <w:tab/>
      </w:r>
      <w:r w:rsidRPr="005D509D">
        <w:t>Section 34 of the The Virgin Islands Constitution Order 2007 provides for the option of an establishment of a human rights commission. In keeping with best international practice, the Government has decided that there should be such a body within the Territory. Model legislation on a Human Rights Commission and civil society consultations thereon have already been prepared and concluded, respectively, by the Human Rights Committee within the Attorney General’s Chambers and with the support of the Government. Preparations were made to established a Human Rights Commission in place in 2014, however the accompanying legislation for this has not materialized to date.</w:t>
      </w:r>
    </w:p>
    <w:p w14:paraId="14E99A8D" w14:textId="77777777" w:rsidR="003863DA" w:rsidRPr="005D509D" w:rsidRDefault="003863DA" w:rsidP="003863DA">
      <w:pPr>
        <w:pStyle w:val="HChG"/>
      </w:pPr>
      <w:bookmarkStart w:id="475" w:name="_Toc390761693"/>
      <w:r w:rsidRPr="005D509D">
        <w:tab/>
      </w:r>
      <w:bookmarkStart w:id="476" w:name="_Toc115097310"/>
      <w:r w:rsidRPr="005D509D">
        <w:t>III.</w:t>
      </w:r>
      <w:r w:rsidRPr="005D509D">
        <w:tab/>
        <w:t>Information on non-discrimination and equality and effective remedies</w:t>
      </w:r>
      <w:bookmarkEnd w:id="475"/>
      <w:bookmarkEnd w:id="476"/>
    </w:p>
    <w:p w14:paraId="60DAD815" w14:textId="68FBED3D" w:rsidR="003863DA" w:rsidRPr="005D509D" w:rsidRDefault="003863DA" w:rsidP="00697131">
      <w:pPr>
        <w:pStyle w:val="SingleTxtG"/>
      </w:pPr>
      <w:r w:rsidRPr="005D509D">
        <w:rPr>
          <w:bCs/>
        </w:rPr>
        <w:t>17</w:t>
      </w:r>
      <w:r w:rsidR="00243CB2" w:rsidRPr="005D509D">
        <w:rPr>
          <w:bCs/>
        </w:rPr>
        <w:t>1</w:t>
      </w:r>
      <w:r w:rsidRPr="005D509D">
        <w:rPr>
          <w:bCs/>
        </w:rPr>
        <w:t>.</w:t>
      </w:r>
      <w:r w:rsidRPr="005D509D">
        <w:rPr>
          <w:bCs/>
        </w:rPr>
        <w:tab/>
      </w:r>
      <w:r w:rsidRPr="005D509D">
        <w:t xml:space="preserve">Chapter 2 (“Fundamental Rights and Freedoms of the Individual”) of The Virgin Islands Constitution Order 2007 addresses various fundamental rights and freedoms including specific provisions on equality and non-discrimination, namely: equality before the law; and protection from discrimination. </w:t>
      </w:r>
    </w:p>
    <w:p w14:paraId="46A074B2" w14:textId="77777777" w:rsidR="003863DA" w:rsidRPr="005D509D" w:rsidRDefault="003863DA" w:rsidP="003863DA">
      <w:pPr>
        <w:pStyle w:val="HChG"/>
      </w:pPr>
      <w:bookmarkStart w:id="477" w:name="_Toc377366327"/>
      <w:bookmarkStart w:id="478" w:name="_Toc377368999"/>
      <w:bookmarkStart w:id="479" w:name="_Toc390761694"/>
      <w:r w:rsidRPr="005D509D">
        <w:tab/>
      </w:r>
      <w:r w:rsidRPr="005D509D">
        <w:tab/>
      </w:r>
      <w:bookmarkStart w:id="480" w:name="_Toc115097311"/>
      <w:r w:rsidRPr="005D509D">
        <w:t>Crown Dependencies</w:t>
      </w:r>
      <w:bookmarkEnd w:id="477"/>
      <w:bookmarkEnd w:id="478"/>
      <w:bookmarkEnd w:id="480"/>
      <w:r w:rsidRPr="005D509D">
        <w:t xml:space="preserve"> </w:t>
      </w:r>
      <w:bookmarkEnd w:id="479"/>
    </w:p>
    <w:p w14:paraId="14A9AD0E" w14:textId="7686B585" w:rsidR="003863DA" w:rsidRPr="005D509D" w:rsidRDefault="003863DA" w:rsidP="00697131">
      <w:pPr>
        <w:pStyle w:val="SingleTxtG"/>
      </w:pPr>
      <w:r w:rsidRPr="005D509D">
        <w:rPr>
          <w:bCs/>
        </w:rPr>
        <w:t>17</w:t>
      </w:r>
      <w:r w:rsidR="00243CB2" w:rsidRPr="005D509D">
        <w:rPr>
          <w:bCs/>
        </w:rPr>
        <w:t>2</w:t>
      </w:r>
      <w:r w:rsidRPr="005D509D">
        <w:rPr>
          <w:bCs/>
        </w:rPr>
        <w:t>.</w:t>
      </w:r>
      <w:r w:rsidRPr="005D509D">
        <w:rPr>
          <w:bCs/>
        </w:rPr>
        <w:tab/>
      </w:r>
      <w:r w:rsidRPr="005D509D">
        <w:t>There are three Crown Dependencies (CDs)</w:t>
      </w:r>
      <w:r w:rsidRPr="005D509D">
        <w:rPr>
          <w:rStyle w:val="FootnoteReference"/>
        </w:rPr>
        <w:footnoteReference w:id="302"/>
      </w:r>
      <w:r w:rsidRPr="005D509D">
        <w:t>: Bailiwick of Guernsey; Bailiwick of Jersey; Isle of Man.</w:t>
      </w:r>
    </w:p>
    <w:p w14:paraId="4C60A423" w14:textId="77777777" w:rsidR="003863DA" w:rsidRPr="005D509D" w:rsidRDefault="003863DA" w:rsidP="003863DA">
      <w:pPr>
        <w:pStyle w:val="HChG"/>
      </w:pPr>
      <w:bookmarkStart w:id="481" w:name="_Toc390761695"/>
      <w:bookmarkStart w:id="482" w:name="_Toc356584510"/>
      <w:r w:rsidRPr="005D509D">
        <w:tab/>
      </w:r>
      <w:r w:rsidRPr="005D509D">
        <w:tab/>
      </w:r>
      <w:bookmarkStart w:id="483" w:name="_Toc115097312"/>
      <w:r w:rsidRPr="005D509D">
        <w:t>Bailiwick of Guernsey</w:t>
      </w:r>
      <w:bookmarkEnd w:id="481"/>
      <w:r w:rsidRPr="005D509D">
        <w:rPr>
          <w:rStyle w:val="FootnoteReference"/>
          <w:b w:val="0"/>
          <w:bCs/>
        </w:rPr>
        <w:footnoteReference w:id="303"/>
      </w:r>
      <w:bookmarkEnd w:id="482"/>
      <w:bookmarkEnd w:id="483"/>
    </w:p>
    <w:p w14:paraId="3285B971" w14:textId="77777777" w:rsidR="003863DA" w:rsidRPr="005D509D" w:rsidRDefault="003863DA" w:rsidP="003863DA">
      <w:pPr>
        <w:pStyle w:val="HChG"/>
      </w:pPr>
      <w:bookmarkStart w:id="484" w:name="_Toc390761696"/>
      <w:r w:rsidRPr="005D509D">
        <w:tab/>
      </w:r>
      <w:bookmarkStart w:id="485" w:name="_Toc115097313"/>
      <w:r w:rsidRPr="005D509D">
        <w:t>I.</w:t>
      </w:r>
      <w:r w:rsidRPr="005D509D">
        <w:tab/>
        <w:t>General information</w:t>
      </w:r>
      <w:bookmarkEnd w:id="484"/>
      <w:bookmarkEnd w:id="485"/>
    </w:p>
    <w:p w14:paraId="4F27FF03" w14:textId="77777777" w:rsidR="003863DA" w:rsidRPr="005D509D" w:rsidRDefault="003863DA" w:rsidP="003863DA">
      <w:pPr>
        <w:pStyle w:val="H1G"/>
      </w:pPr>
      <w:bookmarkStart w:id="486" w:name="_Toc390761697"/>
      <w:r w:rsidRPr="005D509D">
        <w:tab/>
      </w:r>
      <w:bookmarkStart w:id="487" w:name="_Toc115097314"/>
      <w:r w:rsidRPr="005D509D">
        <w:t>A.</w:t>
      </w:r>
      <w:r w:rsidRPr="005D509D">
        <w:tab/>
        <w:t>Demographic, economic, social and cultural characteristics</w:t>
      </w:r>
      <w:bookmarkEnd w:id="486"/>
      <w:bookmarkEnd w:id="487"/>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3863DA" w:rsidRPr="005D509D" w14:paraId="59E86D40" w14:textId="77777777" w:rsidTr="00BE66D3">
        <w:trPr>
          <w:trHeight w:val="240"/>
          <w:tblHeader/>
        </w:trPr>
        <w:tc>
          <w:tcPr>
            <w:tcW w:w="7372" w:type="dxa"/>
            <w:gridSpan w:val="2"/>
            <w:tcBorders>
              <w:top w:val="single" w:sz="4" w:space="0" w:color="auto"/>
              <w:bottom w:val="single" w:sz="12" w:space="0" w:color="auto"/>
            </w:tcBorders>
            <w:shd w:val="clear" w:color="auto" w:fill="auto"/>
            <w:vAlign w:val="bottom"/>
          </w:tcPr>
          <w:p w14:paraId="4C6F038F" w14:textId="77777777" w:rsidR="003863DA" w:rsidRPr="005D509D" w:rsidRDefault="003863DA" w:rsidP="00BE66D3">
            <w:pPr>
              <w:suppressAutoHyphens w:val="0"/>
              <w:spacing w:before="80" w:after="80" w:line="200" w:lineRule="exact"/>
              <w:ind w:right="113"/>
              <w:rPr>
                <w:i/>
                <w:sz w:val="16"/>
              </w:rPr>
            </w:pPr>
            <w:bookmarkStart w:id="488" w:name="_Toc390761698"/>
            <w:r w:rsidRPr="005D509D">
              <w:rPr>
                <w:i/>
                <w:sz w:val="16"/>
              </w:rPr>
              <w:t>Demographic indicators</w:t>
            </w:r>
            <w:bookmarkEnd w:id="488"/>
          </w:p>
        </w:tc>
      </w:tr>
      <w:tr w:rsidR="00BE66D3" w:rsidRPr="005D509D" w14:paraId="00E5A537" w14:textId="77777777" w:rsidTr="00BE66D3">
        <w:tblPrEx>
          <w:tblCellMar>
            <w:right w:w="0" w:type="dxa"/>
          </w:tblCellMar>
        </w:tblPrEx>
        <w:trPr>
          <w:trHeight w:hRule="exact" w:val="113"/>
          <w:tblHeader/>
        </w:trPr>
        <w:tc>
          <w:tcPr>
            <w:tcW w:w="3686" w:type="dxa"/>
            <w:tcBorders>
              <w:top w:val="single" w:sz="12" w:space="0" w:color="auto"/>
            </w:tcBorders>
            <w:shd w:val="clear" w:color="auto" w:fill="auto"/>
          </w:tcPr>
          <w:p w14:paraId="6677C50D" w14:textId="77777777" w:rsidR="00BE66D3" w:rsidRPr="005D509D" w:rsidRDefault="00BE66D3" w:rsidP="00BE66D3">
            <w:pPr>
              <w:suppressAutoHyphens w:val="0"/>
              <w:spacing w:before="40" w:after="120" w:line="220" w:lineRule="exact"/>
              <w:ind w:right="113"/>
              <w:rPr>
                <w:noProof/>
              </w:rPr>
            </w:pPr>
          </w:p>
        </w:tc>
        <w:tc>
          <w:tcPr>
            <w:tcW w:w="3686" w:type="dxa"/>
            <w:tcBorders>
              <w:top w:val="single" w:sz="12" w:space="0" w:color="auto"/>
            </w:tcBorders>
            <w:shd w:val="clear" w:color="auto" w:fill="auto"/>
          </w:tcPr>
          <w:p w14:paraId="1BCF75C4" w14:textId="77777777" w:rsidR="00BE66D3" w:rsidRPr="005D509D" w:rsidRDefault="00BE66D3" w:rsidP="00BE66D3">
            <w:pPr>
              <w:suppressAutoHyphens w:val="0"/>
              <w:spacing w:before="40" w:after="120" w:line="220" w:lineRule="exact"/>
              <w:ind w:right="113"/>
              <w:rPr>
                <w:noProof/>
              </w:rPr>
            </w:pPr>
          </w:p>
        </w:tc>
      </w:tr>
      <w:tr w:rsidR="003863DA" w:rsidRPr="005D509D" w14:paraId="36CB5CAE" w14:textId="77777777" w:rsidTr="00BE66D3">
        <w:trPr>
          <w:trHeight w:val="240"/>
        </w:trPr>
        <w:tc>
          <w:tcPr>
            <w:tcW w:w="3686" w:type="dxa"/>
            <w:shd w:val="clear" w:color="auto" w:fill="auto"/>
          </w:tcPr>
          <w:p w14:paraId="44B40418" w14:textId="77777777" w:rsidR="003863DA" w:rsidRPr="005D509D" w:rsidRDefault="003863DA" w:rsidP="00BE66D3">
            <w:pPr>
              <w:suppressAutoHyphens w:val="0"/>
              <w:spacing w:before="40" w:after="120" w:line="220" w:lineRule="exact"/>
              <w:ind w:right="113"/>
              <w:rPr>
                <w:noProof/>
              </w:rPr>
            </w:pPr>
            <w:r w:rsidRPr="005D509D">
              <w:rPr>
                <w:noProof/>
              </w:rPr>
              <w:t>Population size</w:t>
            </w:r>
            <w:r w:rsidRPr="005D509D">
              <w:rPr>
                <w:rStyle w:val="FootnoteReference"/>
                <w:sz w:val="20"/>
              </w:rPr>
              <w:footnoteReference w:id="304"/>
            </w:r>
          </w:p>
        </w:tc>
        <w:tc>
          <w:tcPr>
            <w:tcW w:w="3686" w:type="dxa"/>
            <w:shd w:val="clear" w:color="auto" w:fill="auto"/>
          </w:tcPr>
          <w:p w14:paraId="490DF060" w14:textId="77777777" w:rsidR="003863DA" w:rsidRPr="005D509D" w:rsidRDefault="003863DA" w:rsidP="00BE66D3">
            <w:pPr>
              <w:suppressAutoHyphens w:val="0"/>
              <w:spacing w:before="40" w:after="120" w:line="220" w:lineRule="exact"/>
              <w:ind w:right="113"/>
              <w:rPr>
                <w:noProof/>
              </w:rPr>
            </w:pPr>
            <w:r w:rsidRPr="005D509D">
              <w:rPr>
                <w:noProof/>
              </w:rPr>
              <w:t>63,021 (2019)</w:t>
            </w:r>
          </w:p>
        </w:tc>
      </w:tr>
      <w:tr w:rsidR="003863DA" w:rsidRPr="005D509D" w14:paraId="421F47C8" w14:textId="77777777" w:rsidTr="00BE66D3">
        <w:trPr>
          <w:trHeight w:val="240"/>
        </w:trPr>
        <w:tc>
          <w:tcPr>
            <w:tcW w:w="3686" w:type="dxa"/>
            <w:shd w:val="clear" w:color="auto" w:fill="auto"/>
          </w:tcPr>
          <w:p w14:paraId="32AF55D4" w14:textId="77777777" w:rsidR="003863DA" w:rsidRPr="005D509D" w:rsidRDefault="003863DA" w:rsidP="00BE66D3">
            <w:pPr>
              <w:suppressAutoHyphens w:val="0"/>
              <w:spacing w:before="40" w:after="120" w:line="220" w:lineRule="exact"/>
              <w:ind w:right="113"/>
              <w:rPr>
                <w:noProof/>
              </w:rPr>
            </w:pPr>
            <w:r w:rsidRPr="005D509D">
              <w:rPr>
                <w:noProof/>
              </w:rPr>
              <w:t>Population growth rate</w:t>
            </w:r>
            <w:r w:rsidRPr="005D509D">
              <w:rPr>
                <w:rStyle w:val="FootnoteReference"/>
                <w:sz w:val="20"/>
              </w:rPr>
              <w:footnoteReference w:id="305"/>
            </w:r>
          </w:p>
        </w:tc>
        <w:tc>
          <w:tcPr>
            <w:tcW w:w="3686" w:type="dxa"/>
            <w:shd w:val="clear" w:color="auto" w:fill="auto"/>
          </w:tcPr>
          <w:p w14:paraId="0B7C7EF6" w14:textId="77777777" w:rsidR="003863DA" w:rsidRPr="005D509D" w:rsidRDefault="003863DA" w:rsidP="00BE66D3">
            <w:pPr>
              <w:suppressAutoHyphens w:val="0"/>
              <w:spacing w:before="40" w:after="120" w:line="220" w:lineRule="exact"/>
              <w:ind w:right="113"/>
              <w:rPr>
                <w:noProof/>
              </w:rPr>
            </w:pPr>
            <w:r w:rsidRPr="005D509D">
              <w:rPr>
                <w:noProof/>
              </w:rPr>
              <w:t>0.9%</w:t>
            </w:r>
          </w:p>
        </w:tc>
      </w:tr>
      <w:tr w:rsidR="003863DA" w:rsidRPr="005D509D" w14:paraId="39BFB510" w14:textId="77777777" w:rsidTr="00BE66D3">
        <w:trPr>
          <w:trHeight w:val="240"/>
        </w:trPr>
        <w:tc>
          <w:tcPr>
            <w:tcW w:w="3686" w:type="dxa"/>
            <w:shd w:val="clear" w:color="auto" w:fill="auto"/>
          </w:tcPr>
          <w:p w14:paraId="4511A823" w14:textId="77777777" w:rsidR="003863DA" w:rsidRPr="005D509D" w:rsidRDefault="003863DA" w:rsidP="00BE66D3">
            <w:pPr>
              <w:suppressAutoHyphens w:val="0"/>
              <w:spacing w:before="40" w:after="120" w:line="220" w:lineRule="exact"/>
              <w:ind w:right="113"/>
              <w:rPr>
                <w:noProof/>
              </w:rPr>
            </w:pPr>
            <w:r w:rsidRPr="005D509D">
              <w:rPr>
                <w:noProof/>
              </w:rPr>
              <w:t>Population density (people per sq km)</w:t>
            </w:r>
            <w:r w:rsidRPr="005D509D">
              <w:rPr>
                <w:rStyle w:val="FootnoteReference"/>
                <w:sz w:val="20"/>
              </w:rPr>
              <w:footnoteReference w:id="306"/>
            </w:r>
          </w:p>
        </w:tc>
        <w:tc>
          <w:tcPr>
            <w:tcW w:w="3686" w:type="dxa"/>
            <w:shd w:val="clear" w:color="auto" w:fill="auto"/>
          </w:tcPr>
          <w:p w14:paraId="516C1072" w14:textId="77777777" w:rsidR="003863DA" w:rsidRPr="005D509D" w:rsidRDefault="003863DA" w:rsidP="00BE66D3">
            <w:pPr>
              <w:suppressAutoHyphens w:val="0"/>
              <w:spacing w:before="40" w:after="120" w:line="220" w:lineRule="exact"/>
              <w:ind w:right="113"/>
              <w:rPr>
                <w:noProof/>
              </w:rPr>
            </w:pPr>
            <w:r w:rsidRPr="005D509D">
              <w:rPr>
                <w:noProof/>
              </w:rPr>
              <w:t>987 (2019)</w:t>
            </w:r>
          </w:p>
        </w:tc>
      </w:tr>
      <w:tr w:rsidR="003863DA" w:rsidRPr="005D509D" w14:paraId="325F244B" w14:textId="77777777" w:rsidTr="00BE66D3">
        <w:trPr>
          <w:trHeight w:val="240"/>
        </w:trPr>
        <w:tc>
          <w:tcPr>
            <w:tcW w:w="3686" w:type="dxa"/>
            <w:shd w:val="clear" w:color="auto" w:fill="auto"/>
          </w:tcPr>
          <w:p w14:paraId="0A9203E1" w14:textId="77777777" w:rsidR="003863DA" w:rsidRPr="005D509D" w:rsidRDefault="003863DA" w:rsidP="00BE66D3">
            <w:pPr>
              <w:suppressAutoHyphens w:val="0"/>
              <w:spacing w:before="40" w:after="120" w:line="220" w:lineRule="exact"/>
              <w:ind w:right="113"/>
              <w:rPr>
                <w:noProof/>
              </w:rPr>
            </w:pPr>
            <w:r w:rsidRPr="005D509D">
              <w:rPr>
                <w:noProof/>
              </w:rPr>
              <w:t xml:space="preserve">Population distribution by mother tongue </w:t>
            </w:r>
          </w:p>
        </w:tc>
        <w:tc>
          <w:tcPr>
            <w:tcW w:w="3686" w:type="dxa"/>
            <w:shd w:val="clear" w:color="auto" w:fill="auto"/>
          </w:tcPr>
          <w:p w14:paraId="1EAB72C8" w14:textId="77777777" w:rsidR="003863DA" w:rsidRPr="005D509D" w:rsidRDefault="003863DA" w:rsidP="00BE66D3">
            <w:pPr>
              <w:suppressAutoHyphens w:val="0"/>
              <w:spacing w:before="40" w:after="120" w:line="220" w:lineRule="exact"/>
              <w:ind w:right="113"/>
              <w:rPr>
                <w:noProof/>
              </w:rPr>
            </w:pPr>
            <w:r w:rsidRPr="005D509D">
              <w:rPr>
                <w:noProof/>
              </w:rPr>
              <w:t>Information not yet available</w:t>
            </w:r>
          </w:p>
        </w:tc>
      </w:tr>
      <w:tr w:rsidR="003863DA" w:rsidRPr="005D509D" w14:paraId="60B07096" w14:textId="77777777" w:rsidTr="00BE66D3">
        <w:trPr>
          <w:trHeight w:val="240"/>
        </w:trPr>
        <w:tc>
          <w:tcPr>
            <w:tcW w:w="3686" w:type="dxa"/>
            <w:shd w:val="clear" w:color="auto" w:fill="auto"/>
          </w:tcPr>
          <w:p w14:paraId="07002F96" w14:textId="77777777" w:rsidR="003863DA" w:rsidRPr="005D509D" w:rsidRDefault="003863DA" w:rsidP="00BE66D3">
            <w:pPr>
              <w:suppressAutoHyphens w:val="0"/>
              <w:spacing w:before="40" w:after="120" w:line="220" w:lineRule="exact"/>
              <w:ind w:right="113"/>
              <w:rPr>
                <w:noProof/>
              </w:rPr>
            </w:pPr>
            <w:r w:rsidRPr="005D509D">
              <w:rPr>
                <w:noProof/>
              </w:rPr>
              <w:t>Population distribution by religion</w:t>
            </w:r>
          </w:p>
        </w:tc>
        <w:tc>
          <w:tcPr>
            <w:tcW w:w="3686" w:type="dxa"/>
            <w:shd w:val="clear" w:color="auto" w:fill="auto"/>
          </w:tcPr>
          <w:p w14:paraId="2D2E34E8" w14:textId="77777777" w:rsidR="003863DA" w:rsidRPr="005D509D" w:rsidRDefault="003863DA" w:rsidP="00BE66D3">
            <w:pPr>
              <w:suppressAutoHyphens w:val="0"/>
              <w:spacing w:before="40" w:after="120" w:line="220" w:lineRule="exact"/>
              <w:ind w:right="113"/>
              <w:rPr>
                <w:noProof/>
              </w:rPr>
            </w:pPr>
            <w:r w:rsidRPr="005D509D">
              <w:rPr>
                <w:noProof/>
              </w:rPr>
              <w:t>Information not yet available</w:t>
            </w:r>
          </w:p>
        </w:tc>
      </w:tr>
      <w:tr w:rsidR="003863DA" w:rsidRPr="005D509D" w14:paraId="4F13AED5" w14:textId="77777777" w:rsidTr="00BE66D3">
        <w:trPr>
          <w:trHeight w:val="240"/>
        </w:trPr>
        <w:tc>
          <w:tcPr>
            <w:tcW w:w="3686" w:type="dxa"/>
            <w:shd w:val="clear" w:color="auto" w:fill="auto"/>
          </w:tcPr>
          <w:p w14:paraId="6BDC0F32" w14:textId="77777777" w:rsidR="003863DA" w:rsidRPr="005D509D" w:rsidRDefault="003863DA" w:rsidP="00BE66D3">
            <w:pPr>
              <w:suppressAutoHyphens w:val="0"/>
              <w:spacing w:before="40" w:after="120" w:line="220" w:lineRule="exact"/>
              <w:ind w:right="113"/>
              <w:rPr>
                <w:noProof/>
              </w:rPr>
            </w:pPr>
            <w:r w:rsidRPr="005D509D">
              <w:rPr>
                <w:noProof/>
              </w:rPr>
              <w:t>Population distribution by ethnic groups</w:t>
            </w:r>
          </w:p>
        </w:tc>
        <w:tc>
          <w:tcPr>
            <w:tcW w:w="3686" w:type="dxa"/>
            <w:shd w:val="clear" w:color="auto" w:fill="auto"/>
          </w:tcPr>
          <w:p w14:paraId="743FCFCC" w14:textId="77777777" w:rsidR="003863DA" w:rsidRPr="005D509D" w:rsidRDefault="003863DA" w:rsidP="00BE66D3">
            <w:pPr>
              <w:suppressAutoHyphens w:val="0"/>
              <w:spacing w:before="40" w:after="120" w:line="220" w:lineRule="exact"/>
              <w:ind w:right="113"/>
              <w:rPr>
                <w:noProof/>
              </w:rPr>
            </w:pPr>
            <w:r w:rsidRPr="005D509D">
              <w:rPr>
                <w:noProof/>
              </w:rPr>
              <w:t>Information not yet available</w:t>
            </w:r>
          </w:p>
        </w:tc>
      </w:tr>
      <w:tr w:rsidR="003863DA" w:rsidRPr="005D509D" w14:paraId="6A0630E7" w14:textId="77777777" w:rsidTr="00BE66D3">
        <w:trPr>
          <w:trHeight w:val="240"/>
        </w:trPr>
        <w:tc>
          <w:tcPr>
            <w:tcW w:w="3686" w:type="dxa"/>
            <w:shd w:val="clear" w:color="auto" w:fill="auto"/>
          </w:tcPr>
          <w:p w14:paraId="4127069B" w14:textId="77777777" w:rsidR="003863DA" w:rsidRPr="005D509D" w:rsidRDefault="003863DA" w:rsidP="00BE66D3">
            <w:pPr>
              <w:suppressAutoHyphens w:val="0"/>
              <w:spacing w:before="40" w:after="120" w:line="220" w:lineRule="exact"/>
              <w:ind w:right="113"/>
              <w:rPr>
                <w:noProof/>
              </w:rPr>
            </w:pPr>
            <w:r w:rsidRPr="005D509D">
              <w:rPr>
                <w:noProof/>
              </w:rPr>
              <w:t>Age-composition</w:t>
            </w:r>
            <w:r w:rsidRPr="005D509D">
              <w:rPr>
                <w:rStyle w:val="FootnoteReference"/>
                <w:sz w:val="20"/>
              </w:rPr>
              <w:footnoteReference w:id="307"/>
            </w:r>
          </w:p>
        </w:tc>
        <w:tc>
          <w:tcPr>
            <w:tcW w:w="3686" w:type="dxa"/>
            <w:shd w:val="clear" w:color="auto" w:fill="auto"/>
          </w:tcPr>
          <w:p w14:paraId="1135515C" w14:textId="4B6FD228" w:rsidR="003863DA" w:rsidRPr="005D509D" w:rsidRDefault="003863DA" w:rsidP="00872B33">
            <w:pPr>
              <w:keepNext/>
              <w:keepLines/>
              <w:tabs>
                <w:tab w:val="right" w:pos="1417"/>
                <w:tab w:val="right" w:pos="2693"/>
              </w:tabs>
              <w:suppressAutoHyphens w:val="0"/>
              <w:spacing w:before="40" w:after="120" w:line="220" w:lineRule="exact"/>
              <w:ind w:right="113"/>
              <w:rPr>
                <w:noProof/>
              </w:rPr>
            </w:pPr>
            <w:r w:rsidRPr="005D509D">
              <w:rPr>
                <w:noProof/>
              </w:rPr>
              <w:t>Age</w:t>
            </w:r>
            <w:r w:rsidRPr="005D509D">
              <w:rPr>
                <w:noProof/>
              </w:rPr>
              <w:tab/>
              <w:t>Male</w:t>
            </w:r>
            <w:r w:rsidRPr="005D509D">
              <w:rPr>
                <w:noProof/>
              </w:rPr>
              <w:tab/>
              <w:t>Female</w:t>
            </w:r>
          </w:p>
          <w:p w14:paraId="457F0339" w14:textId="74ACB032" w:rsidR="003863DA" w:rsidRPr="005D509D" w:rsidRDefault="003863DA" w:rsidP="00872B33">
            <w:pPr>
              <w:keepNext/>
              <w:keepLines/>
              <w:tabs>
                <w:tab w:val="right" w:pos="1417"/>
                <w:tab w:val="right" w:pos="2693"/>
              </w:tabs>
              <w:suppressAutoHyphens w:val="0"/>
              <w:spacing w:before="40" w:after="120" w:line="220" w:lineRule="exact"/>
              <w:ind w:right="113"/>
              <w:rPr>
                <w:noProof/>
              </w:rPr>
            </w:pPr>
            <w:r w:rsidRPr="005D509D">
              <w:rPr>
                <w:noProof/>
              </w:rPr>
              <w:t>0</w:t>
            </w:r>
            <w:r w:rsidR="00872B33" w:rsidRPr="005D509D">
              <w:rPr>
                <w:noProof/>
              </w:rPr>
              <w:t>–</w:t>
            </w:r>
            <w:r w:rsidRPr="005D509D">
              <w:rPr>
                <w:noProof/>
              </w:rPr>
              <w:t>9</w:t>
            </w:r>
            <w:r w:rsidRPr="005D509D">
              <w:rPr>
                <w:noProof/>
              </w:rPr>
              <w:tab/>
              <w:t>3</w:t>
            </w:r>
            <w:r w:rsidR="00872B33" w:rsidRPr="005D509D">
              <w:rPr>
                <w:noProof/>
              </w:rPr>
              <w:t xml:space="preserve"> </w:t>
            </w:r>
            <w:r w:rsidRPr="005D509D">
              <w:rPr>
                <w:noProof/>
              </w:rPr>
              <w:t>116</w:t>
            </w:r>
            <w:r w:rsidRPr="005D509D">
              <w:rPr>
                <w:noProof/>
              </w:rPr>
              <w:tab/>
              <w:t>2</w:t>
            </w:r>
            <w:r w:rsidR="00872B33" w:rsidRPr="005D509D">
              <w:rPr>
                <w:noProof/>
              </w:rPr>
              <w:t xml:space="preserve"> </w:t>
            </w:r>
            <w:r w:rsidRPr="005D509D">
              <w:rPr>
                <w:noProof/>
              </w:rPr>
              <w:t>988</w:t>
            </w:r>
          </w:p>
          <w:p w14:paraId="34AB8284" w14:textId="25F9B1B5" w:rsidR="003863DA" w:rsidRPr="005D509D" w:rsidRDefault="003863DA" w:rsidP="00872B33">
            <w:pPr>
              <w:keepNext/>
              <w:keepLines/>
              <w:tabs>
                <w:tab w:val="right" w:pos="1417"/>
                <w:tab w:val="right" w:pos="2693"/>
              </w:tabs>
              <w:suppressAutoHyphens w:val="0"/>
              <w:spacing w:before="40" w:after="120" w:line="220" w:lineRule="exact"/>
              <w:ind w:right="113"/>
              <w:rPr>
                <w:noProof/>
              </w:rPr>
            </w:pPr>
            <w:r w:rsidRPr="005D509D">
              <w:rPr>
                <w:noProof/>
              </w:rPr>
              <w:t>10</w:t>
            </w:r>
            <w:r w:rsidR="00872B33" w:rsidRPr="005D509D">
              <w:rPr>
                <w:noProof/>
              </w:rPr>
              <w:t>–</w:t>
            </w:r>
            <w:r w:rsidRPr="005D509D">
              <w:rPr>
                <w:noProof/>
              </w:rPr>
              <w:t>19</w:t>
            </w:r>
            <w:r w:rsidRPr="005D509D">
              <w:rPr>
                <w:noProof/>
              </w:rPr>
              <w:tab/>
              <w:t>3</w:t>
            </w:r>
            <w:r w:rsidR="00872B33" w:rsidRPr="005D509D">
              <w:rPr>
                <w:noProof/>
              </w:rPr>
              <w:t xml:space="preserve"> </w:t>
            </w:r>
            <w:r w:rsidRPr="005D509D">
              <w:rPr>
                <w:noProof/>
              </w:rPr>
              <w:t>382</w:t>
            </w:r>
            <w:r w:rsidRPr="005D509D">
              <w:rPr>
                <w:noProof/>
              </w:rPr>
              <w:tab/>
              <w:t>3</w:t>
            </w:r>
            <w:r w:rsidR="00872B33" w:rsidRPr="005D509D">
              <w:rPr>
                <w:noProof/>
              </w:rPr>
              <w:t xml:space="preserve"> </w:t>
            </w:r>
            <w:r w:rsidRPr="005D509D">
              <w:rPr>
                <w:noProof/>
              </w:rPr>
              <w:t>095</w:t>
            </w:r>
          </w:p>
          <w:p w14:paraId="32BACF81" w14:textId="1F90A686" w:rsidR="003863DA" w:rsidRPr="005D509D" w:rsidRDefault="003863DA" w:rsidP="00872B33">
            <w:pPr>
              <w:keepNext/>
              <w:keepLines/>
              <w:tabs>
                <w:tab w:val="right" w:pos="1417"/>
                <w:tab w:val="right" w:pos="2693"/>
              </w:tabs>
              <w:suppressAutoHyphens w:val="0"/>
              <w:spacing w:before="40" w:after="120" w:line="220" w:lineRule="exact"/>
              <w:ind w:right="113"/>
              <w:rPr>
                <w:noProof/>
              </w:rPr>
            </w:pPr>
            <w:r w:rsidRPr="005D509D">
              <w:rPr>
                <w:noProof/>
              </w:rPr>
              <w:t>20</w:t>
            </w:r>
            <w:r w:rsidR="00872B33" w:rsidRPr="005D509D">
              <w:rPr>
                <w:noProof/>
              </w:rPr>
              <w:t>–</w:t>
            </w:r>
            <w:r w:rsidRPr="005D509D">
              <w:rPr>
                <w:noProof/>
              </w:rPr>
              <w:t>29</w:t>
            </w:r>
            <w:r w:rsidRPr="005D509D">
              <w:rPr>
                <w:noProof/>
              </w:rPr>
              <w:tab/>
              <w:t>3</w:t>
            </w:r>
            <w:r w:rsidR="00872B33" w:rsidRPr="005D509D">
              <w:rPr>
                <w:noProof/>
              </w:rPr>
              <w:t xml:space="preserve"> </w:t>
            </w:r>
            <w:r w:rsidRPr="005D509D">
              <w:rPr>
                <w:noProof/>
              </w:rPr>
              <w:t>880</w:t>
            </w:r>
            <w:r w:rsidRPr="005D509D">
              <w:rPr>
                <w:noProof/>
              </w:rPr>
              <w:tab/>
              <w:t>3</w:t>
            </w:r>
            <w:r w:rsidR="00872B33" w:rsidRPr="005D509D">
              <w:rPr>
                <w:noProof/>
              </w:rPr>
              <w:t xml:space="preserve"> </w:t>
            </w:r>
            <w:r w:rsidRPr="005D509D">
              <w:rPr>
                <w:noProof/>
              </w:rPr>
              <w:t>679</w:t>
            </w:r>
          </w:p>
          <w:p w14:paraId="43B761A1" w14:textId="39C9506A" w:rsidR="003863DA" w:rsidRPr="005D509D" w:rsidRDefault="003863DA" w:rsidP="00872B33">
            <w:pPr>
              <w:keepNext/>
              <w:keepLines/>
              <w:tabs>
                <w:tab w:val="right" w:pos="1417"/>
                <w:tab w:val="right" w:pos="2693"/>
              </w:tabs>
              <w:suppressAutoHyphens w:val="0"/>
              <w:spacing w:before="40" w:after="120" w:line="220" w:lineRule="exact"/>
              <w:ind w:right="113"/>
              <w:rPr>
                <w:noProof/>
              </w:rPr>
            </w:pPr>
            <w:r w:rsidRPr="005D509D">
              <w:rPr>
                <w:noProof/>
              </w:rPr>
              <w:t>30</w:t>
            </w:r>
            <w:r w:rsidR="00872B33" w:rsidRPr="005D509D">
              <w:rPr>
                <w:noProof/>
              </w:rPr>
              <w:t>–</w:t>
            </w:r>
            <w:r w:rsidRPr="005D509D">
              <w:rPr>
                <w:noProof/>
              </w:rPr>
              <w:t>39</w:t>
            </w:r>
            <w:r w:rsidRPr="005D509D">
              <w:rPr>
                <w:noProof/>
              </w:rPr>
              <w:tab/>
              <w:t>4</w:t>
            </w:r>
            <w:r w:rsidR="00872B33" w:rsidRPr="005D509D">
              <w:rPr>
                <w:noProof/>
              </w:rPr>
              <w:t xml:space="preserve"> </w:t>
            </w:r>
            <w:r w:rsidRPr="005D509D">
              <w:rPr>
                <w:noProof/>
              </w:rPr>
              <w:t>070</w:t>
            </w:r>
            <w:r w:rsidRPr="005D509D">
              <w:rPr>
                <w:noProof/>
              </w:rPr>
              <w:tab/>
              <w:t>3</w:t>
            </w:r>
            <w:r w:rsidR="00872B33" w:rsidRPr="005D509D">
              <w:rPr>
                <w:noProof/>
              </w:rPr>
              <w:t xml:space="preserve"> </w:t>
            </w:r>
            <w:r w:rsidRPr="005D509D">
              <w:rPr>
                <w:noProof/>
              </w:rPr>
              <w:t>849</w:t>
            </w:r>
          </w:p>
          <w:p w14:paraId="6D292830" w14:textId="6561D899" w:rsidR="003863DA" w:rsidRPr="005D509D" w:rsidRDefault="003863DA" w:rsidP="00872B33">
            <w:pPr>
              <w:keepNext/>
              <w:keepLines/>
              <w:tabs>
                <w:tab w:val="right" w:pos="1417"/>
                <w:tab w:val="right" w:pos="2693"/>
              </w:tabs>
              <w:suppressAutoHyphens w:val="0"/>
              <w:spacing w:before="40" w:after="120" w:line="220" w:lineRule="exact"/>
              <w:ind w:right="113"/>
              <w:rPr>
                <w:noProof/>
              </w:rPr>
            </w:pPr>
            <w:r w:rsidRPr="005D509D">
              <w:rPr>
                <w:noProof/>
              </w:rPr>
              <w:t>40</w:t>
            </w:r>
            <w:r w:rsidR="00872B33" w:rsidRPr="005D509D">
              <w:rPr>
                <w:noProof/>
              </w:rPr>
              <w:t>–</w:t>
            </w:r>
            <w:r w:rsidRPr="005D509D">
              <w:rPr>
                <w:noProof/>
              </w:rPr>
              <w:t>49</w:t>
            </w:r>
            <w:r w:rsidRPr="005D509D">
              <w:rPr>
                <w:noProof/>
              </w:rPr>
              <w:tab/>
              <w:t>4</w:t>
            </w:r>
            <w:r w:rsidR="00872B33" w:rsidRPr="005D509D">
              <w:rPr>
                <w:noProof/>
              </w:rPr>
              <w:t xml:space="preserve"> </w:t>
            </w:r>
            <w:r w:rsidRPr="005D509D">
              <w:rPr>
                <w:noProof/>
              </w:rPr>
              <w:t>110</w:t>
            </w:r>
            <w:r w:rsidRPr="005D509D">
              <w:rPr>
                <w:noProof/>
              </w:rPr>
              <w:tab/>
              <w:t>4</w:t>
            </w:r>
            <w:r w:rsidR="00872B33" w:rsidRPr="005D509D">
              <w:rPr>
                <w:noProof/>
              </w:rPr>
              <w:t xml:space="preserve"> </w:t>
            </w:r>
            <w:r w:rsidRPr="005D509D">
              <w:rPr>
                <w:noProof/>
              </w:rPr>
              <w:t>292</w:t>
            </w:r>
          </w:p>
          <w:p w14:paraId="5EF7BD4F" w14:textId="75ED4899" w:rsidR="003863DA" w:rsidRPr="005D509D" w:rsidRDefault="003863DA" w:rsidP="00872B33">
            <w:pPr>
              <w:keepNext/>
              <w:keepLines/>
              <w:tabs>
                <w:tab w:val="right" w:pos="1417"/>
                <w:tab w:val="right" w:pos="2693"/>
              </w:tabs>
              <w:suppressAutoHyphens w:val="0"/>
              <w:spacing w:before="40" w:after="120" w:line="220" w:lineRule="exact"/>
              <w:ind w:right="113"/>
              <w:rPr>
                <w:noProof/>
              </w:rPr>
            </w:pPr>
            <w:r w:rsidRPr="005D509D">
              <w:rPr>
                <w:noProof/>
              </w:rPr>
              <w:t>50</w:t>
            </w:r>
            <w:r w:rsidR="00872B33" w:rsidRPr="005D509D">
              <w:rPr>
                <w:noProof/>
              </w:rPr>
              <w:t>–</w:t>
            </w:r>
            <w:r w:rsidRPr="005D509D">
              <w:rPr>
                <w:noProof/>
              </w:rPr>
              <w:t>59</w:t>
            </w:r>
            <w:r w:rsidRPr="005D509D">
              <w:rPr>
                <w:noProof/>
              </w:rPr>
              <w:tab/>
              <w:t>4</w:t>
            </w:r>
            <w:r w:rsidR="00872B33" w:rsidRPr="005D509D">
              <w:rPr>
                <w:noProof/>
              </w:rPr>
              <w:t xml:space="preserve"> </w:t>
            </w:r>
            <w:r w:rsidRPr="005D509D">
              <w:rPr>
                <w:noProof/>
              </w:rPr>
              <w:t>723</w:t>
            </w:r>
            <w:r w:rsidRPr="005D509D">
              <w:rPr>
                <w:noProof/>
              </w:rPr>
              <w:tab/>
              <w:t>5</w:t>
            </w:r>
            <w:r w:rsidR="00872B33" w:rsidRPr="005D509D">
              <w:rPr>
                <w:noProof/>
              </w:rPr>
              <w:t xml:space="preserve"> </w:t>
            </w:r>
            <w:r w:rsidRPr="005D509D">
              <w:rPr>
                <w:noProof/>
              </w:rPr>
              <w:t>035</w:t>
            </w:r>
          </w:p>
          <w:p w14:paraId="612673E9" w14:textId="7D9942DB" w:rsidR="003863DA" w:rsidRPr="005D509D" w:rsidRDefault="003863DA" w:rsidP="00872B33">
            <w:pPr>
              <w:keepNext/>
              <w:keepLines/>
              <w:tabs>
                <w:tab w:val="right" w:pos="1417"/>
                <w:tab w:val="right" w:pos="2693"/>
              </w:tabs>
              <w:suppressAutoHyphens w:val="0"/>
              <w:spacing w:before="40" w:after="120" w:line="220" w:lineRule="exact"/>
              <w:ind w:right="113"/>
              <w:rPr>
                <w:noProof/>
              </w:rPr>
            </w:pPr>
            <w:r w:rsidRPr="005D509D">
              <w:rPr>
                <w:noProof/>
              </w:rPr>
              <w:t>60</w:t>
            </w:r>
            <w:r w:rsidR="00872B33" w:rsidRPr="005D509D">
              <w:rPr>
                <w:noProof/>
              </w:rPr>
              <w:t>–</w:t>
            </w:r>
            <w:r w:rsidRPr="005D509D">
              <w:rPr>
                <w:noProof/>
              </w:rPr>
              <w:t>69</w:t>
            </w:r>
            <w:r w:rsidRPr="005D509D">
              <w:rPr>
                <w:noProof/>
              </w:rPr>
              <w:tab/>
              <w:t>3</w:t>
            </w:r>
            <w:r w:rsidR="00872B33" w:rsidRPr="005D509D">
              <w:rPr>
                <w:noProof/>
              </w:rPr>
              <w:t xml:space="preserve"> </w:t>
            </w:r>
            <w:r w:rsidRPr="005D509D">
              <w:rPr>
                <w:noProof/>
              </w:rPr>
              <w:t>792</w:t>
            </w:r>
            <w:r w:rsidRPr="005D509D">
              <w:rPr>
                <w:noProof/>
              </w:rPr>
              <w:tab/>
              <w:t>3</w:t>
            </w:r>
            <w:r w:rsidR="00872B33" w:rsidRPr="005D509D">
              <w:rPr>
                <w:noProof/>
              </w:rPr>
              <w:t xml:space="preserve"> </w:t>
            </w:r>
            <w:r w:rsidRPr="005D509D">
              <w:rPr>
                <w:noProof/>
              </w:rPr>
              <w:t>788</w:t>
            </w:r>
          </w:p>
          <w:p w14:paraId="1B39A749" w14:textId="0DAAA4E0" w:rsidR="003863DA" w:rsidRPr="005D509D" w:rsidRDefault="003863DA" w:rsidP="00872B33">
            <w:pPr>
              <w:keepNext/>
              <w:keepLines/>
              <w:tabs>
                <w:tab w:val="right" w:pos="1417"/>
                <w:tab w:val="right" w:pos="2693"/>
              </w:tabs>
              <w:suppressAutoHyphens w:val="0"/>
              <w:spacing w:before="40" w:after="120" w:line="220" w:lineRule="exact"/>
              <w:ind w:right="113"/>
              <w:rPr>
                <w:noProof/>
              </w:rPr>
            </w:pPr>
            <w:r w:rsidRPr="005D509D">
              <w:rPr>
                <w:noProof/>
              </w:rPr>
              <w:t>70</w:t>
            </w:r>
            <w:r w:rsidR="00872B33" w:rsidRPr="005D509D">
              <w:rPr>
                <w:noProof/>
              </w:rPr>
              <w:t>–</w:t>
            </w:r>
            <w:r w:rsidRPr="005D509D">
              <w:rPr>
                <w:noProof/>
              </w:rPr>
              <w:t>79</w:t>
            </w:r>
            <w:r w:rsidRPr="005D509D">
              <w:rPr>
                <w:noProof/>
              </w:rPr>
              <w:tab/>
              <w:t>2</w:t>
            </w:r>
            <w:r w:rsidR="00872B33" w:rsidRPr="005D509D">
              <w:rPr>
                <w:noProof/>
              </w:rPr>
              <w:t xml:space="preserve"> </w:t>
            </w:r>
            <w:r w:rsidRPr="005D509D">
              <w:rPr>
                <w:noProof/>
              </w:rPr>
              <w:t>687</w:t>
            </w:r>
            <w:r w:rsidRPr="005D509D">
              <w:rPr>
                <w:noProof/>
              </w:rPr>
              <w:tab/>
              <w:t>2</w:t>
            </w:r>
            <w:r w:rsidR="00872B33" w:rsidRPr="005D509D">
              <w:rPr>
                <w:noProof/>
              </w:rPr>
              <w:t xml:space="preserve"> </w:t>
            </w:r>
            <w:r w:rsidRPr="005D509D">
              <w:rPr>
                <w:noProof/>
              </w:rPr>
              <w:t>975</w:t>
            </w:r>
          </w:p>
          <w:p w14:paraId="0DD355BE" w14:textId="09E283E2" w:rsidR="003863DA" w:rsidRPr="005D509D" w:rsidRDefault="003863DA" w:rsidP="00872B33">
            <w:pPr>
              <w:keepNext/>
              <w:keepLines/>
              <w:tabs>
                <w:tab w:val="right" w:pos="1417"/>
                <w:tab w:val="right" w:pos="2693"/>
              </w:tabs>
              <w:suppressAutoHyphens w:val="0"/>
              <w:spacing w:before="40" w:after="120" w:line="220" w:lineRule="exact"/>
              <w:ind w:right="113"/>
              <w:rPr>
                <w:noProof/>
              </w:rPr>
            </w:pPr>
            <w:r w:rsidRPr="005D509D">
              <w:rPr>
                <w:noProof/>
              </w:rPr>
              <w:t>80</w:t>
            </w:r>
            <w:r w:rsidR="00872B33" w:rsidRPr="005D509D">
              <w:rPr>
                <w:noProof/>
              </w:rPr>
              <w:t>–</w:t>
            </w:r>
            <w:r w:rsidRPr="005D509D">
              <w:rPr>
                <w:noProof/>
              </w:rPr>
              <w:t>89</w:t>
            </w:r>
            <w:r w:rsidRPr="005D509D">
              <w:rPr>
                <w:noProof/>
              </w:rPr>
              <w:tab/>
              <w:t>1</w:t>
            </w:r>
            <w:r w:rsidR="00872B33" w:rsidRPr="005D509D">
              <w:rPr>
                <w:noProof/>
              </w:rPr>
              <w:t xml:space="preserve"> </w:t>
            </w:r>
            <w:r w:rsidRPr="005D509D">
              <w:rPr>
                <w:noProof/>
              </w:rPr>
              <w:t>227</w:t>
            </w:r>
            <w:r w:rsidRPr="005D509D">
              <w:rPr>
                <w:noProof/>
              </w:rPr>
              <w:tab/>
              <w:t>1</w:t>
            </w:r>
            <w:r w:rsidR="00872B33" w:rsidRPr="005D509D">
              <w:rPr>
                <w:noProof/>
              </w:rPr>
              <w:t xml:space="preserve"> </w:t>
            </w:r>
            <w:r w:rsidRPr="005D509D">
              <w:rPr>
                <w:noProof/>
              </w:rPr>
              <w:t>662</w:t>
            </w:r>
          </w:p>
          <w:p w14:paraId="7F8D12AA" w14:textId="50DC647A" w:rsidR="003863DA" w:rsidRPr="005D509D" w:rsidRDefault="003863DA" w:rsidP="00872B33">
            <w:pPr>
              <w:keepNext/>
              <w:keepLines/>
              <w:tabs>
                <w:tab w:val="right" w:pos="1417"/>
                <w:tab w:val="right" w:pos="2693"/>
              </w:tabs>
              <w:suppressAutoHyphens w:val="0"/>
              <w:spacing w:before="40" w:after="120" w:line="220" w:lineRule="exact"/>
              <w:ind w:right="113"/>
              <w:rPr>
                <w:noProof/>
              </w:rPr>
            </w:pPr>
            <w:r w:rsidRPr="005D509D">
              <w:rPr>
                <w:noProof/>
              </w:rPr>
              <w:t>90+</w:t>
            </w:r>
            <w:r w:rsidRPr="005D509D">
              <w:rPr>
                <w:noProof/>
              </w:rPr>
              <w:tab/>
              <w:t>198</w:t>
            </w:r>
            <w:r w:rsidRPr="005D509D">
              <w:rPr>
                <w:noProof/>
              </w:rPr>
              <w:tab/>
              <w:t>473</w:t>
            </w:r>
          </w:p>
          <w:p w14:paraId="6212103F" w14:textId="54C7E7F4" w:rsidR="003863DA" w:rsidRPr="005D509D" w:rsidRDefault="00B4030A" w:rsidP="00872B33">
            <w:pPr>
              <w:keepNext/>
              <w:keepLines/>
              <w:tabs>
                <w:tab w:val="right" w:pos="1417"/>
                <w:tab w:val="right" w:pos="2693"/>
              </w:tabs>
              <w:suppressAutoHyphens w:val="0"/>
              <w:spacing w:before="40" w:after="120" w:line="220" w:lineRule="exact"/>
              <w:ind w:right="113"/>
              <w:rPr>
                <w:noProof/>
              </w:rPr>
            </w:pPr>
            <w:r w:rsidRPr="005D509D">
              <w:rPr>
                <w:b/>
                <w:bCs/>
                <w:noProof/>
              </w:rPr>
              <w:t xml:space="preserve"> </w:t>
            </w:r>
            <w:r w:rsidRPr="005D509D">
              <w:rPr>
                <w:noProof/>
              </w:rPr>
              <w:t xml:space="preserve">  </w:t>
            </w:r>
            <w:r w:rsidR="003863DA" w:rsidRPr="005D509D">
              <w:rPr>
                <w:noProof/>
              </w:rPr>
              <w:t>Total</w:t>
            </w:r>
            <w:r w:rsidR="003863DA" w:rsidRPr="005D509D">
              <w:rPr>
                <w:noProof/>
              </w:rPr>
              <w:tab/>
              <w:t>31</w:t>
            </w:r>
            <w:r w:rsidR="00872B33" w:rsidRPr="005D509D">
              <w:rPr>
                <w:noProof/>
              </w:rPr>
              <w:t xml:space="preserve"> </w:t>
            </w:r>
            <w:r w:rsidR="003863DA" w:rsidRPr="005D509D">
              <w:rPr>
                <w:noProof/>
              </w:rPr>
              <w:t>185</w:t>
            </w:r>
            <w:r w:rsidR="003863DA" w:rsidRPr="005D509D">
              <w:rPr>
                <w:noProof/>
              </w:rPr>
              <w:tab/>
              <w:t>31</w:t>
            </w:r>
            <w:r w:rsidR="00872B33" w:rsidRPr="005D509D">
              <w:rPr>
                <w:noProof/>
              </w:rPr>
              <w:t xml:space="preserve"> </w:t>
            </w:r>
            <w:r w:rsidR="003863DA" w:rsidRPr="005D509D">
              <w:rPr>
                <w:noProof/>
              </w:rPr>
              <w:t>836</w:t>
            </w:r>
          </w:p>
        </w:tc>
      </w:tr>
      <w:tr w:rsidR="003863DA" w:rsidRPr="005D509D" w14:paraId="3CB7CD41" w14:textId="77777777" w:rsidTr="00BE66D3">
        <w:trPr>
          <w:trHeight w:val="240"/>
        </w:trPr>
        <w:tc>
          <w:tcPr>
            <w:tcW w:w="3686" w:type="dxa"/>
            <w:tcBorders>
              <w:bottom w:val="nil"/>
            </w:tcBorders>
            <w:shd w:val="clear" w:color="auto" w:fill="auto"/>
          </w:tcPr>
          <w:p w14:paraId="0A8EFCF7" w14:textId="77777777" w:rsidR="003863DA" w:rsidRPr="005D509D" w:rsidRDefault="003863DA" w:rsidP="00BE66D3">
            <w:pPr>
              <w:suppressAutoHyphens w:val="0"/>
              <w:spacing w:before="40" w:after="120" w:line="220" w:lineRule="exact"/>
              <w:ind w:right="113"/>
              <w:rPr>
                <w:noProof/>
              </w:rPr>
            </w:pPr>
            <w:r w:rsidRPr="005D509D">
              <w:rPr>
                <w:noProof/>
              </w:rPr>
              <w:t>Dependency ratio – Percentage of population under 15</w:t>
            </w:r>
            <w:r w:rsidRPr="005D509D">
              <w:rPr>
                <w:rStyle w:val="FootnoteReference"/>
                <w:sz w:val="20"/>
              </w:rPr>
              <w:footnoteReference w:id="308"/>
            </w:r>
          </w:p>
        </w:tc>
        <w:tc>
          <w:tcPr>
            <w:tcW w:w="3686" w:type="dxa"/>
            <w:tcBorders>
              <w:bottom w:val="nil"/>
            </w:tcBorders>
            <w:shd w:val="clear" w:color="auto" w:fill="auto"/>
          </w:tcPr>
          <w:p w14:paraId="2A8B4A8D" w14:textId="77777777" w:rsidR="003863DA" w:rsidRPr="005D509D" w:rsidRDefault="003863DA" w:rsidP="00BE66D3">
            <w:pPr>
              <w:suppressAutoHyphens w:val="0"/>
              <w:spacing w:before="40" w:after="120" w:line="220" w:lineRule="exact"/>
              <w:ind w:right="113"/>
              <w:rPr>
                <w:noProof/>
              </w:rPr>
            </w:pPr>
            <w:r w:rsidRPr="005D509D">
              <w:rPr>
                <w:noProof/>
              </w:rPr>
              <w:t xml:space="preserve">15.82% </w:t>
            </w:r>
          </w:p>
        </w:tc>
      </w:tr>
      <w:tr w:rsidR="003863DA" w:rsidRPr="005D509D" w14:paraId="66C2F247" w14:textId="77777777" w:rsidTr="00BE66D3">
        <w:trPr>
          <w:trHeight w:val="240"/>
        </w:trPr>
        <w:tc>
          <w:tcPr>
            <w:tcW w:w="3686" w:type="dxa"/>
            <w:tcBorders>
              <w:top w:val="nil"/>
              <w:bottom w:val="nil"/>
            </w:tcBorders>
            <w:shd w:val="clear" w:color="auto" w:fill="auto"/>
          </w:tcPr>
          <w:p w14:paraId="7249FBC5" w14:textId="77777777" w:rsidR="003863DA" w:rsidRPr="005D509D" w:rsidRDefault="003863DA" w:rsidP="00BE66D3">
            <w:pPr>
              <w:suppressAutoHyphens w:val="0"/>
              <w:spacing w:before="40" w:after="120" w:line="220" w:lineRule="exact"/>
              <w:ind w:right="113"/>
              <w:rPr>
                <w:noProof/>
              </w:rPr>
            </w:pPr>
            <w:r w:rsidRPr="005D509D">
              <w:rPr>
                <w:noProof/>
              </w:rPr>
              <w:t>Dependency ratio – Percentage of population over 65</w:t>
            </w:r>
            <w:r w:rsidRPr="005D509D">
              <w:rPr>
                <w:rStyle w:val="FootnoteReference"/>
                <w:sz w:val="20"/>
              </w:rPr>
              <w:footnoteReference w:id="309"/>
            </w:r>
          </w:p>
        </w:tc>
        <w:tc>
          <w:tcPr>
            <w:tcW w:w="3686" w:type="dxa"/>
            <w:tcBorders>
              <w:top w:val="nil"/>
              <w:bottom w:val="nil"/>
            </w:tcBorders>
            <w:shd w:val="clear" w:color="auto" w:fill="auto"/>
          </w:tcPr>
          <w:p w14:paraId="1B4CA782" w14:textId="77777777" w:rsidR="003863DA" w:rsidRPr="005D509D" w:rsidRDefault="003863DA" w:rsidP="00BE66D3">
            <w:pPr>
              <w:suppressAutoHyphens w:val="0"/>
              <w:spacing w:before="40" w:after="120" w:line="220" w:lineRule="exact"/>
              <w:ind w:right="113"/>
              <w:rPr>
                <w:noProof/>
              </w:rPr>
            </w:pPr>
            <w:r w:rsidRPr="005D509D">
              <w:rPr>
                <w:noProof/>
              </w:rPr>
              <w:t xml:space="preserve">20.2% </w:t>
            </w:r>
          </w:p>
        </w:tc>
      </w:tr>
      <w:tr w:rsidR="003863DA" w:rsidRPr="005D509D" w14:paraId="2B32DEA0" w14:textId="77777777" w:rsidTr="00BE66D3">
        <w:trPr>
          <w:trHeight w:val="240"/>
        </w:trPr>
        <w:tc>
          <w:tcPr>
            <w:tcW w:w="3686" w:type="dxa"/>
            <w:tcBorders>
              <w:top w:val="nil"/>
            </w:tcBorders>
            <w:shd w:val="clear" w:color="auto" w:fill="auto"/>
          </w:tcPr>
          <w:p w14:paraId="5FD575A4" w14:textId="77777777" w:rsidR="003863DA" w:rsidRPr="005D509D" w:rsidRDefault="003863DA" w:rsidP="00BE66D3">
            <w:pPr>
              <w:suppressAutoHyphens w:val="0"/>
              <w:spacing w:before="40" w:after="120" w:line="220" w:lineRule="exact"/>
              <w:ind w:right="113"/>
              <w:rPr>
                <w:noProof/>
              </w:rPr>
            </w:pPr>
            <w:r w:rsidRPr="005D509D">
              <w:rPr>
                <w:noProof/>
              </w:rPr>
              <w:t>Birth rate (per 1,000 population)</w:t>
            </w:r>
            <w:r w:rsidRPr="005D509D">
              <w:rPr>
                <w:rStyle w:val="FootnoteReference"/>
                <w:sz w:val="20"/>
              </w:rPr>
              <w:footnoteReference w:id="310"/>
            </w:r>
          </w:p>
        </w:tc>
        <w:tc>
          <w:tcPr>
            <w:tcW w:w="3686" w:type="dxa"/>
            <w:tcBorders>
              <w:top w:val="nil"/>
            </w:tcBorders>
            <w:shd w:val="clear" w:color="auto" w:fill="auto"/>
          </w:tcPr>
          <w:p w14:paraId="1B0F0B58" w14:textId="2E209E4F" w:rsidR="003863DA" w:rsidRPr="005D509D" w:rsidRDefault="003863DA" w:rsidP="00BE66D3">
            <w:pPr>
              <w:suppressAutoHyphens w:val="0"/>
              <w:spacing w:before="40" w:after="120" w:line="220" w:lineRule="exact"/>
              <w:ind w:right="113"/>
              <w:rPr>
                <w:noProof/>
              </w:rPr>
            </w:pPr>
            <w:r w:rsidRPr="005D509D">
              <w:rPr>
                <w:noProof/>
              </w:rPr>
              <w:t>513 births over the year ending 3</w:t>
            </w:r>
            <w:r w:rsidRPr="005D509D">
              <w:t xml:space="preserve">1st </w:t>
            </w:r>
            <w:r w:rsidRPr="005D509D">
              <w:rPr>
                <w:noProof/>
              </w:rPr>
              <w:t>Deceomber 2019(8.1 birth rate per</w:t>
            </w:r>
            <w:r w:rsidR="00F20CBE" w:rsidRPr="005D509D">
              <w:rPr>
                <w:noProof/>
              </w:rPr>
              <w:t xml:space="preserve"> </w:t>
            </w:r>
            <w:r w:rsidRPr="005D509D">
              <w:rPr>
                <w:noProof/>
              </w:rPr>
              <w:t>1,000 population).</w:t>
            </w:r>
          </w:p>
        </w:tc>
      </w:tr>
      <w:tr w:rsidR="003863DA" w:rsidRPr="005D509D" w14:paraId="42D6BD7C" w14:textId="77777777" w:rsidTr="00BE66D3">
        <w:trPr>
          <w:trHeight w:val="240"/>
        </w:trPr>
        <w:tc>
          <w:tcPr>
            <w:tcW w:w="3686" w:type="dxa"/>
            <w:shd w:val="clear" w:color="auto" w:fill="auto"/>
          </w:tcPr>
          <w:p w14:paraId="599367AE" w14:textId="77777777" w:rsidR="003863DA" w:rsidRPr="005D509D" w:rsidRDefault="003863DA" w:rsidP="00BE66D3">
            <w:pPr>
              <w:suppressAutoHyphens w:val="0"/>
              <w:spacing w:before="40" w:after="120" w:line="220" w:lineRule="exact"/>
              <w:ind w:right="113"/>
              <w:rPr>
                <w:noProof/>
              </w:rPr>
            </w:pPr>
            <w:r w:rsidRPr="005D509D">
              <w:rPr>
                <w:noProof/>
              </w:rPr>
              <w:t>Infant mortality rate – number of deaths of children aged under 1 year per 1,000 live births</w:t>
            </w:r>
            <w:r w:rsidRPr="005D509D">
              <w:rPr>
                <w:rStyle w:val="FootnoteReference"/>
                <w:sz w:val="20"/>
              </w:rPr>
              <w:footnoteReference w:id="311"/>
            </w:r>
          </w:p>
        </w:tc>
        <w:tc>
          <w:tcPr>
            <w:tcW w:w="3686" w:type="dxa"/>
            <w:shd w:val="clear" w:color="auto" w:fill="auto"/>
          </w:tcPr>
          <w:p w14:paraId="06FD69F6" w14:textId="77777777" w:rsidR="003863DA" w:rsidRPr="005D509D" w:rsidRDefault="003863DA" w:rsidP="00BE66D3">
            <w:pPr>
              <w:suppressAutoHyphens w:val="0"/>
              <w:spacing w:before="40" w:after="120" w:line="220" w:lineRule="exact"/>
              <w:ind w:right="113"/>
              <w:rPr>
                <w:noProof/>
              </w:rPr>
            </w:pPr>
            <w:r w:rsidRPr="005D509D">
              <w:rPr>
                <w:noProof/>
              </w:rPr>
              <w:t>2.7 per 1,000 live births (2013-15)</w:t>
            </w:r>
          </w:p>
        </w:tc>
      </w:tr>
      <w:tr w:rsidR="003863DA" w:rsidRPr="005D509D" w14:paraId="33DF7D81" w14:textId="77777777" w:rsidTr="00BE66D3">
        <w:trPr>
          <w:trHeight w:val="240"/>
        </w:trPr>
        <w:tc>
          <w:tcPr>
            <w:tcW w:w="3686" w:type="dxa"/>
            <w:shd w:val="clear" w:color="auto" w:fill="auto"/>
          </w:tcPr>
          <w:p w14:paraId="433023F3" w14:textId="77777777" w:rsidR="003863DA" w:rsidRPr="005D509D" w:rsidRDefault="003863DA" w:rsidP="00BE66D3">
            <w:pPr>
              <w:suppressAutoHyphens w:val="0"/>
              <w:spacing w:before="40" w:after="120" w:line="220" w:lineRule="exact"/>
              <w:ind w:right="113"/>
              <w:rPr>
                <w:noProof/>
              </w:rPr>
            </w:pPr>
            <w:r w:rsidRPr="005D509D">
              <w:rPr>
                <w:noProof/>
              </w:rPr>
              <w:t>Death rate – per 1,000 population</w:t>
            </w:r>
            <w:r w:rsidRPr="005D509D">
              <w:rPr>
                <w:rStyle w:val="FootnoteReference"/>
                <w:sz w:val="20"/>
              </w:rPr>
              <w:footnoteReference w:id="312"/>
            </w:r>
          </w:p>
        </w:tc>
        <w:tc>
          <w:tcPr>
            <w:tcW w:w="3686" w:type="dxa"/>
            <w:shd w:val="clear" w:color="auto" w:fill="auto"/>
          </w:tcPr>
          <w:p w14:paraId="28DFFC51" w14:textId="77777777" w:rsidR="003863DA" w:rsidRPr="005D509D" w:rsidRDefault="003863DA" w:rsidP="00BE66D3">
            <w:pPr>
              <w:suppressAutoHyphens w:val="0"/>
              <w:spacing w:before="40" w:after="120" w:line="220" w:lineRule="exact"/>
              <w:ind w:right="113"/>
              <w:rPr>
                <w:noProof/>
              </w:rPr>
            </w:pPr>
            <w:r w:rsidRPr="005D509D">
              <w:rPr>
                <w:noProof/>
              </w:rPr>
              <w:t>8.3 per 1,000 deaths (2019)</w:t>
            </w:r>
          </w:p>
        </w:tc>
      </w:tr>
      <w:tr w:rsidR="003863DA" w:rsidRPr="005D509D" w14:paraId="4A06DA18" w14:textId="77777777" w:rsidTr="00BE66D3">
        <w:trPr>
          <w:trHeight w:val="240"/>
        </w:trPr>
        <w:tc>
          <w:tcPr>
            <w:tcW w:w="3686" w:type="dxa"/>
            <w:shd w:val="clear" w:color="auto" w:fill="auto"/>
          </w:tcPr>
          <w:p w14:paraId="1FDE7BAE" w14:textId="77777777" w:rsidR="003863DA" w:rsidRPr="005D509D" w:rsidRDefault="003863DA" w:rsidP="00BE66D3">
            <w:pPr>
              <w:suppressAutoHyphens w:val="0"/>
              <w:spacing w:before="40" w:after="120" w:line="220" w:lineRule="exact"/>
              <w:ind w:right="113"/>
              <w:rPr>
                <w:noProof/>
              </w:rPr>
            </w:pPr>
            <w:r w:rsidRPr="005D509D">
              <w:rPr>
                <w:noProof/>
              </w:rPr>
              <w:t>Males</w:t>
            </w:r>
          </w:p>
        </w:tc>
        <w:tc>
          <w:tcPr>
            <w:tcW w:w="3686" w:type="dxa"/>
            <w:shd w:val="clear" w:color="auto" w:fill="auto"/>
          </w:tcPr>
          <w:p w14:paraId="353B966E" w14:textId="77777777" w:rsidR="003863DA" w:rsidRPr="005D509D" w:rsidRDefault="003863DA" w:rsidP="00BE66D3">
            <w:pPr>
              <w:suppressAutoHyphens w:val="0"/>
              <w:spacing w:before="40" w:after="120" w:line="220" w:lineRule="exact"/>
              <w:ind w:right="113"/>
              <w:rPr>
                <w:noProof/>
              </w:rPr>
            </w:pPr>
            <w:r w:rsidRPr="005D509D">
              <w:rPr>
                <w:noProof/>
              </w:rPr>
              <w:t>Information not yet available</w:t>
            </w:r>
          </w:p>
        </w:tc>
      </w:tr>
      <w:tr w:rsidR="003863DA" w:rsidRPr="005D509D" w14:paraId="60C8D7A2" w14:textId="77777777" w:rsidTr="00BE66D3">
        <w:trPr>
          <w:trHeight w:val="240"/>
        </w:trPr>
        <w:tc>
          <w:tcPr>
            <w:tcW w:w="3686" w:type="dxa"/>
            <w:shd w:val="clear" w:color="auto" w:fill="auto"/>
          </w:tcPr>
          <w:p w14:paraId="03E9A649" w14:textId="77777777" w:rsidR="003863DA" w:rsidRPr="005D509D" w:rsidRDefault="003863DA" w:rsidP="00BE66D3">
            <w:pPr>
              <w:suppressAutoHyphens w:val="0"/>
              <w:spacing w:before="40" w:after="120" w:line="220" w:lineRule="exact"/>
              <w:ind w:right="113"/>
              <w:rPr>
                <w:noProof/>
              </w:rPr>
            </w:pPr>
            <w:r w:rsidRPr="005D509D">
              <w:rPr>
                <w:noProof/>
              </w:rPr>
              <w:t>Females</w:t>
            </w:r>
          </w:p>
        </w:tc>
        <w:tc>
          <w:tcPr>
            <w:tcW w:w="3686" w:type="dxa"/>
            <w:shd w:val="clear" w:color="auto" w:fill="auto"/>
          </w:tcPr>
          <w:p w14:paraId="359CF0A6" w14:textId="77777777" w:rsidR="003863DA" w:rsidRPr="005D509D" w:rsidRDefault="003863DA" w:rsidP="00BE66D3">
            <w:pPr>
              <w:suppressAutoHyphens w:val="0"/>
              <w:spacing w:before="40" w:after="120" w:line="220" w:lineRule="exact"/>
              <w:ind w:right="113"/>
              <w:rPr>
                <w:noProof/>
              </w:rPr>
            </w:pPr>
            <w:r w:rsidRPr="005D509D">
              <w:rPr>
                <w:noProof/>
              </w:rPr>
              <w:t>Information not yet available</w:t>
            </w:r>
          </w:p>
        </w:tc>
      </w:tr>
      <w:tr w:rsidR="003863DA" w:rsidRPr="005D509D" w14:paraId="3AE4543D" w14:textId="77777777" w:rsidTr="00BE66D3">
        <w:trPr>
          <w:trHeight w:val="240"/>
        </w:trPr>
        <w:tc>
          <w:tcPr>
            <w:tcW w:w="3686" w:type="dxa"/>
            <w:shd w:val="clear" w:color="auto" w:fill="auto"/>
          </w:tcPr>
          <w:p w14:paraId="14055F0F" w14:textId="77777777" w:rsidR="003863DA" w:rsidRPr="005D509D" w:rsidRDefault="003863DA" w:rsidP="00BE66D3">
            <w:pPr>
              <w:suppressAutoHyphens w:val="0"/>
              <w:spacing w:before="40" w:after="120" w:line="220" w:lineRule="exact"/>
              <w:ind w:right="113"/>
              <w:rPr>
                <w:noProof/>
              </w:rPr>
            </w:pPr>
            <w:r w:rsidRPr="005D509D">
              <w:rPr>
                <w:noProof/>
              </w:rPr>
              <w:t>Life expectancy – years at birth</w:t>
            </w:r>
            <w:r w:rsidRPr="005D509D">
              <w:rPr>
                <w:rStyle w:val="FootnoteReference"/>
                <w:sz w:val="20"/>
              </w:rPr>
              <w:footnoteReference w:id="313"/>
            </w:r>
          </w:p>
        </w:tc>
        <w:tc>
          <w:tcPr>
            <w:tcW w:w="3686" w:type="dxa"/>
            <w:shd w:val="clear" w:color="auto" w:fill="auto"/>
          </w:tcPr>
          <w:p w14:paraId="2D1C89EF" w14:textId="2B819A61" w:rsidR="003863DA" w:rsidRPr="005D509D" w:rsidRDefault="003863DA" w:rsidP="00BE66D3">
            <w:pPr>
              <w:suppressAutoHyphens w:val="0"/>
              <w:spacing w:before="40" w:after="120" w:line="220" w:lineRule="exact"/>
              <w:ind w:right="113"/>
              <w:rPr>
                <w:noProof/>
              </w:rPr>
            </w:pPr>
            <w:r w:rsidRPr="005D509D">
              <w:rPr>
                <w:noProof/>
              </w:rPr>
              <w:t>82.7 years (2017</w:t>
            </w:r>
            <w:r w:rsidR="00C83A9E" w:rsidRPr="005D509D">
              <w:rPr>
                <w:noProof/>
              </w:rPr>
              <w:t>–</w:t>
            </w:r>
            <w:r w:rsidRPr="005D509D">
              <w:rPr>
                <w:noProof/>
              </w:rPr>
              <w:t>2019)</w:t>
            </w:r>
          </w:p>
        </w:tc>
      </w:tr>
      <w:tr w:rsidR="003863DA" w:rsidRPr="005D509D" w14:paraId="3DE38FB5" w14:textId="77777777" w:rsidTr="00BE66D3">
        <w:trPr>
          <w:trHeight w:val="240"/>
        </w:trPr>
        <w:tc>
          <w:tcPr>
            <w:tcW w:w="3686" w:type="dxa"/>
            <w:shd w:val="clear" w:color="auto" w:fill="auto"/>
          </w:tcPr>
          <w:p w14:paraId="64808DC3" w14:textId="77777777" w:rsidR="003863DA" w:rsidRPr="005D509D" w:rsidRDefault="003863DA" w:rsidP="00BE66D3">
            <w:pPr>
              <w:suppressAutoHyphens w:val="0"/>
              <w:spacing w:before="40" w:after="120" w:line="220" w:lineRule="exact"/>
              <w:ind w:right="113"/>
              <w:rPr>
                <w:noProof/>
              </w:rPr>
            </w:pPr>
            <w:r w:rsidRPr="005D509D">
              <w:rPr>
                <w:noProof/>
              </w:rPr>
              <w:t>Men</w:t>
            </w:r>
          </w:p>
        </w:tc>
        <w:tc>
          <w:tcPr>
            <w:tcW w:w="3686" w:type="dxa"/>
            <w:shd w:val="clear" w:color="auto" w:fill="auto"/>
          </w:tcPr>
          <w:p w14:paraId="32CB575E" w14:textId="41F4FFC4" w:rsidR="003863DA" w:rsidRPr="005D509D" w:rsidRDefault="003863DA" w:rsidP="00BE66D3">
            <w:pPr>
              <w:suppressAutoHyphens w:val="0"/>
              <w:spacing w:before="40" w:after="120" w:line="220" w:lineRule="exact"/>
              <w:ind w:right="113"/>
              <w:rPr>
                <w:noProof/>
              </w:rPr>
            </w:pPr>
            <w:r w:rsidRPr="005D509D">
              <w:rPr>
                <w:noProof/>
              </w:rPr>
              <w:t>80.4 years (2017</w:t>
            </w:r>
            <w:r w:rsidR="00C83A9E" w:rsidRPr="005D509D">
              <w:rPr>
                <w:noProof/>
              </w:rPr>
              <w:t>–</w:t>
            </w:r>
            <w:r w:rsidRPr="005D509D">
              <w:rPr>
                <w:noProof/>
              </w:rPr>
              <w:t>2019)</w:t>
            </w:r>
          </w:p>
        </w:tc>
      </w:tr>
      <w:tr w:rsidR="003863DA" w:rsidRPr="005D509D" w14:paraId="0A835752" w14:textId="77777777" w:rsidTr="00BE66D3">
        <w:trPr>
          <w:trHeight w:val="240"/>
        </w:trPr>
        <w:tc>
          <w:tcPr>
            <w:tcW w:w="3686" w:type="dxa"/>
            <w:shd w:val="clear" w:color="auto" w:fill="auto"/>
          </w:tcPr>
          <w:p w14:paraId="5E0CF56F" w14:textId="77777777" w:rsidR="003863DA" w:rsidRPr="005D509D" w:rsidRDefault="003863DA" w:rsidP="00BE66D3">
            <w:pPr>
              <w:suppressAutoHyphens w:val="0"/>
              <w:spacing w:before="40" w:after="120" w:line="220" w:lineRule="exact"/>
              <w:ind w:right="113"/>
              <w:rPr>
                <w:noProof/>
              </w:rPr>
            </w:pPr>
            <w:r w:rsidRPr="005D509D">
              <w:rPr>
                <w:noProof/>
              </w:rPr>
              <w:t>Women</w:t>
            </w:r>
          </w:p>
        </w:tc>
        <w:tc>
          <w:tcPr>
            <w:tcW w:w="3686" w:type="dxa"/>
            <w:shd w:val="clear" w:color="auto" w:fill="auto"/>
          </w:tcPr>
          <w:p w14:paraId="323085A2" w14:textId="2A395F99" w:rsidR="003863DA" w:rsidRPr="005D509D" w:rsidRDefault="003863DA" w:rsidP="00BE66D3">
            <w:pPr>
              <w:suppressAutoHyphens w:val="0"/>
              <w:spacing w:before="40" w:after="120" w:line="220" w:lineRule="exact"/>
              <w:ind w:right="113"/>
              <w:rPr>
                <w:noProof/>
              </w:rPr>
            </w:pPr>
            <w:r w:rsidRPr="005D509D">
              <w:rPr>
                <w:noProof/>
              </w:rPr>
              <w:t>85.1 years (2017</w:t>
            </w:r>
            <w:r w:rsidR="00C83A9E" w:rsidRPr="005D509D">
              <w:rPr>
                <w:noProof/>
              </w:rPr>
              <w:t>–</w:t>
            </w:r>
            <w:r w:rsidRPr="005D509D">
              <w:rPr>
                <w:noProof/>
              </w:rPr>
              <w:t>2019)</w:t>
            </w:r>
          </w:p>
        </w:tc>
      </w:tr>
      <w:tr w:rsidR="003863DA" w:rsidRPr="005D509D" w14:paraId="338574C2" w14:textId="77777777" w:rsidTr="00BE66D3">
        <w:trPr>
          <w:trHeight w:val="240"/>
        </w:trPr>
        <w:tc>
          <w:tcPr>
            <w:tcW w:w="3686" w:type="dxa"/>
            <w:shd w:val="clear" w:color="auto" w:fill="auto"/>
          </w:tcPr>
          <w:p w14:paraId="6BB9927E" w14:textId="77777777" w:rsidR="003863DA" w:rsidRPr="005D509D" w:rsidRDefault="003863DA" w:rsidP="00BE66D3">
            <w:pPr>
              <w:suppressAutoHyphens w:val="0"/>
              <w:spacing w:before="40" w:after="120" w:line="220" w:lineRule="exact"/>
              <w:ind w:right="113"/>
              <w:rPr>
                <w:noProof/>
              </w:rPr>
            </w:pPr>
            <w:r w:rsidRPr="005D509D">
              <w:rPr>
                <w:noProof/>
              </w:rPr>
              <w:t>Total fertility rate – children per woman</w:t>
            </w:r>
            <w:r w:rsidRPr="005D509D">
              <w:rPr>
                <w:rStyle w:val="FootnoteReference"/>
                <w:sz w:val="20"/>
              </w:rPr>
              <w:footnoteReference w:id="314"/>
            </w:r>
          </w:p>
        </w:tc>
        <w:tc>
          <w:tcPr>
            <w:tcW w:w="3686" w:type="dxa"/>
            <w:shd w:val="clear" w:color="auto" w:fill="auto"/>
          </w:tcPr>
          <w:p w14:paraId="4935E455" w14:textId="0E618E92" w:rsidR="003863DA" w:rsidRPr="005D509D" w:rsidRDefault="003863DA" w:rsidP="00BE66D3">
            <w:pPr>
              <w:suppressAutoHyphens w:val="0"/>
              <w:spacing w:before="40" w:after="120" w:line="220" w:lineRule="exact"/>
              <w:ind w:right="113"/>
              <w:rPr>
                <w:noProof/>
              </w:rPr>
            </w:pPr>
            <w:r w:rsidRPr="005D509D">
              <w:rPr>
                <w:noProof/>
              </w:rPr>
              <w:t>1.56 (2013</w:t>
            </w:r>
            <w:r w:rsidR="00C83A9E" w:rsidRPr="005D509D">
              <w:rPr>
                <w:noProof/>
              </w:rPr>
              <w:t>–</w:t>
            </w:r>
            <w:r w:rsidRPr="005D509D">
              <w:rPr>
                <w:noProof/>
              </w:rPr>
              <w:t>2015)</w:t>
            </w:r>
          </w:p>
        </w:tc>
      </w:tr>
      <w:tr w:rsidR="003863DA" w:rsidRPr="005D509D" w14:paraId="62C20C5D" w14:textId="77777777" w:rsidTr="00BE66D3">
        <w:trPr>
          <w:trHeight w:val="240"/>
        </w:trPr>
        <w:tc>
          <w:tcPr>
            <w:tcW w:w="3686" w:type="dxa"/>
            <w:shd w:val="clear" w:color="auto" w:fill="auto"/>
          </w:tcPr>
          <w:p w14:paraId="21DD1530" w14:textId="77777777" w:rsidR="003863DA" w:rsidRPr="005D509D" w:rsidRDefault="003863DA" w:rsidP="00BE66D3">
            <w:pPr>
              <w:suppressAutoHyphens w:val="0"/>
              <w:spacing w:before="40" w:after="120" w:line="220" w:lineRule="exact"/>
              <w:ind w:right="113"/>
              <w:rPr>
                <w:noProof/>
              </w:rPr>
            </w:pPr>
            <w:r w:rsidRPr="005D509D">
              <w:rPr>
                <w:noProof/>
              </w:rPr>
              <w:t>Average household size</w:t>
            </w:r>
            <w:r w:rsidRPr="005D509D">
              <w:rPr>
                <w:rStyle w:val="FootnoteReference"/>
                <w:sz w:val="20"/>
              </w:rPr>
              <w:footnoteReference w:id="315"/>
            </w:r>
          </w:p>
        </w:tc>
        <w:tc>
          <w:tcPr>
            <w:tcW w:w="3686" w:type="dxa"/>
            <w:shd w:val="clear" w:color="auto" w:fill="auto"/>
          </w:tcPr>
          <w:p w14:paraId="39829CB1" w14:textId="77777777" w:rsidR="003863DA" w:rsidRPr="005D509D" w:rsidRDefault="003863DA" w:rsidP="00BE66D3">
            <w:pPr>
              <w:suppressAutoHyphens w:val="0"/>
              <w:spacing w:before="40" w:after="120" w:line="220" w:lineRule="exact"/>
              <w:ind w:right="113"/>
            </w:pPr>
            <w:r w:rsidRPr="005D509D">
              <w:rPr>
                <w:noProof/>
              </w:rPr>
              <w:t>2.5 persons</w:t>
            </w:r>
          </w:p>
        </w:tc>
      </w:tr>
      <w:tr w:rsidR="003863DA" w:rsidRPr="005D509D" w14:paraId="190488EA" w14:textId="77777777" w:rsidTr="00BE66D3">
        <w:trPr>
          <w:trHeight w:val="240"/>
        </w:trPr>
        <w:tc>
          <w:tcPr>
            <w:tcW w:w="3686" w:type="dxa"/>
            <w:shd w:val="clear" w:color="auto" w:fill="auto"/>
          </w:tcPr>
          <w:p w14:paraId="4961325D" w14:textId="77777777" w:rsidR="003863DA" w:rsidRPr="005D509D" w:rsidRDefault="003863DA" w:rsidP="00BE66D3">
            <w:pPr>
              <w:suppressAutoHyphens w:val="0"/>
              <w:spacing w:before="40" w:after="120" w:line="220" w:lineRule="exact"/>
              <w:ind w:right="113"/>
              <w:rPr>
                <w:noProof/>
              </w:rPr>
            </w:pPr>
            <w:r w:rsidRPr="005D509D">
              <w:rPr>
                <w:noProof/>
              </w:rPr>
              <w:t>Proportion of single-parent households</w:t>
            </w:r>
            <w:r w:rsidRPr="005D509D">
              <w:rPr>
                <w:rStyle w:val="FootnoteReference"/>
                <w:sz w:val="20"/>
              </w:rPr>
              <w:footnoteReference w:id="316"/>
            </w:r>
          </w:p>
        </w:tc>
        <w:tc>
          <w:tcPr>
            <w:tcW w:w="3686" w:type="dxa"/>
            <w:shd w:val="clear" w:color="auto" w:fill="auto"/>
          </w:tcPr>
          <w:p w14:paraId="30D5E6D0" w14:textId="77777777" w:rsidR="003863DA" w:rsidRPr="005D509D" w:rsidRDefault="003863DA" w:rsidP="00BE66D3">
            <w:pPr>
              <w:suppressAutoHyphens w:val="0"/>
              <w:spacing w:before="40" w:after="120" w:line="220" w:lineRule="exact"/>
              <w:ind w:right="113"/>
            </w:pPr>
            <w:r w:rsidRPr="005D509D">
              <w:rPr>
                <w:noProof/>
              </w:rPr>
              <w:t>3.7% of total households</w:t>
            </w:r>
          </w:p>
        </w:tc>
      </w:tr>
    </w:tbl>
    <w:p w14:paraId="5E053A32" w14:textId="77777777" w:rsidR="003863DA" w:rsidRPr="005D509D" w:rsidRDefault="003863DA" w:rsidP="00CB5ADA">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3863DA" w:rsidRPr="005D509D" w14:paraId="6A95B839" w14:textId="77777777" w:rsidTr="00D5424C">
        <w:trPr>
          <w:trHeight w:val="240"/>
          <w:tblHeader/>
        </w:trPr>
        <w:tc>
          <w:tcPr>
            <w:tcW w:w="7372" w:type="dxa"/>
            <w:gridSpan w:val="2"/>
            <w:tcBorders>
              <w:top w:val="single" w:sz="4" w:space="0" w:color="auto"/>
              <w:bottom w:val="single" w:sz="12" w:space="0" w:color="auto"/>
            </w:tcBorders>
            <w:shd w:val="clear" w:color="auto" w:fill="auto"/>
            <w:vAlign w:val="bottom"/>
          </w:tcPr>
          <w:p w14:paraId="09966B0E" w14:textId="77777777" w:rsidR="003863DA" w:rsidRPr="005D509D" w:rsidRDefault="003863DA" w:rsidP="00D5424C">
            <w:pPr>
              <w:suppressAutoHyphens w:val="0"/>
              <w:spacing w:before="80" w:after="80" w:line="200" w:lineRule="exact"/>
              <w:ind w:right="113"/>
              <w:rPr>
                <w:i/>
                <w:sz w:val="16"/>
              </w:rPr>
            </w:pPr>
            <w:bookmarkStart w:id="489" w:name="_Toc390761699"/>
            <w:r w:rsidRPr="005D509D">
              <w:rPr>
                <w:i/>
                <w:sz w:val="16"/>
              </w:rPr>
              <w:t>Social, economic and cultural indicators</w:t>
            </w:r>
            <w:bookmarkEnd w:id="489"/>
          </w:p>
        </w:tc>
      </w:tr>
      <w:tr w:rsidR="00D5424C" w:rsidRPr="005D509D" w14:paraId="34515E78" w14:textId="77777777" w:rsidTr="00D5424C">
        <w:tblPrEx>
          <w:tblCellMar>
            <w:right w:w="0" w:type="dxa"/>
          </w:tblCellMar>
        </w:tblPrEx>
        <w:trPr>
          <w:trHeight w:hRule="exact" w:val="113"/>
          <w:tblHeader/>
        </w:trPr>
        <w:tc>
          <w:tcPr>
            <w:tcW w:w="3686" w:type="dxa"/>
            <w:tcBorders>
              <w:top w:val="single" w:sz="12" w:space="0" w:color="auto"/>
            </w:tcBorders>
            <w:shd w:val="clear" w:color="auto" w:fill="auto"/>
          </w:tcPr>
          <w:p w14:paraId="136E3E15" w14:textId="77777777" w:rsidR="00D5424C" w:rsidRPr="005D509D" w:rsidRDefault="00D5424C" w:rsidP="00D5424C">
            <w:pPr>
              <w:suppressAutoHyphens w:val="0"/>
              <w:spacing w:before="40" w:after="120" w:line="220" w:lineRule="exact"/>
              <w:ind w:right="113"/>
              <w:rPr>
                <w:noProof/>
              </w:rPr>
            </w:pPr>
          </w:p>
        </w:tc>
        <w:tc>
          <w:tcPr>
            <w:tcW w:w="3686" w:type="dxa"/>
            <w:tcBorders>
              <w:top w:val="single" w:sz="12" w:space="0" w:color="auto"/>
            </w:tcBorders>
            <w:shd w:val="clear" w:color="auto" w:fill="auto"/>
          </w:tcPr>
          <w:p w14:paraId="075072D1" w14:textId="77777777" w:rsidR="00D5424C" w:rsidRPr="005D509D" w:rsidRDefault="00D5424C" w:rsidP="00D5424C">
            <w:pPr>
              <w:suppressAutoHyphens w:val="0"/>
              <w:spacing w:before="40" w:after="120" w:line="220" w:lineRule="exact"/>
              <w:ind w:right="113"/>
              <w:rPr>
                <w:noProof/>
              </w:rPr>
            </w:pPr>
          </w:p>
        </w:tc>
      </w:tr>
      <w:tr w:rsidR="003863DA" w:rsidRPr="005D509D" w14:paraId="2E3307AE" w14:textId="77777777" w:rsidTr="00D5424C">
        <w:trPr>
          <w:trHeight w:val="240"/>
        </w:trPr>
        <w:tc>
          <w:tcPr>
            <w:tcW w:w="3686" w:type="dxa"/>
            <w:shd w:val="clear" w:color="auto" w:fill="auto"/>
          </w:tcPr>
          <w:p w14:paraId="0CC94F22" w14:textId="77777777" w:rsidR="003863DA" w:rsidRPr="005D509D" w:rsidRDefault="003863DA" w:rsidP="00D5424C">
            <w:pPr>
              <w:suppressAutoHyphens w:val="0"/>
              <w:spacing w:before="40" w:after="120" w:line="220" w:lineRule="exact"/>
              <w:ind w:right="113"/>
              <w:rPr>
                <w:noProof/>
              </w:rPr>
            </w:pPr>
            <w:r w:rsidRPr="005D509D">
              <w:rPr>
                <w:noProof/>
              </w:rPr>
              <w:t>Share of (household) consumption expenditures on food, housing, health and education</w:t>
            </w:r>
          </w:p>
        </w:tc>
        <w:tc>
          <w:tcPr>
            <w:tcW w:w="3686" w:type="dxa"/>
            <w:shd w:val="clear" w:color="auto" w:fill="auto"/>
          </w:tcPr>
          <w:p w14:paraId="21ED7876" w14:textId="77777777" w:rsidR="003863DA" w:rsidRPr="005D509D" w:rsidRDefault="003863DA" w:rsidP="00D5424C">
            <w:pPr>
              <w:suppressAutoHyphens w:val="0"/>
              <w:spacing w:before="40" w:after="120" w:line="220" w:lineRule="exact"/>
              <w:ind w:right="113"/>
              <w:rPr>
                <w:noProof/>
              </w:rPr>
            </w:pPr>
            <w:r w:rsidRPr="005D509D">
              <w:rPr>
                <w:noProof/>
              </w:rPr>
              <w:t>41%</w:t>
            </w:r>
          </w:p>
        </w:tc>
      </w:tr>
      <w:tr w:rsidR="003863DA" w:rsidRPr="005D509D" w14:paraId="5258A37C" w14:textId="77777777" w:rsidTr="00D5424C">
        <w:trPr>
          <w:trHeight w:val="240"/>
        </w:trPr>
        <w:tc>
          <w:tcPr>
            <w:tcW w:w="3686" w:type="dxa"/>
            <w:shd w:val="clear" w:color="auto" w:fill="auto"/>
          </w:tcPr>
          <w:p w14:paraId="76BA7C9E" w14:textId="77777777" w:rsidR="003863DA" w:rsidRPr="005D509D" w:rsidRDefault="003863DA" w:rsidP="00D5424C">
            <w:pPr>
              <w:suppressAutoHyphens w:val="0"/>
              <w:spacing w:before="40" w:after="120" w:line="220" w:lineRule="exact"/>
              <w:ind w:right="113"/>
              <w:rPr>
                <w:noProof/>
              </w:rPr>
            </w:pPr>
            <w:r w:rsidRPr="005D509D">
              <w:rPr>
                <w:noProof/>
              </w:rPr>
              <w:t>Proportion of population below the national poverty line</w:t>
            </w:r>
            <w:r w:rsidRPr="005D509D">
              <w:rPr>
                <w:rStyle w:val="FootnoteReference"/>
                <w:sz w:val="20"/>
              </w:rPr>
              <w:footnoteReference w:id="317"/>
            </w:r>
          </w:p>
        </w:tc>
        <w:tc>
          <w:tcPr>
            <w:tcW w:w="3686" w:type="dxa"/>
            <w:shd w:val="clear" w:color="auto" w:fill="auto"/>
          </w:tcPr>
          <w:p w14:paraId="6B4BB481" w14:textId="77777777" w:rsidR="003863DA" w:rsidRPr="005D509D" w:rsidRDefault="003863DA" w:rsidP="00D5424C">
            <w:pPr>
              <w:suppressAutoHyphens w:val="0"/>
              <w:spacing w:before="40" w:after="120" w:line="220" w:lineRule="exact"/>
              <w:ind w:right="113"/>
              <w:rPr>
                <w:noProof/>
              </w:rPr>
            </w:pPr>
            <w:r w:rsidRPr="005D509D">
              <w:rPr>
                <w:noProof/>
              </w:rPr>
              <w:t xml:space="preserve">26.9% </w:t>
            </w:r>
            <w:r w:rsidRPr="005D509D">
              <w:rPr>
                <w:lang w:eastAsia="en-GB"/>
              </w:rPr>
              <w:t>of the total number of households had an income that was lower than 60% of the equivalised net income median</w:t>
            </w:r>
          </w:p>
        </w:tc>
      </w:tr>
      <w:tr w:rsidR="003863DA" w:rsidRPr="005D509D" w14:paraId="4FED506D" w14:textId="77777777" w:rsidTr="00520904">
        <w:trPr>
          <w:trHeight w:val="240"/>
        </w:trPr>
        <w:tc>
          <w:tcPr>
            <w:tcW w:w="3686" w:type="dxa"/>
            <w:tcBorders>
              <w:bottom w:val="nil"/>
            </w:tcBorders>
            <w:shd w:val="clear" w:color="auto" w:fill="auto"/>
          </w:tcPr>
          <w:p w14:paraId="2D84B82B" w14:textId="77777777" w:rsidR="003863DA" w:rsidRPr="005D509D" w:rsidRDefault="003863DA" w:rsidP="00D5424C">
            <w:pPr>
              <w:suppressAutoHyphens w:val="0"/>
              <w:spacing w:before="40" w:after="120" w:line="220" w:lineRule="exact"/>
              <w:ind w:right="113"/>
              <w:rPr>
                <w:noProof/>
              </w:rPr>
            </w:pPr>
            <w:r w:rsidRPr="005D509D">
              <w:rPr>
                <w:noProof/>
              </w:rPr>
              <w:t>Proportion of population below the minimum level of dietary consumption</w:t>
            </w:r>
          </w:p>
        </w:tc>
        <w:tc>
          <w:tcPr>
            <w:tcW w:w="3686" w:type="dxa"/>
            <w:tcBorders>
              <w:bottom w:val="nil"/>
            </w:tcBorders>
            <w:shd w:val="clear" w:color="auto" w:fill="auto"/>
          </w:tcPr>
          <w:p w14:paraId="579A2794" w14:textId="77777777" w:rsidR="003863DA" w:rsidRPr="005D509D" w:rsidRDefault="003863DA" w:rsidP="00D5424C">
            <w:pPr>
              <w:suppressAutoHyphens w:val="0"/>
              <w:spacing w:before="40" w:after="120" w:line="220" w:lineRule="exact"/>
              <w:ind w:right="113"/>
              <w:rPr>
                <w:noProof/>
              </w:rPr>
            </w:pPr>
            <w:r w:rsidRPr="005D509D">
              <w:rPr>
                <w:noProof/>
              </w:rPr>
              <w:t>Information not yet available</w:t>
            </w:r>
          </w:p>
        </w:tc>
      </w:tr>
      <w:tr w:rsidR="003863DA" w:rsidRPr="005D509D" w14:paraId="4FBE0154" w14:textId="77777777" w:rsidTr="00520904">
        <w:trPr>
          <w:trHeight w:val="240"/>
        </w:trPr>
        <w:tc>
          <w:tcPr>
            <w:tcW w:w="3686" w:type="dxa"/>
            <w:tcBorders>
              <w:top w:val="nil"/>
              <w:bottom w:val="nil"/>
            </w:tcBorders>
            <w:shd w:val="clear" w:color="auto" w:fill="auto"/>
          </w:tcPr>
          <w:p w14:paraId="5E334282" w14:textId="77777777" w:rsidR="003863DA" w:rsidRPr="005D509D" w:rsidRDefault="003863DA" w:rsidP="00D5424C">
            <w:pPr>
              <w:suppressAutoHyphens w:val="0"/>
              <w:spacing w:before="40" w:after="120" w:line="220" w:lineRule="exact"/>
              <w:ind w:right="113"/>
              <w:rPr>
                <w:noProof/>
              </w:rPr>
            </w:pPr>
            <w:r w:rsidRPr="005D509D">
              <w:rPr>
                <w:noProof/>
              </w:rPr>
              <w:t>Gini coefficient (relating to distribution of income)</w:t>
            </w:r>
            <w:r w:rsidRPr="005D509D">
              <w:rPr>
                <w:rStyle w:val="FootnoteReference"/>
                <w:sz w:val="20"/>
              </w:rPr>
              <w:footnoteReference w:id="318"/>
            </w:r>
          </w:p>
        </w:tc>
        <w:tc>
          <w:tcPr>
            <w:tcW w:w="3686" w:type="dxa"/>
            <w:tcBorders>
              <w:top w:val="nil"/>
              <w:bottom w:val="nil"/>
            </w:tcBorders>
            <w:shd w:val="clear" w:color="auto" w:fill="auto"/>
          </w:tcPr>
          <w:p w14:paraId="6F8B580E" w14:textId="77777777" w:rsidR="003863DA" w:rsidRPr="005D509D" w:rsidRDefault="003863DA" w:rsidP="00D5424C">
            <w:pPr>
              <w:suppressAutoHyphens w:val="0"/>
              <w:spacing w:before="40" w:after="120" w:line="220" w:lineRule="exact"/>
              <w:ind w:right="113"/>
              <w:rPr>
                <w:noProof/>
              </w:rPr>
            </w:pPr>
            <w:r w:rsidRPr="005D509D">
              <w:rPr>
                <w:noProof/>
              </w:rPr>
              <w:t>0.39</w:t>
            </w:r>
            <w:r w:rsidRPr="005D509D">
              <w:rPr>
                <w:lang w:eastAsia="en-GB"/>
              </w:rPr>
              <w:t xml:space="preserve"> (gross equivalised income) 0.37 (net equivalised income)</w:t>
            </w:r>
          </w:p>
        </w:tc>
      </w:tr>
      <w:tr w:rsidR="003863DA" w:rsidRPr="005D509D" w14:paraId="38717AA3" w14:textId="77777777" w:rsidTr="00520904">
        <w:trPr>
          <w:trHeight w:val="240"/>
        </w:trPr>
        <w:tc>
          <w:tcPr>
            <w:tcW w:w="3686" w:type="dxa"/>
            <w:tcBorders>
              <w:top w:val="nil"/>
            </w:tcBorders>
            <w:shd w:val="clear" w:color="auto" w:fill="auto"/>
          </w:tcPr>
          <w:p w14:paraId="4745D140" w14:textId="49E6470B" w:rsidR="003863DA" w:rsidRPr="005D509D" w:rsidRDefault="003863DA" w:rsidP="00D5424C">
            <w:pPr>
              <w:suppressAutoHyphens w:val="0"/>
              <w:spacing w:before="40" w:after="120" w:line="220" w:lineRule="exact"/>
              <w:ind w:right="113"/>
              <w:rPr>
                <w:noProof/>
              </w:rPr>
            </w:pPr>
            <w:r w:rsidRPr="005D509D">
              <w:rPr>
                <w:noProof/>
              </w:rPr>
              <w:t>Prevalence of underweight children under</w:t>
            </w:r>
            <w:r w:rsidR="00F20CBE" w:rsidRPr="005D509D">
              <w:rPr>
                <w:noProof/>
              </w:rPr>
              <w:t xml:space="preserve"> </w:t>
            </w:r>
            <w:r w:rsidRPr="005D509D">
              <w:rPr>
                <w:noProof/>
              </w:rPr>
              <w:t>5</w:t>
            </w:r>
            <w:r w:rsidRPr="005D509D">
              <w:rPr>
                <w:rStyle w:val="FootnoteReference"/>
                <w:sz w:val="20"/>
              </w:rPr>
              <w:footnoteReference w:id="319"/>
            </w:r>
            <w:r w:rsidRPr="005D509D">
              <w:rPr>
                <w:noProof/>
                <w:vertAlign w:val="superscript"/>
              </w:rPr>
              <w:t xml:space="preserve"> </w:t>
            </w:r>
          </w:p>
        </w:tc>
        <w:tc>
          <w:tcPr>
            <w:tcW w:w="3686" w:type="dxa"/>
            <w:tcBorders>
              <w:top w:val="nil"/>
            </w:tcBorders>
            <w:shd w:val="clear" w:color="auto" w:fill="auto"/>
          </w:tcPr>
          <w:p w14:paraId="5C796701" w14:textId="77777777" w:rsidR="003863DA" w:rsidRPr="005D509D" w:rsidRDefault="003863DA" w:rsidP="00D5424C">
            <w:pPr>
              <w:suppressAutoHyphens w:val="0"/>
              <w:spacing w:before="40" w:after="120" w:line="220" w:lineRule="exact"/>
              <w:ind w:right="113"/>
              <w:rPr>
                <w:noProof/>
              </w:rPr>
            </w:pPr>
            <w:r w:rsidRPr="005D509D">
              <w:rPr>
                <w:noProof/>
              </w:rPr>
              <w:t>1% (2019)</w:t>
            </w:r>
          </w:p>
        </w:tc>
      </w:tr>
      <w:tr w:rsidR="003863DA" w:rsidRPr="005D509D" w14:paraId="2AFEA4EA" w14:textId="77777777" w:rsidTr="00D5424C">
        <w:trPr>
          <w:trHeight w:val="240"/>
        </w:trPr>
        <w:tc>
          <w:tcPr>
            <w:tcW w:w="3686" w:type="dxa"/>
            <w:shd w:val="clear" w:color="auto" w:fill="auto"/>
          </w:tcPr>
          <w:p w14:paraId="747AA0EB" w14:textId="77777777" w:rsidR="003863DA" w:rsidRPr="005D509D" w:rsidRDefault="003863DA" w:rsidP="00D5424C">
            <w:pPr>
              <w:suppressAutoHyphens w:val="0"/>
              <w:spacing w:before="40" w:after="120" w:line="220" w:lineRule="exact"/>
              <w:ind w:right="113"/>
              <w:rPr>
                <w:noProof/>
              </w:rPr>
            </w:pPr>
            <w:r w:rsidRPr="005D509D">
              <w:rPr>
                <w:noProof/>
              </w:rPr>
              <w:t>Infant and maternal mortality rates (per 1,000 live births)</w:t>
            </w:r>
            <w:r w:rsidRPr="005D509D">
              <w:rPr>
                <w:rStyle w:val="FootnoteReference"/>
                <w:sz w:val="20"/>
              </w:rPr>
              <w:footnoteReference w:id="320"/>
            </w:r>
          </w:p>
        </w:tc>
        <w:tc>
          <w:tcPr>
            <w:tcW w:w="3686" w:type="dxa"/>
            <w:shd w:val="clear" w:color="auto" w:fill="auto"/>
          </w:tcPr>
          <w:p w14:paraId="1F7C522E" w14:textId="77777777" w:rsidR="003863DA" w:rsidRPr="005D509D" w:rsidRDefault="003863DA" w:rsidP="00D5424C">
            <w:pPr>
              <w:suppressAutoHyphens w:val="0"/>
              <w:spacing w:before="40" w:after="120" w:line="220" w:lineRule="exact"/>
              <w:ind w:right="113"/>
              <w:rPr>
                <w:lang w:eastAsia="en-GB"/>
              </w:rPr>
            </w:pPr>
            <w:r w:rsidRPr="005D509D">
              <w:rPr>
                <w:lang w:eastAsia="en-GB"/>
              </w:rPr>
              <w:t>Infant Mortality Rate: 2.7 per 1,000 (2013–15)</w:t>
            </w:r>
          </w:p>
          <w:p w14:paraId="0CFEEE0A" w14:textId="77777777" w:rsidR="003863DA" w:rsidRPr="005D509D" w:rsidRDefault="003863DA" w:rsidP="00D5424C">
            <w:pPr>
              <w:suppressAutoHyphens w:val="0"/>
              <w:spacing w:before="40" w:after="120" w:line="220" w:lineRule="exact"/>
              <w:ind w:right="113"/>
              <w:rPr>
                <w:noProof/>
              </w:rPr>
            </w:pPr>
            <w:r w:rsidRPr="005D509D">
              <w:rPr>
                <w:lang w:eastAsia="en-GB"/>
              </w:rPr>
              <w:t>Maternal Mortality Rate: Information not yet available</w:t>
            </w:r>
          </w:p>
        </w:tc>
      </w:tr>
      <w:tr w:rsidR="003863DA" w:rsidRPr="005D509D" w14:paraId="1AA6DDCB" w14:textId="77777777" w:rsidTr="00D5424C">
        <w:trPr>
          <w:trHeight w:val="240"/>
        </w:trPr>
        <w:tc>
          <w:tcPr>
            <w:tcW w:w="3686" w:type="dxa"/>
            <w:shd w:val="clear" w:color="auto" w:fill="auto"/>
          </w:tcPr>
          <w:p w14:paraId="06097017" w14:textId="77777777" w:rsidR="003863DA" w:rsidRPr="005D509D" w:rsidRDefault="003863DA" w:rsidP="00D5424C">
            <w:pPr>
              <w:suppressAutoHyphens w:val="0"/>
              <w:spacing w:before="40" w:after="120" w:line="220" w:lineRule="exact"/>
              <w:ind w:right="113"/>
              <w:rPr>
                <w:noProof/>
              </w:rPr>
            </w:pPr>
            <w:r w:rsidRPr="005D509D">
              <w:rPr>
                <w:noProof/>
              </w:rPr>
              <w:t>Percentage of women of child/bearing age using contraception or whose partner is using contraception</w:t>
            </w:r>
          </w:p>
        </w:tc>
        <w:tc>
          <w:tcPr>
            <w:tcW w:w="3686" w:type="dxa"/>
            <w:shd w:val="clear" w:color="auto" w:fill="auto"/>
          </w:tcPr>
          <w:p w14:paraId="331DD5FB" w14:textId="77777777" w:rsidR="003863DA" w:rsidRPr="005D509D" w:rsidRDefault="003863DA" w:rsidP="00D5424C">
            <w:pPr>
              <w:suppressAutoHyphens w:val="0"/>
              <w:spacing w:before="40" w:after="120" w:line="220" w:lineRule="exact"/>
              <w:ind w:right="113"/>
              <w:rPr>
                <w:noProof/>
              </w:rPr>
            </w:pPr>
            <w:r w:rsidRPr="005D509D">
              <w:rPr>
                <w:noProof/>
              </w:rPr>
              <w:t>Information not yet available</w:t>
            </w:r>
          </w:p>
        </w:tc>
      </w:tr>
      <w:tr w:rsidR="003863DA" w:rsidRPr="005D509D" w14:paraId="071A4356" w14:textId="77777777" w:rsidTr="00D5424C">
        <w:trPr>
          <w:trHeight w:val="240"/>
        </w:trPr>
        <w:tc>
          <w:tcPr>
            <w:tcW w:w="3686" w:type="dxa"/>
            <w:shd w:val="clear" w:color="auto" w:fill="auto"/>
          </w:tcPr>
          <w:p w14:paraId="0E9785E6" w14:textId="77777777" w:rsidR="003863DA" w:rsidRPr="005D509D" w:rsidRDefault="003863DA" w:rsidP="00D5424C">
            <w:pPr>
              <w:suppressAutoHyphens w:val="0"/>
              <w:spacing w:before="40" w:after="120" w:line="220" w:lineRule="exact"/>
              <w:ind w:right="113"/>
              <w:rPr>
                <w:noProof/>
              </w:rPr>
            </w:pPr>
            <w:r w:rsidRPr="005D509D">
              <w:rPr>
                <w:noProof/>
              </w:rPr>
              <w:t>Medical termination of pregnancy as proportion of live births</w:t>
            </w:r>
            <w:r w:rsidRPr="005D509D">
              <w:rPr>
                <w:rStyle w:val="FootnoteReference"/>
                <w:sz w:val="20"/>
              </w:rPr>
              <w:footnoteReference w:id="321"/>
            </w:r>
          </w:p>
        </w:tc>
        <w:tc>
          <w:tcPr>
            <w:tcW w:w="3686" w:type="dxa"/>
            <w:shd w:val="clear" w:color="auto" w:fill="auto"/>
          </w:tcPr>
          <w:p w14:paraId="65F8712A" w14:textId="77777777" w:rsidR="003863DA" w:rsidRPr="005D509D" w:rsidRDefault="003863DA" w:rsidP="00D5424C">
            <w:pPr>
              <w:suppressAutoHyphens w:val="0"/>
              <w:spacing w:before="40" w:after="120" w:line="220" w:lineRule="exact"/>
              <w:ind w:right="113"/>
              <w:rPr>
                <w:noProof/>
              </w:rPr>
            </w:pPr>
            <w:r w:rsidRPr="005D509D">
              <w:rPr>
                <w:lang w:eastAsia="en-GB"/>
              </w:rPr>
              <w:t>17.9% (2013–15)</w:t>
            </w:r>
          </w:p>
        </w:tc>
      </w:tr>
      <w:tr w:rsidR="003863DA" w:rsidRPr="005D509D" w14:paraId="02215CC6" w14:textId="77777777" w:rsidTr="00D5424C">
        <w:trPr>
          <w:trHeight w:val="240"/>
        </w:trPr>
        <w:tc>
          <w:tcPr>
            <w:tcW w:w="3686" w:type="dxa"/>
            <w:shd w:val="clear" w:color="auto" w:fill="auto"/>
          </w:tcPr>
          <w:p w14:paraId="1595DD03" w14:textId="77777777" w:rsidR="003863DA" w:rsidRPr="005D509D" w:rsidRDefault="003863DA" w:rsidP="00D5424C">
            <w:pPr>
              <w:suppressAutoHyphens w:val="0"/>
              <w:spacing w:before="40" w:after="120" w:line="220" w:lineRule="exact"/>
              <w:ind w:right="113"/>
              <w:rPr>
                <w:noProof/>
              </w:rPr>
            </w:pPr>
            <w:r w:rsidRPr="005D509D">
              <w:rPr>
                <w:noProof/>
              </w:rPr>
              <w:t>Rates of infection of HIV/AIDS and major communicable diseases</w:t>
            </w:r>
            <w:r w:rsidRPr="005D509D">
              <w:rPr>
                <w:rStyle w:val="FootnoteReference"/>
                <w:sz w:val="20"/>
              </w:rPr>
              <w:footnoteReference w:id="322"/>
            </w:r>
          </w:p>
        </w:tc>
        <w:tc>
          <w:tcPr>
            <w:tcW w:w="3686" w:type="dxa"/>
            <w:shd w:val="clear" w:color="auto" w:fill="auto"/>
          </w:tcPr>
          <w:p w14:paraId="314C7A5B" w14:textId="77777777" w:rsidR="003863DA" w:rsidRPr="005D509D" w:rsidRDefault="003863DA" w:rsidP="00D5424C">
            <w:pPr>
              <w:suppressAutoHyphens w:val="0"/>
              <w:spacing w:before="40" w:after="120" w:line="220" w:lineRule="exact"/>
              <w:ind w:right="113"/>
              <w:rPr>
                <w:noProof/>
              </w:rPr>
            </w:pPr>
            <w:r w:rsidRPr="005D509D">
              <w:rPr>
                <w:noProof/>
              </w:rPr>
              <w:t xml:space="preserve">Deaths from HIV/AIDS: 0 </w:t>
            </w:r>
          </w:p>
          <w:p w14:paraId="5DFECCB9" w14:textId="77777777" w:rsidR="003863DA" w:rsidRPr="005D509D" w:rsidRDefault="003863DA" w:rsidP="00D5424C">
            <w:pPr>
              <w:suppressAutoHyphens w:val="0"/>
              <w:spacing w:before="40" w:after="120" w:line="220" w:lineRule="exact"/>
              <w:ind w:right="113"/>
              <w:rPr>
                <w:noProof/>
              </w:rPr>
            </w:pPr>
            <w:r w:rsidRPr="005D509D">
              <w:rPr>
                <w:noProof/>
              </w:rPr>
              <w:t>Deaths from malaria: 0</w:t>
            </w:r>
          </w:p>
          <w:p w14:paraId="1300C2FB" w14:textId="77777777" w:rsidR="003863DA" w:rsidRPr="005D509D" w:rsidRDefault="003863DA" w:rsidP="00D5424C">
            <w:pPr>
              <w:suppressAutoHyphens w:val="0"/>
              <w:spacing w:before="40" w:after="120" w:line="220" w:lineRule="exact"/>
              <w:ind w:right="113"/>
              <w:rPr>
                <w:noProof/>
              </w:rPr>
            </w:pPr>
            <w:r w:rsidRPr="005D509D">
              <w:rPr>
                <w:noProof/>
              </w:rPr>
              <w:t>Deaths from tuberculosis: &lt;5</w:t>
            </w:r>
          </w:p>
          <w:p w14:paraId="1F44CEA2" w14:textId="77777777" w:rsidR="003863DA" w:rsidRPr="005D509D" w:rsidRDefault="003863DA" w:rsidP="00D5424C">
            <w:pPr>
              <w:suppressAutoHyphens w:val="0"/>
              <w:spacing w:before="40" w:after="120" w:line="220" w:lineRule="exact"/>
              <w:ind w:right="113"/>
              <w:rPr>
                <w:noProof/>
              </w:rPr>
            </w:pPr>
            <w:r w:rsidRPr="005D509D">
              <w:rPr>
                <w:noProof/>
              </w:rPr>
              <w:t>Prevalence of HIV/AIDS/malaria/tuberculosis: information not yet available.</w:t>
            </w:r>
          </w:p>
          <w:p w14:paraId="2DB7E037" w14:textId="5A38AC40" w:rsidR="003863DA" w:rsidRPr="005D509D" w:rsidRDefault="003863DA" w:rsidP="00D5424C">
            <w:pPr>
              <w:suppressAutoHyphens w:val="0"/>
              <w:spacing w:before="40" w:after="120" w:line="220" w:lineRule="exact"/>
              <w:ind w:right="113"/>
              <w:rPr>
                <w:noProof/>
              </w:rPr>
            </w:pPr>
            <w:r w:rsidRPr="005D509D">
              <w:rPr>
                <w:noProof/>
              </w:rPr>
              <w:t>Guernsey and Alderney (2013</w:t>
            </w:r>
            <w:r w:rsidR="00187E7D" w:rsidRPr="005D509D">
              <w:rPr>
                <w:noProof/>
              </w:rPr>
              <w:t>–</w:t>
            </w:r>
            <w:r w:rsidRPr="005D509D">
              <w:rPr>
                <w:noProof/>
              </w:rPr>
              <w:t>15)</w:t>
            </w:r>
          </w:p>
        </w:tc>
      </w:tr>
      <w:tr w:rsidR="003863DA" w:rsidRPr="005D509D" w14:paraId="4899A4CB" w14:textId="77777777" w:rsidTr="00ED10A4">
        <w:trPr>
          <w:trHeight w:val="240"/>
        </w:trPr>
        <w:tc>
          <w:tcPr>
            <w:tcW w:w="3686" w:type="dxa"/>
            <w:tcBorders>
              <w:bottom w:val="nil"/>
            </w:tcBorders>
            <w:shd w:val="clear" w:color="auto" w:fill="auto"/>
          </w:tcPr>
          <w:p w14:paraId="54F0D3A6" w14:textId="77777777" w:rsidR="003863DA" w:rsidRPr="005D509D" w:rsidRDefault="003863DA" w:rsidP="00D5424C">
            <w:pPr>
              <w:suppressAutoHyphens w:val="0"/>
              <w:spacing w:before="40" w:after="120" w:line="220" w:lineRule="exact"/>
              <w:ind w:right="113"/>
              <w:rPr>
                <w:noProof/>
              </w:rPr>
            </w:pPr>
            <w:r w:rsidRPr="005D509D">
              <w:rPr>
                <w:noProof/>
              </w:rPr>
              <w:t>Prevalence of major communicable and non-communicable diseases</w:t>
            </w:r>
          </w:p>
        </w:tc>
        <w:tc>
          <w:tcPr>
            <w:tcW w:w="3686" w:type="dxa"/>
            <w:tcBorders>
              <w:bottom w:val="nil"/>
            </w:tcBorders>
            <w:shd w:val="clear" w:color="auto" w:fill="auto"/>
          </w:tcPr>
          <w:p w14:paraId="35F4583B" w14:textId="77777777" w:rsidR="003863DA" w:rsidRPr="005D509D" w:rsidRDefault="003863DA" w:rsidP="00D5424C">
            <w:pPr>
              <w:suppressAutoHyphens w:val="0"/>
              <w:spacing w:before="40" w:after="120" w:line="220" w:lineRule="exact"/>
              <w:ind w:right="113"/>
              <w:rPr>
                <w:noProof/>
              </w:rPr>
            </w:pPr>
            <w:r w:rsidRPr="005D509D">
              <w:rPr>
                <w:noProof/>
              </w:rPr>
              <w:t>Mortality from Diabetes Mellitus (ICD-10 codes E10–E14), European age-standardised rate per 100,000: No data available.</w:t>
            </w:r>
          </w:p>
          <w:p w14:paraId="79E9A081" w14:textId="77777777" w:rsidR="003863DA" w:rsidRPr="005D509D" w:rsidRDefault="003863DA" w:rsidP="00D5424C">
            <w:pPr>
              <w:suppressAutoHyphens w:val="0"/>
              <w:spacing w:before="40" w:after="120" w:line="220" w:lineRule="exact"/>
              <w:ind w:right="113"/>
              <w:rPr>
                <w:noProof/>
              </w:rPr>
            </w:pPr>
            <w:r w:rsidRPr="005D509D">
              <w:rPr>
                <w:noProof/>
              </w:rPr>
              <w:t>Mortality from All cancers (ICD-10 codes C00–C97), European age-standardised rate per 100,000:</w:t>
            </w:r>
          </w:p>
          <w:p w14:paraId="12BF633C" w14:textId="77777777" w:rsidR="003863DA" w:rsidRPr="005D509D" w:rsidRDefault="003863DA" w:rsidP="00D5424C">
            <w:pPr>
              <w:suppressAutoHyphens w:val="0"/>
              <w:spacing w:before="40" w:after="120" w:line="220" w:lineRule="exact"/>
              <w:ind w:right="113"/>
              <w:rPr>
                <w:noProof/>
              </w:rPr>
            </w:pPr>
            <w:r w:rsidRPr="005D509D">
              <w:rPr>
                <w:noProof/>
              </w:rPr>
              <w:t>All age: No data available</w:t>
            </w:r>
          </w:p>
          <w:p w14:paraId="534EBDB4" w14:textId="77777777" w:rsidR="003863DA" w:rsidRPr="005D509D" w:rsidRDefault="003863DA" w:rsidP="00D5424C">
            <w:pPr>
              <w:suppressAutoHyphens w:val="0"/>
              <w:spacing w:before="40" w:after="120" w:line="220" w:lineRule="exact"/>
              <w:ind w:right="113"/>
              <w:rPr>
                <w:noProof/>
              </w:rPr>
            </w:pPr>
            <w:r w:rsidRPr="005D509D">
              <w:rPr>
                <w:noProof/>
              </w:rPr>
              <w:t xml:space="preserve">Under 75: 90.0 per 100,000 (95% CI: </w:t>
            </w:r>
            <w:r w:rsidRPr="005D509D">
              <w:rPr>
                <w:lang w:eastAsia="en-GB"/>
              </w:rPr>
              <w:t>105.9 to 140.2</w:t>
            </w:r>
            <w:r w:rsidRPr="005D509D">
              <w:rPr>
                <w:noProof/>
              </w:rPr>
              <w:t>)</w:t>
            </w:r>
            <w:r w:rsidRPr="005D509D">
              <w:rPr>
                <w:rStyle w:val="FootnoteReference"/>
                <w:sz w:val="20"/>
              </w:rPr>
              <w:footnoteReference w:id="323"/>
            </w:r>
          </w:p>
          <w:p w14:paraId="0ED0721E" w14:textId="77777777" w:rsidR="003863DA" w:rsidRPr="005D509D" w:rsidRDefault="003863DA" w:rsidP="00D5424C">
            <w:pPr>
              <w:suppressAutoHyphens w:val="0"/>
              <w:spacing w:before="40" w:after="120" w:line="220" w:lineRule="exact"/>
              <w:ind w:right="113"/>
              <w:rPr>
                <w:noProof/>
              </w:rPr>
            </w:pPr>
            <w:r w:rsidRPr="005D509D">
              <w:rPr>
                <w:noProof/>
              </w:rPr>
              <w:t>Mortality from Cardiovascular disease (ICD-10 codes I00–I99), European age-standardised rate per 100,000:</w:t>
            </w:r>
          </w:p>
          <w:p w14:paraId="6DB6A690" w14:textId="77777777" w:rsidR="003863DA" w:rsidRPr="005D509D" w:rsidRDefault="003863DA" w:rsidP="00D5424C">
            <w:pPr>
              <w:suppressAutoHyphens w:val="0"/>
              <w:spacing w:before="40" w:after="120" w:line="220" w:lineRule="exact"/>
              <w:ind w:right="113"/>
              <w:rPr>
                <w:noProof/>
              </w:rPr>
            </w:pPr>
            <w:r w:rsidRPr="005D509D">
              <w:rPr>
                <w:noProof/>
              </w:rPr>
              <w:t>All age: No data available</w:t>
            </w:r>
          </w:p>
          <w:p w14:paraId="1320CEF6" w14:textId="77777777" w:rsidR="003863DA" w:rsidRPr="005D509D" w:rsidRDefault="003863DA" w:rsidP="00D5424C">
            <w:pPr>
              <w:suppressAutoHyphens w:val="0"/>
              <w:spacing w:before="40" w:after="120" w:line="220" w:lineRule="exact"/>
              <w:ind w:right="113"/>
              <w:rPr>
                <w:noProof/>
              </w:rPr>
            </w:pPr>
            <w:r w:rsidRPr="005D509D">
              <w:rPr>
                <w:noProof/>
              </w:rPr>
              <w:t xml:space="preserve">Under 75: 47.5 per 100,000 (95% CI: </w:t>
            </w:r>
            <w:r w:rsidRPr="005D509D">
              <w:rPr>
                <w:lang w:eastAsia="en-GB"/>
              </w:rPr>
              <w:t>38.8 to 60.7</w:t>
            </w:r>
            <w:r w:rsidRPr="005D509D">
              <w:rPr>
                <w:rStyle w:val="FootnoteReference"/>
                <w:sz w:val="20"/>
              </w:rPr>
              <w:footnoteReference w:id="324"/>
            </w:r>
            <w:r w:rsidRPr="005D509D">
              <w:rPr>
                <w:noProof/>
              </w:rPr>
              <w:t>)</w:t>
            </w:r>
          </w:p>
          <w:p w14:paraId="6CB07587" w14:textId="77777777" w:rsidR="003863DA" w:rsidRPr="005D509D" w:rsidRDefault="003863DA" w:rsidP="00D5424C">
            <w:pPr>
              <w:suppressAutoHyphens w:val="0"/>
              <w:spacing w:before="40" w:after="120" w:line="220" w:lineRule="exact"/>
              <w:ind w:right="113"/>
              <w:rPr>
                <w:noProof/>
              </w:rPr>
            </w:pPr>
            <w:r w:rsidRPr="005D509D">
              <w:rPr>
                <w:noProof/>
              </w:rPr>
              <w:t>Guernsey and Alderney (2013-15)</w:t>
            </w:r>
          </w:p>
        </w:tc>
      </w:tr>
      <w:tr w:rsidR="003863DA" w:rsidRPr="005D509D" w14:paraId="4C6AE525" w14:textId="77777777" w:rsidTr="00ED10A4">
        <w:trPr>
          <w:trHeight w:val="240"/>
        </w:trPr>
        <w:tc>
          <w:tcPr>
            <w:tcW w:w="3686" w:type="dxa"/>
            <w:tcBorders>
              <w:top w:val="nil"/>
              <w:bottom w:val="nil"/>
            </w:tcBorders>
            <w:shd w:val="clear" w:color="auto" w:fill="auto"/>
          </w:tcPr>
          <w:p w14:paraId="4953D730" w14:textId="77777777" w:rsidR="003863DA" w:rsidRPr="005D509D" w:rsidRDefault="003863DA" w:rsidP="00D5424C">
            <w:pPr>
              <w:suppressAutoHyphens w:val="0"/>
              <w:spacing w:before="40" w:after="120" w:line="220" w:lineRule="exact"/>
              <w:ind w:right="113"/>
              <w:rPr>
                <w:noProof/>
              </w:rPr>
            </w:pPr>
            <w:r w:rsidRPr="005D509D">
              <w:rPr>
                <w:noProof/>
              </w:rPr>
              <w:t>Ten major causes of death</w:t>
            </w:r>
            <w:r w:rsidRPr="005D509D">
              <w:rPr>
                <w:rStyle w:val="FootnoteReference"/>
                <w:sz w:val="20"/>
              </w:rPr>
              <w:footnoteReference w:id="325"/>
            </w:r>
          </w:p>
        </w:tc>
        <w:tc>
          <w:tcPr>
            <w:tcW w:w="3686" w:type="dxa"/>
            <w:tcBorders>
              <w:top w:val="nil"/>
              <w:bottom w:val="nil"/>
            </w:tcBorders>
            <w:shd w:val="clear" w:color="auto" w:fill="auto"/>
          </w:tcPr>
          <w:p w14:paraId="3073254E" w14:textId="77777777" w:rsidR="003863DA" w:rsidRPr="005D509D" w:rsidRDefault="003863DA" w:rsidP="00D5424C">
            <w:pPr>
              <w:suppressAutoHyphens w:val="0"/>
              <w:spacing w:before="40" w:after="120" w:line="220" w:lineRule="exact"/>
              <w:ind w:right="113"/>
              <w:rPr>
                <w:noProof/>
              </w:rPr>
            </w:pPr>
            <w:r w:rsidRPr="005D509D">
              <w:rPr>
                <w:lang w:eastAsia="en-GB"/>
              </w:rPr>
              <w:t>Leading causes of death for deaths registered 2013-15 were: Diseases of the circulatory system (31%); Neoplasms (29%); Diseases of the respiratory system (13%); Mental and behavioural disorders (7%); Diseases of the digestive system (4%)</w:t>
            </w:r>
            <w:r w:rsidRPr="005D509D">
              <w:rPr>
                <w:noProof/>
              </w:rPr>
              <w:t>Guernsey and Alderney (2013-15)</w:t>
            </w:r>
          </w:p>
        </w:tc>
      </w:tr>
      <w:tr w:rsidR="003863DA" w:rsidRPr="005D509D" w14:paraId="40F22FDE" w14:textId="77777777" w:rsidTr="00ED10A4">
        <w:trPr>
          <w:trHeight w:val="240"/>
        </w:trPr>
        <w:tc>
          <w:tcPr>
            <w:tcW w:w="3686" w:type="dxa"/>
            <w:tcBorders>
              <w:top w:val="nil"/>
            </w:tcBorders>
            <w:shd w:val="clear" w:color="auto" w:fill="auto"/>
          </w:tcPr>
          <w:p w14:paraId="3BE5A50B" w14:textId="77777777" w:rsidR="003863DA" w:rsidRPr="005D509D" w:rsidRDefault="003863DA" w:rsidP="00D5424C">
            <w:pPr>
              <w:suppressAutoHyphens w:val="0"/>
              <w:spacing w:before="40" w:after="120" w:line="220" w:lineRule="exact"/>
              <w:ind w:right="113"/>
              <w:rPr>
                <w:noProof/>
              </w:rPr>
            </w:pPr>
            <w:r w:rsidRPr="005D509D">
              <w:rPr>
                <w:noProof/>
              </w:rPr>
              <w:t>Net enrolement ratio in primary and secondary education</w:t>
            </w:r>
          </w:p>
        </w:tc>
        <w:tc>
          <w:tcPr>
            <w:tcW w:w="3686" w:type="dxa"/>
            <w:tcBorders>
              <w:top w:val="nil"/>
            </w:tcBorders>
            <w:shd w:val="clear" w:color="auto" w:fill="auto"/>
          </w:tcPr>
          <w:p w14:paraId="73F96059" w14:textId="77777777" w:rsidR="003863DA" w:rsidRPr="005D509D" w:rsidRDefault="003863DA" w:rsidP="00D5424C">
            <w:pPr>
              <w:suppressAutoHyphens w:val="0"/>
              <w:spacing w:before="40" w:after="120" w:line="220" w:lineRule="exact"/>
              <w:ind w:right="113"/>
              <w:rPr>
                <w:noProof/>
              </w:rPr>
            </w:pPr>
            <w:r w:rsidRPr="005D509D">
              <w:rPr>
                <w:noProof/>
              </w:rPr>
              <w:t>Information not yet available</w:t>
            </w:r>
          </w:p>
        </w:tc>
      </w:tr>
      <w:tr w:rsidR="003863DA" w:rsidRPr="005D509D" w14:paraId="197779E7" w14:textId="77777777" w:rsidTr="00D5424C">
        <w:trPr>
          <w:trHeight w:val="240"/>
        </w:trPr>
        <w:tc>
          <w:tcPr>
            <w:tcW w:w="3686" w:type="dxa"/>
            <w:shd w:val="clear" w:color="auto" w:fill="auto"/>
          </w:tcPr>
          <w:p w14:paraId="2623231A" w14:textId="77777777" w:rsidR="003863DA" w:rsidRPr="005D509D" w:rsidRDefault="003863DA" w:rsidP="00D5424C">
            <w:pPr>
              <w:suppressAutoHyphens w:val="0"/>
              <w:spacing w:before="40" w:after="120" w:line="220" w:lineRule="exact"/>
              <w:ind w:right="113"/>
              <w:rPr>
                <w:noProof/>
              </w:rPr>
            </w:pPr>
            <w:r w:rsidRPr="005D509D">
              <w:rPr>
                <w:noProof/>
              </w:rPr>
              <w:t>Attendance and drop-out rates in primary and secondary education</w:t>
            </w:r>
            <w:r w:rsidRPr="005D509D">
              <w:rPr>
                <w:rStyle w:val="FootnoteReference"/>
                <w:sz w:val="20"/>
              </w:rPr>
              <w:footnoteReference w:id="326"/>
            </w:r>
          </w:p>
        </w:tc>
        <w:tc>
          <w:tcPr>
            <w:tcW w:w="3686" w:type="dxa"/>
            <w:shd w:val="clear" w:color="auto" w:fill="auto"/>
          </w:tcPr>
          <w:p w14:paraId="2D0672EA" w14:textId="77777777" w:rsidR="003863DA" w:rsidRPr="005D509D" w:rsidRDefault="003863DA" w:rsidP="00D5424C">
            <w:pPr>
              <w:suppressAutoHyphens w:val="0"/>
              <w:spacing w:before="40" w:after="120" w:line="220" w:lineRule="exact"/>
              <w:ind w:right="113"/>
              <w:rPr>
                <w:noProof/>
              </w:rPr>
            </w:pPr>
            <w:r w:rsidRPr="005D509D">
              <w:rPr>
                <w:noProof/>
              </w:rPr>
              <w:t>Primary education 95.66%</w:t>
            </w:r>
          </w:p>
          <w:p w14:paraId="6B734602" w14:textId="77777777" w:rsidR="003863DA" w:rsidRPr="005D509D" w:rsidRDefault="003863DA" w:rsidP="00D5424C">
            <w:pPr>
              <w:suppressAutoHyphens w:val="0"/>
              <w:spacing w:before="40" w:after="120" w:line="220" w:lineRule="exact"/>
              <w:ind w:right="113"/>
              <w:rPr>
                <w:noProof/>
              </w:rPr>
            </w:pPr>
            <w:r w:rsidRPr="005D509D">
              <w:rPr>
                <w:noProof/>
              </w:rPr>
              <w:t>Secondary education 93.24%</w:t>
            </w:r>
          </w:p>
          <w:p w14:paraId="4051B41C" w14:textId="77777777" w:rsidR="003863DA" w:rsidRPr="005D509D" w:rsidRDefault="003863DA" w:rsidP="00D5424C">
            <w:pPr>
              <w:suppressAutoHyphens w:val="0"/>
              <w:spacing w:before="40" w:after="120" w:line="220" w:lineRule="exact"/>
              <w:ind w:right="113"/>
              <w:rPr>
                <w:noProof/>
              </w:rPr>
            </w:pPr>
            <w:r w:rsidRPr="005D509D">
              <w:rPr>
                <w:noProof/>
              </w:rPr>
              <w:t>Special schools (for those pupils who require more specialist provision) 91.19%</w:t>
            </w:r>
          </w:p>
        </w:tc>
      </w:tr>
      <w:tr w:rsidR="003863DA" w:rsidRPr="005D509D" w14:paraId="2DB702DB" w14:textId="77777777" w:rsidTr="00D5424C">
        <w:trPr>
          <w:trHeight w:val="240"/>
        </w:trPr>
        <w:tc>
          <w:tcPr>
            <w:tcW w:w="3686" w:type="dxa"/>
            <w:shd w:val="clear" w:color="auto" w:fill="auto"/>
          </w:tcPr>
          <w:p w14:paraId="178C63B2" w14:textId="77777777" w:rsidR="003863DA" w:rsidRPr="005D509D" w:rsidRDefault="003863DA" w:rsidP="00D5424C">
            <w:pPr>
              <w:suppressAutoHyphens w:val="0"/>
              <w:spacing w:before="40" w:after="120" w:line="220" w:lineRule="exact"/>
              <w:ind w:right="113"/>
              <w:rPr>
                <w:noProof/>
              </w:rPr>
            </w:pPr>
            <w:r w:rsidRPr="005D509D">
              <w:rPr>
                <w:noProof/>
              </w:rPr>
              <w:t>Teacher-student ratio in public funded schools</w:t>
            </w:r>
            <w:r w:rsidRPr="005D509D">
              <w:rPr>
                <w:rStyle w:val="FootnoteReference"/>
                <w:sz w:val="20"/>
              </w:rPr>
              <w:footnoteReference w:id="327"/>
            </w:r>
          </w:p>
        </w:tc>
        <w:tc>
          <w:tcPr>
            <w:tcW w:w="3686" w:type="dxa"/>
            <w:shd w:val="clear" w:color="auto" w:fill="auto"/>
          </w:tcPr>
          <w:p w14:paraId="7FD94FCB" w14:textId="77777777" w:rsidR="003863DA" w:rsidRPr="005D509D" w:rsidRDefault="003863DA" w:rsidP="00D5424C">
            <w:pPr>
              <w:suppressAutoHyphens w:val="0"/>
              <w:spacing w:before="40" w:after="120" w:line="220" w:lineRule="exact"/>
              <w:ind w:right="113"/>
              <w:rPr>
                <w:noProof/>
              </w:rPr>
            </w:pPr>
            <w:r w:rsidRPr="005D509D">
              <w:rPr>
                <w:noProof/>
              </w:rPr>
              <w:t>Primary education: 17.72:1</w:t>
            </w:r>
          </w:p>
          <w:p w14:paraId="4ED71E6C" w14:textId="77777777" w:rsidR="003863DA" w:rsidRPr="005D509D" w:rsidRDefault="003863DA" w:rsidP="00D5424C">
            <w:pPr>
              <w:suppressAutoHyphens w:val="0"/>
              <w:spacing w:before="40" w:after="120" w:line="220" w:lineRule="exact"/>
              <w:ind w:right="113"/>
              <w:rPr>
                <w:noProof/>
              </w:rPr>
            </w:pPr>
            <w:r w:rsidRPr="005D509D">
              <w:rPr>
                <w:noProof/>
              </w:rPr>
              <w:t>Secondary education (NB Includes Grammar School Sixth Form): 12.81:1</w:t>
            </w:r>
          </w:p>
        </w:tc>
      </w:tr>
      <w:tr w:rsidR="003863DA" w:rsidRPr="005D509D" w14:paraId="7CE27480" w14:textId="77777777" w:rsidTr="00D5424C">
        <w:trPr>
          <w:trHeight w:val="240"/>
        </w:trPr>
        <w:tc>
          <w:tcPr>
            <w:tcW w:w="3686" w:type="dxa"/>
            <w:shd w:val="clear" w:color="auto" w:fill="auto"/>
          </w:tcPr>
          <w:p w14:paraId="60F55B6E" w14:textId="77777777" w:rsidR="003863DA" w:rsidRPr="005D509D" w:rsidRDefault="003863DA" w:rsidP="00D5424C">
            <w:pPr>
              <w:suppressAutoHyphens w:val="0"/>
              <w:spacing w:before="40" w:after="120" w:line="220" w:lineRule="exact"/>
              <w:ind w:right="113"/>
              <w:rPr>
                <w:noProof/>
              </w:rPr>
            </w:pPr>
            <w:r w:rsidRPr="005D509D">
              <w:rPr>
                <w:noProof/>
              </w:rPr>
              <w:t xml:space="preserve">Literacy rates (adult) </w:t>
            </w:r>
          </w:p>
        </w:tc>
        <w:tc>
          <w:tcPr>
            <w:tcW w:w="3686" w:type="dxa"/>
            <w:shd w:val="clear" w:color="auto" w:fill="auto"/>
          </w:tcPr>
          <w:p w14:paraId="3FC17CED" w14:textId="77777777" w:rsidR="003863DA" w:rsidRPr="005D509D" w:rsidRDefault="003863DA" w:rsidP="00D5424C">
            <w:pPr>
              <w:suppressAutoHyphens w:val="0"/>
              <w:spacing w:before="40" w:after="120" w:line="220" w:lineRule="exact"/>
              <w:ind w:right="113"/>
              <w:rPr>
                <w:noProof/>
              </w:rPr>
            </w:pPr>
            <w:r w:rsidRPr="005D509D">
              <w:rPr>
                <w:noProof/>
              </w:rPr>
              <w:t>Information not yet available</w:t>
            </w:r>
          </w:p>
        </w:tc>
      </w:tr>
      <w:tr w:rsidR="003863DA" w:rsidRPr="005D509D" w14:paraId="0B37D9C0" w14:textId="77777777" w:rsidTr="001560DA">
        <w:trPr>
          <w:trHeight w:val="240"/>
        </w:trPr>
        <w:tc>
          <w:tcPr>
            <w:tcW w:w="3686" w:type="dxa"/>
            <w:tcBorders>
              <w:bottom w:val="nil"/>
            </w:tcBorders>
            <w:shd w:val="clear" w:color="auto" w:fill="auto"/>
          </w:tcPr>
          <w:p w14:paraId="169C3BA1" w14:textId="77777777" w:rsidR="003863DA" w:rsidRPr="005D509D" w:rsidRDefault="003863DA" w:rsidP="00D5424C">
            <w:pPr>
              <w:suppressAutoHyphens w:val="0"/>
              <w:spacing w:before="40" w:after="120" w:line="220" w:lineRule="exact"/>
              <w:ind w:right="113"/>
              <w:rPr>
                <w:noProof/>
              </w:rPr>
            </w:pPr>
            <w:r w:rsidRPr="005D509D">
              <w:rPr>
                <w:noProof/>
              </w:rPr>
              <w:t>Unemployment rate</w:t>
            </w:r>
            <w:r w:rsidRPr="005D509D">
              <w:rPr>
                <w:rStyle w:val="FootnoteReference"/>
                <w:sz w:val="20"/>
              </w:rPr>
              <w:footnoteReference w:id="328"/>
            </w:r>
          </w:p>
        </w:tc>
        <w:tc>
          <w:tcPr>
            <w:tcW w:w="3686" w:type="dxa"/>
            <w:tcBorders>
              <w:bottom w:val="nil"/>
            </w:tcBorders>
            <w:shd w:val="clear" w:color="auto" w:fill="auto"/>
          </w:tcPr>
          <w:p w14:paraId="02A83CF9" w14:textId="77777777" w:rsidR="003863DA" w:rsidRPr="005D509D" w:rsidRDefault="003863DA" w:rsidP="00D5424C">
            <w:pPr>
              <w:suppressAutoHyphens w:val="0"/>
              <w:spacing w:before="40" w:after="120" w:line="220" w:lineRule="exact"/>
              <w:ind w:right="113"/>
              <w:rPr>
                <w:noProof/>
              </w:rPr>
            </w:pPr>
            <w:r w:rsidRPr="005D509D">
              <w:rPr>
                <w:noProof/>
              </w:rPr>
              <w:t>1.8% (</w:t>
            </w:r>
            <w:r w:rsidRPr="005D509D">
              <w:rPr>
                <w:lang w:eastAsia="en-GB"/>
              </w:rPr>
              <w:t xml:space="preserve">proportion of workforce wholly unemployed as </w:t>
            </w:r>
            <w:proofErr w:type="gramStart"/>
            <w:r w:rsidRPr="005D509D">
              <w:rPr>
                <w:lang w:eastAsia="en-GB"/>
              </w:rPr>
              <w:t>at</w:t>
            </w:r>
            <w:proofErr w:type="gramEnd"/>
            <w:r w:rsidRPr="005D509D">
              <w:rPr>
                <w:lang w:eastAsia="en-GB"/>
              </w:rPr>
              <w:t xml:space="preserve"> 3rd October 2020</w:t>
            </w:r>
            <w:r w:rsidRPr="005D509D">
              <w:rPr>
                <w:noProof/>
              </w:rPr>
              <w:t>)</w:t>
            </w:r>
          </w:p>
        </w:tc>
      </w:tr>
      <w:tr w:rsidR="003863DA" w:rsidRPr="005D509D" w14:paraId="1F09A96E" w14:textId="77777777" w:rsidTr="001560DA">
        <w:trPr>
          <w:trHeight w:val="240"/>
        </w:trPr>
        <w:tc>
          <w:tcPr>
            <w:tcW w:w="3686" w:type="dxa"/>
            <w:tcBorders>
              <w:top w:val="nil"/>
              <w:bottom w:val="nil"/>
            </w:tcBorders>
            <w:shd w:val="clear" w:color="auto" w:fill="auto"/>
          </w:tcPr>
          <w:p w14:paraId="78A9648E" w14:textId="77777777" w:rsidR="003863DA" w:rsidRPr="005D509D" w:rsidRDefault="003863DA" w:rsidP="00D5424C">
            <w:pPr>
              <w:suppressAutoHyphens w:val="0"/>
              <w:spacing w:before="40" w:after="120" w:line="220" w:lineRule="exact"/>
              <w:ind w:right="113"/>
              <w:rPr>
                <w:noProof/>
              </w:rPr>
            </w:pPr>
            <w:r w:rsidRPr="005D509D">
              <w:rPr>
                <w:noProof/>
              </w:rPr>
              <w:t>Employment by major sectors of economic activity, including formal and informal sectors</w:t>
            </w:r>
            <w:r w:rsidRPr="005D509D">
              <w:rPr>
                <w:rStyle w:val="FootnoteReference"/>
                <w:sz w:val="20"/>
              </w:rPr>
              <w:footnoteReference w:id="329"/>
            </w:r>
          </w:p>
        </w:tc>
        <w:tc>
          <w:tcPr>
            <w:tcW w:w="3686" w:type="dxa"/>
            <w:tcBorders>
              <w:top w:val="nil"/>
              <w:bottom w:val="nil"/>
            </w:tcBorders>
            <w:shd w:val="clear" w:color="auto" w:fill="auto"/>
          </w:tcPr>
          <w:p w14:paraId="15838933" w14:textId="77777777" w:rsidR="003863DA" w:rsidRPr="005D509D" w:rsidRDefault="003863DA" w:rsidP="00D5424C">
            <w:pPr>
              <w:suppressAutoHyphens w:val="0"/>
              <w:spacing w:before="40" w:after="120" w:line="220" w:lineRule="exact"/>
              <w:ind w:right="113"/>
              <w:rPr>
                <w:bCs/>
              </w:rPr>
            </w:pPr>
            <w:r w:rsidRPr="005D509D">
              <w:rPr>
                <w:bCs/>
              </w:rPr>
              <w:t>Total no. in employment (% of total for all sectors)</w:t>
            </w:r>
          </w:p>
          <w:p w14:paraId="72332A30" w14:textId="77777777" w:rsidR="003863DA" w:rsidRPr="005D509D" w:rsidRDefault="003863DA" w:rsidP="00D5424C">
            <w:pPr>
              <w:suppressAutoHyphens w:val="0"/>
              <w:spacing w:before="40" w:after="120" w:line="220" w:lineRule="exact"/>
              <w:ind w:right="113"/>
            </w:pPr>
            <w:r w:rsidRPr="005D509D">
              <w:rPr>
                <w:bCs/>
              </w:rPr>
              <w:t xml:space="preserve">Agriculture, horticulture, fishing and quarrying: </w:t>
            </w:r>
            <w:r w:rsidRPr="005D509D">
              <w:t>455 (1.5&amp;)</w:t>
            </w:r>
          </w:p>
          <w:p w14:paraId="2FE66A46" w14:textId="77777777" w:rsidR="003863DA" w:rsidRPr="005D509D" w:rsidRDefault="003863DA" w:rsidP="00D5424C">
            <w:pPr>
              <w:suppressAutoHyphens w:val="0"/>
              <w:spacing w:before="40" w:after="120" w:line="220" w:lineRule="exact"/>
              <w:ind w:right="113"/>
            </w:pPr>
            <w:r w:rsidRPr="005D509D">
              <w:rPr>
                <w:bCs/>
              </w:rPr>
              <w:t xml:space="preserve">Manufacturing: </w:t>
            </w:r>
            <w:r w:rsidRPr="005D509D">
              <w:t>666 (2.1%)</w:t>
            </w:r>
          </w:p>
          <w:p w14:paraId="3587DC91" w14:textId="77777777" w:rsidR="003863DA" w:rsidRPr="005D509D" w:rsidRDefault="003863DA" w:rsidP="00D5424C">
            <w:pPr>
              <w:suppressAutoHyphens w:val="0"/>
              <w:spacing w:before="40" w:after="120" w:line="220" w:lineRule="exact"/>
              <w:ind w:right="113"/>
            </w:pPr>
            <w:r w:rsidRPr="005D509D">
              <w:rPr>
                <w:bCs/>
              </w:rPr>
              <w:t xml:space="preserve">Electricity, gas, steam and air conditioning supply: </w:t>
            </w:r>
            <w:r w:rsidRPr="005D509D">
              <w:t>279 (0.9%)</w:t>
            </w:r>
          </w:p>
          <w:p w14:paraId="3825780C" w14:textId="77777777" w:rsidR="003863DA" w:rsidRPr="005D509D" w:rsidRDefault="003863DA" w:rsidP="00D5424C">
            <w:pPr>
              <w:suppressAutoHyphens w:val="0"/>
              <w:spacing w:before="40" w:after="120" w:line="220" w:lineRule="exact"/>
              <w:ind w:right="113"/>
            </w:pPr>
            <w:r w:rsidRPr="005D509D">
              <w:rPr>
                <w:bCs/>
              </w:rPr>
              <w:t>Water supply, sewerage, waste management and remediation activities: 126</w:t>
            </w:r>
            <w:r w:rsidRPr="005D509D">
              <w:t xml:space="preserve"> (0.4%)</w:t>
            </w:r>
          </w:p>
          <w:p w14:paraId="107B483E" w14:textId="77777777" w:rsidR="003863DA" w:rsidRPr="005D509D" w:rsidRDefault="003863DA" w:rsidP="00D5424C">
            <w:pPr>
              <w:suppressAutoHyphens w:val="0"/>
              <w:spacing w:before="40" w:after="120" w:line="220" w:lineRule="exact"/>
              <w:ind w:right="113"/>
            </w:pPr>
            <w:r w:rsidRPr="005D509D">
              <w:rPr>
                <w:bCs/>
              </w:rPr>
              <w:t xml:space="preserve">Construction: </w:t>
            </w:r>
            <w:r w:rsidRPr="005D509D">
              <w:t>2,780 (8.9%)</w:t>
            </w:r>
          </w:p>
          <w:p w14:paraId="648F2ADE" w14:textId="77777777" w:rsidR="003863DA" w:rsidRPr="005D509D" w:rsidRDefault="003863DA" w:rsidP="00D5424C">
            <w:pPr>
              <w:suppressAutoHyphens w:val="0"/>
              <w:spacing w:before="40" w:after="120" w:line="220" w:lineRule="exact"/>
              <w:ind w:right="113"/>
            </w:pPr>
            <w:r w:rsidRPr="005D509D">
              <w:rPr>
                <w:bCs/>
              </w:rPr>
              <w:t xml:space="preserve">Wholesale, retail and repairs: </w:t>
            </w:r>
            <w:r w:rsidRPr="005D509D">
              <w:rPr>
                <w:lang w:eastAsia="en-GB"/>
              </w:rPr>
              <w:t>3,750 (12.%)</w:t>
            </w:r>
          </w:p>
          <w:p w14:paraId="636C7744" w14:textId="77777777" w:rsidR="003863DA" w:rsidRPr="005D509D" w:rsidRDefault="003863DA" w:rsidP="00D5424C">
            <w:pPr>
              <w:suppressAutoHyphens w:val="0"/>
              <w:spacing w:before="40" w:after="120" w:line="220" w:lineRule="exact"/>
              <w:ind w:right="113"/>
            </w:pPr>
            <w:r w:rsidRPr="005D509D">
              <w:rPr>
                <w:bCs/>
              </w:rPr>
              <w:t xml:space="preserve">Hostelry: </w:t>
            </w:r>
            <w:r w:rsidRPr="005D509D">
              <w:rPr>
                <w:lang w:eastAsia="en-GB"/>
              </w:rPr>
              <w:t>1,648 (5.3%)</w:t>
            </w:r>
          </w:p>
          <w:p w14:paraId="532845C4" w14:textId="77777777" w:rsidR="003863DA" w:rsidRPr="005D509D" w:rsidRDefault="003863DA" w:rsidP="00D5424C">
            <w:pPr>
              <w:suppressAutoHyphens w:val="0"/>
              <w:spacing w:before="40" w:after="120" w:line="220" w:lineRule="exact"/>
              <w:ind w:right="113"/>
            </w:pPr>
            <w:r w:rsidRPr="005D509D">
              <w:rPr>
                <w:bCs/>
              </w:rPr>
              <w:t xml:space="preserve">Transport and storage: </w:t>
            </w:r>
            <w:r w:rsidRPr="005D509D">
              <w:rPr>
                <w:lang w:eastAsia="en-GB"/>
              </w:rPr>
              <w:t>1,101 (3.5%)</w:t>
            </w:r>
          </w:p>
          <w:p w14:paraId="4B0956C8" w14:textId="77777777" w:rsidR="003863DA" w:rsidRPr="005D509D" w:rsidRDefault="003863DA" w:rsidP="00860192">
            <w:pPr>
              <w:suppressAutoHyphens w:val="0"/>
              <w:spacing w:before="40" w:after="120" w:line="220" w:lineRule="exact"/>
            </w:pPr>
            <w:r w:rsidRPr="005D509D">
              <w:rPr>
                <w:bCs/>
              </w:rPr>
              <w:t xml:space="preserve">Information and communication: </w:t>
            </w:r>
            <w:r w:rsidRPr="005D509D">
              <w:rPr>
                <w:lang w:eastAsia="en-GB"/>
              </w:rPr>
              <w:t>866 (2.8%)</w:t>
            </w:r>
          </w:p>
          <w:p w14:paraId="405303AF" w14:textId="77777777" w:rsidR="003863DA" w:rsidRPr="005D509D" w:rsidRDefault="003863DA" w:rsidP="00D5424C">
            <w:pPr>
              <w:suppressAutoHyphens w:val="0"/>
              <w:spacing w:before="40" w:after="120" w:line="220" w:lineRule="exact"/>
              <w:ind w:right="113"/>
            </w:pPr>
            <w:r w:rsidRPr="005D509D">
              <w:rPr>
                <w:bCs/>
              </w:rPr>
              <w:t xml:space="preserve">Finance: </w:t>
            </w:r>
            <w:r w:rsidRPr="005D509D">
              <w:rPr>
                <w:lang w:eastAsia="en-GB"/>
              </w:rPr>
              <w:t>5,987 (19.1%)</w:t>
            </w:r>
          </w:p>
          <w:p w14:paraId="4BC11FEC" w14:textId="77777777" w:rsidR="003863DA" w:rsidRPr="005D509D" w:rsidRDefault="003863DA" w:rsidP="00D5424C">
            <w:pPr>
              <w:suppressAutoHyphens w:val="0"/>
              <w:spacing w:before="40" w:after="120" w:line="220" w:lineRule="exact"/>
              <w:ind w:right="113"/>
            </w:pPr>
            <w:r w:rsidRPr="005D509D">
              <w:rPr>
                <w:bCs/>
              </w:rPr>
              <w:t xml:space="preserve">Real estate activities: </w:t>
            </w:r>
            <w:r w:rsidRPr="005D509D">
              <w:rPr>
                <w:lang w:eastAsia="en-GB"/>
              </w:rPr>
              <w:t>289 (0.9%)</w:t>
            </w:r>
          </w:p>
          <w:p w14:paraId="4AF28849" w14:textId="77777777" w:rsidR="003863DA" w:rsidRPr="005D509D" w:rsidRDefault="003863DA" w:rsidP="00D5424C">
            <w:pPr>
              <w:suppressAutoHyphens w:val="0"/>
              <w:spacing w:before="40" w:after="120" w:line="220" w:lineRule="exact"/>
              <w:ind w:right="113"/>
            </w:pPr>
            <w:r w:rsidRPr="005D509D">
              <w:rPr>
                <w:bCs/>
              </w:rPr>
              <w:t xml:space="preserve">Professional, business, scientific and technical activities: </w:t>
            </w:r>
            <w:r w:rsidRPr="005D509D">
              <w:rPr>
                <w:lang w:eastAsia="en-GB"/>
              </w:rPr>
              <w:t>2,835 (9.1%)</w:t>
            </w:r>
          </w:p>
          <w:p w14:paraId="55633368" w14:textId="77777777" w:rsidR="003863DA" w:rsidRPr="005D509D" w:rsidRDefault="003863DA" w:rsidP="00D5424C">
            <w:pPr>
              <w:suppressAutoHyphens w:val="0"/>
              <w:spacing w:before="40" w:after="120" w:line="220" w:lineRule="exact"/>
              <w:ind w:right="113"/>
            </w:pPr>
            <w:r w:rsidRPr="005D509D">
              <w:rPr>
                <w:bCs/>
              </w:rPr>
              <w:t xml:space="preserve">Administrative and support service activities: </w:t>
            </w:r>
            <w:r w:rsidRPr="005D509D">
              <w:rPr>
                <w:lang w:eastAsia="en-GB"/>
              </w:rPr>
              <w:t>1,577 (5.0%)</w:t>
            </w:r>
          </w:p>
          <w:p w14:paraId="59B80348" w14:textId="77777777" w:rsidR="003863DA" w:rsidRPr="005D509D" w:rsidRDefault="003863DA" w:rsidP="00D5424C">
            <w:pPr>
              <w:suppressAutoHyphens w:val="0"/>
              <w:spacing w:before="40" w:after="120" w:line="220" w:lineRule="exact"/>
              <w:ind w:right="113"/>
            </w:pPr>
            <w:r w:rsidRPr="005D509D">
              <w:rPr>
                <w:bCs/>
              </w:rPr>
              <w:t xml:space="preserve">Public administration: </w:t>
            </w:r>
            <w:r w:rsidRPr="005D509D">
              <w:rPr>
                <w:lang w:eastAsia="en-GB"/>
              </w:rPr>
              <w:t>5,445 (17.4%)</w:t>
            </w:r>
          </w:p>
          <w:p w14:paraId="0362CD95" w14:textId="77777777" w:rsidR="003863DA" w:rsidRPr="005D509D" w:rsidRDefault="003863DA" w:rsidP="00D5424C">
            <w:pPr>
              <w:suppressAutoHyphens w:val="0"/>
              <w:spacing w:before="40" w:after="120" w:line="220" w:lineRule="exact"/>
              <w:ind w:right="113"/>
            </w:pPr>
            <w:r w:rsidRPr="005D509D">
              <w:rPr>
                <w:bCs/>
              </w:rPr>
              <w:t xml:space="preserve">Education: </w:t>
            </w:r>
            <w:r w:rsidRPr="005D509D">
              <w:rPr>
                <w:lang w:eastAsia="en-GB"/>
              </w:rPr>
              <w:t>624 (2.0%)</w:t>
            </w:r>
          </w:p>
          <w:p w14:paraId="00757A3D" w14:textId="77777777" w:rsidR="003863DA" w:rsidRPr="005D509D" w:rsidRDefault="003863DA" w:rsidP="00D5424C">
            <w:pPr>
              <w:suppressAutoHyphens w:val="0"/>
              <w:spacing w:before="40" w:after="120" w:line="220" w:lineRule="exact"/>
              <w:ind w:right="113"/>
            </w:pPr>
            <w:r w:rsidRPr="005D509D">
              <w:rPr>
                <w:bCs/>
              </w:rPr>
              <w:t xml:space="preserve">Human health, social and charitable work activities: </w:t>
            </w:r>
            <w:r w:rsidRPr="005D509D">
              <w:rPr>
                <w:lang w:eastAsia="en-GB"/>
              </w:rPr>
              <w:t>1,996 (6.4%)</w:t>
            </w:r>
          </w:p>
          <w:p w14:paraId="35DF36F9" w14:textId="77777777" w:rsidR="003863DA" w:rsidRPr="005D509D" w:rsidRDefault="003863DA" w:rsidP="00D5424C">
            <w:pPr>
              <w:suppressAutoHyphens w:val="0"/>
              <w:spacing w:before="40" w:after="120" w:line="220" w:lineRule="exact"/>
              <w:ind w:right="113"/>
            </w:pPr>
            <w:r w:rsidRPr="005D509D">
              <w:rPr>
                <w:bCs/>
              </w:rPr>
              <w:t xml:space="preserve">Arts, entertainment and recreation: </w:t>
            </w:r>
            <w:r w:rsidRPr="005D509D">
              <w:rPr>
                <w:lang w:eastAsia="en-GB"/>
              </w:rPr>
              <w:t>339 (1.1%)</w:t>
            </w:r>
          </w:p>
          <w:p w14:paraId="4F4CCCDE" w14:textId="77777777" w:rsidR="003863DA" w:rsidRPr="005D509D" w:rsidRDefault="003863DA" w:rsidP="00D5424C">
            <w:pPr>
              <w:suppressAutoHyphens w:val="0"/>
              <w:spacing w:before="40" w:after="120" w:line="220" w:lineRule="exact"/>
              <w:ind w:right="113"/>
            </w:pPr>
            <w:r w:rsidRPr="005D509D">
              <w:rPr>
                <w:bCs/>
              </w:rPr>
              <w:t xml:space="preserve">Other service activities: </w:t>
            </w:r>
            <w:r w:rsidRPr="005D509D">
              <w:rPr>
                <w:lang w:eastAsia="en-GB"/>
              </w:rPr>
              <w:t>467 (1.5%)</w:t>
            </w:r>
          </w:p>
          <w:p w14:paraId="505C40DB" w14:textId="6F543FCE" w:rsidR="003863DA" w:rsidRPr="005D509D" w:rsidRDefault="003863DA" w:rsidP="00D5424C">
            <w:pPr>
              <w:suppressAutoHyphens w:val="0"/>
              <w:spacing w:before="40" w:after="120" w:line="220" w:lineRule="exact"/>
              <w:ind w:right="113"/>
            </w:pPr>
            <w:r w:rsidRPr="005D509D">
              <w:rPr>
                <w:bCs/>
              </w:rPr>
              <w:t xml:space="preserve">Activities of households as employers: </w:t>
            </w:r>
            <w:r w:rsidRPr="005D509D">
              <w:rPr>
                <w:lang w:eastAsia="en-GB"/>
              </w:rPr>
              <w:t>77 (0.2%)</w:t>
            </w:r>
          </w:p>
          <w:p w14:paraId="7E30F416" w14:textId="77777777" w:rsidR="003863DA" w:rsidRPr="005D509D" w:rsidRDefault="003863DA" w:rsidP="00D5424C">
            <w:pPr>
              <w:suppressAutoHyphens w:val="0"/>
              <w:spacing w:before="40" w:after="120" w:line="220" w:lineRule="exact"/>
              <w:ind w:right="113"/>
            </w:pPr>
            <w:r w:rsidRPr="005D509D">
              <w:rPr>
                <w:bCs/>
              </w:rPr>
              <w:t xml:space="preserve">Other: </w:t>
            </w:r>
            <w:r w:rsidRPr="005D509D">
              <w:rPr>
                <w:lang w:eastAsia="en-GB"/>
              </w:rPr>
              <w:t>0 (0%)</w:t>
            </w:r>
          </w:p>
          <w:p w14:paraId="3710EABA" w14:textId="77777777" w:rsidR="003863DA" w:rsidRPr="005D509D" w:rsidRDefault="003863DA" w:rsidP="00D5424C">
            <w:pPr>
              <w:suppressAutoHyphens w:val="0"/>
              <w:spacing w:before="40" w:after="120" w:line="220" w:lineRule="exact"/>
              <w:ind w:right="113"/>
              <w:rPr>
                <w:bCs/>
              </w:rPr>
            </w:pPr>
            <w:r w:rsidRPr="005D509D">
              <w:rPr>
                <w:bCs/>
              </w:rPr>
              <w:t>Total for all sectors: 31,307</w:t>
            </w:r>
          </w:p>
        </w:tc>
      </w:tr>
      <w:tr w:rsidR="003863DA" w:rsidRPr="005D509D" w14:paraId="57C7BBFC" w14:textId="77777777" w:rsidTr="001560DA">
        <w:trPr>
          <w:trHeight w:val="240"/>
        </w:trPr>
        <w:tc>
          <w:tcPr>
            <w:tcW w:w="3686" w:type="dxa"/>
            <w:tcBorders>
              <w:top w:val="nil"/>
            </w:tcBorders>
            <w:shd w:val="clear" w:color="auto" w:fill="auto"/>
          </w:tcPr>
          <w:p w14:paraId="50B59BDB" w14:textId="77777777" w:rsidR="003863DA" w:rsidRPr="005D509D" w:rsidRDefault="003863DA" w:rsidP="00D5424C">
            <w:pPr>
              <w:suppressAutoHyphens w:val="0"/>
              <w:spacing w:before="40" w:after="120" w:line="220" w:lineRule="exact"/>
              <w:ind w:right="113"/>
              <w:rPr>
                <w:noProof/>
              </w:rPr>
            </w:pPr>
            <w:r w:rsidRPr="005D509D">
              <w:rPr>
                <w:noProof/>
              </w:rPr>
              <w:t>Work participation rates</w:t>
            </w:r>
            <w:r w:rsidRPr="005D509D">
              <w:rPr>
                <w:rStyle w:val="FootnoteReference"/>
                <w:sz w:val="20"/>
              </w:rPr>
              <w:footnoteReference w:id="330"/>
            </w:r>
          </w:p>
        </w:tc>
        <w:tc>
          <w:tcPr>
            <w:tcW w:w="3686" w:type="dxa"/>
            <w:tcBorders>
              <w:top w:val="nil"/>
            </w:tcBorders>
            <w:shd w:val="clear" w:color="auto" w:fill="auto"/>
          </w:tcPr>
          <w:p w14:paraId="6228F18E" w14:textId="77777777" w:rsidR="003863DA" w:rsidRPr="005D509D" w:rsidRDefault="003863DA" w:rsidP="00D5424C">
            <w:pPr>
              <w:suppressAutoHyphens w:val="0"/>
              <w:spacing w:before="40" w:after="120" w:line="220" w:lineRule="exact"/>
              <w:ind w:right="113"/>
              <w:rPr>
                <w:noProof/>
              </w:rPr>
            </w:pPr>
            <w:r w:rsidRPr="005D509D">
              <w:rPr>
                <w:lang w:eastAsia="en-GB"/>
              </w:rPr>
              <w:t>49.60%</w:t>
            </w:r>
            <w:r w:rsidRPr="005D509D">
              <w:rPr>
                <w:noProof/>
              </w:rPr>
              <w:t xml:space="preserve"> (2019)</w:t>
            </w:r>
          </w:p>
        </w:tc>
      </w:tr>
      <w:tr w:rsidR="003863DA" w:rsidRPr="005D509D" w14:paraId="4224806E" w14:textId="77777777" w:rsidTr="00D5424C">
        <w:trPr>
          <w:trHeight w:val="240"/>
        </w:trPr>
        <w:tc>
          <w:tcPr>
            <w:tcW w:w="3686" w:type="dxa"/>
            <w:shd w:val="clear" w:color="auto" w:fill="auto"/>
          </w:tcPr>
          <w:p w14:paraId="2483A5DD" w14:textId="77777777" w:rsidR="003863DA" w:rsidRPr="005D509D" w:rsidRDefault="003863DA" w:rsidP="00D5424C">
            <w:pPr>
              <w:suppressAutoHyphens w:val="0"/>
              <w:spacing w:before="40" w:after="120" w:line="220" w:lineRule="exact"/>
              <w:ind w:right="113"/>
              <w:rPr>
                <w:noProof/>
              </w:rPr>
            </w:pPr>
            <w:r w:rsidRPr="005D509D">
              <w:rPr>
                <w:noProof/>
              </w:rPr>
              <w:t>Proportion of work force registered with trade unions</w:t>
            </w:r>
          </w:p>
        </w:tc>
        <w:tc>
          <w:tcPr>
            <w:tcW w:w="3686" w:type="dxa"/>
            <w:shd w:val="clear" w:color="auto" w:fill="auto"/>
          </w:tcPr>
          <w:p w14:paraId="697ED7AA" w14:textId="77777777" w:rsidR="003863DA" w:rsidRPr="005D509D" w:rsidRDefault="003863DA" w:rsidP="00D5424C">
            <w:pPr>
              <w:suppressAutoHyphens w:val="0"/>
              <w:spacing w:before="40" w:after="120" w:line="220" w:lineRule="exact"/>
              <w:ind w:right="113"/>
              <w:rPr>
                <w:noProof/>
              </w:rPr>
            </w:pPr>
            <w:r w:rsidRPr="005D509D">
              <w:rPr>
                <w:noProof/>
              </w:rPr>
              <w:t>Information not yet available</w:t>
            </w:r>
          </w:p>
        </w:tc>
      </w:tr>
      <w:tr w:rsidR="003863DA" w:rsidRPr="005D509D" w14:paraId="7C587CD8" w14:textId="77777777" w:rsidTr="00D5424C">
        <w:trPr>
          <w:trHeight w:val="240"/>
        </w:trPr>
        <w:tc>
          <w:tcPr>
            <w:tcW w:w="3686" w:type="dxa"/>
            <w:shd w:val="clear" w:color="auto" w:fill="auto"/>
          </w:tcPr>
          <w:p w14:paraId="0D5FD67A" w14:textId="77777777" w:rsidR="003863DA" w:rsidRPr="005D509D" w:rsidRDefault="003863DA" w:rsidP="00D5424C">
            <w:pPr>
              <w:suppressAutoHyphens w:val="0"/>
              <w:spacing w:before="40" w:after="120" w:line="220" w:lineRule="exact"/>
              <w:ind w:right="113"/>
              <w:rPr>
                <w:noProof/>
              </w:rPr>
            </w:pPr>
            <w:r w:rsidRPr="005D509D">
              <w:rPr>
                <w:noProof/>
              </w:rPr>
              <w:t>Per capita income</w:t>
            </w:r>
            <w:r w:rsidRPr="005D509D">
              <w:rPr>
                <w:rStyle w:val="FootnoteReference"/>
                <w:sz w:val="20"/>
              </w:rPr>
              <w:footnoteReference w:id="331"/>
            </w:r>
          </w:p>
        </w:tc>
        <w:tc>
          <w:tcPr>
            <w:tcW w:w="3686" w:type="dxa"/>
            <w:shd w:val="clear" w:color="auto" w:fill="auto"/>
          </w:tcPr>
          <w:p w14:paraId="30B3C9FB" w14:textId="77777777" w:rsidR="003863DA" w:rsidRPr="005D509D" w:rsidRDefault="003863DA" w:rsidP="00D5424C">
            <w:pPr>
              <w:suppressAutoHyphens w:val="0"/>
              <w:spacing w:before="40" w:after="120" w:line="220" w:lineRule="exact"/>
              <w:ind w:right="113"/>
              <w:rPr>
                <w:noProof/>
              </w:rPr>
            </w:pPr>
            <w:r w:rsidRPr="005D509D">
              <w:rPr>
                <w:lang w:eastAsia="en-GB"/>
              </w:rPr>
              <w:t>£34,479</w:t>
            </w:r>
          </w:p>
        </w:tc>
      </w:tr>
      <w:tr w:rsidR="003863DA" w:rsidRPr="005D509D" w14:paraId="0A08A9D2" w14:textId="77777777" w:rsidTr="00D5424C">
        <w:trPr>
          <w:trHeight w:val="240"/>
        </w:trPr>
        <w:tc>
          <w:tcPr>
            <w:tcW w:w="3686" w:type="dxa"/>
            <w:shd w:val="clear" w:color="auto" w:fill="auto"/>
          </w:tcPr>
          <w:p w14:paraId="69BA626D" w14:textId="77777777" w:rsidR="003863DA" w:rsidRPr="005D509D" w:rsidRDefault="003863DA" w:rsidP="00D5424C">
            <w:pPr>
              <w:suppressAutoHyphens w:val="0"/>
              <w:spacing w:before="40" w:after="120" w:line="220" w:lineRule="exact"/>
              <w:ind w:right="113"/>
              <w:rPr>
                <w:noProof/>
              </w:rPr>
            </w:pPr>
            <w:r w:rsidRPr="005D509D">
              <w:rPr>
                <w:noProof/>
              </w:rPr>
              <w:t>Gross Domestic Product (GDP)</w:t>
            </w:r>
            <w:r w:rsidRPr="005D509D">
              <w:rPr>
                <w:rStyle w:val="FootnoteReference"/>
                <w:sz w:val="20"/>
              </w:rPr>
              <w:footnoteReference w:id="332"/>
            </w:r>
          </w:p>
        </w:tc>
        <w:tc>
          <w:tcPr>
            <w:tcW w:w="3686" w:type="dxa"/>
            <w:shd w:val="clear" w:color="auto" w:fill="auto"/>
          </w:tcPr>
          <w:p w14:paraId="2E5EE875" w14:textId="77777777" w:rsidR="003863DA" w:rsidRPr="005D509D" w:rsidRDefault="003863DA" w:rsidP="00D5424C">
            <w:pPr>
              <w:suppressAutoHyphens w:val="0"/>
              <w:spacing w:before="40" w:after="120" w:line="220" w:lineRule="exact"/>
              <w:ind w:right="113"/>
              <w:rPr>
                <w:noProof/>
              </w:rPr>
            </w:pPr>
            <w:r w:rsidRPr="005D509D">
              <w:rPr>
                <w:lang w:eastAsia="en-GB"/>
              </w:rPr>
              <w:t xml:space="preserve">£3.3 billion (2019 </w:t>
            </w:r>
            <w:proofErr w:type="spellStart"/>
            <w:r w:rsidRPr="005D509D">
              <w:rPr>
                <w:lang w:eastAsia="en-GB"/>
              </w:rPr>
              <w:t>est</w:t>
            </w:r>
            <w:proofErr w:type="spellEnd"/>
            <w:r w:rsidRPr="005D509D">
              <w:rPr>
                <w:lang w:eastAsia="en-GB"/>
              </w:rPr>
              <w:t>)</w:t>
            </w:r>
          </w:p>
        </w:tc>
      </w:tr>
      <w:tr w:rsidR="003863DA" w:rsidRPr="005D509D" w14:paraId="3CDF1DE6" w14:textId="77777777" w:rsidTr="00D5424C">
        <w:trPr>
          <w:trHeight w:val="240"/>
        </w:trPr>
        <w:tc>
          <w:tcPr>
            <w:tcW w:w="3686" w:type="dxa"/>
            <w:shd w:val="clear" w:color="auto" w:fill="auto"/>
          </w:tcPr>
          <w:p w14:paraId="0967A48D" w14:textId="77777777" w:rsidR="003863DA" w:rsidRPr="005D509D" w:rsidRDefault="003863DA" w:rsidP="00D5424C">
            <w:pPr>
              <w:suppressAutoHyphens w:val="0"/>
              <w:spacing w:before="40" w:after="120" w:line="220" w:lineRule="exact"/>
              <w:ind w:right="113"/>
              <w:rPr>
                <w:noProof/>
              </w:rPr>
            </w:pPr>
            <w:r w:rsidRPr="005D509D">
              <w:rPr>
                <w:noProof/>
              </w:rPr>
              <w:t>Annual growth rate</w:t>
            </w:r>
            <w:r w:rsidRPr="005D509D">
              <w:rPr>
                <w:rStyle w:val="FootnoteReference"/>
                <w:sz w:val="20"/>
              </w:rPr>
              <w:footnoteReference w:id="333"/>
            </w:r>
          </w:p>
        </w:tc>
        <w:tc>
          <w:tcPr>
            <w:tcW w:w="3686" w:type="dxa"/>
            <w:shd w:val="clear" w:color="auto" w:fill="auto"/>
          </w:tcPr>
          <w:p w14:paraId="68205EBB" w14:textId="77777777" w:rsidR="003863DA" w:rsidRPr="005D509D" w:rsidRDefault="003863DA" w:rsidP="00D5424C">
            <w:pPr>
              <w:suppressAutoHyphens w:val="0"/>
              <w:spacing w:before="40" w:after="120" w:line="220" w:lineRule="exact"/>
              <w:ind w:right="113"/>
              <w:rPr>
                <w:noProof/>
              </w:rPr>
            </w:pPr>
            <w:r w:rsidRPr="005D509D">
              <w:rPr>
                <w:lang w:eastAsia="en-GB"/>
              </w:rPr>
              <w:t>0.3% (2019 real)</w:t>
            </w:r>
          </w:p>
        </w:tc>
      </w:tr>
      <w:tr w:rsidR="003863DA" w:rsidRPr="005D509D" w14:paraId="7339E9C1" w14:textId="77777777" w:rsidTr="00D5424C">
        <w:trPr>
          <w:trHeight w:val="240"/>
        </w:trPr>
        <w:tc>
          <w:tcPr>
            <w:tcW w:w="3686" w:type="dxa"/>
            <w:shd w:val="clear" w:color="auto" w:fill="auto"/>
          </w:tcPr>
          <w:p w14:paraId="568AE4F5" w14:textId="77777777" w:rsidR="003863DA" w:rsidRPr="005D509D" w:rsidRDefault="003863DA" w:rsidP="00D5424C">
            <w:pPr>
              <w:suppressAutoHyphens w:val="0"/>
              <w:spacing w:before="40" w:after="120" w:line="220" w:lineRule="exact"/>
              <w:ind w:right="113"/>
              <w:rPr>
                <w:noProof/>
              </w:rPr>
            </w:pPr>
            <w:r w:rsidRPr="005D509D">
              <w:rPr>
                <w:noProof/>
              </w:rPr>
              <w:t>Gross National Income (GNI)</w:t>
            </w:r>
          </w:p>
        </w:tc>
        <w:tc>
          <w:tcPr>
            <w:tcW w:w="3686" w:type="dxa"/>
            <w:shd w:val="clear" w:color="auto" w:fill="auto"/>
          </w:tcPr>
          <w:p w14:paraId="297E7421" w14:textId="77777777" w:rsidR="003863DA" w:rsidRPr="005D509D" w:rsidRDefault="003863DA" w:rsidP="00D5424C">
            <w:pPr>
              <w:suppressAutoHyphens w:val="0"/>
              <w:spacing w:before="40" w:after="120" w:line="220" w:lineRule="exact"/>
              <w:ind w:right="113"/>
              <w:rPr>
                <w:noProof/>
              </w:rPr>
            </w:pPr>
            <w:r w:rsidRPr="005D509D">
              <w:rPr>
                <w:noProof/>
              </w:rPr>
              <w:t>Information not yet available</w:t>
            </w:r>
          </w:p>
        </w:tc>
      </w:tr>
      <w:tr w:rsidR="003863DA" w:rsidRPr="005D509D" w14:paraId="6A460A2F" w14:textId="77777777" w:rsidTr="00D5424C">
        <w:trPr>
          <w:trHeight w:val="240"/>
        </w:trPr>
        <w:tc>
          <w:tcPr>
            <w:tcW w:w="3686" w:type="dxa"/>
            <w:shd w:val="clear" w:color="auto" w:fill="auto"/>
          </w:tcPr>
          <w:p w14:paraId="0FC9942B" w14:textId="77777777" w:rsidR="003863DA" w:rsidRPr="005D509D" w:rsidRDefault="003863DA" w:rsidP="00D5424C">
            <w:pPr>
              <w:suppressAutoHyphens w:val="0"/>
              <w:spacing w:before="40" w:after="120" w:line="220" w:lineRule="exact"/>
              <w:ind w:right="113"/>
              <w:rPr>
                <w:noProof/>
              </w:rPr>
            </w:pPr>
            <w:r w:rsidRPr="005D509D">
              <w:rPr>
                <w:noProof/>
              </w:rPr>
              <w:t>Consumer Price Index (CPI)</w:t>
            </w:r>
            <w:r w:rsidRPr="005D509D">
              <w:rPr>
                <w:rStyle w:val="FootnoteReference"/>
                <w:sz w:val="20"/>
              </w:rPr>
              <w:footnoteReference w:id="334"/>
            </w:r>
          </w:p>
        </w:tc>
        <w:tc>
          <w:tcPr>
            <w:tcW w:w="3686" w:type="dxa"/>
            <w:shd w:val="clear" w:color="auto" w:fill="auto"/>
          </w:tcPr>
          <w:p w14:paraId="4345DD42" w14:textId="77777777" w:rsidR="003863DA" w:rsidRPr="005D509D" w:rsidRDefault="003863DA" w:rsidP="00D5424C">
            <w:pPr>
              <w:suppressAutoHyphens w:val="0"/>
              <w:spacing w:before="40" w:after="120" w:line="220" w:lineRule="exact"/>
              <w:ind w:right="113"/>
              <w:rPr>
                <w:noProof/>
              </w:rPr>
            </w:pPr>
            <w:r w:rsidRPr="005D509D">
              <w:rPr>
                <w:lang w:eastAsia="en-GB"/>
              </w:rPr>
              <w:t>Sept 2020 RPI was 1.4%</w:t>
            </w:r>
          </w:p>
        </w:tc>
      </w:tr>
      <w:tr w:rsidR="003863DA" w:rsidRPr="005D509D" w14:paraId="1523D1EF" w14:textId="77777777" w:rsidTr="00D5424C">
        <w:trPr>
          <w:trHeight w:val="240"/>
        </w:trPr>
        <w:tc>
          <w:tcPr>
            <w:tcW w:w="3686" w:type="dxa"/>
            <w:shd w:val="clear" w:color="auto" w:fill="auto"/>
          </w:tcPr>
          <w:p w14:paraId="1C01ABC8" w14:textId="77777777" w:rsidR="003863DA" w:rsidRPr="005D509D" w:rsidRDefault="003863DA" w:rsidP="00D5424C">
            <w:pPr>
              <w:suppressAutoHyphens w:val="0"/>
              <w:spacing w:before="40" w:after="120" w:line="220" w:lineRule="exact"/>
              <w:ind w:right="113"/>
              <w:rPr>
                <w:noProof/>
              </w:rPr>
            </w:pPr>
            <w:r w:rsidRPr="005D509D">
              <w:rPr>
                <w:noProof/>
              </w:rPr>
              <w:t>Social expenditures (e.g. food, housing, health, education, social protection, etc.) as proportion of total expenditure and GDP</w:t>
            </w:r>
          </w:p>
        </w:tc>
        <w:tc>
          <w:tcPr>
            <w:tcW w:w="3686" w:type="dxa"/>
            <w:shd w:val="clear" w:color="auto" w:fill="auto"/>
          </w:tcPr>
          <w:p w14:paraId="0727D10E" w14:textId="77777777" w:rsidR="003863DA" w:rsidRPr="005D509D" w:rsidRDefault="003863DA" w:rsidP="00D5424C">
            <w:pPr>
              <w:suppressAutoHyphens w:val="0"/>
              <w:spacing w:before="40" w:after="120" w:line="220" w:lineRule="exact"/>
              <w:ind w:right="113"/>
              <w:rPr>
                <w:noProof/>
              </w:rPr>
            </w:pPr>
            <w:r w:rsidRPr="005D509D">
              <w:rPr>
                <w:noProof/>
              </w:rPr>
              <w:t>Social expenditure as proportion of total expenditure:</w:t>
            </w:r>
          </w:p>
          <w:p w14:paraId="1D8BBECF" w14:textId="77777777" w:rsidR="003863DA" w:rsidRPr="005D509D" w:rsidRDefault="003863DA" w:rsidP="005D509D">
            <w:pPr>
              <w:rPr>
                <w:noProof/>
              </w:rPr>
            </w:pPr>
            <w:r w:rsidRPr="005D509D">
              <w:rPr>
                <w:lang w:eastAsia="en-GB"/>
              </w:rPr>
              <w:t xml:space="preserve">All food (not including alcohol) 8.7%All housing (not including fuel, household goods) 27.0%Health 2.8%Education 2.6%Social protection (home help, nursery, </w:t>
            </w:r>
            <w:proofErr w:type="gramStart"/>
            <w:r w:rsidRPr="005D509D">
              <w:rPr>
                <w:lang w:eastAsia="en-GB"/>
              </w:rPr>
              <w:t>child care</w:t>
            </w:r>
            <w:proofErr w:type="gramEnd"/>
            <w:r w:rsidRPr="005D509D">
              <w:rPr>
                <w:lang w:eastAsia="en-GB"/>
              </w:rPr>
              <w:t>) 1.1%</w:t>
            </w:r>
          </w:p>
        </w:tc>
      </w:tr>
      <w:tr w:rsidR="003863DA" w:rsidRPr="005D509D" w14:paraId="410AA117" w14:textId="77777777" w:rsidTr="00D5424C">
        <w:trPr>
          <w:trHeight w:val="240"/>
        </w:trPr>
        <w:tc>
          <w:tcPr>
            <w:tcW w:w="3686" w:type="dxa"/>
            <w:shd w:val="clear" w:color="auto" w:fill="auto"/>
          </w:tcPr>
          <w:p w14:paraId="1A398349" w14:textId="77777777" w:rsidR="003863DA" w:rsidRPr="005D509D" w:rsidRDefault="003863DA" w:rsidP="00D5424C">
            <w:pPr>
              <w:suppressAutoHyphens w:val="0"/>
              <w:spacing w:before="40" w:after="120" w:line="220" w:lineRule="exact"/>
              <w:ind w:right="113"/>
              <w:rPr>
                <w:noProof/>
              </w:rPr>
            </w:pPr>
          </w:p>
        </w:tc>
        <w:tc>
          <w:tcPr>
            <w:tcW w:w="3686" w:type="dxa"/>
            <w:shd w:val="clear" w:color="auto" w:fill="auto"/>
          </w:tcPr>
          <w:p w14:paraId="2B6E499C" w14:textId="77777777" w:rsidR="003863DA" w:rsidRPr="005D509D" w:rsidRDefault="003863DA" w:rsidP="00D5424C">
            <w:pPr>
              <w:suppressAutoHyphens w:val="0"/>
              <w:spacing w:before="40" w:after="120" w:line="220" w:lineRule="exact"/>
              <w:ind w:right="113"/>
              <w:rPr>
                <w:noProof/>
              </w:rPr>
            </w:pPr>
            <w:r w:rsidRPr="005D509D">
              <w:rPr>
                <w:noProof/>
              </w:rPr>
              <w:t>Social expenditure as proportion of GDP: information not yet available</w:t>
            </w:r>
          </w:p>
        </w:tc>
      </w:tr>
      <w:tr w:rsidR="003863DA" w:rsidRPr="005D509D" w14:paraId="42F31ED6" w14:textId="77777777" w:rsidTr="00D5424C">
        <w:trPr>
          <w:trHeight w:val="240"/>
        </w:trPr>
        <w:tc>
          <w:tcPr>
            <w:tcW w:w="3686" w:type="dxa"/>
            <w:shd w:val="clear" w:color="auto" w:fill="auto"/>
          </w:tcPr>
          <w:p w14:paraId="4FD2CAC4" w14:textId="77777777" w:rsidR="003863DA" w:rsidRPr="005D509D" w:rsidRDefault="003863DA" w:rsidP="00D5424C">
            <w:pPr>
              <w:suppressAutoHyphens w:val="0"/>
              <w:spacing w:before="40" w:after="120" w:line="220" w:lineRule="exact"/>
              <w:ind w:right="113"/>
              <w:rPr>
                <w:noProof/>
              </w:rPr>
            </w:pPr>
            <w:r w:rsidRPr="005D509D">
              <w:rPr>
                <w:noProof/>
              </w:rPr>
              <w:t>External and domestic public debt</w:t>
            </w:r>
          </w:p>
        </w:tc>
        <w:tc>
          <w:tcPr>
            <w:tcW w:w="3686" w:type="dxa"/>
            <w:shd w:val="clear" w:color="auto" w:fill="auto"/>
          </w:tcPr>
          <w:p w14:paraId="64B9B21E" w14:textId="77777777" w:rsidR="003863DA" w:rsidRPr="005D509D" w:rsidRDefault="003863DA" w:rsidP="00D5424C">
            <w:pPr>
              <w:suppressAutoHyphens w:val="0"/>
              <w:spacing w:before="40" w:after="120" w:line="220" w:lineRule="exact"/>
              <w:ind w:right="113"/>
              <w:rPr>
                <w:noProof/>
              </w:rPr>
            </w:pPr>
            <w:r w:rsidRPr="005D509D">
              <w:rPr>
                <w:lang w:eastAsia="en-GB"/>
              </w:rPr>
              <w:t>Information not yet available</w:t>
            </w:r>
          </w:p>
        </w:tc>
      </w:tr>
      <w:tr w:rsidR="003863DA" w:rsidRPr="005D509D" w14:paraId="71A06D54" w14:textId="77777777" w:rsidTr="00D5424C">
        <w:trPr>
          <w:trHeight w:val="240"/>
        </w:trPr>
        <w:tc>
          <w:tcPr>
            <w:tcW w:w="3686" w:type="dxa"/>
            <w:shd w:val="clear" w:color="auto" w:fill="auto"/>
          </w:tcPr>
          <w:p w14:paraId="03F2CDD7" w14:textId="77777777" w:rsidR="003863DA" w:rsidRPr="005D509D" w:rsidRDefault="003863DA" w:rsidP="00D5424C">
            <w:pPr>
              <w:suppressAutoHyphens w:val="0"/>
              <w:spacing w:before="40" w:after="120" w:line="220" w:lineRule="exact"/>
              <w:ind w:right="113"/>
              <w:rPr>
                <w:noProof/>
              </w:rPr>
            </w:pPr>
            <w:r w:rsidRPr="005D509D">
              <w:rPr>
                <w:noProof/>
              </w:rPr>
              <w:t>Proportion of international assistance provided in relation to the State budget by sector and in relation to GNI</w:t>
            </w:r>
          </w:p>
        </w:tc>
        <w:tc>
          <w:tcPr>
            <w:tcW w:w="3686" w:type="dxa"/>
            <w:shd w:val="clear" w:color="auto" w:fill="auto"/>
          </w:tcPr>
          <w:p w14:paraId="14CF5945" w14:textId="77777777" w:rsidR="003863DA" w:rsidRPr="005D509D" w:rsidRDefault="003863DA" w:rsidP="00D5424C">
            <w:pPr>
              <w:suppressAutoHyphens w:val="0"/>
              <w:spacing w:before="40" w:after="120" w:line="220" w:lineRule="exact"/>
              <w:ind w:right="113"/>
              <w:rPr>
                <w:noProof/>
              </w:rPr>
            </w:pPr>
            <w:r w:rsidRPr="005D509D">
              <w:rPr>
                <w:lang w:eastAsia="en-GB"/>
              </w:rPr>
              <w:t>&lt;0.1% of GDP in 2019 (GNI not currently calculated)</w:t>
            </w:r>
          </w:p>
        </w:tc>
      </w:tr>
    </w:tbl>
    <w:p w14:paraId="328F1160" w14:textId="77777777" w:rsidR="003863DA" w:rsidRPr="005D509D" w:rsidRDefault="003863DA" w:rsidP="00870C45">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3863DA" w:rsidRPr="005D509D" w14:paraId="7B64165D" w14:textId="77777777" w:rsidTr="00DE5CA5">
        <w:trPr>
          <w:trHeight w:val="240"/>
          <w:tblHeader/>
        </w:trPr>
        <w:tc>
          <w:tcPr>
            <w:tcW w:w="7372" w:type="dxa"/>
            <w:gridSpan w:val="2"/>
            <w:tcBorders>
              <w:top w:val="single" w:sz="4" w:space="0" w:color="auto"/>
              <w:bottom w:val="single" w:sz="12" w:space="0" w:color="auto"/>
            </w:tcBorders>
            <w:shd w:val="clear" w:color="auto" w:fill="auto"/>
            <w:vAlign w:val="bottom"/>
          </w:tcPr>
          <w:p w14:paraId="359A4C0B" w14:textId="77777777" w:rsidR="003863DA" w:rsidRPr="005D509D" w:rsidRDefault="003863DA" w:rsidP="00DE5CA5">
            <w:pPr>
              <w:suppressAutoHyphens w:val="0"/>
              <w:spacing w:before="80" w:after="80" w:line="200" w:lineRule="exact"/>
              <w:ind w:right="113"/>
              <w:rPr>
                <w:bCs/>
                <w:i/>
                <w:iCs/>
                <w:sz w:val="16"/>
              </w:rPr>
            </w:pPr>
            <w:bookmarkStart w:id="490" w:name="_Toc390761700"/>
            <w:r w:rsidRPr="005D509D">
              <w:rPr>
                <w:i/>
                <w:iCs/>
                <w:sz w:val="16"/>
              </w:rPr>
              <w:t>Indicators on the political system</w:t>
            </w:r>
            <w:bookmarkEnd w:id="490"/>
          </w:p>
        </w:tc>
      </w:tr>
      <w:tr w:rsidR="00870C45" w:rsidRPr="005D509D" w14:paraId="1B2622D2" w14:textId="77777777" w:rsidTr="00DE5CA5">
        <w:tblPrEx>
          <w:tblCellMar>
            <w:right w:w="0" w:type="dxa"/>
          </w:tblCellMar>
        </w:tblPrEx>
        <w:trPr>
          <w:trHeight w:hRule="exact" w:val="113"/>
          <w:tblHeader/>
        </w:trPr>
        <w:tc>
          <w:tcPr>
            <w:tcW w:w="3686" w:type="dxa"/>
            <w:tcBorders>
              <w:top w:val="single" w:sz="12" w:space="0" w:color="auto"/>
              <w:bottom w:val="nil"/>
            </w:tcBorders>
            <w:shd w:val="clear" w:color="auto" w:fill="auto"/>
          </w:tcPr>
          <w:p w14:paraId="1F6E015F" w14:textId="77777777" w:rsidR="00870C45" w:rsidRPr="005D509D" w:rsidRDefault="00870C45" w:rsidP="00DE5CA5">
            <w:pPr>
              <w:suppressAutoHyphens w:val="0"/>
              <w:spacing w:before="40" w:after="120" w:line="220" w:lineRule="exact"/>
              <w:ind w:right="113"/>
              <w:rPr>
                <w:noProof/>
              </w:rPr>
            </w:pPr>
          </w:p>
        </w:tc>
        <w:tc>
          <w:tcPr>
            <w:tcW w:w="3686" w:type="dxa"/>
            <w:tcBorders>
              <w:top w:val="single" w:sz="12" w:space="0" w:color="auto"/>
              <w:bottom w:val="nil"/>
            </w:tcBorders>
            <w:shd w:val="clear" w:color="auto" w:fill="auto"/>
          </w:tcPr>
          <w:p w14:paraId="5A376B8F" w14:textId="77777777" w:rsidR="00870C45" w:rsidRPr="005D509D" w:rsidRDefault="00870C45" w:rsidP="00DE5CA5">
            <w:pPr>
              <w:suppressAutoHyphens w:val="0"/>
              <w:spacing w:before="40" w:after="120" w:line="220" w:lineRule="exact"/>
              <w:ind w:right="113"/>
              <w:rPr>
                <w:noProof/>
              </w:rPr>
            </w:pPr>
          </w:p>
        </w:tc>
      </w:tr>
      <w:tr w:rsidR="003863DA" w:rsidRPr="005D509D" w14:paraId="7D82F7D8" w14:textId="77777777" w:rsidTr="00DE5CA5">
        <w:trPr>
          <w:trHeight w:val="240"/>
        </w:trPr>
        <w:tc>
          <w:tcPr>
            <w:tcW w:w="3686" w:type="dxa"/>
            <w:tcBorders>
              <w:top w:val="nil"/>
              <w:bottom w:val="nil"/>
            </w:tcBorders>
            <w:shd w:val="clear" w:color="auto" w:fill="auto"/>
          </w:tcPr>
          <w:p w14:paraId="49BADBDB" w14:textId="77777777" w:rsidR="003863DA" w:rsidRPr="005D509D" w:rsidRDefault="003863DA" w:rsidP="00DE5CA5">
            <w:pPr>
              <w:suppressAutoHyphens w:val="0"/>
              <w:spacing w:before="40" w:after="120" w:line="220" w:lineRule="exact"/>
              <w:ind w:right="113"/>
              <w:rPr>
                <w:noProof/>
              </w:rPr>
            </w:pPr>
            <w:r w:rsidRPr="005D509D">
              <w:rPr>
                <w:noProof/>
              </w:rPr>
              <w:t>Number of recognised political parties at the national level</w:t>
            </w:r>
            <w:r w:rsidRPr="005D509D">
              <w:rPr>
                <w:rStyle w:val="FootnoteReference"/>
                <w:sz w:val="20"/>
              </w:rPr>
              <w:footnoteReference w:id="335"/>
            </w:r>
          </w:p>
        </w:tc>
        <w:tc>
          <w:tcPr>
            <w:tcW w:w="3686" w:type="dxa"/>
            <w:tcBorders>
              <w:top w:val="nil"/>
              <w:bottom w:val="nil"/>
            </w:tcBorders>
            <w:shd w:val="clear" w:color="auto" w:fill="auto"/>
          </w:tcPr>
          <w:p w14:paraId="209133F5" w14:textId="77777777" w:rsidR="003863DA" w:rsidRPr="005D509D" w:rsidRDefault="003863DA" w:rsidP="00DE5CA5">
            <w:pPr>
              <w:suppressAutoHyphens w:val="0"/>
              <w:spacing w:before="40" w:after="120" w:line="220" w:lineRule="exact"/>
              <w:ind w:right="113"/>
              <w:rPr>
                <w:noProof/>
              </w:rPr>
            </w:pPr>
            <w:r w:rsidRPr="005D509D">
              <w:t xml:space="preserve">There are three political parties registered as </w:t>
            </w:r>
            <w:proofErr w:type="gramStart"/>
            <w:r w:rsidRPr="005D509D">
              <w:t>at</w:t>
            </w:r>
            <w:proofErr w:type="gramEnd"/>
            <w:r w:rsidRPr="005D509D">
              <w:t xml:space="preserve"> 31 December 2020</w:t>
            </w:r>
          </w:p>
        </w:tc>
      </w:tr>
      <w:tr w:rsidR="003863DA" w:rsidRPr="005D509D" w14:paraId="5DF1DD5F" w14:textId="77777777" w:rsidTr="00DE5CA5">
        <w:trPr>
          <w:trHeight w:val="240"/>
        </w:trPr>
        <w:tc>
          <w:tcPr>
            <w:tcW w:w="3686" w:type="dxa"/>
            <w:tcBorders>
              <w:top w:val="nil"/>
            </w:tcBorders>
            <w:shd w:val="clear" w:color="auto" w:fill="auto"/>
          </w:tcPr>
          <w:p w14:paraId="246B225D" w14:textId="77777777" w:rsidR="003863DA" w:rsidRPr="005D509D" w:rsidRDefault="003863DA" w:rsidP="00DE5CA5">
            <w:pPr>
              <w:suppressAutoHyphens w:val="0"/>
              <w:spacing w:before="40" w:after="120" w:line="220" w:lineRule="exact"/>
              <w:ind w:right="113"/>
              <w:rPr>
                <w:noProof/>
              </w:rPr>
            </w:pPr>
            <w:r w:rsidRPr="005D509D">
              <w:rPr>
                <w:noProof/>
              </w:rPr>
              <w:t>Proportion of the population eligible to vote</w:t>
            </w:r>
          </w:p>
        </w:tc>
        <w:tc>
          <w:tcPr>
            <w:tcW w:w="3686" w:type="dxa"/>
            <w:tcBorders>
              <w:top w:val="nil"/>
            </w:tcBorders>
            <w:shd w:val="clear" w:color="auto" w:fill="auto"/>
          </w:tcPr>
          <w:p w14:paraId="7B1E8C1B" w14:textId="632E6F8B" w:rsidR="003863DA" w:rsidRPr="005D509D" w:rsidRDefault="003863DA" w:rsidP="00DE5CA5">
            <w:pPr>
              <w:suppressAutoHyphens w:val="0"/>
              <w:spacing w:before="40" w:after="120" w:line="220" w:lineRule="exact"/>
              <w:ind w:right="113"/>
              <w:rPr>
                <w:noProof/>
              </w:rPr>
            </w:pPr>
            <w:r w:rsidRPr="005D509D">
              <w:t>79% (estimate)</w:t>
            </w:r>
            <w:r w:rsidRPr="005D509D">
              <w:rPr>
                <w:rStyle w:val="FootnoteReference"/>
                <w:sz w:val="20"/>
              </w:rPr>
              <w:footnoteReference w:id="336"/>
            </w:r>
          </w:p>
        </w:tc>
      </w:tr>
      <w:tr w:rsidR="003863DA" w:rsidRPr="005D509D" w14:paraId="219408C2" w14:textId="77777777" w:rsidTr="00DE5CA5">
        <w:trPr>
          <w:trHeight w:val="240"/>
        </w:trPr>
        <w:tc>
          <w:tcPr>
            <w:tcW w:w="3686" w:type="dxa"/>
            <w:shd w:val="clear" w:color="auto" w:fill="auto"/>
          </w:tcPr>
          <w:p w14:paraId="22C65F34" w14:textId="77777777" w:rsidR="003863DA" w:rsidRPr="005D509D" w:rsidRDefault="003863DA" w:rsidP="00DE5CA5">
            <w:pPr>
              <w:suppressAutoHyphens w:val="0"/>
              <w:spacing w:before="40" w:after="120" w:line="220" w:lineRule="exact"/>
              <w:ind w:right="113"/>
              <w:rPr>
                <w:noProof/>
              </w:rPr>
            </w:pPr>
            <w:r w:rsidRPr="005D509D">
              <w:rPr>
                <w:noProof/>
              </w:rPr>
              <w:t>Proportion of non-citizen population registered to vote</w:t>
            </w:r>
          </w:p>
        </w:tc>
        <w:tc>
          <w:tcPr>
            <w:tcW w:w="3686" w:type="dxa"/>
            <w:shd w:val="clear" w:color="auto" w:fill="auto"/>
          </w:tcPr>
          <w:p w14:paraId="2F3F11A1" w14:textId="77777777" w:rsidR="003863DA" w:rsidRPr="005D509D" w:rsidRDefault="003863DA" w:rsidP="00DE5CA5">
            <w:pPr>
              <w:suppressAutoHyphens w:val="0"/>
              <w:spacing w:before="40" w:after="120" w:line="220" w:lineRule="exact"/>
              <w:ind w:right="113"/>
              <w:rPr>
                <w:noProof/>
              </w:rPr>
            </w:pPr>
            <w:r w:rsidRPr="005D509D">
              <w:rPr>
                <w:noProof/>
              </w:rPr>
              <w:t>Information not yet available</w:t>
            </w:r>
          </w:p>
        </w:tc>
      </w:tr>
      <w:tr w:rsidR="003863DA" w:rsidRPr="005D509D" w14:paraId="5567CD83" w14:textId="77777777" w:rsidTr="00DE5CA5">
        <w:trPr>
          <w:trHeight w:val="240"/>
        </w:trPr>
        <w:tc>
          <w:tcPr>
            <w:tcW w:w="3686" w:type="dxa"/>
            <w:shd w:val="clear" w:color="auto" w:fill="auto"/>
          </w:tcPr>
          <w:p w14:paraId="4720C7F4" w14:textId="77777777" w:rsidR="003863DA" w:rsidRPr="005D509D" w:rsidRDefault="003863DA" w:rsidP="00DE5CA5">
            <w:pPr>
              <w:suppressAutoHyphens w:val="0"/>
              <w:spacing w:before="40" w:after="120" w:line="220" w:lineRule="exact"/>
              <w:ind w:right="113"/>
              <w:rPr>
                <w:noProof/>
              </w:rPr>
            </w:pPr>
            <w:r w:rsidRPr="005D509D">
              <w:rPr>
                <w:noProof/>
              </w:rPr>
              <w:t>Number of complaints about the conduct of elections registered, by type of alleged irregularity</w:t>
            </w:r>
          </w:p>
        </w:tc>
        <w:tc>
          <w:tcPr>
            <w:tcW w:w="3686" w:type="dxa"/>
            <w:shd w:val="clear" w:color="auto" w:fill="auto"/>
          </w:tcPr>
          <w:p w14:paraId="4FA3AE70" w14:textId="77777777" w:rsidR="003863DA" w:rsidRPr="005D509D" w:rsidRDefault="003863DA" w:rsidP="00DE5CA5">
            <w:pPr>
              <w:suppressAutoHyphens w:val="0"/>
              <w:spacing w:before="40" w:after="120" w:line="220" w:lineRule="exact"/>
              <w:ind w:right="113"/>
              <w:rPr>
                <w:noProof/>
              </w:rPr>
            </w:pPr>
            <w:r w:rsidRPr="005D509D">
              <w:rPr>
                <w:noProof/>
              </w:rPr>
              <w:t>Information not yet available</w:t>
            </w:r>
          </w:p>
        </w:tc>
      </w:tr>
      <w:tr w:rsidR="003863DA" w:rsidRPr="005D509D" w14:paraId="08D0E06F" w14:textId="77777777" w:rsidTr="00DE5CA5">
        <w:trPr>
          <w:trHeight w:val="240"/>
        </w:trPr>
        <w:tc>
          <w:tcPr>
            <w:tcW w:w="3686" w:type="dxa"/>
            <w:shd w:val="clear" w:color="auto" w:fill="auto"/>
          </w:tcPr>
          <w:p w14:paraId="0A43F7BB" w14:textId="77777777" w:rsidR="003863DA" w:rsidRPr="005D509D" w:rsidRDefault="003863DA" w:rsidP="00DE5CA5">
            <w:pPr>
              <w:suppressAutoHyphens w:val="0"/>
              <w:spacing w:before="40" w:after="120" w:line="220" w:lineRule="exact"/>
              <w:ind w:right="113"/>
              <w:rPr>
                <w:noProof/>
              </w:rPr>
            </w:pPr>
            <w:r w:rsidRPr="005D509D">
              <w:rPr>
                <w:noProof/>
              </w:rPr>
              <w:t>Population coverage and breakdown of ownership of major media channels (electronic, print, audio, etc.)</w:t>
            </w:r>
          </w:p>
        </w:tc>
        <w:tc>
          <w:tcPr>
            <w:tcW w:w="3686" w:type="dxa"/>
            <w:shd w:val="clear" w:color="auto" w:fill="auto"/>
          </w:tcPr>
          <w:p w14:paraId="6C836BF1" w14:textId="77777777" w:rsidR="003863DA" w:rsidRPr="005D509D" w:rsidRDefault="003863DA" w:rsidP="00DE5CA5">
            <w:pPr>
              <w:suppressAutoHyphens w:val="0"/>
              <w:spacing w:before="40" w:after="120" w:line="220" w:lineRule="exact"/>
              <w:ind w:right="113"/>
              <w:rPr>
                <w:noProof/>
              </w:rPr>
            </w:pPr>
            <w:r w:rsidRPr="005D509D">
              <w:rPr>
                <w:noProof/>
              </w:rPr>
              <w:t>Information not yet available</w:t>
            </w:r>
          </w:p>
        </w:tc>
      </w:tr>
      <w:tr w:rsidR="003863DA" w:rsidRPr="005D509D" w14:paraId="33129DFD" w14:textId="77777777" w:rsidTr="00DE5CA5">
        <w:trPr>
          <w:trHeight w:val="240"/>
        </w:trPr>
        <w:tc>
          <w:tcPr>
            <w:tcW w:w="3686" w:type="dxa"/>
            <w:shd w:val="clear" w:color="auto" w:fill="auto"/>
          </w:tcPr>
          <w:p w14:paraId="503EBABF" w14:textId="77777777" w:rsidR="003863DA" w:rsidRPr="005D509D" w:rsidRDefault="003863DA" w:rsidP="00DE5CA5">
            <w:pPr>
              <w:suppressAutoHyphens w:val="0"/>
              <w:spacing w:before="40" w:after="120" w:line="220" w:lineRule="exact"/>
              <w:ind w:right="113"/>
              <w:rPr>
                <w:noProof/>
              </w:rPr>
            </w:pPr>
            <w:r w:rsidRPr="005D509D">
              <w:rPr>
                <w:noProof/>
              </w:rPr>
              <w:t>Number of recognised NGOs</w:t>
            </w:r>
            <w:r w:rsidRPr="005D509D">
              <w:rPr>
                <w:rStyle w:val="FootnoteReference"/>
                <w:sz w:val="20"/>
              </w:rPr>
              <w:footnoteReference w:id="337"/>
            </w:r>
          </w:p>
        </w:tc>
        <w:tc>
          <w:tcPr>
            <w:tcW w:w="3686" w:type="dxa"/>
            <w:shd w:val="clear" w:color="auto" w:fill="auto"/>
          </w:tcPr>
          <w:p w14:paraId="118F029D" w14:textId="77777777" w:rsidR="003863DA" w:rsidRPr="005D509D" w:rsidRDefault="003863DA" w:rsidP="00DE5CA5">
            <w:pPr>
              <w:suppressAutoHyphens w:val="0"/>
              <w:spacing w:before="40" w:after="120" w:line="220" w:lineRule="exact"/>
              <w:ind w:right="113"/>
              <w:rPr>
                <w:noProof/>
              </w:rPr>
            </w:pPr>
            <w:r w:rsidRPr="005D509D">
              <w:rPr>
                <w:noProof/>
              </w:rPr>
              <w:t>Non Profit Organisations – 188</w:t>
            </w:r>
          </w:p>
          <w:p w14:paraId="3663F09E" w14:textId="77777777" w:rsidR="003863DA" w:rsidRPr="005D509D" w:rsidRDefault="003863DA" w:rsidP="00DE5CA5">
            <w:pPr>
              <w:suppressAutoHyphens w:val="0"/>
              <w:spacing w:before="40" w:after="120" w:line="220" w:lineRule="exact"/>
              <w:ind w:right="113"/>
              <w:rPr>
                <w:noProof/>
              </w:rPr>
            </w:pPr>
            <w:r w:rsidRPr="005D509D">
              <w:rPr>
                <w:noProof/>
              </w:rPr>
              <w:t>Charities – 519</w:t>
            </w:r>
          </w:p>
        </w:tc>
      </w:tr>
      <w:tr w:rsidR="003863DA" w:rsidRPr="005D509D" w14:paraId="142EFE82" w14:textId="77777777" w:rsidTr="00DE5CA5">
        <w:trPr>
          <w:trHeight w:val="240"/>
        </w:trPr>
        <w:tc>
          <w:tcPr>
            <w:tcW w:w="3686" w:type="dxa"/>
            <w:shd w:val="clear" w:color="auto" w:fill="auto"/>
          </w:tcPr>
          <w:p w14:paraId="6C43BC6A" w14:textId="77777777" w:rsidR="003863DA" w:rsidRPr="005D509D" w:rsidRDefault="003863DA" w:rsidP="00DE5CA5">
            <w:pPr>
              <w:suppressAutoHyphens w:val="0"/>
              <w:spacing w:before="40" w:after="120" w:line="220" w:lineRule="exact"/>
              <w:ind w:right="113"/>
              <w:rPr>
                <w:noProof/>
              </w:rPr>
            </w:pPr>
            <w:r w:rsidRPr="005D509D">
              <w:rPr>
                <w:noProof/>
              </w:rPr>
              <w:t>Distribution of legislative seats by party</w:t>
            </w:r>
          </w:p>
        </w:tc>
        <w:tc>
          <w:tcPr>
            <w:tcW w:w="3686" w:type="dxa"/>
            <w:shd w:val="clear" w:color="auto" w:fill="auto"/>
          </w:tcPr>
          <w:p w14:paraId="7DA00F9D" w14:textId="77777777" w:rsidR="003863DA" w:rsidRPr="005D509D" w:rsidRDefault="003863DA" w:rsidP="00DE5CA5">
            <w:pPr>
              <w:suppressAutoHyphens w:val="0"/>
              <w:spacing w:before="40" w:after="120" w:line="220" w:lineRule="exact"/>
              <w:ind w:right="113"/>
              <w:rPr>
                <w:lang w:eastAsia="en-GB"/>
              </w:rPr>
            </w:pPr>
            <w:r w:rsidRPr="005D509D">
              <w:rPr>
                <w:lang w:eastAsia="en-GB"/>
              </w:rPr>
              <w:t>At the date of the 2020 Election, there were 38 Guernsey Deputies in the States of Deliberation (plus two Alderney Representatives). The number of seats as follows:</w:t>
            </w:r>
          </w:p>
          <w:p w14:paraId="0083E377" w14:textId="7CD42BD6" w:rsidR="003863DA" w:rsidRPr="005D509D" w:rsidRDefault="003863DA" w:rsidP="00356A53">
            <w:pPr>
              <w:pStyle w:val="Bullet1G"/>
              <w:ind w:left="340"/>
              <w:rPr>
                <w:lang w:eastAsia="en-GB"/>
              </w:rPr>
            </w:pPr>
            <w:r w:rsidRPr="005D509D">
              <w:rPr>
                <w:lang w:eastAsia="en-GB"/>
              </w:rPr>
              <w:t xml:space="preserve">Guernsey Party 6 </w:t>
            </w:r>
          </w:p>
          <w:p w14:paraId="5EB9EF38" w14:textId="4E17E338" w:rsidR="003863DA" w:rsidRPr="005D509D" w:rsidRDefault="003863DA" w:rsidP="00356A53">
            <w:pPr>
              <w:pStyle w:val="Bullet1G"/>
              <w:ind w:left="340"/>
              <w:jc w:val="left"/>
              <w:rPr>
                <w:lang w:eastAsia="en-GB"/>
              </w:rPr>
            </w:pPr>
            <w:r w:rsidRPr="005D509D">
              <w:rPr>
                <w:lang w:eastAsia="en-GB"/>
              </w:rPr>
              <w:t xml:space="preserve">Guernsey Partnership of Independents 10 </w:t>
            </w:r>
          </w:p>
          <w:p w14:paraId="1E1B30E2" w14:textId="77777777" w:rsidR="003863DA" w:rsidRPr="005D509D" w:rsidRDefault="003863DA" w:rsidP="00DE5CA5">
            <w:pPr>
              <w:suppressAutoHyphens w:val="0"/>
              <w:spacing w:before="40" w:after="120" w:line="220" w:lineRule="exact"/>
              <w:ind w:right="113"/>
              <w:rPr>
                <w:noProof/>
              </w:rPr>
            </w:pPr>
            <w:r w:rsidRPr="005D509D">
              <w:rPr>
                <w:lang w:eastAsia="en-GB"/>
              </w:rPr>
              <w:t>The remaining Members are independent.</w:t>
            </w:r>
          </w:p>
        </w:tc>
      </w:tr>
      <w:tr w:rsidR="003863DA" w:rsidRPr="005D509D" w14:paraId="2A170B2E" w14:textId="77777777" w:rsidTr="00DE5CA5">
        <w:trPr>
          <w:trHeight w:val="240"/>
        </w:trPr>
        <w:tc>
          <w:tcPr>
            <w:tcW w:w="3686" w:type="dxa"/>
            <w:shd w:val="clear" w:color="auto" w:fill="auto"/>
          </w:tcPr>
          <w:p w14:paraId="69E681BD" w14:textId="77777777" w:rsidR="003863DA" w:rsidRPr="005D509D" w:rsidRDefault="003863DA" w:rsidP="00DE5CA5">
            <w:pPr>
              <w:suppressAutoHyphens w:val="0"/>
              <w:spacing w:before="40" w:after="120" w:line="220" w:lineRule="exact"/>
              <w:ind w:right="113"/>
              <w:rPr>
                <w:noProof/>
              </w:rPr>
            </w:pPr>
            <w:r w:rsidRPr="005D509D">
              <w:rPr>
                <w:noProof/>
              </w:rPr>
              <w:t>Percentage of women in Parliament</w:t>
            </w:r>
          </w:p>
        </w:tc>
        <w:tc>
          <w:tcPr>
            <w:tcW w:w="3686" w:type="dxa"/>
            <w:shd w:val="clear" w:color="auto" w:fill="auto"/>
          </w:tcPr>
          <w:p w14:paraId="4B0C188F" w14:textId="77777777" w:rsidR="003863DA" w:rsidRPr="005D509D" w:rsidRDefault="003863DA" w:rsidP="00DE5CA5">
            <w:pPr>
              <w:suppressAutoHyphens w:val="0"/>
              <w:spacing w:before="40" w:after="120" w:line="220" w:lineRule="exact"/>
              <w:ind w:right="113"/>
              <w:rPr>
                <w:noProof/>
              </w:rPr>
            </w:pPr>
            <w:r w:rsidRPr="005D509D">
              <w:rPr>
                <w:lang w:eastAsia="en-GB"/>
              </w:rPr>
              <w:t>Elected Members: 21% (8/38)</w:t>
            </w:r>
          </w:p>
        </w:tc>
      </w:tr>
      <w:tr w:rsidR="003863DA" w:rsidRPr="005D509D" w14:paraId="6143A95D" w14:textId="77777777" w:rsidTr="00DE5CA5">
        <w:trPr>
          <w:trHeight w:val="240"/>
        </w:trPr>
        <w:tc>
          <w:tcPr>
            <w:tcW w:w="3686" w:type="dxa"/>
            <w:shd w:val="clear" w:color="auto" w:fill="auto"/>
          </w:tcPr>
          <w:p w14:paraId="5114A665" w14:textId="77777777" w:rsidR="003863DA" w:rsidRPr="005D509D" w:rsidRDefault="003863DA" w:rsidP="00DE5CA5">
            <w:pPr>
              <w:suppressAutoHyphens w:val="0"/>
              <w:spacing w:before="40" w:after="120" w:line="220" w:lineRule="exact"/>
              <w:ind w:right="113"/>
              <w:rPr>
                <w:noProof/>
              </w:rPr>
            </w:pPr>
            <w:r w:rsidRPr="005D509D">
              <w:rPr>
                <w:noProof/>
              </w:rPr>
              <w:t>Proportions of national and sub-national elections held within the schedule laid out by law</w:t>
            </w:r>
          </w:p>
        </w:tc>
        <w:tc>
          <w:tcPr>
            <w:tcW w:w="3686" w:type="dxa"/>
            <w:shd w:val="clear" w:color="auto" w:fill="auto"/>
          </w:tcPr>
          <w:p w14:paraId="204063DC" w14:textId="77777777" w:rsidR="003863DA" w:rsidRPr="005D509D" w:rsidRDefault="003863DA" w:rsidP="00DE5CA5">
            <w:pPr>
              <w:suppressAutoHyphens w:val="0"/>
              <w:spacing w:before="40" w:after="120" w:line="220" w:lineRule="exact"/>
              <w:ind w:right="113"/>
              <w:rPr>
                <w:noProof/>
              </w:rPr>
            </w:pPr>
            <w:r w:rsidRPr="005D509D">
              <w:rPr>
                <w:noProof/>
              </w:rPr>
              <w:t>Information not yet available</w:t>
            </w:r>
          </w:p>
        </w:tc>
      </w:tr>
      <w:tr w:rsidR="003863DA" w:rsidRPr="005D509D" w14:paraId="682A3A99" w14:textId="77777777" w:rsidTr="00DE5CA5">
        <w:trPr>
          <w:trHeight w:val="240"/>
        </w:trPr>
        <w:tc>
          <w:tcPr>
            <w:tcW w:w="3686" w:type="dxa"/>
            <w:shd w:val="clear" w:color="auto" w:fill="auto"/>
          </w:tcPr>
          <w:p w14:paraId="7BC548B2" w14:textId="77777777" w:rsidR="003863DA" w:rsidRPr="005D509D" w:rsidRDefault="003863DA" w:rsidP="00DE5CA5">
            <w:pPr>
              <w:suppressAutoHyphens w:val="0"/>
              <w:spacing w:before="40" w:after="120" w:line="220" w:lineRule="exact"/>
              <w:ind w:right="113"/>
              <w:rPr>
                <w:noProof/>
              </w:rPr>
            </w:pPr>
            <w:r w:rsidRPr="005D509D">
              <w:rPr>
                <w:noProof/>
              </w:rPr>
              <w:t>Average voter turnouts in the national and sub-national elections by administrative unit</w:t>
            </w:r>
          </w:p>
        </w:tc>
        <w:tc>
          <w:tcPr>
            <w:tcW w:w="3686" w:type="dxa"/>
            <w:shd w:val="clear" w:color="auto" w:fill="auto"/>
          </w:tcPr>
          <w:p w14:paraId="5A82D4CA" w14:textId="77777777" w:rsidR="003863DA" w:rsidRPr="005D509D" w:rsidRDefault="003863DA" w:rsidP="00DE5CA5">
            <w:pPr>
              <w:suppressAutoHyphens w:val="0"/>
              <w:spacing w:before="40" w:after="120" w:line="220" w:lineRule="exact"/>
              <w:ind w:right="113"/>
              <w:rPr>
                <w:noProof/>
              </w:rPr>
            </w:pPr>
            <w:r w:rsidRPr="005D509D">
              <w:rPr>
                <w:lang w:eastAsia="en-GB"/>
              </w:rPr>
              <w:t>At the 2020 General Election, voter turnout was 80%</w:t>
            </w:r>
          </w:p>
        </w:tc>
      </w:tr>
    </w:tbl>
    <w:p w14:paraId="3716EB08" w14:textId="77777777" w:rsidR="003863DA" w:rsidRPr="005D509D" w:rsidRDefault="003863DA" w:rsidP="008056BE">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3863DA" w:rsidRPr="005D509D" w14:paraId="038132FB" w14:textId="77777777" w:rsidTr="00AD39A8">
        <w:trPr>
          <w:trHeight w:val="240"/>
          <w:tblHeader/>
        </w:trPr>
        <w:tc>
          <w:tcPr>
            <w:tcW w:w="7372" w:type="dxa"/>
            <w:gridSpan w:val="2"/>
            <w:tcBorders>
              <w:top w:val="single" w:sz="4" w:space="0" w:color="auto"/>
              <w:bottom w:val="single" w:sz="12" w:space="0" w:color="auto"/>
            </w:tcBorders>
            <w:shd w:val="clear" w:color="auto" w:fill="auto"/>
            <w:vAlign w:val="bottom"/>
          </w:tcPr>
          <w:p w14:paraId="05435785" w14:textId="77777777" w:rsidR="003863DA" w:rsidRPr="005D509D" w:rsidRDefault="003863DA" w:rsidP="009316C6">
            <w:pPr>
              <w:suppressAutoHyphens w:val="0"/>
              <w:spacing w:before="80" w:after="80" w:line="200" w:lineRule="exact"/>
              <w:ind w:right="113"/>
              <w:rPr>
                <w:bCs/>
                <w:i/>
                <w:iCs/>
                <w:sz w:val="16"/>
              </w:rPr>
            </w:pPr>
            <w:bookmarkStart w:id="491" w:name="_Toc390761701"/>
            <w:r w:rsidRPr="005D509D">
              <w:rPr>
                <w:i/>
                <w:sz w:val="16"/>
              </w:rPr>
              <w:t>Indicators on crime and the administration of justice</w:t>
            </w:r>
            <w:bookmarkEnd w:id="491"/>
          </w:p>
        </w:tc>
      </w:tr>
      <w:tr w:rsidR="009316C6" w:rsidRPr="005D509D" w14:paraId="3B5D1B5B" w14:textId="77777777" w:rsidTr="00AD39A8">
        <w:tblPrEx>
          <w:tblCellMar>
            <w:right w:w="0" w:type="dxa"/>
          </w:tblCellMar>
        </w:tblPrEx>
        <w:trPr>
          <w:trHeight w:hRule="exact" w:val="113"/>
          <w:tblHeader/>
        </w:trPr>
        <w:tc>
          <w:tcPr>
            <w:tcW w:w="3686" w:type="dxa"/>
            <w:tcBorders>
              <w:top w:val="single" w:sz="12" w:space="0" w:color="auto"/>
            </w:tcBorders>
            <w:shd w:val="clear" w:color="auto" w:fill="auto"/>
          </w:tcPr>
          <w:p w14:paraId="668C7BD9" w14:textId="77777777" w:rsidR="009316C6" w:rsidRPr="005D509D" w:rsidRDefault="009316C6" w:rsidP="009316C6">
            <w:pPr>
              <w:suppressAutoHyphens w:val="0"/>
              <w:spacing w:before="40" w:after="120" w:line="220" w:lineRule="exact"/>
              <w:ind w:right="113"/>
              <w:rPr>
                <w:noProof/>
              </w:rPr>
            </w:pPr>
          </w:p>
        </w:tc>
        <w:tc>
          <w:tcPr>
            <w:tcW w:w="3686" w:type="dxa"/>
            <w:tcBorders>
              <w:top w:val="single" w:sz="12" w:space="0" w:color="auto"/>
            </w:tcBorders>
            <w:shd w:val="clear" w:color="auto" w:fill="auto"/>
          </w:tcPr>
          <w:p w14:paraId="36782CD8" w14:textId="77777777" w:rsidR="009316C6" w:rsidRPr="005D509D" w:rsidRDefault="009316C6" w:rsidP="009316C6">
            <w:pPr>
              <w:suppressAutoHyphens w:val="0"/>
              <w:spacing w:before="40" w:after="120" w:line="220" w:lineRule="exact"/>
              <w:ind w:right="113"/>
              <w:rPr>
                <w:noProof/>
              </w:rPr>
            </w:pPr>
          </w:p>
        </w:tc>
      </w:tr>
      <w:tr w:rsidR="003863DA" w:rsidRPr="005D509D" w14:paraId="1EDE6818" w14:textId="77777777" w:rsidTr="00AD39A8">
        <w:tblPrEx>
          <w:tblLook w:val="0000" w:firstRow="0" w:lastRow="0" w:firstColumn="0" w:lastColumn="0" w:noHBand="0" w:noVBand="0"/>
        </w:tblPrEx>
        <w:trPr>
          <w:trHeight w:val="240"/>
        </w:trPr>
        <w:tc>
          <w:tcPr>
            <w:tcW w:w="3686" w:type="dxa"/>
            <w:shd w:val="clear" w:color="auto" w:fill="auto"/>
          </w:tcPr>
          <w:p w14:paraId="0E8D7A5D" w14:textId="16EE4C24" w:rsidR="003863DA" w:rsidRPr="005D509D" w:rsidRDefault="003863DA" w:rsidP="009316C6">
            <w:pPr>
              <w:suppressAutoHyphens w:val="0"/>
              <w:spacing w:before="40" w:after="120" w:line="220" w:lineRule="exact"/>
              <w:ind w:right="113"/>
              <w:rPr>
                <w:bCs/>
                <w:noProof/>
              </w:rPr>
            </w:pPr>
            <w:r w:rsidRPr="005D509D">
              <w:rPr>
                <w:bCs/>
                <w:noProof/>
              </w:rPr>
              <w:t>Incidence of violent death and life threatening crimes reported per 100,000</w:t>
            </w:r>
            <w:r w:rsidR="00F20CBE" w:rsidRPr="005D509D">
              <w:rPr>
                <w:bCs/>
                <w:noProof/>
              </w:rPr>
              <w:t xml:space="preserve"> </w:t>
            </w:r>
            <w:r w:rsidRPr="005D509D">
              <w:rPr>
                <w:bCs/>
                <w:noProof/>
              </w:rPr>
              <w:t>persons</w:t>
            </w:r>
            <w:r w:rsidRPr="005D509D">
              <w:rPr>
                <w:rStyle w:val="FootnoteReference"/>
                <w:sz w:val="20"/>
              </w:rPr>
              <w:footnoteReference w:id="338"/>
            </w:r>
          </w:p>
        </w:tc>
        <w:tc>
          <w:tcPr>
            <w:tcW w:w="3686" w:type="dxa"/>
            <w:shd w:val="clear" w:color="auto" w:fill="auto"/>
          </w:tcPr>
          <w:p w14:paraId="4E75F901" w14:textId="56B5A59F" w:rsidR="003863DA" w:rsidRPr="005D509D" w:rsidRDefault="003863DA" w:rsidP="009316C6">
            <w:pPr>
              <w:suppressAutoHyphens w:val="0"/>
              <w:spacing w:before="40" w:after="120" w:line="220" w:lineRule="exact"/>
              <w:ind w:right="113"/>
              <w:rPr>
                <w:noProof/>
                <w:lang w:eastAsia="zh-CN"/>
              </w:rPr>
            </w:pPr>
            <w:r w:rsidRPr="005D509D">
              <w:rPr>
                <w:lang w:eastAsia="en-GB"/>
              </w:rPr>
              <w:t>60.5 per 100,000</w:t>
            </w:r>
          </w:p>
        </w:tc>
      </w:tr>
      <w:tr w:rsidR="003863DA" w:rsidRPr="005D509D" w14:paraId="04C75223" w14:textId="77777777" w:rsidTr="00AD39A8">
        <w:tblPrEx>
          <w:tblLook w:val="0000" w:firstRow="0" w:lastRow="0" w:firstColumn="0" w:lastColumn="0" w:noHBand="0" w:noVBand="0"/>
        </w:tblPrEx>
        <w:trPr>
          <w:trHeight w:val="240"/>
        </w:trPr>
        <w:tc>
          <w:tcPr>
            <w:tcW w:w="3686" w:type="dxa"/>
            <w:tcBorders>
              <w:bottom w:val="nil"/>
            </w:tcBorders>
            <w:shd w:val="clear" w:color="auto" w:fill="auto"/>
          </w:tcPr>
          <w:p w14:paraId="554C1432" w14:textId="77777777" w:rsidR="003863DA" w:rsidRPr="005D509D" w:rsidRDefault="003863DA" w:rsidP="009316C6">
            <w:pPr>
              <w:suppressAutoHyphens w:val="0"/>
              <w:spacing w:before="40" w:after="120" w:line="220" w:lineRule="exact"/>
              <w:ind w:right="113"/>
              <w:rPr>
                <w:bCs/>
                <w:noProof/>
              </w:rPr>
            </w:pPr>
            <w:r w:rsidRPr="005D509D">
              <w:rPr>
                <w:bCs/>
                <w:noProof/>
              </w:rPr>
              <w:t>Number of persons and rate (per 100,000 persons) who were arrested/brought before a court convicted/sentenced/incarcerated for violent or other serious crimes (such as homicide, robbery, assault and trafficking)</w:t>
            </w:r>
          </w:p>
        </w:tc>
        <w:tc>
          <w:tcPr>
            <w:tcW w:w="3686" w:type="dxa"/>
            <w:tcBorders>
              <w:bottom w:val="nil"/>
            </w:tcBorders>
            <w:shd w:val="clear" w:color="auto" w:fill="auto"/>
          </w:tcPr>
          <w:p w14:paraId="62AF93D6" w14:textId="77777777" w:rsidR="003863DA" w:rsidRPr="005D509D" w:rsidRDefault="003863DA" w:rsidP="009316C6">
            <w:pPr>
              <w:suppressAutoHyphens w:val="0"/>
              <w:spacing w:before="40" w:after="120" w:line="220" w:lineRule="exact"/>
              <w:ind w:right="113"/>
              <w:rPr>
                <w:noProof/>
                <w:lang w:eastAsia="zh-CN"/>
              </w:rPr>
            </w:pPr>
            <w:r w:rsidRPr="005D509D">
              <w:rPr>
                <w:noProof/>
                <w:lang w:eastAsia="zh-CN"/>
              </w:rPr>
              <w:t>Information not yet available</w:t>
            </w:r>
          </w:p>
        </w:tc>
      </w:tr>
      <w:tr w:rsidR="003863DA" w:rsidRPr="005D509D" w14:paraId="5A9BF812" w14:textId="77777777" w:rsidTr="00AD39A8">
        <w:tblPrEx>
          <w:tblLook w:val="0000" w:firstRow="0" w:lastRow="0" w:firstColumn="0" w:lastColumn="0" w:noHBand="0" w:noVBand="0"/>
        </w:tblPrEx>
        <w:trPr>
          <w:trHeight w:val="240"/>
        </w:trPr>
        <w:tc>
          <w:tcPr>
            <w:tcW w:w="3686" w:type="dxa"/>
            <w:tcBorders>
              <w:top w:val="nil"/>
              <w:bottom w:val="nil"/>
            </w:tcBorders>
            <w:shd w:val="clear" w:color="auto" w:fill="auto"/>
          </w:tcPr>
          <w:p w14:paraId="6DA6B093" w14:textId="77777777" w:rsidR="003863DA" w:rsidRPr="005D509D" w:rsidRDefault="003863DA" w:rsidP="009316C6">
            <w:pPr>
              <w:suppressAutoHyphens w:val="0"/>
              <w:spacing w:before="40" w:after="120" w:line="220" w:lineRule="exact"/>
              <w:ind w:right="113"/>
              <w:rPr>
                <w:bCs/>
                <w:noProof/>
              </w:rPr>
            </w:pPr>
            <w:r w:rsidRPr="005D509D">
              <w:rPr>
                <w:bCs/>
                <w:noProof/>
              </w:rPr>
              <w:t>Number of reported cases of sexually motivated violence (such as rape, female genital mutilation, honour crimes and acid attacks)</w:t>
            </w:r>
            <w:r w:rsidRPr="005D509D">
              <w:rPr>
                <w:rStyle w:val="FootnoteReference"/>
                <w:sz w:val="20"/>
              </w:rPr>
              <w:footnoteReference w:id="339"/>
            </w:r>
          </w:p>
        </w:tc>
        <w:tc>
          <w:tcPr>
            <w:tcW w:w="3686" w:type="dxa"/>
            <w:tcBorders>
              <w:top w:val="nil"/>
              <w:bottom w:val="nil"/>
            </w:tcBorders>
            <w:shd w:val="clear" w:color="auto" w:fill="auto"/>
          </w:tcPr>
          <w:p w14:paraId="2ED0E985" w14:textId="77777777" w:rsidR="003863DA" w:rsidRPr="005D509D" w:rsidRDefault="003863DA" w:rsidP="009316C6">
            <w:pPr>
              <w:suppressAutoHyphens w:val="0"/>
              <w:spacing w:before="40" w:after="120" w:line="220" w:lineRule="exact"/>
              <w:ind w:right="113"/>
              <w:rPr>
                <w:noProof/>
                <w:lang w:eastAsia="zh-CN"/>
              </w:rPr>
            </w:pPr>
            <w:r w:rsidRPr="005D509D">
              <w:rPr>
                <w:noProof/>
                <w:lang w:eastAsia="zh-CN"/>
              </w:rPr>
              <w:t>Rape: 51 reported</w:t>
            </w:r>
          </w:p>
          <w:p w14:paraId="1F9B5F5F" w14:textId="77777777" w:rsidR="003863DA" w:rsidRPr="005D509D" w:rsidRDefault="003863DA" w:rsidP="009316C6">
            <w:pPr>
              <w:suppressAutoHyphens w:val="0"/>
              <w:spacing w:before="40" w:after="120" w:line="220" w:lineRule="exact"/>
              <w:ind w:right="113"/>
              <w:rPr>
                <w:noProof/>
                <w:lang w:eastAsia="zh-CN"/>
              </w:rPr>
            </w:pPr>
            <w:r w:rsidRPr="005D509D">
              <w:rPr>
                <w:noProof/>
                <w:lang w:eastAsia="zh-CN"/>
              </w:rPr>
              <w:t>Genital mutilation: 0 reported</w:t>
            </w:r>
          </w:p>
          <w:p w14:paraId="26A68100" w14:textId="77777777" w:rsidR="003863DA" w:rsidRPr="005D509D" w:rsidRDefault="003863DA" w:rsidP="009316C6">
            <w:pPr>
              <w:suppressAutoHyphens w:val="0"/>
              <w:spacing w:before="40" w:after="120" w:line="220" w:lineRule="exact"/>
              <w:ind w:right="113"/>
              <w:rPr>
                <w:noProof/>
                <w:lang w:eastAsia="zh-CN"/>
              </w:rPr>
            </w:pPr>
            <w:r w:rsidRPr="005D509D">
              <w:rPr>
                <w:noProof/>
                <w:lang w:eastAsia="zh-CN"/>
              </w:rPr>
              <w:t>Honour crime: 0 reported</w:t>
            </w:r>
          </w:p>
          <w:p w14:paraId="5CAFAD66" w14:textId="77777777" w:rsidR="003863DA" w:rsidRPr="005D509D" w:rsidRDefault="003863DA" w:rsidP="009316C6">
            <w:pPr>
              <w:suppressAutoHyphens w:val="0"/>
              <w:spacing w:before="40" w:after="120" w:line="220" w:lineRule="exact"/>
              <w:ind w:right="113"/>
              <w:rPr>
                <w:noProof/>
                <w:lang w:eastAsia="zh-CN"/>
              </w:rPr>
            </w:pPr>
            <w:r w:rsidRPr="005D509D">
              <w:rPr>
                <w:noProof/>
                <w:lang w:eastAsia="zh-CN"/>
              </w:rPr>
              <w:t>Acid attack: 0 reported</w:t>
            </w:r>
          </w:p>
        </w:tc>
      </w:tr>
      <w:tr w:rsidR="003863DA" w:rsidRPr="005D509D" w14:paraId="298F14BC" w14:textId="77777777" w:rsidTr="00AD39A8">
        <w:tblPrEx>
          <w:tblLook w:val="0000" w:firstRow="0" w:lastRow="0" w:firstColumn="0" w:lastColumn="0" w:noHBand="0" w:noVBand="0"/>
        </w:tblPrEx>
        <w:trPr>
          <w:trHeight w:val="240"/>
        </w:trPr>
        <w:tc>
          <w:tcPr>
            <w:tcW w:w="3686" w:type="dxa"/>
            <w:tcBorders>
              <w:top w:val="nil"/>
            </w:tcBorders>
            <w:shd w:val="clear" w:color="auto" w:fill="auto"/>
          </w:tcPr>
          <w:p w14:paraId="2C88B876" w14:textId="77777777" w:rsidR="003863DA" w:rsidRPr="005D509D" w:rsidRDefault="003863DA" w:rsidP="009316C6">
            <w:pPr>
              <w:suppressAutoHyphens w:val="0"/>
              <w:spacing w:before="40" w:after="120" w:line="220" w:lineRule="exact"/>
              <w:ind w:right="113"/>
              <w:rPr>
                <w:bCs/>
                <w:noProof/>
              </w:rPr>
            </w:pPr>
            <w:r w:rsidRPr="005D509D">
              <w:rPr>
                <w:bCs/>
                <w:noProof/>
              </w:rPr>
              <w:t>Maximum time of pre-trial detention (remand)</w:t>
            </w:r>
          </w:p>
        </w:tc>
        <w:tc>
          <w:tcPr>
            <w:tcW w:w="3686" w:type="dxa"/>
            <w:tcBorders>
              <w:top w:val="nil"/>
            </w:tcBorders>
            <w:shd w:val="clear" w:color="auto" w:fill="auto"/>
          </w:tcPr>
          <w:p w14:paraId="14194C41" w14:textId="77777777" w:rsidR="003863DA" w:rsidRPr="005D509D" w:rsidRDefault="003863DA" w:rsidP="009316C6">
            <w:pPr>
              <w:suppressAutoHyphens w:val="0"/>
              <w:spacing w:before="40" w:after="120" w:line="220" w:lineRule="exact"/>
              <w:ind w:right="113"/>
              <w:rPr>
                <w:noProof/>
                <w:lang w:eastAsia="zh-CN"/>
              </w:rPr>
            </w:pPr>
            <w:r w:rsidRPr="005D509D">
              <w:rPr>
                <w:noProof/>
                <w:lang w:eastAsia="zh-CN"/>
              </w:rPr>
              <w:t>Information not yet available</w:t>
            </w:r>
          </w:p>
        </w:tc>
      </w:tr>
      <w:tr w:rsidR="003863DA" w:rsidRPr="005D509D" w14:paraId="78B28185" w14:textId="77777777" w:rsidTr="00AD39A8">
        <w:tblPrEx>
          <w:tblLook w:val="0000" w:firstRow="0" w:lastRow="0" w:firstColumn="0" w:lastColumn="0" w:noHBand="0" w:noVBand="0"/>
        </w:tblPrEx>
        <w:trPr>
          <w:trHeight w:val="240"/>
        </w:trPr>
        <w:tc>
          <w:tcPr>
            <w:tcW w:w="3686" w:type="dxa"/>
            <w:shd w:val="clear" w:color="auto" w:fill="auto"/>
          </w:tcPr>
          <w:p w14:paraId="711B2FD5" w14:textId="77777777" w:rsidR="003863DA" w:rsidRPr="005D509D" w:rsidRDefault="003863DA" w:rsidP="009316C6">
            <w:pPr>
              <w:suppressAutoHyphens w:val="0"/>
              <w:spacing w:before="40" w:after="120" w:line="220" w:lineRule="exact"/>
              <w:ind w:right="113"/>
              <w:rPr>
                <w:bCs/>
                <w:noProof/>
              </w:rPr>
            </w:pPr>
            <w:r w:rsidRPr="005D509D">
              <w:rPr>
                <w:bCs/>
                <w:noProof/>
              </w:rPr>
              <w:t>Prison population with breakdown by offence and length of sentence</w:t>
            </w:r>
          </w:p>
        </w:tc>
        <w:tc>
          <w:tcPr>
            <w:tcW w:w="3686" w:type="dxa"/>
            <w:shd w:val="clear" w:color="auto" w:fill="auto"/>
          </w:tcPr>
          <w:p w14:paraId="3B06FFC8" w14:textId="77777777" w:rsidR="003863DA" w:rsidRPr="005D509D" w:rsidRDefault="003863DA" w:rsidP="009316C6">
            <w:pPr>
              <w:suppressAutoHyphens w:val="0"/>
              <w:spacing w:before="40" w:after="120" w:line="220" w:lineRule="exact"/>
              <w:ind w:right="113"/>
            </w:pPr>
            <w:r w:rsidRPr="005D509D">
              <w:t>Crime</w:t>
            </w:r>
            <w:r w:rsidRPr="005D509D">
              <w:tab/>
              <w:t>Prison population</w:t>
            </w:r>
          </w:p>
          <w:p w14:paraId="168F69CF" w14:textId="45D0F481" w:rsidR="003863DA" w:rsidRPr="005D509D" w:rsidRDefault="003863DA" w:rsidP="008E32A0">
            <w:pPr>
              <w:tabs>
                <w:tab w:val="right" w:pos="1984"/>
              </w:tabs>
              <w:suppressAutoHyphens w:val="0"/>
              <w:spacing w:before="40" w:after="120" w:line="220" w:lineRule="exact"/>
              <w:ind w:right="113"/>
            </w:pPr>
            <w:r w:rsidRPr="005D509D">
              <w:t>Breach of supervision</w:t>
            </w:r>
            <w:r w:rsidR="008E32A0" w:rsidRPr="005D509D">
              <w:tab/>
            </w:r>
            <w:r w:rsidRPr="005D509D">
              <w:t>1</w:t>
            </w:r>
          </w:p>
          <w:p w14:paraId="16DAEEFC" w14:textId="0F59F2EC" w:rsidR="003863DA" w:rsidRPr="005D509D" w:rsidRDefault="003863DA" w:rsidP="007A0C33">
            <w:pPr>
              <w:tabs>
                <w:tab w:val="right" w:pos="1984"/>
              </w:tabs>
              <w:suppressAutoHyphens w:val="0"/>
              <w:spacing w:before="40" w:after="120" w:line="220" w:lineRule="exact"/>
              <w:ind w:right="113"/>
            </w:pPr>
            <w:r w:rsidRPr="005D509D">
              <w:t>Drugs</w:t>
            </w:r>
            <w:r w:rsidRPr="005D509D">
              <w:tab/>
              <w:t>40</w:t>
            </w:r>
          </w:p>
          <w:p w14:paraId="680F09A5" w14:textId="09A14DBF" w:rsidR="003863DA" w:rsidRPr="005D509D" w:rsidRDefault="003863DA" w:rsidP="007A0C33">
            <w:pPr>
              <w:tabs>
                <w:tab w:val="right" w:pos="1984"/>
              </w:tabs>
              <w:suppressAutoHyphens w:val="0"/>
              <w:spacing w:before="40" w:after="120" w:line="220" w:lineRule="exact"/>
              <w:ind w:right="113"/>
            </w:pPr>
            <w:r w:rsidRPr="005D509D">
              <w:t>Violence</w:t>
            </w:r>
            <w:r w:rsidR="007A0C33" w:rsidRPr="005D509D">
              <w:tab/>
            </w:r>
            <w:r w:rsidRPr="005D509D">
              <w:t>16</w:t>
            </w:r>
          </w:p>
          <w:p w14:paraId="23F1DF73" w14:textId="0C30577B" w:rsidR="003863DA" w:rsidRPr="005D509D" w:rsidRDefault="003863DA" w:rsidP="007A0C33">
            <w:pPr>
              <w:tabs>
                <w:tab w:val="right" w:pos="1984"/>
              </w:tabs>
              <w:suppressAutoHyphens w:val="0"/>
              <w:spacing w:before="40" w:after="120" w:line="220" w:lineRule="exact"/>
              <w:ind w:right="113"/>
            </w:pPr>
            <w:r w:rsidRPr="005D509D">
              <w:t>Property</w:t>
            </w:r>
            <w:r w:rsidR="007A0C33" w:rsidRPr="005D509D">
              <w:tab/>
            </w:r>
            <w:r w:rsidRPr="005D509D">
              <w:t>7</w:t>
            </w:r>
          </w:p>
          <w:p w14:paraId="111616D2" w14:textId="769D37BF" w:rsidR="003863DA" w:rsidRPr="005D509D" w:rsidRDefault="003863DA" w:rsidP="007A0C33">
            <w:pPr>
              <w:tabs>
                <w:tab w:val="right" w:pos="1984"/>
              </w:tabs>
              <w:suppressAutoHyphens w:val="0"/>
              <w:spacing w:before="40" w:after="120" w:line="220" w:lineRule="exact"/>
              <w:ind w:right="113"/>
            </w:pPr>
            <w:r w:rsidRPr="005D509D">
              <w:t>Sexual</w:t>
            </w:r>
            <w:r w:rsidRPr="005D509D">
              <w:tab/>
              <w:t>19</w:t>
            </w:r>
          </w:p>
          <w:p w14:paraId="17763A2D" w14:textId="3598D1E8" w:rsidR="003863DA" w:rsidRPr="005D509D" w:rsidRDefault="003863DA" w:rsidP="007A0C33">
            <w:pPr>
              <w:tabs>
                <w:tab w:val="right" w:pos="1984"/>
              </w:tabs>
              <w:suppressAutoHyphens w:val="0"/>
              <w:spacing w:before="40" w:after="120" w:line="220" w:lineRule="exact"/>
              <w:ind w:right="113"/>
            </w:pPr>
            <w:r w:rsidRPr="005D509D">
              <w:t>Driving</w:t>
            </w:r>
            <w:r w:rsidR="007A0C33" w:rsidRPr="005D509D">
              <w:tab/>
            </w:r>
            <w:r w:rsidRPr="005D509D">
              <w:t>5</w:t>
            </w:r>
          </w:p>
          <w:p w14:paraId="2DA2998E" w14:textId="42B97FC2" w:rsidR="003863DA" w:rsidRPr="005D509D" w:rsidRDefault="003863DA" w:rsidP="007A0C33">
            <w:pPr>
              <w:tabs>
                <w:tab w:val="right" w:pos="1984"/>
              </w:tabs>
              <w:suppressAutoHyphens w:val="0"/>
              <w:spacing w:before="40" w:after="120" w:line="220" w:lineRule="exact"/>
              <w:ind w:right="113"/>
            </w:pPr>
            <w:r w:rsidRPr="005D509D">
              <w:t>Public order</w:t>
            </w:r>
            <w:r w:rsidR="007A0C33" w:rsidRPr="005D509D">
              <w:tab/>
            </w:r>
            <w:r w:rsidRPr="005D509D">
              <w:t>5</w:t>
            </w:r>
          </w:p>
          <w:p w14:paraId="51E9A1D2" w14:textId="61671D8D" w:rsidR="003863DA" w:rsidRPr="005D509D" w:rsidRDefault="003863DA" w:rsidP="007A0C33">
            <w:pPr>
              <w:tabs>
                <w:tab w:val="right" w:pos="1984"/>
              </w:tabs>
              <w:suppressAutoHyphens w:val="0"/>
              <w:spacing w:before="40" w:after="120" w:line="220" w:lineRule="exact"/>
              <w:ind w:right="113"/>
            </w:pPr>
            <w:r w:rsidRPr="005D509D">
              <w:t>T</w:t>
            </w:r>
            <w:r w:rsidR="007A0C33" w:rsidRPr="005D509D">
              <w:t>otal</w:t>
            </w:r>
            <w:r w:rsidR="007A0C33" w:rsidRPr="005D509D">
              <w:tab/>
            </w:r>
            <w:r w:rsidRPr="005D509D">
              <w:t>93</w:t>
            </w:r>
          </w:p>
          <w:p w14:paraId="0AF1C8D6" w14:textId="77777777" w:rsidR="003863DA" w:rsidRPr="005D509D" w:rsidRDefault="003863DA" w:rsidP="009316C6">
            <w:pPr>
              <w:suppressAutoHyphens w:val="0"/>
              <w:spacing w:before="40" w:after="120" w:line="220" w:lineRule="exact"/>
              <w:ind w:right="113"/>
              <w:rPr>
                <w:noProof/>
                <w:lang w:eastAsia="zh-CN"/>
              </w:rPr>
            </w:pPr>
            <w:r w:rsidRPr="005D509D">
              <w:rPr>
                <w:noProof/>
                <w:lang w:eastAsia="zh-CN"/>
              </w:rPr>
              <w:t>(31 October 2020)</w:t>
            </w:r>
          </w:p>
        </w:tc>
      </w:tr>
      <w:tr w:rsidR="003863DA" w:rsidRPr="005D509D" w14:paraId="39F0E497" w14:textId="77777777" w:rsidTr="00AD39A8">
        <w:tblPrEx>
          <w:tblLook w:val="0000" w:firstRow="0" w:lastRow="0" w:firstColumn="0" w:lastColumn="0" w:noHBand="0" w:noVBand="0"/>
        </w:tblPrEx>
        <w:trPr>
          <w:trHeight w:val="240"/>
        </w:trPr>
        <w:tc>
          <w:tcPr>
            <w:tcW w:w="3686" w:type="dxa"/>
            <w:shd w:val="clear" w:color="auto" w:fill="auto"/>
          </w:tcPr>
          <w:p w14:paraId="731FCBF7" w14:textId="77777777" w:rsidR="003863DA" w:rsidRPr="005D509D" w:rsidRDefault="003863DA" w:rsidP="009316C6">
            <w:pPr>
              <w:suppressAutoHyphens w:val="0"/>
              <w:spacing w:before="40" w:after="120" w:line="220" w:lineRule="exact"/>
              <w:ind w:right="113"/>
              <w:rPr>
                <w:bCs/>
                <w:noProof/>
              </w:rPr>
            </w:pPr>
            <w:r w:rsidRPr="005D509D">
              <w:rPr>
                <w:bCs/>
                <w:noProof/>
              </w:rPr>
              <w:t>Incidence of death in custody</w:t>
            </w:r>
            <w:r w:rsidRPr="005D509D">
              <w:rPr>
                <w:rStyle w:val="FootnoteReference"/>
                <w:sz w:val="20"/>
              </w:rPr>
              <w:footnoteReference w:id="340"/>
            </w:r>
          </w:p>
        </w:tc>
        <w:tc>
          <w:tcPr>
            <w:tcW w:w="3686" w:type="dxa"/>
            <w:shd w:val="clear" w:color="auto" w:fill="auto"/>
          </w:tcPr>
          <w:p w14:paraId="25E0BE4A" w14:textId="77777777" w:rsidR="003863DA" w:rsidRPr="005D509D" w:rsidRDefault="003863DA" w:rsidP="009316C6">
            <w:pPr>
              <w:suppressAutoHyphens w:val="0"/>
              <w:spacing w:before="40" w:after="120" w:line="220" w:lineRule="exact"/>
              <w:ind w:right="113"/>
              <w:rPr>
                <w:noProof/>
                <w:lang w:eastAsia="zh-CN"/>
              </w:rPr>
            </w:pPr>
            <w:r w:rsidRPr="005D509D">
              <w:rPr>
                <w:noProof/>
                <w:lang w:eastAsia="zh-CN"/>
              </w:rPr>
              <w:t>0 deaths in custody, 1 death in prison (natural causes)</w:t>
            </w:r>
          </w:p>
        </w:tc>
      </w:tr>
      <w:tr w:rsidR="003863DA" w:rsidRPr="005D509D" w14:paraId="20F9C425" w14:textId="77777777" w:rsidTr="00AD39A8">
        <w:tblPrEx>
          <w:tblLook w:val="0000" w:firstRow="0" w:lastRow="0" w:firstColumn="0" w:lastColumn="0" w:noHBand="0" w:noVBand="0"/>
        </w:tblPrEx>
        <w:trPr>
          <w:trHeight w:val="240"/>
        </w:trPr>
        <w:tc>
          <w:tcPr>
            <w:tcW w:w="3686" w:type="dxa"/>
            <w:shd w:val="clear" w:color="auto" w:fill="auto"/>
          </w:tcPr>
          <w:p w14:paraId="697E482C" w14:textId="77777777" w:rsidR="003863DA" w:rsidRPr="005D509D" w:rsidRDefault="003863DA" w:rsidP="009316C6">
            <w:pPr>
              <w:suppressAutoHyphens w:val="0"/>
              <w:spacing w:before="40" w:after="120" w:line="220" w:lineRule="exact"/>
              <w:ind w:right="113"/>
              <w:rPr>
                <w:bCs/>
                <w:noProof/>
              </w:rPr>
            </w:pPr>
            <w:r w:rsidRPr="005D509D">
              <w:rPr>
                <w:bCs/>
                <w:noProof/>
              </w:rPr>
              <w:t>Number of persons executed under the death penalty per year</w:t>
            </w:r>
            <w:r w:rsidRPr="005D509D">
              <w:rPr>
                <w:rStyle w:val="FootnoteReference"/>
                <w:sz w:val="20"/>
              </w:rPr>
              <w:footnoteReference w:id="341"/>
            </w:r>
          </w:p>
        </w:tc>
        <w:tc>
          <w:tcPr>
            <w:tcW w:w="3686" w:type="dxa"/>
            <w:shd w:val="clear" w:color="auto" w:fill="auto"/>
          </w:tcPr>
          <w:p w14:paraId="2CA3BF97" w14:textId="77777777" w:rsidR="003863DA" w:rsidRPr="005D509D" w:rsidRDefault="003863DA" w:rsidP="009316C6">
            <w:pPr>
              <w:suppressAutoHyphens w:val="0"/>
              <w:spacing w:before="40" w:after="120" w:line="220" w:lineRule="exact"/>
              <w:ind w:right="113"/>
              <w:rPr>
                <w:noProof/>
                <w:lang w:eastAsia="zh-CN"/>
              </w:rPr>
            </w:pPr>
            <w:r w:rsidRPr="005D509D">
              <w:rPr>
                <w:noProof/>
                <w:lang w:eastAsia="zh-CN"/>
              </w:rPr>
              <w:t>0</w:t>
            </w:r>
          </w:p>
        </w:tc>
      </w:tr>
      <w:tr w:rsidR="003863DA" w:rsidRPr="005D509D" w14:paraId="5D50CAEF" w14:textId="77777777" w:rsidTr="00AD39A8">
        <w:tblPrEx>
          <w:tblLook w:val="0000" w:firstRow="0" w:lastRow="0" w:firstColumn="0" w:lastColumn="0" w:noHBand="0" w:noVBand="0"/>
        </w:tblPrEx>
        <w:trPr>
          <w:trHeight w:val="240"/>
        </w:trPr>
        <w:tc>
          <w:tcPr>
            <w:tcW w:w="3686" w:type="dxa"/>
            <w:shd w:val="clear" w:color="auto" w:fill="auto"/>
          </w:tcPr>
          <w:p w14:paraId="28E69370" w14:textId="77777777" w:rsidR="003863DA" w:rsidRPr="005D509D" w:rsidRDefault="003863DA" w:rsidP="009316C6">
            <w:pPr>
              <w:suppressAutoHyphens w:val="0"/>
              <w:spacing w:before="40" w:after="120" w:line="220" w:lineRule="exact"/>
              <w:ind w:right="113"/>
              <w:rPr>
                <w:bCs/>
                <w:noProof/>
              </w:rPr>
            </w:pPr>
            <w:r w:rsidRPr="005D509D">
              <w:rPr>
                <w:bCs/>
                <w:noProof/>
              </w:rPr>
              <w:t>Average backlog of cases per judge at different levels of the judicial system</w:t>
            </w:r>
          </w:p>
        </w:tc>
        <w:tc>
          <w:tcPr>
            <w:tcW w:w="3686" w:type="dxa"/>
            <w:shd w:val="clear" w:color="auto" w:fill="auto"/>
          </w:tcPr>
          <w:p w14:paraId="30B2FAEB" w14:textId="77777777" w:rsidR="003863DA" w:rsidRPr="005D509D" w:rsidRDefault="003863DA" w:rsidP="009316C6">
            <w:pPr>
              <w:suppressAutoHyphens w:val="0"/>
              <w:spacing w:before="40" w:after="120" w:line="220" w:lineRule="exact"/>
              <w:ind w:right="113"/>
              <w:rPr>
                <w:noProof/>
                <w:lang w:eastAsia="zh-CN"/>
              </w:rPr>
            </w:pPr>
            <w:r w:rsidRPr="005D509D">
              <w:rPr>
                <w:noProof/>
                <w:lang w:eastAsia="zh-CN"/>
              </w:rPr>
              <w:t>Information not yet available</w:t>
            </w:r>
          </w:p>
        </w:tc>
      </w:tr>
      <w:tr w:rsidR="003863DA" w:rsidRPr="005D509D" w14:paraId="08FAD41B" w14:textId="77777777" w:rsidTr="00AD39A8">
        <w:tblPrEx>
          <w:tblLook w:val="0000" w:firstRow="0" w:lastRow="0" w:firstColumn="0" w:lastColumn="0" w:noHBand="0" w:noVBand="0"/>
        </w:tblPrEx>
        <w:trPr>
          <w:trHeight w:val="240"/>
        </w:trPr>
        <w:tc>
          <w:tcPr>
            <w:tcW w:w="3686" w:type="dxa"/>
            <w:shd w:val="clear" w:color="auto" w:fill="auto"/>
          </w:tcPr>
          <w:p w14:paraId="7F860A30" w14:textId="77777777" w:rsidR="003863DA" w:rsidRPr="005D509D" w:rsidRDefault="003863DA" w:rsidP="009316C6">
            <w:pPr>
              <w:suppressAutoHyphens w:val="0"/>
              <w:spacing w:before="40" w:after="120" w:line="220" w:lineRule="exact"/>
              <w:ind w:right="113"/>
              <w:rPr>
                <w:bCs/>
                <w:noProof/>
              </w:rPr>
            </w:pPr>
            <w:r w:rsidRPr="005D509D">
              <w:rPr>
                <w:bCs/>
                <w:noProof/>
              </w:rPr>
              <w:t>Number of police/security personnel per 100,000 persons</w:t>
            </w:r>
            <w:r w:rsidRPr="005D509D">
              <w:rPr>
                <w:rStyle w:val="FootnoteReference"/>
                <w:sz w:val="20"/>
              </w:rPr>
              <w:footnoteReference w:id="342"/>
            </w:r>
          </w:p>
        </w:tc>
        <w:tc>
          <w:tcPr>
            <w:tcW w:w="3686" w:type="dxa"/>
            <w:shd w:val="clear" w:color="auto" w:fill="auto"/>
          </w:tcPr>
          <w:p w14:paraId="7B305A08" w14:textId="0776AB86" w:rsidR="003863DA" w:rsidRPr="005D509D" w:rsidRDefault="003863DA" w:rsidP="00DA304C">
            <w:pPr>
              <w:suppressAutoHyphens w:val="0"/>
              <w:spacing w:before="40" w:after="120" w:line="220" w:lineRule="exact"/>
              <w:ind w:right="113"/>
              <w:rPr>
                <w:noProof/>
                <w:lang w:eastAsia="zh-CN"/>
              </w:rPr>
            </w:pPr>
            <w:r w:rsidRPr="005D509D">
              <w:rPr>
                <w:lang w:eastAsia="en-GB"/>
              </w:rPr>
              <w:t>227.7</w:t>
            </w:r>
          </w:p>
        </w:tc>
      </w:tr>
      <w:tr w:rsidR="003863DA" w:rsidRPr="005D509D" w14:paraId="5838A5CB" w14:textId="77777777" w:rsidTr="00AD39A8">
        <w:tblPrEx>
          <w:tblLook w:val="0000" w:firstRow="0" w:lastRow="0" w:firstColumn="0" w:lastColumn="0" w:noHBand="0" w:noVBand="0"/>
        </w:tblPrEx>
        <w:trPr>
          <w:trHeight w:val="240"/>
        </w:trPr>
        <w:tc>
          <w:tcPr>
            <w:tcW w:w="3686" w:type="dxa"/>
            <w:shd w:val="clear" w:color="auto" w:fill="auto"/>
          </w:tcPr>
          <w:p w14:paraId="19A7B234" w14:textId="77777777" w:rsidR="003863DA" w:rsidRPr="005D509D" w:rsidRDefault="003863DA" w:rsidP="009316C6">
            <w:pPr>
              <w:suppressAutoHyphens w:val="0"/>
              <w:spacing w:before="40" w:after="120" w:line="220" w:lineRule="exact"/>
              <w:ind w:right="113"/>
              <w:rPr>
                <w:bCs/>
                <w:noProof/>
              </w:rPr>
            </w:pPr>
            <w:r w:rsidRPr="005D509D">
              <w:rPr>
                <w:bCs/>
                <w:noProof/>
              </w:rPr>
              <w:t>Number of prosecutors and judges per 100,000</w:t>
            </w:r>
          </w:p>
        </w:tc>
        <w:tc>
          <w:tcPr>
            <w:tcW w:w="3686" w:type="dxa"/>
            <w:shd w:val="clear" w:color="auto" w:fill="auto"/>
          </w:tcPr>
          <w:p w14:paraId="3F7A771F" w14:textId="6E9EDCBD" w:rsidR="003863DA" w:rsidRPr="005D509D" w:rsidRDefault="003863DA" w:rsidP="00DA304C">
            <w:pPr>
              <w:suppressAutoHyphens w:val="0"/>
              <w:spacing w:before="40" w:after="120" w:line="220" w:lineRule="exact"/>
              <w:ind w:right="113"/>
              <w:rPr>
                <w:noProof/>
                <w:lang w:eastAsia="zh-CN"/>
              </w:rPr>
            </w:pPr>
            <w:r w:rsidRPr="005D509D">
              <w:t>Information not yet available</w:t>
            </w:r>
          </w:p>
        </w:tc>
      </w:tr>
      <w:tr w:rsidR="003863DA" w:rsidRPr="005D509D" w14:paraId="3580B6ED" w14:textId="77777777" w:rsidTr="00AD39A8">
        <w:tblPrEx>
          <w:tblLook w:val="0000" w:firstRow="0" w:lastRow="0" w:firstColumn="0" w:lastColumn="0" w:noHBand="0" w:noVBand="0"/>
        </w:tblPrEx>
        <w:trPr>
          <w:trHeight w:val="240"/>
        </w:trPr>
        <w:tc>
          <w:tcPr>
            <w:tcW w:w="3686" w:type="dxa"/>
            <w:shd w:val="clear" w:color="auto" w:fill="auto"/>
          </w:tcPr>
          <w:p w14:paraId="103D4C2B" w14:textId="77777777" w:rsidR="003863DA" w:rsidRPr="005D509D" w:rsidRDefault="003863DA" w:rsidP="009316C6">
            <w:pPr>
              <w:suppressAutoHyphens w:val="0"/>
              <w:spacing w:before="40" w:after="120" w:line="220" w:lineRule="exact"/>
              <w:ind w:right="113"/>
              <w:rPr>
                <w:bCs/>
                <w:noProof/>
              </w:rPr>
            </w:pPr>
            <w:r w:rsidRPr="005D509D">
              <w:rPr>
                <w:bCs/>
                <w:noProof/>
              </w:rPr>
              <w:t>Share of public expenditure on police/security and judiciary</w:t>
            </w:r>
            <w:r w:rsidRPr="005D509D">
              <w:rPr>
                <w:rStyle w:val="FootnoteReference"/>
                <w:sz w:val="20"/>
              </w:rPr>
              <w:footnoteReference w:id="343"/>
            </w:r>
          </w:p>
        </w:tc>
        <w:tc>
          <w:tcPr>
            <w:tcW w:w="3686" w:type="dxa"/>
            <w:shd w:val="clear" w:color="auto" w:fill="auto"/>
          </w:tcPr>
          <w:p w14:paraId="7E524728" w14:textId="5F872D2E" w:rsidR="003863DA" w:rsidRPr="005D509D" w:rsidRDefault="003863DA" w:rsidP="00DA304C">
            <w:pPr>
              <w:suppressAutoHyphens w:val="0"/>
              <w:spacing w:before="40" w:after="120" w:line="220" w:lineRule="exact"/>
              <w:ind w:right="113"/>
              <w:rPr>
                <w:noProof/>
                <w:lang w:eastAsia="zh-CN"/>
              </w:rPr>
            </w:pPr>
            <w:r w:rsidRPr="005D509D">
              <w:t>Information not yet available</w:t>
            </w:r>
          </w:p>
        </w:tc>
      </w:tr>
      <w:tr w:rsidR="003863DA" w:rsidRPr="005D509D" w14:paraId="596D6960" w14:textId="77777777" w:rsidTr="00AD39A8">
        <w:tblPrEx>
          <w:tblLook w:val="0000" w:firstRow="0" w:lastRow="0" w:firstColumn="0" w:lastColumn="0" w:noHBand="0" w:noVBand="0"/>
        </w:tblPrEx>
        <w:trPr>
          <w:trHeight w:val="240"/>
        </w:trPr>
        <w:tc>
          <w:tcPr>
            <w:tcW w:w="3686" w:type="dxa"/>
            <w:shd w:val="clear" w:color="auto" w:fill="auto"/>
          </w:tcPr>
          <w:p w14:paraId="25F6836E" w14:textId="77777777" w:rsidR="003863DA" w:rsidRPr="005D509D" w:rsidRDefault="003863DA" w:rsidP="009316C6">
            <w:pPr>
              <w:suppressAutoHyphens w:val="0"/>
              <w:spacing w:before="40" w:after="120" w:line="220" w:lineRule="exact"/>
              <w:ind w:right="113"/>
              <w:rPr>
                <w:bCs/>
                <w:noProof/>
              </w:rPr>
            </w:pPr>
            <w:r w:rsidRPr="005D509D">
              <w:rPr>
                <w:bCs/>
                <w:noProof/>
              </w:rPr>
              <w:t>Of the accused and detained persons who apply for free legal aid, the proportion of those who receive it</w:t>
            </w:r>
          </w:p>
        </w:tc>
        <w:tc>
          <w:tcPr>
            <w:tcW w:w="3686" w:type="dxa"/>
            <w:shd w:val="clear" w:color="auto" w:fill="auto"/>
          </w:tcPr>
          <w:p w14:paraId="7D1CEAEC" w14:textId="77777777" w:rsidR="003863DA" w:rsidRPr="005D509D" w:rsidRDefault="003863DA" w:rsidP="009316C6">
            <w:pPr>
              <w:suppressAutoHyphens w:val="0"/>
              <w:spacing w:before="40" w:after="120" w:line="220" w:lineRule="exact"/>
              <w:ind w:right="113"/>
              <w:rPr>
                <w:noProof/>
                <w:lang w:eastAsia="zh-CN"/>
              </w:rPr>
            </w:pPr>
            <w:r w:rsidRPr="005D509D">
              <w:rPr>
                <w:noProof/>
                <w:lang w:eastAsia="zh-CN"/>
              </w:rPr>
              <w:t>Information not yet available</w:t>
            </w:r>
          </w:p>
        </w:tc>
      </w:tr>
      <w:tr w:rsidR="003863DA" w:rsidRPr="005D509D" w14:paraId="68E97EBA" w14:textId="77777777" w:rsidTr="00AD39A8">
        <w:tblPrEx>
          <w:tblLook w:val="0000" w:firstRow="0" w:lastRow="0" w:firstColumn="0" w:lastColumn="0" w:noHBand="0" w:noVBand="0"/>
        </w:tblPrEx>
        <w:trPr>
          <w:trHeight w:val="240"/>
        </w:trPr>
        <w:tc>
          <w:tcPr>
            <w:tcW w:w="3686" w:type="dxa"/>
            <w:shd w:val="clear" w:color="auto" w:fill="auto"/>
          </w:tcPr>
          <w:p w14:paraId="55707BA3" w14:textId="77777777" w:rsidR="003863DA" w:rsidRPr="005D509D" w:rsidRDefault="003863DA" w:rsidP="009316C6">
            <w:pPr>
              <w:suppressAutoHyphens w:val="0"/>
              <w:spacing w:before="40" w:after="120" w:line="220" w:lineRule="exact"/>
              <w:ind w:right="113"/>
              <w:rPr>
                <w:bCs/>
                <w:noProof/>
              </w:rPr>
            </w:pPr>
            <w:r w:rsidRPr="005D509D">
              <w:rPr>
                <w:bCs/>
                <w:noProof/>
              </w:rPr>
              <w:t>Proportion of victims compensated after adjudication, by type of crime</w:t>
            </w:r>
          </w:p>
        </w:tc>
        <w:tc>
          <w:tcPr>
            <w:tcW w:w="3686" w:type="dxa"/>
            <w:shd w:val="clear" w:color="auto" w:fill="auto"/>
          </w:tcPr>
          <w:p w14:paraId="57440E68" w14:textId="77777777" w:rsidR="003863DA" w:rsidRPr="005D509D" w:rsidRDefault="003863DA" w:rsidP="009316C6">
            <w:pPr>
              <w:suppressAutoHyphens w:val="0"/>
              <w:spacing w:before="40" w:after="120" w:line="220" w:lineRule="exact"/>
              <w:ind w:right="113"/>
              <w:rPr>
                <w:noProof/>
                <w:lang w:eastAsia="zh-CN"/>
              </w:rPr>
            </w:pPr>
            <w:r w:rsidRPr="005D509D">
              <w:rPr>
                <w:noProof/>
                <w:lang w:eastAsia="zh-CN"/>
              </w:rPr>
              <w:t>Information not yet available</w:t>
            </w:r>
          </w:p>
        </w:tc>
      </w:tr>
    </w:tbl>
    <w:p w14:paraId="60AF8254" w14:textId="77777777" w:rsidR="003863DA" w:rsidRPr="005D509D" w:rsidRDefault="003863DA" w:rsidP="003863DA">
      <w:pPr>
        <w:pStyle w:val="H1G"/>
      </w:pPr>
      <w:bookmarkStart w:id="492" w:name="_Toc390761702"/>
      <w:r w:rsidRPr="005D509D">
        <w:tab/>
      </w:r>
      <w:bookmarkStart w:id="493" w:name="_Toc115097315"/>
      <w:r w:rsidRPr="005D509D">
        <w:t>B.</w:t>
      </w:r>
      <w:r w:rsidRPr="005D509D">
        <w:tab/>
        <w:t>Constitutional, political and legal structure</w:t>
      </w:r>
      <w:bookmarkEnd w:id="492"/>
      <w:bookmarkEnd w:id="493"/>
    </w:p>
    <w:p w14:paraId="4827CBC6" w14:textId="77777777" w:rsidR="003863DA" w:rsidRPr="005D509D" w:rsidRDefault="003863DA" w:rsidP="003863DA">
      <w:pPr>
        <w:pStyle w:val="H23G"/>
      </w:pPr>
      <w:bookmarkStart w:id="494" w:name="_Toc390761703"/>
      <w:r w:rsidRPr="005D509D">
        <w:tab/>
      </w:r>
      <w:r w:rsidRPr="005D509D">
        <w:tab/>
        <w:t>Legislative and executive</w:t>
      </w:r>
      <w:bookmarkEnd w:id="494"/>
    </w:p>
    <w:p w14:paraId="39C13D0D" w14:textId="77777777" w:rsidR="003863DA" w:rsidRPr="005D509D" w:rsidRDefault="003863DA" w:rsidP="003863DA">
      <w:pPr>
        <w:pStyle w:val="H4G"/>
      </w:pPr>
      <w:r w:rsidRPr="005D509D">
        <w:tab/>
      </w:r>
      <w:r w:rsidRPr="005D509D">
        <w:tab/>
        <w:t>Guernsey</w:t>
      </w:r>
      <w:r w:rsidRPr="005D509D">
        <w:rPr>
          <w:rStyle w:val="FootnoteReference"/>
          <w:i w:val="0"/>
          <w:iCs/>
        </w:rPr>
        <w:footnoteReference w:id="344"/>
      </w:r>
    </w:p>
    <w:p w14:paraId="454FF88F" w14:textId="1CFE4CFA" w:rsidR="003863DA" w:rsidRPr="005D509D" w:rsidRDefault="003863DA" w:rsidP="00697131">
      <w:pPr>
        <w:pStyle w:val="SingleTxtG"/>
      </w:pPr>
      <w:r w:rsidRPr="005D509D">
        <w:rPr>
          <w:bCs/>
        </w:rPr>
        <w:t>17</w:t>
      </w:r>
      <w:r w:rsidR="00EE1FDD" w:rsidRPr="005D509D">
        <w:rPr>
          <w:bCs/>
        </w:rPr>
        <w:t>3</w:t>
      </w:r>
      <w:r w:rsidRPr="005D509D">
        <w:rPr>
          <w:bCs/>
        </w:rPr>
        <w:t>.</w:t>
      </w:r>
      <w:r w:rsidRPr="005D509D">
        <w:rPr>
          <w:bCs/>
        </w:rPr>
        <w:tab/>
      </w:r>
      <w:r w:rsidRPr="005D509D">
        <w:t>Guernsey is administered by the States of Guernsey, which is currently constituted under the Reform (Guernsey) Law, 1948</w:t>
      </w:r>
      <w:r w:rsidRPr="005D509D">
        <w:rPr>
          <w:rStyle w:val="FootnoteReference"/>
        </w:rPr>
        <w:footnoteReference w:id="345"/>
      </w:r>
      <w:r w:rsidRPr="005D509D">
        <w:t>, as amended, and consist of two bodies namely, the States of Deliberation and the States of Election</w:t>
      </w:r>
      <w:r w:rsidRPr="005D509D">
        <w:rPr>
          <w:rStyle w:val="FootnoteReference"/>
        </w:rPr>
        <w:footnoteReference w:id="346"/>
      </w:r>
      <w:r w:rsidRPr="005D509D">
        <w:t xml:space="preserve">. </w:t>
      </w:r>
    </w:p>
    <w:p w14:paraId="27FF61D0" w14:textId="272D426F" w:rsidR="003863DA" w:rsidRPr="005D509D" w:rsidRDefault="003863DA" w:rsidP="00697131">
      <w:pPr>
        <w:pStyle w:val="SingleTxtG"/>
      </w:pPr>
      <w:r w:rsidRPr="005D509D">
        <w:rPr>
          <w:bCs/>
        </w:rPr>
        <w:t>17</w:t>
      </w:r>
      <w:r w:rsidR="00EE1FDD" w:rsidRPr="005D509D">
        <w:rPr>
          <w:bCs/>
        </w:rPr>
        <w:t>4</w:t>
      </w:r>
      <w:r w:rsidRPr="005D509D">
        <w:rPr>
          <w:bCs/>
        </w:rPr>
        <w:t>.</w:t>
      </w:r>
      <w:r w:rsidRPr="005D509D">
        <w:rPr>
          <w:bCs/>
        </w:rPr>
        <w:tab/>
      </w:r>
      <w:r w:rsidRPr="005D509D">
        <w:t>The States of Deliberation (hereinafter referred to as “the States”) is Guernsey’s legislative assembly deriving its authority and powers from customary law and the Reform (Guernsey) Law, 1948, as amended</w:t>
      </w:r>
      <w:r w:rsidRPr="005D509D">
        <w:rPr>
          <w:rStyle w:val="FootnoteReference"/>
        </w:rPr>
        <w:footnoteReference w:id="347"/>
      </w:r>
      <w:r w:rsidRPr="005D509D">
        <w:t>. It comprises the Bailiff as ex-officio Presiding Officer (who chairs debates only, and has no vote), the two Law Officers (HM Procureur and HM Comptroller) (who advise the assembly, but have no vote), and the forty voting members, being thirty eightPeople’s Deputies (‘Deputies’) and two Representatives of the States of Alderney. The States exercise executive or administrative functions through its senior Committee (the Policy &amp; Resources Committee) and six Principle Committees</w:t>
      </w:r>
      <w:r w:rsidRPr="005D509D">
        <w:rPr>
          <w:rStyle w:val="FootnoteReference"/>
        </w:rPr>
        <w:footnoteReference w:id="348"/>
      </w:r>
      <w:r w:rsidRPr="005D509D">
        <w:t>, every one of which is accountable to the States and in the States for its acts. Additionally, there are a number of other entities responsible for fulfilling government functions</w:t>
      </w:r>
      <w:r w:rsidRPr="005D509D">
        <w:rPr>
          <w:rStyle w:val="FootnoteReference"/>
        </w:rPr>
        <w:footnoteReference w:id="349"/>
      </w:r>
      <w:r w:rsidRPr="005D509D">
        <w:t>. The first ‘island-wide’</w:t>
      </w:r>
      <w:r w:rsidRPr="005D509D">
        <w:rPr>
          <w:rStyle w:val="FootnoteReference"/>
        </w:rPr>
        <w:footnoteReference w:id="350"/>
      </w:r>
      <w:r w:rsidRPr="005D509D">
        <w:t xml:space="preserve"> General Election was held in 2020 by universal adult suffrage. The legal voting age is 16 years old. Deputies normally have a term of four years after each General Election</w:t>
      </w:r>
      <w:r w:rsidRPr="005D509D">
        <w:rPr>
          <w:rStyle w:val="FootnoteReference"/>
        </w:rPr>
        <w:footnoteReference w:id="351"/>
      </w:r>
      <w:r w:rsidRPr="005D509D">
        <w:t>. The only function of the States of Election</w:t>
      </w:r>
      <w:r w:rsidRPr="005D509D">
        <w:rPr>
          <w:rStyle w:val="FootnoteReference"/>
        </w:rPr>
        <w:footnoteReference w:id="352"/>
      </w:r>
      <w:r w:rsidRPr="005D509D">
        <w:t xml:space="preserve"> is to act as an Electoral College for Jurats, an office which has no direct comparison in the UK but which is akin to a permanently sitting juror.</w:t>
      </w:r>
    </w:p>
    <w:p w14:paraId="0B583691" w14:textId="77777777" w:rsidR="003863DA" w:rsidRPr="005D509D" w:rsidRDefault="003863DA" w:rsidP="003863DA">
      <w:pPr>
        <w:pStyle w:val="H4G"/>
      </w:pPr>
      <w:r w:rsidRPr="005D509D">
        <w:tab/>
      </w:r>
      <w:r w:rsidRPr="005D509D">
        <w:tab/>
        <w:t>Alderney</w:t>
      </w:r>
      <w:r w:rsidRPr="005D509D">
        <w:rPr>
          <w:rStyle w:val="FootnoteReference"/>
          <w:i w:val="0"/>
          <w:iCs/>
        </w:rPr>
        <w:footnoteReference w:id="353"/>
      </w:r>
    </w:p>
    <w:p w14:paraId="52320F86" w14:textId="3DBF0E96" w:rsidR="003863DA" w:rsidRPr="005D509D" w:rsidRDefault="003863DA" w:rsidP="00697131">
      <w:pPr>
        <w:pStyle w:val="SingleTxtG"/>
      </w:pPr>
      <w:r w:rsidRPr="005D509D">
        <w:rPr>
          <w:bCs/>
        </w:rPr>
        <w:t>17</w:t>
      </w:r>
      <w:r w:rsidR="00EE1FDD" w:rsidRPr="005D509D">
        <w:rPr>
          <w:bCs/>
        </w:rPr>
        <w:t>5</w:t>
      </w:r>
      <w:r w:rsidRPr="005D509D">
        <w:rPr>
          <w:bCs/>
        </w:rPr>
        <w:t>.</w:t>
      </w:r>
      <w:r w:rsidRPr="005D509D">
        <w:rPr>
          <w:bCs/>
        </w:rPr>
        <w:tab/>
      </w:r>
      <w:r w:rsidRPr="005D509D">
        <w:t>The States of Alderney is the legislative assembly for Alderney and derive its authority and powers from the Government of Alderney Law, 2004</w:t>
      </w:r>
      <w:r w:rsidRPr="005D509D">
        <w:rPr>
          <w:rStyle w:val="FootnoteReference"/>
        </w:rPr>
        <w:footnoteReference w:id="354"/>
      </w:r>
      <w:r w:rsidRPr="005D509D">
        <w:t>. The States comprise the President of Alderney</w:t>
      </w:r>
      <w:r w:rsidRPr="005D509D">
        <w:rPr>
          <w:rStyle w:val="FootnoteReference"/>
        </w:rPr>
        <w:footnoteReference w:id="355"/>
      </w:r>
      <w:r w:rsidRPr="005D509D">
        <w:t xml:space="preserve"> who chairs the parliamentary meetings, may take part in the debate, but has no vote (except a vasting vote is voting is tied) and ten Members. The President and the Members are each elected for a four year term by universal adult suffrage (every two years there is an election for five of those Members). The legal voting age is 18 years old. Except for those services legislated for and administered by Guernsey, the remaining functions of government in Alderney are administered by Committees of the States of Alderney. </w:t>
      </w:r>
    </w:p>
    <w:p w14:paraId="658A6005" w14:textId="3190BB9A" w:rsidR="003863DA" w:rsidRPr="005D509D" w:rsidRDefault="003863DA" w:rsidP="00697131">
      <w:pPr>
        <w:pStyle w:val="SingleTxtG"/>
      </w:pPr>
      <w:r w:rsidRPr="005D509D">
        <w:rPr>
          <w:bCs/>
        </w:rPr>
        <w:t>17</w:t>
      </w:r>
      <w:r w:rsidR="00EE1FDD" w:rsidRPr="005D509D">
        <w:rPr>
          <w:bCs/>
        </w:rPr>
        <w:t>6</w:t>
      </w:r>
      <w:r w:rsidRPr="005D509D">
        <w:rPr>
          <w:bCs/>
        </w:rPr>
        <w:t>.</w:t>
      </w:r>
      <w:r w:rsidRPr="005D509D">
        <w:rPr>
          <w:bCs/>
        </w:rPr>
        <w:tab/>
      </w:r>
      <w:r w:rsidRPr="005D509D">
        <w:t xml:space="preserve">In respect of criminal matters and certain “reserved services” (which include child care services and education and health services), the States of Deliberation can legislate for Alderney without such consent. Where other legislation is made Bailiwick-wide it is made jointly and approved by the three Bailiwick jurisdictions, which in Alderney’s case means the States of Alderney In recognition of Guernsey’s responsibilities for the reserved services, two Alderney States’ Members participate in Gurnsey’s States of Deliberation with full voting rights there. </w:t>
      </w:r>
    </w:p>
    <w:p w14:paraId="08927F94" w14:textId="77777777" w:rsidR="003863DA" w:rsidRPr="005D509D" w:rsidRDefault="003863DA" w:rsidP="003863DA">
      <w:pPr>
        <w:pStyle w:val="H4G"/>
      </w:pPr>
      <w:r w:rsidRPr="005D509D">
        <w:tab/>
      </w:r>
      <w:r w:rsidRPr="005D509D">
        <w:tab/>
        <w:t>Sark</w:t>
      </w:r>
      <w:r w:rsidRPr="005D509D">
        <w:rPr>
          <w:rStyle w:val="FootnoteReference"/>
          <w:i w:val="0"/>
          <w:iCs/>
        </w:rPr>
        <w:footnoteReference w:id="356"/>
      </w:r>
    </w:p>
    <w:p w14:paraId="7735097C" w14:textId="13B6781D" w:rsidR="003863DA" w:rsidRPr="005D509D" w:rsidRDefault="003863DA" w:rsidP="00697131">
      <w:pPr>
        <w:pStyle w:val="SingleTxtG"/>
      </w:pPr>
      <w:r w:rsidRPr="005D509D">
        <w:rPr>
          <w:bCs/>
        </w:rPr>
        <w:t>17</w:t>
      </w:r>
      <w:r w:rsidR="00EE1FDD" w:rsidRPr="005D509D">
        <w:rPr>
          <w:bCs/>
        </w:rPr>
        <w:t>7</w:t>
      </w:r>
      <w:r w:rsidRPr="005D509D">
        <w:rPr>
          <w:bCs/>
        </w:rPr>
        <w:t>.</w:t>
      </w:r>
      <w:r w:rsidRPr="005D509D">
        <w:rPr>
          <w:bCs/>
        </w:rPr>
        <w:tab/>
      </w:r>
      <w:r w:rsidRPr="005D509D">
        <w:t>The Chief Pleas of Sark is the legislative assembly for Sark and derives its authority and powers from the Reform (Sark) Law, 2008</w:t>
      </w:r>
      <w:r w:rsidRPr="005D509D">
        <w:rPr>
          <w:rStyle w:val="FootnoteReference"/>
        </w:rPr>
        <w:footnoteReference w:id="357"/>
      </w:r>
      <w:r w:rsidRPr="005D509D">
        <w:t>. The Chief Pleas comprises 18 elected members known as Conseillers, who are elected by universal adult suffrage and hold office for four years (every two years there is an election for nine of those Conseillers); the Seigneur who has the right to speak in debate but no vote; and the Speaker and Deputy Speaker of Chief Pleas who do not have the right to speak or vote in debate, and are elected by the Chief Pleas of Sark. The Chief Pleas has autonomy in legislatating for Sark, except in criminal matters. Where other legislation is made Bailiwick-wide, it is made jointly and approved by the three Bailiwick jurisdictions, which in Sark’s case means the Chief Pleas of Sark.</w:t>
      </w:r>
    </w:p>
    <w:p w14:paraId="48B9C724" w14:textId="77777777" w:rsidR="003863DA" w:rsidRPr="005D509D" w:rsidRDefault="003863DA" w:rsidP="003863DA">
      <w:pPr>
        <w:pStyle w:val="H23G"/>
      </w:pPr>
      <w:r w:rsidRPr="005D509D">
        <w:tab/>
      </w:r>
      <w:r w:rsidRPr="005D509D">
        <w:tab/>
        <w:t>Judiciary and the administration of justice</w:t>
      </w:r>
    </w:p>
    <w:p w14:paraId="1A199BE7" w14:textId="77777777" w:rsidR="003863DA" w:rsidRPr="005D509D" w:rsidRDefault="003863DA" w:rsidP="00AB4673">
      <w:pPr>
        <w:pStyle w:val="H4G"/>
        <w:rPr>
          <w:b/>
        </w:rPr>
      </w:pPr>
      <w:r w:rsidRPr="005D509D">
        <w:tab/>
      </w:r>
      <w:r w:rsidRPr="005D509D">
        <w:tab/>
        <w:t>Guernsey</w:t>
      </w:r>
      <w:r w:rsidRPr="005D509D">
        <w:rPr>
          <w:rStyle w:val="FootnoteReference"/>
          <w:i w:val="0"/>
          <w:iCs/>
        </w:rPr>
        <w:footnoteReference w:id="358"/>
      </w:r>
    </w:p>
    <w:p w14:paraId="637EAF01" w14:textId="2F84288A" w:rsidR="003863DA" w:rsidRPr="005D509D" w:rsidRDefault="003863DA" w:rsidP="00697131">
      <w:pPr>
        <w:pStyle w:val="SingleTxtG"/>
      </w:pPr>
      <w:r w:rsidRPr="005D509D">
        <w:rPr>
          <w:bCs/>
        </w:rPr>
        <w:t>17</w:t>
      </w:r>
      <w:r w:rsidR="00EE1FDD" w:rsidRPr="005D509D">
        <w:rPr>
          <w:bCs/>
        </w:rPr>
        <w:t>8</w:t>
      </w:r>
      <w:r w:rsidRPr="005D509D">
        <w:rPr>
          <w:bCs/>
        </w:rPr>
        <w:t>.</w:t>
      </w:r>
      <w:r w:rsidRPr="005D509D">
        <w:rPr>
          <w:bCs/>
        </w:rPr>
        <w:tab/>
      </w:r>
      <w:r w:rsidRPr="005D509D">
        <w:t>Guernsey’s senior courts are the Royal Court, the Court of Appeal and the Judicial Committee of the Privy Council (JCPC). There is also an Ecclesiastical Court and a Magistrates Court. The Ecclesiastical Court’s functions are the proving of Wills and the issuing of Grants of Probate and Letters of Administration in relation to deceased’s Estates, the granting of marriage licences and the issuing of faculties for alterations to consecrated land and buildings. The Magistrate’s Court acts as the court of first instance for some criminal (summary jurisdiction cases) and civil matters (including those where the value of the dispute does not exceed £10,000, and some family matters). The Royal Court handles higher value or more complex civil matters and more serious criminal offences. It also hears appeals of cases from the Magistrate’s Court and appeals from cases heard by the courts in Alderney or Sark.</w:t>
      </w:r>
      <w:r w:rsidR="00F20CBE" w:rsidRPr="005D509D">
        <w:t xml:space="preserve"> </w:t>
      </w:r>
      <w:r w:rsidRPr="005D509D">
        <w:t>The Guernsey Court of Appeal acts as the court of appeal in criminal and civil matters. The JCPC in London is the court of last resort in appeals from the judgements of Bailiwick Courts.</w:t>
      </w:r>
    </w:p>
    <w:p w14:paraId="0E0C9B26" w14:textId="022D75E6" w:rsidR="003863DA" w:rsidRPr="005D509D" w:rsidRDefault="0068481B" w:rsidP="00160EF6">
      <w:pPr>
        <w:pStyle w:val="H56G"/>
      </w:pPr>
      <w:r w:rsidRPr="005D509D">
        <w:tab/>
      </w:r>
      <w:r w:rsidRPr="005D509D">
        <w:tab/>
      </w:r>
      <w:r w:rsidR="003863DA" w:rsidRPr="005D509D">
        <w:t>Alderney</w:t>
      </w:r>
    </w:p>
    <w:p w14:paraId="14A8B5DB" w14:textId="293F8EEC" w:rsidR="003863DA" w:rsidRPr="005D509D" w:rsidRDefault="003863DA" w:rsidP="00697131">
      <w:pPr>
        <w:pStyle w:val="SingleTxtG"/>
      </w:pPr>
      <w:r w:rsidRPr="005D509D">
        <w:rPr>
          <w:bCs/>
        </w:rPr>
        <w:t>17</w:t>
      </w:r>
      <w:r w:rsidR="00EE1FDD" w:rsidRPr="005D509D">
        <w:rPr>
          <w:bCs/>
        </w:rPr>
        <w:t>9</w:t>
      </w:r>
      <w:r w:rsidRPr="005D509D">
        <w:rPr>
          <w:bCs/>
        </w:rPr>
        <w:t>.</w:t>
      </w:r>
      <w:r w:rsidRPr="005D509D">
        <w:rPr>
          <w:bCs/>
        </w:rPr>
        <w:tab/>
      </w:r>
      <w:r w:rsidRPr="005D509D">
        <w:t>Alderney’s judicial system is administered by the Chairman and Jurats of the Court of Alderney. The Jurats are appointed by the Lieutenant Governor of the Bailiwick of Guernsey. The Greffier is clerk of the Court and States of Alderney</w:t>
      </w:r>
      <w:r w:rsidRPr="005D509D">
        <w:rPr>
          <w:rStyle w:val="FootnoteReference"/>
        </w:rPr>
        <w:footnoteReference w:id="359"/>
      </w:r>
      <w:r w:rsidRPr="005D509D">
        <w:t>. The Court has unlimited civil jurisdiction with appeal from the Court of Alderney to the Royal Court of Guernsey, from there to the Guernsey Court of Appeal and ultimately to the JCPC. The Court of Alderney has limited criminal jurisdiction</w:t>
      </w:r>
      <w:r w:rsidRPr="005D509D">
        <w:rPr>
          <w:rStyle w:val="FootnoteReference"/>
        </w:rPr>
        <w:footnoteReference w:id="360"/>
      </w:r>
      <w:r w:rsidRPr="005D509D">
        <w:t xml:space="preserve"> but is able to impose a maximum sentence of 12 months imprisonment and a fine of up to £10,000 for a single offence and twice that sum in aggregate for multiple offences. All cases which may merit a sentence in excess of the Court of Alderney’s sentencing limit are sent for trial to the Guernsey Royal Court.</w:t>
      </w:r>
    </w:p>
    <w:p w14:paraId="27555D1D" w14:textId="01510288" w:rsidR="003863DA" w:rsidRPr="005D509D" w:rsidRDefault="00160EF6" w:rsidP="00160EF6">
      <w:pPr>
        <w:pStyle w:val="H56G"/>
      </w:pPr>
      <w:r w:rsidRPr="005D509D">
        <w:tab/>
      </w:r>
      <w:r w:rsidRPr="005D509D">
        <w:tab/>
      </w:r>
      <w:r w:rsidR="003863DA" w:rsidRPr="005D509D">
        <w:t>Sark</w:t>
      </w:r>
    </w:p>
    <w:p w14:paraId="10E1F11D" w14:textId="6D77BD79" w:rsidR="003863DA" w:rsidRPr="005D509D" w:rsidRDefault="003863DA" w:rsidP="00697131">
      <w:pPr>
        <w:pStyle w:val="SingleTxtG"/>
      </w:pPr>
      <w:r w:rsidRPr="005D509D">
        <w:rPr>
          <w:bCs/>
        </w:rPr>
        <w:t>1</w:t>
      </w:r>
      <w:r w:rsidR="00EE1FDD" w:rsidRPr="005D509D">
        <w:rPr>
          <w:bCs/>
        </w:rPr>
        <w:t>80</w:t>
      </w:r>
      <w:r w:rsidRPr="005D509D">
        <w:rPr>
          <w:bCs/>
        </w:rPr>
        <w:t>.</w:t>
      </w:r>
      <w:r w:rsidRPr="005D509D">
        <w:rPr>
          <w:bCs/>
        </w:rPr>
        <w:tab/>
      </w:r>
      <w:r w:rsidRPr="005D509D">
        <w:t>The Court of the Seneschal (like the Court of Alderney) has unlimited civil jurisdiction. Though its current criminal jurisdiction is unlimited, its powers of sentence are limited. If the Court is of the view, having regard to the nature of the case or its powers of punishment that a matter is beyond its competence, it must transfer the case to Guernsey’s Royal Court sitting as an Ordinary Court. All cases which may merit a sentence in excess of the Court of the Seneschal’s sentencing limit are sent for trial to the Guernsey Royal Court.</w:t>
      </w:r>
    </w:p>
    <w:p w14:paraId="46EB9544" w14:textId="77777777" w:rsidR="003863DA" w:rsidRPr="005D509D" w:rsidRDefault="003863DA" w:rsidP="003863DA">
      <w:pPr>
        <w:pStyle w:val="H23G"/>
        <w:rPr>
          <w:b w:val="0"/>
          <w:bCs/>
          <w:i/>
          <w:iCs/>
        </w:rPr>
      </w:pPr>
      <w:bookmarkStart w:id="495" w:name="_Toc390761705"/>
      <w:r w:rsidRPr="005D509D">
        <w:rPr>
          <w:b w:val="0"/>
          <w:bCs/>
        </w:rPr>
        <w:tab/>
      </w:r>
      <w:r w:rsidRPr="005D509D">
        <w:rPr>
          <w:b w:val="0"/>
          <w:bCs/>
        </w:rPr>
        <w:tab/>
      </w:r>
      <w:r w:rsidRPr="005D509D">
        <w:rPr>
          <w:b w:val="0"/>
          <w:bCs/>
          <w:i/>
          <w:iCs/>
        </w:rPr>
        <w:t>NGOs</w:t>
      </w:r>
      <w:bookmarkEnd w:id="495"/>
    </w:p>
    <w:p w14:paraId="56CA203A" w14:textId="70459DB6" w:rsidR="003863DA" w:rsidRPr="005D509D" w:rsidRDefault="003863DA" w:rsidP="00697131">
      <w:pPr>
        <w:pStyle w:val="SingleTxtG"/>
      </w:pPr>
      <w:r w:rsidRPr="005D509D">
        <w:rPr>
          <w:bCs/>
        </w:rPr>
        <w:t>18</w:t>
      </w:r>
      <w:r w:rsidR="00EE1FDD" w:rsidRPr="005D509D">
        <w:rPr>
          <w:bCs/>
        </w:rPr>
        <w:t>1</w:t>
      </w:r>
      <w:r w:rsidRPr="005D509D">
        <w:rPr>
          <w:bCs/>
        </w:rPr>
        <w:t>.</w:t>
      </w:r>
      <w:r w:rsidRPr="005D509D">
        <w:rPr>
          <w:bCs/>
        </w:rPr>
        <w:tab/>
      </w:r>
      <w:r w:rsidRPr="005D509D">
        <w:t>There is frequent consultation with relevant NGOs. For example, the Guernsey Disability Alliance was fundamental in its contribution to and promotion of the Disability, Equality and Inclusion policy workstream</w:t>
      </w:r>
      <w:r w:rsidRPr="005D509D">
        <w:rPr>
          <w:rStyle w:val="FootnoteReference"/>
        </w:rPr>
        <w:footnoteReference w:id="361"/>
      </w:r>
      <w:r w:rsidRPr="005D509D">
        <w:t xml:space="preserve"> and the Guernsey Bar is regularly consulted on legislation and other legal issues. </w:t>
      </w:r>
    </w:p>
    <w:p w14:paraId="234338B3" w14:textId="77777777" w:rsidR="003863DA" w:rsidRPr="005D509D" w:rsidRDefault="003863DA" w:rsidP="003863DA">
      <w:pPr>
        <w:pStyle w:val="HChG"/>
      </w:pPr>
      <w:bookmarkStart w:id="496" w:name="_Toc390761706"/>
      <w:r w:rsidRPr="005D509D">
        <w:tab/>
      </w:r>
      <w:bookmarkStart w:id="497" w:name="_Toc115097316"/>
      <w:r w:rsidRPr="005D509D">
        <w:t>II.</w:t>
      </w:r>
      <w:r w:rsidRPr="005D509D">
        <w:tab/>
        <w:t>General framework for the protection and promotion of human rights</w:t>
      </w:r>
      <w:bookmarkEnd w:id="496"/>
      <w:bookmarkEnd w:id="497"/>
    </w:p>
    <w:p w14:paraId="64E2E685" w14:textId="77777777" w:rsidR="003863DA" w:rsidRPr="005D509D" w:rsidRDefault="003863DA" w:rsidP="003863DA">
      <w:pPr>
        <w:pStyle w:val="H1G"/>
      </w:pPr>
      <w:bookmarkStart w:id="498" w:name="_Toc390761707"/>
      <w:r w:rsidRPr="005D509D">
        <w:tab/>
      </w:r>
      <w:bookmarkStart w:id="499" w:name="_Toc115097317"/>
      <w:r w:rsidRPr="005D509D">
        <w:t>A.</w:t>
      </w:r>
      <w:r w:rsidRPr="005D509D">
        <w:tab/>
        <w:t>Acceptance of international human rights norms</w:t>
      </w:r>
      <w:bookmarkEnd w:id="498"/>
      <w:bookmarkEnd w:id="499"/>
    </w:p>
    <w:p w14:paraId="6FB25EB2" w14:textId="20487EC7" w:rsidR="003863DA" w:rsidRPr="005D509D" w:rsidRDefault="003863DA" w:rsidP="00697131">
      <w:pPr>
        <w:pStyle w:val="SingleTxtG"/>
      </w:pPr>
      <w:r w:rsidRPr="005D509D">
        <w:rPr>
          <w:bCs/>
        </w:rPr>
        <w:t>18</w:t>
      </w:r>
      <w:r w:rsidR="00EE1FDD" w:rsidRPr="005D509D">
        <w:rPr>
          <w:bCs/>
        </w:rPr>
        <w:t>2</w:t>
      </w:r>
      <w:r w:rsidRPr="005D509D">
        <w:rPr>
          <w:bCs/>
        </w:rPr>
        <w:t>.</w:t>
      </w:r>
      <w:r w:rsidRPr="005D509D">
        <w:rPr>
          <w:bCs/>
        </w:rPr>
        <w:tab/>
      </w:r>
      <w:r w:rsidRPr="005D509D">
        <w:t xml:space="preserve">The following main international instruments have been extended to the Bailiwick of Guernsey. </w:t>
      </w:r>
    </w:p>
    <w:p w14:paraId="28E7BF76" w14:textId="77777777" w:rsidR="003863DA" w:rsidRPr="005D509D" w:rsidRDefault="003863DA" w:rsidP="003863DA">
      <w:pPr>
        <w:pStyle w:val="H23G"/>
      </w:pPr>
      <w:bookmarkStart w:id="500" w:name="_Toc390761708"/>
      <w:r w:rsidRPr="005D509D">
        <w:tab/>
      </w:r>
      <w:r w:rsidRPr="005D509D">
        <w:tab/>
        <w:t>Main United Nations international human rights conventions and protocols</w:t>
      </w:r>
      <w:bookmarkEnd w:id="500"/>
    </w:p>
    <w:p w14:paraId="5DA8E1D0"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ICERD; ICCPR; ICCPR-OP2; </w:t>
      </w:r>
      <w:r w:rsidRPr="005D509D">
        <w:t>ICESCR</w:t>
      </w:r>
      <w:r w:rsidRPr="005D509D">
        <w:rPr>
          <w:noProof/>
        </w:rPr>
        <w:t>; CAT. Additionally, CRC, and the two Optional Protocols relating to the sale of children, child prostitution and child pornography, and the involvement of children in armed conflict, have applied to Guernsey and Alderney since 2020.</w:t>
      </w:r>
    </w:p>
    <w:p w14:paraId="32EBE17F" w14:textId="77777777" w:rsidR="003863DA" w:rsidRPr="005D509D" w:rsidRDefault="003863DA" w:rsidP="003863DA">
      <w:pPr>
        <w:pStyle w:val="H23G"/>
      </w:pPr>
      <w:bookmarkStart w:id="501" w:name="_Toc390761709"/>
      <w:r w:rsidRPr="005D509D">
        <w:tab/>
      </w:r>
      <w:r w:rsidRPr="005D509D">
        <w:tab/>
        <w:t>Other United Nations human rights and related conventions</w:t>
      </w:r>
      <w:bookmarkEnd w:id="501"/>
    </w:p>
    <w:p w14:paraId="1E36A56C"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Convention on the Prevention and Punishment of the Crime of Genocide; Convention relating to the Status of Refugees; Convention relating to the Status of Stateless Persons.</w:t>
      </w:r>
    </w:p>
    <w:p w14:paraId="3174E35F" w14:textId="77777777" w:rsidR="003863DA" w:rsidRPr="005D509D" w:rsidRDefault="003863DA" w:rsidP="003863DA">
      <w:pPr>
        <w:pStyle w:val="H23G"/>
      </w:pPr>
      <w:bookmarkStart w:id="502" w:name="_Toc390761710"/>
      <w:r w:rsidRPr="005D509D">
        <w:tab/>
      </w:r>
      <w:r w:rsidRPr="005D509D">
        <w:tab/>
        <w:t xml:space="preserve">Conventions of the </w:t>
      </w:r>
      <w:bookmarkEnd w:id="502"/>
      <w:r w:rsidRPr="005D509D">
        <w:t>International Labour Organization</w:t>
      </w:r>
    </w:p>
    <w:p w14:paraId="6C4383C2"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C029 – Forced Labour Convention; C081 – Labour Inspection Convention; C087 – Freedom of Association and Protection of the Right to Organise Convention; C097 – Migration for Employment Convention (Revised); C098 – Right to Organise and Collective Bargaining Convention; C102 – Social Security (Minimum Standards) Convention; C105 – Abolition of Forced Labour Convention; C122 – Employment Policy Convention; C151 – Labour Relations (Public Service) Convention; C182 – Worst Forms of Child Labour Convention.</w:t>
      </w:r>
    </w:p>
    <w:p w14:paraId="752297EB" w14:textId="77777777" w:rsidR="003863DA" w:rsidRPr="005D509D" w:rsidRDefault="003863DA" w:rsidP="003863DA">
      <w:pPr>
        <w:pStyle w:val="H23G"/>
      </w:pPr>
      <w:bookmarkStart w:id="503" w:name="_Toc390761711"/>
      <w:r w:rsidRPr="005D509D">
        <w:tab/>
      </w:r>
      <w:r w:rsidRPr="005D509D">
        <w:tab/>
        <w:t>Conventions of the Hague Conference on Private International Law</w:t>
      </w:r>
      <w:bookmarkEnd w:id="503"/>
    </w:p>
    <w:p w14:paraId="4B2B08AF"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Convention on the Recognition of Divorces and Legal Separations.</w:t>
      </w:r>
    </w:p>
    <w:p w14:paraId="4CF8F438" w14:textId="77777777" w:rsidR="003863DA" w:rsidRPr="005D509D" w:rsidRDefault="003863DA" w:rsidP="003863DA">
      <w:pPr>
        <w:pStyle w:val="H23G"/>
      </w:pPr>
      <w:bookmarkStart w:id="504" w:name="_Toc390761712"/>
      <w:r w:rsidRPr="005D509D">
        <w:tab/>
      </w:r>
      <w:r w:rsidRPr="005D509D">
        <w:tab/>
        <w:t>Geneva Conventions and other treaties on international humanitarian law</w:t>
      </w:r>
      <w:bookmarkEnd w:id="504"/>
    </w:p>
    <w:p w14:paraId="05BDEF99"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Geneva 1; Geneva 2: Geneva 3; Geneva 4; Protocol 1; Protocol 2; </w:t>
      </w:r>
      <w:r w:rsidRPr="005D509D">
        <w:t>Protocol</w:t>
      </w:r>
      <w:r w:rsidRPr="005D509D">
        <w:rPr>
          <w:noProof/>
        </w:rPr>
        <w:t xml:space="preserve"> 3; Convention on the Prohibition of the Use, Stockpiling, Production and Transfer of Anti-Personnel Mines and on their Destruction. </w:t>
      </w:r>
    </w:p>
    <w:p w14:paraId="629D7F98" w14:textId="77777777" w:rsidR="003863DA" w:rsidRPr="005D509D" w:rsidRDefault="003863DA" w:rsidP="003863DA">
      <w:pPr>
        <w:pStyle w:val="H23G"/>
      </w:pPr>
      <w:bookmarkStart w:id="505" w:name="_Toc390761713"/>
      <w:r w:rsidRPr="005D509D">
        <w:tab/>
      </w:r>
      <w:r w:rsidRPr="005D509D">
        <w:tab/>
        <w:t>Regional human rights instruments</w:t>
      </w:r>
      <w:bookmarkEnd w:id="505"/>
    </w:p>
    <w:p w14:paraId="4F34E134"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ECHR; European Convention on the Recognition of the Legal Personality of International Non-Governmental Organisations; European Convention for the Prevention of Torture and Inhuman or Degrading Treatment or Punishment.</w:t>
      </w:r>
    </w:p>
    <w:p w14:paraId="3AB072D0" w14:textId="77777777" w:rsidR="003863DA" w:rsidRPr="005D509D" w:rsidRDefault="003863DA" w:rsidP="003863DA">
      <w:pPr>
        <w:pStyle w:val="H1G"/>
      </w:pPr>
      <w:bookmarkStart w:id="506" w:name="_Toc390761714"/>
      <w:r w:rsidRPr="005D509D">
        <w:tab/>
      </w:r>
      <w:bookmarkStart w:id="507" w:name="_Toc115097318"/>
      <w:r w:rsidRPr="005D509D">
        <w:t>B.</w:t>
      </w:r>
      <w:r w:rsidRPr="005D509D">
        <w:tab/>
        <w:t>Legal framework for the protection of human rights at the national level</w:t>
      </w:r>
      <w:bookmarkEnd w:id="506"/>
      <w:bookmarkEnd w:id="507"/>
    </w:p>
    <w:p w14:paraId="1E31771F" w14:textId="2DC682A3" w:rsidR="003863DA" w:rsidRPr="005D509D" w:rsidRDefault="003863DA" w:rsidP="00697131">
      <w:pPr>
        <w:pStyle w:val="SingleTxtG"/>
      </w:pPr>
      <w:r w:rsidRPr="005D509D">
        <w:rPr>
          <w:bCs/>
        </w:rPr>
        <w:t>18</w:t>
      </w:r>
      <w:r w:rsidR="00EE1FDD" w:rsidRPr="005D509D">
        <w:rPr>
          <w:bCs/>
        </w:rPr>
        <w:t>3</w:t>
      </w:r>
      <w:r w:rsidRPr="005D509D">
        <w:rPr>
          <w:bCs/>
        </w:rPr>
        <w:t>.</w:t>
      </w:r>
      <w:r w:rsidRPr="005D509D">
        <w:rPr>
          <w:bCs/>
        </w:rPr>
        <w:tab/>
      </w:r>
      <w:r w:rsidRPr="005D509D">
        <w:t xml:space="preserve">All legislation is interpreted in accordance with the ECHR, </w:t>
      </w:r>
      <w:r w:rsidRPr="005D509D">
        <w:rPr>
          <w:rStyle w:val="SingleTxtGChar"/>
        </w:rPr>
        <w:t>through the Human Rights (Bailiwick of Guernsey) Law, 2000</w:t>
      </w:r>
      <w:r w:rsidRPr="005D509D">
        <w:rPr>
          <w:rStyle w:val="FootnoteReference"/>
        </w:rPr>
        <w:footnoteReference w:id="362"/>
      </w:r>
      <w:r w:rsidRPr="005D509D">
        <w:rPr>
          <w:rStyle w:val="SingleTxtGChar"/>
        </w:rPr>
        <w:t xml:space="preserve"> as amended by t</w:t>
      </w:r>
      <w:r w:rsidRPr="005D509D">
        <w:t>he Human Rights (Implementation and Amendment) (Bailiwick of Guernsey) Law, 2004.</w:t>
      </w:r>
    </w:p>
    <w:p w14:paraId="6AB3A6C4" w14:textId="77777777" w:rsidR="003863DA" w:rsidRPr="005D509D" w:rsidRDefault="003863DA" w:rsidP="003863DA">
      <w:pPr>
        <w:pStyle w:val="H1G"/>
      </w:pPr>
      <w:bookmarkStart w:id="508" w:name="_Toc390761715"/>
      <w:r w:rsidRPr="005D509D">
        <w:tab/>
      </w:r>
      <w:bookmarkStart w:id="509" w:name="_Toc115097319"/>
      <w:r w:rsidRPr="005D509D">
        <w:t>C.</w:t>
      </w:r>
      <w:r w:rsidRPr="005D509D">
        <w:tab/>
        <w:t>Framework within which human rights are promoted at the national level</w:t>
      </w:r>
      <w:bookmarkEnd w:id="508"/>
      <w:bookmarkEnd w:id="509"/>
    </w:p>
    <w:p w14:paraId="0911AA7D" w14:textId="7DB49F59" w:rsidR="003863DA" w:rsidRPr="005D509D" w:rsidRDefault="003863DA" w:rsidP="00697131">
      <w:pPr>
        <w:pStyle w:val="SingleTxtG"/>
      </w:pPr>
      <w:r w:rsidRPr="005D509D">
        <w:rPr>
          <w:bCs/>
        </w:rPr>
        <w:t>18</w:t>
      </w:r>
      <w:r w:rsidR="00EE1FDD" w:rsidRPr="005D509D">
        <w:rPr>
          <w:bCs/>
        </w:rPr>
        <w:t>4</w:t>
      </w:r>
      <w:r w:rsidRPr="005D509D">
        <w:rPr>
          <w:bCs/>
        </w:rPr>
        <w:t>.</w:t>
      </w:r>
      <w:r w:rsidRPr="005D509D">
        <w:rPr>
          <w:bCs/>
        </w:rPr>
        <w:tab/>
      </w:r>
      <w:r w:rsidRPr="005D509D">
        <w:t>The States of Guernsey website</w:t>
      </w:r>
      <w:r w:rsidRPr="005D509D">
        <w:rPr>
          <w:rStyle w:val="FootnoteReference"/>
        </w:rPr>
        <w:footnoteReference w:id="363"/>
      </w:r>
      <w:r w:rsidRPr="005D509D">
        <w:t xml:space="preserve"> provides detailed information and guidance to public authorities in the Bailiwick of Guernsey for the Human Rights (Bailiwick of Guernsey) Law, 2000. The same website also provides information on the main international human rights instruments extended to Guernsey. </w:t>
      </w:r>
    </w:p>
    <w:p w14:paraId="05C62580" w14:textId="77777777" w:rsidR="003863DA" w:rsidRPr="005D509D" w:rsidRDefault="003863DA" w:rsidP="003863DA">
      <w:pPr>
        <w:pStyle w:val="HChG"/>
      </w:pPr>
      <w:bookmarkStart w:id="510" w:name="_Toc390761716"/>
      <w:r w:rsidRPr="005D509D">
        <w:tab/>
      </w:r>
      <w:bookmarkStart w:id="511" w:name="_Toc115097320"/>
      <w:r w:rsidRPr="005D509D">
        <w:t>III.</w:t>
      </w:r>
      <w:r w:rsidRPr="005D509D">
        <w:tab/>
        <w:t>Information on non-discrimination and equality and effective remedies</w:t>
      </w:r>
      <w:bookmarkEnd w:id="510"/>
      <w:bookmarkEnd w:id="511"/>
    </w:p>
    <w:p w14:paraId="1D9959CC" w14:textId="09B30E35" w:rsidR="003863DA" w:rsidRPr="005D509D" w:rsidRDefault="003863DA" w:rsidP="00697131">
      <w:pPr>
        <w:pStyle w:val="SingleTxtG"/>
      </w:pPr>
      <w:r w:rsidRPr="005D509D">
        <w:rPr>
          <w:bCs/>
        </w:rPr>
        <w:t>18</w:t>
      </w:r>
      <w:r w:rsidR="00EE1FDD" w:rsidRPr="005D509D">
        <w:rPr>
          <w:bCs/>
        </w:rPr>
        <w:t>5</w:t>
      </w:r>
      <w:r w:rsidRPr="005D509D">
        <w:rPr>
          <w:bCs/>
        </w:rPr>
        <w:t>.</w:t>
      </w:r>
      <w:r w:rsidRPr="005D509D">
        <w:rPr>
          <w:bCs/>
        </w:rPr>
        <w:tab/>
      </w:r>
      <w:r w:rsidRPr="005D509D">
        <w:t>Apart from the human rights legislation set out above, Guernsey has specific measures on combating discrimination and on promoting equality</w:t>
      </w:r>
      <w:r w:rsidRPr="005D509D">
        <w:rPr>
          <w:rStyle w:val="FootnoteReference"/>
        </w:rPr>
        <w:footnoteReference w:id="364"/>
      </w:r>
      <w:r w:rsidRPr="005D509D">
        <w:t xml:space="preserve"> Including the development of anti-discrimination legislation</w:t>
      </w:r>
      <w:r w:rsidRPr="005D509D">
        <w:rPr>
          <w:rStyle w:val="FootnoteReference"/>
        </w:rPr>
        <w:footnoteReference w:id="365"/>
      </w:r>
      <w:r w:rsidRPr="005D509D">
        <w:t xml:space="preserve">. </w:t>
      </w:r>
    </w:p>
    <w:p w14:paraId="1F16A6BA" w14:textId="77777777" w:rsidR="003863DA" w:rsidRPr="005D509D" w:rsidRDefault="003863DA" w:rsidP="003863DA">
      <w:pPr>
        <w:pStyle w:val="HChG"/>
      </w:pPr>
      <w:bookmarkStart w:id="512" w:name="_Toc390761717"/>
      <w:bookmarkStart w:id="513" w:name="_Toc356584509"/>
      <w:r w:rsidRPr="005D509D">
        <w:tab/>
      </w:r>
      <w:r w:rsidRPr="005D509D">
        <w:tab/>
      </w:r>
      <w:bookmarkStart w:id="514" w:name="_Toc115097321"/>
      <w:r w:rsidRPr="005D509D">
        <w:t>Bailiwick of Jersey</w:t>
      </w:r>
      <w:bookmarkEnd w:id="512"/>
      <w:r w:rsidRPr="005D509D">
        <w:rPr>
          <w:rStyle w:val="FootnoteReference"/>
          <w:b w:val="0"/>
          <w:bCs/>
        </w:rPr>
        <w:footnoteReference w:id="366"/>
      </w:r>
      <w:bookmarkEnd w:id="513"/>
      <w:bookmarkEnd w:id="514"/>
    </w:p>
    <w:p w14:paraId="4306E937" w14:textId="77777777" w:rsidR="003863DA" w:rsidRPr="005D509D" w:rsidRDefault="003863DA" w:rsidP="003863DA">
      <w:pPr>
        <w:pStyle w:val="HChG"/>
      </w:pPr>
      <w:bookmarkStart w:id="515" w:name="_Toc390761718"/>
      <w:r w:rsidRPr="005D509D">
        <w:tab/>
      </w:r>
      <w:bookmarkStart w:id="516" w:name="_Toc115097322"/>
      <w:r w:rsidRPr="005D509D">
        <w:t>I.</w:t>
      </w:r>
      <w:r w:rsidRPr="005D509D">
        <w:tab/>
        <w:t>General information</w:t>
      </w:r>
      <w:bookmarkEnd w:id="515"/>
      <w:bookmarkEnd w:id="516"/>
    </w:p>
    <w:p w14:paraId="7B2DACEE" w14:textId="77777777" w:rsidR="003863DA" w:rsidRPr="005D509D" w:rsidRDefault="003863DA" w:rsidP="003863DA">
      <w:pPr>
        <w:pStyle w:val="H1G"/>
      </w:pPr>
      <w:bookmarkStart w:id="517" w:name="_Toc390761719"/>
      <w:r w:rsidRPr="005D509D">
        <w:tab/>
      </w:r>
      <w:bookmarkStart w:id="518" w:name="_Toc115097323"/>
      <w:r w:rsidRPr="005D509D">
        <w:t>A.</w:t>
      </w:r>
      <w:r w:rsidRPr="005D509D">
        <w:tab/>
        <w:t>Demographic, economic, social and cultural characteristics</w:t>
      </w:r>
      <w:bookmarkEnd w:id="517"/>
      <w:bookmarkEnd w:id="518"/>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3863DA" w:rsidRPr="005D509D" w14:paraId="79832715" w14:textId="77777777" w:rsidTr="00BB668F">
        <w:trPr>
          <w:trHeight w:val="240"/>
          <w:tblHeader/>
        </w:trPr>
        <w:tc>
          <w:tcPr>
            <w:tcW w:w="7372" w:type="dxa"/>
            <w:gridSpan w:val="2"/>
            <w:tcBorders>
              <w:top w:val="single" w:sz="4" w:space="0" w:color="auto"/>
              <w:bottom w:val="single" w:sz="12" w:space="0" w:color="auto"/>
            </w:tcBorders>
            <w:shd w:val="clear" w:color="auto" w:fill="auto"/>
            <w:vAlign w:val="bottom"/>
          </w:tcPr>
          <w:p w14:paraId="22503161" w14:textId="77777777" w:rsidR="003863DA" w:rsidRPr="005D509D" w:rsidRDefault="003863DA" w:rsidP="00BB668F">
            <w:pPr>
              <w:suppressAutoHyphens w:val="0"/>
              <w:spacing w:before="80" w:after="80" w:line="200" w:lineRule="exact"/>
              <w:ind w:right="113"/>
              <w:rPr>
                <w:i/>
                <w:sz w:val="16"/>
              </w:rPr>
            </w:pPr>
            <w:bookmarkStart w:id="519" w:name="_Toc390761720"/>
            <w:r w:rsidRPr="005D509D">
              <w:rPr>
                <w:i/>
                <w:sz w:val="16"/>
              </w:rPr>
              <w:t>Demographic indicators</w:t>
            </w:r>
            <w:bookmarkEnd w:id="519"/>
          </w:p>
        </w:tc>
      </w:tr>
      <w:tr w:rsidR="00BB668F" w:rsidRPr="005D509D" w14:paraId="0AD1D2A0" w14:textId="77777777" w:rsidTr="00BB668F">
        <w:tblPrEx>
          <w:tblCellMar>
            <w:right w:w="0" w:type="dxa"/>
          </w:tblCellMar>
        </w:tblPrEx>
        <w:trPr>
          <w:trHeight w:hRule="exact" w:val="113"/>
          <w:tblHeader/>
        </w:trPr>
        <w:tc>
          <w:tcPr>
            <w:tcW w:w="3686" w:type="dxa"/>
            <w:tcBorders>
              <w:top w:val="single" w:sz="12" w:space="0" w:color="auto"/>
            </w:tcBorders>
            <w:shd w:val="clear" w:color="auto" w:fill="auto"/>
          </w:tcPr>
          <w:p w14:paraId="3D91BD4E" w14:textId="77777777" w:rsidR="00BB668F" w:rsidRPr="005D509D" w:rsidRDefault="00BB668F" w:rsidP="00BB668F">
            <w:pPr>
              <w:suppressAutoHyphens w:val="0"/>
              <w:spacing w:before="40" w:after="120" w:line="220" w:lineRule="exact"/>
              <w:ind w:right="113"/>
              <w:rPr>
                <w:noProof/>
              </w:rPr>
            </w:pPr>
          </w:p>
        </w:tc>
        <w:tc>
          <w:tcPr>
            <w:tcW w:w="3686" w:type="dxa"/>
            <w:tcBorders>
              <w:top w:val="single" w:sz="12" w:space="0" w:color="auto"/>
            </w:tcBorders>
            <w:shd w:val="clear" w:color="auto" w:fill="auto"/>
          </w:tcPr>
          <w:p w14:paraId="1B1835BA" w14:textId="77777777" w:rsidR="00BB668F" w:rsidRPr="005D509D" w:rsidRDefault="00BB668F" w:rsidP="00BB668F">
            <w:pPr>
              <w:suppressAutoHyphens w:val="0"/>
              <w:spacing w:before="40" w:after="120" w:line="220" w:lineRule="exact"/>
              <w:ind w:right="113"/>
              <w:rPr>
                <w:noProof/>
              </w:rPr>
            </w:pPr>
          </w:p>
        </w:tc>
      </w:tr>
      <w:tr w:rsidR="003863DA" w:rsidRPr="005D509D" w14:paraId="3808F367" w14:textId="77777777" w:rsidTr="00BB668F">
        <w:trPr>
          <w:trHeight w:val="240"/>
        </w:trPr>
        <w:tc>
          <w:tcPr>
            <w:tcW w:w="3686" w:type="dxa"/>
            <w:shd w:val="clear" w:color="auto" w:fill="auto"/>
          </w:tcPr>
          <w:p w14:paraId="377F5075" w14:textId="77777777" w:rsidR="003863DA" w:rsidRPr="005D509D" w:rsidRDefault="003863DA" w:rsidP="00BB668F">
            <w:pPr>
              <w:suppressAutoHyphens w:val="0"/>
              <w:spacing w:before="40" w:after="120" w:line="220" w:lineRule="exact"/>
              <w:ind w:right="113"/>
              <w:rPr>
                <w:noProof/>
              </w:rPr>
            </w:pPr>
            <w:r w:rsidRPr="005D509D">
              <w:rPr>
                <w:noProof/>
              </w:rPr>
              <w:t>Population size</w:t>
            </w:r>
          </w:p>
        </w:tc>
        <w:tc>
          <w:tcPr>
            <w:tcW w:w="3686" w:type="dxa"/>
            <w:shd w:val="clear" w:color="auto" w:fill="auto"/>
          </w:tcPr>
          <w:p w14:paraId="2A3E6DD9" w14:textId="77777777" w:rsidR="003863DA" w:rsidRPr="005D509D" w:rsidRDefault="003863DA" w:rsidP="00BB668F">
            <w:pPr>
              <w:suppressAutoHyphens w:val="0"/>
              <w:spacing w:before="40" w:after="120" w:line="220" w:lineRule="exact"/>
              <w:ind w:right="113"/>
              <w:rPr>
                <w:noProof/>
              </w:rPr>
            </w:pPr>
            <w:r w:rsidRPr="005D509D">
              <w:rPr>
                <w:noProof/>
              </w:rPr>
              <w:t>107,800 (as of year-end 2019)</w:t>
            </w:r>
          </w:p>
        </w:tc>
      </w:tr>
      <w:tr w:rsidR="003863DA" w:rsidRPr="005D509D" w14:paraId="669E9666" w14:textId="77777777" w:rsidTr="00BB668F">
        <w:trPr>
          <w:trHeight w:val="240"/>
        </w:trPr>
        <w:tc>
          <w:tcPr>
            <w:tcW w:w="3686" w:type="dxa"/>
            <w:shd w:val="clear" w:color="auto" w:fill="auto"/>
          </w:tcPr>
          <w:p w14:paraId="4A6E7A87" w14:textId="77777777" w:rsidR="003863DA" w:rsidRPr="005D509D" w:rsidRDefault="003863DA" w:rsidP="00BB668F">
            <w:pPr>
              <w:suppressAutoHyphens w:val="0"/>
              <w:spacing w:before="40" w:after="120" w:line="220" w:lineRule="exact"/>
              <w:ind w:right="113"/>
              <w:rPr>
                <w:noProof/>
              </w:rPr>
            </w:pPr>
            <w:r w:rsidRPr="005D509D">
              <w:rPr>
                <w:noProof/>
              </w:rPr>
              <w:t>Population growth rate</w:t>
            </w:r>
          </w:p>
        </w:tc>
        <w:tc>
          <w:tcPr>
            <w:tcW w:w="3686" w:type="dxa"/>
            <w:shd w:val="clear" w:color="auto" w:fill="auto"/>
          </w:tcPr>
          <w:p w14:paraId="0B5F6B28" w14:textId="77777777" w:rsidR="003863DA" w:rsidRPr="005D509D" w:rsidRDefault="003863DA" w:rsidP="00BB668F">
            <w:pPr>
              <w:suppressAutoHyphens w:val="0"/>
              <w:spacing w:before="40" w:after="120" w:line="220" w:lineRule="exact"/>
              <w:ind w:right="113"/>
              <w:rPr>
                <w:noProof/>
              </w:rPr>
            </w:pPr>
            <w:r w:rsidRPr="005D509D">
              <w:rPr>
                <w:noProof/>
              </w:rPr>
              <w:t>1.02% annual growth (year-end 2019 against year-end 2018)</w:t>
            </w:r>
          </w:p>
        </w:tc>
      </w:tr>
      <w:tr w:rsidR="003863DA" w:rsidRPr="005D509D" w14:paraId="42AC2F50" w14:textId="77777777" w:rsidTr="00BB668F">
        <w:trPr>
          <w:trHeight w:val="240"/>
        </w:trPr>
        <w:tc>
          <w:tcPr>
            <w:tcW w:w="3686" w:type="dxa"/>
            <w:shd w:val="clear" w:color="auto" w:fill="auto"/>
          </w:tcPr>
          <w:p w14:paraId="6CFCC216" w14:textId="77777777" w:rsidR="003863DA" w:rsidRPr="005D509D" w:rsidRDefault="003863DA" w:rsidP="00BB668F">
            <w:pPr>
              <w:suppressAutoHyphens w:val="0"/>
              <w:spacing w:before="40" w:after="120" w:line="220" w:lineRule="exact"/>
              <w:ind w:right="113"/>
              <w:rPr>
                <w:noProof/>
              </w:rPr>
            </w:pPr>
            <w:r w:rsidRPr="005D509D">
              <w:rPr>
                <w:noProof/>
              </w:rPr>
              <w:t>Population density (people per sq km)</w:t>
            </w:r>
          </w:p>
        </w:tc>
        <w:tc>
          <w:tcPr>
            <w:tcW w:w="3686" w:type="dxa"/>
            <w:shd w:val="clear" w:color="auto" w:fill="auto"/>
          </w:tcPr>
          <w:p w14:paraId="37AEA993" w14:textId="77777777" w:rsidR="003863DA" w:rsidRPr="005D509D" w:rsidRDefault="003863DA" w:rsidP="00BB668F">
            <w:pPr>
              <w:suppressAutoHyphens w:val="0"/>
              <w:spacing w:before="40" w:after="120" w:line="220" w:lineRule="exact"/>
              <w:ind w:right="113"/>
              <w:rPr>
                <w:noProof/>
              </w:rPr>
            </w:pPr>
            <w:r w:rsidRPr="005D509D">
              <w:rPr>
                <w:noProof/>
              </w:rPr>
              <w:t>900</w:t>
            </w:r>
          </w:p>
        </w:tc>
      </w:tr>
      <w:tr w:rsidR="003863DA" w:rsidRPr="005D509D" w14:paraId="164D2CC4" w14:textId="77777777" w:rsidTr="00BB668F">
        <w:trPr>
          <w:trHeight w:val="240"/>
        </w:trPr>
        <w:tc>
          <w:tcPr>
            <w:tcW w:w="3686" w:type="dxa"/>
            <w:shd w:val="clear" w:color="auto" w:fill="auto"/>
          </w:tcPr>
          <w:p w14:paraId="629FF1C4" w14:textId="77777777" w:rsidR="003863DA" w:rsidRPr="005D509D" w:rsidRDefault="003863DA" w:rsidP="00BB668F">
            <w:pPr>
              <w:suppressAutoHyphens w:val="0"/>
              <w:spacing w:before="40" w:after="120" w:line="220" w:lineRule="exact"/>
              <w:ind w:right="113"/>
              <w:rPr>
                <w:noProof/>
              </w:rPr>
            </w:pPr>
            <w:r w:rsidRPr="005D509D">
              <w:rPr>
                <w:noProof/>
              </w:rPr>
              <w:t xml:space="preserve">Population distribution by mother tongue </w:t>
            </w:r>
          </w:p>
        </w:tc>
        <w:tc>
          <w:tcPr>
            <w:tcW w:w="3686" w:type="dxa"/>
            <w:shd w:val="clear" w:color="auto" w:fill="auto"/>
          </w:tcPr>
          <w:p w14:paraId="2D0AE703" w14:textId="77777777" w:rsidR="003863DA" w:rsidRPr="005D509D" w:rsidRDefault="003863DA" w:rsidP="00BB668F">
            <w:pPr>
              <w:suppressAutoHyphens w:val="0"/>
              <w:spacing w:before="40" w:after="120" w:line="220" w:lineRule="exact"/>
              <w:ind w:right="113"/>
              <w:rPr>
                <w:noProof/>
              </w:rPr>
            </w:pPr>
            <w:r w:rsidRPr="005D509D">
              <w:rPr>
                <w:noProof/>
              </w:rPr>
              <w:t>Information not yet available</w:t>
            </w:r>
          </w:p>
        </w:tc>
      </w:tr>
      <w:tr w:rsidR="003863DA" w:rsidRPr="005D509D" w14:paraId="6F209509" w14:textId="77777777" w:rsidTr="00BB668F">
        <w:trPr>
          <w:trHeight w:val="240"/>
        </w:trPr>
        <w:tc>
          <w:tcPr>
            <w:tcW w:w="3686" w:type="dxa"/>
            <w:tcBorders>
              <w:bottom w:val="nil"/>
            </w:tcBorders>
            <w:shd w:val="clear" w:color="auto" w:fill="auto"/>
          </w:tcPr>
          <w:p w14:paraId="29BB2A67" w14:textId="77777777" w:rsidR="003863DA" w:rsidRPr="005D509D" w:rsidRDefault="003863DA" w:rsidP="00BB668F">
            <w:pPr>
              <w:suppressAutoHyphens w:val="0"/>
              <w:spacing w:before="40" w:after="120" w:line="220" w:lineRule="exact"/>
              <w:ind w:right="113"/>
              <w:rPr>
                <w:noProof/>
              </w:rPr>
            </w:pPr>
            <w:r w:rsidRPr="005D509D">
              <w:rPr>
                <w:noProof/>
              </w:rPr>
              <w:t>Population distribution by religion</w:t>
            </w:r>
          </w:p>
        </w:tc>
        <w:tc>
          <w:tcPr>
            <w:tcW w:w="3686" w:type="dxa"/>
            <w:tcBorders>
              <w:bottom w:val="nil"/>
            </w:tcBorders>
            <w:shd w:val="clear" w:color="auto" w:fill="auto"/>
          </w:tcPr>
          <w:p w14:paraId="0C568B09" w14:textId="77777777" w:rsidR="003863DA" w:rsidRPr="005D509D" w:rsidRDefault="003863DA" w:rsidP="00BB668F">
            <w:pPr>
              <w:suppressAutoHyphens w:val="0"/>
              <w:spacing w:before="40" w:after="120" w:line="220" w:lineRule="exact"/>
              <w:ind w:right="113"/>
              <w:rPr>
                <w:noProof/>
              </w:rPr>
            </w:pPr>
            <w:r w:rsidRPr="005D509D">
              <w:rPr>
                <w:noProof/>
              </w:rPr>
              <w:t>Information not yet available</w:t>
            </w:r>
          </w:p>
        </w:tc>
      </w:tr>
      <w:tr w:rsidR="003863DA" w:rsidRPr="005D509D" w14:paraId="67E1AA53" w14:textId="77777777" w:rsidTr="005F280C">
        <w:trPr>
          <w:trHeight w:val="240"/>
        </w:trPr>
        <w:tc>
          <w:tcPr>
            <w:tcW w:w="3686" w:type="dxa"/>
            <w:tcBorders>
              <w:top w:val="nil"/>
              <w:bottom w:val="nil"/>
            </w:tcBorders>
            <w:shd w:val="clear" w:color="auto" w:fill="auto"/>
          </w:tcPr>
          <w:p w14:paraId="50026006" w14:textId="77777777" w:rsidR="003863DA" w:rsidRPr="005D509D" w:rsidRDefault="003863DA" w:rsidP="00BB668F">
            <w:pPr>
              <w:suppressAutoHyphens w:val="0"/>
              <w:spacing w:before="40" w:after="120" w:line="220" w:lineRule="exact"/>
              <w:ind w:right="113"/>
              <w:rPr>
                <w:noProof/>
              </w:rPr>
            </w:pPr>
            <w:r w:rsidRPr="005D509D">
              <w:rPr>
                <w:noProof/>
              </w:rPr>
              <w:t>Population distribution by ethnic groups</w:t>
            </w:r>
          </w:p>
        </w:tc>
        <w:tc>
          <w:tcPr>
            <w:tcW w:w="3686" w:type="dxa"/>
            <w:tcBorders>
              <w:top w:val="nil"/>
              <w:bottom w:val="nil"/>
            </w:tcBorders>
            <w:shd w:val="clear" w:color="auto" w:fill="auto"/>
          </w:tcPr>
          <w:p w14:paraId="062A936F" w14:textId="77777777" w:rsidR="003863DA" w:rsidRPr="005D509D" w:rsidRDefault="003863DA" w:rsidP="00BB668F">
            <w:pPr>
              <w:suppressAutoHyphens w:val="0"/>
              <w:spacing w:before="40" w:after="120" w:line="220" w:lineRule="exact"/>
              <w:ind w:right="113"/>
              <w:rPr>
                <w:noProof/>
              </w:rPr>
            </w:pPr>
            <w:r w:rsidRPr="005D509D">
              <w:rPr>
                <w:noProof/>
              </w:rPr>
              <w:t>White Jersey 46%</w:t>
            </w:r>
          </w:p>
          <w:p w14:paraId="2A66C737" w14:textId="77777777" w:rsidR="003863DA" w:rsidRPr="005D509D" w:rsidRDefault="003863DA" w:rsidP="00BB668F">
            <w:pPr>
              <w:suppressAutoHyphens w:val="0"/>
              <w:spacing w:before="40" w:after="120" w:line="220" w:lineRule="exact"/>
              <w:ind w:right="113"/>
              <w:rPr>
                <w:noProof/>
              </w:rPr>
            </w:pPr>
            <w:r w:rsidRPr="005D509D">
              <w:rPr>
                <w:noProof/>
              </w:rPr>
              <w:t>White British 32.7%</w:t>
            </w:r>
          </w:p>
          <w:p w14:paraId="43F5642B" w14:textId="77777777" w:rsidR="003863DA" w:rsidRPr="005D509D" w:rsidRDefault="003863DA" w:rsidP="00BB668F">
            <w:pPr>
              <w:suppressAutoHyphens w:val="0"/>
              <w:spacing w:before="40" w:after="120" w:line="220" w:lineRule="exact"/>
              <w:ind w:right="113"/>
              <w:rPr>
                <w:noProof/>
              </w:rPr>
            </w:pPr>
            <w:r w:rsidRPr="005D509D">
              <w:rPr>
                <w:noProof/>
              </w:rPr>
              <w:t>White Irish 2.4%</w:t>
            </w:r>
          </w:p>
          <w:p w14:paraId="3810A1A2" w14:textId="77777777" w:rsidR="003863DA" w:rsidRPr="005D509D" w:rsidRDefault="003863DA" w:rsidP="00BB668F">
            <w:pPr>
              <w:suppressAutoHyphens w:val="0"/>
              <w:spacing w:before="40" w:after="120" w:line="220" w:lineRule="exact"/>
              <w:ind w:right="113"/>
              <w:rPr>
                <w:noProof/>
              </w:rPr>
            </w:pPr>
            <w:r w:rsidRPr="005D509D">
              <w:rPr>
                <w:noProof/>
              </w:rPr>
              <w:t>White French 0.9%</w:t>
            </w:r>
          </w:p>
          <w:p w14:paraId="71159FC9" w14:textId="77777777" w:rsidR="003863DA" w:rsidRPr="005D509D" w:rsidRDefault="003863DA" w:rsidP="00BB668F">
            <w:pPr>
              <w:suppressAutoHyphens w:val="0"/>
              <w:spacing w:before="40" w:after="120" w:line="220" w:lineRule="exact"/>
              <w:ind w:right="113"/>
              <w:rPr>
                <w:noProof/>
              </w:rPr>
            </w:pPr>
            <w:r w:rsidRPr="005D509D">
              <w:rPr>
                <w:noProof/>
              </w:rPr>
              <w:t>White Portuguese/Madeiran 8.2%</w:t>
            </w:r>
          </w:p>
          <w:p w14:paraId="659FDD59" w14:textId="77777777" w:rsidR="003863DA" w:rsidRPr="005D509D" w:rsidRDefault="003863DA" w:rsidP="00BB668F">
            <w:pPr>
              <w:suppressAutoHyphens w:val="0"/>
              <w:spacing w:before="40" w:after="120" w:line="220" w:lineRule="exact"/>
              <w:ind w:right="113"/>
              <w:rPr>
                <w:noProof/>
              </w:rPr>
            </w:pPr>
            <w:r w:rsidRPr="005D509D">
              <w:rPr>
                <w:noProof/>
              </w:rPr>
              <w:t>White Polish 3.3%</w:t>
            </w:r>
          </w:p>
          <w:p w14:paraId="40FB9EEF" w14:textId="77777777" w:rsidR="003863DA" w:rsidRPr="005D509D" w:rsidRDefault="003863DA" w:rsidP="00BB668F">
            <w:pPr>
              <w:suppressAutoHyphens w:val="0"/>
              <w:spacing w:before="40" w:after="120" w:line="220" w:lineRule="exact"/>
              <w:ind w:right="113"/>
              <w:rPr>
                <w:noProof/>
              </w:rPr>
            </w:pPr>
            <w:r w:rsidRPr="005D509D">
              <w:rPr>
                <w:noProof/>
              </w:rPr>
              <w:t>White Other 3.8%</w:t>
            </w:r>
          </w:p>
          <w:p w14:paraId="100D1D7B" w14:textId="77777777" w:rsidR="003863DA" w:rsidRPr="005D509D" w:rsidRDefault="003863DA" w:rsidP="00BB668F">
            <w:pPr>
              <w:suppressAutoHyphens w:val="0"/>
              <w:spacing w:before="40" w:after="120" w:line="220" w:lineRule="exact"/>
              <w:ind w:right="113"/>
              <w:rPr>
                <w:noProof/>
              </w:rPr>
            </w:pPr>
            <w:r w:rsidRPr="005D509D">
              <w:rPr>
                <w:noProof/>
              </w:rPr>
              <w:t>Asian Indian 0.4%</w:t>
            </w:r>
          </w:p>
          <w:p w14:paraId="6230A550" w14:textId="77777777" w:rsidR="003863DA" w:rsidRPr="005D509D" w:rsidRDefault="003863DA" w:rsidP="00BB668F">
            <w:pPr>
              <w:suppressAutoHyphens w:val="0"/>
              <w:spacing w:before="40" w:after="120" w:line="220" w:lineRule="exact"/>
              <w:ind w:right="113"/>
              <w:rPr>
                <w:noProof/>
              </w:rPr>
            </w:pPr>
            <w:r w:rsidRPr="005D509D">
              <w:rPr>
                <w:noProof/>
              </w:rPr>
              <w:t>Asian Pakistani 0.1%</w:t>
            </w:r>
          </w:p>
          <w:p w14:paraId="7F42DFA6" w14:textId="77777777" w:rsidR="003863DA" w:rsidRPr="005D509D" w:rsidRDefault="003863DA" w:rsidP="00BB668F">
            <w:pPr>
              <w:suppressAutoHyphens w:val="0"/>
              <w:spacing w:before="40" w:after="120" w:line="220" w:lineRule="exact"/>
              <w:ind w:right="113"/>
              <w:rPr>
                <w:noProof/>
              </w:rPr>
            </w:pPr>
            <w:r w:rsidRPr="005D509D">
              <w:rPr>
                <w:noProof/>
              </w:rPr>
              <w:t>Asian Bangladeshi 0.1%</w:t>
            </w:r>
          </w:p>
          <w:p w14:paraId="438AF198" w14:textId="77777777" w:rsidR="003863DA" w:rsidRPr="005D509D" w:rsidRDefault="003863DA" w:rsidP="00BB668F">
            <w:pPr>
              <w:suppressAutoHyphens w:val="0"/>
              <w:spacing w:before="40" w:after="120" w:line="220" w:lineRule="exact"/>
              <w:ind w:right="113"/>
              <w:rPr>
                <w:noProof/>
              </w:rPr>
            </w:pPr>
            <w:r w:rsidRPr="005D509D">
              <w:rPr>
                <w:noProof/>
              </w:rPr>
              <w:t>Asian Thai 0.2%</w:t>
            </w:r>
          </w:p>
          <w:p w14:paraId="44632BA9" w14:textId="77777777" w:rsidR="003863DA" w:rsidRPr="005D509D" w:rsidRDefault="003863DA" w:rsidP="00BB668F">
            <w:pPr>
              <w:suppressAutoHyphens w:val="0"/>
              <w:spacing w:before="40" w:after="120" w:line="220" w:lineRule="exact"/>
              <w:ind w:right="113"/>
              <w:rPr>
                <w:noProof/>
              </w:rPr>
            </w:pPr>
            <w:r w:rsidRPr="005D509D">
              <w:rPr>
                <w:noProof/>
              </w:rPr>
              <w:t>Asian Other 0.3%</w:t>
            </w:r>
          </w:p>
          <w:p w14:paraId="2B8ECB43" w14:textId="77777777" w:rsidR="003863DA" w:rsidRPr="005D509D" w:rsidRDefault="003863DA" w:rsidP="00BB668F">
            <w:pPr>
              <w:suppressAutoHyphens w:val="0"/>
              <w:spacing w:before="40" w:after="120" w:line="220" w:lineRule="exact"/>
              <w:ind w:right="113"/>
              <w:rPr>
                <w:noProof/>
              </w:rPr>
            </w:pPr>
            <w:r w:rsidRPr="005D509D">
              <w:rPr>
                <w:noProof/>
              </w:rPr>
              <w:t>Black Caribbean 0.1%</w:t>
            </w:r>
          </w:p>
          <w:p w14:paraId="20188D27" w14:textId="77777777" w:rsidR="003863DA" w:rsidRPr="005D509D" w:rsidRDefault="003863DA" w:rsidP="00BB668F">
            <w:pPr>
              <w:suppressAutoHyphens w:val="0"/>
              <w:spacing w:before="40" w:after="120" w:line="220" w:lineRule="exact"/>
              <w:ind w:right="113"/>
              <w:rPr>
                <w:noProof/>
              </w:rPr>
            </w:pPr>
            <w:r w:rsidRPr="005D509D">
              <w:rPr>
                <w:noProof/>
              </w:rPr>
              <w:t>Black African 0.3%</w:t>
            </w:r>
          </w:p>
          <w:p w14:paraId="68EBD367" w14:textId="77777777" w:rsidR="003863DA" w:rsidRPr="005D509D" w:rsidRDefault="003863DA" w:rsidP="00BB668F">
            <w:pPr>
              <w:suppressAutoHyphens w:val="0"/>
              <w:spacing w:before="40" w:after="120" w:line="220" w:lineRule="exact"/>
              <w:ind w:right="113"/>
              <w:rPr>
                <w:noProof/>
              </w:rPr>
            </w:pPr>
            <w:r w:rsidRPr="005D509D">
              <w:rPr>
                <w:noProof/>
              </w:rPr>
              <w:t>Black Other 0%</w:t>
            </w:r>
          </w:p>
          <w:p w14:paraId="3A1A0623" w14:textId="77777777" w:rsidR="003863DA" w:rsidRPr="005D509D" w:rsidRDefault="003863DA" w:rsidP="00BB668F">
            <w:pPr>
              <w:suppressAutoHyphens w:val="0"/>
              <w:spacing w:before="40" w:after="120" w:line="220" w:lineRule="exact"/>
              <w:ind w:right="113"/>
              <w:rPr>
                <w:noProof/>
              </w:rPr>
            </w:pPr>
            <w:r w:rsidRPr="005D509D">
              <w:rPr>
                <w:noProof/>
              </w:rPr>
              <w:t>Mixed Asian 0.3%</w:t>
            </w:r>
          </w:p>
          <w:p w14:paraId="136A3FE3" w14:textId="77777777" w:rsidR="003863DA" w:rsidRPr="005D509D" w:rsidRDefault="003863DA" w:rsidP="00BB668F">
            <w:pPr>
              <w:suppressAutoHyphens w:val="0"/>
              <w:spacing w:before="40" w:after="120" w:line="220" w:lineRule="exact"/>
              <w:ind w:right="113"/>
              <w:rPr>
                <w:noProof/>
              </w:rPr>
            </w:pPr>
            <w:r w:rsidRPr="005D509D">
              <w:rPr>
                <w:noProof/>
              </w:rPr>
              <w:t>Mixed Caribbean 0.1%</w:t>
            </w:r>
          </w:p>
          <w:p w14:paraId="6E21B2C4" w14:textId="77777777" w:rsidR="003863DA" w:rsidRPr="005D509D" w:rsidRDefault="003863DA" w:rsidP="00BB668F">
            <w:pPr>
              <w:suppressAutoHyphens w:val="0"/>
              <w:spacing w:before="40" w:after="120" w:line="220" w:lineRule="exact"/>
              <w:ind w:right="113"/>
              <w:rPr>
                <w:noProof/>
              </w:rPr>
            </w:pPr>
            <w:r w:rsidRPr="005D509D">
              <w:rPr>
                <w:noProof/>
              </w:rPr>
              <w:t>Mixed African 0.1%</w:t>
            </w:r>
          </w:p>
          <w:p w14:paraId="1DD3F819" w14:textId="77777777" w:rsidR="003863DA" w:rsidRPr="005D509D" w:rsidRDefault="003863DA" w:rsidP="00BB668F">
            <w:pPr>
              <w:suppressAutoHyphens w:val="0"/>
              <w:spacing w:before="40" w:after="120" w:line="220" w:lineRule="exact"/>
              <w:ind w:right="113"/>
              <w:rPr>
                <w:noProof/>
              </w:rPr>
            </w:pPr>
            <w:r w:rsidRPr="005D509D">
              <w:rPr>
                <w:noProof/>
              </w:rPr>
              <w:t>Mixed Other 0.2%</w:t>
            </w:r>
          </w:p>
        </w:tc>
      </w:tr>
      <w:tr w:rsidR="003863DA" w:rsidRPr="005D509D" w14:paraId="279C31CF" w14:textId="77777777" w:rsidTr="005F280C">
        <w:trPr>
          <w:trHeight w:val="240"/>
        </w:trPr>
        <w:tc>
          <w:tcPr>
            <w:tcW w:w="3686" w:type="dxa"/>
            <w:tcBorders>
              <w:top w:val="nil"/>
              <w:bottom w:val="nil"/>
            </w:tcBorders>
            <w:shd w:val="clear" w:color="auto" w:fill="auto"/>
          </w:tcPr>
          <w:p w14:paraId="57502AC9" w14:textId="77777777" w:rsidR="003863DA" w:rsidRPr="005D509D" w:rsidRDefault="003863DA" w:rsidP="00BB668F">
            <w:pPr>
              <w:suppressAutoHyphens w:val="0"/>
              <w:spacing w:before="40" w:after="120" w:line="220" w:lineRule="exact"/>
              <w:ind w:right="113"/>
              <w:rPr>
                <w:noProof/>
              </w:rPr>
            </w:pPr>
            <w:r w:rsidRPr="005D509D">
              <w:rPr>
                <w:noProof/>
              </w:rPr>
              <w:t>Age-composition</w:t>
            </w:r>
          </w:p>
        </w:tc>
        <w:tc>
          <w:tcPr>
            <w:tcW w:w="3686" w:type="dxa"/>
            <w:tcBorders>
              <w:top w:val="nil"/>
              <w:bottom w:val="nil"/>
            </w:tcBorders>
            <w:shd w:val="clear" w:color="auto" w:fill="auto"/>
          </w:tcPr>
          <w:p w14:paraId="39864BCB" w14:textId="77777777" w:rsidR="003863DA" w:rsidRPr="005D509D" w:rsidRDefault="003863DA" w:rsidP="00BB668F">
            <w:pPr>
              <w:suppressAutoHyphens w:val="0"/>
              <w:spacing w:before="40" w:after="120" w:line="220" w:lineRule="exact"/>
              <w:ind w:right="113"/>
              <w:rPr>
                <w:noProof/>
              </w:rPr>
            </w:pPr>
            <w:r w:rsidRPr="005D509D">
              <w:rPr>
                <w:noProof/>
              </w:rPr>
              <w:t>0 &lt; 1: 522 (F); 509 (M)</w:t>
            </w:r>
          </w:p>
          <w:p w14:paraId="70167E5D" w14:textId="431787AA" w:rsidR="003863DA" w:rsidRPr="005D509D" w:rsidRDefault="003863DA" w:rsidP="00BB668F">
            <w:pPr>
              <w:suppressAutoHyphens w:val="0"/>
              <w:spacing w:before="40" w:after="120" w:line="220" w:lineRule="exact"/>
              <w:ind w:right="113"/>
              <w:rPr>
                <w:noProof/>
              </w:rPr>
            </w:pPr>
            <w:r w:rsidRPr="005D509D">
              <w:rPr>
                <w:noProof/>
              </w:rPr>
              <w:t>1</w:t>
            </w:r>
            <w:r w:rsidR="00EE1FDD" w:rsidRPr="005D509D">
              <w:rPr>
                <w:noProof/>
              </w:rPr>
              <w:t>–</w:t>
            </w:r>
            <w:r w:rsidRPr="005D509D">
              <w:rPr>
                <w:noProof/>
              </w:rPr>
              <w:t>4: 2,027 (F); 1,957 (M)</w:t>
            </w:r>
          </w:p>
          <w:p w14:paraId="29FAAAE6" w14:textId="6FB0AC4B" w:rsidR="003863DA" w:rsidRPr="005D509D" w:rsidRDefault="003863DA" w:rsidP="00BB668F">
            <w:pPr>
              <w:suppressAutoHyphens w:val="0"/>
              <w:spacing w:before="40" w:after="120" w:line="220" w:lineRule="exact"/>
              <w:ind w:right="113"/>
              <w:rPr>
                <w:noProof/>
              </w:rPr>
            </w:pPr>
            <w:r w:rsidRPr="005D509D">
              <w:rPr>
                <w:noProof/>
              </w:rPr>
              <w:t>5</w:t>
            </w:r>
            <w:r w:rsidR="00EE1FDD" w:rsidRPr="005D509D">
              <w:rPr>
                <w:noProof/>
              </w:rPr>
              <w:t>–</w:t>
            </w:r>
            <w:r w:rsidRPr="005D509D">
              <w:rPr>
                <w:noProof/>
              </w:rPr>
              <w:t>9: 2,382 (M); 2,470 (F)</w:t>
            </w:r>
          </w:p>
          <w:p w14:paraId="107B0FCD" w14:textId="7C68F3AA" w:rsidR="003863DA" w:rsidRPr="005D509D" w:rsidRDefault="003863DA" w:rsidP="00BB668F">
            <w:pPr>
              <w:suppressAutoHyphens w:val="0"/>
              <w:spacing w:before="40" w:after="120" w:line="220" w:lineRule="exact"/>
              <w:ind w:right="113"/>
              <w:rPr>
                <w:noProof/>
              </w:rPr>
            </w:pPr>
            <w:r w:rsidRPr="005D509D">
              <w:rPr>
                <w:noProof/>
              </w:rPr>
              <w:t>10</w:t>
            </w:r>
            <w:r w:rsidR="00EE1FDD" w:rsidRPr="005D509D">
              <w:rPr>
                <w:noProof/>
              </w:rPr>
              <w:t>–</w:t>
            </w:r>
            <w:r w:rsidRPr="005D509D">
              <w:rPr>
                <w:noProof/>
              </w:rPr>
              <w:t>14: 2,573 (F); 2,729 (M)</w:t>
            </w:r>
          </w:p>
          <w:p w14:paraId="5C19E192" w14:textId="24E10FD6" w:rsidR="003863DA" w:rsidRPr="005D509D" w:rsidRDefault="003863DA" w:rsidP="00BB668F">
            <w:pPr>
              <w:suppressAutoHyphens w:val="0"/>
              <w:spacing w:before="40" w:after="120" w:line="220" w:lineRule="exact"/>
              <w:ind w:right="113"/>
              <w:rPr>
                <w:noProof/>
              </w:rPr>
            </w:pPr>
            <w:r w:rsidRPr="005D509D">
              <w:rPr>
                <w:noProof/>
              </w:rPr>
              <w:t>15</w:t>
            </w:r>
            <w:r w:rsidR="00EE1FDD" w:rsidRPr="005D509D">
              <w:rPr>
                <w:noProof/>
              </w:rPr>
              <w:t>–</w:t>
            </w:r>
            <w:r w:rsidRPr="005D509D">
              <w:rPr>
                <w:noProof/>
              </w:rPr>
              <w:t>19: 2,632 (F); 2,863 (M)</w:t>
            </w:r>
          </w:p>
          <w:p w14:paraId="67EF7D6C" w14:textId="727A732B" w:rsidR="003863DA" w:rsidRPr="005D509D" w:rsidRDefault="003863DA" w:rsidP="00BB668F">
            <w:pPr>
              <w:suppressAutoHyphens w:val="0"/>
              <w:spacing w:before="40" w:after="120" w:line="220" w:lineRule="exact"/>
              <w:ind w:right="113"/>
              <w:rPr>
                <w:noProof/>
              </w:rPr>
            </w:pPr>
            <w:r w:rsidRPr="005D509D">
              <w:rPr>
                <w:noProof/>
              </w:rPr>
              <w:t>20</w:t>
            </w:r>
            <w:r w:rsidR="00EE1FDD" w:rsidRPr="005D509D">
              <w:rPr>
                <w:noProof/>
              </w:rPr>
              <w:t>–</w:t>
            </w:r>
            <w:r w:rsidRPr="005D509D">
              <w:rPr>
                <w:noProof/>
              </w:rPr>
              <w:t>24: 2,938 (F); 3,006 (M)</w:t>
            </w:r>
          </w:p>
          <w:p w14:paraId="69AB7AD6" w14:textId="6AB1A0F3" w:rsidR="003863DA" w:rsidRPr="005D509D" w:rsidRDefault="003863DA" w:rsidP="00BB668F">
            <w:pPr>
              <w:suppressAutoHyphens w:val="0"/>
              <w:spacing w:before="40" w:after="120" w:line="220" w:lineRule="exact"/>
              <w:ind w:right="113"/>
              <w:rPr>
                <w:noProof/>
              </w:rPr>
            </w:pPr>
            <w:r w:rsidRPr="005D509D">
              <w:rPr>
                <w:noProof/>
              </w:rPr>
              <w:t>25</w:t>
            </w:r>
            <w:r w:rsidR="00EE1FDD" w:rsidRPr="005D509D">
              <w:rPr>
                <w:noProof/>
              </w:rPr>
              <w:t>–</w:t>
            </w:r>
            <w:r w:rsidRPr="005D509D">
              <w:rPr>
                <w:noProof/>
              </w:rPr>
              <w:t>29: 3,354 (F); 3,351 (M)</w:t>
            </w:r>
          </w:p>
          <w:p w14:paraId="72946571" w14:textId="199F0B48" w:rsidR="003863DA" w:rsidRPr="005D509D" w:rsidRDefault="003863DA" w:rsidP="00BB668F">
            <w:pPr>
              <w:suppressAutoHyphens w:val="0"/>
              <w:spacing w:before="40" w:after="120" w:line="220" w:lineRule="exact"/>
              <w:ind w:right="113"/>
              <w:rPr>
                <w:noProof/>
              </w:rPr>
            </w:pPr>
            <w:r w:rsidRPr="005D509D">
              <w:rPr>
                <w:noProof/>
              </w:rPr>
              <w:t>30</w:t>
            </w:r>
            <w:r w:rsidR="00EE1FDD" w:rsidRPr="005D509D">
              <w:rPr>
                <w:noProof/>
              </w:rPr>
              <w:t>–</w:t>
            </w:r>
            <w:r w:rsidRPr="005D509D">
              <w:rPr>
                <w:noProof/>
              </w:rPr>
              <w:t>34: 3,566 (F); 3,670 (M)</w:t>
            </w:r>
          </w:p>
          <w:p w14:paraId="42048A00" w14:textId="2F876A03" w:rsidR="003863DA" w:rsidRPr="005D509D" w:rsidRDefault="003863DA" w:rsidP="00BB668F">
            <w:pPr>
              <w:suppressAutoHyphens w:val="0"/>
              <w:spacing w:before="40" w:after="120" w:line="220" w:lineRule="exact"/>
              <w:ind w:right="113"/>
              <w:rPr>
                <w:noProof/>
              </w:rPr>
            </w:pPr>
            <w:r w:rsidRPr="005D509D">
              <w:rPr>
                <w:noProof/>
              </w:rPr>
              <w:t>35</w:t>
            </w:r>
            <w:r w:rsidR="00EE1FDD" w:rsidRPr="005D509D">
              <w:rPr>
                <w:noProof/>
              </w:rPr>
              <w:t>–</w:t>
            </w:r>
            <w:r w:rsidRPr="005D509D">
              <w:rPr>
                <w:noProof/>
              </w:rPr>
              <w:t>39: 3,610 (F); 3,615 (M)</w:t>
            </w:r>
          </w:p>
          <w:p w14:paraId="432EF5D8" w14:textId="48B07455" w:rsidR="003863DA" w:rsidRPr="005D509D" w:rsidRDefault="003863DA" w:rsidP="00BB668F">
            <w:pPr>
              <w:suppressAutoHyphens w:val="0"/>
              <w:spacing w:before="40" w:after="120" w:line="220" w:lineRule="exact"/>
              <w:ind w:right="113"/>
              <w:rPr>
                <w:noProof/>
              </w:rPr>
            </w:pPr>
            <w:r w:rsidRPr="005D509D">
              <w:rPr>
                <w:noProof/>
              </w:rPr>
              <w:t>40</w:t>
            </w:r>
            <w:r w:rsidR="00EE1FDD" w:rsidRPr="005D509D">
              <w:rPr>
                <w:noProof/>
              </w:rPr>
              <w:t>–</w:t>
            </w:r>
            <w:r w:rsidRPr="005D509D">
              <w:rPr>
                <w:noProof/>
              </w:rPr>
              <w:t>44: 4,180 (F); 4,183 (M)</w:t>
            </w:r>
          </w:p>
          <w:p w14:paraId="7B9A431F" w14:textId="22D8C2AD" w:rsidR="003863DA" w:rsidRPr="005D509D" w:rsidRDefault="003863DA" w:rsidP="00BB668F">
            <w:pPr>
              <w:suppressAutoHyphens w:val="0"/>
              <w:spacing w:before="40" w:after="120" w:line="220" w:lineRule="exact"/>
              <w:ind w:right="113"/>
              <w:rPr>
                <w:noProof/>
              </w:rPr>
            </w:pPr>
            <w:r w:rsidRPr="005D509D">
              <w:rPr>
                <w:noProof/>
              </w:rPr>
              <w:t>45</w:t>
            </w:r>
            <w:r w:rsidR="00EE1FDD" w:rsidRPr="005D509D">
              <w:rPr>
                <w:noProof/>
              </w:rPr>
              <w:t>–</w:t>
            </w:r>
            <w:r w:rsidRPr="005D509D">
              <w:rPr>
                <w:noProof/>
              </w:rPr>
              <w:t>49: 4,170 (F); 4,187 (M)</w:t>
            </w:r>
          </w:p>
          <w:p w14:paraId="680DEC6D" w14:textId="55CA2E22" w:rsidR="003863DA" w:rsidRPr="005D509D" w:rsidRDefault="003863DA" w:rsidP="00BB668F">
            <w:pPr>
              <w:suppressAutoHyphens w:val="0"/>
              <w:spacing w:before="40" w:after="120" w:line="220" w:lineRule="exact"/>
              <w:ind w:right="113"/>
              <w:rPr>
                <w:noProof/>
              </w:rPr>
            </w:pPr>
            <w:r w:rsidRPr="005D509D">
              <w:rPr>
                <w:noProof/>
              </w:rPr>
              <w:t>50</w:t>
            </w:r>
            <w:r w:rsidR="00EE1FDD" w:rsidRPr="005D509D">
              <w:rPr>
                <w:noProof/>
              </w:rPr>
              <w:t>–</w:t>
            </w:r>
            <w:r w:rsidRPr="005D509D">
              <w:rPr>
                <w:noProof/>
              </w:rPr>
              <w:t>54: 3,662 (F); 3,536 (M)</w:t>
            </w:r>
          </w:p>
          <w:p w14:paraId="79340EA6" w14:textId="0DC01FE3" w:rsidR="003863DA" w:rsidRPr="005D509D" w:rsidRDefault="003863DA" w:rsidP="00BB668F">
            <w:pPr>
              <w:suppressAutoHyphens w:val="0"/>
              <w:spacing w:before="40" w:after="120" w:line="220" w:lineRule="exact"/>
              <w:ind w:right="113"/>
              <w:rPr>
                <w:noProof/>
              </w:rPr>
            </w:pPr>
            <w:r w:rsidRPr="005D509D">
              <w:rPr>
                <w:noProof/>
              </w:rPr>
              <w:t>55</w:t>
            </w:r>
            <w:r w:rsidR="00EE1FDD" w:rsidRPr="005D509D">
              <w:rPr>
                <w:noProof/>
              </w:rPr>
              <w:t>–</w:t>
            </w:r>
            <w:r w:rsidRPr="005D509D">
              <w:rPr>
                <w:noProof/>
              </w:rPr>
              <w:t>59: 3,087 (F); 2,955 (M)</w:t>
            </w:r>
          </w:p>
          <w:p w14:paraId="5D22FC93" w14:textId="303C6822" w:rsidR="003863DA" w:rsidRPr="005D509D" w:rsidRDefault="003863DA" w:rsidP="00BB668F">
            <w:pPr>
              <w:suppressAutoHyphens w:val="0"/>
              <w:spacing w:before="40" w:after="120" w:line="220" w:lineRule="exact"/>
              <w:ind w:right="113"/>
              <w:rPr>
                <w:noProof/>
              </w:rPr>
            </w:pPr>
            <w:r w:rsidRPr="005D509D">
              <w:rPr>
                <w:noProof/>
              </w:rPr>
              <w:t>60</w:t>
            </w:r>
            <w:r w:rsidR="00EE1FDD" w:rsidRPr="005D509D">
              <w:rPr>
                <w:noProof/>
              </w:rPr>
              <w:t>–</w:t>
            </w:r>
            <w:r w:rsidRPr="005D509D">
              <w:rPr>
                <w:noProof/>
              </w:rPr>
              <w:t>64: 2,818 (F); 2,832 (M)</w:t>
            </w:r>
          </w:p>
          <w:p w14:paraId="2240806D" w14:textId="2B9531A5" w:rsidR="003863DA" w:rsidRPr="005D509D" w:rsidRDefault="003863DA" w:rsidP="00BB668F">
            <w:pPr>
              <w:suppressAutoHyphens w:val="0"/>
              <w:spacing w:before="40" w:after="120" w:line="220" w:lineRule="exact"/>
              <w:ind w:right="113"/>
              <w:rPr>
                <w:noProof/>
              </w:rPr>
            </w:pPr>
            <w:r w:rsidRPr="005D509D">
              <w:rPr>
                <w:noProof/>
              </w:rPr>
              <w:t>65</w:t>
            </w:r>
            <w:r w:rsidR="00EE1FDD" w:rsidRPr="005D509D">
              <w:rPr>
                <w:noProof/>
              </w:rPr>
              <w:t>–</w:t>
            </w:r>
            <w:r w:rsidRPr="005D509D">
              <w:rPr>
                <w:noProof/>
              </w:rPr>
              <w:t>69: 2,110 (F); 1,938 (M)</w:t>
            </w:r>
          </w:p>
          <w:p w14:paraId="1F8B9417" w14:textId="76F0F5F7" w:rsidR="003863DA" w:rsidRPr="005D509D" w:rsidRDefault="003863DA" w:rsidP="00BB668F">
            <w:pPr>
              <w:suppressAutoHyphens w:val="0"/>
              <w:spacing w:before="40" w:after="120" w:line="220" w:lineRule="exact"/>
              <w:ind w:right="113"/>
              <w:rPr>
                <w:noProof/>
              </w:rPr>
            </w:pPr>
            <w:r w:rsidRPr="005D509D">
              <w:rPr>
                <w:noProof/>
              </w:rPr>
              <w:t>70</w:t>
            </w:r>
            <w:r w:rsidR="00EE1FDD" w:rsidRPr="005D509D">
              <w:rPr>
                <w:noProof/>
              </w:rPr>
              <w:t>–</w:t>
            </w:r>
            <w:r w:rsidRPr="005D509D">
              <w:rPr>
                <w:noProof/>
              </w:rPr>
              <w:t>74: 1,900 (F); 1,732 (M)</w:t>
            </w:r>
          </w:p>
          <w:p w14:paraId="48BCFC90" w14:textId="79E52D54" w:rsidR="003863DA" w:rsidRPr="005D509D" w:rsidRDefault="003863DA" w:rsidP="00BB668F">
            <w:pPr>
              <w:suppressAutoHyphens w:val="0"/>
              <w:spacing w:before="40" w:after="120" w:line="220" w:lineRule="exact"/>
              <w:ind w:right="113"/>
              <w:rPr>
                <w:noProof/>
              </w:rPr>
            </w:pPr>
            <w:r w:rsidRPr="005D509D">
              <w:rPr>
                <w:noProof/>
              </w:rPr>
              <w:t>75</w:t>
            </w:r>
            <w:r w:rsidR="00EE1FDD" w:rsidRPr="005D509D">
              <w:rPr>
                <w:noProof/>
              </w:rPr>
              <w:t>–</w:t>
            </w:r>
            <w:r w:rsidRPr="005D509D">
              <w:rPr>
                <w:noProof/>
              </w:rPr>
              <w:t>79: 1,550 (F); 1,343 (M)</w:t>
            </w:r>
          </w:p>
          <w:p w14:paraId="153201B9" w14:textId="3A51529F" w:rsidR="003863DA" w:rsidRPr="005D509D" w:rsidRDefault="003863DA" w:rsidP="00BB668F">
            <w:pPr>
              <w:suppressAutoHyphens w:val="0"/>
              <w:spacing w:before="40" w:after="120" w:line="220" w:lineRule="exact"/>
              <w:ind w:right="113"/>
              <w:rPr>
                <w:noProof/>
              </w:rPr>
            </w:pPr>
            <w:r w:rsidRPr="005D509D">
              <w:rPr>
                <w:noProof/>
              </w:rPr>
              <w:t>80</w:t>
            </w:r>
            <w:r w:rsidR="00EE1FDD" w:rsidRPr="005D509D">
              <w:rPr>
                <w:noProof/>
              </w:rPr>
              <w:t>–</w:t>
            </w:r>
            <w:r w:rsidRPr="005D509D">
              <w:rPr>
                <w:noProof/>
              </w:rPr>
              <w:t>84: 1,183 (F); 822 (M)</w:t>
            </w:r>
          </w:p>
          <w:p w14:paraId="3A78CEC7" w14:textId="6B76B5E1" w:rsidR="003863DA" w:rsidRPr="005D509D" w:rsidRDefault="003863DA" w:rsidP="00BB668F">
            <w:pPr>
              <w:suppressAutoHyphens w:val="0"/>
              <w:spacing w:before="40" w:after="120" w:line="220" w:lineRule="exact"/>
              <w:ind w:right="113"/>
              <w:rPr>
                <w:noProof/>
              </w:rPr>
            </w:pPr>
            <w:r w:rsidRPr="005D509D">
              <w:rPr>
                <w:noProof/>
              </w:rPr>
              <w:t>85</w:t>
            </w:r>
            <w:r w:rsidR="00EE1FDD" w:rsidRPr="005D509D">
              <w:rPr>
                <w:noProof/>
              </w:rPr>
              <w:t>–</w:t>
            </w:r>
            <w:r w:rsidRPr="005D509D">
              <w:rPr>
                <w:noProof/>
              </w:rPr>
              <w:t>89: 779 (F); 446 (M)</w:t>
            </w:r>
          </w:p>
          <w:p w14:paraId="47A18774" w14:textId="7992E26F" w:rsidR="003863DA" w:rsidRPr="005D509D" w:rsidRDefault="003863DA" w:rsidP="00BB668F">
            <w:pPr>
              <w:suppressAutoHyphens w:val="0"/>
              <w:spacing w:before="40" w:after="120" w:line="220" w:lineRule="exact"/>
              <w:ind w:right="113"/>
              <w:rPr>
                <w:noProof/>
              </w:rPr>
            </w:pPr>
            <w:r w:rsidRPr="005D509D">
              <w:rPr>
                <w:noProof/>
              </w:rPr>
              <w:t>90</w:t>
            </w:r>
            <w:r w:rsidR="00EE1FDD" w:rsidRPr="005D509D">
              <w:rPr>
                <w:noProof/>
              </w:rPr>
              <w:t>–</w:t>
            </w:r>
            <w:r w:rsidRPr="005D509D">
              <w:rPr>
                <w:noProof/>
              </w:rPr>
              <w:t>94: 368 (F); 115 (M)</w:t>
            </w:r>
          </w:p>
          <w:p w14:paraId="1AD63AD8" w14:textId="77777777" w:rsidR="003863DA" w:rsidRPr="005D509D" w:rsidRDefault="003863DA" w:rsidP="00BB668F">
            <w:pPr>
              <w:suppressAutoHyphens w:val="0"/>
              <w:spacing w:before="40" w:after="120" w:line="220" w:lineRule="exact"/>
              <w:ind w:right="113"/>
              <w:rPr>
                <w:noProof/>
              </w:rPr>
            </w:pPr>
            <w:r w:rsidRPr="005D509D">
              <w:rPr>
                <w:noProof/>
              </w:rPr>
              <w:t>95+: 150 (F); 37 (M)</w:t>
            </w:r>
          </w:p>
        </w:tc>
      </w:tr>
      <w:tr w:rsidR="003863DA" w:rsidRPr="005D509D" w14:paraId="72EAF4D6" w14:textId="77777777" w:rsidTr="005F280C">
        <w:trPr>
          <w:trHeight w:val="240"/>
        </w:trPr>
        <w:tc>
          <w:tcPr>
            <w:tcW w:w="3686" w:type="dxa"/>
            <w:tcBorders>
              <w:top w:val="nil"/>
            </w:tcBorders>
            <w:shd w:val="clear" w:color="auto" w:fill="auto"/>
          </w:tcPr>
          <w:p w14:paraId="2E2F94A9" w14:textId="77777777" w:rsidR="003863DA" w:rsidRPr="005D509D" w:rsidRDefault="003863DA" w:rsidP="00BB668F">
            <w:pPr>
              <w:suppressAutoHyphens w:val="0"/>
              <w:spacing w:before="40" w:after="120" w:line="220" w:lineRule="exact"/>
              <w:ind w:right="113"/>
              <w:rPr>
                <w:noProof/>
              </w:rPr>
            </w:pPr>
            <w:r w:rsidRPr="005D509D">
              <w:rPr>
                <w:noProof/>
              </w:rPr>
              <w:t>Dependency ratio – Percentage of population under 15 and over 65</w:t>
            </w:r>
          </w:p>
        </w:tc>
        <w:tc>
          <w:tcPr>
            <w:tcW w:w="3686" w:type="dxa"/>
            <w:tcBorders>
              <w:top w:val="nil"/>
            </w:tcBorders>
            <w:shd w:val="clear" w:color="auto" w:fill="auto"/>
          </w:tcPr>
          <w:p w14:paraId="7266F5A7" w14:textId="77777777" w:rsidR="003863DA" w:rsidRPr="005D509D" w:rsidRDefault="003863DA" w:rsidP="00BB668F">
            <w:pPr>
              <w:suppressAutoHyphens w:val="0"/>
              <w:spacing w:before="40" w:after="120" w:line="220" w:lineRule="exact"/>
              <w:ind w:right="113"/>
              <w:rPr>
                <w:noProof/>
              </w:rPr>
            </w:pPr>
            <w:r w:rsidRPr="005D509D">
              <w:rPr>
                <w:noProof/>
              </w:rPr>
              <w:t xml:space="preserve">32% </w:t>
            </w:r>
          </w:p>
        </w:tc>
      </w:tr>
      <w:tr w:rsidR="003863DA" w:rsidRPr="005D509D" w14:paraId="4C495137" w14:textId="77777777" w:rsidTr="00BB668F">
        <w:trPr>
          <w:trHeight w:val="240"/>
        </w:trPr>
        <w:tc>
          <w:tcPr>
            <w:tcW w:w="3686" w:type="dxa"/>
            <w:shd w:val="clear" w:color="auto" w:fill="auto"/>
          </w:tcPr>
          <w:p w14:paraId="3ABFA89C" w14:textId="77777777" w:rsidR="003863DA" w:rsidRPr="005D509D" w:rsidRDefault="003863DA" w:rsidP="00BB668F">
            <w:pPr>
              <w:suppressAutoHyphens w:val="0"/>
              <w:spacing w:before="40" w:after="120" w:line="220" w:lineRule="exact"/>
              <w:ind w:right="113"/>
              <w:rPr>
                <w:noProof/>
              </w:rPr>
            </w:pPr>
            <w:r w:rsidRPr="005D509D">
              <w:rPr>
                <w:noProof/>
              </w:rPr>
              <w:t>Birth rate (per 1,000 population)</w:t>
            </w:r>
          </w:p>
        </w:tc>
        <w:tc>
          <w:tcPr>
            <w:tcW w:w="3686" w:type="dxa"/>
            <w:shd w:val="clear" w:color="auto" w:fill="auto"/>
          </w:tcPr>
          <w:p w14:paraId="65B42DAE" w14:textId="77777777" w:rsidR="003863DA" w:rsidRPr="005D509D" w:rsidRDefault="003863DA" w:rsidP="00BB668F">
            <w:pPr>
              <w:suppressAutoHyphens w:val="0"/>
              <w:spacing w:before="40" w:after="120" w:line="220" w:lineRule="exact"/>
              <w:ind w:right="113"/>
              <w:rPr>
                <w:noProof/>
              </w:rPr>
            </w:pPr>
            <w:r w:rsidRPr="005D509D">
              <w:rPr>
                <w:noProof/>
              </w:rPr>
              <w:t>8.2 (2019)</w:t>
            </w:r>
          </w:p>
        </w:tc>
      </w:tr>
      <w:tr w:rsidR="003863DA" w:rsidRPr="005D509D" w14:paraId="56777011" w14:textId="77777777" w:rsidTr="00BB668F">
        <w:trPr>
          <w:trHeight w:val="240"/>
        </w:trPr>
        <w:tc>
          <w:tcPr>
            <w:tcW w:w="3686" w:type="dxa"/>
            <w:shd w:val="clear" w:color="auto" w:fill="auto"/>
          </w:tcPr>
          <w:p w14:paraId="33BD7F20" w14:textId="77777777" w:rsidR="003863DA" w:rsidRPr="005D509D" w:rsidRDefault="003863DA" w:rsidP="00BB668F">
            <w:pPr>
              <w:suppressAutoHyphens w:val="0"/>
              <w:spacing w:before="40" w:after="120" w:line="220" w:lineRule="exact"/>
              <w:ind w:right="113"/>
              <w:rPr>
                <w:noProof/>
              </w:rPr>
            </w:pPr>
            <w:r w:rsidRPr="005D509D">
              <w:rPr>
                <w:noProof/>
              </w:rPr>
              <w:t>Death rate – per 1,000 population</w:t>
            </w:r>
          </w:p>
        </w:tc>
        <w:tc>
          <w:tcPr>
            <w:tcW w:w="3686" w:type="dxa"/>
            <w:shd w:val="clear" w:color="auto" w:fill="auto"/>
          </w:tcPr>
          <w:p w14:paraId="07C2C7CB" w14:textId="77777777" w:rsidR="003863DA" w:rsidRPr="005D509D" w:rsidRDefault="003863DA" w:rsidP="00BB668F">
            <w:pPr>
              <w:suppressAutoHyphens w:val="0"/>
              <w:spacing w:before="40" w:after="120" w:line="220" w:lineRule="exact"/>
              <w:ind w:right="113"/>
              <w:rPr>
                <w:noProof/>
              </w:rPr>
            </w:pPr>
            <w:r w:rsidRPr="005D509D">
              <w:rPr>
                <w:noProof/>
              </w:rPr>
              <w:t>7.4 (2019)</w:t>
            </w:r>
          </w:p>
        </w:tc>
      </w:tr>
      <w:tr w:rsidR="003863DA" w:rsidRPr="005D509D" w14:paraId="0BBA4688" w14:textId="77777777" w:rsidTr="00BB668F">
        <w:trPr>
          <w:trHeight w:val="240"/>
        </w:trPr>
        <w:tc>
          <w:tcPr>
            <w:tcW w:w="3686" w:type="dxa"/>
            <w:shd w:val="clear" w:color="auto" w:fill="auto"/>
          </w:tcPr>
          <w:p w14:paraId="3F13144B" w14:textId="77777777" w:rsidR="003863DA" w:rsidRPr="005D509D" w:rsidRDefault="003863DA" w:rsidP="00BB668F">
            <w:pPr>
              <w:suppressAutoHyphens w:val="0"/>
              <w:spacing w:before="40" w:after="120" w:line="220" w:lineRule="exact"/>
              <w:ind w:right="113"/>
              <w:rPr>
                <w:noProof/>
              </w:rPr>
            </w:pPr>
            <w:r w:rsidRPr="005D509D">
              <w:rPr>
                <w:noProof/>
              </w:rPr>
              <w:t>Life expectancy – years at birth</w:t>
            </w:r>
          </w:p>
        </w:tc>
        <w:tc>
          <w:tcPr>
            <w:tcW w:w="3686" w:type="dxa"/>
            <w:shd w:val="clear" w:color="auto" w:fill="auto"/>
          </w:tcPr>
          <w:p w14:paraId="59FE4C19" w14:textId="77777777" w:rsidR="003863DA" w:rsidRPr="005D509D" w:rsidRDefault="003863DA" w:rsidP="00BB668F">
            <w:pPr>
              <w:suppressAutoHyphens w:val="0"/>
              <w:spacing w:before="40" w:after="120" w:line="220" w:lineRule="exact"/>
              <w:ind w:right="113"/>
              <w:rPr>
                <w:noProof/>
              </w:rPr>
            </w:pPr>
            <w:r w:rsidRPr="005D509D">
              <w:rPr>
                <w:noProof/>
              </w:rPr>
              <w:t>New-born males 80.8 years, new-born females 84.6 years (both 2016-18)</w:t>
            </w:r>
          </w:p>
        </w:tc>
      </w:tr>
      <w:tr w:rsidR="003863DA" w:rsidRPr="005D509D" w14:paraId="3FBA43DC" w14:textId="77777777" w:rsidTr="00BB668F">
        <w:trPr>
          <w:trHeight w:val="240"/>
        </w:trPr>
        <w:tc>
          <w:tcPr>
            <w:tcW w:w="3686" w:type="dxa"/>
            <w:shd w:val="clear" w:color="auto" w:fill="auto"/>
          </w:tcPr>
          <w:p w14:paraId="04309505" w14:textId="77777777" w:rsidR="003863DA" w:rsidRPr="005D509D" w:rsidRDefault="003863DA" w:rsidP="00BB668F">
            <w:pPr>
              <w:suppressAutoHyphens w:val="0"/>
              <w:spacing w:before="40" w:after="120" w:line="220" w:lineRule="exact"/>
              <w:ind w:right="113"/>
              <w:rPr>
                <w:noProof/>
              </w:rPr>
            </w:pPr>
            <w:r w:rsidRPr="005D509D">
              <w:rPr>
                <w:noProof/>
              </w:rPr>
              <w:t xml:space="preserve">Total fertility rate </w:t>
            </w:r>
          </w:p>
        </w:tc>
        <w:tc>
          <w:tcPr>
            <w:tcW w:w="3686" w:type="dxa"/>
            <w:shd w:val="clear" w:color="auto" w:fill="auto"/>
          </w:tcPr>
          <w:p w14:paraId="56D18A7A" w14:textId="283C0DE7" w:rsidR="003863DA" w:rsidRPr="005D509D" w:rsidRDefault="003863DA" w:rsidP="00BB668F">
            <w:pPr>
              <w:suppressAutoHyphens w:val="0"/>
              <w:spacing w:before="40" w:after="120" w:line="220" w:lineRule="exact"/>
              <w:ind w:right="113"/>
              <w:rPr>
                <w:noProof/>
              </w:rPr>
            </w:pPr>
            <w:r w:rsidRPr="005D509D">
              <w:rPr>
                <w:noProof/>
              </w:rPr>
              <w:t>46.6 (2018)</w:t>
            </w:r>
          </w:p>
        </w:tc>
      </w:tr>
      <w:tr w:rsidR="003863DA" w:rsidRPr="005D509D" w14:paraId="26AA5797" w14:textId="77777777" w:rsidTr="00BB668F">
        <w:trPr>
          <w:trHeight w:val="240"/>
        </w:trPr>
        <w:tc>
          <w:tcPr>
            <w:tcW w:w="3686" w:type="dxa"/>
            <w:shd w:val="clear" w:color="auto" w:fill="auto"/>
          </w:tcPr>
          <w:p w14:paraId="67CA2B15" w14:textId="77777777" w:rsidR="003863DA" w:rsidRPr="005D509D" w:rsidRDefault="003863DA" w:rsidP="00BB668F">
            <w:pPr>
              <w:suppressAutoHyphens w:val="0"/>
              <w:spacing w:before="40" w:after="120" w:line="220" w:lineRule="exact"/>
              <w:ind w:right="113"/>
              <w:rPr>
                <w:noProof/>
              </w:rPr>
            </w:pPr>
            <w:r w:rsidRPr="005D509D">
              <w:rPr>
                <w:noProof/>
              </w:rPr>
              <w:t>Average household size</w:t>
            </w:r>
          </w:p>
        </w:tc>
        <w:tc>
          <w:tcPr>
            <w:tcW w:w="3686" w:type="dxa"/>
            <w:shd w:val="clear" w:color="auto" w:fill="auto"/>
          </w:tcPr>
          <w:p w14:paraId="51E3AE80" w14:textId="77777777" w:rsidR="003863DA" w:rsidRPr="005D509D" w:rsidRDefault="003863DA" w:rsidP="00BB668F">
            <w:pPr>
              <w:suppressAutoHyphens w:val="0"/>
              <w:spacing w:before="40" w:after="120" w:line="220" w:lineRule="exact"/>
              <w:ind w:right="113"/>
              <w:rPr>
                <w:noProof/>
              </w:rPr>
            </w:pPr>
            <w:r w:rsidRPr="005D509D">
              <w:rPr>
                <w:noProof/>
              </w:rPr>
              <w:t>2.3 (2016)</w:t>
            </w:r>
          </w:p>
        </w:tc>
      </w:tr>
      <w:tr w:rsidR="003863DA" w:rsidRPr="005D509D" w14:paraId="655EFFC8" w14:textId="77777777" w:rsidTr="00BB668F">
        <w:trPr>
          <w:trHeight w:val="240"/>
        </w:trPr>
        <w:tc>
          <w:tcPr>
            <w:tcW w:w="3686" w:type="dxa"/>
            <w:shd w:val="clear" w:color="auto" w:fill="auto"/>
          </w:tcPr>
          <w:p w14:paraId="6FEF15B1" w14:textId="77777777" w:rsidR="003863DA" w:rsidRPr="005D509D" w:rsidRDefault="003863DA" w:rsidP="00BB668F">
            <w:pPr>
              <w:suppressAutoHyphens w:val="0"/>
              <w:spacing w:before="40" w:after="120" w:line="220" w:lineRule="exact"/>
              <w:ind w:right="113"/>
              <w:rPr>
                <w:noProof/>
              </w:rPr>
            </w:pPr>
            <w:r w:rsidRPr="005D509D">
              <w:rPr>
                <w:noProof/>
              </w:rPr>
              <w:t>Proportion of single-parent households</w:t>
            </w:r>
          </w:p>
        </w:tc>
        <w:tc>
          <w:tcPr>
            <w:tcW w:w="3686" w:type="dxa"/>
            <w:shd w:val="clear" w:color="auto" w:fill="auto"/>
          </w:tcPr>
          <w:p w14:paraId="42201F56" w14:textId="77777777" w:rsidR="003863DA" w:rsidRPr="005D509D" w:rsidRDefault="003863DA" w:rsidP="00BB668F">
            <w:pPr>
              <w:suppressAutoHyphens w:val="0"/>
              <w:spacing w:before="40" w:after="120" w:line="220" w:lineRule="exact"/>
              <w:ind w:right="113"/>
              <w:rPr>
                <w:noProof/>
              </w:rPr>
            </w:pPr>
            <w:r w:rsidRPr="005D509D">
              <w:rPr>
                <w:noProof/>
              </w:rPr>
              <w:t>8% (2011)</w:t>
            </w:r>
          </w:p>
        </w:tc>
      </w:tr>
    </w:tbl>
    <w:p w14:paraId="088777D2" w14:textId="77777777" w:rsidR="003863DA" w:rsidRPr="005D509D" w:rsidRDefault="003863DA" w:rsidP="005F280C">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3863DA" w:rsidRPr="005D509D" w14:paraId="09366334" w14:textId="77777777" w:rsidTr="00EF41EE">
        <w:trPr>
          <w:trHeight w:val="240"/>
          <w:tblHeader/>
        </w:trPr>
        <w:tc>
          <w:tcPr>
            <w:tcW w:w="7372" w:type="dxa"/>
            <w:gridSpan w:val="2"/>
            <w:tcBorders>
              <w:top w:val="single" w:sz="4" w:space="0" w:color="auto"/>
              <w:bottom w:val="single" w:sz="12" w:space="0" w:color="auto"/>
            </w:tcBorders>
            <w:shd w:val="clear" w:color="auto" w:fill="auto"/>
            <w:vAlign w:val="bottom"/>
          </w:tcPr>
          <w:p w14:paraId="500C76CC" w14:textId="77777777" w:rsidR="003863DA" w:rsidRPr="005D509D" w:rsidRDefault="003863DA" w:rsidP="00EF41EE">
            <w:pPr>
              <w:suppressAutoHyphens w:val="0"/>
              <w:spacing w:before="80" w:after="80" w:line="200" w:lineRule="exact"/>
              <w:ind w:right="113"/>
              <w:rPr>
                <w:i/>
                <w:sz w:val="16"/>
              </w:rPr>
            </w:pPr>
            <w:bookmarkStart w:id="520" w:name="_Toc390761721"/>
            <w:r w:rsidRPr="005D509D">
              <w:rPr>
                <w:i/>
                <w:sz w:val="16"/>
              </w:rPr>
              <w:t>Social, economic and cultural indicators</w:t>
            </w:r>
            <w:bookmarkEnd w:id="520"/>
          </w:p>
        </w:tc>
      </w:tr>
      <w:tr w:rsidR="00F20960" w:rsidRPr="005D509D" w14:paraId="7E745187" w14:textId="77777777" w:rsidTr="00EF41EE">
        <w:tblPrEx>
          <w:tblCellMar>
            <w:right w:w="0" w:type="dxa"/>
          </w:tblCellMar>
        </w:tblPrEx>
        <w:trPr>
          <w:trHeight w:hRule="exact" w:val="113"/>
          <w:tblHeader/>
        </w:trPr>
        <w:tc>
          <w:tcPr>
            <w:tcW w:w="3686" w:type="dxa"/>
            <w:tcBorders>
              <w:top w:val="single" w:sz="12" w:space="0" w:color="auto"/>
            </w:tcBorders>
            <w:shd w:val="clear" w:color="auto" w:fill="auto"/>
          </w:tcPr>
          <w:p w14:paraId="5C97E862" w14:textId="77777777" w:rsidR="00F20960" w:rsidRPr="005D509D" w:rsidRDefault="00F20960" w:rsidP="00EF41EE">
            <w:pPr>
              <w:suppressAutoHyphens w:val="0"/>
              <w:spacing w:before="40" w:after="120" w:line="220" w:lineRule="exact"/>
              <w:ind w:right="113"/>
              <w:rPr>
                <w:noProof/>
              </w:rPr>
            </w:pPr>
          </w:p>
        </w:tc>
        <w:tc>
          <w:tcPr>
            <w:tcW w:w="3686" w:type="dxa"/>
            <w:tcBorders>
              <w:top w:val="single" w:sz="12" w:space="0" w:color="auto"/>
            </w:tcBorders>
            <w:shd w:val="clear" w:color="auto" w:fill="auto"/>
          </w:tcPr>
          <w:p w14:paraId="4ABAE1C6" w14:textId="77777777" w:rsidR="00F20960" w:rsidRPr="005D509D" w:rsidRDefault="00F20960" w:rsidP="00EF41EE">
            <w:pPr>
              <w:suppressAutoHyphens w:val="0"/>
              <w:spacing w:before="40" w:after="120" w:line="220" w:lineRule="exact"/>
              <w:ind w:right="113"/>
              <w:rPr>
                <w:noProof/>
              </w:rPr>
            </w:pPr>
          </w:p>
        </w:tc>
      </w:tr>
      <w:tr w:rsidR="003863DA" w:rsidRPr="005D509D" w14:paraId="1CC119AE" w14:textId="77777777" w:rsidTr="00EF41EE">
        <w:trPr>
          <w:trHeight w:val="240"/>
        </w:trPr>
        <w:tc>
          <w:tcPr>
            <w:tcW w:w="3686" w:type="dxa"/>
            <w:shd w:val="clear" w:color="auto" w:fill="auto"/>
          </w:tcPr>
          <w:p w14:paraId="0688755F" w14:textId="77777777" w:rsidR="003863DA" w:rsidRPr="005D509D" w:rsidRDefault="003863DA" w:rsidP="00EF41EE">
            <w:pPr>
              <w:suppressAutoHyphens w:val="0"/>
              <w:spacing w:before="40" w:after="120" w:line="220" w:lineRule="exact"/>
              <w:ind w:right="113"/>
              <w:rPr>
                <w:noProof/>
              </w:rPr>
            </w:pPr>
            <w:r w:rsidRPr="005D509D">
              <w:rPr>
                <w:noProof/>
              </w:rPr>
              <w:t>Share of (household) consumption expenditures on food, housing, health and education</w:t>
            </w:r>
          </w:p>
        </w:tc>
        <w:tc>
          <w:tcPr>
            <w:tcW w:w="3686" w:type="dxa"/>
            <w:shd w:val="clear" w:color="auto" w:fill="auto"/>
          </w:tcPr>
          <w:p w14:paraId="3C0B68D2" w14:textId="77777777" w:rsidR="003863DA" w:rsidRPr="005D509D" w:rsidRDefault="003863DA" w:rsidP="00EF41EE">
            <w:pPr>
              <w:suppressAutoHyphens w:val="0"/>
              <w:spacing w:before="40" w:after="120" w:line="220" w:lineRule="exact"/>
              <w:ind w:right="113"/>
              <w:rPr>
                <w:noProof/>
              </w:rPr>
            </w:pPr>
            <w:r w:rsidRPr="005D509D">
              <w:rPr>
                <w:noProof/>
              </w:rPr>
              <w:t>46%</w:t>
            </w:r>
          </w:p>
        </w:tc>
      </w:tr>
      <w:tr w:rsidR="003863DA" w:rsidRPr="005D509D" w14:paraId="43C5A507" w14:textId="77777777" w:rsidTr="00EF41EE">
        <w:trPr>
          <w:trHeight w:val="240"/>
        </w:trPr>
        <w:tc>
          <w:tcPr>
            <w:tcW w:w="3686" w:type="dxa"/>
            <w:shd w:val="clear" w:color="auto" w:fill="auto"/>
          </w:tcPr>
          <w:p w14:paraId="3702F670" w14:textId="77777777" w:rsidR="003863DA" w:rsidRPr="005D509D" w:rsidRDefault="003863DA" w:rsidP="00EF41EE">
            <w:pPr>
              <w:suppressAutoHyphens w:val="0"/>
              <w:spacing w:before="40" w:after="120" w:line="220" w:lineRule="exact"/>
              <w:ind w:right="113"/>
              <w:rPr>
                <w:noProof/>
              </w:rPr>
            </w:pPr>
            <w:r w:rsidRPr="005D509D">
              <w:rPr>
                <w:noProof/>
              </w:rPr>
              <w:t>Proportion of population below the national poverty line</w:t>
            </w:r>
          </w:p>
        </w:tc>
        <w:tc>
          <w:tcPr>
            <w:tcW w:w="3686" w:type="dxa"/>
            <w:shd w:val="clear" w:color="auto" w:fill="auto"/>
          </w:tcPr>
          <w:p w14:paraId="07B4F272" w14:textId="77777777" w:rsidR="003863DA" w:rsidRPr="005D509D" w:rsidRDefault="003863DA" w:rsidP="00EF41EE">
            <w:pPr>
              <w:suppressAutoHyphens w:val="0"/>
              <w:spacing w:before="40" w:after="120" w:line="220" w:lineRule="exact"/>
              <w:ind w:right="113"/>
              <w:rPr>
                <w:noProof/>
              </w:rPr>
            </w:pPr>
            <w:r w:rsidRPr="005D509D">
              <w:t xml:space="preserve">23% defined as relative low income after housing costs (below 60% of median) as of 2014/15 </w:t>
            </w:r>
          </w:p>
        </w:tc>
      </w:tr>
      <w:tr w:rsidR="003863DA" w:rsidRPr="005D509D" w14:paraId="5C91E48A" w14:textId="77777777" w:rsidTr="00EF41EE">
        <w:trPr>
          <w:trHeight w:val="240"/>
        </w:trPr>
        <w:tc>
          <w:tcPr>
            <w:tcW w:w="3686" w:type="dxa"/>
            <w:shd w:val="clear" w:color="auto" w:fill="auto"/>
          </w:tcPr>
          <w:p w14:paraId="1058DE6E" w14:textId="77777777" w:rsidR="003863DA" w:rsidRPr="005D509D" w:rsidRDefault="003863DA" w:rsidP="00EF41EE">
            <w:pPr>
              <w:suppressAutoHyphens w:val="0"/>
              <w:spacing w:before="40" w:after="120" w:line="220" w:lineRule="exact"/>
              <w:ind w:right="113"/>
              <w:rPr>
                <w:noProof/>
              </w:rPr>
            </w:pPr>
            <w:r w:rsidRPr="005D509D">
              <w:rPr>
                <w:noProof/>
              </w:rPr>
              <w:t>Proportion of population below the minimum level of dietary consumption</w:t>
            </w:r>
          </w:p>
        </w:tc>
        <w:tc>
          <w:tcPr>
            <w:tcW w:w="3686" w:type="dxa"/>
            <w:shd w:val="clear" w:color="auto" w:fill="auto"/>
          </w:tcPr>
          <w:p w14:paraId="3C59D01E" w14:textId="77777777" w:rsidR="003863DA" w:rsidRPr="005D509D" w:rsidRDefault="003863DA" w:rsidP="00EF41EE">
            <w:pPr>
              <w:suppressAutoHyphens w:val="0"/>
              <w:spacing w:before="40" w:after="120" w:line="220" w:lineRule="exact"/>
              <w:ind w:right="113"/>
              <w:rPr>
                <w:noProof/>
              </w:rPr>
            </w:pPr>
            <w:r w:rsidRPr="005D509D">
              <w:rPr>
                <w:noProof/>
              </w:rPr>
              <w:t>Information not yet available</w:t>
            </w:r>
          </w:p>
        </w:tc>
      </w:tr>
      <w:tr w:rsidR="003863DA" w:rsidRPr="005D509D" w14:paraId="19EFE3F0" w14:textId="77777777" w:rsidTr="00EF41EE">
        <w:trPr>
          <w:trHeight w:val="240"/>
        </w:trPr>
        <w:tc>
          <w:tcPr>
            <w:tcW w:w="3686" w:type="dxa"/>
            <w:shd w:val="clear" w:color="auto" w:fill="auto"/>
          </w:tcPr>
          <w:p w14:paraId="63F97393" w14:textId="77777777" w:rsidR="003863DA" w:rsidRPr="005D509D" w:rsidRDefault="003863DA" w:rsidP="00EF41EE">
            <w:pPr>
              <w:suppressAutoHyphens w:val="0"/>
              <w:spacing w:before="40" w:after="120" w:line="220" w:lineRule="exact"/>
              <w:ind w:right="113"/>
              <w:rPr>
                <w:noProof/>
              </w:rPr>
            </w:pPr>
            <w:r w:rsidRPr="005D509D">
              <w:rPr>
                <w:noProof/>
              </w:rPr>
              <w:t>Gini coefficient (relating to distribution of income)</w:t>
            </w:r>
          </w:p>
        </w:tc>
        <w:tc>
          <w:tcPr>
            <w:tcW w:w="3686" w:type="dxa"/>
            <w:shd w:val="clear" w:color="auto" w:fill="auto"/>
          </w:tcPr>
          <w:p w14:paraId="73D3A863" w14:textId="77777777" w:rsidR="003863DA" w:rsidRPr="005D509D" w:rsidRDefault="003863DA" w:rsidP="00EF41EE">
            <w:pPr>
              <w:suppressAutoHyphens w:val="0"/>
              <w:spacing w:before="40" w:after="120" w:line="220" w:lineRule="exact"/>
              <w:ind w:right="113"/>
              <w:rPr>
                <w:noProof/>
              </w:rPr>
            </w:pPr>
            <w:r w:rsidRPr="005D509D">
              <w:rPr>
                <w:noProof/>
              </w:rPr>
              <w:t>0.41 after housing costs, 0.34 before housing costs</w:t>
            </w:r>
          </w:p>
        </w:tc>
      </w:tr>
      <w:tr w:rsidR="003863DA" w:rsidRPr="005D509D" w14:paraId="5CD34A0D" w14:textId="77777777" w:rsidTr="00EF41EE">
        <w:trPr>
          <w:trHeight w:val="240"/>
        </w:trPr>
        <w:tc>
          <w:tcPr>
            <w:tcW w:w="3686" w:type="dxa"/>
            <w:shd w:val="clear" w:color="auto" w:fill="auto"/>
          </w:tcPr>
          <w:p w14:paraId="23083F56" w14:textId="77777777" w:rsidR="003863DA" w:rsidRPr="005D509D" w:rsidRDefault="003863DA" w:rsidP="00EF41EE">
            <w:pPr>
              <w:suppressAutoHyphens w:val="0"/>
              <w:spacing w:before="40" w:after="120" w:line="220" w:lineRule="exact"/>
              <w:ind w:right="113"/>
              <w:rPr>
                <w:noProof/>
              </w:rPr>
            </w:pPr>
            <w:r w:rsidRPr="005D509D">
              <w:rPr>
                <w:noProof/>
              </w:rPr>
              <w:t>Prevalence of underweight children</w:t>
            </w:r>
            <w:r w:rsidRPr="005D509D">
              <w:rPr>
                <w:noProof/>
              </w:rPr>
              <w:br/>
              <w:t>under 4</w:t>
            </w:r>
            <w:r w:rsidRPr="005D509D">
              <w:rPr>
                <w:noProof/>
              </w:rPr>
              <w:noBreakHyphen/>
              <w:t xml:space="preserve">5 </w:t>
            </w:r>
          </w:p>
        </w:tc>
        <w:tc>
          <w:tcPr>
            <w:tcW w:w="3686" w:type="dxa"/>
            <w:shd w:val="clear" w:color="auto" w:fill="auto"/>
          </w:tcPr>
          <w:p w14:paraId="0E729538" w14:textId="77777777" w:rsidR="003863DA" w:rsidRPr="005D509D" w:rsidRDefault="003863DA" w:rsidP="00EF41EE">
            <w:pPr>
              <w:suppressAutoHyphens w:val="0"/>
              <w:spacing w:before="40" w:after="120" w:line="220" w:lineRule="exact"/>
              <w:ind w:right="113"/>
              <w:rPr>
                <w:noProof/>
              </w:rPr>
            </w:pPr>
            <w:r w:rsidRPr="005D509D">
              <w:rPr>
                <w:noProof/>
              </w:rPr>
              <w:t>5/1016 (0%)</w:t>
            </w:r>
            <w:r w:rsidRPr="005D509D">
              <w:rPr>
                <w:rStyle w:val="FootnoteReference"/>
                <w:sz w:val="20"/>
              </w:rPr>
              <w:footnoteReference w:id="367"/>
            </w:r>
          </w:p>
        </w:tc>
      </w:tr>
      <w:tr w:rsidR="003863DA" w:rsidRPr="005D509D" w14:paraId="4E577656" w14:textId="77777777" w:rsidTr="00EF41EE">
        <w:trPr>
          <w:trHeight w:val="240"/>
        </w:trPr>
        <w:tc>
          <w:tcPr>
            <w:tcW w:w="3686" w:type="dxa"/>
            <w:shd w:val="clear" w:color="auto" w:fill="auto"/>
          </w:tcPr>
          <w:p w14:paraId="30CCC438" w14:textId="4884CDFD" w:rsidR="003863DA" w:rsidRPr="005D509D" w:rsidRDefault="003863DA" w:rsidP="00EF41EE">
            <w:pPr>
              <w:suppressAutoHyphens w:val="0"/>
              <w:spacing w:before="40" w:after="120" w:line="220" w:lineRule="exact"/>
              <w:ind w:right="113"/>
              <w:rPr>
                <w:noProof/>
              </w:rPr>
            </w:pPr>
            <w:r w:rsidRPr="005D509D">
              <w:rPr>
                <w:noProof/>
              </w:rPr>
              <w:t>Infant and maternal mortality rates (per</w:t>
            </w:r>
            <w:r w:rsidR="00F20CBE" w:rsidRPr="005D509D">
              <w:rPr>
                <w:noProof/>
              </w:rPr>
              <w:t xml:space="preserve"> </w:t>
            </w:r>
            <w:r w:rsidRPr="005D509D">
              <w:rPr>
                <w:noProof/>
              </w:rPr>
              <w:t>1,000 live births)</w:t>
            </w:r>
          </w:p>
        </w:tc>
        <w:tc>
          <w:tcPr>
            <w:tcW w:w="3686" w:type="dxa"/>
            <w:shd w:val="clear" w:color="auto" w:fill="auto"/>
          </w:tcPr>
          <w:p w14:paraId="3A90569C" w14:textId="77777777" w:rsidR="003863DA" w:rsidRPr="005D509D" w:rsidRDefault="003863DA" w:rsidP="00EF41EE">
            <w:pPr>
              <w:suppressAutoHyphens w:val="0"/>
              <w:spacing w:before="40" w:after="120" w:line="220" w:lineRule="exact"/>
              <w:ind w:right="113"/>
              <w:rPr>
                <w:noProof/>
              </w:rPr>
            </w:pPr>
            <w:r w:rsidRPr="005D509D">
              <w:rPr>
                <w:noProof/>
              </w:rPr>
              <w:t>Infant mortality rate: 2.4 deaths per 1,000 live births (infants under 1)</w:t>
            </w:r>
            <w:r w:rsidRPr="005D509D">
              <w:rPr>
                <w:rStyle w:val="FootnoteReference"/>
                <w:sz w:val="20"/>
              </w:rPr>
              <w:footnoteReference w:id="368"/>
            </w:r>
          </w:p>
        </w:tc>
      </w:tr>
      <w:tr w:rsidR="003863DA" w:rsidRPr="005D509D" w14:paraId="4C5CD847" w14:textId="77777777" w:rsidTr="00EF41EE">
        <w:trPr>
          <w:trHeight w:val="240"/>
        </w:trPr>
        <w:tc>
          <w:tcPr>
            <w:tcW w:w="3686" w:type="dxa"/>
            <w:shd w:val="clear" w:color="auto" w:fill="auto"/>
          </w:tcPr>
          <w:p w14:paraId="0C63AF04" w14:textId="77777777" w:rsidR="003863DA" w:rsidRPr="005D509D" w:rsidRDefault="003863DA" w:rsidP="00EF41EE">
            <w:pPr>
              <w:suppressAutoHyphens w:val="0"/>
              <w:spacing w:before="40" w:after="120" w:line="220" w:lineRule="exact"/>
              <w:ind w:right="113"/>
              <w:rPr>
                <w:noProof/>
              </w:rPr>
            </w:pPr>
            <w:r w:rsidRPr="005D509D">
              <w:rPr>
                <w:noProof/>
              </w:rPr>
              <w:t>Percentage of women of child/bearing age using contraception or whose partner is using contraception</w:t>
            </w:r>
          </w:p>
        </w:tc>
        <w:tc>
          <w:tcPr>
            <w:tcW w:w="3686" w:type="dxa"/>
            <w:shd w:val="clear" w:color="auto" w:fill="auto"/>
          </w:tcPr>
          <w:p w14:paraId="673DE3E6" w14:textId="77777777" w:rsidR="003863DA" w:rsidRPr="005D509D" w:rsidRDefault="003863DA" w:rsidP="00EF41EE">
            <w:pPr>
              <w:suppressAutoHyphens w:val="0"/>
              <w:spacing w:before="40" w:after="120" w:line="220" w:lineRule="exact"/>
              <w:ind w:right="113"/>
              <w:rPr>
                <w:noProof/>
              </w:rPr>
            </w:pPr>
            <w:r w:rsidRPr="005D509D">
              <w:rPr>
                <w:noProof/>
              </w:rPr>
              <w:t>Information not yet available</w:t>
            </w:r>
          </w:p>
        </w:tc>
      </w:tr>
      <w:tr w:rsidR="003863DA" w:rsidRPr="005D509D" w14:paraId="72FD788E" w14:textId="77777777" w:rsidTr="00EF41EE">
        <w:trPr>
          <w:trHeight w:val="240"/>
        </w:trPr>
        <w:tc>
          <w:tcPr>
            <w:tcW w:w="3686" w:type="dxa"/>
            <w:shd w:val="clear" w:color="auto" w:fill="auto"/>
          </w:tcPr>
          <w:p w14:paraId="20E200F3" w14:textId="77777777" w:rsidR="003863DA" w:rsidRPr="005D509D" w:rsidRDefault="003863DA" w:rsidP="00EF41EE">
            <w:pPr>
              <w:suppressAutoHyphens w:val="0"/>
              <w:spacing w:before="40" w:after="120" w:line="220" w:lineRule="exact"/>
              <w:ind w:right="113"/>
              <w:rPr>
                <w:noProof/>
              </w:rPr>
            </w:pPr>
            <w:r w:rsidRPr="005D509D">
              <w:rPr>
                <w:noProof/>
              </w:rPr>
              <w:t>Medical termination of pregnancy as proportion of live births</w:t>
            </w:r>
          </w:p>
        </w:tc>
        <w:tc>
          <w:tcPr>
            <w:tcW w:w="3686" w:type="dxa"/>
            <w:shd w:val="clear" w:color="auto" w:fill="auto"/>
          </w:tcPr>
          <w:p w14:paraId="194B25FF" w14:textId="77777777" w:rsidR="003863DA" w:rsidRPr="005D509D" w:rsidRDefault="003863DA" w:rsidP="00EF41EE">
            <w:pPr>
              <w:suppressAutoHyphens w:val="0"/>
              <w:spacing w:before="40" w:after="120" w:line="220" w:lineRule="exact"/>
              <w:ind w:right="113"/>
              <w:rPr>
                <w:noProof/>
              </w:rPr>
            </w:pPr>
            <w:r w:rsidRPr="005D509D">
              <w:rPr>
                <w:noProof/>
              </w:rPr>
              <w:t>135/890 – 15%</w:t>
            </w:r>
          </w:p>
        </w:tc>
      </w:tr>
      <w:tr w:rsidR="003863DA" w:rsidRPr="005D509D" w14:paraId="47EBB40B" w14:textId="77777777" w:rsidTr="00EC15B4">
        <w:trPr>
          <w:trHeight w:val="240"/>
        </w:trPr>
        <w:tc>
          <w:tcPr>
            <w:tcW w:w="3686" w:type="dxa"/>
            <w:tcBorders>
              <w:bottom w:val="nil"/>
            </w:tcBorders>
            <w:shd w:val="clear" w:color="auto" w:fill="auto"/>
          </w:tcPr>
          <w:p w14:paraId="0106E663" w14:textId="77777777" w:rsidR="003863DA" w:rsidRPr="005D509D" w:rsidRDefault="003863DA" w:rsidP="00EF41EE">
            <w:pPr>
              <w:suppressAutoHyphens w:val="0"/>
              <w:spacing w:before="40" w:after="120" w:line="220" w:lineRule="exact"/>
              <w:ind w:right="113"/>
              <w:rPr>
                <w:noProof/>
              </w:rPr>
            </w:pPr>
            <w:r w:rsidRPr="005D509D">
              <w:rPr>
                <w:noProof/>
              </w:rPr>
              <w:t>Rates of infection of HIV/AIDS and major communicable diseases</w:t>
            </w:r>
          </w:p>
        </w:tc>
        <w:tc>
          <w:tcPr>
            <w:tcW w:w="3686" w:type="dxa"/>
            <w:tcBorders>
              <w:bottom w:val="nil"/>
            </w:tcBorders>
            <w:shd w:val="clear" w:color="auto" w:fill="auto"/>
          </w:tcPr>
          <w:p w14:paraId="095FAABB" w14:textId="77777777" w:rsidR="003863DA" w:rsidRPr="005D509D" w:rsidRDefault="003863DA" w:rsidP="00EF41EE">
            <w:pPr>
              <w:suppressAutoHyphens w:val="0"/>
              <w:spacing w:before="40" w:after="120" w:line="220" w:lineRule="exact"/>
              <w:ind w:right="113"/>
              <w:rPr>
                <w:noProof/>
              </w:rPr>
            </w:pPr>
            <w:r w:rsidRPr="005D509D">
              <w:rPr>
                <w:noProof/>
              </w:rPr>
              <w:t>Deaths from HIV/AIDS: B20-24 -&lt;5</w:t>
            </w:r>
          </w:p>
          <w:p w14:paraId="362571C8" w14:textId="77777777" w:rsidR="003863DA" w:rsidRPr="005D509D" w:rsidRDefault="003863DA" w:rsidP="00EF41EE">
            <w:pPr>
              <w:suppressAutoHyphens w:val="0"/>
              <w:spacing w:before="40" w:after="120" w:line="220" w:lineRule="exact"/>
              <w:ind w:right="113"/>
              <w:rPr>
                <w:noProof/>
              </w:rPr>
            </w:pPr>
            <w:r w:rsidRPr="005D509D">
              <w:rPr>
                <w:noProof/>
              </w:rPr>
              <w:t>Deaths from malaria: B50-B54 – 0</w:t>
            </w:r>
          </w:p>
          <w:p w14:paraId="558AC671" w14:textId="77777777" w:rsidR="003863DA" w:rsidRPr="005D509D" w:rsidRDefault="003863DA" w:rsidP="00EF41EE">
            <w:pPr>
              <w:suppressAutoHyphens w:val="0"/>
              <w:spacing w:before="40" w:after="120" w:line="220" w:lineRule="exact"/>
              <w:ind w:right="113"/>
              <w:rPr>
                <w:noProof/>
              </w:rPr>
            </w:pPr>
            <w:r w:rsidRPr="005D509D">
              <w:rPr>
                <w:noProof/>
              </w:rPr>
              <w:t>Deaths from tuberculosis: A15-A19 – 0</w:t>
            </w:r>
          </w:p>
        </w:tc>
      </w:tr>
      <w:tr w:rsidR="003863DA" w:rsidRPr="005D509D" w14:paraId="00ADC7A4" w14:textId="77777777" w:rsidTr="00EC15B4">
        <w:trPr>
          <w:trHeight w:val="240"/>
        </w:trPr>
        <w:tc>
          <w:tcPr>
            <w:tcW w:w="3686" w:type="dxa"/>
            <w:tcBorders>
              <w:top w:val="nil"/>
              <w:bottom w:val="nil"/>
            </w:tcBorders>
            <w:shd w:val="clear" w:color="auto" w:fill="auto"/>
          </w:tcPr>
          <w:p w14:paraId="3866DF6A" w14:textId="77777777" w:rsidR="003863DA" w:rsidRPr="005D509D" w:rsidRDefault="003863DA" w:rsidP="00EF41EE">
            <w:pPr>
              <w:suppressAutoHyphens w:val="0"/>
              <w:spacing w:before="40" w:after="120" w:line="220" w:lineRule="exact"/>
              <w:ind w:right="113"/>
              <w:rPr>
                <w:noProof/>
              </w:rPr>
            </w:pPr>
            <w:r w:rsidRPr="005D509D">
              <w:rPr>
                <w:noProof/>
              </w:rPr>
              <w:t>Prevalence of major communicable and non-communicable diseases</w:t>
            </w:r>
          </w:p>
        </w:tc>
        <w:tc>
          <w:tcPr>
            <w:tcW w:w="3686" w:type="dxa"/>
            <w:tcBorders>
              <w:top w:val="nil"/>
              <w:bottom w:val="nil"/>
            </w:tcBorders>
            <w:shd w:val="clear" w:color="auto" w:fill="auto"/>
          </w:tcPr>
          <w:p w14:paraId="5D95C20B" w14:textId="77777777" w:rsidR="003863DA" w:rsidRPr="005D509D" w:rsidRDefault="003863DA" w:rsidP="00EF41EE">
            <w:pPr>
              <w:suppressAutoHyphens w:val="0"/>
              <w:spacing w:before="40" w:after="120" w:line="220" w:lineRule="exact"/>
              <w:ind w:right="113"/>
              <w:rPr>
                <w:noProof/>
              </w:rPr>
            </w:pPr>
            <w:r w:rsidRPr="005D509D">
              <w:rPr>
                <w:noProof/>
              </w:rPr>
              <w:t>Mortality from Diabetes Mellitus (ICD-10 Codes E10-E14), European age-standardised rate per 100,000: ASR – 14.2</w:t>
            </w:r>
          </w:p>
          <w:p w14:paraId="55420659" w14:textId="2EC256FF" w:rsidR="003863DA" w:rsidRPr="005D509D" w:rsidRDefault="003863DA" w:rsidP="00EF41EE">
            <w:pPr>
              <w:suppressAutoHyphens w:val="0"/>
              <w:spacing w:before="40" w:after="120" w:line="220" w:lineRule="exact"/>
              <w:ind w:right="113"/>
              <w:rPr>
                <w:noProof/>
              </w:rPr>
            </w:pPr>
            <w:r w:rsidRPr="005D509D">
              <w:rPr>
                <w:noProof/>
              </w:rPr>
              <w:t xml:space="preserve">Mortality from All cancers (ICD-10 codes C00-C97), European age-standardised rate per 100,000: ASR </w:t>
            </w:r>
            <w:r w:rsidR="00EC15B4" w:rsidRPr="005D509D">
              <w:rPr>
                <w:noProof/>
              </w:rPr>
              <w:t>–</w:t>
            </w:r>
            <w:r w:rsidRPr="005D509D">
              <w:rPr>
                <w:noProof/>
              </w:rPr>
              <w:t xml:space="preserve"> 246.8</w:t>
            </w:r>
          </w:p>
          <w:p w14:paraId="60FA62D1" w14:textId="77777777" w:rsidR="003863DA" w:rsidRPr="005D509D" w:rsidRDefault="003863DA" w:rsidP="00EF41EE">
            <w:pPr>
              <w:suppressAutoHyphens w:val="0"/>
              <w:spacing w:before="40" w:after="120" w:line="220" w:lineRule="exact"/>
              <w:ind w:right="113"/>
              <w:rPr>
                <w:noProof/>
              </w:rPr>
            </w:pPr>
            <w:r w:rsidRPr="005D509D">
              <w:rPr>
                <w:noProof/>
              </w:rPr>
              <w:t>Mortality from Cardiovascular disease (ICD-10 codes I00-I99), European age-standardised rate per 100,000: ASR – 227.2</w:t>
            </w:r>
          </w:p>
        </w:tc>
      </w:tr>
      <w:tr w:rsidR="003863DA" w:rsidRPr="005D509D" w14:paraId="58BF8A70" w14:textId="77777777" w:rsidTr="00EC15B4">
        <w:trPr>
          <w:trHeight w:val="240"/>
        </w:trPr>
        <w:tc>
          <w:tcPr>
            <w:tcW w:w="3686" w:type="dxa"/>
            <w:tcBorders>
              <w:top w:val="nil"/>
            </w:tcBorders>
            <w:shd w:val="clear" w:color="auto" w:fill="auto"/>
          </w:tcPr>
          <w:p w14:paraId="25D09EA5" w14:textId="77777777" w:rsidR="003863DA" w:rsidRPr="005D509D" w:rsidRDefault="003863DA" w:rsidP="00EF41EE">
            <w:pPr>
              <w:suppressAutoHyphens w:val="0"/>
              <w:spacing w:before="40" w:after="120" w:line="220" w:lineRule="exact"/>
              <w:ind w:right="113"/>
              <w:rPr>
                <w:noProof/>
              </w:rPr>
            </w:pPr>
            <w:r w:rsidRPr="005D509D">
              <w:rPr>
                <w:noProof/>
              </w:rPr>
              <w:t>Ten major causes of death</w:t>
            </w:r>
          </w:p>
        </w:tc>
        <w:tc>
          <w:tcPr>
            <w:tcW w:w="3686" w:type="dxa"/>
            <w:tcBorders>
              <w:top w:val="nil"/>
            </w:tcBorders>
            <w:shd w:val="clear" w:color="auto" w:fill="auto"/>
          </w:tcPr>
          <w:p w14:paraId="4F62DF08" w14:textId="77777777" w:rsidR="003863DA" w:rsidRPr="005D509D" w:rsidRDefault="003863DA" w:rsidP="00EF41EE">
            <w:pPr>
              <w:suppressAutoHyphens w:val="0"/>
              <w:spacing w:before="40" w:after="120" w:line="220" w:lineRule="exact"/>
              <w:ind w:right="113"/>
              <w:rPr>
                <w:noProof/>
              </w:rPr>
            </w:pPr>
            <w:r w:rsidRPr="005D509D">
              <w:rPr>
                <w:noProof/>
              </w:rPr>
              <w:t>Neoplashms – 245</w:t>
            </w:r>
          </w:p>
          <w:p w14:paraId="1F131900" w14:textId="77777777" w:rsidR="003863DA" w:rsidRPr="005D509D" w:rsidRDefault="003863DA" w:rsidP="00EF41EE">
            <w:pPr>
              <w:suppressAutoHyphens w:val="0"/>
              <w:spacing w:before="40" w:after="120" w:line="220" w:lineRule="exact"/>
              <w:ind w:right="113"/>
              <w:rPr>
                <w:noProof/>
              </w:rPr>
            </w:pPr>
            <w:r w:rsidRPr="005D509D">
              <w:rPr>
                <w:noProof/>
              </w:rPr>
              <w:t>Diseases of the circulatory system – 210</w:t>
            </w:r>
          </w:p>
          <w:p w14:paraId="3AB2E420" w14:textId="77777777" w:rsidR="003863DA" w:rsidRPr="005D509D" w:rsidRDefault="003863DA" w:rsidP="00EF41EE">
            <w:pPr>
              <w:suppressAutoHyphens w:val="0"/>
              <w:spacing w:before="40" w:after="120" w:line="220" w:lineRule="exact"/>
              <w:ind w:right="113"/>
              <w:rPr>
                <w:noProof/>
              </w:rPr>
            </w:pPr>
            <w:r w:rsidRPr="005D509D">
              <w:rPr>
                <w:noProof/>
              </w:rPr>
              <w:t>Mental and behavioural disorders – 85</w:t>
            </w:r>
          </w:p>
          <w:p w14:paraId="7BE67244" w14:textId="77777777" w:rsidR="003863DA" w:rsidRPr="005D509D" w:rsidRDefault="003863DA" w:rsidP="00EF41EE">
            <w:pPr>
              <w:suppressAutoHyphens w:val="0"/>
              <w:spacing w:before="40" w:after="120" w:line="220" w:lineRule="exact"/>
              <w:ind w:right="113"/>
              <w:rPr>
                <w:noProof/>
              </w:rPr>
            </w:pPr>
            <w:r w:rsidRPr="005D509D">
              <w:rPr>
                <w:noProof/>
              </w:rPr>
              <w:t>Diseases of the respiratory system – 40</w:t>
            </w:r>
          </w:p>
          <w:p w14:paraId="52BAA851" w14:textId="77777777" w:rsidR="003863DA" w:rsidRPr="005D509D" w:rsidRDefault="003863DA" w:rsidP="00EF41EE">
            <w:pPr>
              <w:suppressAutoHyphens w:val="0"/>
              <w:spacing w:before="40" w:after="120" w:line="220" w:lineRule="exact"/>
              <w:ind w:right="113"/>
              <w:rPr>
                <w:noProof/>
              </w:rPr>
            </w:pPr>
            <w:r w:rsidRPr="005D509D">
              <w:rPr>
                <w:noProof/>
              </w:rPr>
              <w:t>Diseases of the nervous system – 40</w:t>
            </w:r>
          </w:p>
          <w:p w14:paraId="5DD810F4" w14:textId="77777777" w:rsidR="003863DA" w:rsidRPr="005D509D" w:rsidRDefault="003863DA" w:rsidP="00EF41EE">
            <w:pPr>
              <w:suppressAutoHyphens w:val="0"/>
              <w:spacing w:before="40" w:after="120" w:line="220" w:lineRule="exact"/>
              <w:ind w:right="113"/>
              <w:rPr>
                <w:noProof/>
              </w:rPr>
            </w:pPr>
            <w:r w:rsidRPr="005D509D">
              <w:rPr>
                <w:noProof/>
              </w:rPr>
              <w:t>Diseases of the digestive system – 30</w:t>
            </w:r>
          </w:p>
          <w:p w14:paraId="450F3F33" w14:textId="77777777" w:rsidR="003863DA" w:rsidRPr="005D509D" w:rsidRDefault="003863DA" w:rsidP="00EF41EE">
            <w:pPr>
              <w:suppressAutoHyphens w:val="0"/>
              <w:spacing w:before="40" w:after="120" w:line="220" w:lineRule="exact"/>
              <w:ind w:right="113"/>
              <w:rPr>
                <w:noProof/>
              </w:rPr>
            </w:pPr>
            <w:r w:rsidRPr="005D509D">
              <w:rPr>
                <w:noProof/>
              </w:rPr>
              <w:t>Endocrine, nutritional and metabolic diseases – 20</w:t>
            </w:r>
          </w:p>
          <w:p w14:paraId="74F86A34" w14:textId="77777777" w:rsidR="003863DA" w:rsidRPr="005D509D" w:rsidRDefault="003863DA" w:rsidP="00EF41EE">
            <w:pPr>
              <w:suppressAutoHyphens w:val="0"/>
              <w:spacing w:before="40" w:after="120" w:line="220" w:lineRule="exact"/>
              <w:ind w:right="113"/>
              <w:rPr>
                <w:noProof/>
              </w:rPr>
            </w:pPr>
            <w:r w:rsidRPr="005D509D">
              <w:rPr>
                <w:noProof/>
              </w:rPr>
              <w:t>External causes of morbidity and mortality – 20</w:t>
            </w:r>
          </w:p>
          <w:p w14:paraId="790F558F" w14:textId="77777777" w:rsidR="003863DA" w:rsidRPr="005D509D" w:rsidRDefault="003863DA" w:rsidP="00EF41EE">
            <w:pPr>
              <w:suppressAutoHyphens w:val="0"/>
              <w:spacing w:before="40" w:after="120" w:line="220" w:lineRule="exact"/>
              <w:ind w:right="113"/>
              <w:rPr>
                <w:noProof/>
              </w:rPr>
            </w:pPr>
            <w:r w:rsidRPr="005D509D">
              <w:rPr>
                <w:noProof/>
              </w:rPr>
              <w:t>Diseases of the genitourinary system – 15</w:t>
            </w:r>
          </w:p>
          <w:p w14:paraId="5C5234C6" w14:textId="77777777" w:rsidR="003863DA" w:rsidRPr="005D509D" w:rsidRDefault="003863DA" w:rsidP="00EF41EE">
            <w:pPr>
              <w:suppressAutoHyphens w:val="0"/>
              <w:spacing w:before="40" w:after="120" w:line="220" w:lineRule="exact"/>
              <w:ind w:right="113"/>
              <w:rPr>
                <w:noProof/>
              </w:rPr>
            </w:pPr>
            <w:r w:rsidRPr="005D509D">
              <w:rPr>
                <w:noProof/>
              </w:rPr>
              <w:t xml:space="preserve">Certain infectious and parasitic diseases – 15 </w:t>
            </w:r>
          </w:p>
        </w:tc>
      </w:tr>
      <w:tr w:rsidR="003863DA" w:rsidRPr="005D509D" w14:paraId="23E3CCDB" w14:textId="77777777" w:rsidTr="00EF41EE">
        <w:trPr>
          <w:trHeight w:val="240"/>
        </w:trPr>
        <w:tc>
          <w:tcPr>
            <w:tcW w:w="3686" w:type="dxa"/>
            <w:shd w:val="clear" w:color="auto" w:fill="auto"/>
          </w:tcPr>
          <w:p w14:paraId="472EC3DA" w14:textId="77777777" w:rsidR="003863DA" w:rsidRPr="005D509D" w:rsidRDefault="003863DA" w:rsidP="00EF41EE">
            <w:pPr>
              <w:suppressAutoHyphens w:val="0"/>
              <w:spacing w:before="40" w:after="120" w:line="220" w:lineRule="exact"/>
              <w:ind w:right="113"/>
              <w:rPr>
                <w:noProof/>
              </w:rPr>
            </w:pPr>
            <w:r w:rsidRPr="005D509D">
              <w:rPr>
                <w:noProof/>
              </w:rPr>
              <w:t>Net enrolement ratio in primary and secondary education</w:t>
            </w:r>
          </w:p>
        </w:tc>
        <w:tc>
          <w:tcPr>
            <w:tcW w:w="3686" w:type="dxa"/>
            <w:shd w:val="clear" w:color="auto" w:fill="auto"/>
          </w:tcPr>
          <w:p w14:paraId="681C61E0" w14:textId="77777777" w:rsidR="003863DA" w:rsidRPr="005D509D" w:rsidRDefault="003863DA" w:rsidP="00EF41EE">
            <w:pPr>
              <w:suppressAutoHyphens w:val="0"/>
              <w:spacing w:before="40" w:after="120" w:line="220" w:lineRule="exact"/>
              <w:ind w:right="113"/>
              <w:rPr>
                <w:noProof/>
              </w:rPr>
            </w:pPr>
            <w:r w:rsidRPr="005D509D">
              <w:rPr>
                <w:noProof/>
              </w:rPr>
              <w:t>99.5% (this includes children education other than at School)</w:t>
            </w:r>
          </w:p>
        </w:tc>
      </w:tr>
      <w:tr w:rsidR="003863DA" w:rsidRPr="005D509D" w14:paraId="797FE7C7" w14:textId="77777777" w:rsidTr="00EF41EE">
        <w:trPr>
          <w:trHeight w:val="240"/>
        </w:trPr>
        <w:tc>
          <w:tcPr>
            <w:tcW w:w="3686" w:type="dxa"/>
            <w:shd w:val="clear" w:color="auto" w:fill="auto"/>
          </w:tcPr>
          <w:p w14:paraId="7536B869" w14:textId="77777777" w:rsidR="003863DA" w:rsidRPr="005D509D" w:rsidRDefault="003863DA" w:rsidP="00EF41EE">
            <w:pPr>
              <w:suppressAutoHyphens w:val="0"/>
              <w:spacing w:before="40" w:after="120" w:line="220" w:lineRule="exact"/>
              <w:ind w:right="113"/>
              <w:rPr>
                <w:noProof/>
              </w:rPr>
            </w:pPr>
            <w:r w:rsidRPr="005D509D">
              <w:rPr>
                <w:noProof/>
              </w:rPr>
              <w:t>Attendance and drop-out rates in primary and secondary education</w:t>
            </w:r>
          </w:p>
        </w:tc>
        <w:tc>
          <w:tcPr>
            <w:tcW w:w="3686" w:type="dxa"/>
            <w:shd w:val="clear" w:color="auto" w:fill="auto"/>
          </w:tcPr>
          <w:p w14:paraId="4F4D7F97" w14:textId="77777777" w:rsidR="003863DA" w:rsidRPr="005D509D" w:rsidRDefault="003863DA" w:rsidP="00EF41EE">
            <w:pPr>
              <w:suppressAutoHyphens w:val="0"/>
              <w:spacing w:before="40" w:after="120" w:line="220" w:lineRule="exact"/>
              <w:ind w:right="113"/>
              <w:rPr>
                <w:noProof/>
              </w:rPr>
            </w:pPr>
            <w:r w:rsidRPr="005D509D">
              <w:rPr>
                <w:noProof/>
              </w:rPr>
              <w:t>Primary School attendance: 96%; Secondary School attendance: 93.4%</w:t>
            </w:r>
            <w:r w:rsidRPr="005D509D">
              <w:rPr>
                <w:rStyle w:val="FootnoteReference"/>
                <w:sz w:val="20"/>
              </w:rPr>
              <w:footnoteReference w:id="369"/>
            </w:r>
          </w:p>
          <w:p w14:paraId="6B24AFFA" w14:textId="77777777" w:rsidR="003863DA" w:rsidRPr="005D509D" w:rsidRDefault="003863DA" w:rsidP="00EF41EE">
            <w:pPr>
              <w:suppressAutoHyphens w:val="0"/>
              <w:spacing w:before="40" w:after="120" w:line="220" w:lineRule="exact"/>
              <w:ind w:right="113"/>
              <w:rPr>
                <w:noProof/>
              </w:rPr>
            </w:pPr>
            <w:r w:rsidRPr="005D509D">
              <w:rPr>
                <w:noProof/>
              </w:rPr>
              <w:t>Drop-out information is not available</w:t>
            </w:r>
          </w:p>
        </w:tc>
      </w:tr>
      <w:tr w:rsidR="003863DA" w:rsidRPr="005D509D" w14:paraId="49637A69" w14:textId="77777777" w:rsidTr="00EF41EE">
        <w:trPr>
          <w:trHeight w:val="240"/>
        </w:trPr>
        <w:tc>
          <w:tcPr>
            <w:tcW w:w="3686" w:type="dxa"/>
            <w:shd w:val="clear" w:color="auto" w:fill="auto"/>
          </w:tcPr>
          <w:p w14:paraId="3AEBB51B" w14:textId="77777777" w:rsidR="003863DA" w:rsidRPr="005D509D" w:rsidRDefault="003863DA" w:rsidP="00EF41EE">
            <w:pPr>
              <w:suppressAutoHyphens w:val="0"/>
              <w:spacing w:before="40" w:after="120" w:line="220" w:lineRule="exact"/>
              <w:ind w:right="113"/>
              <w:rPr>
                <w:noProof/>
              </w:rPr>
            </w:pPr>
            <w:r w:rsidRPr="005D509D">
              <w:rPr>
                <w:noProof/>
              </w:rPr>
              <w:t>Teacher-student ratio in public funded schools</w:t>
            </w:r>
          </w:p>
        </w:tc>
        <w:tc>
          <w:tcPr>
            <w:tcW w:w="3686" w:type="dxa"/>
            <w:shd w:val="clear" w:color="auto" w:fill="auto"/>
          </w:tcPr>
          <w:p w14:paraId="7F8F915D" w14:textId="77777777" w:rsidR="003863DA" w:rsidRPr="005D509D" w:rsidRDefault="003863DA" w:rsidP="00EF41EE">
            <w:pPr>
              <w:suppressAutoHyphens w:val="0"/>
              <w:spacing w:before="40" w:after="120" w:line="220" w:lineRule="exact"/>
              <w:ind w:right="113"/>
              <w:rPr>
                <w:noProof/>
              </w:rPr>
            </w:pPr>
            <w:r w:rsidRPr="005D509D">
              <w:rPr>
                <w:noProof/>
              </w:rPr>
              <w:t xml:space="preserve">Primary schools: 17.6 (qualified teachers); 10.5 (including assistants and technicians); </w:t>
            </w:r>
          </w:p>
          <w:p w14:paraId="41C8A4B5" w14:textId="77777777" w:rsidR="003863DA" w:rsidRPr="005D509D" w:rsidRDefault="003863DA" w:rsidP="00EF41EE">
            <w:pPr>
              <w:suppressAutoHyphens w:val="0"/>
              <w:spacing w:before="40" w:after="120" w:line="220" w:lineRule="exact"/>
              <w:ind w:right="113"/>
              <w:rPr>
                <w:noProof/>
              </w:rPr>
            </w:pPr>
            <w:r w:rsidRPr="005D509D">
              <w:rPr>
                <w:noProof/>
              </w:rPr>
              <w:t>Secondary schools: 12.2 (qualified teachers); 9.5 (including assistants and technicians)</w:t>
            </w:r>
          </w:p>
        </w:tc>
      </w:tr>
      <w:tr w:rsidR="003863DA" w:rsidRPr="005D509D" w14:paraId="13B58BAA" w14:textId="77777777" w:rsidTr="00EF41EE">
        <w:trPr>
          <w:trHeight w:val="240"/>
        </w:trPr>
        <w:tc>
          <w:tcPr>
            <w:tcW w:w="3686" w:type="dxa"/>
            <w:shd w:val="clear" w:color="auto" w:fill="auto"/>
          </w:tcPr>
          <w:p w14:paraId="085BF300" w14:textId="77777777" w:rsidR="003863DA" w:rsidRPr="005D509D" w:rsidRDefault="003863DA" w:rsidP="00EF41EE">
            <w:pPr>
              <w:suppressAutoHyphens w:val="0"/>
              <w:spacing w:before="40" w:after="120" w:line="220" w:lineRule="exact"/>
              <w:ind w:right="113"/>
              <w:rPr>
                <w:noProof/>
              </w:rPr>
            </w:pPr>
            <w:r w:rsidRPr="005D509D">
              <w:rPr>
                <w:noProof/>
              </w:rPr>
              <w:t xml:space="preserve">Literacy rates (adult) </w:t>
            </w:r>
          </w:p>
        </w:tc>
        <w:tc>
          <w:tcPr>
            <w:tcW w:w="3686" w:type="dxa"/>
            <w:shd w:val="clear" w:color="auto" w:fill="auto"/>
          </w:tcPr>
          <w:p w14:paraId="4A860D35" w14:textId="77777777" w:rsidR="003863DA" w:rsidRPr="005D509D" w:rsidRDefault="003863DA" w:rsidP="00EF41EE">
            <w:pPr>
              <w:suppressAutoHyphens w:val="0"/>
              <w:spacing w:before="40" w:after="120" w:line="220" w:lineRule="exact"/>
              <w:ind w:right="113"/>
              <w:rPr>
                <w:noProof/>
              </w:rPr>
            </w:pPr>
            <w:r w:rsidRPr="005D509D">
              <w:rPr>
                <w:noProof/>
              </w:rPr>
              <w:t>Information not yet available</w:t>
            </w:r>
          </w:p>
        </w:tc>
      </w:tr>
      <w:tr w:rsidR="003863DA" w:rsidRPr="005D509D" w14:paraId="54CF348C" w14:textId="77777777" w:rsidTr="00EF41EE">
        <w:trPr>
          <w:trHeight w:val="240"/>
        </w:trPr>
        <w:tc>
          <w:tcPr>
            <w:tcW w:w="3686" w:type="dxa"/>
            <w:shd w:val="clear" w:color="auto" w:fill="auto"/>
          </w:tcPr>
          <w:p w14:paraId="36BBB154" w14:textId="77777777" w:rsidR="003863DA" w:rsidRPr="005D509D" w:rsidRDefault="003863DA" w:rsidP="00EF41EE">
            <w:pPr>
              <w:suppressAutoHyphens w:val="0"/>
              <w:spacing w:before="40" w:after="120" w:line="220" w:lineRule="exact"/>
              <w:ind w:right="113"/>
              <w:rPr>
                <w:noProof/>
              </w:rPr>
            </w:pPr>
            <w:r w:rsidRPr="005D509D">
              <w:rPr>
                <w:noProof/>
              </w:rPr>
              <w:t>Unemployment rate</w:t>
            </w:r>
          </w:p>
        </w:tc>
        <w:tc>
          <w:tcPr>
            <w:tcW w:w="3686" w:type="dxa"/>
            <w:shd w:val="clear" w:color="auto" w:fill="auto"/>
          </w:tcPr>
          <w:p w14:paraId="598EC2AC" w14:textId="77777777" w:rsidR="003863DA" w:rsidRPr="005D509D" w:rsidRDefault="003863DA" w:rsidP="00EF41EE">
            <w:pPr>
              <w:suppressAutoHyphens w:val="0"/>
              <w:spacing w:before="40" w:after="120" w:line="220" w:lineRule="exact"/>
              <w:ind w:right="113"/>
              <w:rPr>
                <w:noProof/>
              </w:rPr>
            </w:pPr>
            <w:r w:rsidRPr="005D509D">
              <w:rPr>
                <w:noProof/>
              </w:rPr>
              <w:t>4% (2014/15)</w:t>
            </w:r>
          </w:p>
        </w:tc>
      </w:tr>
      <w:tr w:rsidR="003863DA" w:rsidRPr="005D509D" w14:paraId="63883E30" w14:textId="77777777" w:rsidTr="00EF41EE">
        <w:trPr>
          <w:trHeight w:val="240"/>
        </w:trPr>
        <w:tc>
          <w:tcPr>
            <w:tcW w:w="3686" w:type="dxa"/>
            <w:shd w:val="clear" w:color="auto" w:fill="auto"/>
          </w:tcPr>
          <w:p w14:paraId="2C1FC690" w14:textId="77777777" w:rsidR="003863DA" w:rsidRPr="005D509D" w:rsidRDefault="003863DA" w:rsidP="00EF41EE">
            <w:pPr>
              <w:suppressAutoHyphens w:val="0"/>
              <w:spacing w:before="40" w:after="120" w:line="220" w:lineRule="exact"/>
              <w:ind w:right="113"/>
              <w:rPr>
                <w:noProof/>
              </w:rPr>
            </w:pPr>
            <w:r w:rsidRPr="005D509D">
              <w:rPr>
                <w:noProof/>
              </w:rPr>
              <w:t>Employment by major sectors of economic activity, including formal and informal sectors</w:t>
            </w:r>
          </w:p>
        </w:tc>
        <w:tc>
          <w:tcPr>
            <w:tcW w:w="3686" w:type="dxa"/>
            <w:shd w:val="clear" w:color="auto" w:fill="auto"/>
          </w:tcPr>
          <w:p w14:paraId="5A1144C6" w14:textId="77777777" w:rsidR="003863DA" w:rsidRPr="005D509D" w:rsidRDefault="003863DA" w:rsidP="00EF41EE">
            <w:pPr>
              <w:suppressAutoHyphens w:val="0"/>
              <w:spacing w:before="40" w:after="120" w:line="220" w:lineRule="exact"/>
              <w:ind w:right="113"/>
              <w:rPr>
                <w:noProof/>
              </w:rPr>
            </w:pPr>
            <w:r w:rsidRPr="005D509D">
              <w:rPr>
                <w:noProof/>
              </w:rPr>
              <w:t>Information not yet available</w:t>
            </w:r>
          </w:p>
        </w:tc>
      </w:tr>
      <w:tr w:rsidR="003863DA" w:rsidRPr="005D509D" w14:paraId="4BFB5E60" w14:textId="77777777" w:rsidTr="00EF41EE">
        <w:trPr>
          <w:trHeight w:val="240"/>
        </w:trPr>
        <w:tc>
          <w:tcPr>
            <w:tcW w:w="3686" w:type="dxa"/>
            <w:shd w:val="clear" w:color="auto" w:fill="auto"/>
          </w:tcPr>
          <w:p w14:paraId="7CC6A49B" w14:textId="77777777" w:rsidR="003863DA" w:rsidRPr="005D509D" w:rsidRDefault="003863DA" w:rsidP="00EF41EE">
            <w:pPr>
              <w:suppressAutoHyphens w:val="0"/>
              <w:spacing w:before="40" w:after="120" w:line="220" w:lineRule="exact"/>
              <w:ind w:right="113"/>
              <w:rPr>
                <w:noProof/>
              </w:rPr>
            </w:pPr>
            <w:r w:rsidRPr="005D509D">
              <w:rPr>
                <w:noProof/>
              </w:rPr>
              <w:t>Work participation rates</w:t>
            </w:r>
          </w:p>
        </w:tc>
        <w:tc>
          <w:tcPr>
            <w:tcW w:w="3686" w:type="dxa"/>
            <w:shd w:val="clear" w:color="auto" w:fill="auto"/>
          </w:tcPr>
          <w:p w14:paraId="6BA5C119" w14:textId="77777777" w:rsidR="003863DA" w:rsidRPr="005D509D" w:rsidRDefault="003863DA" w:rsidP="00EF41EE">
            <w:pPr>
              <w:suppressAutoHyphens w:val="0"/>
              <w:spacing w:before="40" w:after="120" w:line="220" w:lineRule="exact"/>
              <w:ind w:right="113"/>
              <w:rPr>
                <w:noProof/>
              </w:rPr>
            </w:pPr>
            <w:r w:rsidRPr="005D509D">
              <w:rPr>
                <w:noProof/>
              </w:rPr>
              <w:t>82% of working age population economically active (2011)</w:t>
            </w:r>
          </w:p>
          <w:p w14:paraId="50EDC069" w14:textId="77777777" w:rsidR="003863DA" w:rsidRPr="005D509D" w:rsidRDefault="003863DA" w:rsidP="00EF41EE">
            <w:pPr>
              <w:suppressAutoHyphens w:val="0"/>
              <w:spacing w:before="40" w:after="120" w:line="220" w:lineRule="exact"/>
              <w:ind w:right="113"/>
              <w:rPr>
                <w:noProof/>
              </w:rPr>
            </w:pPr>
            <w:r w:rsidRPr="005D509D">
              <w:rPr>
                <w:noProof/>
              </w:rPr>
              <w:t>78% of working age population was in work</w:t>
            </w:r>
          </w:p>
        </w:tc>
      </w:tr>
      <w:tr w:rsidR="003863DA" w:rsidRPr="005D509D" w14:paraId="4D59E03B" w14:textId="77777777" w:rsidTr="00EF41EE">
        <w:trPr>
          <w:trHeight w:val="240"/>
        </w:trPr>
        <w:tc>
          <w:tcPr>
            <w:tcW w:w="3686" w:type="dxa"/>
            <w:shd w:val="clear" w:color="auto" w:fill="auto"/>
          </w:tcPr>
          <w:p w14:paraId="056067BD" w14:textId="77777777" w:rsidR="003863DA" w:rsidRPr="005D509D" w:rsidRDefault="003863DA" w:rsidP="00EF41EE">
            <w:pPr>
              <w:suppressAutoHyphens w:val="0"/>
              <w:spacing w:before="40" w:after="120" w:line="220" w:lineRule="exact"/>
              <w:ind w:right="113"/>
              <w:rPr>
                <w:noProof/>
              </w:rPr>
            </w:pPr>
            <w:r w:rsidRPr="005D509D">
              <w:rPr>
                <w:noProof/>
              </w:rPr>
              <w:t>Proportion of work force registered with trade unions</w:t>
            </w:r>
          </w:p>
        </w:tc>
        <w:tc>
          <w:tcPr>
            <w:tcW w:w="3686" w:type="dxa"/>
            <w:shd w:val="clear" w:color="auto" w:fill="auto"/>
          </w:tcPr>
          <w:p w14:paraId="5E786F7C" w14:textId="77777777" w:rsidR="003863DA" w:rsidRPr="005D509D" w:rsidRDefault="003863DA" w:rsidP="00EF41EE">
            <w:pPr>
              <w:suppressAutoHyphens w:val="0"/>
              <w:spacing w:before="40" w:after="120" w:line="220" w:lineRule="exact"/>
              <w:ind w:right="113"/>
              <w:rPr>
                <w:noProof/>
              </w:rPr>
            </w:pPr>
            <w:bookmarkStart w:id="521" w:name="OLE_LINK31"/>
            <w:bookmarkStart w:id="522" w:name="OLE_LINK32"/>
            <w:r w:rsidRPr="005D509D">
              <w:rPr>
                <w:noProof/>
              </w:rPr>
              <w:t>Information not yet available</w:t>
            </w:r>
            <w:bookmarkEnd w:id="521"/>
            <w:bookmarkEnd w:id="522"/>
          </w:p>
        </w:tc>
      </w:tr>
      <w:tr w:rsidR="003863DA" w:rsidRPr="005D509D" w14:paraId="223B3F28" w14:textId="77777777" w:rsidTr="00EF41EE">
        <w:trPr>
          <w:trHeight w:val="240"/>
        </w:trPr>
        <w:tc>
          <w:tcPr>
            <w:tcW w:w="3686" w:type="dxa"/>
            <w:shd w:val="clear" w:color="auto" w:fill="auto"/>
          </w:tcPr>
          <w:p w14:paraId="0BFC1EC3" w14:textId="77777777" w:rsidR="003863DA" w:rsidRPr="005D509D" w:rsidRDefault="003863DA" w:rsidP="00EF41EE">
            <w:pPr>
              <w:suppressAutoHyphens w:val="0"/>
              <w:spacing w:before="40" w:after="120" w:line="220" w:lineRule="exact"/>
              <w:ind w:right="113"/>
              <w:rPr>
                <w:noProof/>
              </w:rPr>
            </w:pPr>
            <w:r w:rsidRPr="005D509D">
              <w:rPr>
                <w:noProof/>
              </w:rPr>
              <w:t>Per capita income</w:t>
            </w:r>
          </w:p>
        </w:tc>
        <w:tc>
          <w:tcPr>
            <w:tcW w:w="3686" w:type="dxa"/>
            <w:shd w:val="clear" w:color="auto" w:fill="auto"/>
          </w:tcPr>
          <w:p w14:paraId="6234E4D2" w14:textId="77777777" w:rsidR="003863DA" w:rsidRPr="005D509D" w:rsidRDefault="003863DA" w:rsidP="00EF41EE">
            <w:pPr>
              <w:suppressAutoHyphens w:val="0"/>
              <w:spacing w:before="40" w:after="120" w:line="220" w:lineRule="exact"/>
              <w:ind w:right="113"/>
              <w:rPr>
                <w:noProof/>
              </w:rPr>
            </w:pPr>
            <w:r w:rsidRPr="005D509D">
              <w:t>Information not yet available</w:t>
            </w:r>
          </w:p>
        </w:tc>
      </w:tr>
      <w:tr w:rsidR="003863DA" w:rsidRPr="005D509D" w14:paraId="7DE265F7" w14:textId="77777777" w:rsidTr="00EF41EE">
        <w:trPr>
          <w:trHeight w:val="240"/>
        </w:trPr>
        <w:tc>
          <w:tcPr>
            <w:tcW w:w="3686" w:type="dxa"/>
            <w:shd w:val="clear" w:color="auto" w:fill="auto"/>
          </w:tcPr>
          <w:p w14:paraId="55F2A677" w14:textId="77777777" w:rsidR="003863DA" w:rsidRPr="005D509D" w:rsidRDefault="003863DA" w:rsidP="00EF41EE">
            <w:pPr>
              <w:suppressAutoHyphens w:val="0"/>
              <w:spacing w:before="40" w:after="120" w:line="220" w:lineRule="exact"/>
              <w:ind w:right="113"/>
              <w:rPr>
                <w:noProof/>
              </w:rPr>
            </w:pPr>
            <w:r w:rsidRPr="005D509D">
              <w:rPr>
                <w:noProof/>
              </w:rPr>
              <w:t>Gross Domestic Product (GDP) in billions</w:t>
            </w:r>
          </w:p>
        </w:tc>
        <w:tc>
          <w:tcPr>
            <w:tcW w:w="3686" w:type="dxa"/>
            <w:shd w:val="clear" w:color="auto" w:fill="auto"/>
          </w:tcPr>
          <w:p w14:paraId="58E90144" w14:textId="77777777" w:rsidR="003863DA" w:rsidRPr="005D509D" w:rsidRDefault="003863DA" w:rsidP="00EF41EE">
            <w:pPr>
              <w:suppressAutoHyphens w:val="0"/>
              <w:spacing w:before="40" w:after="120" w:line="220" w:lineRule="exact"/>
              <w:ind w:right="113"/>
              <w:rPr>
                <w:noProof/>
              </w:rPr>
            </w:pPr>
            <w:r w:rsidRPr="005D509D">
              <w:rPr>
                <w:noProof/>
              </w:rPr>
              <w:t>£4,885 million (2019)</w:t>
            </w:r>
          </w:p>
        </w:tc>
      </w:tr>
      <w:tr w:rsidR="003863DA" w:rsidRPr="005D509D" w14:paraId="42CF2501" w14:textId="77777777" w:rsidTr="00EC15B4">
        <w:trPr>
          <w:trHeight w:val="240"/>
        </w:trPr>
        <w:tc>
          <w:tcPr>
            <w:tcW w:w="3686" w:type="dxa"/>
            <w:tcBorders>
              <w:bottom w:val="nil"/>
            </w:tcBorders>
            <w:shd w:val="clear" w:color="auto" w:fill="auto"/>
          </w:tcPr>
          <w:p w14:paraId="716EB3E2" w14:textId="77777777" w:rsidR="003863DA" w:rsidRPr="005D509D" w:rsidRDefault="003863DA" w:rsidP="00EF41EE">
            <w:pPr>
              <w:suppressAutoHyphens w:val="0"/>
              <w:spacing w:before="40" w:after="120" w:line="220" w:lineRule="exact"/>
              <w:ind w:right="113"/>
              <w:rPr>
                <w:noProof/>
              </w:rPr>
            </w:pPr>
            <w:r w:rsidRPr="005D509D">
              <w:rPr>
                <w:noProof/>
              </w:rPr>
              <w:t>Annual growth rate</w:t>
            </w:r>
          </w:p>
        </w:tc>
        <w:tc>
          <w:tcPr>
            <w:tcW w:w="3686" w:type="dxa"/>
            <w:tcBorders>
              <w:bottom w:val="nil"/>
            </w:tcBorders>
            <w:shd w:val="clear" w:color="auto" w:fill="auto"/>
          </w:tcPr>
          <w:p w14:paraId="3EF7C862" w14:textId="77777777" w:rsidR="003863DA" w:rsidRPr="005D509D" w:rsidRDefault="003863DA" w:rsidP="00EF41EE">
            <w:pPr>
              <w:suppressAutoHyphens w:val="0"/>
              <w:spacing w:before="40" w:after="120" w:line="220" w:lineRule="exact"/>
              <w:ind w:right="113"/>
              <w:rPr>
                <w:noProof/>
              </w:rPr>
            </w:pPr>
            <w:r w:rsidRPr="005D509D">
              <w:rPr>
                <w:noProof/>
              </w:rPr>
              <w:t>1.7% in real terms (2019)</w:t>
            </w:r>
          </w:p>
        </w:tc>
      </w:tr>
      <w:tr w:rsidR="003863DA" w:rsidRPr="005D509D" w14:paraId="6B807925" w14:textId="77777777" w:rsidTr="00EC15B4">
        <w:trPr>
          <w:trHeight w:val="240"/>
        </w:trPr>
        <w:tc>
          <w:tcPr>
            <w:tcW w:w="3686" w:type="dxa"/>
            <w:tcBorders>
              <w:top w:val="nil"/>
              <w:bottom w:val="nil"/>
            </w:tcBorders>
            <w:shd w:val="clear" w:color="auto" w:fill="auto"/>
          </w:tcPr>
          <w:p w14:paraId="1FCB6331" w14:textId="77777777" w:rsidR="003863DA" w:rsidRPr="005D509D" w:rsidRDefault="003863DA" w:rsidP="00EF41EE">
            <w:pPr>
              <w:suppressAutoHyphens w:val="0"/>
              <w:spacing w:before="40" w:after="120" w:line="220" w:lineRule="exact"/>
              <w:ind w:right="113"/>
              <w:rPr>
                <w:noProof/>
              </w:rPr>
            </w:pPr>
            <w:r w:rsidRPr="005D509D">
              <w:rPr>
                <w:noProof/>
              </w:rPr>
              <w:t>Gross National Income (GNI) in billions</w:t>
            </w:r>
          </w:p>
        </w:tc>
        <w:tc>
          <w:tcPr>
            <w:tcW w:w="3686" w:type="dxa"/>
            <w:tcBorders>
              <w:top w:val="nil"/>
              <w:bottom w:val="nil"/>
            </w:tcBorders>
            <w:shd w:val="clear" w:color="auto" w:fill="auto"/>
          </w:tcPr>
          <w:p w14:paraId="58A921BF" w14:textId="77777777" w:rsidR="003863DA" w:rsidRPr="005D509D" w:rsidRDefault="003863DA" w:rsidP="00EF41EE">
            <w:pPr>
              <w:suppressAutoHyphens w:val="0"/>
              <w:spacing w:before="40" w:after="120" w:line="220" w:lineRule="exact"/>
              <w:ind w:right="113"/>
              <w:rPr>
                <w:noProof/>
              </w:rPr>
            </w:pPr>
            <w:r w:rsidRPr="005D509D">
              <w:rPr>
                <w:noProof/>
              </w:rPr>
              <w:t>£4 billion (estimate in 2011)</w:t>
            </w:r>
          </w:p>
        </w:tc>
      </w:tr>
      <w:tr w:rsidR="003863DA" w:rsidRPr="005D509D" w14:paraId="767DF282" w14:textId="77777777" w:rsidTr="00EC15B4">
        <w:trPr>
          <w:trHeight w:val="240"/>
        </w:trPr>
        <w:tc>
          <w:tcPr>
            <w:tcW w:w="3686" w:type="dxa"/>
            <w:tcBorders>
              <w:top w:val="nil"/>
            </w:tcBorders>
            <w:shd w:val="clear" w:color="auto" w:fill="auto"/>
          </w:tcPr>
          <w:p w14:paraId="3AB47BB3" w14:textId="77777777" w:rsidR="003863DA" w:rsidRPr="005D509D" w:rsidRDefault="003863DA" w:rsidP="00EF41EE">
            <w:pPr>
              <w:suppressAutoHyphens w:val="0"/>
              <w:spacing w:before="40" w:after="120" w:line="220" w:lineRule="exact"/>
              <w:ind w:right="113"/>
              <w:rPr>
                <w:noProof/>
              </w:rPr>
            </w:pPr>
            <w:r w:rsidRPr="005D509D">
              <w:rPr>
                <w:noProof/>
              </w:rPr>
              <w:t xml:space="preserve">Consumer Price Index (CPI) </w:t>
            </w:r>
          </w:p>
        </w:tc>
        <w:tc>
          <w:tcPr>
            <w:tcW w:w="3686" w:type="dxa"/>
            <w:tcBorders>
              <w:top w:val="nil"/>
            </w:tcBorders>
            <w:shd w:val="clear" w:color="auto" w:fill="auto"/>
          </w:tcPr>
          <w:p w14:paraId="38FA5439" w14:textId="77777777" w:rsidR="003863DA" w:rsidRPr="005D509D" w:rsidRDefault="003863DA" w:rsidP="00EF41EE">
            <w:pPr>
              <w:suppressAutoHyphens w:val="0"/>
              <w:spacing w:before="40" w:after="120" w:line="220" w:lineRule="exact"/>
              <w:ind w:right="113"/>
              <w:rPr>
                <w:noProof/>
              </w:rPr>
            </w:pPr>
            <w:r w:rsidRPr="005D509D">
              <w:rPr>
                <w:noProof/>
              </w:rPr>
              <w:t>No CPI – Jersey’s RPI was 0.9% in December 2020</w:t>
            </w:r>
          </w:p>
        </w:tc>
      </w:tr>
      <w:tr w:rsidR="003863DA" w:rsidRPr="005D509D" w14:paraId="765CB12C" w14:textId="77777777" w:rsidTr="00EF41EE">
        <w:trPr>
          <w:trHeight w:val="240"/>
        </w:trPr>
        <w:tc>
          <w:tcPr>
            <w:tcW w:w="3686" w:type="dxa"/>
            <w:shd w:val="clear" w:color="auto" w:fill="auto"/>
          </w:tcPr>
          <w:p w14:paraId="58CD6354" w14:textId="77777777" w:rsidR="003863DA" w:rsidRPr="005D509D" w:rsidRDefault="003863DA" w:rsidP="00EF41EE">
            <w:pPr>
              <w:suppressAutoHyphens w:val="0"/>
              <w:spacing w:before="40" w:after="120" w:line="220" w:lineRule="exact"/>
              <w:ind w:right="113"/>
              <w:rPr>
                <w:noProof/>
              </w:rPr>
            </w:pPr>
            <w:r w:rsidRPr="005D509D">
              <w:rPr>
                <w:noProof/>
              </w:rPr>
              <w:t>Social expenditures (e.g. food, housing, health, education, social protection, etc.) as proportion of total expenditure and GDP</w:t>
            </w:r>
          </w:p>
        </w:tc>
        <w:tc>
          <w:tcPr>
            <w:tcW w:w="3686" w:type="dxa"/>
            <w:shd w:val="clear" w:color="auto" w:fill="auto"/>
          </w:tcPr>
          <w:p w14:paraId="5A688254" w14:textId="77777777" w:rsidR="003863DA" w:rsidRPr="005D509D" w:rsidRDefault="003863DA" w:rsidP="00EF41EE">
            <w:pPr>
              <w:suppressAutoHyphens w:val="0"/>
              <w:spacing w:before="40" w:after="120" w:line="220" w:lineRule="exact"/>
              <w:ind w:right="113"/>
              <w:rPr>
                <w:noProof/>
              </w:rPr>
            </w:pPr>
            <w:r w:rsidRPr="005D509D">
              <w:rPr>
                <w:noProof/>
              </w:rPr>
              <w:t xml:space="preserve">As a percentage of total extenditure 63%. As a percentage of GDP 1.7%. </w:t>
            </w:r>
          </w:p>
        </w:tc>
      </w:tr>
      <w:tr w:rsidR="003863DA" w:rsidRPr="005D509D" w14:paraId="5191C08E" w14:textId="77777777" w:rsidTr="00EF41EE">
        <w:trPr>
          <w:trHeight w:val="240"/>
        </w:trPr>
        <w:tc>
          <w:tcPr>
            <w:tcW w:w="3686" w:type="dxa"/>
            <w:shd w:val="clear" w:color="auto" w:fill="auto"/>
          </w:tcPr>
          <w:p w14:paraId="5D05CAF6" w14:textId="77777777" w:rsidR="003863DA" w:rsidRPr="005D509D" w:rsidRDefault="003863DA" w:rsidP="00EF41EE">
            <w:pPr>
              <w:suppressAutoHyphens w:val="0"/>
              <w:spacing w:before="40" w:after="120" w:line="220" w:lineRule="exact"/>
              <w:ind w:right="113"/>
              <w:rPr>
                <w:noProof/>
              </w:rPr>
            </w:pPr>
            <w:r w:rsidRPr="005D509D">
              <w:rPr>
                <w:noProof/>
              </w:rPr>
              <w:t>External and domestic public debt</w:t>
            </w:r>
          </w:p>
        </w:tc>
        <w:tc>
          <w:tcPr>
            <w:tcW w:w="3686" w:type="dxa"/>
            <w:shd w:val="clear" w:color="auto" w:fill="auto"/>
          </w:tcPr>
          <w:p w14:paraId="42482173" w14:textId="77777777" w:rsidR="003863DA" w:rsidRPr="005D509D" w:rsidRDefault="003863DA" w:rsidP="00EF41EE">
            <w:pPr>
              <w:suppressAutoHyphens w:val="0"/>
              <w:spacing w:before="40" w:after="120" w:line="220" w:lineRule="exact"/>
              <w:ind w:right="113"/>
              <w:rPr>
                <w:noProof/>
              </w:rPr>
            </w:pPr>
            <w:r w:rsidRPr="005D509D">
              <w:rPr>
                <w:noProof/>
              </w:rPr>
              <w:t>External Debt of the States of Jersey:</w:t>
            </w:r>
          </w:p>
          <w:p w14:paraId="643809B3" w14:textId="77777777" w:rsidR="003863DA" w:rsidRPr="005D509D" w:rsidRDefault="003863DA" w:rsidP="00EF41EE">
            <w:pPr>
              <w:suppressAutoHyphens w:val="0"/>
              <w:spacing w:before="40" w:after="120" w:line="220" w:lineRule="exact"/>
              <w:ind w:right="113"/>
              <w:rPr>
                <w:noProof/>
              </w:rPr>
            </w:pPr>
            <w:r w:rsidRPr="005D509D">
              <w:rPr>
                <w:noProof/>
              </w:rPr>
              <w:t>Amounts falling due within one year – States of Jersey Development Company’s Bank borrowings – 658k</w:t>
            </w:r>
          </w:p>
          <w:p w14:paraId="54D8F876" w14:textId="77777777" w:rsidR="003863DA" w:rsidRPr="005D509D" w:rsidRDefault="003863DA" w:rsidP="00EF41EE">
            <w:pPr>
              <w:suppressAutoHyphens w:val="0"/>
              <w:spacing w:before="40" w:after="120" w:line="220" w:lineRule="exact"/>
              <w:ind w:right="113"/>
              <w:rPr>
                <w:noProof/>
              </w:rPr>
            </w:pPr>
            <w:r w:rsidRPr="005D509D">
              <w:rPr>
                <w:noProof/>
              </w:rPr>
              <w:t>Amounts falling due after more than one year – States of Jersey Development Company’s Bank borrowings – 11,100k</w:t>
            </w:r>
          </w:p>
          <w:p w14:paraId="22C097F1" w14:textId="77777777" w:rsidR="003863DA" w:rsidRPr="005D509D" w:rsidRDefault="003863DA" w:rsidP="00EF41EE">
            <w:pPr>
              <w:suppressAutoHyphens w:val="0"/>
              <w:spacing w:before="40" w:after="120" w:line="220" w:lineRule="exact"/>
              <w:ind w:right="113"/>
              <w:rPr>
                <w:noProof/>
              </w:rPr>
            </w:pPr>
            <w:r w:rsidRPr="005D509D">
              <w:rPr>
                <w:noProof/>
              </w:rPr>
              <w:t xml:space="preserve">External and publicly Traded: External Bond – 244,726k </w:t>
            </w:r>
          </w:p>
        </w:tc>
      </w:tr>
      <w:tr w:rsidR="003863DA" w:rsidRPr="005D509D" w14:paraId="04BD9A00" w14:textId="77777777" w:rsidTr="00EF41EE">
        <w:trPr>
          <w:trHeight w:val="240"/>
        </w:trPr>
        <w:tc>
          <w:tcPr>
            <w:tcW w:w="3686" w:type="dxa"/>
            <w:shd w:val="clear" w:color="auto" w:fill="auto"/>
          </w:tcPr>
          <w:p w14:paraId="5F94F6C7" w14:textId="77777777" w:rsidR="003863DA" w:rsidRPr="005D509D" w:rsidRDefault="003863DA" w:rsidP="00EF41EE">
            <w:pPr>
              <w:suppressAutoHyphens w:val="0"/>
              <w:spacing w:before="40" w:after="120" w:line="220" w:lineRule="exact"/>
              <w:ind w:right="113"/>
              <w:rPr>
                <w:noProof/>
              </w:rPr>
            </w:pPr>
            <w:r w:rsidRPr="005D509D">
              <w:rPr>
                <w:noProof/>
              </w:rPr>
              <w:t>Proportion of international assistance provided in relation to the State budget by sector and in relation to GNI</w:t>
            </w:r>
          </w:p>
        </w:tc>
        <w:tc>
          <w:tcPr>
            <w:tcW w:w="3686" w:type="dxa"/>
            <w:shd w:val="clear" w:color="auto" w:fill="auto"/>
          </w:tcPr>
          <w:p w14:paraId="70CC1F69" w14:textId="77777777" w:rsidR="003863DA" w:rsidRPr="005D509D" w:rsidRDefault="003863DA" w:rsidP="00E86FC7">
            <w:pPr>
              <w:suppressAutoHyphens w:val="0"/>
              <w:spacing w:before="40" w:after="120" w:line="220" w:lineRule="exact"/>
              <w:rPr>
                <w:noProof/>
              </w:rPr>
            </w:pPr>
            <w:r w:rsidRPr="005D509D">
              <w:rPr>
                <w:noProof/>
              </w:rPr>
              <w:t xml:space="preserve">Departmental Budgets 2019 (JOA as a % per other department) </w:t>
            </w:r>
          </w:p>
          <w:p w14:paraId="61DDE74B" w14:textId="5C37EB73" w:rsidR="003863DA" w:rsidRPr="005D509D" w:rsidRDefault="003863DA" w:rsidP="00E86FC7">
            <w:pPr>
              <w:suppressAutoHyphens w:val="0"/>
              <w:spacing w:before="40" w:after="120" w:line="220" w:lineRule="exact"/>
              <w:rPr>
                <w:noProof/>
              </w:rPr>
            </w:pPr>
            <w:r w:rsidRPr="005D509D">
              <w:rPr>
                <w:noProof/>
              </w:rPr>
              <w:t xml:space="preserve">D00 </w:t>
            </w:r>
            <w:r w:rsidR="00EC15B4" w:rsidRPr="005D509D">
              <w:rPr>
                <w:noProof/>
              </w:rPr>
              <w:t>–</w:t>
            </w:r>
            <w:r w:rsidRPr="005D509D">
              <w:rPr>
                <w:noProof/>
              </w:rPr>
              <w:t xml:space="preserve"> Office of the Chief Executive </w:t>
            </w:r>
            <w:r w:rsidR="00EC15B4" w:rsidRPr="005D509D">
              <w:rPr>
                <w:noProof/>
              </w:rPr>
              <w:t>–</w:t>
            </w:r>
            <w:r w:rsidRPr="005D509D">
              <w:rPr>
                <w:noProof/>
              </w:rPr>
              <w:t xml:space="preserve"> 28,784,319 (36%)</w:t>
            </w:r>
          </w:p>
          <w:p w14:paraId="18FF14AC" w14:textId="65D38808" w:rsidR="003863DA" w:rsidRPr="005D509D" w:rsidRDefault="003863DA" w:rsidP="00E86FC7">
            <w:pPr>
              <w:suppressAutoHyphens w:val="0"/>
              <w:spacing w:before="40" w:after="120" w:line="220" w:lineRule="exact"/>
              <w:rPr>
                <w:noProof/>
              </w:rPr>
            </w:pPr>
            <w:r w:rsidRPr="005D509D">
              <w:rPr>
                <w:noProof/>
              </w:rPr>
              <w:t xml:space="preserve">D05 </w:t>
            </w:r>
            <w:r w:rsidR="00EC15B4" w:rsidRPr="005D509D">
              <w:rPr>
                <w:noProof/>
              </w:rPr>
              <w:t>–</w:t>
            </w:r>
            <w:r w:rsidRPr="005D509D">
              <w:rPr>
                <w:noProof/>
              </w:rPr>
              <w:t xml:space="preserve"> Chief Operating Office </w:t>
            </w:r>
            <w:r w:rsidR="00EC15B4" w:rsidRPr="005D509D">
              <w:rPr>
                <w:noProof/>
              </w:rPr>
              <w:t>–</w:t>
            </w:r>
            <w:r w:rsidRPr="005D509D">
              <w:rPr>
                <w:noProof/>
              </w:rPr>
              <w:t xml:space="preserve"> 39,270,795</w:t>
            </w:r>
            <w:r w:rsidR="00F32EAA">
              <w:rPr>
                <w:noProof/>
              </w:rPr>
              <w:t xml:space="preserve"> </w:t>
            </w:r>
            <w:r w:rsidRPr="005D509D">
              <w:rPr>
                <w:noProof/>
              </w:rPr>
              <w:t>(26%)</w:t>
            </w:r>
          </w:p>
          <w:p w14:paraId="0CC8B798" w14:textId="1C474C87" w:rsidR="003863DA" w:rsidRPr="005D509D" w:rsidRDefault="003863DA" w:rsidP="00E86FC7">
            <w:pPr>
              <w:suppressAutoHyphens w:val="0"/>
              <w:spacing w:before="40" w:after="120" w:line="220" w:lineRule="exact"/>
              <w:rPr>
                <w:noProof/>
              </w:rPr>
            </w:pPr>
            <w:r w:rsidRPr="005D509D">
              <w:rPr>
                <w:noProof/>
              </w:rPr>
              <w:t xml:space="preserve">D10 </w:t>
            </w:r>
            <w:r w:rsidR="00EC15B4" w:rsidRPr="005D509D">
              <w:rPr>
                <w:noProof/>
              </w:rPr>
              <w:t>–</w:t>
            </w:r>
            <w:r w:rsidRPr="005D509D">
              <w:rPr>
                <w:noProof/>
              </w:rPr>
              <w:t xml:space="preserve"> Children, Young People, Educat </w:t>
            </w:r>
            <w:r w:rsidR="00EC15B4" w:rsidRPr="005D509D">
              <w:rPr>
                <w:noProof/>
              </w:rPr>
              <w:t>–</w:t>
            </w:r>
            <w:r w:rsidRPr="005D509D">
              <w:rPr>
                <w:noProof/>
              </w:rPr>
              <w:t xml:space="preserve"> 142,477,024</w:t>
            </w:r>
            <w:r w:rsidR="00F32EAA">
              <w:rPr>
                <w:noProof/>
              </w:rPr>
              <w:t xml:space="preserve"> </w:t>
            </w:r>
            <w:r w:rsidRPr="005D509D">
              <w:rPr>
                <w:noProof/>
              </w:rPr>
              <w:t>(7%)</w:t>
            </w:r>
          </w:p>
          <w:p w14:paraId="0B380309" w14:textId="63EC68B6" w:rsidR="003863DA" w:rsidRPr="005D509D" w:rsidRDefault="003863DA" w:rsidP="00E86FC7">
            <w:pPr>
              <w:suppressAutoHyphens w:val="0"/>
              <w:spacing w:before="40" w:after="120" w:line="220" w:lineRule="exact"/>
              <w:rPr>
                <w:noProof/>
              </w:rPr>
            </w:pPr>
            <w:r w:rsidRPr="005D509D">
              <w:rPr>
                <w:noProof/>
              </w:rPr>
              <w:t xml:space="preserve">D15 </w:t>
            </w:r>
            <w:r w:rsidR="00EC15B4" w:rsidRPr="005D509D">
              <w:rPr>
                <w:noProof/>
              </w:rPr>
              <w:t>–</w:t>
            </w:r>
            <w:r w:rsidRPr="005D509D">
              <w:rPr>
                <w:noProof/>
              </w:rPr>
              <w:t xml:space="preserve"> Customer and Local Services </w:t>
            </w:r>
            <w:r w:rsidR="00EC15B4" w:rsidRPr="005D509D">
              <w:rPr>
                <w:noProof/>
              </w:rPr>
              <w:t>–</w:t>
            </w:r>
            <w:r w:rsidRPr="005D509D">
              <w:rPr>
                <w:noProof/>
              </w:rPr>
              <w:t xml:space="preserve"> 84,176,393</w:t>
            </w:r>
            <w:r w:rsidR="00F32EAA">
              <w:rPr>
                <w:noProof/>
              </w:rPr>
              <w:t xml:space="preserve"> </w:t>
            </w:r>
            <w:r w:rsidRPr="005D509D">
              <w:rPr>
                <w:noProof/>
              </w:rPr>
              <w:t>(12%)</w:t>
            </w:r>
          </w:p>
          <w:p w14:paraId="7ED92850" w14:textId="7210D80C" w:rsidR="003863DA" w:rsidRPr="005D509D" w:rsidRDefault="003863DA" w:rsidP="00E86FC7">
            <w:pPr>
              <w:suppressAutoHyphens w:val="0"/>
              <w:spacing w:before="40" w:after="120" w:line="220" w:lineRule="exact"/>
              <w:rPr>
                <w:noProof/>
              </w:rPr>
            </w:pPr>
            <w:r w:rsidRPr="005D509D">
              <w:rPr>
                <w:noProof/>
              </w:rPr>
              <w:t xml:space="preserve">D20 </w:t>
            </w:r>
            <w:r w:rsidR="00EC15B4" w:rsidRPr="005D509D">
              <w:rPr>
                <w:noProof/>
              </w:rPr>
              <w:t>–</w:t>
            </w:r>
            <w:r w:rsidRPr="005D509D">
              <w:rPr>
                <w:noProof/>
              </w:rPr>
              <w:t xml:space="preserve"> Infra, Housing &amp; Environment </w:t>
            </w:r>
            <w:r w:rsidR="00EC15B4" w:rsidRPr="005D509D">
              <w:rPr>
                <w:noProof/>
              </w:rPr>
              <w:t>–</w:t>
            </w:r>
            <w:r w:rsidRPr="005D509D">
              <w:rPr>
                <w:noProof/>
              </w:rPr>
              <w:t xml:space="preserve"> 101,237,626 (10%)</w:t>
            </w:r>
          </w:p>
          <w:p w14:paraId="6BEC802B" w14:textId="0BF7A726" w:rsidR="003863DA" w:rsidRPr="005D509D" w:rsidRDefault="003863DA" w:rsidP="00E86FC7">
            <w:pPr>
              <w:suppressAutoHyphens w:val="0"/>
              <w:spacing w:before="40" w:after="120" w:line="220" w:lineRule="exact"/>
              <w:rPr>
                <w:noProof/>
              </w:rPr>
            </w:pPr>
            <w:r w:rsidRPr="005D509D">
              <w:rPr>
                <w:noProof/>
              </w:rPr>
              <w:t xml:space="preserve">D25 </w:t>
            </w:r>
            <w:r w:rsidR="00EC15B4" w:rsidRPr="005D509D">
              <w:rPr>
                <w:noProof/>
              </w:rPr>
              <w:t>–</w:t>
            </w:r>
            <w:r w:rsidRPr="005D509D">
              <w:rPr>
                <w:noProof/>
              </w:rPr>
              <w:t xml:space="preserve"> Health and Community Services</w:t>
            </w:r>
            <w:r w:rsidR="00F32EAA">
              <w:rPr>
                <w:noProof/>
              </w:rPr>
              <w:t xml:space="preserve"> </w:t>
            </w:r>
            <w:r w:rsidRPr="005D509D">
              <w:rPr>
                <w:noProof/>
              </w:rPr>
              <w:t xml:space="preserve"> </w:t>
            </w:r>
            <w:r w:rsidR="00EC15B4" w:rsidRPr="005D509D">
              <w:rPr>
                <w:noProof/>
              </w:rPr>
              <w:t>–</w:t>
            </w:r>
            <w:r w:rsidRPr="005D509D">
              <w:rPr>
                <w:noProof/>
              </w:rPr>
              <w:t xml:space="preserve"> 212,405,077</w:t>
            </w:r>
            <w:r w:rsidR="00F32EAA">
              <w:rPr>
                <w:noProof/>
              </w:rPr>
              <w:t xml:space="preserve"> </w:t>
            </w:r>
            <w:r w:rsidRPr="005D509D">
              <w:rPr>
                <w:noProof/>
              </w:rPr>
              <w:t>(5%)</w:t>
            </w:r>
          </w:p>
          <w:p w14:paraId="6AFDDC3E" w14:textId="01EB9B8A" w:rsidR="003863DA" w:rsidRPr="005D509D" w:rsidRDefault="003863DA" w:rsidP="00E86FC7">
            <w:pPr>
              <w:suppressAutoHyphens w:val="0"/>
              <w:spacing w:before="40" w:after="120" w:line="220" w:lineRule="exact"/>
              <w:rPr>
                <w:noProof/>
              </w:rPr>
            </w:pPr>
            <w:r w:rsidRPr="005D509D">
              <w:rPr>
                <w:noProof/>
              </w:rPr>
              <w:t xml:space="preserve">D30 </w:t>
            </w:r>
            <w:r w:rsidR="00EC15B4" w:rsidRPr="005D509D">
              <w:rPr>
                <w:noProof/>
              </w:rPr>
              <w:t>–</w:t>
            </w:r>
            <w:r w:rsidRPr="005D509D">
              <w:rPr>
                <w:noProof/>
              </w:rPr>
              <w:t xml:space="preserve"> Justice and Home Affairs </w:t>
            </w:r>
            <w:r w:rsidR="00EC15B4" w:rsidRPr="005D509D">
              <w:rPr>
                <w:noProof/>
              </w:rPr>
              <w:t>–</w:t>
            </w:r>
            <w:r w:rsidRPr="005D509D">
              <w:rPr>
                <w:noProof/>
              </w:rPr>
              <w:t xml:space="preserve"> 53,924,293</w:t>
            </w:r>
            <w:r w:rsidR="00F32EAA">
              <w:rPr>
                <w:noProof/>
              </w:rPr>
              <w:t xml:space="preserve"> </w:t>
            </w:r>
            <w:r w:rsidRPr="005D509D">
              <w:rPr>
                <w:noProof/>
              </w:rPr>
              <w:t>(19%)</w:t>
            </w:r>
          </w:p>
          <w:p w14:paraId="27F722A6" w14:textId="7FF1468E" w:rsidR="003863DA" w:rsidRPr="005D509D" w:rsidRDefault="003863DA" w:rsidP="00E86FC7">
            <w:pPr>
              <w:suppressAutoHyphens w:val="0"/>
              <w:spacing w:before="40" w:after="120" w:line="220" w:lineRule="exact"/>
              <w:rPr>
                <w:noProof/>
              </w:rPr>
            </w:pPr>
            <w:r w:rsidRPr="005D509D">
              <w:rPr>
                <w:noProof/>
              </w:rPr>
              <w:t xml:space="preserve">D35 </w:t>
            </w:r>
            <w:r w:rsidR="00EC15B4" w:rsidRPr="005D509D">
              <w:rPr>
                <w:noProof/>
              </w:rPr>
              <w:t>–</w:t>
            </w:r>
            <w:r w:rsidRPr="005D509D">
              <w:rPr>
                <w:noProof/>
              </w:rPr>
              <w:t xml:space="preserve"> Treasury &amp; Exchequer </w:t>
            </w:r>
            <w:r w:rsidR="00EC15B4" w:rsidRPr="005D509D">
              <w:rPr>
                <w:noProof/>
              </w:rPr>
              <w:t>–</w:t>
            </w:r>
            <w:r w:rsidRPr="005D509D">
              <w:rPr>
                <w:noProof/>
              </w:rPr>
              <w:t xml:space="preserve"> 124055,290</w:t>
            </w:r>
            <w:r w:rsidR="00F32EAA">
              <w:rPr>
                <w:noProof/>
              </w:rPr>
              <w:t xml:space="preserve"> </w:t>
            </w:r>
            <w:r w:rsidRPr="005D509D">
              <w:rPr>
                <w:noProof/>
              </w:rPr>
              <w:t xml:space="preserve">(8%) </w:t>
            </w:r>
          </w:p>
          <w:p w14:paraId="4EF8F1FA" w14:textId="6FE55135" w:rsidR="003863DA" w:rsidRPr="005D509D" w:rsidRDefault="003863DA" w:rsidP="00E86FC7">
            <w:pPr>
              <w:suppressAutoHyphens w:val="0"/>
              <w:spacing w:before="40" w:after="120" w:line="220" w:lineRule="exact"/>
              <w:rPr>
                <w:noProof/>
              </w:rPr>
            </w:pPr>
            <w:r w:rsidRPr="005D509D">
              <w:rPr>
                <w:noProof/>
              </w:rPr>
              <w:t xml:space="preserve">D40 </w:t>
            </w:r>
            <w:r w:rsidR="00EC15B4" w:rsidRPr="005D509D">
              <w:rPr>
                <w:noProof/>
              </w:rPr>
              <w:t>–</w:t>
            </w:r>
            <w:r w:rsidRPr="005D509D">
              <w:rPr>
                <w:noProof/>
              </w:rPr>
              <w:t xml:space="preserve"> Strategic Policy, Performance </w:t>
            </w:r>
            <w:r w:rsidR="00EC15B4" w:rsidRPr="005D509D">
              <w:rPr>
                <w:noProof/>
              </w:rPr>
              <w:t>–</w:t>
            </w:r>
            <w:r w:rsidRPr="005D509D">
              <w:rPr>
                <w:noProof/>
              </w:rPr>
              <w:t xml:space="preserve"> 9,519,823 (109%)</w:t>
            </w:r>
          </w:p>
          <w:p w14:paraId="3F67DC16" w14:textId="0A5D1755" w:rsidR="003863DA" w:rsidRPr="005D509D" w:rsidRDefault="003863DA" w:rsidP="00E86FC7">
            <w:pPr>
              <w:suppressAutoHyphens w:val="0"/>
              <w:spacing w:before="40" w:after="120" w:line="220" w:lineRule="exact"/>
              <w:rPr>
                <w:noProof/>
              </w:rPr>
            </w:pPr>
            <w:r w:rsidRPr="005D509D">
              <w:rPr>
                <w:noProof/>
              </w:rPr>
              <w:t xml:space="preserve">D55 </w:t>
            </w:r>
            <w:r w:rsidR="00EC15B4" w:rsidRPr="005D509D">
              <w:rPr>
                <w:noProof/>
              </w:rPr>
              <w:t>–</w:t>
            </w:r>
            <w:r w:rsidRPr="005D509D">
              <w:rPr>
                <w:noProof/>
              </w:rPr>
              <w:t xml:space="preserve"> Jersey Overseas Aid </w:t>
            </w:r>
            <w:r w:rsidR="00EC15B4" w:rsidRPr="005D509D">
              <w:rPr>
                <w:noProof/>
              </w:rPr>
              <w:t>–</w:t>
            </w:r>
            <w:r w:rsidRPr="005D509D">
              <w:rPr>
                <w:noProof/>
              </w:rPr>
              <w:t xml:space="preserve"> 10,340,500 (100%)</w:t>
            </w:r>
          </w:p>
          <w:p w14:paraId="0E7310C9" w14:textId="7B407E69" w:rsidR="003863DA" w:rsidRPr="005D509D" w:rsidRDefault="003863DA" w:rsidP="00E86FC7">
            <w:pPr>
              <w:suppressAutoHyphens w:val="0"/>
              <w:spacing w:before="40" w:after="120" w:line="220" w:lineRule="exact"/>
              <w:rPr>
                <w:noProof/>
              </w:rPr>
            </w:pPr>
            <w:r w:rsidRPr="005D509D">
              <w:rPr>
                <w:noProof/>
              </w:rPr>
              <w:t xml:space="preserve">D60 </w:t>
            </w:r>
            <w:r w:rsidR="00EC15B4" w:rsidRPr="005D509D">
              <w:rPr>
                <w:noProof/>
              </w:rPr>
              <w:t>–</w:t>
            </w:r>
            <w:r w:rsidRPr="005D509D">
              <w:rPr>
                <w:noProof/>
              </w:rPr>
              <w:t xml:space="preserve"> Non Ministerial </w:t>
            </w:r>
            <w:r w:rsidR="00EC15B4" w:rsidRPr="005D509D">
              <w:rPr>
                <w:noProof/>
              </w:rPr>
              <w:t>–</w:t>
            </w:r>
            <w:r w:rsidRPr="005D509D">
              <w:rPr>
                <w:noProof/>
              </w:rPr>
              <w:t xml:space="preserve"> 23,152,480 (45%)</w:t>
            </w:r>
          </w:p>
          <w:p w14:paraId="6F57ABDC" w14:textId="6E78C305" w:rsidR="003863DA" w:rsidRPr="005D509D" w:rsidRDefault="003863DA" w:rsidP="00E86FC7">
            <w:pPr>
              <w:suppressAutoHyphens w:val="0"/>
              <w:spacing w:before="40" w:after="120" w:line="220" w:lineRule="exact"/>
              <w:rPr>
                <w:noProof/>
              </w:rPr>
            </w:pPr>
            <w:r w:rsidRPr="005D509D">
              <w:rPr>
                <w:noProof/>
              </w:rPr>
              <w:t xml:space="preserve">D65 </w:t>
            </w:r>
            <w:r w:rsidR="00EC15B4" w:rsidRPr="005D509D">
              <w:rPr>
                <w:noProof/>
              </w:rPr>
              <w:t>–</w:t>
            </w:r>
            <w:r w:rsidRPr="005D509D">
              <w:rPr>
                <w:noProof/>
              </w:rPr>
              <w:t xml:space="preserve"> States Assembly </w:t>
            </w:r>
            <w:r w:rsidR="00EC15B4" w:rsidRPr="005D509D">
              <w:rPr>
                <w:noProof/>
              </w:rPr>
              <w:t>–</w:t>
            </w:r>
            <w:r w:rsidRPr="005D509D">
              <w:rPr>
                <w:noProof/>
              </w:rPr>
              <w:t xml:space="preserve"> 6,592,845 (157%)</w:t>
            </w:r>
          </w:p>
          <w:p w14:paraId="116903A5" w14:textId="5929A599" w:rsidR="003863DA" w:rsidRPr="005D509D" w:rsidRDefault="003863DA" w:rsidP="00E86FC7">
            <w:pPr>
              <w:suppressAutoHyphens w:val="0"/>
              <w:spacing w:before="40" w:after="120" w:line="220" w:lineRule="exact"/>
              <w:rPr>
                <w:noProof/>
              </w:rPr>
            </w:pPr>
            <w:r w:rsidRPr="005D509D">
              <w:rPr>
                <w:noProof/>
              </w:rPr>
              <w:t xml:space="preserve">General Revenue Income: </w:t>
            </w:r>
            <w:r w:rsidR="00EC15B4" w:rsidRPr="005D509D">
              <w:rPr>
                <w:noProof/>
              </w:rPr>
              <w:t>–</w:t>
            </w:r>
            <w:r w:rsidRPr="005D509D">
              <w:rPr>
                <w:noProof/>
              </w:rPr>
              <w:t xml:space="preserve"> 824,179,000 (1%)</w:t>
            </w:r>
          </w:p>
        </w:tc>
      </w:tr>
    </w:tbl>
    <w:p w14:paraId="78C9A94B" w14:textId="77777777" w:rsidR="003863DA" w:rsidRPr="005D509D" w:rsidRDefault="003863DA" w:rsidP="00E86FC7">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3863DA" w:rsidRPr="005D509D" w14:paraId="5B5FA429" w14:textId="77777777" w:rsidTr="004C2C01">
        <w:trPr>
          <w:trHeight w:val="240"/>
          <w:tblHeader/>
        </w:trPr>
        <w:tc>
          <w:tcPr>
            <w:tcW w:w="7372" w:type="dxa"/>
            <w:gridSpan w:val="2"/>
            <w:tcBorders>
              <w:top w:val="single" w:sz="4" w:space="0" w:color="auto"/>
              <w:bottom w:val="single" w:sz="12" w:space="0" w:color="auto"/>
            </w:tcBorders>
            <w:shd w:val="clear" w:color="auto" w:fill="auto"/>
            <w:vAlign w:val="bottom"/>
          </w:tcPr>
          <w:p w14:paraId="6B70A465" w14:textId="77777777" w:rsidR="003863DA" w:rsidRPr="005D509D" w:rsidRDefault="003863DA" w:rsidP="004C2C01">
            <w:pPr>
              <w:suppressAutoHyphens w:val="0"/>
              <w:spacing w:before="80" w:after="80" w:line="200" w:lineRule="exact"/>
              <w:ind w:right="113"/>
              <w:rPr>
                <w:bCs/>
                <w:i/>
                <w:iCs/>
                <w:sz w:val="16"/>
              </w:rPr>
            </w:pPr>
            <w:bookmarkStart w:id="523" w:name="_Toc390761722"/>
            <w:r w:rsidRPr="005D509D">
              <w:rPr>
                <w:i/>
                <w:sz w:val="16"/>
              </w:rPr>
              <w:t>Indicators on the political system</w:t>
            </w:r>
            <w:bookmarkEnd w:id="523"/>
          </w:p>
        </w:tc>
      </w:tr>
      <w:tr w:rsidR="004C2C01" w:rsidRPr="005D509D" w14:paraId="511BEC36" w14:textId="77777777" w:rsidTr="004C2C01">
        <w:tblPrEx>
          <w:tblCellMar>
            <w:right w:w="0" w:type="dxa"/>
          </w:tblCellMar>
        </w:tblPrEx>
        <w:trPr>
          <w:trHeight w:hRule="exact" w:val="113"/>
          <w:tblHeader/>
        </w:trPr>
        <w:tc>
          <w:tcPr>
            <w:tcW w:w="3686" w:type="dxa"/>
            <w:tcBorders>
              <w:top w:val="single" w:sz="12" w:space="0" w:color="auto"/>
            </w:tcBorders>
            <w:shd w:val="clear" w:color="auto" w:fill="auto"/>
          </w:tcPr>
          <w:p w14:paraId="50DB1A0F" w14:textId="77777777" w:rsidR="004C2C01" w:rsidRPr="005D509D" w:rsidRDefault="004C2C01" w:rsidP="004C2C01">
            <w:pPr>
              <w:suppressAutoHyphens w:val="0"/>
              <w:spacing w:before="40" w:after="120" w:line="220" w:lineRule="exact"/>
              <w:ind w:right="113"/>
              <w:rPr>
                <w:noProof/>
              </w:rPr>
            </w:pPr>
          </w:p>
        </w:tc>
        <w:tc>
          <w:tcPr>
            <w:tcW w:w="3686" w:type="dxa"/>
            <w:tcBorders>
              <w:top w:val="single" w:sz="12" w:space="0" w:color="auto"/>
            </w:tcBorders>
            <w:shd w:val="clear" w:color="auto" w:fill="auto"/>
          </w:tcPr>
          <w:p w14:paraId="00838898" w14:textId="77777777" w:rsidR="004C2C01" w:rsidRPr="005D509D" w:rsidRDefault="004C2C01" w:rsidP="004C2C01">
            <w:pPr>
              <w:suppressAutoHyphens w:val="0"/>
              <w:spacing w:before="40" w:after="120" w:line="220" w:lineRule="exact"/>
              <w:ind w:right="113"/>
              <w:rPr>
                <w:noProof/>
              </w:rPr>
            </w:pPr>
          </w:p>
        </w:tc>
      </w:tr>
      <w:tr w:rsidR="003863DA" w:rsidRPr="005D509D" w14:paraId="166DCD46" w14:textId="77777777" w:rsidTr="004C2C01">
        <w:trPr>
          <w:trHeight w:val="240"/>
        </w:trPr>
        <w:tc>
          <w:tcPr>
            <w:tcW w:w="3686" w:type="dxa"/>
            <w:tcBorders>
              <w:bottom w:val="nil"/>
            </w:tcBorders>
            <w:shd w:val="clear" w:color="auto" w:fill="auto"/>
          </w:tcPr>
          <w:p w14:paraId="7F29A144" w14:textId="77777777" w:rsidR="003863DA" w:rsidRPr="005D509D" w:rsidRDefault="003863DA" w:rsidP="004C2C01">
            <w:pPr>
              <w:suppressAutoHyphens w:val="0"/>
              <w:spacing w:before="40" w:after="120" w:line="220" w:lineRule="exact"/>
              <w:ind w:right="113"/>
              <w:rPr>
                <w:noProof/>
              </w:rPr>
            </w:pPr>
            <w:r w:rsidRPr="005D509D">
              <w:rPr>
                <w:noProof/>
              </w:rPr>
              <w:t>Number of recognised political parties at the national level</w:t>
            </w:r>
          </w:p>
        </w:tc>
        <w:tc>
          <w:tcPr>
            <w:tcW w:w="3686" w:type="dxa"/>
            <w:tcBorders>
              <w:bottom w:val="nil"/>
            </w:tcBorders>
            <w:shd w:val="clear" w:color="auto" w:fill="auto"/>
          </w:tcPr>
          <w:p w14:paraId="7B1CAEE0" w14:textId="77777777" w:rsidR="003863DA" w:rsidRPr="005D509D" w:rsidRDefault="003863DA" w:rsidP="004C2C01">
            <w:pPr>
              <w:suppressAutoHyphens w:val="0"/>
              <w:spacing w:before="40" w:after="120" w:line="220" w:lineRule="exact"/>
              <w:ind w:right="113"/>
              <w:rPr>
                <w:noProof/>
              </w:rPr>
            </w:pPr>
            <w:r w:rsidRPr="005D509D">
              <w:rPr>
                <w:noProof/>
              </w:rPr>
              <w:t>Two – Reform Jersey and The Progress Party</w:t>
            </w:r>
          </w:p>
        </w:tc>
      </w:tr>
      <w:tr w:rsidR="003863DA" w:rsidRPr="005D509D" w14:paraId="6227FACA" w14:textId="77777777" w:rsidTr="004C2C01">
        <w:trPr>
          <w:trHeight w:val="240"/>
        </w:trPr>
        <w:tc>
          <w:tcPr>
            <w:tcW w:w="3686" w:type="dxa"/>
            <w:tcBorders>
              <w:top w:val="nil"/>
              <w:bottom w:val="nil"/>
            </w:tcBorders>
            <w:shd w:val="clear" w:color="auto" w:fill="auto"/>
          </w:tcPr>
          <w:p w14:paraId="0D68C0B0" w14:textId="77777777" w:rsidR="003863DA" w:rsidRPr="005D509D" w:rsidRDefault="003863DA" w:rsidP="007910DA">
            <w:pPr>
              <w:suppressAutoHyphens w:val="0"/>
              <w:spacing w:before="40" w:after="120" w:line="220" w:lineRule="exact"/>
              <w:rPr>
                <w:noProof/>
              </w:rPr>
            </w:pPr>
            <w:r w:rsidRPr="005D509D">
              <w:rPr>
                <w:noProof/>
              </w:rPr>
              <w:t>Proportion of the population eligible to vote</w:t>
            </w:r>
          </w:p>
        </w:tc>
        <w:tc>
          <w:tcPr>
            <w:tcW w:w="3686" w:type="dxa"/>
            <w:tcBorders>
              <w:top w:val="nil"/>
              <w:bottom w:val="nil"/>
            </w:tcBorders>
            <w:shd w:val="clear" w:color="auto" w:fill="auto"/>
          </w:tcPr>
          <w:p w14:paraId="06B4D3A4" w14:textId="77777777" w:rsidR="003863DA" w:rsidRPr="005D509D" w:rsidRDefault="003863DA" w:rsidP="004C2C01">
            <w:pPr>
              <w:suppressAutoHyphens w:val="0"/>
              <w:spacing w:before="40" w:after="120" w:line="220" w:lineRule="exact"/>
              <w:ind w:right="113"/>
              <w:rPr>
                <w:noProof/>
              </w:rPr>
            </w:pPr>
            <w:r w:rsidRPr="005D509D">
              <w:rPr>
                <w:noProof/>
              </w:rPr>
              <w:t>Information not yet available</w:t>
            </w:r>
          </w:p>
        </w:tc>
      </w:tr>
      <w:tr w:rsidR="003863DA" w:rsidRPr="005D509D" w14:paraId="01271459" w14:textId="77777777" w:rsidTr="004C2C01">
        <w:trPr>
          <w:trHeight w:val="240"/>
        </w:trPr>
        <w:tc>
          <w:tcPr>
            <w:tcW w:w="3686" w:type="dxa"/>
            <w:tcBorders>
              <w:top w:val="nil"/>
            </w:tcBorders>
            <w:shd w:val="clear" w:color="auto" w:fill="auto"/>
          </w:tcPr>
          <w:p w14:paraId="32CD0AC6" w14:textId="77777777" w:rsidR="003863DA" w:rsidRPr="005D509D" w:rsidRDefault="003863DA" w:rsidP="004C2C01">
            <w:pPr>
              <w:suppressAutoHyphens w:val="0"/>
              <w:spacing w:before="40" w:after="120" w:line="220" w:lineRule="exact"/>
              <w:ind w:right="113"/>
              <w:rPr>
                <w:noProof/>
              </w:rPr>
            </w:pPr>
            <w:r w:rsidRPr="005D509D">
              <w:rPr>
                <w:noProof/>
              </w:rPr>
              <w:t>Proportion of non-citizen population registered to vote</w:t>
            </w:r>
          </w:p>
        </w:tc>
        <w:tc>
          <w:tcPr>
            <w:tcW w:w="3686" w:type="dxa"/>
            <w:tcBorders>
              <w:top w:val="nil"/>
            </w:tcBorders>
            <w:shd w:val="clear" w:color="auto" w:fill="auto"/>
          </w:tcPr>
          <w:p w14:paraId="7F231D46" w14:textId="77777777" w:rsidR="003863DA" w:rsidRPr="005D509D" w:rsidRDefault="003863DA" w:rsidP="004C2C01">
            <w:pPr>
              <w:suppressAutoHyphens w:val="0"/>
              <w:spacing w:before="40" w:after="120" w:line="220" w:lineRule="exact"/>
              <w:ind w:right="113"/>
              <w:rPr>
                <w:noProof/>
              </w:rPr>
            </w:pPr>
            <w:r w:rsidRPr="005D509D">
              <w:rPr>
                <w:noProof/>
              </w:rPr>
              <w:t>Information not yet available – at last election, 62% registered to vote</w:t>
            </w:r>
          </w:p>
        </w:tc>
      </w:tr>
      <w:tr w:rsidR="003863DA" w:rsidRPr="005D509D" w14:paraId="20BF211E" w14:textId="77777777" w:rsidTr="004C2C01">
        <w:trPr>
          <w:trHeight w:val="240"/>
        </w:trPr>
        <w:tc>
          <w:tcPr>
            <w:tcW w:w="3686" w:type="dxa"/>
            <w:shd w:val="clear" w:color="auto" w:fill="auto"/>
          </w:tcPr>
          <w:p w14:paraId="53444F01" w14:textId="77777777" w:rsidR="003863DA" w:rsidRPr="005D509D" w:rsidRDefault="003863DA" w:rsidP="004C2C01">
            <w:pPr>
              <w:suppressAutoHyphens w:val="0"/>
              <w:spacing w:before="40" w:after="120" w:line="220" w:lineRule="exact"/>
              <w:ind w:right="113"/>
              <w:rPr>
                <w:noProof/>
              </w:rPr>
            </w:pPr>
            <w:r w:rsidRPr="005D509D">
              <w:rPr>
                <w:noProof/>
              </w:rPr>
              <w:t>Number of complaints about the conduct of elections registered, by type of alleged irregularity</w:t>
            </w:r>
          </w:p>
        </w:tc>
        <w:tc>
          <w:tcPr>
            <w:tcW w:w="3686" w:type="dxa"/>
            <w:shd w:val="clear" w:color="auto" w:fill="auto"/>
          </w:tcPr>
          <w:p w14:paraId="7E97CDCD" w14:textId="77777777" w:rsidR="003863DA" w:rsidRPr="005D509D" w:rsidRDefault="003863DA" w:rsidP="004C2C01">
            <w:pPr>
              <w:suppressAutoHyphens w:val="0"/>
              <w:spacing w:before="40" w:after="120" w:line="220" w:lineRule="exact"/>
              <w:ind w:right="113"/>
              <w:rPr>
                <w:noProof/>
              </w:rPr>
            </w:pPr>
            <w:r w:rsidRPr="005D509D">
              <w:rPr>
                <w:noProof/>
              </w:rPr>
              <w:t>None</w:t>
            </w:r>
          </w:p>
        </w:tc>
      </w:tr>
      <w:tr w:rsidR="003863DA" w:rsidRPr="005D509D" w14:paraId="69FAF2F2" w14:textId="77777777" w:rsidTr="004C2C01">
        <w:trPr>
          <w:trHeight w:val="240"/>
        </w:trPr>
        <w:tc>
          <w:tcPr>
            <w:tcW w:w="3686" w:type="dxa"/>
            <w:shd w:val="clear" w:color="auto" w:fill="auto"/>
          </w:tcPr>
          <w:p w14:paraId="5F664840" w14:textId="77777777" w:rsidR="003863DA" w:rsidRPr="005D509D" w:rsidRDefault="003863DA" w:rsidP="004C2C01">
            <w:pPr>
              <w:suppressAutoHyphens w:val="0"/>
              <w:spacing w:before="40" w:after="120" w:line="220" w:lineRule="exact"/>
              <w:ind w:right="113"/>
              <w:rPr>
                <w:noProof/>
              </w:rPr>
            </w:pPr>
            <w:r w:rsidRPr="005D509D">
              <w:rPr>
                <w:noProof/>
              </w:rPr>
              <w:t>Population coverage and breakdown of ownership of major media channels (electronic, print, audio, etc.)</w:t>
            </w:r>
          </w:p>
        </w:tc>
        <w:tc>
          <w:tcPr>
            <w:tcW w:w="3686" w:type="dxa"/>
            <w:shd w:val="clear" w:color="auto" w:fill="auto"/>
          </w:tcPr>
          <w:p w14:paraId="71EE9C9C" w14:textId="77777777" w:rsidR="003863DA" w:rsidRPr="005D509D" w:rsidRDefault="003863DA" w:rsidP="004C2C01">
            <w:pPr>
              <w:suppressAutoHyphens w:val="0"/>
              <w:spacing w:before="40" w:after="120" w:line="220" w:lineRule="exact"/>
              <w:ind w:right="113"/>
              <w:rPr>
                <w:noProof/>
              </w:rPr>
            </w:pPr>
            <w:r w:rsidRPr="005D509D">
              <w:rPr>
                <w:noProof/>
              </w:rPr>
              <w:t>Jersey press, TV and radio provide island-wide coverage</w:t>
            </w:r>
          </w:p>
        </w:tc>
      </w:tr>
      <w:tr w:rsidR="003863DA" w:rsidRPr="005D509D" w14:paraId="1FE57FB6" w14:textId="77777777" w:rsidTr="004C2C01">
        <w:trPr>
          <w:trHeight w:val="240"/>
        </w:trPr>
        <w:tc>
          <w:tcPr>
            <w:tcW w:w="3686" w:type="dxa"/>
            <w:shd w:val="clear" w:color="auto" w:fill="auto"/>
          </w:tcPr>
          <w:p w14:paraId="5B472BDE" w14:textId="77777777" w:rsidR="003863DA" w:rsidRPr="005D509D" w:rsidRDefault="003863DA" w:rsidP="004C2C01">
            <w:pPr>
              <w:suppressAutoHyphens w:val="0"/>
              <w:spacing w:before="40" w:after="120" w:line="220" w:lineRule="exact"/>
              <w:ind w:right="113"/>
              <w:rPr>
                <w:noProof/>
              </w:rPr>
            </w:pPr>
            <w:r w:rsidRPr="005D509D">
              <w:rPr>
                <w:noProof/>
              </w:rPr>
              <w:t>Number of recognised NGOs</w:t>
            </w:r>
          </w:p>
        </w:tc>
        <w:tc>
          <w:tcPr>
            <w:tcW w:w="3686" w:type="dxa"/>
            <w:shd w:val="clear" w:color="auto" w:fill="auto"/>
          </w:tcPr>
          <w:p w14:paraId="546ACA73" w14:textId="77777777" w:rsidR="003863DA" w:rsidRPr="005D509D" w:rsidRDefault="003863DA" w:rsidP="004C2C01">
            <w:pPr>
              <w:suppressAutoHyphens w:val="0"/>
              <w:spacing w:before="40" w:after="120" w:line="220" w:lineRule="exact"/>
              <w:ind w:right="113"/>
              <w:rPr>
                <w:noProof/>
              </w:rPr>
            </w:pPr>
            <w:r w:rsidRPr="005D509D">
              <w:rPr>
                <w:noProof/>
              </w:rPr>
              <w:t>Not applicable</w:t>
            </w:r>
          </w:p>
        </w:tc>
      </w:tr>
      <w:tr w:rsidR="003863DA" w:rsidRPr="005D509D" w14:paraId="1E87D796" w14:textId="77777777" w:rsidTr="004C2C01">
        <w:trPr>
          <w:trHeight w:val="240"/>
        </w:trPr>
        <w:tc>
          <w:tcPr>
            <w:tcW w:w="3686" w:type="dxa"/>
            <w:shd w:val="clear" w:color="auto" w:fill="auto"/>
          </w:tcPr>
          <w:p w14:paraId="42612C1A" w14:textId="77777777" w:rsidR="003863DA" w:rsidRPr="005D509D" w:rsidRDefault="003863DA" w:rsidP="004C2C01">
            <w:pPr>
              <w:suppressAutoHyphens w:val="0"/>
              <w:spacing w:before="40" w:after="120" w:line="220" w:lineRule="exact"/>
              <w:ind w:right="113"/>
              <w:rPr>
                <w:noProof/>
              </w:rPr>
            </w:pPr>
            <w:r w:rsidRPr="005D509D">
              <w:rPr>
                <w:noProof/>
              </w:rPr>
              <w:t>Distribution of legislative seats by party</w:t>
            </w:r>
          </w:p>
        </w:tc>
        <w:tc>
          <w:tcPr>
            <w:tcW w:w="3686" w:type="dxa"/>
            <w:shd w:val="clear" w:color="auto" w:fill="auto"/>
          </w:tcPr>
          <w:p w14:paraId="24E5CA1F" w14:textId="77777777" w:rsidR="003863DA" w:rsidRPr="005D509D" w:rsidRDefault="003863DA" w:rsidP="004C2C01">
            <w:pPr>
              <w:suppressAutoHyphens w:val="0"/>
              <w:spacing w:before="40" w:after="120" w:line="220" w:lineRule="exact"/>
              <w:ind w:right="113"/>
              <w:rPr>
                <w:noProof/>
              </w:rPr>
            </w:pPr>
            <w:r w:rsidRPr="005D509D">
              <w:rPr>
                <w:noProof/>
              </w:rPr>
              <w:t>Not applicable – 5 members out of 49 belong to a party</w:t>
            </w:r>
          </w:p>
        </w:tc>
      </w:tr>
      <w:tr w:rsidR="003863DA" w:rsidRPr="005D509D" w14:paraId="3443275C" w14:textId="77777777" w:rsidTr="004C2C01">
        <w:trPr>
          <w:trHeight w:val="240"/>
        </w:trPr>
        <w:tc>
          <w:tcPr>
            <w:tcW w:w="3686" w:type="dxa"/>
            <w:shd w:val="clear" w:color="auto" w:fill="auto"/>
          </w:tcPr>
          <w:p w14:paraId="5C66648A" w14:textId="77777777" w:rsidR="003863DA" w:rsidRPr="005D509D" w:rsidRDefault="003863DA" w:rsidP="004C2C01">
            <w:pPr>
              <w:suppressAutoHyphens w:val="0"/>
              <w:spacing w:before="40" w:after="120" w:line="220" w:lineRule="exact"/>
              <w:ind w:right="113"/>
              <w:rPr>
                <w:noProof/>
              </w:rPr>
            </w:pPr>
            <w:r w:rsidRPr="005D509D">
              <w:rPr>
                <w:noProof/>
              </w:rPr>
              <w:t>Percentage of women in Parliament</w:t>
            </w:r>
          </w:p>
        </w:tc>
        <w:tc>
          <w:tcPr>
            <w:tcW w:w="3686" w:type="dxa"/>
            <w:shd w:val="clear" w:color="auto" w:fill="auto"/>
          </w:tcPr>
          <w:p w14:paraId="5F2BF42C" w14:textId="77777777" w:rsidR="003863DA" w:rsidRPr="005D509D" w:rsidRDefault="003863DA" w:rsidP="004C2C01">
            <w:pPr>
              <w:suppressAutoHyphens w:val="0"/>
              <w:spacing w:before="40" w:after="120" w:line="220" w:lineRule="exact"/>
              <w:ind w:right="113"/>
              <w:rPr>
                <w:noProof/>
              </w:rPr>
            </w:pPr>
            <w:r w:rsidRPr="005D509D">
              <w:rPr>
                <w:noProof/>
              </w:rPr>
              <w:t>14 women out of 49 (28%)</w:t>
            </w:r>
          </w:p>
        </w:tc>
      </w:tr>
      <w:tr w:rsidR="003863DA" w:rsidRPr="005D509D" w14:paraId="2933D02C" w14:textId="77777777" w:rsidTr="004C2C01">
        <w:trPr>
          <w:trHeight w:val="240"/>
        </w:trPr>
        <w:tc>
          <w:tcPr>
            <w:tcW w:w="3686" w:type="dxa"/>
            <w:shd w:val="clear" w:color="auto" w:fill="auto"/>
          </w:tcPr>
          <w:p w14:paraId="0F49B311" w14:textId="77777777" w:rsidR="003863DA" w:rsidRPr="005D509D" w:rsidRDefault="003863DA" w:rsidP="004C2C01">
            <w:pPr>
              <w:suppressAutoHyphens w:val="0"/>
              <w:spacing w:before="40" w:after="120" w:line="220" w:lineRule="exact"/>
              <w:ind w:right="113"/>
              <w:rPr>
                <w:noProof/>
              </w:rPr>
            </w:pPr>
            <w:r w:rsidRPr="005D509D">
              <w:rPr>
                <w:noProof/>
              </w:rPr>
              <w:t>Proportions of national and sub-national elections held within the schedule laid out by law</w:t>
            </w:r>
          </w:p>
        </w:tc>
        <w:tc>
          <w:tcPr>
            <w:tcW w:w="3686" w:type="dxa"/>
            <w:shd w:val="clear" w:color="auto" w:fill="auto"/>
          </w:tcPr>
          <w:p w14:paraId="196740F6" w14:textId="77777777" w:rsidR="003863DA" w:rsidRPr="005D509D" w:rsidRDefault="003863DA" w:rsidP="004C2C01">
            <w:pPr>
              <w:suppressAutoHyphens w:val="0"/>
              <w:spacing w:before="40" w:after="120" w:line="220" w:lineRule="exact"/>
              <w:ind w:right="113"/>
              <w:rPr>
                <w:noProof/>
              </w:rPr>
            </w:pPr>
            <w:r w:rsidRPr="005D509D">
              <w:rPr>
                <w:noProof/>
              </w:rPr>
              <w:t>Not applicable</w:t>
            </w:r>
          </w:p>
        </w:tc>
      </w:tr>
      <w:tr w:rsidR="003863DA" w:rsidRPr="005D509D" w14:paraId="43B23DFE" w14:textId="77777777" w:rsidTr="004C2C01">
        <w:trPr>
          <w:trHeight w:val="240"/>
        </w:trPr>
        <w:tc>
          <w:tcPr>
            <w:tcW w:w="3686" w:type="dxa"/>
            <w:shd w:val="clear" w:color="auto" w:fill="auto"/>
          </w:tcPr>
          <w:p w14:paraId="43C5E14E" w14:textId="77777777" w:rsidR="003863DA" w:rsidRPr="005D509D" w:rsidRDefault="003863DA" w:rsidP="004C2C01">
            <w:pPr>
              <w:suppressAutoHyphens w:val="0"/>
              <w:spacing w:before="40" w:after="120" w:line="220" w:lineRule="exact"/>
              <w:ind w:right="113"/>
              <w:rPr>
                <w:noProof/>
              </w:rPr>
            </w:pPr>
            <w:r w:rsidRPr="005D509D">
              <w:rPr>
                <w:noProof/>
              </w:rPr>
              <w:t>Average voter turnouts in the national and sub-national elections by administrative unit</w:t>
            </w:r>
          </w:p>
        </w:tc>
        <w:tc>
          <w:tcPr>
            <w:tcW w:w="3686" w:type="dxa"/>
            <w:shd w:val="clear" w:color="auto" w:fill="auto"/>
          </w:tcPr>
          <w:p w14:paraId="19614574" w14:textId="77777777" w:rsidR="003863DA" w:rsidRPr="005D509D" w:rsidRDefault="003863DA" w:rsidP="004C2C01">
            <w:pPr>
              <w:suppressAutoHyphens w:val="0"/>
              <w:spacing w:before="40" w:after="120" w:line="220" w:lineRule="exact"/>
              <w:ind w:right="113"/>
              <w:rPr>
                <w:noProof/>
              </w:rPr>
            </w:pPr>
            <w:r w:rsidRPr="005D509D">
              <w:rPr>
                <w:noProof/>
              </w:rPr>
              <w:t xml:space="preserve">Turn out was 43% at the last election. </w:t>
            </w:r>
          </w:p>
        </w:tc>
      </w:tr>
    </w:tbl>
    <w:p w14:paraId="280124B9" w14:textId="77777777" w:rsidR="003863DA" w:rsidRPr="005D509D" w:rsidRDefault="003863DA" w:rsidP="00CC4AC5">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3863DA" w:rsidRPr="005D509D" w14:paraId="180F2BF4" w14:textId="77777777" w:rsidTr="00AD5608">
        <w:trPr>
          <w:trHeight w:val="240"/>
          <w:tblHeader/>
        </w:trPr>
        <w:tc>
          <w:tcPr>
            <w:tcW w:w="7372" w:type="dxa"/>
            <w:gridSpan w:val="2"/>
            <w:tcBorders>
              <w:top w:val="single" w:sz="4" w:space="0" w:color="auto"/>
              <w:bottom w:val="single" w:sz="12" w:space="0" w:color="auto"/>
            </w:tcBorders>
            <w:shd w:val="clear" w:color="auto" w:fill="auto"/>
            <w:vAlign w:val="bottom"/>
          </w:tcPr>
          <w:p w14:paraId="4EEA92D1" w14:textId="77777777" w:rsidR="003863DA" w:rsidRPr="005D509D" w:rsidRDefault="003863DA" w:rsidP="00AD5608">
            <w:pPr>
              <w:suppressAutoHyphens w:val="0"/>
              <w:spacing w:before="80" w:after="80" w:line="200" w:lineRule="exact"/>
              <w:ind w:right="113"/>
              <w:rPr>
                <w:bCs/>
                <w:i/>
                <w:iCs/>
                <w:sz w:val="16"/>
              </w:rPr>
            </w:pPr>
            <w:bookmarkStart w:id="524" w:name="_Toc390761723"/>
            <w:r w:rsidRPr="005D509D">
              <w:rPr>
                <w:i/>
                <w:sz w:val="16"/>
              </w:rPr>
              <w:t>Indicators on crime and the administration of justice</w:t>
            </w:r>
            <w:bookmarkEnd w:id="524"/>
          </w:p>
        </w:tc>
      </w:tr>
      <w:tr w:rsidR="00CC4AC5" w:rsidRPr="005D509D" w14:paraId="65DDDB26" w14:textId="77777777" w:rsidTr="00AD5608">
        <w:tblPrEx>
          <w:tblCellMar>
            <w:right w:w="0" w:type="dxa"/>
          </w:tblCellMar>
        </w:tblPrEx>
        <w:trPr>
          <w:trHeight w:hRule="exact" w:val="113"/>
          <w:tblHeader/>
        </w:trPr>
        <w:tc>
          <w:tcPr>
            <w:tcW w:w="3686" w:type="dxa"/>
            <w:tcBorders>
              <w:top w:val="single" w:sz="12" w:space="0" w:color="auto"/>
            </w:tcBorders>
            <w:shd w:val="clear" w:color="auto" w:fill="auto"/>
          </w:tcPr>
          <w:p w14:paraId="208D2509" w14:textId="77777777" w:rsidR="00CC4AC5" w:rsidRPr="005D509D" w:rsidRDefault="00CC4AC5" w:rsidP="00AD5608">
            <w:pPr>
              <w:suppressAutoHyphens w:val="0"/>
              <w:spacing w:before="40" w:after="120" w:line="220" w:lineRule="exact"/>
              <w:ind w:right="113"/>
              <w:rPr>
                <w:noProof/>
              </w:rPr>
            </w:pPr>
          </w:p>
        </w:tc>
        <w:tc>
          <w:tcPr>
            <w:tcW w:w="3686" w:type="dxa"/>
            <w:tcBorders>
              <w:top w:val="single" w:sz="12" w:space="0" w:color="auto"/>
            </w:tcBorders>
            <w:shd w:val="clear" w:color="auto" w:fill="auto"/>
          </w:tcPr>
          <w:p w14:paraId="61D28FA7" w14:textId="77777777" w:rsidR="00CC4AC5" w:rsidRPr="005D509D" w:rsidRDefault="00CC4AC5" w:rsidP="00AD5608">
            <w:pPr>
              <w:suppressAutoHyphens w:val="0"/>
              <w:spacing w:before="40" w:after="120" w:line="220" w:lineRule="exact"/>
              <w:ind w:right="113"/>
              <w:rPr>
                <w:noProof/>
              </w:rPr>
            </w:pPr>
          </w:p>
        </w:tc>
      </w:tr>
      <w:tr w:rsidR="003863DA" w:rsidRPr="005D509D" w14:paraId="00F95DDF" w14:textId="77777777" w:rsidTr="00AD5608">
        <w:tblPrEx>
          <w:tblLook w:val="0000" w:firstRow="0" w:lastRow="0" w:firstColumn="0" w:lastColumn="0" w:noHBand="0" w:noVBand="0"/>
        </w:tblPrEx>
        <w:trPr>
          <w:trHeight w:val="240"/>
        </w:trPr>
        <w:tc>
          <w:tcPr>
            <w:tcW w:w="3686" w:type="dxa"/>
            <w:shd w:val="clear" w:color="auto" w:fill="auto"/>
          </w:tcPr>
          <w:p w14:paraId="1915E2D2" w14:textId="77777777" w:rsidR="003863DA" w:rsidRPr="005D509D" w:rsidRDefault="003863DA" w:rsidP="00AD5608">
            <w:pPr>
              <w:suppressAutoHyphens w:val="0"/>
              <w:spacing w:before="40" w:after="120" w:line="220" w:lineRule="exact"/>
              <w:ind w:right="113"/>
              <w:rPr>
                <w:bCs/>
                <w:noProof/>
              </w:rPr>
            </w:pPr>
            <w:r w:rsidRPr="005D509D">
              <w:rPr>
                <w:bCs/>
                <w:noProof/>
              </w:rPr>
              <w:t>Incidence of violent death and life threatening crimes reported per 100,000 persons</w:t>
            </w:r>
            <w:r w:rsidRPr="005D509D">
              <w:rPr>
                <w:rStyle w:val="FootnoteReference"/>
                <w:sz w:val="20"/>
              </w:rPr>
              <w:footnoteReference w:id="370"/>
            </w:r>
          </w:p>
        </w:tc>
        <w:tc>
          <w:tcPr>
            <w:tcW w:w="3686" w:type="dxa"/>
            <w:shd w:val="clear" w:color="auto" w:fill="auto"/>
          </w:tcPr>
          <w:p w14:paraId="77AB4816" w14:textId="77777777" w:rsidR="003863DA" w:rsidRPr="005D509D" w:rsidRDefault="003863DA" w:rsidP="00AD5608">
            <w:pPr>
              <w:suppressAutoHyphens w:val="0"/>
              <w:spacing w:before="40" w:after="120" w:line="220" w:lineRule="exact"/>
              <w:ind w:right="113"/>
              <w:rPr>
                <w:noProof/>
              </w:rPr>
            </w:pPr>
            <w:r w:rsidRPr="005D509D">
              <w:rPr>
                <w:noProof/>
              </w:rPr>
              <w:t>2.01</w:t>
            </w:r>
          </w:p>
        </w:tc>
      </w:tr>
      <w:tr w:rsidR="003863DA" w:rsidRPr="005D509D" w14:paraId="727AA994" w14:textId="77777777" w:rsidTr="00AD5608">
        <w:tblPrEx>
          <w:tblLook w:val="0000" w:firstRow="0" w:lastRow="0" w:firstColumn="0" w:lastColumn="0" w:noHBand="0" w:noVBand="0"/>
        </w:tblPrEx>
        <w:trPr>
          <w:trHeight w:val="240"/>
        </w:trPr>
        <w:tc>
          <w:tcPr>
            <w:tcW w:w="3686" w:type="dxa"/>
            <w:shd w:val="clear" w:color="auto" w:fill="auto"/>
          </w:tcPr>
          <w:p w14:paraId="7992DA72" w14:textId="77777777" w:rsidR="003863DA" w:rsidRPr="005D509D" w:rsidRDefault="003863DA" w:rsidP="00AD5608">
            <w:pPr>
              <w:suppressAutoHyphens w:val="0"/>
              <w:spacing w:before="40" w:after="120" w:line="220" w:lineRule="exact"/>
              <w:ind w:right="113"/>
              <w:rPr>
                <w:bCs/>
                <w:noProof/>
              </w:rPr>
            </w:pPr>
            <w:r w:rsidRPr="005D509D">
              <w:rPr>
                <w:bCs/>
                <w:noProof/>
              </w:rPr>
              <w:t>Number of persons and rate (per 100,000 persons) who were arrested/brought before a court convicted/sentenced/incarcerated for violent or other serious crimes (such as homicide, robbery, assault and trafficking)</w:t>
            </w:r>
            <w:r w:rsidRPr="005D509D">
              <w:rPr>
                <w:rStyle w:val="FootnoteReference"/>
                <w:sz w:val="20"/>
              </w:rPr>
              <w:footnoteReference w:id="371"/>
            </w:r>
          </w:p>
        </w:tc>
        <w:tc>
          <w:tcPr>
            <w:tcW w:w="3686" w:type="dxa"/>
            <w:shd w:val="clear" w:color="auto" w:fill="auto"/>
          </w:tcPr>
          <w:p w14:paraId="11D34E97" w14:textId="77777777" w:rsidR="003863DA" w:rsidRPr="005D509D" w:rsidRDefault="003863DA" w:rsidP="00AD5608">
            <w:pPr>
              <w:suppressAutoHyphens w:val="0"/>
              <w:spacing w:before="40" w:after="120" w:line="220" w:lineRule="exact"/>
              <w:ind w:right="113"/>
              <w:rPr>
                <w:noProof/>
              </w:rPr>
            </w:pPr>
            <w:r w:rsidRPr="005D509D">
              <w:rPr>
                <w:noProof/>
              </w:rPr>
              <w:t xml:space="preserve">Total of 13 (12.05 per 100,000) </w:t>
            </w:r>
          </w:p>
        </w:tc>
      </w:tr>
      <w:tr w:rsidR="003863DA" w:rsidRPr="005D509D" w14:paraId="26B8D53C" w14:textId="77777777" w:rsidTr="00AD5608">
        <w:tblPrEx>
          <w:tblLook w:val="0000" w:firstRow="0" w:lastRow="0" w:firstColumn="0" w:lastColumn="0" w:noHBand="0" w:noVBand="0"/>
        </w:tblPrEx>
        <w:trPr>
          <w:trHeight w:val="240"/>
        </w:trPr>
        <w:tc>
          <w:tcPr>
            <w:tcW w:w="3686" w:type="dxa"/>
            <w:shd w:val="clear" w:color="auto" w:fill="auto"/>
          </w:tcPr>
          <w:p w14:paraId="66C891D8" w14:textId="77777777" w:rsidR="003863DA" w:rsidRPr="005D509D" w:rsidRDefault="003863DA" w:rsidP="00AD5608">
            <w:pPr>
              <w:suppressAutoHyphens w:val="0"/>
              <w:spacing w:before="40" w:after="120" w:line="220" w:lineRule="exact"/>
              <w:ind w:right="113"/>
              <w:rPr>
                <w:bCs/>
                <w:noProof/>
              </w:rPr>
            </w:pPr>
            <w:r w:rsidRPr="005D509D">
              <w:rPr>
                <w:bCs/>
                <w:noProof/>
              </w:rPr>
              <w:t>Number of reported cases of sexually motivated violence (such as rape, female genital mutilation, honour crimes and acid attacks).</w:t>
            </w:r>
            <w:r w:rsidRPr="005D509D">
              <w:rPr>
                <w:rStyle w:val="FootnoteReference"/>
                <w:sz w:val="20"/>
              </w:rPr>
              <w:footnoteReference w:id="372"/>
            </w:r>
          </w:p>
        </w:tc>
        <w:tc>
          <w:tcPr>
            <w:tcW w:w="3686" w:type="dxa"/>
            <w:shd w:val="clear" w:color="auto" w:fill="auto"/>
          </w:tcPr>
          <w:p w14:paraId="378FE7B5" w14:textId="77777777" w:rsidR="003863DA" w:rsidRPr="005D509D" w:rsidRDefault="003863DA" w:rsidP="00AD5608">
            <w:pPr>
              <w:suppressAutoHyphens w:val="0"/>
              <w:spacing w:before="40" w:after="120" w:line="220" w:lineRule="exact"/>
              <w:ind w:right="113"/>
              <w:rPr>
                <w:noProof/>
              </w:rPr>
            </w:pPr>
            <w:r w:rsidRPr="005D509D">
              <w:rPr>
                <w:noProof/>
              </w:rPr>
              <w:t>Total of 36 (33.4 per 100,000)</w:t>
            </w:r>
          </w:p>
        </w:tc>
      </w:tr>
      <w:tr w:rsidR="003863DA" w:rsidRPr="005D509D" w14:paraId="6F8C3900" w14:textId="77777777" w:rsidTr="00B067EF">
        <w:tblPrEx>
          <w:tblLook w:val="0000" w:firstRow="0" w:lastRow="0" w:firstColumn="0" w:lastColumn="0" w:noHBand="0" w:noVBand="0"/>
        </w:tblPrEx>
        <w:trPr>
          <w:trHeight w:val="240"/>
        </w:trPr>
        <w:tc>
          <w:tcPr>
            <w:tcW w:w="3686" w:type="dxa"/>
            <w:tcBorders>
              <w:bottom w:val="nil"/>
            </w:tcBorders>
            <w:shd w:val="clear" w:color="auto" w:fill="auto"/>
          </w:tcPr>
          <w:p w14:paraId="1BD92768" w14:textId="77777777" w:rsidR="003863DA" w:rsidRPr="005D509D" w:rsidRDefault="003863DA" w:rsidP="00AD5608">
            <w:pPr>
              <w:suppressAutoHyphens w:val="0"/>
              <w:spacing w:before="40" w:after="120" w:line="220" w:lineRule="exact"/>
              <w:ind w:right="113"/>
              <w:rPr>
                <w:bCs/>
                <w:noProof/>
              </w:rPr>
            </w:pPr>
            <w:r w:rsidRPr="005D509D">
              <w:rPr>
                <w:bCs/>
                <w:noProof/>
              </w:rPr>
              <w:t>Maximum time of pre-trial detention (remand)</w:t>
            </w:r>
          </w:p>
        </w:tc>
        <w:tc>
          <w:tcPr>
            <w:tcW w:w="3686" w:type="dxa"/>
            <w:tcBorders>
              <w:bottom w:val="nil"/>
            </w:tcBorders>
            <w:shd w:val="clear" w:color="auto" w:fill="auto"/>
          </w:tcPr>
          <w:p w14:paraId="74C974A1" w14:textId="77777777" w:rsidR="003863DA" w:rsidRPr="005D509D" w:rsidRDefault="003863DA" w:rsidP="00AD5608">
            <w:pPr>
              <w:suppressAutoHyphens w:val="0"/>
              <w:spacing w:before="40" w:after="120" w:line="220" w:lineRule="exact"/>
              <w:ind w:right="113"/>
              <w:rPr>
                <w:noProof/>
                <w:lang w:eastAsia="zh-CN"/>
              </w:rPr>
            </w:pPr>
            <w:r w:rsidRPr="005D509D">
              <w:rPr>
                <w:noProof/>
                <w:lang w:eastAsia="zh-CN"/>
              </w:rPr>
              <w:t>Information not yet available</w:t>
            </w:r>
          </w:p>
        </w:tc>
      </w:tr>
      <w:tr w:rsidR="003863DA" w:rsidRPr="005D509D" w14:paraId="044229AE" w14:textId="77777777" w:rsidTr="00B067EF">
        <w:tblPrEx>
          <w:tblLook w:val="0000" w:firstRow="0" w:lastRow="0" w:firstColumn="0" w:lastColumn="0" w:noHBand="0" w:noVBand="0"/>
        </w:tblPrEx>
        <w:trPr>
          <w:trHeight w:val="240"/>
        </w:trPr>
        <w:tc>
          <w:tcPr>
            <w:tcW w:w="3686" w:type="dxa"/>
            <w:tcBorders>
              <w:top w:val="nil"/>
              <w:bottom w:val="nil"/>
            </w:tcBorders>
            <w:shd w:val="clear" w:color="auto" w:fill="auto"/>
          </w:tcPr>
          <w:p w14:paraId="7173A038" w14:textId="77777777" w:rsidR="003863DA" w:rsidRPr="005D509D" w:rsidRDefault="003863DA" w:rsidP="00AD5608">
            <w:pPr>
              <w:suppressAutoHyphens w:val="0"/>
              <w:spacing w:before="40" w:after="120" w:line="220" w:lineRule="exact"/>
              <w:ind w:right="113"/>
              <w:rPr>
                <w:bCs/>
                <w:noProof/>
              </w:rPr>
            </w:pPr>
            <w:r w:rsidRPr="005D509D">
              <w:rPr>
                <w:bCs/>
                <w:noProof/>
              </w:rPr>
              <w:t>Prison population with breakdown by offence and length of sentence</w:t>
            </w:r>
          </w:p>
        </w:tc>
        <w:tc>
          <w:tcPr>
            <w:tcW w:w="3686" w:type="dxa"/>
            <w:tcBorders>
              <w:top w:val="nil"/>
              <w:bottom w:val="nil"/>
            </w:tcBorders>
            <w:shd w:val="clear" w:color="auto" w:fill="auto"/>
          </w:tcPr>
          <w:p w14:paraId="7BD681D8" w14:textId="77777777" w:rsidR="003863DA" w:rsidRPr="005D509D" w:rsidRDefault="003863DA" w:rsidP="00AD5608">
            <w:pPr>
              <w:suppressAutoHyphens w:val="0"/>
              <w:spacing w:before="40" w:after="120" w:line="220" w:lineRule="exact"/>
              <w:ind w:right="113"/>
              <w:rPr>
                <w:noProof/>
                <w:lang w:eastAsia="zh-CN"/>
              </w:rPr>
            </w:pPr>
            <w:r w:rsidRPr="005D509D">
              <w:rPr>
                <w:noProof/>
                <w:lang w:eastAsia="zh-CN"/>
              </w:rPr>
              <w:t>In July 2020:</w:t>
            </w:r>
          </w:p>
          <w:p w14:paraId="6F404542" w14:textId="77777777" w:rsidR="003863DA" w:rsidRPr="005D509D" w:rsidRDefault="003863DA" w:rsidP="00AD5608">
            <w:pPr>
              <w:suppressAutoHyphens w:val="0"/>
              <w:spacing w:before="40" w:after="120" w:line="220" w:lineRule="exact"/>
              <w:ind w:right="113"/>
              <w:rPr>
                <w:noProof/>
                <w:lang w:eastAsia="zh-CN"/>
              </w:rPr>
            </w:pPr>
            <w:r w:rsidRPr="005D509D">
              <w:rPr>
                <w:noProof/>
                <w:lang w:eastAsia="zh-CN"/>
              </w:rPr>
              <w:t>Total prison population: 151.</w:t>
            </w:r>
          </w:p>
          <w:p w14:paraId="0FADF6AE" w14:textId="4F9706ED" w:rsidR="003863DA" w:rsidRPr="005D509D" w:rsidRDefault="003863DA" w:rsidP="00AD5608">
            <w:pPr>
              <w:suppressAutoHyphens w:val="0"/>
              <w:spacing w:before="40" w:after="120" w:line="220" w:lineRule="exact"/>
              <w:ind w:right="113"/>
              <w:rPr>
                <w:noProof/>
                <w:lang w:eastAsia="zh-CN"/>
              </w:rPr>
            </w:pPr>
            <w:r w:rsidRPr="005D509D">
              <w:rPr>
                <w:noProof/>
                <w:lang w:eastAsia="zh-CN"/>
              </w:rPr>
              <w:t>Population by sentence: less than 6 months (1); 6</w:t>
            </w:r>
            <w:r w:rsidR="00F20CBE" w:rsidRPr="005D509D">
              <w:rPr>
                <w:noProof/>
                <w:lang w:eastAsia="zh-CN"/>
              </w:rPr>
              <w:t xml:space="preserve"> </w:t>
            </w:r>
            <w:r w:rsidRPr="005D509D">
              <w:rPr>
                <w:noProof/>
                <w:lang w:eastAsia="zh-CN"/>
              </w:rPr>
              <w:t>months to less than 12 months (10); 12</w:t>
            </w:r>
            <w:r w:rsidR="00F20CBE" w:rsidRPr="005D509D">
              <w:rPr>
                <w:noProof/>
                <w:lang w:eastAsia="zh-CN"/>
              </w:rPr>
              <w:t xml:space="preserve"> </w:t>
            </w:r>
            <w:r w:rsidRPr="005D509D">
              <w:rPr>
                <w:noProof/>
                <w:lang w:eastAsia="zh-CN"/>
              </w:rPr>
              <w:t xml:space="preserve">months to less than 2 years (7); 2 years to less than 4 years (23); 4 years to less than 10 years (60); 10 years and over – not life (22). </w:t>
            </w:r>
          </w:p>
          <w:p w14:paraId="1FDD34E0" w14:textId="77777777" w:rsidR="003863DA" w:rsidRPr="005D509D" w:rsidRDefault="003863DA" w:rsidP="00AD5608">
            <w:pPr>
              <w:suppressAutoHyphens w:val="0"/>
              <w:spacing w:before="40" w:after="120" w:line="220" w:lineRule="exact"/>
              <w:ind w:right="113"/>
              <w:rPr>
                <w:noProof/>
                <w:lang w:eastAsia="zh-CN"/>
              </w:rPr>
            </w:pPr>
            <w:r w:rsidRPr="005D509D">
              <w:rPr>
                <w:noProof/>
                <w:lang w:eastAsia="zh-CN"/>
              </w:rPr>
              <w:t>Population by length of stay Unsentenced: Less than 1 month (4); 1 to 3 months (10); 3 to 6 months (9); 6 months to 1 year (4); 2 to 4 years (1).</w:t>
            </w:r>
          </w:p>
        </w:tc>
      </w:tr>
      <w:tr w:rsidR="003863DA" w:rsidRPr="005D509D" w14:paraId="2357CA17" w14:textId="77777777" w:rsidTr="00B067EF">
        <w:tblPrEx>
          <w:tblLook w:val="0000" w:firstRow="0" w:lastRow="0" w:firstColumn="0" w:lastColumn="0" w:noHBand="0" w:noVBand="0"/>
        </w:tblPrEx>
        <w:trPr>
          <w:trHeight w:val="240"/>
        </w:trPr>
        <w:tc>
          <w:tcPr>
            <w:tcW w:w="3686" w:type="dxa"/>
            <w:tcBorders>
              <w:top w:val="nil"/>
            </w:tcBorders>
            <w:shd w:val="clear" w:color="auto" w:fill="auto"/>
          </w:tcPr>
          <w:p w14:paraId="7945A371" w14:textId="77777777" w:rsidR="003863DA" w:rsidRPr="005D509D" w:rsidRDefault="003863DA" w:rsidP="00AD5608">
            <w:pPr>
              <w:suppressAutoHyphens w:val="0"/>
              <w:spacing w:before="40" w:after="120" w:line="220" w:lineRule="exact"/>
              <w:ind w:right="113"/>
              <w:rPr>
                <w:bCs/>
                <w:noProof/>
              </w:rPr>
            </w:pPr>
            <w:r w:rsidRPr="005D509D">
              <w:rPr>
                <w:bCs/>
                <w:noProof/>
              </w:rPr>
              <w:t>Incidence of death in custody</w:t>
            </w:r>
          </w:p>
        </w:tc>
        <w:tc>
          <w:tcPr>
            <w:tcW w:w="3686" w:type="dxa"/>
            <w:tcBorders>
              <w:top w:val="nil"/>
            </w:tcBorders>
            <w:shd w:val="clear" w:color="auto" w:fill="auto"/>
          </w:tcPr>
          <w:p w14:paraId="7F9C1ED5" w14:textId="77777777" w:rsidR="003863DA" w:rsidRPr="005D509D" w:rsidRDefault="003863DA" w:rsidP="00AD5608">
            <w:pPr>
              <w:suppressAutoHyphens w:val="0"/>
              <w:spacing w:before="40" w:after="120" w:line="220" w:lineRule="exact"/>
              <w:ind w:right="113"/>
              <w:rPr>
                <w:noProof/>
                <w:lang w:eastAsia="zh-CN"/>
              </w:rPr>
            </w:pPr>
            <w:r w:rsidRPr="005D509D">
              <w:rPr>
                <w:noProof/>
                <w:lang w:eastAsia="zh-CN"/>
              </w:rPr>
              <w:t>0</w:t>
            </w:r>
          </w:p>
        </w:tc>
      </w:tr>
      <w:tr w:rsidR="003863DA" w:rsidRPr="005D509D" w14:paraId="00E6D147" w14:textId="77777777" w:rsidTr="00AD5608">
        <w:tblPrEx>
          <w:tblLook w:val="0000" w:firstRow="0" w:lastRow="0" w:firstColumn="0" w:lastColumn="0" w:noHBand="0" w:noVBand="0"/>
        </w:tblPrEx>
        <w:trPr>
          <w:trHeight w:val="240"/>
        </w:trPr>
        <w:tc>
          <w:tcPr>
            <w:tcW w:w="3686" w:type="dxa"/>
            <w:shd w:val="clear" w:color="auto" w:fill="auto"/>
          </w:tcPr>
          <w:p w14:paraId="79F09FCE" w14:textId="77777777" w:rsidR="003863DA" w:rsidRPr="005D509D" w:rsidRDefault="003863DA" w:rsidP="00AD5608">
            <w:pPr>
              <w:suppressAutoHyphens w:val="0"/>
              <w:spacing w:before="40" w:after="120" w:line="220" w:lineRule="exact"/>
              <w:ind w:right="113"/>
              <w:rPr>
                <w:bCs/>
                <w:noProof/>
              </w:rPr>
            </w:pPr>
            <w:r w:rsidRPr="005D509D">
              <w:rPr>
                <w:bCs/>
                <w:noProof/>
              </w:rPr>
              <w:t>Number of persons executed under the death penalty per year</w:t>
            </w:r>
            <w:r w:rsidRPr="005D509D">
              <w:rPr>
                <w:rStyle w:val="FootnoteReference"/>
                <w:sz w:val="20"/>
              </w:rPr>
              <w:footnoteReference w:id="373"/>
            </w:r>
          </w:p>
        </w:tc>
        <w:tc>
          <w:tcPr>
            <w:tcW w:w="3686" w:type="dxa"/>
            <w:shd w:val="clear" w:color="auto" w:fill="auto"/>
          </w:tcPr>
          <w:p w14:paraId="1F2F9EAB" w14:textId="77777777" w:rsidR="003863DA" w:rsidRPr="005D509D" w:rsidRDefault="003863DA" w:rsidP="00AD5608">
            <w:pPr>
              <w:suppressAutoHyphens w:val="0"/>
              <w:spacing w:before="40" w:after="120" w:line="220" w:lineRule="exact"/>
              <w:ind w:right="113"/>
              <w:rPr>
                <w:noProof/>
                <w:lang w:eastAsia="zh-CN"/>
              </w:rPr>
            </w:pPr>
            <w:r w:rsidRPr="005D509D">
              <w:rPr>
                <w:noProof/>
                <w:lang w:eastAsia="zh-CN"/>
              </w:rPr>
              <w:t>0</w:t>
            </w:r>
          </w:p>
        </w:tc>
      </w:tr>
      <w:tr w:rsidR="003863DA" w:rsidRPr="005D509D" w14:paraId="52FC6F2A" w14:textId="77777777" w:rsidTr="00AD5608">
        <w:tblPrEx>
          <w:tblLook w:val="0000" w:firstRow="0" w:lastRow="0" w:firstColumn="0" w:lastColumn="0" w:noHBand="0" w:noVBand="0"/>
        </w:tblPrEx>
        <w:trPr>
          <w:trHeight w:val="240"/>
        </w:trPr>
        <w:tc>
          <w:tcPr>
            <w:tcW w:w="3686" w:type="dxa"/>
            <w:shd w:val="clear" w:color="auto" w:fill="auto"/>
          </w:tcPr>
          <w:p w14:paraId="31F74B63" w14:textId="77777777" w:rsidR="003863DA" w:rsidRPr="005D509D" w:rsidRDefault="003863DA" w:rsidP="00AD5608">
            <w:pPr>
              <w:suppressAutoHyphens w:val="0"/>
              <w:spacing w:before="40" w:after="120" w:line="220" w:lineRule="exact"/>
              <w:ind w:right="113"/>
              <w:rPr>
                <w:bCs/>
                <w:noProof/>
              </w:rPr>
            </w:pPr>
            <w:r w:rsidRPr="005D509D">
              <w:rPr>
                <w:bCs/>
                <w:noProof/>
              </w:rPr>
              <w:t>Average backlog of cases per judge at different levels of the judicial system</w:t>
            </w:r>
          </w:p>
        </w:tc>
        <w:tc>
          <w:tcPr>
            <w:tcW w:w="3686" w:type="dxa"/>
            <w:shd w:val="clear" w:color="auto" w:fill="auto"/>
          </w:tcPr>
          <w:p w14:paraId="7713F073" w14:textId="77777777" w:rsidR="003863DA" w:rsidRPr="005D509D" w:rsidRDefault="003863DA" w:rsidP="00AD5608">
            <w:pPr>
              <w:suppressAutoHyphens w:val="0"/>
              <w:spacing w:before="40" w:after="120" w:line="220" w:lineRule="exact"/>
              <w:ind w:right="113"/>
              <w:rPr>
                <w:noProof/>
                <w:lang w:eastAsia="zh-CN"/>
              </w:rPr>
            </w:pPr>
            <w:r w:rsidRPr="005D509D">
              <w:rPr>
                <w:noProof/>
                <w:lang w:eastAsia="zh-CN"/>
              </w:rPr>
              <w:t>Information not yet available</w:t>
            </w:r>
          </w:p>
        </w:tc>
      </w:tr>
      <w:tr w:rsidR="003863DA" w:rsidRPr="005D509D" w14:paraId="70A6F510" w14:textId="77777777" w:rsidTr="00AD5608">
        <w:tblPrEx>
          <w:tblLook w:val="0000" w:firstRow="0" w:lastRow="0" w:firstColumn="0" w:lastColumn="0" w:noHBand="0" w:noVBand="0"/>
        </w:tblPrEx>
        <w:trPr>
          <w:trHeight w:val="240"/>
        </w:trPr>
        <w:tc>
          <w:tcPr>
            <w:tcW w:w="3686" w:type="dxa"/>
            <w:shd w:val="clear" w:color="auto" w:fill="auto"/>
          </w:tcPr>
          <w:p w14:paraId="39417866" w14:textId="2283917D" w:rsidR="003863DA" w:rsidRPr="005D509D" w:rsidRDefault="003863DA" w:rsidP="00AD5608">
            <w:pPr>
              <w:suppressAutoHyphens w:val="0"/>
              <w:spacing w:before="40" w:after="120" w:line="220" w:lineRule="exact"/>
              <w:ind w:right="113"/>
              <w:rPr>
                <w:bCs/>
                <w:noProof/>
              </w:rPr>
            </w:pPr>
            <w:r w:rsidRPr="005D509D">
              <w:rPr>
                <w:bCs/>
                <w:noProof/>
              </w:rPr>
              <w:t>Number of police/security personnel per</w:t>
            </w:r>
            <w:r w:rsidR="00F20CBE" w:rsidRPr="005D509D">
              <w:rPr>
                <w:bCs/>
                <w:noProof/>
              </w:rPr>
              <w:t xml:space="preserve"> </w:t>
            </w:r>
            <w:r w:rsidRPr="005D509D">
              <w:rPr>
                <w:bCs/>
                <w:noProof/>
              </w:rPr>
              <w:t>100,000 persons</w:t>
            </w:r>
          </w:p>
        </w:tc>
        <w:tc>
          <w:tcPr>
            <w:tcW w:w="3686" w:type="dxa"/>
            <w:shd w:val="clear" w:color="auto" w:fill="auto"/>
          </w:tcPr>
          <w:p w14:paraId="1FB4A83D" w14:textId="77777777" w:rsidR="003863DA" w:rsidRPr="005D509D" w:rsidRDefault="003863DA" w:rsidP="00AD5608">
            <w:pPr>
              <w:suppressAutoHyphens w:val="0"/>
              <w:spacing w:before="40" w:after="120" w:line="220" w:lineRule="exact"/>
              <w:ind w:right="113"/>
              <w:rPr>
                <w:noProof/>
                <w:lang w:eastAsia="zh-CN"/>
              </w:rPr>
            </w:pPr>
            <w:r w:rsidRPr="005D509D">
              <w:rPr>
                <w:noProof/>
                <w:lang w:eastAsia="zh-CN"/>
              </w:rPr>
              <w:t>Information not yet available</w:t>
            </w:r>
          </w:p>
        </w:tc>
      </w:tr>
      <w:tr w:rsidR="003863DA" w:rsidRPr="005D509D" w14:paraId="0EC18BC7" w14:textId="77777777" w:rsidTr="00AD5608">
        <w:tblPrEx>
          <w:tblLook w:val="0000" w:firstRow="0" w:lastRow="0" w:firstColumn="0" w:lastColumn="0" w:noHBand="0" w:noVBand="0"/>
        </w:tblPrEx>
        <w:trPr>
          <w:trHeight w:val="240"/>
        </w:trPr>
        <w:tc>
          <w:tcPr>
            <w:tcW w:w="3686" w:type="dxa"/>
            <w:shd w:val="clear" w:color="auto" w:fill="auto"/>
          </w:tcPr>
          <w:p w14:paraId="50145CE6" w14:textId="0C9D8A3E" w:rsidR="003863DA" w:rsidRPr="005D509D" w:rsidRDefault="003863DA" w:rsidP="00AD5608">
            <w:pPr>
              <w:suppressAutoHyphens w:val="0"/>
              <w:spacing w:before="40" w:after="120" w:line="220" w:lineRule="exact"/>
              <w:ind w:right="113"/>
              <w:rPr>
                <w:bCs/>
                <w:noProof/>
              </w:rPr>
            </w:pPr>
            <w:r w:rsidRPr="005D509D">
              <w:rPr>
                <w:bCs/>
                <w:noProof/>
              </w:rPr>
              <w:t>Number of prosecutors and judges per</w:t>
            </w:r>
            <w:r w:rsidR="00F20CBE" w:rsidRPr="005D509D">
              <w:rPr>
                <w:bCs/>
                <w:noProof/>
              </w:rPr>
              <w:t xml:space="preserve"> </w:t>
            </w:r>
            <w:r w:rsidRPr="005D509D">
              <w:rPr>
                <w:bCs/>
                <w:noProof/>
              </w:rPr>
              <w:t>100,000</w:t>
            </w:r>
          </w:p>
        </w:tc>
        <w:tc>
          <w:tcPr>
            <w:tcW w:w="3686" w:type="dxa"/>
            <w:shd w:val="clear" w:color="auto" w:fill="auto"/>
          </w:tcPr>
          <w:p w14:paraId="383CC796" w14:textId="77777777" w:rsidR="003863DA" w:rsidRPr="005D509D" w:rsidRDefault="003863DA" w:rsidP="00AD5608">
            <w:pPr>
              <w:suppressAutoHyphens w:val="0"/>
              <w:spacing w:before="40" w:after="120" w:line="220" w:lineRule="exact"/>
              <w:ind w:right="113"/>
              <w:rPr>
                <w:noProof/>
                <w:lang w:eastAsia="zh-CN"/>
              </w:rPr>
            </w:pPr>
            <w:r w:rsidRPr="005D509D">
              <w:rPr>
                <w:noProof/>
                <w:lang w:eastAsia="zh-CN"/>
              </w:rPr>
              <w:t>Information not yet available</w:t>
            </w:r>
          </w:p>
        </w:tc>
      </w:tr>
      <w:tr w:rsidR="003863DA" w:rsidRPr="005D509D" w14:paraId="56B0FB56" w14:textId="77777777" w:rsidTr="00AD5608">
        <w:tblPrEx>
          <w:tblLook w:val="0000" w:firstRow="0" w:lastRow="0" w:firstColumn="0" w:lastColumn="0" w:noHBand="0" w:noVBand="0"/>
        </w:tblPrEx>
        <w:trPr>
          <w:trHeight w:val="240"/>
        </w:trPr>
        <w:tc>
          <w:tcPr>
            <w:tcW w:w="3686" w:type="dxa"/>
            <w:shd w:val="clear" w:color="auto" w:fill="auto"/>
          </w:tcPr>
          <w:p w14:paraId="321C134E" w14:textId="77777777" w:rsidR="003863DA" w:rsidRPr="005D509D" w:rsidRDefault="003863DA" w:rsidP="00AD5608">
            <w:pPr>
              <w:suppressAutoHyphens w:val="0"/>
              <w:spacing w:before="40" w:after="120" w:line="220" w:lineRule="exact"/>
              <w:ind w:right="113"/>
              <w:rPr>
                <w:bCs/>
                <w:noProof/>
              </w:rPr>
            </w:pPr>
            <w:r w:rsidRPr="005D509D">
              <w:rPr>
                <w:bCs/>
                <w:noProof/>
              </w:rPr>
              <w:t>Share of public expenditure on police/security and judiciary</w:t>
            </w:r>
          </w:p>
        </w:tc>
        <w:tc>
          <w:tcPr>
            <w:tcW w:w="3686" w:type="dxa"/>
            <w:shd w:val="clear" w:color="auto" w:fill="auto"/>
          </w:tcPr>
          <w:p w14:paraId="7A1D7225" w14:textId="77777777" w:rsidR="003863DA" w:rsidRPr="005D509D" w:rsidRDefault="003863DA" w:rsidP="00AD5608">
            <w:pPr>
              <w:suppressAutoHyphens w:val="0"/>
              <w:spacing w:before="40" w:after="120" w:line="220" w:lineRule="exact"/>
              <w:ind w:right="113"/>
              <w:rPr>
                <w:noProof/>
                <w:lang w:eastAsia="zh-CN"/>
              </w:rPr>
            </w:pPr>
            <w:r w:rsidRPr="005D509D">
              <w:rPr>
                <w:noProof/>
                <w:lang w:eastAsia="zh-CN"/>
              </w:rPr>
              <w:t>Information not yet available</w:t>
            </w:r>
          </w:p>
        </w:tc>
      </w:tr>
      <w:tr w:rsidR="003863DA" w:rsidRPr="005D509D" w14:paraId="6378291F" w14:textId="77777777" w:rsidTr="00AD5608">
        <w:tblPrEx>
          <w:tblLook w:val="0000" w:firstRow="0" w:lastRow="0" w:firstColumn="0" w:lastColumn="0" w:noHBand="0" w:noVBand="0"/>
        </w:tblPrEx>
        <w:trPr>
          <w:trHeight w:val="240"/>
        </w:trPr>
        <w:tc>
          <w:tcPr>
            <w:tcW w:w="3686" w:type="dxa"/>
            <w:shd w:val="clear" w:color="auto" w:fill="auto"/>
          </w:tcPr>
          <w:p w14:paraId="5EA702DC" w14:textId="77777777" w:rsidR="003863DA" w:rsidRPr="005D509D" w:rsidRDefault="003863DA" w:rsidP="00AD5608">
            <w:pPr>
              <w:suppressAutoHyphens w:val="0"/>
              <w:spacing w:before="40" w:after="120" w:line="220" w:lineRule="exact"/>
              <w:ind w:right="113"/>
              <w:rPr>
                <w:bCs/>
                <w:noProof/>
              </w:rPr>
            </w:pPr>
            <w:r w:rsidRPr="005D509D">
              <w:rPr>
                <w:bCs/>
                <w:noProof/>
              </w:rPr>
              <w:t>Of the accused and detained persons who apply for free legal aid, the proportion of those who receive it</w:t>
            </w:r>
          </w:p>
        </w:tc>
        <w:tc>
          <w:tcPr>
            <w:tcW w:w="3686" w:type="dxa"/>
            <w:shd w:val="clear" w:color="auto" w:fill="auto"/>
          </w:tcPr>
          <w:p w14:paraId="48258BFC" w14:textId="77777777" w:rsidR="003863DA" w:rsidRPr="005D509D" w:rsidRDefault="003863DA" w:rsidP="00AD5608">
            <w:pPr>
              <w:suppressAutoHyphens w:val="0"/>
              <w:spacing w:before="40" w:after="120" w:line="220" w:lineRule="exact"/>
              <w:ind w:right="113"/>
              <w:rPr>
                <w:noProof/>
                <w:lang w:eastAsia="zh-CN"/>
              </w:rPr>
            </w:pPr>
            <w:r w:rsidRPr="005D509D">
              <w:rPr>
                <w:noProof/>
                <w:lang w:eastAsia="zh-CN"/>
              </w:rPr>
              <w:t>Information not yet available</w:t>
            </w:r>
          </w:p>
        </w:tc>
      </w:tr>
      <w:tr w:rsidR="003863DA" w:rsidRPr="005D509D" w14:paraId="57F96401" w14:textId="77777777" w:rsidTr="00AD5608">
        <w:tblPrEx>
          <w:tblLook w:val="0000" w:firstRow="0" w:lastRow="0" w:firstColumn="0" w:lastColumn="0" w:noHBand="0" w:noVBand="0"/>
        </w:tblPrEx>
        <w:trPr>
          <w:trHeight w:val="240"/>
        </w:trPr>
        <w:tc>
          <w:tcPr>
            <w:tcW w:w="3686" w:type="dxa"/>
            <w:shd w:val="clear" w:color="auto" w:fill="auto"/>
          </w:tcPr>
          <w:p w14:paraId="13CE7DA8" w14:textId="77777777" w:rsidR="003863DA" w:rsidRPr="005D509D" w:rsidRDefault="003863DA" w:rsidP="00AD5608">
            <w:pPr>
              <w:suppressAutoHyphens w:val="0"/>
              <w:spacing w:before="40" w:after="120" w:line="220" w:lineRule="exact"/>
              <w:ind w:right="113"/>
              <w:rPr>
                <w:bCs/>
                <w:noProof/>
              </w:rPr>
            </w:pPr>
            <w:r w:rsidRPr="005D509D">
              <w:rPr>
                <w:bCs/>
                <w:noProof/>
              </w:rPr>
              <w:t>Proportion of victims compensated after adjudication, by type of crime</w:t>
            </w:r>
          </w:p>
        </w:tc>
        <w:tc>
          <w:tcPr>
            <w:tcW w:w="3686" w:type="dxa"/>
            <w:shd w:val="clear" w:color="auto" w:fill="auto"/>
          </w:tcPr>
          <w:p w14:paraId="73B73F04" w14:textId="77777777" w:rsidR="003863DA" w:rsidRPr="005D509D" w:rsidRDefault="003863DA" w:rsidP="00AD5608">
            <w:pPr>
              <w:suppressAutoHyphens w:val="0"/>
              <w:spacing w:before="40" w:after="120" w:line="220" w:lineRule="exact"/>
              <w:ind w:right="113"/>
              <w:rPr>
                <w:noProof/>
                <w:lang w:eastAsia="zh-CN"/>
              </w:rPr>
            </w:pPr>
            <w:r w:rsidRPr="005D509D">
              <w:rPr>
                <w:noProof/>
                <w:lang w:eastAsia="zh-CN"/>
              </w:rPr>
              <w:t>Information not yet available</w:t>
            </w:r>
          </w:p>
        </w:tc>
      </w:tr>
    </w:tbl>
    <w:p w14:paraId="157E5567" w14:textId="77777777" w:rsidR="003863DA" w:rsidRPr="005D509D" w:rsidRDefault="003863DA" w:rsidP="003863DA">
      <w:pPr>
        <w:pStyle w:val="H1G"/>
      </w:pPr>
      <w:bookmarkStart w:id="525" w:name="_Toc390761724"/>
      <w:r w:rsidRPr="005D509D">
        <w:tab/>
      </w:r>
      <w:bookmarkStart w:id="526" w:name="_Toc115097324"/>
      <w:r w:rsidRPr="005D509D">
        <w:t>B.</w:t>
      </w:r>
      <w:r w:rsidRPr="005D509D">
        <w:tab/>
        <w:t>Constitutional, political and legal structure</w:t>
      </w:r>
      <w:bookmarkEnd w:id="525"/>
      <w:bookmarkEnd w:id="526"/>
    </w:p>
    <w:p w14:paraId="2A9F1E7F" w14:textId="6738CB33" w:rsidR="003863DA" w:rsidRPr="005D509D" w:rsidRDefault="003863DA" w:rsidP="00697131">
      <w:pPr>
        <w:pStyle w:val="SingleTxtG"/>
      </w:pPr>
      <w:r w:rsidRPr="005D509D">
        <w:rPr>
          <w:bCs/>
        </w:rPr>
        <w:t>18</w:t>
      </w:r>
      <w:r w:rsidR="00AD6050" w:rsidRPr="005D509D">
        <w:rPr>
          <w:bCs/>
        </w:rPr>
        <w:t>6</w:t>
      </w:r>
      <w:r w:rsidRPr="005D509D">
        <w:rPr>
          <w:bCs/>
        </w:rPr>
        <w:t>.</w:t>
      </w:r>
      <w:r w:rsidRPr="005D509D">
        <w:rPr>
          <w:bCs/>
        </w:rPr>
        <w:tab/>
      </w:r>
      <w:r w:rsidRPr="005D509D">
        <w:t xml:space="preserve">The Bailiwick of Jersey is a self-governing British Crown Dependency and has its own directly elected legislative assembly, administrative, fiscal and legal system and its own courts of law. The constitutional relationship with the UK is through the Crown. This is reflected in the Royal Charters granted by successive monarchs, conferring rights on the people of Jersey. </w:t>
      </w:r>
    </w:p>
    <w:p w14:paraId="3561ABF4" w14:textId="6DF8AB50" w:rsidR="003863DA" w:rsidRPr="005D509D" w:rsidRDefault="003863DA" w:rsidP="00697131">
      <w:pPr>
        <w:pStyle w:val="SingleTxtG"/>
      </w:pPr>
      <w:r w:rsidRPr="005D509D">
        <w:rPr>
          <w:bCs/>
        </w:rPr>
        <w:t>18</w:t>
      </w:r>
      <w:r w:rsidR="00AD6050" w:rsidRPr="005D509D">
        <w:rPr>
          <w:bCs/>
        </w:rPr>
        <w:t>7</w:t>
      </w:r>
      <w:r w:rsidRPr="005D509D">
        <w:rPr>
          <w:bCs/>
        </w:rPr>
        <w:t>.</w:t>
      </w:r>
      <w:r w:rsidRPr="005D509D">
        <w:rPr>
          <w:bCs/>
        </w:rPr>
        <w:tab/>
      </w:r>
      <w:r w:rsidRPr="005D509D">
        <w:t>The Sovereign is the Head of State and the Lieutenant-Governor is HM personal representative. The UK Government’s Lord Chancellor and Secretary of State for Justice is the Privy Counsellor who is responsible for advising the Sovereign on the exercise of her responsibilities in respect of Jersey.The UK is responsible for Jersey’s defence and for its international relations in international law. However, Jersey is not and never has been a part of the UK nor an Overseas Territory, and Jersey is not represented in the UK Parliament.</w:t>
      </w:r>
    </w:p>
    <w:p w14:paraId="7F0E83DB" w14:textId="77777777" w:rsidR="003863DA" w:rsidRPr="005D509D" w:rsidRDefault="003863DA" w:rsidP="003863DA">
      <w:pPr>
        <w:pStyle w:val="H23G"/>
      </w:pPr>
      <w:bookmarkStart w:id="527" w:name="_Toc390761725"/>
      <w:r w:rsidRPr="005D509D">
        <w:tab/>
      </w:r>
      <w:r w:rsidRPr="005D509D">
        <w:tab/>
        <w:t>States Assembly</w:t>
      </w:r>
      <w:r w:rsidRPr="005D509D">
        <w:rPr>
          <w:rStyle w:val="FootnoteReference"/>
          <w:b w:val="0"/>
          <w:bCs/>
        </w:rPr>
        <w:footnoteReference w:id="374"/>
      </w:r>
      <w:bookmarkEnd w:id="527"/>
    </w:p>
    <w:p w14:paraId="6AE56F0D" w14:textId="2B44B951" w:rsidR="003863DA" w:rsidRPr="005D509D" w:rsidRDefault="003863DA" w:rsidP="00697131">
      <w:pPr>
        <w:pStyle w:val="SingleTxtG"/>
      </w:pPr>
      <w:r w:rsidRPr="005D509D">
        <w:rPr>
          <w:bCs/>
        </w:rPr>
        <w:t>18</w:t>
      </w:r>
      <w:r w:rsidR="00AD6050" w:rsidRPr="005D509D">
        <w:rPr>
          <w:bCs/>
        </w:rPr>
        <w:t>8</w:t>
      </w:r>
      <w:r w:rsidRPr="005D509D">
        <w:rPr>
          <w:bCs/>
        </w:rPr>
        <w:t>.</w:t>
      </w:r>
      <w:r w:rsidRPr="005D509D">
        <w:rPr>
          <w:bCs/>
        </w:rPr>
        <w:tab/>
      </w:r>
      <w:r w:rsidRPr="005D509D">
        <w:t>The States Assembly, or the States of Jersey as it is also known, is the Parliament of Jersey. The States Assembly is responsible for making laws, subject to Royal assent, and regulations, and for approving public expenditure and taxation. The Assembly appoints the Chief Minister and Ministers as well as chairmen and members of various committees and panels. The Assembly debates a wide variety of policy matters which can be brought forward for debate by the Council of Ministers, by Ministers or by individual members and some committees of members. Members are also able to ask questions to hold Ministers to account. Non-executive members of the States Assembly are available to sit on Scrutiny Panels, which are responsible for examining policy and holding the Council of Ministers to account. The six scrutiny panels are: Corporate Services; Economic and International Affairs (including financial services); Education and Home Affairs; Environment, Housing and Infrastructure; Health and Social Security, and the Public Accounts Committee.</w:t>
      </w:r>
    </w:p>
    <w:p w14:paraId="7EE247B8" w14:textId="77777777" w:rsidR="003863DA" w:rsidRPr="005D509D" w:rsidRDefault="003863DA" w:rsidP="003863DA">
      <w:pPr>
        <w:pStyle w:val="H23G"/>
      </w:pPr>
      <w:bookmarkStart w:id="528" w:name="_Toc390761726"/>
      <w:r w:rsidRPr="005D509D">
        <w:tab/>
      </w:r>
      <w:r w:rsidRPr="005D509D">
        <w:tab/>
        <w:t>Council of Ministers</w:t>
      </w:r>
      <w:r w:rsidRPr="005D509D">
        <w:rPr>
          <w:rStyle w:val="FootnoteReference"/>
          <w:b w:val="0"/>
          <w:bCs/>
        </w:rPr>
        <w:footnoteReference w:id="375"/>
      </w:r>
      <w:bookmarkEnd w:id="528"/>
    </w:p>
    <w:p w14:paraId="49E663BE" w14:textId="5E26C081" w:rsidR="003863DA" w:rsidRPr="005D509D" w:rsidRDefault="003863DA" w:rsidP="00697131">
      <w:pPr>
        <w:pStyle w:val="SingleTxtG"/>
      </w:pPr>
      <w:r w:rsidRPr="005D509D">
        <w:rPr>
          <w:bCs/>
        </w:rPr>
        <w:t>18</w:t>
      </w:r>
      <w:r w:rsidR="00B71D4C" w:rsidRPr="005D509D">
        <w:rPr>
          <w:bCs/>
        </w:rPr>
        <w:t>9</w:t>
      </w:r>
      <w:r w:rsidRPr="005D509D">
        <w:rPr>
          <w:bCs/>
        </w:rPr>
        <w:t>.</w:t>
      </w:r>
      <w:r w:rsidRPr="005D509D">
        <w:rPr>
          <w:bCs/>
        </w:rPr>
        <w:tab/>
      </w:r>
      <w:r w:rsidRPr="005D509D">
        <w:t xml:space="preserve">The executive government of Jersey is the Council of Ministers, comprising the Chief Minister and eleven other Ministers, each of whom has responsibility for a department of government. In addition, there are 12 Assistant Minsters who carry out various departmental roles with their own individual remits. </w:t>
      </w:r>
    </w:p>
    <w:p w14:paraId="268D3A47" w14:textId="42FBEC7C" w:rsidR="003863DA" w:rsidRPr="005D509D" w:rsidRDefault="003863DA" w:rsidP="00697131">
      <w:pPr>
        <w:pStyle w:val="SingleTxtG"/>
      </w:pPr>
      <w:r w:rsidRPr="005D509D">
        <w:rPr>
          <w:bCs/>
        </w:rPr>
        <w:t>1</w:t>
      </w:r>
      <w:r w:rsidR="00B71D4C" w:rsidRPr="005D509D">
        <w:rPr>
          <w:bCs/>
        </w:rPr>
        <w:t>90</w:t>
      </w:r>
      <w:r w:rsidRPr="005D509D">
        <w:rPr>
          <w:bCs/>
        </w:rPr>
        <w:t>.</w:t>
      </w:r>
      <w:r w:rsidRPr="005D509D">
        <w:rPr>
          <w:bCs/>
        </w:rPr>
        <w:tab/>
      </w:r>
      <w:r w:rsidRPr="005D509D">
        <w:t xml:space="preserve">Ministers have authority to enact secondary legislation and make decisions, which are formally recorded and published, within the framework of the Government Plan that has been approved by the States Assembly. </w:t>
      </w:r>
    </w:p>
    <w:p w14:paraId="13018FDC" w14:textId="77777777" w:rsidR="003863DA" w:rsidRPr="005D509D" w:rsidRDefault="003863DA" w:rsidP="003863DA">
      <w:pPr>
        <w:pStyle w:val="H23G"/>
      </w:pPr>
      <w:bookmarkStart w:id="529" w:name="_Toc390761727"/>
      <w:r w:rsidRPr="005D509D">
        <w:tab/>
      </w:r>
      <w:r w:rsidRPr="005D509D">
        <w:tab/>
        <w:t>Judiciary and the administration of justice</w:t>
      </w:r>
      <w:r w:rsidRPr="005D509D">
        <w:rPr>
          <w:rStyle w:val="FootnoteReference"/>
          <w:b w:val="0"/>
          <w:bCs/>
        </w:rPr>
        <w:footnoteReference w:id="376"/>
      </w:r>
      <w:bookmarkEnd w:id="529"/>
    </w:p>
    <w:p w14:paraId="3DF8AB23" w14:textId="49213632" w:rsidR="003863DA" w:rsidRPr="005D509D" w:rsidRDefault="003863DA" w:rsidP="00697131">
      <w:pPr>
        <w:pStyle w:val="SingleTxtG"/>
      </w:pPr>
      <w:r w:rsidRPr="005D509D">
        <w:rPr>
          <w:bCs/>
        </w:rPr>
        <w:t>19</w:t>
      </w:r>
      <w:r w:rsidR="00B71D4C" w:rsidRPr="005D509D">
        <w:rPr>
          <w:bCs/>
        </w:rPr>
        <w:t>1</w:t>
      </w:r>
      <w:r w:rsidRPr="005D509D">
        <w:rPr>
          <w:bCs/>
        </w:rPr>
        <w:t>.</w:t>
      </w:r>
      <w:r w:rsidRPr="005D509D">
        <w:rPr>
          <w:bCs/>
        </w:rPr>
        <w:tab/>
      </w:r>
      <w:r w:rsidRPr="005D509D">
        <w:t xml:space="preserve">The main elements of Jersey’s judiciary comprise the following courts and tribunals: Court of Appeal; Royal Court; Magistrate’s Court; Youth Court; Petty Debts Court; Jersey Employment and Discrimination Tribunal; Social Security Appeal Tribunal; Social Security Medical Appeal Tribunal; Income Support Medical Appeal Tribunal; Health and Safety Appeal Tribunal and the Mental Health Tribunal. </w:t>
      </w:r>
    </w:p>
    <w:p w14:paraId="07CA2ABF" w14:textId="329D1D14" w:rsidR="003863DA" w:rsidRPr="005D509D" w:rsidRDefault="003863DA" w:rsidP="00697131">
      <w:pPr>
        <w:pStyle w:val="SingleTxtG"/>
      </w:pPr>
      <w:r w:rsidRPr="005D509D">
        <w:rPr>
          <w:bCs/>
        </w:rPr>
        <w:t>19</w:t>
      </w:r>
      <w:r w:rsidR="00B71D4C" w:rsidRPr="005D509D">
        <w:rPr>
          <w:bCs/>
        </w:rPr>
        <w:t>2</w:t>
      </w:r>
      <w:r w:rsidRPr="005D509D">
        <w:rPr>
          <w:bCs/>
        </w:rPr>
        <w:t>.</w:t>
      </w:r>
      <w:r w:rsidRPr="005D509D">
        <w:rPr>
          <w:bCs/>
        </w:rPr>
        <w:tab/>
      </w:r>
      <w:r w:rsidRPr="005D509D">
        <w:t xml:space="preserve">The Bailiff of Jersey is the head of the judiciary and the Judicial Greffe provides administrative and secretarial support to ensure the effective operation of Jersey’s courts. </w:t>
      </w:r>
    </w:p>
    <w:p w14:paraId="71D68A5F" w14:textId="248648C1" w:rsidR="003863DA" w:rsidRPr="005D509D" w:rsidRDefault="003863DA" w:rsidP="00697131">
      <w:pPr>
        <w:pStyle w:val="SingleTxtG"/>
      </w:pPr>
      <w:r w:rsidRPr="005D509D">
        <w:rPr>
          <w:bCs/>
        </w:rPr>
        <w:t>19</w:t>
      </w:r>
      <w:r w:rsidR="00B71D4C" w:rsidRPr="005D509D">
        <w:rPr>
          <w:bCs/>
        </w:rPr>
        <w:t>3</w:t>
      </w:r>
      <w:r w:rsidRPr="005D509D">
        <w:rPr>
          <w:bCs/>
        </w:rPr>
        <w:t>.</w:t>
      </w:r>
      <w:r w:rsidRPr="005D509D">
        <w:rPr>
          <w:bCs/>
        </w:rPr>
        <w:tab/>
      </w:r>
      <w:r w:rsidRPr="005D509D">
        <w:t>Jersey is a separate legal jurisdiction and has a ‘mixed’ legal system, with its roots deriving from the customary law of Normandy. Modern Jersey law draws on influences from the civil and common law legal traditions. Legislation and judgements of the courts in Jersey are, with limited exceptions, freely available to the public on the Jersey Legal Information Board website.</w:t>
      </w:r>
    </w:p>
    <w:p w14:paraId="4E874610" w14:textId="77777777" w:rsidR="003863DA" w:rsidRPr="005D509D" w:rsidRDefault="003863DA" w:rsidP="003863DA">
      <w:pPr>
        <w:pStyle w:val="H23G"/>
      </w:pPr>
      <w:bookmarkStart w:id="530" w:name="_Toc390761728"/>
      <w:r w:rsidRPr="005D509D">
        <w:tab/>
      </w:r>
      <w:r w:rsidRPr="005D509D">
        <w:tab/>
        <w:t>NGOs</w:t>
      </w:r>
      <w:bookmarkEnd w:id="530"/>
    </w:p>
    <w:p w14:paraId="3697AEDA" w14:textId="34B6E0E0" w:rsidR="003863DA" w:rsidRPr="005D509D" w:rsidRDefault="003863DA" w:rsidP="00697131">
      <w:pPr>
        <w:pStyle w:val="SingleTxtG"/>
      </w:pPr>
      <w:r w:rsidRPr="005D509D">
        <w:rPr>
          <w:bCs/>
        </w:rPr>
        <w:t>19</w:t>
      </w:r>
      <w:r w:rsidR="00B71D4C" w:rsidRPr="005D509D">
        <w:rPr>
          <w:bCs/>
        </w:rPr>
        <w:t>4</w:t>
      </w:r>
      <w:r w:rsidRPr="005D509D">
        <w:rPr>
          <w:bCs/>
        </w:rPr>
        <w:t>.</w:t>
      </w:r>
      <w:r w:rsidRPr="005D509D">
        <w:rPr>
          <w:bCs/>
        </w:rPr>
        <w:tab/>
      </w:r>
      <w:r w:rsidRPr="005D509D">
        <w:t>A large number of NGOs, interest groups and voluntary and charitable organisations are active in the Jersey community and make a valued contribution to civil society in the Island. This includes a variety of groups that focus on social, environmental, cultural and heritage causes.</w:t>
      </w:r>
    </w:p>
    <w:p w14:paraId="741BAF45" w14:textId="77777777" w:rsidR="003863DA" w:rsidRPr="005D509D" w:rsidRDefault="003863DA" w:rsidP="003863DA">
      <w:pPr>
        <w:pStyle w:val="HChG"/>
      </w:pPr>
      <w:bookmarkStart w:id="531" w:name="_Toc390761729"/>
      <w:r w:rsidRPr="005D509D">
        <w:tab/>
      </w:r>
      <w:bookmarkStart w:id="532" w:name="_Toc115097325"/>
      <w:r w:rsidRPr="005D509D">
        <w:t>II.</w:t>
      </w:r>
      <w:r w:rsidRPr="005D509D">
        <w:tab/>
        <w:t>General framework for the protection and promotion of human rights</w:t>
      </w:r>
      <w:bookmarkEnd w:id="531"/>
      <w:bookmarkEnd w:id="532"/>
    </w:p>
    <w:p w14:paraId="651FCE3E" w14:textId="77777777" w:rsidR="003863DA" w:rsidRPr="005D509D" w:rsidRDefault="003863DA" w:rsidP="003863DA">
      <w:pPr>
        <w:pStyle w:val="H1G"/>
      </w:pPr>
      <w:bookmarkStart w:id="533" w:name="_Toc390761730"/>
      <w:r w:rsidRPr="005D509D">
        <w:tab/>
      </w:r>
      <w:bookmarkStart w:id="534" w:name="_Toc115097326"/>
      <w:r w:rsidRPr="005D509D">
        <w:t>A.</w:t>
      </w:r>
      <w:r w:rsidRPr="005D509D">
        <w:tab/>
        <w:t>Acceptance of international human rights norms</w:t>
      </w:r>
      <w:bookmarkEnd w:id="533"/>
      <w:bookmarkEnd w:id="534"/>
    </w:p>
    <w:p w14:paraId="10381B2F" w14:textId="638808A5" w:rsidR="003863DA" w:rsidRPr="005D509D" w:rsidRDefault="003863DA" w:rsidP="00697131">
      <w:pPr>
        <w:pStyle w:val="SingleTxtG"/>
      </w:pPr>
      <w:r w:rsidRPr="005D509D">
        <w:rPr>
          <w:bCs/>
        </w:rPr>
        <w:t>19</w:t>
      </w:r>
      <w:r w:rsidR="00B71D4C" w:rsidRPr="005D509D">
        <w:rPr>
          <w:bCs/>
        </w:rPr>
        <w:t>5</w:t>
      </w:r>
      <w:r w:rsidRPr="005D509D">
        <w:rPr>
          <w:bCs/>
        </w:rPr>
        <w:t>.</w:t>
      </w:r>
      <w:r w:rsidRPr="005D509D">
        <w:rPr>
          <w:bCs/>
        </w:rPr>
        <w:tab/>
      </w:r>
      <w:r w:rsidRPr="005D509D">
        <w:t xml:space="preserve">The following main international instruments have been extended to the Bailiwick of Jersey. </w:t>
      </w:r>
    </w:p>
    <w:p w14:paraId="53779AD0" w14:textId="77777777" w:rsidR="003863DA" w:rsidRPr="005D509D" w:rsidRDefault="003863DA" w:rsidP="003863DA">
      <w:pPr>
        <w:pStyle w:val="H23G"/>
      </w:pPr>
      <w:bookmarkStart w:id="535" w:name="_Toc390761731"/>
      <w:r w:rsidRPr="005D509D">
        <w:tab/>
      </w:r>
      <w:r w:rsidRPr="005D509D">
        <w:tab/>
        <w:t>Main United Nations international human rights conventions and protocols</w:t>
      </w:r>
      <w:bookmarkEnd w:id="535"/>
    </w:p>
    <w:p w14:paraId="2E7AF501"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ICERD; ICCPR; ICCPR-OP2; ICESCR; CAT; </w:t>
      </w:r>
      <w:r w:rsidRPr="005D509D">
        <w:t>CRC</w:t>
      </w:r>
      <w:r w:rsidRPr="005D509D">
        <w:rPr>
          <w:noProof/>
        </w:rPr>
        <w:t>; OP-CRC-AC; OP-CRC-SC; CEDAW.</w:t>
      </w:r>
    </w:p>
    <w:p w14:paraId="3E16003B" w14:textId="77777777" w:rsidR="003863DA" w:rsidRPr="005D509D" w:rsidRDefault="003863DA" w:rsidP="003863DA">
      <w:pPr>
        <w:pStyle w:val="H23G"/>
      </w:pPr>
      <w:bookmarkStart w:id="536" w:name="_Toc390761732"/>
      <w:r w:rsidRPr="005D509D">
        <w:tab/>
      </w:r>
      <w:r w:rsidRPr="005D509D">
        <w:tab/>
        <w:t>Other United Nations human rights and related conventions</w:t>
      </w:r>
      <w:bookmarkEnd w:id="536"/>
    </w:p>
    <w:p w14:paraId="6D139B3E"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Convention on the </w:t>
      </w:r>
      <w:bookmarkStart w:id="537" w:name="OLE_LINK39"/>
      <w:r w:rsidRPr="005D509D">
        <w:rPr>
          <w:noProof/>
        </w:rPr>
        <w:t>Prevention and Punishment of the Crime of Genocide</w:t>
      </w:r>
      <w:bookmarkEnd w:id="537"/>
      <w:r w:rsidRPr="005D509D">
        <w:rPr>
          <w:noProof/>
        </w:rPr>
        <w:t xml:space="preserve">; Convention relating to the Status of Refugees (and its </w:t>
      </w:r>
      <w:r w:rsidRPr="005D509D">
        <w:t>1967</w:t>
      </w:r>
      <w:r w:rsidRPr="005D509D">
        <w:rPr>
          <w:noProof/>
        </w:rPr>
        <w:t xml:space="preserve"> Protocol); Convention relating to the Status of Stateless Persons; Convention on the Reduction of Statelessness.</w:t>
      </w:r>
    </w:p>
    <w:p w14:paraId="24378220" w14:textId="77777777" w:rsidR="003863DA" w:rsidRPr="005D509D" w:rsidRDefault="003863DA" w:rsidP="003863DA">
      <w:pPr>
        <w:pStyle w:val="H23G"/>
      </w:pPr>
      <w:bookmarkStart w:id="538" w:name="_Toc390761733"/>
      <w:r w:rsidRPr="005D509D">
        <w:tab/>
      </w:r>
      <w:r w:rsidRPr="005D509D">
        <w:tab/>
        <w:t xml:space="preserve">Conventions of the </w:t>
      </w:r>
      <w:bookmarkEnd w:id="538"/>
      <w:r w:rsidRPr="005D509D">
        <w:t>International Labour Organization</w:t>
      </w:r>
    </w:p>
    <w:p w14:paraId="0087CEFC"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C029 – Forced Labour Convention; C081 – Labour </w:t>
      </w:r>
      <w:r w:rsidRPr="005D509D">
        <w:t>Inspection Convention; C087 – Freedom of Association and Protection of the Right to Organise Convention; C097 – Migration for Employment Convention (Revised); C098 –</w:t>
      </w:r>
      <w:r w:rsidRPr="005D509D">
        <w:rPr>
          <w:noProof/>
        </w:rPr>
        <w:t xml:space="preserve"> Right to Organise and Collective Bargaining Convention; C102 – Social Security (Minimum Standards) Convention; C105 – Abolition of Forced Labour Convention.</w:t>
      </w:r>
    </w:p>
    <w:p w14:paraId="751C465A" w14:textId="77777777" w:rsidR="003863DA" w:rsidRPr="005D509D" w:rsidRDefault="003863DA" w:rsidP="003863DA">
      <w:pPr>
        <w:pStyle w:val="H23G"/>
      </w:pPr>
      <w:bookmarkStart w:id="539" w:name="_Toc390761734"/>
      <w:r w:rsidRPr="005D509D">
        <w:tab/>
      </w:r>
      <w:r w:rsidRPr="005D509D">
        <w:tab/>
        <w:t>Conventions of the Hague Conference on Private International Law</w:t>
      </w:r>
      <w:bookmarkEnd w:id="539"/>
    </w:p>
    <w:p w14:paraId="58C3DC5D"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Convention on the Recognition of Divorces and Legal Separations; Convention on the Recognition and Enforcement of Decisions relating to Maintenance Obligations; Convention on the Civil Aspects of International Child Abduction.</w:t>
      </w:r>
    </w:p>
    <w:p w14:paraId="6CE9AFED" w14:textId="77777777" w:rsidR="003863DA" w:rsidRPr="005D509D" w:rsidRDefault="003863DA" w:rsidP="003863DA">
      <w:pPr>
        <w:pStyle w:val="H23G"/>
      </w:pPr>
      <w:bookmarkStart w:id="540" w:name="_Toc390761735"/>
      <w:r w:rsidRPr="005D509D">
        <w:tab/>
      </w:r>
      <w:r w:rsidRPr="005D509D">
        <w:tab/>
        <w:t>Geneva Conventions and other treaties on international humanitarian law</w:t>
      </w:r>
      <w:bookmarkEnd w:id="540"/>
    </w:p>
    <w:p w14:paraId="5C0F16A0"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Geneva 1; Geneva 2: Geneva 3; Geneva 4; Protocol 1; Protocol 2; Protocol 3; Convention on the Prohibition of the Use, Stockpiling, Production and Transfer of Anti-</w:t>
      </w:r>
      <w:r w:rsidRPr="005D509D">
        <w:t>Personnel</w:t>
      </w:r>
      <w:r w:rsidRPr="005D509D">
        <w:rPr>
          <w:noProof/>
        </w:rPr>
        <w:t xml:space="preserve"> Mines and on their Destruction. </w:t>
      </w:r>
    </w:p>
    <w:p w14:paraId="49E3D7F5" w14:textId="77777777" w:rsidR="003863DA" w:rsidRPr="005D509D" w:rsidRDefault="003863DA" w:rsidP="003863DA">
      <w:pPr>
        <w:pStyle w:val="H23G"/>
      </w:pPr>
      <w:bookmarkStart w:id="541" w:name="_Toc390761736"/>
      <w:r w:rsidRPr="005D509D">
        <w:tab/>
      </w:r>
      <w:r w:rsidRPr="005D509D">
        <w:tab/>
        <w:t>Regional human rights instruments</w:t>
      </w:r>
      <w:bookmarkEnd w:id="541"/>
    </w:p>
    <w:p w14:paraId="44E0B80E"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ECHR; European Convention on the Recognition of the Legal Personality of International Non-Governmental Organisations; European Convention for the </w:t>
      </w:r>
      <w:r w:rsidRPr="005D509D">
        <w:t>Prevention</w:t>
      </w:r>
      <w:r w:rsidRPr="005D509D">
        <w:rPr>
          <w:noProof/>
        </w:rPr>
        <w:t xml:space="preserve"> of Torture and Inhuman or Degrading Treatment or Punishment.</w:t>
      </w:r>
    </w:p>
    <w:p w14:paraId="7C01DA0F" w14:textId="77777777" w:rsidR="003863DA" w:rsidRPr="005D509D" w:rsidRDefault="003863DA" w:rsidP="003863DA">
      <w:pPr>
        <w:pStyle w:val="H1G"/>
      </w:pPr>
      <w:bookmarkStart w:id="542" w:name="_Toc390761737"/>
      <w:r w:rsidRPr="005D509D">
        <w:tab/>
      </w:r>
      <w:bookmarkStart w:id="543" w:name="_Toc115097327"/>
      <w:r w:rsidRPr="005D509D">
        <w:t>B.</w:t>
      </w:r>
      <w:r w:rsidRPr="005D509D">
        <w:tab/>
        <w:t>Legal framework for the protection of human rights at the national level</w:t>
      </w:r>
      <w:bookmarkEnd w:id="542"/>
      <w:bookmarkEnd w:id="543"/>
    </w:p>
    <w:p w14:paraId="6E175DA5" w14:textId="3A555C94" w:rsidR="003863DA" w:rsidRPr="005D509D" w:rsidRDefault="003863DA" w:rsidP="00697131">
      <w:pPr>
        <w:pStyle w:val="SingleTxtG"/>
      </w:pPr>
      <w:r w:rsidRPr="005D509D">
        <w:rPr>
          <w:bCs/>
        </w:rPr>
        <w:t>19</w:t>
      </w:r>
      <w:r w:rsidR="00403807" w:rsidRPr="005D509D">
        <w:rPr>
          <w:bCs/>
        </w:rPr>
        <w:t>6</w:t>
      </w:r>
      <w:r w:rsidRPr="005D509D">
        <w:rPr>
          <w:bCs/>
        </w:rPr>
        <w:t>.</w:t>
      </w:r>
      <w:r w:rsidRPr="005D509D">
        <w:rPr>
          <w:bCs/>
        </w:rPr>
        <w:tab/>
      </w:r>
      <w:r w:rsidRPr="005D509D">
        <w:t>The Human Rights (Jersey) Law 2000</w:t>
      </w:r>
      <w:r w:rsidRPr="005D509D">
        <w:rPr>
          <w:rStyle w:val="FootnoteReference"/>
        </w:rPr>
        <w:footnoteReference w:id="377"/>
      </w:r>
      <w:r w:rsidRPr="005D509D">
        <w:t xml:space="preserve"> has incorporated the ECHR in the Island’s domestic law. This Law came into force on 10 December 2006. Human rights are also protected under the common or customary law of the Island, and by the international conventions on the protection of human rights to which the Island is a party through the UK.</w:t>
      </w:r>
    </w:p>
    <w:p w14:paraId="117067DF" w14:textId="3E43F9BE" w:rsidR="003863DA" w:rsidRPr="005D509D" w:rsidRDefault="003863DA" w:rsidP="003863DA">
      <w:pPr>
        <w:pStyle w:val="H1G"/>
      </w:pPr>
      <w:r w:rsidRPr="005D509D">
        <w:tab/>
      </w:r>
      <w:bookmarkStart w:id="544" w:name="_Toc115097328"/>
      <w:r w:rsidRPr="005D509D">
        <w:t>C.</w:t>
      </w:r>
      <w:r w:rsidRPr="005D509D">
        <w:tab/>
        <w:t>Human rights institutions</w:t>
      </w:r>
      <w:r w:rsidR="005D509D">
        <w:t xml:space="preserve"> </w:t>
      </w:r>
      <w:r w:rsidRPr="005D509D">
        <w:t>Framework within which human rights are promoted at the national level</w:t>
      </w:r>
      <w:bookmarkEnd w:id="544"/>
    </w:p>
    <w:p w14:paraId="204DA344" w14:textId="1D82EDE2" w:rsidR="003863DA" w:rsidRPr="005D509D" w:rsidRDefault="003863DA" w:rsidP="00697131">
      <w:pPr>
        <w:pStyle w:val="SingleTxtG"/>
      </w:pPr>
      <w:r w:rsidRPr="005D509D">
        <w:rPr>
          <w:bCs/>
        </w:rPr>
        <w:t>19</w:t>
      </w:r>
      <w:r w:rsidR="00403807" w:rsidRPr="005D509D">
        <w:rPr>
          <w:bCs/>
        </w:rPr>
        <w:t>7</w:t>
      </w:r>
      <w:r w:rsidRPr="005D509D">
        <w:rPr>
          <w:bCs/>
        </w:rPr>
        <w:t>.</w:t>
      </w:r>
      <w:r w:rsidRPr="005D509D">
        <w:rPr>
          <w:bCs/>
        </w:rPr>
        <w:tab/>
      </w:r>
      <w:r w:rsidRPr="005D509D">
        <w:t>The Commissioner for Children and Young People (Jersey) Law 2019</w:t>
      </w:r>
      <w:r w:rsidRPr="005D509D">
        <w:rPr>
          <w:rStyle w:val="FootnoteReference"/>
        </w:rPr>
        <w:footnoteReference w:id="378"/>
      </w:r>
      <w:r w:rsidRPr="005D509D">
        <w:t xml:space="preserve"> established the powers of the newly appointed Children’s Commissioner for Jersey. The role of the Commissioner is to promote and protect children and young people’s rights by examining the work of and advising organisations, including the Government of Jersey, with respect to the rights of young people.</w:t>
      </w:r>
    </w:p>
    <w:p w14:paraId="5D7D2598" w14:textId="0E472B32" w:rsidR="003863DA" w:rsidRPr="005D509D" w:rsidRDefault="003863DA" w:rsidP="00697131">
      <w:pPr>
        <w:pStyle w:val="SingleTxtG"/>
      </w:pPr>
      <w:r w:rsidRPr="005D509D">
        <w:rPr>
          <w:bCs/>
        </w:rPr>
        <w:t>19</w:t>
      </w:r>
      <w:r w:rsidR="00403807" w:rsidRPr="005D509D">
        <w:rPr>
          <w:bCs/>
        </w:rPr>
        <w:t>8</w:t>
      </w:r>
      <w:r w:rsidRPr="005D509D">
        <w:rPr>
          <w:bCs/>
        </w:rPr>
        <w:t>.</w:t>
      </w:r>
      <w:r w:rsidRPr="005D509D">
        <w:rPr>
          <w:bCs/>
        </w:rPr>
        <w:tab/>
      </w:r>
      <w:r w:rsidRPr="005D509D">
        <w:t>Under the Commissioner sit the Youth Advisory Panel, the Adult Advisory Panel and the Audit and Risk Advisory Panel. These are composed of citizens and experts who advise on and inform the work of the Commissioner.</w:t>
      </w:r>
    </w:p>
    <w:p w14:paraId="25181369" w14:textId="77777777" w:rsidR="003863DA" w:rsidRPr="005D509D" w:rsidRDefault="003863DA" w:rsidP="003863DA">
      <w:pPr>
        <w:pStyle w:val="H1G"/>
      </w:pPr>
      <w:bookmarkStart w:id="545" w:name="_Toc390761738"/>
      <w:r w:rsidRPr="005D509D">
        <w:tab/>
      </w:r>
      <w:bookmarkStart w:id="546" w:name="_Toc115097329"/>
      <w:r w:rsidRPr="005D509D">
        <w:t>D.</w:t>
      </w:r>
      <w:r w:rsidRPr="005D509D">
        <w:tab/>
        <w:t>Framework within which human rights are promoted at the national level</w:t>
      </w:r>
      <w:bookmarkEnd w:id="545"/>
      <w:bookmarkEnd w:id="546"/>
    </w:p>
    <w:p w14:paraId="27AD58CC" w14:textId="4952135E" w:rsidR="003863DA" w:rsidRPr="005D509D" w:rsidRDefault="003863DA" w:rsidP="00697131">
      <w:pPr>
        <w:pStyle w:val="SingleTxtG"/>
      </w:pPr>
      <w:r w:rsidRPr="005D509D">
        <w:rPr>
          <w:bCs/>
        </w:rPr>
        <w:t>19</w:t>
      </w:r>
      <w:r w:rsidR="00403807" w:rsidRPr="005D509D">
        <w:rPr>
          <w:bCs/>
        </w:rPr>
        <w:t>9</w:t>
      </w:r>
      <w:r w:rsidRPr="005D509D">
        <w:rPr>
          <w:bCs/>
        </w:rPr>
        <w:t>.</w:t>
      </w:r>
      <w:r w:rsidRPr="005D509D">
        <w:rPr>
          <w:bCs/>
        </w:rPr>
        <w:tab/>
      </w:r>
      <w:r w:rsidRPr="005D509D">
        <w:t>The government of Jersey has published information on the implementation and remedies arising under the Human Rights (Jersey) Law 2000 on the government website</w:t>
      </w:r>
      <w:r w:rsidRPr="005D509D">
        <w:rPr>
          <w:rStyle w:val="FootnoteReference"/>
        </w:rPr>
        <w:footnoteReference w:id="379"/>
      </w:r>
      <w:r w:rsidRPr="005D509D">
        <w:t xml:space="preserve"> and has also provided training and guidance to government departments and public authorities. </w:t>
      </w:r>
    </w:p>
    <w:p w14:paraId="40343FAF" w14:textId="4C8BC610" w:rsidR="003863DA" w:rsidRPr="005D509D" w:rsidRDefault="00403807" w:rsidP="00697131">
      <w:pPr>
        <w:pStyle w:val="SingleTxtG"/>
      </w:pPr>
      <w:r w:rsidRPr="005D509D">
        <w:rPr>
          <w:bCs/>
        </w:rPr>
        <w:t>200</w:t>
      </w:r>
      <w:r w:rsidR="003863DA" w:rsidRPr="005D509D">
        <w:rPr>
          <w:bCs/>
        </w:rPr>
        <w:t>.</w:t>
      </w:r>
      <w:r w:rsidR="003863DA" w:rsidRPr="005D509D">
        <w:rPr>
          <w:bCs/>
        </w:rPr>
        <w:tab/>
      </w:r>
      <w:r w:rsidR="003863DA" w:rsidRPr="005D509D">
        <w:t>Jersey’s Common Policy for External Relations</w:t>
      </w:r>
      <w:r w:rsidR="003863DA" w:rsidRPr="005D509D">
        <w:rPr>
          <w:rStyle w:val="FootnoteReference"/>
        </w:rPr>
        <w:footnoteReference w:id="380"/>
      </w:r>
      <w:r w:rsidR="003863DA" w:rsidRPr="005D509D">
        <w:t xml:space="preserve"> recognises that “international identity is developed effectively through meeting international standards and obligations, including international human rights obligations”. Jersey is aligned with the UK, USA and the EU in believing that promoting progress on human rights in countries with a poor record is best pursued through a process of constructive engagement, both at political and business levels. </w:t>
      </w:r>
    </w:p>
    <w:p w14:paraId="2F7BF18B" w14:textId="77777777" w:rsidR="003863DA" w:rsidRPr="005D509D" w:rsidRDefault="003863DA" w:rsidP="003863DA">
      <w:pPr>
        <w:pStyle w:val="HChG"/>
      </w:pPr>
      <w:bookmarkStart w:id="547" w:name="_Toc390761739"/>
      <w:r w:rsidRPr="005D509D">
        <w:tab/>
      </w:r>
      <w:bookmarkStart w:id="548" w:name="_Toc115097330"/>
      <w:r w:rsidRPr="005D509D">
        <w:t>III.</w:t>
      </w:r>
      <w:r w:rsidRPr="005D509D">
        <w:tab/>
        <w:t>Information on non-discrimination and equality and effective remedies</w:t>
      </w:r>
      <w:bookmarkEnd w:id="547"/>
      <w:bookmarkEnd w:id="548"/>
    </w:p>
    <w:p w14:paraId="40EE3A96" w14:textId="3697811E" w:rsidR="003863DA" w:rsidRPr="005D509D" w:rsidRDefault="003863DA" w:rsidP="00697131">
      <w:pPr>
        <w:pStyle w:val="SingleTxtG"/>
      </w:pPr>
      <w:r w:rsidRPr="005D509D">
        <w:rPr>
          <w:bCs/>
        </w:rPr>
        <w:t>20</w:t>
      </w:r>
      <w:r w:rsidR="00403807" w:rsidRPr="005D509D">
        <w:rPr>
          <w:bCs/>
        </w:rPr>
        <w:t>1</w:t>
      </w:r>
      <w:r w:rsidRPr="005D509D">
        <w:rPr>
          <w:bCs/>
        </w:rPr>
        <w:t>.</w:t>
      </w:r>
      <w:r w:rsidRPr="005D509D">
        <w:rPr>
          <w:bCs/>
        </w:rPr>
        <w:tab/>
      </w:r>
      <w:r w:rsidRPr="005D509D">
        <w:t>The States of Jersey adopted the Discrimination (Jersey) Law 2013</w:t>
      </w:r>
      <w:r w:rsidRPr="005D509D">
        <w:rPr>
          <w:rStyle w:val="FootnoteReference"/>
        </w:rPr>
        <w:footnoteReference w:id="381"/>
      </w:r>
      <w:r w:rsidRPr="005D509D">
        <w:t xml:space="preserve"> which prohibits acts of discrimination (both direct and indirect) on the grounds of a person’s protected characteristic. Protection extends to discrimination in areas including employment, education, access to services and accommodation. The Discrimination (Jersey) Law provides that additional protected characteristics can be protected in the future. </w:t>
      </w:r>
    </w:p>
    <w:p w14:paraId="0E4A6536" w14:textId="7A415F1F" w:rsidR="003863DA" w:rsidRPr="005D509D" w:rsidRDefault="003863DA" w:rsidP="00697131">
      <w:pPr>
        <w:pStyle w:val="SingleTxtG"/>
      </w:pPr>
      <w:r w:rsidRPr="005D509D">
        <w:rPr>
          <w:bCs/>
        </w:rPr>
        <w:t>20</w:t>
      </w:r>
      <w:r w:rsidR="00403807" w:rsidRPr="005D509D">
        <w:rPr>
          <w:bCs/>
        </w:rPr>
        <w:t>2</w:t>
      </w:r>
      <w:r w:rsidRPr="005D509D">
        <w:rPr>
          <w:bCs/>
        </w:rPr>
        <w:t>.</w:t>
      </w:r>
      <w:r w:rsidRPr="005D509D">
        <w:rPr>
          <w:bCs/>
        </w:rPr>
        <w:tab/>
      </w:r>
      <w:r w:rsidRPr="005D509D">
        <w:t>The protected characteristics for this purpose are race and nationality (including ethnic origin and national origin) sex, sexual orientation, gender reassignment and pregnancy and maternity (since 1 September 2015), age (since 1 September 2016) and disability (since 1 September 2018). Further equality legislation enacted includes: Gender Recognition (Jersey) Law 2010</w:t>
      </w:r>
      <w:r w:rsidRPr="005D509D">
        <w:rPr>
          <w:rStyle w:val="FootnoteReference"/>
        </w:rPr>
        <w:footnoteReference w:id="382"/>
      </w:r>
      <w:r w:rsidRPr="005D509D">
        <w:t>; the Civil Partnerships (Jersey) Law 2012</w:t>
      </w:r>
      <w:r w:rsidRPr="005D509D">
        <w:rPr>
          <w:rStyle w:val="FootnoteReference"/>
        </w:rPr>
        <w:footnoteReference w:id="383"/>
      </w:r>
      <w:r w:rsidRPr="005D509D">
        <w:t xml:space="preserve"> and amendments to the Marriage and Civil Status (Jersey) Law so that same sex couples can marry.</w:t>
      </w:r>
    </w:p>
    <w:p w14:paraId="57197E7D" w14:textId="77777777" w:rsidR="003863DA" w:rsidRPr="005D509D" w:rsidRDefault="003863DA" w:rsidP="003863DA">
      <w:pPr>
        <w:pStyle w:val="HChG"/>
        <w:rPr>
          <w:sz w:val="20"/>
        </w:rPr>
      </w:pPr>
      <w:bookmarkStart w:id="549" w:name="_Toc390761740"/>
      <w:bookmarkStart w:id="550" w:name="_Toc356584511"/>
      <w:r w:rsidRPr="005D509D">
        <w:tab/>
      </w:r>
      <w:r w:rsidRPr="005D509D">
        <w:tab/>
      </w:r>
      <w:bookmarkStart w:id="551" w:name="_Toc115097331"/>
      <w:r w:rsidRPr="005D509D">
        <w:t>Isle of Man</w:t>
      </w:r>
      <w:bookmarkEnd w:id="549"/>
      <w:r w:rsidRPr="005D509D">
        <w:rPr>
          <w:rStyle w:val="FootnoteReference"/>
          <w:b w:val="0"/>
          <w:bCs/>
        </w:rPr>
        <w:footnoteReference w:id="384"/>
      </w:r>
      <w:bookmarkEnd w:id="550"/>
      <w:bookmarkEnd w:id="551"/>
    </w:p>
    <w:p w14:paraId="08167242" w14:textId="77777777" w:rsidR="003863DA" w:rsidRPr="005D509D" w:rsidRDefault="003863DA" w:rsidP="003863DA">
      <w:pPr>
        <w:pStyle w:val="HChG"/>
      </w:pPr>
      <w:bookmarkStart w:id="552" w:name="_Toc390761741"/>
      <w:r w:rsidRPr="005D509D">
        <w:tab/>
      </w:r>
      <w:bookmarkStart w:id="553" w:name="_Toc115097332"/>
      <w:r w:rsidRPr="005D509D">
        <w:t>I.</w:t>
      </w:r>
      <w:r w:rsidRPr="005D509D">
        <w:tab/>
        <w:t>General information</w:t>
      </w:r>
      <w:bookmarkEnd w:id="552"/>
      <w:bookmarkEnd w:id="553"/>
    </w:p>
    <w:p w14:paraId="6029F038" w14:textId="77777777" w:rsidR="003863DA" w:rsidRPr="005D509D" w:rsidRDefault="003863DA" w:rsidP="003863DA">
      <w:pPr>
        <w:pStyle w:val="H1G"/>
      </w:pPr>
      <w:bookmarkStart w:id="554" w:name="_Toc390761742"/>
      <w:r w:rsidRPr="005D509D">
        <w:tab/>
      </w:r>
      <w:bookmarkStart w:id="555" w:name="_Toc115097333"/>
      <w:r w:rsidRPr="005D509D">
        <w:t>A.</w:t>
      </w:r>
      <w:r w:rsidRPr="005D509D">
        <w:tab/>
        <w:t>Demographic, economic, social and cultural characteristics</w:t>
      </w:r>
      <w:bookmarkEnd w:id="554"/>
      <w:bookmarkEnd w:id="555"/>
    </w:p>
    <w:tbl>
      <w:tblPr>
        <w:tblW w:w="7371"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6"/>
      </w:tblGrid>
      <w:tr w:rsidR="003863DA" w:rsidRPr="005D509D" w14:paraId="202B321A" w14:textId="77777777" w:rsidTr="00CF2F6C">
        <w:trPr>
          <w:trHeight w:val="240"/>
          <w:tblHeader/>
        </w:trPr>
        <w:tc>
          <w:tcPr>
            <w:tcW w:w="7371" w:type="dxa"/>
            <w:gridSpan w:val="2"/>
            <w:tcBorders>
              <w:top w:val="single" w:sz="4" w:space="0" w:color="auto"/>
              <w:bottom w:val="single" w:sz="12" w:space="0" w:color="auto"/>
            </w:tcBorders>
            <w:shd w:val="clear" w:color="auto" w:fill="auto"/>
            <w:vAlign w:val="bottom"/>
          </w:tcPr>
          <w:p w14:paraId="43F16E8F" w14:textId="77777777" w:rsidR="003863DA" w:rsidRPr="005D509D" w:rsidRDefault="003863DA" w:rsidP="00BE48DF">
            <w:pPr>
              <w:suppressAutoHyphens w:val="0"/>
              <w:spacing w:before="80" w:after="80" w:line="200" w:lineRule="exact"/>
              <w:ind w:right="113"/>
              <w:rPr>
                <w:i/>
                <w:sz w:val="16"/>
              </w:rPr>
            </w:pPr>
            <w:bookmarkStart w:id="556" w:name="_Toc390761743"/>
            <w:r w:rsidRPr="005D509D">
              <w:rPr>
                <w:i/>
                <w:sz w:val="16"/>
              </w:rPr>
              <w:t>Demographic indicators</w:t>
            </w:r>
            <w:bookmarkEnd w:id="556"/>
          </w:p>
        </w:tc>
      </w:tr>
      <w:tr w:rsidR="00BE48DF" w:rsidRPr="005D509D" w14:paraId="2052D69B" w14:textId="77777777" w:rsidTr="00CF2F6C">
        <w:tblPrEx>
          <w:tblCellMar>
            <w:right w:w="0" w:type="dxa"/>
          </w:tblCellMar>
        </w:tblPrEx>
        <w:trPr>
          <w:trHeight w:hRule="exact" w:val="113"/>
          <w:tblHeader/>
        </w:trPr>
        <w:tc>
          <w:tcPr>
            <w:tcW w:w="3685" w:type="dxa"/>
            <w:tcBorders>
              <w:top w:val="single" w:sz="12" w:space="0" w:color="auto"/>
            </w:tcBorders>
            <w:shd w:val="clear" w:color="auto" w:fill="auto"/>
          </w:tcPr>
          <w:p w14:paraId="45271B2B" w14:textId="77777777" w:rsidR="00BE48DF" w:rsidRPr="005D509D" w:rsidRDefault="00BE48DF" w:rsidP="00BE48DF">
            <w:pPr>
              <w:suppressAutoHyphens w:val="0"/>
              <w:spacing w:before="40" w:after="120" w:line="220" w:lineRule="exact"/>
              <w:ind w:right="113"/>
              <w:rPr>
                <w:noProof/>
              </w:rPr>
            </w:pPr>
          </w:p>
        </w:tc>
        <w:tc>
          <w:tcPr>
            <w:tcW w:w="3686" w:type="dxa"/>
            <w:tcBorders>
              <w:top w:val="single" w:sz="12" w:space="0" w:color="auto"/>
            </w:tcBorders>
            <w:shd w:val="clear" w:color="auto" w:fill="auto"/>
          </w:tcPr>
          <w:p w14:paraId="084A2AA6" w14:textId="77777777" w:rsidR="00BE48DF" w:rsidRPr="005D509D" w:rsidRDefault="00BE48DF" w:rsidP="00BE48DF">
            <w:pPr>
              <w:suppressAutoHyphens w:val="0"/>
              <w:spacing w:before="40" w:after="120" w:line="220" w:lineRule="exact"/>
              <w:ind w:right="113"/>
              <w:rPr>
                <w:noProof/>
              </w:rPr>
            </w:pPr>
          </w:p>
        </w:tc>
      </w:tr>
      <w:tr w:rsidR="003863DA" w:rsidRPr="00545954" w14:paraId="224860EB" w14:textId="77777777" w:rsidTr="00CF2F6C">
        <w:trPr>
          <w:trHeight w:val="240"/>
        </w:trPr>
        <w:tc>
          <w:tcPr>
            <w:tcW w:w="3685" w:type="dxa"/>
            <w:shd w:val="clear" w:color="auto" w:fill="auto"/>
          </w:tcPr>
          <w:p w14:paraId="342DD43B" w14:textId="77777777" w:rsidR="003863DA" w:rsidRPr="005D509D" w:rsidRDefault="003863DA" w:rsidP="00BE48DF">
            <w:pPr>
              <w:suppressAutoHyphens w:val="0"/>
              <w:spacing w:before="40" w:after="120" w:line="220" w:lineRule="exact"/>
              <w:ind w:right="113"/>
              <w:rPr>
                <w:noProof/>
              </w:rPr>
            </w:pPr>
            <w:r w:rsidRPr="005D509D">
              <w:rPr>
                <w:noProof/>
              </w:rPr>
              <w:t>Population size</w:t>
            </w:r>
          </w:p>
        </w:tc>
        <w:tc>
          <w:tcPr>
            <w:tcW w:w="3686" w:type="dxa"/>
            <w:shd w:val="clear" w:color="auto" w:fill="auto"/>
          </w:tcPr>
          <w:p w14:paraId="5D33AB88" w14:textId="77777777" w:rsidR="003863DA" w:rsidRPr="00510C08" w:rsidRDefault="003863DA" w:rsidP="00BE48DF">
            <w:pPr>
              <w:suppressAutoHyphens w:val="0"/>
              <w:spacing w:before="40" w:after="120" w:line="220" w:lineRule="exact"/>
              <w:ind w:right="113"/>
              <w:rPr>
                <w:noProof/>
                <w:lang w:val="fr-CH"/>
              </w:rPr>
            </w:pPr>
            <w:r w:rsidRPr="00510C08">
              <w:rPr>
                <w:noProof/>
                <w:lang w:val="fr-CH"/>
              </w:rPr>
              <w:t>83,314 (resident population – 2016 Census): 41,269 males, 42,045 females</w:t>
            </w:r>
          </w:p>
        </w:tc>
      </w:tr>
      <w:tr w:rsidR="003863DA" w:rsidRPr="005D509D" w14:paraId="038D18E1" w14:textId="77777777" w:rsidTr="00CF2F6C">
        <w:trPr>
          <w:trHeight w:val="240"/>
        </w:trPr>
        <w:tc>
          <w:tcPr>
            <w:tcW w:w="3685" w:type="dxa"/>
            <w:shd w:val="clear" w:color="auto" w:fill="auto"/>
          </w:tcPr>
          <w:p w14:paraId="4DBAC90C" w14:textId="77777777" w:rsidR="003863DA" w:rsidRPr="005D509D" w:rsidRDefault="003863DA" w:rsidP="00BE48DF">
            <w:pPr>
              <w:suppressAutoHyphens w:val="0"/>
              <w:spacing w:before="40" w:after="120" w:line="220" w:lineRule="exact"/>
              <w:ind w:right="113"/>
              <w:rPr>
                <w:noProof/>
              </w:rPr>
            </w:pPr>
            <w:r w:rsidRPr="005D509D">
              <w:rPr>
                <w:noProof/>
              </w:rPr>
              <w:t>Population growth rate</w:t>
            </w:r>
          </w:p>
        </w:tc>
        <w:tc>
          <w:tcPr>
            <w:tcW w:w="3686" w:type="dxa"/>
            <w:shd w:val="clear" w:color="auto" w:fill="auto"/>
          </w:tcPr>
          <w:p w14:paraId="11BFBB9C" w14:textId="77777777" w:rsidR="003863DA" w:rsidRPr="005D509D" w:rsidRDefault="003863DA" w:rsidP="00BE48DF">
            <w:pPr>
              <w:suppressAutoHyphens w:val="0"/>
              <w:spacing w:before="40" w:after="120" w:line="220" w:lineRule="exact"/>
              <w:ind w:right="113"/>
              <w:rPr>
                <w:noProof/>
              </w:rPr>
            </w:pPr>
            <w:r w:rsidRPr="005D509D">
              <w:rPr>
                <w:noProof/>
              </w:rPr>
              <w:t>2016 resident population figure represented an decrease of 1.4% on the 84,497 recorded in the 2011 Census</w:t>
            </w:r>
          </w:p>
        </w:tc>
      </w:tr>
      <w:tr w:rsidR="003863DA" w:rsidRPr="005D509D" w14:paraId="2F28D625" w14:textId="77777777" w:rsidTr="00CF2F6C">
        <w:trPr>
          <w:trHeight w:val="240"/>
        </w:trPr>
        <w:tc>
          <w:tcPr>
            <w:tcW w:w="3685" w:type="dxa"/>
            <w:shd w:val="clear" w:color="auto" w:fill="auto"/>
          </w:tcPr>
          <w:p w14:paraId="570034F9" w14:textId="77777777" w:rsidR="003863DA" w:rsidRPr="005D509D" w:rsidRDefault="003863DA" w:rsidP="00BE48DF">
            <w:pPr>
              <w:suppressAutoHyphens w:val="0"/>
              <w:spacing w:before="40" w:after="120" w:line="220" w:lineRule="exact"/>
              <w:ind w:right="113"/>
              <w:rPr>
                <w:noProof/>
              </w:rPr>
            </w:pPr>
            <w:r w:rsidRPr="005D509D">
              <w:rPr>
                <w:noProof/>
              </w:rPr>
              <w:t>Population density (people per sq km)</w:t>
            </w:r>
          </w:p>
        </w:tc>
        <w:tc>
          <w:tcPr>
            <w:tcW w:w="3686" w:type="dxa"/>
            <w:shd w:val="clear" w:color="auto" w:fill="auto"/>
          </w:tcPr>
          <w:p w14:paraId="3DFD0801" w14:textId="77777777" w:rsidR="003863DA" w:rsidRPr="005D509D" w:rsidRDefault="003863DA" w:rsidP="00BE48DF">
            <w:pPr>
              <w:suppressAutoHyphens w:val="0"/>
              <w:spacing w:before="40" w:after="120" w:line="220" w:lineRule="exact"/>
              <w:ind w:right="113"/>
              <w:rPr>
                <w:noProof/>
              </w:rPr>
            </w:pPr>
            <w:r w:rsidRPr="005D509D">
              <w:rPr>
                <w:noProof/>
              </w:rPr>
              <w:t xml:space="preserve">145.7 </w:t>
            </w:r>
          </w:p>
        </w:tc>
      </w:tr>
      <w:tr w:rsidR="003863DA" w:rsidRPr="005D509D" w14:paraId="593C0D39" w14:textId="77777777" w:rsidTr="00CF2F6C">
        <w:trPr>
          <w:trHeight w:val="240"/>
        </w:trPr>
        <w:tc>
          <w:tcPr>
            <w:tcW w:w="3685" w:type="dxa"/>
            <w:shd w:val="clear" w:color="auto" w:fill="auto"/>
          </w:tcPr>
          <w:p w14:paraId="4CAC23BB" w14:textId="77777777" w:rsidR="003863DA" w:rsidRPr="005D509D" w:rsidRDefault="003863DA" w:rsidP="00BE48DF">
            <w:pPr>
              <w:suppressAutoHyphens w:val="0"/>
              <w:spacing w:before="40" w:after="120" w:line="220" w:lineRule="exact"/>
              <w:ind w:right="113"/>
              <w:rPr>
                <w:noProof/>
              </w:rPr>
            </w:pPr>
            <w:r w:rsidRPr="005D509D">
              <w:rPr>
                <w:noProof/>
              </w:rPr>
              <w:t xml:space="preserve">Population distribution by mother tongue </w:t>
            </w:r>
          </w:p>
        </w:tc>
        <w:tc>
          <w:tcPr>
            <w:tcW w:w="3686" w:type="dxa"/>
            <w:shd w:val="clear" w:color="auto" w:fill="auto"/>
          </w:tcPr>
          <w:p w14:paraId="6F66E3BF" w14:textId="1B56E6C1" w:rsidR="003863DA" w:rsidRPr="005D509D" w:rsidRDefault="003863DA" w:rsidP="0027369E">
            <w:pPr>
              <w:suppressAutoHyphens w:val="0"/>
              <w:spacing w:before="40" w:after="120" w:line="220" w:lineRule="exact"/>
              <w:ind w:right="113"/>
              <w:rPr>
                <w:noProof/>
              </w:rPr>
            </w:pPr>
            <w:r w:rsidRPr="005D509D">
              <w:rPr>
                <w:noProof/>
              </w:rPr>
              <w:t xml:space="preserve">English is the official and overwhelmingly most used language in the Isle of Man. No question concerning language was asked in the 2016 Census therefore the information is not available. </w:t>
            </w:r>
          </w:p>
        </w:tc>
      </w:tr>
      <w:tr w:rsidR="003863DA" w:rsidRPr="005D509D" w14:paraId="48E8E187" w14:textId="77777777" w:rsidTr="00CF2F6C">
        <w:trPr>
          <w:trHeight w:val="240"/>
        </w:trPr>
        <w:tc>
          <w:tcPr>
            <w:tcW w:w="3685" w:type="dxa"/>
            <w:tcBorders>
              <w:bottom w:val="nil"/>
            </w:tcBorders>
            <w:shd w:val="clear" w:color="auto" w:fill="auto"/>
          </w:tcPr>
          <w:p w14:paraId="6FD437C5" w14:textId="77777777" w:rsidR="003863DA" w:rsidRPr="005D509D" w:rsidRDefault="003863DA" w:rsidP="00BE48DF">
            <w:pPr>
              <w:suppressAutoHyphens w:val="0"/>
              <w:spacing w:before="40" w:after="120" w:line="220" w:lineRule="exact"/>
              <w:ind w:right="113"/>
              <w:rPr>
                <w:noProof/>
              </w:rPr>
            </w:pPr>
            <w:r w:rsidRPr="005D509D">
              <w:rPr>
                <w:noProof/>
              </w:rPr>
              <w:t>Population distribution by religion</w:t>
            </w:r>
          </w:p>
        </w:tc>
        <w:tc>
          <w:tcPr>
            <w:tcW w:w="3686" w:type="dxa"/>
            <w:tcBorders>
              <w:bottom w:val="nil"/>
            </w:tcBorders>
            <w:shd w:val="clear" w:color="auto" w:fill="auto"/>
          </w:tcPr>
          <w:p w14:paraId="3B6C6845" w14:textId="77777777" w:rsidR="003863DA" w:rsidRPr="005D509D" w:rsidRDefault="003863DA" w:rsidP="00BE48DF">
            <w:pPr>
              <w:suppressAutoHyphens w:val="0"/>
              <w:spacing w:before="40" w:after="120" w:line="220" w:lineRule="exact"/>
              <w:ind w:right="113"/>
              <w:rPr>
                <w:noProof/>
              </w:rPr>
            </w:pPr>
            <w:r w:rsidRPr="005D509D">
              <w:rPr>
                <w:noProof/>
              </w:rPr>
              <w:t>Information not available</w:t>
            </w:r>
          </w:p>
        </w:tc>
      </w:tr>
      <w:tr w:rsidR="003863DA" w:rsidRPr="005D509D" w14:paraId="4A02FD68" w14:textId="77777777" w:rsidTr="00CF2F6C">
        <w:trPr>
          <w:trHeight w:val="240"/>
        </w:trPr>
        <w:tc>
          <w:tcPr>
            <w:tcW w:w="3685" w:type="dxa"/>
            <w:tcBorders>
              <w:top w:val="nil"/>
              <w:bottom w:val="nil"/>
            </w:tcBorders>
            <w:shd w:val="clear" w:color="auto" w:fill="auto"/>
          </w:tcPr>
          <w:p w14:paraId="2920D64E" w14:textId="77777777" w:rsidR="003863DA" w:rsidRPr="005D509D" w:rsidRDefault="003863DA" w:rsidP="00E05B52">
            <w:pPr>
              <w:keepNext/>
              <w:keepLines/>
              <w:suppressAutoHyphens w:val="0"/>
              <w:spacing w:before="40" w:after="120" w:line="220" w:lineRule="exact"/>
              <w:ind w:right="113"/>
              <w:rPr>
                <w:noProof/>
              </w:rPr>
            </w:pPr>
            <w:r w:rsidRPr="005D509D">
              <w:rPr>
                <w:noProof/>
              </w:rPr>
              <w:t>Population distribution by ethnic groups</w:t>
            </w:r>
          </w:p>
        </w:tc>
        <w:tc>
          <w:tcPr>
            <w:tcW w:w="3686" w:type="dxa"/>
            <w:tcBorders>
              <w:top w:val="nil"/>
              <w:bottom w:val="nil"/>
            </w:tcBorders>
            <w:shd w:val="clear" w:color="auto" w:fill="auto"/>
          </w:tcPr>
          <w:p w14:paraId="6BCA3524" w14:textId="77777777" w:rsidR="003863DA" w:rsidRPr="005D509D" w:rsidRDefault="003863DA" w:rsidP="00CF2F6C">
            <w:pPr>
              <w:keepNext/>
              <w:keepLines/>
              <w:suppressAutoHyphens w:val="0"/>
              <w:spacing w:before="40" w:after="120" w:line="220" w:lineRule="exact"/>
              <w:ind w:right="113"/>
              <w:rPr>
                <w:noProof/>
              </w:rPr>
            </w:pPr>
            <w:r w:rsidRPr="005D509D">
              <w:rPr>
                <w:noProof/>
              </w:rPr>
              <w:t>The 2011 Census recorded the following figures for the ethnicity of the resident population:</w:t>
            </w:r>
          </w:p>
          <w:p w14:paraId="476598DE" w14:textId="3F243558" w:rsidR="003863DA" w:rsidRPr="005D509D" w:rsidRDefault="003863DA" w:rsidP="00CF2F6C">
            <w:pPr>
              <w:keepNext/>
              <w:keepLines/>
              <w:tabs>
                <w:tab w:val="right" w:pos="2410"/>
                <w:tab w:val="right" w:pos="3260"/>
              </w:tabs>
              <w:suppressAutoHyphens w:val="0"/>
              <w:spacing w:before="40" w:after="120" w:line="220" w:lineRule="exact"/>
              <w:ind w:right="113"/>
              <w:rPr>
                <w:noProof/>
              </w:rPr>
            </w:pPr>
            <w:r w:rsidRPr="005D509D">
              <w:rPr>
                <w:noProof/>
              </w:rPr>
              <w:t>White</w:t>
            </w:r>
            <w:r w:rsidRPr="005D509D">
              <w:rPr>
                <w:noProof/>
              </w:rPr>
              <w:tab/>
              <w:t>81</w:t>
            </w:r>
            <w:r w:rsidR="00CF2F6C" w:rsidRPr="005D509D">
              <w:rPr>
                <w:noProof/>
              </w:rPr>
              <w:t xml:space="preserve"> </w:t>
            </w:r>
            <w:r w:rsidRPr="005D509D">
              <w:rPr>
                <w:noProof/>
              </w:rPr>
              <w:t>572</w:t>
            </w:r>
            <w:r w:rsidRPr="005D509D">
              <w:rPr>
                <w:noProof/>
              </w:rPr>
              <w:tab/>
              <w:t>(96.5%)</w:t>
            </w:r>
          </w:p>
          <w:p w14:paraId="1FA660FB" w14:textId="470968A7" w:rsidR="003863DA" w:rsidRPr="005D509D" w:rsidRDefault="003863DA" w:rsidP="00CF2F6C">
            <w:pPr>
              <w:keepNext/>
              <w:keepLines/>
              <w:tabs>
                <w:tab w:val="right" w:pos="2410"/>
                <w:tab w:val="right" w:pos="3260"/>
              </w:tabs>
              <w:suppressAutoHyphens w:val="0"/>
              <w:spacing w:before="40" w:after="120" w:line="220" w:lineRule="exact"/>
              <w:ind w:right="113"/>
              <w:rPr>
                <w:noProof/>
              </w:rPr>
            </w:pPr>
            <w:r w:rsidRPr="005D509D">
              <w:rPr>
                <w:noProof/>
              </w:rPr>
              <w:t>Mixed</w:t>
            </w:r>
            <w:r w:rsidRPr="005D509D">
              <w:rPr>
                <w:noProof/>
              </w:rPr>
              <w:tab/>
              <w:t>748</w:t>
            </w:r>
            <w:r w:rsidRPr="005D509D">
              <w:rPr>
                <w:noProof/>
              </w:rPr>
              <w:tab/>
              <w:t>(0.9%)</w:t>
            </w:r>
          </w:p>
          <w:p w14:paraId="4CE338FA" w14:textId="14170408" w:rsidR="003863DA" w:rsidRPr="005D509D" w:rsidRDefault="003863DA" w:rsidP="00CF2F6C">
            <w:pPr>
              <w:keepNext/>
              <w:keepLines/>
              <w:tabs>
                <w:tab w:val="right" w:pos="2410"/>
                <w:tab w:val="right" w:pos="3260"/>
              </w:tabs>
              <w:suppressAutoHyphens w:val="0"/>
              <w:spacing w:before="40" w:after="120" w:line="220" w:lineRule="exact"/>
              <w:ind w:right="113"/>
              <w:rPr>
                <w:noProof/>
              </w:rPr>
            </w:pPr>
            <w:r w:rsidRPr="005D509D">
              <w:rPr>
                <w:noProof/>
              </w:rPr>
              <w:t>Asian/Asian British</w:t>
            </w:r>
            <w:r w:rsidRPr="005D509D">
              <w:rPr>
                <w:noProof/>
              </w:rPr>
              <w:tab/>
              <w:t>1</w:t>
            </w:r>
            <w:r w:rsidR="00CF2F6C" w:rsidRPr="005D509D">
              <w:rPr>
                <w:noProof/>
              </w:rPr>
              <w:t xml:space="preserve"> </w:t>
            </w:r>
            <w:r w:rsidRPr="005D509D">
              <w:rPr>
                <w:noProof/>
              </w:rPr>
              <w:t>624</w:t>
            </w:r>
            <w:r w:rsidRPr="005D509D">
              <w:rPr>
                <w:noProof/>
              </w:rPr>
              <w:tab/>
              <w:t>(1.9%)</w:t>
            </w:r>
          </w:p>
          <w:p w14:paraId="440DA6B6" w14:textId="5EF42D2C" w:rsidR="003863DA" w:rsidRPr="005D509D" w:rsidRDefault="003863DA" w:rsidP="00CF2F6C">
            <w:pPr>
              <w:keepNext/>
              <w:keepLines/>
              <w:tabs>
                <w:tab w:val="right" w:pos="2410"/>
                <w:tab w:val="right" w:pos="3260"/>
              </w:tabs>
              <w:suppressAutoHyphens w:val="0"/>
              <w:spacing w:before="40" w:after="120" w:line="220" w:lineRule="exact"/>
              <w:ind w:right="113"/>
              <w:rPr>
                <w:noProof/>
              </w:rPr>
            </w:pPr>
            <w:r w:rsidRPr="005D509D">
              <w:rPr>
                <w:noProof/>
              </w:rPr>
              <w:t>Black/Black British</w:t>
            </w:r>
            <w:r w:rsidRPr="005D509D">
              <w:rPr>
                <w:noProof/>
              </w:rPr>
              <w:tab/>
              <w:t>199</w:t>
            </w:r>
            <w:r w:rsidRPr="005D509D">
              <w:rPr>
                <w:noProof/>
              </w:rPr>
              <w:tab/>
              <w:t>(0.2%)</w:t>
            </w:r>
          </w:p>
          <w:p w14:paraId="5AC1706D" w14:textId="5C4614A1" w:rsidR="003863DA" w:rsidRPr="005D509D" w:rsidRDefault="003863DA" w:rsidP="00CF2F6C">
            <w:pPr>
              <w:keepNext/>
              <w:keepLines/>
              <w:tabs>
                <w:tab w:val="right" w:pos="2410"/>
                <w:tab w:val="right" w:pos="3260"/>
              </w:tabs>
              <w:suppressAutoHyphens w:val="0"/>
              <w:spacing w:before="40" w:after="120" w:line="220" w:lineRule="exact"/>
              <w:ind w:right="113"/>
              <w:rPr>
                <w:noProof/>
              </w:rPr>
            </w:pPr>
            <w:r w:rsidRPr="005D509D">
              <w:rPr>
                <w:noProof/>
              </w:rPr>
              <w:t>Other</w:t>
            </w:r>
            <w:r w:rsidRPr="005D509D">
              <w:rPr>
                <w:noProof/>
              </w:rPr>
              <w:tab/>
              <w:t>354</w:t>
            </w:r>
            <w:r w:rsidRPr="005D509D">
              <w:rPr>
                <w:noProof/>
              </w:rPr>
              <w:tab/>
              <w:t>(0.4%)</w:t>
            </w:r>
          </w:p>
        </w:tc>
      </w:tr>
      <w:tr w:rsidR="003863DA" w:rsidRPr="005D509D" w14:paraId="01396F52" w14:textId="77777777" w:rsidTr="00CF2F6C">
        <w:trPr>
          <w:trHeight w:val="240"/>
        </w:trPr>
        <w:tc>
          <w:tcPr>
            <w:tcW w:w="3685" w:type="dxa"/>
            <w:tcBorders>
              <w:top w:val="nil"/>
            </w:tcBorders>
            <w:shd w:val="clear" w:color="auto" w:fill="auto"/>
          </w:tcPr>
          <w:p w14:paraId="6FC069A0" w14:textId="77777777" w:rsidR="003863DA" w:rsidRPr="005D509D" w:rsidRDefault="003863DA" w:rsidP="00BE48DF">
            <w:pPr>
              <w:suppressAutoHyphens w:val="0"/>
              <w:spacing w:before="40" w:after="120" w:line="220" w:lineRule="exact"/>
              <w:ind w:right="113"/>
              <w:rPr>
                <w:noProof/>
              </w:rPr>
            </w:pPr>
            <w:r w:rsidRPr="005D509D">
              <w:rPr>
                <w:noProof/>
              </w:rPr>
              <w:t>Age-composition</w:t>
            </w:r>
          </w:p>
        </w:tc>
        <w:tc>
          <w:tcPr>
            <w:tcW w:w="3686" w:type="dxa"/>
            <w:tcBorders>
              <w:top w:val="nil"/>
            </w:tcBorders>
            <w:shd w:val="clear" w:color="auto" w:fill="auto"/>
          </w:tcPr>
          <w:p w14:paraId="43A12014" w14:textId="77777777" w:rsidR="003863DA" w:rsidRPr="005D509D" w:rsidRDefault="003863DA" w:rsidP="00CF4E20">
            <w:pPr>
              <w:tabs>
                <w:tab w:val="left" w:pos="992"/>
                <w:tab w:val="left" w:pos="1953"/>
                <w:tab w:val="left" w:pos="2811"/>
              </w:tabs>
              <w:suppressAutoHyphens w:val="0"/>
              <w:spacing w:before="40" w:after="120" w:line="220" w:lineRule="exact"/>
              <w:ind w:right="-113"/>
              <w:rPr>
                <w:bCs/>
                <w:noProof/>
              </w:rPr>
            </w:pPr>
            <w:r w:rsidRPr="005D509D">
              <w:rPr>
                <w:bCs/>
                <w:noProof/>
              </w:rPr>
              <w:t>From 2016 Census:</w:t>
            </w:r>
          </w:p>
          <w:p w14:paraId="175869F9" w14:textId="05631AC2" w:rsidR="003863DA" w:rsidRPr="005D509D" w:rsidRDefault="003863DA" w:rsidP="00CF4E20">
            <w:pPr>
              <w:tabs>
                <w:tab w:val="left" w:pos="992"/>
                <w:tab w:val="left" w:pos="1953"/>
                <w:tab w:val="left" w:pos="2811"/>
              </w:tabs>
              <w:suppressAutoHyphens w:val="0"/>
              <w:spacing w:before="40" w:after="120" w:line="220" w:lineRule="exact"/>
              <w:ind w:right="-113"/>
              <w:rPr>
                <w:bCs/>
                <w:noProof/>
              </w:rPr>
            </w:pPr>
            <w:r w:rsidRPr="005D509D">
              <w:rPr>
                <w:bCs/>
                <w:noProof/>
              </w:rPr>
              <w:t>Age</w:t>
            </w:r>
            <w:r w:rsidRPr="005D509D">
              <w:rPr>
                <w:bCs/>
                <w:noProof/>
              </w:rPr>
              <w:tab/>
              <w:t xml:space="preserve">Male </w:t>
            </w:r>
            <w:r w:rsidRPr="005D509D">
              <w:rPr>
                <w:bCs/>
                <w:noProof/>
              </w:rPr>
              <w:tab/>
              <w:t xml:space="preserve">Female </w:t>
            </w:r>
            <w:r w:rsidRPr="005D509D">
              <w:rPr>
                <w:bCs/>
                <w:noProof/>
              </w:rPr>
              <w:tab/>
              <w:t xml:space="preserve">Total </w:t>
            </w:r>
          </w:p>
          <w:p w14:paraId="35E62C9B" w14:textId="7BD164EA" w:rsidR="003863DA" w:rsidRPr="005D509D" w:rsidRDefault="003863DA" w:rsidP="00CF4E20">
            <w:pPr>
              <w:tabs>
                <w:tab w:val="left" w:pos="992"/>
                <w:tab w:val="left" w:pos="1953"/>
                <w:tab w:val="left" w:pos="2811"/>
              </w:tabs>
              <w:suppressAutoHyphens w:val="0"/>
              <w:spacing w:before="40" w:after="120" w:line="220" w:lineRule="exact"/>
              <w:ind w:right="-113"/>
              <w:rPr>
                <w:bCs/>
                <w:noProof/>
              </w:rPr>
            </w:pPr>
            <w:r w:rsidRPr="005D509D">
              <w:rPr>
                <w:bCs/>
                <w:noProof/>
              </w:rPr>
              <w:t>0</w:t>
            </w:r>
            <w:r w:rsidR="00CF4E20" w:rsidRPr="005D509D">
              <w:rPr>
                <w:bCs/>
                <w:noProof/>
              </w:rPr>
              <w:t>–</w:t>
            </w:r>
            <w:r w:rsidRPr="005D509D">
              <w:rPr>
                <w:bCs/>
                <w:noProof/>
              </w:rPr>
              <w:t xml:space="preserve">4 </w:t>
            </w:r>
            <w:r w:rsidRPr="005D509D">
              <w:rPr>
                <w:bCs/>
                <w:noProof/>
              </w:rPr>
              <w:tab/>
              <w:t>2</w:t>
            </w:r>
            <w:r w:rsidR="0097126C" w:rsidRPr="005D509D">
              <w:rPr>
                <w:bCs/>
                <w:noProof/>
              </w:rPr>
              <w:t xml:space="preserve"> </w:t>
            </w:r>
            <w:r w:rsidRPr="005D509D">
              <w:rPr>
                <w:bCs/>
                <w:noProof/>
              </w:rPr>
              <w:t xml:space="preserve">186 </w:t>
            </w:r>
            <w:r w:rsidRPr="005D509D">
              <w:rPr>
                <w:bCs/>
                <w:noProof/>
              </w:rPr>
              <w:tab/>
              <w:t>1</w:t>
            </w:r>
            <w:r w:rsidR="0097126C" w:rsidRPr="005D509D">
              <w:rPr>
                <w:bCs/>
                <w:noProof/>
              </w:rPr>
              <w:t xml:space="preserve"> </w:t>
            </w:r>
            <w:r w:rsidRPr="005D509D">
              <w:rPr>
                <w:bCs/>
                <w:noProof/>
              </w:rPr>
              <w:t xml:space="preserve">958 </w:t>
            </w:r>
            <w:r w:rsidR="00CF4E20" w:rsidRPr="005D509D">
              <w:rPr>
                <w:bCs/>
                <w:noProof/>
              </w:rPr>
              <w:tab/>
            </w:r>
            <w:r w:rsidRPr="005D509D">
              <w:rPr>
                <w:bCs/>
                <w:noProof/>
              </w:rPr>
              <w:t>4</w:t>
            </w:r>
            <w:r w:rsidR="0097126C" w:rsidRPr="005D509D">
              <w:rPr>
                <w:bCs/>
                <w:noProof/>
              </w:rPr>
              <w:t xml:space="preserve"> </w:t>
            </w:r>
            <w:r w:rsidRPr="005D509D">
              <w:rPr>
                <w:bCs/>
                <w:noProof/>
              </w:rPr>
              <w:t xml:space="preserve">144 </w:t>
            </w:r>
          </w:p>
          <w:p w14:paraId="5A4A0428" w14:textId="63D969B4" w:rsidR="003863DA" w:rsidRPr="005D509D" w:rsidRDefault="003863DA" w:rsidP="00CF4E20">
            <w:pPr>
              <w:tabs>
                <w:tab w:val="left" w:pos="992"/>
                <w:tab w:val="left" w:pos="1953"/>
                <w:tab w:val="left" w:pos="2811"/>
              </w:tabs>
              <w:suppressAutoHyphens w:val="0"/>
              <w:spacing w:before="40" w:after="120" w:line="220" w:lineRule="exact"/>
              <w:ind w:right="-113"/>
              <w:rPr>
                <w:bCs/>
                <w:noProof/>
              </w:rPr>
            </w:pPr>
            <w:r w:rsidRPr="005D509D">
              <w:rPr>
                <w:bCs/>
                <w:noProof/>
              </w:rPr>
              <w:t>5</w:t>
            </w:r>
            <w:r w:rsidR="0097126C" w:rsidRPr="005D509D">
              <w:rPr>
                <w:bCs/>
                <w:noProof/>
              </w:rPr>
              <w:t>–</w:t>
            </w:r>
            <w:r w:rsidRPr="005D509D">
              <w:rPr>
                <w:bCs/>
                <w:noProof/>
              </w:rPr>
              <w:t xml:space="preserve">9 </w:t>
            </w:r>
            <w:r w:rsidRPr="005D509D">
              <w:rPr>
                <w:bCs/>
                <w:noProof/>
              </w:rPr>
              <w:tab/>
              <w:t>2</w:t>
            </w:r>
            <w:r w:rsidR="0097126C" w:rsidRPr="005D509D">
              <w:rPr>
                <w:bCs/>
                <w:noProof/>
              </w:rPr>
              <w:t xml:space="preserve"> </w:t>
            </w:r>
            <w:r w:rsidRPr="005D509D">
              <w:rPr>
                <w:bCs/>
                <w:noProof/>
              </w:rPr>
              <w:t xml:space="preserve">436 </w:t>
            </w:r>
            <w:r w:rsidRPr="005D509D">
              <w:rPr>
                <w:bCs/>
                <w:noProof/>
              </w:rPr>
              <w:tab/>
              <w:t>2</w:t>
            </w:r>
            <w:r w:rsidR="0097126C" w:rsidRPr="005D509D">
              <w:rPr>
                <w:bCs/>
                <w:noProof/>
              </w:rPr>
              <w:t xml:space="preserve"> </w:t>
            </w:r>
            <w:r w:rsidRPr="005D509D">
              <w:rPr>
                <w:bCs/>
                <w:noProof/>
              </w:rPr>
              <w:t xml:space="preserve">297 </w:t>
            </w:r>
            <w:r w:rsidR="00CF4E20" w:rsidRPr="005D509D">
              <w:rPr>
                <w:bCs/>
                <w:noProof/>
              </w:rPr>
              <w:tab/>
            </w:r>
            <w:r w:rsidRPr="005D509D">
              <w:rPr>
                <w:bCs/>
                <w:noProof/>
              </w:rPr>
              <w:t>4</w:t>
            </w:r>
            <w:r w:rsidR="0097126C" w:rsidRPr="005D509D">
              <w:rPr>
                <w:bCs/>
                <w:noProof/>
              </w:rPr>
              <w:t xml:space="preserve"> </w:t>
            </w:r>
            <w:r w:rsidRPr="005D509D">
              <w:rPr>
                <w:bCs/>
                <w:noProof/>
              </w:rPr>
              <w:t xml:space="preserve">733 </w:t>
            </w:r>
          </w:p>
          <w:p w14:paraId="648E682B" w14:textId="13D156C1" w:rsidR="003863DA" w:rsidRPr="005D509D" w:rsidRDefault="003863DA" w:rsidP="00CF4E20">
            <w:pPr>
              <w:tabs>
                <w:tab w:val="left" w:pos="992"/>
                <w:tab w:val="left" w:pos="1953"/>
                <w:tab w:val="left" w:pos="2811"/>
              </w:tabs>
              <w:suppressAutoHyphens w:val="0"/>
              <w:spacing w:before="40" w:after="120" w:line="220" w:lineRule="exact"/>
              <w:ind w:right="-113"/>
              <w:rPr>
                <w:bCs/>
                <w:noProof/>
              </w:rPr>
            </w:pPr>
            <w:r w:rsidRPr="005D509D">
              <w:rPr>
                <w:bCs/>
                <w:noProof/>
              </w:rPr>
              <w:t>10</w:t>
            </w:r>
            <w:r w:rsidR="0097126C" w:rsidRPr="005D509D">
              <w:rPr>
                <w:bCs/>
                <w:noProof/>
              </w:rPr>
              <w:t>–</w:t>
            </w:r>
            <w:r w:rsidRPr="005D509D">
              <w:rPr>
                <w:bCs/>
                <w:noProof/>
              </w:rPr>
              <w:t xml:space="preserve">14 </w:t>
            </w:r>
            <w:r w:rsidRPr="005D509D">
              <w:rPr>
                <w:bCs/>
                <w:noProof/>
              </w:rPr>
              <w:tab/>
              <w:t>2</w:t>
            </w:r>
            <w:r w:rsidR="0097126C" w:rsidRPr="005D509D">
              <w:rPr>
                <w:bCs/>
                <w:noProof/>
              </w:rPr>
              <w:t xml:space="preserve"> </w:t>
            </w:r>
            <w:r w:rsidRPr="005D509D">
              <w:rPr>
                <w:bCs/>
                <w:noProof/>
              </w:rPr>
              <w:t xml:space="preserve">346 </w:t>
            </w:r>
            <w:r w:rsidRPr="005D509D">
              <w:rPr>
                <w:bCs/>
                <w:noProof/>
              </w:rPr>
              <w:tab/>
              <w:t>2</w:t>
            </w:r>
            <w:r w:rsidR="0097126C" w:rsidRPr="005D509D">
              <w:rPr>
                <w:bCs/>
                <w:noProof/>
              </w:rPr>
              <w:t xml:space="preserve"> </w:t>
            </w:r>
            <w:r w:rsidRPr="005D509D">
              <w:rPr>
                <w:bCs/>
                <w:noProof/>
              </w:rPr>
              <w:t xml:space="preserve">123 </w:t>
            </w:r>
            <w:r w:rsidR="00CF4E20" w:rsidRPr="005D509D">
              <w:rPr>
                <w:bCs/>
                <w:noProof/>
              </w:rPr>
              <w:tab/>
            </w:r>
            <w:r w:rsidRPr="005D509D">
              <w:rPr>
                <w:bCs/>
                <w:noProof/>
              </w:rPr>
              <w:t>4</w:t>
            </w:r>
            <w:r w:rsidR="0097126C" w:rsidRPr="005D509D">
              <w:rPr>
                <w:bCs/>
                <w:noProof/>
              </w:rPr>
              <w:t xml:space="preserve"> </w:t>
            </w:r>
            <w:r w:rsidRPr="005D509D">
              <w:rPr>
                <w:bCs/>
                <w:noProof/>
              </w:rPr>
              <w:t xml:space="preserve">469 </w:t>
            </w:r>
          </w:p>
          <w:p w14:paraId="463F1A34" w14:textId="02092179" w:rsidR="003863DA" w:rsidRPr="005D509D" w:rsidRDefault="003863DA" w:rsidP="00CF4E20">
            <w:pPr>
              <w:tabs>
                <w:tab w:val="left" w:pos="992"/>
                <w:tab w:val="left" w:pos="1953"/>
                <w:tab w:val="left" w:pos="2811"/>
              </w:tabs>
              <w:suppressAutoHyphens w:val="0"/>
              <w:spacing w:before="40" w:after="120" w:line="220" w:lineRule="exact"/>
              <w:ind w:right="-113"/>
              <w:rPr>
                <w:bCs/>
                <w:noProof/>
              </w:rPr>
            </w:pPr>
            <w:r w:rsidRPr="005D509D">
              <w:rPr>
                <w:bCs/>
                <w:noProof/>
              </w:rPr>
              <w:t>15</w:t>
            </w:r>
            <w:r w:rsidR="0097126C" w:rsidRPr="005D509D">
              <w:rPr>
                <w:bCs/>
                <w:noProof/>
              </w:rPr>
              <w:t>–</w:t>
            </w:r>
            <w:r w:rsidRPr="005D509D">
              <w:rPr>
                <w:bCs/>
                <w:noProof/>
              </w:rPr>
              <w:t xml:space="preserve">19 </w:t>
            </w:r>
            <w:r w:rsidRPr="005D509D">
              <w:rPr>
                <w:bCs/>
                <w:noProof/>
              </w:rPr>
              <w:tab/>
              <w:t>2</w:t>
            </w:r>
            <w:r w:rsidR="0097126C" w:rsidRPr="005D509D">
              <w:rPr>
                <w:bCs/>
                <w:noProof/>
              </w:rPr>
              <w:t xml:space="preserve"> </w:t>
            </w:r>
            <w:r w:rsidRPr="005D509D">
              <w:rPr>
                <w:bCs/>
                <w:noProof/>
              </w:rPr>
              <w:t xml:space="preserve">506 </w:t>
            </w:r>
            <w:r w:rsidRPr="005D509D">
              <w:rPr>
                <w:bCs/>
                <w:noProof/>
              </w:rPr>
              <w:tab/>
              <w:t>2</w:t>
            </w:r>
            <w:r w:rsidR="0097126C" w:rsidRPr="005D509D">
              <w:rPr>
                <w:bCs/>
                <w:noProof/>
              </w:rPr>
              <w:t xml:space="preserve"> </w:t>
            </w:r>
            <w:r w:rsidRPr="005D509D">
              <w:rPr>
                <w:bCs/>
                <w:noProof/>
              </w:rPr>
              <w:t xml:space="preserve">283 </w:t>
            </w:r>
            <w:r w:rsidR="00CF4E20" w:rsidRPr="005D509D">
              <w:rPr>
                <w:bCs/>
                <w:noProof/>
              </w:rPr>
              <w:tab/>
            </w:r>
            <w:r w:rsidRPr="005D509D">
              <w:rPr>
                <w:bCs/>
                <w:noProof/>
              </w:rPr>
              <w:t>4</w:t>
            </w:r>
            <w:r w:rsidR="0097126C" w:rsidRPr="005D509D">
              <w:rPr>
                <w:bCs/>
                <w:noProof/>
              </w:rPr>
              <w:t xml:space="preserve"> </w:t>
            </w:r>
            <w:r w:rsidRPr="005D509D">
              <w:rPr>
                <w:bCs/>
                <w:noProof/>
              </w:rPr>
              <w:t xml:space="preserve">789 </w:t>
            </w:r>
          </w:p>
          <w:p w14:paraId="7DDD1BE5" w14:textId="4CE46557" w:rsidR="003863DA" w:rsidRPr="005D509D" w:rsidRDefault="003863DA" w:rsidP="00CF4E20">
            <w:pPr>
              <w:tabs>
                <w:tab w:val="left" w:pos="992"/>
                <w:tab w:val="left" w:pos="1953"/>
                <w:tab w:val="left" w:pos="2811"/>
              </w:tabs>
              <w:suppressAutoHyphens w:val="0"/>
              <w:spacing w:before="40" w:after="120" w:line="220" w:lineRule="exact"/>
              <w:ind w:right="-113"/>
              <w:rPr>
                <w:bCs/>
                <w:noProof/>
              </w:rPr>
            </w:pPr>
            <w:r w:rsidRPr="005D509D">
              <w:rPr>
                <w:bCs/>
                <w:noProof/>
              </w:rPr>
              <w:t>20</w:t>
            </w:r>
            <w:r w:rsidR="0097126C" w:rsidRPr="005D509D">
              <w:rPr>
                <w:bCs/>
                <w:noProof/>
              </w:rPr>
              <w:t>–</w:t>
            </w:r>
            <w:r w:rsidRPr="005D509D">
              <w:rPr>
                <w:bCs/>
                <w:noProof/>
              </w:rPr>
              <w:t xml:space="preserve">24 </w:t>
            </w:r>
            <w:r w:rsidRPr="005D509D">
              <w:rPr>
                <w:bCs/>
                <w:noProof/>
              </w:rPr>
              <w:tab/>
              <w:t>2</w:t>
            </w:r>
            <w:r w:rsidR="0097126C" w:rsidRPr="005D509D">
              <w:rPr>
                <w:bCs/>
                <w:noProof/>
              </w:rPr>
              <w:t xml:space="preserve"> </w:t>
            </w:r>
            <w:r w:rsidRPr="005D509D">
              <w:rPr>
                <w:bCs/>
                <w:noProof/>
              </w:rPr>
              <w:t xml:space="preserve">252 </w:t>
            </w:r>
            <w:r w:rsidRPr="005D509D">
              <w:rPr>
                <w:bCs/>
                <w:noProof/>
              </w:rPr>
              <w:tab/>
              <w:t>2</w:t>
            </w:r>
            <w:r w:rsidR="0097126C" w:rsidRPr="005D509D">
              <w:rPr>
                <w:bCs/>
                <w:noProof/>
              </w:rPr>
              <w:t xml:space="preserve"> </w:t>
            </w:r>
            <w:r w:rsidRPr="005D509D">
              <w:rPr>
                <w:bCs/>
                <w:noProof/>
              </w:rPr>
              <w:t xml:space="preserve">170 </w:t>
            </w:r>
            <w:r w:rsidR="00CF4E20" w:rsidRPr="005D509D">
              <w:rPr>
                <w:bCs/>
                <w:noProof/>
              </w:rPr>
              <w:tab/>
            </w:r>
            <w:r w:rsidRPr="005D509D">
              <w:rPr>
                <w:bCs/>
                <w:noProof/>
              </w:rPr>
              <w:t>4</w:t>
            </w:r>
            <w:r w:rsidR="0097126C" w:rsidRPr="005D509D">
              <w:rPr>
                <w:bCs/>
                <w:noProof/>
              </w:rPr>
              <w:t xml:space="preserve"> </w:t>
            </w:r>
            <w:r w:rsidRPr="005D509D">
              <w:rPr>
                <w:bCs/>
                <w:noProof/>
              </w:rPr>
              <w:t>422</w:t>
            </w:r>
          </w:p>
          <w:p w14:paraId="26842CAF" w14:textId="7334AF52" w:rsidR="003863DA" w:rsidRPr="005D509D" w:rsidRDefault="003863DA" w:rsidP="00CF4E20">
            <w:pPr>
              <w:tabs>
                <w:tab w:val="left" w:pos="992"/>
                <w:tab w:val="left" w:pos="1953"/>
                <w:tab w:val="left" w:pos="2811"/>
              </w:tabs>
              <w:suppressAutoHyphens w:val="0"/>
              <w:spacing w:before="40" w:after="120" w:line="220" w:lineRule="exact"/>
              <w:ind w:right="-113"/>
              <w:rPr>
                <w:bCs/>
                <w:noProof/>
              </w:rPr>
            </w:pPr>
            <w:r w:rsidRPr="005D509D">
              <w:rPr>
                <w:bCs/>
                <w:noProof/>
              </w:rPr>
              <w:t>25</w:t>
            </w:r>
            <w:r w:rsidR="0097126C" w:rsidRPr="005D509D">
              <w:rPr>
                <w:bCs/>
                <w:noProof/>
              </w:rPr>
              <w:t>–</w:t>
            </w:r>
            <w:r w:rsidRPr="005D509D">
              <w:rPr>
                <w:bCs/>
                <w:noProof/>
              </w:rPr>
              <w:t xml:space="preserve">29 </w:t>
            </w:r>
            <w:r w:rsidRPr="005D509D">
              <w:rPr>
                <w:bCs/>
                <w:noProof/>
              </w:rPr>
              <w:tab/>
              <w:t>2</w:t>
            </w:r>
            <w:r w:rsidR="0097126C" w:rsidRPr="005D509D">
              <w:rPr>
                <w:bCs/>
                <w:noProof/>
              </w:rPr>
              <w:t xml:space="preserve"> </w:t>
            </w:r>
            <w:r w:rsidRPr="005D509D">
              <w:rPr>
                <w:bCs/>
                <w:noProof/>
              </w:rPr>
              <w:t xml:space="preserve">131 </w:t>
            </w:r>
            <w:r w:rsidRPr="005D509D">
              <w:rPr>
                <w:bCs/>
                <w:noProof/>
              </w:rPr>
              <w:tab/>
              <w:t>2</w:t>
            </w:r>
            <w:r w:rsidR="0097126C" w:rsidRPr="005D509D">
              <w:rPr>
                <w:bCs/>
                <w:noProof/>
              </w:rPr>
              <w:t xml:space="preserve"> </w:t>
            </w:r>
            <w:r w:rsidRPr="005D509D">
              <w:rPr>
                <w:bCs/>
                <w:noProof/>
              </w:rPr>
              <w:t xml:space="preserve">195 </w:t>
            </w:r>
            <w:r w:rsidR="00CF4E20" w:rsidRPr="005D509D">
              <w:rPr>
                <w:bCs/>
                <w:noProof/>
              </w:rPr>
              <w:tab/>
            </w:r>
            <w:r w:rsidRPr="005D509D">
              <w:rPr>
                <w:bCs/>
                <w:noProof/>
              </w:rPr>
              <w:t>4</w:t>
            </w:r>
            <w:r w:rsidR="0097126C" w:rsidRPr="005D509D">
              <w:rPr>
                <w:bCs/>
                <w:noProof/>
              </w:rPr>
              <w:t xml:space="preserve"> </w:t>
            </w:r>
            <w:r w:rsidRPr="005D509D">
              <w:rPr>
                <w:bCs/>
                <w:noProof/>
              </w:rPr>
              <w:t xml:space="preserve">326 </w:t>
            </w:r>
          </w:p>
          <w:p w14:paraId="37B2FF3B" w14:textId="06C3C8E2" w:rsidR="003863DA" w:rsidRPr="005D509D" w:rsidRDefault="003863DA" w:rsidP="00CF4E20">
            <w:pPr>
              <w:tabs>
                <w:tab w:val="left" w:pos="992"/>
                <w:tab w:val="left" w:pos="1953"/>
                <w:tab w:val="left" w:pos="2811"/>
              </w:tabs>
              <w:suppressAutoHyphens w:val="0"/>
              <w:spacing w:before="40" w:after="120" w:line="220" w:lineRule="exact"/>
              <w:ind w:right="-113"/>
              <w:rPr>
                <w:bCs/>
                <w:noProof/>
              </w:rPr>
            </w:pPr>
            <w:r w:rsidRPr="005D509D">
              <w:rPr>
                <w:bCs/>
                <w:noProof/>
              </w:rPr>
              <w:t>30</w:t>
            </w:r>
            <w:r w:rsidR="0097126C" w:rsidRPr="005D509D">
              <w:rPr>
                <w:bCs/>
                <w:noProof/>
              </w:rPr>
              <w:t>–</w:t>
            </w:r>
            <w:r w:rsidRPr="005D509D">
              <w:rPr>
                <w:bCs/>
                <w:noProof/>
              </w:rPr>
              <w:t xml:space="preserve">34 </w:t>
            </w:r>
            <w:r w:rsidRPr="005D509D">
              <w:rPr>
                <w:bCs/>
                <w:noProof/>
              </w:rPr>
              <w:tab/>
              <w:t>2</w:t>
            </w:r>
            <w:r w:rsidR="0097126C" w:rsidRPr="005D509D">
              <w:rPr>
                <w:bCs/>
                <w:noProof/>
              </w:rPr>
              <w:t xml:space="preserve"> </w:t>
            </w:r>
            <w:r w:rsidRPr="005D509D">
              <w:rPr>
                <w:bCs/>
                <w:noProof/>
              </w:rPr>
              <w:t xml:space="preserve">148 </w:t>
            </w:r>
            <w:r w:rsidRPr="005D509D">
              <w:rPr>
                <w:bCs/>
                <w:noProof/>
              </w:rPr>
              <w:tab/>
              <w:t>2</w:t>
            </w:r>
            <w:r w:rsidR="0097126C" w:rsidRPr="005D509D">
              <w:rPr>
                <w:bCs/>
                <w:noProof/>
              </w:rPr>
              <w:t xml:space="preserve"> </w:t>
            </w:r>
            <w:r w:rsidRPr="005D509D">
              <w:rPr>
                <w:bCs/>
                <w:noProof/>
              </w:rPr>
              <w:t xml:space="preserve">358 </w:t>
            </w:r>
            <w:r w:rsidR="00CF4E20" w:rsidRPr="005D509D">
              <w:rPr>
                <w:bCs/>
                <w:noProof/>
              </w:rPr>
              <w:tab/>
            </w:r>
            <w:r w:rsidRPr="005D509D">
              <w:rPr>
                <w:bCs/>
                <w:noProof/>
              </w:rPr>
              <w:t>4</w:t>
            </w:r>
            <w:r w:rsidR="0097126C" w:rsidRPr="005D509D">
              <w:rPr>
                <w:bCs/>
                <w:noProof/>
              </w:rPr>
              <w:t xml:space="preserve"> </w:t>
            </w:r>
            <w:r w:rsidRPr="005D509D">
              <w:rPr>
                <w:bCs/>
                <w:noProof/>
              </w:rPr>
              <w:t xml:space="preserve">506 </w:t>
            </w:r>
          </w:p>
          <w:p w14:paraId="68F6431D" w14:textId="2C425358" w:rsidR="003863DA" w:rsidRPr="005D509D" w:rsidRDefault="003863DA" w:rsidP="00CF4E20">
            <w:pPr>
              <w:tabs>
                <w:tab w:val="left" w:pos="992"/>
                <w:tab w:val="left" w:pos="1953"/>
                <w:tab w:val="left" w:pos="2811"/>
              </w:tabs>
              <w:suppressAutoHyphens w:val="0"/>
              <w:spacing w:before="40" w:after="120" w:line="220" w:lineRule="exact"/>
              <w:ind w:right="-113"/>
              <w:rPr>
                <w:bCs/>
                <w:noProof/>
              </w:rPr>
            </w:pPr>
            <w:r w:rsidRPr="005D509D">
              <w:rPr>
                <w:bCs/>
                <w:noProof/>
              </w:rPr>
              <w:t>35</w:t>
            </w:r>
            <w:r w:rsidR="0097126C" w:rsidRPr="005D509D">
              <w:rPr>
                <w:bCs/>
                <w:noProof/>
              </w:rPr>
              <w:t>–</w:t>
            </w:r>
            <w:r w:rsidRPr="005D509D">
              <w:rPr>
                <w:bCs/>
                <w:noProof/>
              </w:rPr>
              <w:t xml:space="preserve">39 </w:t>
            </w:r>
            <w:r w:rsidRPr="005D509D">
              <w:rPr>
                <w:bCs/>
                <w:noProof/>
              </w:rPr>
              <w:tab/>
              <w:t>2</w:t>
            </w:r>
            <w:r w:rsidR="0097126C" w:rsidRPr="005D509D">
              <w:rPr>
                <w:bCs/>
                <w:noProof/>
              </w:rPr>
              <w:t xml:space="preserve"> </w:t>
            </w:r>
            <w:r w:rsidRPr="005D509D">
              <w:rPr>
                <w:bCs/>
                <w:noProof/>
              </w:rPr>
              <w:t xml:space="preserve">371 </w:t>
            </w:r>
            <w:r w:rsidRPr="005D509D">
              <w:rPr>
                <w:bCs/>
                <w:noProof/>
              </w:rPr>
              <w:tab/>
              <w:t>2</w:t>
            </w:r>
            <w:r w:rsidR="0097126C" w:rsidRPr="005D509D">
              <w:rPr>
                <w:bCs/>
                <w:noProof/>
              </w:rPr>
              <w:t xml:space="preserve"> </w:t>
            </w:r>
            <w:r w:rsidRPr="005D509D">
              <w:rPr>
                <w:bCs/>
                <w:noProof/>
              </w:rPr>
              <w:t xml:space="preserve">502 </w:t>
            </w:r>
            <w:r w:rsidR="00CF4E20" w:rsidRPr="005D509D">
              <w:rPr>
                <w:bCs/>
                <w:noProof/>
              </w:rPr>
              <w:tab/>
            </w:r>
            <w:r w:rsidRPr="005D509D">
              <w:rPr>
                <w:bCs/>
                <w:noProof/>
              </w:rPr>
              <w:t>4</w:t>
            </w:r>
            <w:r w:rsidR="0097126C" w:rsidRPr="005D509D">
              <w:rPr>
                <w:bCs/>
                <w:noProof/>
              </w:rPr>
              <w:t xml:space="preserve"> </w:t>
            </w:r>
            <w:r w:rsidRPr="005D509D">
              <w:rPr>
                <w:bCs/>
                <w:noProof/>
              </w:rPr>
              <w:t>873</w:t>
            </w:r>
          </w:p>
          <w:p w14:paraId="4A7990B8" w14:textId="12A3E602" w:rsidR="003863DA" w:rsidRPr="005D509D" w:rsidRDefault="003863DA" w:rsidP="00CF4E20">
            <w:pPr>
              <w:tabs>
                <w:tab w:val="left" w:pos="992"/>
                <w:tab w:val="left" w:pos="1953"/>
                <w:tab w:val="left" w:pos="2811"/>
              </w:tabs>
              <w:suppressAutoHyphens w:val="0"/>
              <w:spacing w:before="40" w:after="120" w:line="220" w:lineRule="exact"/>
              <w:ind w:right="-113"/>
              <w:rPr>
                <w:bCs/>
                <w:noProof/>
              </w:rPr>
            </w:pPr>
            <w:r w:rsidRPr="005D509D">
              <w:rPr>
                <w:bCs/>
                <w:noProof/>
              </w:rPr>
              <w:t>40</w:t>
            </w:r>
            <w:r w:rsidR="0097126C" w:rsidRPr="005D509D">
              <w:rPr>
                <w:bCs/>
                <w:noProof/>
              </w:rPr>
              <w:t>–</w:t>
            </w:r>
            <w:r w:rsidRPr="005D509D">
              <w:rPr>
                <w:bCs/>
                <w:noProof/>
              </w:rPr>
              <w:t xml:space="preserve">44 </w:t>
            </w:r>
            <w:r w:rsidRPr="005D509D">
              <w:rPr>
                <w:bCs/>
                <w:noProof/>
              </w:rPr>
              <w:tab/>
              <w:t>2</w:t>
            </w:r>
            <w:r w:rsidR="0097126C" w:rsidRPr="005D509D">
              <w:rPr>
                <w:bCs/>
                <w:noProof/>
              </w:rPr>
              <w:t xml:space="preserve"> </w:t>
            </w:r>
            <w:r w:rsidRPr="005D509D">
              <w:rPr>
                <w:bCs/>
                <w:noProof/>
              </w:rPr>
              <w:t xml:space="preserve">715 </w:t>
            </w:r>
            <w:r w:rsidRPr="005D509D">
              <w:rPr>
                <w:bCs/>
                <w:noProof/>
              </w:rPr>
              <w:tab/>
              <w:t>2</w:t>
            </w:r>
            <w:r w:rsidR="0097126C" w:rsidRPr="005D509D">
              <w:rPr>
                <w:bCs/>
                <w:noProof/>
              </w:rPr>
              <w:t xml:space="preserve"> </w:t>
            </w:r>
            <w:r w:rsidRPr="005D509D">
              <w:rPr>
                <w:bCs/>
                <w:noProof/>
              </w:rPr>
              <w:t>897</w:t>
            </w:r>
            <w:r w:rsidR="00CF4E20" w:rsidRPr="005D509D">
              <w:rPr>
                <w:bCs/>
                <w:noProof/>
              </w:rPr>
              <w:tab/>
            </w:r>
            <w:r w:rsidRPr="005D509D">
              <w:rPr>
                <w:bCs/>
                <w:noProof/>
              </w:rPr>
              <w:t>5</w:t>
            </w:r>
            <w:r w:rsidR="0097126C" w:rsidRPr="005D509D">
              <w:rPr>
                <w:bCs/>
                <w:noProof/>
              </w:rPr>
              <w:t xml:space="preserve"> </w:t>
            </w:r>
            <w:r w:rsidRPr="005D509D">
              <w:rPr>
                <w:bCs/>
                <w:noProof/>
              </w:rPr>
              <w:t xml:space="preserve">612 </w:t>
            </w:r>
          </w:p>
          <w:p w14:paraId="34B1ACE0" w14:textId="72C64515" w:rsidR="003863DA" w:rsidRPr="005D509D" w:rsidRDefault="003863DA" w:rsidP="00CF4E20">
            <w:pPr>
              <w:tabs>
                <w:tab w:val="left" w:pos="992"/>
                <w:tab w:val="left" w:pos="1953"/>
                <w:tab w:val="left" w:pos="2811"/>
              </w:tabs>
              <w:suppressAutoHyphens w:val="0"/>
              <w:spacing w:before="40" w:after="120" w:line="220" w:lineRule="exact"/>
              <w:ind w:right="-113"/>
              <w:rPr>
                <w:bCs/>
                <w:noProof/>
              </w:rPr>
            </w:pPr>
            <w:r w:rsidRPr="005D509D">
              <w:rPr>
                <w:bCs/>
                <w:noProof/>
              </w:rPr>
              <w:t>45</w:t>
            </w:r>
            <w:r w:rsidR="0097126C" w:rsidRPr="005D509D">
              <w:rPr>
                <w:bCs/>
                <w:noProof/>
              </w:rPr>
              <w:t>–</w:t>
            </w:r>
            <w:r w:rsidRPr="005D509D">
              <w:rPr>
                <w:bCs/>
                <w:noProof/>
              </w:rPr>
              <w:t xml:space="preserve">49 </w:t>
            </w:r>
            <w:r w:rsidRPr="005D509D">
              <w:rPr>
                <w:bCs/>
                <w:noProof/>
              </w:rPr>
              <w:tab/>
              <w:t>3</w:t>
            </w:r>
            <w:r w:rsidR="0097126C" w:rsidRPr="005D509D">
              <w:rPr>
                <w:bCs/>
                <w:noProof/>
              </w:rPr>
              <w:t xml:space="preserve"> </w:t>
            </w:r>
            <w:r w:rsidRPr="005D509D">
              <w:rPr>
                <w:bCs/>
                <w:noProof/>
              </w:rPr>
              <w:t xml:space="preserve">255 </w:t>
            </w:r>
            <w:r w:rsidRPr="005D509D">
              <w:rPr>
                <w:bCs/>
                <w:noProof/>
              </w:rPr>
              <w:tab/>
              <w:t>3</w:t>
            </w:r>
            <w:r w:rsidR="0097126C" w:rsidRPr="005D509D">
              <w:rPr>
                <w:bCs/>
                <w:noProof/>
              </w:rPr>
              <w:t xml:space="preserve"> </w:t>
            </w:r>
            <w:r w:rsidRPr="005D509D">
              <w:rPr>
                <w:bCs/>
                <w:noProof/>
              </w:rPr>
              <w:t xml:space="preserve">242 </w:t>
            </w:r>
            <w:r w:rsidR="00CF4E20" w:rsidRPr="005D509D">
              <w:rPr>
                <w:bCs/>
                <w:noProof/>
              </w:rPr>
              <w:tab/>
            </w:r>
            <w:r w:rsidRPr="005D509D">
              <w:rPr>
                <w:bCs/>
                <w:noProof/>
              </w:rPr>
              <w:t>6</w:t>
            </w:r>
            <w:r w:rsidR="0097126C" w:rsidRPr="005D509D">
              <w:rPr>
                <w:bCs/>
                <w:noProof/>
              </w:rPr>
              <w:t xml:space="preserve"> </w:t>
            </w:r>
            <w:r w:rsidRPr="005D509D">
              <w:rPr>
                <w:bCs/>
                <w:noProof/>
              </w:rPr>
              <w:t>497</w:t>
            </w:r>
          </w:p>
          <w:p w14:paraId="1F41D289" w14:textId="6FE56DD9" w:rsidR="003863DA" w:rsidRPr="005D509D" w:rsidRDefault="003863DA" w:rsidP="00CF4E20">
            <w:pPr>
              <w:tabs>
                <w:tab w:val="left" w:pos="992"/>
                <w:tab w:val="left" w:pos="1953"/>
                <w:tab w:val="left" w:pos="2811"/>
              </w:tabs>
              <w:suppressAutoHyphens w:val="0"/>
              <w:spacing w:before="40" w:after="120" w:line="220" w:lineRule="exact"/>
              <w:ind w:right="-113"/>
              <w:rPr>
                <w:bCs/>
                <w:noProof/>
              </w:rPr>
            </w:pPr>
            <w:r w:rsidRPr="005D509D">
              <w:rPr>
                <w:bCs/>
                <w:noProof/>
              </w:rPr>
              <w:t>50</w:t>
            </w:r>
            <w:r w:rsidR="0097126C" w:rsidRPr="005D509D">
              <w:rPr>
                <w:bCs/>
                <w:noProof/>
              </w:rPr>
              <w:t>–</w:t>
            </w:r>
            <w:r w:rsidRPr="005D509D">
              <w:rPr>
                <w:bCs/>
                <w:noProof/>
              </w:rPr>
              <w:t xml:space="preserve">54 </w:t>
            </w:r>
            <w:r w:rsidRPr="005D509D">
              <w:rPr>
                <w:bCs/>
                <w:noProof/>
              </w:rPr>
              <w:tab/>
              <w:t>3</w:t>
            </w:r>
            <w:r w:rsidR="0097126C" w:rsidRPr="005D509D">
              <w:rPr>
                <w:bCs/>
                <w:noProof/>
              </w:rPr>
              <w:t xml:space="preserve"> </w:t>
            </w:r>
            <w:r w:rsidRPr="005D509D">
              <w:rPr>
                <w:bCs/>
                <w:noProof/>
              </w:rPr>
              <w:t xml:space="preserve">359 </w:t>
            </w:r>
            <w:r w:rsidRPr="005D509D">
              <w:rPr>
                <w:bCs/>
                <w:noProof/>
              </w:rPr>
              <w:tab/>
              <w:t>3</w:t>
            </w:r>
            <w:r w:rsidR="0097126C" w:rsidRPr="005D509D">
              <w:rPr>
                <w:bCs/>
                <w:noProof/>
              </w:rPr>
              <w:t xml:space="preserve"> </w:t>
            </w:r>
            <w:r w:rsidRPr="005D509D">
              <w:rPr>
                <w:bCs/>
                <w:noProof/>
              </w:rPr>
              <w:t xml:space="preserve">322 </w:t>
            </w:r>
            <w:r w:rsidR="00CF4E20" w:rsidRPr="005D509D">
              <w:rPr>
                <w:bCs/>
                <w:noProof/>
              </w:rPr>
              <w:tab/>
            </w:r>
            <w:r w:rsidRPr="005D509D">
              <w:rPr>
                <w:bCs/>
                <w:noProof/>
              </w:rPr>
              <w:t>6</w:t>
            </w:r>
            <w:r w:rsidR="0097126C" w:rsidRPr="005D509D">
              <w:rPr>
                <w:bCs/>
                <w:noProof/>
              </w:rPr>
              <w:t xml:space="preserve"> </w:t>
            </w:r>
            <w:r w:rsidRPr="005D509D">
              <w:rPr>
                <w:bCs/>
                <w:noProof/>
              </w:rPr>
              <w:t xml:space="preserve">681 </w:t>
            </w:r>
          </w:p>
          <w:p w14:paraId="3B369E59" w14:textId="3239CE8B" w:rsidR="003863DA" w:rsidRPr="005D509D" w:rsidRDefault="003863DA" w:rsidP="00CF4E20">
            <w:pPr>
              <w:tabs>
                <w:tab w:val="left" w:pos="992"/>
                <w:tab w:val="left" w:pos="1953"/>
                <w:tab w:val="left" w:pos="2811"/>
              </w:tabs>
              <w:suppressAutoHyphens w:val="0"/>
              <w:spacing w:before="40" w:after="120" w:line="220" w:lineRule="exact"/>
              <w:ind w:right="-113"/>
              <w:rPr>
                <w:bCs/>
                <w:noProof/>
              </w:rPr>
            </w:pPr>
            <w:r w:rsidRPr="005D509D">
              <w:rPr>
                <w:bCs/>
                <w:noProof/>
              </w:rPr>
              <w:t>55</w:t>
            </w:r>
            <w:r w:rsidR="0097126C" w:rsidRPr="005D509D">
              <w:rPr>
                <w:bCs/>
                <w:noProof/>
              </w:rPr>
              <w:t>–</w:t>
            </w:r>
            <w:r w:rsidRPr="005D509D">
              <w:rPr>
                <w:bCs/>
                <w:noProof/>
              </w:rPr>
              <w:t xml:space="preserve">59 </w:t>
            </w:r>
            <w:r w:rsidRPr="005D509D">
              <w:rPr>
                <w:bCs/>
                <w:noProof/>
              </w:rPr>
              <w:tab/>
              <w:t>2</w:t>
            </w:r>
            <w:r w:rsidR="0097126C" w:rsidRPr="005D509D">
              <w:rPr>
                <w:bCs/>
                <w:noProof/>
              </w:rPr>
              <w:t xml:space="preserve"> </w:t>
            </w:r>
            <w:r w:rsidRPr="005D509D">
              <w:rPr>
                <w:bCs/>
                <w:noProof/>
              </w:rPr>
              <w:t xml:space="preserve">889 </w:t>
            </w:r>
            <w:r w:rsidRPr="005D509D">
              <w:rPr>
                <w:bCs/>
                <w:noProof/>
              </w:rPr>
              <w:tab/>
              <w:t>2</w:t>
            </w:r>
            <w:r w:rsidR="0097126C" w:rsidRPr="005D509D">
              <w:rPr>
                <w:bCs/>
                <w:noProof/>
              </w:rPr>
              <w:t xml:space="preserve"> </w:t>
            </w:r>
            <w:r w:rsidRPr="005D509D">
              <w:rPr>
                <w:bCs/>
                <w:noProof/>
              </w:rPr>
              <w:t xml:space="preserve">998 </w:t>
            </w:r>
            <w:r w:rsidR="00CF4E20" w:rsidRPr="005D509D">
              <w:rPr>
                <w:bCs/>
                <w:noProof/>
              </w:rPr>
              <w:tab/>
            </w:r>
            <w:r w:rsidRPr="005D509D">
              <w:rPr>
                <w:bCs/>
                <w:noProof/>
              </w:rPr>
              <w:t>5</w:t>
            </w:r>
            <w:r w:rsidR="0097126C" w:rsidRPr="005D509D">
              <w:rPr>
                <w:bCs/>
                <w:noProof/>
              </w:rPr>
              <w:t xml:space="preserve"> </w:t>
            </w:r>
            <w:r w:rsidRPr="005D509D">
              <w:rPr>
                <w:bCs/>
                <w:noProof/>
              </w:rPr>
              <w:t xml:space="preserve">887 </w:t>
            </w:r>
          </w:p>
          <w:p w14:paraId="3965883C" w14:textId="5C229799" w:rsidR="003863DA" w:rsidRPr="005D509D" w:rsidRDefault="003863DA" w:rsidP="00CF4E20">
            <w:pPr>
              <w:tabs>
                <w:tab w:val="left" w:pos="992"/>
                <w:tab w:val="left" w:pos="1953"/>
                <w:tab w:val="left" w:pos="2811"/>
              </w:tabs>
              <w:suppressAutoHyphens w:val="0"/>
              <w:spacing w:before="40" w:after="120" w:line="220" w:lineRule="exact"/>
              <w:ind w:right="-113"/>
              <w:rPr>
                <w:bCs/>
                <w:noProof/>
              </w:rPr>
            </w:pPr>
            <w:r w:rsidRPr="005D509D">
              <w:rPr>
                <w:bCs/>
                <w:noProof/>
              </w:rPr>
              <w:t>60</w:t>
            </w:r>
            <w:r w:rsidR="0097126C" w:rsidRPr="005D509D">
              <w:rPr>
                <w:bCs/>
                <w:noProof/>
              </w:rPr>
              <w:t>–</w:t>
            </w:r>
            <w:r w:rsidRPr="005D509D">
              <w:rPr>
                <w:bCs/>
                <w:noProof/>
              </w:rPr>
              <w:t xml:space="preserve">64 </w:t>
            </w:r>
            <w:r w:rsidRPr="005D509D">
              <w:rPr>
                <w:bCs/>
                <w:noProof/>
              </w:rPr>
              <w:tab/>
              <w:t>2</w:t>
            </w:r>
            <w:r w:rsidR="0097126C" w:rsidRPr="005D509D">
              <w:rPr>
                <w:bCs/>
                <w:noProof/>
              </w:rPr>
              <w:t xml:space="preserve"> </w:t>
            </w:r>
            <w:r w:rsidRPr="005D509D">
              <w:rPr>
                <w:bCs/>
                <w:noProof/>
              </w:rPr>
              <w:t xml:space="preserve">612 </w:t>
            </w:r>
            <w:r w:rsidRPr="005D509D">
              <w:rPr>
                <w:bCs/>
                <w:noProof/>
              </w:rPr>
              <w:tab/>
              <w:t>2</w:t>
            </w:r>
            <w:r w:rsidR="0097126C" w:rsidRPr="005D509D">
              <w:rPr>
                <w:bCs/>
                <w:noProof/>
              </w:rPr>
              <w:t xml:space="preserve"> </w:t>
            </w:r>
            <w:r w:rsidRPr="005D509D">
              <w:rPr>
                <w:bCs/>
                <w:noProof/>
              </w:rPr>
              <w:t xml:space="preserve">558 </w:t>
            </w:r>
            <w:r w:rsidR="00CF4E20" w:rsidRPr="005D509D">
              <w:rPr>
                <w:bCs/>
                <w:noProof/>
              </w:rPr>
              <w:tab/>
            </w:r>
            <w:r w:rsidRPr="005D509D">
              <w:rPr>
                <w:bCs/>
                <w:noProof/>
              </w:rPr>
              <w:t>5</w:t>
            </w:r>
            <w:r w:rsidR="0097126C" w:rsidRPr="005D509D">
              <w:rPr>
                <w:bCs/>
                <w:noProof/>
              </w:rPr>
              <w:t xml:space="preserve"> </w:t>
            </w:r>
            <w:r w:rsidRPr="005D509D">
              <w:rPr>
                <w:bCs/>
                <w:noProof/>
              </w:rPr>
              <w:t xml:space="preserve">170 </w:t>
            </w:r>
          </w:p>
          <w:p w14:paraId="07283FB7" w14:textId="1779D6BA" w:rsidR="003863DA" w:rsidRPr="005D509D" w:rsidRDefault="003863DA" w:rsidP="00CF4E20">
            <w:pPr>
              <w:tabs>
                <w:tab w:val="left" w:pos="992"/>
                <w:tab w:val="left" w:pos="1953"/>
                <w:tab w:val="left" w:pos="2811"/>
              </w:tabs>
              <w:suppressAutoHyphens w:val="0"/>
              <w:spacing w:before="40" w:after="120" w:line="220" w:lineRule="exact"/>
              <w:ind w:right="-113"/>
              <w:rPr>
                <w:bCs/>
                <w:noProof/>
              </w:rPr>
            </w:pPr>
            <w:r w:rsidRPr="005D509D">
              <w:rPr>
                <w:bCs/>
                <w:noProof/>
              </w:rPr>
              <w:t>65</w:t>
            </w:r>
            <w:r w:rsidR="0097126C" w:rsidRPr="005D509D">
              <w:rPr>
                <w:bCs/>
                <w:noProof/>
              </w:rPr>
              <w:t>–</w:t>
            </w:r>
            <w:r w:rsidRPr="005D509D">
              <w:rPr>
                <w:bCs/>
                <w:noProof/>
              </w:rPr>
              <w:t xml:space="preserve">69 </w:t>
            </w:r>
            <w:r w:rsidRPr="005D509D">
              <w:rPr>
                <w:bCs/>
                <w:noProof/>
              </w:rPr>
              <w:tab/>
              <w:t>2</w:t>
            </w:r>
            <w:r w:rsidR="0097126C" w:rsidRPr="005D509D">
              <w:rPr>
                <w:bCs/>
                <w:noProof/>
              </w:rPr>
              <w:t xml:space="preserve"> </w:t>
            </w:r>
            <w:r w:rsidRPr="005D509D">
              <w:rPr>
                <w:bCs/>
                <w:noProof/>
              </w:rPr>
              <w:t xml:space="preserve">715 </w:t>
            </w:r>
            <w:r w:rsidRPr="005D509D">
              <w:rPr>
                <w:bCs/>
                <w:noProof/>
              </w:rPr>
              <w:tab/>
              <w:t>2</w:t>
            </w:r>
            <w:r w:rsidR="0097126C" w:rsidRPr="005D509D">
              <w:rPr>
                <w:bCs/>
                <w:noProof/>
              </w:rPr>
              <w:t xml:space="preserve"> </w:t>
            </w:r>
            <w:r w:rsidRPr="005D509D">
              <w:rPr>
                <w:bCs/>
                <w:noProof/>
              </w:rPr>
              <w:t xml:space="preserve">762 </w:t>
            </w:r>
            <w:r w:rsidR="00CF4E20" w:rsidRPr="005D509D">
              <w:rPr>
                <w:bCs/>
                <w:noProof/>
              </w:rPr>
              <w:tab/>
            </w:r>
            <w:r w:rsidRPr="005D509D">
              <w:rPr>
                <w:bCs/>
                <w:noProof/>
              </w:rPr>
              <w:t>5</w:t>
            </w:r>
            <w:r w:rsidR="0097126C" w:rsidRPr="005D509D">
              <w:rPr>
                <w:bCs/>
                <w:noProof/>
              </w:rPr>
              <w:t xml:space="preserve"> </w:t>
            </w:r>
            <w:r w:rsidRPr="005D509D">
              <w:rPr>
                <w:bCs/>
                <w:noProof/>
              </w:rPr>
              <w:t xml:space="preserve">441 </w:t>
            </w:r>
          </w:p>
          <w:p w14:paraId="2E2101C2" w14:textId="7AE4C178" w:rsidR="003863DA" w:rsidRPr="005D509D" w:rsidRDefault="003863DA" w:rsidP="00CF4E20">
            <w:pPr>
              <w:tabs>
                <w:tab w:val="left" w:pos="992"/>
                <w:tab w:val="left" w:pos="1953"/>
                <w:tab w:val="left" w:pos="2811"/>
              </w:tabs>
              <w:suppressAutoHyphens w:val="0"/>
              <w:spacing w:before="40" w:after="120" w:line="220" w:lineRule="exact"/>
              <w:ind w:right="-113"/>
              <w:rPr>
                <w:bCs/>
                <w:noProof/>
              </w:rPr>
            </w:pPr>
            <w:r w:rsidRPr="005D509D">
              <w:rPr>
                <w:bCs/>
                <w:noProof/>
              </w:rPr>
              <w:t>70</w:t>
            </w:r>
            <w:r w:rsidR="0097126C" w:rsidRPr="005D509D">
              <w:rPr>
                <w:bCs/>
                <w:noProof/>
              </w:rPr>
              <w:t>–</w:t>
            </w:r>
            <w:r w:rsidRPr="005D509D">
              <w:rPr>
                <w:bCs/>
                <w:noProof/>
              </w:rPr>
              <w:t xml:space="preserve">74 </w:t>
            </w:r>
            <w:r w:rsidRPr="005D509D">
              <w:rPr>
                <w:bCs/>
                <w:noProof/>
              </w:rPr>
              <w:tab/>
              <w:t>2</w:t>
            </w:r>
            <w:r w:rsidR="0097126C" w:rsidRPr="005D509D">
              <w:rPr>
                <w:bCs/>
                <w:noProof/>
              </w:rPr>
              <w:t xml:space="preserve"> </w:t>
            </w:r>
            <w:r w:rsidRPr="005D509D">
              <w:rPr>
                <w:bCs/>
                <w:noProof/>
              </w:rPr>
              <w:t xml:space="preserve">074 </w:t>
            </w:r>
            <w:r w:rsidRPr="005D509D">
              <w:rPr>
                <w:bCs/>
                <w:noProof/>
              </w:rPr>
              <w:tab/>
              <w:t>2</w:t>
            </w:r>
            <w:r w:rsidR="0097126C" w:rsidRPr="005D509D">
              <w:rPr>
                <w:bCs/>
                <w:noProof/>
              </w:rPr>
              <w:t xml:space="preserve"> </w:t>
            </w:r>
            <w:r w:rsidRPr="005D509D">
              <w:rPr>
                <w:bCs/>
                <w:noProof/>
              </w:rPr>
              <w:t xml:space="preserve">138 </w:t>
            </w:r>
            <w:r w:rsidR="00CF4E20" w:rsidRPr="005D509D">
              <w:rPr>
                <w:bCs/>
                <w:noProof/>
              </w:rPr>
              <w:tab/>
            </w:r>
            <w:r w:rsidRPr="005D509D">
              <w:rPr>
                <w:bCs/>
                <w:noProof/>
              </w:rPr>
              <w:t>4</w:t>
            </w:r>
            <w:r w:rsidR="0097126C" w:rsidRPr="005D509D">
              <w:rPr>
                <w:bCs/>
                <w:noProof/>
              </w:rPr>
              <w:t xml:space="preserve"> </w:t>
            </w:r>
            <w:r w:rsidRPr="005D509D">
              <w:rPr>
                <w:bCs/>
                <w:noProof/>
              </w:rPr>
              <w:t>212</w:t>
            </w:r>
          </w:p>
          <w:p w14:paraId="434D44BF" w14:textId="7E7F2D8E" w:rsidR="003863DA" w:rsidRPr="005D509D" w:rsidRDefault="003863DA" w:rsidP="00CF4E20">
            <w:pPr>
              <w:tabs>
                <w:tab w:val="left" w:pos="992"/>
                <w:tab w:val="left" w:pos="1953"/>
                <w:tab w:val="left" w:pos="2811"/>
              </w:tabs>
              <w:suppressAutoHyphens w:val="0"/>
              <w:spacing w:before="40" w:after="120" w:line="220" w:lineRule="exact"/>
              <w:ind w:right="-113"/>
              <w:rPr>
                <w:bCs/>
                <w:noProof/>
              </w:rPr>
            </w:pPr>
            <w:r w:rsidRPr="005D509D">
              <w:rPr>
                <w:bCs/>
                <w:noProof/>
              </w:rPr>
              <w:t>75</w:t>
            </w:r>
            <w:r w:rsidR="0097126C" w:rsidRPr="005D509D">
              <w:rPr>
                <w:bCs/>
                <w:noProof/>
              </w:rPr>
              <w:t>–</w:t>
            </w:r>
            <w:r w:rsidRPr="005D509D">
              <w:rPr>
                <w:bCs/>
                <w:noProof/>
              </w:rPr>
              <w:t xml:space="preserve">79 </w:t>
            </w:r>
            <w:r w:rsidRPr="005D509D">
              <w:rPr>
                <w:bCs/>
                <w:noProof/>
              </w:rPr>
              <w:tab/>
              <w:t>1</w:t>
            </w:r>
            <w:r w:rsidR="0097126C" w:rsidRPr="005D509D">
              <w:rPr>
                <w:bCs/>
                <w:noProof/>
              </w:rPr>
              <w:t xml:space="preserve"> </w:t>
            </w:r>
            <w:r w:rsidRPr="005D509D">
              <w:rPr>
                <w:bCs/>
                <w:noProof/>
              </w:rPr>
              <w:t xml:space="preserve">529 </w:t>
            </w:r>
            <w:r w:rsidRPr="005D509D">
              <w:rPr>
                <w:bCs/>
                <w:noProof/>
              </w:rPr>
              <w:tab/>
              <w:t>1</w:t>
            </w:r>
            <w:r w:rsidR="0097126C" w:rsidRPr="005D509D">
              <w:rPr>
                <w:bCs/>
                <w:noProof/>
              </w:rPr>
              <w:t xml:space="preserve"> </w:t>
            </w:r>
            <w:r w:rsidRPr="005D509D">
              <w:rPr>
                <w:bCs/>
                <w:noProof/>
              </w:rPr>
              <w:t xml:space="preserve">626 </w:t>
            </w:r>
            <w:r w:rsidR="00CF4E20" w:rsidRPr="005D509D">
              <w:rPr>
                <w:bCs/>
                <w:noProof/>
              </w:rPr>
              <w:tab/>
            </w:r>
            <w:r w:rsidRPr="005D509D">
              <w:rPr>
                <w:bCs/>
                <w:noProof/>
              </w:rPr>
              <w:t>3</w:t>
            </w:r>
            <w:r w:rsidR="0097126C" w:rsidRPr="005D509D">
              <w:rPr>
                <w:bCs/>
                <w:noProof/>
              </w:rPr>
              <w:t xml:space="preserve"> </w:t>
            </w:r>
            <w:r w:rsidRPr="005D509D">
              <w:rPr>
                <w:bCs/>
                <w:noProof/>
              </w:rPr>
              <w:t xml:space="preserve">155 </w:t>
            </w:r>
          </w:p>
          <w:p w14:paraId="065321FE" w14:textId="30B65927" w:rsidR="003863DA" w:rsidRPr="005D509D" w:rsidRDefault="003863DA" w:rsidP="00CF4E20">
            <w:pPr>
              <w:tabs>
                <w:tab w:val="left" w:pos="992"/>
                <w:tab w:val="left" w:pos="1953"/>
                <w:tab w:val="left" w:pos="2811"/>
              </w:tabs>
              <w:suppressAutoHyphens w:val="0"/>
              <w:spacing w:before="40" w:after="120" w:line="220" w:lineRule="exact"/>
              <w:ind w:right="-113"/>
              <w:rPr>
                <w:bCs/>
                <w:noProof/>
              </w:rPr>
            </w:pPr>
            <w:r w:rsidRPr="005D509D">
              <w:rPr>
                <w:bCs/>
                <w:noProof/>
              </w:rPr>
              <w:t>80</w:t>
            </w:r>
            <w:r w:rsidR="0097126C" w:rsidRPr="005D509D">
              <w:rPr>
                <w:bCs/>
                <w:noProof/>
              </w:rPr>
              <w:t>–</w:t>
            </w:r>
            <w:r w:rsidRPr="005D509D">
              <w:rPr>
                <w:bCs/>
                <w:noProof/>
              </w:rPr>
              <w:t xml:space="preserve">84 </w:t>
            </w:r>
            <w:r w:rsidRPr="005D509D">
              <w:rPr>
                <w:bCs/>
                <w:noProof/>
              </w:rPr>
              <w:tab/>
            </w:r>
            <w:r w:rsidR="0097126C" w:rsidRPr="005D509D">
              <w:rPr>
                <w:bCs/>
                <w:noProof/>
              </w:rPr>
              <w:t xml:space="preserve">   </w:t>
            </w:r>
            <w:r w:rsidRPr="005D509D">
              <w:rPr>
                <w:bCs/>
                <w:noProof/>
              </w:rPr>
              <w:t xml:space="preserve">958 </w:t>
            </w:r>
            <w:r w:rsidRPr="005D509D">
              <w:rPr>
                <w:bCs/>
                <w:noProof/>
              </w:rPr>
              <w:tab/>
              <w:t>1</w:t>
            </w:r>
            <w:r w:rsidR="0097126C" w:rsidRPr="005D509D">
              <w:rPr>
                <w:bCs/>
                <w:noProof/>
              </w:rPr>
              <w:t xml:space="preserve"> </w:t>
            </w:r>
            <w:r w:rsidRPr="005D509D">
              <w:rPr>
                <w:bCs/>
                <w:noProof/>
              </w:rPr>
              <w:t xml:space="preserve">171 </w:t>
            </w:r>
            <w:r w:rsidR="00CF4E20" w:rsidRPr="005D509D">
              <w:rPr>
                <w:bCs/>
                <w:noProof/>
              </w:rPr>
              <w:tab/>
            </w:r>
            <w:r w:rsidRPr="005D509D">
              <w:rPr>
                <w:bCs/>
                <w:noProof/>
              </w:rPr>
              <w:t>2</w:t>
            </w:r>
            <w:r w:rsidR="0097126C" w:rsidRPr="005D509D">
              <w:rPr>
                <w:bCs/>
                <w:noProof/>
              </w:rPr>
              <w:t xml:space="preserve"> </w:t>
            </w:r>
            <w:r w:rsidRPr="005D509D">
              <w:rPr>
                <w:bCs/>
                <w:noProof/>
              </w:rPr>
              <w:t xml:space="preserve">129 </w:t>
            </w:r>
          </w:p>
          <w:p w14:paraId="788AD5CF" w14:textId="72CFF281" w:rsidR="003863DA" w:rsidRPr="005D509D" w:rsidRDefault="003863DA" w:rsidP="00CF4E20">
            <w:pPr>
              <w:tabs>
                <w:tab w:val="left" w:pos="992"/>
                <w:tab w:val="left" w:pos="1953"/>
                <w:tab w:val="left" w:pos="2811"/>
              </w:tabs>
              <w:suppressAutoHyphens w:val="0"/>
              <w:spacing w:before="40" w:after="120" w:line="220" w:lineRule="exact"/>
              <w:ind w:right="-113"/>
              <w:rPr>
                <w:bCs/>
                <w:noProof/>
              </w:rPr>
            </w:pPr>
            <w:r w:rsidRPr="005D509D">
              <w:rPr>
                <w:bCs/>
                <w:noProof/>
              </w:rPr>
              <w:t>85+</w:t>
            </w:r>
            <w:r w:rsidRPr="005D509D">
              <w:rPr>
                <w:bCs/>
                <w:noProof/>
              </w:rPr>
              <w:tab/>
            </w:r>
            <w:r w:rsidR="0097126C" w:rsidRPr="005D509D">
              <w:rPr>
                <w:bCs/>
                <w:noProof/>
              </w:rPr>
              <w:t xml:space="preserve">   </w:t>
            </w:r>
            <w:r w:rsidRPr="005D509D">
              <w:rPr>
                <w:bCs/>
                <w:noProof/>
              </w:rPr>
              <w:t>787</w:t>
            </w:r>
            <w:r w:rsidRPr="005D509D">
              <w:rPr>
                <w:bCs/>
                <w:noProof/>
              </w:rPr>
              <w:tab/>
              <w:t>1</w:t>
            </w:r>
            <w:r w:rsidR="0097126C" w:rsidRPr="005D509D">
              <w:rPr>
                <w:bCs/>
                <w:noProof/>
              </w:rPr>
              <w:t xml:space="preserve"> </w:t>
            </w:r>
            <w:r w:rsidRPr="005D509D">
              <w:rPr>
                <w:bCs/>
                <w:noProof/>
              </w:rPr>
              <w:t>481</w:t>
            </w:r>
            <w:r w:rsidR="00CF4E20" w:rsidRPr="005D509D">
              <w:rPr>
                <w:bCs/>
                <w:noProof/>
              </w:rPr>
              <w:tab/>
            </w:r>
            <w:r w:rsidRPr="005D509D">
              <w:rPr>
                <w:bCs/>
                <w:noProof/>
              </w:rPr>
              <w:t>2</w:t>
            </w:r>
            <w:r w:rsidR="0097126C" w:rsidRPr="005D509D">
              <w:rPr>
                <w:bCs/>
                <w:noProof/>
              </w:rPr>
              <w:t xml:space="preserve"> </w:t>
            </w:r>
            <w:r w:rsidRPr="005D509D">
              <w:rPr>
                <w:bCs/>
                <w:noProof/>
              </w:rPr>
              <w:t>268</w:t>
            </w:r>
          </w:p>
        </w:tc>
      </w:tr>
      <w:tr w:rsidR="003863DA" w:rsidRPr="005D509D" w14:paraId="5437DB06" w14:textId="77777777" w:rsidTr="00CF2F6C">
        <w:trPr>
          <w:trHeight w:val="240"/>
        </w:trPr>
        <w:tc>
          <w:tcPr>
            <w:tcW w:w="3685" w:type="dxa"/>
            <w:shd w:val="clear" w:color="auto" w:fill="auto"/>
          </w:tcPr>
          <w:p w14:paraId="13705FDA" w14:textId="77777777" w:rsidR="003863DA" w:rsidRPr="005D509D" w:rsidRDefault="003863DA" w:rsidP="00BE48DF">
            <w:pPr>
              <w:suppressAutoHyphens w:val="0"/>
              <w:spacing w:before="40" w:after="120" w:line="220" w:lineRule="exact"/>
              <w:ind w:right="113"/>
              <w:rPr>
                <w:noProof/>
              </w:rPr>
            </w:pPr>
            <w:r w:rsidRPr="005D509D">
              <w:rPr>
                <w:noProof/>
              </w:rPr>
              <w:t>Dependency ratio – Percentage of population under 15</w:t>
            </w:r>
          </w:p>
        </w:tc>
        <w:tc>
          <w:tcPr>
            <w:tcW w:w="3686" w:type="dxa"/>
            <w:shd w:val="clear" w:color="auto" w:fill="auto"/>
          </w:tcPr>
          <w:p w14:paraId="5919F77A" w14:textId="60464935" w:rsidR="003863DA" w:rsidRPr="005D509D" w:rsidRDefault="003863DA" w:rsidP="00BE48DF">
            <w:pPr>
              <w:suppressAutoHyphens w:val="0"/>
              <w:spacing w:before="40" w:after="120" w:line="220" w:lineRule="exact"/>
              <w:ind w:right="113"/>
              <w:rPr>
                <w:noProof/>
              </w:rPr>
            </w:pPr>
            <w:r w:rsidRPr="005D509D">
              <w:rPr>
                <w:noProof/>
              </w:rPr>
              <w:t>16.% of the resident population under 15</w:t>
            </w:r>
            <w:r w:rsidR="00F20CBE" w:rsidRPr="005D509D">
              <w:rPr>
                <w:noProof/>
              </w:rPr>
              <w:t xml:space="preserve"> </w:t>
            </w:r>
            <w:r w:rsidRPr="005D509D">
              <w:rPr>
                <w:noProof/>
              </w:rPr>
              <w:t>years (2016 Census)</w:t>
            </w:r>
          </w:p>
        </w:tc>
      </w:tr>
      <w:tr w:rsidR="003863DA" w:rsidRPr="005D509D" w14:paraId="6DFBDCA4" w14:textId="77777777" w:rsidTr="00CF2F6C">
        <w:trPr>
          <w:trHeight w:val="240"/>
        </w:trPr>
        <w:tc>
          <w:tcPr>
            <w:tcW w:w="3685" w:type="dxa"/>
            <w:shd w:val="clear" w:color="auto" w:fill="auto"/>
          </w:tcPr>
          <w:p w14:paraId="7DDA5349" w14:textId="77777777" w:rsidR="003863DA" w:rsidRPr="005D509D" w:rsidRDefault="003863DA" w:rsidP="00BE48DF">
            <w:pPr>
              <w:suppressAutoHyphens w:val="0"/>
              <w:spacing w:before="40" w:after="120" w:line="220" w:lineRule="exact"/>
              <w:ind w:right="113"/>
              <w:rPr>
                <w:noProof/>
              </w:rPr>
            </w:pPr>
            <w:r w:rsidRPr="005D509D">
              <w:rPr>
                <w:noProof/>
              </w:rPr>
              <w:t>Dependency ratio – Percentage of population over 65</w:t>
            </w:r>
          </w:p>
        </w:tc>
        <w:tc>
          <w:tcPr>
            <w:tcW w:w="3686" w:type="dxa"/>
            <w:shd w:val="clear" w:color="auto" w:fill="auto"/>
          </w:tcPr>
          <w:p w14:paraId="3BBA1D1E" w14:textId="77777777" w:rsidR="003863DA" w:rsidRPr="005D509D" w:rsidRDefault="003863DA" w:rsidP="00BE48DF">
            <w:pPr>
              <w:suppressAutoHyphens w:val="0"/>
              <w:spacing w:before="40" w:after="120" w:line="220" w:lineRule="exact"/>
              <w:ind w:right="113"/>
              <w:rPr>
                <w:noProof/>
              </w:rPr>
            </w:pPr>
            <w:r w:rsidRPr="005D509D">
              <w:rPr>
                <w:noProof/>
              </w:rPr>
              <w:t>19.4% of the resident population 65 years and older (2016 Census)</w:t>
            </w:r>
          </w:p>
        </w:tc>
      </w:tr>
      <w:tr w:rsidR="003863DA" w:rsidRPr="005D509D" w14:paraId="4EFBBE52" w14:textId="77777777" w:rsidTr="00CF2F6C">
        <w:trPr>
          <w:trHeight w:val="240"/>
        </w:trPr>
        <w:tc>
          <w:tcPr>
            <w:tcW w:w="3685" w:type="dxa"/>
            <w:shd w:val="clear" w:color="auto" w:fill="auto"/>
          </w:tcPr>
          <w:p w14:paraId="724C6A20" w14:textId="77777777" w:rsidR="003863DA" w:rsidRPr="005D509D" w:rsidRDefault="003863DA" w:rsidP="00BE48DF">
            <w:pPr>
              <w:suppressAutoHyphens w:val="0"/>
              <w:spacing w:before="40" w:after="120" w:line="220" w:lineRule="exact"/>
              <w:ind w:right="113"/>
              <w:rPr>
                <w:noProof/>
              </w:rPr>
            </w:pPr>
            <w:r w:rsidRPr="005D509D">
              <w:rPr>
                <w:noProof/>
              </w:rPr>
              <w:t>Birth rate (per 1,000 population)</w:t>
            </w:r>
          </w:p>
        </w:tc>
        <w:tc>
          <w:tcPr>
            <w:tcW w:w="3686" w:type="dxa"/>
            <w:shd w:val="clear" w:color="auto" w:fill="auto"/>
          </w:tcPr>
          <w:p w14:paraId="789032DA" w14:textId="7CEDD6B1" w:rsidR="003863DA" w:rsidRPr="005D509D" w:rsidRDefault="003863DA" w:rsidP="00BE48DF">
            <w:pPr>
              <w:suppressAutoHyphens w:val="0"/>
              <w:spacing w:before="40" w:after="120" w:line="220" w:lineRule="exact"/>
              <w:ind w:right="113"/>
              <w:rPr>
                <w:noProof/>
              </w:rPr>
            </w:pPr>
            <w:r w:rsidRPr="005D509D">
              <w:rPr>
                <w:noProof/>
              </w:rPr>
              <w:t>Total number of births between 1 Jan and 31 Dec 2016: 758 (9.1 birth rate per 1,000</w:t>
            </w:r>
            <w:r w:rsidR="00F20CBE" w:rsidRPr="005D509D">
              <w:rPr>
                <w:noProof/>
              </w:rPr>
              <w:t xml:space="preserve"> </w:t>
            </w:r>
            <w:r w:rsidRPr="005D509D">
              <w:rPr>
                <w:noProof/>
              </w:rPr>
              <w:t>population).</w:t>
            </w:r>
          </w:p>
        </w:tc>
      </w:tr>
      <w:tr w:rsidR="003863DA" w:rsidRPr="005D509D" w14:paraId="41580208" w14:textId="77777777" w:rsidTr="00CF2F6C">
        <w:trPr>
          <w:trHeight w:val="240"/>
        </w:trPr>
        <w:tc>
          <w:tcPr>
            <w:tcW w:w="3685" w:type="dxa"/>
            <w:shd w:val="clear" w:color="auto" w:fill="auto"/>
          </w:tcPr>
          <w:p w14:paraId="2AC123A3" w14:textId="77777777" w:rsidR="003863DA" w:rsidRPr="005D509D" w:rsidRDefault="003863DA" w:rsidP="00BE48DF">
            <w:pPr>
              <w:suppressAutoHyphens w:val="0"/>
              <w:spacing w:before="40" w:after="120" w:line="220" w:lineRule="exact"/>
              <w:ind w:right="113"/>
              <w:rPr>
                <w:noProof/>
              </w:rPr>
            </w:pPr>
            <w:r w:rsidRPr="005D509D">
              <w:rPr>
                <w:noProof/>
              </w:rPr>
              <w:t>Life expectancy – years at birth</w:t>
            </w:r>
          </w:p>
        </w:tc>
        <w:tc>
          <w:tcPr>
            <w:tcW w:w="3686" w:type="dxa"/>
            <w:shd w:val="clear" w:color="auto" w:fill="auto"/>
          </w:tcPr>
          <w:p w14:paraId="4E80E181" w14:textId="77777777" w:rsidR="003863DA" w:rsidRPr="005D509D" w:rsidRDefault="003863DA" w:rsidP="00BE48DF">
            <w:pPr>
              <w:suppressAutoHyphens w:val="0"/>
              <w:spacing w:before="40" w:after="120" w:line="220" w:lineRule="exact"/>
              <w:ind w:right="113"/>
              <w:rPr>
                <w:noProof/>
              </w:rPr>
            </w:pPr>
          </w:p>
        </w:tc>
      </w:tr>
      <w:tr w:rsidR="003863DA" w:rsidRPr="005D509D" w14:paraId="593AD28A" w14:textId="77777777" w:rsidTr="00CF2F6C">
        <w:trPr>
          <w:trHeight w:val="240"/>
        </w:trPr>
        <w:tc>
          <w:tcPr>
            <w:tcW w:w="3685" w:type="dxa"/>
            <w:shd w:val="clear" w:color="auto" w:fill="auto"/>
          </w:tcPr>
          <w:p w14:paraId="6852C385" w14:textId="77777777" w:rsidR="003863DA" w:rsidRPr="005D509D" w:rsidRDefault="003863DA" w:rsidP="00BE48DF">
            <w:pPr>
              <w:suppressAutoHyphens w:val="0"/>
              <w:spacing w:before="40" w:after="120" w:line="220" w:lineRule="exact"/>
              <w:ind w:right="113"/>
              <w:rPr>
                <w:noProof/>
              </w:rPr>
            </w:pPr>
            <w:r w:rsidRPr="005D509D">
              <w:rPr>
                <w:noProof/>
              </w:rPr>
              <w:t>Men</w:t>
            </w:r>
          </w:p>
        </w:tc>
        <w:tc>
          <w:tcPr>
            <w:tcW w:w="3686" w:type="dxa"/>
            <w:shd w:val="clear" w:color="auto" w:fill="auto"/>
          </w:tcPr>
          <w:p w14:paraId="4A23C49F" w14:textId="6A8F6007" w:rsidR="003863DA" w:rsidRPr="005D509D" w:rsidRDefault="003863DA" w:rsidP="00BE48DF">
            <w:pPr>
              <w:suppressAutoHyphens w:val="0"/>
              <w:spacing w:before="40" w:after="120" w:line="220" w:lineRule="exact"/>
              <w:ind w:right="113"/>
              <w:rPr>
                <w:noProof/>
              </w:rPr>
            </w:pPr>
            <w:r w:rsidRPr="005D509D">
              <w:rPr>
                <w:noProof/>
              </w:rPr>
              <w:t>78.9 (2016</w:t>
            </w:r>
            <w:r w:rsidR="0097126C" w:rsidRPr="005D509D">
              <w:rPr>
                <w:noProof/>
              </w:rPr>
              <w:t>–</w:t>
            </w:r>
            <w:r w:rsidRPr="005D509D">
              <w:rPr>
                <w:noProof/>
              </w:rPr>
              <w:t>18 estimate)</w:t>
            </w:r>
          </w:p>
        </w:tc>
      </w:tr>
      <w:tr w:rsidR="003863DA" w:rsidRPr="005D509D" w14:paraId="2796FADB" w14:textId="77777777" w:rsidTr="0062216F">
        <w:trPr>
          <w:trHeight w:val="240"/>
        </w:trPr>
        <w:tc>
          <w:tcPr>
            <w:tcW w:w="3685" w:type="dxa"/>
            <w:tcBorders>
              <w:bottom w:val="nil"/>
            </w:tcBorders>
            <w:shd w:val="clear" w:color="auto" w:fill="auto"/>
          </w:tcPr>
          <w:p w14:paraId="40ABDC9D" w14:textId="77777777" w:rsidR="003863DA" w:rsidRPr="005D509D" w:rsidRDefault="003863DA" w:rsidP="00BE48DF">
            <w:pPr>
              <w:suppressAutoHyphens w:val="0"/>
              <w:spacing w:before="40" w:after="120" w:line="220" w:lineRule="exact"/>
              <w:ind w:right="113"/>
              <w:rPr>
                <w:noProof/>
              </w:rPr>
            </w:pPr>
            <w:r w:rsidRPr="005D509D">
              <w:rPr>
                <w:noProof/>
              </w:rPr>
              <w:t>Women</w:t>
            </w:r>
          </w:p>
        </w:tc>
        <w:tc>
          <w:tcPr>
            <w:tcW w:w="3686" w:type="dxa"/>
            <w:tcBorders>
              <w:bottom w:val="nil"/>
            </w:tcBorders>
            <w:shd w:val="clear" w:color="auto" w:fill="auto"/>
          </w:tcPr>
          <w:p w14:paraId="1C3B3CC4" w14:textId="29A94B1F" w:rsidR="003863DA" w:rsidRPr="005D509D" w:rsidRDefault="003863DA" w:rsidP="00BE48DF">
            <w:pPr>
              <w:suppressAutoHyphens w:val="0"/>
              <w:spacing w:before="40" w:after="120" w:line="220" w:lineRule="exact"/>
              <w:ind w:right="113"/>
              <w:rPr>
                <w:noProof/>
              </w:rPr>
            </w:pPr>
            <w:r w:rsidRPr="005D509D">
              <w:rPr>
                <w:noProof/>
              </w:rPr>
              <w:t>83 (2016</w:t>
            </w:r>
            <w:r w:rsidR="0097126C" w:rsidRPr="005D509D">
              <w:rPr>
                <w:noProof/>
              </w:rPr>
              <w:t>–</w:t>
            </w:r>
            <w:r w:rsidRPr="005D509D">
              <w:rPr>
                <w:noProof/>
              </w:rPr>
              <w:t>18 estimate)</w:t>
            </w:r>
          </w:p>
        </w:tc>
      </w:tr>
      <w:tr w:rsidR="003863DA" w:rsidRPr="005D509D" w14:paraId="3D5C6150" w14:textId="77777777" w:rsidTr="0062216F">
        <w:trPr>
          <w:trHeight w:val="240"/>
        </w:trPr>
        <w:tc>
          <w:tcPr>
            <w:tcW w:w="3685" w:type="dxa"/>
            <w:tcBorders>
              <w:top w:val="nil"/>
              <w:bottom w:val="nil"/>
            </w:tcBorders>
            <w:shd w:val="clear" w:color="auto" w:fill="auto"/>
          </w:tcPr>
          <w:p w14:paraId="66225A41" w14:textId="77777777" w:rsidR="003863DA" w:rsidRPr="005D509D" w:rsidRDefault="003863DA" w:rsidP="00BE48DF">
            <w:pPr>
              <w:suppressAutoHyphens w:val="0"/>
              <w:spacing w:before="40" w:after="120" w:line="220" w:lineRule="exact"/>
              <w:ind w:right="113"/>
              <w:rPr>
                <w:noProof/>
              </w:rPr>
            </w:pPr>
            <w:r w:rsidRPr="005D509D">
              <w:rPr>
                <w:noProof/>
              </w:rPr>
              <w:t>Total fertility rate – children per woman</w:t>
            </w:r>
          </w:p>
        </w:tc>
        <w:tc>
          <w:tcPr>
            <w:tcW w:w="3686" w:type="dxa"/>
            <w:tcBorders>
              <w:top w:val="nil"/>
              <w:bottom w:val="nil"/>
            </w:tcBorders>
            <w:shd w:val="clear" w:color="auto" w:fill="auto"/>
          </w:tcPr>
          <w:p w14:paraId="4EED6061" w14:textId="2CFBC660" w:rsidR="003863DA" w:rsidRPr="005D509D" w:rsidRDefault="003863DA" w:rsidP="00BE48DF">
            <w:pPr>
              <w:suppressAutoHyphens w:val="0"/>
              <w:spacing w:before="40" w:after="120" w:line="220" w:lineRule="exact"/>
              <w:ind w:right="113"/>
              <w:rPr>
                <w:noProof/>
              </w:rPr>
            </w:pPr>
            <w:r w:rsidRPr="005D509D">
              <w:rPr>
                <w:noProof/>
              </w:rPr>
              <w:t>As of 2016</w:t>
            </w:r>
            <w:r w:rsidR="0097126C" w:rsidRPr="005D509D">
              <w:rPr>
                <w:noProof/>
              </w:rPr>
              <w:t>–</w:t>
            </w:r>
            <w:r w:rsidRPr="005D509D">
              <w:rPr>
                <w:noProof/>
              </w:rPr>
              <w:t>18,</w:t>
            </w:r>
          </w:p>
          <w:p w14:paraId="0397513E" w14:textId="77777777" w:rsidR="003863DA" w:rsidRPr="005D509D" w:rsidRDefault="003863DA" w:rsidP="00BE48DF">
            <w:pPr>
              <w:suppressAutoHyphens w:val="0"/>
              <w:spacing w:before="40" w:after="120" w:line="220" w:lineRule="exact"/>
              <w:ind w:right="113"/>
              <w:rPr>
                <w:noProof/>
              </w:rPr>
            </w:pPr>
            <w:r w:rsidRPr="005D509D">
              <w:rPr>
                <w:noProof/>
              </w:rPr>
              <w:t>Number of births: 2192</w:t>
            </w:r>
          </w:p>
          <w:p w14:paraId="5F146F7E" w14:textId="77777777" w:rsidR="003863DA" w:rsidRPr="005D509D" w:rsidRDefault="003863DA" w:rsidP="00BE48DF">
            <w:pPr>
              <w:suppressAutoHyphens w:val="0"/>
              <w:spacing w:before="40" w:after="120" w:line="220" w:lineRule="exact"/>
              <w:ind w:right="113"/>
              <w:rPr>
                <w:noProof/>
              </w:rPr>
            </w:pPr>
            <w:r w:rsidRPr="005D509D">
              <w:rPr>
                <w:noProof/>
              </w:rPr>
              <w:t>Number of females: 43215</w:t>
            </w:r>
          </w:p>
          <w:p w14:paraId="2E0628EA" w14:textId="678A516C" w:rsidR="003863DA" w:rsidRPr="005D509D" w:rsidRDefault="003863DA" w:rsidP="00BE48DF">
            <w:pPr>
              <w:suppressAutoHyphens w:val="0"/>
              <w:spacing w:before="40" w:after="120" w:line="220" w:lineRule="exact"/>
              <w:ind w:right="113"/>
              <w:rPr>
                <w:noProof/>
              </w:rPr>
            </w:pPr>
            <w:r w:rsidRPr="005D509D">
              <w:rPr>
                <w:noProof/>
              </w:rPr>
              <w:t>General Fertility Rate (live births per 1,000 females age 15</w:t>
            </w:r>
            <w:r w:rsidR="0097126C" w:rsidRPr="005D509D">
              <w:rPr>
                <w:noProof/>
              </w:rPr>
              <w:t>–</w:t>
            </w:r>
            <w:r w:rsidRPr="005D509D">
              <w:rPr>
                <w:noProof/>
              </w:rPr>
              <w:t xml:space="preserve">44): 50.7 </w:t>
            </w:r>
          </w:p>
        </w:tc>
      </w:tr>
      <w:tr w:rsidR="003863DA" w:rsidRPr="005D509D" w14:paraId="13CEB265" w14:textId="77777777" w:rsidTr="0062216F">
        <w:trPr>
          <w:trHeight w:val="240"/>
        </w:trPr>
        <w:tc>
          <w:tcPr>
            <w:tcW w:w="3685" w:type="dxa"/>
            <w:tcBorders>
              <w:top w:val="nil"/>
            </w:tcBorders>
            <w:shd w:val="clear" w:color="auto" w:fill="auto"/>
          </w:tcPr>
          <w:p w14:paraId="1C0E1EC5" w14:textId="77777777" w:rsidR="003863DA" w:rsidRPr="005D509D" w:rsidRDefault="003863DA" w:rsidP="00BE48DF">
            <w:pPr>
              <w:suppressAutoHyphens w:val="0"/>
              <w:spacing w:before="40" w:after="120" w:line="220" w:lineRule="exact"/>
              <w:ind w:right="113"/>
              <w:rPr>
                <w:noProof/>
              </w:rPr>
            </w:pPr>
            <w:r w:rsidRPr="005D509D">
              <w:rPr>
                <w:noProof/>
              </w:rPr>
              <w:t>Average household size</w:t>
            </w:r>
          </w:p>
        </w:tc>
        <w:tc>
          <w:tcPr>
            <w:tcW w:w="3686" w:type="dxa"/>
            <w:tcBorders>
              <w:top w:val="nil"/>
            </w:tcBorders>
            <w:shd w:val="clear" w:color="auto" w:fill="auto"/>
          </w:tcPr>
          <w:p w14:paraId="64BF23D6" w14:textId="77777777" w:rsidR="003863DA" w:rsidRPr="005D509D" w:rsidRDefault="003863DA" w:rsidP="00BE48DF">
            <w:pPr>
              <w:suppressAutoHyphens w:val="0"/>
              <w:spacing w:before="40" w:after="120" w:line="220" w:lineRule="exact"/>
              <w:ind w:right="113"/>
              <w:rPr>
                <w:noProof/>
              </w:rPr>
            </w:pPr>
            <w:r w:rsidRPr="005D509D">
              <w:rPr>
                <w:noProof/>
              </w:rPr>
              <w:t>2.28 persons (2016 Census)</w:t>
            </w:r>
          </w:p>
        </w:tc>
      </w:tr>
      <w:tr w:rsidR="003863DA" w:rsidRPr="005D509D" w14:paraId="759D0A34" w14:textId="77777777" w:rsidTr="00CF2F6C">
        <w:trPr>
          <w:trHeight w:val="240"/>
        </w:trPr>
        <w:tc>
          <w:tcPr>
            <w:tcW w:w="3685" w:type="dxa"/>
            <w:shd w:val="clear" w:color="auto" w:fill="auto"/>
          </w:tcPr>
          <w:p w14:paraId="7B9E8482" w14:textId="219CABEC" w:rsidR="003863DA" w:rsidRPr="005D509D" w:rsidRDefault="003863DA" w:rsidP="00BE48DF">
            <w:pPr>
              <w:suppressAutoHyphens w:val="0"/>
              <w:spacing w:before="40" w:after="120" w:line="220" w:lineRule="exact"/>
              <w:ind w:right="113"/>
              <w:rPr>
                <w:noProof/>
              </w:rPr>
            </w:pPr>
            <w:r w:rsidRPr="005D509D">
              <w:rPr>
                <w:noProof/>
              </w:rPr>
              <w:t>Proportion of single</w:t>
            </w:r>
            <w:r w:rsidR="0097126C" w:rsidRPr="005D509D">
              <w:rPr>
                <w:noProof/>
              </w:rPr>
              <w:t>–</w:t>
            </w:r>
            <w:r w:rsidRPr="005D509D">
              <w:rPr>
                <w:noProof/>
              </w:rPr>
              <w:t>parent households</w:t>
            </w:r>
          </w:p>
        </w:tc>
        <w:tc>
          <w:tcPr>
            <w:tcW w:w="3686" w:type="dxa"/>
            <w:shd w:val="clear" w:color="auto" w:fill="auto"/>
          </w:tcPr>
          <w:p w14:paraId="0B4E7BCC" w14:textId="77777777" w:rsidR="003863DA" w:rsidRPr="005D509D" w:rsidRDefault="003863DA" w:rsidP="00BE48DF">
            <w:pPr>
              <w:suppressAutoHyphens w:val="0"/>
              <w:spacing w:before="40" w:after="120" w:line="220" w:lineRule="exact"/>
              <w:ind w:right="113"/>
            </w:pPr>
            <w:r w:rsidRPr="005D509D">
              <w:t>5.3%</w:t>
            </w:r>
          </w:p>
          <w:p w14:paraId="5CEFEB4B" w14:textId="44D05112" w:rsidR="003863DA" w:rsidRPr="005D509D" w:rsidRDefault="003863DA" w:rsidP="00BE48DF">
            <w:pPr>
              <w:suppressAutoHyphens w:val="0"/>
              <w:spacing w:before="40" w:after="120" w:line="220" w:lineRule="exact"/>
              <w:ind w:right="113"/>
            </w:pPr>
            <w:r w:rsidRPr="005D509D">
              <w:t>84.7% of single</w:t>
            </w:r>
            <w:r w:rsidR="0097126C" w:rsidRPr="005D509D">
              <w:t>–</w:t>
            </w:r>
            <w:r w:rsidRPr="005D509D">
              <w:t>parent families are headed by women.</w:t>
            </w:r>
          </w:p>
          <w:p w14:paraId="7B228032" w14:textId="77777777" w:rsidR="003863DA" w:rsidRPr="005D509D" w:rsidRDefault="003863DA" w:rsidP="00BE48DF">
            <w:pPr>
              <w:suppressAutoHyphens w:val="0"/>
              <w:spacing w:before="40" w:after="120" w:line="220" w:lineRule="exact"/>
              <w:ind w:right="113"/>
              <w:rPr>
                <w:noProof/>
              </w:rPr>
            </w:pPr>
            <w:r w:rsidRPr="005D509D">
              <w:t>37.4% of all households are headed by women.</w:t>
            </w:r>
          </w:p>
        </w:tc>
      </w:tr>
    </w:tbl>
    <w:p w14:paraId="249D5977" w14:textId="77777777" w:rsidR="003863DA" w:rsidRPr="005D509D" w:rsidRDefault="003863DA" w:rsidP="00EE7420">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3863DA" w:rsidRPr="005D509D" w14:paraId="4FD46D3C" w14:textId="77777777" w:rsidTr="0056432E">
        <w:trPr>
          <w:trHeight w:val="240"/>
          <w:tblHeader/>
        </w:trPr>
        <w:tc>
          <w:tcPr>
            <w:tcW w:w="7371" w:type="dxa"/>
            <w:gridSpan w:val="2"/>
            <w:tcBorders>
              <w:top w:val="single" w:sz="4" w:space="0" w:color="auto"/>
              <w:bottom w:val="single" w:sz="12" w:space="0" w:color="auto"/>
            </w:tcBorders>
            <w:shd w:val="clear" w:color="auto" w:fill="auto"/>
            <w:vAlign w:val="bottom"/>
          </w:tcPr>
          <w:p w14:paraId="437DE559" w14:textId="77777777" w:rsidR="003863DA" w:rsidRPr="005D509D" w:rsidRDefault="003863DA" w:rsidP="0056432E">
            <w:pPr>
              <w:suppressAutoHyphens w:val="0"/>
              <w:spacing w:before="80" w:after="80" w:line="200" w:lineRule="exact"/>
              <w:ind w:right="113"/>
              <w:rPr>
                <w:i/>
                <w:sz w:val="16"/>
              </w:rPr>
            </w:pPr>
            <w:bookmarkStart w:id="557" w:name="_Toc390761744"/>
            <w:r w:rsidRPr="005D509D">
              <w:rPr>
                <w:i/>
                <w:sz w:val="16"/>
              </w:rPr>
              <w:t>Social, economic and cultural indicators</w:t>
            </w:r>
            <w:bookmarkEnd w:id="557"/>
          </w:p>
        </w:tc>
      </w:tr>
      <w:tr w:rsidR="0056432E" w:rsidRPr="005D509D" w14:paraId="20AD17CE" w14:textId="77777777" w:rsidTr="0056432E">
        <w:tblPrEx>
          <w:tblCellMar>
            <w:right w:w="0" w:type="dxa"/>
          </w:tblCellMar>
        </w:tblPrEx>
        <w:trPr>
          <w:trHeight w:hRule="exact" w:val="113"/>
          <w:tblHeader/>
        </w:trPr>
        <w:tc>
          <w:tcPr>
            <w:tcW w:w="3686" w:type="dxa"/>
            <w:tcBorders>
              <w:top w:val="single" w:sz="12" w:space="0" w:color="auto"/>
            </w:tcBorders>
            <w:shd w:val="clear" w:color="auto" w:fill="auto"/>
          </w:tcPr>
          <w:p w14:paraId="6C53C797" w14:textId="77777777" w:rsidR="0056432E" w:rsidRPr="005D509D" w:rsidRDefault="0056432E" w:rsidP="0056432E">
            <w:pPr>
              <w:suppressAutoHyphens w:val="0"/>
              <w:spacing w:before="40" w:after="120" w:line="220" w:lineRule="exact"/>
              <w:ind w:right="113"/>
              <w:rPr>
                <w:noProof/>
              </w:rPr>
            </w:pPr>
          </w:p>
        </w:tc>
        <w:tc>
          <w:tcPr>
            <w:tcW w:w="3685" w:type="dxa"/>
            <w:tcBorders>
              <w:top w:val="single" w:sz="12" w:space="0" w:color="auto"/>
            </w:tcBorders>
            <w:shd w:val="clear" w:color="auto" w:fill="auto"/>
          </w:tcPr>
          <w:p w14:paraId="651CE5E9" w14:textId="77777777" w:rsidR="0056432E" w:rsidRPr="005D509D" w:rsidRDefault="0056432E" w:rsidP="0056432E">
            <w:pPr>
              <w:suppressAutoHyphens w:val="0"/>
              <w:spacing w:before="40" w:after="120" w:line="220" w:lineRule="exact"/>
              <w:ind w:right="113"/>
              <w:rPr>
                <w:noProof/>
              </w:rPr>
            </w:pPr>
          </w:p>
        </w:tc>
      </w:tr>
      <w:tr w:rsidR="003863DA" w:rsidRPr="005D509D" w14:paraId="7A6D1E68" w14:textId="77777777" w:rsidTr="0056432E">
        <w:trPr>
          <w:trHeight w:val="240"/>
        </w:trPr>
        <w:tc>
          <w:tcPr>
            <w:tcW w:w="3686" w:type="dxa"/>
            <w:shd w:val="clear" w:color="auto" w:fill="auto"/>
          </w:tcPr>
          <w:p w14:paraId="236F71D6" w14:textId="77777777" w:rsidR="003863DA" w:rsidRPr="005D509D" w:rsidRDefault="003863DA" w:rsidP="0056432E">
            <w:pPr>
              <w:suppressAutoHyphens w:val="0"/>
              <w:spacing w:before="40" w:after="120" w:line="220" w:lineRule="exact"/>
              <w:ind w:right="113"/>
              <w:rPr>
                <w:noProof/>
              </w:rPr>
            </w:pPr>
            <w:r w:rsidRPr="005D509D">
              <w:rPr>
                <w:noProof/>
              </w:rPr>
              <w:t>Share of (household) consumption expenditures on food, housing, health and education</w:t>
            </w:r>
          </w:p>
        </w:tc>
        <w:tc>
          <w:tcPr>
            <w:tcW w:w="3685" w:type="dxa"/>
            <w:shd w:val="clear" w:color="auto" w:fill="auto"/>
          </w:tcPr>
          <w:p w14:paraId="056EECD2" w14:textId="77777777" w:rsidR="003863DA" w:rsidRPr="005D509D" w:rsidRDefault="003863DA" w:rsidP="0056432E">
            <w:pPr>
              <w:suppressAutoHyphens w:val="0"/>
              <w:spacing w:before="40" w:after="120" w:line="220" w:lineRule="exact"/>
              <w:ind w:right="113"/>
              <w:rPr>
                <w:noProof/>
              </w:rPr>
            </w:pPr>
            <w:r w:rsidRPr="005D509D">
              <w:rPr>
                <w:noProof/>
              </w:rPr>
              <w:t>Food: 7%</w:t>
            </w:r>
          </w:p>
          <w:p w14:paraId="0B7FF21C" w14:textId="77777777" w:rsidR="003863DA" w:rsidRPr="005D509D" w:rsidRDefault="003863DA" w:rsidP="0056432E">
            <w:pPr>
              <w:suppressAutoHyphens w:val="0"/>
              <w:spacing w:before="40" w:after="120" w:line="220" w:lineRule="exact"/>
              <w:ind w:right="113"/>
              <w:rPr>
                <w:noProof/>
              </w:rPr>
            </w:pPr>
            <w:r w:rsidRPr="005D509D">
              <w:rPr>
                <w:noProof/>
              </w:rPr>
              <w:t>Housing &amp; Fuel: 11%</w:t>
            </w:r>
          </w:p>
          <w:p w14:paraId="4677CA07" w14:textId="77777777" w:rsidR="003863DA" w:rsidRPr="005D509D" w:rsidRDefault="003863DA" w:rsidP="0056432E">
            <w:pPr>
              <w:suppressAutoHyphens w:val="0"/>
              <w:spacing w:before="40" w:after="120" w:line="220" w:lineRule="exact"/>
              <w:ind w:right="113"/>
              <w:rPr>
                <w:noProof/>
              </w:rPr>
            </w:pPr>
            <w:r w:rsidRPr="005D509D">
              <w:rPr>
                <w:noProof/>
              </w:rPr>
              <w:t>Health: 1%</w:t>
            </w:r>
          </w:p>
          <w:p w14:paraId="7C8E4EAC" w14:textId="77777777" w:rsidR="003863DA" w:rsidRPr="005D509D" w:rsidRDefault="003863DA" w:rsidP="0056432E">
            <w:pPr>
              <w:suppressAutoHyphens w:val="0"/>
              <w:spacing w:before="40" w:after="120" w:line="220" w:lineRule="exact"/>
              <w:ind w:right="113"/>
              <w:rPr>
                <w:noProof/>
              </w:rPr>
            </w:pPr>
            <w:r w:rsidRPr="005D509D">
              <w:rPr>
                <w:noProof/>
              </w:rPr>
              <w:t>Education: 2%</w:t>
            </w:r>
          </w:p>
        </w:tc>
      </w:tr>
      <w:tr w:rsidR="003863DA" w:rsidRPr="005D509D" w14:paraId="0633335B" w14:textId="77777777" w:rsidTr="0056432E">
        <w:trPr>
          <w:trHeight w:val="240"/>
        </w:trPr>
        <w:tc>
          <w:tcPr>
            <w:tcW w:w="3686" w:type="dxa"/>
            <w:shd w:val="clear" w:color="auto" w:fill="auto"/>
          </w:tcPr>
          <w:p w14:paraId="47347AC9" w14:textId="77777777" w:rsidR="003863DA" w:rsidRPr="005D509D" w:rsidRDefault="003863DA" w:rsidP="0056432E">
            <w:pPr>
              <w:suppressAutoHyphens w:val="0"/>
              <w:spacing w:before="40" w:after="120" w:line="220" w:lineRule="exact"/>
              <w:ind w:right="113"/>
              <w:rPr>
                <w:noProof/>
              </w:rPr>
            </w:pPr>
            <w:r w:rsidRPr="005D509D">
              <w:rPr>
                <w:noProof/>
              </w:rPr>
              <w:t>Proportion of population below the national poverty line</w:t>
            </w:r>
          </w:p>
        </w:tc>
        <w:tc>
          <w:tcPr>
            <w:tcW w:w="3685" w:type="dxa"/>
            <w:shd w:val="clear" w:color="auto" w:fill="auto"/>
          </w:tcPr>
          <w:p w14:paraId="4357465D" w14:textId="77777777" w:rsidR="003863DA" w:rsidRPr="005D509D" w:rsidRDefault="003863DA" w:rsidP="0056432E">
            <w:pPr>
              <w:suppressAutoHyphens w:val="0"/>
              <w:spacing w:before="40" w:after="120" w:line="220" w:lineRule="exact"/>
              <w:ind w:right="113"/>
            </w:pPr>
            <w:r w:rsidRPr="005D509D">
              <w:rPr>
                <w:noProof/>
              </w:rPr>
              <w:t>Information not yet available</w:t>
            </w:r>
          </w:p>
        </w:tc>
      </w:tr>
      <w:tr w:rsidR="003863DA" w:rsidRPr="005D509D" w14:paraId="1584762C" w14:textId="77777777" w:rsidTr="0056432E">
        <w:trPr>
          <w:trHeight w:val="240"/>
        </w:trPr>
        <w:tc>
          <w:tcPr>
            <w:tcW w:w="3686" w:type="dxa"/>
            <w:shd w:val="clear" w:color="auto" w:fill="auto"/>
          </w:tcPr>
          <w:p w14:paraId="7545EE2A" w14:textId="77777777" w:rsidR="003863DA" w:rsidRPr="005D509D" w:rsidRDefault="003863DA" w:rsidP="0056432E">
            <w:pPr>
              <w:suppressAutoHyphens w:val="0"/>
              <w:spacing w:before="40" w:after="120" w:line="220" w:lineRule="exact"/>
              <w:ind w:right="113"/>
              <w:rPr>
                <w:noProof/>
              </w:rPr>
            </w:pPr>
            <w:r w:rsidRPr="005D509D">
              <w:rPr>
                <w:noProof/>
              </w:rPr>
              <w:t>Proportion of population below the minimum level of dietary consumption</w:t>
            </w:r>
          </w:p>
        </w:tc>
        <w:tc>
          <w:tcPr>
            <w:tcW w:w="3685" w:type="dxa"/>
            <w:shd w:val="clear" w:color="auto" w:fill="auto"/>
          </w:tcPr>
          <w:p w14:paraId="16CEC5BC" w14:textId="77777777" w:rsidR="003863DA" w:rsidRPr="005D509D" w:rsidRDefault="003863DA" w:rsidP="0056432E">
            <w:pPr>
              <w:suppressAutoHyphens w:val="0"/>
              <w:spacing w:before="40" w:after="120" w:line="220" w:lineRule="exact"/>
              <w:ind w:right="113"/>
            </w:pPr>
            <w:r w:rsidRPr="005D509D">
              <w:rPr>
                <w:noProof/>
              </w:rPr>
              <w:t>Information not yet available</w:t>
            </w:r>
          </w:p>
        </w:tc>
      </w:tr>
      <w:tr w:rsidR="003863DA" w:rsidRPr="005D509D" w14:paraId="6286AE11" w14:textId="77777777" w:rsidTr="0056432E">
        <w:trPr>
          <w:trHeight w:val="240"/>
        </w:trPr>
        <w:tc>
          <w:tcPr>
            <w:tcW w:w="3686" w:type="dxa"/>
            <w:shd w:val="clear" w:color="auto" w:fill="auto"/>
          </w:tcPr>
          <w:p w14:paraId="15B6244B" w14:textId="77777777" w:rsidR="003863DA" w:rsidRPr="005D509D" w:rsidRDefault="003863DA" w:rsidP="0056432E">
            <w:pPr>
              <w:suppressAutoHyphens w:val="0"/>
              <w:spacing w:before="40" w:after="120" w:line="220" w:lineRule="exact"/>
              <w:ind w:right="113"/>
              <w:rPr>
                <w:noProof/>
              </w:rPr>
            </w:pPr>
            <w:r w:rsidRPr="005D509D">
              <w:rPr>
                <w:noProof/>
              </w:rPr>
              <w:t>Gini coefficient (relating to distribution of income)</w:t>
            </w:r>
          </w:p>
        </w:tc>
        <w:tc>
          <w:tcPr>
            <w:tcW w:w="3685" w:type="dxa"/>
            <w:shd w:val="clear" w:color="auto" w:fill="auto"/>
          </w:tcPr>
          <w:p w14:paraId="079B0E77" w14:textId="77777777" w:rsidR="003863DA" w:rsidRPr="005D509D" w:rsidRDefault="003863DA" w:rsidP="0056432E">
            <w:pPr>
              <w:suppressAutoHyphens w:val="0"/>
              <w:spacing w:before="40" w:after="120" w:line="220" w:lineRule="exact"/>
              <w:ind w:right="113"/>
            </w:pPr>
            <w:r w:rsidRPr="005D509D">
              <w:rPr>
                <w:noProof/>
              </w:rPr>
              <w:t>Information not yet available</w:t>
            </w:r>
          </w:p>
        </w:tc>
      </w:tr>
      <w:tr w:rsidR="003863DA" w:rsidRPr="005D509D" w14:paraId="5E16F6B3" w14:textId="77777777" w:rsidTr="0056432E">
        <w:trPr>
          <w:trHeight w:val="240"/>
        </w:trPr>
        <w:tc>
          <w:tcPr>
            <w:tcW w:w="3686" w:type="dxa"/>
            <w:shd w:val="clear" w:color="auto" w:fill="auto"/>
          </w:tcPr>
          <w:p w14:paraId="63D09CE9" w14:textId="7E7BCBB6" w:rsidR="003863DA" w:rsidRPr="005D509D" w:rsidRDefault="003863DA" w:rsidP="0056432E">
            <w:pPr>
              <w:suppressAutoHyphens w:val="0"/>
              <w:spacing w:before="40" w:after="120" w:line="220" w:lineRule="exact"/>
              <w:ind w:right="113"/>
              <w:rPr>
                <w:noProof/>
              </w:rPr>
            </w:pPr>
            <w:r w:rsidRPr="005D509D">
              <w:rPr>
                <w:noProof/>
              </w:rPr>
              <w:t>Prevalence of underweight children</w:t>
            </w:r>
            <w:r w:rsidRPr="005D509D">
              <w:rPr>
                <w:noProof/>
              </w:rPr>
              <w:br/>
              <w:t>under 4</w:t>
            </w:r>
            <w:r w:rsidR="0097126C" w:rsidRPr="005D509D">
              <w:rPr>
                <w:noProof/>
              </w:rPr>
              <w:t>–</w:t>
            </w:r>
            <w:r w:rsidRPr="005D509D">
              <w:rPr>
                <w:noProof/>
              </w:rPr>
              <w:t xml:space="preserve">5 </w:t>
            </w:r>
          </w:p>
        </w:tc>
        <w:tc>
          <w:tcPr>
            <w:tcW w:w="3685" w:type="dxa"/>
            <w:shd w:val="clear" w:color="auto" w:fill="auto"/>
          </w:tcPr>
          <w:p w14:paraId="55209592" w14:textId="1CAB870D" w:rsidR="003863DA" w:rsidRPr="005D509D" w:rsidRDefault="003863DA" w:rsidP="0056432E">
            <w:pPr>
              <w:suppressAutoHyphens w:val="0"/>
              <w:spacing w:before="40" w:after="120" w:line="220" w:lineRule="exact"/>
              <w:ind w:right="113"/>
            </w:pPr>
            <w:r w:rsidRPr="005D509D">
              <w:rPr>
                <w:noProof/>
              </w:rPr>
              <w:t>2018</w:t>
            </w:r>
            <w:r w:rsidR="0097126C" w:rsidRPr="005D509D">
              <w:rPr>
                <w:noProof/>
              </w:rPr>
              <w:t>–</w:t>
            </w:r>
            <w:r w:rsidRPr="005D509D">
              <w:rPr>
                <w:noProof/>
              </w:rPr>
              <w:t xml:space="preserve">19: 0.5% </w:t>
            </w:r>
          </w:p>
        </w:tc>
      </w:tr>
      <w:tr w:rsidR="003863DA" w:rsidRPr="005D509D" w14:paraId="14EE50E4" w14:textId="77777777" w:rsidTr="0056432E">
        <w:trPr>
          <w:trHeight w:val="240"/>
        </w:trPr>
        <w:tc>
          <w:tcPr>
            <w:tcW w:w="3686" w:type="dxa"/>
            <w:shd w:val="clear" w:color="auto" w:fill="auto"/>
          </w:tcPr>
          <w:p w14:paraId="32032A1D" w14:textId="300F041C" w:rsidR="003863DA" w:rsidRPr="005D509D" w:rsidRDefault="003863DA" w:rsidP="0056432E">
            <w:pPr>
              <w:suppressAutoHyphens w:val="0"/>
              <w:spacing w:before="40" w:after="120" w:line="220" w:lineRule="exact"/>
              <w:ind w:right="113"/>
              <w:rPr>
                <w:noProof/>
              </w:rPr>
            </w:pPr>
            <w:r w:rsidRPr="005D509D">
              <w:rPr>
                <w:noProof/>
              </w:rPr>
              <w:t>Infant and maternal mortality rates (per</w:t>
            </w:r>
            <w:r w:rsidR="00F20CBE" w:rsidRPr="005D509D">
              <w:rPr>
                <w:noProof/>
              </w:rPr>
              <w:t xml:space="preserve"> </w:t>
            </w:r>
            <w:r w:rsidRPr="005D509D">
              <w:rPr>
                <w:noProof/>
              </w:rPr>
              <w:t>1,000 live births)</w:t>
            </w:r>
          </w:p>
        </w:tc>
        <w:tc>
          <w:tcPr>
            <w:tcW w:w="3685" w:type="dxa"/>
            <w:shd w:val="clear" w:color="auto" w:fill="auto"/>
          </w:tcPr>
          <w:p w14:paraId="3E736264" w14:textId="7E9B9292" w:rsidR="003863DA" w:rsidRPr="005D509D" w:rsidRDefault="003863DA" w:rsidP="0056432E">
            <w:pPr>
              <w:suppressAutoHyphens w:val="0"/>
              <w:spacing w:before="40" w:after="120" w:line="220" w:lineRule="exact"/>
              <w:ind w:right="113"/>
              <w:rPr>
                <w:noProof/>
              </w:rPr>
            </w:pPr>
            <w:r w:rsidRPr="005D509D">
              <w:rPr>
                <w:noProof/>
              </w:rPr>
              <w:t>2016</w:t>
            </w:r>
            <w:r w:rsidR="0097126C" w:rsidRPr="005D509D">
              <w:rPr>
                <w:noProof/>
              </w:rPr>
              <w:t>–</w:t>
            </w:r>
            <w:r w:rsidRPr="005D509D">
              <w:rPr>
                <w:noProof/>
              </w:rPr>
              <w:t>18</w:t>
            </w:r>
          </w:p>
          <w:p w14:paraId="6B927795" w14:textId="77777777" w:rsidR="003863DA" w:rsidRPr="005D509D" w:rsidRDefault="003863DA" w:rsidP="0056432E">
            <w:pPr>
              <w:suppressAutoHyphens w:val="0"/>
              <w:spacing w:before="40" w:after="120" w:line="220" w:lineRule="exact"/>
              <w:ind w:right="113"/>
              <w:rPr>
                <w:noProof/>
              </w:rPr>
            </w:pPr>
            <w:r w:rsidRPr="005D509D">
              <w:rPr>
                <w:noProof/>
              </w:rPr>
              <w:t>Infant mortality rate: 4.7</w:t>
            </w:r>
          </w:p>
          <w:p w14:paraId="6D02867D" w14:textId="77777777" w:rsidR="003863DA" w:rsidRPr="005D509D" w:rsidRDefault="003863DA" w:rsidP="0056432E">
            <w:pPr>
              <w:suppressAutoHyphens w:val="0"/>
              <w:spacing w:before="40" w:after="120" w:line="220" w:lineRule="exact"/>
              <w:ind w:right="113"/>
            </w:pPr>
            <w:r w:rsidRPr="005D509D">
              <w:rPr>
                <w:noProof/>
              </w:rPr>
              <w:t>Maternal mortality: 0</w:t>
            </w:r>
          </w:p>
        </w:tc>
      </w:tr>
      <w:tr w:rsidR="003863DA" w:rsidRPr="005D509D" w14:paraId="7568E267" w14:textId="77777777" w:rsidTr="00946F22">
        <w:trPr>
          <w:trHeight w:val="240"/>
        </w:trPr>
        <w:tc>
          <w:tcPr>
            <w:tcW w:w="3686" w:type="dxa"/>
            <w:tcBorders>
              <w:bottom w:val="nil"/>
            </w:tcBorders>
            <w:shd w:val="clear" w:color="auto" w:fill="auto"/>
          </w:tcPr>
          <w:p w14:paraId="15A1E876" w14:textId="77777777" w:rsidR="003863DA" w:rsidRPr="005D509D" w:rsidRDefault="003863DA" w:rsidP="0056432E">
            <w:pPr>
              <w:suppressAutoHyphens w:val="0"/>
              <w:spacing w:before="40" w:after="120" w:line="220" w:lineRule="exact"/>
              <w:ind w:right="113"/>
              <w:rPr>
                <w:noProof/>
              </w:rPr>
            </w:pPr>
            <w:r w:rsidRPr="005D509D">
              <w:rPr>
                <w:noProof/>
              </w:rPr>
              <w:t>Percentage of women of child/bearing age using contraception or whose partner is using contraception</w:t>
            </w:r>
          </w:p>
        </w:tc>
        <w:tc>
          <w:tcPr>
            <w:tcW w:w="3685" w:type="dxa"/>
            <w:tcBorders>
              <w:bottom w:val="nil"/>
            </w:tcBorders>
            <w:shd w:val="clear" w:color="auto" w:fill="auto"/>
          </w:tcPr>
          <w:p w14:paraId="7F5FC217" w14:textId="52CD15A7" w:rsidR="003863DA" w:rsidRPr="005D509D" w:rsidRDefault="003863DA" w:rsidP="00403807">
            <w:pPr>
              <w:spacing w:after="120"/>
            </w:pPr>
            <w:r w:rsidRPr="005D509D">
              <w:rPr>
                <w:i/>
              </w:rPr>
              <w:t>From EMIS GP Search and Report</w:t>
            </w:r>
            <w:r w:rsidRPr="005D509D">
              <w:br/>
              <w:t>Number of Women of Childbearing Age at the end of 2019 (15</w:t>
            </w:r>
            <w:r w:rsidR="0097126C" w:rsidRPr="005D509D">
              <w:t>–</w:t>
            </w:r>
            <w:r w:rsidRPr="005D509D">
              <w:t>44 according to NHS Digital): 14526</w:t>
            </w:r>
          </w:p>
          <w:p w14:paraId="17A5FAA6" w14:textId="77777777" w:rsidR="003863DA" w:rsidRPr="005D509D" w:rsidRDefault="003863DA" w:rsidP="00403807">
            <w:pPr>
              <w:spacing w:after="120"/>
            </w:pPr>
            <w:r w:rsidRPr="005D509D">
              <w:t>Number of Women From above population on contraception (where they have been coded in EMIS as being on contraception OR issued contraception): 9554</w:t>
            </w:r>
          </w:p>
          <w:p w14:paraId="2C2A7F78" w14:textId="2F2CEDB9" w:rsidR="003863DA" w:rsidRPr="005D509D" w:rsidRDefault="003863DA" w:rsidP="00EC5C43">
            <w:pPr>
              <w:suppressAutoHyphens w:val="0"/>
              <w:spacing w:before="40" w:after="120" w:line="220" w:lineRule="exact"/>
              <w:ind w:right="113"/>
            </w:pPr>
            <w:r w:rsidRPr="005D509D">
              <w:rPr>
                <w:i/>
              </w:rPr>
              <w:t>From Children and Family Team</w:t>
            </w:r>
            <w:r w:rsidRPr="005D509D">
              <w:rPr>
                <w:rStyle w:val="FootnoteReference"/>
                <w:sz w:val="20"/>
              </w:rPr>
              <w:footnoteReference w:id="385"/>
            </w:r>
            <w:r w:rsidRPr="005D509D">
              <w:rPr>
                <w:i/>
              </w:rPr>
              <w:br/>
            </w:r>
            <w:r w:rsidRPr="005D509D">
              <w:t xml:space="preserve">Number of Women of </w:t>
            </w:r>
            <w:proofErr w:type="gramStart"/>
            <w:r w:rsidRPr="005D509D">
              <w:t>Child Bearing</w:t>
            </w:r>
            <w:proofErr w:type="gramEnd"/>
            <w:r w:rsidRPr="005D509D">
              <w:t xml:space="preserve"> Age at the end of 2019 (14</w:t>
            </w:r>
            <w:r w:rsidR="0097126C" w:rsidRPr="005D509D">
              <w:t>–</w:t>
            </w:r>
            <w:r w:rsidRPr="005D509D">
              <w:t>35+): 1967</w:t>
            </w:r>
            <w:r w:rsidRPr="005D509D">
              <w:br/>
              <w:t xml:space="preserve">Number of Women From above population on contraception: 1379 </w:t>
            </w:r>
          </w:p>
        </w:tc>
      </w:tr>
      <w:tr w:rsidR="003863DA" w:rsidRPr="005D509D" w14:paraId="5129B227" w14:textId="77777777" w:rsidTr="00946F22">
        <w:trPr>
          <w:trHeight w:val="240"/>
        </w:trPr>
        <w:tc>
          <w:tcPr>
            <w:tcW w:w="3686" w:type="dxa"/>
            <w:tcBorders>
              <w:top w:val="nil"/>
              <w:bottom w:val="nil"/>
            </w:tcBorders>
            <w:shd w:val="clear" w:color="auto" w:fill="auto"/>
          </w:tcPr>
          <w:p w14:paraId="53C27204" w14:textId="77777777" w:rsidR="003863DA" w:rsidRPr="005D509D" w:rsidRDefault="003863DA" w:rsidP="0056432E">
            <w:pPr>
              <w:suppressAutoHyphens w:val="0"/>
              <w:spacing w:before="40" w:after="120" w:line="220" w:lineRule="exact"/>
              <w:ind w:right="113"/>
              <w:rPr>
                <w:noProof/>
              </w:rPr>
            </w:pPr>
            <w:r w:rsidRPr="005D509D">
              <w:rPr>
                <w:noProof/>
              </w:rPr>
              <w:t>Medical termination of pregnancy as proportion of live births</w:t>
            </w:r>
          </w:p>
        </w:tc>
        <w:tc>
          <w:tcPr>
            <w:tcW w:w="3685" w:type="dxa"/>
            <w:tcBorders>
              <w:top w:val="nil"/>
              <w:bottom w:val="nil"/>
            </w:tcBorders>
            <w:shd w:val="clear" w:color="auto" w:fill="auto"/>
          </w:tcPr>
          <w:p w14:paraId="659CF32B" w14:textId="77777777" w:rsidR="003863DA" w:rsidRPr="005D509D" w:rsidRDefault="003863DA" w:rsidP="0056432E">
            <w:pPr>
              <w:suppressAutoHyphens w:val="0"/>
              <w:spacing w:before="40" w:after="120" w:line="220" w:lineRule="exact"/>
              <w:ind w:right="113"/>
            </w:pPr>
            <w:r w:rsidRPr="005D509D">
              <w:rPr>
                <w:noProof/>
              </w:rPr>
              <w:t>Information not yet available</w:t>
            </w:r>
          </w:p>
        </w:tc>
      </w:tr>
      <w:tr w:rsidR="003863DA" w:rsidRPr="005D509D" w14:paraId="18C3CDAE" w14:textId="77777777" w:rsidTr="00946F22">
        <w:trPr>
          <w:trHeight w:val="240"/>
        </w:trPr>
        <w:tc>
          <w:tcPr>
            <w:tcW w:w="3686" w:type="dxa"/>
            <w:tcBorders>
              <w:top w:val="nil"/>
            </w:tcBorders>
            <w:shd w:val="clear" w:color="auto" w:fill="auto"/>
          </w:tcPr>
          <w:p w14:paraId="47A473D6" w14:textId="77777777" w:rsidR="003863DA" w:rsidRPr="005D509D" w:rsidRDefault="003863DA" w:rsidP="0056432E">
            <w:pPr>
              <w:suppressAutoHyphens w:val="0"/>
              <w:spacing w:before="40" w:after="120" w:line="220" w:lineRule="exact"/>
              <w:ind w:right="113"/>
              <w:rPr>
                <w:noProof/>
              </w:rPr>
            </w:pPr>
            <w:r w:rsidRPr="005D509D">
              <w:rPr>
                <w:noProof/>
              </w:rPr>
              <w:t>Rates of infection of HIV/AIDS and major communicable diseases</w:t>
            </w:r>
          </w:p>
        </w:tc>
        <w:tc>
          <w:tcPr>
            <w:tcW w:w="3685" w:type="dxa"/>
            <w:tcBorders>
              <w:top w:val="nil"/>
            </w:tcBorders>
            <w:shd w:val="clear" w:color="auto" w:fill="auto"/>
          </w:tcPr>
          <w:p w14:paraId="0AFCA147" w14:textId="77777777" w:rsidR="003863DA" w:rsidRPr="005D509D" w:rsidRDefault="003863DA" w:rsidP="0056432E">
            <w:pPr>
              <w:suppressAutoHyphens w:val="0"/>
              <w:spacing w:before="40" w:after="120" w:line="220" w:lineRule="exact"/>
              <w:ind w:right="113"/>
            </w:pPr>
            <w:r w:rsidRPr="005D509D">
              <w:rPr>
                <w:noProof/>
              </w:rPr>
              <w:t>There are 42 patients on Island who have HIV or AIDs</w:t>
            </w:r>
          </w:p>
        </w:tc>
      </w:tr>
      <w:tr w:rsidR="003863DA" w:rsidRPr="005D509D" w14:paraId="71F9C13B" w14:textId="77777777" w:rsidTr="0056432E">
        <w:trPr>
          <w:trHeight w:val="240"/>
        </w:trPr>
        <w:tc>
          <w:tcPr>
            <w:tcW w:w="3686" w:type="dxa"/>
            <w:shd w:val="clear" w:color="auto" w:fill="auto"/>
          </w:tcPr>
          <w:p w14:paraId="2AB6381F" w14:textId="4F02D227" w:rsidR="003863DA" w:rsidRPr="005D509D" w:rsidRDefault="003863DA" w:rsidP="0056432E">
            <w:pPr>
              <w:suppressAutoHyphens w:val="0"/>
              <w:spacing w:before="40" w:after="120" w:line="220" w:lineRule="exact"/>
              <w:ind w:right="113"/>
              <w:rPr>
                <w:noProof/>
              </w:rPr>
            </w:pPr>
            <w:r w:rsidRPr="005D509D">
              <w:rPr>
                <w:noProof/>
              </w:rPr>
              <w:t>Prevalence of major communicable and non</w:t>
            </w:r>
            <w:r w:rsidR="003954E5" w:rsidRPr="005D509D">
              <w:rPr>
                <w:noProof/>
              </w:rPr>
              <w:t>-</w:t>
            </w:r>
            <w:r w:rsidRPr="005D509D">
              <w:rPr>
                <w:noProof/>
              </w:rPr>
              <w:t>communicable diseases</w:t>
            </w:r>
          </w:p>
        </w:tc>
        <w:tc>
          <w:tcPr>
            <w:tcW w:w="3685" w:type="dxa"/>
            <w:shd w:val="clear" w:color="auto" w:fill="auto"/>
          </w:tcPr>
          <w:p w14:paraId="2B93C1AC" w14:textId="5CA7F6C3" w:rsidR="003863DA" w:rsidRPr="005D509D" w:rsidRDefault="003863DA" w:rsidP="0056432E">
            <w:pPr>
              <w:suppressAutoHyphens w:val="0"/>
              <w:spacing w:before="40" w:after="120" w:line="220" w:lineRule="exact"/>
              <w:ind w:right="113"/>
              <w:contextualSpacing/>
            </w:pPr>
            <w:r w:rsidRPr="005D509D">
              <w:t>2017</w:t>
            </w:r>
            <w:r w:rsidR="0097126C" w:rsidRPr="005D509D">
              <w:t>–</w:t>
            </w:r>
            <w:r w:rsidRPr="005D509D">
              <w:t>2019 rates for persons aged under 75, European age</w:t>
            </w:r>
            <w:r w:rsidR="0097126C" w:rsidRPr="005D509D">
              <w:t>–</w:t>
            </w:r>
            <w:r w:rsidRPr="005D509D">
              <w:t>standardised per 100,000 population:</w:t>
            </w:r>
          </w:p>
          <w:p w14:paraId="5E79B71A" w14:textId="77777777" w:rsidR="003863DA" w:rsidRPr="005D509D" w:rsidRDefault="003863DA" w:rsidP="0056432E">
            <w:pPr>
              <w:suppressAutoHyphens w:val="0"/>
              <w:spacing w:before="40" w:after="120" w:line="220" w:lineRule="exact"/>
              <w:ind w:right="113"/>
            </w:pPr>
            <w:r w:rsidRPr="005D509D">
              <w:t>Mortality from all cardiovascular disease = 74.7 (95% CI: 63.8 to 85.6)</w:t>
            </w:r>
          </w:p>
          <w:p w14:paraId="7E72558E" w14:textId="77777777" w:rsidR="003863DA" w:rsidRPr="005D509D" w:rsidRDefault="003863DA" w:rsidP="0056432E">
            <w:pPr>
              <w:suppressAutoHyphens w:val="0"/>
              <w:spacing w:before="40" w:after="120" w:line="220" w:lineRule="exact"/>
              <w:ind w:right="113"/>
            </w:pPr>
            <w:r w:rsidRPr="005D509D">
              <w:t>Mortality from heart disease = 46.5 (95% CI: 38.0 to 55.1)</w:t>
            </w:r>
          </w:p>
          <w:p w14:paraId="0349251F" w14:textId="77777777" w:rsidR="003863DA" w:rsidRPr="005D509D" w:rsidRDefault="003863DA" w:rsidP="0056432E">
            <w:pPr>
              <w:suppressAutoHyphens w:val="0"/>
              <w:spacing w:before="40" w:after="120" w:line="220" w:lineRule="exact"/>
              <w:ind w:right="113"/>
            </w:pPr>
            <w:r w:rsidRPr="005D509D">
              <w:t>Mortality from cancer = 155.5 (95% CI: 139.9 to 171.3)</w:t>
            </w:r>
          </w:p>
          <w:p w14:paraId="2821C58B" w14:textId="77777777" w:rsidR="003863DA" w:rsidRPr="005D509D" w:rsidRDefault="003863DA" w:rsidP="0056432E">
            <w:pPr>
              <w:suppressAutoHyphens w:val="0"/>
              <w:spacing w:before="40" w:after="120" w:line="220" w:lineRule="exact"/>
              <w:ind w:right="113"/>
            </w:pPr>
            <w:r w:rsidRPr="005D509D">
              <w:t>Mortality from respiratory disease = 31.8 (95% CI: 24.7 to 39.0)</w:t>
            </w:r>
          </w:p>
          <w:p w14:paraId="5FE86865" w14:textId="6BF6940D" w:rsidR="003863DA" w:rsidRPr="005D509D" w:rsidRDefault="003863DA" w:rsidP="001720FB">
            <w:pPr>
              <w:suppressAutoHyphens w:val="0"/>
              <w:spacing w:before="40" w:after="120" w:line="220" w:lineRule="exact"/>
              <w:ind w:right="113"/>
            </w:pPr>
            <w:r w:rsidRPr="005D509D">
              <w:t>Mortality from liver disease = 14.4 (95% CI: 9.7 to 19.2)</w:t>
            </w:r>
          </w:p>
        </w:tc>
      </w:tr>
      <w:tr w:rsidR="003863DA" w:rsidRPr="005D509D" w14:paraId="66BE9692" w14:textId="77777777" w:rsidTr="0056432E">
        <w:trPr>
          <w:trHeight w:val="240"/>
        </w:trPr>
        <w:tc>
          <w:tcPr>
            <w:tcW w:w="3686" w:type="dxa"/>
            <w:shd w:val="clear" w:color="auto" w:fill="auto"/>
          </w:tcPr>
          <w:p w14:paraId="1576ECC5" w14:textId="77777777" w:rsidR="003863DA" w:rsidRPr="005D509D" w:rsidRDefault="003863DA" w:rsidP="0056432E">
            <w:pPr>
              <w:suppressAutoHyphens w:val="0"/>
              <w:spacing w:before="40" w:after="120" w:line="220" w:lineRule="exact"/>
              <w:ind w:right="113"/>
              <w:rPr>
                <w:noProof/>
              </w:rPr>
            </w:pPr>
            <w:r w:rsidRPr="005D509D">
              <w:rPr>
                <w:noProof/>
              </w:rPr>
              <w:t>Ten major causes of death</w:t>
            </w:r>
          </w:p>
        </w:tc>
        <w:tc>
          <w:tcPr>
            <w:tcW w:w="3685" w:type="dxa"/>
            <w:shd w:val="clear" w:color="auto" w:fill="auto"/>
          </w:tcPr>
          <w:p w14:paraId="0E66109E" w14:textId="04F81999" w:rsidR="003863DA" w:rsidRPr="005D509D" w:rsidRDefault="003863DA" w:rsidP="0056432E">
            <w:pPr>
              <w:suppressAutoHyphens w:val="0"/>
              <w:spacing w:before="40" w:after="120" w:line="220" w:lineRule="exact"/>
              <w:ind w:right="113"/>
              <w:rPr>
                <w:noProof/>
              </w:rPr>
            </w:pPr>
            <w:r w:rsidRPr="005D509D">
              <w:rPr>
                <w:noProof/>
              </w:rPr>
              <w:t>2017</w:t>
            </w:r>
            <w:r w:rsidR="0097126C" w:rsidRPr="005D509D">
              <w:rPr>
                <w:noProof/>
              </w:rPr>
              <w:t>–</w:t>
            </w:r>
            <w:r w:rsidRPr="005D509D">
              <w:rPr>
                <w:noProof/>
              </w:rPr>
              <w:t>19:</w:t>
            </w:r>
          </w:p>
          <w:p w14:paraId="7C984913" w14:textId="77777777" w:rsidR="003863DA" w:rsidRPr="005D509D" w:rsidRDefault="003863DA" w:rsidP="0056432E">
            <w:pPr>
              <w:suppressAutoHyphens w:val="0"/>
              <w:spacing w:before="40" w:after="120" w:line="220" w:lineRule="exact"/>
              <w:ind w:right="113"/>
              <w:rPr>
                <w:noProof/>
              </w:rPr>
            </w:pPr>
            <w:r w:rsidRPr="005D509D">
              <w:rPr>
                <w:noProof/>
              </w:rPr>
              <w:t>Neoplasms: 782 deaths</w:t>
            </w:r>
          </w:p>
          <w:p w14:paraId="79384945" w14:textId="77777777" w:rsidR="003863DA" w:rsidRPr="005D509D" w:rsidRDefault="003863DA" w:rsidP="0056432E">
            <w:pPr>
              <w:suppressAutoHyphens w:val="0"/>
              <w:spacing w:before="40" w:after="120" w:line="220" w:lineRule="exact"/>
              <w:ind w:right="113"/>
              <w:rPr>
                <w:noProof/>
              </w:rPr>
            </w:pPr>
            <w:r w:rsidRPr="005D509D">
              <w:rPr>
                <w:noProof/>
              </w:rPr>
              <w:t>Diseases of the circulatory system: 662 deaths</w:t>
            </w:r>
          </w:p>
          <w:p w14:paraId="7F5FE781" w14:textId="77777777" w:rsidR="003863DA" w:rsidRPr="005D509D" w:rsidRDefault="003863DA" w:rsidP="0056432E">
            <w:pPr>
              <w:suppressAutoHyphens w:val="0"/>
              <w:spacing w:before="40" w:after="120" w:line="220" w:lineRule="exact"/>
              <w:ind w:right="113"/>
              <w:rPr>
                <w:noProof/>
              </w:rPr>
            </w:pPr>
            <w:r w:rsidRPr="005D509D">
              <w:rPr>
                <w:noProof/>
              </w:rPr>
              <w:t>Diseases of the respiratory system: 377 deaths</w:t>
            </w:r>
          </w:p>
          <w:p w14:paraId="1D41416B" w14:textId="77777777" w:rsidR="003863DA" w:rsidRPr="005D509D" w:rsidRDefault="003863DA" w:rsidP="00CC229D">
            <w:pPr>
              <w:suppressAutoHyphens w:val="0"/>
              <w:spacing w:before="40" w:after="120" w:line="220" w:lineRule="exact"/>
              <w:rPr>
                <w:noProof/>
              </w:rPr>
            </w:pPr>
            <w:r w:rsidRPr="005D509D">
              <w:rPr>
                <w:noProof/>
              </w:rPr>
              <w:t>Mental and behavioural disorders: 228 deaths</w:t>
            </w:r>
          </w:p>
          <w:p w14:paraId="6B775B98" w14:textId="77777777" w:rsidR="003863DA" w:rsidRPr="005D509D" w:rsidRDefault="003863DA" w:rsidP="00CC229D">
            <w:pPr>
              <w:suppressAutoHyphens w:val="0"/>
              <w:spacing w:before="40" w:after="120" w:line="220" w:lineRule="exact"/>
              <w:rPr>
                <w:noProof/>
              </w:rPr>
            </w:pPr>
            <w:r w:rsidRPr="005D509D">
              <w:rPr>
                <w:noProof/>
              </w:rPr>
              <w:t>Diseases of the Nervous System: 151 deaths</w:t>
            </w:r>
          </w:p>
          <w:p w14:paraId="5D01B91F" w14:textId="77777777" w:rsidR="003863DA" w:rsidRPr="005D509D" w:rsidRDefault="003863DA" w:rsidP="00CC229D">
            <w:pPr>
              <w:suppressAutoHyphens w:val="0"/>
              <w:spacing w:before="40" w:after="120" w:line="220" w:lineRule="exact"/>
              <w:rPr>
                <w:noProof/>
              </w:rPr>
            </w:pPr>
            <w:r w:rsidRPr="005D509D">
              <w:rPr>
                <w:noProof/>
              </w:rPr>
              <w:t>Diseases of the digestive system: 115 deaths</w:t>
            </w:r>
          </w:p>
          <w:p w14:paraId="2627D179" w14:textId="77777777" w:rsidR="003863DA" w:rsidRPr="005D509D" w:rsidRDefault="003863DA" w:rsidP="0056432E">
            <w:pPr>
              <w:suppressAutoHyphens w:val="0"/>
              <w:spacing w:before="40" w:after="120" w:line="220" w:lineRule="exact"/>
              <w:ind w:right="113"/>
              <w:rPr>
                <w:noProof/>
              </w:rPr>
            </w:pPr>
            <w:r w:rsidRPr="005D509D">
              <w:rPr>
                <w:noProof/>
              </w:rPr>
              <w:t>External causes of morbidity and mortality: 110 deaths</w:t>
            </w:r>
          </w:p>
          <w:p w14:paraId="609BE86B" w14:textId="77777777" w:rsidR="003863DA" w:rsidRPr="005D509D" w:rsidRDefault="003863DA" w:rsidP="0056432E">
            <w:pPr>
              <w:suppressAutoHyphens w:val="0"/>
              <w:spacing w:before="40" w:after="120" w:line="220" w:lineRule="exact"/>
              <w:ind w:right="113"/>
              <w:rPr>
                <w:noProof/>
              </w:rPr>
            </w:pPr>
            <w:r w:rsidRPr="005D509D">
              <w:rPr>
                <w:noProof/>
              </w:rPr>
              <w:t xml:space="preserve">Diseases of the genitourinary system: 61 deaths </w:t>
            </w:r>
          </w:p>
          <w:p w14:paraId="58304C6D" w14:textId="77777777" w:rsidR="003863DA" w:rsidRPr="005D509D" w:rsidRDefault="003863DA" w:rsidP="0056432E">
            <w:pPr>
              <w:suppressAutoHyphens w:val="0"/>
              <w:spacing w:before="40" w:after="120" w:line="220" w:lineRule="exact"/>
              <w:ind w:right="113"/>
              <w:rPr>
                <w:noProof/>
              </w:rPr>
            </w:pPr>
            <w:r w:rsidRPr="005D509D">
              <w:rPr>
                <w:noProof/>
              </w:rPr>
              <w:t>Certain infectious and parasitic diseases: 27 deaths</w:t>
            </w:r>
          </w:p>
          <w:p w14:paraId="4FF0DF97" w14:textId="77777777" w:rsidR="003863DA" w:rsidRPr="005D509D" w:rsidRDefault="003863DA" w:rsidP="0056432E">
            <w:pPr>
              <w:suppressAutoHyphens w:val="0"/>
              <w:spacing w:before="40" w:after="120" w:line="220" w:lineRule="exact"/>
              <w:ind w:right="113"/>
            </w:pPr>
            <w:r w:rsidRPr="005D509D">
              <w:rPr>
                <w:noProof/>
              </w:rPr>
              <w:t>Endocrine, nutritional and metabolic diseases: 27 deaths</w:t>
            </w:r>
          </w:p>
        </w:tc>
      </w:tr>
      <w:tr w:rsidR="003863DA" w:rsidRPr="005D509D" w14:paraId="7E42D985" w14:textId="77777777" w:rsidTr="0056432E">
        <w:trPr>
          <w:trHeight w:val="240"/>
        </w:trPr>
        <w:tc>
          <w:tcPr>
            <w:tcW w:w="3686" w:type="dxa"/>
            <w:shd w:val="clear" w:color="auto" w:fill="auto"/>
          </w:tcPr>
          <w:p w14:paraId="38A33C67" w14:textId="77777777" w:rsidR="003863DA" w:rsidRPr="005D509D" w:rsidRDefault="003863DA" w:rsidP="0056432E">
            <w:pPr>
              <w:suppressAutoHyphens w:val="0"/>
              <w:spacing w:before="40" w:after="120" w:line="220" w:lineRule="exact"/>
              <w:ind w:right="113"/>
              <w:rPr>
                <w:noProof/>
              </w:rPr>
            </w:pPr>
            <w:r w:rsidRPr="005D509D">
              <w:rPr>
                <w:noProof/>
              </w:rPr>
              <w:t>Net enrolement ratio in primary and secondary education</w:t>
            </w:r>
          </w:p>
        </w:tc>
        <w:tc>
          <w:tcPr>
            <w:tcW w:w="3685" w:type="dxa"/>
            <w:shd w:val="clear" w:color="auto" w:fill="auto"/>
          </w:tcPr>
          <w:p w14:paraId="6950FB54" w14:textId="77777777" w:rsidR="003863DA" w:rsidRPr="005D509D" w:rsidRDefault="003863DA" w:rsidP="0078297A">
            <w:pPr>
              <w:spacing w:after="120"/>
            </w:pPr>
            <w:r w:rsidRPr="005D509D">
              <w:t>2016: In primary, public funded schools: 98.46% (does not include Home educated or privately educated pupils)</w:t>
            </w:r>
          </w:p>
          <w:p w14:paraId="62C6C365" w14:textId="77777777" w:rsidR="003863DA" w:rsidRPr="005D509D" w:rsidRDefault="003863DA" w:rsidP="0078297A">
            <w:pPr>
              <w:spacing w:after="120"/>
            </w:pPr>
            <w:r w:rsidRPr="005D509D">
              <w:t xml:space="preserve">2016: In secondary, </w:t>
            </w:r>
            <w:proofErr w:type="spellStart"/>
            <w:r w:rsidRPr="005D509D">
              <w:t>publically</w:t>
            </w:r>
            <w:proofErr w:type="spellEnd"/>
            <w:r w:rsidRPr="005D509D">
              <w:t xml:space="preserve"> funded schools: 96.83% (does not include Home educated or privately educated pupils)</w:t>
            </w:r>
          </w:p>
        </w:tc>
      </w:tr>
      <w:tr w:rsidR="003863DA" w:rsidRPr="005D509D" w14:paraId="498F32D5" w14:textId="77777777" w:rsidTr="00171B8A">
        <w:trPr>
          <w:trHeight w:val="240"/>
        </w:trPr>
        <w:tc>
          <w:tcPr>
            <w:tcW w:w="3686" w:type="dxa"/>
            <w:tcBorders>
              <w:bottom w:val="nil"/>
            </w:tcBorders>
            <w:shd w:val="clear" w:color="auto" w:fill="auto"/>
          </w:tcPr>
          <w:p w14:paraId="659FCFBB" w14:textId="7B0179C7" w:rsidR="003863DA" w:rsidRPr="005D509D" w:rsidRDefault="003863DA" w:rsidP="0056432E">
            <w:pPr>
              <w:suppressAutoHyphens w:val="0"/>
              <w:spacing w:before="40" w:after="120" w:line="220" w:lineRule="exact"/>
              <w:ind w:right="113"/>
              <w:rPr>
                <w:noProof/>
              </w:rPr>
            </w:pPr>
            <w:r w:rsidRPr="005D509D">
              <w:rPr>
                <w:noProof/>
              </w:rPr>
              <w:t>Attendance and drop</w:t>
            </w:r>
            <w:r w:rsidR="0097126C" w:rsidRPr="005D509D">
              <w:rPr>
                <w:noProof/>
              </w:rPr>
              <w:t>–</w:t>
            </w:r>
            <w:r w:rsidRPr="005D509D">
              <w:rPr>
                <w:noProof/>
              </w:rPr>
              <w:t>out rates in primary and secondary education</w:t>
            </w:r>
          </w:p>
        </w:tc>
        <w:tc>
          <w:tcPr>
            <w:tcW w:w="3685" w:type="dxa"/>
            <w:tcBorders>
              <w:bottom w:val="nil"/>
            </w:tcBorders>
            <w:shd w:val="clear" w:color="auto" w:fill="auto"/>
          </w:tcPr>
          <w:p w14:paraId="3EF1220F" w14:textId="77777777" w:rsidR="003863DA" w:rsidRPr="005D509D" w:rsidRDefault="003863DA" w:rsidP="00171B8A">
            <w:r w:rsidRPr="005D509D">
              <w:t>Primary = 95.2%</w:t>
            </w:r>
          </w:p>
          <w:p w14:paraId="43B46D38" w14:textId="77777777" w:rsidR="003863DA" w:rsidRPr="005D509D" w:rsidRDefault="003863DA" w:rsidP="0056432E">
            <w:pPr>
              <w:suppressAutoHyphens w:val="0"/>
              <w:spacing w:before="40" w:after="120" w:line="220" w:lineRule="exact"/>
              <w:ind w:right="113"/>
            </w:pPr>
            <w:r w:rsidRPr="005D509D">
              <w:t>Secondary = 92.2%</w:t>
            </w:r>
          </w:p>
          <w:p w14:paraId="7BCEDA07" w14:textId="47DB3380" w:rsidR="003863DA" w:rsidRPr="005D509D" w:rsidRDefault="003863DA" w:rsidP="0056432E">
            <w:pPr>
              <w:suppressAutoHyphens w:val="0"/>
              <w:spacing w:before="40" w:after="120" w:line="220" w:lineRule="exact"/>
              <w:ind w:right="113"/>
            </w:pPr>
            <w:r w:rsidRPr="005D509D">
              <w:t>(Based on the last ‘normal’ set of figures pre Covid</w:t>
            </w:r>
            <w:r w:rsidR="0097126C" w:rsidRPr="005D509D">
              <w:t>–</w:t>
            </w:r>
            <w:r w:rsidRPr="005D509D">
              <w:t>19 – 2018/2019)</w:t>
            </w:r>
          </w:p>
        </w:tc>
      </w:tr>
      <w:tr w:rsidR="003863DA" w:rsidRPr="005D509D" w14:paraId="4E05DD17" w14:textId="77777777" w:rsidTr="00171B8A">
        <w:trPr>
          <w:trHeight w:val="240"/>
        </w:trPr>
        <w:tc>
          <w:tcPr>
            <w:tcW w:w="3686" w:type="dxa"/>
            <w:tcBorders>
              <w:top w:val="nil"/>
              <w:bottom w:val="nil"/>
            </w:tcBorders>
            <w:shd w:val="clear" w:color="auto" w:fill="auto"/>
          </w:tcPr>
          <w:p w14:paraId="159DEBA0" w14:textId="2B604D51" w:rsidR="003863DA" w:rsidRPr="005D509D" w:rsidRDefault="003863DA" w:rsidP="006E7EDE">
            <w:pPr>
              <w:keepNext/>
              <w:keepLines/>
              <w:suppressAutoHyphens w:val="0"/>
              <w:spacing w:before="40" w:after="120" w:line="220" w:lineRule="exact"/>
              <w:ind w:right="113"/>
              <w:rPr>
                <w:noProof/>
              </w:rPr>
            </w:pPr>
            <w:r w:rsidRPr="005D509D">
              <w:rPr>
                <w:noProof/>
              </w:rPr>
              <w:t>Teacher</w:t>
            </w:r>
            <w:r w:rsidR="00B50F0C">
              <w:rPr>
                <w:noProof/>
              </w:rPr>
              <w:t>-</w:t>
            </w:r>
            <w:r w:rsidRPr="005D509D">
              <w:rPr>
                <w:noProof/>
              </w:rPr>
              <w:t>student ratio in public funded schools</w:t>
            </w:r>
          </w:p>
        </w:tc>
        <w:tc>
          <w:tcPr>
            <w:tcW w:w="3685" w:type="dxa"/>
            <w:tcBorders>
              <w:top w:val="nil"/>
              <w:bottom w:val="nil"/>
            </w:tcBorders>
            <w:shd w:val="clear" w:color="auto" w:fill="auto"/>
          </w:tcPr>
          <w:p w14:paraId="66650F39" w14:textId="77777777" w:rsidR="003863DA" w:rsidRPr="005D509D" w:rsidRDefault="003863DA" w:rsidP="00173FC2">
            <w:r w:rsidRPr="005D509D">
              <w:t>As of the academic year starting 2020/2021 there were 11,569 pupils in maintained primary and secondary schools and 788.62fte teachers. The teacher: student ratio would be 1:14.67</w:t>
            </w:r>
            <w:r w:rsidRPr="005D509D">
              <w:rPr>
                <w:rStyle w:val="FootnoteReference"/>
                <w:sz w:val="20"/>
              </w:rPr>
              <w:footnoteReference w:id="386"/>
            </w:r>
          </w:p>
        </w:tc>
      </w:tr>
      <w:tr w:rsidR="003863DA" w:rsidRPr="005D509D" w14:paraId="19230058" w14:textId="77777777" w:rsidTr="00171B8A">
        <w:trPr>
          <w:trHeight w:val="240"/>
        </w:trPr>
        <w:tc>
          <w:tcPr>
            <w:tcW w:w="3686" w:type="dxa"/>
            <w:tcBorders>
              <w:top w:val="nil"/>
            </w:tcBorders>
            <w:shd w:val="clear" w:color="auto" w:fill="auto"/>
          </w:tcPr>
          <w:p w14:paraId="51FF9DF6" w14:textId="77777777" w:rsidR="003863DA" w:rsidRPr="005D509D" w:rsidRDefault="003863DA" w:rsidP="0056432E">
            <w:pPr>
              <w:suppressAutoHyphens w:val="0"/>
              <w:spacing w:before="40" w:after="120" w:line="220" w:lineRule="exact"/>
              <w:ind w:right="113"/>
              <w:rPr>
                <w:noProof/>
              </w:rPr>
            </w:pPr>
            <w:r w:rsidRPr="005D509D">
              <w:rPr>
                <w:noProof/>
              </w:rPr>
              <w:t xml:space="preserve">Literacy rates (adult) </w:t>
            </w:r>
          </w:p>
        </w:tc>
        <w:tc>
          <w:tcPr>
            <w:tcW w:w="3685" w:type="dxa"/>
            <w:tcBorders>
              <w:top w:val="nil"/>
            </w:tcBorders>
            <w:shd w:val="clear" w:color="auto" w:fill="auto"/>
          </w:tcPr>
          <w:p w14:paraId="565BC1B4" w14:textId="77777777" w:rsidR="003863DA" w:rsidRPr="005D509D" w:rsidRDefault="003863DA" w:rsidP="0056432E">
            <w:pPr>
              <w:suppressAutoHyphens w:val="0"/>
              <w:spacing w:before="40" w:after="120" w:line="220" w:lineRule="exact"/>
              <w:ind w:right="113"/>
            </w:pPr>
            <w:r w:rsidRPr="005D509D">
              <w:rPr>
                <w:noProof/>
              </w:rPr>
              <w:t>Information not yet available</w:t>
            </w:r>
          </w:p>
        </w:tc>
      </w:tr>
      <w:tr w:rsidR="003863DA" w:rsidRPr="005D509D" w14:paraId="29426059" w14:textId="77777777" w:rsidTr="0056432E">
        <w:trPr>
          <w:trHeight w:val="240"/>
        </w:trPr>
        <w:tc>
          <w:tcPr>
            <w:tcW w:w="3686" w:type="dxa"/>
            <w:shd w:val="clear" w:color="auto" w:fill="auto"/>
          </w:tcPr>
          <w:p w14:paraId="6ED0DD4C" w14:textId="77777777" w:rsidR="003863DA" w:rsidRPr="005D509D" w:rsidRDefault="003863DA" w:rsidP="0056432E">
            <w:pPr>
              <w:suppressAutoHyphens w:val="0"/>
              <w:spacing w:before="40" w:after="120" w:line="220" w:lineRule="exact"/>
              <w:ind w:right="113"/>
              <w:rPr>
                <w:noProof/>
              </w:rPr>
            </w:pPr>
            <w:r w:rsidRPr="005D509D">
              <w:rPr>
                <w:noProof/>
              </w:rPr>
              <w:t>Unemployment rate</w:t>
            </w:r>
          </w:p>
        </w:tc>
        <w:tc>
          <w:tcPr>
            <w:tcW w:w="3685" w:type="dxa"/>
            <w:shd w:val="clear" w:color="auto" w:fill="auto"/>
          </w:tcPr>
          <w:p w14:paraId="5DC6A8B0" w14:textId="77777777" w:rsidR="003863DA" w:rsidRPr="005D509D" w:rsidRDefault="003863DA" w:rsidP="0056432E">
            <w:pPr>
              <w:suppressAutoHyphens w:val="0"/>
              <w:spacing w:before="40" w:after="120" w:line="220" w:lineRule="exact"/>
              <w:ind w:right="113"/>
              <w:rPr>
                <w:noProof/>
              </w:rPr>
            </w:pPr>
            <w:r w:rsidRPr="005D509D">
              <w:rPr>
                <w:noProof/>
              </w:rPr>
              <w:t>2.1%</w:t>
            </w:r>
            <w:r w:rsidRPr="005D509D">
              <w:rPr>
                <w:rStyle w:val="FootnoteReference"/>
                <w:sz w:val="20"/>
              </w:rPr>
              <w:footnoteReference w:id="387"/>
            </w:r>
            <w:r w:rsidRPr="005D509D">
              <w:rPr>
                <w:noProof/>
              </w:rPr>
              <w:t xml:space="preserve"> (September 2020)</w:t>
            </w:r>
          </w:p>
        </w:tc>
      </w:tr>
      <w:tr w:rsidR="003863DA" w:rsidRPr="005D509D" w14:paraId="5949C182" w14:textId="77777777" w:rsidTr="0056432E">
        <w:trPr>
          <w:trHeight w:val="240"/>
        </w:trPr>
        <w:tc>
          <w:tcPr>
            <w:tcW w:w="3686" w:type="dxa"/>
            <w:shd w:val="clear" w:color="auto" w:fill="auto"/>
          </w:tcPr>
          <w:p w14:paraId="72770C32" w14:textId="77777777" w:rsidR="003863DA" w:rsidRPr="005D509D" w:rsidRDefault="003863DA" w:rsidP="0056432E">
            <w:pPr>
              <w:suppressAutoHyphens w:val="0"/>
              <w:spacing w:before="40" w:after="120" w:line="220" w:lineRule="exact"/>
              <w:ind w:right="113"/>
              <w:rPr>
                <w:noProof/>
              </w:rPr>
            </w:pPr>
            <w:r w:rsidRPr="005D509D">
              <w:rPr>
                <w:noProof/>
              </w:rPr>
              <w:t>Employment by major sectors of economic activity, including formal and informal sectors</w:t>
            </w:r>
          </w:p>
        </w:tc>
        <w:tc>
          <w:tcPr>
            <w:tcW w:w="3685" w:type="dxa"/>
            <w:shd w:val="clear" w:color="auto" w:fill="auto"/>
          </w:tcPr>
          <w:p w14:paraId="5C1BE082" w14:textId="77777777" w:rsidR="003863DA" w:rsidRPr="005D509D" w:rsidRDefault="003863DA" w:rsidP="004275CD">
            <w:pPr>
              <w:spacing w:after="120"/>
              <w:rPr>
                <w:noProof/>
              </w:rPr>
            </w:pPr>
            <w:r w:rsidRPr="005D509D">
              <w:rPr>
                <w:noProof/>
              </w:rPr>
              <w:t>The information below from the 2016 Census shows the approximate percentages by sector of those employed at that time in the Isle of Man:</w:t>
            </w:r>
          </w:p>
          <w:p w14:paraId="3480CF4B" w14:textId="032142C2" w:rsidR="003863DA" w:rsidRPr="005D509D" w:rsidRDefault="003863DA" w:rsidP="00B51C4B">
            <w:pPr>
              <w:pStyle w:val="Bullet1G"/>
              <w:tabs>
                <w:tab w:val="clear" w:pos="1701"/>
                <w:tab w:val="left" w:pos="3135"/>
              </w:tabs>
              <w:ind w:left="340" w:right="0"/>
              <w:rPr>
                <w:noProof/>
              </w:rPr>
            </w:pPr>
            <w:r w:rsidRPr="005D509D">
              <w:rPr>
                <w:noProof/>
              </w:rPr>
              <w:t>Sector</w:t>
            </w:r>
            <w:r w:rsidR="00CF4E20" w:rsidRPr="005D509D">
              <w:rPr>
                <w:noProof/>
              </w:rPr>
              <w:tab/>
            </w:r>
            <w:r w:rsidRPr="005D509D">
              <w:rPr>
                <w:noProof/>
              </w:rPr>
              <w:t>%</w:t>
            </w:r>
          </w:p>
          <w:p w14:paraId="4C9D3195" w14:textId="7815A6B4" w:rsidR="003863DA" w:rsidRPr="005D509D" w:rsidRDefault="003863DA" w:rsidP="009B7AB3">
            <w:pPr>
              <w:pStyle w:val="Bullet1G"/>
              <w:tabs>
                <w:tab w:val="left" w:pos="3135"/>
              </w:tabs>
              <w:ind w:left="340" w:right="0"/>
              <w:rPr>
                <w:noProof/>
              </w:rPr>
            </w:pPr>
            <w:r w:rsidRPr="005D509D">
              <w:rPr>
                <w:noProof/>
              </w:rPr>
              <w:t>Agriculture, forestry, fishing</w:t>
            </w:r>
            <w:r w:rsidR="009B7AB3" w:rsidRPr="005D509D">
              <w:rPr>
                <w:noProof/>
              </w:rPr>
              <w:tab/>
            </w:r>
            <w:r w:rsidRPr="005D509D">
              <w:rPr>
                <w:noProof/>
              </w:rPr>
              <w:t>2</w:t>
            </w:r>
          </w:p>
          <w:p w14:paraId="458409F4" w14:textId="15302CDA" w:rsidR="003863DA" w:rsidRPr="005D509D" w:rsidRDefault="003863DA" w:rsidP="009B7AB3">
            <w:pPr>
              <w:pStyle w:val="Bullet1G"/>
              <w:tabs>
                <w:tab w:val="left" w:pos="3135"/>
              </w:tabs>
              <w:ind w:left="340" w:right="0"/>
              <w:rPr>
                <w:noProof/>
              </w:rPr>
            </w:pPr>
            <w:r w:rsidRPr="005D509D">
              <w:rPr>
                <w:noProof/>
              </w:rPr>
              <w:t>Manufacturing: Food &amp; Drink</w:t>
            </w:r>
            <w:r w:rsidRPr="005D509D">
              <w:rPr>
                <w:noProof/>
              </w:rPr>
              <w:tab/>
              <w:t>1.2</w:t>
            </w:r>
          </w:p>
          <w:p w14:paraId="757EB3E6" w14:textId="41DDDC60" w:rsidR="003863DA" w:rsidRPr="005D509D" w:rsidRDefault="003863DA" w:rsidP="009B7AB3">
            <w:pPr>
              <w:pStyle w:val="Bullet1G"/>
              <w:tabs>
                <w:tab w:val="left" w:pos="3135"/>
              </w:tabs>
              <w:ind w:left="340" w:right="0"/>
              <w:rPr>
                <w:noProof/>
              </w:rPr>
            </w:pPr>
            <w:r w:rsidRPr="005D509D">
              <w:rPr>
                <w:noProof/>
              </w:rPr>
              <w:t>Manufacturing: Engineering</w:t>
            </w:r>
            <w:r w:rsidRPr="005D509D">
              <w:rPr>
                <w:noProof/>
              </w:rPr>
              <w:tab/>
              <w:t>2.4</w:t>
            </w:r>
          </w:p>
          <w:p w14:paraId="18C86BBA" w14:textId="255948BE" w:rsidR="003863DA" w:rsidRPr="005D509D" w:rsidRDefault="003863DA" w:rsidP="009B7AB3">
            <w:pPr>
              <w:pStyle w:val="Bullet1G"/>
              <w:tabs>
                <w:tab w:val="left" w:pos="3135"/>
              </w:tabs>
              <w:ind w:left="340" w:right="0"/>
              <w:rPr>
                <w:noProof/>
              </w:rPr>
            </w:pPr>
            <w:r w:rsidRPr="005D509D">
              <w:rPr>
                <w:noProof/>
              </w:rPr>
              <w:t xml:space="preserve">Manufacturing: Other  </w:t>
            </w:r>
            <w:r w:rsidR="00CF4E20" w:rsidRPr="005D509D">
              <w:rPr>
                <w:noProof/>
              </w:rPr>
              <w:tab/>
            </w:r>
            <w:r w:rsidRPr="005D509D">
              <w:rPr>
                <w:noProof/>
              </w:rPr>
              <w:t>1.1</w:t>
            </w:r>
          </w:p>
          <w:p w14:paraId="5BD98B12" w14:textId="194F2DA7" w:rsidR="003863DA" w:rsidRPr="005D509D" w:rsidRDefault="003863DA" w:rsidP="009B7AB3">
            <w:pPr>
              <w:pStyle w:val="Bullet1G"/>
              <w:tabs>
                <w:tab w:val="left" w:pos="3135"/>
              </w:tabs>
              <w:ind w:left="340" w:right="0"/>
              <w:rPr>
                <w:noProof/>
              </w:rPr>
            </w:pPr>
            <w:r w:rsidRPr="005D509D">
              <w:rPr>
                <w:noProof/>
              </w:rPr>
              <w:t>Mines &amp; Quarrying</w:t>
            </w:r>
            <w:r w:rsidRPr="005D509D">
              <w:rPr>
                <w:noProof/>
              </w:rPr>
              <w:tab/>
              <w:t>0.1</w:t>
            </w:r>
          </w:p>
          <w:p w14:paraId="43B91CD6" w14:textId="7C2A318B" w:rsidR="003863DA" w:rsidRPr="005D509D" w:rsidRDefault="003863DA" w:rsidP="009B7AB3">
            <w:pPr>
              <w:pStyle w:val="Bullet1G"/>
              <w:tabs>
                <w:tab w:val="left" w:pos="3135"/>
              </w:tabs>
              <w:ind w:left="340" w:right="0"/>
              <w:rPr>
                <w:noProof/>
              </w:rPr>
            </w:pPr>
            <w:r w:rsidRPr="005D509D">
              <w:rPr>
                <w:noProof/>
              </w:rPr>
              <w:t>Construction</w:t>
            </w:r>
            <w:r w:rsidR="00CF4E20" w:rsidRPr="005D509D">
              <w:rPr>
                <w:noProof/>
              </w:rPr>
              <w:tab/>
            </w:r>
            <w:r w:rsidR="00CF4E20" w:rsidRPr="005D509D">
              <w:rPr>
                <w:noProof/>
              </w:rPr>
              <w:tab/>
            </w:r>
            <w:r w:rsidRPr="005D509D">
              <w:rPr>
                <w:noProof/>
              </w:rPr>
              <w:t>8.4</w:t>
            </w:r>
          </w:p>
          <w:p w14:paraId="2F941BC7" w14:textId="023FF593" w:rsidR="003863DA" w:rsidRPr="005D509D" w:rsidRDefault="003863DA" w:rsidP="009B7AB3">
            <w:pPr>
              <w:pStyle w:val="Bullet1G"/>
              <w:tabs>
                <w:tab w:val="left" w:pos="3135"/>
              </w:tabs>
              <w:ind w:left="340" w:right="0"/>
              <w:jc w:val="left"/>
              <w:rPr>
                <w:noProof/>
              </w:rPr>
            </w:pPr>
            <w:r w:rsidRPr="005D509D">
              <w:rPr>
                <w:noProof/>
              </w:rPr>
              <w:t>Electricity, Water, Gas and other Energy</w:t>
            </w:r>
            <w:r w:rsidR="009B7AB3" w:rsidRPr="005D509D">
              <w:rPr>
                <w:noProof/>
              </w:rPr>
              <w:tab/>
            </w:r>
            <w:r w:rsidR="009B7AB3" w:rsidRPr="005D509D">
              <w:rPr>
                <w:noProof/>
              </w:rPr>
              <w:tab/>
            </w:r>
            <w:r w:rsidRPr="005D509D">
              <w:rPr>
                <w:noProof/>
              </w:rPr>
              <w:t>1.2</w:t>
            </w:r>
          </w:p>
          <w:p w14:paraId="5FFA798F" w14:textId="5195D903" w:rsidR="003863DA" w:rsidRPr="005D509D" w:rsidRDefault="003863DA" w:rsidP="009B7AB3">
            <w:pPr>
              <w:pStyle w:val="Bullet1G"/>
              <w:tabs>
                <w:tab w:val="left" w:pos="3135"/>
              </w:tabs>
              <w:ind w:left="340" w:right="0"/>
              <w:rPr>
                <w:noProof/>
              </w:rPr>
            </w:pPr>
            <w:r w:rsidRPr="005D509D">
              <w:rPr>
                <w:noProof/>
              </w:rPr>
              <w:t>Transport and communication</w:t>
            </w:r>
            <w:r w:rsidRPr="005D509D">
              <w:rPr>
                <w:noProof/>
              </w:rPr>
              <w:tab/>
              <w:t>5.9</w:t>
            </w:r>
          </w:p>
          <w:p w14:paraId="27163BBE" w14:textId="6255DCE1" w:rsidR="003863DA" w:rsidRPr="005D509D" w:rsidRDefault="003863DA" w:rsidP="009B7AB3">
            <w:pPr>
              <w:pStyle w:val="Bullet1G"/>
              <w:tabs>
                <w:tab w:val="left" w:pos="3135"/>
              </w:tabs>
              <w:ind w:left="340" w:right="0"/>
              <w:rPr>
                <w:noProof/>
              </w:rPr>
            </w:pPr>
            <w:r w:rsidRPr="005D509D">
              <w:rPr>
                <w:noProof/>
              </w:rPr>
              <w:t>Wholesale distribution</w:t>
            </w:r>
            <w:r w:rsidR="00CF4E20" w:rsidRPr="005D509D">
              <w:rPr>
                <w:noProof/>
              </w:rPr>
              <w:tab/>
            </w:r>
            <w:r w:rsidRPr="005D509D">
              <w:rPr>
                <w:noProof/>
              </w:rPr>
              <w:t>1</w:t>
            </w:r>
          </w:p>
          <w:p w14:paraId="1AFEA4DE" w14:textId="29E4F6C5" w:rsidR="003863DA" w:rsidRPr="005D509D" w:rsidRDefault="003863DA" w:rsidP="009B7AB3">
            <w:pPr>
              <w:pStyle w:val="Bullet1G"/>
              <w:tabs>
                <w:tab w:val="left" w:pos="3135"/>
              </w:tabs>
              <w:ind w:left="340" w:right="0"/>
              <w:rPr>
                <w:noProof/>
              </w:rPr>
            </w:pPr>
            <w:r w:rsidRPr="005D509D">
              <w:rPr>
                <w:noProof/>
              </w:rPr>
              <w:t>Retail distribution</w:t>
            </w:r>
            <w:r w:rsidR="00CF4E20" w:rsidRPr="005D509D">
              <w:rPr>
                <w:noProof/>
              </w:rPr>
              <w:tab/>
            </w:r>
            <w:r w:rsidRPr="005D509D">
              <w:rPr>
                <w:noProof/>
              </w:rPr>
              <w:t>7.8</w:t>
            </w:r>
          </w:p>
          <w:p w14:paraId="36079F02" w14:textId="36D3CBF2" w:rsidR="003863DA" w:rsidRPr="005D509D" w:rsidRDefault="003863DA" w:rsidP="009B7AB3">
            <w:pPr>
              <w:pStyle w:val="Bullet1G"/>
              <w:tabs>
                <w:tab w:val="left" w:pos="3135"/>
              </w:tabs>
              <w:ind w:left="340" w:right="0"/>
              <w:rPr>
                <w:noProof/>
              </w:rPr>
            </w:pPr>
            <w:r w:rsidRPr="005D509D">
              <w:rPr>
                <w:noProof/>
              </w:rPr>
              <w:t>Insurance</w:t>
            </w:r>
            <w:r w:rsidR="00CF4E20" w:rsidRPr="005D509D">
              <w:rPr>
                <w:noProof/>
              </w:rPr>
              <w:tab/>
            </w:r>
            <w:r w:rsidR="00CF4E20" w:rsidRPr="005D509D">
              <w:rPr>
                <w:noProof/>
              </w:rPr>
              <w:tab/>
            </w:r>
            <w:r w:rsidRPr="005D509D">
              <w:rPr>
                <w:noProof/>
              </w:rPr>
              <w:t>4.5</w:t>
            </w:r>
          </w:p>
          <w:p w14:paraId="5D6BD8B5" w14:textId="2109115C" w:rsidR="003863DA" w:rsidRPr="005D509D" w:rsidRDefault="003863DA" w:rsidP="009B7AB3">
            <w:pPr>
              <w:pStyle w:val="Bullet1G"/>
              <w:tabs>
                <w:tab w:val="left" w:pos="3135"/>
              </w:tabs>
              <w:ind w:left="340" w:right="0"/>
              <w:rPr>
                <w:noProof/>
              </w:rPr>
            </w:pPr>
            <w:r w:rsidRPr="005D509D">
              <w:rPr>
                <w:noProof/>
              </w:rPr>
              <w:t>Banking</w:t>
            </w:r>
            <w:r w:rsidR="00CF4E20" w:rsidRPr="005D509D">
              <w:rPr>
                <w:noProof/>
              </w:rPr>
              <w:tab/>
            </w:r>
            <w:r w:rsidR="00CF4E20" w:rsidRPr="005D509D">
              <w:rPr>
                <w:noProof/>
              </w:rPr>
              <w:tab/>
            </w:r>
            <w:r w:rsidRPr="005D509D">
              <w:rPr>
                <w:noProof/>
              </w:rPr>
              <w:t>5.5</w:t>
            </w:r>
          </w:p>
          <w:p w14:paraId="0D656E73" w14:textId="37D27553" w:rsidR="003863DA" w:rsidRPr="005D509D" w:rsidRDefault="003863DA" w:rsidP="009B7AB3">
            <w:pPr>
              <w:pStyle w:val="Bullet1G"/>
              <w:tabs>
                <w:tab w:val="left" w:pos="3135"/>
              </w:tabs>
              <w:ind w:left="340" w:right="0"/>
              <w:rPr>
                <w:noProof/>
              </w:rPr>
            </w:pPr>
            <w:r w:rsidRPr="005D509D">
              <w:rPr>
                <w:noProof/>
              </w:rPr>
              <w:t>Other Financial Institutions</w:t>
            </w:r>
            <w:r w:rsidR="00CF4E20" w:rsidRPr="005D509D">
              <w:rPr>
                <w:noProof/>
              </w:rPr>
              <w:tab/>
            </w:r>
            <w:r w:rsidRPr="005D509D">
              <w:rPr>
                <w:noProof/>
              </w:rPr>
              <w:t>2.7</w:t>
            </w:r>
          </w:p>
          <w:p w14:paraId="074AEB53" w14:textId="3244D60D" w:rsidR="003863DA" w:rsidRPr="005D509D" w:rsidRDefault="003863DA" w:rsidP="009B7AB3">
            <w:pPr>
              <w:pStyle w:val="Bullet1G"/>
              <w:tabs>
                <w:tab w:val="left" w:pos="3135"/>
              </w:tabs>
              <w:ind w:left="340" w:right="0"/>
              <w:rPr>
                <w:noProof/>
              </w:rPr>
            </w:pPr>
            <w:r w:rsidRPr="005D509D">
              <w:rPr>
                <w:noProof/>
              </w:rPr>
              <w:t>Property Owning &amp; Management</w:t>
            </w:r>
            <w:r w:rsidRPr="005D509D">
              <w:rPr>
                <w:noProof/>
              </w:rPr>
              <w:tab/>
              <w:t>1.4</w:t>
            </w:r>
          </w:p>
          <w:p w14:paraId="603295CF" w14:textId="15FCC62D" w:rsidR="003863DA" w:rsidRPr="005D509D" w:rsidRDefault="003863DA" w:rsidP="009B7AB3">
            <w:pPr>
              <w:pStyle w:val="Bullet1G"/>
              <w:tabs>
                <w:tab w:val="left" w:pos="3135"/>
              </w:tabs>
              <w:ind w:left="340" w:right="0"/>
              <w:rPr>
                <w:noProof/>
              </w:rPr>
            </w:pPr>
            <w:r w:rsidRPr="005D509D">
              <w:rPr>
                <w:noProof/>
              </w:rPr>
              <w:t>Other Business Services</w:t>
            </w:r>
            <w:r w:rsidR="00CF4E20" w:rsidRPr="005D509D">
              <w:rPr>
                <w:noProof/>
              </w:rPr>
              <w:tab/>
            </w:r>
            <w:r w:rsidRPr="005D509D">
              <w:rPr>
                <w:noProof/>
              </w:rPr>
              <w:t>3.1</w:t>
            </w:r>
          </w:p>
          <w:p w14:paraId="0FAA0B0E" w14:textId="7270D340" w:rsidR="003863DA" w:rsidRPr="005D509D" w:rsidRDefault="003863DA" w:rsidP="009B7AB3">
            <w:pPr>
              <w:pStyle w:val="Bullet1G"/>
              <w:tabs>
                <w:tab w:val="left" w:pos="3135"/>
              </w:tabs>
              <w:ind w:left="340" w:right="0"/>
              <w:rPr>
                <w:noProof/>
              </w:rPr>
            </w:pPr>
            <w:r w:rsidRPr="005D509D">
              <w:rPr>
                <w:noProof/>
              </w:rPr>
              <w:t>Entertainment &amp; Catering</w:t>
            </w:r>
            <w:r w:rsidR="00CF4E20" w:rsidRPr="005D509D">
              <w:rPr>
                <w:noProof/>
              </w:rPr>
              <w:tab/>
            </w:r>
            <w:r w:rsidRPr="005D509D">
              <w:rPr>
                <w:noProof/>
              </w:rPr>
              <w:t>4.2</w:t>
            </w:r>
          </w:p>
          <w:p w14:paraId="0976DE4C" w14:textId="5C59A515" w:rsidR="003863DA" w:rsidRPr="005D509D" w:rsidRDefault="003863DA" w:rsidP="009B7AB3">
            <w:pPr>
              <w:pStyle w:val="Bullet1G"/>
              <w:tabs>
                <w:tab w:val="left" w:pos="3135"/>
              </w:tabs>
              <w:ind w:left="340" w:right="0"/>
              <w:rPr>
                <w:noProof/>
              </w:rPr>
            </w:pPr>
            <w:r w:rsidRPr="005D509D">
              <w:rPr>
                <w:noProof/>
              </w:rPr>
              <w:t>eGaming</w:t>
            </w:r>
            <w:r w:rsidR="00CF4E20" w:rsidRPr="005D509D">
              <w:rPr>
                <w:noProof/>
              </w:rPr>
              <w:tab/>
            </w:r>
            <w:r w:rsidR="00CF4E20" w:rsidRPr="005D509D">
              <w:rPr>
                <w:noProof/>
              </w:rPr>
              <w:tab/>
            </w:r>
            <w:r w:rsidRPr="005D509D">
              <w:rPr>
                <w:noProof/>
              </w:rPr>
              <w:t>1.6</w:t>
            </w:r>
          </w:p>
          <w:p w14:paraId="303AC4A7" w14:textId="1C46B9E8" w:rsidR="003863DA" w:rsidRPr="005D509D" w:rsidRDefault="003863DA" w:rsidP="009B7AB3">
            <w:pPr>
              <w:pStyle w:val="Bullet1G"/>
              <w:tabs>
                <w:tab w:val="left" w:pos="3135"/>
              </w:tabs>
              <w:ind w:left="340" w:right="0"/>
              <w:rPr>
                <w:noProof/>
              </w:rPr>
            </w:pPr>
            <w:r w:rsidRPr="005D509D">
              <w:rPr>
                <w:noProof/>
              </w:rPr>
              <w:t>Miscellaneous services</w:t>
            </w:r>
            <w:r w:rsidR="00CF4E20" w:rsidRPr="005D509D">
              <w:rPr>
                <w:noProof/>
              </w:rPr>
              <w:tab/>
            </w:r>
            <w:r w:rsidRPr="005D509D">
              <w:rPr>
                <w:noProof/>
              </w:rPr>
              <w:t>9.3</w:t>
            </w:r>
          </w:p>
          <w:p w14:paraId="5997199A" w14:textId="794DD336" w:rsidR="003863DA" w:rsidRPr="005D509D" w:rsidRDefault="003863DA" w:rsidP="009B7AB3">
            <w:pPr>
              <w:pStyle w:val="Bullet1G"/>
              <w:tabs>
                <w:tab w:val="left" w:pos="3135"/>
              </w:tabs>
              <w:ind w:left="340" w:right="0"/>
              <w:rPr>
                <w:noProof/>
              </w:rPr>
            </w:pPr>
            <w:r w:rsidRPr="005D509D">
              <w:rPr>
                <w:noProof/>
              </w:rPr>
              <w:t>Public administration</w:t>
            </w:r>
            <w:r w:rsidR="00CF4E20" w:rsidRPr="005D509D">
              <w:rPr>
                <w:noProof/>
              </w:rPr>
              <w:tab/>
            </w:r>
            <w:r w:rsidRPr="005D509D">
              <w:rPr>
                <w:noProof/>
              </w:rPr>
              <w:t>7.3</w:t>
            </w:r>
          </w:p>
          <w:p w14:paraId="14BE081B" w14:textId="348B7FBE" w:rsidR="003863DA" w:rsidRPr="005D509D" w:rsidRDefault="003863DA" w:rsidP="009B7AB3">
            <w:pPr>
              <w:pStyle w:val="Bullet1G"/>
              <w:tabs>
                <w:tab w:val="left" w:pos="3135"/>
              </w:tabs>
              <w:ind w:left="340" w:right="0"/>
              <w:rPr>
                <w:noProof/>
              </w:rPr>
            </w:pPr>
            <w:r w:rsidRPr="005D509D">
              <w:rPr>
                <w:noProof/>
              </w:rPr>
              <w:t>Corporate Service Providers</w:t>
            </w:r>
            <w:r w:rsidR="00CF4E20" w:rsidRPr="005D509D">
              <w:rPr>
                <w:noProof/>
              </w:rPr>
              <w:tab/>
            </w:r>
            <w:r w:rsidRPr="005D509D">
              <w:rPr>
                <w:noProof/>
              </w:rPr>
              <w:t>3.8</w:t>
            </w:r>
          </w:p>
        </w:tc>
      </w:tr>
      <w:tr w:rsidR="003863DA" w:rsidRPr="005D509D" w14:paraId="6ECF2F11" w14:textId="77777777" w:rsidTr="00D84C1C">
        <w:trPr>
          <w:trHeight w:val="240"/>
        </w:trPr>
        <w:tc>
          <w:tcPr>
            <w:tcW w:w="3686" w:type="dxa"/>
            <w:tcBorders>
              <w:bottom w:val="nil"/>
            </w:tcBorders>
            <w:shd w:val="clear" w:color="auto" w:fill="auto"/>
          </w:tcPr>
          <w:p w14:paraId="7D917FED" w14:textId="77777777" w:rsidR="003863DA" w:rsidRPr="005D509D" w:rsidRDefault="003863DA" w:rsidP="0056432E">
            <w:pPr>
              <w:suppressAutoHyphens w:val="0"/>
              <w:spacing w:before="40" w:after="120" w:line="220" w:lineRule="exact"/>
              <w:ind w:right="113"/>
              <w:rPr>
                <w:noProof/>
              </w:rPr>
            </w:pPr>
            <w:r w:rsidRPr="005D509D">
              <w:rPr>
                <w:noProof/>
              </w:rPr>
              <w:t>Work participation rates</w:t>
            </w:r>
          </w:p>
        </w:tc>
        <w:tc>
          <w:tcPr>
            <w:tcW w:w="3685" w:type="dxa"/>
            <w:tcBorders>
              <w:bottom w:val="nil"/>
            </w:tcBorders>
            <w:shd w:val="clear" w:color="auto" w:fill="auto"/>
          </w:tcPr>
          <w:p w14:paraId="51E58FEC" w14:textId="77777777" w:rsidR="003863DA" w:rsidRPr="005D509D" w:rsidRDefault="003863DA" w:rsidP="0056432E">
            <w:pPr>
              <w:suppressAutoHyphens w:val="0"/>
              <w:spacing w:before="40" w:after="120" w:line="220" w:lineRule="exact"/>
              <w:ind w:right="113"/>
              <w:rPr>
                <w:noProof/>
              </w:rPr>
            </w:pPr>
            <w:r w:rsidRPr="005D509D">
              <w:rPr>
                <w:noProof/>
              </w:rPr>
              <w:t>At the 2016 Census, 51.3% of the population was found to be economically active</w:t>
            </w:r>
          </w:p>
        </w:tc>
      </w:tr>
      <w:tr w:rsidR="003863DA" w:rsidRPr="005D509D" w14:paraId="1A8D7462" w14:textId="77777777" w:rsidTr="00D84C1C">
        <w:trPr>
          <w:trHeight w:val="240"/>
        </w:trPr>
        <w:tc>
          <w:tcPr>
            <w:tcW w:w="3686" w:type="dxa"/>
            <w:tcBorders>
              <w:top w:val="nil"/>
              <w:bottom w:val="nil"/>
            </w:tcBorders>
            <w:shd w:val="clear" w:color="auto" w:fill="auto"/>
          </w:tcPr>
          <w:p w14:paraId="1D4D9351" w14:textId="77777777" w:rsidR="003863DA" w:rsidRPr="005D509D" w:rsidRDefault="003863DA" w:rsidP="0056432E">
            <w:pPr>
              <w:suppressAutoHyphens w:val="0"/>
              <w:spacing w:before="40" w:after="120" w:line="220" w:lineRule="exact"/>
              <w:ind w:right="113"/>
              <w:rPr>
                <w:noProof/>
              </w:rPr>
            </w:pPr>
            <w:r w:rsidRPr="005D509D">
              <w:rPr>
                <w:noProof/>
              </w:rPr>
              <w:t>Proportion of work force registered with trade unions</w:t>
            </w:r>
          </w:p>
        </w:tc>
        <w:tc>
          <w:tcPr>
            <w:tcW w:w="3685" w:type="dxa"/>
            <w:tcBorders>
              <w:top w:val="nil"/>
              <w:bottom w:val="nil"/>
            </w:tcBorders>
            <w:shd w:val="clear" w:color="auto" w:fill="auto"/>
          </w:tcPr>
          <w:p w14:paraId="441952E2" w14:textId="77777777" w:rsidR="003863DA" w:rsidRPr="005D509D" w:rsidRDefault="003863DA" w:rsidP="0056432E">
            <w:pPr>
              <w:suppressAutoHyphens w:val="0"/>
              <w:spacing w:before="40" w:after="120" w:line="220" w:lineRule="exact"/>
              <w:ind w:right="113"/>
              <w:rPr>
                <w:noProof/>
              </w:rPr>
            </w:pPr>
            <w:r w:rsidRPr="005D509D">
              <w:rPr>
                <w:noProof/>
              </w:rPr>
              <w:t>Information not yet available</w:t>
            </w:r>
          </w:p>
        </w:tc>
      </w:tr>
      <w:tr w:rsidR="003863DA" w:rsidRPr="005D509D" w14:paraId="7923589A" w14:textId="77777777" w:rsidTr="00D84C1C">
        <w:trPr>
          <w:trHeight w:val="240"/>
        </w:trPr>
        <w:tc>
          <w:tcPr>
            <w:tcW w:w="3686" w:type="dxa"/>
            <w:tcBorders>
              <w:top w:val="nil"/>
            </w:tcBorders>
            <w:shd w:val="clear" w:color="auto" w:fill="auto"/>
          </w:tcPr>
          <w:p w14:paraId="3FB683A2" w14:textId="77777777" w:rsidR="003863DA" w:rsidRPr="005D509D" w:rsidRDefault="003863DA" w:rsidP="0056432E">
            <w:pPr>
              <w:suppressAutoHyphens w:val="0"/>
              <w:spacing w:before="40" w:after="120" w:line="220" w:lineRule="exact"/>
              <w:ind w:right="113"/>
              <w:rPr>
                <w:noProof/>
              </w:rPr>
            </w:pPr>
            <w:r w:rsidRPr="005D509D">
              <w:rPr>
                <w:noProof/>
              </w:rPr>
              <w:t>Per capita income</w:t>
            </w:r>
          </w:p>
        </w:tc>
        <w:tc>
          <w:tcPr>
            <w:tcW w:w="3685" w:type="dxa"/>
            <w:tcBorders>
              <w:top w:val="nil"/>
            </w:tcBorders>
            <w:shd w:val="clear" w:color="auto" w:fill="auto"/>
          </w:tcPr>
          <w:p w14:paraId="57E4A1E3" w14:textId="77777777" w:rsidR="003863DA" w:rsidRPr="005D509D" w:rsidRDefault="003863DA" w:rsidP="0056432E">
            <w:pPr>
              <w:suppressAutoHyphens w:val="0"/>
              <w:spacing w:before="40" w:after="120" w:line="220" w:lineRule="exact"/>
              <w:ind w:right="113"/>
              <w:rPr>
                <w:noProof/>
              </w:rPr>
            </w:pPr>
            <w:r w:rsidRPr="005D509D">
              <w:t>£65,163 (2018/19)</w:t>
            </w:r>
          </w:p>
        </w:tc>
      </w:tr>
      <w:tr w:rsidR="003863DA" w:rsidRPr="005D509D" w14:paraId="45C76C91" w14:textId="77777777" w:rsidTr="0056432E">
        <w:trPr>
          <w:trHeight w:val="240"/>
        </w:trPr>
        <w:tc>
          <w:tcPr>
            <w:tcW w:w="3686" w:type="dxa"/>
            <w:shd w:val="clear" w:color="auto" w:fill="auto"/>
          </w:tcPr>
          <w:p w14:paraId="5C0B15AA" w14:textId="77777777" w:rsidR="003863DA" w:rsidRPr="005D509D" w:rsidRDefault="003863DA" w:rsidP="0056432E">
            <w:pPr>
              <w:suppressAutoHyphens w:val="0"/>
              <w:spacing w:before="40" w:after="120" w:line="220" w:lineRule="exact"/>
              <w:ind w:right="113"/>
              <w:rPr>
                <w:noProof/>
              </w:rPr>
            </w:pPr>
            <w:r w:rsidRPr="005D509D">
              <w:rPr>
                <w:noProof/>
              </w:rPr>
              <w:t xml:space="preserve">Gross Domestic Product (GDP) </w:t>
            </w:r>
          </w:p>
        </w:tc>
        <w:tc>
          <w:tcPr>
            <w:tcW w:w="3685" w:type="dxa"/>
            <w:shd w:val="clear" w:color="auto" w:fill="auto"/>
          </w:tcPr>
          <w:p w14:paraId="304AEF34" w14:textId="77777777" w:rsidR="003863DA" w:rsidRPr="005D509D" w:rsidRDefault="003863DA" w:rsidP="0056432E">
            <w:pPr>
              <w:suppressAutoHyphens w:val="0"/>
              <w:spacing w:before="40" w:after="120" w:line="220" w:lineRule="exact"/>
              <w:ind w:right="113"/>
              <w:rPr>
                <w:noProof/>
              </w:rPr>
            </w:pPr>
            <w:r w:rsidRPr="005D509D">
              <w:t>£5.4 bn (2018/19)</w:t>
            </w:r>
          </w:p>
        </w:tc>
      </w:tr>
      <w:tr w:rsidR="003863DA" w:rsidRPr="005D509D" w14:paraId="1052FC0B" w14:textId="77777777" w:rsidTr="0056432E">
        <w:trPr>
          <w:trHeight w:val="240"/>
        </w:trPr>
        <w:tc>
          <w:tcPr>
            <w:tcW w:w="3686" w:type="dxa"/>
            <w:shd w:val="clear" w:color="auto" w:fill="auto"/>
          </w:tcPr>
          <w:p w14:paraId="0E9CC5E1" w14:textId="77777777" w:rsidR="003863DA" w:rsidRPr="005D509D" w:rsidRDefault="003863DA" w:rsidP="0056432E">
            <w:pPr>
              <w:suppressAutoHyphens w:val="0"/>
              <w:spacing w:before="40" w:after="120" w:line="220" w:lineRule="exact"/>
              <w:ind w:right="113"/>
              <w:rPr>
                <w:noProof/>
              </w:rPr>
            </w:pPr>
            <w:r w:rsidRPr="005D509D">
              <w:rPr>
                <w:noProof/>
              </w:rPr>
              <w:t>Annual growth rate</w:t>
            </w:r>
          </w:p>
        </w:tc>
        <w:tc>
          <w:tcPr>
            <w:tcW w:w="3685" w:type="dxa"/>
            <w:shd w:val="clear" w:color="auto" w:fill="auto"/>
          </w:tcPr>
          <w:p w14:paraId="2F5FFBFE" w14:textId="77777777" w:rsidR="003863DA" w:rsidRPr="005D509D" w:rsidRDefault="003863DA" w:rsidP="0056432E">
            <w:pPr>
              <w:suppressAutoHyphens w:val="0"/>
              <w:spacing w:before="40" w:after="120" w:line="220" w:lineRule="exact"/>
              <w:ind w:right="113"/>
              <w:rPr>
                <w:noProof/>
              </w:rPr>
            </w:pPr>
            <w:r w:rsidRPr="005D509D">
              <w:rPr>
                <w:noProof/>
              </w:rPr>
              <w:t>1.9%</w:t>
            </w:r>
          </w:p>
        </w:tc>
      </w:tr>
      <w:tr w:rsidR="003863DA" w:rsidRPr="005D509D" w14:paraId="22A8D27F" w14:textId="77777777" w:rsidTr="0056432E">
        <w:trPr>
          <w:trHeight w:val="240"/>
        </w:trPr>
        <w:tc>
          <w:tcPr>
            <w:tcW w:w="3686" w:type="dxa"/>
            <w:shd w:val="clear" w:color="auto" w:fill="auto"/>
          </w:tcPr>
          <w:p w14:paraId="5A9BF162" w14:textId="77777777" w:rsidR="003863DA" w:rsidRPr="005D509D" w:rsidRDefault="003863DA" w:rsidP="0056432E">
            <w:pPr>
              <w:suppressAutoHyphens w:val="0"/>
              <w:spacing w:before="40" w:after="120" w:line="220" w:lineRule="exact"/>
              <w:ind w:right="113"/>
              <w:rPr>
                <w:noProof/>
              </w:rPr>
            </w:pPr>
            <w:r w:rsidRPr="005D509D">
              <w:rPr>
                <w:noProof/>
              </w:rPr>
              <w:t>Gross National Income (GNI)</w:t>
            </w:r>
          </w:p>
        </w:tc>
        <w:tc>
          <w:tcPr>
            <w:tcW w:w="3685" w:type="dxa"/>
            <w:shd w:val="clear" w:color="auto" w:fill="auto"/>
          </w:tcPr>
          <w:p w14:paraId="2B883011" w14:textId="77777777" w:rsidR="003863DA" w:rsidRPr="005D509D" w:rsidRDefault="003863DA" w:rsidP="0056432E">
            <w:pPr>
              <w:suppressAutoHyphens w:val="0"/>
              <w:spacing w:before="40" w:after="120" w:line="220" w:lineRule="exact"/>
              <w:ind w:right="113"/>
              <w:rPr>
                <w:noProof/>
              </w:rPr>
            </w:pPr>
            <w:r w:rsidRPr="005D509D">
              <w:rPr>
                <w:noProof/>
              </w:rPr>
              <w:t>£5.3 bn (2018/19)</w:t>
            </w:r>
          </w:p>
        </w:tc>
      </w:tr>
      <w:tr w:rsidR="003863DA" w:rsidRPr="005D509D" w14:paraId="64F5D025" w14:textId="77777777" w:rsidTr="0056432E">
        <w:trPr>
          <w:trHeight w:val="240"/>
        </w:trPr>
        <w:tc>
          <w:tcPr>
            <w:tcW w:w="3686" w:type="dxa"/>
            <w:shd w:val="clear" w:color="auto" w:fill="auto"/>
          </w:tcPr>
          <w:p w14:paraId="41A00F34" w14:textId="77777777" w:rsidR="003863DA" w:rsidRPr="005D509D" w:rsidRDefault="003863DA" w:rsidP="0056432E">
            <w:pPr>
              <w:suppressAutoHyphens w:val="0"/>
              <w:spacing w:before="40" w:after="120" w:line="220" w:lineRule="exact"/>
              <w:ind w:right="113"/>
              <w:rPr>
                <w:noProof/>
              </w:rPr>
            </w:pPr>
            <w:r w:rsidRPr="005D509D">
              <w:rPr>
                <w:noProof/>
              </w:rPr>
              <w:t xml:space="preserve">Consumer Price Index (CPI) </w:t>
            </w:r>
          </w:p>
        </w:tc>
        <w:tc>
          <w:tcPr>
            <w:tcW w:w="3685" w:type="dxa"/>
            <w:shd w:val="clear" w:color="auto" w:fill="auto"/>
          </w:tcPr>
          <w:p w14:paraId="34741928" w14:textId="53FCDD1F" w:rsidR="003863DA" w:rsidRPr="005D509D" w:rsidRDefault="0097126C" w:rsidP="0056432E">
            <w:pPr>
              <w:suppressAutoHyphens w:val="0"/>
              <w:spacing w:before="40" w:after="120" w:line="220" w:lineRule="exact"/>
              <w:ind w:right="113"/>
            </w:pPr>
            <w:r w:rsidRPr="005D509D">
              <w:rPr>
                <w:noProof/>
              </w:rPr>
              <w:t>–</w:t>
            </w:r>
            <w:r w:rsidR="003863DA" w:rsidRPr="005D509D">
              <w:rPr>
                <w:noProof/>
              </w:rPr>
              <w:t>1.3% (September 2020)</w:t>
            </w:r>
          </w:p>
        </w:tc>
      </w:tr>
      <w:tr w:rsidR="003863DA" w:rsidRPr="005D509D" w14:paraId="6C0D15C6" w14:textId="77777777" w:rsidTr="0056432E">
        <w:trPr>
          <w:trHeight w:val="240"/>
        </w:trPr>
        <w:tc>
          <w:tcPr>
            <w:tcW w:w="3686" w:type="dxa"/>
            <w:shd w:val="clear" w:color="auto" w:fill="auto"/>
          </w:tcPr>
          <w:p w14:paraId="453F199F" w14:textId="77777777" w:rsidR="003863DA" w:rsidRPr="005D509D" w:rsidRDefault="003863DA" w:rsidP="0056432E">
            <w:pPr>
              <w:suppressAutoHyphens w:val="0"/>
              <w:spacing w:before="40" w:after="120" w:line="220" w:lineRule="exact"/>
              <w:ind w:right="113"/>
              <w:rPr>
                <w:noProof/>
              </w:rPr>
            </w:pPr>
            <w:r w:rsidRPr="005D509D">
              <w:rPr>
                <w:noProof/>
              </w:rPr>
              <w:t>Social expenditures (e.g. food, housing, health, education, social protection, etc.) as proportion of total expenditure and GDP</w:t>
            </w:r>
          </w:p>
        </w:tc>
        <w:tc>
          <w:tcPr>
            <w:tcW w:w="3685" w:type="dxa"/>
            <w:shd w:val="clear" w:color="auto" w:fill="auto"/>
          </w:tcPr>
          <w:p w14:paraId="20C6BE1B" w14:textId="77777777" w:rsidR="003863DA" w:rsidRPr="005D509D" w:rsidRDefault="003863DA" w:rsidP="0056432E">
            <w:pPr>
              <w:suppressAutoHyphens w:val="0"/>
              <w:spacing w:before="40" w:after="120" w:line="220" w:lineRule="exact"/>
              <w:ind w:right="113"/>
            </w:pPr>
            <w:r w:rsidRPr="005D509D">
              <w:t>Proportion of Public Expenditure</w:t>
            </w:r>
          </w:p>
          <w:p w14:paraId="0377E761" w14:textId="77777777" w:rsidR="003863DA" w:rsidRPr="005D509D" w:rsidRDefault="003863DA" w:rsidP="0056432E">
            <w:pPr>
              <w:suppressAutoHyphens w:val="0"/>
              <w:spacing w:before="40" w:after="120" w:line="220" w:lineRule="exact"/>
              <w:ind w:right="113"/>
            </w:pPr>
          </w:p>
          <w:p w14:paraId="29F4385A" w14:textId="77777777" w:rsidR="003863DA" w:rsidRPr="005D509D" w:rsidRDefault="003863DA" w:rsidP="0056432E">
            <w:pPr>
              <w:suppressAutoHyphens w:val="0"/>
              <w:spacing w:before="40" w:after="120" w:line="220" w:lineRule="exact"/>
              <w:ind w:right="113"/>
            </w:pPr>
            <w:r w:rsidRPr="005D509D">
              <w:t>Education: 13%</w:t>
            </w:r>
          </w:p>
          <w:p w14:paraId="19228C72" w14:textId="77777777" w:rsidR="003863DA" w:rsidRPr="005D509D" w:rsidRDefault="003863DA" w:rsidP="0056432E">
            <w:pPr>
              <w:suppressAutoHyphens w:val="0"/>
              <w:spacing w:before="40" w:after="120" w:line="220" w:lineRule="exact"/>
              <w:ind w:right="113"/>
            </w:pPr>
            <w:r w:rsidRPr="005D509D">
              <w:t>Food &amp; Fisheries: 1%</w:t>
            </w:r>
          </w:p>
          <w:p w14:paraId="5D72AA48" w14:textId="77777777" w:rsidR="003863DA" w:rsidRPr="005D509D" w:rsidRDefault="003863DA" w:rsidP="0056432E">
            <w:pPr>
              <w:suppressAutoHyphens w:val="0"/>
              <w:spacing w:before="40" w:after="120" w:line="220" w:lineRule="exact"/>
              <w:ind w:right="113"/>
            </w:pPr>
            <w:r w:rsidRPr="005D509D">
              <w:t>Health: 28%</w:t>
            </w:r>
          </w:p>
          <w:p w14:paraId="12FB8731" w14:textId="77777777" w:rsidR="003863DA" w:rsidRPr="005D509D" w:rsidRDefault="003863DA" w:rsidP="0056432E">
            <w:pPr>
              <w:suppressAutoHyphens w:val="0"/>
              <w:spacing w:before="40" w:after="120" w:line="220" w:lineRule="exact"/>
              <w:ind w:right="113"/>
            </w:pPr>
            <w:r w:rsidRPr="005D509D">
              <w:t>Housing: 0%</w:t>
            </w:r>
          </w:p>
          <w:p w14:paraId="567E2004" w14:textId="77777777" w:rsidR="003863DA" w:rsidRPr="005D509D" w:rsidRDefault="003863DA" w:rsidP="0056432E">
            <w:pPr>
              <w:suppressAutoHyphens w:val="0"/>
              <w:spacing w:before="40" w:after="120" w:line="220" w:lineRule="exact"/>
              <w:ind w:right="113"/>
            </w:pPr>
            <w:r w:rsidRPr="005D509D">
              <w:t>Social Security: 35%</w:t>
            </w:r>
          </w:p>
          <w:p w14:paraId="72AFB93A" w14:textId="77777777" w:rsidR="00AA3366" w:rsidRPr="005D509D" w:rsidRDefault="00AA3366" w:rsidP="0056432E">
            <w:pPr>
              <w:suppressAutoHyphens w:val="0"/>
              <w:spacing w:before="40" w:after="120" w:line="220" w:lineRule="exact"/>
              <w:ind w:right="113"/>
            </w:pPr>
          </w:p>
          <w:p w14:paraId="57013B68" w14:textId="53655D0E" w:rsidR="003863DA" w:rsidRPr="005D509D" w:rsidRDefault="003863DA" w:rsidP="0056432E">
            <w:pPr>
              <w:suppressAutoHyphens w:val="0"/>
              <w:spacing w:before="40" w:after="120" w:line="220" w:lineRule="exact"/>
              <w:ind w:right="113"/>
            </w:pPr>
            <w:r w:rsidRPr="005D509D">
              <w:t>Proportion of GDP</w:t>
            </w:r>
          </w:p>
          <w:p w14:paraId="6A486DA1" w14:textId="77777777" w:rsidR="003863DA" w:rsidRPr="005D509D" w:rsidRDefault="003863DA" w:rsidP="0056432E">
            <w:pPr>
              <w:suppressAutoHyphens w:val="0"/>
              <w:spacing w:before="40" w:after="120" w:line="220" w:lineRule="exact"/>
              <w:ind w:right="113"/>
            </w:pPr>
            <w:r w:rsidRPr="005D509D">
              <w:t>Education: 2%</w:t>
            </w:r>
          </w:p>
          <w:p w14:paraId="77A2B292" w14:textId="77777777" w:rsidR="003863DA" w:rsidRPr="005D509D" w:rsidRDefault="003863DA" w:rsidP="0056432E">
            <w:pPr>
              <w:suppressAutoHyphens w:val="0"/>
              <w:spacing w:before="40" w:after="120" w:line="220" w:lineRule="exact"/>
              <w:ind w:right="113"/>
            </w:pPr>
            <w:r w:rsidRPr="005D509D">
              <w:t>Food &amp; Fisheries: 0%</w:t>
            </w:r>
          </w:p>
          <w:p w14:paraId="37A97942" w14:textId="77777777" w:rsidR="003863DA" w:rsidRPr="005D509D" w:rsidRDefault="003863DA" w:rsidP="0056432E">
            <w:pPr>
              <w:suppressAutoHyphens w:val="0"/>
              <w:spacing w:before="40" w:after="120" w:line="220" w:lineRule="exact"/>
              <w:ind w:right="113"/>
            </w:pPr>
            <w:r w:rsidRPr="005D509D">
              <w:t>Health: 4%</w:t>
            </w:r>
          </w:p>
          <w:p w14:paraId="7B9DBA4E" w14:textId="77777777" w:rsidR="003863DA" w:rsidRPr="005D509D" w:rsidRDefault="003863DA" w:rsidP="0056432E">
            <w:pPr>
              <w:suppressAutoHyphens w:val="0"/>
              <w:spacing w:before="40" w:after="120" w:line="220" w:lineRule="exact"/>
              <w:ind w:right="113"/>
            </w:pPr>
            <w:r w:rsidRPr="005D509D">
              <w:t>Housing: 0%</w:t>
            </w:r>
          </w:p>
          <w:p w14:paraId="641A9D30" w14:textId="5A61C96D" w:rsidR="003863DA" w:rsidRPr="005D509D" w:rsidRDefault="003863DA" w:rsidP="00AA3366">
            <w:pPr>
              <w:suppressAutoHyphens w:val="0"/>
              <w:spacing w:before="40" w:after="120" w:line="220" w:lineRule="exact"/>
              <w:ind w:right="113"/>
            </w:pPr>
            <w:r w:rsidRPr="005D509D">
              <w:t>Social Security: 5%</w:t>
            </w:r>
          </w:p>
        </w:tc>
      </w:tr>
      <w:tr w:rsidR="003863DA" w:rsidRPr="005D509D" w14:paraId="76C71CC8" w14:textId="77777777" w:rsidTr="0056432E">
        <w:trPr>
          <w:trHeight w:val="240"/>
        </w:trPr>
        <w:tc>
          <w:tcPr>
            <w:tcW w:w="3686" w:type="dxa"/>
            <w:shd w:val="clear" w:color="auto" w:fill="auto"/>
          </w:tcPr>
          <w:p w14:paraId="4D0936E1" w14:textId="77777777" w:rsidR="003863DA" w:rsidRPr="005D509D" w:rsidRDefault="003863DA" w:rsidP="0056432E">
            <w:pPr>
              <w:suppressAutoHyphens w:val="0"/>
              <w:spacing w:before="40" w:after="120" w:line="220" w:lineRule="exact"/>
              <w:ind w:right="113"/>
              <w:rPr>
                <w:noProof/>
              </w:rPr>
            </w:pPr>
            <w:r w:rsidRPr="005D509D">
              <w:rPr>
                <w:noProof/>
              </w:rPr>
              <w:t>External and domestic public debt</w:t>
            </w:r>
          </w:p>
        </w:tc>
        <w:tc>
          <w:tcPr>
            <w:tcW w:w="3685" w:type="dxa"/>
            <w:shd w:val="clear" w:color="auto" w:fill="auto"/>
          </w:tcPr>
          <w:p w14:paraId="758B2995" w14:textId="77777777" w:rsidR="003863DA" w:rsidRPr="005D509D" w:rsidRDefault="003863DA" w:rsidP="0056432E">
            <w:pPr>
              <w:suppressAutoHyphens w:val="0"/>
              <w:spacing w:before="40" w:after="120" w:line="220" w:lineRule="exact"/>
              <w:ind w:right="113"/>
            </w:pPr>
            <w:r w:rsidRPr="005D509D">
              <w:rPr>
                <w:noProof/>
              </w:rPr>
              <w:t>Information not yet available</w:t>
            </w:r>
          </w:p>
        </w:tc>
      </w:tr>
      <w:tr w:rsidR="003863DA" w:rsidRPr="005D509D" w14:paraId="7DE718A8" w14:textId="77777777" w:rsidTr="0056432E">
        <w:trPr>
          <w:trHeight w:val="240"/>
        </w:trPr>
        <w:tc>
          <w:tcPr>
            <w:tcW w:w="3686" w:type="dxa"/>
            <w:shd w:val="clear" w:color="auto" w:fill="auto"/>
          </w:tcPr>
          <w:p w14:paraId="4FA814F9" w14:textId="77777777" w:rsidR="003863DA" w:rsidRPr="005D509D" w:rsidRDefault="003863DA" w:rsidP="0056432E">
            <w:pPr>
              <w:suppressAutoHyphens w:val="0"/>
              <w:spacing w:before="40" w:after="120" w:line="220" w:lineRule="exact"/>
              <w:ind w:right="113"/>
              <w:rPr>
                <w:noProof/>
              </w:rPr>
            </w:pPr>
            <w:r w:rsidRPr="005D509D">
              <w:rPr>
                <w:noProof/>
              </w:rPr>
              <w:t>Proportion of international assistance provided in relation to the State budget by sector and in relation to GNI</w:t>
            </w:r>
          </w:p>
        </w:tc>
        <w:tc>
          <w:tcPr>
            <w:tcW w:w="3685" w:type="dxa"/>
            <w:shd w:val="clear" w:color="auto" w:fill="auto"/>
          </w:tcPr>
          <w:p w14:paraId="7E397915" w14:textId="77777777" w:rsidR="003863DA" w:rsidRPr="005D509D" w:rsidRDefault="003863DA" w:rsidP="0056432E">
            <w:pPr>
              <w:suppressAutoHyphens w:val="0"/>
              <w:spacing w:before="40" w:after="120" w:line="220" w:lineRule="exact"/>
              <w:ind w:right="113"/>
            </w:pPr>
            <w:r w:rsidRPr="005D509D">
              <w:rPr>
                <w:noProof/>
              </w:rPr>
              <w:t>Information not yet available</w:t>
            </w:r>
          </w:p>
        </w:tc>
      </w:tr>
    </w:tbl>
    <w:p w14:paraId="25A9D2F4" w14:textId="77777777" w:rsidR="003863DA" w:rsidRPr="005D509D" w:rsidRDefault="003863DA" w:rsidP="00E50914">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3863DA" w:rsidRPr="005D509D" w14:paraId="6F20C788" w14:textId="77777777" w:rsidTr="006E7672">
        <w:trPr>
          <w:trHeight w:val="240"/>
          <w:tblHeader/>
        </w:trPr>
        <w:tc>
          <w:tcPr>
            <w:tcW w:w="7372" w:type="dxa"/>
            <w:gridSpan w:val="2"/>
            <w:tcBorders>
              <w:top w:val="single" w:sz="4" w:space="0" w:color="auto"/>
              <w:bottom w:val="single" w:sz="12" w:space="0" w:color="auto"/>
            </w:tcBorders>
            <w:shd w:val="clear" w:color="auto" w:fill="auto"/>
            <w:vAlign w:val="bottom"/>
          </w:tcPr>
          <w:p w14:paraId="7F0EA018" w14:textId="77777777" w:rsidR="003863DA" w:rsidRPr="005D509D" w:rsidRDefault="003863DA" w:rsidP="006E7672">
            <w:pPr>
              <w:suppressAutoHyphens w:val="0"/>
              <w:spacing w:before="80" w:after="80" w:line="200" w:lineRule="exact"/>
              <w:ind w:right="113"/>
              <w:rPr>
                <w:bCs/>
                <w:i/>
                <w:iCs/>
                <w:sz w:val="16"/>
              </w:rPr>
            </w:pPr>
            <w:bookmarkStart w:id="558" w:name="_Toc390761745"/>
            <w:r w:rsidRPr="005D509D">
              <w:rPr>
                <w:i/>
                <w:sz w:val="16"/>
              </w:rPr>
              <w:t>Indicators on the political system</w:t>
            </w:r>
            <w:bookmarkEnd w:id="558"/>
          </w:p>
        </w:tc>
      </w:tr>
      <w:tr w:rsidR="006E7672" w:rsidRPr="005D509D" w14:paraId="0D186480" w14:textId="77777777" w:rsidTr="006E7672">
        <w:tblPrEx>
          <w:tblCellMar>
            <w:right w:w="0" w:type="dxa"/>
          </w:tblCellMar>
        </w:tblPrEx>
        <w:trPr>
          <w:trHeight w:hRule="exact" w:val="113"/>
          <w:tblHeader/>
        </w:trPr>
        <w:tc>
          <w:tcPr>
            <w:tcW w:w="3686" w:type="dxa"/>
            <w:tcBorders>
              <w:top w:val="single" w:sz="12" w:space="0" w:color="auto"/>
            </w:tcBorders>
            <w:shd w:val="clear" w:color="auto" w:fill="auto"/>
          </w:tcPr>
          <w:p w14:paraId="5C6E4442" w14:textId="77777777" w:rsidR="006E7672" w:rsidRPr="005D509D" w:rsidRDefault="006E7672" w:rsidP="006E7672">
            <w:pPr>
              <w:suppressAutoHyphens w:val="0"/>
              <w:spacing w:before="40" w:after="120" w:line="220" w:lineRule="exact"/>
              <w:ind w:right="113"/>
              <w:rPr>
                <w:noProof/>
              </w:rPr>
            </w:pPr>
          </w:p>
        </w:tc>
        <w:tc>
          <w:tcPr>
            <w:tcW w:w="3686" w:type="dxa"/>
            <w:tcBorders>
              <w:top w:val="single" w:sz="12" w:space="0" w:color="auto"/>
            </w:tcBorders>
            <w:shd w:val="clear" w:color="auto" w:fill="auto"/>
          </w:tcPr>
          <w:p w14:paraId="0D3D8B5F" w14:textId="77777777" w:rsidR="006E7672" w:rsidRPr="005D509D" w:rsidRDefault="006E7672" w:rsidP="006E7672">
            <w:pPr>
              <w:suppressAutoHyphens w:val="0"/>
              <w:spacing w:before="40" w:after="120" w:line="220" w:lineRule="exact"/>
              <w:ind w:right="113"/>
              <w:rPr>
                <w:noProof/>
              </w:rPr>
            </w:pPr>
          </w:p>
        </w:tc>
      </w:tr>
      <w:tr w:rsidR="003863DA" w:rsidRPr="005D509D" w14:paraId="6C7E0366" w14:textId="77777777" w:rsidTr="006E7672">
        <w:trPr>
          <w:trHeight w:val="240"/>
        </w:trPr>
        <w:tc>
          <w:tcPr>
            <w:tcW w:w="3686" w:type="dxa"/>
            <w:shd w:val="clear" w:color="auto" w:fill="auto"/>
          </w:tcPr>
          <w:p w14:paraId="57938E56" w14:textId="77777777" w:rsidR="003863DA" w:rsidRPr="005D509D" w:rsidRDefault="003863DA" w:rsidP="006E7672">
            <w:pPr>
              <w:suppressAutoHyphens w:val="0"/>
              <w:spacing w:before="40" w:after="120" w:line="220" w:lineRule="exact"/>
              <w:ind w:right="113"/>
              <w:rPr>
                <w:noProof/>
              </w:rPr>
            </w:pPr>
            <w:r w:rsidRPr="005D509D">
              <w:rPr>
                <w:noProof/>
              </w:rPr>
              <w:t>Number of recognised political parties at the national level</w:t>
            </w:r>
          </w:p>
        </w:tc>
        <w:tc>
          <w:tcPr>
            <w:tcW w:w="3686" w:type="dxa"/>
            <w:shd w:val="clear" w:color="auto" w:fill="auto"/>
          </w:tcPr>
          <w:p w14:paraId="52C862AA" w14:textId="506703AB" w:rsidR="003863DA" w:rsidRPr="005D509D" w:rsidRDefault="003863DA" w:rsidP="00271C1B">
            <w:pPr>
              <w:pStyle w:val="Bullet1G"/>
              <w:tabs>
                <w:tab w:val="left" w:pos="3135"/>
              </w:tabs>
              <w:ind w:left="340" w:right="0"/>
              <w:rPr>
                <w:noProof/>
              </w:rPr>
            </w:pPr>
            <w:r w:rsidRPr="005D509D">
              <w:t>3</w:t>
            </w:r>
            <w:r w:rsidRPr="005D509D">
              <w:rPr>
                <w:rStyle w:val="FootnoteReference"/>
                <w:sz w:val="20"/>
              </w:rPr>
              <w:footnoteReference w:id="388"/>
            </w:r>
          </w:p>
        </w:tc>
      </w:tr>
      <w:tr w:rsidR="003863DA" w:rsidRPr="005D509D" w14:paraId="171F7278" w14:textId="77777777" w:rsidTr="006E7672">
        <w:trPr>
          <w:trHeight w:val="240"/>
        </w:trPr>
        <w:tc>
          <w:tcPr>
            <w:tcW w:w="3686" w:type="dxa"/>
            <w:shd w:val="clear" w:color="auto" w:fill="auto"/>
          </w:tcPr>
          <w:p w14:paraId="3955529F" w14:textId="77777777" w:rsidR="003863DA" w:rsidRPr="005D509D" w:rsidRDefault="003863DA" w:rsidP="006E7672">
            <w:pPr>
              <w:suppressAutoHyphens w:val="0"/>
              <w:spacing w:before="40" w:after="120" w:line="220" w:lineRule="exact"/>
              <w:ind w:right="113"/>
              <w:rPr>
                <w:noProof/>
              </w:rPr>
            </w:pPr>
            <w:r w:rsidRPr="005D509D">
              <w:rPr>
                <w:noProof/>
              </w:rPr>
              <w:t>Proportion of the population eligible to vote</w:t>
            </w:r>
          </w:p>
        </w:tc>
        <w:tc>
          <w:tcPr>
            <w:tcW w:w="3686" w:type="dxa"/>
            <w:shd w:val="clear" w:color="auto" w:fill="auto"/>
          </w:tcPr>
          <w:p w14:paraId="194F6D43" w14:textId="77777777" w:rsidR="003863DA" w:rsidRPr="005D509D" w:rsidRDefault="003863DA" w:rsidP="006E7672">
            <w:pPr>
              <w:suppressAutoHyphens w:val="0"/>
              <w:spacing w:before="40" w:after="120" w:line="220" w:lineRule="exact"/>
              <w:ind w:right="113"/>
              <w:rPr>
                <w:noProof/>
              </w:rPr>
            </w:pPr>
            <w:r w:rsidRPr="005D509D">
              <w:t>Anyone age 16 and over can vote in the Isle of Man, provided they have resided on the Isle of Man for one year. At the time of the 2016 census the population aged 16 and over was 69,081 which equates to 82.9% of the population.</w:t>
            </w:r>
          </w:p>
        </w:tc>
      </w:tr>
      <w:tr w:rsidR="003863DA" w:rsidRPr="005D509D" w14:paraId="60DFD080" w14:textId="77777777" w:rsidTr="00FF0FD4">
        <w:trPr>
          <w:trHeight w:val="240"/>
        </w:trPr>
        <w:tc>
          <w:tcPr>
            <w:tcW w:w="3686" w:type="dxa"/>
            <w:tcBorders>
              <w:bottom w:val="nil"/>
            </w:tcBorders>
            <w:shd w:val="clear" w:color="auto" w:fill="auto"/>
          </w:tcPr>
          <w:p w14:paraId="2C7711E1" w14:textId="0EB02B55" w:rsidR="003863DA" w:rsidRPr="005D509D" w:rsidRDefault="003863DA" w:rsidP="006E7672">
            <w:pPr>
              <w:suppressAutoHyphens w:val="0"/>
              <w:spacing w:before="40" w:after="120" w:line="220" w:lineRule="exact"/>
              <w:ind w:right="113"/>
              <w:rPr>
                <w:noProof/>
              </w:rPr>
            </w:pPr>
            <w:r w:rsidRPr="005D509D">
              <w:rPr>
                <w:noProof/>
              </w:rPr>
              <w:t>Proportion of non</w:t>
            </w:r>
            <w:r w:rsidR="0097126C" w:rsidRPr="005D509D">
              <w:rPr>
                <w:noProof/>
              </w:rPr>
              <w:t>–</w:t>
            </w:r>
            <w:r w:rsidRPr="005D509D">
              <w:rPr>
                <w:noProof/>
              </w:rPr>
              <w:t>citizen population registered to vote</w:t>
            </w:r>
          </w:p>
        </w:tc>
        <w:tc>
          <w:tcPr>
            <w:tcW w:w="3686" w:type="dxa"/>
            <w:tcBorders>
              <w:bottom w:val="nil"/>
            </w:tcBorders>
            <w:shd w:val="clear" w:color="auto" w:fill="auto"/>
          </w:tcPr>
          <w:p w14:paraId="6EF5A5A0" w14:textId="77777777" w:rsidR="003863DA" w:rsidRPr="005D509D" w:rsidRDefault="003863DA" w:rsidP="006E7672">
            <w:pPr>
              <w:suppressAutoHyphens w:val="0"/>
              <w:spacing w:before="40" w:after="120" w:line="220" w:lineRule="exact"/>
              <w:ind w:right="113"/>
              <w:rPr>
                <w:noProof/>
              </w:rPr>
            </w:pPr>
            <w:r w:rsidRPr="005D509D">
              <w:rPr>
                <w:noProof/>
              </w:rPr>
              <w:t>Figures not available – at the time of registration a person must have been resident on the Island for 12 months.</w:t>
            </w:r>
          </w:p>
        </w:tc>
      </w:tr>
      <w:tr w:rsidR="003863DA" w:rsidRPr="005D509D" w14:paraId="6230B58A" w14:textId="77777777" w:rsidTr="00FF0FD4">
        <w:trPr>
          <w:trHeight w:val="240"/>
        </w:trPr>
        <w:tc>
          <w:tcPr>
            <w:tcW w:w="3686" w:type="dxa"/>
            <w:tcBorders>
              <w:top w:val="nil"/>
              <w:bottom w:val="nil"/>
            </w:tcBorders>
            <w:shd w:val="clear" w:color="auto" w:fill="auto"/>
          </w:tcPr>
          <w:p w14:paraId="054EB591" w14:textId="77777777" w:rsidR="003863DA" w:rsidRPr="005D509D" w:rsidRDefault="003863DA" w:rsidP="006E7672">
            <w:pPr>
              <w:suppressAutoHyphens w:val="0"/>
              <w:spacing w:before="40" w:after="120" w:line="220" w:lineRule="exact"/>
              <w:ind w:right="113"/>
              <w:rPr>
                <w:noProof/>
              </w:rPr>
            </w:pPr>
            <w:r w:rsidRPr="005D509D">
              <w:rPr>
                <w:noProof/>
              </w:rPr>
              <w:t>Number of complaints about the conduct of elections registered, by type of alleged irregularity</w:t>
            </w:r>
          </w:p>
        </w:tc>
        <w:tc>
          <w:tcPr>
            <w:tcW w:w="3686" w:type="dxa"/>
            <w:tcBorders>
              <w:top w:val="nil"/>
              <w:bottom w:val="nil"/>
            </w:tcBorders>
            <w:shd w:val="clear" w:color="auto" w:fill="auto"/>
          </w:tcPr>
          <w:p w14:paraId="379820D7" w14:textId="77777777" w:rsidR="003863DA" w:rsidRPr="005D509D" w:rsidRDefault="003863DA" w:rsidP="006E7672">
            <w:pPr>
              <w:suppressAutoHyphens w:val="0"/>
              <w:spacing w:before="40" w:after="120" w:line="220" w:lineRule="exact"/>
              <w:ind w:right="113"/>
              <w:rPr>
                <w:noProof/>
              </w:rPr>
            </w:pPr>
            <w:r w:rsidRPr="005D509D">
              <w:t>1 complaint was received regarding the management of a count venue during the 2016 General election. All concerns raised were refuted by the Returning Officer.</w:t>
            </w:r>
          </w:p>
        </w:tc>
      </w:tr>
      <w:tr w:rsidR="003863DA" w:rsidRPr="005D509D" w14:paraId="6CEACF0F" w14:textId="77777777" w:rsidTr="00FF0FD4">
        <w:trPr>
          <w:trHeight w:val="240"/>
        </w:trPr>
        <w:tc>
          <w:tcPr>
            <w:tcW w:w="3686" w:type="dxa"/>
            <w:tcBorders>
              <w:top w:val="nil"/>
            </w:tcBorders>
            <w:shd w:val="clear" w:color="auto" w:fill="auto"/>
          </w:tcPr>
          <w:p w14:paraId="01B15C62" w14:textId="77777777" w:rsidR="003863DA" w:rsidRPr="005D509D" w:rsidRDefault="003863DA" w:rsidP="006E7672">
            <w:pPr>
              <w:suppressAutoHyphens w:val="0"/>
              <w:spacing w:before="40" w:after="120" w:line="220" w:lineRule="exact"/>
              <w:ind w:right="113"/>
              <w:rPr>
                <w:noProof/>
              </w:rPr>
            </w:pPr>
            <w:r w:rsidRPr="005D509D">
              <w:rPr>
                <w:noProof/>
              </w:rPr>
              <w:t>Population coverage and breakdown of ownership of major media channels (electronic, print, audio, etc.)</w:t>
            </w:r>
          </w:p>
        </w:tc>
        <w:tc>
          <w:tcPr>
            <w:tcW w:w="3686" w:type="dxa"/>
            <w:tcBorders>
              <w:top w:val="nil"/>
            </w:tcBorders>
            <w:shd w:val="clear" w:color="auto" w:fill="auto"/>
          </w:tcPr>
          <w:p w14:paraId="0C31C8A3" w14:textId="6A366321" w:rsidR="003863DA" w:rsidRPr="005D509D" w:rsidRDefault="003863DA" w:rsidP="006E7672">
            <w:pPr>
              <w:suppressAutoHyphens w:val="0"/>
              <w:spacing w:before="40" w:after="120" w:line="220" w:lineRule="exact"/>
              <w:ind w:right="113"/>
              <w:rPr>
                <w:noProof/>
              </w:rPr>
            </w:pPr>
            <w:r w:rsidRPr="005D509D">
              <w:rPr>
                <w:noProof/>
              </w:rPr>
              <w:t>UK national media, together with Isle of Man radio stations and press have Island</w:t>
            </w:r>
            <w:r w:rsidR="0097126C" w:rsidRPr="005D509D">
              <w:rPr>
                <w:noProof/>
              </w:rPr>
              <w:t>–</w:t>
            </w:r>
            <w:r w:rsidRPr="005D509D">
              <w:rPr>
                <w:noProof/>
              </w:rPr>
              <w:t>wide coverage.</w:t>
            </w:r>
          </w:p>
        </w:tc>
      </w:tr>
      <w:tr w:rsidR="003863DA" w:rsidRPr="005D509D" w14:paraId="6273EB47" w14:textId="77777777" w:rsidTr="006E7672">
        <w:trPr>
          <w:trHeight w:val="240"/>
        </w:trPr>
        <w:tc>
          <w:tcPr>
            <w:tcW w:w="3686" w:type="dxa"/>
            <w:shd w:val="clear" w:color="auto" w:fill="auto"/>
          </w:tcPr>
          <w:p w14:paraId="07166BFA" w14:textId="77777777" w:rsidR="003863DA" w:rsidRPr="005D509D" w:rsidRDefault="003863DA" w:rsidP="006E7672">
            <w:pPr>
              <w:suppressAutoHyphens w:val="0"/>
              <w:spacing w:before="40" w:after="120" w:line="220" w:lineRule="exact"/>
              <w:ind w:right="113"/>
              <w:rPr>
                <w:noProof/>
              </w:rPr>
            </w:pPr>
            <w:r w:rsidRPr="005D509D">
              <w:rPr>
                <w:noProof/>
              </w:rPr>
              <w:t>Number of recognised NGOs</w:t>
            </w:r>
          </w:p>
        </w:tc>
        <w:tc>
          <w:tcPr>
            <w:tcW w:w="3686" w:type="dxa"/>
            <w:shd w:val="clear" w:color="auto" w:fill="auto"/>
          </w:tcPr>
          <w:p w14:paraId="023911FE" w14:textId="77777777" w:rsidR="003863DA" w:rsidRPr="005D509D" w:rsidRDefault="003863DA" w:rsidP="006E7672">
            <w:pPr>
              <w:suppressAutoHyphens w:val="0"/>
              <w:spacing w:before="40" w:after="120" w:line="220" w:lineRule="exact"/>
              <w:ind w:right="113"/>
              <w:rPr>
                <w:noProof/>
              </w:rPr>
            </w:pPr>
            <w:r w:rsidRPr="005D509D">
              <w:t>There are currently 699 charities registered under the Charities Registration and Regulation Act 2019. A list of currently registered charities is available on the gov.im website</w:t>
            </w:r>
            <w:r w:rsidRPr="005D509D">
              <w:rPr>
                <w:rStyle w:val="FootnoteReference"/>
                <w:sz w:val="20"/>
              </w:rPr>
              <w:footnoteReference w:id="389"/>
            </w:r>
            <w:r w:rsidRPr="005D509D">
              <w:t xml:space="preserve">. </w:t>
            </w:r>
          </w:p>
        </w:tc>
      </w:tr>
      <w:tr w:rsidR="003863DA" w:rsidRPr="005D509D" w14:paraId="577688D8" w14:textId="77777777" w:rsidTr="006E7672">
        <w:trPr>
          <w:trHeight w:val="240"/>
        </w:trPr>
        <w:tc>
          <w:tcPr>
            <w:tcW w:w="3686" w:type="dxa"/>
            <w:shd w:val="clear" w:color="auto" w:fill="auto"/>
          </w:tcPr>
          <w:p w14:paraId="1415F0DE" w14:textId="77777777" w:rsidR="003863DA" w:rsidRPr="005D509D" w:rsidRDefault="003863DA" w:rsidP="006E7672">
            <w:pPr>
              <w:suppressAutoHyphens w:val="0"/>
              <w:spacing w:before="40" w:after="120" w:line="220" w:lineRule="exact"/>
              <w:ind w:right="113"/>
              <w:rPr>
                <w:noProof/>
              </w:rPr>
            </w:pPr>
            <w:r w:rsidRPr="005D509D">
              <w:rPr>
                <w:noProof/>
              </w:rPr>
              <w:t>Distribution of legislative seats by party</w:t>
            </w:r>
          </w:p>
        </w:tc>
        <w:tc>
          <w:tcPr>
            <w:tcW w:w="3686" w:type="dxa"/>
            <w:shd w:val="clear" w:color="auto" w:fill="auto"/>
          </w:tcPr>
          <w:p w14:paraId="28C6389C" w14:textId="77777777" w:rsidR="003863DA" w:rsidRPr="005D509D" w:rsidRDefault="003863DA" w:rsidP="006E7672">
            <w:pPr>
              <w:suppressAutoHyphens w:val="0"/>
              <w:spacing w:before="40" w:after="120" w:line="220" w:lineRule="exact"/>
              <w:ind w:right="113"/>
              <w:rPr>
                <w:noProof/>
              </w:rPr>
            </w:pPr>
            <w:r w:rsidRPr="005D509D">
              <w:t>1 House of Keys seat is held by a member of the Lib Vannin Party, the rest are independent</w:t>
            </w:r>
          </w:p>
        </w:tc>
      </w:tr>
      <w:tr w:rsidR="003863DA" w:rsidRPr="005D509D" w14:paraId="3FE81A0C" w14:textId="77777777" w:rsidTr="006E7672">
        <w:trPr>
          <w:trHeight w:val="240"/>
        </w:trPr>
        <w:tc>
          <w:tcPr>
            <w:tcW w:w="3686" w:type="dxa"/>
            <w:shd w:val="clear" w:color="auto" w:fill="auto"/>
          </w:tcPr>
          <w:p w14:paraId="796CADF1" w14:textId="77777777" w:rsidR="003863DA" w:rsidRPr="005D509D" w:rsidRDefault="003863DA" w:rsidP="006E7672">
            <w:pPr>
              <w:suppressAutoHyphens w:val="0"/>
              <w:spacing w:before="40" w:after="120" w:line="220" w:lineRule="exact"/>
              <w:ind w:right="113"/>
              <w:rPr>
                <w:noProof/>
              </w:rPr>
            </w:pPr>
            <w:r w:rsidRPr="005D509D">
              <w:rPr>
                <w:noProof/>
              </w:rPr>
              <w:t>Percentage of women in Parliament</w:t>
            </w:r>
          </w:p>
        </w:tc>
        <w:tc>
          <w:tcPr>
            <w:tcW w:w="3686" w:type="dxa"/>
            <w:shd w:val="clear" w:color="auto" w:fill="auto"/>
          </w:tcPr>
          <w:p w14:paraId="5959F0D5" w14:textId="77777777" w:rsidR="003863DA" w:rsidRPr="005D509D" w:rsidRDefault="003863DA" w:rsidP="006E7672">
            <w:pPr>
              <w:suppressAutoHyphens w:val="0"/>
              <w:spacing w:before="40" w:after="120" w:line="220" w:lineRule="exact"/>
              <w:ind w:right="113"/>
              <w:rPr>
                <w:noProof/>
              </w:rPr>
            </w:pPr>
            <w:r w:rsidRPr="005D509D">
              <w:rPr>
                <w:noProof/>
              </w:rPr>
              <w:t>20.8% House of Keys</w:t>
            </w:r>
          </w:p>
          <w:p w14:paraId="6A790600" w14:textId="77777777" w:rsidR="003863DA" w:rsidRPr="005D509D" w:rsidRDefault="003863DA" w:rsidP="006E7672">
            <w:pPr>
              <w:suppressAutoHyphens w:val="0"/>
              <w:spacing w:before="40" w:after="120" w:line="220" w:lineRule="exact"/>
              <w:ind w:right="113"/>
              <w:rPr>
                <w:noProof/>
              </w:rPr>
            </w:pPr>
            <w:r w:rsidRPr="005D509D">
              <w:rPr>
                <w:noProof/>
              </w:rPr>
              <w:t>55.5% Legislative Council</w:t>
            </w:r>
          </w:p>
        </w:tc>
      </w:tr>
      <w:tr w:rsidR="003863DA" w:rsidRPr="005D509D" w14:paraId="077A7C13" w14:textId="77777777" w:rsidTr="006E7672">
        <w:trPr>
          <w:trHeight w:val="240"/>
        </w:trPr>
        <w:tc>
          <w:tcPr>
            <w:tcW w:w="3686" w:type="dxa"/>
            <w:shd w:val="clear" w:color="auto" w:fill="auto"/>
          </w:tcPr>
          <w:p w14:paraId="463C155A" w14:textId="00F149C4" w:rsidR="003863DA" w:rsidRPr="005D509D" w:rsidRDefault="003863DA" w:rsidP="006E7672">
            <w:pPr>
              <w:suppressAutoHyphens w:val="0"/>
              <w:spacing w:before="40" w:after="120" w:line="220" w:lineRule="exact"/>
              <w:ind w:right="113"/>
              <w:rPr>
                <w:noProof/>
              </w:rPr>
            </w:pPr>
            <w:r w:rsidRPr="005D509D">
              <w:rPr>
                <w:noProof/>
              </w:rPr>
              <w:t>Proportions of national and sub</w:t>
            </w:r>
            <w:r w:rsidR="0097126C" w:rsidRPr="005D509D">
              <w:rPr>
                <w:noProof/>
              </w:rPr>
              <w:t>–</w:t>
            </w:r>
            <w:r w:rsidRPr="005D509D">
              <w:rPr>
                <w:noProof/>
              </w:rPr>
              <w:t>national elections held within the schedule laid out by law</w:t>
            </w:r>
          </w:p>
        </w:tc>
        <w:tc>
          <w:tcPr>
            <w:tcW w:w="3686" w:type="dxa"/>
            <w:shd w:val="clear" w:color="auto" w:fill="auto"/>
          </w:tcPr>
          <w:p w14:paraId="0A0BF31E" w14:textId="77777777" w:rsidR="003863DA" w:rsidRPr="005D509D" w:rsidRDefault="003863DA" w:rsidP="006E7672">
            <w:pPr>
              <w:suppressAutoHyphens w:val="0"/>
              <w:spacing w:before="40" w:after="120" w:line="220" w:lineRule="exact"/>
              <w:ind w:right="113"/>
              <w:rPr>
                <w:noProof/>
              </w:rPr>
            </w:pPr>
            <w:r w:rsidRPr="005D509D">
              <w:rPr>
                <w:noProof/>
              </w:rPr>
              <w:t>100%</w:t>
            </w:r>
          </w:p>
        </w:tc>
      </w:tr>
      <w:tr w:rsidR="003863DA" w:rsidRPr="005D509D" w14:paraId="2B3FE1C7" w14:textId="77777777" w:rsidTr="006E7672">
        <w:trPr>
          <w:trHeight w:val="240"/>
        </w:trPr>
        <w:tc>
          <w:tcPr>
            <w:tcW w:w="3686" w:type="dxa"/>
            <w:shd w:val="clear" w:color="auto" w:fill="auto"/>
          </w:tcPr>
          <w:p w14:paraId="00F6A4E5" w14:textId="0D75F6C7" w:rsidR="003863DA" w:rsidRPr="005D509D" w:rsidRDefault="003863DA" w:rsidP="006E7672">
            <w:pPr>
              <w:suppressAutoHyphens w:val="0"/>
              <w:spacing w:before="40" w:after="120" w:line="220" w:lineRule="exact"/>
              <w:ind w:right="113"/>
              <w:rPr>
                <w:noProof/>
              </w:rPr>
            </w:pPr>
            <w:r w:rsidRPr="005D509D">
              <w:rPr>
                <w:noProof/>
              </w:rPr>
              <w:t>Average voter turnouts in the national and sub</w:t>
            </w:r>
            <w:r w:rsidR="0097126C" w:rsidRPr="005D509D">
              <w:rPr>
                <w:noProof/>
              </w:rPr>
              <w:t>–</w:t>
            </w:r>
            <w:r w:rsidRPr="005D509D">
              <w:rPr>
                <w:noProof/>
              </w:rPr>
              <w:t>national elections by administrative unit</w:t>
            </w:r>
          </w:p>
        </w:tc>
        <w:tc>
          <w:tcPr>
            <w:tcW w:w="3686" w:type="dxa"/>
            <w:shd w:val="clear" w:color="auto" w:fill="auto"/>
          </w:tcPr>
          <w:p w14:paraId="11209D51" w14:textId="77777777" w:rsidR="003863DA" w:rsidRPr="005D509D" w:rsidRDefault="003863DA" w:rsidP="006E7672">
            <w:pPr>
              <w:suppressAutoHyphens w:val="0"/>
              <w:spacing w:before="40" w:after="120" w:line="220" w:lineRule="exact"/>
              <w:ind w:right="113"/>
              <w:rPr>
                <w:noProof/>
              </w:rPr>
            </w:pPr>
            <w:r w:rsidRPr="005D509D">
              <w:rPr>
                <w:noProof/>
              </w:rPr>
              <w:t>At the 2016 General Election of the total of 59,963 persons registered to vote across the 12 constitutencies 31,757 votes (or 53%) were cast.</w:t>
            </w:r>
          </w:p>
        </w:tc>
      </w:tr>
    </w:tbl>
    <w:p w14:paraId="4CC55ADC" w14:textId="77777777" w:rsidR="003863DA" w:rsidRPr="005D509D" w:rsidRDefault="003863DA" w:rsidP="00775861">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3863DA" w:rsidRPr="005D509D" w14:paraId="666A665C" w14:textId="77777777" w:rsidTr="009E06D5">
        <w:trPr>
          <w:trHeight w:val="240"/>
          <w:tblHeader/>
        </w:trPr>
        <w:tc>
          <w:tcPr>
            <w:tcW w:w="7372" w:type="dxa"/>
            <w:gridSpan w:val="2"/>
            <w:tcBorders>
              <w:top w:val="single" w:sz="4" w:space="0" w:color="auto"/>
              <w:bottom w:val="single" w:sz="12" w:space="0" w:color="auto"/>
            </w:tcBorders>
            <w:shd w:val="clear" w:color="auto" w:fill="auto"/>
            <w:vAlign w:val="bottom"/>
          </w:tcPr>
          <w:p w14:paraId="4A3B77A9" w14:textId="77777777" w:rsidR="003863DA" w:rsidRPr="005D509D" w:rsidRDefault="003863DA" w:rsidP="009E06D5">
            <w:pPr>
              <w:suppressAutoHyphens w:val="0"/>
              <w:spacing w:before="80" w:after="80" w:line="200" w:lineRule="exact"/>
              <w:ind w:right="113"/>
              <w:rPr>
                <w:bCs/>
                <w:i/>
                <w:iCs/>
                <w:sz w:val="16"/>
              </w:rPr>
            </w:pPr>
            <w:bookmarkStart w:id="559" w:name="_Toc390761746"/>
            <w:r w:rsidRPr="005D509D">
              <w:rPr>
                <w:i/>
                <w:sz w:val="16"/>
              </w:rPr>
              <w:t>Indicators on crime and the administration of justice</w:t>
            </w:r>
            <w:bookmarkEnd w:id="559"/>
          </w:p>
        </w:tc>
      </w:tr>
      <w:tr w:rsidR="009E06D5" w:rsidRPr="005D509D" w14:paraId="40C85103" w14:textId="77777777" w:rsidTr="009E06D5">
        <w:tblPrEx>
          <w:tblCellMar>
            <w:right w:w="0" w:type="dxa"/>
          </w:tblCellMar>
        </w:tblPrEx>
        <w:trPr>
          <w:trHeight w:hRule="exact" w:val="113"/>
          <w:tblHeader/>
        </w:trPr>
        <w:tc>
          <w:tcPr>
            <w:tcW w:w="3686" w:type="dxa"/>
            <w:tcBorders>
              <w:top w:val="single" w:sz="12" w:space="0" w:color="auto"/>
            </w:tcBorders>
            <w:shd w:val="clear" w:color="auto" w:fill="auto"/>
          </w:tcPr>
          <w:p w14:paraId="3DDC5AB3" w14:textId="77777777" w:rsidR="009E06D5" w:rsidRPr="005D509D" w:rsidRDefault="009E06D5" w:rsidP="009E06D5">
            <w:pPr>
              <w:suppressAutoHyphens w:val="0"/>
              <w:spacing w:before="40" w:after="120" w:line="220" w:lineRule="exact"/>
              <w:ind w:right="113"/>
              <w:rPr>
                <w:noProof/>
              </w:rPr>
            </w:pPr>
          </w:p>
        </w:tc>
        <w:tc>
          <w:tcPr>
            <w:tcW w:w="3686" w:type="dxa"/>
            <w:tcBorders>
              <w:top w:val="single" w:sz="12" w:space="0" w:color="auto"/>
            </w:tcBorders>
            <w:shd w:val="clear" w:color="auto" w:fill="auto"/>
          </w:tcPr>
          <w:p w14:paraId="499052E1" w14:textId="77777777" w:rsidR="009E06D5" w:rsidRPr="005D509D" w:rsidRDefault="009E06D5" w:rsidP="009E06D5">
            <w:pPr>
              <w:suppressAutoHyphens w:val="0"/>
              <w:spacing w:before="40" w:after="120" w:line="220" w:lineRule="exact"/>
              <w:ind w:right="113"/>
              <w:rPr>
                <w:noProof/>
              </w:rPr>
            </w:pPr>
          </w:p>
        </w:tc>
      </w:tr>
      <w:tr w:rsidR="003863DA" w:rsidRPr="005D509D" w14:paraId="5EB04FB4" w14:textId="77777777" w:rsidTr="009E06D5">
        <w:tblPrEx>
          <w:tblLook w:val="0000" w:firstRow="0" w:lastRow="0" w:firstColumn="0" w:lastColumn="0" w:noHBand="0" w:noVBand="0"/>
        </w:tblPrEx>
        <w:trPr>
          <w:trHeight w:val="240"/>
        </w:trPr>
        <w:tc>
          <w:tcPr>
            <w:tcW w:w="3686" w:type="dxa"/>
            <w:shd w:val="clear" w:color="auto" w:fill="auto"/>
          </w:tcPr>
          <w:p w14:paraId="1AE5BAB4" w14:textId="77777777" w:rsidR="003863DA" w:rsidRPr="005D509D" w:rsidRDefault="003863DA" w:rsidP="009F35C8">
            <w:pPr>
              <w:suppressAutoHyphens w:val="0"/>
              <w:spacing w:before="40" w:after="120" w:line="200" w:lineRule="atLeast"/>
              <w:ind w:right="113"/>
              <w:rPr>
                <w:bCs/>
                <w:noProof/>
              </w:rPr>
            </w:pPr>
            <w:r w:rsidRPr="005D509D">
              <w:rPr>
                <w:bCs/>
                <w:noProof/>
              </w:rPr>
              <w:t>Incidence of violent death and life threatening crimes reported per 100,000 persons</w:t>
            </w:r>
          </w:p>
        </w:tc>
        <w:tc>
          <w:tcPr>
            <w:tcW w:w="3686" w:type="dxa"/>
            <w:shd w:val="clear" w:color="auto" w:fill="auto"/>
          </w:tcPr>
          <w:p w14:paraId="7A3858B7" w14:textId="7D517A52" w:rsidR="003863DA" w:rsidRPr="005D509D" w:rsidRDefault="003863DA" w:rsidP="009F35C8">
            <w:pPr>
              <w:suppressAutoHyphens w:val="0"/>
              <w:spacing w:before="40" w:after="120" w:line="200" w:lineRule="atLeast"/>
              <w:rPr>
                <w:noProof/>
                <w:lang w:eastAsia="zh-CN"/>
              </w:rPr>
            </w:pPr>
            <w:r w:rsidRPr="005D509D">
              <w:rPr>
                <w:bCs/>
                <w:lang w:eastAsia="zh-CN"/>
              </w:rPr>
              <w:t>36 (43.2 per 100,000 persons) in 2019</w:t>
            </w:r>
            <w:r w:rsidR="0097126C" w:rsidRPr="005D509D">
              <w:rPr>
                <w:bCs/>
                <w:lang w:eastAsia="zh-CN"/>
              </w:rPr>
              <w:t>–</w:t>
            </w:r>
            <w:r w:rsidRPr="005D509D">
              <w:rPr>
                <w:bCs/>
                <w:lang w:eastAsia="zh-CN"/>
              </w:rPr>
              <w:t>2020</w:t>
            </w:r>
          </w:p>
        </w:tc>
      </w:tr>
      <w:tr w:rsidR="003863DA" w:rsidRPr="005D509D" w14:paraId="01539C23" w14:textId="77777777" w:rsidTr="009E06D5">
        <w:tblPrEx>
          <w:tblLook w:val="0000" w:firstRow="0" w:lastRow="0" w:firstColumn="0" w:lastColumn="0" w:noHBand="0" w:noVBand="0"/>
        </w:tblPrEx>
        <w:trPr>
          <w:trHeight w:val="240"/>
        </w:trPr>
        <w:tc>
          <w:tcPr>
            <w:tcW w:w="3686" w:type="dxa"/>
            <w:shd w:val="clear" w:color="auto" w:fill="auto"/>
          </w:tcPr>
          <w:p w14:paraId="2CEE8389" w14:textId="77777777" w:rsidR="003863DA" w:rsidRPr="005D509D" w:rsidRDefault="003863DA" w:rsidP="009F35C8">
            <w:pPr>
              <w:suppressAutoHyphens w:val="0"/>
              <w:spacing w:before="40" w:after="120" w:line="200" w:lineRule="atLeast"/>
              <w:ind w:right="113"/>
              <w:rPr>
                <w:bCs/>
                <w:noProof/>
              </w:rPr>
            </w:pPr>
            <w:r w:rsidRPr="005D509D">
              <w:rPr>
                <w:bCs/>
                <w:noProof/>
              </w:rPr>
              <w:t>Number of persons and rate (per 100,000 persons) who were arrested/brought before a court convicted/sentenced/incarcerated for violent or other serious crimes (such as homicide, robbery, assault and trafficking)</w:t>
            </w:r>
          </w:p>
        </w:tc>
        <w:tc>
          <w:tcPr>
            <w:tcW w:w="3686" w:type="dxa"/>
            <w:shd w:val="clear" w:color="auto" w:fill="auto"/>
          </w:tcPr>
          <w:p w14:paraId="5538DBC3" w14:textId="4312E14A" w:rsidR="003863DA" w:rsidRPr="005D509D" w:rsidRDefault="003863DA" w:rsidP="009F35C8">
            <w:pPr>
              <w:suppressAutoHyphens w:val="0"/>
              <w:spacing w:after="200" w:line="200" w:lineRule="atLeast"/>
              <w:rPr>
                <w:noProof/>
                <w:lang w:eastAsia="zh-CN"/>
              </w:rPr>
            </w:pPr>
            <w:r w:rsidRPr="005D509D">
              <w:rPr>
                <w:noProof/>
                <w:lang w:eastAsia="zh-CN"/>
              </w:rPr>
              <w:t>722 (86.6 per 100,</w:t>
            </w:r>
            <w:r w:rsidRPr="005D509D">
              <w:t>000</w:t>
            </w:r>
            <w:r w:rsidRPr="005D509D">
              <w:rPr>
                <w:noProof/>
                <w:lang w:eastAsia="zh-CN"/>
              </w:rPr>
              <w:t xml:space="preserve"> persons) in 2019</w:t>
            </w:r>
            <w:r w:rsidR="0097126C" w:rsidRPr="005D509D">
              <w:rPr>
                <w:noProof/>
                <w:lang w:eastAsia="zh-CN"/>
              </w:rPr>
              <w:t>–</w:t>
            </w:r>
            <w:r w:rsidRPr="005D509D">
              <w:rPr>
                <w:noProof/>
                <w:lang w:eastAsia="zh-CN"/>
              </w:rPr>
              <w:t>2020</w:t>
            </w:r>
          </w:p>
        </w:tc>
      </w:tr>
      <w:tr w:rsidR="003863DA" w:rsidRPr="005D509D" w14:paraId="297A309C" w14:textId="77777777" w:rsidTr="009E06D5">
        <w:tblPrEx>
          <w:tblLook w:val="0000" w:firstRow="0" w:lastRow="0" w:firstColumn="0" w:lastColumn="0" w:noHBand="0" w:noVBand="0"/>
        </w:tblPrEx>
        <w:trPr>
          <w:trHeight w:val="240"/>
        </w:trPr>
        <w:tc>
          <w:tcPr>
            <w:tcW w:w="3686" w:type="dxa"/>
            <w:shd w:val="clear" w:color="auto" w:fill="auto"/>
          </w:tcPr>
          <w:p w14:paraId="7F99AB73" w14:textId="77777777" w:rsidR="003863DA" w:rsidRPr="005D509D" w:rsidRDefault="003863DA" w:rsidP="009F35C8">
            <w:pPr>
              <w:suppressAutoHyphens w:val="0"/>
              <w:spacing w:before="40" w:after="120" w:line="200" w:lineRule="atLeast"/>
              <w:ind w:right="113"/>
              <w:rPr>
                <w:bCs/>
                <w:noProof/>
              </w:rPr>
            </w:pPr>
            <w:r w:rsidRPr="005D509D">
              <w:rPr>
                <w:bCs/>
                <w:noProof/>
              </w:rPr>
              <w:t>Number of reported cases of sexually motivated violence (such as rape, female genital mutilation, honour crimes and acid attacks).</w:t>
            </w:r>
          </w:p>
        </w:tc>
        <w:tc>
          <w:tcPr>
            <w:tcW w:w="3686" w:type="dxa"/>
            <w:shd w:val="clear" w:color="auto" w:fill="auto"/>
          </w:tcPr>
          <w:p w14:paraId="45535895" w14:textId="7767DB06" w:rsidR="003863DA" w:rsidRPr="005D509D" w:rsidRDefault="003863DA" w:rsidP="009F35C8">
            <w:pPr>
              <w:suppressAutoHyphens w:val="0"/>
              <w:spacing w:before="40" w:after="120" w:line="200" w:lineRule="atLeast"/>
              <w:ind w:right="113"/>
              <w:rPr>
                <w:noProof/>
                <w:lang w:eastAsia="zh-CN"/>
              </w:rPr>
            </w:pPr>
            <w:r w:rsidRPr="005D509D">
              <w:rPr>
                <w:noProof/>
                <w:lang w:eastAsia="zh-CN"/>
              </w:rPr>
              <w:t>733 in 2019</w:t>
            </w:r>
            <w:r w:rsidR="0097126C" w:rsidRPr="005D509D">
              <w:rPr>
                <w:noProof/>
                <w:lang w:eastAsia="zh-CN"/>
              </w:rPr>
              <w:t>–</w:t>
            </w:r>
            <w:r w:rsidRPr="005D509D">
              <w:rPr>
                <w:noProof/>
                <w:lang w:eastAsia="zh-CN"/>
              </w:rPr>
              <w:t>2020</w:t>
            </w:r>
          </w:p>
        </w:tc>
      </w:tr>
      <w:tr w:rsidR="003863DA" w:rsidRPr="005D509D" w14:paraId="52F6363C" w14:textId="77777777" w:rsidTr="009F35C8">
        <w:tblPrEx>
          <w:tblLook w:val="0000" w:firstRow="0" w:lastRow="0" w:firstColumn="0" w:lastColumn="0" w:noHBand="0" w:noVBand="0"/>
        </w:tblPrEx>
        <w:trPr>
          <w:trHeight w:val="240"/>
        </w:trPr>
        <w:tc>
          <w:tcPr>
            <w:tcW w:w="3686" w:type="dxa"/>
            <w:tcBorders>
              <w:bottom w:val="nil"/>
            </w:tcBorders>
            <w:shd w:val="clear" w:color="auto" w:fill="auto"/>
          </w:tcPr>
          <w:p w14:paraId="4FA79A67" w14:textId="52C51411" w:rsidR="003863DA" w:rsidRPr="005D509D" w:rsidRDefault="003863DA" w:rsidP="009F35C8">
            <w:pPr>
              <w:suppressAutoHyphens w:val="0"/>
              <w:spacing w:before="40" w:after="120" w:line="200" w:lineRule="atLeast"/>
              <w:ind w:right="113"/>
              <w:rPr>
                <w:bCs/>
                <w:noProof/>
              </w:rPr>
            </w:pPr>
            <w:r w:rsidRPr="005D509D">
              <w:rPr>
                <w:bCs/>
                <w:noProof/>
              </w:rPr>
              <w:t>Maximum time of pre</w:t>
            </w:r>
            <w:r w:rsidR="0097126C" w:rsidRPr="005D509D">
              <w:rPr>
                <w:bCs/>
                <w:noProof/>
              </w:rPr>
              <w:t>–</w:t>
            </w:r>
            <w:r w:rsidRPr="005D509D">
              <w:rPr>
                <w:bCs/>
                <w:noProof/>
              </w:rPr>
              <w:t>trial detention (remand)</w:t>
            </w:r>
          </w:p>
        </w:tc>
        <w:tc>
          <w:tcPr>
            <w:tcW w:w="3686" w:type="dxa"/>
            <w:tcBorders>
              <w:bottom w:val="nil"/>
            </w:tcBorders>
            <w:shd w:val="clear" w:color="auto" w:fill="auto"/>
          </w:tcPr>
          <w:p w14:paraId="6BDB3110" w14:textId="77777777" w:rsidR="003863DA" w:rsidRPr="005D509D" w:rsidRDefault="003863DA" w:rsidP="009F35C8">
            <w:pPr>
              <w:suppressAutoHyphens w:val="0"/>
              <w:spacing w:before="40" w:after="120" w:line="200" w:lineRule="atLeast"/>
              <w:ind w:right="113"/>
              <w:rPr>
                <w:noProof/>
                <w:lang w:eastAsia="zh-CN"/>
              </w:rPr>
            </w:pPr>
            <w:r w:rsidRPr="005D509D">
              <w:rPr>
                <w:noProof/>
                <w:lang w:eastAsia="zh-CN"/>
              </w:rPr>
              <w:t>654</w:t>
            </w:r>
          </w:p>
        </w:tc>
      </w:tr>
      <w:tr w:rsidR="003863DA" w:rsidRPr="005D509D" w14:paraId="5FF2525E" w14:textId="77777777" w:rsidTr="009F35C8">
        <w:tblPrEx>
          <w:tblLook w:val="0000" w:firstRow="0" w:lastRow="0" w:firstColumn="0" w:lastColumn="0" w:noHBand="0" w:noVBand="0"/>
        </w:tblPrEx>
        <w:trPr>
          <w:trHeight w:val="240"/>
        </w:trPr>
        <w:tc>
          <w:tcPr>
            <w:tcW w:w="3686" w:type="dxa"/>
            <w:tcBorders>
              <w:top w:val="nil"/>
              <w:bottom w:val="nil"/>
            </w:tcBorders>
            <w:shd w:val="clear" w:color="auto" w:fill="auto"/>
          </w:tcPr>
          <w:p w14:paraId="4A8B8CB7" w14:textId="77777777" w:rsidR="003863DA" w:rsidRPr="005D509D" w:rsidRDefault="003863DA" w:rsidP="009F35C8">
            <w:pPr>
              <w:suppressAutoHyphens w:val="0"/>
              <w:spacing w:before="40" w:after="80" w:line="200" w:lineRule="atLeast"/>
              <w:ind w:right="113"/>
              <w:rPr>
                <w:bCs/>
                <w:noProof/>
              </w:rPr>
            </w:pPr>
            <w:r w:rsidRPr="005D509D">
              <w:rPr>
                <w:bCs/>
                <w:noProof/>
              </w:rPr>
              <w:t>Prison population with breakdown by offence and length of sentence</w:t>
            </w:r>
          </w:p>
        </w:tc>
        <w:tc>
          <w:tcPr>
            <w:tcW w:w="3686" w:type="dxa"/>
            <w:tcBorders>
              <w:top w:val="nil"/>
              <w:bottom w:val="nil"/>
            </w:tcBorders>
            <w:shd w:val="clear" w:color="auto" w:fill="auto"/>
          </w:tcPr>
          <w:p w14:paraId="66A2180D" w14:textId="77777777" w:rsidR="003863DA" w:rsidRPr="005D509D" w:rsidRDefault="003863DA" w:rsidP="009F35C8">
            <w:pPr>
              <w:suppressAutoHyphens w:val="0"/>
              <w:spacing w:before="40" w:after="80" w:line="200" w:lineRule="atLeast"/>
              <w:ind w:right="113"/>
              <w:rPr>
                <w:vertAlign w:val="superscript"/>
              </w:rPr>
            </w:pPr>
            <w:r w:rsidRPr="005D509D">
              <w:rPr>
                <w:noProof/>
                <w:lang w:eastAsia="zh-CN"/>
              </w:rPr>
              <w:t>As of December 2019</w:t>
            </w:r>
            <w:r w:rsidRPr="005D509D">
              <w:rPr>
                <w:vertAlign w:val="superscript"/>
              </w:rPr>
              <w:t>16:</w:t>
            </w:r>
          </w:p>
          <w:p w14:paraId="7381A72D" w14:textId="77777777" w:rsidR="003863DA" w:rsidRPr="005D509D" w:rsidRDefault="003863DA" w:rsidP="009F35C8">
            <w:pPr>
              <w:suppressAutoHyphens w:val="0"/>
              <w:spacing w:before="40" w:after="80" w:line="200" w:lineRule="atLeast"/>
              <w:ind w:right="113"/>
              <w:rPr>
                <w:szCs w:val="22"/>
              </w:rPr>
            </w:pPr>
            <w:r w:rsidRPr="005D509D">
              <w:rPr>
                <w:szCs w:val="22"/>
              </w:rPr>
              <w:t>Unsentenced: 30</w:t>
            </w:r>
          </w:p>
          <w:p w14:paraId="4FF75E3C" w14:textId="77777777" w:rsidR="003863DA" w:rsidRPr="005D509D" w:rsidRDefault="003863DA" w:rsidP="009F35C8">
            <w:pPr>
              <w:suppressAutoHyphens w:val="0"/>
              <w:spacing w:before="40" w:after="80" w:line="200" w:lineRule="atLeast"/>
              <w:ind w:right="113"/>
              <w:rPr>
                <w:szCs w:val="22"/>
              </w:rPr>
            </w:pPr>
            <w:r w:rsidRPr="005D509D">
              <w:rPr>
                <w:szCs w:val="22"/>
              </w:rPr>
              <w:t>Less than 1 month: 14</w:t>
            </w:r>
          </w:p>
          <w:p w14:paraId="5FE70B6C" w14:textId="77777777" w:rsidR="003863DA" w:rsidRPr="005D509D" w:rsidRDefault="003863DA" w:rsidP="009F35C8">
            <w:pPr>
              <w:suppressAutoHyphens w:val="0"/>
              <w:spacing w:before="40" w:after="80" w:line="200" w:lineRule="atLeast"/>
              <w:ind w:right="113"/>
              <w:rPr>
                <w:szCs w:val="22"/>
              </w:rPr>
            </w:pPr>
            <w:r w:rsidRPr="005D509D">
              <w:rPr>
                <w:szCs w:val="22"/>
              </w:rPr>
              <w:t>1 to 6 months: 4</w:t>
            </w:r>
          </w:p>
          <w:p w14:paraId="3DAE1017" w14:textId="77777777" w:rsidR="003863DA" w:rsidRPr="005D509D" w:rsidRDefault="003863DA" w:rsidP="009F35C8">
            <w:pPr>
              <w:suppressAutoHyphens w:val="0"/>
              <w:spacing w:before="40" w:after="80" w:line="200" w:lineRule="atLeast"/>
              <w:ind w:right="113"/>
              <w:rPr>
                <w:szCs w:val="22"/>
              </w:rPr>
            </w:pPr>
            <w:r w:rsidRPr="005D509D">
              <w:rPr>
                <w:szCs w:val="22"/>
              </w:rPr>
              <w:t>6 to 12 months: 2</w:t>
            </w:r>
          </w:p>
          <w:p w14:paraId="59AC24BC" w14:textId="77777777" w:rsidR="003863DA" w:rsidRPr="005D509D" w:rsidRDefault="003863DA" w:rsidP="009F35C8">
            <w:pPr>
              <w:suppressAutoHyphens w:val="0"/>
              <w:spacing w:before="40" w:after="80" w:line="200" w:lineRule="atLeast"/>
              <w:ind w:right="113"/>
              <w:rPr>
                <w:szCs w:val="22"/>
              </w:rPr>
            </w:pPr>
            <w:r w:rsidRPr="005D509D">
              <w:rPr>
                <w:szCs w:val="22"/>
              </w:rPr>
              <w:t>12 to 48 months: 16</w:t>
            </w:r>
          </w:p>
          <w:p w14:paraId="3C0A2D18" w14:textId="77777777" w:rsidR="003863DA" w:rsidRPr="005D509D" w:rsidRDefault="003863DA" w:rsidP="009F35C8">
            <w:pPr>
              <w:suppressAutoHyphens w:val="0"/>
              <w:spacing w:before="40" w:after="80" w:line="200" w:lineRule="atLeast"/>
              <w:ind w:right="113"/>
              <w:rPr>
                <w:szCs w:val="22"/>
              </w:rPr>
            </w:pPr>
            <w:r w:rsidRPr="005D509D">
              <w:rPr>
                <w:szCs w:val="22"/>
              </w:rPr>
              <w:t>48 to 120 months: 30</w:t>
            </w:r>
          </w:p>
          <w:p w14:paraId="6D70C1AA" w14:textId="77777777" w:rsidR="003863DA" w:rsidRPr="005D509D" w:rsidRDefault="003863DA" w:rsidP="009F35C8">
            <w:pPr>
              <w:suppressAutoHyphens w:val="0"/>
              <w:spacing w:before="40" w:after="80" w:line="200" w:lineRule="atLeast"/>
              <w:ind w:right="113"/>
              <w:rPr>
                <w:szCs w:val="22"/>
              </w:rPr>
            </w:pPr>
            <w:r w:rsidRPr="005D509D">
              <w:rPr>
                <w:szCs w:val="22"/>
              </w:rPr>
              <w:t>More than 120 months: 10</w:t>
            </w:r>
          </w:p>
          <w:p w14:paraId="19C28FB2" w14:textId="77777777" w:rsidR="003863DA" w:rsidRPr="005D509D" w:rsidRDefault="003863DA" w:rsidP="009F35C8">
            <w:pPr>
              <w:suppressAutoHyphens w:val="0"/>
              <w:spacing w:before="40" w:after="80" w:line="200" w:lineRule="atLeast"/>
              <w:ind w:right="113"/>
              <w:rPr>
                <w:szCs w:val="22"/>
              </w:rPr>
            </w:pPr>
            <w:r w:rsidRPr="005D509D">
              <w:rPr>
                <w:szCs w:val="22"/>
              </w:rPr>
              <w:t>Life: 0</w:t>
            </w:r>
          </w:p>
          <w:p w14:paraId="580F59BB" w14:textId="77777777" w:rsidR="003863DA" w:rsidRPr="005D509D" w:rsidRDefault="003863DA" w:rsidP="009F35C8">
            <w:pPr>
              <w:suppressAutoHyphens w:val="0"/>
              <w:spacing w:before="40" w:after="80" w:line="200" w:lineRule="atLeast"/>
              <w:ind w:right="113"/>
              <w:rPr>
                <w:lang w:eastAsia="en-GB"/>
              </w:rPr>
            </w:pPr>
            <w:r w:rsidRPr="005D509D">
              <w:rPr>
                <w:szCs w:val="22"/>
              </w:rPr>
              <w:t>Total: 106</w:t>
            </w:r>
          </w:p>
        </w:tc>
      </w:tr>
      <w:tr w:rsidR="003863DA" w:rsidRPr="005D509D" w14:paraId="4D14B38F" w14:textId="77777777" w:rsidTr="009F35C8">
        <w:tblPrEx>
          <w:tblLook w:val="0000" w:firstRow="0" w:lastRow="0" w:firstColumn="0" w:lastColumn="0" w:noHBand="0" w:noVBand="0"/>
        </w:tblPrEx>
        <w:trPr>
          <w:trHeight w:val="240"/>
        </w:trPr>
        <w:tc>
          <w:tcPr>
            <w:tcW w:w="3686" w:type="dxa"/>
            <w:tcBorders>
              <w:top w:val="nil"/>
            </w:tcBorders>
            <w:shd w:val="clear" w:color="auto" w:fill="auto"/>
          </w:tcPr>
          <w:p w14:paraId="6E4ECE84" w14:textId="77777777" w:rsidR="003863DA" w:rsidRPr="005D509D" w:rsidRDefault="003863DA" w:rsidP="000A7F77">
            <w:pPr>
              <w:suppressAutoHyphens w:val="0"/>
              <w:spacing w:before="40" w:after="100" w:line="220" w:lineRule="exact"/>
              <w:ind w:right="113"/>
              <w:rPr>
                <w:bCs/>
                <w:noProof/>
              </w:rPr>
            </w:pPr>
            <w:r w:rsidRPr="005D509D">
              <w:rPr>
                <w:bCs/>
                <w:noProof/>
              </w:rPr>
              <w:t>Incidence of death in custody</w:t>
            </w:r>
          </w:p>
        </w:tc>
        <w:tc>
          <w:tcPr>
            <w:tcW w:w="3686" w:type="dxa"/>
            <w:tcBorders>
              <w:top w:val="nil"/>
            </w:tcBorders>
            <w:shd w:val="clear" w:color="auto" w:fill="auto"/>
          </w:tcPr>
          <w:p w14:paraId="60558D25" w14:textId="77777777" w:rsidR="003863DA" w:rsidRPr="005D509D" w:rsidRDefault="003863DA" w:rsidP="000A7F77">
            <w:pPr>
              <w:suppressAutoHyphens w:val="0"/>
              <w:spacing w:before="40" w:after="100" w:line="220" w:lineRule="exact"/>
              <w:ind w:right="113"/>
              <w:rPr>
                <w:noProof/>
                <w:lang w:eastAsia="zh-CN"/>
              </w:rPr>
            </w:pPr>
            <w:r w:rsidRPr="005D509D">
              <w:rPr>
                <w:noProof/>
                <w:lang w:eastAsia="zh-CN"/>
              </w:rPr>
              <w:t xml:space="preserve">2019: 0 </w:t>
            </w:r>
          </w:p>
        </w:tc>
      </w:tr>
      <w:tr w:rsidR="003863DA" w:rsidRPr="005D509D" w14:paraId="713D8C97" w14:textId="77777777" w:rsidTr="009E06D5">
        <w:tblPrEx>
          <w:tblLook w:val="0000" w:firstRow="0" w:lastRow="0" w:firstColumn="0" w:lastColumn="0" w:noHBand="0" w:noVBand="0"/>
        </w:tblPrEx>
        <w:trPr>
          <w:trHeight w:val="240"/>
        </w:trPr>
        <w:tc>
          <w:tcPr>
            <w:tcW w:w="3686" w:type="dxa"/>
            <w:shd w:val="clear" w:color="auto" w:fill="auto"/>
          </w:tcPr>
          <w:p w14:paraId="2E395D1A" w14:textId="77777777" w:rsidR="003863DA" w:rsidRPr="005D509D" w:rsidRDefault="003863DA" w:rsidP="000A7F77">
            <w:pPr>
              <w:suppressAutoHyphens w:val="0"/>
              <w:spacing w:before="40" w:after="100" w:line="220" w:lineRule="exact"/>
              <w:ind w:right="113"/>
              <w:rPr>
                <w:bCs/>
                <w:noProof/>
              </w:rPr>
            </w:pPr>
            <w:r w:rsidRPr="005D509D">
              <w:rPr>
                <w:bCs/>
                <w:noProof/>
              </w:rPr>
              <w:t>Number of persons executed under the death penalty per year</w:t>
            </w:r>
            <w:r w:rsidRPr="005D509D">
              <w:rPr>
                <w:rStyle w:val="FootnoteReference"/>
                <w:sz w:val="20"/>
              </w:rPr>
              <w:footnoteReference w:id="390"/>
            </w:r>
          </w:p>
        </w:tc>
        <w:tc>
          <w:tcPr>
            <w:tcW w:w="3686" w:type="dxa"/>
            <w:shd w:val="clear" w:color="auto" w:fill="auto"/>
          </w:tcPr>
          <w:p w14:paraId="69B5745A" w14:textId="77777777" w:rsidR="003863DA" w:rsidRPr="005D509D" w:rsidRDefault="003863DA" w:rsidP="000A7F77">
            <w:pPr>
              <w:suppressAutoHyphens w:val="0"/>
              <w:spacing w:before="40" w:after="100" w:line="220" w:lineRule="exact"/>
              <w:ind w:right="113"/>
              <w:rPr>
                <w:noProof/>
                <w:lang w:eastAsia="zh-CN"/>
              </w:rPr>
            </w:pPr>
            <w:r w:rsidRPr="005D509D">
              <w:rPr>
                <w:noProof/>
                <w:lang w:eastAsia="zh-CN"/>
              </w:rPr>
              <w:t>0</w:t>
            </w:r>
          </w:p>
        </w:tc>
      </w:tr>
      <w:tr w:rsidR="003863DA" w:rsidRPr="005D509D" w14:paraId="19E10904" w14:textId="77777777" w:rsidTr="009E06D5">
        <w:tblPrEx>
          <w:tblLook w:val="0000" w:firstRow="0" w:lastRow="0" w:firstColumn="0" w:lastColumn="0" w:noHBand="0" w:noVBand="0"/>
        </w:tblPrEx>
        <w:trPr>
          <w:trHeight w:val="240"/>
        </w:trPr>
        <w:tc>
          <w:tcPr>
            <w:tcW w:w="3686" w:type="dxa"/>
            <w:shd w:val="clear" w:color="auto" w:fill="auto"/>
          </w:tcPr>
          <w:p w14:paraId="61476C46" w14:textId="77777777" w:rsidR="003863DA" w:rsidRPr="005D509D" w:rsidRDefault="003863DA" w:rsidP="000A7F77">
            <w:pPr>
              <w:suppressAutoHyphens w:val="0"/>
              <w:spacing w:before="40" w:after="100" w:line="220" w:lineRule="exact"/>
              <w:ind w:right="113"/>
              <w:rPr>
                <w:bCs/>
                <w:noProof/>
              </w:rPr>
            </w:pPr>
            <w:r w:rsidRPr="005D509D">
              <w:rPr>
                <w:bCs/>
                <w:noProof/>
              </w:rPr>
              <w:t>Average backlog of cases per judge at different levels of the judicial system</w:t>
            </w:r>
          </w:p>
        </w:tc>
        <w:tc>
          <w:tcPr>
            <w:tcW w:w="3686" w:type="dxa"/>
            <w:shd w:val="clear" w:color="auto" w:fill="auto"/>
          </w:tcPr>
          <w:p w14:paraId="0C11972B" w14:textId="77777777" w:rsidR="003863DA" w:rsidRPr="005D509D" w:rsidRDefault="003863DA" w:rsidP="000A7F77">
            <w:pPr>
              <w:suppressAutoHyphens w:val="0"/>
              <w:spacing w:before="40" w:after="100" w:line="220" w:lineRule="exact"/>
              <w:ind w:right="113"/>
              <w:rPr>
                <w:noProof/>
                <w:lang w:eastAsia="zh-CN"/>
              </w:rPr>
            </w:pPr>
            <w:r w:rsidRPr="005D509D">
              <w:rPr>
                <w:noProof/>
                <w:lang w:eastAsia="zh-CN"/>
              </w:rPr>
              <w:t>Nil</w:t>
            </w:r>
          </w:p>
        </w:tc>
      </w:tr>
      <w:tr w:rsidR="003863DA" w:rsidRPr="005D509D" w14:paraId="68BA0C37" w14:textId="77777777" w:rsidTr="009E06D5">
        <w:tblPrEx>
          <w:tblLook w:val="0000" w:firstRow="0" w:lastRow="0" w:firstColumn="0" w:lastColumn="0" w:noHBand="0" w:noVBand="0"/>
        </w:tblPrEx>
        <w:trPr>
          <w:trHeight w:val="240"/>
        </w:trPr>
        <w:tc>
          <w:tcPr>
            <w:tcW w:w="3686" w:type="dxa"/>
            <w:shd w:val="clear" w:color="auto" w:fill="auto"/>
          </w:tcPr>
          <w:p w14:paraId="6923A15D" w14:textId="42C5474B" w:rsidR="003863DA" w:rsidRPr="005D509D" w:rsidRDefault="003863DA" w:rsidP="000A7F77">
            <w:pPr>
              <w:suppressAutoHyphens w:val="0"/>
              <w:spacing w:before="40" w:after="100" w:line="220" w:lineRule="exact"/>
              <w:ind w:right="113"/>
              <w:rPr>
                <w:bCs/>
                <w:noProof/>
              </w:rPr>
            </w:pPr>
            <w:r w:rsidRPr="005D509D">
              <w:rPr>
                <w:bCs/>
                <w:noProof/>
              </w:rPr>
              <w:t>Number of police/security personnel per</w:t>
            </w:r>
            <w:r w:rsidR="00F20CBE" w:rsidRPr="005D509D">
              <w:rPr>
                <w:bCs/>
                <w:noProof/>
              </w:rPr>
              <w:t xml:space="preserve"> </w:t>
            </w:r>
            <w:r w:rsidRPr="005D509D">
              <w:rPr>
                <w:bCs/>
                <w:noProof/>
              </w:rPr>
              <w:t>100,000 persons</w:t>
            </w:r>
          </w:p>
        </w:tc>
        <w:tc>
          <w:tcPr>
            <w:tcW w:w="3686" w:type="dxa"/>
            <w:shd w:val="clear" w:color="auto" w:fill="auto"/>
          </w:tcPr>
          <w:p w14:paraId="16F24E7F" w14:textId="23BFB0CE" w:rsidR="003863DA" w:rsidRPr="005D509D" w:rsidRDefault="003863DA" w:rsidP="000A7F77">
            <w:pPr>
              <w:suppressAutoHyphens w:val="0"/>
              <w:spacing w:before="40" w:after="100" w:line="220" w:lineRule="exact"/>
              <w:ind w:right="113"/>
              <w:rPr>
                <w:noProof/>
                <w:lang w:eastAsia="zh-CN"/>
              </w:rPr>
            </w:pPr>
            <w:r w:rsidRPr="005D509D">
              <w:rPr>
                <w:noProof/>
                <w:lang w:eastAsia="zh-CN"/>
              </w:rPr>
              <w:t>231 (277.3 per 100,000 persons) in 2019</w:t>
            </w:r>
            <w:r w:rsidR="0097126C" w:rsidRPr="005D509D">
              <w:rPr>
                <w:noProof/>
                <w:lang w:eastAsia="zh-CN"/>
              </w:rPr>
              <w:t>–</w:t>
            </w:r>
            <w:r w:rsidRPr="005D509D">
              <w:rPr>
                <w:noProof/>
                <w:lang w:eastAsia="zh-CN"/>
              </w:rPr>
              <w:t>2020</w:t>
            </w:r>
          </w:p>
        </w:tc>
      </w:tr>
      <w:tr w:rsidR="003863DA" w:rsidRPr="005D509D" w14:paraId="39094575" w14:textId="77777777" w:rsidTr="009E06D5">
        <w:tblPrEx>
          <w:tblLook w:val="0000" w:firstRow="0" w:lastRow="0" w:firstColumn="0" w:lastColumn="0" w:noHBand="0" w:noVBand="0"/>
        </w:tblPrEx>
        <w:trPr>
          <w:trHeight w:val="240"/>
        </w:trPr>
        <w:tc>
          <w:tcPr>
            <w:tcW w:w="3686" w:type="dxa"/>
            <w:shd w:val="clear" w:color="auto" w:fill="auto"/>
          </w:tcPr>
          <w:p w14:paraId="44738F05" w14:textId="0FA46D86" w:rsidR="003863DA" w:rsidRPr="005D509D" w:rsidRDefault="003863DA" w:rsidP="000A7F77">
            <w:pPr>
              <w:suppressAutoHyphens w:val="0"/>
              <w:spacing w:before="40" w:after="100" w:line="220" w:lineRule="exact"/>
              <w:ind w:right="113"/>
              <w:rPr>
                <w:bCs/>
                <w:noProof/>
              </w:rPr>
            </w:pPr>
            <w:r w:rsidRPr="005D509D">
              <w:rPr>
                <w:bCs/>
                <w:noProof/>
              </w:rPr>
              <w:t>Number of prosecutors and judges per</w:t>
            </w:r>
            <w:r w:rsidR="00F20CBE" w:rsidRPr="005D509D">
              <w:rPr>
                <w:bCs/>
                <w:noProof/>
              </w:rPr>
              <w:t xml:space="preserve"> </w:t>
            </w:r>
            <w:r w:rsidRPr="005D509D">
              <w:rPr>
                <w:bCs/>
                <w:noProof/>
              </w:rPr>
              <w:t>100,000</w:t>
            </w:r>
          </w:p>
        </w:tc>
        <w:tc>
          <w:tcPr>
            <w:tcW w:w="3686" w:type="dxa"/>
            <w:shd w:val="clear" w:color="auto" w:fill="auto"/>
          </w:tcPr>
          <w:p w14:paraId="20428205" w14:textId="77777777" w:rsidR="003863DA" w:rsidRPr="005D509D" w:rsidRDefault="003863DA" w:rsidP="000A7F77">
            <w:pPr>
              <w:suppressAutoHyphens w:val="0"/>
              <w:spacing w:before="40" w:after="100" w:line="220" w:lineRule="exact"/>
              <w:ind w:right="113"/>
              <w:rPr>
                <w:noProof/>
                <w:lang w:eastAsia="zh-CN"/>
              </w:rPr>
            </w:pPr>
            <w:r w:rsidRPr="005D509D">
              <w:rPr>
                <w:noProof/>
                <w:lang w:eastAsia="zh-CN"/>
              </w:rPr>
              <w:t>Prosecutors: 7</w:t>
            </w:r>
          </w:p>
          <w:p w14:paraId="3282AD12" w14:textId="77777777" w:rsidR="003863DA" w:rsidRPr="005D509D" w:rsidRDefault="003863DA" w:rsidP="000A7F77">
            <w:pPr>
              <w:suppressAutoHyphens w:val="0"/>
              <w:spacing w:before="40" w:after="100" w:line="220" w:lineRule="exact"/>
              <w:ind w:right="113"/>
              <w:rPr>
                <w:noProof/>
                <w:lang w:eastAsia="zh-CN"/>
              </w:rPr>
            </w:pPr>
            <w:r w:rsidRPr="005D509D">
              <w:rPr>
                <w:noProof/>
                <w:lang w:eastAsia="zh-CN"/>
              </w:rPr>
              <w:t xml:space="preserve">Judges: </w:t>
            </w:r>
          </w:p>
          <w:p w14:paraId="5A36484E" w14:textId="5AB629F4" w:rsidR="003863DA" w:rsidRPr="005D509D" w:rsidRDefault="003863DA" w:rsidP="000A7F77">
            <w:pPr>
              <w:suppressAutoHyphens w:val="0"/>
              <w:spacing w:before="40" w:after="100" w:line="220" w:lineRule="exact"/>
              <w:ind w:right="113"/>
              <w:rPr>
                <w:noProof/>
                <w:lang w:eastAsia="zh-CN"/>
              </w:rPr>
            </w:pPr>
            <w:r w:rsidRPr="005D509D">
              <w:rPr>
                <w:noProof/>
                <w:lang w:eastAsia="zh-CN"/>
              </w:rPr>
              <w:t>Full</w:t>
            </w:r>
            <w:r w:rsidR="0097126C" w:rsidRPr="005D509D">
              <w:rPr>
                <w:noProof/>
                <w:lang w:eastAsia="zh-CN"/>
              </w:rPr>
              <w:t>–</w:t>
            </w:r>
            <w:r w:rsidRPr="005D509D">
              <w:rPr>
                <w:noProof/>
                <w:lang w:eastAsia="zh-CN"/>
              </w:rPr>
              <w:t>time salaried staff</w:t>
            </w:r>
            <w:r w:rsidRPr="005D509D">
              <w:rPr>
                <w:rStyle w:val="FootnoteReference"/>
                <w:sz w:val="20"/>
              </w:rPr>
              <w:footnoteReference w:id="391"/>
            </w:r>
            <w:r w:rsidRPr="005D509D">
              <w:rPr>
                <w:noProof/>
                <w:lang w:eastAsia="zh-CN"/>
              </w:rPr>
              <w:t>: 3 Deemsters, a high Bailiff, a Deputy High Bailiff and a Judge of Appeal.</w:t>
            </w:r>
          </w:p>
          <w:p w14:paraId="6F80BE16" w14:textId="424F8CCD" w:rsidR="003863DA" w:rsidRPr="005D509D" w:rsidRDefault="003863DA" w:rsidP="000A7F77">
            <w:pPr>
              <w:suppressAutoHyphens w:val="0"/>
              <w:spacing w:before="40" w:after="100" w:line="220" w:lineRule="exact"/>
              <w:ind w:right="113"/>
              <w:rPr>
                <w:noProof/>
                <w:lang w:eastAsia="zh-CN"/>
              </w:rPr>
            </w:pPr>
            <w:r w:rsidRPr="005D509D">
              <w:rPr>
                <w:noProof/>
                <w:lang w:eastAsia="zh-CN"/>
              </w:rPr>
              <w:t>Non</w:t>
            </w:r>
            <w:r w:rsidR="0097126C" w:rsidRPr="005D509D">
              <w:rPr>
                <w:noProof/>
                <w:lang w:eastAsia="zh-CN"/>
              </w:rPr>
              <w:t>–</w:t>
            </w:r>
            <w:r w:rsidRPr="005D509D">
              <w:rPr>
                <w:noProof/>
                <w:lang w:eastAsia="zh-CN"/>
              </w:rPr>
              <w:t>salaried staff: Panel Deemsters brought in as required and paid on a per day basis. Magistrates are drawn from a panel but do you receive any pay however they have the option to claim relevant exenses (i.e. travel expenses). The numbers for non</w:t>
            </w:r>
            <w:r w:rsidR="0097126C" w:rsidRPr="005D509D">
              <w:rPr>
                <w:noProof/>
                <w:lang w:eastAsia="zh-CN"/>
              </w:rPr>
              <w:t>–</w:t>
            </w:r>
            <w:r w:rsidRPr="005D509D">
              <w:rPr>
                <w:noProof/>
                <w:lang w:eastAsia="zh-CN"/>
              </w:rPr>
              <w:t xml:space="preserve">salaried staff varies however it is approximately 30+ for both. </w:t>
            </w:r>
          </w:p>
        </w:tc>
      </w:tr>
      <w:tr w:rsidR="003863DA" w:rsidRPr="005D509D" w14:paraId="25BD44BC" w14:textId="77777777" w:rsidTr="009E06D5">
        <w:tblPrEx>
          <w:tblLook w:val="0000" w:firstRow="0" w:lastRow="0" w:firstColumn="0" w:lastColumn="0" w:noHBand="0" w:noVBand="0"/>
        </w:tblPrEx>
        <w:trPr>
          <w:trHeight w:val="240"/>
        </w:trPr>
        <w:tc>
          <w:tcPr>
            <w:tcW w:w="3686" w:type="dxa"/>
            <w:shd w:val="clear" w:color="auto" w:fill="auto"/>
          </w:tcPr>
          <w:p w14:paraId="33BA6FE6" w14:textId="77777777" w:rsidR="003863DA" w:rsidRPr="005D509D" w:rsidRDefault="003863DA" w:rsidP="000A7F77">
            <w:pPr>
              <w:suppressAutoHyphens w:val="0"/>
              <w:spacing w:before="40" w:after="100" w:line="220" w:lineRule="exact"/>
              <w:ind w:right="113"/>
              <w:rPr>
                <w:bCs/>
                <w:noProof/>
              </w:rPr>
            </w:pPr>
            <w:r w:rsidRPr="005D509D">
              <w:rPr>
                <w:bCs/>
                <w:noProof/>
              </w:rPr>
              <w:t>Share of public expenditure on police/security and judiciary</w:t>
            </w:r>
          </w:p>
        </w:tc>
        <w:tc>
          <w:tcPr>
            <w:tcW w:w="3686" w:type="dxa"/>
            <w:shd w:val="clear" w:color="auto" w:fill="auto"/>
          </w:tcPr>
          <w:p w14:paraId="12638E98" w14:textId="2F4A51AB" w:rsidR="003863DA" w:rsidRPr="005D509D" w:rsidRDefault="003863DA" w:rsidP="000A7F77">
            <w:pPr>
              <w:suppressAutoHyphens w:val="0"/>
              <w:spacing w:before="40" w:after="100" w:line="220" w:lineRule="exact"/>
              <w:ind w:right="113"/>
              <w:rPr>
                <w:noProof/>
                <w:lang w:eastAsia="zh-CN"/>
              </w:rPr>
            </w:pPr>
            <w:r w:rsidRPr="005D509D">
              <w:rPr>
                <w:noProof/>
                <w:lang w:eastAsia="zh-CN"/>
              </w:rPr>
              <w:t>As of 2018</w:t>
            </w:r>
            <w:r w:rsidR="0097126C" w:rsidRPr="005D509D">
              <w:rPr>
                <w:noProof/>
                <w:lang w:eastAsia="zh-CN"/>
              </w:rPr>
              <w:t>–</w:t>
            </w:r>
            <w:r w:rsidRPr="005D509D">
              <w:rPr>
                <w:noProof/>
                <w:lang w:eastAsia="zh-CN"/>
              </w:rPr>
              <w:t>19:</w:t>
            </w:r>
          </w:p>
          <w:p w14:paraId="10620E00" w14:textId="77777777" w:rsidR="003863DA" w:rsidRPr="005D509D" w:rsidRDefault="003863DA" w:rsidP="000A7F77">
            <w:pPr>
              <w:suppressAutoHyphens w:val="0"/>
              <w:spacing w:before="40" w:after="100" w:line="220" w:lineRule="exact"/>
              <w:ind w:right="113"/>
              <w:rPr>
                <w:noProof/>
                <w:lang w:eastAsia="zh-CN"/>
              </w:rPr>
            </w:pPr>
            <w:r w:rsidRPr="005D509D">
              <w:rPr>
                <w:noProof/>
                <w:lang w:eastAsia="zh-CN"/>
              </w:rPr>
              <w:t>General registry expenditure: 0.47%</w:t>
            </w:r>
          </w:p>
          <w:p w14:paraId="1CBFD2FE" w14:textId="77777777" w:rsidR="003863DA" w:rsidRPr="005D509D" w:rsidRDefault="003863DA" w:rsidP="000A7F77">
            <w:pPr>
              <w:suppressAutoHyphens w:val="0"/>
              <w:spacing w:before="40" w:after="100" w:line="220" w:lineRule="exact"/>
              <w:ind w:right="113"/>
              <w:rPr>
                <w:noProof/>
                <w:lang w:eastAsia="zh-CN"/>
              </w:rPr>
            </w:pPr>
            <w:r w:rsidRPr="005D509D">
              <w:rPr>
                <w:noProof/>
                <w:lang w:eastAsia="zh-CN"/>
              </w:rPr>
              <w:t>Isle of Man Constabulary Expenditure: 1.48%</w:t>
            </w:r>
          </w:p>
          <w:p w14:paraId="060E2E92" w14:textId="77777777" w:rsidR="003863DA" w:rsidRPr="005D509D" w:rsidRDefault="003863DA" w:rsidP="000A7F77">
            <w:pPr>
              <w:suppressAutoHyphens w:val="0"/>
              <w:spacing w:before="40" w:after="100" w:line="220" w:lineRule="exact"/>
              <w:ind w:right="113"/>
              <w:rPr>
                <w:noProof/>
                <w:lang w:eastAsia="zh-CN"/>
              </w:rPr>
            </w:pPr>
            <w:r w:rsidRPr="005D509D">
              <w:rPr>
                <w:noProof/>
                <w:lang w:eastAsia="zh-CN"/>
              </w:rPr>
              <w:t>Prison &amp; probation: 0.82%</w:t>
            </w:r>
          </w:p>
          <w:p w14:paraId="691D57C6" w14:textId="77777777" w:rsidR="003863DA" w:rsidRPr="005D509D" w:rsidRDefault="003863DA" w:rsidP="000A7F77">
            <w:pPr>
              <w:suppressAutoHyphens w:val="0"/>
              <w:spacing w:before="40" w:after="100" w:line="220" w:lineRule="exact"/>
              <w:ind w:right="113"/>
              <w:rPr>
                <w:noProof/>
                <w:lang w:eastAsia="zh-CN"/>
              </w:rPr>
            </w:pPr>
            <w:r w:rsidRPr="005D509D">
              <w:rPr>
                <w:noProof/>
                <w:lang w:eastAsia="zh-CN"/>
              </w:rPr>
              <w:t xml:space="preserve">Legal Costs Reserve total Expenditure: 0.1% </w:t>
            </w:r>
          </w:p>
        </w:tc>
      </w:tr>
      <w:tr w:rsidR="003863DA" w:rsidRPr="005D509D" w14:paraId="41EE28C7" w14:textId="77777777" w:rsidTr="009E6873">
        <w:tblPrEx>
          <w:tblLook w:val="0000" w:firstRow="0" w:lastRow="0" w:firstColumn="0" w:lastColumn="0" w:noHBand="0" w:noVBand="0"/>
        </w:tblPrEx>
        <w:trPr>
          <w:trHeight w:val="240"/>
        </w:trPr>
        <w:tc>
          <w:tcPr>
            <w:tcW w:w="3686" w:type="dxa"/>
            <w:tcBorders>
              <w:bottom w:val="nil"/>
            </w:tcBorders>
            <w:shd w:val="clear" w:color="auto" w:fill="auto"/>
          </w:tcPr>
          <w:p w14:paraId="6902B929" w14:textId="77777777" w:rsidR="003863DA" w:rsidRPr="005D509D" w:rsidRDefault="003863DA" w:rsidP="000A7F77">
            <w:pPr>
              <w:suppressAutoHyphens w:val="0"/>
              <w:spacing w:before="40" w:after="100" w:line="220" w:lineRule="exact"/>
              <w:ind w:right="113"/>
              <w:rPr>
                <w:bCs/>
                <w:noProof/>
              </w:rPr>
            </w:pPr>
            <w:r w:rsidRPr="005D509D">
              <w:rPr>
                <w:bCs/>
                <w:noProof/>
              </w:rPr>
              <w:t>Of the accused and detained persons who apply for free legal aid, the proportion of those who receive it</w:t>
            </w:r>
          </w:p>
        </w:tc>
        <w:tc>
          <w:tcPr>
            <w:tcW w:w="3686" w:type="dxa"/>
            <w:tcBorders>
              <w:bottom w:val="nil"/>
            </w:tcBorders>
            <w:shd w:val="clear" w:color="auto" w:fill="auto"/>
          </w:tcPr>
          <w:p w14:paraId="28864412" w14:textId="77777777" w:rsidR="003863DA" w:rsidRPr="005D509D" w:rsidRDefault="003863DA" w:rsidP="000A7F77">
            <w:pPr>
              <w:suppressAutoHyphens w:val="0"/>
              <w:spacing w:before="40" w:after="100" w:line="220" w:lineRule="exact"/>
              <w:ind w:right="113"/>
              <w:rPr>
                <w:noProof/>
                <w:lang w:eastAsia="zh-CN"/>
              </w:rPr>
            </w:pPr>
            <w:r w:rsidRPr="005D509D">
              <w:rPr>
                <w:noProof/>
                <w:lang w:eastAsia="zh-CN"/>
              </w:rPr>
              <w:t>In 2020, 427 persons applied for free legal aid, and it was granted to 398 persons (93%).</w:t>
            </w:r>
          </w:p>
        </w:tc>
      </w:tr>
      <w:tr w:rsidR="003863DA" w:rsidRPr="005D509D" w14:paraId="460EEBFD" w14:textId="77777777" w:rsidTr="000A7F77">
        <w:tblPrEx>
          <w:tblLook w:val="0000" w:firstRow="0" w:lastRow="0" w:firstColumn="0" w:lastColumn="0" w:noHBand="0" w:noVBand="0"/>
        </w:tblPrEx>
        <w:trPr>
          <w:trHeight w:val="240"/>
        </w:trPr>
        <w:tc>
          <w:tcPr>
            <w:tcW w:w="3686" w:type="dxa"/>
            <w:tcBorders>
              <w:top w:val="nil"/>
              <w:bottom w:val="single" w:sz="12" w:space="0" w:color="auto"/>
            </w:tcBorders>
            <w:shd w:val="clear" w:color="auto" w:fill="auto"/>
          </w:tcPr>
          <w:p w14:paraId="689F23A5" w14:textId="77777777" w:rsidR="003863DA" w:rsidRPr="005D509D" w:rsidRDefault="003863DA" w:rsidP="000A7F77">
            <w:pPr>
              <w:suppressAutoHyphens w:val="0"/>
              <w:spacing w:before="40" w:after="100" w:line="220" w:lineRule="exact"/>
              <w:ind w:right="113"/>
              <w:rPr>
                <w:bCs/>
                <w:noProof/>
              </w:rPr>
            </w:pPr>
            <w:r w:rsidRPr="005D509D">
              <w:rPr>
                <w:bCs/>
                <w:noProof/>
              </w:rPr>
              <w:t>Proportion of victims compensated after adjudication, by type of crime</w:t>
            </w:r>
          </w:p>
        </w:tc>
        <w:tc>
          <w:tcPr>
            <w:tcW w:w="3686" w:type="dxa"/>
            <w:tcBorders>
              <w:top w:val="nil"/>
              <w:bottom w:val="single" w:sz="12" w:space="0" w:color="auto"/>
            </w:tcBorders>
            <w:shd w:val="clear" w:color="auto" w:fill="auto"/>
          </w:tcPr>
          <w:p w14:paraId="3C276A7A" w14:textId="1ABB9A64" w:rsidR="003863DA" w:rsidRPr="005D509D" w:rsidRDefault="003863DA" w:rsidP="000A7F77">
            <w:pPr>
              <w:suppressAutoHyphens w:val="0"/>
              <w:spacing w:before="40" w:after="100" w:line="220" w:lineRule="exact"/>
              <w:ind w:right="113"/>
              <w:rPr>
                <w:noProof/>
                <w:lang w:eastAsia="zh-CN"/>
              </w:rPr>
            </w:pPr>
            <w:r w:rsidRPr="005D509D">
              <w:rPr>
                <w:noProof/>
                <w:lang w:eastAsia="zh-CN"/>
              </w:rPr>
              <w:t>Breakdown of incident type for applications receieved between 2014</w:t>
            </w:r>
            <w:r w:rsidR="0097126C" w:rsidRPr="005D509D">
              <w:rPr>
                <w:noProof/>
                <w:lang w:eastAsia="zh-CN"/>
              </w:rPr>
              <w:t>–</w:t>
            </w:r>
            <w:r w:rsidRPr="005D509D">
              <w:rPr>
                <w:noProof/>
                <w:lang w:eastAsia="zh-CN"/>
              </w:rPr>
              <w:t>2019:</w:t>
            </w:r>
          </w:p>
          <w:p w14:paraId="4F2C959F" w14:textId="642C9B4D" w:rsidR="003863DA" w:rsidRPr="005D509D" w:rsidRDefault="003863DA" w:rsidP="000A7F77">
            <w:pPr>
              <w:pStyle w:val="Bullet1G"/>
              <w:spacing w:after="100"/>
              <w:ind w:left="340" w:right="0"/>
              <w:jc w:val="left"/>
              <w:rPr>
                <w:noProof/>
              </w:rPr>
            </w:pPr>
            <w:r w:rsidRPr="005D509D">
              <w:rPr>
                <w:noProof/>
              </w:rPr>
              <w:t>Total applications: 163</w:t>
            </w:r>
          </w:p>
          <w:p w14:paraId="7C74E3A7" w14:textId="4CFD9DEC" w:rsidR="003863DA" w:rsidRPr="005D509D" w:rsidRDefault="003863DA" w:rsidP="000A7F77">
            <w:pPr>
              <w:pStyle w:val="Bullet1G"/>
              <w:spacing w:after="100"/>
              <w:ind w:left="340" w:right="0"/>
              <w:jc w:val="left"/>
              <w:rPr>
                <w:noProof/>
              </w:rPr>
            </w:pPr>
            <w:r w:rsidRPr="005D509D">
              <w:rPr>
                <w:noProof/>
              </w:rPr>
              <w:t>Physical indury: 104</w:t>
            </w:r>
          </w:p>
          <w:p w14:paraId="2B4E7747" w14:textId="784FC842" w:rsidR="003863DA" w:rsidRPr="005D509D" w:rsidRDefault="003863DA" w:rsidP="000A7F77">
            <w:pPr>
              <w:pStyle w:val="Bullet1G"/>
              <w:spacing w:after="100"/>
              <w:ind w:left="340" w:right="0"/>
              <w:jc w:val="left"/>
              <w:rPr>
                <w:noProof/>
              </w:rPr>
            </w:pPr>
            <w:r w:rsidRPr="005D509D">
              <w:rPr>
                <w:noProof/>
              </w:rPr>
              <w:t>Sexual Assault/Rape: 59</w:t>
            </w:r>
          </w:p>
          <w:p w14:paraId="7C42B123" w14:textId="6DAB10E7" w:rsidR="003863DA" w:rsidRPr="005D509D" w:rsidRDefault="003863DA" w:rsidP="000A7F77">
            <w:pPr>
              <w:pStyle w:val="Bullet1G"/>
              <w:spacing w:after="100"/>
              <w:ind w:left="340" w:right="0"/>
              <w:jc w:val="left"/>
              <w:rPr>
                <w:noProof/>
              </w:rPr>
            </w:pPr>
            <w:r w:rsidRPr="005D509D">
              <w:rPr>
                <w:noProof/>
              </w:rPr>
              <w:t>Injury sustained in Douglas: 91 (55.8%)</w:t>
            </w:r>
          </w:p>
          <w:p w14:paraId="25927D75" w14:textId="624214F8" w:rsidR="003863DA" w:rsidRPr="005D509D" w:rsidRDefault="003863DA" w:rsidP="000A7F77">
            <w:pPr>
              <w:pStyle w:val="Bullet1G"/>
              <w:spacing w:after="100"/>
              <w:ind w:left="340" w:right="0"/>
              <w:jc w:val="left"/>
              <w:rPr>
                <w:noProof/>
              </w:rPr>
            </w:pPr>
            <w:r w:rsidRPr="005D509D">
              <w:rPr>
                <w:noProof/>
              </w:rPr>
              <w:t>Injury sustained rest of Island: 72 (44.2%)</w:t>
            </w:r>
          </w:p>
          <w:p w14:paraId="5F75D23A" w14:textId="48A6519E" w:rsidR="003863DA" w:rsidRPr="005D509D" w:rsidRDefault="003863DA" w:rsidP="000A7F77">
            <w:pPr>
              <w:pStyle w:val="Bullet1G"/>
              <w:spacing w:after="100"/>
              <w:ind w:left="340" w:right="0"/>
              <w:jc w:val="left"/>
              <w:rPr>
                <w:noProof/>
                <w:lang w:eastAsia="zh-CN"/>
              </w:rPr>
            </w:pPr>
            <w:r w:rsidRPr="005D509D">
              <w:rPr>
                <w:noProof/>
              </w:rPr>
              <w:t>In total, 65 cases have been awarded, with 22 rejected, 1 withdrawn and 73 outstanding.</w:t>
            </w:r>
          </w:p>
        </w:tc>
      </w:tr>
    </w:tbl>
    <w:p w14:paraId="4580187C" w14:textId="77777777" w:rsidR="003863DA" w:rsidRPr="005D509D" w:rsidRDefault="003863DA" w:rsidP="003863DA">
      <w:pPr>
        <w:pStyle w:val="H1G"/>
      </w:pPr>
      <w:bookmarkStart w:id="560" w:name="_Toc390761747"/>
      <w:r w:rsidRPr="005D509D">
        <w:tab/>
      </w:r>
      <w:bookmarkStart w:id="561" w:name="_Toc115097334"/>
      <w:r w:rsidRPr="005D509D">
        <w:t>B.</w:t>
      </w:r>
      <w:r w:rsidRPr="005D509D">
        <w:tab/>
        <w:t>Constitutional, political and legal structure</w:t>
      </w:r>
      <w:bookmarkEnd w:id="560"/>
      <w:bookmarkEnd w:id="561"/>
    </w:p>
    <w:p w14:paraId="5E382323" w14:textId="69C1BBDB" w:rsidR="003863DA" w:rsidRPr="005D509D" w:rsidRDefault="003863DA" w:rsidP="00697131">
      <w:pPr>
        <w:pStyle w:val="SingleTxtG"/>
      </w:pPr>
      <w:r w:rsidRPr="005D509D">
        <w:rPr>
          <w:bCs/>
        </w:rPr>
        <w:t>20</w:t>
      </w:r>
      <w:r w:rsidR="006F0A3C" w:rsidRPr="005D509D">
        <w:rPr>
          <w:bCs/>
        </w:rPr>
        <w:t>3</w:t>
      </w:r>
      <w:r w:rsidRPr="005D509D">
        <w:rPr>
          <w:bCs/>
        </w:rPr>
        <w:t>.</w:t>
      </w:r>
      <w:r w:rsidRPr="005D509D">
        <w:rPr>
          <w:bCs/>
        </w:rPr>
        <w:tab/>
      </w:r>
      <w:r w:rsidRPr="005D509D">
        <w:t>The Isle of Man is a self</w:t>
      </w:r>
      <w:r w:rsidR="0097126C" w:rsidRPr="005D509D">
        <w:t>–</w:t>
      </w:r>
      <w:r w:rsidRPr="005D509D">
        <w:t>governing dependency of the British Crown (“a Crown Dependency”) with its own directly elected legislature, administrative, fiscal and legal systems and its own courts of law. The Sovereign, in Her role as Lord of Mann, is the Island’s Head of State and the Lieutenant</w:t>
      </w:r>
      <w:r w:rsidR="0097126C" w:rsidRPr="005D509D">
        <w:t>–</w:t>
      </w:r>
      <w:r w:rsidRPr="005D509D">
        <w:t>Governor is Her Majesty’s personal representative in the Island. The Isle of Man is not, and never has been, a part of the UK but the UK Government, on behalf of the Crown, is responsible for the Island’s defence, international relations and good government.</w:t>
      </w:r>
    </w:p>
    <w:p w14:paraId="2AA8EA9B" w14:textId="181238BA" w:rsidR="003863DA" w:rsidRPr="005D509D" w:rsidRDefault="00CF4E20" w:rsidP="003863DA">
      <w:pPr>
        <w:pStyle w:val="H23G"/>
      </w:pPr>
      <w:bookmarkStart w:id="562" w:name="_Toc390761748"/>
      <w:r w:rsidRPr="005D509D">
        <w:tab/>
      </w:r>
      <w:r w:rsidR="00017470" w:rsidRPr="005D509D">
        <w:tab/>
      </w:r>
      <w:r w:rsidR="00017470" w:rsidRPr="005D509D">
        <w:tab/>
      </w:r>
      <w:r w:rsidR="003863DA" w:rsidRPr="005D509D">
        <w:t>Tynwald</w:t>
      </w:r>
      <w:r w:rsidR="003863DA" w:rsidRPr="005D509D">
        <w:rPr>
          <w:rStyle w:val="FootnoteReference"/>
          <w:b w:val="0"/>
          <w:bCs/>
        </w:rPr>
        <w:footnoteReference w:id="392"/>
      </w:r>
      <w:bookmarkEnd w:id="562"/>
    </w:p>
    <w:p w14:paraId="2D3CFD93" w14:textId="36163A66" w:rsidR="003863DA" w:rsidRPr="005D509D" w:rsidRDefault="003863DA" w:rsidP="00697131">
      <w:pPr>
        <w:pStyle w:val="SingleTxtG"/>
      </w:pPr>
      <w:r w:rsidRPr="005D509D">
        <w:rPr>
          <w:bCs/>
        </w:rPr>
        <w:t>20</w:t>
      </w:r>
      <w:r w:rsidR="003035B5" w:rsidRPr="005D509D">
        <w:rPr>
          <w:bCs/>
        </w:rPr>
        <w:t>4</w:t>
      </w:r>
      <w:r w:rsidRPr="005D509D">
        <w:rPr>
          <w:bCs/>
        </w:rPr>
        <w:t>.</w:t>
      </w:r>
      <w:r w:rsidRPr="005D509D">
        <w:rPr>
          <w:bCs/>
        </w:rPr>
        <w:tab/>
      </w:r>
      <w:r w:rsidRPr="005D509D">
        <w:t>Tynwald, the Isle of Man’s ancient Parliament, consists of two Branches: the popularly elected House of Keys and the Legislative Council, which is largely elected by the Members of the House of Keys. The House of Keys consists of 24 Members who are elected to a number of constituencies at a General Election every five years. After each General Election the Members of the House of Keys elect one of their number to be the presiding officer (the Speaker). Although there have been some moves towards the establishment of political parties, the large majority of elected Members are independents. The Legislative Council consists of 8 Members who are elected by the Members of the Keys for a term of four years (this is staggered so that four Members are elected by the House of Keys each time); and the Lord Bishop (who can vote) and HM Attorney General (who does not have a vote) as ex officio Members. The Legislative Council is chaired by the President of Tynwald who is elected for a term of five years by the Members of both Branches sitting together.</w:t>
      </w:r>
    </w:p>
    <w:p w14:paraId="17D8ABE6" w14:textId="4443AEB2" w:rsidR="003863DA" w:rsidRPr="005D509D" w:rsidRDefault="003863DA" w:rsidP="00697131">
      <w:pPr>
        <w:pStyle w:val="SingleTxtG"/>
      </w:pPr>
      <w:r w:rsidRPr="005D509D">
        <w:rPr>
          <w:bCs/>
        </w:rPr>
        <w:t>20</w:t>
      </w:r>
      <w:r w:rsidR="003035B5" w:rsidRPr="005D509D">
        <w:rPr>
          <w:bCs/>
        </w:rPr>
        <w:t>5</w:t>
      </w:r>
      <w:r w:rsidRPr="005D509D">
        <w:rPr>
          <w:bCs/>
        </w:rPr>
        <w:t>.</w:t>
      </w:r>
      <w:r w:rsidRPr="005D509D">
        <w:rPr>
          <w:bCs/>
        </w:rPr>
        <w:tab/>
      </w:r>
      <w:r w:rsidRPr="005D509D">
        <w:t>The main purpose of the House of Keys and the Legislative Council when they sit separately is to pass primary legislation (“Acts of Tynwald”), with the Legislative Council acting as a revising chamber. Bills pass through similar stages in the Branches of Tynwald as Bills in the Parliament at Westminster. Bills require Royal Assent from the Sovereign to become law, although this process is now largely delegated to the Lieutenant Governor. The backbench Members of Tynwald, both through Tynwald Committees and individually, scrutinise the Executive and hold it to account. On 5 July each year, Tynwald Court assembles to conduct parliamentary business and receive petitions for redress of grievance from residents of the Island. Acts of Tynwald which have passed in the previous year are “promulgated” from Tynwald Hill on this occasion (a summary of each Act is read out in both English and the Manx Gaelic language). Any Act that is not promulgated within a period of 18 months beginning on the date on which it is passed ceases to have effect.</w:t>
      </w:r>
    </w:p>
    <w:p w14:paraId="6E475292" w14:textId="62E9E497" w:rsidR="003863DA" w:rsidRPr="005D509D" w:rsidRDefault="00CF4E20" w:rsidP="003863DA">
      <w:pPr>
        <w:pStyle w:val="H23G"/>
      </w:pPr>
      <w:bookmarkStart w:id="563" w:name="_Toc390761749"/>
      <w:r w:rsidRPr="005D509D">
        <w:tab/>
      </w:r>
      <w:r w:rsidR="000853B1" w:rsidRPr="005D509D">
        <w:tab/>
      </w:r>
      <w:r w:rsidR="000853B1" w:rsidRPr="005D509D">
        <w:tab/>
      </w:r>
      <w:r w:rsidR="003863DA" w:rsidRPr="005D509D">
        <w:t>Executive</w:t>
      </w:r>
      <w:r w:rsidR="003863DA" w:rsidRPr="005D509D">
        <w:rPr>
          <w:rStyle w:val="FootnoteReference"/>
          <w:b w:val="0"/>
          <w:bCs/>
        </w:rPr>
        <w:footnoteReference w:id="393"/>
      </w:r>
      <w:bookmarkEnd w:id="563"/>
    </w:p>
    <w:p w14:paraId="413797D6" w14:textId="3966AD9F" w:rsidR="003863DA" w:rsidRPr="005D509D" w:rsidRDefault="003863DA" w:rsidP="00697131">
      <w:pPr>
        <w:pStyle w:val="SingleTxtG"/>
      </w:pPr>
      <w:r w:rsidRPr="005D509D">
        <w:rPr>
          <w:bCs/>
        </w:rPr>
        <w:t>20</w:t>
      </w:r>
      <w:r w:rsidR="003035B5" w:rsidRPr="005D509D">
        <w:rPr>
          <w:bCs/>
        </w:rPr>
        <w:t>6</w:t>
      </w:r>
      <w:r w:rsidRPr="005D509D">
        <w:rPr>
          <w:bCs/>
        </w:rPr>
        <w:t>.</w:t>
      </w:r>
      <w:r w:rsidRPr="005D509D">
        <w:rPr>
          <w:bCs/>
        </w:rPr>
        <w:tab/>
      </w:r>
      <w:r w:rsidRPr="005D509D">
        <w:t xml:space="preserve">The Isle of Man has a ministerial system of government. The political head of the Isle of Man Government is the Chief Minister, who is chosen by the House of Keys from its own ranks after each General Election and who is then appointed on the basis of the Keys’ nomination by the Lieutenant Governor. The Chief Minister subsequently selects his or her Ministers (who are formally appointed by the Lieutenant Governor acting on the advice and concurrence of the Chief Minister) who have responsibility for the eight government departments. The Chief Minister and his Ministers form the Council of Ministers, the Manx Cabinet, which coordinates the work of the departments on the principles of corporate governance and collective responsibility. </w:t>
      </w:r>
    </w:p>
    <w:p w14:paraId="0CC8BCB2" w14:textId="5AF199D3" w:rsidR="003863DA" w:rsidRPr="005D509D" w:rsidRDefault="003863DA" w:rsidP="00697131">
      <w:pPr>
        <w:pStyle w:val="SingleTxtG"/>
      </w:pPr>
      <w:r w:rsidRPr="005D509D">
        <w:rPr>
          <w:bCs/>
        </w:rPr>
        <w:t>20</w:t>
      </w:r>
      <w:r w:rsidR="003035B5" w:rsidRPr="005D509D">
        <w:rPr>
          <w:bCs/>
        </w:rPr>
        <w:t>7</w:t>
      </w:r>
      <w:r w:rsidRPr="005D509D">
        <w:rPr>
          <w:bCs/>
        </w:rPr>
        <w:t>.</w:t>
      </w:r>
      <w:r w:rsidRPr="005D509D">
        <w:rPr>
          <w:bCs/>
        </w:rPr>
        <w:tab/>
      </w:r>
      <w:r w:rsidRPr="005D509D">
        <w:t>The Council of Ministers is responsible to, and seeks the approval of, Tynwald for major Isle of Man policy initiatives. Unless the Chief Minister resigns, he or she holds office until the next General Election of members of the House of Keys or a sitting of the Keysat which a resolution is passed by the affirmative vote of at least 16 members that it has no confidence in the Council of Ministers. Ministers hold office during the pleasure of the Governor, acting on the advice and with the concurrence of the Chief Minister or unless there is a successful motion of no confidence as referred to above.</w:t>
      </w:r>
    </w:p>
    <w:p w14:paraId="0BFBA4E0" w14:textId="081FFAE4" w:rsidR="003863DA" w:rsidRPr="005D509D" w:rsidRDefault="00CF4E20" w:rsidP="003863DA">
      <w:pPr>
        <w:pStyle w:val="H23G"/>
      </w:pPr>
      <w:bookmarkStart w:id="564" w:name="_Toc390761750"/>
      <w:r w:rsidRPr="005D509D">
        <w:tab/>
      </w:r>
      <w:r w:rsidR="00CA1935" w:rsidRPr="005D509D">
        <w:tab/>
      </w:r>
      <w:r w:rsidR="00CA1935" w:rsidRPr="005D509D">
        <w:tab/>
      </w:r>
      <w:r w:rsidR="003863DA" w:rsidRPr="005D509D">
        <w:t>Judiciary and the administration of justice</w:t>
      </w:r>
      <w:r w:rsidR="003863DA" w:rsidRPr="005D509D">
        <w:rPr>
          <w:rStyle w:val="FootnoteReference"/>
          <w:b w:val="0"/>
          <w:bCs/>
        </w:rPr>
        <w:footnoteReference w:id="394"/>
      </w:r>
      <w:bookmarkEnd w:id="564"/>
    </w:p>
    <w:p w14:paraId="4FF0DF4B" w14:textId="019222E1" w:rsidR="003863DA" w:rsidRPr="005D509D" w:rsidRDefault="003863DA" w:rsidP="00697131">
      <w:pPr>
        <w:pStyle w:val="SingleTxtG"/>
      </w:pPr>
      <w:r w:rsidRPr="005D509D">
        <w:rPr>
          <w:bCs/>
        </w:rPr>
        <w:t>20</w:t>
      </w:r>
      <w:r w:rsidR="003035B5" w:rsidRPr="005D509D">
        <w:rPr>
          <w:bCs/>
        </w:rPr>
        <w:t>8</w:t>
      </w:r>
      <w:r w:rsidRPr="005D509D">
        <w:rPr>
          <w:bCs/>
        </w:rPr>
        <w:t>.</w:t>
      </w:r>
      <w:r w:rsidRPr="005D509D">
        <w:rPr>
          <w:bCs/>
        </w:rPr>
        <w:tab/>
      </w:r>
      <w:r w:rsidRPr="005D509D">
        <w:t>Although English law does not extend to the Isle of Man, the Manx legal system is based on the principles of English Common Law, adapted to meet the Island’s special circumstances, particularly with regard to direct taxation, company law and financial supervision.</w:t>
      </w:r>
    </w:p>
    <w:p w14:paraId="66B329BE" w14:textId="5BE42990" w:rsidR="003863DA" w:rsidRPr="005D509D" w:rsidRDefault="003863DA" w:rsidP="00697131">
      <w:pPr>
        <w:pStyle w:val="SingleTxtG"/>
      </w:pPr>
      <w:r w:rsidRPr="005D509D">
        <w:rPr>
          <w:bCs/>
        </w:rPr>
        <w:t>20</w:t>
      </w:r>
      <w:r w:rsidR="003035B5" w:rsidRPr="005D509D">
        <w:rPr>
          <w:bCs/>
        </w:rPr>
        <w:t>9</w:t>
      </w:r>
      <w:r w:rsidRPr="005D509D">
        <w:rPr>
          <w:bCs/>
        </w:rPr>
        <w:t>.</w:t>
      </w:r>
      <w:r w:rsidRPr="005D509D">
        <w:rPr>
          <w:bCs/>
        </w:rPr>
        <w:tab/>
      </w:r>
      <w:r w:rsidRPr="005D509D">
        <w:t>The Isle of Man Courts of Justice consists of: the Staff of Government Division of the High Court of Justice (effectively the Isle of Man’s Court of Appeal); the High Court (which has two divisions: Civil Division; and Court of General Gaol Delivery (criminal matters)); the Summary Court and Magistrates Court (dealing with less serious criminal matters); the Coroner of Inquests; and other Courts (Commissions Rogatoire (which requests evidence from foreign jurisdictions); Court of Summary Jurisdiction Financial Provision (dealing with the maintenance for non</w:t>
      </w:r>
      <w:r w:rsidR="0097126C" w:rsidRPr="005D509D">
        <w:t>–</w:t>
      </w:r>
      <w:r w:rsidRPr="005D509D">
        <w:t xml:space="preserve">marital children); Treasure Trove (the High Bailiff hears Treasure Trove inquests); Tribunals; Licensing Court; and the Juvenile Court). Final appeals from the Staff of Government (Appeal Division) go to the JCPC in London. </w:t>
      </w:r>
    </w:p>
    <w:p w14:paraId="025554A4" w14:textId="6FE9440B" w:rsidR="003863DA" w:rsidRPr="005D509D" w:rsidRDefault="003863DA" w:rsidP="00697131">
      <w:pPr>
        <w:pStyle w:val="SingleTxtG"/>
      </w:pPr>
      <w:r w:rsidRPr="005D509D">
        <w:rPr>
          <w:bCs/>
        </w:rPr>
        <w:t>2</w:t>
      </w:r>
      <w:r w:rsidR="003035B5" w:rsidRPr="005D509D">
        <w:rPr>
          <w:bCs/>
        </w:rPr>
        <w:t>10</w:t>
      </w:r>
      <w:r w:rsidRPr="005D509D">
        <w:rPr>
          <w:bCs/>
        </w:rPr>
        <w:t>.</w:t>
      </w:r>
      <w:r w:rsidRPr="005D509D">
        <w:rPr>
          <w:bCs/>
        </w:rPr>
        <w:tab/>
      </w:r>
      <w:r w:rsidRPr="005D509D">
        <w:t>Lawyers in the Isle of Man are known as advocates, which combines the roles of solicitors and barristers in England and Wales. Manx advocates perform a wide range of work and have an exclusive right of audience in the Island’s courts (although barristers from England and Wales can be licensed to appear in certain cases). Other legal work (except conveyancing) can be undertaken in the Island by registered practitioners qualified to practise in other jurisdictions.</w:t>
      </w:r>
    </w:p>
    <w:p w14:paraId="1E9CB94C" w14:textId="551B4AA9" w:rsidR="003863DA" w:rsidRPr="005D509D" w:rsidRDefault="00CF4E20" w:rsidP="003863DA">
      <w:pPr>
        <w:pStyle w:val="H23G"/>
      </w:pPr>
      <w:bookmarkStart w:id="565" w:name="_Toc390761751"/>
      <w:r w:rsidRPr="005D509D">
        <w:tab/>
      </w:r>
      <w:r w:rsidR="00851DEA" w:rsidRPr="005D509D">
        <w:tab/>
      </w:r>
      <w:r w:rsidR="003863DA" w:rsidRPr="005D509D">
        <w:t>NGOs</w:t>
      </w:r>
      <w:bookmarkEnd w:id="565"/>
    </w:p>
    <w:p w14:paraId="7D7D6868" w14:textId="69A7F36A" w:rsidR="003863DA" w:rsidRPr="005D509D" w:rsidRDefault="003863DA" w:rsidP="00697131">
      <w:pPr>
        <w:pStyle w:val="SingleTxtG"/>
      </w:pPr>
      <w:r w:rsidRPr="005D509D">
        <w:rPr>
          <w:bCs/>
        </w:rPr>
        <w:t>21</w:t>
      </w:r>
      <w:r w:rsidR="003035B5" w:rsidRPr="005D509D">
        <w:rPr>
          <w:bCs/>
        </w:rPr>
        <w:t>1</w:t>
      </w:r>
      <w:r w:rsidRPr="005D509D">
        <w:rPr>
          <w:bCs/>
        </w:rPr>
        <w:t>.</w:t>
      </w:r>
      <w:r w:rsidRPr="005D509D">
        <w:rPr>
          <w:bCs/>
        </w:rPr>
        <w:tab/>
      </w:r>
      <w:r w:rsidRPr="005D509D">
        <w:t>Civil society/third sector bodies are important in the Isle of Man. Charities that operate in the Isle of Man must (with certain limited exemptions) be registered with the Attorney General under the Charities Registration and Regulation Act 2019</w:t>
      </w:r>
      <w:r w:rsidRPr="005D509D">
        <w:rPr>
          <w:rStyle w:val="FootnoteReference"/>
        </w:rPr>
        <w:footnoteReference w:id="395"/>
      </w:r>
      <w:r w:rsidRPr="005D509D">
        <w:t>. In addition to purely domestic NGOs a number of UK based bodies (for example in the area of international development aid) have branches in the Isle of Man.</w:t>
      </w:r>
    </w:p>
    <w:p w14:paraId="4F1B5FC8" w14:textId="77777777" w:rsidR="003863DA" w:rsidRPr="005D509D" w:rsidRDefault="003863DA" w:rsidP="003863DA">
      <w:pPr>
        <w:pStyle w:val="HChG"/>
      </w:pPr>
      <w:bookmarkStart w:id="566" w:name="_Toc390761752"/>
      <w:r w:rsidRPr="005D509D">
        <w:tab/>
      </w:r>
      <w:bookmarkStart w:id="567" w:name="_Toc115097335"/>
      <w:r w:rsidRPr="005D509D">
        <w:t>II.</w:t>
      </w:r>
      <w:r w:rsidRPr="005D509D">
        <w:tab/>
        <w:t>General framework for the protection and promotion of human rights</w:t>
      </w:r>
      <w:bookmarkEnd w:id="566"/>
      <w:bookmarkEnd w:id="567"/>
    </w:p>
    <w:p w14:paraId="68365B30" w14:textId="77777777" w:rsidR="003863DA" w:rsidRPr="005D509D" w:rsidRDefault="003863DA" w:rsidP="003863DA">
      <w:pPr>
        <w:pStyle w:val="H1G"/>
      </w:pPr>
      <w:bookmarkStart w:id="568" w:name="_Toc390761753"/>
      <w:r w:rsidRPr="005D509D">
        <w:tab/>
      </w:r>
      <w:bookmarkStart w:id="569" w:name="_Toc115097336"/>
      <w:r w:rsidRPr="005D509D">
        <w:t>A.</w:t>
      </w:r>
      <w:r w:rsidRPr="005D509D">
        <w:tab/>
        <w:t>Acceptance of international human rights norms</w:t>
      </w:r>
      <w:bookmarkEnd w:id="568"/>
      <w:bookmarkEnd w:id="569"/>
    </w:p>
    <w:p w14:paraId="085530FC" w14:textId="796C56DA" w:rsidR="003863DA" w:rsidRPr="005D509D" w:rsidRDefault="003863DA" w:rsidP="00697131">
      <w:pPr>
        <w:pStyle w:val="SingleTxtG"/>
      </w:pPr>
      <w:r w:rsidRPr="005D509D">
        <w:rPr>
          <w:bCs/>
        </w:rPr>
        <w:t>21</w:t>
      </w:r>
      <w:r w:rsidR="003035B5" w:rsidRPr="005D509D">
        <w:rPr>
          <w:bCs/>
        </w:rPr>
        <w:t>2</w:t>
      </w:r>
      <w:r w:rsidRPr="005D509D">
        <w:rPr>
          <w:bCs/>
        </w:rPr>
        <w:t>.</w:t>
      </w:r>
      <w:r w:rsidRPr="005D509D">
        <w:rPr>
          <w:bCs/>
        </w:rPr>
        <w:tab/>
      </w:r>
      <w:r w:rsidRPr="005D509D">
        <w:t>The following main international instruments have been extended to the Isle of Man.</w:t>
      </w:r>
    </w:p>
    <w:p w14:paraId="4744E047" w14:textId="36E3DE90" w:rsidR="003863DA" w:rsidRPr="005D509D" w:rsidRDefault="00CF4E20" w:rsidP="003863DA">
      <w:pPr>
        <w:pStyle w:val="H23G"/>
      </w:pPr>
      <w:bookmarkStart w:id="570" w:name="_Toc390761754"/>
      <w:r w:rsidRPr="005D509D">
        <w:tab/>
      </w:r>
      <w:r w:rsidR="002D5140" w:rsidRPr="005D509D">
        <w:tab/>
      </w:r>
      <w:r w:rsidR="002D5140" w:rsidRPr="005D509D">
        <w:tab/>
      </w:r>
      <w:r w:rsidR="003863DA" w:rsidRPr="005D509D">
        <w:t>Main United Nations international human rights conventions and protocols</w:t>
      </w:r>
      <w:bookmarkEnd w:id="570"/>
    </w:p>
    <w:p w14:paraId="385CEE7E" w14:textId="740522CF" w:rsidR="003863DA" w:rsidRPr="005D509D" w:rsidRDefault="003863DA" w:rsidP="003863DA">
      <w:pPr>
        <w:pStyle w:val="Bullet1G"/>
        <w:numPr>
          <w:ilvl w:val="0"/>
          <w:numId w:val="0"/>
        </w:numPr>
        <w:tabs>
          <w:tab w:val="left" w:pos="1701"/>
        </w:tabs>
        <w:ind w:left="1701" w:hanging="170"/>
      </w:pPr>
      <w:r w:rsidRPr="005D509D">
        <w:t>•</w:t>
      </w:r>
      <w:r w:rsidRPr="005D509D">
        <w:tab/>
        <w:t>ICERD; ICCPR; ICCPR</w:t>
      </w:r>
      <w:r w:rsidR="0097126C" w:rsidRPr="005D509D">
        <w:t>–</w:t>
      </w:r>
      <w:r w:rsidRPr="005D509D">
        <w:t>OP2; ICESCR; CEDAW; OP</w:t>
      </w:r>
      <w:r w:rsidR="0097126C" w:rsidRPr="005D509D">
        <w:t>–</w:t>
      </w:r>
      <w:r w:rsidRPr="005D509D">
        <w:t>CEDAW; CAT; OP</w:t>
      </w:r>
      <w:r w:rsidR="0097126C" w:rsidRPr="005D509D">
        <w:t>–</w:t>
      </w:r>
      <w:r w:rsidRPr="005D509D">
        <w:t>CAT; CRC.</w:t>
      </w:r>
    </w:p>
    <w:p w14:paraId="6036246C" w14:textId="0FD107C2" w:rsidR="003863DA" w:rsidRPr="005D509D" w:rsidRDefault="00CF4E20" w:rsidP="003863DA">
      <w:pPr>
        <w:pStyle w:val="H23G"/>
      </w:pPr>
      <w:bookmarkStart w:id="571" w:name="_Toc390761755"/>
      <w:r w:rsidRPr="005D509D">
        <w:tab/>
      </w:r>
      <w:r w:rsidR="000E77BD" w:rsidRPr="005D509D">
        <w:tab/>
      </w:r>
      <w:r w:rsidR="000E77BD" w:rsidRPr="005D509D">
        <w:tab/>
      </w:r>
      <w:r w:rsidR="003863DA" w:rsidRPr="005D509D">
        <w:t>Other United Nations human rights and related conventions</w:t>
      </w:r>
      <w:bookmarkEnd w:id="571"/>
    </w:p>
    <w:p w14:paraId="18203C79"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Convention on the Prevention and Punishment of the Crime of Genocide; Convention relating to the Status of Refugees (and 1967 Protocol); </w:t>
      </w:r>
      <w:r w:rsidRPr="005D509D">
        <w:t>Convention</w:t>
      </w:r>
      <w:r w:rsidRPr="005D509D">
        <w:rPr>
          <w:noProof/>
        </w:rPr>
        <w:t xml:space="preserve"> relating to the Status of Stateless Persons; Convention on the Reduction of Statelessness; Rome Statute of the International Criminal Court; United Nations Convention against Transnational Organized Crime.</w:t>
      </w:r>
    </w:p>
    <w:p w14:paraId="27BC9D63" w14:textId="51DD48EA" w:rsidR="003863DA" w:rsidRPr="005D509D" w:rsidRDefault="00CF4E20" w:rsidP="003863DA">
      <w:pPr>
        <w:pStyle w:val="H23G"/>
      </w:pPr>
      <w:bookmarkStart w:id="572" w:name="_Toc390761756"/>
      <w:r w:rsidRPr="005D509D">
        <w:tab/>
      </w:r>
      <w:r w:rsidR="0082453B" w:rsidRPr="005D509D">
        <w:tab/>
      </w:r>
      <w:r w:rsidR="0082453B" w:rsidRPr="005D509D">
        <w:tab/>
      </w:r>
      <w:r w:rsidR="003863DA" w:rsidRPr="005D509D">
        <w:t xml:space="preserve">Conventions of the </w:t>
      </w:r>
      <w:bookmarkEnd w:id="572"/>
      <w:r w:rsidR="003863DA" w:rsidRPr="005D509D">
        <w:t>International Labour Organization</w:t>
      </w:r>
    </w:p>
    <w:p w14:paraId="09EEB7FC" w14:textId="77777777"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C029 – Forced Labour Convention; C081 – Labour Inspection </w:t>
      </w:r>
      <w:r w:rsidRPr="005D509D">
        <w:t>Convention</w:t>
      </w:r>
      <w:r w:rsidRPr="005D509D">
        <w:rPr>
          <w:noProof/>
        </w:rPr>
        <w:t>; C087 – Freedom of Association and Protection of the Right to Organise Convention; C097 – Migration for Employment Convention (Revised); C098 – Right to Organise and Collective Bargaining Convention; C102 – Social Security (Minimum Standards) Convention; C105 – Abolition of Forced Labour Convention; C122 – Employment Policy Convention.</w:t>
      </w:r>
    </w:p>
    <w:p w14:paraId="2614E9EF" w14:textId="2E78B2D2" w:rsidR="003863DA" w:rsidRPr="005D509D" w:rsidRDefault="00CF4E20" w:rsidP="003863DA">
      <w:pPr>
        <w:pStyle w:val="H23G"/>
      </w:pPr>
      <w:bookmarkStart w:id="573" w:name="_Toc390761757"/>
      <w:r w:rsidRPr="005D509D">
        <w:tab/>
      </w:r>
      <w:r w:rsidR="00AD7797" w:rsidRPr="005D509D">
        <w:tab/>
      </w:r>
      <w:r w:rsidR="00AD7797" w:rsidRPr="005D509D">
        <w:tab/>
      </w:r>
      <w:r w:rsidR="003863DA" w:rsidRPr="005D509D">
        <w:t>Conventions of the Hague Conference on Private International Law</w:t>
      </w:r>
      <w:bookmarkEnd w:id="573"/>
    </w:p>
    <w:p w14:paraId="0B5F2FD2" w14:textId="4153371A"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Convention on the Recognition of </w:t>
      </w:r>
      <w:r w:rsidRPr="005D509D">
        <w:t>Divorces</w:t>
      </w:r>
      <w:r w:rsidRPr="005D509D">
        <w:rPr>
          <w:noProof/>
        </w:rPr>
        <w:t xml:space="preserve"> and Legal Separations; Convention on the Recognition and Enforcement of Decisions relating to Maintenance Obligations; Convention on the Civil Aspects of International Child Abduction; Convention on Protection of Children and Co</w:t>
      </w:r>
      <w:r w:rsidR="0097126C" w:rsidRPr="005D509D">
        <w:rPr>
          <w:noProof/>
        </w:rPr>
        <w:t>–</w:t>
      </w:r>
      <w:r w:rsidRPr="005D509D">
        <w:rPr>
          <w:noProof/>
        </w:rPr>
        <w:t>operation in respect of Intercountry Adoption.</w:t>
      </w:r>
    </w:p>
    <w:p w14:paraId="5DBA5564" w14:textId="739C7A22" w:rsidR="003863DA" w:rsidRPr="005D509D" w:rsidRDefault="00CF4E20" w:rsidP="003863DA">
      <w:pPr>
        <w:pStyle w:val="H23G"/>
      </w:pPr>
      <w:bookmarkStart w:id="574" w:name="_Toc390761758"/>
      <w:r w:rsidRPr="005D509D">
        <w:tab/>
      </w:r>
      <w:r w:rsidR="00AD7797" w:rsidRPr="005D509D">
        <w:tab/>
      </w:r>
      <w:r w:rsidR="00AD7797" w:rsidRPr="005D509D">
        <w:tab/>
      </w:r>
      <w:r w:rsidR="003863DA" w:rsidRPr="005D509D">
        <w:t>Geneva Conventions and other treaties on international humanitarian law</w:t>
      </w:r>
      <w:bookmarkEnd w:id="574"/>
    </w:p>
    <w:p w14:paraId="506ACFD1" w14:textId="2E3382CE"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 xml:space="preserve">Geneva 1; Geneva 2: Geneva 3; Geneva 4; Protocol 1; </w:t>
      </w:r>
      <w:r w:rsidRPr="005D509D">
        <w:t>Protocol</w:t>
      </w:r>
      <w:r w:rsidRPr="005D509D">
        <w:rPr>
          <w:noProof/>
        </w:rPr>
        <w:t xml:space="preserve"> 2; Protocol 3; Convention on the Prohibition of the Use, Stockpiling, Production and Transfer of Anti</w:t>
      </w:r>
      <w:r w:rsidR="0097126C" w:rsidRPr="005D509D">
        <w:rPr>
          <w:noProof/>
        </w:rPr>
        <w:t>–</w:t>
      </w:r>
      <w:r w:rsidRPr="005D509D">
        <w:rPr>
          <w:noProof/>
        </w:rPr>
        <w:t xml:space="preserve">Personnel Mines and on their Destruction; Convention on Cluster Munitions. </w:t>
      </w:r>
    </w:p>
    <w:p w14:paraId="2CB373BF" w14:textId="70698FD1" w:rsidR="003863DA" w:rsidRPr="005D509D" w:rsidRDefault="00CF4E20" w:rsidP="003863DA">
      <w:pPr>
        <w:pStyle w:val="H23G"/>
      </w:pPr>
      <w:bookmarkStart w:id="575" w:name="_Toc390761759"/>
      <w:r w:rsidRPr="005D509D">
        <w:tab/>
      </w:r>
      <w:r w:rsidR="00AD7797" w:rsidRPr="005D509D">
        <w:tab/>
      </w:r>
      <w:r w:rsidR="00AD7797" w:rsidRPr="005D509D">
        <w:tab/>
      </w:r>
      <w:r w:rsidR="003863DA" w:rsidRPr="005D509D">
        <w:t>Regional human rights instruments</w:t>
      </w:r>
      <w:bookmarkEnd w:id="575"/>
    </w:p>
    <w:p w14:paraId="7B6C32A9" w14:textId="437E801D" w:rsidR="003863DA" w:rsidRPr="005D509D" w:rsidRDefault="003863DA" w:rsidP="003863DA">
      <w:pPr>
        <w:pStyle w:val="Bullet1G"/>
        <w:numPr>
          <w:ilvl w:val="0"/>
          <w:numId w:val="0"/>
        </w:numPr>
        <w:tabs>
          <w:tab w:val="left" w:pos="1701"/>
        </w:tabs>
        <w:ind w:left="1701" w:hanging="170"/>
        <w:rPr>
          <w:noProof/>
        </w:rPr>
      </w:pPr>
      <w:r w:rsidRPr="005D509D">
        <w:rPr>
          <w:noProof/>
        </w:rPr>
        <w:t>•</w:t>
      </w:r>
      <w:r w:rsidRPr="005D509D">
        <w:rPr>
          <w:noProof/>
        </w:rPr>
        <w:tab/>
        <w:t>ECHR; European Social Charter (1961); European Convention on the Recognition of the Legal Personality of International Non</w:t>
      </w:r>
      <w:r w:rsidR="0097126C" w:rsidRPr="005D509D">
        <w:rPr>
          <w:noProof/>
        </w:rPr>
        <w:t>–</w:t>
      </w:r>
      <w:r w:rsidRPr="005D509D">
        <w:rPr>
          <w:noProof/>
        </w:rPr>
        <w:t xml:space="preserve">Governmental Organisations; European Convention for the Prevention of Torture and Inhuman or </w:t>
      </w:r>
      <w:r w:rsidRPr="005D509D">
        <w:t>Degrading</w:t>
      </w:r>
      <w:r w:rsidRPr="005D509D">
        <w:rPr>
          <w:noProof/>
        </w:rPr>
        <w:t xml:space="preserve"> Treatment or Punishment; European Charter for Regional or Minority Languages.</w:t>
      </w:r>
    </w:p>
    <w:p w14:paraId="00E07A28" w14:textId="77777777" w:rsidR="003863DA" w:rsidRPr="005D509D" w:rsidRDefault="003863DA" w:rsidP="003863DA">
      <w:pPr>
        <w:pStyle w:val="H1G"/>
      </w:pPr>
      <w:bookmarkStart w:id="576" w:name="_Toc390761760"/>
      <w:r w:rsidRPr="005D509D">
        <w:tab/>
      </w:r>
      <w:bookmarkStart w:id="577" w:name="_Toc115097337"/>
      <w:r w:rsidRPr="005D509D">
        <w:t>B.</w:t>
      </w:r>
      <w:r w:rsidRPr="005D509D">
        <w:tab/>
        <w:t>Legal framework for the protection of human rights at the national level</w:t>
      </w:r>
      <w:bookmarkEnd w:id="576"/>
      <w:bookmarkEnd w:id="577"/>
    </w:p>
    <w:p w14:paraId="3EBAEE47" w14:textId="3EA04776" w:rsidR="003863DA" w:rsidRPr="005D509D" w:rsidRDefault="003863DA" w:rsidP="00697131">
      <w:pPr>
        <w:pStyle w:val="SingleTxtG"/>
      </w:pPr>
      <w:r w:rsidRPr="005D509D">
        <w:rPr>
          <w:bCs/>
        </w:rPr>
        <w:t>21</w:t>
      </w:r>
      <w:r w:rsidR="005843B2" w:rsidRPr="005D509D">
        <w:rPr>
          <w:bCs/>
        </w:rPr>
        <w:t>3</w:t>
      </w:r>
      <w:r w:rsidRPr="005D509D">
        <w:rPr>
          <w:bCs/>
        </w:rPr>
        <w:t>.</w:t>
      </w:r>
      <w:r w:rsidRPr="005D509D">
        <w:rPr>
          <w:bCs/>
        </w:rPr>
        <w:tab/>
      </w:r>
      <w:r w:rsidRPr="005D509D">
        <w:t>The Human Rights Act 2001</w:t>
      </w:r>
      <w:r w:rsidRPr="005D509D">
        <w:rPr>
          <w:rStyle w:val="FootnoteReference"/>
        </w:rPr>
        <w:footnoteReference w:id="396"/>
      </w:r>
      <w:r w:rsidRPr="005D509D">
        <w:t xml:space="preserve"> enables a person who believes that their ECHR rights have been breached to complain directly to the appropriate court or tribunal and receive a remedy including damages if a breach is found. Each Bill that is introduced in Tynwald must include a statement on whether its provisions are considered to be compatible with the Convention rights within the meaning of the Human Rights Act 2001. The Act also requires all legislation to be interpreted and given effect as far as possible in a way that is compatible with the Convention rights. The High Court (or, on appeal, the JCPC) can declare that an Act of Tynwald cannot be given a meaning compatible with the Convention rights; it would then be for the Isle of Man Government and, ultimately, Tynwald to decide whether and how to amend the legislation (higher courts may quash/disapply subordinate legislation if incompatible with the ECHR). Under the Human Rights Act, it is unlawful for a public authority, including courts and tribunals, to act incompatibly with the Convention rights. In addition, the Island’s courts and tribunals must take account of the case law of the European Court of Human Rights. </w:t>
      </w:r>
    </w:p>
    <w:p w14:paraId="2453F7E8" w14:textId="78D43FDA" w:rsidR="003863DA" w:rsidRPr="005D509D" w:rsidRDefault="003863DA" w:rsidP="00697131">
      <w:pPr>
        <w:pStyle w:val="SingleTxtG"/>
      </w:pPr>
      <w:r w:rsidRPr="005D509D">
        <w:rPr>
          <w:bCs/>
        </w:rPr>
        <w:t>21</w:t>
      </w:r>
      <w:r w:rsidR="005843B2" w:rsidRPr="005D509D">
        <w:rPr>
          <w:bCs/>
        </w:rPr>
        <w:t>4</w:t>
      </w:r>
      <w:r w:rsidRPr="005D509D">
        <w:rPr>
          <w:bCs/>
        </w:rPr>
        <w:t>.</w:t>
      </w:r>
      <w:r w:rsidRPr="005D509D">
        <w:rPr>
          <w:bCs/>
        </w:rPr>
        <w:tab/>
      </w:r>
      <w:r w:rsidRPr="005D509D">
        <w:t>The Isle of Man has a legal aid scheme in place, available in criminal and civil cases, which is administered by the Island’s Courts and Treasury respectively</w:t>
      </w:r>
      <w:r w:rsidRPr="005D509D">
        <w:rPr>
          <w:rStyle w:val="FootnoteReference"/>
        </w:rPr>
        <w:footnoteReference w:id="397"/>
      </w:r>
      <w:r w:rsidRPr="005D509D">
        <w:t xml:space="preserve">. </w:t>
      </w:r>
    </w:p>
    <w:p w14:paraId="445A439E" w14:textId="51D0CCBC" w:rsidR="003863DA" w:rsidRPr="005D509D" w:rsidRDefault="003863DA" w:rsidP="00697131">
      <w:pPr>
        <w:pStyle w:val="SingleTxtG"/>
      </w:pPr>
      <w:r w:rsidRPr="005D509D">
        <w:rPr>
          <w:bCs/>
        </w:rPr>
        <w:t>21</w:t>
      </w:r>
      <w:r w:rsidR="005843B2" w:rsidRPr="005D509D">
        <w:rPr>
          <w:bCs/>
        </w:rPr>
        <w:t>5</w:t>
      </w:r>
      <w:r w:rsidRPr="005D509D">
        <w:rPr>
          <w:bCs/>
        </w:rPr>
        <w:t>.</w:t>
      </w:r>
      <w:r w:rsidRPr="005D509D">
        <w:rPr>
          <w:bCs/>
        </w:rPr>
        <w:tab/>
      </w:r>
      <w:r w:rsidRPr="005D509D">
        <w:t>The Isle of Man Criminal Injuries Compensation Scheme</w:t>
      </w:r>
      <w:r w:rsidRPr="005D509D">
        <w:rPr>
          <w:rStyle w:val="FootnoteReference"/>
        </w:rPr>
        <w:footnoteReference w:id="398"/>
      </w:r>
      <w:r w:rsidRPr="005D509D">
        <w:t xml:space="preserve"> allows financial awards to be made to victims of crimes of violence. </w:t>
      </w:r>
    </w:p>
    <w:p w14:paraId="55E0D10D" w14:textId="298E7D27" w:rsidR="003863DA" w:rsidRPr="005D509D" w:rsidRDefault="003863DA" w:rsidP="00697131">
      <w:pPr>
        <w:pStyle w:val="SingleTxtG"/>
      </w:pPr>
      <w:r w:rsidRPr="005D509D">
        <w:rPr>
          <w:bCs/>
        </w:rPr>
        <w:t>21</w:t>
      </w:r>
      <w:r w:rsidR="005843B2" w:rsidRPr="005D509D">
        <w:rPr>
          <w:bCs/>
        </w:rPr>
        <w:t>6</w:t>
      </w:r>
      <w:r w:rsidRPr="005D509D">
        <w:rPr>
          <w:bCs/>
        </w:rPr>
        <w:t>.</w:t>
      </w:r>
      <w:r w:rsidRPr="005D509D">
        <w:rPr>
          <w:bCs/>
        </w:rPr>
        <w:tab/>
      </w:r>
      <w:r w:rsidRPr="005D509D">
        <w:t>The Data Protection Act 2018 protects the processing of personal data. An independent Information Commissioner monitors and enforces compliance with data protection and freedom of information legislation</w:t>
      </w:r>
      <w:r w:rsidRPr="005D509D">
        <w:rPr>
          <w:rStyle w:val="FootnoteReference"/>
        </w:rPr>
        <w:footnoteReference w:id="399"/>
      </w:r>
      <w:r w:rsidRPr="005D509D">
        <w:t>.</w:t>
      </w:r>
    </w:p>
    <w:p w14:paraId="2CC0B298" w14:textId="492E5E49" w:rsidR="003863DA" w:rsidRPr="005D509D" w:rsidRDefault="003863DA" w:rsidP="00697131">
      <w:pPr>
        <w:pStyle w:val="SingleTxtG"/>
      </w:pPr>
      <w:r w:rsidRPr="005D509D">
        <w:rPr>
          <w:bCs/>
        </w:rPr>
        <w:t>21</w:t>
      </w:r>
      <w:r w:rsidR="005843B2" w:rsidRPr="005D509D">
        <w:rPr>
          <w:bCs/>
        </w:rPr>
        <w:t>7</w:t>
      </w:r>
      <w:r w:rsidRPr="005D509D">
        <w:rPr>
          <w:bCs/>
        </w:rPr>
        <w:t>.</w:t>
      </w:r>
      <w:r w:rsidRPr="005D509D">
        <w:rPr>
          <w:bCs/>
        </w:rPr>
        <w:tab/>
      </w:r>
      <w:r w:rsidRPr="005D509D">
        <w:t>Complaints on police conduct are investigated by the Isle of Man Police Complaints Commissioner</w:t>
      </w:r>
      <w:r w:rsidRPr="005D509D">
        <w:rPr>
          <w:rStyle w:val="FootnoteReference"/>
        </w:rPr>
        <w:footnoteReference w:id="400"/>
      </w:r>
      <w:r w:rsidRPr="005D509D">
        <w:t xml:space="preserve">. </w:t>
      </w:r>
    </w:p>
    <w:p w14:paraId="77904702" w14:textId="77777777" w:rsidR="003863DA" w:rsidRPr="005D509D" w:rsidRDefault="003863DA" w:rsidP="003863DA">
      <w:pPr>
        <w:pStyle w:val="H1G"/>
      </w:pPr>
      <w:bookmarkStart w:id="578" w:name="_Toc390761761"/>
      <w:r w:rsidRPr="005D509D">
        <w:tab/>
      </w:r>
      <w:bookmarkStart w:id="579" w:name="_Toc115097338"/>
      <w:r w:rsidRPr="005D509D">
        <w:t>C.</w:t>
      </w:r>
      <w:r w:rsidRPr="005D509D">
        <w:tab/>
        <w:t>Framework within which human rights are promoted at the national level</w:t>
      </w:r>
      <w:bookmarkEnd w:id="578"/>
      <w:bookmarkEnd w:id="579"/>
    </w:p>
    <w:p w14:paraId="7501171A" w14:textId="4B32E5FE" w:rsidR="003863DA" w:rsidRPr="005D509D" w:rsidRDefault="003863DA" w:rsidP="00697131">
      <w:pPr>
        <w:pStyle w:val="SingleTxtG"/>
      </w:pPr>
      <w:r w:rsidRPr="005D509D">
        <w:rPr>
          <w:bCs/>
        </w:rPr>
        <w:t>21</w:t>
      </w:r>
      <w:r w:rsidR="005843B2" w:rsidRPr="005D509D">
        <w:rPr>
          <w:bCs/>
        </w:rPr>
        <w:t>8</w:t>
      </w:r>
      <w:r w:rsidRPr="005D509D">
        <w:rPr>
          <w:bCs/>
        </w:rPr>
        <w:t>.</w:t>
      </w:r>
      <w:r w:rsidRPr="005D509D">
        <w:rPr>
          <w:bCs/>
        </w:rPr>
        <w:tab/>
      </w:r>
      <w:r w:rsidRPr="005D509D">
        <w:t>Information, including guidance, about the Human Rights Act 2001 and the ECHR, is available on the Isle of Man Government’s website</w:t>
      </w:r>
      <w:r w:rsidRPr="005D509D">
        <w:rPr>
          <w:rStyle w:val="FootnoteReference"/>
        </w:rPr>
        <w:footnoteReference w:id="401"/>
      </w:r>
      <w:r w:rsidRPr="005D509D">
        <w:t>. There is also guidance for public servants on the obligations of public authorities under the Act.</w:t>
      </w:r>
    </w:p>
    <w:p w14:paraId="45E0388E" w14:textId="7802CFC4" w:rsidR="003863DA" w:rsidRPr="005D509D" w:rsidRDefault="003863DA" w:rsidP="003863DA">
      <w:pPr>
        <w:pStyle w:val="HChG"/>
      </w:pPr>
      <w:bookmarkStart w:id="580" w:name="_Toc390761762"/>
      <w:r w:rsidRPr="005D509D">
        <w:tab/>
      </w:r>
      <w:bookmarkStart w:id="581" w:name="_Toc115097339"/>
      <w:r w:rsidRPr="005D509D">
        <w:t>III.</w:t>
      </w:r>
      <w:r w:rsidRPr="005D509D">
        <w:tab/>
        <w:t>Information on non</w:t>
      </w:r>
      <w:r w:rsidR="00305180">
        <w:t>-</w:t>
      </w:r>
      <w:r w:rsidRPr="005D509D">
        <w:t>discrimination and equality and effective remedies</w:t>
      </w:r>
      <w:bookmarkEnd w:id="580"/>
      <w:bookmarkEnd w:id="581"/>
    </w:p>
    <w:p w14:paraId="45E68005" w14:textId="063BA33A" w:rsidR="003863DA" w:rsidRPr="005D509D" w:rsidRDefault="003863DA" w:rsidP="00697131">
      <w:pPr>
        <w:pStyle w:val="SingleTxtG"/>
      </w:pPr>
      <w:r w:rsidRPr="005D509D">
        <w:rPr>
          <w:bCs/>
        </w:rPr>
        <w:t>21</w:t>
      </w:r>
      <w:r w:rsidR="005843B2" w:rsidRPr="005D509D">
        <w:rPr>
          <w:bCs/>
        </w:rPr>
        <w:t>9</w:t>
      </w:r>
      <w:r w:rsidRPr="005D509D">
        <w:rPr>
          <w:bCs/>
        </w:rPr>
        <w:t>.</w:t>
      </w:r>
      <w:r w:rsidRPr="005D509D">
        <w:rPr>
          <w:bCs/>
        </w:rPr>
        <w:tab/>
      </w:r>
      <w:r w:rsidRPr="005D509D">
        <w:t>The Isle of Man’s Equality Act 2017</w:t>
      </w:r>
      <w:r w:rsidRPr="005D509D">
        <w:rPr>
          <w:rStyle w:val="FootnoteReference"/>
        </w:rPr>
        <w:footnoteReference w:id="402"/>
      </w:r>
      <w:r w:rsidRPr="005D509D">
        <w:t xml:space="preserve"> (closely based on the UK’s Equality Act 2010) came fully into operation on 1 January 2020. This covers the same protected characteristics as the UK Act: age; disability; gender reassignment; marriage and civil partnership; pregnancy and maternity; race; religion or belief; sex; sexual orientation. A person who considers that they have been subject to unlawful discrimination can take a case to the Employment and Equality Tribunal.</w:t>
      </w:r>
    </w:p>
    <w:p w14:paraId="36CA10E4" w14:textId="2B12C8F3" w:rsidR="003863DA" w:rsidRPr="005D509D" w:rsidRDefault="003863DA" w:rsidP="00697131">
      <w:pPr>
        <w:pStyle w:val="SingleTxtG"/>
      </w:pPr>
      <w:r w:rsidRPr="005D509D">
        <w:rPr>
          <w:bCs/>
        </w:rPr>
        <w:t>2</w:t>
      </w:r>
      <w:r w:rsidR="005843B2" w:rsidRPr="005D509D">
        <w:rPr>
          <w:bCs/>
        </w:rPr>
        <w:t>20</w:t>
      </w:r>
      <w:r w:rsidRPr="005D509D">
        <w:rPr>
          <w:bCs/>
        </w:rPr>
        <w:t>.</w:t>
      </w:r>
      <w:r w:rsidRPr="005D509D">
        <w:rPr>
          <w:bCs/>
        </w:rPr>
        <w:tab/>
      </w:r>
      <w:r w:rsidRPr="005D509D">
        <w:t>Both opposite sex and same sex couples can marry or enter into a civil partnership under the Marriage Act 1984 and Civil Partnership Act 2011 as amended by Marriage and Civil Partnership (Amendment) Act 2016.</w:t>
      </w:r>
    </w:p>
    <w:p w14:paraId="00F6C2D7" w14:textId="70857E6A" w:rsidR="003863DA" w:rsidRPr="005D509D" w:rsidRDefault="005843B2" w:rsidP="00697131">
      <w:pPr>
        <w:pStyle w:val="SingleTxtG"/>
      </w:pPr>
      <w:r w:rsidRPr="005D509D">
        <w:t>221.</w:t>
      </w:r>
      <w:r w:rsidRPr="005D509D">
        <w:tab/>
      </w:r>
      <w:r w:rsidR="003863DA" w:rsidRPr="005D509D">
        <w:t>In addition, the Gender Recognition Act 2009</w:t>
      </w:r>
      <w:r w:rsidR="003863DA" w:rsidRPr="005D509D">
        <w:rPr>
          <w:rStyle w:val="FootnoteReference"/>
        </w:rPr>
        <w:footnoteReference w:id="403"/>
      </w:r>
      <w:r w:rsidR="003863DA" w:rsidRPr="005D509D">
        <w:t xml:space="preserve"> provides for legal recognition of a transsexual/transgender person’s acquired sex.</w:t>
      </w:r>
    </w:p>
    <w:p w14:paraId="201CE652" w14:textId="1A5BE778" w:rsidR="0003632E" w:rsidRPr="005D509D" w:rsidRDefault="004F2A19" w:rsidP="00F9741F">
      <w:pPr>
        <w:jc w:val="center"/>
        <w:rPr>
          <w:u w:val="single"/>
        </w:rPr>
      </w:pPr>
      <w:r w:rsidRPr="005D509D">
        <w:rPr>
          <w:u w:val="single"/>
        </w:rPr>
        <w:tab/>
      </w:r>
      <w:r w:rsidRPr="005D509D">
        <w:rPr>
          <w:u w:val="single"/>
        </w:rPr>
        <w:tab/>
      </w:r>
      <w:r w:rsidRPr="005D509D">
        <w:rPr>
          <w:u w:val="single"/>
        </w:rPr>
        <w:tab/>
      </w:r>
    </w:p>
    <w:sectPr w:rsidR="0003632E" w:rsidRPr="005D509D" w:rsidSect="00AC29A0">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83B76" w14:textId="77777777" w:rsidR="00245EF3" w:rsidRDefault="00245EF3" w:rsidP="00247E2C">
      <w:pPr>
        <w:spacing w:line="240" w:lineRule="auto"/>
      </w:pPr>
      <w:r>
        <w:separator/>
      </w:r>
    </w:p>
  </w:endnote>
  <w:endnote w:type="continuationSeparator" w:id="0">
    <w:p w14:paraId="0A53C43A" w14:textId="77777777" w:rsidR="00245EF3" w:rsidRDefault="00245EF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21067" w14:textId="1CFFA8D3" w:rsidR="003863DA" w:rsidRDefault="003863DA" w:rsidP="003863DA">
    <w:pPr>
      <w:pStyle w:val="Footer"/>
      <w:tabs>
        <w:tab w:val="right" w:pos="9638"/>
      </w:tabs>
    </w:pPr>
    <w:r w:rsidRPr="003863DA">
      <w:rPr>
        <w:b/>
        <w:bCs/>
        <w:sz w:val="18"/>
      </w:rPr>
      <w:fldChar w:fldCharType="begin"/>
    </w:r>
    <w:r w:rsidRPr="003863DA">
      <w:rPr>
        <w:b/>
        <w:bCs/>
        <w:sz w:val="18"/>
      </w:rPr>
      <w:instrText xml:space="preserve"> PAGE  \* MERGEFORMAT </w:instrText>
    </w:r>
    <w:r w:rsidRPr="003863DA">
      <w:rPr>
        <w:b/>
        <w:bCs/>
        <w:sz w:val="18"/>
      </w:rPr>
      <w:fldChar w:fldCharType="separate"/>
    </w:r>
    <w:r w:rsidRPr="003863DA">
      <w:rPr>
        <w:b/>
        <w:bCs/>
        <w:noProof/>
        <w:sz w:val="18"/>
      </w:rPr>
      <w:t>2</w:t>
    </w:r>
    <w:r w:rsidRPr="003863D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FC894" w14:textId="16FC6658" w:rsidR="003863DA" w:rsidRDefault="003863DA" w:rsidP="003863DA">
    <w:pPr>
      <w:pStyle w:val="Footer"/>
      <w:tabs>
        <w:tab w:val="right" w:pos="9638"/>
      </w:tabs>
    </w:pPr>
    <w:r>
      <w:tab/>
    </w:r>
    <w:r w:rsidRPr="003863DA">
      <w:rPr>
        <w:b/>
        <w:bCs/>
        <w:sz w:val="18"/>
      </w:rPr>
      <w:fldChar w:fldCharType="begin"/>
    </w:r>
    <w:r w:rsidRPr="003863DA">
      <w:rPr>
        <w:b/>
        <w:bCs/>
        <w:sz w:val="18"/>
      </w:rPr>
      <w:instrText xml:space="preserve"> PAGE  \* MERGEFORMAT </w:instrText>
    </w:r>
    <w:r w:rsidRPr="003863DA">
      <w:rPr>
        <w:b/>
        <w:bCs/>
        <w:sz w:val="18"/>
      </w:rPr>
      <w:fldChar w:fldCharType="separate"/>
    </w:r>
    <w:r w:rsidRPr="003863DA">
      <w:rPr>
        <w:b/>
        <w:bCs/>
        <w:noProof/>
        <w:sz w:val="18"/>
      </w:rPr>
      <w:t>3</w:t>
    </w:r>
    <w:r w:rsidRPr="003863D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B047B" w14:textId="5BF1848D" w:rsidR="0027455A" w:rsidRDefault="0027455A" w:rsidP="0027455A">
    <w:pPr>
      <w:pStyle w:val="Footer"/>
    </w:pPr>
    <w:r w:rsidRPr="0027112F">
      <w:rPr>
        <w:noProof/>
        <w:lang w:val="en-US"/>
      </w:rPr>
      <w:drawing>
        <wp:anchor distT="0" distB="0" distL="114300" distR="114300" simplePos="0" relativeHeight="251659264" behindDoc="0" locked="1" layoutInCell="1" allowOverlap="1" wp14:anchorId="1CF9C81D" wp14:editId="357EC8F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B76EB9D" w14:textId="5017F890" w:rsidR="0027455A" w:rsidRPr="0027455A" w:rsidRDefault="0027455A" w:rsidP="0027455A">
    <w:pPr>
      <w:pStyle w:val="Footer"/>
      <w:ind w:right="1134"/>
      <w:rPr>
        <w:sz w:val="20"/>
      </w:rPr>
    </w:pPr>
    <w:r>
      <w:rPr>
        <w:sz w:val="20"/>
      </w:rPr>
      <w:t>GE.22-15687(E)</w:t>
    </w:r>
    <w:r>
      <w:rPr>
        <w:noProof/>
        <w:sz w:val="20"/>
      </w:rPr>
      <w:drawing>
        <wp:anchor distT="0" distB="0" distL="114300" distR="114300" simplePos="0" relativeHeight="251660288" behindDoc="0" locked="0" layoutInCell="1" allowOverlap="1" wp14:anchorId="206891C7" wp14:editId="11FA14C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AFD7D" w14:textId="77777777" w:rsidR="00A90E9E" w:rsidRDefault="00A90E9E" w:rsidP="00A90E9E">
      <w:pPr>
        <w:tabs>
          <w:tab w:val="right" w:pos="2155"/>
        </w:tabs>
        <w:spacing w:after="80"/>
        <w:ind w:left="680"/>
        <w:rPr>
          <w:u w:val="single"/>
        </w:rPr>
      </w:pPr>
      <w:r>
        <w:rPr>
          <w:u w:val="single"/>
        </w:rPr>
        <w:tab/>
      </w:r>
    </w:p>
  </w:footnote>
  <w:footnote w:type="continuationSeparator" w:id="0">
    <w:p w14:paraId="0644C682" w14:textId="77777777" w:rsidR="00245EF3" w:rsidRDefault="00245EF3" w:rsidP="00247E2C">
      <w:pPr>
        <w:spacing w:line="240" w:lineRule="auto"/>
      </w:pPr>
      <w:r>
        <w:continuationSeparator/>
      </w:r>
    </w:p>
  </w:footnote>
  <w:footnote w:id="1">
    <w:p w14:paraId="4FC25429" w14:textId="77777777" w:rsidR="003863DA" w:rsidRPr="00F270EB" w:rsidRDefault="003863DA" w:rsidP="003863DA">
      <w:pPr>
        <w:pStyle w:val="FootnoteText"/>
        <w:tabs>
          <w:tab w:val="left" w:pos="1134"/>
          <w:tab w:val="left" w:pos="1701"/>
          <w:tab w:val="left" w:pos="2268"/>
        </w:tabs>
      </w:pPr>
      <w:r w:rsidRPr="00F270EB">
        <w:rPr>
          <w:sz w:val="20"/>
          <w:szCs w:val="22"/>
        </w:rPr>
        <w:tab/>
        <w:t>*</w:t>
      </w:r>
      <w:r w:rsidRPr="00F270EB">
        <w:rPr>
          <w:sz w:val="20"/>
          <w:szCs w:val="22"/>
        </w:rPr>
        <w:tab/>
      </w:r>
      <w:r w:rsidRPr="00F270EB">
        <w:t>The present document is being issued without formal editing.</w:t>
      </w:r>
    </w:p>
  </w:footnote>
  <w:footnote w:id="2">
    <w:p w14:paraId="6D23762E" w14:textId="77777777" w:rsidR="003863DA" w:rsidRPr="00F270EB" w:rsidRDefault="003863DA" w:rsidP="00404440">
      <w:pPr>
        <w:pStyle w:val="FootnoteText"/>
        <w:rPr>
          <w:szCs w:val="18"/>
        </w:rPr>
      </w:pPr>
      <w:r w:rsidRPr="00F270EB">
        <w:tab/>
      </w:r>
      <w:r w:rsidRPr="00F270EB">
        <w:rPr>
          <w:rStyle w:val="FootnoteReference"/>
        </w:rPr>
        <w:footnoteRef/>
      </w:r>
      <w:r w:rsidRPr="00F270EB">
        <w:tab/>
      </w:r>
      <w:hyperlink r:id="rId1" w:history="1">
        <w:r w:rsidRPr="00F270EB">
          <w:rPr>
            <w:rStyle w:val="Hyperlink"/>
          </w:rPr>
          <w:t>www.equalityni.org</w:t>
        </w:r>
      </w:hyperlink>
      <w:r w:rsidRPr="00F270EB">
        <w:rPr>
          <w:szCs w:val="18"/>
        </w:rPr>
        <w:t>.</w:t>
      </w:r>
    </w:p>
  </w:footnote>
  <w:footnote w:id="3">
    <w:p w14:paraId="0479BD99"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 w:history="1">
        <w:r w:rsidRPr="00F270EB">
          <w:rPr>
            <w:rStyle w:val="Hyperlink"/>
          </w:rPr>
          <w:t>http://www.eccourts.org/</w:t>
        </w:r>
      </w:hyperlink>
      <w:r w:rsidRPr="00F270EB">
        <w:rPr>
          <w:szCs w:val="18"/>
        </w:rPr>
        <w:t>.</w:t>
      </w:r>
    </w:p>
  </w:footnote>
  <w:footnote w:id="4">
    <w:p w14:paraId="4D6B45DC"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3" w:history="1">
        <w:r w:rsidRPr="00F270EB">
          <w:rPr>
            <w:rStyle w:val="Hyperlink"/>
          </w:rPr>
          <w:t>http://www.equalityhumanrights.com/</w:t>
        </w:r>
      </w:hyperlink>
      <w:r w:rsidRPr="00F270EB">
        <w:rPr>
          <w:szCs w:val="18"/>
        </w:rPr>
        <w:t>.</w:t>
      </w:r>
    </w:p>
  </w:footnote>
  <w:footnote w:id="5">
    <w:p w14:paraId="2763FA5D"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4" w:history="1">
        <w:r w:rsidRPr="00F270EB">
          <w:rPr>
            <w:rStyle w:val="Hyperlink"/>
          </w:rPr>
          <w:t>http://jcpc.uk/</w:t>
        </w:r>
      </w:hyperlink>
      <w:r w:rsidRPr="00F270EB">
        <w:rPr>
          <w:szCs w:val="18"/>
        </w:rPr>
        <w:t>.</w:t>
      </w:r>
    </w:p>
  </w:footnote>
  <w:footnote w:id="6">
    <w:p w14:paraId="41889BC6"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5" w:history="1">
        <w:r w:rsidRPr="00F270EB">
          <w:rPr>
            <w:rStyle w:val="Hyperlink"/>
          </w:rPr>
          <w:t>http://www.nihrc.org/</w:t>
        </w:r>
      </w:hyperlink>
      <w:r w:rsidRPr="00F270EB">
        <w:rPr>
          <w:szCs w:val="18"/>
        </w:rPr>
        <w:t>.</w:t>
      </w:r>
    </w:p>
  </w:footnote>
  <w:footnote w:id="7">
    <w:p w14:paraId="30CCDA8A"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6" w:history="1">
        <w:r w:rsidRPr="00F270EB">
          <w:rPr>
            <w:rStyle w:val="Hyperlink"/>
          </w:rPr>
          <w:t>http://www.scottishhumanrights.com/</w:t>
        </w:r>
      </w:hyperlink>
      <w:r w:rsidRPr="00F270EB">
        <w:rPr>
          <w:szCs w:val="18"/>
        </w:rPr>
        <w:t>.</w:t>
      </w:r>
    </w:p>
  </w:footnote>
  <w:footnote w:id="8">
    <w:p w14:paraId="3DE8B148"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United Nations, Compilation of Guidelines on the form and content of reports to be submitted by States Parties to the International Human Rights Treaties, 3 June 2009 (downloadable from </w:t>
      </w:r>
      <w:hyperlink r:id="rId7" w:history="1">
        <w:r w:rsidRPr="00F270EB">
          <w:rPr>
            <w:rStyle w:val="Hyperlink"/>
          </w:rPr>
          <w:t>http://www.ohchr.org/Documents/HRBodies/TB/HRI-GEN-2-REV-6_en.doc</w:t>
        </w:r>
      </w:hyperlink>
      <w:r w:rsidRPr="00F270EB">
        <w:rPr>
          <w:szCs w:val="18"/>
        </w:rPr>
        <w:t>).</w:t>
      </w:r>
    </w:p>
  </w:footnote>
  <w:footnote w:id="9">
    <w:p w14:paraId="22E5E622"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OHCHR/HRTD/CBH of 8 May 2014.</w:t>
      </w:r>
    </w:p>
  </w:footnote>
  <w:footnote w:id="10">
    <w:p w14:paraId="68BA6B0F" w14:textId="7A26AF89"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ONS, </w:t>
      </w:r>
      <w:hyperlink r:id="rId8" w:history="1">
        <w:r w:rsidRPr="00F270EB">
          <w:rPr>
            <w:rStyle w:val="Hyperlink"/>
          </w:rPr>
          <w:t>mid-2020 population estimates</w:t>
        </w:r>
      </w:hyperlink>
      <w:r w:rsidR="00614BC3" w:rsidRPr="00614BC3">
        <w:t>.</w:t>
      </w:r>
    </w:p>
  </w:footnote>
  <w:footnote w:id="11">
    <w:p w14:paraId="52AA0DF1" w14:textId="392916A0"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9" w:history="1">
        <w:r w:rsidRPr="00F270EB">
          <w:rPr>
            <w:rStyle w:val="Hyperlink"/>
          </w:rPr>
          <w:t>Population estimates for the UK, England and Wales, Scotland and Northern Ireland: mid-2020</w:t>
        </w:r>
      </w:hyperlink>
      <w:r w:rsidRPr="00614BC3">
        <w:t>.</w:t>
      </w:r>
    </w:p>
  </w:footnote>
  <w:footnote w:id="12">
    <w:p w14:paraId="60E5BB2E"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vertAlign w:val="superscript"/>
        </w:rPr>
        <w:tab/>
      </w:r>
      <w:r w:rsidRPr="00F270EB">
        <w:rPr>
          <w:szCs w:val="18"/>
        </w:rPr>
        <w:t xml:space="preserve">See ONS, </w:t>
      </w:r>
      <w:bookmarkStart w:id="23" w:name="OLE_LINK18"/>
      <w:bookmarkStart w:id="24" w:name="OLE_LINK19"/>
      <w:r w:rsidRPr="00F270EB">
        <w:rPr>
          <w:rStyle w:val="Hyperlink"/>
        </w:rPr>
        <w:fldChar w:fldCharType="begin"/>
      </w:r>
      <w:r w:rsidRPr="00F270EB">
        <w:rPr>
          <w:rStyle w:val="Hyperlink"/>
        </w:rPr>
        <w:instrText xml:space="preserve"> HYPERLINK "https://www.ons.gov.uk/peoplepopulationandcommunity/populationandmigration/populationestimates/bulletins/annualmidyearpopulationestimates/latest" </w:instrText>
      </w:r>
      <w:r w:rsidRPr="00F270EB">
        <w:rPr>
          <w:rStyle w:val="Hyperlink"/>
        </w:rPr>
        <w:fldChar w:fldCharType="separate"/>
      </w:r>
      <w:r w:rsidRPr="00F270EB">
        <w:rPr>
          <w:rStyle w:val="Hyperlink"/>
        </w:rPr>
        <w:t>mid-2020 population estimates</w:t>
      </w:r>
      <w:r w:rsidRPr="00F270EB">
        <w:rPr>
          <w:rStyle w:val="Hyperlink"/>
        </w:rPr>
        <w:fldChar w:fldCharType="end"/>
      </w:r>
      <w:bookmarkEnd w:id="23"/>
      <w:bookmarkEnd w:id="24"/>
      <w:r w:rsidRPr="00F270EB">
        <w:rPr>
          <w:szCs w:val="18"/>
        </w:rPr>
        <w:t>.</w:t>
      </w:r>
    </w:p>
  </w:footnote>
  <w:footnote w:id="13">
    <w:p w14:paraId="684AAB60"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Rural and urban distribution data is not readily available.</w:t>
      </w:r>
    </w:p>
  </w:footnote>
  <w:footnote w:id="14">
    <w:p w14:paraId="139D6FA6"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vertAlign w:val="superscript"/>
        </w:rPr>
        <w:tab/>
      </w:r>
      <w:r w:rsidRPr="00F270EB">
        <w:rPr>
          <w:szCs w:val="18"/>
        </w:rPr>
        <w:t xml:space="preserve">See NOMIS, </w:t>
      </w:r>
      <w:hyperlink r:id="rId10" w:history="1">
        <w:r w:rsidRPr="00F270EB">
          <w:rPr>
            <w:rStyle w:val="Hyperlink"/>
          </w:rPr>
          <w:t>2011 Census: Main language by sex</w:t>
        </w:r>
      </w:hyperlink>
      <w:r w:rsidRPr="00F270EB">
        <w:rPr>
          <w:szCs w:val="18"/>
        </w:rPr>
        <w:t xml:space="preserve">. </w:t>
      </w:r>
    </w:p>
  </w:footnote>
  <w:footnote w:id="15">
    <w:p w14:paraId="19D0EAC1"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National Records of Scotland, </w:t>
      </w:r>
      <w:hyperlink r:id="rId11" w:history="1">
        <w:r w:rsidRPr="00F270EB">
          <w:rPr>
            <w:rStyle w:val="Hyperlink"/>
          </w:rPr>
          <w:t>Scotland’s Census 2011– Release 2A</w:t>
        </w:r>
      </w:hyperlink>
      <w:r w:rsidRPr="00F270EB">
        <w:rPr>
          <w:szCs w:val="18"/>
        </w:rPr>
        <w:t>, 26 September 2013.</w:t>
      </w:r>
    </w:p>
  </w:footnote>
  <w:footnote w:id="16">
    <w:p w14:paraId="7ECAB178"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NISRA, </w:t>
      </w:r>
      <w:hyperlink r:id="rId12" w:history="1">
        <w:r w:rsidRPr="00F270EB">
          <w:rPr>
            <w:rStyle w:val="Hyperlink"/>
          </w:rPr>
          <w:t>Census 2011: Detailed Characteristics for Northern Ireland on Ethnicity, Country of Birth and language</w:t>
        </w:r>
      </w:hyperlink>
      <w:r w:rsidRPr="00F270EB">
        <w:rPr>
          <w:szCs w:val="18"/>
        </w:rPr>
        <w:t>.</w:t>
      </w:r>
    </w:p>
  </w:footnote>
  <w:footnote w:id="17">
    <w:p w14:paraId="4107541C"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Rural and urban distribution data is not available.</w:t>
      </w:r>
    </w:p>
  </w:footnote>
  <w:footnote w:id="18">
    <w:p w14:paraId="51329867"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NOMIS, </w:t>
      </w:r>
      <w:hyperlink r:id="rId13" w:history="1">
        <w:r w:rsidRPr="00F270EB">
          <w:rPr>
            <w:rStyle w:val="Hyperlink"/>
          </w:rPr>
          <w:t>2011 Census: Religion by sex</w:t>
        </w:r>
      </w:hyperlink>
      <w:r w:rsidRPr="00F270EB">
        <w:rPr>
          <w:szCs w:val="18"/>
        </w:rPr>
        <w:t>.</w:t>
      </w:r>
    </w:p>
  </w:footnote>
  <w:footnote w:id="19">
    <w:p w14:paraId="1D0D8648"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National Records of Scotland, </w:t>
      </w:r>
      <w:hyperlink r:id="rId14" w:history="1">
        <w:r w:rsidRPr="00F270EB">
          <w:rPr>
            <w:rStyle w:val="Hyperlink"/>
          </w:rPr>
          <w:t>Scotland’s Census 2011 – Release 2A</w:t>
        </w:r>
      </w:hyperlink>
      <w:r w:rsidRPr="00F270EB">
        <w:rPr>
          <w:szCs w:val="18"/>
        </w:rPr>
        <w:t>, 26 September 2013.</w:t>
      </w:r>
    </w:p>
  </w:footnote>
  <w:footnote w:id="20">
    <w:p w14:paraId="2AE529FC"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NISRA, </w:t>
      </w:r>
      <w:hyperlink r:id="rId15" w:history="1">
        <w:r w:rsidRPr="00F270EB">
          <w:rPr>
            <w:rStyle w:val="Hyperlink"/>
          </w:rPr>
          <w:t>Census 2011: Detailed Characteristics for Northern Ireland on Health, Religion and National Identity</w:t>
        </w:r>
      </w:hyperlink>
      <w:r w:rsidRPr="00F270EB">
        <w:rPr>
          <w:szCs w:val="18"/>
        </w:rPr>
        <w:t>.</w:t>
      </w:r>
    </w:p>
  </w:footnote>
  <w:footnote w:id="21">
    <w:p w14:paraId="34887A5F"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Rural and urban distribution data is not available.</w:t>
      </w:r>
    </w:p>
  </w:footnote>
  <w:footnote w:id="22">
    <w:p w14:paraId="72CB4F79" w14:textId="77777777" w:rsidR="003863DA" w:rsidRPr="00F270EB" w:rsidRDefault="003863DA" w:rsidP="00404440">
      <w:pPr>
        <w:pStyle w:val="FootnoteText"/>
        <w:rPr>
          <w:iCs/>
          <w:szCs w:val="18"/>
        </w:rPr>
      </w:pPr>
      <w:r w:rsidRPr="00F270EB">
        <w:rPr>
          <w:szCs w:val="18"/>
        </w:rPr>
        <w:tab/>
      </w:r>
      <w:r w:rsidRPr="00F270EB">
        <w:rPr>
          <w:rStyle w:val="FootnoteReference"/>
        </w:rPr>
        <w:footnoteRef/>
      </w:r>
      <w:r w:rsidRPr="00F270EB">
        <w:rPr>
          <w:szCs w:val="18"/>
        </w:rPr>
        <w:tab/>
        <w:t xml:space="preserve">See NOMIS, </w:t>
      </w:r>
      <w:hyperlink r:id="rId16" w:history="1">
        <w:r w:rsidRPr="00F270EB">
          <w:rPr>
            <w:rStyle w:val="Hyperlink"/>
          </w:rPr>
          <w:t>2011 Census: Ethnic group by sex</w:t>
        </w:r>
      </w:hyperlink>
      <w:r w:rsidRPr="00F270EB">
        <w:rPr>
          <w:iCs/>
          <w:szCs w:val="18"/>
        </w:rPr>
        <w:t>.</w:t>
      </w:r>
    </w:p>
  </w:footnote>
  <w:footnote w:id="23">
    <w:p w14:paraId="7CB4C14D"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National Records of Scotland, </w:t>
      </w:r>
      <w:hyperlink r:id="rId17" w:history="1">
        <w:r w:rsidRPr="00F270EB">
          <w:rPr>
            <w:rStyle w:val="Hyperlink"/>
          </w:rPr>
          <w:t>Scotland’s Census 2011– Release 2A</w:t>
        </w:r>
      </w:hyperlink>
      <w:r w:rsidRPr="00F270EB">
        <w:rPr>
          <w:szCs w:val="18"/>
        </w:rPr>
        <w:t>, 26 September 2013.</w:t>
      </w:r>
    </w:p>
  </w:footnote>
  <w:footnote w:id="24">
    <w:p w14:paraId="3D6899FD"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NISRA, </w:t>
      </w:r>
      <w:hyperlink r:id="rId18" w:history="1">
        <w:r w:rsidRPr="00F270EB">
          <w:rPr>
            <w:rStyle w:val="Hyperlink"/>
          </w:rPr>
          <w:t>Census 2011: Detailed Characteristics for Northern Ireland on Health, Religion and National Identity</w:t>
        </w:r>
      </w:hyperlink>
      <w:r w:rsidRPr="00F270EB">
        <w:rPr>
          <w:szCs w:val="18"/>
        </w:rPr>
        <w:t>.</w:t>
      </w:r>
    </w:p>
  </w:footnote>
  <w:footnote w:id="25">
    <w:p w14:paraId="70E851DA" w14:textId="05476C74"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ONS, </w:t>
      </w:r>
      <w:hyperlink r:id="rId19" w:history="1">
        <w:r w:rsidRPr="00F270EB">
          <w:rPr>
            <w:rStyle w:val="Hyperlink"/>
          </w:rPr>
          <w:t>mid-2020 population estimates</w:t>
        </w:r>
      </w:hyperlink>
      <w:r w:rsidR="00610633" w:rsidRPr="00610633">
        <w:t>.</w:t>
      </w:r>
      <w:r w:rsidRPr="00F270EB">
        <w:rPr>
          <w:szCs w:val="18"/>
        </w:rPr>
        <w:t xml:space="preserve"> </w:t>
      </w:r>
    </w:p>
  </w:footnote>
  <w:footnote w:id="26">
    <w:p w14:paraId="1B991B53"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ONS, </w:t>
      </w:r>
      <w:hyperlink r:id="rId20" w:history="1">
        <w:r w:rsidRPr="00F270EB">
          <w:rPr>
            <w:rStyle w:val="Hyperlink"/>
          </w:rPr>
          <w:t>2011 Census, Population Estimates by single year of age and sex for Local Authorities in the United Kingdom</w:t>
        </w:r>
      </w:hyperlink>
      <w:r w:rsidRPr="00F270EB">
        <w:rPr>
          <w:i/>
          <w:szCs w:val="18"/>
        </w:rPr>
        <w:t xml:space="preserve"> </w:t>
      </w:r>
      <w:r w:rsidRPr="00F270EB">
        <w:rPr>
          <w:szCs w:val="18"/>
        </w:rPr>
        <w:t xml:space="preserve">July 2013. </w:t>
      </w:r>
    </w:p>
  </w:footnote>
  <w:footnote w:id="27">
    <w:p w14:paraId="5BB9EDD5"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ONS, </w:t>
      </w:r>
      <w:hyperlink r:id="rId21" w:history="1">
        <w:r w:rsidRPr="00F270EB">
          <w:rPr>
            <w:rStyle w:val="Hyperlink"/>
          </w:rPr>
          <w:t>2011 Census, Population Estimates by single year of age and sex for Local Authorities in the United Kingdom</w:t>
        </w:r>
      </w:hyperlink>
      <w:r w:rsidRPr="00F270EB">
        <w:rPr>
          <w:szCs w:val="18"/>
        </w:rPr>
        <w:t>, July 2013.</w:t>
      </w:r>
    </w:p>
  </w:footnote>
  <w:footnote w:id="28">
    <w:p w14:paraId="06E5E471"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ONS, </w:t>
      </w:r>
      <w:hyperlink r:id="rId22" w:history="1">
        <w:r w:rsidRPr="00F270EB">
          <w:rPr>
            <w:rStyle w:val="Hyperlink"/>
          </w:rPr>
          <w:t>Births in England and Wales – 2019</w:t>
        </w:r>
        <w:r w:rsidRPr="007A0305">
          <w:t>,</w:t>
        </w:r>
      </w:hyperlink>
      <w:r w:rsidRPr="00F270EB">
        <w:rPr>
          <w:szCs w:val="18"/>
        </w:rPr>
        <w:t xml:space="preserve"> </w:t>
      </w:r>
      <w:r w:rsidRPr="00F270EB">
        <w:rPr>
          <w:spacing w:val="-1"/>
          <w:szCs w:val="18"/>
        </w:rPr>
        <w:t>July</w:t>
      </w:r>
      <w:r w:rsidRPr="00F270EB">
        <w:rPr>
          <w:spacing w:val="-3"/>
          <w:szCs w:val="18"/>
        </w:rPr>
        <w:t xml:space="preserve"> </w:t>
      </w:r>
      <w:r w:rsidRPr="00F270EB">
        <w:rPr>
          <w:szCs w:val="18"/>
        </w:rPr>
        <w:t>2020.</w:t>
      </w:r>
    </w:p>
  </w:footnote>
  <w:footnote w:id="29">
    <w:p w14:paraId="3C797148" w14:textId="44825379"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NRS, </w:t>
      </w:r>
      <w:hyperlink r:id="rId23" w:history="1">
        <w:r w:rsidRPr="00F270EB">
          <w:rPr>
            <w:rStyle w:val="Hyperlink"/>
          </w:rPr>
          <w:t>Vital Events Reference Tables 2018</w:t>
        </w:r>
      </w:hyperlink>
      <w:r w:rsidRPr="00F270EB">
        <w:rPr>
          <w:szCs w:val="18"/>
        </w:rPr>
        <w:t>, June 2019.</w:t>
      </w:r>
    </w:p>
  </w:footnote>
  <w:footnote w:id="30">
    <w:p w14:paraId="19FBB3C5"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NISRA, </w:t>
      </w:r>
      <w:hyperlink r:id="rId24" w:history="1">
        <w:r w:rsidRPr="00F270EB">
          <w:rPr>
            <w:rStyle w:val="Hyperlink"/>
          </w:rPr>
          <w:t>Registrar General Quarterly Tables,</w:t>
        </w:r>
      </w:hyperlink>
      <w:r w:rsidRPr="00F270EB">
        <w:rPr>
          <w:i/>
          <w:szCs w:val="18"/>
        </w:rPr>
        <w:t xml:space="preserve"> </w:t>
      </w:r>
      <w:r w:rsidRPr="00F270EB">
        <w:rPr>
          <w:iCs/>
          <w:szCs w:val="18"/>
        </w:rPr>
        <w:t>2020</w:t>
      </w:r>
      <w:r w:rsidRPr="00F270EB">
        <w:rPr>
          <w:szCs w:val="18"/>
        </w:rPr>
        <w:t xml:space="preserve">. </w:t>
      </w:r>
    </w:p>
  </w:footnote>
  <w:footnote w:id="31">
    <w:p w14:paraId="682C5385"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ONS, </w:t>
      </w:r>
      <w:hyperlink r:id="rId25" w:history="1">
        <w:r w:rsidRPr="00F270EB">
          <w:rPr>
            <w:rStyle w:val="Hyperlink"/>
          </w:rPr>
          <w:t>Child mortality statistics: Childhood, infant and perinatal 2019</w:t>
        </w:r>
        <w:r w:rsidRPr="007A0305">
          <w:t>,</w:t>
        </w:r>
      </w:hyperlink>
      <w:r w:rsidRPr="00F270EB">
        <w:rPr>
          <w:spacing w:val="-2"/>
        </w:rPr>
        <w:t xml:space="preserve"> February 2021</w:t>
      </w:r>
      <w:r w:rsidRPr="00F270EB">
        <w:rPr>
          <w:spacing w:val="-1"/>
        </w:rPr>
        <w:t>.</w:t>
      </w:r>
    </w:p>
  </w:footnote>
  <w:footnote w:id="32">
    <w:p w14:paraId="078D160C"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NRS, </w:t>
      </w:r>
      <w:hyperlink r:id="rId26" w:history="1">
        <w:r w:rsidRPr="00F270EB">
          <w:rPr>
            <w:rStyle w:val="Hyperlink"/>
          </w:rPr>
          <w:t xml:space="preserve">Vital Events Reference Tables 2018 </w:t>
        </w:r>
      </w:hyperlink>
      <w:r w:rsidRPr="00F270EB">
        <w:rPr>
          <w:szCs w:val="18"/>
        </w:rPr>
        <w:t>, June 2019.</w:t>
      </w:r>
    </w:p>
  </w:footnote>
  <w:footnote w:id="33">
    <w:p w14:paraId="4A938015"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NISRA, </w:t>
      </w:r>
      <w:hyperlink r:id="rId27" w:history="1">
        <w:r w:rsidRPr="00F270EB">
          <w:rPr>
            <w:rStyle w:val="Hyperlink"/>
          </w:rPr>
          <w:t>Registrar General Quarterly Tables 2020 Quarter 1</w:t>
        </w:r>
      </w:hyperlink>
      <w:r w:rsidRPr="00F270EB">
        <w:rPr>
          <w:szCs w:val="18"/>
        </w:rPr>
        <w:t xml:space="preserve">. </w:t>
      </w:r>
    </w:p>
  </w:footnote>
  <w:footnote w:id="34">
    <w:p w14:paraId="17A58889"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ONS, </w:t>
      </w:r>
      <w:hyperlink r:id="rId28" w:anchor=":~:text=Death%20registrations%20by%20single%20year%20of%20age%20for,the%20Code%20of%20Practice%20for%20Official%20Statistics%20." w:history="1">
        <w:r w:rsidRPr="00F270EB">
          <w:rPr>
            <w:rStyle w:val="Hyperlink"/>
          </w:rPr>
          <w:t>Death Registrations by Single Year of Age – United Kingdom, 2019, January 2020</w:t>
        </w:r>
        <w:r w:rsidRPr="005B5CA9">
          <w:t>.</w:t>
        </w:r>
      </w:hyperlink>
    </w:p>
  </w:footnote>
  <w:footnote w:id="35">
    <w:p w14:paraId="4473C09E" w14:textId="7E3007E7" w:rsidR="003863DA" w:rsidRPr="00F270EB" w:rsidRDefault="003863DA" w:rsidP="00404440">
      <w:pPr>
        <w:pStyle w:val="FootnoteText"/>
      </w:pPr>
      <w:r w:rsidRPr="00F270EB">
        <w:tab/>
      </w:r>
      <w:r w:rsidRPr="00F270EB">
        <w:rPr>
          <w:rStyle w:val="FootnoteReference"/>
        </w:rPr>
        <w:footnoteRef/>
      </w:r>
      <w:r w:rsidRPr="00F270EB">
        <w:tab/>
        <w:t xml:space="preserve">ONS, </w:t>
      </w:r>
      <w:hyperlink r:id="rId29" w:history="1">
        <w:r w:rsidRPr="00F270EB">
          <w:rPr>
            <w:rStyle w:val="Hyperlink"/>
          </w:rPr>
          <w:t>Life expectancy for local areas of the UK</w:t>
        </w:r>
      </w:hyperlink>
      <w:r w:rsidRPr="00F270EB">
        <w:rPr>
          <w:i/>
          <w:iCs/>
        </w:rPr>
        <w:t>:</w:t>
      </w:r>
      <w:r w:rsidRPr="00F270EB">
        <w:t xml:space="preserve"> between 2017 to 2019</w:t>
      </w:r>
      <w:r w:rsidR="005B5CA9">
        <w:t>.</w:t>
      </w:r>
    </w:p>
  </w:footnote>
  <w:footnote w:id="36">
    <w:p w14:paraId="27B146DD"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ONS, </w:t>
      </w:r>
      <w:hyperlink r:id="rId30" w:history="1">
        <w:r w:rsidRPr="00F270EB">
          <w:rPr>
            <w:rStyle w:val="Hyperlink"/>
          </w:rPr>
          <w:t>Birth Summary Tables, England and Wales, 2019, July 2020.</w:t>
        </w:r>
      </w:hyperlink>
    </w:p>
  </w:footnote>
  <w:footnote w:id="37">
    <w:p w14:paraId="56F8617A" w14:textId="5B8B182C"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NR Scotland, </w:t>
      </w:r>
      <w:hyperlink r:id="rId31" w:anchor=":~:text=In%202019%2C%20the%20Total%20Fertility,is%20lowest%20in%20the%20cities." w:history="1">
        <w:r w:rsidRPr="00F270EB">
          <w:rPr>
            <w:rStyle w:val="Hyperlink"/>
          </w:rPr>
          <w:t>Total fertility rates, UK countries</w:t>
        </w:r>
      </w:hyperlink>
      <w:r w:rsidRPr="00F270EB">
        <w:rPr>
          <w:szCs w:val="18"/>
        </w:rPr>
        <w:t>, 1971</w:t>
      </w:r>
      <w:r w:rsidR="00D84564">
        <w:rPr>
          <w:szCs w:val="18"/>
        </w:rPr>
        <w:t>–</w:t>
      </w:r>
      <w:r w:rsidRPr="00F270EB">
        <w:rPr>
          <w:szCs w:val="18"/>
        </w:rPr>
        <w:t>2019</w:t>
      </w:r>
      <w:r w:rsidR="00D84564">
        <w:rPr>
          <w:szCs w:val="18"/>
        </w:rPr>
        <w:t>.</w:t>
      </w:r>
    </w:p>
  </w:footnote>
  <w:footnote w:id="38">
    <w:p w14:paraId="11C07351" w14:textId="466BF412"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ONS, </w:t>
      </w:r>
      <w:hyperlink r:id="rId32" w:history="1">
        <w:r w:rsidRPr="00F270EB">
          <w:rPr>
            <w:rStyle w:val="Hyperlink"/>
          </w:rPr>
          <w:t>Families and households in the UK: 2020</w:t>
        </w:r>
      </w:hyperlink>
      <w:r w:rsidR="00EF6A99" w:rsidRPr="00EF6A99">
        <w:t>.</w:t>
      </w:r>
      <w:r w:rsidRPr="00F270EB">
        <w:rPr>
          <w:szCs w:val="18"/>
        </w:rPr>
        <w:t xml:space="preserve"> </w:t>
      </w:r>
    </w:p>
  </w:footnote>
  <w:footnote w:id="39">
    <w:p w14:paraId="1F14B6C8"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ONS, </w:t>
      </w:r>
      <w:hyperlink r:id="rId33" w:history="1">
        <w:r w:rsidRPr="00F270EB">
          <w:rPr>
            <w:rStyle w:val="Hyperlink"/>
          </w:rPr>
          <w:t>Families and households, 2019,</w:t>
        </w:r>
      </w:hyperlink>
      <w:r w:rsidRPr="00F270EB">
        <w:t xml:space="preserve"> November 2019.</w:t>
      </w:r>
    </w:p>
  </w:footnote>
  <w:footnote w:id="40">
    <w:p w14:paraId="78B4CDA7"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ONS, </w:t>
      </w:r>
      <w:hyperlink r:id="rId34" w:history="1">
        <w:r w:rsidRPr="00F270EB">
          <w:rPr>
            <w:rStyle w:val="Hyperlink"/>
          </w:rPr>
          <w:t>Family Spending, 2019 Edition,</w:t>
        </w:r>
      </w:hyperlink>
      <w:r w:rsidRPr="00F270EB">
        <w:t xml:space="preserve"> March 2020.</w:t>
      </w:r>
    </w:p>
  </w:footnote>
  <w:footnote w:id="41">
    <w:p w14:paraId="4B4265F2"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Department for Work and Pensions, </w:t>
      </w:r>
      <w:hyperlink r:id="rId35" w:history="1">
        <w:r w:rsidRPr="00F270EB">
          <w:rPr>
            <w:rStyle w:val="Hyperlink"/>
          </w:rPr>
          <w:t>Households Below Average Income</w:t>
        </w:r>
      </w:hyperlink>
      <w:r w:rsidRPr="00F270EB">
        <w:rPr>
          <w:szCs w:val="18"/>
        </w:rPr>
        <w:t>, 1994/95 to 2017/18.</w:t>
      </w:r>
    </w:p>
  </w:footnote>
  <w:footnote w:id="42">
    <w:p w14:paraId="4D4DCC81"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The World Bank, </w:t>
      </w:r>
      <w:hyperlink r:id="rId36" w:history="1">
        <w:r w:rsidRPr="00F270EB">
          <w:rPr>
            <w:rStyle w:val="Hyperlink"/>
          </w:rPr>
          <w:t>Prevalence of undernourishment (% of population)</w:t>
        </w:r>
      </w:hyperlink>
      <w:r w:rsidRPr="00F270EB">
        <w:rPr>
          <w:szCs w:val="18"/>
        </w:rPr>
        <w:t xml:space="preserve">. </w:t>
      </w:r>
    </w:p>
  </w:footnote>
  <w:footnote w:id="43">
    <w:p w14:paraId="3CAB57AA"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ONS, </w:t>
      </w:r>
      <w:hyperlink r:id="rId37" w:history="1">
        <w:r w:rsidRPr="00F270EB">
          <w:rPr>
            <w:rStyle w:val="Hyperlink"/>
          </w:rPr>
          <w:t>The effects of taxes and benefits on household income, 2019,</w:t>
        </w:r>
      </w:hyperlink>
      <w:r w:rsidRPr="00F270EB">
        <w:rPr>
          <w:spacing w:val="-2"/>
        </w:rPr>
        <w:t xml:space="preserve"> </w:t>
      </w:r>
      <w:r w:rsidRPr="00F270EB">
        <w:t>June 2020.</w:t>
      </w:r>
    </w:p>
  </w:footnote>
  <w:footnote w:id="44">
    <w:p w14:paraId="144EF6B1" w14:textId="367F3BEB"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w:t>
      </w:r>
      <w:hyperlink r:id="rId38" w:history="1">
        <w:r w:rsidRPr="00F270EB">
          <w:rPr>
            <w:rStyle w:val="Hyperlink"/>
          </w:rPr>
          <w:t>https://digital.nhs.uk/data-and-information/publications/statistical/national-child-measurement-programme/2019-20-school-year</w:t>
        </w:r>
      </w:hyperlink>
      <w:r w:rsidR="00EF6A99" w:rsidRPr="00EF6A99">
        <w:t>.</w:t>
      </w:r>
      <w:r w:rsidRPr="00F270EB">
        <w:t xml:space="preserve"> </w:t>
      </w:r>
    </w:p>
  </w:footnote>
  <w:footnote w:id="45">
    <w:p w14:paraId="345AA74A" w14:textId="5688F713"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w:t>
      </w:r>
      <w:hyperlink r:id="rId39" w:history="1">
        <w:r w:rsidRPr="00F270EB">
          <w:rPr>
            <w:rStyle w:val="Hyperlink"/>
          </w:rPr>
          <w:t>https://phw.nhs.wales/services-and-teams/child-measurement-programme/cmp-2018-19/</w:t>
        </w:r>
      </w:hyperlink>
      <w:r w:rsidR="00757D5C" w:rsidRPr="00757D5C">
        <w:t>.</w:t>
      </w:r>
    </w:p>
  </w:footnote>
  <w:footnote w:id="46">
    <w:p w14:paraId="14D08433" w14:textId="68311AF9"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ISD Scotland, </w:t>
      </w:r>
      <w:hyperlink r:id="rId40" w:anchor=":~:text=Based%20on%20the%20epidemiological%20thresholds,of%20overweight%20or%20obesity%20combined)." w:history="1">
        <w:r w:rsidRPr="00F270EB">
          <w:rPr>
            <w:rStyle w:val="Hyperlink"/>
          </w:rPr>
          <w:t>Primary 1 Body Mass Index (BMI) Statistics</w:t>
        </w:r>
      </w:hyperlink>
      <w:r w:rsidRPr="00F270EB">
        <w:rPr>
          <w:szCs w:val="18"/>
        </w:rPr>
        <w:t>, 2018</w:t>
      </w:r>
      <w:r w:rsidR="00C97B54">
        <w:rPr>
          <w:szCs w:val="18"/>
        </w:rPr>
        <w:t>–</w:t>
      </w:r>
      <w:r w:rsidRPr="00F270EB">
        <w:rPr>
          <w:szCs w:val="18"/>
        </w:rPr>
        <w:t>19.</w:t>
      </w:r>
    </w:p>
  </w:footnote>
  <w:footnote w:id="47">
    <w:p w14:paraId="1E6C427D" w14:textId="662FA00B"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t xml:space="preserve">See HSC Northern Ireland, </w:t>
      </w:r>
      <w:hyperlink r:id="rId41" w:history="1">
        <w:r w:rsidRPr="00F270EB">
          <w:rPr>
            <w:rStyle w:val="Hyperlink"/>
          </w:rPr>
          <w:t>Levels of obesity in Primary 1/Reception</w:t>
        </w:r>
      </w:hyperlink>
      <w:r w:rsidRPr="00F270EB">
        <w:t>, 2012/13</w:t>
      </w:r>
      <w:r w:rsidR="00C97B54">
        <w:t>–</w:t>
      </w:r>
      <w:r w:rsidRPr="00F270EB">
        <w:t>2017/18.</w:t>
      </w:r>
    </w:p>
  </w:footnote>
  <w:footnote w:id="48">
    <w:p w14:paraId="3A3F8476"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ONS </w:t>
      </w:r>
      <w:hyperlink r:id="rId42" w:history="1">
        <w:r w:rsidRPr="00F270EB">
          <w:rPr>
            <w:rStyle w:val="Hyperlink"/>
          </w:rPr>
          <w:t>Childhood, Infant and Perinatal Mortality in England and Wales, 2019,</w:t>
        </w:r>
      </w:hyperlink>
      <w:r w:rsidRPr="00F270EB">
        <w:t xml:space="preserve"> February 2021.</w:t>
      </w:r>
    </w:p>
  </w:footnote>
  <w:footnote w:id="49">
    <w:p w14:paraId="31C96E8C" w14:textId="726FC91E" w:rsidR="003863DA" w:rsidRPr="007D2488" w:rsidRDefault="003863DA" w:rsidP="00404440">
      <w:pPr>
        <w:pStyle w:val="FootnoteText"/>
      </w:pPr>
      <w:r w:rsidRPr="00F270EB">
        <w:rPr>
          <w:szCs w:val="18"/>
        </w:rPr>
        <w:tab/>
      </w:r>
      <w:r w:rsidRPr="00F270EB">
        <w:rPr>
          <w:rStyle w:val="FootnoteReference"/>
        </w:rPr>
        <w:footnoteRef/>
      </w:r>
      <w:r w:rsidRPr="00F270EB">
        <w:rPr>
          <w:szCs w:val="18"/>
        </w:rPr>
        <w:t xml:space="preserve"> </w:t>
      </w:r>
      <w:r w:rsidRPr="00F270EB">
        <w:rPr>
          <w:szCs w:val="18"/>
        </w:rPr>
        <w:tab/>
        <w:t xml:space="preserve">See </w:t>
      </w:r>
      <w:hyperlink r:id="rId43" w:history="1">
        <w:r w:rsidRPr="00F270EB">
          <w:rPr>
            <w:rStyle w:val="Hyperlink"/>
          </w:rPr>
          <w:t xml:space="preserve">Scottish Perinatal and Infant Mortality and Morbidity Report </w:t>
        </w:r>
        <w:r w:rsidR="00745715">
          <w:rPr>
            <w:rStyle w:val="Hyperlink"/>
          </w:rPr>
          <w:t>–</w:t>
        </w:r>
        <w:r w:rsidRPr="00F270EB">
          <w:rPr>
            <w:rStyle w:val="Hyperlink"/>
          </w:rPr>
          <w:t xml:space="preserve"> 2012</w:t>
        </w:r>
      </w:hyperlink>
      <w:r w:rsidR="007D2488" w:rsidRPr="007D2488">
        <w:t>.</w:t>
      </w:r>
    </w:p>
  </w:footnote>
  <w:footnote w:id="50">
    <w:p w14:paraId="17A2B5DF" w14:textId="5691D3CC"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 xml:space="preserve"> </w:t>
      </w:r>
      <w:r w:rsidRPr="00F270EB">
        <w:rPr>
          <w:szCs w:val="18"/>
        </w:rPr>
        <w:tab/>
        <w:t>See NISRA,</w:t>
      </w:r>
      <w:r w:rsidRPr="00F270EB">
        <w:rPr>
          <w:rFonts w:ascii="Calibri" w:hAnsi="Calibri" w:cs="Calibri"/>
          <w:color w:val="0563C1"/>
          <w:sz w:val="22"/>
          <w:szCs w:val="22"/>
        </w:rPr>
        <w:t xml:space="preserve"> </w:t>
      </w:r>
      <w:hyperlink r:id="rId44" w:history="1">
        <w:r w:rsidRPr="00F270EB">
          <w:rPr>
            <w:rStyle w:val="Hyperlink"/>
          </w:rPr>
          <w:t>Registrar General Annual Report 2019 Stillbirths and Infant Deaths</w:t>
        </w:r>
      </w:hyperlink>
      <w:r w:rsidR="007D2488" w:rsidRPr="007D2488">
        <w:t>.</w:t>
      </w:r>
    </w:p>
  </w:footnote>
  <w:footnote w:id="51">
    <w:p w14:paraId="5827EAA7"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ONS, </w:t>
      </w:r>
      <w:hyperlink r:id="rId45" w:history="1">
        <w:r w:rsidRPr="00F270EB">
          <w:rPr>
            <w:rStyle w:val="Hyperlink"/>
          </w:rPr>
          <w:t>Contraception and Sexual Health, 2008-09</w:t>
        </w:r>
      </w:hyperlink>
      <w:r w:rsidRPr="00F270EB">
        <w:rPr>
          <w:szCs w:val="18"/>
        </w:rPr>
        <w:t xml:space="preserve">, October 2009. </w:t>
      </w:r>
    </w:p>
  </w:footnote>
  <w:footnote w:id="52">
    <w:p w14:paraId="0E61DCD1" w14:textId="682FA99E"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 xml:space="preserve"> </w:t>
      </w:r>
      <w:r w:rsidRPr="00F270EB">
        <w:rPr>
          <w:szCs w:val="18"/>
        </w:rPr>
        <w:tab/>
        <w:t xml:space="preserve">See Department of Health, </w:t>
      </w:r>
      <w:hyperlink r:id="rId46" w:history="1">
        <w:r w:rsidRPr="00F270EB">
          <w:rPr>
            <w:rStyle w:val="Hyperlink"/>
          </w:rPr>
          <w:t>Abortion Statistics – England Wales: 201</w:t>
        </w:r>
      </w:hyperlink>
      <w:r w:rsidRPr="00F270EB">
        <w:rPr>
          <w:i/>
          <w:szCs w:val="18"/>
        </w:rPr>
        <w:t>9</w:t>
      </w:r>
      <w:r w:rsidRPr="00F270EB">
        <w:rPr>
          <w:szCs w:val="18"/>
        </w:rPr>
        <w:t xml:space="preserve">, 2019 and </w:t>
      </w:r>
      <w:hyperlink r:id="rId47" w:history="1">
        <w:r w:rsidRPr="00F270EB">
          <w:rPr>
            <w:rStyle w:val="Hyperlink"/>
          </w:rPr>
          <w:t>Births in England and Wales: summary tables</w:t>
        </w:r>
      </w:hyperlink>
      <w:r w:rsidR="007D2488" w:rsidRPr="00F270EB">
        <w:rPr>
          <w:szCs w:val="18"/>
        </w:rPr>
        <w:t>.</w:t>
      </w:r>
    </w:p>
  </w:footnote>
  <w:footnote w:id="53">
    <w:p w14:paraId="5B60F0BA" w14:textId="31761DFB" w:rsidR="003863DA" w:rsidRPr="007D2488" w:rsidRDefault="003863DA" w:rsidP="00404440">
      <w:pPr>
        <w:pStyle w:val="FootnoteText"/>
      </w:pPr>
      <w:r w:rsidRPr="00F270EB">
        <w:rPr>
          <w:szCs w:val="18"/>
        </w:rPr>
        <w:tab/>
      </w:r>
      <w:r w:rsidRPr="00F270EB">
        <w:rPr>
          <w:rStyle w:val="FootnoteReference"/>
        </w:rPr>
        <w:footnoteRef/>
      </w:r>
      <w:r w:rsidRPr="00F270EB">
        <w:rPr>
          <w:szCs w:val="18"/>
        </w:rPr>
        <w:tab/>
        <w:t xml:space="preserve">See ISD Scotland, </w:t>
      </w:r>
      <w:hyperlink r:id="rId48" w:history="1">
        <w:r w:rsidRPr="00F270EB">
          <w:rPr>
            <w:rStyle w:val="Hyperlink"/>
          </w:rPr>
          <w:t>Termination of pregnancy statistics</w:t>
        </w:r>
        <w:r w:rsidRPr="00F270EB">
          <w:rPr>
            <w:rStyle w:val="Hyperlink"/>
          </w:rPr>
          <w:br/>
          <w:t>Year ending December 2020</w:t>
        </w:r>
      </w:hyperlink>
      <w:r w:rsidRPr="007D2488">
        <w:t>,</w:t>
      </w:r>
      <w:r w:rsidRPr="00F270EB">
        <w:rPr>
          <w:color w:val="0563C1"/>
          <w:szCs w:val="18"/>
          <w:lang w:eastAsia="en-GB"/>
        </w:rPr>
        <w:t xml:space="preserve"> </w:t>
      </w:r>
      <w:r w:rsidRPr="007D2488">
        <w:t xml:space="preserve">and live births </w:t>
      </w:r>
      <w:r w:rsidR="007D2488">
        <w:t>–</w:t>
      </w:r>
      <w:r w:rsidRPr="007D2488">
        <w:rPr>
          <w:rStyle w:val="Hyperlink"/>
        </w:rPr>
        <w:t xml:space="preserve"> </w:t>
      </w:r>
      <w:hyperlink r:id="rId49" w:history="1">
        <w:r w:rsidRPr="00F270EB">
          <w:rPr>
            <w:rStyle w:val="Hyperlink"/>
          </w:rPr>
          <w:t>Vital Events Reference Tables 2019</w:t>
        </w:r>
      </w:hyperlink>
      <w:r w:rsidR="007D2488" w:rsidRPr="00F270EB">
        <w:rPr>
          <w:szCs w:val="18"/>
        </w:rPr>
        <w:t>.</w:t>
      </w:r>
    </w:p>
  </w:footnote>
  <w:footnote w:id="54">
    <w:p w14:paraId="30FFEF41" w14:textId="2B0C008F" w:rsidR="003863DA" w:rsidRPr="00125B85" w:rsidRDefault="003863DA" w:rsidP="00404440">
      <w:pPr>
        <w:pStyle w:val="FootnoteText"/>
      </w:pPr>
      <w:r w:rsidRPr="00F270EB">
        <w:rPr>
          <w:szCs w:val="18"/>
        </w:rPr>
        <w:tab/>
      </w:r>
      <w:r w:rsidRPr="00F270EB">
        <w:rPr>
          <w:rStyle w:val="FootnoteReference"/>
        </w:rPr>
        <w:footnoteRef/>
      </w:r>
      <w:r w:rsidRPr="00F270EB">
        <w:rPr>
          <w:szCs w:val="18"/>
        </w:rPr>
        <w:tab/>
        <w:t xml:space="preserve">See </w:t>
      </w:r>
      <w:hyperlink r:id="rId50" w:history="1">
        <w:r w:rsidRPr="00F270EB">
          <w:rPr>
            <w:rStyle w:val="Hyperlink"/>
          </w:rPr>
          <w:t>Northern Ireland Termination of Pregnancy</w:t>
        </w:r>
        <w:r w:rsidRPr="00F270EB">
          <w:rPr>
            <w:rStyle w:val="Hyperlink"/>
          </w:rPr>
          <w:br/>
          <w:t>Statistics, 2019/20</w:t>
        </w:r>
      </w:hyperlink>
      <w:r w:rsidRPr="00F270EB">
        <w:rPr>
          <w:color w:val="0563C1"/>
          <w:szCs w:val="18"/>
          <w:lang w:eastAsia="en-GB"/>
        </w:rPr>
        <w:t xml:space="preserve"> </w:t>
      </w:r>
      <w:r w:rsidRPr="00B24C3D">
        <w:t xml:space="preserve">and live births </w:t>
      </w:r>
      <w:r w:rsidR="00B24C3D">
        <w:t>–</w:t>
      </w:r>
      <w:r w:rsidRPr="00F270EB">
        <w:rPr>
          <w:color w:val="0563C1"/>
          <w:szCs w:val="18"/>
          <w:lang w:eastAsia="en-GB"/>
        </w:rPr>
        <w:t xml:space="preserve"> </w:t>
      </w:r>
      <w:hyperlink r:id="rId51" w:history="1">
        <w:proofErr w:type="spellStart"/>
        <w:r w:rsidRPr="00F270EB">
          <w:rPr>
            <w:rStyle w:val="Hyperlink"/>
          </w:rPr>
          <w:t>Nisra</w:t>
        </w:r>
        <w:proofErr w:type="spellEnd"/>
        <w:r w:rsidRPr="00F270EB">
          <w:rPr>
            <w:rStyle w:val="Hyperlink"/>
          </w:rPr>
          <w:t>: The number of live births to Northern Ireland</w:t>
        </w:r>
        <w:r w:rsidRPr="00F270EB">
          <w:rPr>
            <w:rStyle w:val="Hyperlink"/>
          </w:rPr>
          <w:br/>
          <w:t>residents, registered each month, 2006 to 2021.</w:t>
        </w:r>
      </w:hyperlink>
    </w:p>
  </w:footnote>
  <w:footnote w:id="55">
    <w:p w14:paraId="658A68BA"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In the context of the UK, major communicable diseases </w:t>
      </w:r>
      <w:proofErr w:type="gramStart"/>
      <w:r w:rsidRPr="00F270EB">
        <w:rPr>
          <w:szCs w:val="18"/>
        </w:rPr>
        <w:t>are:</w:t>
      </w:r>
      <w:proofErr w:type="gramEnd"/>
      <w:r w:rsidRPr="00F270EB">
        <w:rPr>
          <w:szCs w:val="18"/>
        </w:rPr>
        <w:t xml:space="preserve"> HIV; malaria; tuberculosis, and influenza.</w:t>
      </w:r>
    </w:p>
  </w:footnote>
  <w:footnote w:id="56">
    <w:p w14:paraId="09E098CA" w14:textId="40EA74CD"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Public Health England, </w:t>
      </w:r>
      <w:hyperlink r:id="rId52" w:history="1">
        <w:r w:rsidRPr="00F270EB">
          <w:rPr>
            <w:rStyle w:val="Hyperlink"/>
          </w:rPr>
          <w:t>Reports of cases of tuberculosis UK,</w:t>
        </w:r>
      </w:hyperlink>
      <w:r w:rsidRPr="00F270EB">
        <w:rPr>
          <w:i/>
          <w:szCs w:val="18"/>
        </w:rPr>
        <w:t xml:space="preserve"> </w:t>
      </w:r>
      <w:r w:rsidRPr="00F270EB">
        <w:rPr>
          <w:iCs/>
          <w:szCs w:val="18"/>
        </w:rPr>
        <w:t>2000</w:t>
      </w:r>
      <w:r w:rsidR="00073148">
        <w:rPr>
          <w:iCs/>
          <w:szCs w:val="18"/>
        </w:rPr>
        <w:t>–</w:t>
      </w:r>
      <w:r w:rsidRPr="00F270EB">
        <w:rPr>
          <w:iCs/>
          <w:szCs w:val="18"/>
        </w:rPr>
        <w:t>2019</w:t>
      </w:r>
      <w:r w:rsidRPr="00F270EB">
        <w:rPr>
          <w:szCs w:val="18"/>
        </w:rPr>
        <w:t>.</w:t>
      </w:r>
    </w:p>
  </w:footnote>
  <w:footnote w:id="57">
    <w:p w14:paraId="08524278" w14:textId="13B9F15C"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w:t>
      </w:r>
      <w:hyperlink r:id="rId53" w:history="1">
        <w:r w:rsidRPr="00F270EB">
          <w:rPr>
            <w:rStyle w:val="Hyperlink"/>
          </w:rPr>
          <w:t>Annual Epidemiological Report for 2019</w:t>
        </w:r>
      </w:hyperlink>
      <w:r w:rsidRPr="00F270EB">
        <w:t xml:space="preserve"> (page 2)</w:t>
      </w:r>
      <w:r w:rsidR="00B12D7C">
        <w:t>.</w:t>
      </w:r>
    </w:p>
  </w:footnote>
  <w:footnote w:id="58">
    <w:p w14:paraId="56CCBB33" w14:textId="74450B65"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In the context of the UK, major non-communicable diseases </w:t>
      </w:r>
      <w:proofErr w:type="gramStart"/>
      <w:r w:rsidRPr="00F270EB">
        <w:rPr>
          <w:szCs w:val="18"/>
        </w:rPr>
        <w:t>are:</w:t>
      </w:r>
      <w:proofErr w:type="gramEnd"/>
      <w:r w:rsidRPr="00F270EB">
        <w:rPr>
          <w:szCs w:val="18"/>
        </w:rPr>
        <w:t xml:space="preserve"> neoplasm (cancer/tumour); coronary heart disease; cardiovascular disease; diabetes.</w:t>
      </w:r>
    </w:p>
  </w:footnote>
  <w:footnote w:id="59">
    <w:p w14:paraId="073689EB" w14:textId="77777777" w:rsidR="003863DA" w:rsidRPr="00EA75AB" w:rsidRDefault="003863DA" w:rsidP="00404440">
      <w:pPr>
        <w:pStyle w:val="FootnoteText"/>
      </w:pPr>
      <w:r w:rsidRPr="00F270EB">
        <w:rPr>
          <w:szCs w:val="18"/>
        </w:rPr>
        <w:tab/>
      </w:r>
      <w:r w:rsidRPr="00F270EB">
        <w:rPr>
          <w:rStyle w:val="FootnoteReference"/>
        </w:rPr>
        <w:footnoteRef/>
      </w:r>
      <w:r w:rsidRPr="00F270EB">
        <w:rPr>
          <w:szCs w:val="18"/>
        </w:rPr>
        <w:tab/>
        <w:t xml:space="preserve">See Cancer Research UK, Crude Rate: </w:t>
      </w:r>
      <w:hyperlink r:id="rId54" w:history="1">
        <w:r w:rsidRPr="00F270EB">
          <w:rPr>
            <w:rStyle w:val="Hyperlink"/>
          </w:rPr>
          <w:t>All Cancers Excluding Non-Melanoma Skin Cancer (C00-C97 Excl. C44): 2016-2018</w:t>
        </w:r>
      </w:hyperlink>
      <w:r w:rsidRPr="00EA75AB">
        <w:t xml:space="preserve">. </w:t>
      </w:r>
    </w:p>
  </w:footnote>
  <w:footnote w:id="60">
    <w:p w14:paraId="5255AF8C" w14:textId="698093F8"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See British Heart Found</w:t>
      </w:r>
      <w:bookmarkStart w:id="32" w:name="_Hlk90555703"/>
      <w:r w:rsidRPr="00F270EB">
        <w:rPr>
          <w:szCs w:val="18"/>
        </w:rPr>
        <w:t>ati</w:t>
      </w:r>
      <w:bookmarkEnd w:id="32"/>
      <w:r w:rsidRPr="00F270EB">
        <w:rPr>
          <w:szCs w:val="18"/>
        </w:rPr>
        <w:t xml:space="preserve">on, </w:t>
      </w:r>
      <w:hyperlink r:id="rId55" w:history="1">
        <w:r w:rsidRPr="00F270EB">
          <w:rPr>
            <w:rStyle w:val="Hyperlink"/>
          </w:rPr>
          <w:t xml:space="preserve">Heart and Circulatory Disease Statistics 2021 </w:t>
        </w:r>
        <w:r w:rsidR="00301300">
          <w:rPr>
            <w:rStyle w:val="Hyperlink"/>
          </w:rPr>
          <w:t>–</w:t>
        </w:r>
        <w:r w:rsidRPr="00F270EB">
          <w:rPr>
            <w:rStyle w:val="Hyperlink"/>
          </w:rPr>
          <w:t xml:space="preserve"> Chapter 2 </w:t>
        </w:r>
        <w:r w:rsidR="00301300">
          <w:rPr>
            <w:rStyle w:val="Hyperlink"/>
          </w:rPr>
          <w:t>–</w:t>
        </w:r>
        <w:r w:rsidRPr="00F270EB">
          <w:rPr>
            <w:rStyle w:val="Hyperlink"/>
          </w:rPr>
          <w:t xml:space="preserve"> Morbidity </w:t>
        </w:r>
        <w:r w:rsidR="00301300">
          <w:rPr>
            <w:rStyle w:val="Hyperlink"/>
          </w:rPr>
          <w:t>–</w:t>
        </w:r>
        <w:r w:rsidRPr="00F270EB">
          <w:rPr>
            <w:rStyle w:val="Hyperlink"/>
          </w:rPr>
          <w:t xml:space="preserve"> Incidence &amp; Prevalence</w:t>
        </w:r>
      </w:hyperlink>
      <w:r w:rsidR="007F0B1E" w:rsidRPr="007F0B1E">
        <w:t>.</w:t>
      </w:r>
    </w:p>
  </w:footnote>
  <w:footnote w:id="61">
    <w:p w14:paraId="3C3C6A06" w14:textId="7D3EABE0"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England and Scotland figures: </w:t>
      </w:r>
      <w:hyperlink r:id="rId56" w:history="1">
        <w:r w:rsidRPr="00F270EB">
          <w:rPr>
            <w:rStyle w:val="Hyperlink"/>
          </w:rPr>
          <w:t xml:space="preserve">Heart and Circulatory Disease Statistics 2021 </w:t>
        </w:r>
        <w:r w:rsidR="007F0B1E">
          <w:rPr>
            <w:rStyle w:val="Hyperlink"/>
          </w:rPr>
          <w:t>–</w:t>
        </w:r>
        <w:r w:rsidRPr="00F270EB">
          <w:rPr>
            <w:rStyle w:val="Hyperlink"/>
          </w:rPr>
          <w:t xml:space="preserve"> Chapter 2 </w:t>
        </w:r>
        <w:r w:rsidR="00026BBB">
          <w:rPr>
            <w:rStyle w:val="Hyperlink"/>
          </w:rPr>
          <w:t>–</w:t>
        </w:r>
        <w:r w:rsidRPr="00F270EB">
          <w:rPr>
            <w:rStyle w:val="Hyperlink"/>
          </w:rPr>
          <w:t xml:space="preserve"> Morbidity </w:t>
        </w:r>
        <w:r w:rsidR="007F0B1E">
          <w:rPr>
            <w:rStyle w:val="Hyperlink"/>
          </w:rPr>
          <w:t>–</w:t>
        </w:r>
        <w:r w:rsidRPr="00F270EB">
          <w:rPr>
            <w:rStyle w:val="Hyperlink"/>
          </w:rPr>
          <w:t xml:space="preserve"> Incidence &amp; Prevalence</w:t>
        </w:r>
      </w:hyperlink>
      <w:r w:rsidRPr="00F270EB">
        <w:rPr>
          <w:szCs w:val="18"/>
        </w:rPr>
        <w:t xml:space="preserve">. Wales and Northern Ireland figures: </w:t>
      </w:r>
      <w:hyperlink r:id="rId57" w:history="1">
        <w:r w:rsidRPr="00F270EB">
          <w:rPr>
            <w:rStyle w:val="Hyperlink"/>
          </w:rPr>
          <w:t xml:space="preserve">Heart and Circulatory Disease Statistics 2020 </w:t>
        </w:r>
        <w:r w:rsidR="000975D2">
          <w:rPr>
            <w:rStyle w:val="Hyperlink"/>
          </w:rPr>
          <w:t>–</w:t>
        </w:r>
        <w:r w:rsidRPr="00F270EB">
          <w:rPr>
            <w:rStyle w:val="Hyperlink"/>
          </w:rPr>
          <w:t xml:space="preserve"> Chapter 2b </w:t>
        </w:r>
        <w:r w:rsidR="000975D2">
          <w:rPr>
            <w:rStyle w:val="Hyperlink"/>
          </w:rPr>
          <w:t>–</w:t>
        </w:r>
        <w:r w:rsidRPr="00F270EB">
          <w:rPr>
            <w:rStyle w:val="Hyperlink"/>
          </w:rPr>
          <w:t xml:space="preserve"> Morbidity </w:t>
        </w:r>
        <w:r w:rsidR="000975D2">
          <w:rPr>
            <w:rStyle w:val="Hyperlink"/>
          </w:rPr>
          <w:t>–</w:t>
        </w:r>
        <w:r w:rsidRPr="00F270EB">
          <w:rPr>
            <w:rStyle w:val="Hyperlink"/>
          </w:rPr>
          <w:t xml:space="preserve"> Prevalence (Primary Care, Health Surveys, Comorbidities)</w:t>
        </w:r>
      </w:hyperlink>
    </w:p>
  </w:footnote>
  <w:footnote w:id="62">
    <w:p w14:paraId="74BC2BB0" w14:textId="401A1FFF" w:rsidR="003863DA" w:rsidRPr="00F270EB" w:rsidRDefault="003863DA" w:rsidP="00404440">
      <w:pPr>
        <w:pStyle w:val="FootnoteText"/>
        <w:rPr>
          <w:szCs w:val="18"/>
          <w:lang w:val="fr-CH"/>
        </w:rPr>
      </w:pPr>
      <w:r w:rsidRPr="00F270EB">
        <w:rPr>
          <w:szCs w:val="18"/>
        </w:rPr>
        <w:tab/>
      </w:r>
      <w:r w:rsidRPr="00F270EB">
        <w:rPr>
          <w:rStyle w:val="FootnoteReference"/>
        </w:rPr>
        <w:footnoteRef/>
      </w:r>
      <w:r w:rsidRPr="00F270EB">
        <w:rPr>
          <w:szCs w:val="18"/>
          <w:lang w:val="fr-CH"/>
        </w:rPr>
        <w:tab/>
      </w:r>
      <w:proofErr w:type="spellStart"/>
      <w:r w:rsidRPr="00F270EB">
        <w:rPr>
          <w:szCs w:val="18"/>
          <w:lang w:val="fr-CH"/>
        </w:rPr>
        <w:t>Diabetes</w:t>
      </w:r>
      <w:proofErr w:type="spellEnd"/>
      <w:r w:rsidRPr="00F270EB">
        <w:rPr>
          <w:szCs w:val="18"/>
          <w:lang w:val="fr-CH"/>
        </w:rPr>
        <w:t xml:space="preserve"> UK, </w:t>
      </w:r>
      <w:hyperlink r:id="rId58" w:history="1">
        <w:proofErr w:type="spellStart"/>
        <w:r w:rsidRPr="00F270EB">
          <w:rPr>
            <w:rStyle w:val="Hyperlink"/>
            <w:lang w:val="fr-CH"/>
          </w:rPr>
          <w:t>Diabetes</w:t>
        </w:r>
        <w:proofErr w:type="spellEnd"/>
        <w:r w:rsidRPr="00F270EB">
          <w:rPr>
            <w:rStyle w:val="Hyperlink"/>
            <w:lang w:val="fr-CH"/>
          </w:rPr>
          <w:t xml:space="preserve"> </w:t>
        </w:r>
        <w:proofErr w:type="spellStart"/>
        <w:r w:rsidRPr="00F270EB">
          <w:rPr>
            <w:rStyle w:val="Hyperlink"/>
            <w:lang w:val="fr-CH"/>
          </w:rPr>
          <w:t>Prevalence</w:t>
        </w:r>
        <w:proofErr w:type="spellEnd"/>
        <w:r w:rsidRPr="00F270EB">
          <w:rPr>
            <w:rStyle w:val="Hyperlink"/>
            <w:lang w:val="fr-CH"/>
          </w:rPr>
          <w:t xml:space="preserve"> 2019</w:t>
        </w:r>
      </w:hyperlink>
      <w:r w:rsidRPr="00F270EB">
        <w:rPr>
          <w:szCs w:val="18"/>
          <w:lang w:val="fr-CH"/>
        </w:rPr>
        <w:t xml:space="preserve">, </w:t>
      </w:r>
      <w:hyperlink r:id="rId59" w:history="1">
        <w:proofErr w:type="spellStart"/>
        <w:r w:rsidRPr="00F270EB">
          <w:rPr>
            <w:rStyle w:val="Hyperlink"/>
            <w:lang w:val="fr-CH"/>
          </w:rPr>
          <w:t>Mid</w:t>
        </w:r>
        <w:proofErr w:type="spellEnd"/>
        <w:r w:rsidRPr="00F270EB">
          <w:rPr>
            <w:rStyle w:val="Hyperlink"/>
            <w:lang w:val="fr-CH"/>
          </w:rPr>
          <w:t xml:space="preserve"> 2018 population</w:t>
        </w:r>
      </w:hyperlink>
      <w:r w:rsidR="000975D2" w:rsidRPr="002E184E">
        <w:rPr>
          <w:lang w:val="fr-CH"/>
        </w:rPr>
        <w:t>.</w:t>
      </w:r>
    </w:p>
  </w:footnote>
  <w:footnote w:id="63">
    <w:p w14:paraId="71E4F206" w14:textId="77777777" w:rsidR="003863DA" w:rsidRPr="00F270EB" w:rsidRDefault="003863DA" w:rsidP="00404440">
      <w:pPr>
        <w:pStyle w:val="FootnoteText"/>
        <w:rPr>
          <w:szCs w:val="18"/>
        </w:rPr>
      </w:pPr>
      <w:r w:rsidRPr="00F270EB">
        <w:rPr>
          <w:szCs w:val="18"/>
          <w:lang w:val="fr-CH"/>
        </w:rPr>
        <w:tab/>
      </w:r>
      <w:r w:rsidRPr="00F270EB">
        <w:rPr>
          <w:rStyle w:val="FootnoteReference"/>
        </w:rPr>
        <w:footnoteRef/>
      </w:r>
      <w:r w:rsidRPr="00F270EB">
        <w:rPr>
          <w:szCs w:val="18"/>
        </w:rPr>
        <w:tab/>
        <w:t>ONS, Deaths Registered in England and Wales, 2019.</w:t>
      </w:r>
    </w:p>
  </w:footnote>
  <w:footnote w:id="64">
    <w:p w14:paraId="7725D061" w14:textId="11702AF2" w:rsidR="003863DA" w:rsidRPr="00F270EB" w:rsidRDefault="003863DA" w:rsidP="00404440">
      <w:pPr>
        <w:pStyle w:val="FootnoteText"/>
      </w:pPr>
      <w:r w:rsidRPr="00F270EB">
        <w:tab/>
      </w:r>
      <w:r w:rsidRPr="00F270EB">
        <w:rPr>
          <w:rStyle w:val="FootnoteReference"/>
        </w:rPr>
        <w:footnoteRef/>
      </w:r>
      <w:r w:rsidRPr="00F270EB">
        <w:tab/>
        <w:t>NRS,</w:t>
      </w:r>
      <w:hyperlink r:id="rId60" w:history="1">
        <w:r w:rsidRPr="00F270EB">
          <w:rPr>
            <w:rStyle w:val="Hyperlink"/>
          </w:rPr>
          <w:t xml:space="preserve"> Leading causes of death in Scotland</w:t>
        </w:r>
      </w:hyperlink>
      <w:r w:rsidRPr="00F270EB">
        <w:t>, 2018</w:t>
      </w:r>
      <w:r w:rsidR="00B70FE9">
        <w:t>.</w:t>
      </w:r>
    </w:p>
  </w:footnote>
  <w:footnote w:id="65">
    <w:p w14:paraId="00B8115A" w14:textId="54CB3155" w:rsidR="003863DA" w:rsidRPr="00F270EB" w:rsidRDefault="003863DA" w:rsidP="00404440">
      <w:pPr>
        <w:pStyle w:val="FootnoteText"/>
      </w:pPr>
      <w:r w:rsidRPr="00F270EB">
        <w:tab/>
      </w:r>
      <w:r w:rsidRPr="00F270EB">
        <w:rPr>
          <w:rStyle w:val="FootnoteReference"/>
        </w:rPr>
        <w:footnoteRef/>
      </w:r>
      <w:r w:rsidRPr="00F270EB">
        <w:tab/>
        <w:t xml:space="preserve">https://stats.oecd.org/ </w:t>
      </w:r>
      <w:r w:rsidR="00BD5490">
        <w:t>–</w:t>
      </w:r>
      <w:r w:rsidRPr="00F270EB">
        <w:t xml:space="preserve"> education at a glance; population data and enrolment by age, 2018</w:t>
      </w:r>
      <w:r w:rsidR="00B70FE9">
        <w:t>.</w:t>
      </w:r>
    </w:p>
  </w:footnote>
  <w:footnote w:id="66">
    <w:p w14:paraId="307E63C4" w14:textId="1765FA35" w:rsidR="003863DA" w:rsidRPr="00F270EB" w:rsidRDefault="003863DA" w:rsidP="00404440">
      <w:pPr>
        <w:pStyle w:val="FootnoteText"/>
      </w:pPr>
      <w:r w:rsidRPr="00F270EB">
        <w:tab/>
      </w:r>
      <w:r w:rsidRPr="00F270EB">
        <w:rPr>
          <w:rStyle w:val="FootnoteReference"/>
        </w:rPr>
        <w:footnoteRef/>
      </w:r>
      <w:r w:rsidRPr="00F270EB">
        <w:tab/>
        <w:t>Pupil absence in schools in England: autumn term, Autumn Term 2019/20 – Explore education statistics – GOV.UK (explore-education-statistics.service.gov.uk)</w:t>
      </w:r>
      <w:r w:rsidR="00B70FE9">
        <w:t>.</w:t>
      </w:r>
    </w:p>
  </w:footnote>
  <w:footnote w:id="67">
    <w:p w14:paraId="7BC62746" w14:textId="3E3C90F4" w:rsidR="003863DA" w:rsidRPr="00F270EB" w:rsidRDefault="003863DA" w:rsidP="00404440">
      <w:pPr>
        <w:pStyle w:val="FootnoteText"/>
      </w:pPr>
      <w:r w:rsidRPr="00F270EB">
        <w:tab/>
      </w:r>
      <w:r w:rsidRPr="00F270EB">
        <w:rPr>
          <w:rStyle w:val="FootnoteReference"/>
        </w:rPr>
        <w:footnoteRef/>
      </w:r>
      <w:r w:rsidRPr="00F270EB">
        <w:tab/>
      </w:r>
      <w:hyperlink r:id="rId61" w:history="1">
        <w:r w:rsidRPr="00F270EB">
          <w:rPr>
            <w:rStyle w:val="Hyperlink"/>
          </w:rPr>
          <w:t>https://statswales.gov.wales/Catalogue/Education-and-Skills/Schools-and-Teachers/Absenteeism/absenteeismbypupilsofcompulsoryschoolageinsecondaryschools-by-schooltype-year</w:t>
        </w:r>
      </w:hyperlink>
      <w:r w:rsidR="00B70FE9" w:rsidRPr="00B70FE9">
        <w:t>.</w:t>
      </w:r>
    </w:p>
  </w:footnote>
  <w:footnote w:id="68">
    <w:p w14:paraId="7BDDA24C" w14:textId="3491C858" w:rsidR="003863DA" w:rsidRPr="00F270EB" w:rsidRDefault="003863DA" w:rsidP="00404440">
      <w:pPr>
        <w:pStyle w:val="FootnoteText"/>
      </w:pPr>
      <w:r w:rsidRPr="00F270EB">
        <w:tab/>
      </w:r>
      <w:r w:rsidRPr="00F270EB">
        <w:rPr>
          <w:rStyle w:val="FootnoteReference"/>
        </w:rPr>
        <w:footnoteRef/>
      </w:r>
      <w:r w:rsidRPr="00F270EB">
        <w:tab/>
      </w:r>
      <w:hyperlink r:id="rId62" w:history="1">
        <w:r w:rsidRPr="00F270EB">
          <w:rPr>
            <w:rStyle w:val="Hyperlink"/>
          </w:rPr>
          <w:t>https://www.gov.scot/publications/summary-statistics-schools-scotland-no-10-2019-edition/pages/7</w:t>
        </w:r>
      </w:hyperlink>
      <w:r w:rsidR="00B70FE9" w:rsidRPr="00B70FE9">
        <w:t>.</w:t>
      </w:r>
    </w:p>
  </w:footnote>
  <w:footnote w:id="69">
    <w:p w14:paraId="00A83B91" w14:textId="57BF9A6E" w:rsidR="003863DA" w:rsidRPr="00F270EB" w:rsidRDefault="003863DA" w:rsidP="00404440">
      <w:pPr>
        <w:pStyle w:val="FootnoteText"/>
      </w:pPr>
      <w:r w:rsidRPr="00F270EB">
        <w:tab/>
      </w:r>
      <w:r w:rsidRPr="00F270EB">
        <w:rPr>
          <w:rStyle w:val="FootnoteReference"/>
        </w:rPr>
        <w:footnoteRef/>
      </w:r>
      <w:r w:rsidRPr="00F270EB">
        <w:tab/>
        <w:t>https://www.education-ni.gov.uk/publications/attendance-grant-aided-primary-post-primary-and-special-schools-201718</w:t>
      </w:r>
      <w:r w:rsidR="00B70FE9">
        <w:t>.</w:t>
      </w:r>
    </w:p>
  </w:footnote>
  <w:footnote w:id="70">
    <w:p w14:paraId="5101EA30" w14:textId="3283BA24" w:rsidR="003863DA" w:rsidRPr="00F270EB" w:rsidRDefault="003863DA" w:rsidP="00404440">
      <w:pPr>
        <w:pStyle w:val="FootnoteText"/>
      </w:pPr>
      <w:r w:rsidRPr="00F270EB">
        <w:tab/>
      </w:r>
      <w:r w:rsidRPr="00F270EB">
        <w:rPr>
          <w:rStyle w:val="FootnoteReference"/>
        </w:rPr>
        <w:footnoteRef/>
      </w:r>
      <w:r w:rsidRPr="00F270EB">
        <w:tab/>
      </w:r>
      <w:hyperlink r:id="rId63" w:history="1">
        <w:r w:rsidRPr="00F270EB">
          <w:rPr>
            <w:rStyle w:val="Hyperlink"/>
          </w:rPr>
          <w:t>https://explore-education-statistics.service.gov.uk/find-statistics/education-and-training-statistics-for-the-uk</w:t>
        </w:r>
      </w:hyperlink>
      <w:r w:rsidR="00991498" w:rsidRPr="00991498">
        <w:t>.</w:t>
      </w:r>
    </w:p>
  </w:footnote>
  <w:footnote w:id="71">
    <w:p w14:paraId="51821C56" w14:textId="0288B6B2"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Department of Education Northern Ireland, </w:t>
      </w:r>
      <w:hyperlink r:id="rId64" w:history="1">
        <w:r w:rsidRPr="00F270EB">
          <w:rPr>
            <w:rStyle w:val="Hyperlink"/>
          </w:rPr>
          <w:t>Pupil: teacher ratios in grant aided schools in Northern Ireland – 2012/13</w:t>
        </w:r>
      </w:hyperlink>
      <w:r w:rsidRPr="00F270EB">
        <w:rPr>
          <w:szCs w:val="18"/>
        </w:rPr>
        <w:t>.</w:t>
      </w:r>
    </w:p>
  </w:footnote>
  <w:footnote w:id="72">
    <w:p w14:paraId="0785FFF0" w14:textId="77777777" w:rsidR="003863DA" w:rsidRPr="00F270EB" w:rsidRDefault="003863DA" w:rsidP="00404440">
      <w:pPr>
        <w:pStyle w:val="FootnoteText"/>
      </w:pPr>
      <w:r w:rsidRPr="00F270EB">
        <w:tab/>
      </w:r>
      <w:r w:rsidRPr="00F270EB">
        <w:rPr>
          <w:rStyle w:val="FootnoteReference"/>
        </w:rPr>
        <w:footnoteRef/>
      </w:r>
      <w:r w:rsidRPr="00F270EB">
        <w:tab/>
      </w:r>
      <w:hyperlink r:id="rId65" w:anchor=":~:text=Adult%20literacy%20rate%20is%20the,a%200%25%20increase%20from%202015." w:history="1">
        <w:r w:rsidRPr="00F270EB">
          <w:rPr>
            <w:rStyle w:val="Hyperlink"/>
          </w:rPr>
          <w:t>https://www.macrotrends.net/countries/GBR/united-kingdom/literacy-rate#:~:text=Adult%20literacy%20rate%20is%20the,a%200%25%20increase%20from%202015</w:t>
        </w:r>
        <w:r w:rsidRPr="006B4C80">
          <w:t>.</w:t>
        </w:r>
      </w:hyperlink>
    </w:p>
  </w:footnote>
  <w:footnote w:id="73">
    <w:p w14:paraId="3AB854DB" w14:textId="77777777" w:rsidR="003863DA" w:rsidRPr="00F270EB" w:rsidRDefault="003863DA" w:rsidP="00404440">
      <w:pPr>
        <w:pStyle w:val="FootnoteText"/>
        <w:rPr>
          <w:szCs w:val="18"/>
        </w:rPr>
      </w:pPr>
      <w:r w:rsidRPr="00F270EB">
        <w:tab/>
      </w:r>
      <w:r w:rsidRPr="00F270EB">
        <w:rPr>
          <w:rStyle w:val="FootnoteReference"/>
        </w:rPr>
        <w:footnoteRef/>
      </w:r>
      <w:r w:rsidRPr="00F270EB">
        <w:tab/>
      </w:r>
      <w:hyperlink r:id="rId66" w:history="1">
        <w:r w:rsidRPr="00F270EB">
          <w:rPr>
            <w:rStyle w:val="Hyperlink"/>
          </w:rPr>
          <w:t>https://www.ons.gov.uk/employmentandlabourmarket/peopleinwork/employmentandemployee</w:t>
        </w:r>
      </w:hyperlink>
      <w:r w:rsidRPr="00F270EB">
        <w:rPr>
          <w:szCs w:val="18"/>
        </w:rPr>
        <w:br/>
        <w:t>types/datasets/employmentunemploymentandeconomicinactivitybyagegroupseasonallyadjusteda05sa</w:t>
      </w:r>
    </w:p>
  </w:footnote>
  <w:footnote w:id="74">
    <w:p w14:paraId="4C9C3804" w14:textId="77777777" w:rsidR="003863DA" w:rsidRPr="00F270EB" w:rsidRDefault="003863DA" w:rsidP="00404440">
      <w:pPr>
        <w:pStyle w:val="FootnoteText"/>
      </w:pPr>
      <w:r w:rsidRPr="00F270EB">
        <w:tab/>
      </w:r>
      <w:r w:rsidRPr="00F270EB">
        <w:rPr>
          <w:rStyle w:val="FootnoteReference"/>
        </w:rPr>
        <w:footnoteRef/>
      </w:r>
      <w:r w:rsidRPr="00F270EB">
        <w:tab/>
        <w:t xml:space="preserve">ONS, Public Sector Employment, December 2020. </w:t>
      </w:r>
    </w:p>
  </w:footnote>
  <w:footnote w:id="75">
    <w:p w14:paraId="201DBEDB" w14:textId="77777777" w:rsidR="003863DA" w:rsidRPr="00F270EB" w:rsidRDefault="003863DA" w:rsidP="00404440">
      <w:pPr>
        <w:pStyle w:val="FootnoteText"/>
      </w:pPr>
      <w:r w:rsidRPr="00F270EB">
        <w:tab/>
      </w:r>
      <w:r w:rsidRPr="00F270EB">
        <w:rPr>
          <w:rStyle w:val="FootnoteReference"/>
        </w:rPr>
        <w:footnoteRef/>
      </w:r>
      <w:r w:rsidRPr="00F270EB">
        <w:tab/>
        <w:t xml:space="preserve">ONS, </w:t>
      </w:r>
      <w:hyperlink r:id="rId67" w:history="1">
        <w:r w:rsidRPr="00F270EB">
          <w:rPr>
            <w:rStyle w:val="Hyperlink"/>
          </w:rPr>
          <w:t>Labour Market Statistics,</w:t>
        </w:r>
      </w:hyperlink>
      <w:r w:rsidRPr="00F270EB">
        <w:t xml:space="preserve"> March 2021.</w:t>
      </w:r>
    </w:p>
  </w:footnote>
  <w:footnote w:id="76">
    <w:p w14:paraId="302FA363" w14:textId="77777777" w:rsidR="003863DA" w:rsidRPr="00F270EB" w:rsidRDefault="003863DA" w:rsidP="00404440">
      <w:pPr>
        <w:pStyle w:val="FootnoteText"/>
      </w:pPr>
      <w:r w:rsidRPr="00F270EB">
        <w:tab/>
      </w:r>
      <w:r w:rsidRPr="00F270EB">
        <w:rPr>
          <w:rStyle w:val="FootnoteReference"/>
        </w:rPr>
        <w:footnoteRef/>
      </w:r>
      <w:r w:rsidRPr="00F270EB">
        <w:tab/>
      </w:r>
      <w:hyperlink r:id="rId68" w:history="1">
        <w:r w:rsidRPr="00F270EB">
          <w:rPr>
            <w:rStyle w:val="Hyperlink"/>
          </w:rPr>
          <w:t>https://www.gov.uk/government/statistics/trade-union-statistics-2019</w:t>
        </w:r>
      </w:hyperlink>
      <w:r w:rsidRPr="00F270EB">
        <w:t xml:space="preserve">. </w:t>
      </w:r>
    </w:p>
  </w:footnote>
  <w:footnote w:id="77">
    <w:p w14:paraId="2E9BDFE9" w14:textId="77777777" w:rsidR="003863DA" w:rsidRPr="00F270EB" w:rsidRDefault="003863DA" w:rsidP="00404440">
      <w:pPr>
        <w:pStyle w:val="FootnoteText"/>
        <w:rPr>
          <w:sz w:val="14"/>
          <w:szCs w:val="14"/>
        </w:rPr>
      </w:pPr>
      <w:r w:rsidRPr="00F270EB">
        <w:tab/>
      </w:r>
      <w:r w:rsidRPr="00F270EB">
        <w:rPr>
          <w:rStyle w:val="FootnoteReference"/>
        </w:rPr>
        <w:footnoteRef/>
      </w:r>
      <w:r w:rsidRPr="00F270EB">
        <w:tab/>
      </w:r>
      <w:hyperlink r:id="rId69" w:history="1">
        <w:r w:rsidRPr="00F270EB">
          <w:rPr>
            <w:rStyle w:val="Hyperlink"/>
          </w:rPr>
          <w:t>https://www.ons.gov.uk/economy/grossdomesticproductgdp/timeseries/ihxw/pn2?referrer=</w:t>
        </w:r>
        <w:r w:rsidRPr="00F270EB">
          <w:rPr>
            <w:rStyle w:val="Hyperlink"/>
          </w:rPr>
          <w:br/>
        </w:r>
        <w:proofErr w:type="spellStart"/>
        <w:r w:rsidRPr="00F270EB">
          <w:rPr>
            <w:rStyle w:val="Hyperlink"/>
          </w:rPr>
          <w:t>search&amp;searchTerm</w:t>
        </w:r>
        <w:proofErr w:type="spellEnd"/>
        <w:r w:rsidRPr="00F270EB">
          <w:rPr>
            <w:rStyle w:val="Hyperlink"/>
          </w:rPr>
          <w:t>=</w:t>
        </w:r>
        <w:proofErr w:type="spellStart"/>
        <w:r w:rsidRPr="00F270EB">
          <w:rPr>
            <w:rStyle w:val="Hyperlink"/>
          </w:rPr>
          <w:t>ihxw</w:t>
        </w:r>
        <w:proofErr w:type="spellEnd"/>
      </w:hyperlink>
      <w:r w:rsidRPr="00F270EB">
        <w:t>.</w:t>
      </w:r>
    </w:p>
  </w:footnote>
  <w:footnote w:id="78">
    <w:p w14:paraId="2CE9CA68" w14:textId="77777777" w:rsidR="003863DA" w:rsidRPr="00F270EB" w:rsidRDefault="003863DA" w:rsidP="00404440">
      <w:pPr>
        <w:pStyle w:val="FootnoteText"/>
      </w:pPr>
      <w:r w:rsidRPr="00F270EB">
        <w:tab/>
      </w:r>
      <w:r w:rsidRPr="00F270EB">
        <w:rPr>
          <w:rStyle w:val="FootnoteReference"/>
        </w:rPr>
        <w:footnoteRef/>
      </w:r>
      <w:r w:rsidRPr="00F270EB">
        <w:tab/>
      </w:r>
      <w:hyperlink r:id="rId70" w:history="1">
        <w:r w:rsidRPr="00F270EB">
          <w:rPr>
            <w:rStyle w:val="Hyperlink"/>
          </w:rPr>
          <w:t>https://www.ons.gov.uk/economy/grossdomesticproductgdp/datasets/uksecondestimateofgdp</w:t>
        </w:r>
        <w:r w:rsidRPr="00F270EB">
          <w:rPr>
            <w:rStyle w:val="Hyperlink"/>
          </w:rPr>
          <w:br/>
        </w:r>
        <w:proofErr w:type="spellStart"/>
        <w:r w:rsidRPr="00F270EB">
          <w:rPr>
            <w:rStyle w:val="Hyperlink"/>
          </w:rPr>
          <w:t>datatables</w:t>
        </w:r>
        <w:proofErr w:type="spellEnd"/>
      </w:hyperlink>
      <w:r w:rsidRPr="00F270EB">
        <w:t>.</w:t>
      </w:r>
    </w:p>
  </w:footnote>
  <w:footnote w:id="79">
    <w:p w14:paraId="2006CCAD" w14:textId="77777777" w:rsidR="003863DA" w:rsidRPr="00F270EB" w:rsidRDefault="003863DA" w:rsidP="00404440">
      <w:pPr>
        <w:pStyle w:val="FootnoteText"/>
        <w:rPr>
          <w:sz w:val="14"/>
          <w:szCs w:val="14"/>
        </w:rPr>
      </w:pPr>
      <w:r w:rsidRPr="00F270EB">
        <w:tab/>
      </w:r>
      <w:r w:rsidRPr="00F270EB">
        <w:rPr>
          <w:rStyle w:val="FootnoteReference"/>
        </w:rPr>
        <w:footnoteRef/>
      </w:r>
      <w:r w:rsidRPr="00F270EB">
        <w:t xml:space="preserve"> </w:t>
      </w:r>
      <w:r w:rsidRPr="00F270EB">
        <w:tab/>
      </w:r>
      <w:hyperlink r:id="rId71" w:history="1">
        <w:r w:rsidRPr="00F270EB">
          <w:rPr>
            <w:rStyle w:val="Hyperlink"/>
          </w:rPr>
          <w:t>https://www.ons.gov.uk/economy/grossdomesticproductgdp/datasets/uksecondestimateofgdp</w:t>
        </w:r>
        <w:r w:rsidRPr="00F270EB">
          <w:rPr>
            <w:rStyle w:val="Hyperlink"/>
          </w:rPr>
          <w:br/>
        </w:r>
        <w:proofErr w:type="spellStart"/>
        <w:r w:rsidRPr="00F270EB">
          <w:rPr>
            <w:rStyle w:val="Hyperlink"/>
          </w:rPr>
          <w:t>datatables</w:t>
        </w:r>
        <w:proofErr w:type="spellEnd"/>
      </w:hyperlink>
      <w:r w:rsidRPr="00F270EB">
        <w:t>.</w:t>
      </w:r>
    </w:p>
  </w:footnote>
  <w:footnote w:id="80">
    <w:p w14:paraId="3FE6DAF8" w14:textId="77777777" w:rsidR="003863DA" w:rsidRPr="00F270EB" w:rsidRDefault="003863DA" w:rsidP="00404440">
      <w:pPr>
        <w:pStyle w:val="FootnoteText"/>
        <w:rPr>
          <w:sz w:val="16"/>
          <w:szCs w:val="16"/>
        </w:rPr>
      </w:pPr>
      <w:r w:rsidRPr="00F270EB">
        <w:tab/>
      </w:r>
      <w:r w:rsidRPr="00F270EB">
        <w:rPr>
          <w:rStyle w:val="FootnoteReference"/>
        </w:rPr>
        <w:footnoteRef/>
      </w:r>
      <w:r w:rsidRPr="00F270EB">
        <w:t xml:space="preserve"> </w:t>
      </w:r>
      <w:r w:rsidRPr="00F270EB">
        <w:tab/>
      </w:r>
      <w:hyperlink r:id="rId72" w:history="1">
        <w:r w:rsidRPr="00F270EB">
          <w:rPr>
            <w:rStyle w:val="Hyperlink"/>
          </w:rPr>
          <w:t>https://www.ons.gov.uk/economy/grossdomesticproductgdp/datasets/uksecondestimateofgdp</w:t>
        </w:r>
        <w:r w:rsidRPr="00F270EB">
          <w:rPr>
            <w:rStyle w:val="Hyperlink"/>
          </w:rPr>
          <w:br/>
        </w:r>
        <w:proofErr w:type="spellStart"/>
        <w:r w:rsidRPr="00F270EB">
          <w:rPr>
            <w:rStyle w:val="Hyperlink"/>
          </w:rPr>
          <w:t>datatables</w:t>
        </w:r>
        <w:proofErr w:type="spellEnd"/>
      </w:hyperlink>
      <w:r w:rsidRPr="00F270EB">
        <w:t>.</w:t>
      </w:r>
    </w:p>
  </w:footnote>
  <w:footnote w:id="81">
    <w:p w14:paraId="166B38EF" w14:textId="705DC29D" w:rsidR="003863DA" w:rsidRPr="002E184E" w:rsidRDefault="003863DA" w:rsidP="00404440">
      <w:pPr>
        <w:pStyle w:val="FootnoteText"/>
      </w:pPr>
      <w:r w:rsidRPr="00F270EB">
        <w:tab/>
      </w:r>
      <w:r w:rsidRPr="00F270EB">
        <w:rPr>
          <w:rStyle w:val="FootnoteReference"/>
        </w:rPr>
        <w:footnoteRef/>
      </w:r>
      <w:r w:rsidRPr="00F270EB">
        <w:tab/>
      </w:r>
      <w:hyperlink r:id="rId73" w:history="1">
        <w:r w:rsidRPr="00F270EB">
          <w:rPr>
            <w:rStyle w:val="Hyperlink"/>
          </w:rPr>
          <w:t>https://www.ons.gov.uk/economy/inflationandpriceindices/datasets/consumerpriceinflation</w:t>
        </w:r>
        <w:r w:rsidR="00F20CBE">
          <w:rPr>
            <w:rStyle w:val="Hyperlink"/>
          </w:rPr>
          <w:t xml:space="preserve"> </w:t>
        </w:r>
        <w:r w:rsidRPr="00F270EB">
          <w:rPr>
            <w:rStyle w:val="Hyperlink"/>
          </w:rPr>
          <w:t>table 1</w:t>
        </w:r>
      </w:hyperlink>
      <w:r w:rsidR="002E184E" w:rsidRPr="002E184E">
        <w:t>.</w:t>
      </w:r>
    </w:p>
  </w:footnote>
  <w:footnote w:id="82">
    <w:p w14:paraId="2A73DE53" w14:textId="112AD763" w:rsidR="003863DA" w:rsidRPr="00F270EB" w:rsidRDefault="003863DA" w:rsidP="00404440">
      <w:pPr>
        <w:pStyle w:val="FootnoteText"/>
      </w:pPr>
      <w:r w:rsidRPr="00F270EB">
        <w:tab/>
      </w:r>
      <w:r w:rsidRPr="00F270EB">
        <w:rPr>
          <w:rStyle w:val="FootnoteReference"/>
        </w:rPr>
        <w:footnoteRef/>
      </w:r>
      <w:r w:rsidRPr="00F270EB">
        <w:tab/>
        <w:t>HM Treasury</w:t>
      </w:r>
      <w:hyperlink r:id="rId74" w:history="1">
        <w:r w:rsidRPr="00F270EB">
          <w:rPr>
            <w:rStyle w:val="Hyperlink"/>
          </w:rPr>
          <w:t>, 2021-22 budget</w:t>
        </w:r>
      </w:hyperlink>
      <w:r w:rsidRPr="00F270EB">
        <w:t xml:space="preserve"> (page 5)</w:t>
      </w:r>
      <w:r w:rsidR="006B4C80">
        <w:t>.</w:t>
      </w:r>
    </w:p>
  </w:footnote>
  <w:footnote w:id="83">
    <w:p w14:paraId="3A24E427" w14:textId="1D94AD35"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 xml:space="preserve"> </w:t>
      </w:r>
      <w:r w:rsidRPr="00F270EB">
        <w:rPr>
          <w:szCs w:val="18"/>
        </w:rPr>
        <w:tab/>
        <w:t>ONS,</w:t>
      </w:r>
      <w:r w:rsidRPr="00F270EB">
        <w:rPr>
          <w:spacing w:val="1"/>
          <w:szCs w:val="18"/>
        </w:rPr>
        <w:t xml:space="preserve">UK </w:t>
      </w:r>
      <w:hyperlink r:id="rId75" w:history="1">
        <w:r w:rsidRPr="00F270EB">
          <w:rPr>
            <w:rStyle w:val="Hyperlink"/>
          </w:rPr>
          <w:t>Government Debt and Deficit,</w:t>
        </w:r>
      </w:hyperlink>
      <w:r w:rsidRPr="00F270EB">
        <w:rPr>
          <w:szCs w:val="18"/>
        </w:rPr>
        <w:t xml:space="preserve"> </w:t>
      </w:r>
      <w:r w:rsidRPr="00F270EB">
        <w:rPr>
          <w:spacing w:val="-1"/>
          <w:szCs w:val="18"/>
        </w:rPr>
        <w:t>September</w:t>
      </w:r>
      <w:r w:rsidRPr="00F270EB">
        <w:rPr>
          <w:szCs w:val="18"/>
        </w:rPr>
        <w:t xml:space="preserve"> 2020.</w:t>
      </w:r>
    </w:p>
  </w:footnote>
  <w:footnote w:id="84">
    <w:p w14:paraId="34518961"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The Electoral Commission, </w:t>
      </w:r>
      <w:hyperlink r:id="rId76" w:history="1">
        <w:r w:rsidRPr="00F270EB">
          <w:rPr>
            <w:rStyle w:val="Hyperlink"/>
          </w:rPr>
          <w:t>Online register of political parties</w:t>
        </w:r>
      </w:hyperlink>
      <w:r w:rsidRPr="00F270EB">
        <w:rPr>
          <w:szCs w:val="18"/>
        </w:rPr>
        <w:t xml:space="preserve">. </w:t>
      </w:r>
    </w:p>
  </w:footnote>
  <w:footnote w:id="85">
    <w:p w14:paraId="37102694"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ONS, </w:t>
      </w:r>
      <w:hyperlink r:id="rId77" w:history="1">
        <w:r w:rsidRPr="00F270EB">
          <w:rPr>
            <w:rStyle w:val="Hyperlink"/>
          </w:rPr>
          <w:t>Electoral Statistics for UK 2020,</w:t>
        </w:r>
      </w:hyperlink>
      <w:r w:rsidRPr="00F270EB">
        <w:rPr>
          <w:spacing w:val="-2"/>
        </w:rPr>
        <w:t xml:space="preserve"> January 2021</w:t>
      </w:r>
      <w:r w:rsidRPr="00F270EB">
        <w:t>.</w:t>
      </w:r>
    </w:p>
  </w:footnote>
  <w:footnote w:id="86">
    <w:p w14:paraId="01A4DB87" w14:textId="1D4D1330"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The Electoral Commission,</w:t>
      </w:r>
      <w:hyperlink r:id="rId78" w:history="1">
        <w:r w:rsidRPr="00F270EB">
          <w:rPr>
            <w:rStyle w:val="Hyperlink"/>
          </w:rPr>
          <w:t>2019 electoral fraud data</w:t>
        </w:r>
      </w:hyperlink>
      <w:r w:rsidRPr="00F270EB">
        <w:rPr>
          <w:szCs w:val="18"/>
        </w:rPr>
        <w:t xml:space="preserve">. </w:t>
      </w:r>
    </w:p>
  </w:footnote>
  <w:footnote w:id="87">
    <w:p w14:paraId="4E8E1EE2" w14:textId="77777777" w:rsidR="001E44D1" w:rsidRPr="00F270EB" w:rsidRDefault="001E44D1" w:rsidP="001E44D1">
      <w:pPr>
        <w:pStyle w:val="FootnoteText"/>
      </w:pPr>
      <w:r w:rsidRPr="00F270EB">
        <w:tab/>
      </w:r>
      <w:r w:rsidRPr="00F270EB">
        <w:rPr>
          <w:rStyle w:val="FootnoteReference"/>
        </w:rPr>
        <w:footnoteRef/>
      </w:r>
      <w:r w:rsidRPr="00F270EB">
        <w:t xml:space="preserve"> </w:t>
      </w:r>
      <w:r w:rsidRPr="00F270EB">
        <w:tab/>
      </w:r>
      <w:r w:rsidRPr="00F270EB">
        <w:rPr>
          <w:szCs w:val="18"/>
        </w:rPr>
        <w:t>Data from Department of Culture, Media and Sports (provided December 2021).</w:t>
      </w:r>
    </w:p>
  </w:footnote>
  <w:footnote w:id="88">
    <w:p w14:paraId="3D4393AD" w14:textId="77777777" w:rsidR="001E44D1" w:rsidRPr="00F270EB" w:rsidRDefault="001E44D1" w:rsidP="001E44D1">
      <w:pPr>
        <w:pStyle w:val="FootnoteText"/>
      </w:pPr>
      <w:r w:rsidRPr="00F270EB">
        <w:tab/>
      </w:r>
      <w:r w:rsidRPr="00F270EB">
        <w:rPr>
          <w:rStyle w:val="FootnoteReference"/>
        </w:rPr>
        <w:footnoteRef/>
      </w:r>
      <w:r w:rsidRPr="00F270EB">
        <w:t xml:space="preserve"> </w:t>
      </w:r>
      <w:r w:rsidRPr="00F270EB">
        <w:tab/>
      </w:r>
      <w:r w:rsidRPr="00F270EB">
        <w:rPr>
          <w:szCs w:val="18"/>
        </w:rPr>
        <w:t>Data from Department of Culture, Media and Sports (provided December 2021).</w:t>
      </w:r>
    </w:p>
  </w:footnote>
  <w:footnote w:id="89">
    <w:p w14:paraId="7C944B25" w14:textId="77777777"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t xml:space="preserve">Unless otherwise stated, the statistics remain those provided in the 2014 Common Core document; source </w:t>
      </w:r>
      <w:r w:rsidRPr="00F270EB">
        <w:rPr>
          <w:szCs w:val="18"/>
        </w:rPr>
        <w:t xml:space="preserve">OFCOM, </w:t>
      </w:r>
      <w:hyperlink r:id="rId79" w:history="1">
        <w:r w:rsidRPr="00F270EB">
          <w:rPr>
            <w:rStyle w:val="Hyperlink"/>
          </w:rPr>
          <w:t>Communications Market Report 2013</w:t>
        </w:r>
      </w:hyperlink>
      <w:r w:rsidRPr="00F270EB">
        <w:rPr>
          <w:szCs w:val="18"/>
        </w:rPr>
        <w:t>, 1 August 2013.</w:t>
      </w:r>
    </w:p>
  </w:footnote>
  <w:footnote w:id="90">
    <w:p w14:paraId="6013C193" w14:textId="0ED0F2A5"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hyperlink r:id="rId80" w:history="1">
        <w:r w:rsidRPr="00F270EB">
          <w:rPr>
            <w:rStyle w:val="Hyperlink"/>
          </w:rPr>
          <w:t>Adult's Media Use and Attitudes report 2020/21 (ofcom.org.uk)</w:t>
        </w:r>
      </w:hyperlink>
      <w:r w:rsidR="00FC587F" w:rsidRPr="00FC587F">
        <w:t>.</w:t>
      </w:r>
    </w:p>
  </w:footnote>
  <w:footnote w:id="91">
    <w:p w14:paraId="70F61D69" w14:textId="0F5EA35C"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hyperlink r:id="rId81" w:history="1">
        <w:r w:rsidR="00FC587F">
          <w:rPr>
            <w:rStyle w:val="Hyperlink"/>
          </w:rPr>
          <w:t>Telecommunications Market Data Update Q1 2021 – Ofcom</w:t>
        </w:r>
      </w:hyperlink>
      <w:r w:rsidR="00FC587F" w:rsidRPr="00FC587F">
        <w:t>.</w:t>
      </w:r>
    </w:p>
  </w:footnote>
  <w:footnote w:id="92">
    <w:p w14:paraId="2CD32C66" w14:textId="3CADABBB"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hyperlink r:id="rId82" w:history="1">
        <w:r w:rsidRPr="00F270EB">
          <w:rPr>
            <w:rStyle w:val="Hyperlink"/>
          </w:rPr>
          <w:t>Communications Market Report 2021 (ofcom.org.uk)</w:t>
        </w:r>
      </w:hyperlink>
      <w:r w:rsidR="00FC587F" w:rsidRPr="00FC587F">
        <w:t>.</w:t>
      </w:r>
    </w:p>
  </w:footnote>
  <w:footnote w:id="93">
    <w:p w14:paraId="3C5B0438" w14:textId="613148FD"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hyperlink r:id="rId83" w:history="1">
        <w:r w:rsidRPr="00F270EB">
          <w:rPr>
            <w:rStyle w:val="Hyperlink"/>
          </w:rPr>
          <w:t xml:space="preserve">Communications Market Report 2020 – Interactive data </w:t>
        </w:r>
        <w:r w:rsidR="00FC587F">
          <w:rPr>
            <w:rStyle w:val="Hyperlink"/>
          </w:rPr>
          <w:t>–</w:t>
        </w:r>
        <w:r w:rsidRPr="00F270EB">
          <w:rPr>
            <w:rStyle w:val="Hyperlink"/>
          </w:rPr>
          <w:t xml:space="preserve"> Ofcom</w:t>
        </w:r>
      </w:hyperlink>
      <w:r w:rsidR="00FC587F" w:rsidRPr="00FC587F">
        <w:t>.</w:t>
      </w:r>
    </w:p>
  </w:footnote>
  <w:footnote w:id="94">
    <w:p w14:paraId="0ABDB6E8" w14:textId="77777777"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t xml:space="preserve">Unless otherwise stated, the statistics remain those provided in the 2014 Common Core document; source </w:t>
      </w:r>
      <w:r w:rsidRPr="00F270EB">
        <w:rPr>
          <w:szCs w:val="18"/>
        </w:rPr>
        <w:t xml:space="preserve">OFCOM, </w:t>
      </w:r>
      <w:hyperlink r:id="rId84" w:history="1">
        <w:r w:rsidRPr="00F270EB">
          <w:rPr>
            <w:rStyle w:val="Hyperlink"/>
          </w:rPr>
          <w:t>Communications Market Report 2013</w:t>
        </w:r>
      </w:hyperlink>
      <w:r w:rsidRPr="00F270EB">
        <w:rPr>
          <w:szCs w:val="18"/>
        </w:rPr>
        <w:t>, 1 August 2013.</w:t>
      </w:r>
    </w:p>
  </w:footnote>
  <w:footnote w:id="95">
    <w:p w14:paraId="2B1E9E9A" w14:textId="52437A81"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hyperlink r:id="rId85" w:history="1">
        <w:r w:rsidRPr="00F270EB">
          <w:rPr>
            <w:rStyle w:val="Hyperlink"/>
          </w:rPr>
          <w:t xml:space="preserve">Communications Market Report 2020 – Interactive data </w:t>
        </w:r>
        <w:r w:rsidR="00E24553">
          <w:rPr>
            <w:rStyle w:val="Hyperlink"/>
          </w:rPr>
          <w:t>–</w:t>
        </w:r>
        <w:r w:rsidRPr="00F270EB">
          <w:rPr>
            <w:rStyle w:val="Hyperlink"/>
          </w:rPr>
          <w:t xml:space="preserve"> Ofcom</w:t>
        </w:r>
      </w:hyperlink>
      <w:r w:rsidR="00E24553" w:rsidRPr="00D44D3C">
        <w:t>.</w:t>
      </w:r>
    </w:p>
  </w:footnote>
  <w:footnote w:id="96">
    <w:p w14:paraId="50B735E3" w14:textId="6F1F7E66" w:rsidR="003863DA" w:rsidRPr="00D44D3C" w:rsidRDefault="003863DA" w:rsidP="00404440">
      <w:pPr>
        <w:pStyle w:val="FootnoteText"/>
      </w:pPr>
      <w:r w:rsidRPr="00F270EB">
        <w:tab/>
      </w:r>
      <w:r w:rsidRPr="00F270EB">
        <w:rPr>
          <w:rStyle w:val="FootnoteReference"/>
        </w:rPr>
        <w:footnoteRef/>
      </w:r>
      <w:r w:rsidRPr="00F270EB">
        <w:t xml:space="preserve"> </w:t>
      </w:r>
      <w:r w:rsidRPr="00F270EB">
        <w:tab/>
      </w:r>
      <w:hyperlink r:id="rId86" w:history="1">
        <w:r w:rsidR="00086EA9">
          <w:rPr>
            <w:rStyle w:val="Hyperlink"/>
          </w:rPr>
          <w:t>Telecommunications Market Data Update Q1 2021 – Ofcom</w:t>
        </w:r>
      </w:hyperlink>
      <w:r w:rsidR="00086EA9" w:rsidRPr="00D44D3C">
        <w:t>.</w:t>
      </w:r>
    </w:p>
  </w:footnote>
  <w:footnote w:id="97">
    <w:p w14:paraId="1F9B2B4B" w14:textId="2D09706C"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hyperlink r:id="rId87" w:history="1">
        <w:r w:rsidRPr="00F270EB">
          <w:rPr>
            <w:rStyle w:val="Hyperlink"/>
          </w:rPr>
          <w:t xml:space="preserve">Communications Market Report 2020 – Interactive data </w:t>
        </w:r>
        <w:r w:rsidR="00E24553">
          <w:rPr>
            <w:rStyle w:val="Hyperlink"/>
          </w:rPr>
          <w:t>–</w:t>
        </w:r>
        <w:r w:rsidRPr="00F270EB">
          <w:rPr>
            <w:rStyle w:val="Hyperlink"/>
          </w:rPr>
          <w:t xml:space="preserve"> Ofcom</w:t>
        </w:r>
      </w:hyperlink>
      <w:r w:rsidR="00E24553" w:rsidRPr="00D44D3C">
        <w:t>.</w:t>
      </w:r>
    </w:p>
  </w:footnote>
  <w:footnote w:id="98">
    <w:p w14:paraId="1ED8B051" w14:textId="77651F6D"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hyperlink r:id="rId88" w:history="1">
        <w:r w:rsidRPr="00F270EB">
          <w:rPr>
            <w:rStyle w:val="Hyperlink"/>
          </w:rPr>
          <w:t xml:space="preserve">Communications Market Report 2020 – Interactive data </w:t>
        </w:r>
        <w:r w:rsidR="00FC155F">
          <w:rPr>
            <w:rStyle w:val="Hyperlink"/>
          </w:rPr>
          <w:t>–</w:t>
        </w:r>
        <w:r w:rsidRPr="00F270EB">
          <w:rPr>
            <w:rStyle w:val="Hyperlink"/>
          </w:rPr>
          <w:t xml:space="preserve"> Ofcom</w:t>
        </w:r>
      </w:hyperlink>
      <w:r w:rsidR="008F7C85" w:rsidRPr="00FC587F">
        <w:t>.</w:t>
      </w:r>
    </w:p>
  </w:footnote>
  <w:footnote w:id="99">
    <w:p w14:paraId="79F0E59E" w14:textId="5E997A91"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hyperlink r:id="rId89" w:history="1">
        <w:r w:rsidRPr="00F270EB">
          <w:rPr>
            <w:rStyle w:val="Hyperlink"/>
          </w:rPr>
          <w:t xml:space="preserve">Communications Market Report 2020 – Interactive data </w:t>
        </w:r>
        <w:r w:rsidR="00FC155F">
          <w:rPr>
            <w:rStyle w:val="Hyperlink"/>
          </w:rPr>
          <w:t>–</w:t>
        </w:r>
        <w:r w:rsidRPr="00F270EB">
          <w:rPr>
            <w:rStyle w:val="Hyperlink"/>
          </w:rPr>
          <w:t xml:space="preserve"> Ofcom</w:t>
        </w:r>
      </w:hyperlink>
      <w:r w:rsidR="008F7C85" w:rsidRPr="00FC587F">
        <w:t>.</w:t>
      </w:r>
    </w:p>
  </w:footnote>
  <w:footnote w:id="100">
    <w:p w14:paraId="29A5E891" w14:textId="3E11ECF4" w:rsidR="003863DA" w:rsidRPr="00F270EB" w:rsidRDefault="003863DA" w:rsidP="00404440">
      <w:pPr>
        <w:pStyle w:val="FootnoteText"/>
      </w:pPr>
      <w:r w:rsidRPr="00F270EB">
        <w:rPr>
          <w:szCs w:val="18"/>
        </w:rPr>
        <w:tab/>
      </w:r>
      <w:r w:rsidRPr="00F270EB">
        <w:rPr>
          <w:rStyle w:val="FootnoteReference"/>
        </w:rPr>
        <w:footnoteRef/>
      </w:r>
      <w:r w:rsidRPr="00F270EB">
        <w:rPr>
          <w:szCs w:val="18"/>
        </w:rPr>
        <w:t xml:space="preserve"> </w:t>
      </w:r>
      <w:r w:rsidRPr="00F270EB">
        <w:rPr>
          <w:szCs w:val="18"/>
        </w:rPr>
        <w:tab/>
      </w:r>
      <w:hyperlink r:id="rId90" w:history="1">
        <w:r w:rsidRPr="00F270EB">
          <w:rPr>
            <w:rStyle w:val="Hyperlink"/>
          </w:rPr>
          <w:t xml:space="preserve">Communications Market Report 2020 – Interactive data </w:t>
        </w:r>
        <w:r w:rsidR="00FC155F">
          <w:rPr>
            <w:rStyle w:val="Hyperlink"/>
          </w:rPr>
          <w:t xml:space="preserve">– </w:t>
        </w:r>
        <w:r w:rsidRPr="00F270EB">
          <w:rPr>
            <w:rStyle w:val="Hyperlink"/>
          </w:rPr>
          <w:t>Ofcom</w:t>
        </w:r>
      </w:hyperlink>
      <w:r w:rsidR="008F7C85" w:rsidRPr="00FC587F">
        <w:t>.</w:t>
      </w:r>
    </w:p>
  </w:footnote>
  <w:footnote w:id="101">
    <w:p w14:paraId="5CD7DA6A" w14:textId="2F08FD83"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hyperlink r:id="rId91" w:history="1">
        <w:r w:rsidRPr="00F270EB">
          <w:rPr>
            <w:rStyle w:val="Hyperlink"/>
          </w:rPr>
          <w:t>https://www.ofcom.org.uk/research-and-data/tv-radio-and-on-demand/news-media/news-consumption</w:t>
        </w:r>
      </w:hyperlink>
      <w:r w:rsidR="008F7C85" w:rsidRPr="00FC587F">
        <w:t>.</w:t>
      </w:r>
    </w:p>
  </w:footnote>
  <w:footnote w:id="102">
    <w:p w14:paraId="5FE3093F" w14:textId="395A4E51"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t xml:space="preserve">Please see indicator 5.5.1 (5.5.1: </w:t>
      </w:r>
      <w:hyperlink r:id="rId92" w:history="1">
        <w:r w:rsidRPr="00F270EB">
          <w:rPr>
            <w:rStyle w:val="Hyperlink"/>
          </w:rPr>
          <w:t>https://sdgdata.gov.uk/5-5-1/</w:t>
        </w:r>
      </w:hyperlink>
      <w:r w:rsidRPr="00F270EB">
        <w:t>)</w:t>
      </w:r>
      <w:r w:rsidR="00BF7D9D" w:rsidRPr="00FC587F">
        <w:t>.</w:t>
      </w:r>
    </w:p>
  </w:footnote>
  <w:footnote w:id="103">
    <w:p w14:paraId="23E68F94" w14:textId="0C420563"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Electoral Commission, </w:t>
      </w:r>
      <w:hyperlink r:id="rId93" w:history="1">
        <w:r w:rsidRPr="00F270EB">
          <w:rPr>
            <w:rStyle w:val="Hyperlink"/>
          </w:rPr>
          <w:t>European Parliament election in May 2019</w:t>
        </w:r>
      </w:hyperlink>
      <w:r w:rsidRPr="00F270EB">
        <w:rPr>
          <w:szCs w:val="18"/>
        </w:rPr>
        <w:t xml:space="preserve">, </w:t>
      </w:r>
      <w:hyperlink r:id="rId94" w:history="1">
        <w:r w:rsidRPr="00F270EB">
          <w:rPr>
            <w:rStyle w:val="Hyperlink"/>
          </w:rPr>
          <w:t>UK Parliament general election 2019</w:t>
        </w:r>
      </w:hyperlink>
      <w:r w:rsidRPr="00F270EB">
        <w:rPr>
          <w:szCs w:val="18"/>
        </w:rPr>
        <w:t xml:space="preserve">, </w:t>
      </w:r>
      <w:hyperlink r:id="rId95" w:history="1">
        <w:r w:rsidRPr="00F270EB">
          <w:rPr>
            <w:rStyle w:val="Hyperlink"/>
          </w:rPr>
          <w:t>Scottish Parliament election in May 2021</w:t>
        </w:r>
      </w:hyperlink>
      <w:r w:rsidRPr="00F270EB">
        <w:rPr>
          <w:szCs w:val="18"/>
        </w:rPr>
        <w:t xml:space="preserve">, </w:t>
      </w:r>
      <w:hyperlink r:id="rId96" w:history="1">
        <w:r w:rsidRPr="00F270EB">
          <w:rPr>
            <w:rStyle w:val="Hyperlink"/>
          </w:rPr>
          <w:t>National Assembly for Wales election in May 2021</w:t>
        </w:r>
      </w:hyperlink>
      <w:r w:rsidRPr="00F270EB">
        <w:rPr>
          <w:szCs w:val="18"/>
        </w:rPr>
        <w:t xml:space="preserve">, </w:t>
      </w:r>
      <w:hyperlink r:id="rId97" w:anchor="footnote1_abdtdu" w:history="1">
        <w:r w:rsidRPr="00F270EB">
          <w:rPr>
            <w:rStyle w:val="Hyperlink"/>
          </w:rPr>
          <w:t>Northern Ireland Assembly election March 2017</w:t>
        </w:r>
      </w:hyperlink>
      <w:r w:rsidR="00BF7D9D" w:rsidRPr="00FC587F">
        <w:t>.</w:t>
      </w:r>
      <w:r w:rsidRPr="00F270EB">
        <w:rPr>
          <w:szCs w:val="18"/>
        </w:rPr>
        <w:t xml:space="preserve"> </w:t>
      </w:r>
    </w:p>
  </w:footnote>
  <w:footnote w:id="104">
    <w:p w14:paraId="5F1EE480"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 xml:space="preserve"> </w:t>
      </w:r>
      <w:r w:rsidRPr="00F270EB">
        <w:rPr>
          <w:szCs w:val="18"/>
        </w:rPr>
        <w:tab/>
        <w:t xml:space="preserve">Figures taken from ONS, Crime in England and Wales, Year Ending March 2020 and based </w:t>
      </w:r>
      <w:proofErr w:type="gramStart"/>
      <w:r w:rsidRPr="00F270EB">
        <w:rPr>
          <w:szCs w:val="18"/>
        </w:rPr>
        <w:t>on:</w:t>
      </w:r>
      <w:proofErr w:type="gramEnd"/>
      <w:r w:rsidRPr="00F270EB">
        <w:rPr>
          <w:szCs w:val="18"/>
        </w:rPr>
        <w:t xml:space="preserve"> 725 (homicides); 1,007 (attempted murders). </w:t>
      </w:r>
    </w:p>
  </w:footnote>
  <w:footnote w:id="105">
    <w:p w14:paraId="3F30E422"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98" w:history="1">
        <w:r w:rsidRPr="00F270EB">
          <w:rPr>
            <w:rStyle w:val="Hyperlink"/>
          </w:rPr>
          <w:t>https://www.psni.police.uk/globalassets/inside-the-psni/our-statistics/police-recorded-crime-statistics/documents/police_recorded_crime_in_northern_ireland_1998-99_to_2019-20.xlsx</w:t>
        </w:r>
      </w:hyperlink>
      <w:r w:rsidRPr="00F270EB">
        <w:rPr>
          <w:color w:val="1F497D"/>
          <w:szCs w:val="18"/>
        </w:rPr>
        <w:t xml:space="preserve"> </w:t>
      </w:r>
    </w:p>
  </w:footnote>
  <w:footnote w:id="106">
    <w:p w14:paraId="51ACB9D4"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Ministry of Justice, </w:t>
      </w:r>
      <w:hyperlink r:id="rId99" w:history="1">
        <w:r w:rsidRPr="00F270EB">
          <w:rPr>
            <w:rStyle w:val="Hyperlink"/>
          </w:rPr>
          <w:t>Criminal Justice Statistics Quarterly Update to March 2021</w:t>
        </w:r>
      </w:hyperlink>
      <w:r w:rsidRPr="00F270EB">
        <w:rPr>
          <w:szCs w:val="18"/>
        </w:rPr>
        <w:t>.</w:t>
      </w:r>
      <w:r w:rsidRPr="00F270EB" w:rsidDel="005626B7">
        <w:rPr>
          <w:szCs w:val="18"/>
        </w:rPr>
        <w:t xml:space="preserve"> </w:t>
      </w:r>
    </w:p>
  </w:footnote>
  <w:footnote w:id="107">
    <w:p w14:paraId="6A61CCCF" w14:textId="13ECF9DA" w:rsidR="003863DA" w:rsidRPr="001D65D2" w:rsidRDefault="003863DA" w:rsidP="00404440">
      <w:pPr>
        <w:pStyle w:val="FootnoteText"/>
      </w:pPr>
      <w:r w:rsidRPr="00F270EB">
        <w:rPr>
          <w:szCs w:val="18"/>
        </w:rPr>
        <w:tab/>
      </w:r>
      <w:r w:rsidRPr="00F270EB">
        <w:rPr>
          <w:rStyle w:val="FootnoteReference"/>
        </w:rPr>
        <w:footnoteRef/>
      </w:r>
      <w:r w:rsidRPr="00F270EB">
        <w:rPr>
          <w:szCs w:val="18"/>
        </w:rPr>
        <w:t xml:space="preserve"> </w:t>
      </w:r>
      <w:r w:rsidRPr="00F270EB">
        <w:rPr>
          <w:szCs w:val="18"/>
        </w:rPr>
        <w:tab/>
      </w:r>
      <w:r w:rsidRPr="001D65D2">
        <w:t>2019</w:t>
      </w:r>
      <w:r w:rsidR="005A6ECA">
        <w:t>–</w:t>
      </w:r>
      <w:r w:rsidRPr="001D65D2">
        <w:t>20 Criminal Proceedings data</w:t>
      </w:r>
      <w:r w:rsidR="005225FF">
        <w:t>.</w:t>
      </w:r>
    </w:p>
  </w:footnote>
  <w:footnote w:id="108">
    <w:p w14:paraId="44FB1663" w14:textId="77777777" w:rsidR="003863DA" w:rsidRPr="005225FF" w:rsidRDefault="003863DA" w:rsidP="00404440">
      <w:pPr>
        <w:pStyle w:val="FootnoteText"/>
      </w:pPr>
      <w:r w:rsidRPr="00F270EB">
        <w:rPr>
          <w:szCs w:val="18"/>
        </w:rPr>
        <w:tab/>
      </w:r>
      <w:r w:rsidRPr="00F270EB">
        <w:rPr>
          <w:rStyle w:val="FootnoteReference"/>
        </w:rPr>
        <w:footnoteRef/>
      </w:r>
      <w:r w:rsidRPr="00F270EB">
        <w:rPr>
          <w:szCs w:val="18"/>
        </w:rPr>
        <w:t xml:space="preserve"> </w:t>
      </w:r>
      <w:r w:rsidRPr="00F270EB">
        <w:rPr>
          <w:szCs w:val="18"/>
        </w:rPr>
        <w:tab/>
      </w:r>
      <w:hyperlink r:id="rId100" w:history="1">
        <w:r w:rsidRPr="00F270EB">
          <w:rPr>
            <w:rStyle w:val="Hyperlink"/>
          </w:rPr>
          <w:t>https://www.justice-ni.gov.uk/sites/default/files/publications/justice/northern-ireland-prison-population-2019-20.pdf</w:t>
        </w:r>
      </w:hyperlink>
      <w:r w:rsidRPr="005225FF">
        <w:t>.</w:t>
      </w:r>
    </w:p>
  </w:footnote>
  <w:footnote w:id="109">
    <w:p w14:paraId="6F96B119" w14:textId="1348E174"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 xml:space="preserve"> </w:t>
      </w:r>
      <w:r w:rsidRPr="00F270EB">
        <w:rPr>
          <w:szCs w:val="18"/>
        </w:rPr>
        <w:tab/>
        <w:t>Figures taken from ONS, Crime in England and Wales, Year Ending March 2020</w:t>
      </w:r>
      <w:r w:rsidR="000F6319">
        <w:t>.</w:t>
      </w:r>
    </w:p>
  </w:footnote>
  <w:footnote w:id="110">
    <w:p w14:paraId="031503D2" w14:textId="10FF1903" w:rsidR="003863DA" w:rsidRPr="00F270EB" w:rsidRDefault="003863DA" w:rsidP="00404440">
      <w:pPr>
        <w:pStyle w:val="FootnoteText"/>
        <w:rPr>
          <w:lang w:eastAsia="en-GB"/>
        </w:rPr>
      </w:pPr>
      <w:r w:rsidRPr="00F270EB">
        <w:rPr>
          <w:szCs w:val="18"/>
        </w:rPr>
        <w:tab/>
      </w:r>
      <w:r w:rsidRPr="00F270EB">
        <w:rPr>
          <w:rStyle w:val="FootnoteReference"/>
        </w:rPr>
        <w:footnoteRef/>
      </w:r>
      <w:r w:rsidRPr="00F270EB">
        <w:rPr>
          <w:color w:val="1F497D"/>
          <w:szCs w:val="18"/>
        </w:rPr>
        <w:t xml:space="preserve"> </w:t>
      </w:r>
      <w:r w:rsidRPr="00F270EB">
        <w:rPr>
          <w:color w:val="1F497D"/>
          <w:szCs w:val="18"/>
        </w:rPr>
        <w:tab/>
      </w:r>
      <w:hyperlink r:id="rId101" w:history="1">
        <w:r w:rsidRPr="00F270EB">
          <w:rPr>
            <w:rStyle w:val="Hyperlink"/>
          </w:rPr>
          <w:t>https://www.psni.police.uk/globalassets/inside-the-psni/our-statistics/police-recorded-crime-statistics/documents/police_recorded_crime_in_northern_ireland_1998-99_to_2019-20.xlsx</w:t>
        </w:r>
      </w:hyperlink>
      <w:r w:rsidR="00301300" w:rsidRPr="00337284">
        <w:t>.</w:t>
      </w:r>
    </w:p>
  </w:footnote>
  <w:footnote w:id="111">
    <w:p w14:paraId="58404CF4" w14:textId="5762A838"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Northern Ireland Prison Service, </w:t>
      </w:r>
      <w:hyperlink r:id="rId102" w:history="1">
        <w:r w:rsidRPr="00F270EB">
          <w:rPr>
            <w:rStyle w:val="Hyperlink"/>
          </w:rPr>
          <w:t>Analysis of NIPS population from 01/04/2012 to 30/06/2013</w:t>
        </w:r>
      </w:hyperlink>
      <w:r w:rsidRPr="00F270EB">
        <w:rPr>
          <w:szCs w:val="18"/>
        </w:rPr>
        <w:t>, July</w:t>
      </w:r>
      <w:r w:rsidR="00F20CBE">
        <w:rPr>
          <w:szCs w:val="18"/>
        </w:rPr>
        <w:t xml:space="preserve"> </w:t>
      </w:r>
      <w:r w:rsidRPr="00F270EB">
        <w:rPr>
          <w:szCs w:val="18"/>
        </w:rPr>
        <w:t>2013.</w:t>
      </w:r>
    </w:p>
  </w:footnote>
  <w:footnote w:id="112">
    <w:p w14:paraId="35D5194A" w14:textId="46E85485" w:rsidR="003863DA" w:rsidRPr="00F270EB" w:rsidRDefault="003863DA" w:rsidP="00404440">
      <w:pPr>
        <w:pStyle w:val="FootnoteText"/>
      </w:pPr>
      <w:r w:rsidRPr="00F270EB">
        <w:tab/>
      </w:r>
      <w:r w:rsidRPr="00F270EB">
        <w:rPr>
          <w:rStyle w:val="FootnoteReference"/>
        </w:rPr>
        <w:footnoteRef/>
      </w:r>
      <w:r w:rsidRPr="00F270EB">
        <w:tab/>
      </w:r>
      <w:hyperlink r:id="rId103" w:history="1">
        <w:r w:rsidR="0004043F" w:rsidRPr="00015F13">
          <w:rPr>
            <w:rStyle w:val="Hyperlink"/>
          </w:rPr>
          <w:t>https://assets.publishing.service.gov.uk/government/uploads/system/uploads/attachment_data/file/</w:t>
        </w:r>
        <w:r w:rsidR="0004043F" w:rsidRPr="00015F13">
          <w:rPr>
            <w:rStyle w:val="Hyperlink"/>
          </w:rPr>
          <w:br/>
          <w:t>930646/Population_30Sep2020.ods</w:t>
        </w:r>
      </w:hyperlink>
      <w:r w:rsidR="000F6319">
        <w:t>.</w:t>
      </w:r>
    </w:p>
  </w:footnote>
  <w:footnote w:id="113">
    <w:p w14:paraId="4B3804E6"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bookmarkStart w:id="40" w:name="_Hlk68868811"/>
      <w:r w:rsidRPr="00F270EB">
        <w:rPr>
          <w:szCs w:val="18"/>
        </w:rPr>
        <w:t xml:space="preserve">Northern Ireland Prison Service, </w:t>
      </w:r>
      <w:bookmarkEnd w:id="40"/>
      <w:r w:rsidRPr="00F270EB">
        <w:rPr>
          <w:rStyle w:val="Hyperlink"/>
        </w:rPr>
        <w:fldChar w:fldCharType="begin"/>
      </w:r>
      <w:r w:rsidRPr="00F270EB">
        <w:rPr>
          <w:rStyle w:val="Hyperlink"/>
        </w:rPr>
        <w:instrText xml:space="preserve"> HYPERLINK "https://www.justice-ni.gov.uk/sites/default/files/publications/justice/northern-ireland-prison-population-2019-20.pdf" </w:instrText>
      </w:r>
      <w:r w:rsidRPr="00F270EB">
        <w:rPr>
          <w:rStyle w:val="Hyperlink"/>
        </w:rPr>
        <w:fldChar w:fldCharType="separate"/>
      </w:r>
      <w:r w:rsidRPr="00F270EB">
        <w:rPr>
          <w:rStyle w:val="Hyperlink"/>
        </w:rPr>
        <w:t>The Northern Ireland Prison Population 2017/18 (justice-ni.gov.uk)</w:t>
      </w:r>
      <w:r w:rsidRPr="00F270EB">
        <w:rPr>
          <w:rStyle w:val="Hyperlink"/>
        </w:rPr>
        <w:fldChar w:fldCharType="end"/>
      </w:r>
    </w:p>
  </w:footnote>
  <w:footnote w:id="114">
    <w:p w14:paraId="3F20BD4D" w14:textId="4F0865DC"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hyperlink r:id="rId104" w:history="1">
        <w:r w:rsidRPr="00F270EB">
          <w:rPr>
            <w:rStyle w:val="Hyperlink"/>
          </w:rPr>
          <w:t>https://www.sps.gov.uk/Corporate/Information/PrisonerDeaths.aspx</w:t>
        </w:r>
      </w:hyperlink>
      <w:r w:rsidR="004B4C3F" w:rsidRPr="00337284">
        <w:t>.</w:t>
      </w:r>
    </w:p>
  </w:footnote>
  <w:footnote w:id="115">
    <w:p w14:paraId="660B1354" w14:textId="3CBB8C0C"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Annual Report (2019-2020) of the Northern Ireland Prison Ombudsman </w:t>
      </w:r>
      <w:hyperlink r:id="rId105" w:history="1">
        <w:r w:rsidRPr="00F270EB">
          <w:rPr>
            <w:rStyle w:val="Hyperlink"/>
          </w:rPr>
          <w:t>Annual Reports - Northern Ireland Prisoner Ombudsman (niprisonerombudsman.gov.uk)</w:t>
        </w:r>
      </w:hyperlink>
      <w:r w:rsidR="004B4C3F" w:rsidRPr="00337284">
        <w:t>.</w:t>
      </w:r>
    </w:p>
  </w:footnote>
  <w:footnote w:id="116">
    <w:p w14:paraId="51F16DFB"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The death penalty has been abolished in the UK.</w:t>
      </w:r>
    </w:p>
  </w:footnote>
  <w:footnote w:id="117">
    <w:p w14:paraId="361528AD" w14:textId="222DEEF5"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t>1 https://www.gov.uk/government/statistics/criminal-court-statistics-quarterly-october-to-december-2020</w:t>
      </w:r>
      <w:r w:rsidR="00337284" w:rsidRPr="00337284">
        <w:t>.</w:t>
      </w:r>
    </w:p>
  </w:footnote>
  <w:footnote w:id="118">
    <w:p w14:paraId="64C63D4D" w14:textId="5734F2E9"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t>2 https://www.gov.uk/government/statistics/criminal-court-statistics-quarterly-october-to-december-2020</w:t>
      </w:r>
      <w:r w:rsidR="00337284" w:rsidRPr="00337284">
        <w:t>.</w:t>
      </w:r>
    </w:p>
  </w:footnote>
  <w:footnote w:id="119">
    <w:p w14:paraId="242AA59D" w14:textId="1A895927"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t>3 https://www.gov.uk/government/statistics/tribunal-statistics-quarterly-october-to-december-2020</w:t>
      </w:r>
      <w:r w:rsidR="00337284" w:rsidRPr="00337284">
        <w:t>.</w:t>
      </w:r>
    </w:p>
  </w:footnote>
  <w:footnote w:id="120">
    <w:p w14:paraId="13204E6E" w14:textId="32A261A9"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t xml:space="preserve">4 </w:t>
      </w:r>
      <w:hyperlink r:id="rId106" w:history="1">
        <w:r w:rsidRPr="00F270EB">
          <w:rPr>
            <w:rStyle w:val="Hyperlink"/>
          </w:rPr>
          <w:t>https://www.gov.uk/government/statistical-data-sets/hmcts-weekly-management-information-during-coronavirus-march-2020-to-february-2021</w:t>
        </w:r>
      </w:hyperlink>
      <w:r w:rsidR="00337284" w:rsidRPr="00337284">
        <w:t>.</w:t>
      </w:r>
    </w:p>
  </w:footnote>
  <w:footnote w:id="121">
    <w:p w14:paraId="596D95FF" w14:textId="542FC211"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 xml:space="preserve"> </w:t>
      </w:r>
      <w:r w:rsidRPr="00F270EB">
        <w:rPr>
          <w:szCs w:val="18"/>
        </w:rPr>
        <w:tab/>
      </w:r>
      <w:hyperlink r:id="rId107" w:history="1">
        <w:r w:rsidRPr="00F270EB">
          <w:rPr>
            <w:rStyle w:val="Hyperlink"/>
          </w:rPr>
          <w:t>https://www.gov.uk/government/statistics/police-workforce-england-and-wales-30-september-2020</w:t>
        </w:r>
      </w:hyperlink>
      <w:r w:rsidR="00150E9B">
        <w:t>.</w:t>
      </w:r>
    </w:p>
  </w:footnote>
  <w:footnote w:id="122">
    <w:p w14:paraId="5C202EC7" w14:textId="45702D2E"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 xml:space="preserve"> </w:t>
      </w:r>
      <w:r w:rsidRPr="00F270EB">
        <w:rPr>
          <w:szCs w:val="18"/>
        </w:rPr>
        <w:tab/>
      </w:r>
      <w:hyperlink r:id="rId108" w:history="1">
        <w:r w:rsidRPr="00F270EB">
          <w:rPr>
            <w:rStyle w:val="Hyperlink"/>
          </w:rPr>
          <w:t>https://www.gov.scot/publications/police-officer-quarterly-strength-statistics-30-september-2020/</w:t>
        </w:r>
      </w:hyperlink>
      <w:r w:rsidR="00150E9B">
        <w:t>.</w:t>
      </w:r>
    </w:p>
  </w:footnote>
  <w:footnote w:id="123">
    <w:p w14:paraId="59AF6BA6" w14:textId="76D43445"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 xml:space="preserve"> </w:t>
      </w:r>
      <w:r w:rsidRPr="00F270EB">
        <w:rPr>
          <w:szCs w:val="18"/>
        </w:rPr>
        <w:tab/>
      </w:r>
      <w:hyperlink r:id="rId109" w:history="1">
        <w:r w:rsidRPr="00F270EB">
          <w:rPr>
            <w:rStyle w:val="Hyperlink"/>
          </w:rPr>
          <w:t>https://www.psni.police.uk/inside-psni/Statistics/strength-of-police-service-statistics/</w:t>
        </w:r>
      </w:hyperlink>
      <w:r w:rsidR="00150E9B">
        <w:t>.</w:t>
      </w:r>
    </w:p>
  </w:footnote>
  <w:footnote w:id="124">
    <w:p w14:paraId="39C1939A" w14:textId="07C86C24" w:rsidR="003863DA" w:rsidRPr="00F270EB" w:rsidRDefault="003863DA" w:rsidP="00404440">
      <w:pPr>
        <w:pStyle w:val="FootnoteText"/>
      </w:pPr>
      <w:r w:rsidRPr="00F270EB">
        <w:rPr>
          <w:szCs w:val="18"/>
        </w:rPr>
        <w:tab/>
      </w:r>
      <w:r w:rsidRPr="00F270EB">
        <w:rPr>
          <w:rStyle w:val="FootnoteReference"/>
        </w:rPr>
        <w:footnoteRef/>
      </w:r>
      <w:r w:rsidRPr="00F270EB">
        <w:rPr>
          <w:szCs w:val="18"/>
        </w:rPr>
        <w:tab/>
        <w:t xml:space="preserve"> Based on data from </w:t>
      </w:r>
      <w:hyperlink r:id="rId110" w:anchor=":~:text=There%20are%20currently%20over%20600%20circuit%20judges%20throughout%20England%20and%20Wales." w:history="1">
        <w:r w:rsidRPr="00F270EB">
          <w:rPr>
            <w:rStyle w:val="Hyperlink"/>
          </w:rPr>
          <w:t>Circuit judge | Courts and Tribunals Judiciary</w:t>
        </w:r>
      </w:hyperlink>
      <w:r w:rsidR="00150E9B">
        <w:t>.</w:t>
      </w:r>
    </w:p>
  </w:footnote>
  <w:footnote w:id="125">
    <w:p w14:paraId="52483BAF"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Based on Crown Prosecution Service, data: 3083 prosecutors in England and Wales </w:t>
      </w:r>
      <w:hyperlink r:id="rId111" w:history="1">
        <w:r w:rsidRPr="00F270EB">
          <w:rPr>
            <w:rStyle w:val="Hyperlink"/>
          </w:rPr>
          <w:t>Facts about the CPS</w:t>
        </w:r>
      </w:hyperlink>
      <w:r w:rsidRPr="00F270EB">
        <w:rPr>
          <w:szCs w:val="18"/>
        </w:rPr>
        <w:t>.</w:t>
      </w:r>
    </w:p>
  </w:footnote>
  <w:footnote w:id="126">
    <w:p w14:paraId="38268004"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 xml:space="preserve"> </w:t>
      </w:r>
      <w:r w:rsidRPr="00F270EB">
        <w:rPr>
          <w:szCs w:val="18"/>
        </w:rPr>
        <w:tab/>
      </w:r>
      <w:r w:rsidRPr="00F270EB">
        <w:rPr>
          <w:color w:val="002060"/>
          <w:szCs w:val="18"/>
        </w:rPr>
        <w:t xml:space="preserve">NI Courts and Tribunals Service management </w:t>
      </w:r>
      <w:r w:rsidRPr="00150E9B">
        <w:t xml:space="preserve">information </w:t>
      </w:r>
      <w:proofErr w:type="gramStart"/>
      <w:r w:rsidRPr="00150E9B">
        <w:t>at</w:t>
      </w:r>
      <w:proofErr w:type="gramEnd"/>
      <w:r w:rsidRPr="00150E9B">
        <w:t xml:space="preserve"> March 2021.</w:t>
      </w:r>
    </w:p>
  </w:footnote>
  <w:footnote w:id="127">
    <w:p w14:paraId="3809F252" w14:textId="5A5C3010" w:rsidR="003863DA" w:rsidRPr="00F270EB" w:rsidRDefault="003863DA" w:rsidP="00404440">
      <w:pPr>
        <w:pStyle w:val="FootnoteText"/>
        <w:rPr>
          <w:sz w:val="14"/>
          <w:szCs w:val="14"/>
        </w:rPr>
      </w:pPr>
      <w:r w:rsidRPr="00F270EB">
        <w:tab/>
      </w:r>
      <w:r w:rsidRPr="00F270EB">
        <w:rPr>
          <w:rStyle w:val="FootnoteReference"/>
        </w:rPr>
        <w:footnoteRef/>
      </w:r>
      <w:r w:rsidRPr="00F270EB">
        <w:tab/>
      </w:r>
      <w:hyperlink r:id="rId112" w:history="1">
        <w:r w:rsidR="000A7041" w:rsidRPr="00015F13">
          <w:rPr>
            <w:rStyle w:val="Hyperlink"/>
          </w:rPr>
          <w:t>https://assets.publishing.service.gov.uk/government/uploads/system/uploads/attachment_data/file/</w:t>
        </w:r>
        <w:r w:rsidR="000A7041" w:rsidRPr="00015F13">
          <w:rPr>
            <w:rStyle w:val="Hyperlink"/>
          </w:rPr>
          <w:br/>
          <w:t>966868/BUDGET_2021_-_web.pdf</w:t>
        </w:r>
      </w:hyperlink>
      <w:r w:rsidR="00377460">
        <w:t>.</w:t>
      </w:r>
    </w:p>
  </w:footnote>
  <w:footnote w:id="128">
    <w:p w14:paraId="70A1F799" w14:textId="60DB1A05"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 xml:space="preserve"> </w:t>
      </w:r>
      <w:r w:rsidRPr="00F270EB">
        <w:rPr>
          <w:szCs w:val="18"/>
        </w:rPr>
        <w:tab/>
      </w:r>
      <w:hyperlink r:id="rId113" w:history="1">
        <w:r w:rsidRPr="00F270EB">
          <w:rPr>
            <w:rStyle w:val="Hyperlink"/>
          </w:rPr>
          <w:t>https://www.gov.scot/publications/scottish-budget-2021-22/pages/2/</w:t>
        </w:r>
      </w:hyperlink>
      <w:r w:rsidR="000A7041">
        <w:t>.</w:t>
      </w:r>
    </w:p>
  </w:footnote>
  <w:footnote w:id="129">
    <w:p w14:paraId="10A4912F" w14:textId="30A4B340"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 xml:space="preserve"> </w:t>
      </w:r>
      <w:r w:rsidRPr="00F270EB">
        <w:rPr>
          <w:szCs w:val="18"/>
        </w:rPr>
        <w:tab/>
      </w:r>
      <w:hyperlink r:id="rId114" w:history="1">
        <w:r w:rsidRPr="00F270EB">
          <w:rPr>
            <w:rStyle w:val="Hyperlink"/>
          </w:rPr>
          <w:t>https://www.gov.scot/publications/scottish-budget-2021-22/pages/10/</w:t>
        </w:r>
      </w:hyperlink>
      <w:r w:rsidR="000A7041">
        <w:t>.</w:t>
      </w:r>
    </w:p>
  </w:footnote>
  <w:footnote w:id="130">
    <w:p w14:paraId="1462816F" w14:textId="2D1FB468" w:rsidR="003863DA" w:rsidRPr="00F270EB" w:rsidRDefault="003863DA" w:rsidP="00404440">
      <w:pPr>
        <w:pStyle w:val="FootnoteText"/>
      </w:pPr>
      <w:r w:rsidRPr="00F270EB">
        <w:rPr>
          <w:szCs w:val="18"/>
        </w:rPr>
        <w:tab/>
      </w:r>
      <w:r w:rsidRPr="00F270EB">
        <w:rPr>
          <w:rStyle w:val="FootnoteReference"/>
        </w:rPr>
        <w:footnoteRef/>
      </w:r>
      <w:r w:rsidRPr="00F270EB">
        <w:rPr>
          <w:szCs w:val="18"/>
        </w:rPr>
        <w:t xml:space="preserve"> </w:t>
      </w:r>
      <w:r w:rsidRPr="00F270EB">
        <w:rPr>
          <w:szCs w:val="18"/>
        </w:rPr>
        <w:tab/>
      </w:r>
      <w:hyperlink r:id="rId115" w:history="1">
        <w:r w:rsidRPr="00F270EB">
          <w:rPr>
            <w:rStyle w:val="Hyperlink"/>
          </w:rPr>
          <w:t>https://www.finance-ni.gov.uk/sites/default/files/publications/dfp/Budget%202020-21%20-%20Ministerial%20Statement.pdf</w:t>
        </w:r>
      </w:hyperlink>
      <w:r w:rsidR="000A7041">
        <w:t>.</w:t>
      </w:r>
    </w:p>
  </w:footnote>
  <w:footnote w:id="131">
    <w:p w14:paraId="220C2C22" w14:textId="07E1A019"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 xml:space="preserve"> </w:t>
      </w:r>
      <w:r w:rsidRPr="00F270EB">
        <w:rPr>
          <w:szCs w:val="18"/>
        </w:rPr>
        <w:tab/>
      </w:r>
      <w:hyperlink r:id="rId116" w:history="1">
        <w:r w:rsidRPr="00F270EB">
          <w:rPr>
            <w:rStyle w:val="Hyperlink"/>
          </w:rPr>
          <w:t>https://www.gov.uk/government/statistics/legal-aid-statistics-january-to-march-2019</w:t>
        </w:r>
      </w:hyperlink>
      <w:r w:rsidR="000A7041">
        <w:t>.</w:t>
      </w:r>
    </w:p>
  </w:footnote>
  <w:footnote w:id="132">
    <w:p w14:paraId="4805DFA8"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17" w:history="1">
        <w:r w:rsidRPr="00F270EB">
          <w:rPr>
            <w:rStyle w:val="Hyperlink"/>
          </w:rPr>
          <w:t>https://assets.publishing.service.gov.uk/government/uploads/system/uploads/attachment_data/</w:t>
        </w:r>
        <w:r w:rsidRPr="00F270EB">
          <w:rPr>
            <w:rStyle w:val="Hyperlink"/>
          </w:rPr>
          <w:br/>
          <w:t>file/933212/6.6482_CICA_Annual_Report_and_Accounts_2019-20_FINAL_WEB.pdf</w:t>
        </w:r>
      </w:hyperlink>
      <w:r w:rsidRPr="00F270EB">
        <w:rPr>
          <w:szCs w:val="18"/>
        </w:rPr>
        <w:t>.</w:t>
      </w:r>
    </w:p>
  </w:footnote>
  <w:footnote w:id="133">
    <w:p w14:paraId="2461F890"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18" w:history="1">
        <w:r w:rsidRPr="00F270EB">
          <w:rPr>
            <w:rStyle w:val="Hyperlink"/>
          </w:rPr>
          <w:t>http://www.legislation.gov.uk/ukpga/1998/42/contents</w:t>
        </w:r>
      </w:hyperlink>
      <w:r w:rsidRPr="00F270EB">
        <w:rPr>
          <w:szCs w:val="18"/>
        </w:rPr>
        <w:t>.</w:t>
      </w:r>
    </w:p>
  </w:footnote>
  <w:footnote w:id="134">
    <w:p w14:paraId="5D897F8E"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The Rt. Hon Lord Bingham of Cornhill KG, The rule of law, Sir David Williams Lectures, University of Cambridge, 2006 (downloadable from </w:t>
      </w:r>
      <w:hyperlink r:id="rId119" w:history="1">
        <w:r w:rsidRPr="00F270EB">
          <w:rPr>
            <w:rStyle w:val="Hyperlink"/>
          </w:rPr>
          <w:t>http://www.cpl.law.cam.ac.uk/sir_david_</w:t>
        </w:r>
        <w:r w:rsidRPr="00F270EB">
          <w:rPr>
            <w:rStyle w:val="Hyperlink"/>
          </w:rPr>
          <w:br/>
        </w:r>
        <w:proofErr w:type="spellStart"/>
        <w:r w:rsidRPr="00F270EB">
          <w:rPr>
            <w:rStyle w:val="Hyperlink"/>
          </w:rPr>
          <w:t>williams_lectures</w:t>
        </w:r>
        <w:proofErr w:type="spellEnd"/>
        <w:r w:rsidRPr="00F270EB">
          <w:rPr>
            <w:rStyle w:val="Hyperlink"/>
          </w:rPr>
          <w:t>/</w:t>
        </w:r>
      </w:hyperlink>
      <w:r w:rsidRPr="00F270EB">
        <w:rPr>
          <w:szCs w:val="18"/>
        </w:rPr>
        <w:t>).</w:t>
      </w:r>
    </w:p>
  </w:footnote>
  <w:footnote w:id="135">
    <w:p w14:paraId="7EEF6338"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20" w:history="1">
        <w:r w:rsidRPr="00F270EB">
          <w:rPr>
            <w:rStyle w:val="Hyperlink"/>
          </w:rPr>
          <w:t>http://www.parliament.uk/</w:t>
        </w:r>
      </w:hyperlink>
      <w:r w:rsidRPr="00F270EB">
        <w:rPr>
          <w:szCs w:val="18"/>
        </w:rPr>
        <w:t>.</w:t>
      </w:r>
    </w:p>
  </w:footnote>
  <w:footnote w:id="136">
    <w:p w14:paraId="40BE461E" w14:textId="56687C0D"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21" w:history="1">
        <w:r w:rsidRPr="00F270EB">
          <w:rPr>
            <w:rStyle w:val="Hyperlink"/>
          </w:rPr>
          <w:t>https://members.parliament.uk/parties/lords/by-peerage</w:t>
        </w:r>
      </w:hyperlink>
      <w:r w:rsidR="009B5CCC">
        <w:t>.</w:t>
      </w:r>
    </w:p>
  </w:footnote>
  <w:footnote w:id="137">
    <w:p w14:paraId="5E94C098"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22" w:history="1">
        <w:r w:rsidRPr="00F270EB">
          <w:rPr>
            <w:rStyle w:val="Hyperlink"/>
          </w:rPr>
          <w:t>http://www.legislation.gov.uk/ukpga/Geo5/1-2/13/contents</w:t>
        </w:r>
      </w:hyperlink>
      <w:r w:rsidRPr="00F270EB">
        <w:rPr>
          <w:szCs w:val="18"/>
        </w:rPr>
        <w:t>.</w:t>
      </w:r>
    </w:p>
  </w:footnote>
  <w:footnote w:id="138">
    <w:p w14:paraId="0BAD5CF1"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23" w:history="1">
        <w:r w:rsidRPr="00F270EB">
          <w:rPr>
            <w:rStyle w:val="Hyperlink"/>
          </w:rPr>
          <w:t>http://www.legislation.gov.uk/ukpga/Geo6/12-13-14/103/contents</w:t>
        </w:r>
      </w:hyperlink>
      <w:r w:rsidRPr="00F270EB">
        <w:rPr>
          <w:szCs w:val="18"/>
        </w:rPr>
        <w:t>.</w:t>
      </w:r>
    </w:p>
  </w:footnote>
  <w:footnote w:id="139">
    <w:p w14:paraId="14D3353D" w14:textId="79A1AE10"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Reduced to 600 from the next general elections in 2015, following the Parliamentary Voting System and Constituencies Act 2011 (</w:t>
      </w:r>
      <w:hyperlink r:id="rId124" w:history="1">
        <w:r w:rsidRPr="00F270EB">
          <w:rPr>
            <w:rStyle w:val="Hyperlink"/>
          </w:rPr>
          <w:t>http://www.legislation.gov.uk/ukpga/2011/1/contents</w:t>
        </w:r>
      </w:hyperlink>
      <w:r w:rsidRPr="00F270EB">
        <w:rPr>
          <w:szCs w:val="18"/>
        </w:rPr>
        <w:t>).</w:t>
      </w:r>
      <w:r w:rsidR="009B5CCC">
        <w:rPr>
          <w:szCs w:val="18"/>
        </w:rPr>
        <w:t xml:space="preserve"> </w:t>
      </w:r>
    </w:p>
  </w:footnote>
  <w:footnote w:id="140">
    <w:p w14:paraId="05AE14AB"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25" w:history="1">
        <w:r w:rsidRPr="00F270EB">
          <w:rPr>
            <w:rStyle w:val="Hyperlink"/>
          </w:rPr>
          <w:t>http://www.legislation.gov.uk/ukpga/2011/14/contents</w:t>
        </w:r>
      </w:hyperlink>
      <w:r w:rsidRPr="00F270EB">
        <w:rPr>
          <w:szCs w:val="18"/>
        </w:rPr>
        <w:t>.</w:t>
      </w:r>
    </w:p>
  </w:footnote>
  <w:footnote w:id="141">
    <w:p w14:paraId="025B9DBF"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26" w:history="1">
        <w:r w:rsidRPr="00F270EB">
          <w:rPr>
            <w:rStyle w:val="Hyperlink"/>
          </w:rPr>
          <w:t>http://www.royal.gov.uk/Home.aspx</w:t>
        </w:r>
      </w:hyperlink>
      <w:r w:rsidRPr="00F270EB">
        <w:rPr>
          <w:szCs w:val="18"/>
        </w:rPr>
        <w:t>.</w:t>
      </w:r>
    </w:p>
  </w:footnote>
  <w:footnote w:id="142">
    <w:p w14:paraId="0FBF4FA7"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27" w:history="1">
        <w:r w:rsidRPr="00F270EB">
          <w:rPr>
            <w:rStyle w:val="Hyperlink"/>
          </w:rPr>
          <w:t>https://www.gov.uk/</w:t>
        </w:r>
      </w:hyperlink>
      <w:r w:rsidRPr="00F270EB">
        <w:rPr>
          <w:szCs w:val="18"/>
        </w:rPr>
        <w:t>.</w:t>
      </w:r>
    </w:p>
  </w:footnote>
  <w:footnote w:id="143">
    <w:p w14:paraId="395F740A"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28" w:history="1">
        <w:r w:rsidRPr="00F270EB">
          <w:rPr>
            <w:rStyle w:val="Hyperlink"/>
          </w:rPr>
          <w:t>https://www.gov.uk/devolution-settlement-wales</w:t>
        </w:r>
      </w:hyperlink>
      <w:r w:rsidRPr="00F270EB">
        <w:rPr>
          <w:szCs w:val="18"/>
        </w:rPr>
        <w:t>.</w:t>
      </w:r>
    </w:p>
  </w:footnote>
  <w:footnote w:id="144">
    <w:p w14:paraId="1DF38138"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29" w:history="1">
        <w:r w:rsidRPr="00F270EB">
          <w:rPr>
            <w:rStyle w:val="Hyperlink"/>
          </w:rPr>
          <w:t>https://www.gov.uk/devolution-settlement-scotland</w:t>
        </w:r>
      </w:hyperlink>
      <w:r w:rsidRPr="00F270EB">
        <w:rPr>
          <w:szCs w:val="18"/>
        </w:rPr>
        <w:t>.</w:t>
      </w:r>
    </w:p>
  </w:footnote>
  <w:footnote w:id="145">
    <w:p w14:paraId="21B1162A"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30" w:history="1">
        <w:r w:rsidRPr="00F270EB">
          <w:rPr>
            <w:rStyle w:val="Hyperlink"/>
          </w:rPr>
          <w:t>https://www.gov.uk/devolution-settlement-northern-ireland</w:t>
        </w:r>
      </w:hyperlink>
      <w:r w:rsidRPr="00F270EB">
        <w:rPr>
          <w:szCs w:val="18"/>
        </w:rPr>
        <w:t>.</w:t>
      </w:r>
    </w:p>
  </w:footnote>
  <w:footnote w:id="146">
    <w:p w14:paraId="21AC146A"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Paragraph 14 of the </w:t>
      </w:r>
      <w:r w:rsidRPr="00F270EB">
        <w:rPr>
          <w:i/>
          <w:szCs w:val="18"/>
        </w:rPr>
        <w:t>Memorandum of Understanding and Supplementary Agreements between the United Kingdom Government, the Scottish Ministers, the Welsh Ministers, and the Northern Ireland Executive Committee</w:t>
      </w:r>
      <w:r w:rsidRPr="00F270EB">
        <w:rPr>
          <w:szCs w:val="18"/>
        </w:rPr>
        <w:t xml:space="preserve">, September 2012. </w:t>
      </w:r>
    </w:p>
  </w:footnote>
  <w:footnote w:id="147">
    <w:p w14:paraId="6197E11A"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31" w:history="1">
        <w:r w:rsidRPr="00F270EB">
          <w:rPr>
            <w:rStyle w:val="Hyperlink"/>
          </w:rPr>
          <w:t>http://www.legislation.gov.uk/ukpga/1998/46/contents</w:t>
        </w:r>
      </w:hyperlink>
      <w:r w:rsidRPr="00F270EB">
        <w:rPr>
          <w:szCs w:val="18"/>
        </w:rPr>
        <w:t>.</w:t>
      </w:r>
    </w:p>
  </w:footnote>
  <w:footnote w:id="148">
    <w:p w14:paraId="1AA37DEF"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32" w:history="1">
        <w:r w:rsidRPr="00F270EB">
          <w:rPr>
            <w:rStyle w:val="Hyperlink"/>
          </w:rPr>
          <w:t>http://www.legislation.gov.uk/ukpga/2012/11/contents</w:t>
        </w:r>
      </w:hyperlink>
      <w:r w:rsidRPr="00F270EB">
        <w:rPr>
          <w:szCs w:val="18"/>
        </w:rPr>
        <w:t>.</w:t>
      </w:r>
    </w:p>
  </w:footnote>
  <w:footnote w:id="149">
    <w:p w14:paraId="0D230B5A" w14:textId="77777777"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t>https://www.legislation.gov.uk/ukpga/2016/11/contents.</w:t>
      </w:r>
    </w:p>
  </w:footnote>
  <w:footnote w:id="150">
    <w:p w14:paraId="147720CA"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33" w:history="1">
        <w:r w:rsidRPr="00F270EB">
          <w:rPr>
            <w:rStyle w:val="Hyperlink"/>
          </w:rPr>
          <w:t>http://www.scottish.parliament.uk/</w:t>
        </w:r>
      </w:hyperlink>
      <w:r w:rsidRPr="00F270EB">
        <w:rPr>
          <w:szCs w:val="18"/>
        </w:rPr>
        <w:t>.</w:t>
      </w:r>
    </w:p>
  </w:footnote>
  <w:footnote w:id="151">
    <w:p w14:paraId="3931957D"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34" w:history="1">
        <w:r w:rsidRPr="00F270EB">
          <w:rPr>
            <w:rStyle w:val="Hyperlink"/>
          </w:rPr>
          <w:t>http://www.scotland.gov.uk/</w:t>
        </w:r>
      </w:hyperlink>
      <w:r w:rsidRPr="00F270EB">
        <w:rPr>
          <w:szCs w:val="18"/>
        </w:rPr>
        <w:t>.</w:t>
      </w:r>
    </w:p>
  </w:footnote>
  <w:footnote w:id="152">
    <w:p w14:paraId="3E40A76A"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35" w:history="1">
        <w:r w:rsidRPr="00F270EB">
          <w:rPr>
            <w:rStyle w:val="Hyperlink"/>
          </w:rPr>
          <w:t>http://www.legislation.gov.uk/ukpga/1998/38/contents</w:t>
        </w:r>
      </w:hyperlink>
      <w:r w:rsidRPr="00F270EB">
        <w:rPr>
          <w:szCs w:val="18"/>
        </w:rPr>
        <w:t>.</w:t>
      </w:r>
    </w:p>
  </w:footnote>
  <w:footnote w:id="153">
    <w:p w14:paraId="51636087"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36" w:history="1">
        <w:r w:rsidRPr="00F270EB">
          <w:rPr>
            <w:rStyle w:val="Hyperlink"/>
          </w:rPr>
          <w:t>http://www.assemblywales.org/</w:t>
        </w:r>
      </w:hyperlink>
      <w:r w:rsidRPr="00F270EB">
        <w:rPr>
          <w:szCs w:val="18"/>
        </w:rPr>
        <w:t>.</w:t>
      </w:r>
    </w:p>
  </w:footnote>
  <w:footnote w:id="154">
    <w:p w14:paraId="6C7AFEC5"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37" w:history="1">
        <w:r w:rsidRPr="00F270EB">
          <w:rPr>
            <w:rStyle w:val="Hyperlink"/>
          </w:rPr>
          <w:t>http://www.legislation.gov.uk/ukpga/2006/32/contents</w:t>
        </w:r>
      </w:hyperlink>
      <w:r w:rsidRPr="00F270EB">
        <w:rPr>
          <w:szCs w:val="18"/>
        </w:rPr>
        <w:t>.</w:t>
      </w:r>
    </w:p>
  </w:footnote>
  <w:footnote w:id="155">
    <w:p w14:paraId="458CC2B4"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38" w:history="1">
        <w:r w:rsidRPr="00F270EB">
          <w:rPr>
            <w:rStyle w:val="Hyperlink"/>
          </w:rPr>
          <w:t>http://wales.gov.uk/?lang=en</w:t>
        </w:r>
      </w:hyperlink>
      <w:r w:rsidRPr="00F270EB">
        <w:rPr>
          <w:szCs w:val="18"/>
        </w:rPr>
        <w:t>.</w:t>
      </w:r>
    </w:p>
  </w:footnote>
  <w:footnote w:id="156">
    <w:p w14:paraId="44164609"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39" w:history="1">
        <w:r w:rsidRPr="00F270EB">
          <w:rPr>
            <w:rStyle w:val="Hyperlink"/>
          </w:rPr>
          <w:t>https://www.gov.uk/government/publications/the-belfast-agreement</w:t>
        </w:r>
      </w:hyperlink>
      <w:r w:rsidRPr="00F270EB">
        <w:rPr>
          <w:szCs w:val="18"/>
        </w:rPr>
        <w:t>.</w:t>
      </w:r>
    </w:p>
  </w:footnote>
  <w:footnote w:id="157">
    <w:p w14:paraId="2589AE86"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40" w:history="1">
        <w:r w:rsidRPr="00F270EB">
          <w:rPr>
            <w:rStyle w:val="Hyperlink"/>
          </w:rPr>
          <w:t>http://www.legislation.gov.uk/ukpga/1998/47/contents</w:t>
        </w:r>
      </w:hyperlink>
      <w:r w:rsidRPr="00F270EB">
        <w:rPr>
          <w:szCs w:val="18"/>
        </w:rPr>
        <w:t>.</w:t>
      </w:r>
    </w:p>
  </w:footnote>
  <w:footnote w:id="158">
    <w:p w14:paraId="2DF909B2"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41" w:history="1">
        <w:r w:rsidRPr="00F270EB">
          <w:rPr>
            <w:rStyle w:val="Hyperlink"/>
          </w:rPr>
          <w:t>http://www.niassembly.gov.uk/</w:t>
        </w:r>
      </w:hyperlink>
      <w:r w:rsidRPr="00F270EB">
        <w:rPr>
          <w:szCs w:val="18"/>
        </w:rPr>
        <w:t>.</w:t>
      </w:r>
    </w:p>
  </w:footnote>
  <w:footnote w:id="159">
    <w:p w14:paraId="45F5C249"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42" w:history="1">
        <w:r w:rsidRPr="00F270EB">
          <w:rPr>
            <w:rStyle w:val="Hyperlink"/>
          </w:rPr>
          <w:t>http://www.northernireland.gov.uk/</w:t>
        </w:r>
      </w:hyperlink>
      <w:r w:rsidRPr="00F270EB">
        <w:rPr>
          <w:szCs w:val="18"/>
        </w:rPr>
        <w:t>.</w:t>
      </w:r>
    </w:p>
  </w:footnote>
  <w:footnote w:id="160">
    <w:p w14:paraId="002B5572"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Key statistics on the administration of justice are reported under section A (“Demographic, economic, social and cultural characteristics of the State”) of the Core Document. </w:t>
      </w:r>
    </w:p>
  </w:footnote>
  <w:footnote w:id="161">
    <w:p w14:paraId="1979B19C"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43" w:history="1">
        <w:r w:rsidRPr="00F270EB">
          <w:rPr>
            <w:rStyle w:val="Hyperlink"/>
          </w:rPr>
          <w:t>http://www.supremecourt.gov.uk/</w:t>
        </w:r>
      </w:hyperlink>
      <w:r w:rsidRPr="00F270EB">
        <w:rPr>
          <w:szCs w:val="18"/>
        </w:rPr>
        <w:t>.</w:t>
      </w:r>
    </w:p>
  </w:footnote>
  <w:footnote w:id="162">
    <w:p w14:paraId="6C9F742E"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44" w:history="1">
        <w:r w:rsidRPr="00F270EB">
          <w:rPr>
            <w:rStyle w:val="Hyperlink"/>
          </w:rPr>
          <w:t>http://www.justice.gov.uk/about/hmcts</w:t>
        </w:r>
      </w:hyperlink>
      <w:r w:rsidRPr="00F270EB">
        <w:rPr>
          <w:szCs w:val="18"/>
        </w:rPr>
        <w:t>.</w:t>
      </w:r>
    </w:p>
  </w:footnote>
  <w:footnote w:id="163">
    <w:p w14:paraId="3C38EDFF"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45" w:history="1">
        <w:r w:rsidRPr="00F270EB">
          <w:rPr>
            <w:rStyle w:val="Hyperlink"/>
          </w:rPr>
          <w:t>http://www.judiciary.gov.uk/</w:t>
        </w:r>
      </w:hyperlink>
      <w:r w:rsidRPr="00F270EB">
        <w:rPr>
          <w:szCs w:val="18"/>
        </w:rPr>
        <w:t>.</w:t>
      </w:r>
    </w:p>
  </w:footnote>
  <w:footnote w:id="164">
    <w:p w14:paraId="6F0F213B"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46" w:history="1">
        <w:r w:rsidRPr="00F270EB">
          <w:rPr>
            <w:rStyle w:val="Hyperlink"/>
          </w:rPr>
          <w:t>http://jac.judiciary.gov.uk/</w:t>
        </w:r>
      </w:hyperlink>
      <w:r w:rsidRPr="00F270EB">
        <w:rPr>
          <w:szCs w:val="18"/>
        </w:rPr>
        <w:t>.</w:t>
      </w:r>
    </w:p>
  </w:footnote>
  <w:footnote w:id="165">
    <w:p w14:paraId="327ACD38"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47" w:history="1">
        <w:r w:rsidRPr="00F270EB">
          <w:rPr>
            <w:rStyle w:val="Hyperlink"/>
          </w:rPr>
          <w:t>http://judicialconduct.judiciary.gov.uk/</w:t>
        </w:r>
      </w:hyperlink>
      <w:r w:rsidRPr="00F270EB">
        <w:rPr>
          <w:szCs w:val="18"/>
        </w:rPr>
        <w:t>.</w:t>
      </w:r>
    </w:p>
  </w:footnote>
  <w:footnote w:id="166">
    <w:p w14:paraId="2C1FAFB1"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48" w:history="1">
        <w:r w:rsidRPr="00F270EB">
          <w:rPr>
            <w:rStyle w:val="Hyperlink"/>
          </w:rPr>
          <w:t>http://scotland-judiciary.org.uk/1/0/Home</w:t>
        </w:r>
      </w:hyperlink>
      <w:r w:rsidRPr="00F270EB">
        <w:rPr>
          <w:szCs w:val="18"/>
        </w:rPr>
        <w:t>.</w:t>
      </w:r>
    </w:p>
  </w:footnote>
  <w:footnote w:id="167">
    <w:p w14:paraId="56A3E4AD"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49" w:history="1">
        <w:r w:rsidRPr="00F270EB">
          <w:rPr>
            <w:rStyle w:val="Hyperlink"/>
          </w:rPr>
          <w:t>http://www.judicialappointmentsscotland.org.uk/Home</w:t>
        </w:r>
      </w:hyperlink>
      <w:r w:rsidRPr="00F270EB">
        <w:rPr>
          <w:szCs w:val="18"/>
        </w:rPr>
        <w:t>.</w:t>
      </w:r>
    </w:p>
  </w:footnote>
  <w:footnote w:id="168">
    <w:p w14:paraId="6888B6B5"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50" w:history="1">
        <w:r w:rsidRPr="00F270EB">
          <w:rPr>
            <w:rStyle w:val="Hyperlink"/>
          </w:rPr>
          <w:t>http://www.courtsni.gov.uk/en-GB/Pages/default.aspx</w:t>
        </w:r>
      </w:hyperlink>
      <w:r w:rsidRPr="00F270EB">
        <w:rPr>
          <w:szCs w:val="18"/>
        </w:rPr>
        <w:t>.</w:t>
      </w:r>
    </w:p>
  </w:footnote>
  <w:footnote w:id="169">
    <w:p w14:paraId="5FD6333D"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51" w:history="1">
        <w:r w:rsidRPr="00F270EB">
          <w:rPr>
            <w:rStyle w:val="Hyperlink"/>
          </w:rPr>
          <w:t>http://www.nijac.gov.uk/</w:t>
        </w:r>
      </w:hyperlink>
      <w:r w:rsidRPr="00F270EB">
        <w:rPr>
          <w:szCs w:val="18"/>
        </w:rPr>
        <w:t>.</w:t>
      </w:r>
    </w:p>
  </w:footnote>
  <w:footnote w:id="170">
    <w:p w14:paraId="3778A42C"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Key statistics on the number of recognised NGOs are included under section A (“Demographic, economic, social and cultural characteristics of the State”) of the Core Document.</w:t>
      </w:r>
    </w:p>
  </w:footnote>
  <w:footnote w:id="171">
    <w:p w14:paraId="2A3EECE0"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52" w:history="1">
        <w:r w:rsidRPr="00F270EB">
          <w:rPr>
            <w:rStyle w:val="Hyperlink"/>
          </w:rPr>
          <w:t>http://www.charitycommission.gov.uk/</w:t>
        </w:r>
      </w:hyperlink>
      <w:r w:rsidRPr="00F270EB">
        <w:rPr>
          <w:szCs w:val="18"/>
        </w:rPr>
        <w:t>.</w:t>
      </w:r>
    </w:p>
  </w:footnote>
  <w:footnote w:id="172">
    <w:p w14:paraId="4B120C64"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53" w:history="1">
        <w:r w:rsidRPr="00F270EB">
          <w:rPr>
            <w:rStyle w:val="Hyperlink"/>
          </w:rPr>
          <w:t>http://www.oscr.org.uk/</w:t>
        </w:r>
      </w:hyperlink>
      <w:r w:rsidRPr="00F270EB">
        <w:rPr>
          <w:szCs w:val="18"/>
        </w:rPr>
        <w:t>.</w:t>
      </w:r>
    </w:p>
  </w:footnote>
  <w:footnote w:id="173">
    <w:p w14:paraId="0E7228F4"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54" w:history="1">
        <w:r w:rsidRPr="00F270EB">
          <w:rPr>
            <w:rStyle w:val="Hyperlink"/>
          </w:rPr>
          <w:t>http://www.charitycommissionni.org.uk/</w:t>
        </w:r>
      </w:hyperlink>
      <w:r w:rsidRPr="00F270EB">
        <w:rPr>
          <w:szCs w:val="18"/>
        </w:rPr>
        <w:t>.</w:t>
      </w:r>
    </w:p>
  </w:footnote>
  <w:footnote w:id="174">
    <w:p w14:paraId="4C99DD33"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55" w:history="1">
        <w:r w:rsidRPr="00F270EB">
          <w:rPr>
            <w:rStyle w:val="Hyperlink"/>
          </w:rPr>
          <w:t>https://www.gov.uk/charities-and-tax</w:t>
        </w:r>
      </w:hyperlink>
      <w:r w:rsidRPr="00F270EB">
        <w:rPr>
          <w:szCs w:val="18"/>
        </w:rPr>
        <w:t>.</w:t>
      </w:r>
    </w:p>
  </w:footnote>
  <w:footnote w:id="175">
    <w:p w14:paraId="45C7CF15"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An extensive analysis of the UK legal framework for the protection of human rights is contained in: Commission on a Bill of Rights, A UK Bill of Rights? The Choice Before Us, vol. 1, December 2012 (</w:t>
      </w:r>
      <w:hyperlink r:id="rId156" w:history="1">
        <w:r w:rsidRPr="00F270EB">
          <w:rPr>
            <w:rStyle w:val="Hyperlink"/>
          </w:rPr>
          <w:t>http://www.justice.gov.uk/downloads/about/cbr/uk-bill-rights-vol-1.pdf</w:t>
        </w:r>
      </w:hyperlink>
      <w:r w:rsidRPr="00F270EB">
        <w:rPr>
          <w:szCs w:val="18"/>
        </w:rPr>
        <w:t>).</w:t>
      </w:r>
    </w:p>
  </w:footnote>
  <w:footnote w:id="176">
    <w:p w14:paraId="1D604581"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57" w:history="1">
        <w:r w:rsidRPr="00F270EB">
          <w:rPr>
            <w:rStyle w:val="Hyperlink"/>
          </w:rPr>
          <w:t>http://www.legislation.gov.uk/aep/Edw1cc1929/25/9/contents</w:t>
        </w:r>
      </w:hyperlink>
      <w:r w:rsidRPr="00F270EB">
        <w:rPr>
          <w:szCs w:val="18"/>
        </w:rPr>
        <w:t>.</w:t>
      </w:r>
    </w:p>
  </w:footnote>
  <w:footnote w:id="177">
    <w:p w14:paraId="1157166C"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58" w:history="1">
        <w:r w:rsidRPr="00F270EB">
          <w:rPr>
            <w:rStyle w:val="Hyperlink"/>
          </w:rPr>
          <w:t>http://www.legislation.gov.uk/aep/Cha2/31/2/contents</w:t>
        </w:r>
      </w:hyperlink>
      <w:r w:rsidRPr="00F270EB">
        <w:rPr>
          <w:szCs w:val="18"/>
        </w:rPr>
        <w:t>.</w:t>
      </w:r>
    </w:p>
  </w:footnote>
  <w:footnote w:id="178">
    <w:p w14:paraId="5503D552"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59" w:history="1">
        <w:r w:rsidRPr="00F270EB">
          <w:rPr>
            <w:rStyle w:val="Hyperlink"/>
          </w:rPr>
          <w:t>http://www.legislation.gov.uk/aosp/1689/28</w:t>
        </w:r>
      </w:hyperlink>
      <w:r w:rsidRPr="00F270EB">
        <w:rPr>
          <w:szCs w:val="18"/>
        </w:rPr>
        <w:t>.</w:t>
      </w:r>
    </w:p>
  </w:footnote>
  <w:footnote w:id="179">
    <w:p w14:paraId="0F1B8B73"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60" w:history="1">
        <w:r w:rsidRPr="00F270EB">
          <w:rPr>
            <w:rStyle w:val="Hyperlink"/>
          </w:rPr>
          <w:t>http://www.legislation.gov.uk/aosp/1701/6/contents</w:t>
        </w:r>
      </w:hyperlink>
      <w:r w:rsidRPr="00F270EB">
        <w:rPr>
          <w:szCs w:val="18"/>
        </w:rPr>
        <w:t>.</w:t>
      </w:r>
    </w:p>
  </w:footnote>
  <w:footnote w:id="180">
    <w:p w14:paraId="2EC17A65"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61" w:history="1">
        <w:r w:rsidRPr="00F270EB">
          <w:rPr>
            <w:rStyle w:val="Hyperlink"/>
          </w:rPr>
          <w:t>http://www.bailii.org/cgi-bin/markup.cgi?doc=/ew/cases/EWHC/KB/1765/</w:t>
        </w:r>
        <w:r w:rsidRPr="00F270EB">
          <w:rPr>
            <w:rStyle w:val="Hyperlink"/>
          </w:rPr>
          <w:br/>
          <w:t>J98.html&amp;query=</w:t>
        </w:r>
        <w:proofErr w:type="spellStart"/>
        <w:r w:rsidRPr="00F270EB">
          <w:rPr>
            <w:rStyle w:val="Hyperlink"/>
          </w:rPr>
          <w:t>entick&amp;method</w:t>
        </w:r>
        <w:proofErr w:type="spellEnd"/>
        <w:r w:rsidRPr="00F270EB">
          <w:rPr>
            <w:rStyle w:val="Hyperlink"/>
          </w:rPr>
          <w:t>=</w:t>
        </w:r>
        <w:proofErr w:type="spellStart"/>
        <w:r w:rsidRPr="00F270EB">
          <w:rPr>
            <w:rStyle w:val="Hyperlink"/>
          </w:rPr>
          <w:t>boolean</w:t>
        </w:r>
        <w:proofErr w:type="spellEnd"/>
      </w:hyperlink>
      <w:r w:rsidRPr="00F270EB">
        <w:rPr>
          <w:szCs w:val="18"/>
        </w:rPr>
        <w:t>.</w:t>
      </w:r>
    </w:p>
  </w:footnote>
  <w:footnote w:id="181">
    <w:p w14:paraId="4F813055"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62" w:history="1">
        <w:r w:rsidRPr="00F270EB">
          <w:rPr>
            <w:rStyle w:val="Hyperlink"/>
          </w:rPr>
          <w:t>http://www.legislation.gov.uk/ukpga/2006/3/contents</w:t>
        </w:r>
      </w:hyperlink>
      <w:r w:rsidRPr="00F270EB">
        <w:rPr>
          <w:szCs w:val="18"/>
        </w:rPr>
        <w:t>.</w:t>
      </w:r>
    </w:p>
  </w:footnote>
  <w:footnote w:id="182">
    <w:p w14:paraId="2A281D33"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63" w:history="1">
        <w:r w:rsidRPr="00F270EB">
          <w:rPr>
            <w:rStyle w:val="Hyperlink"/>
          </w:rPr>
          <w:t>http://www.legislation.gov.uk/ukpga/2010/15/contents</w:t>
        </w:r>
      </w:hyperlink>
      <w:r w:rsidRPr="00F270EB">
        <w:rPr>
          <w:szCs w:val="18"/>
        </w:rPr>
        <w:t>.</w:t>
      </w:r>
    </w:p>
  </w:footnote>
  <w:footnote w:id="183">
    <w:p w14:paraId="5FF4EBB7"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64" w:history="1">
        <w:r w:rsidRPr="00F270EB">
          <w:rPr>
            <w:rStyle w:val="Hyperlink"/>
          </w:rPr>
          <w:t>http://www.legislation.gov.uk/ukpga/1998/29/contents</w:t>
        </w:r>
      </w:hyperlink>
      <w:r w:rsidRPr="00F270EB">
        <w:rPr>
          <w:szCs w:val="18"/>
        </w:rPr>
        <w:t>.</w:t>
      </w:r>
    </w:p>
  </w:footnote>
  <w:footnote w:id="184">
    <w:p w14:paraId="5203C28A"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65" w:history="1">
        <w:r w:rsidRPr="00F270EB">
          <w:rPr>
            <w:rStyle w:val="Hyperlink"/>
          </w:rPr>
          <w:t>http://www.legislation.gov.uk/ukpga/2000/36/contents</w:t>
        </w:r>
      </w:hyperlink>
      <w:r w:rsidRPr="00F270EB">
        <w:rPr>
          <w:szCs w:val="18"/>
        </w:rPr>
        <w:t>.</w:t>
      </w:r>
    </w:p>
  </w:footnote>
  <w:footnote w:id="185">
    <w:p w14:paraId="754B1A05"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66" w:history="1">
        <w:r w:rsidRPr="00F270EB">
          <w:rPr>
            <w:rStyle w:val="Hyperlink"/>
          </w:rPr>
          <w:t>http://www.legislation.gov.uk/ukpga/2000/36/contents</w:t>
        </w:r>
      </w:hyperlink>
      <w:r w:rsidRPr="00F270EB">
        <w:rPr>
          <w:szCs w:val="18"/>
        </w:rPr>
        <w:t>.</w:t>
      </w:r>
    </w:p>
  </w:footnote>
  <w:footnote w:id="186">
    <w:p w14:paraId="5D32359D"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67" w:history="1">
        <w:r w:rsidRPr="00F270EB">
          <w:rPr>
            <w:rStyle w:val="Hyperlink"/>
          </w:rPr>
          <w:t>https://www.gov.uk/government/organisations/legal-aid-agency</w:t>
        </w:r>
      </w:hyperlink>
      <w:r w:rsidRPr="00F270EB">
        <w:rPr>
          <w:szCs w:val="18"/>
        </w:rPr>
        <w:t>.</w:t>
      </w:r>
    </w:p>
  </w:footnote>
  <w:footnote w:id="187">
    <w:p w14:paraId="6A3FB55A"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68" w:history="1">
        <w:r w:rsidRPr="00F270EB">
          <w:rPr>
            <w:rStyle w:val="Hyperlink"/>
          </w:rPr>
          <w:t>http://www.slab.org.uk/index.html</w:t>
        </w:r>
      </w:hyperlink>
      <w:r w:rsidRPr="00F270EB">
        <w:rPr>
          <w:szCs w:val="18"/>
        </w:rPr>
        <w:t>.</w:t>
      </w:r>
    </w:p>
  </w:footnote>
  <w:footnote w:id="188">
    <w:p w14:paraId="291D3E6D"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69" w:history="1">
        <w:r w:rsidRPr="00F270EB">
          <w:rPr>
            <w:rStyle w:val="Hyperlink"/>
          </w:rPr>
          <w:t>http://www.nilsc.org.uk/</w:t>
        </w:r>
      </w:hyperlink>
      <w:r w:rsidRPr="00F270EB">
        <w:rPr>
          <w:szCs w:val="18"/>
        </w:rPr>
        <w:t>.</w:t>
      </w:r>
    </w:p>
  </w:footnote>
  <w:footnote w:id="189">
    <w:p w14:paraId="61F09152"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70" w:history="1">
        <w:r w:rsidRPr="00F270EB">
          <w:rPr>
            <w:rStyle w:val="Hyperlink"/>
          </w:rPr>
          <w:t>http://www.parliament.uk/jchr</w:t>
        </w:r>
      </w:hyperlink>
      <w:r w:rsidRPr="00F270EB">
        <w:rPr>
          <w:szCs w:val="18"/>
        </w:rPr>
        <w:t>.</w:t>
      </w:r>
    </w:p>
  </w:footnote>
  <w:footnote w:id="190">
    <w:p w14:paraId="6503D9B1"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71" w:history="1">
        <w:r w:rsidRPr="00F270EB">
          <w:rPr>
            <w:rStyle w:val="Hyperlink"/>
          </w:rPr>
          <w:t>http://www.childrenscommissioner.gov.uk/</w:t>
        </w:r>
      </w:hyperlink>
      <w:r w:rsidRPr="00F270EB">
        <w:rPr>
          <w:szCs w:val="18"/>
        </w:rPr>
        <w:t>.</w:t>
      </w:r>
    </w:p>
  </w:footnote>
  <w:footnote w:id="191">
    <w:p w14:paraId="5FC35283"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72" w:history="1">
        <w:r w:rsidRPr="00F270EB">
          <w:rPr>
            <w:rStyle w:val="Hyperlink"/>
          </w:rPr>
          <w:t>http://www.childcom.org.uk/</w:t>
        </w:r>
      </w:hyperlink>
      <w:r w:rsidRPr="00F270EB">
        <w:rPr>
          <w:szCs w:val="18"/>
        </w:rPr>
        <w:t>.</w:t>
      </w:r>
    </w:p>
  </w:footnote>
  <w:footnote w:id="192">
    <w:p w14:paraId="6341450D"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73" w:history="1">
        <w:r w:rsidRPr="00F270EB">
          <w:rPr>
            <w:rStyle w:val="Hyperlink"/>
          </w:rPr>
          <w:t>http://www.sccyp.org.uk/</w:t>
        </w:r>
      </w:hyperlink>
      <w:r w:rsidRPr="00F270EB">
        <w:rPr>
          <w:szCs w:val="18"/>
        </w:rPr>
        <w:t>.</w:t>
      </w:r>
    </w:p>
  </w:footnote>
  <w:footnote w:id="193">
    <w:p w14:paraId="5A02FF47"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74" w:history="1">
        <w:r w:rsidRPr="00F270EB">
          <w:rPr>
            <w:rStyle w:val="Hyperlink"/>
          </w:rPr>
          <w:t>http://www.niccy.org/</w:t>
        </w:r>
      </w:hyperlink>
      <w:r w:rsidRPr="00F270EB">
        <w:rPr>
          <w:szCs w:val="18"/>
        </w:rPr>
        <w:t>.</w:t>
      </w:r>
    </w:p>
  </w:footnote>
  <w:footnote w:id="194">
    <w:p w14:paraId="400834CA"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75" w:history="1">
        <w:r w:rsidRPr="00F270EB">
          <w:rPr>
            <w:rStyle w:val="Hyperlink"/>
          </w:rPr>
          <w:t>http://ico.org.uk/</w:t>
        </w:r>
      </w:hyperlink>
      <w:r w:rsidRPr="00F270EB">
        <w:rPr>
          <w:szCs w:val="18"/>
        </w:rPr>
        <w:t>.</w:t>
      </w:r>
    </w:p>
  </w:footnote>
  <w:footnote w:id="195">
    <w:p w14:paraId="15DDF5BD" w14:textId="386B1FC4"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t>https://www.itspublicknowledge.info/home/ScottishInformationCommissioner.aspx</w:t>
      </w:r>
      <w:r w:rsidR="00E74B55">
        <w:t>.</w:t>
      </w:r>
    </w:p>
  </w:footnote>
  <w:footnote w:id="196">
    <w:p w14:paraId="7F290AA7"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76" w:history="1">
        <w:r w:rsidRPr="00F270EB">
          <w:rPr>
            <w:rStyle w:val="Hyperlink"/>
          </w:rPr>
          <w:t>http://www.legislation.gov.uk/asp/2006/16/contents</w:t>
        </w:r>
      </w:hyperlink>
      <w:r w:rsidRPr="00F270EB">
        <w:rPr>
          <w:szCs w:val="18"/>
        </w:rPr>
        <w:t>.</w:t>
      </w:r>
    </w:p>
  </w:footnote>
  <w:footnote w:id="197">
    <w:p w14:paraId="648AB54E" w14:textId="77777777" w:rsidR="003863DA" w:rsidRPr="00F270EB" w:rsidRDefault="003863DA" w:rsidP="00404440">
      <w:pPr>
        <w:pStyle w:val="FootnoteText"/>
        <w:rPr>
          <w:color w:val="0000FF"/>
          <w:szCs w:val="18"/>
        </w:rPr>
      </w:pPr>
      <w:r w:rsidRPr="00F270EB">
        <w:tab/>
      </w:r>
      <w:r w:rsidRPr="00F270EB">
        <w:rPr>
          <w:rStyle w:val="FootnoteReference"/>
        </w:rPr>
        <w:footnoteRef/>
      </w:r>
      <w:r w:rsidRPr="00F270EB">
        <w:t xml:space="preserve"> </w:t>
      </w:r>
      <w:r w:rsidRPr="00F270EB">
        <w:tab/>
      </w:r>
      <w:hyperlink r:id="rId177" w:history="1">
        <w:r w:rsidRPr="00F270EB">
          <w:rPr>
            <w:rStyle w:val="Hyperlink"/>
          </w:rPr>
          <w:t>http://www.equalityadvisoryservice.com/</w:t>
        </w:r>
      </w:hyperlink>
      <w:r w:rsidRPr="00F270EB">
        <w:rPr>
          <w:szCs w:val="18"/>
        </w:rPr>
        <w:t>.</w:t>
      </w:r>
    </w:p>
  </w:footnote>
  <w:footnote w:id="198">
    <w:p w14:paraId="385A6F4B"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78" w:history="1">
        <w:r w:rsidRPr="00F270EB">
          <w:rPr>
            <w:rStyle w:val="Hyperlink"/>
          </w:rPr>
          <w:t>https://www.gov.uk/browse/justice/rights</w:t>
        </w:r>
      </w:hyperlink>
      <w:r w:rsidRPr="00F270EB">
        <w:rPr>
          <w:szCs w:val="18"/>
        </w:rPr>
        <w:t>.</w:t>
      </w:r>
    </w:p>
  </w:footnote>
  <w:footnote w:id="199">
    <w:p w14:paraId="006C50B0"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79" w:history="1">
        <w:r w:rsidRPr="00F270EB">
          <w:rPr>
            <w:rStyle w:val="Hyperlink"/>
          </w:rPr>
          <w:t>http://www.citizensadvice.org.uk/</w:t>
        </w:r>
      </w:hyperlink>
      <w:r w:rsidRPr="00F270EB">
        <w:rPr>
          <w:szCs w:val="18"/>
        </w:rPr>
        <w:t>.</w:t>
      </w:r>
    </w:p>
  </w:footnote>
  <w:footnote w:id="200">
    <w:p w14:paraId="56602B81"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80" w:history="1">
        <w:r w:rsidRPr="00F270EB">
          <w:rPr>
            <w:rStyle w:val="Hyperlink"/>
          </w:rPr>
          <w:t>http://www.lawcentres.org.uk/</w:t>
        </w:r>
      </w:hyperlink>
      <w:r w:rsidRPr="00F270EB">
        <w:rPr>
          <w:szCs w:val="18"/>
        </w:rPr>
        <w:t>.</w:t>
      </w:r>
    </w:p>
  </w:footnote>
  <w:footnote w:id="201">
    <w:p w14:paraId="4271DD37" w14:textId="29273EEC" w:rsidR="003863DA" w:rsidRPr="00F270EB" w:rsidRDefault="003863DA" w:rsidP="00404440">
      <w:pPr>
        <w:pStyle w:val="FootnoteText"/>
        <w:rPr>
          <w:szCs w:val="18"/>
        </w:rPr>
      </w:pPr>
      <w:r w:rsidRPr="00F270EB">
        <w:rPr>
          <w:szCs w:val="18"/>
        </w:rPr>
        <w:tab/>
      </w:r>
      <w:bookmarkStart w:id="97" w:name="_Hlk92287824"/>
      <w:r w:rsidRPr="00F270EB">
        <w:rPr>
          <w:rStyle w:val="FootnoteReference"/>
        </w:rPr>
        <w:footnoteRef/>
      </w:r>
      <w:r w:rsidRPr="00F270EB">
        <w:rPr>
          <w:szCs w:val="18"/>
        </w:rPr>
        <w:tab/>
      </w:r>
      <w:bookmarkEnd w:id="97"/>
      <w:r w:rsidRPr="00F270EB">
        <w:rPr>
          <w:rStyle w:val="Hyperlink"/>
        </w:rPr>
        <w:fldChar w:fldCharType="begin"/>
      </w:r>
      <w:r w:rsidRPr="00F270EB">
        <w:rPr>
          <w:rStyle w:val="Hyperlink"/>
        </w:rPr>
        <w:instrText xml:space="preserve"> HYPERLINK "https://www.gov.uk/government/publications/national-curriculum-in-england-citizenship-programmes-of-study/national-curriculum-in-england-citizenship-programmes-of-study-for-key-stages-3-and-4" </w:instrText>
      </w:r>
      <w:r w:rsidRPr="00F270EB">
        <w:rPr>
          <w:rStyle w:val="Hyperlink"/>
        </w:rPr>
        <w:fldChar w:fldCharType="separate"/>
      </w:r>
      <w:r w:rsidRPr="00F270EB">
        <w:rPr>
          <w:rStyle w:val="Hyperlink"/>
        </w:rPr>
        <w:t>https://www.gov.uk/government/publications/national-curriculum-in-england-citizenship-programmes-of-study/national-curriculum-in-england-citizenship-programmes-of-study-for-key-stages-3-and-4</w:t>
      </w:r>
      <w:r w:rsidRPr="00F270EB">
        <w:rPr>
          <w:rStyle w:val="Hyperlink"/>
        </w:rPr>
        <w:fldChar w:fldCharType="end"/>
      </w:r>
      <w:r w:rsidR="00A00024">
        <w:t>.</w:t>
      </w:r>
    </w:p>
  </w:footnote>
  <w:footnote w:id="202">
    <w:p w14:paraId="254054C2"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81" w:history="1">
        <w:r w:rsidRPr="00F270EB">
          <w:rPr>
            <w:rStyle w:val="Hyperlink"/>
          </w:rPr>
          <w:t>http://www.judiciary.gov.uk/publications/equal-treatment-bench-book/</w:t>
        </w:r>
      </w:hyperlink>
      <w:r w:rsidRPr="00F270EB">
        <w:rPr>
          <w:szCs w:val="18"/>
        </w:rPr>
        <w:t>.</w:t>
      </w:r>
    </w:p>
  </w:footnote>
  <w:footnote w:id="203">
    <w:p w14:paraId="30005EC9"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82" w:history="1">
        <w:r w:rsidRPr="00F270EB">
          <w:rPr>
            <w:rStyle w:val="Hyperlink"/>
          </w:rPr>
          <w:t>http://www.scotland-judiciary.org.uk/60/0/JSC-Publications</w:t>
        </w:r>
      </w:hyperlink>
      <w:r w:rsidRPr="00F270EB">
        <w:rPr>
          <w:szCs w:val="18"/>
        </w:rPr>
        <w:t>.</w:t>
      </w:r>
    </w:p>
  </w:footnote>
  <w:footnote w:id="204">
    <w:p w14:paraId="1941035D"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83" w:history="1">
        <w:r w:rsidRPr="00F270EB">
          <w:rPr>
            <w:rStyle w:val="Hyperlink"/>
          </w:rPr>
          <w:t>http://www.jsbni.com/Publications/Pages/default.aspx</w:t>
        </w:r>
      </w:hyperlink>
      <w:r w:rsidRPr="00F270EB">
        <w:rPr>
          <w:szCs w:val="18"/>
        </w:rPr>
        <w:t>.</w:t>
      </w:r>
    </w:p>
  </w:footnote>
  <w:footnote w:id="205">
    <w:p w14:paraId="6E2ABF0E"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84" w:history="1">
        <w:r w:rsidRPr="00F270EB">
          <w:rPr>
            <w:rStyle w:val="Hyperlink"/>
          </w:rPr>
          <w:t>https://www.gov.uk/uk-treaties</w:t>
        </w:r>
      </w:hyperlink>
      <w:r w:rsidRPr="00F270EB">
        <w:rPr>
          <w:szCs w:val="18"/>
        </w:rPr>
        <w:t>.</w:t>
      </w:r>
    </w:p>
  </w:footnote>
  <w:footnote w:id="206">
    <w:p w14:paraId="78F065BB"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85" w:history="1">
        <w:r w:rsidRPr="00F270EB">
          <w:rPr>
            <w:rStyle w:val="Hyperlink"/>
          </w:rPr>
          <w:t>http://www.legislation.gov.uk/mwa/2011/2/contents</w:t>
        </w:r>
      </w:hyperlink>
      <w:r w:rsidRPr="00F270EB">
        <w:rPr>
          <w:szCs w:val="18"/>
        </w:rPr>
        <w:t>.</w:t>
      </w:r>
    </w:p>
  </w:footnote>
  <w:footnote w:id="207">
    <w:p w14:paraId="397BBBA2"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86" w:history="1">
        <w:r w:rsidRPr="00F270EB">
          <w:rPr>
            <w:rStyle w:val="Hyperlink"/>
          </w:rPr>
          <w:t>https://www.gov.uk/government/policies/promoting-human-rights-internationally</w:t>
        </w:r>
      </w:hyperlink>
      <w:r w:rsidRPr="00F270EB">
        <w:rPr>
          <w:szCs w:val="18"/>
        </w:rPr>
        <w:t>.</w:t>
      </w:r>
    </w:p>
  </w:footnote>
  <w:footnote w:id="208">
    <w:p w14:paraId="5ADA03B3" w14:textId="6A2462A3"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hyperlink r:id="rId187" w:history="1">
        <w:r w:rsidRPr="00F270EB">
          <w:rPr>
            <w:rStyle w:val="Hyperlink"/>
          </w:rPr>
          <w:t>https://www.gov.uk/government/publications/human-rights-and-democracy-report-2019</w:t>
        </w:r>
      </w:hyperlink>
      <w:r w:rsidR="00A00024">
        <w:t>.</w:t>
      </w:r>
    </w:p>
  </w:footnote>
  <w:footnote w:id="209">
    <w:p w14:paraId="78CCDFA9"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88" w:history="1">
        <w:r w:rsidRPr="00F270EB">
          <w:rPr>
            <w:rStyle w:val="Hyperlink"/>
          </w:rPr>
          <w:t>https://www.gov.uk/government/publications/bhr-action-plan</w:t>
        </w:r>
      </w:hyperlink>
      <w:r w:rsidRPr="00F270EB">
        <w:rPr>
          <w:szCs w:val="18"/>
        </w:rPr>
        <w:t>.</w:t>
      </w:r>
    </w:p>
  </w:footnote>
  <w:footnote w:id="210">
    <w:p w14:paraId="66AD5D57"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Guidance for departments on extending international instruments to the BOTs is available at </w:t>
      </w:r>
      <w:hyperlink r:id="rId189" w:history="1">
        <w:r w:rsidRPr="00F270EB">
          <w:rPr>
            <w:rStyle w:val="Hyperlink"/>
          </w:rPr>
          <w:t>https://www.gov.uk/government/publications/guidelines-on-extension-of-treaties-to-overseas-territories</w:t>
        </w:r>
      </w:hyperlink>
      <w:r w:rsidRPr="00F270EB">
        <w:rPr>
          <w:szCs w:val="18"/>
        </w:rPr>
        <w:t xml:space="preserve">; guidance for departments on extending international instruments to the CDs is available at </w:t>
      </w:r>
      <w:hyperlink r:id="rId190" w:history="1">
        <w:r w:rsidRPr="00F270EB">
          <w:rPr>
            <w:rStyle w:val="Hyperlink"/>
          </w:rPr>
          <w:t>https://www.gov.uk/government/publications/crown-dependencies-jersey-guernsey-and-the-isle-of-man</w:t>
        </w:r>
      </w:hyperlink>
      <w:r w:rsidRPr="00F270EB">
        <w:rPr>
          <w:szCs w:val="18"/>
        </w:rPr>
        <w:t>.</w:t>
      </w:r>
    </w:p>
  </w:footnote>
  <w:footnote w:id="211">
    <w:p w14:paraId="23E2B1B1"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91" w:history="1">
        <w:r w:rsidRPr="00F270EB">
          <w:rPr>
            <w:rStyle w:val="Hyperlink"/>
          </w:rPr>
          <w:t>http://www.justice.gov.uk/human-rights/universal-periodic-review</w:t>
        </w:r>
      </w:hyperlink>
      <w:r w:rsidRPr="00F270EB">
        <w:rPr>
          <w:szCs w:val="18"/>
        </w:rPr>
        <w:t>.</w:t>
      </w:r>
    </w:p>
  </w:footnote>
  <w:footnote w:id="212">
    <w:p w14:paraId="4AC79A08"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92" w:history="1">
        <w:r w:rsidRPr="00F270EB">
          <w:rPr>
            <w:rStyle w:val="Hyperlink"/>
          </w:rPr>
          <w:t>http://www.justice.gov.uk/human-rights/periodic-reports-to-the-united-nations</w:t>
        </w:r>
      </w:hyperlink>
      <w:r w:rsidRPr="00F270EB">
        <w:rPr>
          <w:szCs w:val="18"/>
        </w:rPr>
        <w:t>.</w:t>
      </w:r>
    </w:p>
  </w:footnote>
  <w:footnote w:id="213">
    <w:p w14:paraId="666D10BA"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93" w:history="1">
        <w:r w:rsidRPr="00F270EB">
          <w:rPr>
            <w:rStyle w:val="Hyperlink"/>
          </w:rPr>
          <w:t>http://www.justice.gov.uk/human-rights/periodic-reports-to-the-united-nations</w:t>
        </w:r>
      </w:hyperlink>
      <w:r w:rsidRPr="00F270EB">
        <w:rPr>
          <w:szCs w:val="18"/>
        </w:rPr>
        <w:t>.</w:t>
      </w:r>
    </w:p>
  </w:footnote>
  <w:footnote w:id="214">
    <w:p w14:paraId="01279806"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94" w:history="1">
        <w:r w:rsidRPr="00F270EB">
          <w:rPr>
            <w:rStyle w:val="Hyperlink"/>
          </w:rPr>
          <w:t>http://www.justice.gov.uk/human-rights/periodic-reports-to-the-united-nations</w:t>
        </w:r>
      </w:hyperlink>
      <w:r w:rsidRPr="00F270EB">
        <w:rPr>
          <w:szCs w:val="18"/>
        </w:rPr>
        <w:t>.</w:t>
      </w:r>
    </w:p>
  </w:footnote>
  <w:footnote w:id="215">
    <w:p w14:paraId="66FFD999"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95" w:history="1">
        <w:r w:rsidRPr="00F270EB">
          <w:rPr>
            <w:rStyle w:val="Hyperlink"/>
          </w:rPr>
          <w:t>https://www.gov.uk/government/news/the-cedaw-committees-observations-and-recommendations-published</w:t>
        </w:r>
      </w:hyperlink>
      <w:r w:rsidRPr="00F270EB">
        <w:rPr>
          <w:szCs w:val="18"/>
        </w:rPr>
        <w:t>.</w:t>
      </w:r>
    </w:p>
  </w:footnote>
  <w:footnote w:id="216">
    <w:p w14:paraId="004B9E00"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96" w:history="1">
        <w:r w:rsidRPr="00F270EB">
          <w:rPr>
            <w:rStyle w:val="Hyperlink"/>
          </w:rPr>
          <w:t>http://www.justice.gov.uk/human-rights/periodic-reports-to-the-united-nations</w:t>
        </w:r>
      </w:hyperlink>
      <w:r w:rsidRPr="00F270EB">
        <w:rPr>
          <w:szCs w:val="18"/>
        </w:rPr>
        <w:t xml:space="preserve"> and </w:t>
      </w:r>
      <w:hyperlink r:id="rId197" w:history="1">
        <w:r w:rsidRPr="00F270EB">
          <w:rPr>
            <w:rStyle w:val="Hyperlink"/>
          </w:rPr>
          <w:t>http://www.justice.gov.uk/human-rights/international-monitoring-of-places-of-detention</w:t>
        </w:r>
      </w:hyperlink>
      <w:r w:rsidRPr="00F270EB">
        <w:rPr>
          <w:szCs w:val="18"/>
        </w:rPr>
        <w:t>.</w:t>
      </w:r>
    </w:p>
  </w:footnote>
  <w:footnote w:id="217">
    <w:p w14:paraId="6FF915A7"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98" w:history="1">
        <w:r w:rsidRPr="00F270EB">
          <w:rPr>
            <w:rStyle w:val="Hyperlink"/>
          </w:rPr>
          <w:t>http://www.education.gov.uk/childrenandyoungpeople/healthandwellbeing/b0074766/uncrc</w:t>
        </w:r>
      </w:hyperlink>
      <w:r w:rsidRPr="00F270EB">
        <w:rPr>
          <w:szCs w:val="18"/>
        </w:rPr>
        <w:t>.</w:t>
      </w:r>
    </w:p>
  </w:footnote>
  <w:footnote w:id="218">
    <w:p w14:paraId="41C09597"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199" w:history="1">
        <w:r w:rsidRPr="00F270EB">
          <w:rPr>
            <w:rStyle w:val="Hyperlink"/>
          </w:rPr>
          <w:t>https://www.gov.uk/equality-act-2010-guidance</w:t>
        </w:r>
      </w:hyperlink>
      <w:r w:rsidRPr="00F270EB">
        <w:rPr>
          <w:szCs w:val="18"/>
        </w:rPr>
        <w:t>.</w:t>
      </w:r>
    </w:p>
  </w:footnote>
  <w:footnote w:id="219">
    <w:p w14:paraId="143795B4"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00" w:history="1">
        <w:r w:rsidRPr="00F270EB">
          <w:rPr>
            <w:rStyle w:val="Hyperlink"/>
          </w:rPr>
          <w:t>http://www.legislation.gov.uk/wsi/2011/1064/contents/made</w:t>
        </w:r>
      </w:hyperlink>
      <w:r w:rsidRPr="00F270EB">
        <w:rPr>
          <w:szCs w:val="18"/>
        </w:rPr>
        <w:t>.</w:t>
      </w:r>
    </w:p>
  </w:footnote>
  <w:footnote w:id="220">
    <w:p w14:paraId="3376D7AF"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01" w:history="1">
        <w:r w:rsidRPr="00F270EB">
          <w:rPr>
            <w:rStyle w:val="Hyperlink"/>
          </w:rPr>
          <w:t>http://www.legislation.gov.uk/ssi/2012/162/contents/made</w:t>
        </w:r>
      </w:hyperlink>
      <w:r w:rsidRPr="00F270EB">
        <w:rPr>
          <w:szCs w:val="18"/>
        </w:rPr>
        <w:t>.</w:t>
      </w:r>
    </w:p>
  </w:footnote>
  <w:footnote w:id="221">
    <w:p w14:paraId="713D1E60" w14:textId="53B26D5D"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hyperlink r:id="rId202" w:history="1">
        <w:r w:rsidRPr="00F270EB">
          <w:rPr>
            <w:rStyle w:val="Hyperlink"/>
          </w:rPr>
          <w:t>https://www.legislation.gov.uk/ssi/2015/254/contents/made</w:t>
        </w:r>
      </w:hyperlink>
      <w:r w:rsidR="00337284" w:rsidRPr="00337284">
        <w:t>.</w:t>
      </w:r>
    </w:p>
  </w:footnote>
  <w:footnote w:id="222">
    <w:p w14:paraId="50C345DB" w14:textId="7C869FEE"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hyperlink r:id="rId203" w:history="1">
        <w:r w:rsidRPr="00F270EB">
          <w:rPr>
            <w:rStyle w:val="Hyperlink"/>
          </w:rPr>
          <w:t>https://www.legislation.gov.uk/ssi/2016/159/contents/made</w:t>
        </w:r>
      </w:hyperlink>
      <w:r w:rsidR="00337284" w:rsidRPr="00337284">
        <w:t>.</w:t>
      </w:r>
    </w:p>
  </w:footnote>
  <w:footnote w:id="223">
    <w:p w14:paraId="6E5BBB7F"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04" w:history="1">
        <w:r w:rsidRPr="00F270EB">
          <w:rPr>
            <w:rStyle w:val="Hyperlink"/>
          </w:rPr>
          <w:t>http://www.legislation.gov.uk/ukpga/2004/33/contents</w:t>
        </w:r>
      </w:hyperlink>
      <w:r w:rsidRPr="00F270EB">
        <w:rPr>
          <w:szCs w:val="18"/>
        </w:rPr>
        <w:t>.</w:t>
      </w:r>
    </w:p>
  </w:footnote>
  <w:footnote w:id="224">
    <w:p w14:paraId="5034E847"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05" w:history="1">
        <w:r w:rsidRPr="00F270EB">
          <w:rPr>
            <w:rStyle w:val="Hyperlink"/>
          </w:rPr>
          <w:t>http://www.legislation.gov.uk/ukpga/2013/30/contents</w:t>
        </w:r>
      </w:hyperlink>
      <w:r w:rsidRPr="00F270EB">
        <w:rPr>
          <w:szCs w:val="18"/>
        </w:rPr>
        <w:t>.</w:t>
      </w:r>
    </w:p>
  </w:footnote>
  <w:footnote w:id="225">
    <w:p w14:paraId="18BFD06D"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06" w:history="1">
        <w:r w:rsidRPr="00F270EB">
          <w:rPr>
            <w:rStyle w:val="Hyperlink"/>
          </w:rPr>
          <w:t>http://www.legislation.gov.uk/asp/2014/5/contents/enacted</w:t>
        </w:r>
      </w:hyperlink>
      <w:r w:rsidRPr="00F270EB">
        <w:rPr>
          <w:szCs w:val="18"/>
        </w:rPr>
        <w:t>.</w:t>
      </w:r>
    </w:p>
  </w:footnote>
  <w:footnote w:id="226">
    <w:p w14:paraId="11AB96E7"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07" w:history="1">
        <w:r w:rsidRPr="00F270EB">
          <w:rPr>
            <w:rStyle w:val="Hyperlink"/>
          </w:rPr>
          <w:t>https://www.gov.uk/government/publications/overseas-territories-governments-on-the-web/overseas-territories-governments-on-social-media</w:t>
        </w:r>
      </w:hyperlink>
      <w:r w:rsidRPr="00F270EB">
        <w:rPr>
          <w:szCs w:val="18"/>
        </w:rPr>
        <w:t>.</w:t>
      </w:r>
    </w:p>
  </w:footnote>
  <w:footnote w:id="227">
    <w:p w14:paraId="7EC8E352"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08" w:history="1">
        <w:r w:rsidRPr="00F270EB">
          <w:rPr>
            <w:rStyle w:val="Hyperlink"/>
          </w:rPr>
          <w:t>http://www.gov.ai/</w:t>
        </w:r>
      </w:hyperlink>
      <w:r w:rsidRPr="00F270EB">
        <w:rPr>
          <w:szCs w:val="18"/>
        </w:rPr>
        <w:t xml:space="preserve"> ; </w:t>
      </w:r>
      <w:hyperlink r:id="rId209" w:history="1">
        <w:r w:rsidRPr="00F270EB">
          <w:rPr>
            <w:rStyle w:val="Hyperlink"/>
          </w:rPr>
          <w:t>https://www.gov.uk/government/world/anguilla</w:t>
        </w:r>
      </w:hyperlink>
      <w:r w:rsidRPr="00F270EB">
        <w:rPr>
          <w:szCs w:val="18"/>
        </w:rPr>
        <w:t>.</w:t>
      </w:r>
    </w:p>
  </w:footnote>
  <w:footnote w:id="228">
    <w:p w14:paraId="7BC5C4F6"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10" w:history="1">
        <w:r w:rsidRPr="00F270EB">
          <w:rPr>
            <w:rStyle w:val="Hyperlink"/>
          </w:rPr>
          <w:t>http://www.gov.ai/statistics/</w:t>
        </w:r>
      </w:hyperlink>
      <w:r w:rsidRPr="00F270EB">
        <w:rPr>
          <w:szCs w:val="18"/>
        </w:rPr>
        <w:t>.</w:t>
      </w:r>
    </w:p>
  </w:footnote>
  <w:footnote w:id="229">
    <w:p w14:paraId="6D21FB17"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Foreign &amp; Commonwealth Office, </w:t>
      </w:r>
      <w:hyperlink r:id="rId211" w:history="1">
        <w:r w:rsidRPr="00F270EB">
          <w:rPr>
            <w:rStyle w:val="Hyperlink"/>
          </w:rPr>
          <w:t>The Overseas Territories – Security, Success, and Sustainability</w:t>
        </w:r>
      </w:hyperlink>
      <w:r w:rsidRPr="00F270EB">
        <w:rPr>
          <w:szCs w:val="18"/>
        </w:rPr>
        <w:t xml:space="preserve">, June 2012, page 91. </w:t>
      </w:r>
    </w:p>
  </w:footnote>
  <w:footnote w:id="230">
    <w:p w14:paraId="4BAA8695"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12" w:history="1">
        <w:r w:rsidRPr="00F270EB">
          <w:rPr>
            <w:rStyle w:val="Hyperlink"/>
          </w:rPr>
          <w:t>http://www.gov.ai/department.php?id=4&amp;dept=26</w:t>
        </w:r>
      </w:hyperlink>
      <w:r w:rsidRPr="00F270EB">
        <w:rPr>
          <w:szCs w:val="18"/>
        </w:rPr>
        <w:t>.</w:t>
      </w:r>
    </w:p>
  </w:footnote>
  <w:footnote w:id="231">
    <w:p w14:paraId="67F9EB40"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13" w:history="1">
        <w:r w:rsidRPr="00F270EB">
          <w:rPr>
            <w:rStyle w:val="Hyperlink"/>
          </w:rPr>
          <w:t>http://www.gov.ai/directory.php</w:t>
        </w:r>
      </w:hyperlink>
      <w:r w:rsidRPr="00F270EB">
        <w:rPr>
          <w:szCs w:val="18"/>
        </w:rPr>
        <w:t>.</w:t>
      </w:r>
    </w:p>
  </w:footnote>
  <w:footnote w:id="232">
    <w:p w14:paraId="79C2F061"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14" w:history="1">
        <w:r w:rsidRPr="00F270EB">
          <w:rPr>
            <w:rStyle w:val="Hyperlink"/>
          </w:rPr>
          <w:t>http://www.gov.ai/judicial.php</w:t>
        </w:r>
      </w:hyperlink>
      <w:r w:rsidRPr="00F270EB">
        <w:rPr>
          <w:szCs w:val="18"/>
        </w:rPr>
        <w:t>.</w:t>
      </w:r>
    </w:p>
  </w:footnote>
  <w:footnote w:id="233">
    <w:p w14:paraId="468CBC4A"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15" w:history="1">
        <w:r w:rsidRPr="00F270EB">
          <w:rPr>
            <w:rStyle w:val="Hyperlink"/>
          </w:rPr>
          <w:t>http://www.legislation.gov.uk/uksi/1982/334/contents/made</w:t>
        </w:r>
      </w:hyperlink>
      <w:r w:rsidRPr="00F270EB">
        <w:rPr>
          <w:szCs w:val="18"/>
        </w:rPr>
        <w:t>.</w:t>
      </w:r>
    </w:p>
  </w:footnote>
  <w:footnote w:id="234">
    <w:p w14:paraId="202030E3"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16" w:history="1">
        <w:r w:rsidRPr="00F270EB">
          <w:rPr>
            <w:rStyle w:val="Hyperlink"/>
          </w:rPr>
          <w:t>http://www.legislation.gov.uk/uksi/1990/587/contents/made</w:t>
        </w:r>
      </w:hyperlink>
      <w:r w:rsidRPr="00F270EB">
        <w:rPr>
          <w:szCs w:val="18"/>
        </w:rPr>
        <w:t>.</w:t>
      </w:r>
    </w:p>
  </w:footnote>
  <w:footnote w:id="235">
    <w:p w14:paraId="0E002B51"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17" w:history="1">
        <w:r w:rsidRPr="00F270EB">
          <w:rPr>
            <w:rStyle w:val="Hyperlink"/>
          </w:rPr>
          <w:t>http://www.gov.bm/</w:t>
        </w:r>
      </w:hyperlink>
      <w:r w:rsidRPr="00F270EB">
        <w:rPr>
          <w:szCs w:val="18"/>
        </w:rPr>
        <w:t xml:space="preserve"> ; </w:t>
      </w:r>
      <w:hyperlink r:id="rId218" w:history="1">
        <w:r w:rsidRPr="00F270EB">
          <w:rPr>
            <w:rStyle w:val="Hyperlink"/>
          </w:rPr>
          <w:t>https://www.gov.uk/government/world/bermuda</w:t>
        </w:r>
      </w:hyperlink>
      <w:r w:rsidRPr="00F270EB">
        <w:rPr>
          <w:szCs w:val="18"/>
        </w:rPr>
        <w:t>.</w:t>
      </w:r>
    </w:p>
  </w:footnote>
  <w:footnote w:id="236">
    <w:p w14:paraId="378A7467"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19" w:history="1">
        <w:r w:rsidRPr="00F270EB">
          <w:rPr>
            <w:rStyle w:val="Hyperlink"/>
          </w:rPr>
          <w:t>http://www.legislation.gov.uk/ukpga/1967/63/contents</w:t>
        </w:r>
      </w:hyperlink>
      <w:r w:rsidRPr="00F270EB">
        <w:rPr>
          <w:szCs w:val="18"/>
        </w:rPr>
        <w:t>.</w:t>
      </w:r>
    </w:p>
  </w:footnote>
  <w:footnote w:id="237">
    <w:p w14:paraId="55A0732D"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20" w:history="1">
        <w:r w:rsidRPr="00F270EB">
          <w:rPr>
            <w:rStyle w:val="Hyperlink"/>
          </w:rPr>
          <w:t>http://www.legislation.gov.uk/uksi/1973/233/contents/made</w:t>
        </w:r>
      </w:hyperlink>
      <w:r w:rsidRPr="00F270EB">
        <w:rPr>
          <w:szCs w:val="18"/>
        </w:rPr>
        <w:t>.</w:t>
      </w:r>
    </w:p>
  </w:footnote>
  <w:footnote w:id="238">
    <w:p w14:paraId="076F646F"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21" w:history="1">
        <w:r w:rsidRPr="00F270EB">
          <w:rPr>
            <w:rStyle w:val="Hyperlink"/>
          </w:rPr>
          <w:t>http://www.legislation.gov.uk/uksi/1979/452/contents/made</w:t>
        </w:r>
      </w:hyperlink>
      <w:r w:rsidRPr="00F270EB">
        <w:rPr>
          <w:szCs w:val="18"/>
        </w:rPr>
        <w:t xml:space="preserve">; </w:t>
      </w:r>
      <w:hyperlink r:id="rId222" w:history="1">
        <w:r w:rsidRPr="00F270EB">
          <w:rPr>
            <w:rStyle w:val="Hyperlink"/>
          </w:rPr>
          <w:t>http://www.legislation.gov.uk/uksi/1979/1310/contents/made</w:t>
        </w:r>
      </w:hyperlink>
      <w:r w:rsidRPr="00F270EB">
        <w:rPr>
          <w:szCs w:val="18"/>
        </w:rPr>
        <w:t>.</w:t>
      </w:r>
    </w:p>
  </w:footnote>
  <w:footnote w:id="239">
    <w:p w14:paraId="576CBD0E"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23" w:history="1">
        <w:r w:rsidRPr="00F270EB">
          <w:rPr>
            <w:rStyle w:val="Hyperlink"/>
          </w:rPr>
          <w:t>http://www.legislation.gov.uk/uksi/1989/151/contents/made</w:t>
        </w:r>
      </w:hyperlink>
      <w:r w:rsidRPr="00F270EB">
        <w:rPr>
          <w:szCs w:val="18"/>
        </w:rPr>
        <w:t>.</w:t>
      </w:r>
    </w:p>
  </w:footnote>
  <w:footnote w:id="240">
    <w:p w14:paraId="019DADE9"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24" w:history="1">
        <w:r w:rsidRPr="00F270EB">
          <w:rPr>
            <w:rStyle w:val="Hyperlink"/>
          </w:rPr>
          <w:t>http://www.legislation.gov.uk/uksi/2001/2579/contents/made</w:t>
        </w:r>
      </w:hyperlink>
      <w:r w:rsidRPr="00F270EB">
        <w:rPr>
          <w:szCs w:val="18"/>
        </w:rPr>
        <w:t>.</w:t>
      </w:r>
    </w:p>
  </w:footnote>
  <w:footnote w:id="241">
    <w:p w14:paraId="192585BC"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25" w:history="1">
        <w:r w:rsidRPr="00F270EB">
          <w:rPr>
            <w:rStyle w:val="Hyperlink"/>
          </w:rPr>
          <w:t>http://www.legislation.gov.uk/uksi/2003/456/contents/made</w:t>
        </w:r>
      </w:hyperlink>
      <w:r w:rsidRPr="00F270EB">
        <w:rPr>
          <w:szCs w:val="18"/>
        </w:rPr>
        <w:t>.</w:t>
      </w:r>
    </w:p>
  </w:footnote>
  <w:footnote w:id="242">
    <w:p w14:paraId="4F8838B7"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26" w:history="1">
        <w:r w:rsidRPr="00F270EB">
          <w:rPr>
            <w:rStyle w:val="Hyperlink"/>
          </w:rPr>
          <w:t>Human Rights Act 1981 (consolidated version)</w:t>
        </w:r>
      </w:hyperlink>
      <w:r w:rsidRPr="00F270EB">
        <w:rPr>
          <w:szCs w:val="18"/>
        </w:rPr>
        <w:t>.</w:t>
      </w:r>
    </w:p>
  </w:footnote>
  <w:footnote w:id="243">
    <w:p w14:paraId="37F4AB65"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27" w:history="1">
        <w:r w:rsidRPr="00F270EB">
          <w:rPr>
            <w:rStyle w:val="Hyperlink"/>
          </w:rPr>
          <w:t>Human Rights Commission website</w:t>
        </w:r>
      </w:hyperlink>
      <w:r w:rsidRPr="00F270EB">
        <w:rPr>
          <w:szCs w:val="18"/>
        </w:rPr>
        <w:t>.</w:t>
      </w:r>
    </w:p>
  </w:footnote>
  <w:footnote w:id="244">
    <w:p w14:paraId="40601ADB" w14:textId="65B6279A"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28" w:history="1">
        <w:r w:rsidRPr="00F270EB">
          <w:rPr>
            <w:rStyle w:val="Hyperlink"/>
          </w:rPr>
          <w:t>http://www.gov.ky/</w:t>
        </w:r>
      </w:hyperlink>
      <w:r w:rsidRPr="00F270EB">
        <w:rPr>
          <w:szCs w:val="18"/>
        </w:rPr>
        <w:t xml:space="preserve">; </w:t>
      </w:r>
      <w:hyperlink r:id="rId229" w:history="1">
        <w:r w:rsidRPr="00F270EB">
          <w:rPr>
            <w:rStyle w:val="Hyperlink"/>
          </w:rPr>
          <w:t>https://www.gov.uk/government/world/cayman-islands</w:t>
        </w:r>
      </w:hyperlink>
      <w:r w:rsidRPr="00F270EB">
        <w:rPr>
          <w:szCs w:val="18"/>
        </w:rPr>
        <w:t>.</w:t>
      </w:r>
    </w:p>
  </w:footnote>
  <w:footnote w:id="245">
    <w:p w14:paraId="41F3233E"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30" w:history="1">
        <w:r w:rsidRPr="00F270EB">
          <w:rPr>
            <w:rStyle w:val="Hyperlink"/>
          </w:rPr>
          <w:t>http://www.knowyourconstitution.ky/</w:t>
        </w:r>
      </w:hyperlink>
      <w:r w:rsidRPr="00F270EB">
        <w:rPr>
          <w:szCs w:val="18"/>
        </w:rPr>
        <w:t>.</w:t>
      </w:r>
    </w:p>
  </w:footnote>
  <w:footnote w:id="246">
    <w:p w14:paraId="279BD9A4"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31" w:history="1">
        <w:r w:rsidRPr="00F270EB">
          <w:rPr>
            <w:rStyle w:val="Hyperlink"/>
          </w:rPr>
          <w:t>http://www.legislation.gov.uk/uksi/2009/1379/schedule/2/made</w:t>
        </w:r>
      </w:hyperlink>
      <w:r w:rsidRPr="00F270EB">
        <w:rPr>
          <w:szCs w:val="18"/>
        </w:rPr>
        <w:t>.</w:t>
      </w:r>
    </w:p>
  </w:footnote>
  <w:footnote w:id="247">
    <w:p w14:paraId="20F9336F"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32" w:history="1">
        <w:r w:rsidRPr="00F270EB">
          <w:rPr>
            <w:rStyle w:val="Hyperlink"/>
          </w:rPr>
          <w:t>http://www.legislativeassembly.ky/</w:t>
        </w:r>
      </w:hyperlink>
      <w:r w:rsidRPr="00F270EB">
        <w:rPr>
          <w:szCs w:val="18"/>
        </w:rPr>
        <w:t>.</w:t>
      </w:r>
    </w:p>
  </w:footnote>
  <w:footnote w:id="248">
    <w:p w14:paraId="1336EE69"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33" w:history="1">
        <w:r w:rsidRPr="00F270EB">
          <w:rPr>
            <w:rStyle w:val="Hyperlink"/>
          </w:rPr>
          <w:t>http://www.judicial.ky/</w:t>
        </w:r>
      </w:hyperlink>
      <w:r w:rsidRPr="00F270EB">
        <w:rPr>
          <w:szCs w:val="18"/>
        </w:rPr>
        <w:t>.</w:t>
      </w:r>
    </w:p>
  </w:footnote>
  <w:footnote w:id="249">
    <w:p w14:paraId="3D64F7C1"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34" w:history="1">
        <w:r w:rsidRPr="00F270EB">
          <w:rPr>
            <w:rStyle w:val="Hyperlink"/>
          </w:rPr>
          <w:t>http://www.humanrightscommission.ky</w:t>
        </w:r>
      </w:hyperlink>
      <w:r w:rsidRPr="00F270EB">
        <w:rPr>
          <w:szCs w:val="18"/>
        </w:rPr>
        <w:t>.</w:t>
      </w:r>
    </w:p>
  </w:footnote>
  <w:footnote w:id="250">
    <w:p w14:paraId="65817722" w14:textId="6730FD61"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35" w:history="1">
        <w:r w:rsidRPr="00F270EB">
          <w:rPr>
            <w:rStyle w:val="Hyperlink"/>
          </w:rPr>
          <w:t>http://www.falklands.gov.fk/</w:t>
        </w:r>
      </w:hyperlink>
      <w:r w:rsidRPr="00F270EB">
        <w:rPr>
          <w:szCs w:val="18"/>
        </w:rPr>
        <w:t xml:space="preserve">; </w:t>
      </w:r>
      <w:hyperlink r:id="rId236" w:history="1">
        <w:r w:rsidRPr="00F270EB">
          <w:rPr>
            <w:rStyle w:val="Hyperlink"/>
          </w:rPr>
          <w:t>https://www.gov.uk/government/world/falkland-islands</w:t>
        </w:r>
      </w:hyperlink>
      <w:r w:rsidRPr="00F270EB">
        <w:rPr>
          <w:szCs w:val="18"/>
        </w:rPr>
        <w:t>.</w:t>
      </w:r>
    </w:p>
  </w:footnote>
  <w:footnote w:id="251">
    <w:p w14:paraId="32C45341" w14:textId="5B313ABA"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also Falkland Islands Government, Falkland Islands Census Report 2016, July 2017 (available at </w:t>
      </w:r>
      <w:hyperlink r:id="rId237" w:history="1">
        <w:r w:rsidRPr="00F270EB">
          <w:rPr>
            <w:rStyle w:val="Hyperlink"/>
          </w:rPr>
          <w:t>https://www.fig.gov.fk/policy/component/jdownloads/?task=download.send&amp;id=62&amp;catid=4&amp;m=0&amp;Itemid=101</w:t>
        </w:r>
      </w:hyperlink>
      <w:r w:rsidRPr="00F270EB">
        <w:rPr>
          <w:szCs w:val="18"/>
        </w:rPr>
        <w:t>).</w:t>
      </w:r>
    </w:p>
  </w:footnote>
  <w:footnote w:id="252">
    <w:p w14:paraId="30BAC0C7" w14:textId="77777777" w:rsidR="004D316E" w:rsidRPr="00F270EB" w:rsidRDefault="004D316E" w:rsidP="00404440">
      <w:pPr>
        <w:pStyle w:val="FootnoteText"/>
        <w:rPr>
          <w:szCs w:val="18"/>
        </w:rPr>
      </w:pPr>
      <w:r w:rsidRPr="00F270EB">
        <w:rPr>
          <w:szCs w:val="18"/>
        </w:rPr>
        <w:tab/>
      </w:r>
      <w:r w:rsidRPr="00F270EB">
        <w:rPr>
          <w:rStyle w:val="FootnoteReference"/>
        </w:rPr>
        <w:footnoteRef/>
      </w:r>
      <w:r w:rsidRPr="00F270EB">
        <w:rPr>
          <w:szCs w:val="18"/>
        </w:rPr>
        <w:tab/>
      </w:r>
      <w:r w:rsidRPr="00F270EB">
        <w:rPr>
          <w:i/>
          <w:szCs w:val="18"/>
        </w:rPr>
        <w:t xml:space="preserve">de jure </w:t>
      </w:r>
      <w:r w:rsidRPr="00F270EB">
        <w:rPr>
          <w:szCs w:val="18"/>
        </w:rPr>
        <w:t>population enumerated in the census</w:t>
      </w:r>
      <w:r w:rsidRPr="00F270EB">
        <w:rPr>
          <w:i/>
          <w:szCs w:val="18"/>
        </w:rPr>
        <w:t xml:space="preserve">, </w:t>
      </w:r>
      <w:r w:rsidRPr="00F270EB">
        <w:rPr>
          <w:noProof/>
          <w:szCs w:val="18"/>
        </w:rPr>
        <w:t>excluding civilian population at Mount Pleasant military base.</w:t>
      </w:r>
    </w:p>
  </w:footnote>
  <w:footnote w:id="253">
    <w:p w14:paraId="078255CF" w14:textId="03F09566" w:rsidR="004D316E" w:rsidRPr="00F270EB" w:rsidRDefault="004D316E" w:rsidP="00404440">
      <w:pPr>
        <w:pStyle w:val="FootnoteText"/>
        <w:rPr>
          <w:szCs w:val="18"/>
        </w:rPr>
      </w:pPr>
      <w:r w:rsidRPr="00F270EB">
        <w:rPr>
          <w:szCs w:val="18"/>
        </w:rPr>
        <w:tab/>
      </w:r>
      <w:r w:rsidRPr="00F270EB">
        <w:rPr>
          <w:rStyle w:val="FootnoteReference"/>
        </w:rPr>
        <w:footnoteRef/>
      </w:r>
      <w:r w:rsidRPr="00F270EB">
        <w:rPr>
          <w:szCs w:val="18"/>
        </w:rPr>
        <w:tab/>
        <w:t>Annual average growth rate for intercensal period 2012</w:t>
      </w:r>
      <w:r w:rsidR="00F37DC0">
        <w:rPr>
          <w:szCs w:val="18"/>
        </w:rPr>
        <w:t>–</w:t>
      </w:r>
      <w:r w:rsidRPr="00F270EB">
        <w:rPr>
          <w:szCs w:val="18"/>
        </w:rPr>
        <w:t xml:space="preserve">2016. </w:t>
      </w:r>
      <w:r w:rsidRPr="00F270EB">
        <w:rPr>
          <w:noProof/>
          <w:szCs w:val="18"/>
        </w:rPr>
        <w:t>Excludes civilian population at Mount Pleasant military base.</w:t>
      </w:r>
    </w:p>
  </w:footnote>
  <w:footnote w:id="254">
    <w:p w14:paraId="2E228C90" w14:textId="77777777" w:rsidR="004D316E" w:rsidRPr="00F270EB" w:rsidRDefault="004D316E" w:rsidP="00404440">
      <w:pPr>
        <w:pStyle w:val="FootnoteText"/>
      </w:pPr>
      <w:r w:rsidRPr="00F270EB">
        <w:tab/>
      </w:r>
      <w:r w:rsidRPr="00F270EB">
        <w:rPr>
          <w:rStyle w:val="FootnoteReference"/>
        </w:rPr>
        <w:footnoteRef/>
      </w:r>
      <w:r w:rsidRPr="00F270EB">
        <w:t xml:space="preserve"> </w:t>
      </w:r>
      <w:r w:rsidRPr="00F270EB">
        <w:tab/>
      </w:r>
      <w:r w:rsidRPr="00F270EB">
        <w:rPr>
          <w:szCs w:val="18"/>
        </w:rPr>
        <w:t xml:space="preserve">Excludes civilian population at Mount Pleasant military base. </w:t>
      </w:r>
    </w:p>
  </w:footnote>
  <w:footnote w:id="255">
    <w:p w14:paraId="7E774A26" w14:textId="77777777" w:rsidR="004D316E" w:rsidRPr="00F270EB" w:rsidRDefault="004D316E" w:rsidP="00404440">
      <w:pPr>
        <w:pStyle w:val="FootnoteText"/>
        <w:rPr>
          <w:szCs w:val="18"/>
        </w:rPr>
      </w:pPr>
      <w:r w:rsidRPr="00F270EB">
        <w:rPr>
          <w:szCs w:val="18"/>
        </w:rPr>
        <w:tab/>
      </w:r>
      <w:r w:rsidRPr="00F270EB">
        <w:rPr>
          <w:rStyle w:val="FootnoteReference"/>
        </w:rPr>
        <w:footnoteRef/>
      </w:r>
      <w:r w:rsidRPr="00F270EB">
        <w:rPr>
          <w:szCs w:val="18"/>
        </w:rPr>
        <w:tab/>
        <w:t xml:space="preserve">Excludes civilian population at Mount Pleasant military base. </w:t>
      </w:r>
      <w:r w:rsidRPr="00F270EB">
        <w:rPr>
          <w:noProof/>
          <w:szCs w:val="18"/>
        </w:rPr>
        <w:t>In the 2016 Census there was no specific question relating to ethnic groups. A question in relation to national identity (self-defined) was asked, and the results are reflected above. But national identity is not to be confused with ethnicity.</w:t>
      </w:r>
    </w:p>
  </w:footnote>
  <w:footnote w:id="256">
    <w:p w14:paraId="41648BD7" w14:textId="076FAE2A" w:rsidR="004D316E" w:rsidRPr="00F270EB" w:rsidRDefault="004D316E" w:rsidP="00404440">
      <w:pPr>
        <w:pStyle w:val="FootnoteText"/>
      </w:pPr>
      <w:r w:rsidRPr="00F270EB">
        <w:tab/>
      </w:r>
      <w:r w:rsidRPr="00F270EB">
        <w:rPr>
          <w:rStyle w:val="FootnoteReference"/>
        </w:rPr>
        <w:footnoteRef/>
      </w:r>
      <w:r w:rsidRPr="00F270EB">
        <w:t xml:space="preserve"> </w:t>
      </w:r>
      <w:r w:rsidRPr="00F270EB">
        <w:tab/>
        <w:t>Average number of births between 2012</w:t>
      </w:r>
      <w:r w:rsidR="003F4749">
        <w:t>–</w:t>
      </w:r>
      <w:r w:rsidRPr="00F270EB">
        <w:t xml:space="preserve">2016 per 1,000 population. </w:t>
      </w:r>
    </w:p>
  </w:footnote>
  <w:footnote w:id="257">
    <w:p w14:paraId="495590A5" w14:textId="5FA0E531" w:rsidR="004D316E" w:rsidRPr="00F270EB" w:rsidRDefault="004D316E" w:rsidP="00404440">
      <w:pPr>
        <w:pStyle w:val="FootnoteText"/>
      </w:pPr>
      <w:r w:rsidRPr="00F270EB">
        <w:tab/>
      </w:r>
      <w:r w:rsidRPr="00F270EB">
        <w:rPr>
          <w:rStyle w:val="FootnoteReference"/>
        </w:rPr>
        <w:footnoteRef/>
      </w:r>
      <w:r w:rsidRPr="00F270EB">
        <w:t xml:space="preserve"> </w:t>
      </w:r>
      <w:r w:rsidRPr="00F270EB">
        <w:tab/>
        <w:t>Average number of infant deaths between 2012</w:t>
      </w:r>
      <w:r w:rsidR="003F4749">
        <w:t>–</w:t>
      </w:r>
      <w:r w:rsidRPr="00F270EB">
        <w:t>2016 per 1,000 population.</w:t>
      </w:r>
    </w:p>
  </w:footnote>
  <w:footnote w:id="258">
    <w:p w14:paraId="729AE61A" w14:textId="2CFD3E88" w:rsidR="004D316E" w:rsidRPr="00F270EB" w:rsidRDefault="004D316E" w:rsidP="00404440">
      <w:pPr>
        <w:pStyle w:val="FootnoteText"/>
      </w:pPr>
      <w:r w:rsidRPr="00F270EB">
        <w:tab/>
      </w:r>
      <w:r w:rsidRPr="00F270EB">
        <w:rPr>
          <w:rStyle w:val="FootnoteReference"/>
        </w:rPr>
        <w:footnoteRef/>
      </w:r>
      <w:r w:rsidRPr="00F270EB">
        <w:t xml:space="preserve"> </w:t>
      </w:r>
      <w:r w:rsidRPr="00F270EB">
        <w:tab/>
        <w:t>Average number of deaths per year between 2012</w:t>
      </w:r>
      <w:r w:rsidR="003F4749">
        <w:t>–</w:t>
      </w:r>
      <w:r w:rsidRPr="00F270EB">
        <w:t>2016.</w:t>
      </w:r>
    </w:p>
  </w:footnote>
  <w:footnote w:id="259">
    <w:p w14:paraId="3B7A5D52"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Based on 2011 household expenditure survey.</w:t>
      </w:r>
    </w:p>
  </w:footnote>
  <w:footnote w:id="260">
    <w:p w14:paraId="605ADF97"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r w:rsidRPr="00F270EB">
        <w:rPr>
          <w:noProof/>
          <w:szCs w:val="18"/>
        </w:rPr>
        <w:t xml:space="preserve">Based on gross household income from the Census 2012.This is based on estimated incomes from the Census therefore it can only provide a rough estimate. </w:t>
      </w:r>
    </w:p>
  </w:footnote>
  <w:footnote w:id="261">
    <w:p w14:paraId="194084AA" w14:textId="78EC5E22"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t>Primary sector of employment, Census 2016</w:t>
      </w:r>
      <w:r w:rsidR="006D6E47">
        <w:t>.</w:t>
      </w:r>
    </w:p>
  </w:footnote>
  <w:footnote w:id="262">
    <w:p w14:paraId="5B2E3B4F" w14:textId="67FEFE7E"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t>2019 figures, based on most recently available data from 2016</w:t>
      </w:r>
      <w:r w:rsidR="00414AFC">
        <w:t>.</w:t>
      </w:r>
    </w:p>
  </w:footnote>
  <w:footnote w:id="263">
    <w:p w14:paraId="17A61F77" w14:textId="135B8107"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t>Retail Price Index for the quarter ended 30 September 2020</w:t>
      </w:r>
      <w:r w:rsidR="00414AFC">
        <w:t>.</w:t>
      </w:r>
    </w:p>
  </w:footnote>
  <w:footnote w:id="264">
    <w:p w14:paraId="5B11E2EF"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The death penalty does not apply in the Falkland Islands.</w:t>
      </w:r>
    </w:p>
  </w:footnote>
  <w:footnote w:id="265">
    <w:p w14:paraId="583BC855" w14:textId="69817EFE"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t>This scheme is available pre-charge for all persons arrested and held in custody, or volunteers attending the Police Station for interview under caution in connection with a criminal offence which is punishable by imprisonment. This scheme is not means tested or limited.</w:t>
      </w:r>
    </w:p>
  </w:footnote>
  <w:footnote w:id="266">
    <w:p w14:paraId="08815919"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38" w:history="1">
        <w:r w:rsidRPr="00F270EB">
          <w:rPr>
            <w:rStyle w:val="Hyperlink"/>
          </w:rPr>
          <w:t>http://www.legislation.gov.uk/uksi/2008/2846/contents/made</w:t>
        </w:r>
      </w:hyperlink>
      <w:r w:rsidRPr="00F270EB">
        <w:rPr>
          <w:szCs w:val="18"/>
        </w:rPr>
        <w:t>.</w:t>
      </w:r>
    </w:p>
  </w:footnote>
  <w:footnote w:id="267">
    <w:p w14:paraId="6543BCFE"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39" w:history="1">
        <w:r w:rsidRPr="00F270EB">
          <w:rPr>
            <w:rStyle w:val="Hyperlink"/>
          </w:rPr>
          <w:t>http://www.falklands.gov.fk/self-governance/legislative/</w:t>
        </w:r>
      </w:hyperlink>
      <w:r w:rsidRPr="00F270EB">
        <w:rPr>
          <w:szCs w:val="18"/>
        </w:rPr>
        <w:t>.</w:t>
      </w:r>
    </w:p>
  </w:footnote>
  <w:footnote w:id="268">
    <w:p w14:paraId="72B63CDA"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40" w:history="1">
        <w:r w:rsidRPr="00F270EB">
          <w:rPr>
            <w:rStyle w:val="Hyperlink"/>
          </w:rPr>
          <w:t>http://www.falklands.gov.fk/self-governance/the-falkland-islands-government/</w:t>
        </w:r>
      </w:hyperlink>
      <w:r w:rsidRPr="00F270EB">
        <w:rPr>
          <w:szCs w:val="18"/>
        </w:rPr>
        <w:t>.</w:t>
      </w:r>
    </w:p>
  </w:footnote>
  <w:footnote w:id="269">
    <w:p w14:paraId="54497C91" w14:textId="5F3807F0"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41" w:history="1">
        <w:r w:rsidRPr="00F270EB">
          <w:rPr>
            <w:rStyle w:val="Hyperlink"/>
          </w:rPr>
          <w:t>http://www.gibraltar.gov.gi/</w:t>
        </w:r>
      </w:hyperlink>
      <w:r w:rsidRPr="00F270EB">
        <w:rPr>
          <w:szCs w:val="18"/>
        </w:rPr>
        <w:t xml:space="preserve">; </w:t>
      </w:r>
      <w:hyperlink r:id="rId242" w:history="1">
        <w:r w:rsidRPr="00F270EB">
          <w:rPr>
            <w:rStyle w:val="Hyperlink"/>
          </w:rPr>
          <w:t>https://www.gov.uk/government/world/gibraltar</w:t>
        </w:r>
      </w:hyperlink>
      <w:r w:rsidRPr="00F270EB">
        <w:rPr>
          <w:szCs w:val="18"/>
        </w:rPr>
        <w:t>.</w:t>
      </w:r>
    </w:p>
  </w:footnote>
  <w:footnote w:id="270">
    <w:p w14:paraId="223CACCE"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The death penalty does not apply in Gibraltar.</w:t>
      </w:r>
    </w:p>
  </w:footnote>
  <w:footnote w:id="271">
    <w:p w14:paraId="0CBE246B"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43" w:history="1">
        <w:r w:rsidRPr="00F270EB">
          <w:rPr>
            <w:rStyle w:val="Hyperlink"/>
          </w:rPr>
          <w:t>https://www.gibraltar.gov.gi/images/stories/PDF/constitution/NewGibraltarConstitution.pdf</w:t>
        </w:r>
      </w:hyperlink>
      <w:r w:rsidRPr="00F270EB">
        <w:rPr>
          <w:szCs w:val="18"/>
        </w:rPr>
        <w:t>.</w:t>
      </w:r>
    </w:p>
  </w:footnote>
  <w:footnote w:id="272">
    <w:p w14:paraId="7587DE95"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44" w:history="1">
        <w:r w:rsidRPr="00F270EB">
          <w:rPr>
            <w:rStyle w:val="Hyperlink"/>
          </w:rPr>
          <w:t>http://www.parliament.gi/</w:t>
        </w:r>
      </w:hyperlink>
      <w:r w:rsidRPr="00F270EB">
        <w:rPr>
          <w:szCs w:val="18"/>
        </w:rPr>
        <w:t>.</w:t>
      </w:r>
    </w:p>
  </w:footnote>
  <w:footnote w:id="273">
    <w:p w14:paraId="7872DF6E"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45" w:history="1">
        <w:r w:rsidRPr="00F270EB">
          <w:rPr>
            <w:rStyle w:val="Hyperlink"/>
          </w:rPr>
          <w:t>https://www.gibraltar.gov.gi/law-a-justice</w:t>
        </w:r>
      </w:hyperlink>
      <w:r w:rsidRPr="00F270EB">
        <w:rPr>
          <w:szCs w:val="18"/>
        </w:rPr>
        <w:t>.</w:t>
      </w:r>
    </w:p>
  </w:footnote>
  <w:footnote w:id="274">
    <w:p w14:paraId="69F26EFA"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46" w:history="1">
        <w:r w:rsidRPr="00F270EB">
          <w:rPr>
            <w:rStyle w:val="Hyperlink"/>
          </w:rPr>
          <w:t>http://www.gibraltarlaws.gov.gi/articles/2006-37o.pdf</w:t>
        </w:r>
      </w:hyperlink>
      <w:r w:rsidRPr="00F270EB">
        <w:rPr>
          <w:szCs w:val="18"/>
        </w:rPr>
        <w:t>.</w:t>
      </w:r>
    </w:p>
  </w:footnote>
  <w:footnote w:id="275">
    <w:p w14:paraId="14985BF1" w14:textId="0B71EB43"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47" w:history="1">
        <w:r w:rsidRPr="00F270EB">
          <w:rPr>
            <w:rStyle w:val="Hyperlink"/>
          </w:rPr>
          <w:t>http://www.gov.ms/</w:t>
        </w:r>
      </w:hyperlink>
      <w:r w:rsidRPr="00F270EB">
        <w:rPr>
          <w:szCs w:val="18"/>
        </w:rPr>
        <w:t xml:space="preserve">; </w:t>
      </w:r>
      <w:hyperlink r:id="rId248" w:history="1">
        <w:r w:rsidRPr="00F270EB">
          <w:rPr>
            <w:rStyle w:val="Hyperlink"/>
          </w:rPr>
          <w:t>https://www.gov.uk/government/world/montserrat</w:t>
        </w:r>
      </w:hyperlink>
      <w:r w:rsidRPr="00F270EB">
        <w:rPr>
          <w:szCs w:val="18"/>
        </w:rPr>
        <w:t>.</w:t>
      </w:r>
    </w:p>
  </w:footnote>
  <w:footnote w:id="276">
    <w:p w14:paraId="340BEE57" w14:textId="2A48DFFF"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lang w:val="en-US"/>
        </w:rPr>
        <w:t>Source: Statistics Department Montserrat</w:t>
      </w:r>
      <w:r w:rsidR="00966FAE">
        <w:rPr>
          <w:lang w:val="en-US"/>
        </w:rPr>
        <w:t>.</w:t>
      </w:r>
    </w:p>
  </w:footnote>
  <w:footnote w:id="277">
    <w:p w14:paraId="48C34583" w14:textId="48C60D2E"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lang w:val="en-US"/>
        </w:rPr>
        <w:t>Source: Statistics Department Montserrat</w:t>
      </w:r>
      <w:r w:rsidR="00966FAE">
        <w:rPr>
          <w:lang w:val="en-US"/>
        </w:rPr>
        <w:t>.</w:t>
      </w:r>
    </w:p>
  </w:footnote>
  <w:footnote w:id="278">
    <w:p w14:paraId="064E9E7E" w14:textId="70F48BDA"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lang w:val="en-US"/>
        </w:rPr>
        <w:t>Source: Eastern Caribbean Central Bank (ECCB)</w:t>
      </w:r>
      <w:r w:rsidR="00966FAE">
        <w:rPr>
          <w:lang w:val="en-US"/>
        </w:rPr>
        <w:t>.</w:t>
      </w:r>
    </w:p>
  </w:footnote>
  <w:footnote w:id="279">
    <w:p w14:paraId="1122EA78" w14:textId="70A62AD8"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lang w:val="en-US"/>
        </w:rPr>
        <w:t>Source: Eastern Caribbean Central Bank (ECCB)</w:t>
      </w:r>
      <w:r w:rsidR="00966FAE">
        <w:rPr>
          <w:lang w:val="en-US"/>
        </w:rPr>
        <w:t>.</w:t>
      </w:r>
    </w:p>
  </w:footnote>
  <w:footnote w:id="280">
    <w:p w14:paraId="0389B4E5"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49" w:history="1">
        <w:r w:rsidRPr="00F270EB">
          <w:rPr>
            <w:rStyle w:val="Hyperlink"/>
          </w:rPr>
          <w:t>http://www.legislation.gov.uk/uksi/2010/2474/contents/made</w:t>
        </w:r>
      </w:hyperlink>
      <w:r w:rsidRPr="00F270EB">
        <w:rPr>
          <w:szCs w:val="18"/>
        </w:rPr>
        <w:t>.</w:t>
      </w:r>
    </w:p>
  </w:footnote>
  <w:footnote w:id="281">
    <w:p w14:paraId="54ED6A9D" w14:textId="7C94AF33"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50" w:history="1">
        <w:r w:rsidRPr="00F270EB">
          <w:rPr>
            <w:rStyle w:val="Hyperlink"/>
          </w:rPr>
          <w:t>http://www.government.pn/</w:t>
        </w:r>
      </w:hyperlink>
      <w:r w:rsidRPr="00F270EB">
        <w:rPr>
          <w:szCs w:val="18"/>
        </w:rPr>
        <w:t xml:space="preserve">; </w:t>
      </w:r>
      <w:hyperlink r:id="rId251" w:history="1">
        <w:r w:rsidRPr="00F270EB">
          <w:rPr>
            <w:rStyle w:val="Hyperlink"/>
          </w:rPr>
          <w:t>https://www.gov.uk/government/world/pitcairn-island</w:t>
        </w:r>
      </w:hyperlink>
      <w:r w:rsidRPr="00F270EB">
        <w:rPr>
          <w:szCs w:val="18"/>
        </w:rPr>
        <w:t>.</w:t>
      </w:r>
    </w:p>
  </w:footnote>
  <w:footnote w:id="282">
    <w:p w14:paraId="331FF66E"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52" w:history="1">
        <w:r w:rsidRPr="00F270EB">
          <w:rPr>
            <w:rStyle w:val="Hyperlink"/>
          </w:rPr>
          <w:t>http://www.legislation.gov.uk/uksi/2010/244/contents/made</w:t>
        </w:r>
      </w:hyperlink>
      <w:r w:rsidRPr="00F270EB">
        <w:rPr>
          <w:szCs w:val="18"/>
        </w:rPr>
        <w:t>.</w:t>
      </w:r>
    </w:p>
  </w:footnote>
  <w:footnote w:id="283">
    <w:p w14:paraId="6C3DBB4A"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53" w:history="1">
        <w:r w:rsidRPr="00F270EB">
          <w:rPr>
            <w:rStyle w:val="Hyperlink"/>
          </w:rPr>
          <w:t>http://www.government.pn/Laws/Local%20Government%20Ordinance.pdf</w:t>
        </w:r>
      </w:hyperlink>
      <w:r w:rsidRPr="00F270EB">
        <w:rPr>
          <w:szCs w:val="18"/>
        </w:rPr>
        <w:t>.</w:t>
      </w:r>
    </w:p>
  </w:footnote>
  <w:footnote w:id="284">
    <w:p w14:paraId="17470437" w14:textId="02F12A31"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54" w:history="1">
        <w:r w:rsidRPr="00F270EB">
          <w:rPr>
            <w:rStyle w:val="Hyperlink"/>
          </w:rPr>
          <w:t>http://www.sainthelena.gov.sh/</w:t>
        </w:r>
      </w:hyperlink>
      <w:r w:rsidRPr="00F270EB">
        <w:rPr>
          <w:szCs w:val="18"/>
        </w:rPr>
        <w:t xml:space="preserve">; </w:t>
      </w:r>
      <w:hyperlink r:id="rId255" w:history="1">
        <w:r w:rsidRPr="00F270EB">
          <w:rPr>
            <w:rStyle w:val="Hyperlink"/>
          </w:rPr>
          <w:t>http://www.ascension-island.gov.ac/</w:t>
        </w:r>
      </w:hyperlink>
      <w:r w:rsidRPr="00F270EB">
        <w:rPr>
          <w:szCs w:val="18"/>
        </w:rPr>
        <w:t xml:space="preserve">; </w:t>
      </w:r>
      <w:hyperlink r:id="rId256" w:history="1">
        <w:r w:rsidRPr="00F270EB">
          <w:rPr>
            <w:rStyle w:val="Hyperlink"/>
          </w:rPr>
          <w:t>http://www.tristandc.com/government.php</w:t>
        </w:r>
      </w:hyperlink>
      <w:r w:rsidRPr="00F270EB">
        <w:rPr>
          <w:szCs w:val="18"/>
        </w:rPr>
        <w:t xml:space="preserve"> ; </w:t>
      </w:r>
      <w:hyperlink r:id="rId257" w:history="1">
        <w:r w:rsidRPr="00F270EB">
          <w:rPr>
            <w:rStyle w:val="Hyperlink"/>
          </w:rPr>
          <w:t>https://www.gov.uk/government/world/st-helena-ascension-and-tristan-da-cunha</w:t>
        </w:r>
      </w:hyperlink>
      <w:r w:rsidRPr="00F270EB">
        <w:rPr>
          <w:szCs w:val="18"/>
        </w:rPr>
        <w:t>.</w:t>
      </w:r>
    </w:p>
  </w:footnote>
  <w:footnote w:id="285">
    <w:p w14:paraId="1A796F0D"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St Helena does not have the death penalty. </w:t>
      </w:r>
    </w:p>
  </w:footnote>
  <w:footnote w:id="286">
    <w:p w14:paraId="3FA5FA9F"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58" w:history="1">
        <w:r w:rsidRPr="00F270EB">
          <w:rPr>
            <w:rStyle w:val="Hyperlink"/>
          </w:rPr>
          <w:t>http://www.legislation.gov.uk/uksi/2009/1751/contents/made</w:t>
        </w:r>
      </w:hyperlink>
      <w:r w:rsidRPr="00F270EB">
        <w:rPr>
          <w:szCs w:val="18"/>
        </w:rPr>
        <w:t>.</w:t>
      </w:r>
    </w:p>
  </w:footnote>
  <w:footnote w:id="287">
    <w:p w14:paraId="5D8C88BE"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59" w:history="1">
        <w:r w:rsidRPr="00F270EB">
          <w:rPr>
            <w:rStyle w:val="Hyperlink"/>
          </w:rPr>
          <w:t>http://www.sainthelena.gov.sh/constitution/</w:t>
        </w:r>
      </w:hyperlink>
      <w:r w:rsidRPr="00F270EB">
        <w:rPr>
          <w:szCs w:val="18"/>
        </w:rPr>
        <w:t>.</w:t>
      </w:r>
    </w:p>
  </w:footnote>
  <w:footnote w:id="288">
    <w:p w14:paraId="7366B8D6"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60" w:history="1">
        <w:r w:rsidRPr="00F270EB">
          <w:rPr>
            <w:rStyle w:val="Hyperlink"/>
          </w:rPr>
          <w:t>http://www.sainthelena.gov.sh/legal-system/</w:t>
        </w:r>
      </w:hyperlink>
      <w:r w:rsidRPr="00F270EB">
        <w:rPr>
          <w:szCs w:val="18"/>
        </w:rPr>
        <w:t>.</w:t>
      </w:r>
    </w:p>
  </w:footnote>
  <w:footnote w:id="289">
    <w:p w14:paraId="46CDE573" w14:textId="44233220"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61" w:history="1">
        <w:r w:rsidRPr="00F270EB">
          <w:rPr>
            <w:rStyle w:val="Hyperlink"/>
          </w:rPr>
          <w:t>http://www.gov.tc</w:t>
        </w:r>
      </w:hyperlink>
      <w:r w:rsidRPr="00F270EB">
        <w:rPr>
          <w:szCs w:val="18"/>
        </w:rPr>
        <w:t xml:space="preserve">; </w:t>
      </w:r>
      <w:hyperlink r:id="rId262" w:history="1">
        <w:r w:rsidRPr="00F270EB">
          <w:rPr>
            <w:rStyle w:val="Hyperlink"/>
          </w:rPr>
          <w:t>https://www.gov.uk/government/world/turks-and-caicos-islands</w:t>
        </w:r>
      </w:hyperlink>
      <w:r w:rsidRPr="00F270EB">
        <w:rPr>
          <w:szCs w:val="18"/>
        </w:rPr>
        <w:t>.</w:t>
      </w:r>
    </w:p>
  </w:footnote>
  <w:footnote w:id="290">
    <w:p w14:paraId="63E8426B"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See also the website of the Department of Economic Planning and Statistics (DEPS) at </w:t>
      </w:r>
      <w:hyperlink r:id="rId263" w:history="1">
        <w:r w:rsidRPr="00F270EB">
          <w:rPr>
            <w:rStyle w:val="Hyperlink"/>
          </w:rPr>
          <w:t>http://www.depstc.org/</w:t>
        </w:r>
      </w:hyperlink>
      <w:r w:rsidRPr="00F270EB">
        <w:rPr>
          <w:szCs w:val="18"/>
        </w:rPr>
        <w:t>.</w:t>
      </w:r>
    </w:p>
  </w:footnote>
  <w:footnote w:id="291">
    <w:p w14:paraId="6048F450"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Calculation based on the first listed offence (when the same person has committed more than one). </w:t>
      </w:r>
    </w:p>
  </w:footnote>
  <w:footnote w:id="292">
    <w:p w14:paraId="69D17B0D"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The death penalty does not apply in the Turks and Caicos Islands. </w:t>
      </w:r>
    </w:p>
  </w:footnote>
  <w:footnote w:id="293">
    <w:p w14:paraId="246A8155"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64" w:history="1">
        <w:r w:rsidRPr="00F270EB">
          <w:rPr>
            <w:rStyle w:val="Hyperlink"/>
          </w:rPr>
          <w:t>http://www.legislation.gov.uk/uksi/2011/1681/introduction/made</w:t>
        </w:r>
      </w:hyperlink>
      <w:r w:rsidRPr="00F270EB">
        <w:rPr>
          <w:szCs w:val="18"/>
        </w:rPr>
        <w:t>.</w:t>
      </w:r>
    </w:p>
  </w:footnote>
  <w:footnote w:id="294">
    <w:p w14:paraId="24F06B07"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65" w:history="1">
        <w:r w:rsidRPr="00F270EB">
          <w:rPr>
            <w:rStyle w:val="Hyperlink"/>
          </w:rPr>
          <w:t>http://www.tcihumanrights.org/</w:t>
        </w:r>
      </w:hyperlink>
      <w:r w:rsidRPr="00F270EB">
        <w:rPr>
          <w:szCs w:val="18"/>
        </w:rPr>
        <w:t>.</w:t>
      </w:r>
    </w:p>
  </w:footnote>
  <w:footnote w:id="295">
    <w:p w14:paraId="3646BA85"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66" w:history="1">
        <w:r w:rsidRPr="00F270EB">
          <w:rPr>
            <w:rStyle w:val="Hyperlink"/>
          </w:rPr>
          <w:t>http://www.bvi.org.uk/</w:t>
        </w:r>
      </w:hyperlink>
      <w:r w:rsidRPr="00F270EB">
        <w:rPr>
          <w:szCs w:val="18"/>
        </w:rPr>
        <w:t xml:space="preserve"> ; </w:t>
      </w:r>
      <w:hyperlink r:id="rId267" w:history="1">
        <w:r w:rsidRPr="00F270EB">
          <w:rPr>
            <w:rStyle w:val="Hyperlink"/>
          </w:rPr>
          <w:t>https://www.gov.uk/government/world/british-virgin-islands</w:t>
        </w:r>
      </w:hyperlink>
      <w:r w:rsidRPr="00F270EB">
        <w:rPr>
          <w:szCs w:val="18"/>
        </w:rPr>
        <w:t>.</w:t>
      </w:r>
    </w:p>
  </w:footnote>
  <w:footnote w:id="296">
    <w:p w14:paraId="526E4506"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Virgin Islands</w:t>
      </w:r>
      <w:r w:rsidRPr="00F270EB">
        <w:rPr>
          <w:noProof/>
          <w:szCs w:val="18"/>
        </w:rPr>
        <w:t xml:space="preserve"> Household Expenditure Survey 2009/10. </w:t>
      </w:r>
    </w:p>
  </w:footnote>
  <w:footnote w:id="297">
    <w:p w14:paraId="6B5AE6AC"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The death penalty does not apply in the British Virgin Islands. </w:t>
      </w:r>
    </w:p>
  </w:footnote>
  <w:footnote w:id="298">
    <w:p w14:paraId="1950391E"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68" w:history="1">
        <w:r w:rsidRPr="00F270EB">
          <w:rPr>
            <w:rStyle w:val="Hyperlink"/>
          </w:rPr>
          <w:t>http://www.legislation.gov.uk/uksi/2007/1678/contents/made</w:t>
        </w:r>
      </w:hyperlink>
      <w:r w:rsidRPr="00F270EB">
        <w:rPr>
          <w:szCs w:val="18"/>
        </w:rPr>
        <w:t>.</w:t>
      </w:r>
    </w:p>
  </w:footnote>
  <w:footnote w:id="299">
    <w:p w14:paraId="35ABE547"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69" w:history="1">
        <w:r w:rsidRPr="00F270EB">
          <w:rPr>
            <w:rStyle w:val="Hyperlink"/>
          </w:rPr>
          <w:t>http://www.bvi.gov.vg/legislative-branch</w:t>
        </w:r>
      </w:hyperlink>
      <w:r w:rsidRPr="00F270EB">
        <w:rPr>
          <w:szCs w:val="18"/>
        </w:rPr>
        <w:t>.</w:t>
      </w:r>
    </w:p>
  </w:footnote>
  <w:footnote w:id="300">
    <w:p w14:paraId="1E87A32C"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70" w:history="1">
        <w:r w:rsidRPr="00F270EB">
          <w:rPr>
            <w:rStyle w:val="Hyperlink"/>
          </w:rPr>
          <w:t>http://www.bvi.gov.vg/executive-branch</w:t>
        </w:r>
      </w:hyperlink>
      <w:r w:rsidRPr="00F270EB">
        <w:rPr>
          <w:szCs w:val="18"/>
        </w:rPr>
        <w:t>.</w:t>
      </w:r>
    </w:p>
  </w:footnote>
  <w:footnote w:id="301">
    <w:p w14:paraId="548B824F"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71" w:history="1">
        <w:r w:rsidRPr="00F270EB">
          <w:rPr>
            <w:rStyle w:val="Hyperlink"/>
          </w:rPr>
          <w:t>http://www.bvi.gov.vg/judicial-branch</w:t>
        </w:r>
      </w:hyperlink>
      <w:r w:rsidRPr="00F270EB">
        <w:rPr>
          <w:szCs w:val="18"/>
        </w:rPr>
        <w:t>.</w:t>
      </w:r>
    </w:p>
  </w:footnote>
  <w:footnote w:id="302">
    <w:p w14:paraId="0712FACD"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72" w:history="1">
        <w:r w:rsidRPr="00F270EB">
          <w:rPr>
            <w:rStyle w:val="Hyperlink"/>
          </w:rPr>
          <w:t>https://www.gov.uk/government/publications/crown-dependencies-jersey-guernsey-and-the-isle-of-man</w:t>
        </w:r>
      </w:hyperlink>
      <w:r w:rsidRPr="00F270EB">
        <w:rPr>
          <w:szCs w:val="18"/>
        </w:rPr>
        <w:t>.</w:t>
      </w:r>
    </w:p>
  </w:footnote>
  <w:footnote w:id="303">
    <w:p w14:paraId="7E2C45BD"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273" w:history="1">
        <w:r w:rsidRPr="00F270EB">
          <w:rPr>
            <w:rStyle w:val="Hyperlink"/>
          </w:rPr>
          <w:t>http://www.gov.gg/</w:t>
        </w:r>
      </w:hyperlink>
      <w:r w:rsidRPr="00F270EB">
        <w:rPr>
          <w:szCs w:val="18"/>
        </w:rPr>
        <w:t>.</w:t>
      </w:r>
    </w:p>
  </w:footnote>
  <w:footnote w:id="304">
    <w:p w14:paraId="037C5781" w14:textId="4E1A8A46"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color w:val="000000"/>
          <w:lang w:eastAsia="en-GB"/>
        </w:rPr>
        <w:t xml:space="preserve">Data as </w:t>
      </w:r>
      <w:proofErr w:type="gramStart"/>
      <w:r w:rsidRPr="00F270EB">
        <w:rPr>
          <w:rFonts w:cs="Calibri"/>
          <w:color w:val="000000"/>
          <w:lang w:eastAsia="en-GB"/>
        </w:rPr>
        <w:t>at</w:t>
      </w:r>
      <w:proofErr w:type="gramEnd"/>
      <w:r w:rsidRPr="00F270EB">
        <w:rPr>
          <w:rFonts w:cs="Calibri"/>
          <w:color w:val="000000"/>
          <w:lang w:eastAsia="en-GB"/>
        </w:rPr>
        <w:t xml:space="preserve"> 31st December 2019. Source: Rolling Electronic Census; information found in Quarterly Population, Employment &amp; Earnings Bulletin here: </w:t>
      </w:r>
      <w:hyperlink r:id="rId274" w:history="1">
        <w:r w:rsidRPr="00F270EB">
          <w:rPr>
            <w:rStyle w:val="Hyperlink"/>
          </w:rPr>
          <w:t>www.gov.gg/population</w:t>
        </w:r>
      </w:hyperlink>
      <w:r w:rsidR="00BE66D3" w:rsidRPr="00BE66D3">
        <w:t>.</w:t>
      </w:r>
    </w:p>
  </w:footnote>
  <w:footnote w:id="305">
    <w:p w14:paraId="54359C72" w14:textId="6B3783E8"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color w:val="000000"/>
          <w:lang w:eastAsia="en-GB"/>
        </w:rPr>
        <w:t xml:space="preserve">Annual percentage change over year ending 31st December 2019. Source: Rolling Electronic Census; Information found in Quarterly Population, Employment &amp; Earnings Bulletin here: </w:t>
      </w:r>
      <w:hyperlink r:id="rId275" w:history="1">
        <w:r w:rsidRPr="00F270EB">
          <w:rPr>
            <w:rStyle w:val="Hyperlink"/>
          </w:rPr>
          <w:t>www.gov.gg/population</w:t>
        </w:r>
      </w:hyperlink>
      <w:r w:rsidR="00BE66D3" w:rsidRPr="00D75E38">
        <w:t>.</w:t>
      </w:r>
    </w:p>
  </w:footnote>
  <w:footnote w:id="306">
    <w:p w14:paraId="27BF9E2D" w14:textId="40A8B89B"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color w:val="000000"/>
          <w:lang w:eastAsia="en-GB"/>
        </w:rPr>
        <w:t xml:space="preserve">Data as </w:t>
      </w:r>
      <w:proofErr w:type="gramStart"/>
      <w:r w:rsidRPr="00F270EB">
        <w:rPr>
          <w:rFonts w:cs="Calibri"/>
          <w:color w:val="000000"/>
          <w:lang w:eastAsia="en-GB"/>
        </w:rPr>
        <w:t>at</w:t>
      </w:r>
      <w:proofErr w:type="gramEnd"/>
      <w:r w:rsidRPr="00F270EB">
        <w:rPr>
          <w:rFonts w:cs="Calibri"/>
          <w:color w:val="000000"/>
          <w:lang w:eastAsia="en-GB"/>
        </w:rPr>
        <w:t xml:space="preserve"> 31st March 2019. Source: Rolling Electronic Census; information found in Quarterly Population, Employment &amp; Earnings Bulletin here: </w:t>
      </w:r>
      <w:hyperlink r:id="rId276" w:history="1">
        <w:r w:rsidRPr="00F270EB">
          <w:rPr>
            <w:rStyle w:val="Hyperlink"/>
          </w:rPr>
          <w:t>www.gov.gg/population</w:t>
        </w:r>
      </w:hyperlink>
      <w:r w:rsidR="00081AB5" w:rsidRPr="00081AB5">
        <w:t>.</w:t>
      </w:r>
    </w:p>
  </w:footnote>
  <w:footnote w:id="307">
    <w:p w14:paraId="7D23F93D" w14:textId="77747185"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color w:val="000000"/>
          <w:lang w:eastAsia="en-GB"/>
        </w:rPr>
        <w:t xml:space="preserve">Data as </w:t>
      </w:r>
      <w:proofErr w:type="gramStart"/>
      <w:r w:rsidRPr="00F270EB">
        <w:rPr>
          <w:rFonts w:cs="Calibri"/>
          <w:color w:val="000000"/>
          <w:lang w:eastAsia="en-GB"/>
        </w:rPr>
        <w:t>at</w:t>
      </w:r>
      <w:proofErr w:type="gramEnd"/>
      <w:r w:rsidRPr="00F270EB">
        <w:rPr>
          <w:rFonts w:cs="Calibri"/>
          <w:color w:val="000000"/>
          <w:lang w:eastAsia="en-GB"/>
        </w:rPr>
        <w:t xml:space="preserve"> 31st December 2019. Source: Rolling Electronic Census; information found in Quarterly Population, Employment &amp; Earnings Bulletin here: </w:t>
      </w:r>
      <w:hyperlink r:id="rId277" w:history="1">
        <w:r w:rsidRPr="00F270EB">
          <w:rPr>
            <w:rStyle w:val="Hyperlink"/>
          </w:rPr>
          <w:t>www.gov.gg/population</w:t>
        </w:r>
      </w:hyperlink>
      <w:r w:rsidR="00BE66D3">
        <w:rPr>
          <w:rFonts w:cs="Calibri"/>
          <w:color w:val="000000"/>
          <w:lang w:eastAsia="en-GB"/>
        </w:rPr>
        <w:t>.</w:t>
      </w:r>
    </w:p>
  </w:footnote>
  <w:footnote w:id="308">
    <w:p w14:paraId="681D91A5" w14:textId="6AC08993"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color w:val="000000"/>
        </w:rPr>
        <w:t xml:space="preserve">% </w:t>
      </w:r>
      <w:proofErr w:type="gramStart"/>
      <w:r w:rsidRPr="00F270EB">
        <w:rPr>
          <w:rFonts w:cs="Calibri"/>
          <w:color w:val="000000"/>
        </w:rPr>
        <w:t>of</w:t>
      </w:r>
      <w:proofErr w:type="gramEnd"/>
      <w:r w:rsidRPr="00F270EB">
        <w:rPr>
          <w:rFonts w:cs="Calibri"/>
          <w:color w:val="000000"/>
        </w:rPr>
        <w:t xml:space="preserve"> population aged 15 and under as at 31st December 2019. </w:t>
      </w:r>
      <w:r w:rsidRPr="00F270EB">
        <w:rPr>
          <w:rFonts w:cs="Calibri"/>
          <w:color w:val="000000"/>
          <w:lang w:eastAsia="en-GB"/>
        </w:rPr>
        <w:t xml:space="preserve">Source: Rolling Electronic Census; information found in Quarterly Population, Employment &amp; Earnings Bulletin here: </w:t>
      </w:r>
      <w:hyperlink r:id="rId278" w:history="1">
        <w:r w:rsidRPr="00F270EB">
          <w:rPr>
            <w:rStyle w:val="Hyperlink"/>
          </w:rPr>
          <w:t>www.gov.gg/population</w:t>
        </w:r>
      </w:hyperlink>
      <w:r w:rsidR="00BE66D3">
        <w:rPr>
          <w:rFonts w:cs="Calibri"/>
          <w:color w:val="000000"/>
          <w:lang w:eastAsia="en-GB"/>
        </w:rPr>
        <w:t>.</w:t>
      </w:r>
    </w:p>
  </w:footnote>
  <w:footnote w:id="309">
    <w:p w14:paraId="516943C7" w14:textId="601C00B8"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color w:val="000000"/>
        </w:rPr>
        <w:t xml:space="preserve">% </w:t>
      </w:r>
      <w:proofErr w:type="gramStart"/>
      <w:r w:rsidRPr="00F270EB">
        <w:rPr>
          <w:rFonts w:cs="Calibri"/>
          <w:color w:val="000000"/>
        </w:rPr>
        <w:t>of</w:t>
      </w:r>
      <w:proofErr w:type="gramEnd"/>
      <w:r w:rsidRPr="00F270EB">
        <w:rPr>
          <w:rFonts w:cs="Calibri"/>
          <w:color w:val="000000"/>
        </w:rPr>
        <w:t xml:space="preserve"> population aged 65 and over as at 31st December 2019. </w:t>
      </w:r>
      <w:r w:rsidRPr="00F270EB">
        <w:rPr>
          <w:rFonts w:cs="Calibri"/>
          <w:color w:val="000000"/>
          <w:lang w:eastAsia="en-GB"/>
        </w:rPr>
        <w:t xml:space="preserve">Source: </w:t>
      </w:r>
      <w:r w:rsidRPr="00F270EB">
        <w:rPr>
          <w:rFonts w:cs="Calibri"/>
          <w:color w:val="000000"/>
        </w:rPr>
        <w:t xml:space="preserve">Rolling Electronic Census; information found in Quarterly Population, Employment &amp; Earnings Bulletin here: </w:t>
      </w:r>
      <w:hyperlink r:id="rId279" w:history="1">
        <w:r w:rsidRPr="00F270EB">
          <w:rPr>
            <w:rStyle w:val="Hyperlink"/>
          </w:rPr>
          <w:t>www.gov.gg/population</w:t>
        </w:r>
      </w:hyperlink>
      <w:r w:rsidR="00BE66D3" w:rsidRPr="00A947A6">
        <w:t>.</w:t>
      </w:r>
    </w:p>
  </w:footnote>
  <w:footnote w:id="310">
    <w:p w14:paraId="4E5A0528" w14:textId="5913267B"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color w:val="000000"/>
          <w:lang w:eastAsia="en-GB"/>
        </w:rPr>
        <w:t xml:space="preserve">Rolling Electronic Census; information found in Quarterly Population, Employment &amp; Earnings Bulletin here: </w:t>
      </w:r>
      <w:hyperlink r:id="rId280" w:history="1">
        <w:r w:rsidRPr="00F270EB">
          <w:rPr>
            <w:rStyle w:val="Hyperlink"/>
          </w:rPr>
          <w:t>www.gov.gg/population</w:t>
        </w:r>
      </w:hyperlink>
      <w:r w:rsidR="003506AD" w:rsidRPr="003506AD">
        <w:t>.</w:t>
      </w:r>
    </w:p>
  </w:footnote>
  <w:footnote w:id="311">
    <w:p w14:paraId="6E849D87" w14:textId="77777777"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color w:val="000000"/>
          <w:lang w:eastAsia="en-GB"/>
        </w:rPr>
        <w:t xml:space="preserve">Health Profile for Guernsey 2013–15 at </w:t>
      </w:r>
      <w:hyperlink r:id="rId281" w:history="1">
        <w:r w:rsidRPr="00F270EB">
          <w:rPr>
            <w:rStyle w:val="Hyperlink"/>
          </w:rPr>
          <w:t>https://www.gov.gg/CHttpHandler.ashx?id=104975&amp;p=0</w:t>
        </w:r>
      </w:hyperlink>
      <w:r w:rsidRPr="00F270EB">
        <w:rPr>
          <w:rFonts w:cs="Calibri"/>
          <w:color w:val="000000"/>
          <w:lang w:eastAsia="en-GB"/>
        </w:rPr>
        <w:t xml:space="preserve"> p34.</w:t>
      </w:r>
    </w:p>
  </w:footnote>
  <w:footnote w:id="312">
    <w:p w14:paraId="709C479D" w14:textId="4EB82402"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color w:val="000000"/>
          <w:lang w:eastAsia="en-GB"/>
        </w:rPr>
        <w:t xml:space="preserve">Rolling Electronic Census; information found in Quarterly Population, Employment &amp; Earnings Bulletin here: </w:t>
      </w:r>
      <w:hyperlink r:id="rId282" w:history="1">
        <w:r w:rsidRPr="00F270EB">
          <w:rPr>
            <w:rStyle w:val="Hyperlink"/>
          </w:rPr>
          <w:t>www.gov.gg/population</w:t>
        </w:r>
      </w:hyperlink>
      <w:r w:rsidR="003506AD" w:rsidRPr="003506AD">
        <w:t>.</w:t>
      </w:r>
    </w:p>
  </w:footnote>
  <w:footnote w:id="313">
    <w:p w14:paraId="367450BD" w14:textId="094A4D14"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lang w:eastAsia="en-GB"/>
        </w:rPr>
        <w:t>Public Health Services</w:t>
      </w:r>
      <w:r w:rsidR="003506AD">
        <w:rPr>
          <w:rFonts w:cs="Calibri"/>
          <w:lang w:eastAsia="en-GB"/>
        </w:rPr>
        <w:t>.</w:t>
      </w:r>
    </w:p>
  </w:footnote>
  <w:footnote w:id="314">
    <w:p w14:paraId="274A427F" w14:textId="5B78C0B7"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color w:val="000000"/>
          <w:lang w:eastAsia="en-GB"/>
        </w:rPr>
        <w:t xml:space="preserve">Health Profile for Guernsey 2013–15, available at </w:t>
      </w:r>
      <w:hyperlink r:id="rId283" w:history="1">
        <w:r w:rsidRPr="00F270EB">
          <w:rPr>
            <w:rStyle w:val="Hyperlink"/>
          </w:rPr>
          <w:t>https://www.gov.gg/CHttpHandler.ashx?id=104975&amp;p=0</w:t>
        </w:r>
      </w:hyperlink>
      <w:r w:rsidRPr="00F270EB">
        <w:rPr>
          <w:rFonts w:cs="Calibri"/>
          <w:color w:val="000000"/>
          <w:lang w:eastAsia="en-GB"/>
        </w:rPr>
        <w:t xml:space="preserve"> p</w:t>
      </w:r>
      <w:r w:rsidR="003506AD">
        <w:rPr>
          <w:rFonts w:cs="Calibri"/>
          <w:color w:val="000000"/>
          <w:lang w:eastAsia="en-GB"/>
        </w:rPr>
        <w:t xml:space="preserve">. </w:t>
      </w:r>
      <w:r w:rsidRPr="00F270EB">
        <w:rPr>
          <w:rFonts w:cs="Calibri"/>
          <w:color w:val="000000"/>
          <w:lang w:eastAsia="en-GB"/>
        </w:rPr>
        <w:t>31.</w:t>
      </w:r>
    </w:p>
  </w:footnote>
  <w:footnote w:id="315">
    <w:p w14:paraId="66E5C1D3" w14:textId="42860A85"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color w:val="000000"/>
          <w:lang w:eastAsia="en-GB"/>
        </w:rPr>
        <w:t xml:space="preserve">Average number of people per household as </w:t>
      </w:r>
      <w:proofErr w:type="gramStart"/>
      <w:r w:rsidRPr="00F270EB">
        <w:rPr>
          <w:rFonts w:cs="Calibri"/>
          <w:color w:val="000000"/>
          <w:lang w:eastAsia="en-GB"/>
        </w:rPr>
        <w:t>at</w:t>
      </w:r>
      <w:proofErr w:type="gramEnd"/>
      <w:r w:rsidRPr="00F270EB">
        <w:rPr>
          <w:rFonts w:cs="Calibri"/>
          <w:color w:val="000000"/>
          <w:lang w:eastAsia="en-GB"/>
        </w:rPr>
        <w:t xml:space="preserve"> 31st March 2019. Source: Rolling Electronic Census; information found in Annual Electronic Census Report here: </w:t>
      </w:r>
      <w:hyperlink r:id="rId284" w:history="1">
        <w:r w:rsidRPr="00F270EB">
          <w:rPr>
            <w:rStyle w:val="Hyperlink"/>
          </w:rPr>
          <w:t>www.gov.gg/population</w:t>
        </w:r>
      </w:hyperlink>
      <w:r w:rsidR="003506AD" w:rsidRPr="003506AD">
        <w:t>.</w:t>
      </w:r>
    </w:p>
  </w:footnote>
  <w:footnote w:id="316">
    <w:p w14:paraId="1749A4A1" w14:textId="2B4E5939" w:rsidR="003863DA" w:rsidRPr="003506AD"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color w:val="000000"/>
          <w:lang w:eastAsia="en-GB"/>
        </w:rPr>
        <w:t xml:space="preserve">Data shows the number of one adult (aged 16-64) with child(ren) households as </w:t>
      </w:r>
      <w:proofErr w:type="gramStart"/>
      <w:r w:rsidRPr="00F270EB">
        <w:rPr>
          <w:rFonts w:cs="Calibri"/>
          <w:color w:val="000000"/>
          <w:lang w:eastAsia="en-GB"/>
        </w:rPr>
        <w:t>at</w:t>
      </w:r>
      <w:proofErr w:type="gramEnd"/>
      <w:r w:rsidRPr="00F270EB">
        <w:rPr>
          <w:rFonts w:cs="Calibri"/>
          <w:color w:val="000000"/>
          <w:lang w:eastAsia="en-GB"/>
        </w:rPr>
        <w:t xml:space="preserve"> 31st March 2019; Source: Rolling Electronic Census; information found in Annual Electronic Census Report here: </w:t>
      </w:r>
      <w:hyperlink r:id="rId285" w:history="1">
        <w:r w:rsidRPr="00F270EB">
          <w:rPr>
            <w:rStyle w:val="Hyperlink"/>
          </w:rPr>
          <w:t>www.gov.gg/population</w:t>
        </w:r>
      </w:hyperlink>
      <w:r w:rsidR="003506AD" w:rsidRPr="003506AD">
        <w:t>.</w:t>
      </w:r>
    </w:p>
  </w:footnote>
  <w:footnote w:id="317">
    <w:p w14:paraId="7F3D7A51" w14:textId="77C1AF6D"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color w:val="000000"/>
          <w:lang w:eastAsia="en-GB"/>
        </w:rPr>
        <w:t xml:space="preserve">Data as </w:t>
      </w:r>
      <w:proofErr w:type="gramStart"/>
      <w:r w:rsidRPr="00F270EB">
        <w:rPr>
          <w:rFonts w:cs="Calibri"/>
          <w:color w:val="000000"/>
          <w:lang w:eastAsia="en-GB"/>
        </w:rPr>
        <w:t>at</w:t>
      </w:r>
      <w:proofErr w:type="gramEnd"/>
      <w:r w:rsidRPr="00F270EB">
        <w:rPr>
          <w:rFonts w:cs="Calibri"/>
          <w:color w:val="000000"/>
          <w:lang w:eastAsia="en-GB"/>
        </w:rPr>
        <w:t xml:space="preserve"> 31st December 2017. Source: Rolling Electronic Census; information found in Household Income report here: </w:t>
      </w:r>
      <w:hyperlink r:id="rId286" w:history="1">
        <w:r w:rsidRPr="00F270EB">
          <w:rPr>
            <w:rStyle w:val="Hyperlink"/>
          </w:rPr>
          <w:t>www.gov.gg/household</w:t>
        </w:r>
      </w:hyperlink>
      <w:r w:rsidR="003506AD" w:rsidRPr="003506AD">
        <w:t>.</w:t>
      </w:r>
    </w:p>
  </w:footnote>
  <w:footnote w:id="318">
    <w:p w14:paraId="748A80B7" w14:textId="5C73F2FD"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color w:val="000000"/>
          <w:lang w:eastAsia="en-GB"/>
        </w:rPr>
        <w:t xml:space="preserve">Data as </w:t>
      </w:r>
      <w:proofErr w:type="gramStart"/>
      <w:r w:rsidRPr="00F270EB">
        <w:rPr>
          <w:rFonts w:cs="Calibri"/>
          <w:color w:val="000000"/>
          <w:lang w:eastAsia="en-GB"/>
        </w:rPr>
        <w:t>at</w:t>
      </w:r>
      <w:proofErr w:type="gramEnd"/>
      <w:r w:rsidRPr="00F270EB">
        <w:rPr>
          <w:rFonts w:cs="Calibri"/>
          <w:color w:val="000000"/>
          <w:lang w:eastAsia="en-GB"/>
        </w:rPr>
        <w:t xml:space="preserve"> 31st December 2017. Source: Rolling Electronic Census; information found in Household Income report here: </w:t>
      </w:r>
      <w:hyperlink r:id="rId287" w:history="1">
        <w:r w:rsidRPr="00F270EB">
          <w:rPr>
            <w:rStyle w:val="Hyperlink"/>
          </w:rPr>
          <w:t>www.gov.gg/household</w:t>
        </w:r>
      </w:hyperlink>
      <w:r w:rsidR="003506AD" w:rsidRPr="003506AD">
        <w:t>.</w:t>
      </w:r>
    </w:p>
  </w:footnote>
  <w:footnote w:id="319">
    <w:p w14:paraId="0078E019"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T</w:t>
      </w:r>
      <w:r w:rsidRPr="00F270EB">
        <w:rPr>
          <w:noProof/>
          <w:szCs w:val="18"/>
        </w:rPr>
        <w:t>he definition of underweight was a BMI (Body Mass Index) centile less than or equal to 2. The growth reference curve used was the UK1990. Public Health and Strategy, Health and Social Services Department.</w:t>
      </w:r>
    </w:p>
  </w:footnote>
  <w:footnote w:id="320">
    <w:p w14:paraId="3839DD0C" w14:textId="77777777"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color w:val="000000"/>
          <w:lang w:eastAsia="en-GB"/>
        </w:rPr>
        <w:t xml:space="preserve">Health Profile for Guernsey 2013–15, available at </w:t>
      </w:r>
      <w:hyperlink r:id="rId288" w:history="1">
        <w:r w:rsidRPr="00F270EB">
          <w:rPr>
            <w:rStyle w:val="Hyperlink"/>
          </w:rPr>
          <w:t>https://www.gov.gg/CHttpHandler.ashx?id=104975&amp;p=0</w:t>
        </w:r>
      </w:hyperlink>
      <w:r w:rsidRPr="00F270EB">
        <w:rPr>
          <w:rFonts w:cs="Calibri"/>
          <w:color w:val="000000"/>
          <w:lang w:eastAsia="en-GB"/>
        </w:rPr>
        <w:t xml:space="preserve"> p34.</w:t>
      </w:r>
    </w:p>
  </w:footnote>
  <w:footnote w:id="321">
    <w:p w14:paraId="1EE1F785" w14:textId="3CD62C9F"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color w:val="000000"/>
          <w:lang w:eastAsia="en-GB"/>
        </w:rPr>
        <w:t xml:space="preserve">Health Profile for Guernsey 2013–15, available at </w:t>
      </w:r>
      <w:hyperlink r:id="rId289" w:history="1">
        <w:r w:rsidRPr="00F270EB">
          <w:rPr>
            <w:rStyle w:val="Hyperlink"/>
          </w:rPr>
          <w:t>https://www.gov.gg/CHttpHandler.ashx?id=104975&amp;p=0</w:t>
        </w:r>
      </w:hyperlink>
      <w:r w:rsidRPr="00F270EB">
        <w:rPr>
          <w:rFonts w:cs="Calibri"/>
          <w:color w:val="000000"/>
          <w:lang w:eastAsia="en-GB"/>
        </w:rPr>
        <w:t xml:space="preserve"> p29 and 81</w:t>
      </w:r>
      <w:r w:rsidR="006026F2">
        <w:rPr>
          <w:rFonts w:cs="Calibri"/>
          <w:color w:val="000000"/>
          <w:lang w:eastAsia="en-GB"/>
        </w:rPr>
        <w:t>.</w:t>
      </w:r>
    </w:p>
  </w:footnote>
  <w:footnote w:id="322">
    <w:p w14:paraId="5DE1664E" w14:textId="02449ED1"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color w:val="000000"/>
          <w:lang w:eastAsia="en-GB"/>
        </w:rPr>
        <w:t xml:space="preserve">Health Intelligence Unit, Committee </w:t>
      </w:r>
      <w:r w:rsidRPr="00F270EB">
        <w:rPr>
          <w:rFonts w:cs="Calibri"/>
          <w:i/>
          <w:color w:val="000000"/>
          <w:lang w:eastAsia="en-GB"/>
        </w:rPr>
        <w:t>for</w:t>
      </w:r>
      <w:r w:rsidRPr="00F270EB">
        <w:rPr>
          <w:rFonts w:cs="Calibri"/>
          <w:color w:val="000000"/>
          <w:lang w:eastAsia="en-GB"/>
        </w:rPr>
        <w:t xml:space="preserve"> Health &amp; Social Care</w:t>
      </w:r>
      <w:r w:rsidR="006026F2">
        <w:rPr>
          <w:rFonts w:cs="Calibri"/>
          <w:color w:val="000000"/>
          <w:lang w:eastAsia="en-GB"/>
        </w:rPr>
        <w:t>.</w:t>
      </w:r>
    </w:p>
  </w:footnote>
  <w:footnote w:id="323">
    <w:p w14:paraId="2B1EB8FF" w14:textId="3ABF134F"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color w:val="000000"/>
          <w:lang w:eastAsia="en-GB"/>
        </w:rPr>
        <w:t xml:space="preserve">Health Profile for Guernsey 2013–15 </w:t>
      </w:r>
      <w:hyperlink r:id="rId290" w:history="1">
        <w:r w:rsidR="006026F2" w:rsidRPr="003822E7">
          <w:rPr>
            <w:rStyle w:val="Hyperlink"/>
          </w:rPr>
          <w:t>https://www.gov.gg/CHttpHandler.ashx?id=104975&amp;p=0</w:t>
        </w:r>
      </w:hyperlink>
      <w:r w:rsidRPr="00F270EB">
        <w:rPr>
          <w:rFonts w:cs="Calibri"/>
          <w:color w:val="000000"/>
          <w:lang w:eastAsia="en-GB"/>
        </w:rPr>
        <w:t xml:space="preserve"> p58.</w:t>
      </w:r>
    </w:p>
  </w:footnote>
  <w:footnote w:id="324">
    <w:p w14:paraId="54ABCF60" w14:textId="77777777"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color w:val="000000"/>
          <w:lang w:eastAsia="en-GB"/>
        </w:rPr>
        <w:t xml:space="preserve">Health Profile for Guernsey 2013–15 </w:t>
      </w:r>
      <w:hyperlink r:id="rId291" w:history="1">
        <w:r w:rsidRPr="00F270EB">
          <w:rPr>
            <w:rStyle w:val="Hyperlink"/>
          </w:rPr>
          <w:t>https://www.gov.gg/CHttpHandler.ashx?id=104975&amp;p=0</w:t>
        </w:r>
      </w:hyperlink>
      <w:r w:rsidRPr="00F270EB">
        <w:rPr>
          <w:rFonts w:cs="Calibri"/>
          <w:color w:val="000000"/>
          <w:lang w:eastAsia="en-GB"/>
        </w:rPr>
        <w:t xml:space="preserve"> p58.</w:t>
      </w:r>
    </w:p>
  </w:footnote>
  <w:footnote w:id="325">
    <w:p w14:paraId="5E3F6D51" w14:textId="46672787"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color w:val="000000"/>
          <w:lang w:eastAsia="en-GB"/>
        </w:rPr>
        <w:t xml:space="preserve">Health Profile for Guernsey 2013–15 </w:t>
      </w:r>
      <w:hyperlink r:id="rId292" w:history="1">
        <w:r w:rsidRPr="00F270EB">
          <w:rPr>
            <w:rStyle w:val="Hyperlink"/>
          </w:rPr>
          <w:t>https://www.gov.gg/CHttpHandler.ashx?id=104975&amp;p=0</w:t>
        </w:r>
      </w:hyperlink>
      <w:r w:rsidRPr="00F270EB">
        <w:rPr>
          <w:rFonts w:cs="Calibri"/>
          <w:color w:val="000000"/>
          <w:lang w:eastAsia="en-GB"/>
        </w:rPr>
        <w:t xml:space="preserve"> p49</w:t>
      </w:r>
      <w:r w:rsidR="006026F2">
        <w:rPr>
          <w:rFonts w:cs="Calibri"/>
          <w:color w:val="000000"/>
          <w:lang w:eastAsia="en-GB"/>
        </w:rPr>
        <w:t>.</w:t>
      </w:r>
    </w:p>
  </w:footnote>
  <w:footnote w:id="326">
    <w:p w14:paraId="4251954A" w14:textId="1C91F0FA"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color w:val="000000"/>
          <w:lang w:eastAsia="en-GB"/>
        </w:rPr>
        <w:t xml:space="preserve">Committee </w:t>
      </w:r>
      <w:r w:rsidRPr="00F270EB">
        <w:rPr>
          <w:rFonts w:cs="Calibri"/>
          <w:i/>
          <w:color w:val="000000"/>
          <w:lang w:eastAsia="en-GB"/>
        </w:rPr>
        <w:t>for</w:t>
      </w:r>
      <w:r w:rsidRPr="00F270EB">
        <w:rPr>
          <w:rFonts w:cs="Calibri"/>
          <w:color w:val="000000"/>
          <w:lang w:eastAsia="en-GB"/>
        </w:rPr>
        <w:t xml:space="preserve"> Education, Sport &amp; Culture, 2018</w:t>
      </w:r>
      <w:r w:rsidR="004E739E">
        <w:rPr>
          <w:rFonts w:cs="Calibri"/>
          <w:color w:val="000000"/>
          <w:lang w:eastAsia="en-GB"/>
        </w:rPr>
        <w:t>–</w:t>
      </w:r>
      <w:r w:rsidRPr="00F270EB">
        <w:rPr>
          <w:rFonts w:cs="Calibri"/>
          <w:color w:val="000000"/>
          <w:lang w:eastAsia="en-GB"/>
        </w:rPr>
        <w:t>19</w:t>
      </w:r>
      <w:r w:rsidR="004E739E">
        <w:rPr>
          <w:rFonts w:cs="Calibri"/>
          <w:color w:val="000000"/>
          <w:lang w:eastAsia="en-GB"/>
        </w:rPr>
        <w:t>.</w:t>
      </w:r>
    </w:p>
  </w:footnote>
  <w:footnote w:id="327">
    <w:p w14:paraId="4ED9220E" w14:textId="25D67B44"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color w:val="000000"/>
          <w:lang w:eastAsia="en-GB"/>
        </w:rPr>
        <w:t xml:space="preserve">Committee </w:t>
      </w:r>
      <w:r w:rsidRPr="00F270EB">
        <w:rPr>
          <w:rFonts w:cs="Calibri"/>
          <w:i/>
          <w:color w:val="000000"/>
          <w:lang w:eastAsia="en-GB"/>
        </w:rPr>
        <w:t>for</w:t>
      </w:r>
      <w:r w:rsidRPr="00F270EB">
        <w:rPr>
          <w:rFonts w:cs="Calibri"/>
          <w:color w:val="000000"/>
          <w:lang w:eastAsia="en-GB"/>
        </w:rPr>
        <w:t xml:space="preserve"> Education, Sport &amp; Culture (SAP and SIMS)</w:t>
      </w:r>
      <w:r w:rsidR="004E739E">
        <w:rPr>
          <w:rFonts w:cs="Calibri"/>
          <w:color w:val="000000"/>
          <w:lang w:eastAsia="en-GB"/>
        </w:rPr>
        <w:t>.</w:t>
      </w:r>
    </w:p>
  </w:footnote>
  <w:footnote w:id="328">
    <w:p w14:paraId="7AFC5BAF" w14:textId="3043AE61"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color w:val="000000"/>
          <w:lang w:eastAsia="en-GB"/>
        </w:rPr>
        <w:t xml:space="preserve">Committee </w:t>
      </w:r>
      <w:r w:rsidRPr="00F270EB">
        <w:rPr>
          <w:rFonts w:cs="Calibri"/>
          <w:i/>
          <w:color w:val="000000"/>
          <w:lang w:eastAsia="en-GB"/>
        </w:rPr>
        <w:t>for</w:t>
      </w:r>
      <w:r w:rsidRPr="00F270EB">
        <w:rPr>
          <w:rFonts w:cs="Calibri"/>
          <w:color w:val="000000"/>
          <w:lang w:eastAsia="en-GB"/>
        </w:rPr>
        <w:t xml:space="preserve"> Employment &amp; Social Security; information found in Unemployment Bulletin and Quarterly Population, Employment &amp; Earnings Bulletin here: </w:t>
      </w:r>
      <w:hyperlink r:id="rId293" w:history="1">
        <w:r w:rsidRPr="00F270EB">
          <w:rPr>
            <w:rStyle w:val="Hyperlink"/>
          </w:rPr>
          <w:t>www.gov.gg/population</w:t>
        </w:r>
      </w:hyperlink>
      <w:r w:rsidR="004E739E" w:rsidRPr="004E739E">
        <w:t>.</w:t>
      </w:r>
    </w:p>
  </w:footnote>
  <w:footnote w:id="329">
    <w:p w14:paraId="3E56384B" w14:textId="77777777" w:rsidR="003863DA" w:rsidRPr="00F270EB" w:rsidRDefault="003863DA" w:rsidP="00404440">
      <w:pPr>
        <w:pStyle w:val="FootnoteText"/>
        <w:rPr>
          <w:rFonts w:cs="Calibri"/>
          <w:color w:val="000000"/>
          <w:lang w:eastAsia="en-GB"/>
        </w:rPr>
      </w:pPr>
      <w:r w:rsidRPr="00F270EB">
        <w:tab/>
      </w:r>
      <w:r w:rsidRPr="00F270EB">
        <w:rPr>
          <w:rStyle w:val="FootnoteReference"/>
        </w:rPr>
        <w:footnoteRef/>
      </w:r>
      <w:r w:rsidRPr="00F270EB">
        <w:t xml:space="preserve"> </w:t>
      </w:r>
      <w:r w:rsidRPr="00F270EB">
        <w:tab/>
      </w:r>
      <w:r w:rsidRPr="00F270EB">
        <w:rPr>
          <w:rFonts w:cs="Calibri"/>
          <w:color w:val="000000"/>
          <w:lang w:eastAsia="en-GB"/>
        </w:rPr>
        <w:t xml:space="preserve">Data as </w:t>
      </w:r>
      <w:proofErr w:type="gramStart"/>
      <w:r w:rsidRPr="00F270EB">
        <w:rPr>
          <w:rFonts w:cs="Calibri"/>
          <w:color w:val="000000"/>
          <w:lang w:eastAsia="en-GB"/>
        </w:rPr>
        <w:t>at</w:t>
      </w:r>
      <w:proofErr w:type="gramEnd"/>
      <w:r w:rsidRPr="00F270EB">
        <w:rPr>
          <w:rFonts w:cs="Calibri"/>
          <w:color w:val="000000"/>
          <w:lang w:eastAsia="en-GB"/>
        </w:rPr>
        <w:t xml:space="preserve"> 30th June 2020. Data includes all employees and self-employees for each sector and account for all employment, including second, third and fourth jobs that individuals may undertake.</w:t>
      </w:r>
    </w:p>
    <w:p w14:paraId="0CBA687F" w14:textId="2F858E70" w:rsidR="003863DA" w:rsidRPr="00F270EB" w:rsidRDefault="003863DA" w:rsidP="00404440">
      <w:pPr>
        <w:pStyle w:val="FootnoteText"/>
      </w:pPr>
      <w:r w:rsidRPr="00F270EB">
        <w:rPr>
          <w:rFonts w:cs="Calibri"/>
          <w:color w:val="000000"/>
          <w:lang w:eastAsia="en-GB"/>
        </w:rPr>
        <w:tab/>
      </w:r>
      <w:r w:rsidRPr="00F270EB">
        <w:rPr>
          <w:rFonts w:cs="Calibri"/>
          <w:color w:val="000000"/>
          <w:lang w:eastAsia="en-GB"/>
        </w:rPr>
        <w:tab/>
        <w:t xml:space="preserve">Source: Rolling Electronic Census; information found in Quarterly Population, Employment &amp; Earnings Bulletin here: </w:t>
      </w:r>
      <w:hyperlink r:id="rId294" w:history="1">
        <w:r w:rsidRPr="00F270EB">
          <w:rPr>
            <w:rStyle w:val="Hyperlink"/>
          </w:rPr>
          <w:t>www.gov.gg/population</w:t>
        </w:r>
      </w:hyperlink>
      <w:r w:rsidR="004E739E" w:rsidRPr="004E739E">
        <w:t>.</w:t>
      </w:r>
    </w:p>
  </w:footnote>
  <w:footnote w:id="330">
    <w:p w14:paraId="66477C0B" w14:textId="2E4A5C1F"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color w:val="000000"/>
          <w:lang w:eastAsia="en-GB"/>
        </w:rPr>
        <w:t xml:space="preserve">Rolling Electronic Census; information found in Quarterly Population, Employment &amp; Earnings Bulletin here: </w:t>
      </w:r>
      <w:hyperlink r:id="rId295" w:history="1">
        <w:r w:rsidRPr="00F270EB">
          <w:rPr>
            <w:rStyle w:val="Hyperlink"/>
          </w:rPr>
          <w:t>www.gov.gg/population</w:t>
        </w:r>
      </w:hyperlink>
      <w:r w:rsidR="00EA7307" w:rsidRPr="00EA7307">
        <w:t>.</w:t>
      </w:r>
    </w:p>
  </w:footnote>
  <w:footnote w:id="331">
    <w:p w14:paraId="5F6E9CC4" w14:textId="75BCE999"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color w:val="000000"/>
          <w:lang w:eastAsia="en-GB"/>
        </w:rPr>
        <w:t xml:space="preserve">Rolling Electronic Census; information found in Quarterly Population, Employment &amp; Earnings Bulletin here: </w:t>
      </w:r>
      <w:hyperlink r:id="rId296" w:history="1">
        <w:r w:rsidRPr="00F270EB">
          <w:rPr>
            <w:rStyle w:val="Hyperlink"/>
          </w:rPr>
          <w:t>www.gov.gg/population</w:t>
        </w:r>
      </w:hyperlink>
      <w:r w:rsidR="00EA7307" w:rsidRPr="00EA7307">
        <w:t>.</w:t>
      </w:r>
    </w:p>
  </w:footnote>
  <w:footnote w:id="332">
    <w:p w14:paraId="31810530" w14:textId="6B5A98B4"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r w:rsidRPr="00F270EB">
        <w:rPr>
          <w:rFonts w:cs="Calibri"/>
        </w:rPr>
        <w:t xml:space="preserve">Guernsey Facts and Figures 2020 brochure, available at </w:t>
      </w:r>
      <w:hyperlink r:id="rId297" w:history="1">
        <w:r w:rsidRPr="00F270EB">
          <w:rPr>
            <w:rStyle w:val="Hyperlink"/>
          </w:rPr>
          <w:t>www.gov.gg/data</w:t>
        </w:r>
      </w:hyperlink>
      <w:r w:rsidR="00EA7307" w:rsidRPr="00EA7307">
        <w:t>.</w:t>
      </w:r>
    </w:p>
  </w:footnote>
  <w:footnote w:id="333">
    <w:p w14:paraId="3DB0D130" w14:textId="0DA110A1"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hyperlink r:id="rId298" w:history="1">
        <w:r w:rsidRPr="00F270EB">
          <w:rPr>
            <w:rStyle w:val="Hyperlink"/>
          </w:rPr>
          <w:t>www.gov.gg/data</w:t>
        </w:r>
      </w:hyperlink>
      <w:r w:rsidR="00EA7307" w:rsidRPr="00EA7307">
        <w:t>.</w:t>
      </w:r>
    </w:p>
  </w:footnote>
  <w:footnote w:id="334">
    <w:p w14:paraId="4355F49B" w14:textId="77079EDE" w:rsidR="003863DA" w:rsidRPr="00F270EB" w:rsidRDefault="003863DA" w:rsidP="00404440">
      <w:pPr>
        <w:pStyle w:val="FootnoteText"/>
        <w:rPr>
          <w:lang w:val="fr-CH"/>
        </w:rPr>
      </w:pPr>
      <w:r w:rsidRPr="00F270EB">
        <w:tab/>
      </w:r>
      <w:r w:rsidRPr="00F270EB">
        <w:rPr>
          <w:rStyle w:val="FootnoteReference"/>
        </w:rPr>
        <w:footnoteRef/>
      </w:r>
      <w:r w:rsidRPr="00F270EB">
        <w:t xml:space="preserve"> </w:t>
      </w:r>
      <w:r w:rsidRPr="00F270EB">
        <w:tab/>
      </w:r>
      <w:r w:rsidRPr="00F270EB">
        <w:rPr>
          <w:rFonts w:cs="Calibri"/>
          <w:color w:val="000000"/>
          <w:lang w:eastAsia="en-GB"/>
        </w:rPr>
        <w:t xml:space="preserve">Note that this is a measure of RPI, not CPI. </w:t>
      </w:r>
      <w:proofErr w:type="gramStart"/>
      <w:r w:rsidRPr="00F270EB">
        <w:rPr>
          <w:rFonts w:cs="Calibri"/>
          <w:color w:val="000000"/>
          <w:lang w:val="fr-CH" w:eastAsia="en-GB"/>
        </w:rPr>
        <w:t>Source:</w:t>
      </w:r>
      <w:proofErr w:type="gramEnd"/>
      <w:r w:rsidRPr="00F270EB">
        <w:rPr>
          <w:rFonts w:cs="Calibri"/>
          <w:color w:val="000000"/>
          <w:lang w:val="fr-CH" w:eastAsia="en-GB"/>
        </w:rPr>
        <w:t xml:space="preserve"> </w:t>
      </w:r>
      <w:hyperlink r:id="rId299" w:history="1">
        <w:r w:rsidRPr="00F270EB">
          <w:rPr>
            <w:rStyle w:val="Hyperlink"/>
            <w:lang w:val="fr-CH"/>
          </w:rPr>
          <w:t>www.gov.gg/rpi</w:t>
        </w:r>
      </w:hyperlink>
      <w:r w:rsidR="00EA7307" w:rsidRPr="00D651E7">
        <w:rPr>
          <w:lang w:val="fr-CH"/>
        </w:rPr>
        <w:t>.</w:t>
      </w:r>
    </w:p>
  </w:footnote>
  <w:footnote w:id="335">
    <w:p w14:paraId="5395B3CD" w14:textId="7A669531" w:rsidR="003863DA" w:rsidRPr="00D651E7" w:rsidRDefault="003863DA" w:rsidP="00404440">
      <w:pPr>
        <w:pStyle w:val="FootnoteText"/>
        <w:rPr>
          <w:lang w:val="en-US"/>
        </w:rPr>
      </w:pPr>
      <w:r w:rsidRPr="00F270EB">
        <w:rPr>
          <w:lang w:val="fr-CH"/>
        </w:rPr>
        <w:tab/>
      </w:r>
      <w:r w:rsidRPr="00F270EB">
        <w:rPr>
          <w:rStyle w:val="FootnoteReference"/>
        </w:rPr>
        <w:footnoteRef/>
      </w:r>
      <w:r w:rsidRPr="00D651E7">
        <w:rPr>
          <w:lang w:val="en-US"/>
        </w:rPr>
        <w:t xml:space="preserve"> </w:t>
      </w:r>
      <w:r w:rsidRPr="00D651E7">
        <w:rPr>
          <w:lang w:val="en-US"/>
        </w:rPr>
        <w:tab/>
      </w:r>
      <w:r w:rsidRPr="00D651E7">
        <w:rPr>
          <w:rFonts w:cs="Calibri"/>
          <w:color w:val="000000"/>
          <w:lang w:val="en-US" w:eastAsia="en-GB"/>
        </w:rPr>
        <w:t xml:space="preserve"> </w:t>
      </w:r>
      <w:hyperlink r:id="rId300" w:history="1">
        <w:r w:rsidRPr="00D651E7">
          <w:rPr>
            <w:rStyle w:val="Hyperlink"/>
            <w:lang w:val="en-US"/>
          </w:rPr>
          <w:t>www.gov.gg/politicalparties</w:t>
        </w:r>
      </w:hyperlink>
      <w:r w:rsidR="00EA7307" w:rsidRPr="00EA7307">
        <w:t>.</w:t>
      </w:r>
    </w:p>
  </w:footnote>
  <w:footnote w:id="336">
    <w:p w14:paraId="311FA2FB" w14:textId="776B676E" w:rsidR="003863DA" w:rsidRPr="00F270EB" w:rsidRDefault="003863DA" w:rsidP="00404440">
      <w:pPr>
        <w:pStyle w:val="FootnoteText"/>
      </w:pPr>
      <w:r w:rsidRPr="00D651E7">
        <w:rPr>
          <w:lang w:val="en-US"/>
        </w:rPr>
        <w:tab/>
      </w:r>
      <w:r w:rsidRPr="00F270EB">
        <w:rPr>
          <w:rStyle w:val="FootnoteReference"/>
        </w:rPr>
        <w:footnoteRef/>
      </w:r>
      <w:r w:rsidRPr="00F270EB">
        <w:t xml:space="preserve"> </w:t>
      </w:r>
      <w:r w:rsidRPr="00F270EB">
        <w:tab/>
      </w:r>
      <w:r w:rsidRPr="00F270EB">
        <w:rPr>
          <w:rFonts w:cs="Calibri"/>
          <w:color w:val="000000"/>
          <w:lang w:eastAsia="en-GB"/>
        </w:rPr>
        <w:t xml:space="preserve">Rolling Electronic Census. Information found in Quarterly Population, Employment &amp; Earnings Bulletin here: </w:t>
      </w:r>
      <w:hyperlink r:id="rId301" w:history="1">
        <w:r w:rsidRPr="00F270EB">
          <w:rPr>
            <w:rStyle w:val="Hyperlink"/>
          </w:rPr>
          <w:t>www.gov.gg/population</w:t>
        </w:r>
      </w:hyperlink>
      <w:r w:rsidR="007926D5" w:rsidRPr="007926D5">
        <w:t>.</w:t>
      </w:r>
    </w:p>
  </w:footnote>
  <w:footnote w:id="337">
    <w:p w14:paraId="25BC330E" w14:textId="6E6BCCF0" w:rsidR="003863DA" w:rsidRPr="00F270EB" w:rsidRDefault="003863DA" w:rsidP="00404440">
      <w:pPr>
        <w:pStyle w:val="FootnoteText"/>
      </w:pPr>
      <w:r w:rsidRPr="00F270EB">
        <w:tab/>
      </w:r>
      <w:r w:rsidRPr="00F270EB">
        <w:rPr>
          <w:rStyle w:val="FootnoteReference"/>
        </w:rPr>
        <w:footnoteRef/>
      </w:r>
      <w:r w:rsidRPr="00F270EB">
        <w:tab/>
        <w:t>Data is at the end of Quarter 3 of 2021. Source: Guernsey Registry:</w:t>
      </w:r>
      <w:r w:rsidRPr="00F270EB">
        <w:rPr>
          <w:rFonts w:cs="Calibri"/>
          <w:color w:val="000000"/>
          <w:lang w:eastAsia="en-GB"/>
        </w:rPr>
        <w:t xml:space="preserve"> </w:t>
      </w:r>
      <w:hyperlink r:id="rId302" w:history="1">
        <w:r w:rsidRPr="00F270EB">
          <w:rPr>
            <w:rStyle w:val="Hyperlink"/>
          </w:rPr>
          <w:t>http://www.guernseyregistry.com/CharitiesRegister</w:t>
        </w:r>
      </w:hyperlink>
      <w:r w:rsidRPr="00F270EB">
        <w:rPr>
          <w:rFonts w:cs="Calibri"/>
          <w:color w:val="000000"/>
          <w:lang w:eastAsia="en-GB"/>
        </w:rPr>
        <w:t xml:space="preserve"> and </w:t>
      </w:r>
      <w:hyperlink r:id="rId303" w:history="1">
        <w:r w:rsidRPr="00F270EB">
          <w:rPr>
            <w:rStyle w:val="Hyperlink"/>
          </w:rPr>
          <w:t>http://www.guernseyregistry.com/NPORegister</w:t>
        </w:r>
      </w:hyperlink>
      <w:r w:rsidR="007926D5" w:rsidRPr="007926D5">
        <w:t>.</w:t>
      </w:r>
    </w:p>
  </w:footnote>
  <w:footnote w:id="338">
    <w:p w14:paraId="3FFF5895" w14:textId="384B2911" w:rsidR="003863DA" w:rsidRPr="00F270EB" w:rsidRDefault="003863DA" w:rsidP="00404440">
      <w:pPr>
        <w:pStyle w:val="FootnoteText"/>
      </w:pPr>
      <w:r w:rsidRPr="00F270EB">
        <w:tab/>
      </w:r>
      <w:r w:rsidRPr="00F270EB">
        <w:rPr>
          <w:rStyle w:val="FootnoteReference"/>
        </w:rPr>
        <w:footnoteRef/>
      </w:r>
      <w:hyperlink r:id="rId304" w:history="1">
        <w:r w:rsidRPr="00F270EB">
          <w:rPr>
            <w:rStyle w:val="Hyperlink"/>
          </w:rPr>
          <w:tab/>
          <w:t>2019 Law Enforcement Annual Report</w:t>
        </w:r>
      </w:hyperlink>
      <w:r w:rsidR="007926D5" w:rsidRPr="007926D5">
        <w:t>.</w:t>
      </w:r>
    </w:p>
  </w:footnote>
  <w:footnote w:id="339">
    <w:p w14:paraId="41F62452" w14:textId="38A1F545" w:rsidR="003863DA" w:rsidRPr="00F270EB" w:rsidRDefault="003863DA" w:rsidP="00404440">
      <w:pPr>
        <w:pStyle w:val="FootnoteText"/>
      </w:pPr>
      <w:r w:rsidRPr="00F270EB">
        <w:tab/>
      </w:r>
      <w:r w:rsidRPr="00F270EB">
        <w:rPr>
          <w:rStyle w:val="FootnoteReference"/>
        </w:rPr>
        <w:footnoteRef/>
      </w:r>
      <w:r w:rsidRPr="00F270EB">
        <w:tab/>
        <w:t>2019 Law Enforcement Annual Report</w:t>
      </w:r>
      <w:r w:rsidR="007926D5">
        <w:t>.</w:t>
      </w:r>
    </w:p>
  </w:footnote>
  <w:footnote w:id="340">
    <w:p w14:paraId="1ADC2F9D" w14:textId="77777777" w:rsidR="003863DA" w:rsidRPr="00F270EB" w:rsidRDefault="003863DA" w:rsidP="00404440">
      <w:pPr>
        <w:pStyle w:val="FootnoteText"/>
      </w:pPr>
      <w:r w:rsidRPr="00F270EB">
        <w:tab/>
      </w:r>
      <w:r w:rsidRPr="00F270EB">
        <w:rPr>
          <w:rStyle w:val="FootnoteReference"/>
        </w:rPr>
        <w:footnoteRef/>
      </w:r>
      <w:r w:rsidRPr="00F270EB">
        <w:tab/>
      </w:r>
      <w:hyperlink r:id="rId305" w:history="1">
        <w:r w:rsidRPr="00F270EB">
          <w:rPr>
            <w:rStyle w:val="Hyperlink"/>
          </w:rPr>
          <w:t>Guernsey Prison Annual Report 2019</w:t>
        </w:r>
      </w:hyperlink>
    </w:p>
  </w:footnote>
  <w:footnote w:id="341">
    <w:p w14:paraId="0C1B5B00"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The death penalty does not apply. </w:t>
      </w:r>
    </w:p>
  </w:footnote>
  <w:footnote w:id="342">
    <w:p w14:paraId="107ED4FC" w14:textId="08944114" w:rsidR="003863DA" w:rsidRPr="00F270EB" w:rsidRDefault="003863DA" w:rsidP="00404440">
      <w:pPr>
        <w:pStyle w:val="FootnoteText"/>
      </w:pPr>
      <w:r w:rsidRPr="00F270EB">
        <w:tab/>
      </w:r>
      <w:r w:rsidRPr="00F270EB">
        <w:rPr>
          <w:rStyle w:val="FootnoteReference"/>
        </w:rPr>
        <w:footnoteRef/>
      </w:r>
      <w:hyperlink r:id="rId306" w:history="1">
        <w:r w:rsidRPr="00F270EB">
          <w:rPr>
            <w:rStyle w:val="Hyperlink"/>
          </w:rPr>
          <w:t xml:space="preserve"> </w:t>
        </w:r>
        <w:r w:rsidRPr="00F270EB">
          <w:rPr>
            <w:rStyle w:val="Hyperlink"/>
          </w:rPr>
          <w:tab/>
          <w:t>2019 Law Enforcement Annual Report</w:t>
        </w:r>
      </w:hyperlink>
      <w:r w:rsidR="00126345" w:rsidRPr="00126345">
        <w:t>.</w:t>
      </w:r>
    </w:p>
  </w:footnote>
  <w:footnote w:id="343">
    <w:p w14:paraId="6CBD940C"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 xml:space="preserve">Guernsey Policy Annual Report, 2012 </w:t>
      </w:r>
      <w:hyperlink r:id="rId307" w:history="1">
        <w:r w:rsidRPr="00F270EB">
          <w:rPr>
            <w:rStyle w:val="Hyperlink"/>
          </w:rPr>
          <w:t>http://www.gov.gg/CHttpHandler.ashx?id=83539&amp;p=0</w:t>
        </w:r>
      </w:hyperlink>
      <w:r w:rsidRPr="00F270EB">
        <w:rPr>
          <w:szCs w:val="18"/>
        </w:rPr>
        <w:t>.</w:t>
      </w:r>
    </w:p>
  </w:footnote>
  <w:footnote w:id="344">
    <w:p w14:paraId="3FE57BA8" w14:textId="5EA53742" w:rsidR="003863DA" w:rsidRPr="002F08F0" w:rsidRDefault="003863DA" w:rsidP="00404440">
      <w:pPr>
        <w:pStyle w:val="FootnoteText"/>
        <w:rPr>
          <w:sz w:val="16"/>
          <w:szCs w:val="16"/>
          <w:lang w:val="fr-CH"/>
        </w:rPr>
      </w:pPr>
      <w:r w:rsidRPr="00F270EB">
        <w:rPr>
          <w:szCs w:val="18"/>
        </w:rPr>
        <w:tab/>
      </w:r>
      <w:r w:rsidRPr="00F270EB">
        <w:rPr>
          <w:rStyle w:val="FootnoteReference"/>
        </w:rPr>
        <w:footnoteRef/>
      </w:r>
      <w:r w:rsidRPr="00F270EB">
        <w:rPr>
          <w:szCs w:val="18"/>
          <w:lang w:val="fr-CH"/>
        </w:rPr>
        <w:tab/>
      </w:r>
      <w:proofErr w:type="spellStart"/>
      <w:r w:rsidRPr="002F08F0">
        <w:rPr>
          <w:lang w:val="fr-CH"/>
        </w:rPr>
        <w:t>Constitutional</w:t>
      </w:r>
      <w:proofErr w:type="spellEnd"/>
      <w:r w:rsidRPr="002F08F0">
        <w:rPr>
          <w:lang w:val="fr-CH"/>
        </w:rPr>
        <w:t xml:space="preserve"> </w:t>
      </w:r>
      <w:proofErr w:type="gramStart"/>
      <w:r w:rsidRPr="002F08F0">
        <w:rPr>
          <w:lang w:val="fr-CH"/>
        </w:rPr>
        <w:t>information:</w:t>
      </w:r>
      <w:proofErr w:type="gramEnd"/>
      <w:r w:rsidRPr="002F08F0">
        <w:rPr>
          <w:lang w:val="fr-CH"/>
        </w:rPr>
        <w:t xml:space="preserve"> http://www.guernseyroyalcourt.gg/article/1952/Constitutional-Information</w:t>
      </w:r>
      <w:r w:rsidR="002F08F0" w:rsidRPr="002F08F0">
        <w:rPr>
          <w:lang w:val="fr-CH"/>
        </w:rPr>
        <w:t>.</w:t>
      </w:r>
    </w:p>
  </w:footnote>
  <w:footnote w:id="345">
    <w:p w14:paraId="61C5BA11" w14:textId="3EF8C918" w:rsidR="003863DA" w:rsidRPr="00F270EB" w:rsidRDefault="003863DA" w:rsidP="00404440">
      <w:pPr>
        <w:pStyle w:val="FootnoteText"/>
        <w:rPr>
          <w:szCs w:val="18"/>
        </w:rPr>
      </w:pPr>
      <w:r w:rsidRPr="00F270EB">
        <w:rPr>
          <w:szCs w:val="18"/>
          <w:lang w:val="fr-CH"/>
        </w:rPr>
        <w:tab/>
      </w:r>
      <w:r w:rsidRPr="00F270EB">
        <w:rPr>
          <w:rStyle w:val="FootnoteReference"/>
        </w:rPr>
        <w:footnoteRef/>
      </w:r>
      <w:r w:rsidRPr="00F270EB">
        <w:rPr>
          <w:szCs w:val="18"/>
        </w:rPr>
        <w:tab/>
        <w:t xml:space="preserve">Reform Law: </w:t>
      </w:r>
      <w:hyperlink r:id="rId308" w:history="1">
        <w:r w:rsidRPr="00F270EB">
          <w:rPr>
            <w:rStyle w:val="Hyperlink"/>
          </w:rPr>
          <w:t>http://www.guernseylegalresources.gg/article/96991/Reform-Guernsey-Law-1948-Consolidated-text</w:t>
        </w:r>
      </w:hyperlink>
      <w:r w:rsidRPr="00F270EB">
        <w:rPr>
          <w:szCs w:val="18"/>
        </w:rPr>
        <w:t>.</w:t>
      </w:r>
    </w:p>
  </w:footnote>
  <w:footnote w:id="346">
    <w:p w14:paraId="797FF670" w14:textId="77777777" w:rsidR="003863DA" w:rsidRPr="00F270EB" w:rsidRDefault="003863DA" w:rsidP="00404440">
      <w:pPr>
        <w:pStyle w:val="FootnoteText"/>
      </w:pPr>
      <w:r w:rsidRPr="00F270EB">
        <w:tab/>
      </w:r>
      <w:r w:rsidRPr="00F270EB">
        <w:rPr>
          <w:rStyle w:val="FootnoteReference"/>
        </w:rPr>
        <w:footnoteRef/>
      </w:r>
      <w:r w:rsidRPr="00F270EB">
        <w:tab/>
        <w:t>The States of Deliberation and the States of Election have both existed in some form or other for hundreds of years.</w:t>
      </w:r>
    </w:p>
  </w:footnote>
  <w:footnote w:id="347">
    <w:p w14:paraId="3D1E25D7" w14:textId="77777777" w:rsidR="003863DA" w:rsidRPr="00F270EB" w:rsidRDefault="003863DA" w:rsidP="00404440">
      <w:pPr>
        <w:pStyle w:val="FootnoteText"/>
      </w:pPr>
      <w:r w:rsidRPr="00F270EB">
        <w:tab/>
      </w:r>
      <w:r w:rsidRPr="00F270EB">
        <w:rPr>
          <w:rStyle w:val="FootnoteReference"/>
        </w:rPr>
        <w:footnoteRef/>
      </w:r>
      <w:r w:rsidRPr="00F270EB">
        <w:tab/>
        <w:t xml:space="preserve">Other legislation is also relevant to the States of Deliberation but the Reform (Guernsey) Law, 1948 is the most important statute in this regard. </w:t>
      </w:r>
    </w:p>
  </w:footnote>
  <w:footnote w:id="348">
    <w:p w14:paraId="489E8C63" w14:textId="1DF94505" w:rsidR="003863DA" w:rsidRPr="00F270EB" w:rsidRDefault="003863DA" w:rsidP="00404440">
      <w:pPr>
        <w:pStyle w:val="FootnoteText"/>
      </w:pPr>
      <w:r w:rsidRPr="00F270EB">
        <w:tab/>
      </w:r>
      <w:r w:rsidRPr="00F270EB">
        <w:rPr>
          <w:rStyle w:val="FootnoteReference"/>
        </w:rPr>
        <w:footnoteRef/>
      </w:r>
      <w:r w:rsidRPr="00F270EB">
        <w:tab/>
        <w:t xml:space="preserve">Members of the States of Deliberation and the Membership of States’ Committees, Authorities, Boards and Commissions: </w:t>
      </w:r>
      <w:hyperlink r:id="rId309" w:history="1">
        <w:r w:rsidRPr="00F270EB">
          <w:rPr>
            <w:rStyle w:val="Hyperlink"/>
          </w:rPr>
          <w:t>https://www.gov.gg/CHttpHandler.ashx?id=104054&amp;p=0</w:t>
        </w:r>
      </w:hyperlink>
      <w:r w:rsidR="00220CFF" w:rsidRPr="00220CFF">
        <w:t>.</w:t>
      </w:r>
      <w:r w:rsidRPr="00F270EB">
        <w:t xml:space="preserve"> </w:t>
      </w:r>
    </w:p>
  </w:footnote>
  <w:footnote w:id="349">
    <w:p w14:paraId="057C7F4B" w14:textId="717BDD61" w:rsidR="003863DA" w:rsidRPr="00F270EB" w:rsidRDefault="003863DA" w:rsidP="00404440">
      <w:pPr>
        <w:pStyle w:val="FootnoteText"/>
      </w:pPr>
      <w:r w:rsidRPr="00F270EB">
        <w:tab/>
      </w:r>
      <w:r w:rsidRPr="00F270EB">
        <w:rPr>
          <w:rStyle w:val="FootnoteReference"/>
        </w:rPr>
        <w:footnoteRef/>
      </w:r>
      <w:r w:rsidRPr="00F270EB">
        <w:tab/>
        <w:t xml:space="preserve">Names of the entities (the Committees and the Authorities, Boards and Commissions) is available here: </w:t>
      </w:r>
      <w:hyperlink r:id="rId310" w:history="1">
        <w:r w:rsidRPr="00F270EB">
          <w:rPr>
            <w:rStyle w:val="Hyperlink"/>
          </w:rPr>
          <w:t>https://www.gov.gg/committees</w:t>
        </w:r>
      </w:hyperlink>
      <w:r w:rsidR="0076130E">
        <w:t>.</w:t>
      </w:r>
    </w:p>
  </w:footnote>
  <w:footnote w:id="350">
    <w:p w14:paraId="142C251C" w14:textId="77777777" w:rsidR="003863DA" w:rsidRPr="00F270EB" w:rsidRDefault="003863DA" w:rsidP="00404440">
      <w:pPr>
        <w:pStyle w:val="FootnoteText"/>
      </w:pPr>
      <w:r w:rsidRPr="00F270EB">
        <w:tab/>
      </w:r>
      <w:r w:rsidRPr="00F270EB">
        <w:rPr>
          <w:rStyle w:val="FootnoteReference"/>
        </w:rPr>
        <w:footnoteRef/>
      </w:r>
      <w:r w:rsidRPr="00F270EB">
        <w:tab/>
        <w:t>Previously elections were for seats in various constituencies, rather than in one island-wide constituency.</w:t>
      </w:r>
    </w:p>
  </w:footnote>
  <w:footnote w:id="351">
    <w:p w14:paraId="7C9853DF" w14:textId="64622BD5" w:rsidR="003863DA" w:rsidRPr="00F270EB" w:rsidRDefault="003863DA" w:rsidP="00404440">
      <w:pPr>
        <w:pStyle w:val="FootnoteText"/>
      </w:pPr>
      <w:r w:rsidRPr="00F270EB">
        <w:tab/>
      </w:r>
      <w:r w:rsidRPr="00F270EB">
        <w:rPr>
          <w:rStyle w:val="FootnoteReference"/>
        </w:rPr>
        <w:footnoteRef/>
      </w:r>
      <w:r w:rsidRPr="00F270EB">
        <w:tab/>
        <w:t>In 2020, the 2016</w:t>
      </w:r>
      <w:r w:rsidR="004770E8">
        <w:t>–</w:t>
      </w:r>
      <w:r w:rsidRPr="00F270EB">
        <w:t>2020 session was extended by nearly four months due to a delay caused to the General Election by the Covid-19 pandemic. The current term will last from October 2020 until June 2025. A Deputy elected in a by-election will necessarily serve a shorter term.</w:t>
      </w:r>
    </w:p>
  </w:footnote>
  <w:footnote w:id="352">
    <w:p w14:paraId="7AD694C2" w14:textId="5A5B4E2B" w:rsidR="003863DA" w:rsidRPr="00F270EB" w:rsidRDefault="003863DA" w:rsidP="00404440">
      <w:pPr>
        <w:pStyle w:val="FootnoteText"/>
      </w:pPr>
      <w:r w:rsidRPr="00F270EB">
        <w:tab/>
      </w:r>
      <w:r w:rsidRPr="00F270EB">
        <w:rPr>
          <w:rStyle w:val="FootnoteReference"/>
        </w:rPr>
        <w:footnoteRef/>
      </w:r>
      <w:r w:rsidRPr="00F270EB">
        <w:tab/>
        <w:t>The States of Election comprises all the members of the States of Deliberation except for the two Alderney Representatives. It also has all the Jurats, the Rectors of parishes and representatives of the parishes of Guernsey.</w:t>
      </w:r>
      <w:r w:rsidR="00F32EAA">
        <w:t xml:space="preserve"> </w:t>
      </w:r>
      <w:r w:rsidRPr="00F270EB">
        <w:t xml:space="preserve">All of its members have a vote, except for the Presiding Officer, or Acting Presiding Officer, as the case may be, who may only vote in the event of an equality of votes. </w:t>
      </w:r>
    </w:p>
  </w:footnote>
  <w:footnote w:id="353">
    <w:p w14:paraId="1515D555"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311" w:history="1">
        <w:r w:rsidRPr="00F270EB">
          <w:rPr>
            <w:rStyle w:val="Hyperlink"/>
          </w:rPr>
          <w:t>www.alderney.gov.gg</w:t>
        </w:r>
      </w:hyperlink>
      <w:r w:rsidRPr="003A53AB">
        <w:t>.</w:t>
      </w:r>
    </w:p>
  </w:footnote>
  <w:footnote w:id="354">
    <w:p w14:paraId="01A5E54A"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312" w:history="1">
        <w:r w:rsidRPr="00F270EB">
          <w:rPr>
            <w:rStyle w:val="Hyperlink"/>
          </w:rPr>
          <w:t>http://www.guernseylegalresources.gg/article/95001/Government-of-Alderney-Law-2004-Consolidated-text</w:t>
        </w:r>
      </w:hyperlink>
      <w:r w:rsidRPr="00F270EB">
        <w:rPr>
          <w:szCs w:val="18"/>
        </w:rPr>
        <w:t>.</w:t>
      </w:r>
    </w:p>
  </w:footnote>
  <w:footnote w:id="355">
    <w:p w14:paraId="5459FF54" w14:textId="77777777" w:rsidR="003863DA" w:rsidRPr="00F270EB" w:rsidRDefault="003863DA" w:rsidP="00404440">
      <w:pPr>
        <w:pStyle w:val="FootnoteText"/>
      </w:pPr>
      <w:r w:rsidRPr="00F270EB">
        <w:tab/>
      </w:r>
      <w:r w:rsidRPr="00F270EB">
        <w:rPr>
          <w:rStyle w:val="FootnoteReference"/>
        </w:rPr>
        <w:footnoteRef/>
      </w:r>
      <w:r w:rsidRPr="00F270EB">
        <w:tab/>
        <w:t>The President of the States of Alderney</w:t>
      </w:r>
      <w:r w:rsidRPr="00F270EB">
        <w:rPr>
          <w:noProof/>
        </w:rPr>
        <w:t xml:space="preserve"> is the civic head and representative of the Island.</w:t>
      </w:r>
    </w:p>
  </w:footnote>
  <w:footnote w:id="356">
    <w:p w14:paraId="1BA5233E" w14:textId="59312F17" w:rsidR="003863DA" w:rsidRPr="001A6E05" w:rsidRDefault="003863DA" w:rsidP="00404440">
      <w:pPr>
        <w:pStyle w:val="FootnoteText"/>
        <w:rPr>
          <w:szCs w:val="18"/>
          <w:lang w:val="fr-CH"/>
        </w:rPr>
      </w:pPr>
      <w:r w:rsidRPr="00F270EB">
        <w:rPr>
          <w:szCs w:val="18"/>
        </w:rPr>
        <w:tab/>
      </w:r>
      <w:r w:rsidRPr="00F270EB">
        <w:rPr>
          <w:rStyle w:val="FootnoteReference"/>
        </w:rPr>
        <w:footnoteRef/>
      </w:r>
      <w:r w:rsidRPr="001A6E05">
        <w:rPr>
          <w:szCs w:val="18"/>
          <w:lang w:val="fr-CH"/>
        </w:rPr>
        <w:tab/>
      </w:r>
      <w:hyperlink r:id="rId313" w:history="1">
        <w:r w:rsidRPr="001A6E05">
          <w:rPr>
            <w:rStyle w:val="Hyperlink"/>
            <w:lang w:val="fr-CH"/>
          </w:rPr>
          <w:t>https://sarkgov.co.uk/</w:t>
        </w:r>
      </w:hyperlink>
      <w:r w:rsidR="001A6E05" w:rsidRPr="001A6E05">
        <w:rPr>
          <w:szCs w:val="18"/>
          <w:lang w:val="fr-CH"/>
        </w:rPr>
        <w:t>.</w:t>
      </w:r>
    </w:p>
  </w:footnote>
  <w:footnote w:id="357">
    <w:p w14:paraId="2945CBC7" w14:textId="52637431" w:rsidR="003863DA" w:rsidRPr="001A6E05" w:rsidRDefault="003863DA" w:rsidP="00404440">
      <w:pPr>
        <w:pStyle w:val="FootnoteText"/>
        <w:rPr>
          <w:szCs w:val="18"/>
          <w:lang w:val="fr-CH"/>
        </w:rPr>
      </w:pPr>
      <w:r w:rsidRPr="001A6E05">
        <w:rPr>
          <w:szCs w:val="18"/>
          <w:lang w:val="fr-CH"/>
        </w:rPr>
        <w:tab/>
      </w:r>
      <w:r w:rsidRPr="00F270EB">
        <w:rPr>
          <w:rStyle w:val="FootnoteReference"/>
        </w:rPr>
        <w:footnoteRef/>
      </w:r>
      <w:r w:rsidRPr="001A6E05">
        <w:rPr>
          <w:szCs w:val="18"/>
          <w:lang w:val="fr-CH"/>
        </w:rPr>
        <w:tab/>
      </w:r>
      <w:proofErr w:type="spellStart"/>
      <w:r w:rsidRPr="001A6E05">
        <w:rPr>
          <w:lang w:val="fr-CH"/>
        </w:rPr>
        <w:t>Consolidated</w:t>
      </w:r>
      <w:proofErr w:type="spellEnd"/>
      <w:r w:rsidRPr="001A6E05">
        <w:rPr>
          <w:lang w:val="fr-CH"/>
        </w:rPr>
        <w:t xml:space="preserve"> </w:t>
      </w:r>
      <w:proofErr w:type="gramStart"/>
      <w:r w:rsidRPr="001A6E05">
        <w:rPr>
          <w:lang w:val="fr-CH"/>
        </w:rPr>
        <w:t>version:</w:t>
      </w:r>
      <w:proofErr w:type="gramEnd"/>
      <w:r w:rsidRPr="001A6E05">
        <w:rPr>
          <w:lang w:val="fr-CH"/>
        </w:rPr>
        <w:t xml:space="preserve"> </w:t>
      </w:r>
      <w:hyperlink r:id="rId314" w:history="1">
        <w:r w:rsidRPr="001A6E05">
          <w:rPr>
            <w:rStyle w:val="Hyperlink"/>
            <w:lang w:val="fr-CH"/>
          </w:rPr>
          <w:t>https://www.guernseylegalresources.gg/CHttpHandler.ashx?documentid=80241</w:t>
        </w:r>
      </w:hyperlink>
      <w:r w:rsidR="00160EF6">
        <w:rPr>
          <w:lang w:val="fr-CH"/>
        </w:rPr>
        <w:t>.</w:t>
      </w:r>
    </w:p>
  </w:footnote>
  <w:footnote w:id="358">
    <w:p w14:paraId="75A76B5B" w14:textId="77777777" w:rsidR="003863DA" w:rsidRPr="00D651E7" w:rsidRDefault="003863DA" w:rsidP="00404440">
      <w:pPr>
        <w:pStyle w:val="FootnoteText"/>
        <w:rPr>
          <w:szCs w:val="18"/>
          <w:lang w:val="fr-CH"/>
        </w:rPr>
      </w:pPr>
      <w:r w:rsidRPr="001A6E05">
        <w:rPr>
          <w:szCs w:val="18"/>
          <w:lang w:val="fr-CH"/>
        </w:rPr>
        <w:tab/>
      </w:r>
      <w:r w:rsidRPr="00F270EB">
        <w:rPr>
          <w:rStyle w:val="FootnoteReference"/>
        </w:rPr>
        <w:footnoteRef/>
      </w:r>
      <w:r w:rsidRPr="00D651E7">
        <w:rPr>
          <w:szCs w:val="18"/>
          <w:lang w:val="fr-CH"/>
        </w:rPr>
        <w:tab/>
      </w:r>
      <w:hyperlink r:id="rId315" w:history="1">
        <w:r w:rsidRPr="00D651E7">
          <w:rPr>
            <w:rStyle w:val="Hyperlink"/>
            <w:lang w:val="fr-CH"/>
          </w:rPr>
          <w:t>http://www.guernseyroyalcourt.gg/article/6129/Courts</w:t>
        </w:r>
      </w:hyperlink>
      <w:r w:rsidRPr="00D651E7">
        <w:rPr>
          <w:szCs w:val="18"/>
          <w:lang w:val="fr-CH"/>
        </w:rPr>
        <w:t>.</w:t>
      </w:r>
    </w:p>
  </w:footnote>
  <w:footnote w:id="359">
    <w:p w14:paraId="32CE68A3" w14:textId="46E02D13" w:rsidR="003863DA" w:rsidRPr="00F270EB" w:rsidRDefault="003863DA" w:rsidP="00404440">
      <w:pPr>
        <w:pStyle w:val="FootnoteText"/>
      </w:pPr>
      <w:r w:rsidRPr="00D651E7">
        <w:rPr>
          <w:lang w:val="fr-CH"/>
        </w:rPr>
        <w:tab/>
      </w:r>
      <w:r w:rsidRPr="00F270EB">
        <w:rPr>
          <w:rStyle w:val="FootnoteReference"/>
        </w:rPr>
        <w:footnoteRef/>
      </w:r>
      <w:r w:rsidRPr="00F270EB">
        <w:tab/>
        <w:t xml:space="preserve">Section 20 provides more detail on the </w:t>
      </w:r>
      <w:proofErr w:type="spellStart"/>
      <w:r w:rsidRPr="00F270EB">
        <w:t>Greffier’s</w:t>
      </w:r>
      <w:proofErr w:type="spellEnd"/>
      <w:r w:rsidRPr="00F270EB">
        <w:t xml:space="preserve"> functions </w:t>
      </w:r>
      <w:hyperlink r:id="rId316" w:history="1">
        <w:r w:rsidRPr="00F270EB">
          <w:rPr>
            <w:rStyle w:val="Hyperlink"/>
          </w:rPr>
          <w:t>https://www.guernseylegalresources.gg/CHttpHandler.ashx?documentid=53085</w:t>
        </w:r>
      </w:hyperlink>
      <w:r w:rsidR="001A6E05" w:rsidRPr="001A6E05">
        <w:t>.</w:t>
      </w:r>
      <w:r w:rsidRPr="001A6E05">
        <w:t xml:space="preserve"> </w:t>
      </w:r>
    </w:p>
  </w:footnote>
  <w:footnote w:id="360">
    <w:p w14:paraId="33910251" w14:textId="77777777" w:rsidR="003863DA" w:rsidRPr="00F270EB" w:rsidRDefault="003863DA" w:rsidP="00404440">
      <w:pPr>
        <w:pStyle w:val="FootnoteText"/>
      </w:pPr>
      <w:r w:rsidRPr="00F270EB">
        <w:tab/>
      </w:r>
      <w:r w:rsidRPr="00F270EB">
        <w:rPr>
          <w:rStyle w:val="FootnoteReference"/>
        </w:rPr>
        <w:footnoteRef/>
      </w:r>
      <w:r w:rsidRPr="00F270EB">
        <w:tab/>
        <w:t>It does not have jurisdiction to try and determine a charge for specified serious offences.</w:t>
      </w:r>
    </w:p>
  </w:footnote>
  <w:footnote w:id="361">
    <w:p w14:paraId="5D12B3BE" w14:textId="3ADFF4C4"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317" w:history="1">
        <w:r w:rsidRPr="00F270EB">
          <w:rPr>
            <w:rStyle w:val="Hyperlink"/>
          </w:rPr>
          <w:t>https://gov.gg/equalitypolicy</w:t>
        </w:r>
      </w:hyperlink>
      <w:r w:rsidR="008607B9" w:rsidRPr="008607B9">
        <w:t>.</w:t>
      </w:r>
    </w:p>
  </w:footnote>
  <w:footnote w:id="362">
    <w:p w14:paraId="31866374"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318" w:history="1">
        <w:r w:rsidRPr="00F270EB">
          <w:rPr>
            <w:rStyle w:val="Hyperlink"/>
          </w:rPr>
          <w:t>http://www.guernseylegalresources.gg/article/95288/Human-Rights-Bailiwick-of-Guernsey-Law-2000-Consolidated-text</w:t>
        </w:r>
      </w:hyperlink>
      <w:r w:rsidRPr="00F270EB">
        <w:rPr>
          <w:szCs w:val="18"/>
        </w:rPr>
        <w:t>.</w:t>
      </w:r>
    </w:p>
  </w:footnote>
  <w:footnote w:id="363">
    <w:p w14:paraId="0BA23468"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319" w:history="1">
        <w:r w:rsidRPr="00F270EB">
          <w:rPr>
            <w:rStyle w:val="Hyperlink"/>
          </w:rPr>
          <w:t>http://www.gov.gg/humanrights</w:t>
        </w:r>
      </w:hyperlink>
      <w:r w:rsidRPr="00F270EB">
        <w:rPr>
          <w:szCs w:val="18"/>
        </w:rPr>
        <w:t>.</w:t>
      </w:r>
    </w:p>
  </w:footnote>
  <w:footnote w:id="364">
    <w:p w14:paraId="68C13665" w14:textId="48BB5225"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320" w:history="1">
        <w:r w:rsidRPr="00F270EB">
          <w:rPr>
            <w:rStyle w:val="Hyperlink"/>
          </w:rPr>
          <w:t>https://gov.gg/equalitypolicy</w:t>
        </w:r>
      </w:hyperlink>
      <w:r w:rsidR="004B6BB6">
        <w:rPr>
          <w:szCs w:val="18"/>
        </w:rPr>
        <w:t>.</w:t>
      </w:r>
    </w:p>
  </w:footnote>
  <w:footnote w:id="365">
    <w:p w14:paraId="5750BEDF" w14:textId="554B36C6" w:rsidR="003863DA" w:rsidRPr="00F270EB" w:rsidRDefault="003863DA" w:rsidP="00404440">
      <w:pPr>
        <w:pStyle w:val="FootnoteText"/>
      </w:pPr>
      <w:r w:rsidRPr="00F270EB">
        <w:tab/>
      </w:r>
      <w:r w:rsidRPr="00F270EB">
        <w:rPr>
          <w:rStyle w:val="FootnoteReference"/>
        </w:rPr>
        <w:footnoteRef/>
      </w:r>
      <w:r w:rsidRPr="00F270EB">
        <w:tab/>
        <w:t xml:space="preserve">Policy Letter: </w:t>
      </w:r>
      <w:hyperlink r:id="rId321" w:history="1">
        <w:r w:rsidRPr="00F270EB">
          <w:rPr>
            <w:rStyle w:val="Hyperlink"/>
          </w:rPr>
          <w:t>https://gov.gg/article/176559/Proposals-for-a-New-Discrimination-Ordinance</w:t>
        </w:r>
      </w:hyperlink>
      <w:r w:rsidRPr="00F270EB">
        <w:t xml:space="preserve"> and Resolutions: </w:t>
      </w:r>
      <w:hyperlink r:id="rId322" w:history="1">
        <w:r w:rsidRPr="00F270EB">
          <w:rPr>
            <w:rStyle w:val="Hyperlink"/>
          </w:rPr>
          <w:t>https://gov.gg/CHttpHandler.ashx?id=128413&amp;p=0</w:t>
        </w:r>
      </w:hyperlink>
      <w:r w:rsidR="004B6BB6" w:rsidRPr="004B6BB6">
        <w:t>.</w:t>
      </w:r>
      <w:r w:rsidRPr="00F270EB">
        <w:t xml:space="preserve"> </w:t>
      </w:r>
    </w:p>
  </w:footnote>
  <w:footnote w:id="366">
    <w:p w14:paraId="4FB7465B"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323" w:history="1">
        <w:r w:rsidRPr="00F270EB">
          <w:rPr>
            <w:rStyle w:val="Hyperlink"/>
          </w:rPr>
          <w:t>http://www.gov.je</w:t>
        </w:r>
      </w:hyperlink>
      <w:r w:rsidRPr="00F270EB">
        <w:rPr>
          <w:szCs w:val="18"/>
        </w:rPr>
        <w:t>.</w:t>
      </w:r>
    </w:p>
  </w:footnote>
  <w:footnote w:id="367">
    <w:p w14:paraId="4512E6A0" w14:textId="77777777" w:rsidR="003863DA" w:rsidRPr="00F270EB" w:rsidRDefault="003863DA" w:rsidP="00404440">
      <w:pPr>
        <w:pStyle w:val="FootnoteText"/>
      </w:pPr>
      <w:r w:rsidRPr="00F270EB">
        <w:tab/>
      </w:r>
      <w:r w:rsidRPr="00F270EB">
        <w:rPr>
          <w:rStyle w:val="FootnoteReference"/>
        </w:rPr>
        <w:footnoteRef/>
      </w:r>
      <w:r w:rsidRPr="00F270EB">
        <w:tab/>
      </w:r>
      <w:hyperlink r:id="rId324" w:history="1">
        <w:r w:rsidRPr="00F270EB">
          <w:rPr>
            <w:rStyle w:val="Hyperlink"/>
          </w:rPr>
          <w:t>https://www.gov.je/SiteCollectionDocuments/Government%20and%20administration/</w:t>
        </w:r>
        <w:r w:rsidRPr="00F270EB">
          <w:rPr>
            <w:rStyle w:val="Hyperlink"/>
          </w:rPr>
          <w:br/>
          <w:t>R%20JerseyChildMeasurementReport2018-2019%2020191211%20SJ.pdf</w:t>
        </w:r>
      </w:hyperlink>
      <w:r w:rsidRPr="00F270EB">
        <w:t>.</w:t>
      </w:r>
    </w:p>
  </w:footnote>
  <w:footnote w:id="368">
    <w:p w14:paraId="0126729A" w14:textId="77777777" w:rsidR="003863DA" w:rsidRPr="00F270EB" w:rsidRDefault="003863DA" w:rsidP="00404440">
      <w:pPr>
        <w:pStyle w:val="FootnoteText"/>
      </w:pPr>
      <w:r w:rsidRPr="00F270EB">
        <w:rPr>
          <w:sz w:val="14"/>
          <w:szCs w:val="14"/>
        </w:rPr>
        <w:tab/>
      </w:r>
      <w:r w:rsidRPr="00F270EB">
        <w:rPr>
          <w:rStyle w:val="FootnoteReference"/>
        </w:rPr>
        <w:footnoteRef/>
      </w:r>
      <w:r w:rsidRPr="00F270EB">
        <w:rPr>
          <w:sz w:val="14"/>
          <w:szCs w:val="14"/>
        </w:rPr>
        <w:tab/>
      </w:r>
      <w:r w:rsidRPr="00F270EB">
        <w:t>https://www.gov.je/SiteCollectionDocuments/Government%20and%20administration/</w:t>
      </w:r>
      <w:r w:rsidRPr="00F270EB">
        <w:br/>
        <w:t>R%20Birthsfertilitybreastfeeding2019%2020200319%20SJ.pdf.</w:t>
      </w:r>
    </w:p>
  </w:footnote>
  <w:footnote w:id="369">
    <w:p w14:paraId="3B0735B1" w14:textId="77777777" w:rsidR="003863DA" w:rsidRPr="00F270EB" w:rsidRDefault="003863DA" w:rsidP="00404440">
      <w:pPr>
        <w:pStyle w:val="FootnoteText"/>
      </w:pPr>
      <w:r w:rsidRPr="00F270EB">
        <w:tab/>
      </w:r>
      <w:r w:rsidRPr="00F270EB">
        <w:rPr>
          <w:rStyle w:val="FootnoteReference"/>
        </w:rPr>
        <w:footnoteRef/>
      </w:r>
      <w:r w:rsidRPr="00F270EB">
        <w:tab/>
        <w:t>Data given is for the academic year 2018/19.</w:t>
      </w:r>
    </w:p>
  </w:footnote>
  <w:footnote w:id="370">
    <w:p w14:paraId="1EA3A68A"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Offences included: Arson (danger to life); Attempted Murder; Cause death by careless Driving; Cause death by dangerous Driving; Manslaughter*; Murder*; Violence*; Conspiracy to commit murder; Grave and Criminal Assault*; (* indicates actual offences occurring in above data).</w:t>
      </w:r>
    </w:p>
  </w:footnote>
  <w:footnote w:id="371">
    <w:p w14:paraId="0738B5E8"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Offences included: Assault on Police Officer*; Assault on Customs Officer; Assault on prison officer; Assault on States Member/Officer; Assault with intent to Rob; Robbery*; in addition to the above footnote (* indicates actual offences occurring in above data).</w:t>
      </w:r>
    </w:p>
  </w:footnote>
  <w:footnote w:id="372">
    <w:p w14:paraId="25A73A7B"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r w:rsidRPr="00F270EB">
        <w:rPr>
          <w:bCs/>
          <w:noProof/>
          <w:szCs w:val="18"/>
        </w:rPr>
        <w:t xml:space="preserve">Offences included: </w:t>
      </w:r>
      <w:r w:rsidRPr="00F270EB">
        <w:rPr>
          <w:szCs w:val="18"/>
        </w:rPr>
        <w:t xml:space="preserve">Assault with intent to rape; Assault with intent to commit </w:t>
      </w:r>
      <w:proofErr w:type="gramStart"/>
      <w:r w:rsidRPr="00F270EB">
        <w:rPr>
          <w:szCs w:val="18"/>
        </w:rPr>
        <w:t>buggery</w:t>
      </w:r>
      <w:proofErr w:type="gramEnd"/>
      <w:r w:rsidRPr="00F270EB">
        <w:rPr>
          <w:szCs w:val="18"/>
        </w:rPr>
        <w:t>; Indecent assault; Rape; Rape of female*; Rape of male. (* indicates actual offences occurring in above data).</w:t>
      </w:r>
    </w:p>
  </w:footnote>
  <w:footnote w:id="373">
    <w:p w14:paraId="1B7B592D"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Jersey does not apply the death penalty.</w:t>
      </w:r>
    </w:p>
  </w:footnote>
  <w:footnote w:id="374">
    <w:p w14:paraId="6618DAAD"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325" w:history="1">
        <w:r w:rsidRPr="00F270EB">
          <w:rPr>
            <w:rStyle w:val="Hyperlink"/>
          </w:rPr>
          <w:t>http://www.statesassembly.gov.je/Pages/default.aspx</w:t>
        </w:r>
      </w:hyperlink>
      <w:r w:rsidRPr="00F270EB">
        <w:rPr>
          <w:szCs w:val="18"/>
        </w:rPr>
        <w:t>.</w:t>
      </w:r>
    </w:p>
  </w:footnote>
  <w:footnote w:id="375">
    <w:p w14:paraId="628A1C0D"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326" w:history="1">
        <w:r w:rsidRPr="00F270EB">
          <w:rPr>
            <w:rStyle w:val="Hyperlink"/>
          </w:rPr>
          <w:t>http://www.gov.je/Government/HowGovernmentWorks/CouncilMinisters/Pages/index.aspx</w:t>
        </w:r>
      </w:hyperlink>
      <w:r w:rsidRPr="00F270EB">
        <w:rPr>
          <w:szCs w:val="18"/>
        </w:rPr>
        <w:t>.</w:t>
      </w:r>
    </w:p>
  </w:footnote>
  <w:footnote w:id="376">
    <w:p w14:paraId="67630C91"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327" w:history="1">
        <w:r w:rsidRPr="00F270EB">
          <w:rPr>
            <w:rStyle w:val="Hyperlink"/>
          </w:rPr>
          <w:t>http://www.jerseycourts.je/</w:t>
        </w:r>
      </w:hyperlink>
      <w:r w:rsidRPr="00F270EB">
        <w:rPr>
          <w:szCs w:val="18"/>
        </w:rPr>
        <w:t>.</w:t>
      </w:r>
    </w:p>
  </w:footnote>
  <w:footnote w:id="377">
    <w:p w14:paraId="5DE5FB74"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328" w:history="1">
        <w:r w:rsidRPr="00F270EB">
          <w:rPr>
            <w:rStyle w:val="Hyperlink"/>
          </w:rPr>
          <w:t>http://www.jerseylaw.je/law/lawsinforce/consolidated/15/15.350_HumanRightsLaw</w:t>
        </w:r>
        <w:r w:rsidRPr="00F270EB">
          <w:rPr>
            <w:rStyle w:val="Hyperlink"/>
          </w:rPr>
          <w:br/>
          <w:t>2000_RevisedEdition_1January2007.pdf</w:t>
        </w:r>
      </w:hyperlink>
      <w:r w:rsidRPr="003364A8">
        <w:t>.</w:t>
      </w:r>
    </w:p>
  </w:footnote>
  <w:footnote w:id="378">
    <w:p w14:paraId="5AEC76BE" w14:textId="55513AED" w:rsidR="003863DA" w:rsidRPr="00F270EB" w:rsidRDefault="003863DA" w:rsidP="003364A8">
      <w:pPr>
        <w:pStyle w:val="FootnoteText"/>
      </w:pPr>
      <w:r w:rsidRPr="00F270EB">
        <w:tab/>
      </w:r>
      <w:r w:rsidRPr="00F270EB">
        <w:rPr>
          <w:rStyle w:val="FootnoteReference"/>
        </w:rPr>
        <w:footnoteRef/>
      </w:r>
      <w:r w:rsidRPr="00F270EB">
        <w:t xml:space="preserve"> </w:t>
      </w:r>
      <w:r w:rsidRPr="00F270EB">
        <w:tab/>
        <w:t>https://www.jerseylaw.je/laws/enacted/Pages/L-08-2019.aspx</w:t>
      </w:r>
      <w:r w:rsidR="003364A8">
        <w:t>.</w:t>
      </w:r>
    </w:p>
  </w:footnote>
  <w:footnote w:id="379">
    <w:p w14:paraId="3C943C8D"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329" w:history="1">
        <w:r w:rsidRPr="00F270EB">
          <w:rPr>
            <w:rStyle w:val="Hyperlink"/>
          </w:rPr>
          <w:t>http://www.gov.je/Government/JerseyWorld/InternationalAffairs/Pages/HumanRights.aspx</w:t>
        </w:r>
      </w:hyperlink>
      <w:r w:rsidRPr="00F270EB">
        <w:rPr>
          <w:szCs w:val="18"/>
        </w:rPr>
        <w:t>.</w:t>
      </w:r>
    </w:p>
  </w:footnote>
  <w:footnote w:id="380">
    <w:p w14:paraId="1DE3CBC9" w14:textId="1379D115"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hyperlink r:id="rId330" w:history="1">
        <w:r w:rsidRPr="00F270EB">
          <w:rPr>
            <w:rStyle w:val="Hyperlink"/>
          </w:rPr>
          <w:t>https://www.gov.je/Government/Pages/StatesReports.aspx?ReportID=843</w:t>
        </w:r>
      </w:hyperlink>
      <w:r w:rsidR="00AD3035" w:rsidRPr="00AD3035">
        <w:t>.</w:t>
      </w:r>
    </w:p>
  </w:footnote>
  <w:footnote w:id="381">
    <w:p w14:paraId="470D9A56"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331" w:history="1">
        <w:r w:rsidRPr="00F270EB">
          <w:rPr>
            <w:rStyle w:val="Hyperlink"/>
          </w:rPr>
          <w:t>http://www.jerseylaw.je/law/lawsinforce/htm/LawFiles/2013/L-10-2013.pdf</w:t>
        </w:r>
      </w:hyperlink>
      <w:r w:rsidRPr="00F270EB">
        <w:rPr>
          <w:szCs w:val="18"/>
        </w:rPr>
        <w:t>.</w:t>
      </w:r>
    </w:p>
  </w:footnote>
  <w:footnote w:id="382">
    <w:p w14:paraId="6FE6B78C"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332" w:history="1">
        <w:r w:rsidRPr="00F270EB">
          <w:rPr>
            <w:rStyle w:val="Hyperlink"/>
          </w:rPr>
          <w:t>http://www.jerseylaw.je/law/lawsinforce/htm/LawFiles/2010/L-01-2010.pdf</w:t>
        </w:r>
      </w:hyperlink>
      <w:r w:rsidRPr="00F270EB">
        <w:rPr>
          <w:szCs w:val="18"/>
        </w:rPr>
        <w:t>.</w:t>
      </w:r>
    </w:p>
  </w:footnote>
  <w:footnote w:id="383">
    <w:p w14:paraId="011C5BB1"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333" w:history="1">
        <w:r w:rsidRPr="00F270EB">
          <w:rPr>
            <w:rStyle w:val="Hyperlink"/>
          </w:rPr>
          <w:t>http://www.jerseylaw.je/law/lawsinforce/htm/LawFiles/2012/L-04-2012.pdf</w:t>
        </w:r>
      </w:hyperlink>
      <w:r w:rsidRPr="00F270EB">
        <w:rPr>
          <w:szCs w:val="18"/>
        </w:rPr>
        <w:t>.</w:t>
      </w:r>
    </w:p>
  </w:footnote>
  <w:footnote w:id="384">
    <w:p w14:paraId="37F64315"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334" w:history="1">
        <w:r w:rsidRPr="00F270EB">
          <w:rPr>
            <w:rStyle w:val="Hyperlink"/>
          </w:rPr>
          <w:t>http://www.gov.im/</w:t>
        </w:r>
      </w:hyperlink>
      <w:r w:rsidRPr="00F270EB">
        <w:rPr>
          <w:szCs w:val="18"/>
        </w:rPr>
        <w:t>.</w:t>
      </w:r>
    </w:p>
  </w:footnote>
  <w:footnote w:id="385">
    <w:p w14:paraId="7D7855CB" w14:textId="77777777" w:rsidR="003863DA" w:rsidRPr="003954E5" w:rsidRDefault="003863DA" w:rsidP="00404440">
      <w:pPr>
        <w:pStyle w:val="FootnoteText"/>
      </w:pPr>
      <w:r w:rsidRPr="00F270EB">
        <w:tab/>
      </w:r>
      <w:r w:rsidRPr="00F270EB">
        <w:rPr>
          <w:rStyle w:val="FootnoteReference"/>
        </w:rPr>
        <w:footnoteRef/>
      </w:r>
      <w:r w:rsidRPr="00F270EB">
        <w:t xml:space="preserve"> </w:t>
      </w:r>
      <w:r w:rsidRPr="00F270EB">
        <w:tab/>
      </w:r>
      <w:r w:rsidRPr="003954E5">
        <w:t>The Department of Health and Social Care’s Children and Families (C&amp;F) team do not have to inform the GP of putting on any contraception, and therefore this is why it is separated. However, it is not certain that none of these are duplicate patients due to C&amp;F having a manual method of recording, so figures have been kept separate for clarity to prevent any duplicates in the figure.</w:t>
      </w:r>
    </w:p>
  </w:footnote>
  <w:footnote w:id="386">
    <w:p w14:paraId="0C8037E6" w14:textId="5FC923E0"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t>Data for questions 12 – 14 provided by the Department of Education, Sport and Culture</w:t>
      </w:r>
      <w:r w:rsidR="00C03D21">
        <w:t>.</w:t>
      </w:r>
    </w:p>
  </w:footnote>
  <w:footnote w:id="387">
    <w:p w14:paraId="2DED1C71" w14:textId="77777777"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t>Note: this is inflated by the effects of the COVID-19 pandemic. The latest, pre-lockdown figure is 0.9% (February 2020 Labour Market Report). Please also be aware that these are claimant counts only. By the International Labour Organization (ILO) measurement of unemployment, the figures are 3.5% (September 2020) and 1.9% (February 2020), though these are only estimates.</w:t>
      </w:r>
    </w:p>
  </w:footnote>
  <w:footnote w:id="388">
    <w:p w14:paraId="7C68E321" w14:textId="77777777"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t xml:space="preserve">At present there is no legislation concerning the formal registration or recognition of political parties (see </w:t>
      </w:r>
      <w:hyperlink r:id="rId335" w:history="1">
        <w:r w:rsidRPr="00F270EB">
          <w:rPr>
            <w:rStyle w:val="Hyperlink"/>
          </w:rPr>
          <w:t>Tynwald website</w:t>
        </w:r>
      </w:hyperlink>
      <w:r w:rsidRPr="00F270EB">
        <w:t xml:space="preserve">) however parties must apply to be registered and </w:t>
      </w:r>
      <w:hyperlink r:id="rId336" w:history="1">
        <w:r w:rsidRPr="00F270EB">
          <w:rPr>
            <w:rStyle w:val="Hyperlink"/>
          </w:rPr>
          <w:t>guidance</w:t>
        </w:r>
      </w:hyperlink>
      <w:r w:rsidRPr="00F270EB">
        <w:t xml:space="preserve"> can be found on the Government website. </w:t>
      </w:r>
    </w:p>
  </w:footnote>
  <w:footnote w:id="389">
    <w:p w14:paraId="5EDE5F26" w14:textId="07C34F9A" w:rsidR="003863DA" w:rsidRPr="00F270EB" w:rsidRDefault="003863DA" w:rsidP="00404440">
      <w:pPr>
        <w:pStyle w:val="FootnoteText"/>
      </w:pPr>
      <w:r w:rsidRPr="00F270EB">
        <w:tab/>
      </w:r>
      <w:r w:rsidRPr="00F270EB">
        <w:rPr>
          <w:rStyle w:val="FootnoteReference"/>
        </w:rPr>
        <w:footnoteRef/>
      </w:r>
      <w:r w:rsidRPr="00F270EB">
        <w:tab/>
      </w:r>
      <w:hyperlink r:id="rId337" w:history="1">
        <w:r w:rsidRPr="00F270EB">
          <w:rPr>
            <w:rStyle w:val="Hyperlink"/>
          </w:rPr>
          <w:t>Index of Registered Charities</w:t>
        </w:r>
      </w:hyperlink>
      <w:r w:rsidR="00EC70B4" w:rsidRPr="00EC70B4">
        <w:t>.</w:t>
      </w:r>
    </w:p>
  </w:footnote>
  <w:footnote w:id="390">
    <w:p w14:paraId="13F51FE1"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t>The death penalty does not apply in the Isle of Man.</w:t>
      </w:r>
    </w:p>
  </w:footnote>
  <w:footnote w:id="391">
    <w:p w14:paraId="3DD4C3DE" w14:textId="0431C61A"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t>General Registry (Isle of Man Courts and Tribunals)</w:t>
      </w:r>
      <w:r w:rsidR="00DF3EA5">
        <w:t>.</w:t>
      </w:r>
    </w:p>
  </w:footnote>
  <w:footnote w:id="392">
    <w:p w14:paraId="266B0047"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r w:rsidRPr="00F270EB">
        <w:rPr>
          <w:color w:val="0000FF"/>
          <w:szCs w:val="18"/>
        </w:rPr>
        <w:t>https://www.tynwald.org.im/</w:t>
      </w:r>
      <w:r w:rsidRPr="00F270EB">
        <w:rPr>
          <w:szCs w:val="18"/>
        </w:rPr>
        <w:t>.</w:t>
      </w:r>
      <w:r w:rsidRPr="00F270EB" w:rsidDel="00411EE9">
        <w:rPr>
          <w:szCs w:val="18"/>
        </w:rPr>
        <w:t xml:space="preserve"> </w:t>
      </w:r>
    </w:p>
  </w:footnote>
  <w:footnote w:id="393">
    <w:p w14:paraId="71F67B75"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r w:rsidRPr="00F270EB">
        <w:rPr>
          <w:color w:val="0000FF"/>
          <w:szCs w:val="18"/>
        </w:rPr>
        <w:t>https://www.gov.im/</w:t>
      </w:r>
      <w:r w:rsidRPr="00F270EB">
        <w:rPr>
          <w:szCs w:val="18"/>
        </w:rPr>
        <w:t>.</w:t>
      </w:r>
    </w:p>
  </w:footnote>
  <w:footnote w:id="394">
    <w:p w14:paraId="17EB2547"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338" w:history="1">
        <w:r w:rsidRPr="00F270EB">
          <w:rPr>
            <w:rStyle w:val="Hyperlink"/>
          </w:rPr>
          <w:t>http://www.courts.im/</w:t>
        </w:r>
      </w:hyperlink>
      <w:r w:rsidRPr="00F270EB">
        <w:rPr>
          <w:szCs w:val="18"/>
        </w:rPr>
        <w:t>.</w:t>
      </w:r>
    </w:p>
  </w:footnote>
  <w:footnote w:id="395">
    <w:p w14:paraId="3301CC51" w14:textId="4C4CF1F0" w:rsidR="003863DA" w:rsidRPr="00F270EB" w:rsidRDefault="003863DA" w:rsidP="00404440">
      <w:pPr>
        <w:pStyle w:val="FootnoteText"/>
      </w:pPr>
      <w:r w:rsidRPr="00F270EB">
        <w:tab/>
      </w:r>
      <w:r w:rsidRPr="00F270EB">
        <w:rPr>
          <w:rStyle w:val="FootnoteReference"/>
        </w:rPr>
        <w:footnoteRef/>
      </w:r>
      <w:r w:rsidRPr="00F270EB">
        <w:t xml:space="preserve"> </w:t>
      </w:r>
      <w:r w:rsidRPr="00F270EB">
        <w:tab/>
      </w:r>
      <w:hyperlink r:id="rId339" w:history="1">
        <w:r w:rsidRPr="00F270EB">
          <w:rPr>
            <w:rStyle w:val="Hyperlink"/>
          </w:rPr>
          <w:t>https://www.gov.im/about-the-government/offices/attorney-generals-chambers/crown-office/charities/</w:t>
        </w:r>
      </w:hyperlink>
      <w:r w:rsidR="003035B5" w:rsidRPr="003035B5">
        <w:t>.</w:t>
      </w:r>
    </w:p>
  </w:footnote>
  <w:footnote w:id="396">
    <w:p w14:paraId="670809C1"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r w:rsidRPr="00F270EB">
        <w:rPr>
          <w:color w:val="0000FF"/>
          <w:szCs w:val="18"/>
        </w:rPr>
        <w:t>https://www.legislation.gov.im/cms/images/LEGISLATION/PRINCIPAL/2001/2001-0001/HumanRightsAct2001_1.pdf</w:t>
      </w:r>
      <w:r w:rsidRPr="00F270EB">
        <w:rPr>
          <w:szCs w:val="18"/>
        </w:rPr>
        <w:t>.</w:t>
      </w:r>
      <w:r w:rsidRPr="00F270EB" w:rsidDel="00D723E1">
        <w:rPr>
          <w:szCs w:val="18"/>
        </w:rPr>
        <w:t xml:space="preserve"> </w:t>
      </w:r>
    </w:p>
  </w:footnote>
  <w:footnote w:id="397">
    <w:p w14:paraId="3A6B1225"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r w:rsidRPr="00F270EB">
        <w:rPr>
          <w:color w:val="0000FF"/>
          <w:szCs w:val="18"/>
        </w:rPr>
        <w:t>https://www.gov.im/categories/benefits-and-financial-support/legal-aid/</w:t>
      </w:r>
      <w:r w:rsidRPr="00F270EB">
        <w:rPr>
          <w:szCs w:val="18"/>
        </w:rPr>
        <w:t>.</w:t>
      </w:r>
    </w:p>
  </w:footnote>
  <w:footnote w:id="398">
    <w:p w14:paraId="38A3F7E6"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r w:rsidRPr="00F270EB">
        <w:rPr>
          <w:color w:val="0000FF"/>
          <w:szCs w:val="18"/>
        </w:rPr>
        <w:t>https://www.gov.im/categories/benefits-and-financial-support/criminal-injuries/</w:t>
      </w:r>
      <w:r w:rsidRPr="00F270EB">
        <w:rPr>
          <w:szCs w:val="18"/>
        </w:rPr>
        <w:t>.</w:t>
      </w:r>
    </w:p>
  </w:footnote>
  <w:footnote w:id="399">
    <w:p w14:paraId="0569FFF6"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r w:rsidRPr="00F270EB">
        <w:rPr>
          <w:color w:val="0000FF"/>
          <w:szCs w:val="18"/>
        </w:rPr>
        <w:t>https://www.inforights.im/</w:t>
      </w:r>
      <w:r w:rsidRPr="00F270EB">
        <w:rPr>
          <w:szCs w:val="18"/>
        </w:rPr>
        <w:t>.</w:t>
      </w:r>
    </w:p>
  </w:footnote>
  <w:footnote w:id="400">
    <w:p w14:paraId="4E8D25D5"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r w:rsidRPr="00F270EB">
        <w:rPr>
          <w:color w:val="0000FF"/>
          <w:szCs w:val="18"/>
        </w:rPr>
        <w:t>https://www.gov.im/categories/home-and-neighbourhood/police-complaints-commissioner/</w:t>
      </w:r>
      <w:r w:rsidRPr="00F270EB">
        <w:rPr>
          <w:szCs w:val="18"/>
        </w:rPr>
        <w:t>.</w:t>
      </w:r>
    </w:p>
  </w:footnote>
  <w:footnote w:id="401">
    <w:p w14:paraId="17F12F54"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r w:rsidRPr="00F270EB">
        <w:rPr>
          <w:color w:val="0000FF"/>
          <w:szCs w:val="18"/>
        </w:rPr>
        <w:t>https://www.gov.im/about-this-site/terms-and-conditions/human-rights/</w:t>
      </w:r>
      <w:r w:rsidRPr="00F270EB">
        <w:rPr>
          <w:szCs w:val="18"/>
        </w:rPr>
        <w:t>.</w:t>
      </w:r>
    </w:p>
  </w:footnote>
  <w:footnote w:id="402">
    <w:p w14:paraId="1AB15FEB" w14:textId="0C57C3A5" w:rsidR="003863DA" w:rsidRPr="00F270EB" w:rsidRDefault="003863DA" w:rsidP="00404440">
      <w:pPr>
        <w:pStyle w:val="FootnoteText"/>
      </w:pPr>
      <w:r w:rsidRPr="00F270EB">
        <w:tab/>
      </w:r>
      <w:r w:rsidRPr="00F270EB">
        <w:rPr>
          <w:rStyle w:val="FootnoteReference"/>
        </w:rPr>
        <w:footnoteRef/>
      </w:r>
      <w:r w:rsidRPr="00F270EB">
        <w:tab/>
      </w:r>
      <w:hyperlink r:id="rId340" w:history="1">
        <w:r w:rsidRPr="00F270EB">
          <w:rPr>
            <w:rStyle w:val="Hyperlink"/>
          </w:rPr>
          <w:t>https://www.legislation.gov.im/cms/images/LEGISLATION/PRINCIPAL/2017/2017-0005/EqualityAct2017_4.pdf</w:t>
        </w:r>
      </w:hyperlink>
      <w:r w:rsidR="00220CFF" w:rsidRPr="00220CFF">
        <w:t>.</w:t>
      </w:r>
    </w:p>
  </w:footnote>
  <w:footnote w:id="403">
    <w:p w14:paraId="21B968E7" w14:textId="77777777" w:rsidR="003863DA" w:rsidRPr="00F270EB" w:rsidRDefault="003863DA" w:rsidP="00404440">
      <w:pPr>
        <w:pStyle w:val="FootnoteText"/>
        <w:rPr>
          <w:szCs w:val="18"/>
        </w:rPr>
      </w:pPr>
      <w:r w:rsidRPr="00F270EB">
        <w:rPr>
          <w:szCs w:val="18"/>
        </w:rPr>
        <w:tab/>
      </w:r>
      <w:r w:rsidRPr="00F270EB">
        <w:rPr>
          <w:rStyle w:val="FootnoteReference"/>
        </w:rPr>
        <w:footnoteRef/>
      </w:r>
      <w:r w:rsidRPr="00F270EB">
        <w:rPr>
          <w:szCs w:val="18"/>
        </w:rPr>
        <w:tab/>
      </w:r>
      <w:hyperlink r:id="rId341" w:history="1">
        <w:r w:rsidRPr="00F270EB">
          <w:rPr>
            <w:rStyle w:val="Hyperlink"/>
          </w:rPr>
          <w:t>http://www.legislation.gov.im/cms/images/phocadownload/Acts_of_Tynwald/Primary_2009/</w:t>
        </w:r>
        <w:r w:rsidRPr="00F270EB">
          <w:rPr>
            <w:rStyle w:val="Hyperlink"/>
          </w:rPr>
          <w:br/>
          <w:t>Gender%20Recognition%20Act%202009.pdf</w:t>
        </w:r>
      </w:hyperlink>
      <w:r w:rsidRPr="00F270EB">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DD4D3" w14:textId="77777777" w:rsidR="003863DA" w:rsidRDefault="003863DA" w:rsidP="003863DA">
    <w:pPr>
      <w:pStyle w:val="Header"/>
    </w:pPr>
    <w:r>
      <w:t>HRI/CORE/GBR/2022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91CCA" w14:textId="77777777" w:rsidR="003863DA" w:rsidRDefault="003863DA" w:rsidP="003863DA">
    <w:pPr>
      <w:pStyle w:val="Header"/>
      <w:jc w:val="right"/>
    </w:pPr>
    <w:r>
      <w:t>HRI/CORE/GBR/2022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 w:numId="3">
    <w:abstractNumId w:val="2"/>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EF3"/>
    <w:rsid w:val="000110C8"/>
    <w:rsid w:val="000121E1"/>
    <w:rsid w:val="0001530D"/>
    <w:rsid w:val="00017470"/>
    <w:rsid w:val="00026BBB"/>
    <w:rsid w:val="00027959"/>
    <w:rsid w:val="00030507"/>
    <w:rsid w:val="00030F29"/>
    <w:rsid w:val="0003632E"/>
    <w:rsid w:val="00036465"/>
    <w:rsid w:val="0004043F"/>
    <w:rsid w:val="00044B86"/>
    <w:rsid w:val="00044E3C"/>
    <w:rsid w:val="00046E92"/>
    <w:rsid w:val="000504A1"/>
    <w:rsid w:val="0006675E"/>
    <w:rsid w:val="00070C01"/>
    <w:rsid w:val="00071070"/>
    <w:rsid w:val="00073148"/>
    <w:rsid w:val="0007682F"/>
    <w:rsid w:val="00081AB5"/>
    <w:rsid w:val="000853B1"/>
    <w:rsid w:val="000861EA"/>
    <w:rsid w:val="00086EA9"/>
    <w:rsid w:val="00090016"/>
    <w:rsid w:val="00095487"/>
    <w:rsid w:val="000975D2"/>
    <w:rsid w:val="000A2F65"/>
    <w:rsid w:val="000A4FEA"/>
    <w:rsid w:val="000A7041"/>
    <w:rsid w:val="000A7221"/>
    <w:rsid w:val="000A7F77"/>
    <w:rsid w:val="000B6286"/>
    <w:rsid w:val="000C0B05"/>
    <w:rsid w:val="000C3540"/>
    <w:rsid w:val="000D02C6"/>
    <w:rsid w:val="000D1FB5"/>
    <w:rsid w:val="000E20A4"/>
    <w:rsid w:val="000E77BD"/>
    <w:rsid w:val="000F1B3C"/>
    <w:rsid w:val="000F2F82"/>
    <w:rsid w:val="000F6319"/>
    <w:rsid w:val="001008A1"/>
    <w:rsid w:val="001020B7"/>
    <w:rsid w:val="00111537"/>
    <w:rsid w:val="0011616D"/>
    <w:rsid w:val="001176BA"/>
    <w:rsid w:val="001217FC"/>
    <w:rsid w:val="00121CC4"/>
    <w:rsid w:val="00125B85"/>
    <w:rsid w:val="00126345"/>
    <w:rsid w:val="0013506B"/>
    <w:rsid w:val="0014001C"/>
    <w:rsid w:val="00150E9B"/>
    <w:rsid w:val="001560DA"/>
    <w:rsid w:val="0016039C"/>
    <w:rsid w:val="00160EF6"/>
    <w:rsid w:val="00162109"/>
    <w:rsid w:val="00171B8A"/>
    <w:rsid w:val="001720FB"/>
    <w:rsid w:val="00173FC2"/>
    <w:rsid w:val="00175A33"/>
    <w:rsid w:val="0018157E"/>
    <w:rsid w:val="0018179C"/>
    <w:rsid w:val="00182961"/>
    <w:rsid w:val="001876E8"/>
    <w:rsid w:val="00187E7D"/>
    <w:rsid w:val="00190B3A"/>
    <w:rsid w:val="0019171C"/>
    <w:rsid w:val="0019415B"/>
    <w:rsid w:val="00196F2D"/>
    <w:rsid w:val="001A6E05"/>
    <w:rsid w:val="001B1F77"/>
    <w:rsid w:val="001C64A2"/>
    <w:rsid w:val="001C7D20"/>
    <w:rsid w:val="001D0B53"/>
    <w:rsid w:val="001D6148"/>
    <w:rsid w:val="001D65D2"/>
    <w:rsid w:val="001E1D32"/>
    <w:rsid w:val="001E4011"/>
    <w:rsid w:val="001E44D1"/>
    <w:rsid w:val="001F7B65"/>
    <w:rsid w:val="00211A4C"/>
    <w:rsid w:val="00212507"/>
    <w:rsid w:val="00212995"/>
    <w:rsid w:val="00220CFF"/>
    <w:rsid w:val="002278C0"/>
    <w:rsid w:val="00231129"/>
    <w:rsid w:val="00232487"/>
    <w:rsid w:val="0023277F"/>
    <w:rsid w:val="00237E02"/>
    <w:rsid w:val="002430B7"/>
    <w:rsid w:val="00243CB2"/>
    <w:rsid w:val="00245EF3"/>
    <w:rsid w:val="00247E2C"/>
    <w:rsid w:val="00253C97"/>
    <w:rsid w:val="0026513E"/>
    <w:rsid w:val="0026674D"/>
    <w:rsid w:val="0027133F"/>
    <w:rsid w:val="00271C1B"/>
    <w:rsid w:val="0027216B"/>
    <w:rsid w:val="00272AE0"/>
    <w:rsid w:val="0027369E"/>
    <w:rsid w:val="0027455A"/>
    <w:rsid w:val="0027472B"/>
    <w:rsid w:val="00275473"/>
    <w:rsid w:val="00284CF9"/>
    <w:rsid w:val="00284D5B"/>
    <w:rsid w:val="00286295"/>
    <w:rsid w:val="002A2A22"/>
    <w:rsid w:val="002B03A4"/>
    <w:rsid w:val="002B1D60"/>
    <w:rsid w:val="002B2924"/>
    <w:rsid w:val="002C0140"/>
    <w:rsid w:val="002C3E35"/>
    <w:rsid w:val="002C6326"/>
    <w:rsid w:val="002C7038"/>
    <w:rsid w:val="002D5140"/>
    <w:rsid w:val="002D6C53"/>
    <w:rsid w:val="002E13C2"/>
    <w:rsid w:val="002E184E"/>
    <w:rsid w:val="002E600C"/>
    <w:rsid w:val="002F08F0"/>
    <w:rsid w:val="002F301E"/>
    <w:rsid w:val="002F40BA"/>
    <w:rsid w:val="002F5595"/>
    <w:rsid w:val="00301300"/>
    <w:rsid w:val="003035B5"/>
    <w:rsid w:val="00303FDF"/>
    <w:rsid w:val="00305180"/>
    <w:rsid w:val="0030574C"/>
    <w:rsid w:val="00305B7A"/>
    <w:rsid w:val="00310357"/>
    <w:rsid w:val="0032076C"/>
    <w:rsid w:val="00324EAA"/>
    <w:rsid w:val="00324F16"/>
    <w:rsid w:val="0033284F"/>
    <w:rsid w:val="00332898"/>
    <w:rsid w:val="00334F6A"/>
    <w:rsid w:val="003364A8"/>
    <w:rsid w:val="00337284"/>
    <w:rsid w:val="00341CE1"/>
    <w:rsid w:val="00342AC8"/>
    <w:rsid w:val="00350044"/>
    <w:rsid w:val="003506AD"/>
    <w:rsid w:val="00356A53"/>
    <w:rsid w:val="003639D9"/>
    <w:rsid w:val="00363E24"/>
    <w:rsid w:val="003665E9"/>
    <w:rsid w:val="003677AD"/>
    <w:rsid w:val="00376CEA"/>
    <w:rsid w:val="00377460"/>
    <w:rsid w:val="00380803"/>
    <w:rsid w:val="0038162E"/>
    <w:rsid w:val="00385CE1"/>
    <w:rsid w:val="003863DA"/>
    <w:rsid w:val="00395403"/>
    <w:rsid w:val="003954E5"/>
    <w:rsid w:val="00396B0A"/>
    <w:rsid w:val="003A0187"/>
    <w:rsid w:val="003A0249"/>
    <w:rsid w:val="003A0F3B"/>
    <w:rsid w:val="003A53AB"/>
    <w:rsid w:val="003B4550"/>
    <w:rsid w:val="003B4597"/>
    <w:rsid w:val="003D4E8D"/>
    <w:rsid w:val="003F4749"/>
    <w:rsid w:val="00403807"/>
    <w:rsid w:val="00404440"/>
    <w:rsid w:val="00414AFC"/>
    <w:rsid w:val="0042672E"/>
    <w:rsid w:val="004275CD"/>
    <w:rsid w:val="004425AB"/>
    <w:rsid w:val="00445840"/>
    <w:rsid w:val="004505CA"/>
    <w:rsid w:val="00453746"/>
    <w:rsid w:val="00453E1A"/>
    <w:rsid w:val="00453FE7"/>
    <w:rsid w:val="0045524B"/>
    <w:rsid w:val="00461253"/>
    <w:rsid w:val="0046305D"/>
    <w:rsid w:val="0046632E"/>
    <w:rsid w:val="00471DD1"/>
    <w:rsid w:val="0047301B"/>
    <w:rsid w:val="004759F3"/>
    <w:rsid w:val="004770E8"/>
    <w:rsid w:val="004844B9"/>
    <w:rsid w:val="00494D51"/>
    <w:rsid w:val="00497A48"/>
    <w:rsid w:val="004B4C3F"/>
    <w:rsid w:val="004B6BB6"/>
    <w:rsid w:val="004B73E1"/>
    <w:rsid w:val="004C2C01"/>
    <w:rsid w:val="004D0195"/>
    <w:rsid w:val="004D301E"/>
    <w:rsid w:val="004D316E"/>
    <w:rsid w:val="004D3A7A"/>
    <w:rsid w:val="004E2008"/>
    <w:rsid w:val="004E239A"/>
    <w:rsid w:val="004E739E"/>
    <w:rsid w:val="004F1C03"/>
    <w:rsid w:val="004F2A19"/>
    <w:rsid w:val="005042C2"/>
    <w:rsid w:val="00510C08"/>
    <w:rsid w:val="00511DF6"/>
    <w:rsid w:val="00514317"/>
    <w:rsid w:val="00520904"/>
    <w:rsid w:val="005225FF"/>
    <w:rsid w:val="00525620"/>
    <w:rsid w:val="00535AB4"/>
    <w:rsid w:val="00544178"/>
    <w:rsid w:val="00545954"/>
    <w:rsid w:val="0055378F"/>
    <w:rsid w:val="00561A0B"/>
    <w:rsid w:val="0056432E"/>
    <w:rsid w:val="00572584"/>
    <w:rsid w:val="00572BE8"/>
    <w:rsid w:val="00576332"/>
    <w:rsid w:val="005773BA"/>
    <w:rsid w:val="00580B7B"/>
    <w:rsid w:val="005843B2"/>
    <w:rsid w:val="00586DE7"/>
    <w:rsid w:val="00592566"/>
    <w:rsid w:val="005972E0"/>
    <w:rsid w:val="005979B1"/>
    <w:rsid w:val="005A14E1"/>
    <w:rsid w:val="005A2B0A"/>
    <w:rsid w:val="005A6ECA"/>
    <w:rsid w:val="005B3C85"/>
    <w:rsid w:val="005B5CA9"/>
    <w:rsid w:val="005C0709"/>
    <w:rsid w:val="005C2F3D"/>
    <w:rsid w:val="005D2E3C"/>
    <w:rsid w:val="005D4937"/>
    <w:rsid w:val="005D509D"/>
    <w:rsid w:val="005E2E29"/>
    <w:rsid w:val="005E3BD0"/>
    <w:rsid w:val="005E5C67"/>
    <w:rsid w:val="005E74A4"/>
    <w:rsid w:val="005F280C"/>
    <w:rsid w:val="006026F2"/>
    <w:rsid w:val="0060699A"/>
    <w:rsid w:val="00610633"/>
    <w:rsid w:val="00612AD1"/>
    <w:rsid w:val="00614BC3"/>
    <w:rsid w:val="00616F75"/>
    <w:rsid w:val="0062216F"/>
    <w:rsid w:val="00626A4E"/>
    <w:rsid w:val="00636379"/>
    <w:rsid w:val="00637455"/>
    <w:rsid w:val="00637F08"/>
    <w:rsid w:val="00645087"/>
    <w:rsid w:val="006455FB"/>
    <w:rsid w:val="00647EB2"/>
    <w:rsid w:val="00663AA0"/>
    <w:rsid w:val="00666BD8"/>
    <w:rsid w:val="00671529"/>
    <w:rsid w:val="00672388"/>
    <w:rsid w:val="00673B6D"/>
    <w:rsid w:val="0068481B"/>
    <w:rsid w:val="00697131"/>
    <w:rsid w:val="006A1389"/>
    <w:rsid w:val="006A1545"/>
    <w:rsid w:val="006A5C8D"/>
    <w:rsid w:val="006A6640"/>
    <w:rsid w:val="006B4C80"/>
    <w:rsid w:val="006D3637"/>
    <w:rsid w:val="006D6E47"/>
    <w:rsid w:val="006E1C58"/>
    <w:rsid w:val="006E3CBB"/>
    <w:rsid w:val="006E7672"/>
    <w:rsid w:val="006E7EDE"/>
    <w:rsid w:val="006F0959"/>
    <w:rsid w:val="006F0A3C"/>
    <w:rsid w:val="007059BA"/>
    <w:rsid w:val="00705AF7"/>
    <w:rsid w:val="007131E7"/>
    <w:rsid w:val="00713D3C"/>
    <w:rsid w:val="0071487C"/>
    <w:rsid w:val="00716777"/>
    <w:rsid w:val="00717988"/>
    <w:rsid w:val="00721842"/>
    <w:rsid w:val="00723D58"/>
    <w:rsid w:val="007268F9"/>
    <w:rsid w:val="00730E5B"/>
    <w:rsid w:val="007332E6"/>
    <w:rsid w:val="0073568D"/>
    <w:rsid w:val="00745715"/>
    <w:rsid w:val="00745C87"/>
    <w:rsid w:val="00746453"/>
    <w:rsid w:val="00757D5C"/>
    <w:rsid w:val="0076130E"/>
    <w:rsid w:val="0076150B"/>
    <w:rsid w:val="00771DAE"/>
    <w:rsid w:val="00773932"/>
    <w:rsid w:val="00774C6D"/>
    <w:rsid w:val="00774F35"/>
    <w:rsid w:val="00775861"/>
    <w:rsid w:val="00775FD0"/>
    <w:rsid w:val="00781FBC"/>
    <w:rsid w:val="0078297A"/>
    <w:rsid w:val="00787BC6"/>
    <w:rsid w:val="00790F50"/>
    <w:rsid w:val="007910DA"/>
    <w:rsid w:val="007926D5"/>
    <w:rsid w:val="007968A0"/>
    <w:rsid w:val="00797992"/>
    <w:rsid w:val="007A0305"/>
    <w:rsid w:val="007A04FE"/>
    <w:rsid w:val="007A0C33"/>
    <w:rsid w:val="007A3C59"/>
    <w:rsid w:val="007B4DB9"/>
    <w:rsid w:val="007C52B0"/>
    <w:rsid w:val="007D2488"/>
    <w:rsid w:val="007D3199"/>
    <w:rsid w:val="007D57FA"/>
    <w:rsid w:val="007E3EC5"/>
    <w:rsid w:val="007F0B1E"/>
    <w:rsid w:val="007F2ABD"/>
    <w:rsid w:val="007F32A6"/>
    <w:rsid w:val="007F6A18"/>
    <w:rsid w:val="008041C2"/>
    <w:rsid w:val="008056BE"/>
    <w:rsid w:val="00805CBF"/>
    <w:rsid w:val="00805EF6"/>
    <w:rsid w:val="00806956"/>
    <w:rsid w:val="00807CA3"/>
    <w:rsid w:val="00814903"/>
    <w:rsid w:val="00815BD3"/>
    <w:rsid w:val="0082453B"/>
    <w:rsid w:val="00827BE7"/>
    <w:rsid w:val="008325CC"/>
    <w:rsid w:val="00842464"/>
    <w:rsid w:val="0084396C"/>
    <w:rsid w:val="00851DEA"/>
    <w:rsid w:val="00860192"/>
    <w:rsid w:val="008607B9"/>
    <w:rsid w:val="008662AD"/>
    <w:rsid w:val="00870C45"/>
    <w:rsid w:val="00872B33"/>
    <w:rsid w:val="00884A4C"/>
    <w:rsid w:val="00896BC7"/>
    <w:rsid w:val="00896CC3"/>
    <w:rsid w:val="00896CF0"/>
    <w:rsid w:val="00896FBA"/>
    <w:rsid w:val="008A2DE9"/>
    <w:rsid w:val="008C4D93"/>
    <w:rsid w:val="008C62D8"/>
    <w:rsid w:val="008D1DAF"/>
    <w:rsid w:val="008D27BA"/>
    <w:rsid w:val="008E06BF"/>
    <w:rsid w:val="008E25ED"/>
    <w:rsid w:val="008E32A0"/>
    <w:rsid w:val="008E3EB8"/>
    <w:rsid w:val="008E5CC1"/>
    <w:rsid w:val="008F2AC2"/>
    <w:rsid w:val="008F7C85"/>
    <w:rsid w:val="00901F26"/>
    <w:rsid w:val="009200AB"/>
    <w:rsid w:val="009316C6"/>
    <w:rsid w:val="00934CEF"/>
    <w:rsid w:val="009411B4"/>
    <w:rsid w:val="0094328F"/>
    <w:rsid w:val="00946F22"/>
    <w:rsid w:val="00946F67"/>
    <w:rsid w:val="00962A44"/>
    <w:rsid w:val="00966FAE"/>
    <w:rsid w:val="0097126C"/>
    <w:rsid w:val="00986FEB"/>
    <w:rsid w:val="00991498"/>
    <w:rsid w:val="00993137"/>
    <w:rsid w:val="00994DA0"/>
    <w:rsid w:val="009A5A4F"/>
    <w:rsid w:val="009A6272"/>
    <w:rsid w:val="009B0595"/>
    <w:rsid w:val="009B5849"/>
    <w:rsid w:val="009B5CCC"/>
    <w:rsid w:val="009B7AB3"/>
    <w:rsid w:val="009D0139"/>
    <w:rsid w:val="009D66CF"/>
    <w:rsid w:val="009E06D5"/>
    <w:rsid w:val="009E14E3"/>
    <w:rsid w:val="009E3489"/>
    <w:rsid w:val="009E6873"/>
    <w:rsid w:val="009E7B18"/>
    <w:rsid w:val="009F35C8"/>
    <w:rsid w:val="009F486E"/>
    <w:rsid w:val="009F5CDC"/>
    <w:rsid w:val="009F5E49"/>
    <w:rsid w:val="00A00024"/>
    <w:rsid w:val="00A00353"/>
    <w:rsid w:val="00A01ED3"/>
    <w:rsid w:val="00A1030C"/>
    <w:rsid w:val="00A15FE3"/>
    <w:rsid w:val="00A17721"/>
    <w:rsid w:val="00A22E5D"/>
    <w:rsid w:val="00A23CCC"/>
    <w:rsid w:val="00A32BF3"/>
    <w:rsid w:val="00A35906"/>
    <w:rsid w:val="00A35F0B"/>
    <w:rsid w:val="00A409A6"/>
    <w:rsid w:val="00A42C6F"/>
    <w:rsid w:val="00A4649B"/>
    <w:rsid w:val="00A46DA7"/>
    <w:rsid w:val="00A551F9"/>
    <w:rsid w:val="00A62CB9"/>
    <w:rsid w:val="00A63EF9"/>
    <w:rsid w:val="00A74FE4"/>
    <w:rsid w:val="00A775CF"/>
    <w:rsid w:val="00A82AF9"/>
    <w:rsid w:val="00A84118"/>
    <w:rsid w:val="00A86A97"/>
    <w:rsid w:val="00A9056F"/>
    <w:rsid w:val="00A90E9E"/>
    <w:rsid w:val="00A931EE"/>
    <w:rsid w:val="00A93FB7"/>
    <w:rsid w:val="00A946E0"/>
    <w:rsid w:val="00A947A6"/>
    <w:rsid w:val="00A9548D"/>
    <w:rsid w:val="00AA3366"/>
    <w:rsid w:val="00AA57BE"/>
    <w:rsid w:val="00AB192E"/>
    <w:rsid w:val="00AB2038"/>
    <w:rsid w:val="00AB4673"/>
    <w:rsid w:val="00AB6C45"/>
    <w:rsid w:val="00AC29A0"/>
    <w:rsid w:val="00AC2F0B"/>
    <w:rsid w:val="00AC3270"/>
    <w:rsid w:val="00AC6B02"/>
    <w:rsid w:val="00AD3035"/>
    <w:rsid w:val="00AD39A8"/>
    <w:rsid w:val="00AD5608"/>
    <w:rsid w:val="00AD6050"/>
    <w:rsid w:val="00AD7797"/>
    <w:rsid w:val="00AE1A16"/>
    <w:rsid w:val="00AE25FA"/>
    <w:rsid w:val="00AE45B3"/>
    <w:rsid w:val="00AE4874"/>
    <w:rsid w:val="00AE6610"/>
    <w:rsid w:val="00AF3543"/>
    <w:rsid w:val="00AF5A3A"/>
    <w:rsid w:val="00B01C23"/>
    <w:rsid w:val="00B02D73"/>
    <w:rsid w:val="00B06045"/>
    <w:rsid w:val="00B067EF"/>
    <w:rsid w:val="00B108C8"/>
    <w:rsid w:val="00B12D7C"/>
    <w:rsid w:val="00B13930"/>
    <w:rsid w:val="00B165E7"/>
    <w:rsid w:val="00B24C3D"/>
    <w:rsid w:val="00B3336A"/>
    <w:rsid w:val="00B4030A"/>
    <w:rsid w:val="00B43337"/>
    <w:rsid w:val="00B44683"/>
    <w:rsid w:val="00B50F0C"/>
    <w:rsid w:val="00B51C4B"/>
    <w:rsid w:val="00B53592"/>
    <w:rsid w:val="00B5577A"/>
    <w:rsid w:val="00B6088D"/>
    <w:rsid w:val="00B61A99"/>
    <w:rsid w:val="00B70651"/>
    <w:rsid w:val="00B70FE9"/>
    <w:rsid w:val="00B71D4C"/>
    <w:rsid w:val="00B77801"/>
    <w:rsid w:val="00B8676F"/>
    <w:rsid w:val="00B875A8"/>
    <w:rsid w:val="00B94E70"/>
    <w:rsid w:val="00B97157"/>
    <w:rsid w:val="00BA33E0"/>
    <w:rsid w:val="00BA34C2"/>
    <w:rsid w:val="00BB1F86"/>
    <w:rsid w:val="00BB668F"/>
    <w:rsid w:val="00BD0C2D"/>
    <w:rsid w:val="00BD3732"/>
    <w:rsid w:val="00BD5490"/>
    <w:rsid w:val="00BE48DF"/>
    <w:rsid w:val="00BE66D3"/>
    <w:rsid w:val="00BF0E6F"/>
    <w:rsid w:val="00BF77E0"/>
    <w:rsid w:val="00BF7D9D"/>
    <w:rsid w:val="00C010FB"/>
    <w:rsid w:val="00C03D21"/>
    <w:rsid w:val="00C1513E"/>
    <w:rsid w:val="00C15410"/>
    <w:rsid w:val="00C231B3"/>
    <w:rsid w:val="00C25062"/>
    <w:rsid w:val="00C26A3E"/>
    <w:rsid w:val="00C31CA5"/>
    <w:rsid w:val="00C35A27"/>
    <w:rsid w:val="00C415B4"/>
    <w:rsid w:val="00C46FE4"/>
    <w:rsid w:val="00C5065D"/>
    <w:rsid w:val="00C60A47"/>
    <w:rsid w:val="00C65CD9"/>
    <w:rsid w:val="00C727C3"/>
    <w:rsid w:val="00C752D3"/>
    <w:rsid w:val="00C82403"/>
    <w:rsid w:val="00C830B7"/>
    <w:rsid w:val="00C83A9E"/>
    <w:rsid w:val="00C90271"/>
    <w:rsid w:val="00C91472"/>
    <w:rsid w:val="00C97B54"/>
    <w:rsid w:val="00CA1935"/>
    <w:rsid w:val="00CA43E6"/>
    <w:rsid w:val="00CB5ADA"/>
    <w:rsid w:val="00CB6109"/>
    <w:rsid w:val="00CC003E"/>
    <w:rsid w:val="00CC2067"/>
    <w:rsid w:val="00CC229D"/>
    <w:rsid w:val="00CC4AC5"/>
    <w:rsid w:val="00CC4F12"/>
    <w:rsid w:val="00CD1E69"/>
    <w:rsid w:val="00CD21F9"/>
    <w:rsid w:val="00CD3C87"/>
    <w:rsid w:val="00CD637E"/>
    <w:rsid w:val="00CF05A6"/>
    <w:rsid w:val="00CF2F6C"/>
    <w:rsid w:val="00CF4E20"/>
    <w:rsid w:val="00CF52AD"/>
    <w:rsid w:val="00CF6B04"/>
    <w:rsid w:val="00CF7264"/>
    <w:rsid w:val="00D13019"/>
    <w:rsid w:val="00D1695E"/>
    <w:rsid w:val="00D1713C"/>
    <w:rsid w:val="00D21A96"/>
    <w:rsid w:val="00D360FD"/>
    <w:rsid w:val="00D44D3C"/>
    <w:rsid w:val="00D5424C"/>
    <w:rsid w:val="00D6274D"/>
    <w:rsid w:val="00D651E7"/>
    <w:rsid w:val="00D66DDA"/>
    <w:rsid w:val="00D75E38"/>
    <w:rsid w:val="00D77E6F"/>
    <w:rsid w:val="00D80C74"/>
    <w:rsid w:val="00D84564"/>
    <w:rsid w:val="00D84C1C"/>
    <w:rsid w:val="00DA0876"/>
    <w:rsid w:val="00DA304C"/>
    <w:rsid w:val="00DA635D"/>
    <w:rsid w:val="00DB26BB"/>
    <w:rsid w:val="00DB650C"/>
    <w:rsid w:val="00DE5CA5"/>
    <w:rsid w:val="00DF3EA5"/>
    <w:rsid w:val="00DF43A5"/>
    <w:rsid w:val="00DF45BB"/>
    <w:rsid w:val="00E02C2B"/>
    <w:rsid w:val="00E05B52"/>
    <w:rsid w:val="00E06ADD"/>
    <w:rsid w:val="00E12CD5"/>
    <w:rsid w:val="00E177A6"/>
    <w:rsid w:val="00E21BD9"/>
    <w:rsid w:val="00E2220C"/>
    <w:rsid w:val="00E2445F"/>
    <w:rsid w:val="00E24553"/>
    <w:rsid w:val="00E43928"/>
    <w:rsid w:val="00E44C09"/>
    <w:rsid w:val="00E46592"/>
    <w:rsid w:val="00E50914"/>
    <w:rsid w:val="00E52BE9"/>
    <w:rsid w:val="00E74B55"/>
    <w:rsid w:val="00E86FC7"/>
    <w:rsid w:val="00EA4F51"/>
    <w:rsid w:val="00EA6559"/>
    <w:rsid w:val="00EA7307"/>
    <w:rsid w:val="00EA75AB"/>
    <w:rsid w:val="00EB10A2"/>
    <w:rsid w:val="00EB1318"/>
    <w:rsid w:val="00EB2196"/>
    <w:rsid w:val="00EB3CB7"/>
    <w:rsid w:val="00EC15B4"/>
    <w:rsid w:val="00EC2081"/>
    <w:rsid w:val="00EC5C43"/>
    <w:rsid w:val="00EC695B"/>
    <w:rsid w:val="00EC70B4"/>
    <w:rsid w:val="00EC7BB5"/>
    <w:rsid w:val="00ED10A4"/>
    <w:rsid w:val="00ED4976"/>
    <w:rsid w:val="00ED6C48"/>
    <w:rsid w:val="00EE1FDD"/>
    <w:rsid w:val="00EE7420"/>
    <w:rsid w:val="00EF00FE"/>
    <w:rsid w:val="00EF41EE"/>
    <w:rsid w:val="00EF50D6"/>
    <w:rsid w:val="00EF595D"/>
    <w:rsid w:val="00EF6A99"/>
    <w:rsid w:val="00EF6E3E"/>
    <w:rsid w:val="00F065B2"/>
    <w:rsid w:val="00F15210"/>
    <w:rsid w:val="00F20960"/>
    <w:rsid w:val="00F20CBE"/>
    <w:rsid w:val="00F25591"/>
    <w:rsid w:val="00F270EB"/>
    <w:rsid w:val="00F32EAA"/>
    <w:rsid w:val="00F371F3"/>
    <w:rsid w:val="00F37DC0"/>
    <w:rsid w:val="00F40BB7"/>
    <w:rsid w:val="00F513C2"/>
    <w:rsid w:val="00F534B9"/>
    <w:rsid w:val="00F65F5D"/>
    <w:rsid w:val="00F74397"/>
    <w:rsid w:val="00F751A9"/>
    <w:rsid w:val="00F76E96"/>
    <w:rsid w:val="00F77FFC"/>
    <w:rsid w:val="00F836A0"/>
    <w:rsid w:val="00F83996"/>
    <w:rsid w:val="00F84B51"/>
    <w:rsid w:val="00F8540B"/>
    <w:rsid w:val="00F86A3A"/>
    <w:rsid w:val="00F91612"/>
    <w:rsid w:val="00F91D88"/>
    <w:rsid w:val="00F97287"/>
    <w:rsid w:val="00FA4AA1"/>
    <w:rsid w:val="00FA5270"/>
    <w:rsid w:val="00FA5A50"/>
    <w:rsid w:val="00FB2015"/>
    <w:rsid w:val="00FB49BC"/>
    <w:rsid w:val="00FB5D4A"/>
    <w:rsid w:val="00FB7657"/>
    <w:rsid w:val="00FC155F"/>
    <w:rsid w:val="00FC587F"/>
    <w:rsid w:val="00FC70B6"/>
    <w:rsid w:val="00FC74E8"/>
    <w:rsid w:val="00FD0B44"/>
    <w:rsid w:val="00FD0B8E"/>
    <w:rsid w:val="00FD64FB"/>
    <w:rsid w:val="00FE1CB9"/>
    <w:rsid w:val="00FE7273"/>
    <w:rsid w:val="00FF0FD4"/>
    <w:rsid w:val="00FF1435"/>
    <w:rsid w:val="00FF63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E58412"/>
  <w15:docId w15:val="{4CCEFEA6-2A86-4BF6-8CF5-A3A7CB49B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77A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697131"/>
    <w:pPr>
      <w:tabs>
        <w:tab w:val="left" w:pos="1701"/>
        <w:tab w:val="left" w:pos="2268"/>
      </w:tabs>
      <w:spacing w:after="120"/>
      <w:ind w:left="1134" w:right="1134"/>
      <w:jc w:val="both"/>
    </w:pPr>
    <w:rPr>
      <w:rFonts w:eastAsia="SimSun"/>
      <w:noProof/>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ind w:left="0"/>
    </w:pPr>
  </w:style>
  <w:style w:type="numbering" w:styleId="111111">
    <w:name w:val="Outline List 2"/>
    <w:basedOn w:val="NoList"/>
    <w:semiHidden/>
    <w:rsid w:val="007268F9"/>
    <w:pPr>
      <w:numPr>
        <w:numId w:val="3"/>
      </w:numPr>
    </w:pPr>
  </w:style>
  <w:style w:type="numbering" w:styleId="1ai">
    <w:name w:val="Outline List 1"/>
    <w:basedOn w:val="NoList"/>
    <w:semiHidden/>
    <w:rsid w:val="007268F9"/>
    <w:pPr>
      <w:numPr>
        <w:numId w:val="4"/>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863DA"/>
    <w:rPr>
      <w:rFonts w:ascii="Times New Roman" w:hAnsi="Times New Roman" w:cs="Times New Roman"/>
      <w:sz w:val="20"/>
      <w:szCs w:val="20"/>
    </w:rPr>
  </w:style>
  <w:style w:type="character" w:customStyle="1" w:styleId="Heading2Char">
    <w:name w:val="Heading 2 Char"/>
    <w:basedOn w:val="DefaultParagraphFont"/>
    <w:link w:val="Heading2"/>
    <w:semiHidden/>
    <w:rsid w:val="003863DA"/>
    <w:rPr>
      <w:rFonts w:ascii="Times New Roman" w:hAnsi="Times New Roman" w:cs="Times New Roman"/>
      <w:sz w:val="20"/>
      <w:szCs w:val="20"/>
    </w:rPr>
  </w:style>
  <w:style w:type="character" w:customStyle="1" w:styleId="Heading3Char">
    <w:name w:val="Heading 3 Char"/>
    <w:basedOn w:val="DefaultParagraphFont"/>
    <w:link w:val="Heading3"/>
    <w:semiHidden/>
    <w:rsid w:val="003863DA"/>
    <w:rPr>
      <w:rFonts w:ascii="Times New Roman" w:hAnsi="Times New Roman" w:cs="Times New Roman"/>
      <w:sz w:val="20"/>
      <w:szCs w:val="20"/>
    </w:rPr>
  </w:style>
  <w:style w:type="character" w:customStyle="1" w:styleId="Heading4Char">
    <w:name w:val="Heading 4 Char"/>
    <w:basedOn w:val="DefaultParagraphFont"/>
    <w:link w:val="Heading4"/>
    <w:semiHidden/>
    <w:rsid w:val="003863DA"/>
    <w:rPr>
      <w:rFonts w:ascii="Times New Roman" w:hAnsi="Times New Roman" w:cs="Times New Roman"/>
      <w:sz w:val="20"/>
      <w:szCs w:val="20"/>
    </w:rPr>
  </w:style>
  <w:style w:type="character" w:customStyle="1" w:styleId="Heading5Char">
    <w:name w:val="Heading 5 Char"/>
    <w:basedOn w:val="DefaultParagraphFont"/>
    <w:link w:val="Heading5"/>
    <w:semiHidden/>
    <w:rsid w:val="003863DA"/>
    <w:rPr>
      <w:rFonts w:ascii="Times New Roman" w:hAnsi="Times New Roman" w:cs="Times New Roman"/>
      <w:sz w:val="20"/>
      <w:szCs w:val="20"/>
    </w:rPr>
  </w:style>
  <w:style w:type="character" w:customStyle="1" w:styleId="Heading6Char">
    <w:name w:val="Heading 6 Char"/>
    <w:basedOn w:val="DefaultParagraphFont"/>
    <w:link w:val="Heading6"/>
    <w:semiHidden/>
    <w:rsid w:val="003863DA"/>
    <w:rPr>
      <w:rFonts w:ascii="Times New Roman" w:hAnsi="Times New Roman" w:cs="Times New Roman"/>
      <w:sz w:val="20"/>
      <w:szCs w:val="20"/>
    </w:rPr>
  </w:style>
  <w:style w:type="character" w:customStyle="1" w:styleId="Heading7Char">
    <w:name w:val="Heading 7 Char"/>
    <w:basedOn w:val="DefaultParagraphFont"/>
    <w:link w:val="Heading7"/>
    <w:semiHidden/>
    <w:rsid w:val="003863DA"/>
    <w:rPr>
      <w:rFonts w:ascii="Times New Roman" w:hAnsi="Times New Roman" w:cs="Times New Roman"/>
      <w:sz w:val="20"/>
      <w:szCs w:val="20"/>
    </w:rPr>
  </w:style>
  <w:style w:type="character" w:customStyle="1" w:styleId="Heading8Char">
    <w:name w:val="Heading 8 Char"/>
    <w:basedOn w:val="DefaultParagraphFont"/>
    <w:link w:val="Heading8"/>
    <w:semiHidden/>
    <w:rsid w:val="003863DA"/>
    <w:rPr>
      <w:rFonts w:ascii="Times New Roman" w:hAnsi="Times New Roman" w:cs="Times New Roman"/>
      <w:sz w:val="20"/>
      <w:szCs w:val="20"/>
    </w:rPr>
  </w:style>
  <w:style w:type="character" w:customStyle="1" w:styleId="Heading9Char">
    <w:name w:val="Heading 9 Char"/>
    <w:basedOn w:val="DefaultParagraphFont"/>
    <w:link w:val="Heading9"/>
    <w:semiHidden/>
    <w:rsid w:val="003863DA"/>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697131"/>
    <w:rPr>
      <w:rFonts w:ascii="Times New Roman" w:hAnsi="Times New Roman" w:cs="Times New Roman"/>
      <w:noProof/>
      <w:sz w:val="20"/>
      <w:szCs w:val="20"/>
    </w:rPr>
  </w:style>
  <w:style w:type="paragraph" w:styleId="Revision">
    <w:name w:val="Revision"/>
    <w:hidden/>
    <w:semiHidden/>
    <w:rsid w:val="003863DA"/>
    <w:pPr>
      <w:widowControl w:val="0"/>
      <w:adjustRightInd w:val="0"/>
      <w:spacing w:after="0" w:line="360" w:lineRule="atLeast"/>
      <w:jc w:val="both"/>
      <w:textAlignment w:val="baseline"/>
    </w:pPr>
    <w:rPr>
      <w:rFonts w:ascii="Times New Roman" w:eastAsia="Times New Roman" w:hAnsi="Times New Roman" w:cs="Times New Roman"/>
      <w:sz w:val="24"/>
      <w:szCs w:val="20"/>
      <w:lang w:eastAsia="en-US"/>
    </w:rPr>
  </w:style>
  <w:style w:type="character" w:styleId="Hyperlink">
    <w:name w:val="Hyperlink"/>
    <w:basedOn w:val="DefaultParagraphFont"/>
    <w:uiPriority w:val="99"/>
    <w:rsid w:val="00F270EB"/>
    <w:rPr>
      <w:color w:val="0000FF" w:themeColor="hyperlink"/>
    </w:rPr>
  </w:style>
  <w:style w:type="character" w:styleId="UnresolvedMention">
    <w:name w:val="Unresolved Mention"/>
    <w:basedOn w:val="DefaultParagraphFont"/>
    <w:uiPriority w:val="99"/>
    <w:semiHidden/>
    <w:unhideWhenUsed/>
    <w:rsid w:val="000F6319"/>
    <w:rPr>
      <w:color w:val="605E5C"/>
      <w:shd w:val="clear" w:color="auto" w:fill="E1DFDD"/>
    </w:rPr>
  </w:style>
  <w:style w:type="paragraph" w:styleId="TOC2">
    <w:name w:val="toc 2"/>
    <w:basedOn w:val="Normal"/>
    <w:next w:val="Normal"/>
    <w:autoRedefine/>
    <w:uiPriority w:val="39"/>
    <w:unhideWhenUsed/>
    <w:rsid w:val="0003632E"/>
    <w:pPr>
      <w:spacing w:after="100"/>
      <w:ind w:left="200"/>
    </w:pPr>
  </w:style>
  <w:style w:type="paragraph" w:styleId="TOC1">
    <w:name w:val="toc 1"/>
    <w:basedOn w:val="Normal"/>
    <w:next w:val="Normal"/>
    <w:autoRedefine/>
    <w:uiPriority w:val="39"/>
    <w:unhideWhenUsed/>
    <w:rsid w:val="0003632E"/>
    <w:pPr>
      <w:spacing w:after="100"/>
    </w:pPr>
  </w:style>
  <w:style w:type="paragraph" w:styleId="TOC3">
    <w:name w:val="toc 3"/>
    <w:basedOn w:val="Normal"/>
    <w:next w:val="Normal"/>
    <w:autoRedefine/>
    <w:uiPriority w:val="39"/>
    <w:unhideWhenUsed/>
    <w:rsid w:val="0003632E"/>
    <w:pPr>
      <w:spacing w:after="100"/>
      <w:ind w:left="400"/>
    </w:pPr>
  </w:style>
  <w:style w:type="paragraph" w:styleId="TOC4">
    <w:name w:val="toc 4"/>
    <w:basedOn w:val="Normal"/>
    <w:next w:val="Normal"/>
    <w:autoRedefine/>
    <w:uiPriority w:val="39"/>
    <w:unhideWhenUsed/>
    <w:rsid w:val="0003632E"/>
    <w:pPr>
      <w:suppressAutoHyphens w:val="0"/>
      <w:spacing w:after="100" w:line="259" w:lineRule="auto"/>
      <w:ind w:left="660"/>
    </w:pPr>
    <w:rPr>
      <w:rFonts w:asciiTheme="minorHAnsi" w:eastAsia="SimSun" w:hAnsiTheme="minorHAnsi" w:cstheme="minorBidi"/>
      <w:sz w:val="22"/>
      <w:szCs w:val="22"/>
      <w:lang w:val="en-US" w:eastAsia="zh-CN"/>
    </w:rPr>
  </w:style>
  <w:style w:type="paragraph" w:styleId="TOC5">
    <w:name w:val="toc 5"/>
    <w:basedOn w:val="Normal"/>
    <w:next w:val="Normal"/>
    <w:autoRedefine/>
    <w:uiPriority w:val="39"/>
    <w:unhideWhenUsed/>
    <w:rsid w:val="0003632E"/>
    <w:pPr>
      <w:suppressAutoHyphens w:val="0"/>
      <w:spacing w:after="100" w:line="259" w:lineRule="auto"/>
      <w:ind w:left="880"/>
    </w:pPr>
    <w:rPr>
      <w:rFonts w:asciiTheme="minorHAnsi" w:eastAsia="SimSun" w:hAnsiTheme="minorHAnsi" w:cstheme="minorBidi"/>
      <w:sz w:val="22"/>
      <w:szCs w:val="22"/>
      <w:lang w:val="en-US" w:eastAsia="zh-CN"/>
    </w:rPr>
  </w:style>
  <w:style w:type="paragraph" w:styleId="TOC6">
    <w:name w:val="toc 6"/>
    <w:basedOn w:val="Normal"/>
    <w:next w:val="Normal"/>
    <w:autoRedefine/>
    <w:uiPriority w:val="39"/>
    <w:unhideWhenUsed/>
    <w:rsid w:val="0003632E"/>
    <w:pPr>
      <w:suppressAutoHyphens w:val="0"/>
      <w:spacing w:after="100" w:line="259" w:lineRule="auto"/>
      <w:ind w:left="1100"/>
    </w:pPr>
    <w:rPr>
      <w:rFonts w:asciiTheme="minorHAnsi" w:eastAsia="SimSun" w:hAnsiTheme="minorHAnsi" w:cstheme="minorBidi"/>
      <w:sz w:val="22"/>
      <w:szCs w:val="22"/>
      <w:lang w:val="en-US" w:eastAsia="zh-CN"/>
    </w:rPr>
  </w:style>
  <w:style w:type="paragraph" w:styleId="TOC7">
    <w:name w:val="toc 7"/>
    <w:basedOn w:val="Normal"/>
    <w:next w:val="Normal"/>
    <w:autoRedefine/>
    <w:uiPriority w:val="39"/>
    <w:unhideWhenUsed/>
    <w:rsid w:val="0003632E"/>
    <w:pPr>
      <w:suppressAutoHyphens w:val="0"/>
      <w:spacing w:after="100" w:line="259" w:lineRule="auto"/>
      <w:ind w:left="1320"/>
    </w:pPr>
    <w:rPr>
      <w:rFonts w:asciiTheme="minorHAnsi" w:eastAsia="SimSun" w:hAnsiTheme="minorHAnsi" w:cstheme="minorBidi"/>
      <w:sz w:val="22"/>
      <w:szCs w:val="22"/>
      <w:lang w:val="en-US" w:eastAsia="zh-CN"/>
    </w:rPr>
  </w:style>
  <w:style w:type="paragraph" w:styleId="TOC8">
    <w:name w:val="toc 8"/>
    <w:basedOn w:val="Normal"/>
    <w:next w:val="Normal"/>
    <w:autoRedefine/>
    <w:uiPriority w:val="39"/>
    <w:unhideWhenUsed/>
    <w:rsid w:val="0003632E"/>
    <w:pPr>
      <w:suppressAutoHyphens w:val="0"/>
      <w:spacing w:after="100" w:line="259" w:lineRule="auto"/>
      <w:ind w:left="1540"/>
    </w:pPr>
    <w:rPr>
      <w:rFonts w:asciiTheme="minorHAnsi" w:eastAsia="SimSun" w:hAnsiTheme="minorHAnsi" w:cstheme="minorBidi"/>
      <w:sz w:val="22"/>
      <w:szCs w:val="22"/>
      <w:lang w:val="en-US" w:eastAsia="zh-CN"/>
    </w:rPr>
  </w:style>
  <w:style w:type="paragraph" w:styleId="TOC9">
    <w:name w:val="toc 9"/>
    <w:basedOn w:val="Normal"/>
    <w:next w:val="Normal"/>
    <w:autoRedefine/>
    <w:uiPriority w:val="39"/>
    <w:unhideWhenUsed/>
    <w:rsid w:val="0003632E"/>
    <w:pPr>
      <w:suppressAutoHyphens w:val="0"/>
      <w:spacing w:after="100" w:line="259" w:lineRule="auto"/>
      <w:ind w:left="1760"/>
    </w:pPr>
    <w:rPr>
      <w:rFonts w:asciiTheme="minorHAnsi" w:eastAsia="SimSun" w:hAnsiTheme="minorHAnsi" w:cstheme="minorBidi"/>
      <w:sz w:val="22"/>
      <w:szCs w:val="22"/>
      <w:lang w:val="en-US" w:eastAsia="zh-CN"/>
    </w:rPr>
  </w:style>
  <w:style w:type="character" w:styleId="FollowedHyperlink">
    <w:name w:val="FollowedHyperlink"/>
    <w:basedOn w:val="DefaultParagraphFont"/>
    <w:uiPriority w:val="99"/>
    <w:semiHidden/>
    <w:unhideWhenUsed/>
    <w:rsid w:val="000975D2"/>
    <w:rPr>
      <w:color w:val="800080" w:themeColor="followedHyperlink"/>
      <w:u w:val="single"/>
    </w:rPr>
  </w:style>
  <w:style w:type="character" w:styleId="CommentReference">
    <w:name w:val="annotation reference"/>
    <w:basedOn w:val="DefaultParagraphFont"/>
    <w:uiPriority w:val="99"/>
    <w:semiHidden/>
    <w:unhideWhenUsed/>
    <w:rsid w:val="00514317"/>
    <w:rPr>
      <w:sz w:val="16"/>
      <w:szCs w:val="16"/>
    </w:rPr>
  </w:style>
  <w:style w:type="paragraph" w:styleId="CommentText">
    <w:name w:val="annotation text"/>
    <w:basedOn w:val="Normal"/>
    <w:link w:val="CommentTextChar"/>
    <w:uiPriority w:val="99"/>
    <w:semiHidden/>
    <w:unhideWhenUsed/>
    <w:rsid w:val="00514317"/>
    <w:pPr>
      <w:spacing w:line="240" w:lineRule="auto"/>
    </w:pPr>
  </w:style>
  <w:style w:type="character" w:customStyle="1" w:styleId="CommentTextChar">
    <w:name w:val="Comment Text Char"/>
    <w:basedOn w:val="DefaultParagraphFont"/>
    <w:link w:val="CommentText"/>
    <w:uiPriority w:val="99"/>
    <w:semiHidden/>
    <w:rsid w:val="0051431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14317"/>
    <w:rPr>
      <w:b/>
      <w:bCs/>
    </w:rPr>
  </w:style>
  <w:style w:type="character" w:customStyle="1" w:styleId="CommentSubjectChar">
    <w:name w:val="Comment Subject Char"/>
    <w:basedOn w:val="CommentTextChar"/>
    <w:link w:val="CommentSubject"/>
    <w:uiPriority w:val="99"/>
    <w:semiHidden/>
    <w:rsid w:val="00514317"/>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vi.org.uk/government/cabinet"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17" Type="http://schemas.openxmlformats.org/officeDocument/2006/relationships/hyperlink" Target="https://assets.publishing.service.gov.uk/government/uploads/system/uploads/attachment_data/file/933212/6.6482_CICA_Annual_Report_and_Accounts_2019-20_FINAL_WEB.pdf" TargetMode="External"/><Relationship Id="rId299" Type="http://schemas.openxmlformats.org/officeDocument/2006/relationships/hyperlink" Target="http://www.gov.gg/rpi" TargetMode="External"/><Relationship Id="rId303" Type="http://schemas.openxmlformats.org/officeDocument/2006/relationships/hyperlink" Target="http://www.guernseyregistry.com/NPORegister" TargetMode="External"/><Relationship Id="rId21" Type="http://schemas.openxmlformats.org/officeDocument/2006/relationships/hyperlink" Target="http://www.ons.gov.uk/ons/rel/census/2011-census/population-estimates-by-single-year-of-age-and-sex-for-local-authorities-in-the-united-kingdom/index.html" TargetMode="External"/><Relationship Id="rId42" Type="http://schemas.openxmlformats.org/officeDocument/2006/relationships/hyperlink" Target="https://www.ons.gov.uk/peoplepopulationandcommunity/birthsdeathsandmarriages/deaths/bulletins/childhoodinfantandperinatalmortalityinenglandandwales/2019" TargetMode="External"/><Relationship Id="rId63" Type="http://schemas.openxmlformats.org/officeDocument/2006/relationships/hyperlink" Target="https://explore-education-statistics.service.gov.uk/find-statistics/education-and-training-statistics-for-the-uk" TargetMode="External"/><Relationship Id="rId84" Type="http://schemas.openxmlformats.org/officeDocument/2006/relationships/hyperlink" Target="http://stakeholders.ofcom.org.uk/market-data-research/market-data/communications-market-reports/cmr13/uk/" TargetMode="External"/><Relationship Id="rId138" Type="http://schemas.openxmlformats.org/officeDocument/2006/relationships/hyperlink" Target="http://wales.gov.uk/?lang=en" TargetMode="External"/><Relationship Id="rId159" Type="http://schemas.openxmlformats.org/officeDocument/2006/relationships/hyperlink" Target="http://www.legislation.gov.uk/aosp/1689/28" TargetMode="External"/><Relationship Id="rId324" Type="http://schemas.openxmlformats.org/officeDocument/2006/relationships/hyperlink" Target="https://www.gov.je/SiteCollectionDocuments/Government%20and%20administration/R%20JerseyChildMeasurementReport2018-2019%2020191211%20SJ.pdf" TargetMode="External"/><Relationship Id="rId170" Type="http://schemas.openxmlformats.org/officeDocument/2006/relationships/hyperlink" Target="http://www.parliament.uk/jchr" TargetMode="External"/><Relationship Id="rId191" Type="http://schemas.openxmlformats.org/officeDocument/2006/relationships/hyperlink" Target="http://www.justice.gov.uk/human-rights/universal-periodic-review" TargetMode="External"/><Relationship Id="rId205" Type="http://schemas.openxmlformats.org/officeDocument/2006/relationships/hyperlink" Target="http://www.legislation.gov.uk/ukpga/2013/30/contents" TargetMode="External"/><Relationship Id="rId226" Type="http://schemas.openxmlformats.org/officeDocument/2006/relationships/hyperlink" Target="http://www.gov.bm/portal/server.pt/gateway/PTARGS_0_2_11444_495_227302_43/http%3B/ptpublisher.gov.bm%3B7087/publishedcontent/publish/ministrycsr/new_hrc/hrc_legislation/human_rights_act_1981___consolidated.pdf" TargetMode="External"/><Relationship Id="rId247" Type="http://schemas.openxmlformats.org/officeDocument/2006/relationships/hyperlink" Target="http://www.gov.ms/" TargetMode="External"/><Relationship Id="rId107" Type="http://schemas.openxmlformats.org/officeDocument/2006/relationships/hyperlink" Target="https://www.gov.uk/government/statistics/police-workforce-england-and-wales-30-september-2020" TargetMode="External"/><Relationship Id="rId268" Type="http://schemas.openxmlformats.org/officeDocument/2006/relationships/hyperlink" Target="http://www.legislation.gov.uk/uksi/2007/1678/contents/made" TargetMode="External"/><Relationship Id="rId289" Type="http://schemas.openxmlformats.org/officeDocument/2006/relationships/hyperlink" Target="https://www.gov.gg/CHttpHandler.ashx?id=104975&amp;p=0" TargetMode="External"/><Relationship Id="rId11" Type="http://schemas.openxmlformats.org/officeDocument/2006/relationships/hyperlink" Target="http://www.scotlandscensus.gov.uk/documents/censusresults/release2a/StatsBulletin2A.pdf" TargetMode="External"/><Relationship Id="rId32" Type="http://schemas.openxmlformats.org/officeDocument/2006/relationships/hyperlink" Target="https://www.ons.gov.uk/peoplepopulationandcommunity/birthsdeathsandmarriages/families/bulletins/familiesandhouseholds/2020" TargetMode="External"/><Relationship Id="rId53" Type="http://schemas.openxmlformats.org/officeDocument/2006/relationships/hyperlink" Target="https://www.ecdc.europa.eu/sites/default/files/documents/AER-malaria-2019.pdf" TargetMode="External"/><Relationship Id="rId74" Type="http://schemas.openxmlformats.org/officeDocument/2006/relationships/hyperlink" Target="https://assets.publishing.service.gov.uk/government/uploads/system/uploads/attachment_data/file/966868/BUDGET_2021_-_web.pdf" TargetMode="External"/><Relationship Id="rId128" Type="http://schemas.openxmlformats.org/officeDocument/2006/relationships/hyperlink" Target="https://www.gov.uk/devolution-settlement-wales" TargetMode="External"/><Relationship Id="rId149" Type="http://schemas.openxmlformats.org/officeDocument/2006/relationships/hyperlink" Target="http://www.judicialappointmentsscotland.org.uk/Home" TargetMode="External"/><Relationship Id="rId314" Type="http://schemas.openxmlformats.org/officeDocument/2006/relationships/hyperlink" Target="https://www.guernseylegalresources.gg/CHttpHandler.ashx?documentid=80241" TargetMode="External"/><Relationship Id="rId335" Type="http://schemas.openxmlformats.org/officeDocument/2006/relationships/hyperlink" Target="https://www.tynwald.org.im/education/about/Pages/elected-members.aspx" TargetMode="External"/><Relationship Id="rId5" Type="http://schemas.openxmlformats.org/officeDocument/2006/relationships/hyperlink" Target="http://www.nihrc.org/" TargetMode="External"/><Relationship Id="rId95" Type="http://schemas.openxmlformats.org/officeDocument/2006/relationships/hyperlink" Target="https://www.electoralcommission.org.uk/sites/default/files/2021-09/Scottish%20Parliament%20Elections%20May%202021%20LD.xlsx" TargetMode="External"/><Relationship Id="rId160" Type="http://schemas.openxmlformats.org/officeDocument/2006/relationships/hyperlink" Target="http://www.legislation.gov.uk/aosp/1701/6/contents" TargetMode="External"/><Relationship Id="rId181" Type="http://schemas.openxmlformats.org/officeDocument/2006/relationships/hyperlink" Target="http://www.judiciary.gov.uk/publications/equal-treatment-bench-book/" TargetMode="External"/><Relationship Id="rId216" Type="http://schemas.openxmlformats.org/officeDocument/2006/relationships/hyperlink" Target="http://www.legislation.gov.uk/uksi/1990/587/contents/made" TargetMode="External"/><Relationship Id="rId237" Type="http://schemas.openxmlformats.org/officeDocument/2006/relationships/hyperlink" Target="https://www.fig.gov.fk/policy/component/jdownloads/?task=download.send&amp;id=62&amp;catid=4&amp;m=0&amp;Itemid=101" TargetMode="External"/><Relationship Id="rId258" Type="http://schemas.openxmlformats.org/officeDocument/2006/relationships/hyperlink" Target="http://www.legislation.gov.uk/uksi/2009/1751/contents/made" TargetMode="External"/><Relationship Id="rId279" Type="http://schemas.openxmlformats.org/officeDocument/2006/relationships/hyperlink" Target="http://www.gov.gg/population" TargetMode="External"/><Relationship Id="rId22" Type="http://schemas.openxmlformats.org/officeDocument/2006/relationships/hyperlink" Target="https://www.ons.gov.uk/peoplepopulationandcommunity/birthsdeathsandmarriages/livebirths/bulletins/birthsummarytablesenglandandwales/2019" TargetMode="External"/><Relationship Id="rId43" Type="http://schemas.openxmlformats.org/officeDocument/2006/relationships/hyperlink" Target="https://www.isdscotland.org/Health-Topics/Maternity-and-Births/Publications/2014-03-25/2014-03-25-SPIMMR2012-charts-tables.xls?24178714" TargetMode="External"/><Relationship Id="rId64" Type="http://schemas.openxmlformats.org/officeDocument/2006/relationships/hyperlink" Target="http://www.deni.gov.uk/ptr_table_website.xls" TargetMode="External"/><Relationship Id="rId118" Type="http://schemas.openxmlformats.org/officeDocument/2006/relationships/hyperlink" Target="http://www.legislation.gov.uk/ukpga/1998/42/contents" TargetMode="External"/><Relationship Id="rId139" Type="http://schemas.openxmlformats.org/officeDocument/2006/relationships/hyperlink" Target="https://www.gov.uk/government/publications/the-belfast-agreement" TargetMode="External"/><Relationship Id="rId290" Type="http://schemas.openxmlformats.org/officeDocument/2006/relationships/hyperlink" Target="https://www.gov.gg/CHttpHandler.ashx?id=104975&amp;p=0" TargetMode="External"/><Relationship Id="rId304" Type="http://schemas.openxmlformats.org/officeDocument/2006/relationships/hyperlink" Target="https://www.guernsey.police.uk/CHttpHandler.ashx?id=127363&amp;p=0" TargetMode="External"/><Relationship Id="rId325" Type="http://schemas.openxmlformats.org/officeDocument/2006/relationships/hyperlink" Target="http://www.statesassembly.gov.je/Pages/default.aspx" TargetMode="External"/><Relationship Id="rId85" Type="http://schemas.openxmlformats.org/officeDocument/2006/relationships/hyperlink" Target="https://www.ofcom.org.uk/research-and-data/multi-sector-research/cmr/cmr-2021/interactive-data" TargetMode="External"/><Relationship Id="rId150" Type="http://schemas.openxmlformats.org/officeDocument/2006/relationships/hyperlink" Target="http://www.courtsni.gov.uk/en-GB/Pages/default.aspx" TargetMode="External"/><Relationship Id="rId171" Type="http://schemas.openxmlformats.org/officeDocument/2006/relationships/hyperlink" Target="http://www.childrenscommissioner.gov.uk/" TargetMode="External"/><Relationship Id="rId192" Type="http://schemas.openxmlformats.org/officeDocument/2006/relationships/hyperlink" Target="http://www.justice.gov.uk/human-rights/periodic-reports-to-the-united-nations" TargetMode="External"/><Relationship Id="rId206" Type="http://schemas.openxmlformats.org/officeDocument/2006/relationships/hyperlink" Target="http://www.legislation.gov.uk/asp/2014/5/contents/enacted" TargetMode="External"/><Relationship Id="rId227" Type="http://schemas.openxmlformats.org/officeDocument/2006/relationships/hyperlink" Target="http://www.gov.bm/portal/server.pt?open=512&amp;objID=495&amp;mode=2&amp;in_hi_userid=2&amp;cached=true" TargetMode="External"/><Relationship Id="rId248" Type="http://schemas.openxmlformats.org/officeDocument/2006/relationships/hyperlink" Target="https://www.gov.uk/government/world/montserrat" TargetMode="External"/><Relationship Id="rId269" Type="http://schemas.openxmlformats.org/officeDocument/2006/relationships/hyperlink" Target="http://www.bvi.gov.vg/legislative-branch" TargetMode="External"/><Relationship Id="rId12" Type="http://schemas.openxmlformats.org/officeDocument/2006/relationships/hyperlink" Target="http://www.nisra.gov.uk/Census/2011_results_detailed_characteristics.html" TargetMode="External"/><Relationship Id="rId33" Type="http://schemas.openxmlformats.org/officeDocument/2006/relationships/hyperlink" Target="https://www.ons.gov.uk/releases/familiesandhouseholdsintheuk2019" TargetMode="External"/><Relationship Id="rId108" Type="http://schemas.openxmlformats.org/officeDocument/2006/relationships/hyperlink" Target="https://www.gov.scot/publications/police-officer-quarterly-strength-statistics-30-september-2020/" TargetMode="External"/><Relationship Id="rId129" Type="http://schemas.openxmlformats.org/officeDocument/2006/relationships/hyperlink" Target="https://www.gov.uk/devolution-settlement-scotland" TargetMode="External"/><Relationship Id="rId280" Type="http://schemas.openxmlformats.org/officeDocument/2006/relationships/hyperlink" Target="http://www.gov.gg/population" TargetMode="External"/><Relationship Id="rId315" Type="http://schemas.openxmlformats.org/officeDocument/2006/relationships/hyperlink" Target="http://www.guernseyroyalcourt.gg/article/6129/Courts" TargetMode="External"/><Relationship Id="rId336" Type="http://schemas.openxmlformats.org/officeDocument/2006/relationships/hyperlink" Target="https://www.gov.im/media/1366178/guidance-for-political-parties-2019.pdf" TargetMode="External"/><Relationship Id="rId54" Type="http://schemas.openxmlformats.org/officeDocument/2006/relationships/hyperlink" Target="https://www.cancerresearchuk.org/sites/default/files/cancer-stats/cases_rates_mfp_allcancer_i18/cases_rates_mfp_allcancer_i18.xlsx" TargetMode="External"/><Relationship Id="rId75" Type="http://schemas.openxmlformats.org/officeDocument/2006/relationships/hyperlink" Target="https://www.ons.gov.uk/economy/governmentpublicsectorandtaxes/publicspending/bulletins/ukgovernmentdebtanddeficitforeurostatmaast/september2020" TargetMode="External"/><Relationship Id="rId96" Type="http://schemas.openxmlformats.org/officeDocument/2006/relationships/hyperlink" Target="https://www.electoralcommission.org.uk/who-we-are-and-what-we-do/elections-and-referendums/past-elections-and-referendums/senedd-elections/report-may-2021-elections-wales" TargetMode="External"/><Relationship Id="rId140" Type="http://schemas.openxmlformats.org/officeDocument/2006/relationships/hyperlink" Target="http://www.legislation.gov.uk/ukpga/1998/47/contents" TargetMode="External"/><Relationship Id="rId161" Type="http://schemas.openxmlformats.org/officeDocument/2006/relationships/hyperlink" Target="http://www.bailii.org/cgi-bin/markup.cgi?doc=/ew/cases/EWHC/KB/1765/J98.html&amp;query=entick&amp;method=boolean" TargetMode="External"/><Relationship Id="rId182" Type="http://schemas.openxmlformats.org/officeDocument/2006/relationships/hyperlink" Target="http://www.scotland-judiciary.org.uk/60/0/JSC-Publications" TargetMode="External"/><Relationship Id="rId217" Type="http://schemas.openxmlformats.org/officeDocument/2006/relationships/hyperlink" Target="http://www.gov.bm/" TargetMode="External"/><Relationship Id="rId6" Type="http://schemas.openxmlformats.org/officeDocument/2006/relationships/hyperlink" Target="http://www.scottishhumanrights.com/" TargetMode="External"/><Relationship Id="rId238" Type="http://schemas.openxmlformats.org/officeDocument/2006/relationships/hyperlink" Target="http://www.legislation.gov.uk/uksi/2008/2846/contents/made" TargetMode="External"/><Relationship Id="rId259" Type="http://schemas.openxmlformats.org/officeDocument/2006/relationships/hyperlink" Target="http://www.sainthelena.gov.sh/constitution/" TargetMode="External"/><Relationship Id="rId23" Type="http://schemas.openxmlformats.org/officeDocument/2006/relationships/hyperlink" Target="https://www.nrscotland.gov.uk/statistics-and-data/statistics/statistics-by-theme/vital-events/general-publications/vital-events-reference-tables/2018" TargetMode="External"/><Relationship Id="rId119" Type="http://schemas.openxmlformats.org/officeDocument/2006/relationships/hyperlink" Target="http://www.cpl.law.cam.ac.uk/sir_david_williams_lectures/" TargetMode="External"/><Relationship Id="rId270" Type="http://schemas.openxmlformats.org/officeDocument/2006/relationships/hyperlink" Target="http://www.bvi.gov.vg/executive-branch" TargetMode="External"/><Relationship Id="rId291" Type="http://schemas.openxmlformats.org/officeDocument/2006/relationships/hyperlink" Target="https://www.gov.gg/CHttpHandler.ashx?id=104975&amp;p=0" TargetMode="External"/><Relationship Id="rId305" Type="http://schemas.openxmlformats.org/officeDocument/2006/relationships/hyperlink" Target="https://gov.gg/CHttpHandler.ashx?id=126319&amp;p=0" TargetMode="External"/><Relationship Id="rId326" Type="http://schemas.openxmlformats.org/officeDocument/2006/relationships/hyperlink" Target="http://www.gov.je/Government/HowGovernmentWorks/CouncilMinisters/Pages/index.aspx" TargetMode="External"/><Relationship Id="rId44" Type="http://schemas.openxmlformats.org/officeDocument/2006/relationships/hyperlink" Target="https://www.nisra.gov.uk/sites/nisra.gov.uk/files/publications/Stillbirths_InfantDeaths_Tables_2019.xls" TargetMode="External"/><Relationship Id="rId65" Type="http://schemas.openxmlformats.org/officeDocument/2006/relationships/hyperlink" Target="https://www.macrotrends.net/countries/GBR/united-kingdom/literacy-rate" TargetMode="External"/><Relationship Id="rId86" Type="http://schemas.openxmlformats.org/officeDocument/2006/relationships/hyperlink" Target="https://www.ofcom.org.uk/research-and-data/telecoms-research/data-updates/telecommunications-market-data-update-q1-2021" TargetMode="External"/><Relationship Id="rId130" Type="http://schemas.openxmlformats.org/officeDocument/2006/relationships/hyperlink" Target="https://www.gov.uk/devolution-settlement-northern-ireland" TargetMode="External"/><Relationship Id="rId151" Type="http://schemas.openxmlformats.org/officeDocument/2006/relationships/hyperlink" Target="http://www.nijac.gov.uk/" TargetMode="External"/><Relationship Id="rId172" Type="http://schemas.openxmlformats.org/officeDocument/2006/relationships/hyperlink" Target="http://www.childcom.org.uk/" TargetMode="External"/><Relationship Id="rId193" Type="http://schemas.openxmlformats.org/officeDocument/2006/relationships/hyperlink" Target="http://www.justice.gov.uk/human-rights/periodic-reports-to-the-united-nations" TargetMode="External"/><Relationship Id="rId207" Type="http://schemas.openxmlformats.org/officeDocument/2006/relationships/hyperlink" Target="https://www.gov.uk/government/publications/overseas-territories-governments-on-the-web/overseas-territories-governments-on-social-media" TargetMode="External"/><Relationship Id="rId228" Type="http://schemas.openxmlformats.org/officeDocument/2006/relationships/hyperlink" Target="http://www.gov.ky/" TargetMode="External"/><Relationship Id="rId249" Type="http://schemas.openxmlformats.org/officeDocument/2006/relationships/hyperlink" Target="http://www.legislation.gov.uk/uksi/2010/2474/contents/made" TargetMode="External"/><Relationship Id="rId13" Type="http://schemas.openxmlformats.org/officeDocument/2006/relationships/hyperlink" Target="http://www.nomisweb.co.uk/census/2011/LC2107EW/view/2092957703?rows=c_relpuk11&amp;cols=c_sex" TargetMode="External"/><Relationship Id="rId109" Type="http://schemas.openxmlformats.org/officeDocument/2006/relationships/hyperlink" Target="https://www.psni.police.uk/inside-psni/Statistics/strength-of-police-service-statistics/" TargetMode="External"/><Relationship Id="rId260" Type="http://schemas.openxmlformats.org/officeDocument/2006/relationships/hyperlink" Target="http://www.sainthelena.gov.sh/legal-system/" TargetMode="External"/><Relationship Id="rId281" Type="http://schemas.openxmlformats.org/officeDocument/2006/relationships/hyperlink" Target="https://www.gov.gg/CHttpHandler.ashx?id=104975&amp;p=0" TargetMode="External"/><Relationship Id="rId316" Type="http://schemas.openxmlformats.org/officeDocument/2006/relationships/hyperlink" Target="https://www.guernseylegalresources.gg/CHttpHandler.ashx?documentid=53085" TargetMode="External"/><Relationship Id="rId337" Type="http://schemas.openxmlformats.org/officeDocument/2006/relationships/hyperlink" Target="https://www.gov.im/media/1371147/publicindex_latest-171220.pdf" TargetMode="External"/><Relationship Id="rId34" Type="http://schemas.openxmlformats.org/officeDocument/2006/relationships/hyperlink" Target="https://www.ons.gov.uk/peoplepopulationandcommunity/personalandhouseholdfinances/expenditure/bulletins/familyspendingintheuk/april2019tomarch2020" TargetMode="External"/><Relationship Id="rId55" Type="http://schemas.openxmlformats.org/officeDocument/2006/relationships/hyperlink" Target="https://www.bhf.org.uk/-/media/files/research/heart-statistics/cvd-statistics-2021-chapter-2-morbidity-final.xlsx?la=en&amp;rev=c8926d33b02b42b589547437ba76bbee&amp;hash=1CA581C7F7EA5F1A1B6FB6C97AE7B24A19D99145" TargetMode="External"/><Relationship Id="rId76" Type="http://schemas.openxmlformats.org/officeDocument/2006/relationships/hyperlink" Target="http://search.electoralcommission.org.uk/Search/Registrations?currentPage=1&amp;rows=30&amp;sort=RegulatedEntityName&amp;order=asc&amp;open=filter&amp;et=pp&amp;et=ppm&amp;register=ni&amp;regStatus=registered&amp;optCols=EntityStatusName" TargetMode="External"/><Relationship Id="rId97" Type="http://schemas.openxmlformats.org/officeDocument/2006/relationships/hyperlink" Target="https://www.electoralcommission.org.uk/who-we-are-and-what-we-do/elections-and-referendums/past-elections-and-referendums/northern-ireland-assembly-elections/report-march-2017-northern-ireland-assembly-election" TargetMode="External"/><Relationship Id="rId120" Type="http://schemas.openxmlformats.org/officeDocument/2006/relationships/hyperlink" Target="http://www.parliament.uk/" TargetMode="External"/><Relationship Id="rId141" Type="http://schemas.openxmlformats.org/officeDocument/2006/relationships/hyperlink" Target="http://www.niassembly.gov.uk/" TargetMode="External"/><Relationship Id="rId7" Type="http://schemas.openxmlformats.org/officeDocument/2006/relationships/hyperlink" Target="http://www.ohchr.org/Documents/HRBodies/TB/HRI-GEN-2-REV-6_en.doc" TargetMode="External"/><Relationship Id="rId162" Type="http://schemas.openxmlformats.org/officeDocument/2006/relationships/hyperlink" Target="http://www.legislation.gov.uk/ukpga/2006/3/contents" TargetMode="External"/><Relationship Id="rId183" Type="http://schemas.openxmlformats.org/officeDocument/2006/relationships/hyperlink" Target="http://www.jsbni.com/Publications/Pages/default.aspx" TargetMode="External"/><Relationship Id="rId218" Type="http://schemas.openxmlformats.org/officeDocument/2006/relationships/hyperlink" Target="https://www.gov.uk/government/world/bermuda" TargetMode="External"/><Relationship Id="rId239" Type="http://schemas.openxmlformats.org/officeDocument/2006/relationships/hyperlink" Target="http://www.falklands.gov.fk/self-governance/legislative/" TargetMode="External"/><Relationship Id="rId250" Type="http://schemas.openxmlformats.org/officeDocument/2006/relationships/hyperlink" Target="http://www.government.pn/" TargetMode="External"/><Relationship Id="rId271" Type="http://schemas.openxmlformats.org/officeDocument/2006/relationships/hyperlink" Target="http://www.bvi.gov.vg/judicial-branch" TargetMode="External"/><Relationship Id="rId292" Type="http://schemas.openxmlformats.org/officeDocument/2006/relationships/hyperlink" Target="https://www.gov.gg/CHttpHandler.ashx?id=104975&amp;p=0" TargetMode="External"/><Relationship Id="rId306" Type="http://schemas.openxmlformats.org/officeDocument/2006/relationships/hyperlink" Target="https://www.guernsey.police.uk/CHttpHandler.ashx?id=127363&amp;p=0" TargetMode="External"/><Relationship Id="rId24" Type="http://schemas.openxmlformats.org/officeDocument/2006/relationships/hyperlink" Target="https://www.nisra.gov.uk/publications/registrar-general-quarterly-tables-2020-quarter-1" TargetMode="External"/><Relationship Id="rId45" Type="http://schemas.openxmlformats.org/officeDocument/2006/relationships/hyperlink" Target="http://www.ons.gov.uk/ons/rel/lifestyles/contraception-and-sexual-health/2008-09/index.html" TargetMode="External"/><Relationship Id="rId66" Type="http://schemas.openxmlformats.org/officeDocument/2006/relationships/hyperlink" Target="https://www.ons.gov.uk/employmentandlabourmarket/peopleinwork/employmentandemployee" TargetMode="External"/><Relationship Id="rId87" Type="http://schemas.openxmlformats.org/officeDocument/2006/relationships/hyperlink" Target="https://www.ofcom.org.uk/research-and-data/multi-sector-research/cmr/cmr-2021/interactive-data" TargetMode="External"/><Relationship Id="rId110" Type="http://schemas.openxmlformats.org/officeDocument/2006/relationships/hyperlink" Target="https://www.judiciary.uk/about-the-judiciary/who-are-the-judiciary/judicial-roles/judges/ciruit-judge/" TargetMode="External"/><Relationship Id="rId131" Type="http://schemas.openxmlformats.org/officeDocument/2006/relationships/hyperlink" Target="http://www.legislation.gov.uk/ukpga/1998/46/contents" TargetMode="External"/><Relationship Id="rId327" Type="http://schemas.openxmlformats.org/officeDocument/2006/relationships/hyperlink" Target="http://www.jerseycourts.je/" TargetMode="External"/><Relationship Id="rId152" Type="http://schemas.openxmlformats.org/officeDocument/2006/relationships/hyperlink" Target="http://www.charitycommission.gov.uk/" TargetMode="External"/><Relationship Id="rId173" Type="http://schemas.openxmlformats.org/officeDocument/2006/relationships/hyperlink" Target="http://www.sccyp.org.uk/" TargetMode="External"/><Relationship Id="rId194" Type="http://schemas.openxmlformats.org/officeDocument/2006/relationships/hyperlink" Target="http://www.justice.gov.uk/human-rights/periodic-reports-to-the-united-nations" TargetMode="External"/><Relationship Id="rId208" Type="http://schemas.openxmlformats.org/officeDocument/2006/relationships/hyperlink" Target="http://www.gov.ai/" TargetMode="External"/><Relationship Id="rId229" Type="http://schemas.openxmlformats.org/officeDocument/2006/relationships/hyperlink" Target="https://www.gov.uk/government/world/cayman-islands" TargetMode="External"/><Relationship Id="rId240" Type="http://schemas.openxmlformats.org/officeDocument/2006/relationships/hyperlink" Target="http://www.falklands.gov.fk/self-governance/the-falkland-islands-government/" TargetMode="External"/><Relationship Id="rId261" Type="http://schemas.openxmlformats.org/officeDocument/2006/relationships/hyperlink" Target="http://www.gov.tc" TargetMode="External"/><Relationship Id="rId14" Type="http://schemas.openxmlformats.org/officeDocument/2006/relationships/hyperlink" Target="http://www.scotlandscensus.gov.uk/documents/censusresults/release2a/StatsBulletin2A.pdf" TargetMode="External"/><Relationship Id="rId35" Type="http://schemas.openxmlformats.org/officeDocument/2006/relationships/hyperlink" Target="https://www.gov.uk/government/collections/households-below-average-income-hbai--2" TargetMode="External"/><Relationship Id="rId56" Type="http://schemas.openxmlformats.org/officeDocument/2006/relationships/hyperlink" Target="https://www.bhf.org.uk/-/media/files/research/heart-statistics/cvd-statistics-2021-chapter-2-morbidity-final.xlsx?la=en&amp;rev=c8926d33b02b42b589547437ba76bbee&amp;hash=1CA581C7F7EA5F1A1B6FB6C97AE7B24A19D99145" TargetMode="External"/><Relationship Id="rId77" Type="http://schemas.openxmlformats.org/officeDocument/2006/relationships/hyperlink" Target="https://www.ons.gov.uk/peoplepopulationandcommunity/elections/electoralregistration/bulletins/electoralstatisticsforuk/march2020" TargetMode="External"/><Relationship Id="rId100" Type="http://schemas.openxmlformats.org/officeDocument/2006/relationships/hyperlink" Target="https://www.justice-ni.gov.uk/sites/default/files/publications/justice/northern-ireland-prison-population-2019-20.pdf" TargetMode="External"/><Relationship Id="rId282" Type="http://schemas.openxmlformats.org/officeDocument/2006/relationships/hyperlink" Target="http://www.gov.gg/population" TargetMode="External"/><Relationship Id="rId317" Type="http://schemas.openxmlformats.org/officeDocument/2006/relationships/hyperlink" Target="https://gov.gg/equalitypolicy" TargetMode="External"/><Relationship Id="rId338" Type="http://schemas.openxmlformats.org/officeDocument/2006/relationships/hyperlink" Target="http://www.courts.im/" TargetMode="External"/><Relationship Id="rId8" Type="http://schemas.openxmlformats.org/officeDocument/2006/relationships/hyperlink" Target="https://www.ons.gov.uk/peoplepopulationandcommunity/populationandmigration/populationestimates/bulletins/annualmidyearpopulationestimates/mid2020" TargetMode="External"/><Relationship Id="rId98" Type="http://schemas.openxmlformats.org/officeDocument/2006/relationships/hyperlink" Target="https://www.psni.police.uk/globalassets/inside-the-psni/our-statistics/police-recorded-crime-statistics/documents/police_recorded_crime_in_northern_ireland_1998-99_to_2019-20.xlsx" TargetMode="External"/><Relationship Id="rId121" Type="http://schemas.openxmlformats.org/officeDocument/2006/relationships/hyperlink" Target="https://members.parliament.uk/parties/lords/by-peerage" TargetMode="External"/><Relationship Id="rId142" Type="http://schemas.openxmlformats.org/officeDocument/2006/relationships/hyperlink" Target="http://www.northernireland.gov.uk/" TargetMode="External"/><Relationship Id="rId163" Type="http://schemas.openxmlformats.org/officeDocument/2006/relationships/hyperlink" Target="http://www.legislation.gov.uk/ukpga/2010/15/contents" TargetMode="External"/><Relationship Id="rId184" Type="http://schemas.openxmlformats.org/officeDocument/2006/relationships/hyperlink" Target="https://www.gov.uk/uk-treaties" TargetMode="External"/><Relationship Id="rId219" Type="http://schemas.openxmlformats.org/officeDocument/2006/relationships/hyperlink" Target="http://www.legislation.gov.uk/ukpga/1967/63/contents" TargetMode="External"/><Relationship Id="rId3" Type="http://schemas.openxmlformats.org/officeDocument/2006/relationships/hyperlink" Target="http://www.equalityhumanrights.com/" TargetMode="External"/><Relationship Id="rId214" Type="http://schemas.openxmlformats.org/officeDocument/2006/relationships/hyperlink" Target="http://www.gov.ai/judicial.php" TargetMode="External"/><Relationship Id="rId230" Type="http://schemas.openxmlformats.org/officeDocument/2006/relationships/hyperlink" Target="http://www.knowyourconstitution.ky/" TargetMode="External"/><Relationship Id="rId235" Type="http://schemas.openxmlformats.org/officeDocument/2006/relationships/hyperlink" Target="http://www.falklands.gov.fk/" TargetMode="External"/><Relationship Id="rId251" Type="http://schemas.openxmlformats.org/officeDocument/2006/relationships/hyperlink" Target="https://www.gov.uk/government/world/pitcairn-island" TargetMode="External"/><Relationship Id="rId256" Type="http://schemas.openxmlformats.org/officeDocument/2006/relationships/hyperlink" Target="http://www.tristandc.com/government.php" TargetMode="External"/><Relationship Id="rId277" Type="http://schemas.openxmlformats.org/officeDocument/2006/relationships/hyperlink" Target="http://www.gov.gg/population" TargetMode="External"/><Relationship Id="rId298" Type="http://schemas.openxmlformats.org/officeDocument/2006/relationships/hyperlink" Target="http://www.gov.gg/data" TargetMode="External"/><Relationship Id="rId25" Type="http://schemas.openxmlformats.org/officeDocument/2006/relationships/hyperlink" Target="https://www.ons.gov.uk/peoplepopulationandcommunity/birthsdeathsandmarriages/deaths/bulletins/childhoodinfantandperinatalmortalityinenglandandwales/2019" TargetMode="External"/><Relationship Id="rId46" Type="http://schemas.openxmlformats.org/officeDocument/2006/relationships/hyperlink" Target="https://www.gov.uk/government/statistics/abortion-statistics-for-england-and-wales-2019" TargetMode="External"/><Relationship Id="rId67" Type="http://schemas.openxmlformats.org/officeDocument/2006/relationships/hyperlink" Target="https://www.ons.gov.uk/employmentandlabourmarket/peopleinwork/employmentandemployeetypes/bulletins/uklabourmarket/latest" TargetMode="External"/><Relationship Id="rId116" Type="http://schemas.openxmlformats.org/officeDocument/2006/relationships/hyperlink" Target="https://www.gov.uk/government/statistics/legal-aid-statistics-january-to-march-2019" TargetMode="External"/><Relationship Id="rId137" Type="http://schemas.openxmlformats.org/officeDocument/2006/relationships/hyperlink" Target="http://www.legislation.gov.uk/ukpga/2006/32/contents" TargetMode="External"/><Relationship Id="rId158" Type="http://schemas.openxmlformats.org/officeDocument/2006/relationships/hyperlink" Target="http://www.legislation.gov.uk/aep/Cha2/31/2/contents" TargetMode="External"/><Relationship Id="rId272" Type="http://schemas.openxmlformats.org/officeDocument/2006/relationships/hyperlink" Target="https://www.gov.uk/government/publications/crown-dependencies-jersey-guernsey-and-the-isle-of-man" TargetMode="External"/><Relationship Id="rId293" Type="http://schemas.openxmlformats.org/officeDocument/2006/relationships/hyperlink" Target="http://www.gov.gg/population" TargetMode="External"/><Relationship Id="rId302" Type="http://schemas.openxmlformats.org/officeDocument/2006/relationships/hyperlink" Target="http://www.guernseyregistry.com/CharitiesRegister" TargetMode="External"/><Relationship Id="rId307" Type="http://schemas.openxmlformats.org/officeDocument/2006/relationships/hyperlink" Target="http://www.gov.gg/CHttpHandler.ashx?id=83539&amp;p=0" TargetMode="External"/><Relationship Id="rId323" Type="http://schemas.openxmlformats.org/officeDocument/2006/relationships/hyperlink" Target="http://www.gov.je" TargetMode="External"/><Relationship Id="rId328" Type="http://schemas.openxmlformats.org/officeDocument/2006/relationships/hyperlink" Target="http://www.jerseylaw.je/law/lawsinforce/consolidated/15/15.350_HumanRightsLaw2000_RevisedEdition_1January2007.pdf" TargetMode="External"/><Relationship Id="rId20" Type="http://schemas.openxmlformats.org/officeDocument/2006/relationships/hyperlink" Target="http://www.ons.gov.uk/ons/rel/census/2011-census/population-estimates-by-single-year-of-age-and-sex-for-local-authorities-in-the-united-kingdom/index.html" TargetMode="External"/><Relationship Id="rId41" Type="http://schemas.openxmlformats.org/officeDocument/2006/relationships/hyperlink" Target="https://www.publichealth.hscni.net/sites/default/files/2018-12/RUAG%20Childrens%20Health%20in%20NI%20-%202017-18%20-%20Dec%202018.pdf" TargetMode="External"/><Relationship Id="rId62" Type="http://schemas.openxmlformats.org/officeDocument/2006/relationships/hyperlink" Target="https://www.gov.scot/publications/summary-statistics-schools-scotland-no-10-2019-edition/pages/7" TargetMode="External"/><Relationship Id="rId83" Type="http://schemas.openxmlformats.org/officeDocument/2006/relationships/hyperlink" Target="https://www.ofcom.org.uk/research-and-data/multi-sector-research/cmr/cmr-2021/interactive-data" TargetMode="External"/><Relationship Id="rId88" Type="http://schemas.openxmlformats.org/officeDocument/2006/relationships/hyperlink" Target="https://www.ofcom.org.uk/research-and-data/multi-sector-research/cmr/cmr-2021/interactive-data" TargetMode="External"/><Relationship Id="rId111" Type="http://schemas.openxmlformats.org/officeDocument/2006/relationships/hyperlink" Target="http://www.cps.gov.uk/about/facts.html" TargetMode="External"/><Relationship Id="rId132" Type="http://schemas.openxmlformats.org/officeDocument/2006/relationships/hyperlink" Target="http://www.legislation.gov.uk/ukpga/2012/11/contents" TargetMode="External"/><Relationship Id="rId153" Type="http://schemas.openxmlformats.org/officeDocument/2006/relationships/hyperlink" Target="http://www.oscr.org.uk/" TargetMode="External"/><Relationship Id="rId174" Type="http://schemas.openxmlformats.org/officeDocument/2006/relationships/hyperlink" Target="http://www.niccy.org/" TargetMode="External"/><Relationship Id="rId179" Type="http://schemas.openxmlformats.org/officeDocument/2006/relationships/hyperlink" Target="http://www.citizensadvice.org.uk/" TargetMode="External"/><Relationship Id="rId195" Type="http://schemas.openxmlformats.org/officeDocument/2006/relationships/hyperlink" Target="https://www.gov.uk/government/news/the-cedaw-committees-observations-and-recommendations-published" TargetMode="External"/><Relationship Id="rId209" Type="http://schemas.openxmlformats.org/officeDocument/2006/relationships/hyperlink" Target="https://www.gov.uk/government/world/anguilla" TargetMode="External"/><Relationship Id="rId190" Type="http://schemas.openxmlformats.org/officeDocument/2006/relationships/hyperlink" Target="https://www.gov.uk/government/publications/crown-dependencies-jersey-guernsey-and-the-isle-of-man" TargetMode="External"/><Relationship Id="rId204" Type="http://schemas.openxmlformats.org/officeDocument/2006/relationships/hyperlink" Target="http://www.legislation.gov.uk/ukpga/2004/33/contents" TargetMode="External"/><Relationship Id="rId220" Type="http://schemas.openxmlformats.org/officeDocument/2006/relationships/hyperlink" Target="http://www.legislation.gov.uk/uksi/1973/233/contents/made" TargetMode="External"/><Relationship Id="rId225" Type="http://schemas.openxmlformats.org/officeDocument/2006/relationships/hyperlink" Target="http://www.legislation.gov.uk/uksi/2003/456/contents/made" TargetMode="External"/><Relationship Id="rId241" Type="http://schemas.openxmlformats.org/officeDocument/2006/relationships/hyperlink" Target="http://www.gibraltar.gov.gi/" TargetMode="External"/><Relationship Id="rId246" Type="http://schemas.openxmlformats.org/officeDocument/2006/relationships/hyperlink" Target="http://www.gibraltarlaws.gov.gi/articles/2006-37o.pdf" TargetMode="External"/><Relationship Id="rId267" Type="http://schemas.openxmlformats.org/officeDocument/2006/relationships/hyperlink" Target="https://www.gov.uk/government/world/british-virgin-islands" TargetMode="External"/><Relationship Id="rId288" Type="http://schemas.openxmlformats.org/officeDocument/2006/relationships/hyperlink" Target="https://www.gov.gg/CHttpHandler.ashx?id=104975&amp;p=0" TargetMode="External"/><Relationship Id="rId15" Type="http://schemas.openxmlformats.org/officeDocument/2006/relationships/hyperlink" Target="http://www.nisra.gov.uk/Census/2011_results_detailed_characteristics.html" TargetMode="External"/><Relationship Id="rId36" Type="http://schemas.openxmlformats.org/officeDocument/2006/relationships/hyperlink" Target="http://data.worldbank.org/indicator/SN.ITK.DEFC.ZS" TargetMode="External"/><Relationship Id="rId57" Type="http://schemas.openxmlformats.org/officeDocument/2006/relationships/hyperlink" Target="https://www.bhf.org.uk/-/media/files/research/heart-statistics/cvd-statistics-2020-chapter-2b-morbidity-prevalence-final.xlsx?la=en&amp;rev=8f20e2468e91461da2f11b06fad8fae3&amp;hash=6C610A52A06E8A57535030CF62C38732BCE65088" TargetMode="External"/><Relationship Id="rId106" Type="http://schemas.openxmlformats.org/officeDocument/2006/relationships/hyperlink" Target="https://www.gov.uk/government/statistical-data-sets/hmcts-weekly-management-information-during-coronavirus-march-2020-to-february-2021" TargetMode="External"/><Relationship Id="rId127" Type="http://schemas.openxmlformats.org/officeDocument/2006/relationships/hyperlink" Target="https://www.gov.uk/" TargetMode="External"/><Relationship Id="rId262" Type="http://schemas.openxmlformats.org/officeDocument/2006/relationships/hyperlink" Target="https://www.gov.uk/government/world/turks-and-caicos-islands" TargetMode="External"/><Relationship Id="rId283" Type="http://schemas.openxmlformats.org/officeDocument/2006/relationships/hyperlink" Target="https://www.gov.gg/CHttpHandler.ashx?id=104975&amp;p=0" TargetMode="External"/><Relationship Id="rId313" Type="http://schemas.openxmlformats.org/officeDocument/2006/relationships/hyperlink" Target="https://sarkgov.co.uk/" TargetMode="External"/><Relationship Id="rId318" Type="http://schemas.openxmlformats.org/officeDocument/2006/relationships/hyperlink" Target="http://www.guernseylegalresources.gg/article/95288/Human-Rights-Bailiwick-of-Guernsey-Law-2000-Consolidated-text" TargetMode="External"/><Relationship Id="rId339" Type="http://schemas.openxmlformats.org/officeDocument/2006/relationships/hyperlink" Target="https://www.gov.im/about-the-government/offices/attorney-generals-chambers/crown-office/charities/" TargetMode="External"/><Relationship Id="rId10" Type="http://schemas.openxmlformats.org/officeDocument/2006/relationships/hyperlink" Target="http://www.nomisweb.co.uk/census/2011/LC2104EW/view/2092957703?rows=main_language&amp;cols=c_sex" TargetMode="External"/><Relationship Id="rId31" Type="http://schemas.openxmlformats.org/officeDocument/2006/relationships/hyperlink" Target="https://www.nrscotland.gov.uk/files/statistics/rgar/2019/Pages/bir-sec.html" TargetMode="External"/><Relationship Id="rId52" Type="http://schemas.openxmlformats.org/officeDocument/2006/relationships/hyperlink" Target="https://assets.publishing.service.gov.uk/government/uploads/system/uploads/attachment_data/file/921369/PHE_TB_Official_Statistics_UK_2000_to_2019.pdf" TargetMode="External"/><Relationship Id="rId73" Type="http://schemas.openxmlformats.org/officeDocument/2006/relationships/hyperlink" Target="https://www.ons.gov.uk/economy/inflationandpriceindices/datasets/consumerpriceinflation&#160;table%201" TargetMode="External"/><Relationship Id="rId78" Type="http://schemas.openxmlformats.org/officeDocument/2006/relationships/hyperlink" Target="https://www.electoralcommission.org.uk/who-we-are-and-what-we-do/our-views-and-research/our-research/electoral-fraud-data/2019-electoral-fraud-data" TargetMode="External"/><Relationship Id="rId94" Type="http://schemas.openxmlformats.org/officeDocument/2006/relationships/hyperlink" Target="https://www.electoralcommission.org.uk/sites/default/files/2020-05/UKPGE%202019-%20Electoral%20Data-Website.xlsx" TargetMode="External"/><Relationship Id="rId99" Type="http://schemas.openxmlformats.org/officeDocument/2006/relationships/hyperlink" Target="https://www.gov.uk/government/statistics/criminal-justice-system-statistics-quarterly-march-2021" TargetMode="External"/><Relationship Id="rId101" Type="http://schemas.openxmlformats.org/officeDocument/2006/relationships/hyperlink" Target="https://www.psni.police.uk/globalassets/inside-the-psni/our-statistics/police-recorded-crime-statistics/documents/police_recorded_crime_in_northern_ireland_1998-99_to_2019-20.xlsx" TargetMode="External"/><Relationship Id="rId122" Type="http://schemas.openxmlformats.org/officeDocument/2006/relationships/hyperlink" Target="http://www.legislation.gov.uk/ukpga/Geo5/1-2/13/contents" TargetMode="External"/><Relationship Id="rId143" Type="http://schemas.openxmlformats.org/officeDocument/2006/relationships/hyperlink" Target="http://www.supremecourt.gov.uk/" TargetMode="External"/><Relationship Id="rId148" Type="http://schemas.openxmlformats.org/officeDocument/2006/relationships/hyperlink" Target="http://scotland-judiciary.org.uk/1/0/Home" TargetMode="External"/><Relationship Id="rId164" Type="http://schemas.openxmlformats.org/officeDocument/2006/relationships/hyperlink" Target="http://www.legislation.gov.uk/ukpga/1998/29/contents" TargetMode="External"/><Relationship Id="rId169" Type="http://schemas.openxmlformats.org/officeDocument/2006/relationships/hyperlink" Target="http://www.nilsc.org.uk/" TargetMode="External"/><Relationship Id="rId185" Type="http://schemas.openxmlformats.org/officeDocument/2006/relationships/hyperlink" Target="http://www.legislation.gov.uk/mwa/2011/2/contents" TargetMode="External"/><Relationship Id="rId334" Type="http://schemas.openxmlformats.org/officeDocument/2006/relationships/hyperlink" Target="http://www.gov.im/" TargetMode="External"/><Relationship Id="rId4" Type="http://schemas.openxmlformats.org/officeDocument/2006/relationships/hyperlink" Target="http://jcpc.uk/" TargetMode="External"/><Relationship Id="rId9" Type="http://schemas.openxmlformats.org/officeDocument/2006/relationships/hyperlink" Target="https://www.ons.gov.uk/peoplepopulationandcommunity/populationandmigration/populationestimates/bulletins/annualmidyearpopulationestimates/mid2020" TargetMode="External"/><Relationship Id="rId180" Type="http://schemas.openxmlformats.org/officeDocument/2006/relationships/hyperlink" Target="http://www.lawcentres.org.uk/" TargetMode="External"/><Relationship Id="rId210" Type="http://schemas.openxmlformats.org/officeDocument/2006/relationships/hyperlink" Target="http://www.gov.ai/statistics/" TargetMode="External"/><Relationship Id="rId215" Type="http://schemas.openxmlformats.org/officeDocument/2006/relationships/hyperlink" Target="http://www.legislation.gov.uk/uksi/1982/334/contents/made" TargetMode="External"/><Relationship Id="rId236" Type="http://schemas.openxmlformats.org/officeDocument/2006/relationships/hyperlink" Target="https://www.gov.uk/government/world/falkland-islands" TargetMode="External"/><Relationship Id="rId257" Type="http://schemas.openxmlformats.org/officeDocument/2006/relationships/hyperlink" Target="https://www.gov.uk/government/world/st-helena-ascension-and-tristan-da-cunha" TargetMode="External"/><Relationship Id="rId278" Type="http://schemas.openxmlformats.org/officeDocument/2006/relationships/hyperlink" Target="http://www.gov.gg/population" TargetMode="External"/><Relationship Id="rId26" Type="http://schemas.openxmlformats.org/officeDocument/2006/relationships/hyperlink" Target="https://www.nrscotland.gov.uk/statistics-and-data/statistics/statistics-by-theme/vital-events/general-publications/vital-events-reference-tables/2018" TargetMode="External"/><Relationship Id="rId231" Type="http://schemas.openxmlformats.org/officeDocument/2006/relationships/hyperlink" Target="http://www.legislation.gov.uk/uksi/2009/1379/schedule/2/made" TargetMode="External"/><Relationship Id="rId252" Type="http://schemas.openxmlformats.org/officeDocument/2006/relationships/hyperlink" Target="http://www.legislation.gov.uk/uksi/2010/244/contents/made" TargetMode="External"/><Relationship Id="rId273" Type="http://schemas.openxmlformats.org/officeDocument/2006/relationships/hyperlink" Target="http://www.gov.gg/" TargetMode="External"/><Relationship Id="rId294" Type="http://schemas.openxmlformats.org/officeDocument/2006/relationships/hyperlink" Target="http://www.gov.gg/population" TargetMode="External"/><Relationship Id="rId308" Type="http://schemas.openxmlformats.org/officeDocument/2006/relationships/hyperlink" Target="http://www.guernseylegalresources.gg/article/96991/Reform-Guernsey-Law-1948-Consolidated-text" TargetMode="External"/><Relationship Id="rId329" Type="http://schemas.openxmlformats.org/officeDocument/2006/relationships/hyperlink" Target="http://www.gov.je/Government/JerseyWorld/InternationalAffairs/Pages/HumanRights.aspx" TargetMode="External"/><Relationship Id="rId47" Type="http://schemas.openxmlformats.org/officeDocument/2006/relationships/hyperlink" Target="https://www.ons.gov.uk/file?uri=%2fpeoplepopulationandcommunity%2fbirthsdeathsandmarriages%2flivebirths%2fdatasets%2fbirthsummarytables%2f2019/birthsummarytables2019.xlsx" TargetMode="External"/><Relationship Id="rId68" Type="http://schemas.openxmlformats.org/officeDocument/2006/relationships/hyperlink" Target="https://www.gov.uk/government/statistics/trade-union-statistics-2019" TargetMode="External"/><Relationship Id="rId89" Type="http://schemas.openxmlformats.org/officeDocument/2006/relationships/hyperlink" Target="https://www.ofcom.org.uk/research-and-data/multi-sector-research/cmr/cmr-2021/interactive-data" TargetMode="External"/><Relationship Id="rId112" Type="http://schemas.openxmlformats.org/officeDocument/2006/relationships/hyperlink" Target="https://assets.publishing.service.gov.uk/government/uploads/system/uploads/attachment_data/file/966868/BUDGET_2021_-_web.pdf" TargetMode="External"/><Relationship Id="rId133" Type="http://schemas.openxmlformats.org/officeDocument/2006/relationships/hyperlink" Target="http://www.scottish.parliament.uk/" TargetMode="External"/><Relationship Id="rId154" Type="http://schemas.openxmlformats.org/officeDocument/2006/relationships/hyperlink" Target="http://www.charitycommissionni.org.uk/" TargetMode="External"/><Relationship Id="rId175" Type="http://schemas.openxmlformats.org/officeDocument/2006/relationships/hyperlink" Target="http://ico.org.uk/" TargetMode="External"/><Relationship Id="rId340" Type="http://schemas.openxmlformats.org/officeDocument/2006/relationships/hyperlink" Target="https://www.legislation.gov.im/cms/images/LEGISLATION/PRINCIPAL/2017/2017-0005/EqualityAct2017_4.pdf" TargetMode="External"/><Relationship Id="rId196" Type="http://schemas.openxmlformats.org/officeDocument/2006/relationships/hyperlink" Target="http://www.justice.gov.uk/human-rights/periodic-reports-to-the-united-nations" TargetMode="External"/><Relationship Id="rId200" Type="http://schemas.openxmlformats.org/officeDocument/2006/relationships/hyperlink" Target="http://www.legislation.gov.uk/wsi/2011/1064/contents/made" TargetMode="External"/><Relationship Id="rId16" Type="http://schemas.openxmlformats.org/officeDocument/2006/relationships/hyperlink" Target="http://www.nomisweb.co.uk/census/2011/LC2101EW/view/2092957703?rows=c_ethpuk11&amp;cols=c_sex" TargetMode="External"/><Relationship Id="rId221" Type="http://schemas.openxmlformats.org/officeDocument/2006/relationships/hyperlink" Target="http://www.legislation.gov.uk/uksi/1979/452/contents/made" TargetMode="External"/><Relationship Id="rId242" Type="http://schemas.openxmlformats.org/officeDocument/2006/relationships/hyperlink" Target="https://www.gov.uk/government/world/gibraltar" TargetMode="External"/><Relationship Id="rId263" Type="http://schemas.openxmlformats.org/officeDocument/2006/relationships/hyperlink" Target="http://www.depstc.org/" TargetMode="External"/><Relationship Id="rId284" Type="http://schemas.openxmlformats.org/officeDocument/2006/relationships/hyperlink" Target="http://www.gov.gg/population" TargetMode="External"/><Relationship Id="rId319" Type="http://schemas.openxmlformats.org/officeDocument/2006/relationships/hyperlink" Target="http://www.gov.gg/humanrights" TargetMode="External"/><Relationship Id="rId37" Type="http://schemas.openxmlformats.org/officeDocument/2006/relationships/hyperlink" Target="https://www.ons.gov.uk/peoplepopulationandcommunity/personalandhouseholdfinances/incomeandwealth/bulletins/theeffectsoftaxesandbenefitsonhouseholdincome/financialyearending2019" TargetMode="External"/><Relationship Id="rId58" Type="http://schemas.openxmlformats.org/officeDocument/2006/relationships/hyperlink" Target="https://www.diabetes.org.uk/professionals/position-statements-reports/statistics/diabetes-prevalence-2019" TargetMode="External"/><Relationship Id="rId79" Type="http://schemas.openxmlformats.org/officeDocument/2006/relationships/hyperlink" Target="http://stakeholders.ofcom.org.uk/market-data-research/market-data/communications-market-reports/cmr13/uk/" TargetMode="External"/><Relationship Id="rId102" Type="http://schemas.openxmlformats.org/officeDocument/2006/relationships/hyperlink" Target="http://www.dojni.gov.uk/index/ni-prison-service/nips-population-statistics-2/population-statistics-01-april-2012-to-30-june-2013.htm" TargetMode="External"/><Relationship Id="rId123" Type="http://schemas.openxmlformats.org/officeDocument/2006/relationships/hyperlink" Target="http://www.legislation.gov.uk/ukpga/Geo6/12-13-14/103/contents" TargetMode="External"/><Relationship Id="rId144" Type="http://schemas.openxmlformats.org/officeDocument/2006/relationships/hyperlink" Target="http://www.justice.gov.uk/about/hmcts" TargetMode="External"/><Relationship Id="rId330" Type="http://schemas.openxmlformats.org/officeDocument/2006/relationships/hyperlink" Target="https://www.gov.je/Government/Pages/StatesReports.aspx?ReportID=843" TargetMode="External"/><Relationship Id="rId90" Type="http://schemas.openxmlformats.org/officeDocument/2006/relationships/hyperlink" Target="https://www.ofcom.org.uk/research-and-data/multi-sector-research/cmr/cmr-2021/interactive-data" TargetMode="External"/><Relationship Id="rId165" Type="http://schemas.openxmlformats.org/officeDocument/2006/relationships/hyperlink" Target="http://www.legislation.gov.uk/ukpga/2000/36/contents" TargetMode="External"/><Relationship Id="rId186" Type="http://schemas.openxmlformats.org/officeDocument/2006/relationships/hyperlink" Target="https://www.gov.uk/government/policies/promoting-human-rights-internationally" TargetMode="External"/><Relationship Id="rId211" Type="http://schemas.openxmlformats.org/officeDocument/2006/relationships/hyperlink" Target="https://www.gov.uk/government/uploads/system/uploads/attachment_data/file/32952/ot-wp-0612.pdf" TargetMode="External"/><Relationship Id="rId232" Type="http://schemas.openxmlformats.org/officeDocument/2006/relationships/hyperlink" Target="http://www.legislativeassembly.ky/" TargetMode="External"/><Relationship Id="rId253" Type="http://schemas.openxmlformats.org/officeDocument/2006/relationships/hyperlink" Target="http://www.government.pn/Laws/Local%20Government%20Ordinance.pdf" TargetMode="External"/><Relationship Id="rId274" Type="http://schemas.openxmlformats.org/officeDocument/2006/relationships/hyperlink" Target="http://www.gov.gg/population" TargetMode="External"/><Relationship Id="rId295" Type="http://schemas.openxmlformats.org/officeDocument/2006/relationships/hyperlink" Target="http://www.gov.gg/population" TargetMode="External"/><Relationship Id="rId309" Type="http://schemas.openxmlformats.org/officeDocument/2006/relationships/hyperlink" Target="https://www.gov.gg/CHttpHandler.ashx?id=104054&amp;p=0" TargetMode="External"/><Relationship Id="rId27" Type="http://schemas.openxmlformats.org/officeDocument/2006/relationships/hyperlink" Target="https://www.nisra.gov.uk/publications/registrar-general-quarterly-tables-2020-quarter-1" TargetMode="External"/><Relationship Id="rId48" Type="http://schemas.openxmlformats.org/officeDocument/2006/relationships/hyperlink" Target="https://publichealthscotland.scot/media/7985/mat_aas_table9.xlsx" TargetMode="External"/><Relationship Id="rId69" Type="http://schemas.openxmlformats.org/officeDocument/2006/relationships/hyperlink" Target="https://www.ons.gov.uk/economy/grossdomesticproductgdp/timeseries/ihxw/pn2?referrer=search&amp;searchTerm=ihxw" TargetMode="External"/><Relationship Id="rId113" Type="http://schemas.openxmlformats.org/officeDocument/2006/relationships/hyperlink" Target="https://www.gov.scot/publications/scottish-budget-2021-22/pages/2/" TargetMode="External"/><Relationship Id="rId134" Type="http://schemas.openxmlformats.org/officeDocument/2006/relationships/hyperlink" Target="http://www.scotland.gov.uk/" TargetMode="External"/><Relationship Id="rId320" Type="http://schemas.openxmlformats.org/officeDocument/2006/relationships/hyperlink" Target="https://gov.gg/equalitypolicy" TargetMode="External"/><Relationship Id="rId80" Type="http://schemas.openxmlformats.org/officeDocument/2006/relationships/hyperlink" Target="https://www.ofcom.org.uk/__data/assets/pdf_file/0025/217834/adults-media-use-and-attitudes-report-2020-21.pdf" TargetMode="External"/><Relationship Id="rId155" Type="http://schemas.openxmlformats.org/officeDocument/2006/relationships/hyperlink" Target="https://www.gov.uk/charities-and-tax" TargetMode="External"/><Relationship Id="rId176" Type="http://schemas.openxmlformats.org/officeDocument/2006/relationships/hyperlink" Target="http://www.legislation.gov.uk/asp/2006/16/contents" TargetMode="External"/><Relationship Id="rId197" Type="http://schemas.openxmlformats.org/officeDocument/2006/relationships/hyperlink" Target="http://www.justice.gov.uk/human-rights/international-monitoring-of-places-of-detention" TargetMode="External"/><Relationship Id="rId341" Type="http://schemas.openxmlformats.org/officeDocument/2006/relationships/hyperlink" Target="http://www.legislation.gov.im/cms/images/phocadownload/Acts_of_Tynwald/Primary_2009/Gender%20Recognition%20Act%202009.pdf" TargetMode="External"/><Relationship Id="rId201" Type="http://schemas.openxmlformats.org/officeDocument/2006/relationships/hyperlink" Target="http://www.legislation.gov.uk/ssi/2012/162/contents/made" TargetMode="External"/><Relationship Id="rId222" Type="http://schemas.openxmlformats.org/officeDocument/2006/relationships/hyperlink" Target="http://www.legislation.gov.uk/uksi/1979/1310/contents/made" TargetMode="External"/><Relationship Id="rId243" Type="http://schemas.openxmlformats.org/officeDocument/2006/relationships/hyperlink" Target="https://www.gibraltar.gov.gi/images/stories/PDF/constitution/NewGibraltarConstitution.pdf" TargetMode="External"/><Relationship Id="rId264" Type="http://schemas.openxmlformats.org/officeDocument/2006/relationships/hyperlink" Target="http://www.legislation.gov.uk/uksi/2011/1681/introduction/made" TargetMode="External"/><Relationship Id="rId285" Type="http://schemas.openxmlformats.org/officeDocument/2006/relationships/hyperlink" Target="http://www.gov.gg/population" TargetMode="External"/><Relationship Id="rId17" Type="http://schemas.openxmlformats.org/officeDocument/2006/relationships/hyperlink" Target="http://www.scotlandscensus.gov.uk/documents/censusresults/release2a/StatsBulletin2A.pdf" TargetMode="External"/><Relationship Id="rId38" Type="http://schemas.openxmlformats.org/officeDocument/2006/relationships/hyperlink" Target="https://digital.nhs.uk/data-and-information/publications/statistical/national-child-measurement-programme/2019-20-school-year" TargetMode="External"/><Relationship Id="rId59" Type="http://schemas.openxmlformats.org/officeDocument/2006/relationships/hyperlink" Target="https://www.ons.gov.uk/peoplepopulationandcommunity/populationandmigration/populationestimates" TargetMode="External"/><Relationship Id="rId103" Type="http://schemas.openxmlformats.org/officeDocument/2006/relationships/hyperlink" Target="https://assets.publishing.service.gov.uk/government/uploads/system/uploads/attachment_data/file/930646/Population_30Sep2020.ods" TargetMode="External"/><Relationship Id="rId124" Type="http://schemas.openxmlformats.org/officeDocument/2006/relationships/hyperlink" Target="http://www.legislation.gov.uk/ukpga/2011/1/contents" TargetMode="External"/><Relationship Id="rId310" Type="http://schemas.openxmlformats.org/officeDocument/2006/relationships/hyperlink" Target="https://www.gov.gg/committees" TargetMode="External"/><Relationship Id="rId70" Type="http://schemas.openxmlformats.org/officeDocument/2006/relationships/hyperlink" Target="https://www.ons.gov.uk/economy/grossdomesticproductgdp/datasets/uksecondestimateofgdpdatatables" TargetMode="External"/><Relationship Id="rId91" Type="http://schemas.openxmlformats.org/officeDocument/2006/relationships/hyperlink" Target="https://www.ofcom.org.uk/research-and-data/tv-radio-and-on-demand/news-media/news-consumption" TargetMode="External"/><Relationship Id="rId145" Type="http://schemas.openxmlformats.org/officeDocument/2006/relationships/hyperlink" Target="http://www.judiciary.gov.uk/" TargetMode="External"/><Relationship Id="rId166" Type="http://schemas.openxmlformats.org/officeDocument/2006/relationships/hyperlink" Target="http://www.legislation.gov.uk/ukpga/2000/36/contents" TargetMode="External"/><Relationship Id="rId187" Type="http://schemas.openxmlformats.org/officeDocument/2006/relationships/hyperlink" Target="https://www.gov.uk/government/publications/human-rights-and-democracy-report-2019" TargetMode="External"/><Relationship Id="rId331" Type="http://schemas.openxmlformats.org/officeDocument/2006/relationships/hyperlink" Target="http://www.jerseylaw.je/law/lawsinforce/htm/LawFiles/2013/L-10-2013.pdf" TargetMode="External"/><Relationship Id="rId1" Type="http://schemas.openxmlformats.org/officeDocument/2006/relationships/hyperlink" Target="http://www.equalityni.org" TargetMode="External"/><Relationship Id="rId212" Type="http://schemas.openxmlformats.org/officeDocument/2006/relationships/hyperlink" Target="http://www.gov.ai/department.php?id=4&amp;dept=26" TargetMode="External"/><Relationship Id="rId233" Type="http://schemas.openxmlformats.org/officeDocument/2006/relationships/hyperlink" Target="http://www.judicial.ky/" TargetMode="External"/><Relationship Id="rId254" Type="http://schemas.openxmlformats.org/officeDocument/2006/relationships/hyperlink" Target="http://www.sainthelena.gov.sh/" TargetMode="External"/><Relationship Id="rId28" Type="http://schemas.openxmlformats.org/officeDocument/2006/relationships/hyperlink" Target="https://cy.ons.gov.uk/releases/deathsbysingleyearofagetablesuk" TargetMode="External"/><Relationship Id="rId49" Type="http://schemas.openxmlformats.org/officeDocument/2006/relationships/hyperlink" Target="https://www.nrscotland.gov.uk/files/statistics/vital-events-ref-tables/2019/vital-events-19-ref-tabs-3.xlsx" TargetMode="External"/><Relationship Id="rId114" Type="http://schemas.openxmlformats.org/officeDocument/2006/relationships/hyperlink" Target="https://www.gov.scot/publications/scottish-budget-2021-22/pages/10/" TargetMode="External"/><Relationship Id="rId275" Type="http://schemas.openxmlformats.org/officeDocument/2006/relationships/hyperlink" Target="http://www.gov.gg/population" TargetMode="External"/><Relationship Id="rId296" Type="http://schemas.openxmlformats.org/officeDocument/2006/relationships/hyperlink" Target="http://www.gov.gg/population" TargetMode="External"/><Relationship Id="rId300" Type="http://schemas.openxmlformats.org/officeDocument/2006/relationships/hyperlink" Target="http://www.gov.gg/politicalparties" TargetMode="External"/><Relationship Id="rId60" Type="http://schemas.openxmlformats.org/officeDocument/2006/relationships/hyperlink" Target="https://www.nrscotland.gov.uk/statistics-and-data/statistics/scotlands-facts/leading-causes-of-death-in-scotland" TargetMode="External"/><Relationship Id="rId81" Type="http://schemas.openxmlformats.org/officeDocument/2006/relationships/hyperlink" Target="https://www.ofcom.org.uk/research-and-data/telecoms-research/data-updates/telecommunications-market-data-update-q1-2021" TargetMode="External"/><Relationship Id="rId135" Type="http://schemas.openxmlformats.org/officeDocument/2006/relationships/hyperlink" Target="http://www.legislation.gov.uk/ukpga/1998/38/contents" TargetMode="External"/><Relationship Id="rId156" Type="http://schemas.openxmlformats.org/officeDocument/2006/relationships/hyperlink" Target="http://www.justice.gov.uk/downloads/about/cbr/uk-bill-rights-vol-1.pdf" TargetMode="External"/><Relationship Id="rId177" Type="http://schemas.openxmlformats.org/officeDocument/2006/relationships/hyperlink" Target="http://www.equalityadvisoryservice.com/" TargetMode="External"/><Relationship Id="rId198" Type="http://schemas.openxmlformats.org/officeDocument/2006/relationships/hyperlink" Target="http://www.education.gov.uk/childrenandyoungpeople/healthandwellbeing/b0074766/uncrc" TargetMode="External"/><Relationship Id="rId321" Type="http://schemas.openxmlformats.org/officeDocument/2006/relationships/hyperlink" Target="https://gov.gg/article/176559/Proposals-for-a-New-Discrimination-Ordinance" TargetMode="External"/><Relationship Id="rId202" Type="http://schemas.openxmlformats.org/officeDocument/2006/relationships/hyperlink" Target="https://www.legislation.gov.uk/ssi/2015/254/contents/made" TargetMode="External"/><Relationship Id="rId223" Type="http://schemas.openxmlformats.org/officeDocument/2006/relationships/hyperlink" Target="http://www.legislation.gov.uk/uksi/1989/151/contents/made" TargetMode="External"/><Relationship Id="rId244" Type="http://schemas.openxmlformats.org/officeDocument/2006/relationships/hyperlink" Target="http://www.parliament.gi/" TargetMode="External"/><Relationship Id="rId18" Type="http://schemas.openxmlformats.org/officeDocument/2006/relationships/hyperlink" Target="http://www.nisra.gov.uk/Census/2011_results_detailed_characteristics.html" TargetMode="External"/><Relationship Id="rId39" Type="http://schemas.openxmlformats.org/officeDocument/2006/relationships/hyperlink" Target="https://phw.nhs.wales/services-and-teams/child-measurement-programme/cmp-2018-19/" TargetMode="External"/><Relationship Id="rId265" Type="http://schemas.openxmlformats.org/officeDocument/2006/relationships/hyperlink" Target="http://www.tcihumanrights.org/" TargetMode="External"/><Relationship Id="rId286" Type="http://schemas.openxmlformats.org/officeDocument/2006/relationships/hyperlink" Target="http://www.gov.gg/household" TargetMode="External"/><Relationship Id="rId50" Type="http://schemas.openxmlformats.org/officeDocument/2006/relationships/hyperlink" Target="https://www.health-ni.gov.uk/sites/default/files/publications/health/hs-termination-of-pregnancy-statistics-19-20_0.pdf" TargetMode="External"/><Relationship Id="rId104" Type="http://schemas.openxmlformats.org/officeDocument/2006/relationships/hyperlink" Target="https://www.sps.gov.uk/Corporate/Information/PrisonerDeaths.aspx" TargetMode="External"/><Relationship Id="rId125" Type="http://schemas.openxmlformats.org/officeDocument/2006/relationships/hyperlink" Target="http://www.legislation.gov.uk/ukpga/2011/14/contents" TargetMode="External"/><Relationship Id="rId146" Type="http://schemas.openxmlformats.org/officeDocument/2006/relationships/hyperlink" Target="http://jac.judiciary.gov.uk/" TargetMode="External"/><Relationship Id="rId167" Type="http://schemas.openxmlformats.org/officeDocument/2006/relationships/hyperlink" Target="https://www.gov.uk/government/organisations/legal-aid-agency" TargetMode="External"/><Relationship Id="rId188" Type="http://schemas.openxmlformats.org/officeDocument/2006/relationships/hyperlink" Target="https://www.gov.uk/government/publications/bhr-action-plan" TargetMode="External"/><Relationship Id="rId311" Type="http://schemas.openxmlformats.org/officeDocument/2006/relationships/hyperlink" Target="http://www.alderney.gov.gg" TargetMode="External"/><Relationship Id="rId332" Type="http://schemas.openxmlformats.org/officeDocument/2006/relationships/hyperlink" Target="http://www.jerseylaw.je/law/lawsinforce/htm/LawFiles/2010/L-01-2010.pdf" TargetMode="External"/><Relationship Id="rId71" Type="http://schemas.openxmlformats.org/officeDocument/2006/relationships/hyperlink" Target="https://www.ons.gov.uk/economy/grossdomesticproductgdp/datasets/uksecondestimateofgdpdatatables" TargetMode="External"/><Relationship Id="rId92" Type="http://schemas.openxmlformats.org/officeDocument/2006/relationships/hyperlink" Target="https://sdgdata.gov.uk/5-5-1/" TargetMode="External"/><Relationship Id="rId213" Type="http://schemas.openxmlformats.org/officeDocument/2006/relationships/hyperlink" Target="http://www.gov.ai/directory.php" TargetMode="External"/><Relationship Id="rId234" Type="http://schemas.openxmlformats.org/officeDocument/2006/relationships/hyperlink" Target="http://www.humanrightscommission.ky" TargetMode="External"/><Relationship Id="rId2" Type="http://schemas.openxmlformats.org/officeDocument/2006/relationships/hyperlink" Target="http://www.eccourts.org/" TargetMode="External"/><Relationship Id="rId29" Type="http://schemas.openxmlformats.org/officeDocument/2006/relationships/hyperlink" Target="https://www.ons.gov.uk/peoplepopulationandcommunity/healthandsocialcare/healthandlifeexpectancies/bulletins/lifeexpectancyforlocalareasoftheuk/between2001to2003and2017to2019" TargetMode="External"/><Relationship Id="rId255" Type="http://schemas.openxmlformats.org/officeDocument/2006/relationships/hyperlink" Target="http://www.ascension-island.gov.ac/" TargetMode="External"/><Relationship Id="rId276" Type="http://schemas.openxmlformats.org/officeDocument/2006/relationships/hyperlink" Target="http://www.gov.gg/population" TargetMode="External"/><Relationship Id="rId297" Type="http://schemas.openxmlformats.org/officeDocument/2006/relationships/hyperlink" Target="http://www.gov.gg/data" TargetMode="External"/><Relationship Id="rId40" Type="http://schemas.openxmlformats.org/officeDocument/2006/relationships/hyperlink" Target="https://www.isdscotland.org/Health-Topics/Child-Health/Publications/2019-12-10/2019-12-10-P1-BMI-Statistics-Publication-Report.pdf?" TargetMode="External"/><Relationship Id="rId115" Type="http://schemas.openxmlformats.org/officeDocument/2006/relationships/hyperlink" Target="https://www.finance-ni.gov.uk/sites/default/files/publications/dfp/Budget%202020-21%20-%20Ministerial%20Statement.pdf" TargetMode="External"/><Relationship Id="rId136" Type="http://schemas.openxmlformats.org/officeDocument/2006/relationships/hyperlink" Target="http://www.assemblywales.org/" TargetMode="External"/><Relationship Id="rId157" Type="http://schemas.openxmlformats.org/officeDocument/2006/relationships/hyperlink" Target="http://www.legislation.gov.uk/aep/Edw1cc1929/25/9/contents" TargetMode="External"/><Relationship Id="rId178" Type="http://schemas.openxmlformats.org/officeDocument/2006/relationships/hyperlink" Target="https://www.gov.uk/browse/justice/rights" TargetMode="External"/><Relationship Id="rId301" Type="http://schemas.openxmlformats.org/officeDocument/2006/relationships/hyperlink" Target="http://www.gov.gg/population" TargetMode="External"/><Relationship Id="rId322" Type="http://schemas.openxmlformats.org/officeDocument/2006/relationships/hyperlink" Target="https://gov.gg/CHttpHandler.ashx?id=128413&amp;p=0" TargetMode="External"/><Relationship Id="rId61" Type="http://schemas.openxmlformats.org/officeDocument/2006/relationships/hyperlink" Target="https://statswales.gov.wales/Catalogue/Education-and-Skills/Schools-and-Teachers/Absenteeism/absenteeismbypupilsofcompulsoryschoolageinsecondaryschools-by-schooltype-year" TargetMode="External"/><Relationship Id="rId82" Type="http://schemas.openxmlformats.org/officeDocument/2006/relationships/hyperlink" Target="https://www.ofcom.org.uk/__data/assets/pdf_file/0011/222401/communications-market-report-2021.pdf" TargetMode="External"/><Relationship Id="rId199" Type="http://schemas.openxmlformats.org/officeDocument/2006/relationships/hyperlink" Target="https://www.gov.uk/equality-act-2010-guidance" TargetMode="External"/><Relationship Id="rId203" Type="http://schemas.openxmlformats.org/officeDocument/2006/relationships/hyperlink" Target="https://www.legislation.gov.uk/ssi/2016/159/contents/made" TargetMode="External"/><Relationship Id="rId19" Type="http://schemas.openxmlformats.org/officeDocument/2006/relationships/hyperlink" Target="https://www.ons.gov.uk/peoplepopulationandcommunity/populationandmigration/populationestimates/bulletins/annualmidyearpopulationestimates/latest" TargetMode="External"/><Relationship Id="rId224" Type="http://schemas.openxmlformats.org/officeDocument/2006/relationships/hyperlink" Target="http://www.legislation.gov.uk/uksi/2001/2579/contents/made" TargetMode="External"/><Relationship Id="rId245" Type="http://schemas.openxmlformats.org/officeDocument/2006/relationships/hyperlink" Target="https://www.gibraltar.gov.gi/law-a-justice" TargetMode="External"/><Relationship Id="rId266" Type="http://schemas.openxmlformats.org/officeDocument/2006/relationships/hyperlink" Target="http://www.bvi.org.uk/" TargetMode="External"/><Relationship Id="rId287" Type="http://schemas.openxmlformats.org/officeDocument/2006/relationships/hyperlink" Target="http://www.gov.gg/household" TargetMode="External"/><Relationship Id="rId30" Type="http://schemas.openxmlformats.org/officeDocument/2006/relationships/hyperlink" Target="https://www.ons.gov.uk/peoplepopulationandcommunity/birthsdeathsandmarriages/livebirths/bulletins/birthsummarytablesenglandandwales/2019" TargetMode="External"/><Relationship Id="rId105" Type="http://schemas.openxmlformats.org/officeDocument/2006/relationships/hyperlink" Target="https://niprisonerombudsman.gov.uk/publications/annual-reports" TargetMode="External"/><Relationship Id="rId126" Type="http://schemas.openxmlformats.org/officeDocument/2006/relationships/hyperlink" Target="http://www.royal.gov.uk/Home.aspx" TargetMode="External"/><Relationship Id="rId147" Type="http://schemas.openxmlformats.org/officeDocument/2006/relationships/hyperlink" Target="http://judicialconduct.judiciary.gov.uk/" TargetMode="External"/><Relationship Id="rId168" Type="http://schemas.openxmlformats.org/officeDocument/2006/relationships/hyperlink" Target="http://www.slab.org.uk/index.html" TargetMode="External"/><Relationship Id="rId312" Type="http://schemas.openxmlformats.org/officeDocument/2006/relationships/hyperlink" Target="http://www.guernseylegalresources.gg/article/95001/Government-of-Alderney-Law-2004-Consolidated-text" TargetMode="External"/><Relationship Id="rId333" Type="http://schemas.openxmlformats.org/officeDocument/2006/relationships/hyperlink" Target="http://www.jerseylaw.je/law/lawsinforce/htm/LawFiles/2012/L-04-2012.pdf" TargetMode="External"/><Relationship Id="rId51" Type="http://schemas.openxmlformats.org/officeDocument/2006/relationships/hyperlink" Target="https://www.nisra.gov.uk/sites/nisra.gov.uk/files/publications/MonthlyBirths.xlsx" TargetMode="External"/><Relationship Id="rId72" Type="http://schemas.openxmlformats.org/officeDocument/2006/relationships/hyperlink" Target="https://www.ons.gov.uk/economy/grossdomesticproductgdp/datasets/uksecondestimateofgdpdatatables" TargetMode="External"/><Relationship Id="rId93" Type="http://schemas.openxmlformats.org/officeDocument/2006/relationships/hyperlink" Target="https://www.electoralcommission.org.uk/sites/default/files/2019-10/EPE2019-%20Electoral%20Data-Website.xlsx" TargetMode="External"/><Relationship Id="rId189" Type="http://schemas.openxmlformats.org/officeDocument/2006/relationships/hyperlink" Target="https://www.gov.uk/government/publications/guidelines-on-extension-of-treaties-to-overseas-territor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89</Pages>
  <Words>40020</Words>
  <Characters>226114</Characters>
  <Application>Microsoft Office Word</Application>
  <DocSecurity>0</DocSecurity>
  <Lines>7066</Lines>
  <Paragraphs>4669</Paragraphs>
  <ScaleCrop>false</ScaleCrop>
  <HeadingPairs>
    <vt:vector size="2" baseType="variant">
      <vt:variant>
        <vt:lpstr>Title</vt:lpstr>
      </vt:variant>
      <vt:variant>
        <vt:i4>1</vt:i4>
      </vt:variant>
    </vt:vector>
  </HeadingPairs>
  <TitlesOfParts>
    <vt:vector size="1" baseType="lpstr">
      <vt:lpstr>HRI/CORE/GBR/2022</vt:lpstr>
    </vt:vector>
  </TitlesOfParts>
  <Company>DCM</Company>
  <LinksUpToDate>false</LinksUpToDate>
  <CharactersWithSpaces>261465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HRI/CORE/GBR/2022</dc:title>
  <dc:subject>2215687</dc:subject>
  <dc:creator>Una Giltsoff</dc:creator>
  <cp:keywords/>
  <dc:description/>
  <cp:lastModifiedBy>Una Giltsoff</cp:lastModifiedBy>
  <cp:revision>2</cp:revision>
  <dcterms:created xsi:type="dcterms:W3CDTF">2022-09-30T12:31:00Z</dcterms:created>
  <dcterms:modified xsi:type="dcterms:W3CDTF">2022-09-30T12:31:00Z</dcterms:modified>
</cp:coreProperties>
</file>