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1B2BB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6394ED" w14:textId="77777777" w:rsidR="002D5AAC" w:rsidRDefault="002D5AAC" w:rsidP="00F71B0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E5514AC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106FCC0" w14:textId="77777777" w:rsidR="002D5AAC" w:rsidRDefault="00F71B0D" w:rsidP="00F71B0D">
            <w:pPr>
              <w:jc w:val="right"/>
            </w:pPr>
            <w:r w:rsidRPr="00F71B0D">
              <w:rPr>
                <w:sz w:val="40"/>
              </w:rPr>
              <w:t>CRPD</w:t>
            </w:r>
            <w:r>
              <w:t>/C/AND/Q/1</w:t>
            </w:r>
          </w:p>
        </w:tc>
      </w:tr>
      <w:tr w:rsidR="002D5AAC" w:rsidRPr="00F71B0D" w14:paraId="5E66AF3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69D14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DD99177" wp14:editId="0EAE58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8E1538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CD0AE07" w14:textId="77777777" w:rsidR="002D5AAC" w:rsidRDefault="00F71B0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B13495" w14:textId="77777777" w:rsidR="00F71B0D" w:rsidRDefault="00F71B0D" w:rsidP="00F71B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2020</w:t>
            </w:r>
          </w:p>
          <w:p w14:paraId="653B23A6" w14:textId="77777777" w:rsidR="00F71B0D" w:rsidRDefault="00F71B0D" w:rsidP="00F71B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D38A52" w14:textId="77777777" w:rsidR="00F71B0D" w:rsidRDefault="00F71B0D" w:rsidP="00F71B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566E3EA9" w14:textId="77777777" w:rsidR="00F71B0D" w:rsidRPr="00F71B0D" w:rsidRDefault="00F71B0D" w:rsidP="00F71B0D">
            <w:pPr>
              <w:spacing w:line="240" w:lineRule="exact"/>
              <w:rPr>
                <w:lang w:val="en-US"/>
              </w:rPr>
            </w:pPr>
            <w:r w:rsidRPr="00F71B0D">
              <w:rPr>
                <w:lang w:val="en-US"/>
              </w:rPr>
              <w:t>English, Russian and Spanish only</w:t>
            </w:r>
          </w:p>
        </w:tc>
      </w:tr>
    </w:tbl>
    <w:p w14:paraId="245B9D74" w14:textId="77777777" w:rsidR="006D3F1D" w:rsidRPr="006D3F1D" w:rsidRDefault="006D3F1D" w:rsidP="006D3F1D">
      <w:pPr>
        <w:spacing w:before="120"/>
        <w:rPr>
          <w:b/>
          <w:sz w:val="24"/>
          <w:szCs w:val="24"/>
        </w:rPr>
      </w:pPr>
      <w:r w:rsidRPr="006D3F1D">
        <w:rPr>
          <w:b/>
          <w:bCs/>
          <w:sz w:val="24"/>
          <w:szCs w:val="24"/>
        </w:rPr>
        <w:t>Комитет по</w:t>
      </w:r>
      <w:bookmarkStart w:id="0" w:name="_GoBack"/>
      <w:bookmarkEnd w:id="0"/>
      <w:r w:rsidRPr="006D3F1D">
        <w:rPr>
          <w:b/>
          <w:bCs/>
          <w:sz w:val="24"/>
          <w:szCs w:val="24"/>
        </w:rPr>
        <w:t xml:space="preserve"> правам инвалидов</w:t>
      </w:r>
    </w:p>
    <w:p w14:paraId="69B43CE3" w14:textId="77777777" w:rsidR="006D3F1D" w:rsidRPr="00EA4369" w:rsidRDefault="006D3F1D" w:rsidP="006D3F1D">
      <w:pPr>
        <w:pStyle w:val="HChG"/>
      </w:pPr>
      <w:r w:rsidRPr="00EA4369">
        <w:tab/>
      </w:r>
      <w:r w:rsidRPr="00EA4369">
        <w:tab/>
      </w:r>
      <w:r w:rsidRPr="00EA4369">
        <w:rPr>
          <w:bCs/>
        </w:rPr>
        <w:t>Перечень вопросов в связи с первоначальным докладом Андорры</w:t>
      </w:r>
      <w:r w:rsidRPr="006D3F1D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4290B0D3" w14:textId="77777777" w:rsidR="006D3F1D" w:rsidRPr="00EA4369" w:rsidRDefault="006D3F1D" w:rsidP="006D3F1D">
      <w:pPr>
        <w:pStyle w:val="H1G"/>
      </w:pPr>
      <w:r w:rsidRPr="00EA4369">
        <w:tab/>
        <w:t>A.</w:t>
      </w:r>
      <w:r w:rsidRPr="00EA4369">
        <w:tab/>
      </w:r>
      <w:r w:rsidRPr="00EA4369">
        <w:rPr>
          <w:bCs/>
        </w:rPr>
        <w:t>Цель и общие обязательства (статьи 1</w:t>
      </w:r>
      <w:r w:rsidRPr="006D3F1D">
        <w:rPr>
          <w:bCs/>
        </w:rPr>
        <w:t>‒</w:t>
      </w:r>
      <w:r w:rsidRPr="00EA4369">
        <w:rPr>
          <w:bCs/>
        </w:rPr>
        <w:t>4)</w:t>
      </w:r>
      <w:r w:rsidRPr="00EA4369">
        <w:t xml:space="preserve"> </w:t>
      </w:r>
    </w:p>
    <w:p w14:paraId="43DC58C2" w14:textId="77777777" w:rsidR="006D3F1D" w:rsidRPr="00EA4369" w:rsidRDefault="006D3F1D" w:rsidP="006D3F1D">
      <w:pPr>
        <w:pStyle w:val="SingleTxtG"/>
      </w:pPr>
      <w:r w:rsidRPr="00EA4369">
        <w:t>1.</w:t>
      </w:r>
      <w:r w:rsidRPr="00EA4369">
        <w:tab/>
        <w:t xml:space="preserve">Просьба представить обновленную информацию: </w:t>
      </w:r>
    </w:p>
    <w:p w14:paraId="7745D69A" w14:textId="77777777" w:rsidR="006D3F1D" w:rsidRPr="00EA4369" w:rsidRDefault="006D3F1D" w:rsidP="006D3F1D">
      <w:pPr>
        <w:pStyle w:val="SingleTxtG"/>
      </w:pPr>
      <w:r w:rsidRPr="00EA4369">
        <w:tab/>
      </w:r>
      <w:r>
        <w:tab/>
      </w:r>
      <w:r w:rsidRPr="00EA4369">
        <w:t>a)</w:t>
      </w:r>
      <w:r w:rsidRPr="00EA4369">
        <w:tab/>
        <w:t>о нынешней ситуации с законопроектом о неотложных мерах по осуществлению Конвенции о правах инвалидов, представленным парламенту в марте 2017 года (CRPD/C/AND/1, пункт 29)</w:t>
      </w:r>
      <w:r w:rsidRPr="006D3F1D">
        <w:rPr>
          <w:sz w:val="18"/>
          <w:szCs w:val="18"/>
          <w:vertAlign w:val="superscript"/>
        </w:rPr>
        <w:footnoteReference w:id="2"/>
      </w:r>
      <w:r w:rsidRPr="00EA4369">
        <w:t>;</w:t>
      </w:r>
    </w:p>
    <w:p w14:paraId="4D46C0C4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 мерах, принятых для приведения законодательства, в частности вышеупомянутого проекта закона, в соответствие с положениями Конвенции;</w:t>
      </w:r>
    </w:p>
    <w:p w14:paraId="2E5DEB8E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о планируемом принятии нового свода правил, регулирующих деятельность Национальной комиссии по экспертизе инвалидности (НКЭИ), которая устанавливает критерии оценки инвалидности (пункт 35).</w:t>
      </w:r>
    </w:p>
    <w:p w14:paraId="642283F2" w14:textId="77777777" w:rsidR="006D3F1D" w:rsidRPr="00EA4369" w:rsidRDefault="006D3F1D" w:rsidP="006D3F1D">
      <w:pPr>
        <w:pStyle w:val="H1G"/>
        <w:keepNext w:val="0"/>
        <w:keepLines w:val="0"/>
      </w:pPr>
      <w:r w:rsidRPr="00EA4369">
        <w:tab/>
        <w:t>B.</w:t>
      </w:r>
      <w:r w:rsidRPr="00EA4369">
        <w:tab/>
      </w:r>
      <w:r w:rsidRPr="00EA4369">
        <w:rPr>
          <w:bCs/>
        </w:rPr>
        <w:t>Конкретные права (статьи 5–30)</w:t>
      </w:r>
    </w:p>
    <w:p w14:paraId="1B2CC132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Равенство и недискриминация (статья 5)</w:t>
      </w:r>
    </w:p>
    <w:p w14:paraId="1EFC4C52" w14:textId="77777777" w:rsidR="006D3F1D" w:rsidRPr="00EA4369" w:rsidRDefault="006D3F1D" w:rsidP="006D3F1D">
      <w:pPr>
        <w:pStyle w:val="SingleTxtG"/>
      </w:pPr>
      <w:r w:rsidRPr="00EA4369">
        <w:t>2.</w:t>
      </w:r>
      <w:r w:rsidRPr="00EA4369">
        <w:tab/>
        <w:t>Просьба представить информацию о количестве жалоб, полученных Уполномоченным по правам человека (Raonador del Ciutadà) после расширения его мандата в 2017 году на основании Закона № 26/2017, а также о том, включают ли его полномочия расследование жалоб, касающихся дискриминации лиц с инвалидностью и дискриминации по признаку инвалидности. Просьба представить статистические данные в разбивке по полу, возрасту, типу встретившихся препятствий и секторам, в которых имела место дискриминация, а также об имеющихся средствах правовой защиты и возмещения, включая денежную компенсацию.</w:t>
      </w:r>
    </w:p>
    <w:p w14:paraId="50089F42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Женщины-инвалиды (статья 6)</w:t>
      </w:r>
    </w:p>
    <w:p w14:paraId="75D28D07" w14:textId="77777777" w:rsidR="006D3F1D" w:rsidRPr="00EA4369" w:rsidRDefault="006D3F1D" w:rsidP="006D3F1D">
      <w:pPr>
        <w:pStyle w:val="SingleTxtG"/>
      </w:pPr>
      <w:r w:rsidRPr="00EA4369">
        <w:t>3.</w:t>
      </w:r>
      <w:r w:rsidRPr="00EA4369">
        <w:tab/>
        <w:t>Просьба представить обновленную информацию:</w:t>
      </w:r>
    </w:p>
    <w:p w14:paraId="29792E85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об описанных мерах по внесению изменений в Уголовный кодекс (в</w:t>
      </w:r>
      <w:r>
        <w:t> </w:t>
      </w:r>
      <w:r w:rsidRPr="00EA4369">
        <w:t xml:space="preserve">соответствии с принятым квалифицированным большинством Законом № 91/2010) (пункт 52), с тем чтобы охватить лиц с инвалидностью, и, в частности, включить в него </w:t>
      </w:r>
      <w:r w:rsidRPr="00EA4369">
        <w:lastRenderedPageBreak/>
        <w:t>термины, соответствующие правозащитной модели инвалидности, предусмотренной Конвенцией;</w:t>
      </w:r>
    </w:p>
    <w:p w14:paraId="28FA6A3A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 xml:space="preserve">о мерах, принятых для внесения поправок в статью 53 Уголовного кодекса и ускорения реабилитации лиц с инвалидностью, пострадавших от гендерного насилия; </w:t>
      </w:r>
    </w:p>
    <w:p w14:paraId="29C9F89B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о мерах, принятых с целью достижения цели 5, задачи 5.2, 5.5 и 5.6, Целей в области устойчивого развития.</w:t>
      </w:r>
    </w:p>
    <w:p w14:paraId="44531B5D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Дети-инвалиды (статья 7)</w:t>
      </w:r>
    </w:p>
    <w:p w14:paraId="434D9C72" w14:textId="77777777" w:rsidR="006D3F1D" w:rsidRPr="00EA4369" w:rsidRDefault="006D3F1D" w:rsidP="006D3F1D">
      <w:pPr>
        <w:pStyle w:val="SingleTxtG"/>
      </w:pPr>
      <w:r w:rsidRPr="00EA4369">
        <w:t>4.</w:t>
      </w:r>
      <w:r w:rsidRPr="00EA4369">
        <w:tab/>
        <w:t>Просьба представить обновленную информацию:</w:t>
      </w:r>
    </w:p>
    <w:p w14:paraId="13779D34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о мерах, принятых с целью согласования терминологии Уголовного кодекса применительно к детям и ее приведения в соответствие с Конвенцией;</w:t>
      </w:r>
    </w:p>
    <w:p w14:paraId="6ED69AEC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 мерах, принятых для обеспечения участия детей-инвалидов в программе «Детские советы»;</w:t>
      </w:r>
    </w:p>
    <w:p w14:paraId="3A023111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о прогрессе, достигнутом в разработке нового закона о детях, который должен вступить в силу в 2017 году (пункт 63), и о мерах, принятых для обеспечения процесса, предполагающего участие детей-инвалидов;</w:t>
      </w:r>
    </w:p>
    <w:p w14:paraId="01213138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d)</w:t>
      </w:r>
      <w:r w:rsidRPr="00EA4369">
        <w:tab/>
        <w:t xml:space="preserve">о мерах, принятых для обеспечения того, чтобы в ситуациях, когда надругательство над ребенком-инвалидом или жестокое обращение с ним может повлечь за собой приостановление или лишение родительских прав, ребенка передавали на воспитание в приемную семью (пункт 60). </w:t>
      </w:r>
    </w:p>
    <w:p w14:paraId="7169F53A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Просветительно-воспитательная работа (статья 8)</w:t>
      </w:r>
    </w:p>
    <w:p w14:paraId="08F1A1A5" w14:textId="77777777" w:rsidR="006D3F1D" w:rsidRPr="00EA4369" w:rsidRDefault="006D3F1D" w:rsidP="006D3F1D">
      <w:pPr>
        <w:pStyle w:val="SingleTxtG"/>
      </w:pPr>
      <w:r w:rsidRPr="00EA4369">
        <w:t>5.</w:t>
      </w:r>
      <w:r w:rsidRPr="00EA4369">
        <w:tab/>
        <w:t>Просьба представить информацию о принятых стратегиях повышения осведомленности и результатах внесения поправок в статью 25 Закона о гарантиях прав инвалидов, касающ</w:t>
      </w:r>
      <w:r w:rsidR="00DD655D">
        <w:t>ую</w:t>
      </w:r>
      <w:r w:rsidRPr="00EA4369">
        <w:t>ся повышения осведомленности общества, а также о том, соответствуют ли проводимые кампании, учебные мероприятия, конференции и планы в области образования, направленные на повышение уровня информированности общества, предусмотренной в Конвенции правозащитной модели инвалидности.</w:t>
      </w:r>
    </w:p>
    <w:p w14:paraId="38D2E16D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Доступность (статья 9)</w:t>
      </w:r>
    </w:p>
    <w:p w14:paraId="0D1EEC11" w14:textId="77777777" w:rsidR="006D3F1D" w:rsidRPr="00EA4369" w:rsidRDefault="006D3F1D" w:rsidP="006D3F1D">
      <w:pPr>
        <w:pStyle w:val="SingleTxtG"/>
      </w:pPr>
      <w:r w:rsidRPr="00EA4369">
        <w:t>6.</w:t>
      </w:r>
      <w:r w:rsidRPr="00EA4369">
        <w:tab/>
        <w:t>Просьба представить информацию:</w:t>
      </w:r>
    </w:p>
    <w:p w14:paraId="7652F701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о прогрессе, достигнутом в деле внесения поправок в Закон о доступности, с тем чтобы привести его в соответствие с Конвенцией;</w:t>
      </w:r>
    </w:p>
    <w:p w14:paraId="67DACF5B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 мерах, принятых для обеспечения доступности общественного транспорта, и результатах экономической помощи, предоставленной для адаптации частных транспортных средств;</w:t>
      </w:r>
    </w:p>
    <w:p w14:paraId="5051C8C6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о доступности информации, передаваемой в электронном формате, электронных средств массовой информации и коммуникационных услуг.</w:t>
      </w:r>
    </w:p>
    <w:p w14:paraId="6C90314A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Ситуации риска и чрезвычайные гуманитарные ситуации (статья 11)</w:t>
      </w:r>
    </w:p>
    <w:p w14:paraId="72BFCA28" w14:textId="77777777" w:rsidR="006D3F1D" w:rsidRPr="00EA4369" w:rsidRDefault="006D3F1D" w:rsidP="006D3F1D">
      <w:pPr>
        <w:pStyle w:val="SingleTxtG"/>
      </w:pPr>
      <w:r w:rsidRPr="00EA4369">
        <w:t>7.</w:t>
      </w:r>
      <w:r w:rsidRPr="00EA4369">
        <w:tab/>
        <w:t>Просьба представить информацию:</w:t>
      </w:r>
    </w:p>
    <w:p w14:paraId="42BB5E7C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об усилиях по приведению национальной политики управления рисками бедствий в соответствие с Конвенцией и Сендайской рамочной программой по снижению риска бедствий на 2015–2030 годы;</w:t>
      </w:r>
    </w:p>
    <w:p w14:paraId="2924A1ED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 шагах, предпринятых для включения инвалидов в планы действий по защите гражданского населения.</w:t>
      </w:r>
    </w:p>
    <w:p w14:paraId="7D64C3A1" w14:textId="77777777" w:rsidR="006D3F1D" w:rsidRPr="00EA4369" w:rsidRDefault="006D3F1D" w:rsidP="006D3F1D">
      <w:pPr>
        <w:pStyle w:val="SingleTxtG"/>
      </w:pPr>
      <w:r w:rsidRPr="00EA4369">
        <w:t>8.</w:t>
      </w:r>
      <w:r w:rsidRPr="00EA4369">
        <w:tab/>
        <w:t xml:space="preserve">Просьба представить информацию о мерах, принятых в целях создания устойчивой системы оказания адресной чрезвычайной гуманитарной помощи для обеспечения защиты прав инвалидов наравне с другими и, особенно в контексте чрезвычайной ситуации в области общественного здравоохранения, возникшей в </w:t>
      </w:r>
      <w:r w:rsidRPr="00EA4369">
        <w:lastRenderedPageBreak/>
        <w:t>результате пандемии коронавирусного заболевания (COVID-19). В частности, просьба сообщить о мерах, принятых с целью:</w:t>
      </w:r>
    </w:p>
    <w:p w14:paraId="1DB20315" w14:textId="77777777" w:rsidR="006D3F1D" w:rsidRPr="00EA4369" w:rsidRDefault="006D3F1D" w:rsidP="006D3F1D">
      <w:pPr>
        <w:pStyle w:val="SingleTxtG"/>
      </w:pPr>
      <w:r w:rsidRPr="00EA4369">
        <w:tab/>
      </w:r>
      <w:r>
        <w:tab/>
      </w:r>
      <w:r w:rsidRPr="00EA4369">
        <w:t>a)</w:t>
      </w:r>
      <w:r w:rsidRPr="00EA4369">
        <w:tab/>
        <w:t xml:space="preserve">предоставления инвалидам доступной информации, касающейся масштабов пандемии и предотвращения распространения вируса; </w:t>
      </w:r>
    </w:p>
    <w:p w14:paraId="512CFF64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 xml:space="preserve">обеспечения постоянного доступа к службам поддержки и основным услугам по месту жительства, включая уход на дому и личную помощь; </w:t>
      </w:r>
    </w:p>
    <w:p w14:paraId="464E7319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предоставления равного доступа к медицинскому обслуживанию, включая меры по спасению жизни;</w:t>
      </w:r>
    </w:p>
    <w:p w14:paraId="4AA262C5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d)</w:t>
      </w:r>
      <w:r w:rsidRPr="00EA4369">
        <w:tab/>
        <w:t>гарантированной выплаты социальных пособий.</w:t>
      </w:r>
    </w:p>
    <w:p w14:paraId="52B3ED7E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Равенство перед законом (статья 12)</w:t>
      </w:r>
      <w:r w:rsidRPr="00EA4369">
        <w:t xml:space="preserve"> </w:t>
      </w:r>
    </w:p>
    <w:p w14:paraId="5BAAD104" w14:textId="77777777" w:rsidR="006D3F1D" w:rsidRPr="00EA4369" w:rsidRDefault="006D3F1D" w:rsidP="006D3F1D">
      <w:pPr>
        <w:pStyle w:val="SingleTxtG"/>
      </w:pPr>
      <w:r w:rsidRPr="00EA4369">
        <w:t>9.</w:t>
      </w:r>
      <w:r w:rsidRPr="00EA4369">
        <w:tab/>
        <w:t>Просьба представить обновленную информацию о ходе работы по внесению поправок в принятый квалифицированным большинством Закон о недееспособности и органах опеки (пункт 100) с целью отмены положений, ограничивающих дееспособность лиц с инвалидностью, в частности с интеллектуальной и психосоциальной инвалидностью, и создания законодательной базы, основанной на режиме поддерживаемого принятия решений.</w:t>
      </w:r>
    </w:p>
    <w:p w14:paraId="432162EA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Доступ к правосудию (статья 13)</w:t>
      </w:r>
    </w:p>
    <w:p w14:paraId="72DC8A64" w14:textId="77777777" w:rsidR="006D3F1D" w:rsidRPr="00EA4369" w:rsidRDefault="006D3F1D" w:rsidP="006D3F1D">
      <w:pPr>
        <w:pStyle w:val="SingleTxtG"/>
      </w:pPr>
      <w:r w:rsidRPr="00EA4369">
        <w:t>10.</w:t>
      </w:r>
      <w:r w:rsidRPr="00EA4369">
        <w:tab/>
        <w:t>Просьба представить информацию о мерах, принятых в целях:</w:t>
      </w:r>
    </w:p>
    <w:p w14:paraId="11B600F0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внесения поправок в статью 27 Уголовного кодекса, освобождающую от ответственности определенных лиц, которые в силу психических недостатков или расстройства психики не в состоянии понять, что данное деяние является противоправным (пункт 108), в целях соблюдения Конвенции и выполнения задачи</w:t>
      </w:r>
      <w:r>
        <w:t> </w:t>
      </w:r>
      <w:r w:rsidRPr="00EA4369">
        <w:t>16.3 Цели 16 Целей в области устойчивого развития, предусматривающей обеспечение равного доступа к правосудию для всех;</w:t>
      </w:r>
    </w:p>
    <w:p w14:paraId="0E4EAC2A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организации подготовки должностных лиц судебной системы по положениям Конвенции, касающимся доступа инвалидов к правосудию.</w:t>
      </w:r>
    </w:p>
    <w:p w14:paraId="7B2F8AD7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Свобода и личная неприкосновенность (статья 14)</w:t>
      </w:r>
    </w:p>
    <w:p w14:paraId="69EE5429" w14:textId="77777777" w:rsidR="006D3F1D" w:rsidRPr="00EA4369" w:rsidRDefault="006D3F1D" w:rsidP="006D3F1D">
      <w:pPr>
        <w:pStyle w:val="SingleTxtG"/>
      </w:pPr>
      <w:r w:rsidRPr="00EA4369">
        <w:t>11.</w:t>
      </w:r>
      <w:r w:rsidRPr="00EA4369">
        <w:tab/>
        <w:t>Просьба представить информацию:</w:t>
      </w:r>
    </w:p>
    <w:p w14:paraId="771FA50C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a)</w:t>
      </w:r>
      <w:r w:rsidRPr="00EA4369">
        <w:tab/>
        <w:t>о количестве инвалидов, содержащихся под стражей, в разбивке по полу, возрасту, виду инвалидности и причинам задержания;</w:t>
      </w:r>
    </w:p>
    <w:p w14:paraId="140BBCBE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b)</w:t>
      </w:r>
      <w:r w:rsidRPr="00EA4369">
        <w:tab/>
        <w:t>о мерах, направленных на отмену всех законов, допускающих лишение свободы инвалидов на основании предполагаемой опасности, которую они представляют для самих себя или для других лиц, а также о мерах по запрещению такой практики;</w:t>
      </w:r>
    </w:p>
    <w:p w14:paraId="21547069" w14:textId="77777777" w:rsidR="006D3F1D" w:rsidRPr="00EA4369" w:rsidRDefault="006D3F1D" w:rsidP="006D3F1D">
      <w:pPr>
        <w:pStyle w:val="SingleTxtG"/>
      </w:pPr>
      <w:r>
        <w:tab/>
      </w:r>
      <w:r w:rsidRPr="00EA4369">
        <w:tab/>
        <w:t>с)</w:t>
      </w:r>
      <w:r w:rsidRPr="00EA4369">
        <w:tab/>
        <w:t>о прогрессе в деле приведения принятого квалифицированным большинством Закона о недееспособности и органах опеки в соответствие со статьей</w:t>
      </w:r>
      <w:r>
        <w:t> </w:t>
      </w:r>
      <w:r w:rsidRPr="00EA4369">
        <w:t>14 Конвенции.</w:t>
      </w:r>
    </w:p>
    <w:p w14:paraId="3F692624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3FE8FD2F" w14:textId="77777777" w:rsidR="006D3F1D" w:rsidRPr="00EA4369" w:rsidRDefault="006D3F1D" w:rsidP="006D3F1D">
      <w:pPr>
        <w:pStyle w:val="SingleTxtG"/>
      </w:pPr>
      <w:r w:rsidRPr="00EA4369">
        <w:t>12.</w:t>
      </w:r>
      <w:r w:rsidRPr="00EA4369">
        <w:tab/>
        <w:t xml:space="preserve">Просьба представить информацию о мерах, принятых для обеспечения контроля и последующих действий по предупреждению случаев пыток или жестокого, бесчеловечного или унижающего достоинство обращения и наказания, в частности в отношении лиц с психосоциальной или интеллектуальной инвалидностью, которые все еще находятся в психиатрических больницах. </w:t>
      </w:r>
    </w:p>
    <w:p w14:paraId="6845C033" w14:textId="77777777" w:rsidR="006D3F1D" w:rsidRPr="00EA4369" w:rsidRDefault="006D3F1D" w:rsidP="00DD655D">
      <w:pPr>
        <w:pStyle w:val="H23G"/>
        <w:keepNext w:val="0"/>
        <w:keepLines w:val="0"/>
        <w:pageBreakBefore/>
      </w:pPr>
      <w:r w:rsidRPr="00EA4369">
        <w:lastRenderedPageBreak/>
        <w:tab/>
      </w:r>
      <w:r w:rsidRPr="00EA4369">
        <w:tab/>
      </w:r>
      <w:r w:rsidRPr="00EA4369">
        <w:rPr>
          <w:bCs/>
        </w:rPr>
        <w:t>Свобода от эксплуатации, насилия и надругательства (статья 16)</w:t>
      </w:r>
    </w:p>
    <w:p w14:paraId="56EB5358" w14:textId="77777777" w:rsidR="006D3F1D" w:rsidRPr="00EA4369" w:rsidRDefault="006D3F1D" w:rsidP="006D3F1D">
      <w:pPr>
        <w:pStyle w:val="SingleTxtG"/>
      </w:pPr>
      <w:r w:rsidRPr="00EA4369">
        <w:t>13.</w:t>
      </w:r>
      <w:r w:rsidRPr="00EA4369">
        <w:tab/>
        <w:t>Просьба представить информацию:</w:t>
      </w:r>
    </w:p>
    <w:p w14:paraId="1CE9499D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 xml:space="preserve">о прогрессе, достигнутом в процессе пересмотра и внесения поправок в протокол оказания медицинской помощи лицам, которые, как считается, </w:t>
      </w:r>
      <w:r>
        <w:t>«</w:t>
      </w:r>
      <w:r w:rsidR="006D3F1D" w:rsidRPr="00EA4369">
        <w:t>страдают психическими заболеваниями</w:t>
      </w:r>
      <w:r>
        <w:t>»</w:t>
      </w:r>
      <w:r w:rsidR="006D3F1D" w:rsidRPr="00EA4369">
        <w:t xml:space="preserve"> (пункт 123);</w:t>
      </w:r>
    </w:p>
    <w:p w14:paraId="3CB9BC11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 xml:space="preserve">о мерах, принятых для борьбы с насилием в отношении женщин-инвалидов, включая сексуальное надругательство и эксплуатацию, в семье и в учреждениях; </w:t>
      </w:r>
    </w:p>
    <w:p w14:paraId="3C709C36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 количестве женщин-инвалидов и девочек-инвалидов, ставших жертвами домашнего насилия во время режима изоляции в связи с пандемией</w:t>
      </w:r>
      <w:r>
        <w:br/>
      </w:r>
      <w:r w:rsidR="006D3F1D" w:rsidRPr="00EA4369">
        <w:t>COVID-19, а также о числе жалоб, полученных от женщин, ставших жертвами семейного насилия, и числе женщин, воспользовавшихся приютами;</w:t>
      </w:r>
    </w:p>
    <w:p w14:paraId="47259AC2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 xml:space="preserve">о мерах, принятых с целью пересмотра протоколов раннего выявления случаев сексуальных злоупотреблений в отношении детей-инвалидов, как указано в докладе государства-участника (пункт 61); </w:t>
      </w:r>
    </w:p>
    <w:p w14:paraId="08AEE7D6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e)</w:t>
      </w:r>
      <w:r w:rsidR="006D3F1D" w:rsidRPr="00EA4369">
        <w:tab/>
        <w:t>о прогрессе, достигнутом в изменении протоколов оказания помощи жертвам уголовных преступлений с целью охвата инвалидов, особенно женщин-инвалидов и девочек-инвалидов (пункт 119).</w:t>
      </w:r>
    </w:p>
    <w:p w14:paraId="3900AAAD" w14:textId="77777777" w:rsidR="006D3F1D" w:rsidRPr="00EA4369" w:rsidRDefault="006D3F1D" w:rsidP="006D3F1D">
      <w:pPr>
        <w:pStyle w:val="H23G"/>
        <w:keepNext w:val="0"/>
        <w:keepLines w:val="0"/>
      </w:pPr>
      <w:r w:rsidRPr="00EA4369">
        <w:tab/>
      </w:r>
      <w:r w:rsidRPr="00EA4369">
        <w:tab/>
      </w:r>
      <w:r w:rsidRPr="00EA4369">
        <w:rPr>
          <w:bCs/>
        </w:rPr>
        <w:t>Защита личной целостности (статья 17)</w:t>
      </w:r>
      <w:r w:rsidRPr="00EA4369">
        <w:t xml:space="preserve"> </w:t>
      </w:r>
    </w:p>
    <w:p w14:paraId="69A06F95" w14:textId="77777777" w:rsidR="006D3F1D" w:rsidRPr="00EA4369" w:rsidRDefault="006D3F1D" w:rsidP="006D3F1D">
      <w:pPr>
        <w:pStyle w:val="SingleTxtG"/>
      </w:pPr>
      <w:r w:rsidRPr="00EA4369">
        <w:t>14.</w:t>
      </w:r>
      <w:r w:rsidRPr="00EA4369">
        <w:tab/>
        <w:t xml:space="preserve">Просьба представить информацию о мерах, принятых в целях: </w:t>
      </w:r>
    </w:p>
    <w:p w14:paraId="4AE5A4EF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 xml:space="preserve">осуществления Закона № 40/2014, запрещающего принудительную стерилизацию, особенно женщин и девочек с интеллектуальной или психосоциальной инвалидностью; </w:t>
      </w:r>
    </w:p>
    <w:p w14:paraId="66F53DB0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 xml:space="preserve">предоставления надежных дезагрегированных статистических данных о количестве сообщений о случаях нарушения статьи 17 Конвенции; </w:t>
      </w:r>
    </w:p>
    <w:p w14:paraId="694C731C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обеспечения доступности средств правовой защиты для инвалидов, ставших жертвами принудительной стерилизации, включая санкции в отношении виновных.</w:t>
      </w:r>
    </w:p>
    <w:p w14:paraId="34E8E1C6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Самостоятельный образ жизни и вовлеченность в местное сообщество (статья</w:t>
      </w:r>
      <w:r w:rsidR="003D7564">
        <w:rPr>
          <w:bCs/>
        </w:rPr>
        <w:t> </w:t>
      </w:r>
      <w:r w:rsidRPr="00EA4369">
        <w:rPr>
          <w:bCs/>
        </w:rPr>
        <w:t>19)</w:t>
      </w:r>
    </w:p>
    <w:p w14:paraId="652A3248" w14:textId="77777777" w:rsidR="006D3F1D" w:rsidRPr="00EA4369" w:rsidRDefault="006D3F1D" w:rsidP="006D3F1D">
      <w:pPr>
        <w:pStyle w:val="SingleTxtG"/>
      </w:pPr>
      <w:r w:rsidRPr="00EA4369">
        <w:t>15.</w:t>
      </w:r>
      <w:r w:rsidRPr="00EA4369">
        <w:tab/>
        <w:t xml:space="preserve">С учетом принятого Комитетом замечания общего порядка № 5 (2017) о самостоятельном образе жизни и вовлеченности в местное сообщество просьба представить информацию относительно: </w:t>
      </w:r>
    </w:p>
    <w:p w14:paraId="1ED7EDB1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планов принятия национальной стратегии деинституционализации в соответствии с Конвенцией, графика и бюджетных ассигнований, а также привлечения организаций инвалидов к ее разработке и осуществлению;</w:t>
      </w:r>
    </w:p>
    <w:p w14:paraId="5CC66A9A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>финансовых ассигнований, выделенных на поддержку мер и планов действий по обеспечению самостоятельного образа жизни и вовлеченности в местное сообщество;</w:t>
      </w:r>
    </w:p>
    <w:p w14:paraId="42F484D7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имеющихся услуг первичной медицинской помощи, ухода на дому и в интернатах, услуг по поддержке и персональной помощи, пособий на приобретение технических средств и поддержки, о которых говорится в Законе о социальных и социально-медицинских услугах, и сообщить являются ли они бесплатными;</w:t>
      </w:r>
    </w:p>
    <w:p w14:paraId="3998FF5A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>результатов, достигнутых с момента начала осуществления экспериментальной программы содействия в обеспечении независимости путем предоставления жилья (пункт 138);</w:t>
      </w:r>
    </w:p>
    <w:p w14:paraId="3D88F1F8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e)</w:t>
      </w:r>
      <w:r w:rsidR="006D3F1D" w:rsidRPr="00EA4369">
        <w:tab/>
        <w:t>результатов осуществления экспериментальной программы патронажного ухода и предоставления консультационных услуг и ассистивных устройств, которую планировалось начать в 2017 году (пункт 139).</w:t>
      </w:r>
    </w:p>
    <w:p w14:paraId="49B77B81" w14:textId="77777777" w:rsidR="006D3F1D" w:rsidRPr="00EA4369" w:rsidRDefault="006D3F1D" w:rsidP="006D3F1D">
      <w:pPr>
        <w:pStyle w:val="H23G"/>
      </w:pPr>
      <w:r w:rsidRPr="00EA4369">
        <w:lastRenderedPageBreak/>
        <w:tab/>
      </w:r>
      <w:r w:rsidRPr="00EA4369">
        <w:tab/>
      </w:r>
      <w:r w:rsidRPr="00EA4369">
        <w:rPr>
          <w:bCs/>
        </w:rPr>
        <w:t>Индивидуальная мобильность (статья 20)</w:t>
      </w:r>
    </w:p>
    <w:p w14:paraId="1F09D77C" w14:textId="77777777" w:rsidR="006D3F1D" w:rsidRPr="00EA4369" w:rsidRDefault="006D3F1D" w:rsidP="006D3F1D">
      <w:pPr>
        <w:pStyle w:val="SingleTxtG"/>
      </w:pPr>
      <w:r w:rsidRPr="00EA4369">
        <w:t>16.</w:t>
      </w:r>
      <w:r w:rsidRPr="00EA4369">
        <w:tab/>
        <w:t>Просьба представить информацию:</w:t>
      </w:r>
    </w:p>
    <w:p w14:paraId="579C7ECC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о мерах, принятых для обеспечения доступности и устранения барьеров в городской среде, в местах общественного пользования, в жилье, на транспорте и в сфере связи и информации, в частности в том, что касается новых коммуникационных технологий и систем (пункт 142);</w:t>
      </w:r>
    </w:p>
    <w:p w14:paraId="29B92E47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>о ходе пересмотра Закона о доступности, который был запланирован на двухлетний период.</w:t>
      </w:r>
    </w:p>
    <w:p w14:paraId="40312F49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Свобода выражения мнения и убеждений и доступ к информации (статья 21)</w:t>
      </w:r>
    </w:p>
    <w:p w14:paraId="39EFE706" w14:textId="77777777" w:rsidR="006D3F1D" w:rsidRPr="00EA4369" w:rsidRDefault="006D3F1D" w:rsidP="006D3F1D">
      <w:pPr>
        <w:pStyle w:val="SingleTxtG"/>
      </w:pPr>
      <w:r w:rsidRPr="00EA4369">
        <w:t>17.</w:t>
      </w:r>
      <w:r w:rsidRPr="00EA4369">
        <w:tab/>
        <w:t>Просьба представить информацию о результатах запланированного внесения поправок:</w:t>
      </w:r>
    </w:p>
    <w:p w14:paraId="437EB369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в Закон о доступности, одной из главных целей которых было совершенствование систем общения, в первую очередь средств массовой коммуникации и доступа к ИКТ (пункт 148);</w:t>
      </w:r>
    </w:p>
    <w:p w14:paraId="6EB5A200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 xml:space="preserve">в пункт 2 статьи 23 Закона о гарантиях прав инвалидов с целью признания каталанского жестового языка, а также предоставления информация об изучении </w:t>
      </w:r>
      <w:r w:rsidR="006D3F1D">
        <w:t xml:space="preserve">такого </w:t>
      </w:r>
      <w:r w:rsidR="006D3F1D" w:rsidRPr="00EA4369">
        <w:t>языка, знаниях о нем и его использовании при общении с лицами с нарушениями слуха и слепоглухими.</w:t>
      </w:r>
    </w:p>
    <w:p w14:paraId="4914D88E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tab/>
      </w:r>
      <w:r w:rsidRPr="00EA4369">
        <w:rPr>
          <w:bCs/>
        </w:rPr>
        <w:t>Уважение дома и семьи (статья 23)</w:t>
      </w:r>
    </w:p>
    <w:p w14:paraId="3FC4917C" w14:textId="77777777" w:rsidR="006D3F1D" w:rsidRPr="00EA4369" w:rsidRDefault="006D3F1D" w:rsidP="006D3F1D">
      <w:pPr>
        <w:pStyle w:val="SingleTxtG"/>
      </w:pPr>
      <w:r w:rsidRPr="00EA4369">
        <w:t>18.</w:t>
      </w:r>
      <w:r w:rsidRPr="00EA4369">
        <w:tab/>
        <w:t xml:space="preserve">Просьба представить информацию о мерах, принятых с целью внесения изменений в принятый квалифицированным большинством Закон о браке, с тем чтобы привести его в соответствие с Конвенцией (пункт 157). </w:t>
      </w:r>
    </w:p>
    <w:p w14:paraId="730E09FA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Образование (статья 24)</w:t>
      </w:r>
    </w:p>
    <w:p w14:paraId="7CA1A40B" w14:textId="77777777" w:rsidR="006D3F1D" w:rsidRPr="00EA4369" w:rsidRDefault="006D3F1D" w:rsidP="006D3F1D">
      <w:pPr>
        <w:pStyle w:val="SingleTxtG"/>
      </w:pPr>
      <w:r w:rsidRPr="00EA4369">
        <w:t>19.</w:t>
      </w:r>
      <w:r w:rsidRPr="00EA4369">
        <w:tab/>
        <w:t>Просьба представить информацию:</w:t>
      </w:r>
    </w:p>
    <w:p w14:paraId="601F2D4F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о прогрессе, достигнутом в отношении предложений о внесении изменений в Закон о гарантиях прав инвалидов и Закон об образовании с целью приведения национального законодательства в области образования в соответствие с Конвенцией (пункт 179);</w:t>
      </w:r>
    </w:p>
    <w:p w14:paraId="271A1E85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>о мерах, принятых для обеспечения лицам с инвалидностью права на инклюзивное образование и для развития полностью инклюзивной системы образования;</w:t>
      </w:r>
    </w:p>
    <w:p w14:paraId="3011A098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 мерах, принятых для обеспечения полной доступности школьных помещений и учебных материалов, услуг и оборудования для учащихся с инвалидностью;</w:t>
      </w:r>
    </w:p>
    <w:p w14:paraId="2F4ABD9D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 xml:space="preserve">о числе детей-инвалидов, зачисленных в общеобразовательные школы и специальные школы или учебные заведения с раздельным обучением на различных уровнях образования, в виде процентной доли </w:t>
      </w:r>
      <w:r w:rsidR="006D3F1D">
        <w:t>от</w:t>
      </w:r>
      <w:r w:rsidR="006D3F1D" w:rsidRPr="00EA4369">
        <w:t xml:space="preserve"> обще</w:t>
      </w:r>
      <w:r w:rsidR="006D3F1D">
        <w:t>го</w:t>
      </w:r>
      <w:r w:rsidR="006D3F1D" w:rsidRPr="00EA4369">
        <w:t xml:space="preserve"> числ</w:t>
      </w:r>
      <w:r w:rsidR="006D3F1D">
        <w:t>а</w:t>
      </w:r>
      <w:r w:rsidR="006D3F1D" w:rsidRPr="00EA4369">
        <w:t xml:space="preserve"> детей-инвалидов, зачисленных в оба типа учебных заведений, в разбивке по полу и национальному или этническому происхождению;</w:t>
      </w:r>
    </w:p>
    <w:p w14:paraId="6158F411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e)</w:t>
      </w:r>
      <w:r w:rsidR="006D3F1D" w:rsidRPr="00EA4369">
        <w:tab/>
        <w:t>о мерах, принимаемых во время пандемии COVID-19 для обеспечения того, чтобы дети-инвалиды имели доступ к доступному и инклюзивному дистанционному обучению наравне с другими.</w:t>
      </w:r>
    </w:p>
    <w:p w14:paraId="2C982DAF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Здоровье (статья 25)</w:t>
      </w:r>
    </w:p>
    <w:p w14:paraId="651D4F90" w14:textId="77777777" w:rsidR="006D3F1D" w:rsidRPr="00EA4369" w:rsidRDefault="006D3F1D" w:rsidP="006D3F1D">
      <w:pPr>
        <w:pStyle w:val="SingleTxtG"/>
      </w:pPr>
      <w:r w:rsidRPr="00EA4369">
        <w:t>20.</w:t>
      </w:r>
      <w:r w:rsidRPr="00EA4369">
        <w:tab/>
        <w:t>Просьба представить информацию:</w:t>
      </w:r>
    </w:p>
    <w:p w14:paraId="308241F9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о смысле статьи 15 Общего закона о здравоохранении, в которой инвалиды отнесены к категории населения, находящегося в ситуации повышенного риска, в силу чего в их отношении должны действовать соответствующие специальные программы медицинской помощи (пункт 183);</w:t>
      </w:r>
    </w:p>
    <w:p w14:paraId="1029AE33" w14:textId="77777777" w:rsidR="006D3F1D" w:rsidRPr="00EA4369" w:rsidRDefault="003D7564" w:rsidP="006D3F1D">
      <w:pPr>
        <w:pStyle w:val="SingleTxtG"/>
      </w:pPr>
      <w:r>
        <w:lastRenderedPageBreak/>
        <w:tab/>
      </w:r>
      <w:r w:rsidR="006D3F1D" w:rsidRPr="00EA4369">
        <w:tab/>
        <w:t>b)</w:t>
      </w:r>
      <w:r w:rsidR="006D3F1D" w:rsidRPr="00EA4369">
        <w:tab/>
        <w:t>о поправках к законопроекту о порядке страхования и перестрахования и надзоре в этой сфере, касающихся запрещения дискриминации в области медицинского страхования и страхования жизни, которые на момент представления доклада находились на рассмотрении парламента (пункт 187);</w:t>
      </w:r>
    </w:p>
    <w:p w14:paraId="2A0C8B9B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 xml:space="preserve">о мерах, принятых для обеспечения доступа </w:t>
      </w:r>
      <w:r w:rsidR="006D3F1D">
        <w:t xml:space="preserve">инвалидов </w:t>
      </w:r>
      <w:r w:rsidR="006D3F1D" w:rsidRPr="00EA4369">
        <w:t xml:space="preserve">к медицинским учреждениям и услугам, а также к средствам связи и оборудованию, и представить информацию о мерах по систематической подготовке медицинского персонала по вопросам прав </w:t>
      </w:r>
      <w:r w:rsidR="006D3F1D">
        <w:t xml:space="preserve">инвалидов </w:t>
      </w:r>
      <w:r w:rsidR="006D3F1D" w:rsidRPr="00EA4369">
        <w:t>на доступ к медицинской помощи и услугам;</w:t>
      </w:r>
    </w:p>
    <w:p w14:paraId="3E54922D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 xml:space="preserve">о мерах, принимаемых для обеспечения доступа </w:t>
      </w:r>
      <w:r w:rsidR="006D3F1D">
        <w:t>инвалидов</w:t>
      </w:r>
      <w:r w:rsidR="006D3F1D" w:rsidRPr="00EA4369">
        <w:t>, особенно женщин и девочек из их числа, к медицинским услугам в области сексуального и репродуктивного здоровья наравне с другими;</w:t>
      </w:r>
    </w:p>
    <w:p w14:paraId="4D788C28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e)</w:t>
      </w:r>
      <w:r w:rsidR="006D3F1D" w:rsidRPr="00EA4369">
        <w:tab/>
        <w:t xml:space="preserve">о числе </w:t>
      </w:r>
      <w:r w:rsidR="006D3F1D">
        <w:t>инвалидов</w:t>
      </w:r>
      <w:r w:rsidR="006D3F1D" w:rsidRPr="00EA4369">
        <w:t>, заболевших COVID-19, в разбивке по месту проживания, а также о ч</w:t>
      </w:r>
      <w:r w:rsidR="006D3F1D">
        <w:t>исл</w:t>
      </w:r>
      <w:r w:rsidR="006D3F1D" w:rsidRPr="00EA4369">
        <w:t>е</w:t>
      </w:r>
      <w:r w:rsidR="006D3F1D">
        <w:t xml:space="preserve"> инвалидов</w:t>
      </w:r>
      <w:r w:rsidR="006D3F1D" w:rsidRPr="00EA4369">
        <w:t>, умерших от этого заболевания.</w:t>
      </w:r>
    </w:p>
    <w:p w14:paraId="24A5C322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Абилитация и реабилитация (статья 26)</w:t>
      </w:r>
    </w:p>
    <w:p w14:paraId="063BB8B6" w14:textId="77777777" w:rsidR="006D3F1D" w:rsidRPr="00EA4369" w:rsidRDefault="006D3F1D" w:rsidP="006D3F1D">
      <w:pPr>
        <w:pStyle w:val="SingleTxtG"/>
      </w:pPr>
      <w:r w:rsidRPr="00EA4369">
        <w:t>21.</w:t>
      </w:r>
      <w:r w:rsidRPr="00EA4369">
        <w:tab/>
        <w:t xml:space="preserve">Просьба представить подробную информацию об имеющихся средствах обеспечения необходимой абилитации и реабилитации </w:t>
      </w:r>
      <w:r>
        <w:t xml:space="preserve">инвалидов </w:t>
      </w:r>
      <w:r w:rsidRPr="00EA4369">
        <w:t xml:space="preserve">(пункт 189). Просьба также представить информацию о том, каким образом </w:t>
      </w:r>
      <w:r>
        <w:t xml:space="preserve">инвалиды </w:t>
      </w:r>
      <w:r w:rsidRPr="00EA4369">
        <w:t>смогли получить доступ к программам реабилитации в удаленном режиме во время пандемии COVID-19.</w:t>
      </w:r>
    </w:p>
    <w:p w14:paraId="3C29CAED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Труд и занятость (статья 27)</w:t>
      </w:r>
      <w:r w:rsidRPr="00EA4369">
        <w:t xml:space="preserve"> </w:t>
      </w:r>
    </w:p>
    <w:p w14:paraId="2A5AB167" w14:textId="77777777" w:rsidR="006D3F1D" w:rsidRPr="00EA4369" w:rsidRDefault="006D3F1D" w:rsidP="006D3F1D">
      <w:pPr>
        <w:pStyle w:val="SingleTxtG"/>
      </w:pPr>
      <w:r w:rsidRPr="00EA4369">
        <w:t>22.</w:t>
      </w:r>
      <w:r w:rsidRPr="00EA4369">
        <w:tab/>
        <w:t xml:space="preserve">Просьба представить информацию: </w:t>
      </w:r>
    </w:p>
    <w:p w14:paraId="745484F2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о поправках к Закону № 34/2008 об охране и гигиене труда, которые призваны обеспечить защиту трудящихся</w:t>
      </w:r>
      <w:r w:rsidR="006D3F1D">
        <w:t>-инвалидов</w:t>
      </w:r>
      <w:r w:rsidR="006D3F1D" w:rsidRPr="00EA4369">
        <w:t xml:space="preserve"> от рисков, связанных с трудовой деятельностью (пункт 203);</w:t>
      </w:r>
    </w:p>
    <w:p w14:paraId="697D3185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 xml:space="preserve">о том, имело ли место </w:t>
      </w:r>
      <w:r w:rsidR="006D3F1D">
        <w:t xml:space="preserve">повышение показателя уровня </w:t>
      </w:r>
      <w:r w:rsidR="006D3F1D" w:rsidRPr="00EA4369">
        <w:t xml:space="preserve">занятости </w:t>
      </w:r>
      <w:r w:rsidR="006D3F1D">
        <w:t xml:space="preserve">инвалидов в виде числа заверенных контрактов </w:t>
      </w:r>
      <w:r w:rsidR="006D3F1D" w:rsidRPr="00EA4369">
        <w:t>по сравнению с 2016 год</w:t>
      </w:r>
      <w:r w:rsidR="006D3F1D">
        <w:t>ом</w:t>
      </w:r>
      <w:r w:rsidR="006D3F1D" w:rsidRPr="00EA4369">
        <w:t xml:space="preserve">, </w:t>
      </w:r>
      <w:r w:rsidR="006D3F1D">
        <w:t xml:space="preserve">когда был заверен </w:t>
      </w:r>
      <w:r w:rsidR="006D3F1D" w:rsidRPr="00EA4369">
        <w:t xml:space="preserve">221 </w:t>
      </w:r>
      <w:r w:rsidR="006D3F1D">
        <w:t xml:space="preserve">контракт </w:t>
      </w:r>
      <w:r w:rsidR="006D3F1D" w:rsidRPr="00EA4369">
        <w:t>(пункт 196);</w:t>
      </w:r>
    </w:p>
    <w:p w14:paraId="02E1B408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 числе инвалид</w:t>
      </w:r>
      <w:r w:rsidR="006D3F1D">
        <w:t>ов</w:t>
      </w:r>
      <w:r w:rsidR="006D3F1D" w:rsidRPr="00EA4369">
        <w:t>, трудоустроенных в соответствии со специальным планом Государственной службы занятости (пункт 199), а также в рамках стратегии трудоустройства инвалидов на период 2016-2019 годов;</w:t>
      </w:r>
    </w:p>
    <w:p w14:paraId="27C43BEC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>о ходе работы по созданию сети инклюзивных предприятий для интеграции инвалидов в труд</w:t>
      </w:r>
      <w:r w:rsidR="006D3F1D">
        <w:t>овую деятельность</w:t>
      </w:r>
      <w:r w:rsidR="006D3F1D" w:rsidRPr="00EA4369">
        <w:t xml:space="preserve"> (пункт 201);</w:t>
      </w:r>
    </w:p>
    <w:p w14:paraId="2E3B9C3D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e)</w:t>
      </w:r>
      <w:r w:rsidR="006D3F1D" w:rsidRPr="00EA4369">
        <w:tab/>
        <w:t>о числе инвалид</w:t>
      </w:r>
      <w:r w:rsidR="006D3F1D">
        <w:t>ов</w:t>
      </w:r>
      <w:r w:rsidR="006D3F1D" w:rsidRPr="00EA4369">
        <w:t>, ставших безработными в результате пандемии COVID-19.</w:t>
      </w:r>
    </w:p>
    <w:p w14:paraId="3FE58FED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Достаточный жизненный уровень и социальная защита (статья 28)</w:t>
      </w:r>
      <w:r w:rsidRPr="00EA4369">
        <w:t xml:space="preserve"> </w:t>
      </w:r>
    </w:p>
    <w:p w14:paraId="64CF40AD" w14:textId="77777777" w:rsidR="006D3F1D" w:rsidRPr="00EA4369" w:rsidRDefault="006D3F1D" w:rsidP="006D3F1D">
      <w:pPr>
        <w:pStyle w:val="SingleTxtG"/>
      </w:pPr>
      <w:r w:rsidRPr="00EA4369">
        <w:t>23.</w:t>
      </w:r>
      <w:r w:rsidRPr="00EA4369">
        <w:tab/>
        <w:t>В дополнение к информации, содержащейся в пункте 211 доклада государства-участника, просьба представить следующую обновленную информацию:</w:t>
      </w:r>
    </w:p>
    <w:p w14:paraId="7DF114EB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</w:r>
      <w:r w:rsidR="006D3F1D">
        <w:t xml:space="preserve">о том, </w:t>
      </w:r>
      <w:r w:rsidR="006D3F1D" w:rsidRPr="00EA4369">
        <w:t xml:space="preserve">вступили ли в силу поправки к Закону о гарантиях прав инвалидов и Закону о социальных и социально-медицинских услугах, касающиеся социальных и социально-медицинских услуг, финансовых пособий, социального обеспечения и пенсии по старости; </w:t>
      </w:r>
    </w:p>
    <w:p w14:paraId="24BC870A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>о денежных пособиях для обеспечения достаточного жизненного уровня, включая конкретные пособия по инвалидности (пункт 215);</w:t>
      </w:r>
    </w:p>
    <w:p w14:paraId="6F955449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 пенсии, которую получают инвалиды, и о том, является ли она достаточной для поддержания достаточного уровня жизни и оплаты дополнительных расходов, связанных с инвалидностью;</w:t>
      </w:r>
    </w:p>
    <w:p w14:paraId="4ECF6390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d)</w:t>
      </w:r>
      <w:r w:rsidR="006D3F1D" w:rsidRPr="00EA4369">
        <w:tab/>
        <w:t xml:space="preserve">о принятых или планируемых мерах по мониторингу и смягчению негативных последствий экономического кризиса, </w:t>
      </w:r>
      <w:r w:rsidR="006D3F1D">
        <w:t xml:space="preserve">вызванного </w:t>
      </w:r>
      <w:r w:rsidR="006D3F1D" w:rsidRPr="00EA4369">
        <w:t>пандемией COVID-19, для уровня жизни инвалид</w:t>
      </w:r>
      <w:r w:rsidR="006D3F1D">
        <w:t>ов</w:t>
      </w:r>
      <w:r w:rsidR="006D3F1D" w:rsidRPr="00EA4369">
        <w:t>.</w:t>
      </w:r>
    </w:p>
    <w:p w14:paraId="052B6CA6" w14:textId="77777777" w:rsidR="006D3F1D" w:rsidRPr="00EA4369" w:rsidRDefault="006D3F1D" w:rsidP="006D3F1D">
      <w:pPr>
        <w:pStyle w:val="H23G"/>
      </w:pPr>
      <w:r w:rsidRPr="00EA4369">
        <w:lastRenderedPageBreak/>
        <w:tab/>
      </w:r>
      <w:r w:rsidRPr="00EA4369">
        <w:tab/>
      </w:r>
      <w:r w:rsidRPr="00EA4369">
        <w:rPr>
          <w:bCs/>
        </w:rPr>
        <w:t>Участие в политической и общественной жизни (статья 29)</w:t>
      </w:r>
    </w:p>
    <w:p w14:paraId="6DF3CDE8" w14:textId="77777777" w:rsidR="006D3F1D" w:rsidRPr="00EA4369" w:rsidRDefault="006D3F1D" w:rsidP="006D3F1D">
      <w:pPr>
        <w:pStyle w:val="SingleTxtG"/>
      </w:pPr>
      <w:r w:rsidRPr="00EA4369">
        <w:t>24.</w:t>
      </w:r>
      <w:r w:rsidRPr="00EA4369">
        <w:tab/>
        <w:t>Просьба представить информацию:</w:t>
      </w:r>
    </w:p>
    <w:p w14:paraId="3D2F2090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a)</w:t>
      </w:r>
      <w:r w:rsidR="006D3F1D" w:rsidRPr="00EA4369">
        <w:tab/>
        <w:t>о поправках к принятому квалифицированным большинством Закону о системе выборов, гарантирующих осуществление права голоса инвалид</w:t>
      </w:r>
      <w:r w:rsidR="006D3F1D">
        <w:t>ов</w:t>
      </w:r>
      <w:r w:rsidR="006D3F1D" w:rsidRPr="00EA4369">
        <w:t xml:space="preserve"> (пункт 220);</w:t>
      </w:r>
    </w:p>
    <w:p w14:paraId="540101B6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b)</w:t>
      </w:r>
      <w:r w:rsidR="006D3F1D" w:rsidRPr="00EA4369">
        <w:tab/>
        <w:t>о мерах по обеспечению полной доступности процедур, средств и материалов для голосования, включая предоставление информации в простом для чтения и понимания формате, а также с использованием шрифта Брайля и жестового языка;</w:t>
      </w:r>
    </w:p>
    <w:p w14:paraId="45AB954F" w14:textId="77777777" w:rsidR="006D3F1D" w:rsidRPr="00EA4369" w:rsidRDefault="003D7564" w:rsidP="006D3F1D">
      <w:pPr>
        <w:pStyle w:val="SingleTxtG"/>
      </w:pPr>
      <w:r>
        <w:tab/>
      </w:r>
      <w:r w:rsidR="006D3F1D" w:rsidRPr="00EA4369">
        <w:tab/>
        <w:t>с)</w:t>
      </w:r>
      <w:r w:rsidR="006D3F1D" w:rsidRPr="00EA4369">
        <w:tab/>
        <w:t>о числе инвалид</w:t>
      </w:r>
      <w:r w:rsidR="006D3F1D">
        <w:t>ов</w:t>
      </w:r>
      <w:r w:rsidR="006D3F1D" w:rsidRPr="00EA4369">
        <w:t>, являющихся членами политических партий, занимающих должности в парламенте или участвующих в работе правительства Андорры.</w:t>
      </w:r>
    </w:p>
    <w:p w14:paraId="628BCAA5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Участие в культурной жизни, проведении досуга и отдыха и занятии спортом (статья 30)</w:t>
      </w:r>
    </w:p>
    <w:p w14:paraId="27E9F8B4" w14:textId="77777777" w:rsidR="006D3F1D" w:rsidRPr="00EA4369" w:rsidRDefault="006D3F1D" w:rsidP="006D3F1D">
      <w:pPr>
        <w:pStyle w:val="SingleTxtG"/>
      </w:pPr>
      <w:r w:rsidRPr="00EA4369">
        <w:t>25.</w:t>
      </w:r>
      <w:r w:rsidRPr="00EA4369">
        <w:tab/>
        <w:t>Просьба представить информацию о результатах программ «Присоединяйся» и «Присоединяйся плюс» по привлечению к участию в рекреационных мероприятиях детей</w:t>
      </w:r>
      <w:r>
        <w:t>-</w:t>
      </w:r>
      <w:r w:rsidRPr="00EA4369">
        <w:t>инвалид</w:t>
      </w:r>
      <w:r>
        <w:t>ов</w:t>
      </w:r>
      <w:r w:rsidRPr="00EA4369">
        <w:t xml:space="preserve"> (пункт 229).</w:t>
      </w:r>
    </w:p>
    <w:p w14:paraId="55F6E649" w14:textId="77777777" w:rsidR="006D3F1D" w:rsidRPr="00EA4369" w:rsidRDefault="006D3F1D" w:rsidP="006D3F1D">
      <w:pPr>
        <w:pStyle w:val="H1G"/>
      </w:pPr>
      <w:r w:rsidRPr="00EA4369">
        <w:tab/>
        <w:t>C.</w:t>
      </w:r>
      <w:r w:rsidRPr="00EA4369">
        <w:tab/>
      </w:r>
      <w:r w:rsidRPr="00EA4369">
        <w:rPr>
          <w:bCs/>
        </w:rPr>
        <w:t>Конкретные обязательства (статьи 31–33)</w:t>
      </w:r>
    </w:p>
    <w:p w14:paraId="7BED50A3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Статистика и сбор данных (статья 31)</w:t>
      </w:r>
    </w:p>
    <w:p w14:paraId="5A3B806A" w14:textId="77777777" w:rsidR="006D3F1D" w:rsidRPr="00EA4369" w:rsidRDefault="006D3F1D" w:rsidP="006D3F1D">
      <w:pPr>
        <w:pStyle w:val="SingleTxtG"/>
      </w:pPr>
      <w:r w:rsidRPr="00EA4369">
        <w:t>26.</w:t>
      </w:r>
      <w:r w:rsidRPr="00EA4369">
        <w:tab/>
        <w:t>Просьба представить информацию о том, разработали ли Департамент статистики и Институт изучения Андорры конкретные показатели по инвалид</w:t>
      </w:r>
      <w:r>
        <w:t>ам</w:t>
      </w:r>
      <w:r w:rsidRPr="00EA4369">
        <w:t xml:space="preserve"> в разбивке по полу и инвалидности</w:t>
      </w:r>
      <w:r>
        <w:t>. В случае положительного ответа</w:t>
      </w:r>
      <w:r w:rsidRPr="00EA4369">
        <w:t xml:space="preserve"> просьба представить соответствующие данные.</w:t>
      </w:r>
    </w:p>
    <w:p w14:paraId="37BA3E72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Международное сотрудничество (статья 32)</w:t>
      </w:r>
      <w:r w:rsidRPr="00EA4369">
        <w:t xml:space="preserve"> </w:t>
      </w:r>
    </w:p>
    <w:p w14:paraId="7EFA7061" w14:textId="77777777" w:rsidR="006D3F1D" w:rsidRPr="00EA4369" w:rsidRDefault="006D3F1D" w:rsidP="006D3F1D">
      <w:pPr>
        <w:pStyle w:val="SingleTxtG"/>
      </w:pPr>
      <w:r w:rsidRPr="00EA4369">
        <w:t>27.</w:t>
      </w:r>
      <w:r w:rsidRPr="00EA4369">
        <w:tab/>
        <w:t>Просьба проинформировать Комитет о мерах, принятых для обеспечения соответствия Перспективного плана сотрудничества в сфере осуществления международных проектов (пункт 235) Конвенции, а также о том, проводятся ли с инвалидами через представляющие их организации эффективные и конструктивные консультации и участвуют ли они в принятии решений по международным соглашениям. Просьба также представить информацию о выполнении Повестки дня в области устойчивого развития на период до 2030 года.</w:t>
      </w:r>
    </w:p>
    <w:p w14:paraId="68B638B0" w14:textId="77777777" w:rsidR="006D3F1D" w:rsidRPr="00EA4369" w:rsidRDefault="006D3F1D" w:rsidP="006D3F1D">
      <w:pPr>
        <w:pStyle w:val="H23G"/>
      </w:pPr>
      <w:r w:rsidRPr="00EA4369">
        <w:tab/>
      </w:r>
      <w:r w:rsidRPr="00EA4369">
        <w:tab/>
      </w:r>
      <w:r w:rsidRPr="00EA4369">
        <w:rPr>
          <w:bCs/>
        </w:rPr>
        <w:t>Национальное осуществление и мониторинг (статья 33)</w:t>
      </w:r>
    </w:p>
    <w:p w14:paraId="31A9B718" w14:textId="77777777" w:rsidR="006D3F1D" w:rsidRPr="00EA4369" w:rsidRDefault="006D3F1D" w:rsidP="006D3F1D">
      <w:pPr>
        <w:pStyle w:val="SingleTxtG"/>
      </w:pPr>
      <w:r w:rsidRPr="00EA4369">
        <w:t>28.</w:t>
      </w:r>
      <w:r w:rsidRPr="00EA4369">
        <w:tab/>
        <w:t>Просьба представить информацию о мерах, принятых для создания независимого контрольного механизма, которому выделяются средства из государственного бюджета и деятельность которого согласуется с принципами, касающимися статуса национальных учреждений, занимающихся поощрением и защитой прав человека (Парижскими принципами), для надзора за осуществлением Конвенции. Просьба также сообщить о мерах, которые были приняты для обеспечения участия инвалид</w:t>
      </w:r>
      <w:r>
        <w:t>ов</w:t>
      </w:r>
      <w:r w:rsidRPr="00EA4369">
        <w:t xml:space="preserve"> и представляющих их организаций в работе </w:t>
      </w:r>
      <w:r>
        <w:t xml:space="preserve">данного </w:t>
      </w:r>
      <w:r w:rsidRPr="00EA4369">
        <w:t>механизма.</w:t>
      </w:r>
    </w:p>
    <w:p w14:paraId="56E1D08F" w14:textId="77777777" w:rsidR="006D3F1D" w:rsidRPr="00EA4369" w:rsidRDefault="006D3F1D" w:rsidP="006D3F1D">
      <w:pPr>
        <w:spacing w:before="240"/>
        <w:jc w:val="center"/>
        <w:rPr>
          <w:u w:val="single"/>
        </w:rPr>
      </w:pPr>
      <w:r w:rsidRPr="00EA4369">
        <w:rPr>
          <w:u w:val="single"/>
        </w:rPr>
        <w:tab/>
      </w:r>
      <w:r w:rsidRPr="00EA4369">
        <w:rPr>
          <w:u w:val="single"/>
        </w:rPr>
        <w:tab/>
      </w:r>
      <w:r w:rsidRPr="00EA4369">
        <w:rPr>
          <w:u w:val="single"/>
        </w:rPr>
        <w:tab/>
      </w:r>
    </w:p>
    <w:p w14:paraId="300AEAAC" w14:textId="77777777" w:rsidR="00381C24" w:rsidRPr="006D3F1D" w:rsidRDefault="00381C24" w:rsidP="00983128"/>
    <w:sectPr w:rsidR="00381C24" w:rsidRPr="006D3F1D" w:rsidSect="00F71B0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3D1C9" w14:textId="77777777" w:rsidR="00E86E84" w:rsidRPr="00A312BC" w:rsidRDefault="00E86E84" w:rsidP="00A312BC"/>
  </w:endnote>
  <w:endnote w:type="continuationSeparator" w:id="0">
    <w:p w14:paraId="29DA648F" w14:textId="77777777" w:rsidR="00E86E84" w:rsidRPr="00A312BC" w:rsidRDefault="00E86E8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273B1" w14:textId="77777777" w:rsidR="00F71B0D" w:rsidRPr="00F71B0D" w:rsidRDefault="00F71B0D">
    <w:pPr>
      <w:pStyle w:val="a8"/>
    </w:pPr>
    <w:r w:rsidRPr="00F71B0D">
      <w:rPr>
        <w:b/>
        <w:sz w:val="18"/>
      </w:rPr>
      <w:fldChar w:fldCharType="begin"/>
    </w:r>
    <w:r w:rsidRPr="00F71B0D">
      <w:rPr>
        <w:b/>
        <w:sz w:val="18"/>
      </w:rPr>
      <w:instrText xml:space="preserve"> PAGE  \* MERGEFORMAT </w:instrText>
    </w:r>
    <w:r w:rsidRPr="00F71B0D">
      <w:rPr>
        <w:b/>
        <w:sz w:val="18"/>
      </w:rPr>
      <w:fldChar w:fldCharType="separate"/>
    </w:r>
    <w:r w:rsidRPr="00F71B0D">
      <w:rPr>
        <w:b/>
        <w:noProof/>
        <w:sz w:val="18"/>
      </w:rPr>
      <w:t>2</w:t>
    </w:r>
    <w:r w:rsidRPr="00F71B0D">
      <w:rPr>
        <w:b/>
        <w:sz w:val="18"/>
      </w:rPr>
      <w:fldChar w:fldCharType="end"/>
    </w:r>
    <w:r>
      <w:rPr>
        <w:b/>
        <w:sz w:val="18"/>
      </w:rPr>
      <w:tab/>
    </w:r>
    <w:r>
      <w:t>GE.20-13790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A7BD2" w14:textId="77777777" w:rsidR="00F71B0D" w:rsidRPr="00F71B0D" w:rsidRDefault="00F71B0D" w:rsidP="00F71B0D">
    <w:pPr>
      <w:pStyle w:val="a8"/>
      <w:tabs>
        <w:tab w:val="clear" w:pos="9639"/>
        <w:tab w:val="right" w:pos="9638"/>
      </w:tabs>
      <w:rPr>
        <w:b/>
        <w:sz w:val="18"/>
      </w:rPr>
    </w:pPr>
    <w:r>
      <w:t>GE.20-13790</w:t>
    </w:r>
    <w:r>
      <w:tab/>
    </w:r>
    <w:r w:rsidRPr="00F71B0D">
      <w:rPr>
        <w:b/>
        <w:sz w:val="18"/>
      </w:rPr>
      <w:fldChar w:fldCharType="begin"/>
    </w:r>
    <w:r w:rsidRPr="00F71B0D">
      <w:rPr>
        <w:b/>
        <w:sz w:val="18"/>
      </w:rPr>
      <w:instrText xml:space="preserve"> PAGE  \* MERGEFORMAT </w:instrText>
    </w:r>
    <w:r w:rsidRPr="00F71B0D">
      <w:rPr>
        <w:b/>
        <w:sz w:val="18"/>
      </w:rPr>
      <w:fldChar w:fldCharType="separate"/>
    </w:r>
    <w:r w:rsidRPr="00F71B0D">
      <w:rPr>
        <w:b/>
        <w:noProof/>
        <w:sz w:val="18"/>
      </w:rPr>
      <w:t>3</w:t>
    </w:r>
    <w:r w:rsidRPr="00F71B0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EAC9D" w14:textId="77777777" w:rsidR="00042B72" w:rsidRPr="00F71B0D" w:rsidRDefault="00F71B0D" w:rsidP="00F71B0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4C809B" wp14:editId="53EE729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20-13790  (R)</w:t>
    </w:r>
    <w:r w:rsidR="006D3F1D">
      <w:t xml:space="preserve">  291020  301020</w:t>
    </w:r>
    <w:r>
      <w:br/>
    </w:r>
    <w:r w:rsidRPr="00F71B0D">
      <w:rPr>
        <w:rFonts w:ascii="C39T30Lfz" w:hAnsi="C39T30Lfz"/>
        <w:kern w:val="14"/>
        <w:sz w:val="56"/>
      </w:rPr>
      <w:t>*2013790*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EE0C26" wp14:editId="6A54FAF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5F6FE" w14:textId="77777777" w:rsidR="00E86E84" w:rsidRPr="001075E9" w:rsidRDefault="00E86E8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FF8D3C" w14:textId="77777777" w:rsidR="00E86E84" w:rsidRDefault="00E86E8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2D1552" w14:textId="77777777" w:rsidR="006D3F1D" w:rsidRPr="008005F3" w:rsidRDefault="006D3F1D" w:rsidP="006D3F1D">
      <w:pPr>
        <w:pStyle w:val="ad"/>
      </w:pPr>
      <w:r>
        <w:tab/>
      </w:r>
      <w:r w:rsidRPr="006D3F1D">
        <w:rPr>
          <w:sz w:val="20"/>
        </w:rPr>
        <w:t>*</w:t>
      </w:r>
      <w:r>
        <w:tab/>
        <w:t>Принят предсессионной рабочей группой на ее четырнадцатой сессии (7</w:t>
      </w:r>
      <w:r w:rsidRPr="006D3F1D">
        <w:rPr>
          <w:bCs/>
        </w:rPr>
        <w:t>‒</w:t>
      </w:r>
      <w:r>
        <w:t>18 сентября</w:t>
      </w:r>
      <w:r>
        <w:br/>
      </w:r>
      <w:r>
        <w:t>2020 года).</w:t>
      </w:r>
    </w:p>
  </w:footnote>
  <w:footnote w:id="2">
    <w:p w14:paraId="3197D616" w14:textId="77777777" w:rsidR="006D3F1D" w:rsidRPr="008005F3" w:rsidRDefault="006D3F1D" w:rsidP="006D3F1D">
      <w:pPr>
        <w:pStyle w:val="ad"/>
      </w:pPr>
      <w:r w:rsidRPr="00270D52">
        <w:tab/>
      </w:r>
      <w:r w:rsidRPr="00270D52">
        <w:rPr>
          <w:rStyle w:val="aa"/>
        </w:rPr>
        <w:footnoteRef/>
      </w:r>
      <w:r>
        <w:t xml:space="preserve"> </w:t>
      </w:r>
      <w:r>
        <w:tab/>
        <w:t>Если не указано иное, нумерация пунктов соответствует нумерации в первоначальном докладе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CB1A3" w14:textId="27BD46A8" w:rsidR="00F71B0D" w:rsidRPr="00F71B0D" w:rsidRDefault="00F71B0D">
    <w:pPr>
      <w:pStyle w:val="a5"/>
    </w:pPr>
    <w:fldSimple w:instr=" TITLE  \* MERGEFORMAT ">
      <w:r w:rsidR="001F7C23">
        <w:t>CRPD/C/AND/Q/1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E8236" w14:textId="44552167" w:rsidR="00F71B0D" w:rsidRPr="00F71B0D" w:rsidRDefault="00F71B0D" w:rsidP="00F71B0D">
    <w:pPr>
      <w:pStyle w:val="a5"/>
      <w:jc w:val="right"/>
    </w:pPr>
    <w:fldSimple w:instr=" TITLE  \* MERGEFORMAT ">
      <w:r w:rsidR="001F7C23">
        <w:t>CRPD/C/AND/Q/1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E84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1F7C23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D7564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3F1D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655D"/>
    <w:rsid w:val="00DD78D1"/>
    <w:rsid w:val="00DE32CD"/>
    <w:rsid w:val="00DF71B9"/>
    <w:rsid w:val="00E30B7B"/>
    <w:rsid w:val="00E73F76"/>
    <w:rsid w:val="00E77684"/>
    <w:rsid w:val="00E86E84"/>
    <w:rsid w:val="00E92F15"/>
    <w:rsid w:val="00EA2C9F"/>
    <w:rsid w:val="00EA420E"/>
    <w:rsid w:val="00ED0BDA"/>
    <w:rsid w:val="00EF1360"/>
    <w:rsid w:val="00EF3220"/>
    <w:rsid w:val="00F43903"/>
    <w:rsid w:val="00F71B0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6C4858"/>
  <w15:docId w15:val="{C1832D99-B826-433F-BB83-57515F86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6D3F1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B2EF2-88FD-4010-96A1-6C1D6493B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</Pages>
  <Words>2373</Words>
  <Characters>15961</Characters>
  <Application>Microsoft Office Word</Application>
  <DocSecurity>0</DocSecurity>
  <Lines>2280</Lines>
  <Paragraphs>679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CRPD/C/AND/Q/1</vt:lpstr>
      <vt:lpstr>A/</vt:lpstr>
      <vt:lpstr>A/</vt:lpstr>
    </vt:vector>
  </TitlesOfParts>
  <Company>DCM</Company>
  <LinksUpToDate>false</LinksUpToDate>
  <CharactersWithSpaces>17655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CRPD/C/AND/Q/1</dc:title>
  <dc:subject/>
  <dc:creator>Uliana ANTIPOVA</dc:creator>
  <cp:keywords/>
  <cp:lastModifiedBy>Uliana Antipova</cp:lastModifiedBy>
  <cp:revision>3</cp:revision>
  <cp:lastPrinted>2020-10-30T07:09:00Z</cp:lastPrinted>
  <dcterms:created xsi:type="dcterms:W3CDTF">2020-10-30T07:09:00Z</dcterms:created>
  <dcterms:modified xsi:type="dcterms:W3CDTF">2020-10-30T07:09:00Z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