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F30BCBD" w14:textId="77777777" w:rsidTr="000E62AA">
        <w:trPr>
          <w:trHeight w:hRule="exact" w:val="851"/>
        </w:trPr>
        <w:tc>
          <w:tcPr>
            <w:tcW w:w="1280" w:type="dxa"/>
            <w:tcBorders>
              <w:bottom w:val="single" w:sz="4" w:space="0" w:color="auto"/>
            </w:tcBorders>
          </w:tcPr>
          <w:p w14:paraId="64119895" w14:textId="77777777" w:rsidR="00A1364C" w:rsidRPr="00F124C6" w:rsidRDefault="00A1364C" w:rsidP="00D02719"/>
        </w:tc>
        <w:tc>
          <w:tcPr>
            <w:tcW w:w="2273" w:type="dxa"/>
            <w:tcBorders>
              <w:bottom w:val="single" w:sz="4" w:space="0" w:color="auto"/>
            </w:tcBorders>
            <w:vAlign w:val="bottom"/>
          </w:tcPr>
          <w:p w14:paraId="1217673F"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6E08A92" w14:textId="699E3BFF" w:rsidR="00A1364C" w:rsidRPr="00720913" w:rsidRDefault="00F95B24"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/47/19</w:t>
            </w:r>
          </w:p>
        </w:tc>
      </w:tr>
      <w:tr w:rsidR="00A1364C" w:rsidRPr="00F124C6" w14:paraId="6BAF6EA8" w14:textId="77777777" w:rsidTr="000E62AA">
        <w:trPr>
          <w:trHeight w:hRule="exact" w:val="2835"/>
        </w:trPr>
        <w:tc>
          <w:tcPr>
            <w:tcW w:w="1280" w:type="dxa"/>
            <w:tcBorders>
              <w:top w:val="single" w:sz="4" w:space="0" w:color="auto"/>
              <w:bottom w:val="single" w:sz="12" w:space="0" w:color="auto"/>
            </w:tcBorders>
          </w:tcPr>
          <w:p w14:paraId="5BC54CE4" w14:textId="77777777" w:rsidR="00A1364C" w:rsidRPr="00F124C6" w:rsidRDefault="00A1364C" w:rsidP="000E62AA">
            <w:pPr>
              <w:spacing w:line="120" w:lineRule="atLeast"/>
              <w:rPr>
                <w:sz w:val="10"/>
                <w:szCs w:val="10"/>
              </w:rPr>
            </w:pPr>
          </w:p>
          <w:p w14:paraId="3B23A371" w14:textId="77777777" w:rsidR="00A1364C" w:rsidRPr="00F124C6" w:rsidRDefault="00A1364C" w:rsidP="000E62AA">
            <w:pPr>
              <w:spacing w:line="120" w:lineRule="atLeast"/>
              <w:rPr>
                <w:sz w:val="10"/>
                <w:szCs w:val="10"/>
              </w:rPr>
            </w:pPr>
            <w:r>
              <w:rPr>
                <w:rFonts w:hint="eastAsia"/>
                <w:noProof/>
              </w:rPr>
              <w:drawing>
                <wp:inline distT="0" distB="0" distL="0" distR="0" wp14:anchorId="44E34E90" wp14:editId="5F49BDA2">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41ED02"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392E4017" w14:textId="35C4ABAF" w:rsidR="00A1364C" w:rsidRPr="00F124C6" w:rsidRDefault="00F95B24" w:rsidP="000E62AA">
            <w:pPr>
              <w:spacing w:before="240" w:line="240" w:lineRule="atLeast"/>
              <w:rPr>
                <w:sz w:val="20"/>
              </w:rPr>
            </w:pPr>
            <w:r>
              <w:rPr>
                <w:sz w:val="20"/>
              </w:rPr>
              <w:t>Distr.: General</w:t>
            </w:r>
          </w:p>
          <w:p w14:paraId="3E5D8E71" w14:textId="6F3FE20B" w:rsidR="00A1364C" w:rsidRPr="00F124C6" w:rsidRDefault="00F95B24" w:rsidP="007A4727">
            <w:pPr>
              <w:spacing w:line="240" w:lineRule="atLeast"/>
              <w:rPr>
                <w:sz w:val="20"/>
              </w:rPr>
            </w:pPr>
            <w:r>
              <w:rPr>
                <w:sz w:val="20"/>
              </w:rPr>
              <w:t>28</w:t>
            </w:r>
            <w:r w:rsidR="00EC280E">
              <w:rPr>
                <w:sz w:val="20"/>
              </w:rPr>
              <w:t xml:space="preserve"> </w:t>
            </w:r>
            <w:r>
              <w:rPr>
                <w:sz w:val="20"/>
              </w:rPr>
              <w:t>April</w:t>
            </w:r>
            <w:r w:rsidR="008B4347">
              <w:rPr>
                <w:sz w:val="20"/>
              </w:rPr>
              <w:t xml:space="preserve"> </w:t>
            </w:r>
            <w:r>
              <w:rPr>
                <w:sz w:val="20"/>
              </w:rPr>
              <w:t>2</w:t>
            </w:r>
            <w:r w:rsidR="008B4347">
              <w:rPr>
                <w:sz w:val="20"/>
              </w:rPr>
              <w:t>0</w:t>
            </w:r>
            <w:r>
              <w:rPr>
                <w:sz w:val="20"/>
              </w:rPr>
              <w:t>2</w:t>
            </w:r>
            <w:r>
              <w:rPr>
                <w:rFonts w:hint="eastAsia"/>
                <w:sz w:val="20"/>
              </w:rPr>
              <w:t>1</w:t>
            </w:r>
          </w:p>
          <w:p w14:paraId="262E67F5" w14:textId="7D758B8D" w:rsidR="00A1364C" w:rsidRPr="00F124C6" w:rsidRDefault="00F95B24" w:rsidP="000E62AA">
            <w:pPr>
              <w:spacing w:line="240" w:lineRule="atLeast"/>
              <w:rPr>
                <w:sz w:val="20"/>
              </w:rPr>
            </w:pPr>
            <w:r>
              <w:rPr>
                <w:sz w:val="20"/>
              </w:rPr>
              <w:t>Chinese</w:t>
            </w:r>
            <w:r w:rsidR="00A1364C" w:rsidRPr="00F124C6">
              <w:rPr>
                <w:sz w:val="20"/>
              </w:rPr>
              <w:t xml:space="preserve"> </w:t>
            </w:r>
          </w:p>
          <w:p w14:paraId="5D56F2DA" w14:textId="031C0E8A" w:rsidR="00A1364C" w:rsidRPr="00F124C6" w:rsidRDefault="00F95B24" w:rsidP="000E62AA">
            <w:pPr>
              <w:spacing w:line="240" w:lineRule="atLeast"/>
            </w:pPr>
            <w:r>
              <w:rPr>
                <w:sz w:val="20"/>
              </w:rPr>
              <w:t>Original: English</w:t>
            </w:r>
          </w:p>
        </w:tc>
      </w:tr>
    </w:tbl>
    <w:p w14:paraId="6E7C6C1F" w14:textId="77777777" w:rsidR="00EC280E" w:rsidRDefault="00EC280E" w:rsidP="00C7253F">
      <w:pPr>
        <w:spacing w:before="120"/>
        <w:rPr>
          <w:rFonts w:eastAsia="黑体"/>
          <w:sz w:val="24"/>
          <w:szCs w:val="24"/>
          <w:lang w:val="fr-CH"/>
        </w:rPr>
      </w:pPr>
      <w:r>
        <w:rPr>
          <w:rFonts w:eastAsia="黑体" w:hint="eastAsia"/>
          <w:sz w:val="24"/>
          <w:szCs w:val="24"/>
          <w:lang w:val="fr-CH"/>
        </w:rPr>
        <w:t>人权理事会</w:t>
      </w:r>
    </w:p>
    <w:p w14:paraId="44125602" w14:textId="77777777" w:rsidR="00EC280E" w:rsidRPr="00EC280E" w:rsidRDefault="00EC280E" w:rsidP="00EC280E">
      <w:pPr>
        <w:rPr>
          <w:rFonts w:eastAsia="黑体"/>
          <w:szCs w:val="21"/>
          <w:lang w:val="fr-CH"/>
        </w:rPr>
      </w:pPr>
      <w:r w:rsidRPr="00EC280E">
        <w:rPr>
          <w:rFonts w:eastAsia="黑体" w:hint="eastAsia"/>
          <w:szCs w:val="21"/>
          <w:lang w:val="fr-CH"/>
        </w:rPr>
        <w:t>第四十七届会议</w:t>
      </w:r>
    </w:p>
    <w:p w14:paraId="0E7A73DB" w14:textId="596EE819" w:rsidR="00EC280E" w:rsidRPr="00EC280E" w:rsidRDefault="00F95B24" w:rsidP="00EC280E">
      <w:pPr>
        <w:rPr>
          <w:rFonts w:ascii="Time New Roman" w:hAnsi="Time New Roman" w:hint="eastAsia"/>
          <w:szCs w:val="21"/>
          <w:lang w:val="fr-CH"/>
        </w:rPr>
      </w:pPr>
      <w:r>
        <w:rPr>
          <w:rFonts w:ascii="Time New Roman" w:hAnsi="Time New Roman" w:hint="eastAsia"/>
          <w:szCs w:val="21"/>
          <w:lang w:val="fr-CH"/>
        </w:rPr>
        <w:t>2</w:t>
      </w:r>
      <w:r w:rsidR="00EC280E" w:rsidRPr="00EC280E">
        <w:rPr>
          <w:rFonts w:ascii="Time New Roman" w:hAnsi="Time New Roman" w:hint="eastAsia"/>
          <w:szCs w:val="21"/>
          <w:lang w:val="fr-CH"/>
        </w:rPr>
        <w:t>0</w:t>
      </w:r>
      <w:r>
        <w:rPr>
          <w:rFonts w:ascii="Time New Roman" w:hAnsi="Time New Roman" w:hint="eastAsia"/>
          <w:szCs w:val="21"/>
          <w:lang w:val="fr-CH"/>
        </w:rPr>
        <w:t>21</w:t>
      </w:r>
      <w:r w:rsidR="00EC280E" w:rsidRPr="00EC280E">
        <w:rPr>
          <w:rFonts w:ascii="Time New Roman" w:hAnsi="Time New Roman" w:hint="eastAsia"/>
          <w:szCs w:val="21"/>
          <w:lang w:val="fr-CH"/>
        </w:rPr>
        <w:t>年</w:t>
      </w:r>
      <w:r>
        <w:rPr>
          <w:rFonts w:ascii="Time New Roman" w:hAnsi="Time New Roman" w:hint="eastAsia"/>
          <w:szCs w:val="21"/>
          <w:lang w:val="fr-CH"/>
        </w:rPr>
        <w:t>6</w:t>
      </w:r>
      <w:r w:rsidR="00EC280E" w:rsidRPr="00EC280E">
        <w:rPr>
          <w:rFonts w:ascii="Time New Roman" w:hAnsi="Time New Roman" w:hint="eastAsia"/>
          <w:szCs w:val="21"/>
          <w:lang w:val="fr-CH"/>
        </w:rPr>
        <w:t>月</w:t>
      </w:r>
      <w:r>
        <w:rPr>
          <w:rFonts w:ascii="Time New Roman" w:hAnsi="Time New Roman" w:hint="eastAsia"/>
          <w:szCs w:val="21"/>
          <w:lang w:val="fr-CH"/>
        </w:rPr>
        <w:t>21</w:t>
      </w:r>
      <w:r w:rsidR="00EC280E" w:rsidRPr="00EC280E">
        <w:rPr>
          <w:rFonts w:ascii="Time New Roman" w:hAnsi="Time New Roman" w:hint="eastAsia"/>
          <w:szCs w:val="21"/>
          <w:lang w:val="fr-CH"/>
        </w:rPr>
        <w:t>日至</w:t>
      </w:r>
      <w:r>
        <w:rPr>
          <w:rFonts w:ascii="Time New Roman" w:hAnsi="Time New Roman" w:hint="eastAsia"/>
          <w:szCs w:val="21"/>
          <w:lang w:val="fr-CH"/>
        </w:rPr>
        <w:t>7</w:t>
      </w:r>
      <w:r w:rsidR="00EC280E" w:rsidRPr="00EC280E">
        <w:rPr>
          <w:rFonts w:ascii="Time New Roman" w:hAnsi="Time New Roman" w:hint="eastAsia"/>
          <w:szCs w:val="21"/>
          <w:lang w:val="fr-CH"/>
        </w:rPr>
        <w:t>月</w:t>
      </w:r>
      <w:r>
        <w:rPr>
          <w:rFonts w:ascii="Time New Roman" w:hAnsi="Time New Roman" w:hint="eastAsia"/>
          <w:szCs w:val="21"/>
          <w:lang w:val="fr-CH"/>
        </w:rPr>
        <w:t>9</w:t>
      </w:r>
      <w:r w:rsidR="00EC280E" w:rsidRPr="00EC280E">
        <w:rPr>
          <w:rFonts w:ascii="Time New Roman" w:hAnsi="Time New Roman" w:hint="eastAsia"/>
          <w:szCs w:val="21"/>
          <w:lang w:val="fr-CH"/>
        </w:rPr>
        <w:t>日</w:t>
      </w:r>
    </w:p>
    <w:p w14:paraId="0ABB45F8" w14:textId="74C2C79A" w:rsidR="00EC280E" w:rsidRPr="00EC280E" w:rsidRDefault="00EC280E" w:rsidP="00EC280E">
      <w:pPr>
        <w:rPr>
          <w:rFonts w:ascii="Time New Roman" w:hAnsi="Time New Roman" w:hint="eastAsia"/>
          <w:szCs w:val="21"/>
          <w:lang w:val="fr-CH"/>
        </w:rPr>
      </w:pPr>
      <w:r w:rsidRPr="00EC280E">
        <w:rPr>
          <w:rFonts w:ascii="Time New Roman" w:hAnsi="Time New Roman" w:hint="eastAsia"/>
          <w:szCs w:val="21"/>
          <w:lang w:val="fr-CH"/>
        </w:rPr>
        <w:t>议程项目</w:t>
      </w:r>
      <w:r w:rsidR="00F95B24">
        <w:rPr>
          <w:rFonts w:ascii="Time New Roman" w:hAnsi="Time New Roman" w:hint="eastAsia"/>
          <w:szCs w:val="21"/>
          <w:lang w:val="fr-CH"/>
        </w:rPr>
        <w:t>2</w:t>
      </w:r>
      <w:r w:rsidRPr="00EC280E">
        <w:rPr>
          <w:rFonts w:ascii="Time New Roman" w:hAnsi="Time New Roman" w:hint="eastAsia"/>
          <w:szCs w:val="21"/>
          <w:lang w:val="fr-CH"/>
        </w:rPr>
        <w:t>和</w:t>
      </w:r>
      <w:r w:rsidR="00F95B24">
        <w:rPr>
          <w:rFonts w:ascii="Time New Roman" w:hAnsi="Time New Roman" w:hint="eastAsia"/>
          <w:szCs w:val="21"/>
          <w:lang w:val="fr-CH"/>
        </w:rPr>
        <w:t>6</w:t>
      </w:r>
    </w:p>
    <w:p w14:paraId="4D77F16B" w14:textId="6B825F59" w:rsidR="00EC280E" w:rsidRPr="00EC280E" w:rsidRDefault="00EC280E" w:rsidP="00EC280E">
      <w:pPr>
        <w:spacing w:after="120"/>
        <w:rPr>
          <w:rFonts w:eastAsia="黑体"/>
          <w:szCs w:val="21"/>
          <w:lang w:val="fr-CH"/>
        </w:rPr>
      </w:pPr>
      <w:r w:rsidRPr="00EC280E">
        <w:rPr>
          <w:rFonts w:eastAsia="黑体" w:hint="eastAsia"/>
          <w:szCs w:val="21"/>
          <w:lang w:val="fr-CH"/>
        </w:rPr>
        <w:t>联合国人权事务高级专员的年度报告以及</w:t>
      </w:r>
      <w:r>
        <w:rPr>
          <w:rFonts w:eastAsia="黑体"/>
          <w:szCs w:val="21"/>
          <w:lang w:val="fr-CH"/>
        </w:rPr>
        <w:br/>
      </w:r>
      <w:r w:rsidRPr="00EC280E">
        <w:rPr>
          <w:rFonts w:eastAsia="黑体" w:hint="eastAsia"/>
          <w:szCs w:val="21"/>
          <w:lang w:val="fr-CH"/>
        </w:rPr>
        <w:t>高级专员办事处的报告和秘书长的报告</w:t>
      </w:r>
    </w:p>
    <w:p w14:paraId="3DB4C0F2" w14:textId="0D7563CD" w:rsidR="00EC280E" w:rsidRDefault="00EC280E" w:rsidP="00EC280E">
      <w:pPr>
        <w:rPr>
          <w:rFonts w:eastAsia="黑体"/>
          <w:lang w:val="fr-CH"/>
        </w:rPr>
      </w:pPr>
      <w:r w:rsidRPr="00EC280E">
        <w:rPr>
          <w:rFonts w:eastAsia="黑体" w:hint="eastAsia"/>
          <w:szCs w:val="21"/>
          <w:lang w:val="fr-CH"/>
        </w:rPr>
        <w:t>普遍定期审议</w:t>
      </w:r>
    </w:p>
    <w:p w14:paraId="44351E97" w14:textId="0D5218DF" w:rsidR="00720913" w:rsidRDefault="00720913" w:rsidP="003224E5">
      <w:pPr>
        <w:rPr>
          <w:lang w:val="fr-CH"/>
        </w:rPr>
      </w:pPr>
    </w:p>
    <w:p w14:paraId="6B7811EB" w14:textId="77777777" w:rsidR="00EC280E" w:rsidRPr="00EC280E" w:rsidRDefault="00EC280E" w:rsidP="00EC280E">
      <w:pPr>
        <w:pStyle w:val="HChGC"/>
        <w:rPr>
          <w:lang w:val="fr-CH"/>
        </w:rPr>
      </w:pPr>
      <w:r w:rsidRPr="00EC280E">
        <w:rPr>
          <w:rFonts w:hint="eastAsia"/>
          <w:lang w:val="fr-CH"/>
        </w:rPr>
        <w:tab/>
      </w:r>
      <w:r w:rsidRPr="00EC280E">
        <w:rPr>
          <w:rFonts w:hint="eastAsia"/>
          <w:lang w:val="fr-CH"/>
        </w:rPr>
        <w:tab/>
      </w:r>
      <w:r w:rsidRPr="00EC280E">
        <w:rPr>
          <w:rFonts w:hint="eastAsia"/>
          <w:lang w:val="fr-CH"/>
        </w:rPr>
        <w:t>执行普遍定期审议财政和技术援助自愿基金的运作情况</w:t>
      </w:r>
    </w:p>
    <w:p w14:paraId="2190C94D" w14:textId="7D6C16AA" w:rsidR="00EC280E" w:rsidRDefault="00EC280E" w:rsidP="00EC280E">
      <w:pPr>
        <w:pStyle w:val="H1GC"/>
        <w:rPr>
          <w:lang w:val="fr-CH"/>
        </w:rPr>
      </w:pPr>
      <w:r w:rsidRPr="00EC280E">
        <w:rPr>
          <w:rFonts w:hint="eastAsia"/>
          <w:lang w:val="fr-CH"/>
        </w:rPr>
        <w:tab/>
      </w:r>
      <w:r w:rsidRPr="00EC280E">
        <w:rPr>
          <w:rFonts w:hint="eastAsia"/>
          <w:lang w:val="fr-CH"/>
        </w:rPr>
        <w:tab/>
      </w:r>
      <w:r w:rsidRPr="00EC280E">
        <w:rPr>
          <w:rFonts w:hint="eastAsia"/>
          <w:lang w:val="fr-CH"/>
        </w:rPr>
        <w:t>联合国人权事务高级专员办事处的报告</w:t>
      </w:r>
    </w:p>
    <w:p w14:paraId="36AE623B" w14:textId="77777777" w:rsidR="00EC280E" w:rsidRDefault="00EC280E">
      <w:pPr>
        <w:overflowPunct/>
        <w:adjustRightInd/>
        <w:snapToGrid/>
        <w:spacing w:line="240" w:lineRule="auto"/>
        <w:rPr>
          <w:rFonts w:eastAsia="黑体"/>
          <w:snapToGrid/>
          <w:sz w:val="24"/>
          <w:szCs w:val="24"/>
          <w:lang w:val="fr-CH"/>
        </w:rPr>
      </w:pPr>
      <w:r>
        <w:rPr>
          <w:lang w:val="fr-CH"/>
        </w:rPr>
        <w:br w:type="page"/>
      </w:r>
    </w:p>
    <w:p w14:paraId="7CB7599C" w14:textId="1134E330" w:rsidR="00535AEE" w:rsidRPr="00535AEE" w:rsidRDefault="001939B4" w:rsidP="001939B4">
      <w:pPr>
        <w:pStyle w:val="HChGC"/>
      </w:pPr>
      <w:r>
        <w:rPr>
          <w:lang w:val="fr-CH"/>
        </w:rPr>
        <w:lastRenderedPageBreak/>
        <w:tab/>
      </w:r>
      <w:proofErr w:type="gramStart"/>
      <w:r w:rsidR="00781D95" w:rsidRPr="00535AEE">
        <w:rPr>
          <w:lang w:val="fr-CH"/>
        </w:rPr>
        <w:t>一</w:t>
      </w:r>
      <w:proofErr w:type="gramEnd"/>
      <w:r w:rsidR="00781D95">
        <w:rPr>
          <w:rFonts w:hint="eastAsia"/>
          <w:lang w:val="fr-CH"/>
        </w:rPr>
        <w:t>.</w:t>
      </w:r>
      <w:r w:rsidR="00535AEE" w:rsidRPr="00535AEE">
        <w:rPr>
          <w:lang w:val="fr-CH"/>
        </w:rPr>
        <w:tab/>
      </w:r>
      <w:r w:rsidR="00535AEE" w:rsidRPr="00535AEE">
        <w:rPr>
          <w:lang w:val="fr-CH"/>
        </w:rPr>
        <w:t>导言</w:t>
      </w:r>
    </w:p>
    <w:p w14:paraId="20F5B37B" w14:textId="34FC571E" w:rsidR="00535AEE" w:rsidRPr="00535AEE" w:rsidRDefault="00F95B24" w:rsidP="00A667E0">
      <w:pPr>
        <w:pStyle w:val="SingleTxtGC"/>
        <w:spacing w:line="340" w:lineRule="exact"/>
        <w:rPr>
          <w:snapToGrid/>
        </w:rPr>
      </w:pPr>
      <w:r>
        <w:rPr>
          <w:snapToGrid/>
          <w:lang w:val="fr-CH"/>
        </w:rPr>
        <w:t>1.</w:t>
      </w:r>
      <w:r w:rsidR="00535AEE" w:rsidRPr="00535AEE">
        <w:rPr>
          <w:snapToGrid/>
          <w:lang w:val="fr-CH"/>
        </w:rPr>
        <w:tab/>
      </w:r>
      <w:r w:rsidR="00535AEE" w:rsidRPr="00535AEE">
        <w:rPr>
          <w:snapToGrid/>
          <w:lang w:val="fr-CH"/>
        </w:rPr>
        <w:t>本报告根据人权理事会第</w:t>
      </w:r>
      <w:r>
        <w:rPr>
          <w:snapToGrid/>
          <w:lang w:val="fr-CH"/>
        </w:rPr>
        <w:t>17/119</w:t>
      </w:r>
      <w:r w:rsidR="00535AEE" w:rsidRPr="00535AEE">
        <w:rPr>
          <w:snapToGrid/>
          <w:lang w:val="fr-CH"/>
        </w:rPr>
        <w:t>号决定提交</w:t>
      </w:r>
      <w:r>
        <w:rPr>
          <w:snapToGrid/>
          <w:lang w:val="fr-CH"/>
        </w:rPr>
        <w:t>，</w:t>
      </w:r>
      <w:r w:rsidR="00535AEE" w:rsidRPr="00535AEE">
        <w:rPr>
          <w:snapToGrid/>
          <w:lang w:val="fr-CH"/>
        </w:rPr>
        <w:t>说明执行普遍定期审议财政和技术援助自愿基金的运作情况和可用资源。本报告由秘书处与自愿基金董事会磋商编写。该报告概述截至</w:t>
      </w:r>
      <w:r>
        <w:rPr>
          <w:snapToGrid/>
          <w:lang w:val="fr-CH"/>
        </w:rPr>
        <w:t>2</w:t>
      </w:r>
      <w:r w:rsidR="00535AEE" w:rsidRPr="00535AEE">
        <w:rPr>
          <w:snapToGrid/>
          <w:lang w:val="fr-CH"/>
        </w:rPr>
        <w:t>0</w:t>
      </w:r>
      <w:r>
        <w:rPr>
          <w:snapToGrid/>
          <w:lang w:val="fr-CH"/>
        </w:rPr>
        <w:t>2</w:t>
      </w:r>
      <w:r w:rsidR="00535AEE" w:rsidRPr="00535AEE">
        <w:rPr>
          <w:snapToGrid/>
          <w:lang w:val="fr-CH"/>
        </w:rPr>
        <w:t>0</w:t>
      </w:r>
      <w:r w:rsidR="00535AEE" w:rsidRPr="00535AEE">
        <w:rPr>
          <w:snapToGrid/>
          <w:lang w:val="fr-CH"/>
        </w:rPr>
        <w:t>年</w:t>
      </w:r>
      <w:r>
        <w:rPr>
          <w:snapToGrid/>
          <w:lang w:val="fr-CH"/>
        </w:rPr>
        <w:t>12</w:t>
      </w:r>
      <w:r w:rsidR="00535AEE" w:rsidRPr="00535AEE">
        <w:rPr>
          <w:snapToGrid/>
          <w:lang w:val="fr-CH"/>
        </w:rPr>
        <w:t>月</w:t>
      </w:r>
      <w:r>
        <w:rPr>
          <w:snapToGrid/>
          <w:lang w:val="fr-CH"/>
        </w:rPr>
        <w:t>31</w:t>
      </w:r>
      <w:r w:rsidR="00535AEE" w:rsidRPr="00535AEE">
        <w:rPr>
          <w:snapToGrid/>
          <w:lang w:val="fr-CH"/>
        </w:rPr>
        <w:t>日的捐款和支出情况</w:t>
      </w:r>
      <w:r>
        <w:rPr>
          <w:snapToGrid/>
          <w:lang w:val="fr-CH"/>
        </w:rPr>
        <w:t>(</w:t>
      </w:r>
      <w:r w:rsidR="00535AEE" w:rsidRPr="00535AEE">
        <w:rPr>
          <w:snapToGrid/>
          <w:lang w:val="fr-CH"/>
        </w:rPr>
        <w:t>见表</w:t>
      </w:r>
      <w:r>
        <w:rPr>
          <w:snapToGrid/>
          <w:lang w:val="fr-CH"/>
        </w:rPr>
        <w:t>1)</w:t>
      </w:r>
      <w:r>
        <w:rPr>
          <w:snapToGrid/>
          <w:lang w:val="fr-CH"/>
        </w:rPr>
        <w:t>，</w:t>
      </w:r>
      <w:r w:rsidR="00535AEE" w:rsidRPr="00535AEE">
        <w:rPr>
          <w:snapToGrid/>
          <w:lang w:val="fr-CH"/>
        </w:rPr>
        <w:t>并介绍自</w:t>
      </w:r>
      <w:proofErr w:type="gramStart"/>
      <w:r w:rsidR="00535AEE" w:rsidRPr="00535AEE">
        <w:rPr>
          <w:snapToGrid/>
          <w:lang w:val="fr-CH"/>
        </w:rPr>
        <w:t>上次报告</w:t>
      </w:r>
      <w:proofErr w:type="gramEnd"/>
      <w:r w:rsidR="00535AEE" w:rsidRPr="00535AEE">
        <w:rPr>
          <w:snapToGrid/>
          <w:lang w:val="fr-CH"/>
        </w:rPr>
        <w:t>提交以来自愿基金的运作情况</w:t>
      </w:r>
      <w:r>
        <w:rPr>
          <w:snapToGrid/>
          <w:lang w:val="fr-CH"/>
        </w:rPr>
        <w:t>，</w:t>
      </w:r>
      <w:r w:rsidR="00535AEE" w:rsidRPr="00535AEE">
        <w:rPr>
          <w:snapToGrid/>
          <w:vertAlign w:val="superscript"/>
          <w:lang w:val="fr-CH"/>
        </w:rPr>
        <w:footnoteReference w:id="2"/>
      </w:r>
      <w:r w:rsidR="00781D95">
        <w:rPr>
          <w:rFonts w:hint="eastAsia"/>
          <w:snapToGrid/>
          <w:lang w:val="fr-CH"/>
        </w:rPr>
        <w:t xml:space="preserve"> </w:t>
      </w:r>
      <w:r w:rsidR="00535AEE" w:rsidRPr="00535AEE">
        <w:rPr>
          <w:snapToGrid/>
          <w:lang w:val="fr-CH"/>
        </w:rPr>
        <w:t>以及通过</w:t>
      </w:r>
      <w:r>
        <w:rPr>
          <w:snapToGrid/>
          <w:lang w:val="fr-CH"/>
        </w:rPr>
        <w:t>2</w:t>
      </w:r>
      <w:r w:rsidR="00535AEE" w:rsidRPr="00535AEE">
        <w:rPr>
          <w:snapToGrid/>
          <w:lang w:val="fr-CH"/>
        </w:rPr>
        <w:t>0</w:t>
      </w:r>
      <w:r>
        <w:rPr>
          <w:snapToGrid/>
          <w:lang w:val="fr-CH"/>
        </w:rPr>
        <w:t>2</w:t>
      </w:r>
      <w:r w:rsidR="00535AEE" w:rsidRPr="00535AEE">
        <w:rPr>
          <w:snapToGrid/>
          <w:lang w:val="fr-CH"/>
        </w:rPr>
        <w:t>0</w:t>
      </w:r>
      <w:r w:rsidR="00535AEE" w:rsidRPr="00535AEE">
        <w:rPr>
          <w:snapToGrid/>
          <w:lang w:val="fr-CH"/>
        </w:rPr>
        <w:t>年自愿基金资助的各项活动取得的成果。</w:t>
      </w:r>
    </w:p>
    <w:p w14:paraId="0CF32843" w14:textId="5AEF2C80" w:rsidR="00535AEE" w:rsidRPr="00535AEE" w:rsidRDefault="00F95B24" w:rsidP="00A667E0">
      <w:pPr>
        <w:pStyle w:val="SingleTxtGC"/>
        <w:spacing w:line="340" w:lineRule="exact"/>
        <w:rPr>
          <w:snapToGrid/>
        </w:rPr>
      </w:pPr>
      <w:r>
        <w:rPr>
          <w:snapToGrid/>
          <w:lang w:val="fr-CH"/>
        </w:rPr>
        <w:t>2.</w:t>
      </w:r>
      <w:r w:rsidR="00535AEE" w:rsidRPr="00535AEE">
        <w:rPr>
          <w:snapToGrid/>
          <w:lang w:val="fr-CH"/>
        </w:rPr>
        <w:tab/>
      </w:r>
      <w:r w:rsidR="00535AEE" w:rsidRPr="00535AEE">
        <w:rPr>
          <w:snapToGrid/>
          <w:lang w:val="fr-CH"/>
        </w:rPr>
        <w:t>人权理事会在第</w:t>
      </w:r>
      <w:r>
        <w:rPr>
          <w:snapToGrid/>
          <w:lang w:val="fr-CH"/>
        </w:rPr>
        <w:t>6/17</w:t>
      </w:r>
      <w:r w:rsidR="00535AEE" w:rsidRPr="00535AEE">
        <w:rPr>
          <w:snapToGrid/>
          <w:lang w:val="fr-CH"/>
        </w:rPr>
        <w:t>号决议中请秘书长设立一个财政和技术援助自愿基金</w:t>
      </w:r>
      <w:r>
        <w:rPr>
          <w:snapToGrid/>
          <w:lang w:val="fr-CH"/>
        </w:rPr>
        <w:t>，</w:t>
      </w:r>
      <w:r w:rsidR="00535AEE" w:rsidRPr="00535AEE">
        <w:rPr>
          <w:snapToGrid/>
          <w:lang w:val="fr-CH"/>
        </w:rPr>
        <w:t>以便与多边供</w:t>
      </w:r>
      <w:proofErr w:type="gramStart"/>
      <w:r w:rsidR="00535AEE" w:rsidRPr="00535AEE">
        <w:rPr>
          <w:snapToGrid/>
          <w:lang w:val="fr-CH"/>
        </w:rPr>
        <w:t>资机制</w:t>
      </w:r>
      <w:proofErr w:type="gramEnd"/>
      <w:r w:rsidR="00535AEE" w:rsidRPr="00535AEE">
        <w:rPr>
          <w:snapToGrid/>
          <w:lang w:val="fr-CH"/>
        </w:rPr>
        <w:t>一起提供财政和技术援助</w:t>
      </w:r>
      <w:r>
        <w:rPr>
          <w:snapToGrid/>
          <w:lang w:val="fr-CH"/>
        </w:rPr>
        <w:t>，</w:t>
      </w:r>
      <w:r w:rsidR="00535AEE" w:rsidRPr="00535AEE">
        <w:rPr>
          <w:snapToGrid/>
          <w:lang w:val="fr-CH"/>
        </w:rPr>
        <w:t>与相关国家磋商并在征得其同意后</w:t>
      </w:r>
      <w:r>
        <w:rPr>
          <w:snapToGrid/>
          <w:lang w:val="fr-CH"/>
        </w:rPr>
        <w:t>，</w:t>
      </w:r>
      <w:r w:rsidR="00535AEE" w:rsidRPr="00535AEE">
        <w:rPr>
          <w:snapToGrid/>
          <w:lang w:val="fr-CH"/>
        </w:rPr>
        <w:t>帮助它们执行由普遍定期审议产生的各项建议。人权理事会第</w:t>
      </w:r>
      <w:r>
        <w:rPr>
          <w:snapToGrid/>
          <w:lang w:val="fr-CH"/>
        </w:rPr>
        <w:t>16/21</w:t>
      </w:r>
      <w:r w:rsidR="00535AEE" w:rsidRPr="00535AEE">
        <w:rPr>
          <w:snapToGrid/>
          <w:lang w:val="fr-CH"/>
        </w:rPr>
        <w:t>号决议要求加强自愿基金</w:t>
      </w:r>
      <w:r>
        <w:rPr>
          <w:snapToGrid/>
          <w:lang w:val="fr-CH"/>
        </w:rPr>
        <w:t>，</w:t>
      </w:r>
      <w:r w:rsidR="00535AEE" w:rsidRPr="00535AEE">
        <w:rPr>
          <w:snapToGrid/>
          <w:lang w:val="fr-CH"/>
        </w:rPr>
        <w:t>并使其投入运作</w:t>
      </w:r>
      <w:r>
        <w:rPr>
          <w:snapToGrid/>
          <w:lang w:val="fr-CH"/>
        </w:rPr>
        <w:t>，</w:t>
      </w:r>
      <w:r w:rsidR="00535AEE" w:rsidRPr="00535AEE">
        <w:rPr>
          <w:snapToGrid/>
          <w:lang w:val="fr-CH"/>
        </w:rPr>
        <w:t>以提供财政和技术援助</w:t>
      </w:r>
      <w:r>
        <w:rPr>
          <w:snapToGrid/>
          <w:lang w:val="fr-CH"/>
        </w:rPr>
        <w:t>，</w:t>
      </w:r>
      <w:r w:rsidR="00535AEE" w:rsidRPr="00535AEE">
        <w:rPr>
          <w:snapToGrid/>
          <w:lang w:val="fr-CH"/>
        </w:rPr>
        <w:t>帮助各国尤其是</w:t>
      </w:r>
      <w:r w:rsidR="00535AEE" w:rsidRPr="005B4F9B">
        <w:rPr>
          <w:snapToGrid/>
          <w:spacing w:val="-4"/>
          <w:lang w:val="fr-CH"/>
        </w:rPr>
        <w:t>最不发达国家和小岛屿发展中国家</w:t>
      </w:r>
      <w:r w:rsidRPr="005B4F9B">
        <w:rPr>
          <w:snapToGrid/>
          <w:spacing w:val="-4"/>
          <w:lang w:val="fr-CH"/>
        </w:rPr>
        <w:t>，</w:t>
      </w:r>
      <w:r w:rsidR="00535AEE" w:rsidRPr="005B4F9B">
        <w:rPr>
          <w:snapToGrid/>
          <w:spacing w:val="-4"/>
          <w:lang w:val="fr-CH"/>
        </w:rPr>
        <w:t>落实对它们进行审议后所提出的建议。理事会</w:t>
      </w:r>
      <w:r w:rsidR="00535AEE" w:rsidRPr="00535AEE">
        <w:rPr>
          <w:snapToGrid/>
          <w:lang w:val="fr-CH"/>
        </w:rPr>
        <w:t>还要求根据联合国规则设立一个董事会。</w:t>
      </w:r>
    </w:p>
    <w:p w14:paraId="675C5D1E" w14:textId="6EB8C5E2" w:rsidR="00535AEE" w:rsidRPr="00535AEE" w:rsidRDefault="00F95B24" w:rsidP="00A667E0">
      <w:pPr>
        <w:pStyle w:val="SingleTxtGC"/>
        <w:spacing w:line="340" w:lineRule="exact"/>
        <w:rPr>
          <w:snapToGrid/>
        </w:rPr>
      </w:pPr>
      <w:r>
        <w:rPr>
          <w:snapToGrid/>
          <w:lang w:val="fr-CH"/>
        </w:rPr>
        <w:t>3.</w:t>
      </w:r>
      <w:r w:rsidR="00535AEE" w:rsidRPr="00535AEE">
        <w:rPr>
          <w:snapToGrid/>
          <w:lang w:val="fr-CH"/>
        </w:rPr>
        <w:tab/>
      </w:r>
      <w:r w:rsidR="00535AEE" w:rsidRPr="005B4F9B">
        <w:rPr>
          <w:snapToGrid/>
          <w:spacing w:val="-2"/>
          <w:lang w:val="fr-CH"/>
        </w:rPr>
        <w:t>执行普遍定期审议财政和技术援助自愿基金于</w:t>
      </w:r>
      <w:r w:rsidRPr="005B4F9B">
        <w:rPr>
          <w:snapToGrid/>
          <w:spacing w:val="-2"/>
          <w:lang w:val="fr-CH"/>
        </w:rPr>
        <w:t>2</w:t>
      </w:r>
      <w:r w:rsidR="00535AEE" w:rsidRPr="005B4F9B">
        <w:rPr>
          <w:snapToGrid/>
          <w:spacing w:val="-2"/>
          <w:lang w:val="fr-CH"/>
        </w:rPr>
        <w:t>00</w:t>
      </w:r>
      <w:r w:rsidRPr="005B4F9B">
        <w:rPr>
          <w:snapToGrid/>
          <w:spacing w:val="-2"/>
          <w:lang w:val="fr-CH"/>
        </w:rPr>
        <w:t>9</w:t>
      </w:r>
      <w:r w:rsidR="00535AEE" w:rsidRPr="005B4F9B">
        <w:rPr>
          <w:snapToGrid/>
          <w:spacing w:val="-2"/>
          <w:lang w:val="fr-CH"/>
        </w:rPr>
        <w:t>年设立。联合国人权事务</w:t>
      </w:r>
      <w:r w:rsidR="00535AEE" w:rsidRPr="00535AEE">
        <w:rPr>
          <w:snapToGrid/>
          <w:lang w:val="fr-CH"/>
        </w:rPr>
        <w:t>高级专员办事处</w:t>
      </w:r>
      <w:r>
        <w:rPr>
          <w:snapToGrid/>
          <w:lang w:val="fr-CH"/>
        </w:rPr>
        <w:t>(</w:t>
      </w:r>
      <w:r w:rsidR="00535AEE" w:rsidRPr="00535AEE">
        <w:rPr>
          <w:snapToGrid/>
          <w:lang w:val="fr-CH"/>
        </w:rPr>
        <w:t>人权高专办</w:t>
      </w:r>
      <w:r>
        <w:rPr>
          <w:snapToGrid/>
          <w:lang w:val="fr-CH"/>
        </w:rPr>
        <w:t>)</w:t>
      </w:r>
      <w:r w:rsidR="00535AEE" w:rsidRPr="00535AEE">
        <w:rPr>
          <w:snapToGrid/>
          <w:lang w:val="fr-CH"/>
        </w:rPr>
        <w:t>本着建立普遍定期审议机制的人权理事会第</w:t>
      </w:r>
      <w:r>
        <w:rPr>
          <w:snapToGrid/>
          <w:lang w:val="fr-CH"/>
        </w:rPr>
        <w:t>5/1</w:t>
      </w:r>
      <w:r w:rsidR="00535AEE" w:rsidRPr="00535AEE">
        <w:rPr>
          <w:snapToGrid/>
          <w:lang w:val="fr-CH"/>
        </w:rPr>
        <w:t>号决议的精神</w:t>
      </w:r>
      <w:r>
        <w:rPr>
          <w:snapToGrid/>
          <w:lang w:val="fr-CH"/>
        </w:rPr>
        <w:t>，</w:t>
      </w:r>
      <w:r w:rsidR="00535AEE" w:rsidRPr="00535AEE">
        <w:rPr>
          <w:snapToGrid/>
          <w:lang w:val="fr-CH"/>
        </w:rPr>
        <w:t>向已请求或同意接受支助的国家提供财政和技术援助</w:t>
      </w:r>
      <w:r>
        <w:rPr>
          <w:snapToGrid/>
          <w:lang w:val="fr-CH"/>
        </w:rPr>
        <w:t>，</w:t>
      </w:r>
      <w:r w:rsidR="00535AEE" w:rsidRPr="00535AEE">
        <w:rPr>
          <w:snapToGrid/>
          <w:lang w:val="fr-CH"/>
        </w:rPr>
        <w:t>理事会在该决议中指出</w:t>
      </w:r>
      <w:r>
        <w:rPr>
          <w:snapToGrid/>
          <w:lang w:val="fr-CH"/>
        </w:rPr>
        <w:t>，</w:t>
      </w:r>
      <w:r w:rsidR="00535AEE" w:rsidRPr="00535AEE">
        <w:rPr>
          <w:snapToGrid/>
          <w:lang w:val="fr-CH"/>
        </w:rPr>
        <w:t>普遍定期审议的目标包括改善实地的人权状况</w:t>
      </w:r>
      <w:r>
        <w:rPr>
          <w:snapToGrid/>
          <w:lang w:val="fr-CH"/>
        </w:rPr>
        <w:t>；</w:t>
      </w:r>
      <w:r w:rsidR="00535AEE" w:rsidRPr="00535AEE">
        <w:rPr>
          <w:snapToGrid/>
          <w:lang w:val="fr-CH"/>
        </w:rPr>
        <w:t>履行国家的人权义务和承诺</w:t>
      </w:r>
      <w:r>
        <w:rPr>
          <w:snapToGrid/>
          <w:lang w:val="fr-CH"/>
        </w:rPr>
        <w:t>；</w:t>
      </w:r>
      <w:r w:rsidR="00535AEE" w:rsidRPr="00535AEE">
        <w:rPr>
          <w:snapToGrid/>
          <w:lang w:val="fr-CH"/>
        </w:rPr>
        <w:t>与所涉国家磋商并征得其同意</w:t>
      </w:r>
      <w:r>
        <w:rPr>
          <w:snapToGrid/>
          <w:lang w:val="fr-CH"/>
        </w:rPr>
        <w:t>，</w:t>
      </w:r>
      <w:r w:rsidR="00535AEE" w:rsidRPr="00535AEE">
        <w:rPr>
          <w:snapToGrid/>
          <w:lang w:val="fr-CH"/>
        </w:rPr>
        <w:t>增强该国的能力</w:t>
      </w:r>
      <w:r>
        <w:rPr>
          <w:snapToGrid/>
          <w:lang w:val="fr-CH"/>
        </w:rPr>
        <w:t>，</w:t>
      </w:r>
      <w:r w:rsidR="00535AEE" w:rsidRPr="00535AEE">
        <w:rPr>
          <w:snapToGrid/>
          <w:lang w:val="fr-CH"/>
        </w:rPr>
        <w:t>并加强技术援助。在同</w:t>
      </w:r>
      <w:proofErr w:type="gramStart"/>
      <w:r w:rsidR="00535AEE" w:rsidRPr="00535AEE">
        <w:rPr>
          <w:snapToGrid/>
          <w:lang w:val="fr-CH"/>
        </w:rPr>
        <w:t>一决议</w:t>
      </w:r>
      <w:proofErr w:type="gramEnd"/>
      <w:r w:rsidR="00535AEE" w:rsidRPr="00535AEE">
        <w:rPr>
          <w:snapToGrid/>
          <w:lang w:val="fr-CH"/>
        </w:rPr>
        <w:t>中</w:t>
      </w:r>
      <w:r>
        <w:rPr>
          <w:snapToGrid/>
          <w:lang w:val="fr-CH"/>
        </w:rPr>
        <w:t>，</w:t>
      </w:r>
      <w:r w:rsidR="00535AEE" w:rsidRPr="00535AEE">
        <w:rPr>
          <w:snapToGrid/>
          <w:lang w:val="fr-CH"/>
        </w:rPr>
        <w:t>理事会还规定普遍定期审议应充分纳入性别观点。</w:t>
      </w:r>
    </w:p>
    <w:p w14:paraId="5D6D2C60" w14:textId="530AD7EB" w:rsidR="00535AEE" w:rsidRPr="00535AEE" w:rsidRDefault="003D7383" w:rsidP="00A667E0">
      <w:pPr>
        <w:pStyle w:val="HChGC"/>
        <w:spacing w:after="120" w:line="340" w:lineRule="exact"/>
      </w:pPr>
      <w:r>
        <w:rPr>
          <w:lang w:val="fr-CH"/>
        </w:rPr>
        <w:tab/>
      </w:r>
      <w:r w:rsidR="00535AEE" w:rsidRPr="00535AEE">
        <w:rPr>
          <w:lang w:val="fr-CH"/>
        </w:rPr>
        <w:t>二</w:t>
      </w:r>
      <w:r w:rsidR="00535AEE" w:rsidRPr="00535AEE">
        <w:rPr>
          <w:lang w:val="fr-CH"/>
        </w:rPr>
        <w:t>.</w:t>
      </w:r>
      <w:r w:rsidR="00535AEE" w:rsidRPr="00535AEE">
        <w:rPr>
          <w:lang w:val="fr-CH"/>
        </w:rPr>
        <w:tab/>
      </w:r>
      <w:r w:rsidR="00535AEE" w:rsidRPr="00535AEE">
        <w:rPr>
          <w:lang w:val="fr-CH"/>
        </w:rPr>
        <w:t>自愿基金的运作情况</w:t>
      </w:r>
    </w:p>
    <w:p w14:paraId="404C4EF8" w14:textId="352E79FE" w:rsidR="00535AEE" w:rsidRPr="00535AEE" w:rsidRDefault="003D7383" w:rsidP="00A667E0">
      <w:pPr>
        <w:pStyle w:val="H1GC"/>
        <w:spacing w:after="280" w:line="340" w:lineRule="exact"/>
      </w:pPr>
      <w:r>
        <w:rPr>
          <w:lang w:val="fr-CH"/>
        </w:rPr>
        <w:tab/>
      </w:r>
      <w:r w:rsidR="00F95B24">
        <w:rPr>
          <w:lang w:val="fr-CH"/>
        </w:rPr>
        <w:t>A</w:t>
      </w:r>
      <w:r w:rsidR="00535AEE" w:rsidRPr="00535AEE">
        <w:rPr>
          <w:lang w:val="fr-CH"/>
        </w:rPr>
        <w:t>.</w:t>
      </w:r>
      <w:r w:rsidR="00535AEE" w:rsidRPr="00535AEE">
        <w:rPr>
          <w:lang w:val="fr-CH"/>
        </w:rPr>
        <w:tab/>
      </w:r>
      <w:r w:rsidR="00535AEE" w:rsidRPr="00535AEE">
        <w:rPr>
          <w:lang w:val="fr-CH"/>
        </w:rPr>
        <w:t>自愿基金董事会</w:t>
      </w:r>
    </w:p>
    <w:p w14:paraId="4A7E4FBE" w14:textId="4B09844C" w:rsidR="00535AEE" w:rsidRPr="00535AEE" w:rsidRDefault="00F95B24" w:rsidP="00A667E0">
      <w:pPr>
        <w:pStyle w:val="SingleTxtGC"/>
        <w:spacing w:line="340" w:lineRule="exact"/>
        <w:rPr>
          <w:snapToGrid/>
        </w:rPr>
      </w:pPr>
      <w:r>
        <w:rPr>
          <w:snapToGrid/>
          <w:lang w:val="fr-CH"/>
        </w:rPr>
        <w:t>4.</w:t>
      </w:r>
      <w:r w:rsidR="00535AEE" w:rsidRPr="00535AEE">
        <w:rPr>
          <w:snapToGrid/>
          <w:lang w:val="fr-CH"/>
        </w:rPr>
        <w:tab/>
      </w:r>
      <w:r w:rsidR="00535AEE" w:rsidRPr="00535AEE">
        <w:rPr>
          <w:snapToGrid/>
          <w:lang w:val="fr-CH"/>
        </w:rPr>
        <w:t>联合国人权领域技术合作自愿基金的董事会成员也是执行普遍定期审议财政</w:t>
      </w:r>
      <w:r w:rsidR="00535AEE" w:rsidRPr="002142FB">
        <w:rPr>
          <w:snapToGrid/>
          <w:spacing w:val="-4"/>
          <w:lang w:val="fr-CH"/>
        </w:rPr>
        <w:t>和技术援助自愿基金的董事会成员。他们负责监督基金的管理。</w:t>
      </w:r>
      <w:r w:rsidRPr="002142FB">
        <w:rPr>
          <w:snapToGrid/>
          <w:spacing w:val="-4"/>
          <w:lang w:val="fr-CH"/>
        </w:rPr>
        <w:t>2</w:t>
      </w:r>
      <w:r w:rsidR="00535AEE" w:rsidRPr="002142FB">
        <w:rPr>
          <w:snapToGrid/>
          <w:spacing w:val="-4"/>
          <w:lang w:val="fr-CH"/>
        </w:rPr>
        <w:t>0</w:t>
      </w:r>
      <w:r w:rsidRPr="002142FB">
        <w:rPr>
          <w:snapToGrid/>
          <w:spacing w:val="-4"/>
          <w:lang w:val="fr-CH"/>
        </w:rPr>
        <w:t>2</w:t>
      </w:r>
      <w:r w:rsidR="00535AEE" w:rsidRPr="002142FB">
        <w:rPr>
          <w:snapToGrid/>
          <w:spacing w:val="-4"/>
          <w:lang w:val="fr-CH"/>
        </w:rPr>
        <w:t>0</w:t>
      </w:r>
      <w:r w:rsidR="00535AEE" w:rsidRPr="002142FB">
        <w:rPr>
          <w:snapToGrid/>
          <w:spacing w:val="-4"/>
          <w:lang w:val="fr-CH"/>
        </w:rPr>
        <w:t>年</w:t>
      </w:r>
      <w:r w:rsidRPr="002142FB">
        <w:rPr>
          <w:snapToGrid/>
          <w:spacing w:val="-4"/>
          <w:lang w:val="fr-CH"/>
        </w:rPr>
        <w:t>，</w:t>
      </w:r>
      <w:r w:rsidR="00535AEE" w:rsidRPr="002142FB">
        <w:rPr>
          <w:snapToGrid/>
          <w:spacing w:val="-4"/>
          <w:lang w:val="fr-CH"/>
        </w:rPr>
        <w:t>理事会</w:t>
      </w:r>
      <w:r w:rsidR="00535AEE" w:rsidRPr="00535AEE">
        <w:rPr>
          <w:snapToGrid/>
          <w:lang w:val="fr-CH"/>
        </w:rPr>
        <w:t>的</w:t>
      </w:r>
      <w:r w:rsidR="00535AEE" w:rsidRPr="005E2F7F">
        <w:rPr>
          <w:snapToGrid/>
          <w:spacing w:val="4"/>
          <w:lang w:val="fr-CH"/>
        </w:rPr>
        <w:t>组成如下</w:t>
      </w:r>
      <w:r w:rsidRPr="005E2F7F">
        <w:rPr>
          <w:snapToGrid/>
          <w:spacing w:val="4"/>
          <w:lang w:val="fr-CH"/>
        </w:rPr>
        <w:t>：</w:t>
      </w:r>
      <w:proofErr w:type="spellStart"/>
      <w:r w:rsidRPr="005E2F7F">
        <w:rPr>
          <w:snapToGrid/>
          <w:spacing w:val="4"/>
          <w:lang w:val="fr-CH"/>
        </w:rPr>
        <w:t>Azita</w:t>
      </w:r>
      <w:proofErr w:type="spellEnd"/>
      <w:r w:rsidR="00535AEE" w:rsidRPr="005E2F7F">
        <w:rPr>
          <w:snapToGrid/>
          <w:spacing w:val="4"/>
          <w:lang w:val="fr-CH"/>
        </w:rPr>
        <w:t xml:space="preserve"> </w:t>
      </w:r>
      <w:proofErr w:type="spellStart"/>
      <w:r w:rsidRPr="005E2F7F">
        <w:rPr>
          <w:snapToGrid/>
          <w:spacing w:val="4"/>
          <w:lang w:val="fr-CH"/>
        </w:rPr>
        <w:t>Berar</w:t>
      </w:r>
      <w:proofErr w:type="spellEnd"/>
      <w:r w:rsidR="00535AEE" w:rsidRPr="005E2F7F">
        <w:rPr>
          <w:snapToGrid/>
          <w:spacing w:val="4"/>
          <w:lang w:val="fr-CH"/>
        </w:rPr>
        <w:t xml:space="preserve"> </w:t>
      </w:r>
      <w:proofErr w:type="spellStart"/>
      <w:r w:rsidRPr="005E2F7F">
        <w:rPr>
          <w:snapToGrid/>
          <w:spacing w:val="4"/>
          <w:lang w:val="fr-CH"/>
        </w:rPr>
        <w:t>Awad</w:t>
      </w:r>
      <w:proofErr w:type="spellEnd"/>
      <w:r w:rsidR="002F22C2" w:rsidRPr="005E2F7F">
        <w:rPr>
          <w:snapToGrid/>
          <w:spacing w:val="4"/>
          <w:lang w:val="fr-CH"/>
        </w:rPr>
        <w:t xml:space="preserve"> </w:t>
      </w:r>
      <w:r w:rsidRPr="005E2F7F">
        <w:rPr>
          <w:snapToGrid/>
          <w:spacing w:val="4"/>
          <w:lang w:val="fr-CH"/>
        </w:rPr>
        <w:t>(</w:t>
      </w:r>
      <w:r w:rsidR="00535AEE" w:rsidRPr="005E2F7F">
        <w:rPr>
          <w:snapToGrid/>
          <w:spacing w:val="4"/>
          <w:lang w:val="fr-CH"/>
        </w:rPr>
        <w:t>伊朗伊斯兰共和国</w:t>
      </w:r>
      <w:r w:rsidRPr="005E2F7F">
        <w:rPr>
          <w:snapToGrid/>
          <w:spacing w:val="4"/>
          <w:lang w:val="fr-CH"/>
        </w:rPr>
        <w:t>)</w:t>
      </w:r>
      <w:r w:rsidRPr="005E2F7F">
        <w:rPr>
          <w:snapToGrid/>
          <w:spacing w:val="4"/>
          <w:lang w:val="fr-CH"/>
        </w:rPr>
        <w:t>；</w:t>
      </w:r>
      <w:r w:rsidRPr="005E2F7F">
        <w:rPr>
          <w:snapToGrid/>
          <w:spacing w:val="4"/>
          <w:lang w:val="fr-CH"/>
        </w:rPr>
        <w:t>Santiago</w:t>
      </w:r>
      <w:r w:rsidR="00535AEE" w:rsidRPr="005E2F7F">
        <w:rPr>
          <w:snapToGrid/>
          <w:spacing w:val="4"/>
          <w:lang w:val="fr-CH"/>
        </w:rPr>
        <w:t xml:space="preserve"> </w:t>
      </w:r>
      <w:proofErr w:type="spellStart"/>
      <w:r w:rsidRPr="005E2F7F">
        <w:rPr>
          <w:snapToGrid/>
          <w:spacing w:val="4"/>
          <w:lang w:val="fr-CH"/>
        </w:rPr>
        <w:t>Corcuera</w:t>
      </w:r>
      <w:r w:rsidR="00535AEE" w:rsidRPr="005E2F7F">
        <w:rPr>
          <w:snapToGrid/>
          <w:spacing w:val="4"/>
          <w:lang w:val="fr-CH"/>
        </w:rPr>
        <w:t>-</w:t>
      </w:r>
      <w:r w:rsidRPr="005E2F7F">
        <w:rPr>
          <w:snapToGrid/>
          <w:spacing w:val="4"/>
          <w:lang w:val="fr-CH"/>
        </w:rPr>
        <w:t>Cabezut</w:t>
      </w:r>
      <w:proofErr w:type="spellEnd"/>
      <w:r w:rsidR="00535AEE" w:rsidRPr="005E2F7F">
        <w:rPr>
          <w:snapToGrid/>
          <w:spacing w:val="4"/>
          <w:lang w:val="fr-CH"/>
        </w:rPr>
        <w:t xml:space="preserve"> </w:t>
      </w:r>
      <w:r w:rsidRPr="005E2F7F">
        <w:rPr>
          <w:snapToGrid/>
          <w:spacing w:val="-6"/>
          <w:lang w:val="fr-CH"/>
        </w:rPr>
        <w:t>(</w:t>
      </w:r>
      <w:r w:rsidR="00535AEE" w:rsidRPr="005E2F7F">
        <w:rPr>
          <w:snapToGrid/>
          <w:spacing w:val="-6"/>
          <w:lang w:val="fr-CH"/>
        </w:rPr>
        <w:t>墨西哥</w:t>
      </w:r>
      <w:r w:rsidRPr="005E2F7F">
        <w:rPr>
          <w:snapToGrid/>
          <w:spacing w:val="-6"/>
          <w:lang w:val="fr-CH"/>
        </w:rPr>
        <w:t>)</w:t>
      </w:r>
      <w:r w:rsidRPr="005E2F7F">
        <w:rPr>
          <w:snapToGrid/>
          <w:spacing w:val="-6"/>
          <w:lang w:val="fr-CH"/>
        </w:rPr>
        <w:t>；</w:t>
      </w:r>
      <w:proofErr w:type="spellStart"/>
      <w:r w:rsidRPr="005E2F7F">
        <w:rPr>
          <w:snapToGrid/>
          <w:spacing w:val="-6"/>
          <w:lang w:val="fr-CH"/>
        </w:rPr>
        <w:t>Morten</w:t>
      </w:r>
      <w:proofErr w:type="spellEnd"/>
      <w:r w:rsidR="00535AEE" w:rsidRPr="005E2F7F">
        <w:rPr>
          <w:snapToGrid/>
          <w:spacing w:val="-6"/>
          <w:lang w:val="fr-CH"/>
        </w:rPr>
        <w:t xml:space="preserve"> </w:t>
      </w:r>
      <w:proofErr w:type="spellStart"/>
      <w:r w:rsidRPr="005E2F7F">
        <w:rPr>
          <w:snapToGrid/>
          <w:spacing w:val="-6"/>
          <w:lang w:val="fr-CH"/>
        </w:rPr>
        <w:t>Kjaerum</w:t>
      </w:r>
      <w:proofErr w:type="spellEnd"/>
      <w:r w:rsidR="002F22C2" w:rsidRPr="005E2F7F">
        <w:rPr>
          <w:snapToGrid/>
          <w:spacing w:val="-6"/>
          <w:lang w:val="fr-CH"/>
        </w:rPr>
        <w:t xml:space="preserve"> </w:t>
      </w:r>
      <w:r w:rsidRPr="005E2F7F">
        <w:rPr>
          <w:snapToGrid/>
          <w:spacing w:val="-6"/>
          <w:lang w:val="fr-CH"/>
        </w:rPr>
        <w:t>(</w:t>
      </w:r>
      <w:r w:rsidR="00535AEE" w:rsidRPr="005E2F7F">
        <w:rPr>
          <w:snapToGrid/>
          <w:spacing w:val="-6"/>
          <w:lang w:val="fr-CH"/>
        </w:rPr>
        <w:t>丹麦</w:t>
      </w:r>
      <w:r w:rsidRPr="005E2F7F">
        <w:rPr>
          <w:snapToGrid/>
          <w:spacing w:val="-6"/>
          <w:lang w:val="fr-CH"/>
        </w:rPr>
        <w:t>)</w:t>
      </w:r>
      <w:r w:rsidRPr="005E2F7F">
        <w:rPr>
          <w:snapToGrid/>
          <w:spacing w:val="-6"/>
          <w:lang w:val="fr-CH"/>
        </w:rPr>
        <w:t>；</w:t>
      </w:r>
      <w:proofErr w:type="spellStart"/>
      <w:r w:rsidRPr="005E2F7F">
        <w:rPr>
          <w:snapToGrid/>
          <w:spacing w:val="-6"/>
          <w:lang w:val="fr-CH"/>
        </w:rPr>
        <w:t>Valerya</w:t>
      </w:r>
      <w:proofErr w:type="spellEnd"/>
      <w:r w:rsidR="00535AEE" w:rsidRPr="005E2F7F">
        <w:rPr>
          <w:snapToGrid/>
          <w:spacing w:val="-6"/>
          <w:lang w:val="fr-CH"/>
        </w:rPr>
        <w:t xml:space="preserve"> </w:t>
      </w:r>
      <w:proofErr w:type="spellStart"/>
      <w:r w:rsidRPr="005E2F7F">
        <w:rPr>
          <w:snapToGrid/>
          <w:spacing w:val="-6"/>
          <w:lang w:val="fr-CH"/>
        </w:rPr>
        <w:t>Lutkovska</w:t>
      </w:r>
      <w:proofErr w:type="spellEnd"/>
      <w:r w:rsidR="002F22C2" w:rsidRPr="005E2F7F">
        <w:rPr>
          <w:snapToGrid/>
          <w:spacing w:val="-6"/>
          <w:lang w:val="fr-CH"/>
        </w:rPr>
        <w:t xml:space="preserve"> </w:t>
      </w:r>
      <w:r w:rsidRPr="005E2F7F">
        <w:rPr>
          <w:snapToGrid/>
          <w:spacing w:val="-6"/>
          <w:lang w:val="fr-CH"/>
        </w:rPr>
        <w:t>(</w:t>
      </w:r>
      <w:r w:rsidR="00535AEE" w:rsidRPr="005E2F7F">
        <w:rPr>
          <w:snapToGrid/>
          <w:spacing w:val="-6"/>
          <w:lang w:val="fr-CH"/>
        </w:rPr>
        <w:t>乌克兰</w:t>
      </w:r>
      <w:r w:rsidRPr="005E2F7F">
        <w:rPr>
          <w:snapToGrid/>
          <w:spacing w:val="-6"/>
          <w:lang w:val="fr-CH"/>
        </w:rPr>
        <w:t>)</w:t>
      </w:r>
      <w:r w:rsidRPr="005E2F7F">
        <w:rPr>
          <w:snapToGrid/>
          <w:spacing w:val="-6"/>
          <w:lang w:val="fr-CH"/>
        </w:rPr>
        <w:t>；</w:t>
      </w:r>
      <w:r w:rsidR="00535AEE" w:rsidRPr="005E2F7F">
        <w:rPr>
          <w:snapToGrid/>
          <w:spacing w:val="-6"/>
          <w:lang w:val="fr-CH"/>
        </w:rPr>
        <w:t>和</w:t>
      </w:r>
      <w:proofErr w:type="spellStart"/>
      <w:r w:rsidRPr="005E2F7F">
        <w:rPr>
          <w:snapToGrid/>
          <w:spacing w:val="-6"/>
          <w:lang w:val="fr-CH"/>
        </w:rPr>
        <w:t>Esi</w:t>
      </w:r>
      <w:proofErr w:type="spellEnd"/>
      <w:r w:rsidR="00535AEE" w:rsidRPr="005E2F7F">
        <w:rPr>
          <w:snapToGrid/>
          <w:spacing w:val="-6"/>
          <w:lang w:val="fr-CH"/>
        </w:rPr>
        <w:t xml:space="preserve"> </w:t>
      </w:r>
      <w:r w:rsidRPr="005E2F7F">
        <w:rPr>
          <w:snapToGrid/>
          <w:spacing w:val="-6"/>
          <w:lang w:val="fr-CH"/>
        </w:rPr>
        <w:t>Sutherland</w:t>
      </w:r>
      <w:r w:rsidR="00535AEE" w:rsidRPr="005E2F7F">
        <w:rPr>
          <w:snapToGrid/>
          <w:spacing w:val="-6"/>
          <w:lang w:val="fr-CH"/>
        </w:rPr>
        <w:t>-</w:t>
      </w:r>
      <w:proofErr w:type="spellStart"/>
      <w:r w:rsidRPr="005E2F7F">
        <w:rPr>
          <w:snapToGrid/>
          <w:spacing w:val="-6"/>
          <w:lang w:val="fr-CH"/>
        </w:rPr>
        <w:t>Addy</w:t>
      </w:r>
      <w:proofErr w:type="spellEnd"/>
      <w:r w:rsidR="002F22C2">
        <w:rPr>
          <w:snapToGrid/>
          <w:lang w:val="fr-CH"/>
        </w:rPr>
        <w:t xml:space="preserve"> </w:t>
      </w:r>
      <w:r>
        <w:rPr>
          <w:snapToGrid/>
          <w:lang w:val="fr-CH"/>
        </w:rPr>
        <w:t>(</w:t>
      </w:r>
      <w:r w:rsidR="00535AEE" w:rsidRPr="00535AEE">
        <w:rPr>
          <w:snapToGrid/>
          <w:lang w:val="fr-CH"/>
        </w:rPr>
        <w:t>加纳</w:t>
      </w:r>
      <w:r>
        <w:rPr>
          <w:snapToGrid/>
          <w:lang w:val="fr-CH"/>
        </w:rPr>
        <w:t>)(</w:t>
      </w:r>
      <w:r w:rsidR="00535AEE" w:rsidRPr="00535AEE">
        <w:rPr>
          <w:snapToGrid/>
          <w:lang w:val="fr-CH"/>
        </w:rPr>
        <w:t>主席</w:t>
      </w:r>
      <w:r>
        <w:rPr>
          <w:snapToGrid/>
          <w:lang w:val="fr-CH"/>
        </w:rPr>
        <w:t>)</w:t>
      </w:r>
      <w:r w:rsidR="00535AEE" w:rsidRPr="00535AEE">
        <w:rPr>
          <w:snapToGrid/>
          <w:lang w:val="fr-CH"/>
        </w:rPr>
        <w:t>。</w:t>
      </w:r>
      <w:proofErr w:type="spellStart"/>
      <w:r>
        <w:rPr>
          <w:snapToGrid/>
          <w:lang w:val="fr-CH"/>
        </w:rPr>
        <w:t>Berar</w:t>
      </w:r>
      <w:proofErr w:type="spellEnd"/>
      <w:r w:rsidR="00535AEE" w:rsidRPr="00535AEE">
        <w:rPr>
          <w:snapToGrid/>
          <w:lang w:val="fr-CH"/>
        </w:rPr>
        <w:t xml:space="preserve"> </w:t>
      </w:r>
      <w:proofErr w:type="spellStart"/>
      <w:r>
        <w:rPr>
          <w:snapToGrid/>
          <w:lang w:val="fr-CH"/>
        </w:rPr>
        <w:t>Awad</w:t>
      </w:r>
      <w:proofErr w:type="spellEnd"/>
      <w:r w:rsidR="00535AEE" w:rsidRPr="00535AEE">
        <w:rPr>
          <w:snapToGrid/>
          <w:lang w:val="fr-CH"/>
        </w:rPr>
        <w:t>女士于</w:t>
      </w:r>
      <w:r>
        <w:rPr>
          <w:snapToGrid/>
          <w:lang w:val="fr-CH"/>
        </w:rPr>
        <w:t>2</w:t>
      </w:r>
      <w:r w:rsidR="00535AEE" w:rsidRPr="00535AEE">
        <w:rPr>
          <w:snapToGrid/>
          <w:lang w:val="fr-CH"/>
        </w:rPr>
        <w:t>0</w:t>
      </w:r>
      <w:r>
        <w:rPr>
          <w:snapToGrid/>
          <w:lang w:val="fr-CH"/>
        </w:rPr>
        <w:t>2</w:t>
      </w:r>
      <w:r w:rsidR="00535AEE" w:rsidRPr="00535AEE">
        <w:rPr>
          <w:snapToGrid/>
          <w:lang w:val="fr-CH"/>
        </w:rPr>
        <w:t>0</w:t>
      </w:r>
      <w:r w:rsidR="00535AEE" w:rsidRPr="00535AEE">
        <w:rPr>
          <w:snapToGrid/>
          <w:lang w:val="fr-CH"/>
        </w:rPr>
        <w:t>年</w:t>
      </w:r>
      <w:r>
        <w:rPr>
          <w:snapToGrid/>
          <w:lang w:val="fr-CH"/>
        </w:rPr>
        <w:t>3</w:t>
      </w:r>
      <w:r w:rsidR="00535AEE" w:rsidRPr="00535AEE">
        <w:rPr>
          <w:snapToGrid/>
          <w:lang w:val="fr-CH"/>
        </w:rPr>
        <w:t>月被提名</w:t>
      </w:r>
      <w:r>
        <w:rPr>
          <w:snapToGrid/>
          <w:lang w:val="fr-CH"/>
        </w:rPr>
        <w:t>，</w:t>
      </w:r>
      <w:r w:rsidR="00535AEE" w:rsidRPr="00535AEE">
        <w:rPr>
          <w:snapToGrid/>
          <w:lang w:val="fr-CH"/>
        </w:rPr>
        <w:t>填补</w:t>
      </w:r>
      <w:r>
        <w:rPr>
          <w:snapToGrid/>
          <w:lang w:val="fr-CH"/>
        </w:rPr>
        <w:t>Lin</w:t>
      </w:r>
      <w:r w:rsidR="00535AEE" w:rsidRPr="00535AEE">
        <w:rPr>
          <w:snapToGrid/>
          <w:lang w:val="fr-CH"/>
        </w:rPr>
        <w:t xml:space="preserve"> </w:t>
      </w:r>
      <w:r>
        <w:rPr>
          <w:snapToGrid/>
          <w:lang w:val="fr-CH"/>
        </w:rPr>
        <w:t>Lim</w:t>
      </w:r>
      <w:r w:rsidR="005E2F7F">
        <w:rPr>
          <w:snapToGrid/>
          <w:lang w:val="fr-CH"/>
        </w:rPr>
        <w:t xml:space="preserve"> </w:t>
      </w:r>
      <w:r>
        <w:rPr>
          <w:snapToGrid/>
          <w:lang w:val="fr-CH"/>
        </w:rPr>
        <w:t>(</w:t>
      </w:r>
      <w:r w:rsidR="00535AEE" w:rsidRPr="00535AEE">
        <w:rPr>
          <w:snapToGrid/>
          <w:lang w:val="fr-CH"/>
        </w:rPr>
        <w:t>马来西亚</w:t>
      </w:r>
      <w:r>
        <w:rPr>
          <w:snapToGrid/>
          <w:lang w:val="fr-CH"/>
        </w:rPr>
        <w:t>)</w:t>
      </w:r>
      <w:r w:rsidR="00535AEE" w:rsidRPr="00535AEE">
        <w:rPr>
          <w:snapToGrid/>
          <w:lang w:val="fr-CH"/>
        </w:rPr>
        <w:t>空出的席位。主席职位由成员轮流担任</w:t>
      </w:r>
      <w:r>
        <w:rPr>
          <w:snapToGrid/>
          <w:lang w:val="fr-CH"/>
        </w:rPr>
        <w:t>，</w:t>
      </w:r>
      <w:r w:rsidR="00535AEE" w:rsidRPr="00535AEE">
        <w:rPr>
          <w:snapToGrid/>
          <w:lang w:val="fr-CH"/>
        </w:rPr>
        <w:t>涵盖董事会至少两届会议。主席每年向人权理事会口头通报最新情况。</w:t>
      </w:r>
    </w:p>
    <w:p w14:paraId="6AC60915" w14:textId="179A95EC" w:rsidR="00535AEE" w:rsidRPr="00535AEE" w:rsidRDefault="00F95B24" w:rsidP="00A667E0">
      <w:pPr>
        <w:pStyle w:val="SingleTxtGC"/>
        <w:spacing w:line="340" w:lineRule="exact"/>
        <w:rPr>
          <w:snapToGrid/>
        </w:rPr>
      </w:pPr>
      <w:r>
        <w:rPr>
          <w:snapToGrid/>
          <w:lang w:val="fr-CH"/>
        </w:rPr>
        <w:t>5.</w:t>
      </w:r>
      <w:r w:rsidR="00535AEE" w:rsidRPr="00535AEE">
        <w:rPr>
          <w:snapToGrid/>
          <w:lang w:val="fr-CH"/>
        </w:rPr>
        <w:tab/>
      </w:r>
      <w:r w:rsidR="00535AEE" w:rsidRPr="00535AEE">
        <w:rPr>
          <w:snapToGrid/>
          <w:lang w:val="fr-CH"/>
        </w:rPr>
        <w:t>董事会与人权高专办密切协商</w:t>
      </w:r>
      <w:r>
        <w:rPr>
          <w:snapToGrid/>
          <w:lang w:val="fr-CH"/>
        </w:rPr>
        <w:t>，</w:t>
      </w:r>
      <w:r w:rsidR="00535AEE" w:rsidRPr="00535AEE">
        <w:rPr>
          <w:snapToGrid/>
          <w:lang w:val="fr-CH"/>
        </w:rPr>
        <w:t>就执行普遍定期审议财政和技术援助自愿基金的运作提供政策指导</w:t>
      </w:r>
      <w:r>
        <w:rPr>
          <w:snapToGrid/>
          <w:lang w:val="fr-CH"/>
        </w:rPr>
        <w:t>，</w:t>
      </w:r>
      <w:r w:rsidR="00535AEE" w:rsidRPr="00535AEE">
        <w:rPr>
          <w:snapToGrid/>
          <w:lang w:val="fr-CH"/>
        </w:rPr>
        <w:t>以提高为各国执行普遍定期审议和其他国际机制提出的建议提供的技术援助和财政支持的有效性。</w:t>
      </w:r>
    </w:p>
    <w:p w14:paraId="4A575B65" w14:textId="11FAC882" w:rsidR="00535AEE" w:rsidRPr="00535AEE" w:rsidRDefault="00F95B24" w:rsidP="00A667E0">
      <w:pPr>
        <w:pStyle w:val="SingleTxtGC"/>
        <w:spacing w:line="340" w:lineRule="exact"/>
        <w:rPr>
          <w:snapToGrid/>
        </w:rPr>
      </w:pPr>
      <w:r>
        <w:rPr>
          <w:snapToGrid/>
          <w:lang w:val="fr-CH"/>
        </w:rPr>
        <w:t>6.</w:t>
      </w:r>
      <w:r w:rsidR="00535AEE" w:rsidRPr="00535AEE">
        <w:rPr>
          <w:snapToGrid/>
          <w:lang w:val="fr-CH"/>
        </w:rPr>
        <w:tab/>
      </w:r>
      <w:r w:rsidR="00535AEE" w:rsidRPr="00535AEE">
        <w:rPr>
          <w:snapToGrid/>
          <w:lang w:val="fr-CH"/>
        </w:rPr>
        <w:t>在</w:t>
      </w:r>
      <w:r>
        <w:rPr>
          <w:snapToGrid/>
          <w:lang w:val="fr-CH"/>
        </w:rPr>
        <w:t>2</w:t>
      </w:r>
      <w:r w:rsidR="00535AEE" w:rsidRPr="00535AEE">
        <w:rPr>
          <w:snapToGrid/>
          <w:lang w:val="fr-CH"/>
        </w:rPr>
        <w:t>0</w:t>
      </w:r>
      <w:r>
        <w:rPr>
          <w:snapToGrid/>
          <w:lang w:val="fr-CH"/>
        </w:rPr>
        <w:t>2</w:t>
      </w:r>
      <w:r w:rsidR="00535AEE" w:rsidRPr="00535AEE">
        <w:rPr>
          <w:snapToGrid/>
          <w:lang w:val="fr-CH"/>
        </w:rPr>
        <w:t>0</w:t>
      </w:r>
      <w:r w:rsidR="00535AEE" w:rsidRPr="00535AEE">
        <w:rPr>
          <w:snapToGrid/>
          <w:lang w:val="fr-CH"/>
        </w:rPr>
        <w:t>年</w:t>
      </w:r>
      <w:r>
        <w:rPr>
          <w:snapToGrid/>
          <w:lang w:val="fr-CH"/>
        </w:rPr>
        <w:t>，</w:t>
      </w:r>
      <w:r w:rsidR="00535AEE" w:rsidRPr="00535AEE">
        <w:rPr>
          <w:snapToGrid/>
          <w:lang w:val="fr-CH"/>
        </w:rPr>
        <w:t>由于遏制为</w:t>
      </w:r>
      <w:r>
        <w:rPr>
          <w:snapToGrid/>
          <w:lang w:val="fr-CH"/>
        </w:rPr>
        <w:t>2</w:t>
      </w:r>
      <w:r w:rsidR="00535AEE" w:rsidRPr="00535AEE">
        <w:rPr>
          <w:snapToGrid/>
          <w:lang w:val="fr-CH"/>
        </w:rPr>
        <w:t>0</w:t>
      </w:r>
      <w:r>
        <w:rPr>
          <w:snapToGrid/>
          <w:lang w:val="fr-CH"/>
        </w:rPr>
        <w:t>19</w:t>
      </w:r>
      <w:r w:rsidR="00535AEE" w:rsidRPr="00535AEE">
        <w:rPr>
          <w:snapToGrid/>
          <w:lang w:val="fr-CH"/>
        </w:rPr>
        <w:t>冠状病毒病</w:t>
      </w:r>
      <w:r>
        <w:rPr>
          <w:snapToGrid/>
          <w:lang w:val="fr-CH"/>
        </w:rPr>
        <w:t>(</w:t>
      </w:r>
      <w:proofErr w:type="spellStart"/>
      <w:r>
        <w:rPr>
          <w:snapToGrid/>
          <w:lang w:val="fr-CH"/>
        </w:rPr>
        <w:t>COVID</w:t>
      </w:r>
      <w:proofErr w:type="spellEnd"/>
      <w:r w:rsidR="00535AEE" w:rsidRPr="00535AEE">
        <w:rPr>
          <w:snapToGrid/>
          <w:lang w:val="fr-CH"/>
        </w:rPr>
        <w:t>-</w:t>
      </w:r>
      <w:r>
        <w:rPr>
          <w:snapToGrid/>
          <w:lang w:val="fr-CH"/>
        </w:rPr>
        <w:t>19)</w:t>
      </w:r>
      <w:r w:rsidR="00535AEE" w:rsidRPr="00535AEE">
        <w:rPr>
          <w:snapToGrid/>
          <w:lang w:val="fr-CH"/>
        </w:rPr>
        <w:t>大流行而实施的旅行限制</w:t>
      </w:r>
      <w:r>
        <w:rPr>
          <w:snapToGrid/>
          <w:lang w:val="fr-CH"/>
        </w:rPr>
        <w:t>，</w:t>
      </w:r>
      <w:r w:rsidR="00535AEE" w:rsidRPr="00535AEE">
        <w:rPr>
          <w:snapToGrid/>
          <w:lang w:val="fr-CH"/>
        </w:rPr>
        <w:t>董事会的届会受到影响。在这方面</w:t>
      </w:r>
      <w:r>
        <w:rPr>
          <w:snapToGrid/>
          <w:lang w:val="fr-CH"/>
        </w:rPr>
        <w:t>，</w:t>
      </w:r>
      <w:r w:rsidR="00535AEE" w:rsidRPr="00535AEE">
        <w:rPr>
          <w:snapToGrid/>
          <w:lang w:val="fr-CH"/>
        </w:rPr>
        <w:t>理事会秘书处采用创新办法开展工作</w:t>
      </w:r>
      <w:r>
        <w:rPr>
          <w:snapToGrid/>
          <w:lang w:val="fr-CH"/>
        </w:rPr>
        <w:t>，</w:t>
      </w:r>
      <w:r w:rsidR="00535AEE" w:rsidRPr="00535AEE">
        <w:rPr>
          <w:snapToGrid/>
          <w:lang w:val="fr-CH"/>
        </w:rPr>
        <w:t>组织了在线会议</w:t>
      </w:r>
      <w:r>
        <w:rPr>
          <w:snapToGrid/>
          <w:lang w:val="fr-CH"/>
        </w:rPr>
        <w:t>，</w:t>
      </w:r>
      <w:r w:rsidR="00535AEE" w:rsidRPr="00535AEE">
        <w:rPr>
          <w:snapToGrid/>
          <w:lang w:val="fr-CH"/>
        </w:rPr>
        <w:t>使其能够进行内部讨论和与世界所有区域的主要合作伙伴进行讨论。</w:t>
      </w:r>
    </w:p>
    <w:p w14:paraId="145A19C5" w14:textId="0BDA659A" w:rsidR="00535AEE" w:rsidRPr="00535AEE" w:rsidRDefault="00F95B24" w:rsidP="00535AEE">
      <w:pPr>
        <w:pStyle w:val="SingleTxtGC"/>
        <w:rPr>
          <w:snapToGrid/>
        </w:rPr>
      </w:pPr>
      <w:r>
        <w:rPr>
          <w:snapToGrid/>
          <w:lang w:val="fr-CH"/>
        </w:rPr>
        <w:lastRenderedPageBreak/>
        <w:t>7.</w:t>
      </w:r>
      <w:r w:rsidR="00535AEE" w:rsidRPr="00535AEE">
        <w:rPr>
          <w:snapToGrid/>
          <w:lang w:val="fr-CH"/>
        </w:rPr>
        <w:tab/>
      </w:r>
      <w:r w:rsidR="00535AEE" w:rsidRPr="00513818">
        <w:rPr>
          <w:snapToGrid/>
          <w:spacing w:val="-4"/>
          <w:lang w:val="fr-CH"/>
        </w:rPr>
        <w:t>董事会于</w:t>
      </w:r>
      <w:r w:rsidRPr="00513818">
        <w:rPr>
          <w:snapToGrid/>
          <w:spacing w:val="-4"/>
          <w:lang w:val="fr-CH"/>
        </w:rPr>
        <w:t>2</w:t>
      </w:r>
      <w:r w:rsidR="00535AEE" w:rsidRPr="00513818">
        <w:rPr>
          <w:snapToGrid/>
          <w:spacing w:val="-4"/>
          <w:lang w:val="fr-CH"/>
        </w:rPr>
        <w:t>0</w:t>
      </w:r>
      <w:r w:rsidRPr="00513818">
        <w:rPr>
          <w:snapToGrid/>
          <w:spacing w:val="-4"/>
          <w:lang w:val="fr-CH"/>
        </w:rPr>
        <w:t>2</w:t>
      </w:r>
      <w:r w:rsidR="00535AEE" w:rsidRPr="00513818">
        <w:rPr>
          <w:snapToGrid/>
          <w:spacing w:val="-4"/>
          <w:lang w:val="fr-CH"/>
        </w:rPr>
        <w:t>0</w:t>
      </w:r>
      <w:r w:rsidR="00535AEE" w:rsidRPr="00513818">
        <w:rPr>
          <w:snapToGrid/>
          <w:spacing w:val="-4"/>
          <w:lang w:val="fr-CH"/>
        </w:rPr>
        <w:t>年</w:t>
      </w:r>
      <w:r w:rsidRPr="00513818">
        <w:rPr>
          <w:snapToGrid/>
          <w:spacing w:val="-4"/>
          <w:lang w:val="fr-CH"/>
        </w:rPr>
        <w:t>5</w:t>
      </w:r>
      <w:r w:rsidR="00535AEE" w:rsidRPr="00513818">
        <w:rPr>
          <w:snapToGrid/>
          <w:spacing w:val="-4"/>
          <w:lang w:val="fr-CH"/>
        </w:rPr>
        <w:t>月</w:t>
      </w:r>
      <w:r w:rsidRPr="00513818">
        <w:rPr>
          <w:snapToGrid/>
          <w:spacing w:val="-4"/>
          <w:lang w:val="fr-CH"/>
        </w:rPr>
        <w:t>2</w:t>
      </w:r>
      <w:r w:rsidR="00535AEE" w:rsidRPr="00513818">
        <w:rPr>
          <w:snapToGrid/>
          <w:spacing w:val="-4"/>
          <w:lang w:val="fr-CH"/>
        </w:rPr>
        <w:t>0</w:t>
      </w:r>
      <w:r w:rsidR="00535AEE" w:rsidRPr="00513818">
        <w:rPr>
          <w:snapToGrid/>
          <w:spacing w:val="-4"/>
          <w:lang w:val="fr-CH"/>
        </w:rPr>
        <w:t>日在线举行了第十三届会议。在本届会议上</w:t>
      </w:r>
      <w:r w:rsidRPr="00513818">
        <w:rPr>
          <w:snapToGrid/>
          <w:spacing w:val="-4"/>
          <w:lang w:val="fr-CH"/>
        </w:rPr>
        <w:t>，</w:t>
      </w:r>
      <w:r w:rsidR="00535AEE" w:rsidRPr="00513818">
        <w:rPr>
          <w:snapToGrid/>
          <w:spacing w:val="-4"/>
          <w:lang w:val="fr-CH"/>
        </w:rPr>
        <w:t>联合国人权事务高级专员、联合国人权事务副高级专员和人权高专办相关高级工作人员的</w:t>
      </w:r>
      <w:r w:rsidR="00535AEE" w:rsidRPr="00535AEE">
        <w:rPr>
          <w:snapToGrid/>
          <w:lang w:val="fr-CH"/>
        </w:rPr>
        <w:t>发言重点是</w:t>
      </w:r>
      <w:r>
        <w:rPr>
          <w:snapToGrid/>
          <w:lang w:val="fr-CH"/>
        </w:rPr>
        <w:t>，</w:t>
      </w:r>
      <w:r>
        <w:rPr>
          <w:rFonts w:hint="eastAsia"/>
          <w:snapToGrid/>
          <w:lang w:val="fr-CH"/>
        </w:rPr>
        <w:t>“</w:t>
      </w:r>
      <w:proofErr w:type="spellStart"/>
      <w:r>
        <w:rPr>
          <w:snapToGrid/>
          <w:lang w:val="fr-CH"/>
        </w:rPr>
        <w:t>COVID</w:t>
      </w:r>
      <w:proofErr w:type="spellEnd"/>
      <w:r w:rsidR="00535AEE" w:rsidRPr="00535AEE">
        <w:rPr>
          <w:snapToGrid/>
          <w:lang w:val="fr-CH"/>
        </w:rPr>
        <w:t>-</w:t>
      </w:r>
      <w:r>
        <w:rPr>
          <w:snapToGrid/>
          <w:lang w:val="fr-CH"/>
        </w:rPr>
        <w:t>19</w:t>
      </w:r>
      <w:r>
        <w:rPr>
          <w:rFonts w:hint="eastAsia"/>
          <w:snapToGrid/>
          <w:lang w:val="fr-CH"/>
        </w:rPr>
        <w:t>”</w:t>
      </w:r>
      <w:r w:rsidR="00535AEE" w:rsidRPr="00535AEE">
        <w:rPr>
          <w:snapToGrid/>
          <w:lang w:val="fr-CH"/>
        </w:rPr>
        <w:t>大流行对人权高专办与各国的项目的影响以及正在进行的相关调整。董事会听取了关于整个联合国系统在秘书长领导下为促进提供</w:t>
      </w:r>
      <w:r w:rsidR="00535AEE" w:rsidRPr="00513818">
        <w:rPr>
          <w:snapToGrid/>
          <w:spacing w:val="-4"/>
          <w:lang w:val="fr-CH"/>
        </w:rPr>
        <w:t>协调一致的</w:t>
      </w:r>
      <w:proofErr w:type="gramStart"/>
      <w:r w:rsidR="00535AEE" w:rsidRPr="00513818">
        <w:rPr>
          <w:snapToGrid/>
          <w:spacing w:val="-4"/>
          <w:lang w:val="fr-CH"/>
        </w:rPr>
        <w:t>讯息</w:t>
      </w:r>
      <w:proofErr w:type="gramEnd"/>
      <w:r w:rsidR="00535AEE" w:rsidRPr="00513818">
        <w:rPr>
          <w:snapToGrid/>
          <w:spacing w:val="-4"/>
          <w:lang w:val="fr-CH"/>
        </w:rPr>
        <w:t>和支持而开展的协调工作的情况介绍。秘书长于</w:t>
      </w:r>
      <w:r w:rsidRPr="00513818">
        <w:rPr>
          <w:snapToGrid/>
          <w:spacing w:val="-4"/>
          <w:lang w:val="fr-CH"/>
        </w:rPr>
        <w:t>2</w:t>
      </w:r>
      <w:r w:rsidR="00535AEE" w:rsidRPr="00513818">
        <w:rPr>
          <w:snapToGrid/>
          <w:spacing w:val="-4"/>
          <w:lang w:val="fr-CH"/>
        </w:rPr>
        <w:t>0</w:t>
      </w:r>
      <w:r w:rsidRPr="00513818">
        <w:rPr>
          <w:snapToGrid/>
          <w:spacing w:val="-4"/>
          <w:lang w:val="fr-CH"/>
        </w:rPr>
        <w:t>2</w:t>
      </w:r>
      <w:r w:rsidR="00535AEE" w:rsidRPr="00513818">
        <w:rPr>
          <w:snapToGrid/>
          <w:spacing w:val="-4"/>
          <w:lang w:val="fr-CH"/>
        </w:rPr>
        <w:t>0</w:t>
      </w:r>
      <w:r w:rsidR="00535AEE" w:rsidRPr="00513818">
        <w:rPr>
          <w:snapToGrid/>
          <w:spacing w:val="-4"/>
          <w:lang w:val="fr-CH"/>
        </w:rPr>
        <w:t>年</w:t>
      </w:r>
      <w:r w:rsidRPr="00513818">
        <w:rPr>
          <w:snapToGrid/>
          <w:spacing w:val="-4"/>
          <w:lang w:val="fr-CH"/>
        </w:rPr>
        <w:t>2</w:t>
      </w:r>
      <w:r w:rsidR="00535AEE" w:rsidRPr="00513818">
        <w:rPr>
          <w:snapToGrid/>
          <w:spacing w:val="-4"/>
          <w:lang w:val="fr-CH"/>
        </w:rPr>
        <w:t>月</w:t>
      </w:r>
      <w:r w:rsidRPr="00513818">
        <w:rPr>
          <w:snapToGrid/>
          <w:spacing w:val="-4"/>
          <w:lang w:val="fr-CH"/>
        </w:rPr>
        <w:t>24</w:t>
      </w:r>
      <w:r w:rsidR="00535AEE" w:rsidRPr="00513818">
        <w:rPr>
          <w:snapToGrid/>
          <w:spacing w:val="-4"/>
          <w:lang w:val="fr-CH"/>
        </w:rPr>
        <w:t>日</w:t>
      </w:r>
      <w:r w:rsidR="00535AEE" w:rsidRPr="008A4CAB">
        <w:rPr>
          <w:snapToGrid/>
          <w:spacing w:val="2"/>
          <w:lang w:val="fr-CH"/>
        </w:rPr>
        <w:t>向人权理事会提交的《最高愿望</w:t>
      </w:r>
      <w:r w:rsidRPr="008A4CAB">
        <w:rPr>
          <w:snapToGrid/>
          <w:spacing w:val="2"/>
          <w:lang w:val="fr-CH"/>
        </w:rPr>
        <w:t>：</w:t>
      </w:r>
      <w:r w:rsidR="00535AEE" w:rsidRPr="008A4CAB">
        <w:rPr>
          <w:snapToGrid/>
          <w:spacing w:val="2"/>
          <w:lang w:val="fr-CH"/>
        </w:rPr>
        <w:t>人权行动呼吁》及时启动</w:t>
      </w:r>
      <w:r w:rsidRPr="008A4CAB">
        <w:rPr>
          <w:snapToGrid/>
          <w:spacing w:val="2"/>
          <w:lang w:val="fr-CH"/>
        </w:rPr>
        <w:t>，</w:t>
      </w:r>
      <w:r w:rsidR="00535AEE" w:rsidRPr="008A4CAB">
        <w:rPr>
          <w:snapToGrid/>
          <w:spacing w:val="2"/>
          <w:lang w:val="fr-CH"/>
        </w:rPr>
        <w:t>为动员联合国和国际社会制定了一个雄心勃勃的议程</w:t>
      </w:r>
      <w:r w:rsidRPr="008A4CAB">
        <w:rPr>
          <w:snapToGrid/>
          <w:spacing w:val="2"/>
          <w:lang w:val="fr-CH"/>
        </w:rPr>
        <w:t>，</w:t>
      </w:r>
      <w:r w:rsidR="00535AEE" w:rsidRPr="008A4CAB">
        <w:rPr>
          <w:snapToGrid/>
          <w:spacing w:val="2"/>
          <w:lang w:val="fr-CH"/>
        </w:rPr>
        <w:t>以确保尊重人权成为每个国家每个人的现</w:t>
      </w:r>
      <w:r w:rsidR="00535AEE" w:rsidRPr="00535AEE">
        <w:rPr>
          <w:snapToGrid/>
          <w:lang w:val="fr-CH"/>
        </w:rPr>
        <w:t>实</w:t>
      </w:r>
      <w:r>
        <w:rPr>
          <w:snapToGrid/>
          <w:lang w:val="fr-CH"/>
        </w:rPr>
        <w:t>，</w:t>
      </w:r>
      <w:r w:rsidR="00535AEE" w:rsidRPr="00535AEE">
        <w:rPr>
          <w:snapToGrid/>
          <w:lang w:val="fr-CH"/>
        </w:rPr>
        <w:t>实现性别平等和妇女平等权利是重点领域之一。</w:t>
      </w:r>
    </w:p>
    <w:p w14:paraId="5F9B5981" w14:textId="28DB6192" w:rsidR="00535AEE" w:rsidRPr="00535AEE" w:rsidRDefault="00F95B24" w:rsidP="00535AEE">
      <w:pPr>
        <w:pStyle w:val="SingleTxtGC"/>
        <w:rPr>
          <w:snapToGrid/>
        </w:rPr>
      </w:pPr>
      <w:r>
        <w:rPr>
          <w:snapToGrid/>
          <w:lang w:val="fr-CH"/>
        </w:rPr>
        <w:t>8.</w:t>
      </w:r>
      <w:r w:rsidR="00535AEE" w:rsidRPr="00535AEE">
        <w:rPr>
          <w:snapToGrid/>
          <w:lang w:val="fr-CH"/>
        </w:rPr>
        <w:tab/>
      </w:r>
      <w:r w:rsidR="00535AEE" w:rsidRPr="008D4598">
        <w:rPr>
          <w:snapToGrid/>
          <w:spacing w:val="-4"/>
          <w:lang w:val="fr-CH"/>
        </w:rPr>
        <w:t>董事会第十四届会议以虚拟形式于</w:t>
      </w:r>
      <w:r w:rsidRPr="008D4598">
        <w:rPr>
          <w:snapToGrid/>
          <w:spacing w:val="-4"/>
          <w:lang w:val="fr-CH"/>
        </w:rPr>
        <w:t>2</w:t>
      </w:r>
      <w:r w:rsidR="00535AEE" w:rsidRPr="008D4598">
        <w:rPr>
          <w:snapToGrid/>
          <w:spacing w:val="-4"/>
          <w:lang w:val="fr-CH"/>
        </w:rPr>
        <w:t>0</w:t>
      </w:r>
      <w:r w:rsidRPr="008D4598">
        <w:rPr>
          <w:snapToGrid/>
          <w:spacing w:val="-4"/>
          <w:lang w:val="fr-CH"/>
        </w:rPr>
        <w:t>2</w:t>
      </w:r>
      <w:r w:rsidR="00535AEE" w:rsidRPr="008D4598">
        <w:rPr>
          <w:snapToGrid/>
          <w:spacing w:val="-4"/>
          <w:lang w:val="fr-CH"/>
        </w:rPr>
        <w:t>0</w:t>
      </w:r>
      <w:r w:rsidR="00535AEE" w:rsidRPr="008D4598">
        <w:rPr>
          <w:snapToGrid/>
          <w:spacing w:val="-4"/>
          <w:lang w:val="fr-CH"/>
        </w:rPr>
        <w:t>年</w:t>
      </w:r>
      <w:r w:rsidRPr="008D4598">
        <w:rPr>
          <w:snapToGrid/>
          <w:spacing w:val="-4"/>
          <w:lang w:val="fr-CH"/>
        </w:rPr>
        <w:t>11</w:t>
      </w:r>
      <w:r w:rsidR="00535AEE" w:rsidRPr="008D4598">
        <w:rPr>
          <w:snapToGrid/>
          <w:spacing w:val="-4"/>
          <w:lang w:val="fr-CH"/>
        </w:rPr>
        <w:t>月</w:t>
      </w:r>
      <w:r w:rsidRPr="008D4598">
        <w:rPr>
          <w:snapToGrid/>
          <w:spacing w:val="-4"/>
          <w:lang w:val="fr-CH"/>
        </w:rPr>
        <w:t>17</w:t>
      </w:r>
      <w:r w:rsidR="00535AEE" w:rsidRPr="008D4598">
        <w:rPr>
          <w:snapToGrid/>
          <w:spacing w:val="-4"/>
          <w:lang w:val="fr-CH"/>
        </w:rPr>
        <w:t>日和</w:t>
      </w:r>
      <w:r w:rsidRPr="008D4598">
        <w:rPr>
          <w:snapToGrid/>
          <w:spacing w:val="-4"/>
          <w:lang w:val="fr-CH"/>
        </w:rPr>
        <w:t>18</w:t>
      </w:r>
      <w:r w:rsidR="00535AEE" w:rsidRPr="008D4598">
        <w:rPr>
          <w:snapToGrid/>
          <w:spacing w:val="-4"/>
          <w:lang w:val="fr-CH"/>
        </w:rPr>
        <w:t>日通过在瑞典隆德主办的视频会议举行。在本届会议上</w:t>
      </w:r>
      <w:r w:rsidRPr="008D4598">
        <w:rPr>
          <w:snapToGrid/>
          <w:spacing w:val="-4"/>
          <w:lang w:val="fr-CH"/>
        </w:rPr>
        <w:t>，</w:t>
      </w:r>
      <w:r w:rsidR="00535AEE" w:rsidRPr="008D4598">
        <w:rPr>
          <w:snapToGrid/>
          <w:spacing w:val="-4"/>
          <w:lang w:val="fr-CH"/>
        </w:rPr>
        <w:t>董事会成员、联合国人权事务副高级专员、</w:t>
      </w:r>
      <w:r w:rsidR="00535AEE" w:rsidRPr="00535AEE">
        <w:rPr>
          <w:snapToGrid/>
          <w:lang w:val="fr-CH"/>
        </w:rPr>
        <w:t>专家和合作伙伴审查了所有区域在</w:t>
      </w:r>
      <w:proofErr w:type="spellStart"/>
      <w:r>
        <w:rPr>
          <w:snapToGrid/>
          <w:lang w:val="fr-CH"/>
        </w:rPr>
        <w:t>COVID</w:t>
      </w:r>
      <w:proofErr w:type="spellEnd"/>
      <w:r w:rsidR="00535AEE" w:rsidRPr="00535AEE">
        <w:rPr>
          <w:snapToGrid/>
          <w:lang w:val="fr-CH"/>
        </w:rPr>
        <w:t>-</w:t>
      </w:r>
      <w:r>
        <w:rPr>
          <w:snapToGrid/>
          <w:lang w:val="fr-CH"/>
        </w:rPr>
        <w:t>19</w:t>
      </w:r>
      <w:r w:rsidR="00535AEE" w:rsidRPr="00535AEE">
        <w:rPr>
          <w:snapToGrid/>
          <w:lang w:val="fr-CH"/>
        </w:rPr>
        <w:t>大流行背景</w:t>
      </w:r>
      <w:proofErr w:type="gramStart"/>
      <w:r w:rsidR="00535AEE" w:rsidRPr="00535AEE">
        <w:rPr>
          <w:snapToGrid/>
          <w:lang w:val="fr-CH"/>
        </w:rPr>
        <w:t>下规划</w:t>
      </w:r>
      <w:proofErr w:type="gramEnd"/>
      <w:r w:rsidR="00535AEE" w:rsidRPr="00535AEE">
        <w:rPr>
          <w:snapToGrid/>
          <w:lang w:val="fr-CH"/>
        </w:rPr>
        <w:t>和实施的活动和项目。副高级专员提到最近印发的关于最大限度地利用国家一级普遍定期审议机制的</w:t>
      </w:r>
      <w:proofErr w:type="gramStart"/>
      <w:r w:rsidR="00535AEE" w:rsidRPr="00535AEE">
        <w:rPr>
          <w:snapToGrid/>
          <w:lang w:val="fr-CH"/>
        </w:rPr>
        <w:t>实用指导</w:t>
      </w:r>
      <w:proofErr w:type="gramEnd"/>
      <w:r w:rsidR="00535AEE" w:rsidRPr="00535AEE">
        <w:rPr>
          <w:snapToGrid/>
          <w:lang w:val="fr-CH"/>
        </w:rPr>
        <w:t>说明</w:t>
      </w:r>
      <w:r>
        <w:rPr>
          <w:snapToGrid/>
          <w:lang w:val="fr-CH"/>
        </w:rPr>
        <w:t>，</w:t>
      </w:r>
      <w:r w:rsidR="00535AEE" w:rsidRPr="00535AEE">
        <w:rPr>
          <w:snapToGrid/>
          <w:vertAlign w:val="superscript"/>
          <w:lang w:val="fr-CH"/>
        </w:rPr>
        <w:footnoteReference w:id="3"/>
      </w:r>
      <w:r w:rsidR="008D4598">
        <w:rPr>
          <w:rFonts w:hint="eastAsia"/>
          <w:snapToGrid/>
          <w:lang w:val="fr-CH"/>
        </w:rPr>
        <w:t xml:space="preserve"> </w:t>
      </w:r>
      <w:r w:rsidR="00535AEE" w:rsidRPr="00535AEE">
        <w:rPr>
          <w:snapToGrid/>
          <w:lang w:val="fr-CH"/>
        </w:rPr>
        <w:t>并提到普遍定期审议是国家一级参与的重要工具。对人权</w:t>
      </w:r>
      <w:r w:rsidR="00535AEE" w:rsidRPr="008D4598">
        <w:rPr>
          <w:snapToGrid/>
          <w:spacing w:val="2"/>
          <w:lang w:val="fr-CH"/>
        </w:rPr>
        <w:t>顾问在</w:t>
      </w:r>
      <w:proofErr w:type="gramStart"/>
      <w:r w:rsidR="00535AEE" w:rsidRPr="008D4598">
        <w:rPr>
          <w:snapToGrid/>
          <w:spacing w:val="2"/>
          <w:lang w:val="fr-CH"/>
        </w:rPr>
        <w:t>实地向</w:t>
      </w:r>
      <w:proofErr w:type="gramEnd"/>
      <w:r w:rsidR="00535AEE" w:rsidRPr="008D4598">
        <w:rPr>
          <w:snapToGrid/>
          <w:spacing w:val="2"/>
          <w:lang w:val="fr-CH"/>
        </w:rPr>
        <w:t>各国提供技术咨询的工作以及在执行自愿基金支持的项目方面的技</w:t>
      </w:r>
      <w:r w:rsidR="00535AEE" w:rsidRPr="00535AEE">
        <w:rPr>
          <w:snapToGrid/>
          <w:lang w:val="fr-CH"/>
        </w:rPr>
        <w:t>术咨询工作给予了特别注意。</w:t>
      </w:r>
    </w:p>
    <w:p w14:paraId="65C599E1" w14:textId="12A3CF66" w:rsidR="00535AEE" w:rsidRPr="00535AEE" w:rsidRDefault="00F95B24" w:rsidP="00535AEE">
      <w:pPr>
        <w:pStyle w:val="SingleTxtGC"/>
        <w:rPr>
          <w:snapToGrid/>
        </w:rPr>
      </w:pPr>
      <w:r>
        <w:rPr>
          <w:snapToGrid/>
          <w:lang w:val="fr-CH"/>
        </w:rPr>
        <w:t>9.</w:t>
      </w:r>
      <w:r w:rsidR="00535AEE" w:rsidRPr="00535AEE">
        <w:rPr>
          <w:snapToGrid/>
          <w:lang w:val="fr-CH"/>
        </w:rPr>
        <w:tab/>
      </w:r>
      <w:r w:rsidR="00535AEE" w:rsidRPr="00012E4B">
        <w:rPr>
          <w:snapToGrid/>
          <w:spacing w:val="-4"/>
          <w:lang w:val="fr-CH"/>
        </w:rPr>
        <w:t>联合国人权领域技术合作自愿基金董事会主席的最新报告</w:t>
      </w:r>
      <w:r w:rsidR="00535AEE" w:rsidRPr="00012E4B">
        <w:rPr>
          <w:snapToGrid/>
          <w:spacing w:val="-4"/>
          <w:vertAlign w:val="superscript"/>
          <w:lang w:val="fr-CH"/>
        </w:rPr>
        <w:footnoteReference w:id="4"/>
      </w:r>
      <w:r w:rsidR="00F45D8C">
        <w:rPr>
          <w:rFonts w:hint="eastAsia"/>
          <w:snapToGrid/>
          <w:spacing w:val="-4"/>
          <w:lang w:val="fr-CH"/>
        </w:rPr>
        <w:t xml:space="preserve"> </w:t>
      </w:r>
      <w:r w:rsidR="00535AEE" w:rsidRPr="00012E4B">
        <w:rPr>
          <w:snapToGrid/>
          <w:spacing w:val="-4"/>
          <w:lang w:val="fr-CH"/>
        </w:rPr>
        <w:t>载有资料</w:t>
      </w:r>
      <w:r w:rsidRPr="00012E4B">
        <w:rPr>
          <w:snapToGrid/>
          <w:spacing w:val="-4"/>
          <w:lang w:val="fr-CH"/>
        </w:rPr>
        <w:t>，</w:t>
      </w:r>
      <w:r w:rsidR="00535AEE" w:rsidRPr="00012E4B">
        <w:rPr>
          <w:snapToGrid/>
          <w:spacing w:val="-4"/>
          <w:lang w:val="fr-CH"/>
        </w:rPr>
        <w:t>介绍了</w:t>
      </w:r>
      <w:r w:rsidR="00535AEE" w:rsidRPr="00535AEE">
        <w:rPr>
          <w:snapToGrid/>
          <w:lang w:val="fr-CH"/>
        </w:rPr>
        <w:t>通</w:t>
      </w:r>
      <w:r w:rsidR="00535AEE" w:rsidRPr="00012E4B">
        <w:rPr>
          <w:snapToGrid/>
          <w:spacing w:val="-4"/>
          <w:lang w:val="fr-CH"/>
        </w:rPr>
        <w:t>过应各国要求开展的技术合作在参与普遍定期审查和落实建议方面的良好范例。</w:t>
      </w:r>
      <w:r w:rsidR="00535AEE" w:rsidRPr="00535AEE">
        <w:rPr>
          <w:snapToGrid/>
          <w:lang w:val="fr-CH"/>
        </w:rPr>
        <w:t>董事会继续提供政策指导</w:t>
      </w:r>
      <w:r>
        <w:rPr>
          <w:snapToGrid/>
          <w:lang w:val="fr-CH"/>
        </w:rPr>
        <w:t>，</w:t>
      </w:r>
      <w:r w:rsidR="00535AEE" w:rsidRPr="00535AEE">
        <w:rPr>
          <w:snapToGrid/>
          <w:lang w:val="fr-CH"/>
        </w:rPr>
        <w:t>以便最大限度地提高向各国提供的技术援助和财政支</w:t>
      </w:r>
      <w:r w:rsidR="00535AEE" w:rsidRPr="002B7948">
        <w:rPr>
          <w:snapToGrid/>
          <w:spacing w:val="2"/>
          <w:lang w:val="fr-CH"/>
        </w:rPr>
        <w:t>持的有效性</w:t>
      </w:r>
      <w:r w:rsidRPr="002B7948">
        <w:rPr>
          <w:snapToGrid/>
          <w:spacing w:val="2"/>
          <w:lang w:val="fr-CH"/>
        </w:rPr>
        <w:t>，</w:t>
      </w:r>
      <w:r w:rsidR="00535AEE" w:rsidRPr="002B7948">
        <w:rPr>
          <w:snapToGrid/>
          <w:spacing w:val="2"/>
          <w:lang w:val="fr-CH"/>
        </w:rPr>
        <w:t>以落实普遍定期审议和其他国际机制提出的建议。最近在秘书长人</w:t>
      </w:r>
      <w:r w:rsidR="00535AEE" w:rsidRPr="00535AEE">
        <w:rPr>
          <w:snapToGrid/>
          <w:lang w:val="fr-CH"/>
        </w:rPr>
        <w:t>权行动呼吁的基础上编写的关于最大限度地在国家一级利用普遍定期审议机制的</w:t>
      </w:r>
      <w:proofErr w:type="gramStart"/>
      <w:r w:rsidR="00535AEE" w:rsidRPr="00535AEE">
        <w:rPr>
          <w:snapToGrid/>
          <w:lang w:val="fr-CH"/>
        </w:rPr>
        <w:t>实用指导</w:t>
      </w:r>
      <w:proofErr w:type="gramEnd"/>
      <w:r w:rsidR="00535AEE" w:rsidRPr="00535AEE">
        <w:rPr>
          <w:snapToGrid/>
          <w:lang w:val="fr-CH"/>
        </w:rPr>
        <w:t>说明</w:t>
      </w:r>
      <w:r>
        <w:rPr>
          <w:snapToGrid/>
          <w:lang w:val="fr-CH"/>
        </w:rPr>
        <w:t>，</w:t>
      </w:r>
      <w:r w:rsidR="00535AEE" w:rsidRPr="00535AEE">
        <w:rPr>
          <w:snapToGrid/>
          <w:lang w:val="fr-CH"/>
        </w:rPr>
        <w:t>载有关于联合国国家一级实体可如何参与支持各国在人权方面取得进展的建议</w:t>
      </w:r>
      <w:r>
        <w:rPr>
          <w:snapToGrid/>
          <w:lang w:val="fr-CH"/>
        </w:rPr>
        <w:t>，</w:t>
      </w:r>
      <w:r w:rsidR="00535AEE" w:rsidRPr="00535AEE">
        <w:rPr>
          <w:snapToGrid/>
          <w:lang w:val="fr-CH"/>
        </w:rPr>
        <w:t>首先是执行已接受的普遍定期审议建议</w:t>
      </w:r>
      <w:r>
        <w:rPr>
          <w:snapToGrid/>
          <w:lang w:val="fr-CH"/>
        </w:rPr>
        <w:t>，</w:t>
      </w:r>
      <w:r w:rsidR="00535AEE" w:rsidRPr="00535AEE">
        <w:rPr>
          <w:snapToGrid/>
          <w:lang w:val="fr-CH"/>
        </w:rPr>
        <w:t>以及落实可持续发展目标</w:t>
      </w:r>
      <w:r>
        <w:rPr>
          <w:snapToGrid/>
          <w:lang w:val="fr-CH"/>
        </w:rPr>
        <w:t>，</w:t>
      </w:r>
      <w:r w:rsidR="00535AEE" w:rsidRPr="00535AEE">
        <w:rPr>
          <w:snapToGrid/>
          <w:lang w:val="fr-CH"/>
        </w:rPr>
        <w:t>包括关于实现性别平等和增强妇女权能的目标</w:t>
      </w:r>
      <w:r>
        <w:rPr>
          <w:snapToGrid/>
          <w:lang w:val="fr-CH"/>
        </w:rPr>
        <w:t>5</w:t>
      </w:r>
      <w:r w:rsidR="00535AEE" w:rsidRPr="00535AEE">
        <w:rPr>
          <w:snapToGrid/>
          <w:lang w:val="fr-CH"/>
        </w:rPr>
        <w:t>。</w:t>
      </w:r>
    </w:p>
    <w:p w14:paraId="68AD3BC8" w14:textId="17A37B4A" w:rsidR="00535AEE" w:rsidRPr="00535AEE" w:rsidRDefault="00012E4B" w:rsidP="00012E4B">
      <w:pPr>
        <w:pStyle w:val="H1GC"/>
      </w:pPr>
      <w:r>
        <w:rPr>
          <w:lang w:val="fr-CH"/>
        </w:rPr>
        <w:tab/>
      </w:r>
      <w:r w:rsidR="00F95B24">
        <w:rPr>
          <w:lang w:val="fr-CH"/>
        </w:rPr>
        <w:t>B</w:t>
      </w:r>
      <w:r w:rsidR="00535AEE" w:rsidRPr="00535AEE">
        <w:rPr>
          <w:lang w:val="fr-CH"/>
        </w:rPr>
        <w:t>.</w:t>
      </w:r>
      <w:r w:rsidR="00535AEE" w:rsidRPr="00535AEE">
        <w:rPr>
          <w:lang w:val="fr-CH"/>
        </w:rPr>
        <w:tab/>
      </w:r>
      <w:r w:rsidR="00535AEE" w:rsidRPr="00535AEE">
        <w:rPr>
          <w:lang w:val="fr-CH"/>
        </w:rPr>
        <w:t>自愿基金的战略性使用</w:t>
      </w:r>
    </w:p>
    <w:p w14:paraId="58DB48D6" w14:textId="4B05CCF8" w:rsidR="00535AEE" w:rsidRPr="00535AEE" w:rsidRDefault="00F95B24" w:rsidP="00535AEE">
      <w:pPr>
        <w:pStyle w:val="SingleTxtGC"/>
        <w:rPr>
          <w:snapToGrid/>
        </w:rPr>
      </w:pPr>
      <w:r>
        <w:rPr>
          <w:snapToGrid/>
          <w:lang w:val="fr-CH"/>
        </w:rPr>
        <w:t>10.</w:t>
      </w:r>
      <w:r w:rsidR="00535AEE" w:rsidRPr="00535AEE">
        <w:rPr>
          <w:snapToGrid/>
          <w:lang w:val="fr-CH"/>
        </w:rPr>
        <w:tab/>
      </w:r>
      <w:r w:rsidR="00535AEE" w:rsidRPr="00DA0B90">
        <w:rPr>
          <w:snapToGrid/>
          <w:spacing w:val="2"/>
          <w:lang w:val="fr-CH"/>
        </w:rPr>
        <w:t>普遍定期</w:t>
      </w:r>
      <w:proofErr w:type="gramStart"/>
      <w:r w:rsidR="00535AEE" w:rsidRPr="00DA0B90">
        <w:rPr>
          <w:snapToGrid/>
          <w:spacing w:val="2"/>
          <w:lang w:val="fr-CH"/>
        </w:rPr>
        <w:t>审议自</w:t>
      </w:r>
      <w:proofErr w:type="gramEnd"/>
      <w:r w:rsidR="00535AEE" w:rsidRPr="00DA0B90">
        <w:rPr>
          <w:snapToGrid/>
          <w:spacing w:val="2"/>
          <w:lang w:val="fr-CH"/>
        </w:rPr>
        <w:t>设立以来已完成两轮审议</w:t>
      </w:r>
      <w:r w:rsidRPr="00DA0B90">
        <w:rPr>
          <w:snapToGrid/>
          <w:spacing w:val="2"/>
          <w:lang w:val="fr-CH"/>
        </w:rPr>
        <w:t>，</w:t>
      </w:r>
      <w:r w:rsidR="00535AEE" w:rsidRPr="00DA0B90">
        <w:rPr>
          <w:snapToGrid/>
          <w:spacing w:val="2"/>
          <w:lang w:val="fr-CH"/>
        </w:rPr>
        <w:t>在这两轮审议中</w:t>
      </w:r>
      <w:r w:rsidRPr="00DA0B90">
        <w:rPr>
          <w:snapToGrid/>
          <w:spacing w:val="2"/>
          <w:lang w:val="fr-CH"/>
        </w:rPr>
        <w:t>，</w:t>
      </w:r>
      <w:r w:rsidR="00535AEE" w:rsidRPr="00DA0B90">
        <w:rPr>
          <w:snapToGrid/>
          <w:spacing w:val="2"/>
          <w:lang w:val="fr-CH"/>
        </w:rPr>
        <w:t>联合国所有会</w:t>
      </w:r>
      <w:r w:rsidR="00535AEE" w:rsidRPr="00535AEE">
        <w:rPr>
          <w:snapToGrid/>
          <w:lang w:val="fr-CH"/>
        </w:rPr>
        <w:t>员国都接受了审议。普遍定期第三轮审议于</w:t>
      </w:r>
      <w:r>
        <w:rPr>
          <w:snapToGrid/>
          <w:lang w:val="fr-CH"/>
        </w:rPr>
        <w:t>2</w:t>
      </w:r>
      <w:r w:rsidR="00535AEE" w:rsidRPr="00535AEE">
        <w:rPr>
          <w:snapToGrid/>
          <w:lang w:val="fr-CH"/>
        </w:rPr>
        <w:t>0</w:t>
      </w:r>
      <w:r>
        <w:rPr>
          <w:snapToGrid/>
          <w:lang w:val="fr-CH"/>
        </w:rPr>
        <w:t>17</w:t>
      </w:r>
      <w:r w:rsidR="00535AEE" w:rsidRPr="00535AEE">
        <w:rPr>
          <w:snapToGrid/>
          <w:lang w:val="fr-CH"/>
        </w:rPr>
        <w:t>年</w:t>
      </w:r>
      <w:r>
        <w:rPr>
          <w:snapToGrid/>
          <w:lang w:val="fr-CH"/>
        </w:rPr>
        <w:t>5</w:t>
      </w:r>
      <w:r w:rsidR="00535AEE" w:rsidRPr="00535AEE">
        <w:rPr>
          <w:snapToGrid/>
          <w:lang w:val="fr-CH"/>
        </w:rPr>
        <w:t>月开始。会员国对审议进程表现出越来越大的兴趣。因此</w:t>
      </w:r>
      <w:r>
        <w:rPr>
          <w:snapToGrid/>
          <w:lang w:val="fr-CH"/>
        </w:rPr>
        <w:t>，</w:t>
      </w:r>
      <w:r w:rsidR="00535AEE" w:rsidRPr="00535AEE">
        <w:rPr>
          <w:snapToGrid/>
          <w:lang w:val="fr-CH"/>
        </w:rPr>
        <w:t>第三轮审议产生的平均建议数量有很大增长。自第二轮审议起</w:t>
      </w:r>
      <w:r>
        <w:rPr>
          <w:snapToGrid/>
          <w:lang w:val="fr-CH"/>
        </w:rPr>
        <w:t>，</w:t>
      </w:r>
      <w:r w:rsidR="00535AEE" w:rsidRPr="00535AEE">
        <w:rPr>
          <w:snapToGrid/>
          <w:lang w:val="fr-CH"/>
        </w:rPr>
        <w:t>按照人权理事会第</w:t>
      </w:r>
      <w:r>
        <w:rPr>
          <w:snapToGrid/>
          <w:lang w:val="fr-CH"/>
        </w:rPr>
        <w:t>16/21</w:t>
      </w:r>
      <w:r w:rsidR="00535AEE" w:rsidRPr="00535AEE">
        <w:rPr>
          <w:snapToGrid/>
          <w:lang w:val="fr-CH"/>
        </w:rPr>
        <w:t>号决议的规定</w:t>
      </w:r>
      <w:r>
        <w:rPr>
          <w:snapToGrid/>
          <w:lang w:val="fr-CH"/>
        </w:rPr>
        <w:t>，</w:t>
      </w:r>
      <w:r w:rsidR="00535AEE" w:rsidRPr="00535AEE">
        <w:rPr>
          <w:snapToGrid/>
          <w:lang w:val="fr-CH"/>
        </w:rPr>
        <w:t>审议特别关注的一项重点是已接受建议的落实情况。</w:t>
      </w:r>
    </w:p>
    <w:p w14:paraId="6F862A22" w14:textId="0B3928AB" w:rsidR="00535AEE" w:rsidRPr="00535AEE" w:rsidRDefault="00F95B24" w:rsidP="00535AEE">
      <w:pPr>
        <w:pStyle w:val="SingleTxtGC"/>
        <w:rPr>
          <w:snapToGrid/>
        </w:rPr>
      </w:pPr>
      <w:r>
        <w:rPr>
          <w:snapToGrid/>
          <w:lang w:val="fr-CH"/>
        </w:rPr>
        <w:t>11.</w:t>
      </w:r>
      <w:r w:rsidR="00535AEE" w:rsidRPr="00535AEE">
        <w:rPr>
          <w:snapToGrid/>
          <w:lang w:val="fr-CH"/>
        </w:rPr>
        <w:tab/>
      </w:r>
      <w:r w:rsidR="00535AEE" w:rsidRPr="00535AEE">
        <w:rPr>
          <w:snapToGrid/>
          <w:lang w:val="fr-CH"/>
        </w:rPr>
        <w:t>普遍定期审议产生的建议结合条约机构和特别程序任务负责人的建议</w:t>
      </w:r>
      <w:r>
        <w:rPr>
          <w:snapToGrid/>
          <w:lang w:val="fr-CH"/>
        </w:rPr>
        <w:t>，</w:t>
      </w:r>
      <w:r w:rsidR="00535AEE" w:rsidRPr="00535AEE">
        <w:rPr>
          <w:snapToGrid/>
          <w:lang w:val="fr-CH"/>
        </w:rPr>
        <w:t>可以</w:t>
      </w:r>
      <w:r w:rsidR="00535AEE" w:rsidRPr="00F45D8C">
        <w:rPr>
          <w:snapToGrid/>
          <w:spacing w:val="-4"/>
          <w:lang w:val="fr-CH"/>
        </w:rPr>
        <w:t>明显看出国家一级人权方面重大差距的概况</w:t>
      </w:r>
      <w:r w:rsidRPr="00F45D8C">
        <w:rPr>
          <w:snapToGrid/>
          <w:spacing w:val="-4"/>
          <w:lang w:val="fr-CH"/>
        </w:rPr>
        <w:t>，</w:t>
      </w:r>
      <w:r w:rsidR="00535AEE" w:rsidRPr="00F45D8C">
        <w:rPr>
          <w:snapToGrid/>
          <w:spacing w:val="-4"/>
          <w:lang w:val="fr-CH"/>
        </w:rPr>
        <w:t>其中包括歧视、暴力侵害妇女和其他</w:t>
      </w:r>
      <w:r w:rsidR="00535AEE" w:rsidRPr="00535AEE">
        <w:rPr>
          <w:snapToGrid/>
          <w:lang w:val="fr-CH"/>
        </w:rPr>
        <w:t>侵犯妇女权利的行为。这些建议指出了需要加强的领域</w:t>
      </w:r>
      <w:r>
        <w:rPr>
          <w:snapToGrid/>
          <w:lang w:val="fr-CH"/>
        </w:rPr>
        <w:t>，</w:t>
      </w:r>
      <w:r w:rsidR="00535AEE" w:rsidRPr="00535AEE">
        <w:rPr>
          <w:snapToGrid/>
          <w:lang w:val="fr-CH"/>
        </w:rPr>
        <w:t>以提高国家人权机构和国家能力</w:t>
      </w:r>
      <w:r>
        <w:rPr>
          <w:snapToGrid/>
          <w:lang w:val="fr-CH"/>
        </w:rPr>
        <w:t>，</w:t>
      </w:r>
      <w:r w:rsidR="00535AEE" w:rsidRPr="00535AEE">
        <w:rPr>
          <w:snapToGrid/>
          <w:lang w:val="fr-CH"/>
        </w:rPr>
        <w:t>增强适应力</w:t>
      </w:r>
      <w:r>
        <w:rPr>
          <w:snapToGrid/>
          <w:lang w:val="fr-CH"/>
        </w:rPr>
        <w:t>，</w:t>
      </w:r>
      <w:r w:rsidR="00535AEE" w:rsidRPr="00535AEE">
        <w:rPr>
          <w:snapToGrid/>
          <w:lang w:val="fr-CH"/>
        </w:rPr>
        <w:t>以及创造有利环境</w:t>
      </w:r>
      <w:r>
        <w:rPr>
          <w:snapToGrid/>
          <w:lang w:val="fr-CH"/>
        </w:rPr>
        <w:t>，</w:t>
      </w:r>
      <w:r w:rsidR="00535AEE" w:rsidRPr="00535AEE">
        <w:rPr>
          <w:snapToGrid/>
          <w:lang w:val="fr-CH"/>
        </w:rPr>
        <w:t>解决导致侵犯人权的根源。因此</w:t>
      </w:r>
      <w:r>
        <w:rPr>
          <w:snapToGrid/>
          <w:lang w:val="fr-CH"/>
        </w:rPr>
        <w:t>，</w:t>
      </w:r>
      <w:r w:rsidR="00535AEE" w:rsidRPr="00535AEE">
        <w:rPr>
          <w:snapToGrid/>
          <w:lang w:val="fr-CH"/>
        </w:rPr>
        <w:t>这些建议具有预防作用。此外</w:t>
      </w:r>
      <w:r>
        <w:rPr>
          <w:snapToGrid/>
          <w:lang w:val="fr-CH"/>
        </w:rPr>
        <w:t>，</w:t>
      </w:r>
      <w:r w:rsidR="00535AEE" w:rsidRPr="00535AEE">
        <w:rPr>
          <w:snapToGrid/>
          <w:lang w:val="fr-CH"/>
        </w:rPr>
        <w:t>这些建议与可持续发展目标有着内在联系。</w:t>
      </w:r>
    </w:p>
    <w:p w14:paraId="090B45E1" w14:textId="1A180DAB" w:rsidR="00535AEE" w:rsidRPr="00535AEE" w:rsidRDefault="00F95B24" w:rsidP="00535AEE">
      <w:pPr>
        <w:pStyle w:val="SingleTxtGC"/>
        <w:rPr>
          <w:snapToGrid/>
        </w:rPr>
      </w:pPr>
      <w:r>
        <w:rPr>
          <w:snapToGrid/>
          <w:lang w:val="fr-CH"/>
        </w:rPr>
        <w:t>12.</w:t>
      </w:r>
      <w:r w:rsidR="00535AEE" w:rsidRPr="00535AEE">
        <w:rPr>
          <w:snapToGrid/>
          <w:lang w:val="fr-CH"/>
        </w:rPr>
        <w:tab/>
      </w:r>
      <w:r w:rsidR="00535AEE" w:rsidRPr="00535AEE">
        <w:rPr>
          <w:snapToGrid/>
          <w:lang w:val="fr-CH"/>
        </w:rPr>
        <w:t>人权高专办一直在以整体方式支持各国执行普遍定期审议产生的建议</w:t>
      </w:r>
      <w:r>
        <w:rPr>
          <w:snapToGrid/>
          <w:lang w:val="fr-CH"/>
        </w:rPr>
        <w:t>，</w:t>
      </w:r>
      <w:r w:rsidR="00535AEE" w:rsidRPr="00535AEE">
        <w:rPr>
          <w:snapToGrid/>
          <w:lang w:val="fr-CH"/>
        </w:rPr>
        <w:t>连同</w:t>
      </w:r>
      <w:r w:rsidR="00535AEE" w:rsidRPr="00F45D8C">
        <w:rPr>
          <w:snapToGrid/>
          <w:spacing w:val="2"/>
          <w:lang w:val="fr-CH"/>
        </w:rPr>
        <w:t>联合国其他人权机制的建议一起</w:t>
      </w:r>
      <w:r w:rsidRPr="00F45D8C">
        <w:rPr>
          <w:snapToGrid/>
          <w:spacing w:val="2"/>
          <w:lang w:val="fr-CH"/>
        </w:rPr>
        <w:t>，</w:t>
      </w:r>
      <w:r w:rsidR="00535AEE" w:rsidRPr="00F45D8C">
        <w:rPr>
          <w:snapToGrid/>
          <w:spacing w:val="2"/>
          <w:lang w:val="fr-CH"/>
        </w:rPr>
        <w:t>特别是应有关国家的请求并征得有关国家的同</w:t>
      </w:r>
      <w:r w:rsidR="00535AEE" w:rsidRPr="00535AEE">
        <w:rPr>
          <w:snapToGrid/>
          <w:lang w:val="fr-CH"/>
        </w:rPr>
        <w:t>意</w:t>
      </w:r>
      <w:r>
        <w:rPr>
          <w:snapToGrid/>
          <w:lang w:val="fr-CH"/>
        </w:rPr>
        <w:t>，</w:t>
      </w:r>
      <w:r w:rsidR="00535AEE" w:rsidRPr="00535AEE">
        <w:rPr>
          <w:snapToGrid/>
          <w:lang w:val="fr-CH"/>
        </w:rPr>
        <w:t>利用执行普遍定期审议财政和技术援助自愿基金。</w:t>
      </w:r>
    </w:p>
    <w:p w14:paraId="10846F08" w14:textId="593656C8" w:rsidR="00535AEE" w:rsidRPr="00535AEE" w:rsidRDefault="00F95B24" w:rsidP="00FA1597">
      <w:pPr>
        <w:pStyle w:val="SingleTxtGC"/>
        <w:spacing w:line="330" w:lineRule="exact"/>
        <w:rPr>
          <w:snapToGrid/>
        </w:rPr>
      </w:pPr>
      <w:r>
        <w:rPr>
          <w:snapToGrid/>
          <w:lang w:val="fr-CH"/>
        </w:rPr>
        <w:lastRenderedPageBreak/>
        <w:t>13.</w:t>
      </w:r>
      <w:r w:rsidR="00535AEE" w:rsidRPr="00535AEE">
        <w:rPr>
          <w:snapToGrid/>
          <w:lang w:val="fr-CH"/>
        </w:rPr>
        <w:tab/>
      </w:r>
      <w:r w:rsidR="00535AEE" w:rsidRPr="00535AEE">
        <w:rPr>
          <w:snapToGrid/>
          <w:lang w:val="fr-CH"/>
        </w:rPr>
        <w:t>人权高专办一直尽力争取提高后续支持的主动性、系统性和成果导向性。在普遍定期审议工作组的每届会议上</w:t>
      </w:r>
      <w:r>
        <w:rPr>
          <w:snapToGrid/>
          <w:lang w:val="fr-CH"/>
        </w:rPr>
        <w:t>，</w:t>
      </w:r>
      <w:r w:rsidR="00535AEE" w:rsidRPr="00535AEE">
        <w:rPr>
          <w:snapToGrid/>
          <w:lang w:val="fr-CH"/>
        </w:rPr>
        <w:t>人权高专办至少为参加其国家审议的代表团成员举行了两次非正式情况通报会。通报会旨在向代表团概述执行人权机制</w:t>
      </w:r>
      <w:r>
        <w:rPr>
          <w:snapToGrid/>
          <w:lang w:val="fr-CH"/>
        </w:rPr>
        <w:t>，</w:t>
      </w:r>
      <w:r w:rsidR="00535AEE" w:rsidRPr="00535AEE">
        <w:rPr>
          <w:snapToGrid/>
          <w:lang w:val="fr-CH"/>
        </w:rPr>
        <w:t>特别是普遍定期审议产生的建议的后续进程和措施</w:t>
      </w:r>
      <w:r>
        <w:rPr>
          <w:snapToGrid/>
          <w:lang w:val="fr-CH"/>
        </w:rPr>
        <w:t>，</w:t>
      </w:r>
      <w:r w:rsidR="00535AEE" w:rsidRPr="00535AEE">
        <w:rPr>
          <w:snapToGrid/>
          <w:lang w:val="fr-CH"/>
        </w:rPr>
        <w:t>并向代表们介绍自愿基金提供的备选方案。</w:t>
      </w:r>
      <w:r>
        <w:rPr>
          <w:snapToGrid/>
          <w:lang w:val="fr-CH"/>
        </w:rPr>
        <w:t>2</w:t>
      </w:r>
      <w:r w:rsidR="00535AEE" w:rsidRPr="00535AEE">
        <w:rPr>
          <w:snapToGrid/>
          <w:lang w:val="fr-CH"/>
        </w:rPr>
        <w:t>0</w:t>
      </w:r>
      <w:r>
        <w:rPr>
          <w:snapToGrid/>
          <w:lang w:val="fr-CH"/>
        </w:rPr>
        <w:t>2</w:t>
      </w:r>
      <w:r w:rsidR="00535AEE" w:rsidRPr="00535AEE">
        <w:rPr>
          <w:snapToGrid/>
          <w:lang w:val="fr-CH"/>
        </w:rPr>
        <w:t>0</w:t>
      </w:r>
      <w:r w:rsidR="00535AEE" w:rsidRPr="00535AEE">
        <w:rPr>
          <w:snapToGrid/>
          <w:lang w:val="fr-CH"/>
        </w:rPr>
        <w:t>年</w:t>
      </w:r>
      <w:r>
        <w:rPr>
          <w:snapToGrid/>
          <w:lang w:val="fr-CH"/>
        </w:rPr>
        <w:t>，</w:t>
      </w:r>
      <w:r w:rsidR="00535AEE" w:rsidRPr="00535AEE">
        <w:rPr>
          <w:snapToGrid/>
          <w:lang w:val="fr-CH"/>
        </w:rPr>
        <w:t>由于</w:t>
      </w:r>
      <w:proofErr w:type="spellStart"/>
      <w:r>
        <w:rPr>
          <w:snapToGrid/>
          <w:lang w:val="fr-CH"/>
        </w:rPr>
        <w:t>COVID</w:t>
      </w:r>
      <w:proofErr w:type="spellEnd"/>
      <w:r w:rsidR="00535AEE" w:rsidRPr="00535AEE">
        <w:rPr>
          <w:snapToGrid/>
          <w:lang w:val="fr-CH"/>
        </w:rPr>
        <w:t>-</w:t>
      </w:r>
      <w:r>
        <w:rPr>
          <w:snapToGrid/>
          <w:lang w:val="fr-CH"/>
        </w:rPr>
        <w:t>19</w:t>
      </w:r>
      <w:r w:rsidR="00535AEE" w:rsidRPr="00535AEE">
        <w:rPr>
          <w:snapToGrid/>
          <w:lang w:val="fr-CH"/>
        </w:rPr>
        <w:t>大流行</w:t>
      </w:r>
      <w:r>
        <w:rPr>
          <w:snapToGrid/>
          <w:lang w:val="fr-CH"/>
        </w:rPr>
        <w:t>，</w:t>
      </w:r>
      <w:r w:rsidR="00535AEE" w:rsidRPr="00535AEE">
        <w:rPr>
          <w:snapToGrid/>
          <w:lang w:val="fr-CH"/>
        </w:rPr>
        <w:t>人权高专办在工作组的两届会议上当面、以混合形式和</w:t>
      </w:r>
      <w:r>
        <w:rPr>
          <w:snapToGrid/>
          <w:lang w:val="fr-CH"/>
        </w:rPr>
        <w:t>(</w:t>
      </w:r>
      <w:r w:rsidR="00535AEE" w:rsidRPr="00535AEE">
        <w:rPr>
          <w:snapToGrid/>
          <w:lang w:val="fr-CH"/>
        </w:rPr>
        <w:t>或</w:t>
      </w:r>
      <w:r>
        <w:rPr>
          <w:snapToGrid/>
          <w:lang w:val="fr-CH"/>
        </w:rPr>
        <w:t>)</w:t>
      </w:r>
      <w:r w:rsidR="00535AEE" w:rsidRPr="00535AEE">
        <w:rPr>
          <w:snapToGrid/>
          <w:lang w:val="fr-CH"/>
        </w:rPr>
        <w:t>虚拟方式举办了非正式情况通报会。</w:t>
      </w:r>
    </w:p>
    <w:p w14:paraId="43A4326A" w14:textId="065F1418" w:rsidR="00535AEE" w:rsidRPr="00535AEE" w:rsidRDefault="00F95B24" w:rsidP="00FA1597">
      <w:pPr>
        <w:pStyle w:val="SingleTxtGC"/>
        <w:spacing w:line="330" w:lineRule="exact"/>
        <w:rPr>
          <w:snapToGrid/>
        </w:rPr>
      </w:pPr>
      <w:r>
        <w:rPr>
          <w:snapToGrid/>
          <w:lang w:val="fr-CH"/>
        </w:rPr>
        <w:t>14.</w:t>
      </w:r>
      <w:r w:rsidR="00535AEE" w:rsidRPr="00535AEE">
        <w:rPr>
          <w:snapToGrid/>
          <w:lang w:val="fr-CH"/>
        </w:rPr>
        <w:tab/>
      </w:r>
      <w:r w:rsidR="00535AEE" w:rsidRPr="00535AEE">
        <w:rPr>
          <w:snapToGrid/>
          <w:lang w:val="fr-CH"/>
        </w:rPr>
        <w:t>为了倡导国家一级的进一步执行</w:t>
      </w:r>
      <w:r>
        <w:rPr>
          <w:snapToGrid/>
          <w:lang w:val="fr-CH"/>
        </w:rPr>
        <w:t>，</w:t>
      </w:r>
      <w:r w:rsidR="00535AEE" w:rsidRPr="00535AEE">
        <w:rPr>
          <w:snapToGrid/>
          <w:lang w:val="fr-CH"/>
        </w:rPr>
        <w:t>联合国人权事务高级专员向那些已经历了</w:t>
      </w:r>
      <w:r w:rsidR="00535AEE" w:rsidRPr="000C1A94">
        <w:rPr>
          <w:snapToGrid/>
          <w:spacing w:val="2"/>
          <w:lang w:val="fr-CH"/>
        </w:rPr>
        <w:t>对在下一次审议之前的四年半时间里值得特别关注的领域进行的第三轮审议的国家</w:t>
      </w:r>
      <w:r w:rsidR="00535AEE" w:rsidRPr="00535AEE">
        <w:rPr>
          <w:snapToGrid/>
          <w:lang w:val="fr-CH"/>
        </w:rPr>
        <w:t>提供了咨询意见</w:t>
      </w:r>
      <w:r>
        <w:rPr>
          <w:snapToGrid/>
          <w:lang w:val="fr-CH"/>
        </w:rPr>
        <w:t>，</w:t>
      </w:r>
      <w:r w:rsidR="00535AEE" w:rsidRPr="00535AEE">
        <w:rPr>
          <w:snapToGrid/>
          <w:lang w:val="fr-CH"/>
        </w:rPr>
        <w:t>在落实建议和与实现可持续发展目标相结合的整合努力方面</w:t>
      </w:r>
      <w:r>
        <w:rPr>
          <w:snapToGrid/>
          <w:lang w:val="fr-CH"/>
        </w:rPr>
        <w:t>，</w:t>
      </w:r>
      <w:r w:rsidR="00535AEE" w:rsidRPr="00535AEE">
        <w:rPr>
          <w:snapToGrid/>
          <w:lang w:val="fr-CH"/>
        </w:rPr>
        <w:t>提供人权高专办和联合国系统的支持。人权高专办还一直在为每个接受审议的国家制作主题分类建议汇总表</w:t>
      </w:r>
      <w:r>
        <w:rPr>
          <w:snapToGrid/>
          <w:lang w:val="fr-CH"/>
        </w:rPr>
        <w:t>，</w:t>
      </w:r>
      <w:r w:rsidR="00535AEE" w:rsidRPr="00535AEE">
        <w:rPr>
          <w:snapToGrid/>
          <w:lang w:val="fr-CH"/>
        </w:rPr>
        <w:t>首先是接受审议的国家已经接受的建议。在汇总表中</w:t>
      </w:r>
      <w:r>
        <w:rPr>
          <w:snapToGrid/>
          <w:lang w:val="fr-CH"/>
        </w:rPr>
        <w:t>，</w:t>
      </w:r>
      <w:r w:rsidR="00535AEE" w:rsidRPr="00535AEE">
        <w:rPr>
          <w:snapToGrid/>
          <w:lang w:val="fr-CH"/>
        </w:rPr>
        <w:t>建议与具体的可持续发展目标相联系。此外</w:t>
      </w:r>
      <w:r>
        <w:rPr>
          <w:snapToGrid/>
          <w:lang w:val="fr-CH"/>
        </w:rPr>
        <w:t>，</w:t>
      </w:r>
      <w:r w:rsidR="00535AEE" w:rsidRPr="00535AEE">
        <w:rPr>
          <w:snapToGrid/>
          <w:lang w:val="fr-CH"/>
        </w:rPr>
        <w:t>人权高专办还编制了反映</w:t>
      </w:r>
      <w:r w:rsidR="00535AEE" w:rsidRPr="00FB0B48">
        <w:rPr>
          <w:snapToGrid/>
          <w:spacing w:val="2"/>
          <w:lang w:val="fr-CH"/>
        </w:rPr>
        <w:t>第二周期和第三周期之间在已接受建议方面的趋势信息图</w:t>
      </w:r>
      <w:r w:rsidRPr="00FB0B48">
        <w:rPr>
          <w:snapToGrid/>
          <w:spacing w:val="2"/>
          <w:lang w:val="fr-CH"/>
        </w:rPr>
        <w:t>，</w:t>
      </w:r>
      <w:r w:rsidR="00535AEE" w:rsidRPr="00FB0B48">
        <w:rPr>
          <w:snapToGrid/>
          <w:spacing w:val="2"/>
          <w:lang w:val="fr-CH"/>
        </w:rPr>
        <w:t>作为不仅是各国在审</w:t>
      </w:r>
      <w:r w:rsidR="00535AEE" w:rsidRPr="00535AEE">
        <w:rPr>
          <w:snapToGrid/>
          <w:lang w:val="fr-CH"/>
        </w:rPr>
        <w:t>议后的执行工具</w:t>
      </w:r>
      <w:r>
        <w:rPr>
          <w:snapToGrid/>
          <w:lang w:val="fr-CH"/>
        </w:rPr>
        <w:t>，</w:t>
      </w:r>
      <w:r w:rsidR="00535AEE" w:rsidRPr="00535AEE">
        <w:rPr>
          <w:snapToGrid/>
          <w:lang w:val="fr-CH"/>
        </w:rPr>
        <w:t>而且也作为联合国各机构、基金和方案活动的规划工具。</w:t>
      </w:r>
    </w:p>
    <w:p w14:paraId="0D2EE24E" w14:textId="1D337258" w:rsidR="00535AEE" w:rsidRPr="00535AEE" w:rsidRDefault="00F95B24" w:rsidP="00FA1597">
      <w:pPr>
        <w:pStyle w:val="SingleTxtGC"/>
        <w:spacing w:line="330" w:lineRule="exact"/>
        <w:rPr>
          <w:snapToGrid/>
        </w:rPr>
      </w:pPr>
      <w:r>
        <w:rPr>
          <w:snapToGrid/>
          <w:lang w:val="fr-CH"/>
        </w:rPr>
        <w:t>15.</w:t>
      </w:r>
      <w:r w:rsidR="00535AEE" w:rsidRPr="00535AEE">
        <w:rPr>
          <w:snapToGrid/>
          <w:lang w:val="fr-CH"/>
        </w:rPr>
        <w:tab/>
      </w:r>
      <w:r w:rsidR="00535AEE" w:rsidRPr="00535AEE">
        <w:rPr>
          <w:snapToGrid/>
          <w:lang w:val="fr-CH"/>
        </w:rPr>
        <w:t>自愿基金资源是应有</w:t>
      </w:r>
      <w:proofErr w:type="gramStart"/>
      <w:r w:rsidR="00535AEE" w:rsidRPr="00535AEE">
        <w:rPr>
          <w:snapToGrid/>
          <w:lang w:val="fr-CH"/>
        </w:rPr>
        <w:t>关政府</w:t>
      </w:r>
      <w:proofErr w:type="gramEnd"/>
      <w:r w:rsidR="00535AEE" w:rsidRPr="00535AEE">
        <w:rPr>
          <w:snapToGrid/>
          <w:lang w:val="fr-CH"/>
        </w:rPr>
        <w:t>的请求并经其同意提供的</w:t>
      </w:r>
      <w:r>
        <w:rPr>
          <w:snapToGrid/>
          <w:lang w:val="fr-CH"/>
        </w:rPr>
        <w:t>，</w:t>
      </w:r>
      <w:r w:rsidR="00535AEE" w:rsidRPr="00535AEE">
        <w:rPr>
          <w:snapToGrid/>
          <w:lang w:val="fr-CH"/>
        </w:rPr>
        <w:t>人权高专办作为专门知识和技术支持的来源。人权高专办驻地代表机构的提案</w:t>
      </w:r>
      <w:r>
        <w:rPr>
          <w:snapToGrid/>
          <w:lang w:val="fr-CH"/>
        </w:rPr>
        <w:t>，</w:t>
      </w:r>
      <w:r w:rsidR="00535AEE" w:rsidRPr="00535AEE">
        <w:rPr>
          <w:snapToGrid/>
          <w:lang w:val="fr-CH"/>
        </w:rPr>
        <w:t>也是与有关国家磋商</w:t>
      </w:r>
      <w:r w:rsidR="00535AEE" w:rsidRPr="00FB0B48">
        <w:rPr>
          <w:snapToGrid/>
          <w:spacing w:val="2"/>
          <w:lang w:val="fr-CH"/>
        </w:rPr>
        <w:t>并征得其同意编制的。这不仅是最低限度要求</w:t>
      </w:r>
      <w:r w:rsidRPr="00FB0B48">
        <w:rPr>
          <w:snapToGrid/>
          <w:spacing w:val="2"/>
          <w:lang w:val="fr-CH"/>
        </w:rPr>
        <w:t>，</w:t>
      </w:r>
      <w:r w:rsidR="00535AEE" w:rsidRPr="00FB0B48">
        <w:rPr>
          <w:snapToGrid/>
          <w:spacing w:val="2"/>
          <w:lang w:val="fr-CH"/>
        </w:rPr>
        <w:t>该原则还加强了国家自主性。</w:t>
      </w:r>
      <w:r w:rsidR="00535AEE" w:rsidRPr="00345E75">
        <w:rPr>
          <w:snapToGrid/>
          <w:spacing w:val="4"/>
          <w:lang w:val="fr-CH"/>
        </w:rPr>
        <w:t>国家自主性反映审议的精神</w:t>
      </w:r>
      <w:r w:rsidRPr="00345E75">
        <w:rPr>
          <w:snapToGrid/>
          <w:spacing w:val="4"/>
          <w:lang w:val="fr-CH"/>
        </w:rPr>
        <w:t>(</w:t>
      </w:r>
      <w:r w:rsidR="00535AEE" w:rsidRPr="00345E75">
        <w:rPr>
          <w:snapToGrid/>
          <w:spacing w:val="4"/>
          <w:lang w:val="fr-CH"/>
        </w:rPr>
        <w:t>执行普遍定期审议建议的首要责任在于国家</w:t>
      </w:r>
      <w:r w:rsidRPr="00345E75">
        <w:rPr>
          <w:snapToGrid/>
          <w:spacing w:val="4"/>
          <w:lang w:val="fr-CH"/>
        </w:rPr>
        <w:t>)</w:t>
      </w:r>
      <w:r w:rsidR="00535AEE" w:rsidRPr="00345E75">
        <w:rPr>
          <w:snapToGrid/>
          <w:spacing w:val="4"/>
          <w:lang w:val="fr-CH"/>
        </w:rPr>
        <w:t>和</w:t>
      </w:r>
      <w:r w:rsidR="00535AEE" w:rsidRPr="00345E75">
        <w:rPr>
          <w:snapToGrid/>
          <w:spacing w:val="2"/>
          <w:lang w:val="fr-CH"/>
        </w:rPr>
        <w:t>《援助实效问题巴黎宣言》的原则</w:t>
      </w:r>
      <w:r w:rsidRPr="00345E75">
        <w:rPr>
          <w:snapToGrid/>
          <w:spacing w:val="2"/>
          <w:lang w:val="fr-CH"/>
        </w:rPr>
        <w:t>，</w:t>
      </w:r>
      <w:r w:rsidR="00535AEE" w:rsidRPr="00345E75">
        <w:rPr>
          <w:snapToGrid/>
          <w:spacing w:val="2"/>
          <w:lang w:val="fr-CH"/>
        </w:rPr>
        <w:t>它是任何发展合作努力取得成功和具有可持</w:t>
      </w:r>
      <w:r w:rsidR="00535AEE" w:rsidRPr="00535AEE">
        <w:rPr>
          <w:snapToGrid/>
          <w:lang w:val="fr-CH"/>
        </w:rPr>
        <w:t>续性的一个重要因素。</w:t>
      </w:r>
    </w:p>
    <w:p w14:paraId="5AAC7CFC" w14:textId="5339285E" w:rsidR="00535AEE" w:rsidRPr="00535AEE" w:rsidRDefault="00F95B24" w:rsidP="00FA1597">
      <w:pPr>
        <w:pStyle w:val="SingleTxtGC"/>
        <w:spacing w:line="330" w:lineRule="exact"/>
        <w:rPr>
          <w:snapToGrid/>
        </w:rPr>
      </w:pPr>
      <w:r>
        <w:rPr>
          <w:snapToGrid/>
          <w:lang w:val="fr-CH"/>
        </w:rPr>
        <w:t>16.</w:t>
      </w:r>
      <w:r w:rsidR="00535AEE" w:rsidRPr="00535AEE">
        <w:rPr>
          <w:snapToGrid/>
          <w:lang w:val="fr-CH"/>
        </w:rPr>
        <w:tab/>
      </w:r>
      <w:r w:rsidR="00535AEE" w:rsidRPr="00535AEE">
        <w:rPr>
          <w:snapToGrid/>
          <w:lang w:val="fr-CH"/>
        </w:rPr>
        <w:t>为更客观地审议所建议的自愿基金支助项目</w:t>
      </w:r>
      <w:r>
        <w:rPr>
          <w:snapToGrid/>
          <w:lang w:val="fr-CH"/>
        </w:rPr>
        <w:t>，</w:t>
      </w:r>
      <w:r w:rsidR="00535AEE" w:rsidRPr="00535AEE">
        <w:rPr>
          <w:snapToGrid/>
          <w:lang w:val="fr-CH"/>
        </w:rPr>
        <w:t>人权高专办依据源于自愿基金职能范围的五项标准</w:t>
      </w:r>
      <w:proofErr w:type="gramStart"/>
      <w:r w:rsidR="00535AEE" w:rsidRPr="00535AEE">
        <w:rPr>
          <w:snapToGrid/>
          <w:lang w:val="fr-CH"/>
        </w:rPr>
        <w:t>作出</w:t>
      </w:r>
      <w:proofErr w:type="gramEnd"/>
      <w:r w:rsidR="00535AEE" w:rsidRPr="00535AEE">
        <w:rPr>
          <w:snapToGrid/>
          <w:lang w:val="fr-CH"/>
        </w:rPr>
        <w:t>供资决定。此外</w:t>
      </w:r>
      <w:r>
        <w:rPr>
          <w:snapToGrid/>
          <w:lang w:val="fr-CH"/>
        </w:rPr>
        <w:t>，</w:t>
      </w:r>
      <w:r w:rsidR="00535AEE" w:rsidRPr="00535AEE">
        <w:rPr>
          <w:snapToGrid/>
          <w:lang w:val="fr-CH"/>
        </w:rPr>
        <w:t>人权高专办于</w:t>
      </w:r>
      <w:r>
        <w:rPr>
          <w:snapToGrid/>
          <w:lang w:val="fr-CH"/>
        </w:rPr>
        <w:t>2</w:t>
      </w:r>
      <w:r w:rsidR="00535AEE" w:rsidRPr="00535AEE">
        <w:rPr>
          <w:snapToGrid/>
          <w:lang w:val="fr-CH"/>
        </w:rPr>
        <w:t>0</w:t>
      </w:r>
      <w:r>
        <w:rPr>
          <w:snapToGrid/>
          <w:lang w:val="fr-CH"/>
        </w:rPr>
        <w:t>2</w:t>
      </w:r>
      <w:r w:rsidR="00535AEE" w:rsidRPr="00535AEE">
        <w:rPr>
          <w:snapToGrid/>
          <w:lang w:val="fr-CH"/>
        </w:rPr>
        <w:t>0</w:t>
      </w:r>
      <w:r w:rsidR="00535AEE" w:rsidRPr="00535AEE">
        <w:rPr>
          <w:snapToGrid/>
          <w:lang w:val="fr-CH"/>
        </w:rPr>
        <w:t>年</w:t>
      </w:r>
      <w:r>
        <w:rPr>
          <w:snapToGrid/>
          <w:lang w:val="fr-CH"/>
        </w:rPr>
        <w:t>12</w:t>
      </w:r>
      <w:r w:rsidR="00535AEE" w:rsidRPr="00535AEE">
        <w:rPr>
          <w:snapToGrid/>
          <w:lang w:val="fr-CH"/>
        </w:rPr>
        <w:t>月提醒参与谈判意图由自愿基金资助的提案的外地机构</w:t>
      </w:r>
      <w:r>
        <w:rPr>
          <w:snapToGrid/>
          <w:lang w:val="fr-CH"/>
        </w:rPr>
        <w:t>，</w:t>
      </w:r>
      <w:r w:rsidR="00535AEE" w:rsidRPr="00535AEE">
        <w:rPr>
          <w:snapToGrid/>
          <w:lang w:val="fr-CH"/>
        </w:rPr>
        <w:t>应根据人权理事会第</w:t>
      </w:r>
      <w:r>
        <w:rPr>
          <w:snapToGrid/>
          <w:lang w:val="fr-CH"/>
        </w:rPr>
        <w:t>6/3</w:t>
      </w:r>
      <w:r w:rsidR="00535AEE" w:rsidRPr="00535AEE">
        <w:rPr>
          <w:snapToGrid/>
          <w:lang w:val="fr-CH"/>
        </w:rPr>
        <w:t>0</w:t>
      </w:r>
      <w:r w:rsidR="00535AEE" w:rsidRPr="00535AEE">
        <w:rPr>
          <w:snapToGrid/>
          <w:lang w:val="fr-CH"/>
        </w:rPr>
        <w:t>号决议</w:t>
      </w:r>
      <w:r>
        <w:rPr>
          <w:snapToGrid/>
          <w:lang w:val="fr-CH"/>
        </w:rPr>
        <w:t>，</w:t>
      </w:r>
      <w:r w:rsidR="00535AEE" w:rsidRPr="00535AEE">
        <w:rPr>
          <w:snapToGrid/>
          <w:lang w:val="fr-CH"/>
        </w:rPr>
        <w:t>纳入性别观点</w:t>
      </w:r>
      <w:r>
        <w:rPr>
          <w:snapToGrid/>
          <w:lang w:val="fr-CH"/>
        </w:rPr>
        <w:t>，</w:t>
      </w:r>
      <w:r w:rsidR="00535AEE" w:rsidRPr="00535AEE">
        <w:rPr>
          <w:snapToGrid/>
          <w:lang w:val="fr-CH"/>
        </w:rPr>
        <w:t>并考虑到大流行病对妇女造成的不成比例的影响。所有项目都是</w:t>
      </w:r>
      <w:r w:rsidR="00535AEE" w:rsidRPr="004B25C8">
        <w:rPr>
          <w:snapToGrid/>
          <w:spacing w:val="2"/>
          <w:lang w:val="fr-CH"/>
        </w:rPr>
        <w:t>与有关国家一起实施的</w:t>
      </w:r>
      <w:r w:rsidRPr="004B25C8">
        <w:rPr>
          <w:snapToGrid/>
          <w:spacing w:val="2"/>
          <w:lang w:val="fr-CH"/>
        </w:rPr>
        <w:t>，</w:t>
      </w:r>
      <w:r w:rsidR="00535AEE" w:rsidRPr="004B25C8">
        <w:rPr>
          <w:snapToGrid/>
          <w:spacing w:val="2"/>
          <w:lang w:val="fr-CH"/>
        </w:rPr>
        <w:t>这些国家</w:t>
      </w:r>
      <w:r w:rsidRPr="004B25C8">
        <w:rPr>
          <w:snapToGrid/>
          <w:spacing w:val="2"/>
          <w:lang w:val="fr-CH"/>
        </w:rPr>
        <w:t>，</w:t>
      </w:r>
      <w:r w:rsidR="00535AEE" w:rsidRPr="004B25C8">
        <w:rPr>
          <w:snapToGrid/>
          <w:spacing w:val="2"/>
          <w:lang w:val="fr-CH"/>
        </w:rPr>
        <w:t>在提出请求后</w:t>
      </w:r>
      <w:r w:rsidRPr="004B25C8">
        <w:rPr>
          <w:snapToGrid/>
          <w:spacing w:val="2"/>
          <w:lang w:val="fr-CH"/>
        </w:rPr>
        <w:t>，</w:t>
      </w:r>
      <w:r w:rsidR="00535AEE" w:rsidRPr="004B25C8">
        <w:rPr>
          <w:snapToGrid/>
          <w:spacing w:val="2"/>
          <w:lang w:val="fr-CH"/>
        </w:rPr>
        <w:t>可以依靠人权高专办驻地代</w:t>
      </w:r>
      <w:r w:rsidR="00535AEE" w:rsidRPr="00535AEE">
        <w:rPr>
          <w:snapToGrid/>
          <w:lang w:val="fr-CH"/>
        </w:rPr>
        <w:t>表机构提供的技术援助或人权高专办总部直接提供的技术援助。</w:t>
      </w:r>
      <w:bookmarkStart w:id="0" w:name="_Hlk70422154"/>
      <w:bookmarkEnd w:id="0"/>
    </w:p>
    <w:p w14:paraId="2643C7A9" w14:textId="1F6F4CBD" w:rsidR="00535AEE" w:rsidRPr="00535AEE" w:rsidRDefault="004B25C8" w:rsidP="00FA1597">
      <w:pPr>
        <w:pStyle w:val="H23GC"/>
        <w:spacing w:after="180" w:line="330" w:lineRule="exact"/>
      </w:pPr>
      <w:r>
        <w:rPr>
          <w:lang w:val="fr-CH"/>
        </w:rPr>
        <w:tab/>
      </w:r>
      <w:r w:rsidR="00F95B24">
        <w:rPr>
          <w:lang w:val="fr-CH"/>
        </w:rPr>
        <w:t>1.</w:t>
      </w:r>
      <w:r w:rsidR="00535AEE" w:rsidRPr="00535AEE">
        <w:rPr>
          <w:lang w:val="fr-CH"/>
        </w:rPr>
        <w:tab/>
      </w:r>
      <w:r w:rsidR="00535AEE" w:rsidRPr="00535AEE">
        <w:rPr>
          <w:lang w:val="fr-CH"/>
        </w:rPr>
        <w:t>促进和执行普遍定期审议产生的主要建议</w:t>
      </w:r>
    </w:p>
    <w:p w14:paraId="114F5864" w14:textId="3E461ECD" w:rsidR="00535AEE" w:rsidRPr="00535AEE" w:rsidRDefault="00F95B24" w:rsidP="00FA1597">
      <w:pPr>
        <w:pStyle w:val="SingleTxtGC"/>
        <w:spacing w:line="330" w:lineRule="exact"/>
        <w:rPr>
          <w:snapToGrid/>
        </w:rPr>
      </w:pPr>
      <w:r>
        <w:rPr>
          <w:snapToGrid/>
          <w:lang w:val="fr-CH"/>
        </w:rPr>
        <w:t>17.</w:t>
      </w:r>
      <w:r w:rsidR="00535AEE" w:rsidRPr="00535AEE">
        <w:rPr>
          <w:snapToGrid/>
          <w:lang w:val="fr-CH"/>
        </w:rPr>
        <w:tab/>
      </w:r>
      <w:r w:rsidR="00535AEE" w:rsidRPr="003B18DC">
        <w:rPr>
          <w:snapToGrid/>
          <w:spacing w:val="2"/>
          <w:lang w:val="fr-CH"/>
        </w:rPr>
        <w:t>在秘书长关于</w:t>
      </w:r>
      <w:r w:rsidRPr="003B18DC">
        <w:rPr>
          <w:rFonts w:hint="eastAsia"/>
          <w:snapToGrid/>
          <w:spacing w:val="2"/>
          <w:lang w:val="fr-CH"/>
        </w:rPr>
        <w:t>“</w:t>
      </w:r>
      <w:r w:rsidR="00535AEE" w:rsidRPr="003B18DC">
        <w:rPr>
          <w:snapToGrid/>
          <w:spacing w:val="2"/>
          <w:lang w:val="fr-CH"/>
        </w:rPr>
        <w:t>通过促进国际合作和强调非选择性、公正性和客观性加强联</w:t>
      </w:r>
      <w:r w:rsidR="00535AEE" w:rsidRPr="00535AEE">
        <w:rPr>
          <w:snapToGrid/>
          <w:lang w:val="fr-CH"/>
        </w:rPr>
        <w:t>合国在人权领域的行动</w:t>
      </w:r>
      <w:r w:rsidR="003B18DC">
        <w:rPr>
          <w:rFonts w:hint="eastAsia"/>
          <w:snapToGrid/>
          <w:lang w:val="fr-CH"/>
        </w:rPr>
        <w:t>”</w:t>
      </w:r>
      <w:r w:rsidR="00535AEE" w:rsidRPr="00535AEE">
        <w:rPr>
          <w:snapToGrid/>
          <w:lang w:val="fr-CH"/>
        </w:rPr>
        <w:t>的报告中</w:t>
      </w:r>
      <w:r>
        <w:rPr>
          <w:snapToGrid/>
          <w:lang w:val="fr-CH"/>
        </w:rPr>
        <w:t>，</w:t>
      </w:r>
      <w:r w:rsidR="00535AEE" w:rsidRPr="00535AEE">
        <w:rPr>
          <w:snapToGrid/>
          <w:vertAlign w:val="superscript"/>
          <w:lang w:val="fr-CH"/>
        </w:rPr>
        <w:footnoteReference w:id="5"/>
      </w:r>
      <w:r w:rsidR="004B25C8">
        <w:rPr>
          <w:rFonts w:hint="eastAsia"/>
          <w:snapToGrid/>
          <w:lang w:val="fr-CH"/>
        </w:rPr>
        <w:t xml:space="preserve"> </w:t>
      </w:r>
      <w:r w:rsidR="00535AEE" w:rsidRPr="00535AEE">
        <w:rPr>
          <w:snapToGrid/>
          <w:lang w:val="fr-CH"/>
        </w:rPr>
        <w:t>秘书长指出</w:t>
      </w:r>
      <w:r>
        <w:rPr>
          <w:snapToGrid/>
          <w:lang w:val="fr-CH"/>
        </w:rPr>
        <w:t>，</w:t>
      </w:r>
      <w:r w:rsidR="00535AEE" w:rsidRPr="00535AEE">
        <w:rPr>
          <w:snapToGrid/>
          <w:lang w:val="fr-CH"/>
        </w:rPr>
        <w:t>在过去几年期间</w:t>
      </w:r>
      <w:r>
        <w:rPr>
          <w:snapToGrid/>
          <w:lang w:val="fr-CH"/>
        </w:rPr>
        <w:t>，</w:t>
      </w:r>
      <w:r w:rsidR="00535AEE" w:rsidRPr="00535AEE">
        <w:rPr>
          <w:snapToGrid/>
          <w:lang w:val="fr-CH"/>
        </w:rPr>
        <w:t>人权领域出现了建设性和合作性接触的新势头。《</w:t>
      </w:r>
      <w:r>
        <w:rPr>
          <w:snapToGrid/>
          <w:lang w:val="fr-CH"/>
        </w:rPr>
        <w:t>2</w:t>
      </w:r>
      <w:r w:rsidR="00535AEE" w:rsidRPr="00535AEE">
        <w:rPr>
          <w:snapToGrid/>
          <w:lang w:val="fr-CH"/>
        </w:rPr>
        <w:t>0</w:t>
      </w:r>
      <w:r>
        <w:rPr>
          <w:snapToGrid/>
          <w:lang w:val="fr-CH"/>
        </w:rPr>
        <w:t>3</w:t>
      </w:r>
      <w:r w:rsidR="00535AEE" w:rsidRPr="00535AEE">
        <w:rPr>
          <w:snapToGrid/>
          <w:lang w:val="fr-CH"/>
        </w:rPr>
        <w:t>0</w:t>
      </w:r>
      <w:r w:rsidR="00535AEE" w:rsidRPr="00535AEE">
        <w:rPr>
          <w:snapToGrid/>
          <w:lang w:val="fr-CH"/>
        </w:rPr>
        <w:t>年可持续发展议程》的通过、联合国改革进程的启动和第三轮普遍定期审议的开始</w:t>
      </w:r>
      <w:r>
        <w:rPr>
          <w:snapToGrid/>
          <w:lang w:val="fr-CH"/>
        </w:rPr>
        <w:t>，</w:t>
      </w:r>
      <w:r w:rsidR="00535AEE" w:rsidRPr="00535AEE">
        <w:rPr>
          <w:snapToGrid/>
          <w:lang w:val="fr-CH"/>
        </w:rPr>
        <w:t>推动了将各国努力将人权纳入《</w:t>
      </w:r>
      <w:r>
        <w:rPr>
          <w:snapToGrid/>
          <w:lang w:val="fr-CH"/>
        </w:rPr>
        <w:t>2</w:t>
      </w:r>
      <w:r w:rsidR="00535AEE" w:rsidRPr="00535AEE">
        <w:rPr>
          <w:snapToGrid/>
          <w:lang w:val="fr-CH"/>
        </w:rPr>
        <w:t>0</w:t>
      </w:r>
      <w:r>
        <w:rPr>
          <w:snapToGrid/>
          <w:lang w:val="fr-CH"/>
        </w:rPr>
        <w:t>3</w:t>
      </w:r>
      <w:r w:rsidR="00535AEE" w:rsidRPr="00535AEE">
        <w:rPr>
          <w:snapToGrid/>
          <w:lang w:val="fr-CH"/>
        </w:rPr>
        <w:t>0</w:t>
      </w:r>
      <w:r w:rsidR="00535AEE" w:rsidRPr="00535AEE">
        <w:rPr>
          <w:snapToGrid/>
          <w:lang w:val="fr-CH"/>
        </w:rPr>
        <w:t>年议程》以及可持续发展目标的具体目标和指标的执行工作之中。</w:t>
      </w:r>
    </w:p>
    <w:p w14:paraId="2BFEBE6F" w14:textId="4CF9508D" w:rsidR="00535AEE" w:rsidRPr="00535AEE" w:rsidRDefault="00F95B24" w:rsidP="00FA1597">
      <w:pPr>
        <w:pStyle w:val="SingleTxtGC"/>
        <w:spacing w:line="330" w:lineRule="exact"/>
        <w:rPr>
          <w:snapToGrid/>
        </w:rPr>
      </w:pPr>
      <w:r>
        <w:rPr>
          <w:snapToGrid/>
          <w:lang w:val="fr-CH"/>
        </w:rPr>
        <w:t>18.</w:t>
      </w:r>
      <w:r w:rsidR="00535AEE" w:rsidRPr="00535AEE">
        <w:rPr>
          <w:snapToGrid/>
          <w:lang w:val="fr-CH"/>
        </w:rPr>
        <w:tab/>
      </w:r>
      <w:r w:rsidR="00535AEE" w:rsidRPr="00535AEE">
        <w:rPr>
          <w:snapToGrid/>
          <w:lang w:val="fr-CH"/>
        </w:rPr>
        <w:t>普遍定期审议进程所产生的建议数量已从向最初接受审议国家提出几十项建议</w:t>
      </w:r>
      <w:proofErr w:type="gramStart"/>
      <w:r w:rsidR="00535AEE" w:rsidRPr="00535AEE">
        <w:rPr>
          <w:snapToGrid/>
          <w:lang w:val="fr-CH"/>
        </w:rPr>
        <w:t>增至第</w:t>
      </w:r>
      <w:proofErr w:type="gramEnd"/>
      <w:r w:rsidR="00535AEE" w:rsidRPr="00535AEE">
        <w:rPr>
          <w:snapToGrid/>
          <w:lang w:val="fr-CH"/>
        </w:rPr>
        <w:t>三轮审议中平均向每个国家提出约两百项建议。尽管有大量的重叠和重复</w:t>
      </w:r>
      <w:r>
        <w:rPr>
          <w:snapToGrid/>
          <w:lang w:val="fr-CH"/>
        </w:rPr>
        <w:t>，</w:t>
      </w:r>
      <w:r w:rsidR="00535AEE" w:rsidRPr="00535AEE">
        <w:rPr>
          <w:snapToGrid/>
          <w:lang w:val="fr-CH"/>
        </w:rPr>
        <w:t>但是</w:t>
      </w:r>
      <w:r>
        <w:rPr>
          <w:snapToGrid/>
          <w:lang w:val="fr-CH"/>
        </w:rPr>
        <w:t>，</w:t>
      </w:r>
      <w:r w:rsidR="00535AEE" w:rsidRPr="00535AEE">
        <w:rPr>
          <w:snapToGrid/>
          <w:lang w:val="fr-CH"/>
        </w:rPr>
        <w:t>考虑到普遍定期审议建议随时间积累以及其他义务</w:t>
      </w:r>
      <w:r>
        <w:rPr>
          <w:snapToGrid/>
          <w:lang w:val="fr-CH"/>
        </w:rPr>
        <w:t>，</w:t>
      </w:r>
      <w:r w:rsidR="00535AEE" w:rsidRPr="00535AEE">
        <w:rPr>
          <w:snapToGrid/>
          <w:lang w:val="fr-CH"/>
        </w:rPr>
        <w:t>如与条约机构、人权理事会特别程序和区域人权机制的建议相关的义务</w:t>
      </w:r>
      <w:r>
        <w:rPr>
          <w:snapToGrid/>
          <w:lang w:val="fr-CH"/>
        </w:rPr>
        <w:t>，</w:t>
      </w:r>
      <w:r w:rsidR="00535AEE" w:rsidRPr="00535AEE">
        <w:rPr>
          <w:snapToGrid/>
          <w:lang w:val="fr-CH"/>
        </w:rPr>
        <w:t>这种增加对国家在执行方面提出了挑战。</w:t>
      </w:r>
    </w:p>
    <w:p w14:paraId="66DC7473" w14:textId="2A5D4EA7" w:rsidR="00535AEE" w:rsidRPr="00535AEE" w:rsidRDefault="00F95B24" w:rsidP="00535AEE">
      <w:pPr>
        <w:pStyle w:val="SingleTxtGC"/>
        <w:rPr>
          <w:snapToGrid/>
        </w:rPr>
      </w:pPr>
      <w:r>
        <w:rPr>
          <w:snapToGrid/>
          <w:lang w:val="fr-CH"/>
        </w:rPr>
        <w:lastRenderedPageBreak/>
        <w:t>19.</w:t>
      </w:r>
      <w:r w:rsidR="00535AEE" w:rsidRPr="00535AEE">
        <w:rPr>
          <w:snapToGrid/>
          <w:lang w:val="fr-CH"/>
        </w:rPr>
        <w:tab/>
      </w:r>
      <w:r w:rsidR="00535AEE" w:rsidRPr="00535AEE">
        <w:rPr>
          <w:snapToGrid/>
          <w:lang w:val="fr-CH"/>
        </w:rPr>
        <w:t>因此</w:t>
      </w:r>
      <w:r>
        <w:rPr>
          <w:snapToGrid/>
          <w:lang w:val="fr-CH"/>
        </w:rPr>
        <w:t>，</w:t>
      </w:r>
      <w:r w:rsidR="00535AEE" w:rsidRPr="00535AEE">
        <w:rPr>
          <w:snapToGrid/>
          <w:lang w:val="fr-CH"/>
        </w:rPr>
        <w:t>自愿基金为执行普遍定期审议建议提供的支持</w:t>
      </w:r>
      <w:r>
        <w:rPr>
          <w:snapToGrid/>
          <w:lang w:val="fr-CH"/>
        </w:rPr>
        <w:t>，</w:t>
      </w:r>
      <w:r w:rsidR="00535AEE" w:rsidRPr="00535AEE">
        <w:rPr>
          <w:snapToGrid/>
          <w:lang w:val="fr-CH"/>
        </w:rPr>
        <w:t>必须侧重于关键性的</w:t>
      </w:r>
      <w:r w:rsidR="00535AEE" w:rsidRPr="00327B2D">
        <w:rPr>
          <w:snapToGrid/>
          <w:spacing w:val="2"/>
          <w:lang w:val="fr-CH"/>
        </w:rPr>
        <w:t>建议</w:t>
      </w:r>
      <w:r w:rsidRPr="00327B2D">
        <w:rPr>
          <w:snapToGrid/>
          <w:spacing w:val="2"/>
          <w:lang w:val="fr-CH"/>
        </w:rPr>
        <w:t>，</w:t>
      </w:r>
      <w:r w:rsidR="00535AEE" w:rsidRPr="00327B2D">
        <w:rPr>
          <w:snapToGrid/>
          <w:spacing w:val="2"/>
          <w:lang w:val="fr-CH"/>
        </w:rPr>
        <w:t>使这种支持能够对国家层面的变革</w:t>
      </w:r>
      <w:proofErr w:type="gramStart"/>
      <w:r w:rsidR="00535AEE" w:rsidRPr="00327B2D">
        <w:rPr>
          <w:snapToGrid/>
          <w:spacing w:val="2"/>
          <w:lang w:val="fr-CH"/>
        </w:rPr>
        <w:t>作出</w:t>
      </w:r>
      <w:proofErr w:type="gramEnd"/>
      <w:r w:rsidR="00535AEE" w:rsidRPr="00327B2D">
        <w:rPr>
          <w:snapToGrid/>
          <w:spacing w:val="2"/>
          <w:lang w:val="fr-CH"/>
        </w:rPr>
        <w:t>重大和持久的贡献。在确定自愿</w:t>
      </w:r>
      <w:r w:rsidR="00535AEE" w:rsidRPr="00327B2D">
        <w:rPr>
          <w:snapToGrid/>
          <w:spacing w:val="-4"/>
          <w:lang w:val="fr-CH"/>
        </w:rPr>
        <w:t>基金的资源是否应用于为执行具体普遍定期审议建议提出的某个提案时</w:t>
      </w:r>
      <w:r w:rsidRPr="00327B2D">
        <w:rPr>
          <w:snapToGrid/>
          <w:spacing w:val="-4"/>
          <w:lang w:val="fr-CH"/>
        </w:rPr>
        <w:t>，</w:t>
      </w:r>
      <w:r w:rsidR="00535AEE" w:rsidRPr="00327B2D">
        <w:rPr>
          <w:snapToGrid/>
          <w:spacing w:val="-4"/>
          <w:lang w:val="fr-CH"/>
        </w:rPr>
        <w:t>下列问题</w:t>
      </w:r>
      <w:r w:rsidR="00535AEE" w:rsidRPr="00535AEE">
        <w:rPr>
          <w:snapToGrid/>
          <w:lang w:val="fr-CH"/>
        </w:rPr>
        <w:t>特别相关</w:t>
      </w:r>
      <w:r>
        <w:rPr>
          <w:snapToGrid/>
          <w:lang w:val="fr-CH"/>
        </w:rPr>
        <w:t>：</w:t>
      </w:r>
    </w:p>
    <w:p w14:paraId="326C4E99" w14:textId="78F39BBA" w:rsidR="00535AEE" w:rsidRPr="00535AEE" w:rsidRDefault="00535AEE" w:rsidP="00327B2D">
      <w:pPr>
        <w:pStyle w:val="SingleTxtGC"/>
        <w:numPr>
          <w:ilvl w:val="0"/>
          <w:numId w:val="12"/>
        </w:numPr>
        <w:rPr>
          <w:snapToGrid/>
        </w:rPr>
      </w:pPr>
      <w:r w:rsidRPr="00535AEE">
        <w:rPr>
          <w:snapToGrid/>
          <w:lang w:val="fr-CH"/>
        </w:rPr>
        <w:t>条约机构和特别程序任务负责人是否指明了所涉的专题问题</w:t>
      </w:r>
      <w:r w:rsidR="00F95B24">
        <w:rPr>
          <w:snapToGrid/>
          <w:lang w:val="fr-CH"/>
        </w:rPr>
        <w:t>？</w:t>
      </w:r>
    </w:p>
    <w:p w14:paraId="00100FDD" w14:textId="6368BA42" w:rsidR="00535AEE" w:rsidRPr="00535AEE" w:rsidRDefault="00535AEE" w:rsidP="00327B2D">
      <w:pPr>
        <w:pStyle w:val="SingleTxtGC"/>
        <w:numPr>
          <w:ilvl w:val="0"/>
          <w:numId w:val="12"/>
        </w:numPr>
        <w:rPr>
          <w:snapToGrid/>
        </w:rPr>
      </w:pPr>
      <w:r w:rsidRPr="00535AEE">
        <w:rPr>
          <w:snapToGrid/>
          <w:lang w:val="fr-CH"/>
        </w:rPr>
        <w:t>建议是否与高级专员在审议后所发信函中指明的领域相对应</w:t>
      </w:r>
      <w:r w:rsidR="00F95B24">
        <w:rPr>
          <w:snapToGrid/>
          <w:lang w:val="fr-CH"/>
        </w:rPr>
        <w:t>？</w:t>
      </w:r>
    </w:p>
    <w:p w14:paraId="033D4151" w14:textId="43BE5AD5" w:rsidR="00535AEE" w:rsidRPr="00535AEE" w:rsidRDefault="00535AEE" w:rsidP="00327B2D">
      <w:pPr>
        <w:pStyle w:val="SingleTxtGC"/>
        <w:numPr>
          <w:ilvl w:val="0"/>
          <w:numId w:val="12"/>
        </w:numPr>
        <w:rPr>
          <w:snapToGrid/>
        </w:rPr>
      </w:pPr>
      <w:r w:rsidRPr="00535AEE">
        <w:rPr>
          <w:snapToGrid/>
          <w:lang w:val="fr-CH"/>
        </w:rPr>
        <w:t>提案付诸实施是否有助于加强国家人权保护体系以及法律和实践方面的变革</w:t>
      </w:r>
      <w:r w:rsidR="00F95B24">
        <w:rPr>
          <w:snapToGrid/>
          <w:lang w:val="fr-CH"/>
        </w:rPr>
        <w:t>？</w:t>
      </w:r>
    </w:p>
    <w:p w14:paraId="5FFF8476" w14:textId="78AF6395" w:rsidR="00535AEE" w:rsidRPr="00535AEE" w:rsidRDefault="00535AEE" w:rsidP="00327B2D">
      <w:pPr>
        <w:pStyle w:val="SingleTxtGC"/>
        <w:numPr>
          <w:ilvl w:val="0"/>
          <w:numId w:val="12"/>
        </w:numPr>
        <w:rPr>
          <w:snapToGrid/>
        </w:rPr>
      </w:pPr>
      <w:r w:rsidRPr="00535AEE">
        <w:rPr>
          <w:snapToGrid/>
          <w:lang w:val="fr-CH"/>
        </w:rPr>
        <w:t>该提案的实施是否有助于更好地使人权努力与落实可持续发展目标的具体目标和指标保持一致</w:t>
      </w:r>
      <w:r w:rsidR="00F95B24">
        <w:rPr>
          <w:snapToGrid/>
          <w:lang w:val="fr-CH"/>
        </w:rPr>
        <w:t>？</w:t>
      </w:r>
    </w:p>
    <w:p w14:paraId="688987AA" w14:textId="47178797" w:rsidR="00535AEE" w:rsidRPr="00535AEE" w:rsidRDefault="00F95B24" w:rsidP="00535AEE">
      <w:pPr>
        <w:pStyle w:val="SingleTxtGC"/>
        <w:rPr>
          <w:snapToGrid/>
        </w:rPr>
      </w:pPr>
      <w:r>
        <w:rPr>
          <w:snapToGrid/>
          <w:lang w:val="fr-CH"/>
        </w:rPr>
        <w:t>2</w:t>
      </w:r>
      <w:r w:rsidR="00535AEE" w:rsidRPr="00535AEE">
        <w:rPr>
          <w:snapToGrid/>
          <w:lang w:val="fr-CH"/>
        </w:rPr>
        <w:t>0</w:t>
      </w:r>
      <w:r>
        <w:rPr>
          <w:snapToGrid/>
          <w:lang w:val="fr-CH"/>
        </w:rPr>
        <w:t>2</w:t>
      </w:r>
      <w:r w:rsidR="00535AEE" w:rsidRPr="00535AEE">
        <w:rPr>
          <w:snapToGrid/>
          <w:lang w:val="fr-CH"/>
        </w:rPr>
        <w:t>0</w:t>
      </w:r>
      <w:r w:rsidR="00535AEE" w:rsidRPr="00535AEE">
        <w:rPr>
          <w:snapToGrid/>
          <w:lang w:val="fr-CH"/>
        </w:rPr>
        <w:t>年</w:t>
      </w:r>
      <w:r>
        <w:rPr>
          <w:snapToGrid/>
          <w:lang w:val="fr-CH"/>
        </w:rPr>
        <w:t>，</w:t>
      </w:r>
      <w:r w:rsidR="00535AEE" w:rsidRPr="00535AEE">
        <w:rPr>
          <w:snapToGrid/>
          <w:lang w:val="fr-CH"/>
        </w:rPr>
        <w:t>自愿基金支持各国为促进和执行普遍定期审议产生的关键建议所提出的举措。</w:t>
      </w:r>
    </w:p>
    <w:p w14:paraId="7F26627D" w14:textId="5F40F673" w:rsidR="00535AEE" w:rsidRPr="00535AEE" w:rsidRDefault="00B6022E" w:rsidP="00B6022E">
      <w:pPr>
        <w:pStyle w:val="H23GC"/>
      </w:pPr>
      <w:r>
        <w:rPr>
          <w:lang w:val="fr-CH"/>
        </w:rPr>
        <w:tab/>
      </w:r>
      <w:r w:rsidR="00F95B24">
        <w:rPr>
          <w:lang w:val="fr-CH"/>
        </w:rPr>
        <w:t>2.</w:t>
      </w:r>
      <w:r w:rsidR="00535AEE" w:rsidRPr="00535AEE">
        <w:rPr>
          <w:lang w:val="fr-CH"/>
        </w:rPr>
        <w:tab/>
      </w:r>
      <w:r w:rsidR="00535AEE" w:rsidRPr="00535AEE">
        <w:rPr>
          <w:lang w:val="fr-CH"/>
        </w:rPr>
        <w:t>建立或加强国家执行、报告和后续行动机制</w:t>
      </w:r>
    </w:p>
    <w:p w14:paraId="7E9D5E87" w14:textId="73D13031" w:rsidR="00535AEE" w:rsidRPr="00535AEE" w:rsidRDefault="00F95B24" w:rsidP="00535AEE">
      <w:pPr>
        <w:pStyle w:val="SingleTxtGC"/>
        <w:rPr>
          <w:snapToGrid/>
        </w:rPr>
      </w:pPr>
      <w:r>
        <w:rPr>
          <w:snapToGrid/>
          <w:lang w:val="fr-CH"/>
        </w:rPr>
        <w:t>20.</w:t>
      </w:r>
      <w:r w:rsidR="00535AEE" w:rsidRPr="00535AEE">
        <w:rPr>
          <w:snapToGrid/>
          <w:lang w:val="fr-CH"/>
        </w:rPr>
        <w:tab/>
      </w:r>
      <w:r w:rsidR="00535AEE" w:rsidRPr="00B6022E">
        <w:rPr>
          <w:snapToGrid/>
          <w:spacing w:val="-6"/>
          <w:lang w:val="fr-CH"/>
        </w:rPr>
        <w:t>一些国家通过建立一种被称为国家执行、报告和后续行动机制的新型政府机构</w:t>
      </w:r>
      <w:r w:rsidRPr="00B6022E">
        <w:rPr>
          <w:snapToGrid/>
          <w:spacing w:val="-6"/>
          <w:lang w:val="fr-CH"/>
        </w:rPr>
        <w:t>，</w:t>
      </w:r>
      <w:r w:rsidR="00535AEE" w:rsidRPr="00AD5AF7">
        <w:rPr>
          <w:snapToGrid/>
          <w:spacing w:val="2"/>
          <w:lang w:val="fr-CH"/>
        </w:rPr>
        <w:t>在有关建议的报告、合作和后续行动方面越来越多地采取更加高效和</w:t>
      </w:r>
      <w:proofErr w:type="gramStart"/>
      <w:r w:rsidR="00535AEE" w:rsidRPr="00AD5AF7">
        <w:rPr>
          <w:snapToGrid/>
          <w:spacing w:val="2"/>
          <w:lang w:val="fr-CH"/>
        </w:rPr>
        <w:t>可</w:t>
      </w:r>
      <w:proofErr w:type="gramEnd"/>
      <w:r w:rsidR="00535AEE" w:rsidRPr="00AD5AF7">
        <w:rPr>
          <w:snapToGrid/>
          <w:spacing w:val="2"/>
          <w:lang w:val="fr-CH"/>
        </w:rPr>
        <w:t>持续的全</w:t>
      </w:r>
      <w:r w:rsidR="00535AEE" w:rsidRPr="00535AEE">
        <w:rPr>
          <w:snapToGrid/>
          <w:lang w:val="fr-CH"/>
        </w:rPr>
        <w:t>面方法。此类国家机制与各部以及国家统计局、议会和司法机关等国家专门机构协调开展工作</w:t>
      </w:r>
      <w:r>
        <w:rPr>
          <w:snapToGrid/>
          <w:lang w:val="fr-CH"/>
        </w:rPr>
        <w:t>，</w:t>
      </w:r>
      <w:r w:rsidR="00535AEE" w:rsidRPr="00535AEE">
        <w:rPr>
          <w:snapToGrid/>
          <w:lang w:val="fr-CH"/>
        </w:rPr>
        <w:t>并与国家人权机构和民间社会组织协商。</w:t>
      </w:r>
      <w:r>
        <w:rPr>
          <w:snapToGrid/>
          <w:lang w:val="fr-CH"/>
        </w:rPr>
        <w:t>2</w:t>
      </w:r>
      <w:r w:rsidR="00535AEE" w:rsidRPr="00535AEE">
        <w:rPr>
          <w:snapToGrid/>
          <w:lang w:val="fr-CH"/>
        </w:rPr>
        <w:t>0</w:t>
      </w:r>
      <w:r>
        <w:rPr>
          <w:snapToGrid/>
          <w:lang w:val="fr-CH"/>
        </w:rPr>
        <w:t>2</w:t>
      </w:r>
      <w:r w:rsidR="00535AEE" w:rsidRPr="00535AEE">
        <w:rPr>
          <w:snapToGrid/>
          <w:lang w:val="fr-CH"/>
        </w:rPr>
        <w:t>0</w:t>
      </w:r>
      <w:r w:rsidR="00535AEE" w:rsidRPr="00535AEE">
        <w:rPr>
          <w:snapToGrid/>
          <w:lang w:val="fr-CH"/>
        </w:rPr>
        <w:t>年</w:t>
      </w:r>
      <w:r>
        <w:rPr>
          <w:snapToGrid/>
          <w:lang w:val="fr-CH"/>
        </w:rPr>
        <w:t>，</w:t>
      </w:r>
      <w:r w:rsidR="00535AEE" w:rsidRPr="00535AEE">
        <w:rPr>
          <w:snapToGrid/>
          <w:lang w:val="fr-CH"/>
        </w:rPr>
        <w:t>自愿基金支持各国为设立或加强此类机制所提议的举措。</w:t>
      </w:r>
    </w:p>
    <w:p w14:paraId="76404A77" w14:textId="2BC4BFD1" w:rsidR="00535AEE" w:rsidRPr="00535AEE" w:rsidRDefault="00F95B24" w:rsidP="00535AEE">
      <w:pPr>
        <w:pStyle w:val="SingleTxtGC"/>
        <w:rPr>
          <w:snapToGrid/>
        </w:rPr>
      </w:pPr>
      <w:r>
        <w:rPr>
          <w:snapToGrid/>
          <w:lang w:val="fr-CH"/>
        </w:rPr>
        <w:t>21.</w:t>
      </w:r>
      <w:r w:rsidR="00535AEE" w:rsidRPr="00535AEE">
        <w:rPr>
          <w:snapToGrid/>
          <w:lang w:val="fr-CH"/>
        </w:rPr>
        <w:tab/>
      </w:r>
      <w:r w:rsidR="00535AEE" w:rsidRPr="00AD5AF7">
        <w:rPr>
          <w:snapToGrid/>
          <w:spacing w:val="2"/>
          <w:lang w:val="fr-CH"/>
        </w:rPr>
        <w:t>在人权理事会关于促进国际合作以支持国家执行、报告和后续行动机制的</w:t>
      </w:r>
      <w:r w:rsidR="00535AEE" w:rsidRPr="00C830A2">
        <w:rPr>
          <w:snapToGrid/>
          <w:spacing w:val="2"/>
          <w:lang w:val="fr-CH"/>
        </w:rPr>
        <w:t>第</w:t>
      </w:r>
      <w:r w:rsidRPr="00C830A2">
        <w:rPr>
          <w:snapToGrid/>
          <w:spacing w:val="2"/>
          <w:lang w:val="fr-CH"/>
        </w:rPr>
        <w:t>42/3</w:t>
      </w:r>
      <w:r w:rsidR="00535AEE" w:rsidRPr="00C830A2">
        <w:rPr>
          <w:snapToGrid/>
          <w:spacing w:val="2"/>
          <w:lang w:val="fr-CH"/>
        </w:rPr>
        <w:t>0</w:t>
      </w:r>
      <w:r w:rsidR="00535AEE" w:rsidRPr="00C830A2">
        <w:rPr>
          <w:snapToGrid/>
          <w:spacing w:val="2"/>
          <w:lang w:val="fr-CH"/>
        </w:rPr>
        <w:t>号决议中</w:t>
      </w:r>
      <w:r w:rsidRPr="00C830A2">
        <w:rPr>
          <w:snapToGrid/>
          <w:spacing w:val="2"/>
          <w:lang w:val="fr-CH"/>
        </w:rPr>
        <w:t>，</w:t>
      </w:r>
      <w:r w:rsidR="00535AEE" w:rsidRPr="00C830A2">
        <w:rPr>
          <w:snapToGrid/>
          <w:spacing w:val="2"/>
          <w:lang w:val="fr-CH"/>
        </w:rPr>
        <w:t>人权理事会请人权高专办组织区域磋商</w:t>
      </w:r>
      <w:r w:rsidRPr="00C830A2">
        <w:rPr>
          <w:snapToGrid/>
          <w:spacing w:val="2"/>
          <w:lang w:val="fr-CH"/>
        </w:rPr>
        <w:t>，</w:t>
      </w:r>
      <w:r w:rsidR="00535AEE" w:rsidRPr="00C830A2">
        <w:rPr>
          <w:snapToGrid/>
          <w:spacing w:val="2"/>
          <w:lang w:val="fr-CH"/>
        </w:rPr>
        <w:t>交流关于设立和发展此种机制的经验和良好做法及其对有效履行人权义务和承诺的影响。根据第</w:t>
      </w:r>
      <w:r>
        <w:rPr>
          <w:snapToGrid/>
          <w:lang w:val="fr-CH"/>
        </w:rPr>
        <w:t>42/3</w:t>
      </w:r>
      <w:r w:rsidR="00535AEE" w:rsidRPr="00535AEE">
        <w:rPr>
          <w:snapToGrid/>
          <w:lang w:val="fr-CH"/>
        </w:rPr>
        <w:t>0</w:t>
      </w:r>
      <w:r w:rsidR="00535AEE" w:rsidRPr="00535AEE">
        <w:rPr>
          <w:snapToGrid/>
          <w:lang w:val="fr-CH"/>
        </w:rPr>
        <w:t>号决议</w:t>
      </w:r>
      <w:r>
        <w:rPr>
          <w:snapToGrid/>
          <w:lang w:val="fr-CH"/>
        </w:rPr>
        <w:t>，</w:t>
      </w:r>
      <w:r w:rsidR="00535AEE" w:rsidRPr="00535AEE">
        <w:rPr>
          <w:snapToGrid/>
          <w:lang w:val="fr-CH"/>
        </w:rPr>
        <w:t>一旦全球公共卫生环境允许</w:t>
      </w:r>
      <w:r>
        <w:rPr>
          <w:snapToGrid/>
          <w:lang w:val="fr-CH"/>
        </w:rPr>
        <w:t>，</w:t>
      </w:r>
      <w:r w:rsidR="00535AEE" w:rsidRPr="00535AEE">
        <w:rPr>
          <w:snapToGrid/>
          <w:lang w:val="fr-CH"/>
        </w:rPr>
        <w:t>在区域协商恢复时</w:t>
      </w:r>
      <w:r>
        <w:rPr>
          <w:snapToGrid/>
          <w:lang w:val="fr-CH"/>
        </w:rPr>
        <w:t>，</w:t>
      </w:r>
      <w:r w:rsidR="00535AEE" w:rsidRPr="00535AEE">
        <w:rPr>
          <w:snapToGrid/>
          <w:lang w:val="fr-CH"/>
        </w:rPr>
        <w:t>由自愿基金为建立或加强国家执行、报告和后续机制的项目提供资金</w:t>
      </w:r>
      <w:r>
        <w:rPr>
          <w:snapToGrid/>
          <w:lang w:val="fr-CH"/>
        </w:rPr>
        <w:t>，</w:t>
      </w:r>
      <w:r w:rsidR="00535AEE" w:rsidRPr="00535AEE">
        <w:rPr>
          <w:snapToGrid/>
          <w:lang w:val="fr-CH"/>
        </w:rPr>
        <w:t>这将有助于建立普遍定期审议所产生建议的报告和执行方面的可持续能力。</w:t>
      </w:r>
    </w:p>
    <w:p w14:paraId="1B75A6F3" w14:textId="746A4422" w:rsidR="00535AEE" w:rsidRPr="00535AEE" w:rsidRDefault="00AD5AF7" w:rsidP="00AD5AF7">
      <w:pPr>
        <w:pStyle w:val="H23GC"/>
      </w:pPr>
      <w:r>
        <w:rPr>
          <w:lang w:val="fr-CH"/>
        </w:rPr>
        <w:tab/>
      </w:r>
      <w:r w:rsidR="00F95B24">
        <w:rPr>
          <w:lang w:val="fr-CH"/>
        </w:rPr>
        <w:t>3.</w:t>
      </w:r>
      <w:r w:rsidR="00535AEE" w:rsidRPr="00535AEE">
        <w:rPr>
          <w:lang w:val="fr-CH"/>
        </w:rPr>
        <w:tab/>
      </w:r>
      <w:r w:rsidR="00535AEE" w:rsidRPr="00535AEE">
        <w:rPr>
          <w:lang w:val="fr-CH"/>
        </w:rPr>
        <w:t>制定执行建议的计划</w:t>
      </w:r>
    </w:p>
    <w:p w14:paraId="0B928B87" w14:textId="5F72AC38" w:rsidR="00535AEE" w:rsidRPr="00535AEE" w:rsidRDefault="00F95B24" w:rsidP="00535AEE">
      <w:pPr>
        <w:pStyle w:val="SingleTxtGC"/>
        <w:rPr>
          <w:snapToGrid/>
        </w:rPr>
      </w:pPr>
      <w:r>
        <w:rPr>
          <w:snapToGrid/>
          <w:lang w:val="fr-CH"/>
        </w:rPr>
        <w:t>22.</w:t>
      </w:r>
      <w:r w:rsidR="00535AEE" w:rsidRPr="00535AEE">
        <w:rPr>
          <w:snapToGrid/>
          <w:lang w:val="fr-CH"/>
        </w:rPr>
        <w:tab/>
      </w:r>
      <w:r w:rsidR="00535AEE" w:rsidRPr="00FC5E78">
        <w:rPr>
          <w:snapToGrid/>
          <w:spacing w:val="2"/>
          <w:lang w:val="fr-CH"/>
        </w:rPr>
        <w:t>许多国家都制订了执行计划</w:t>
      </w:r>
      <w:r w:rsidRPr="00FC5E78">
        <w:rPr>
          <w:snapToGrid/>
          <w:spacing w:val="2"/>
          <w:lang w:val="fr-CH"/>
        </w:rPr>
        <w:t>，</w:t>
      </w:r>
      <w:r w:rsidR="00535AEE" w:rsidRPr="00FC5E78">
        <w:rPr>
          <w:snapToGrid/>
          <w:spacing w:val="2"/>
          <w:lang w:val="fr-CH"/>
        </w:rPr>
        <w:t>偶尔地</w:t>
      </w:r>
      <w:r w:rsidRPr="00FC5E78">
        <w:rPr>
          <w:snapToGrid/>
          <w:spacing w:val="2"/>
          <w:lang w:val="fr-CH"/>
        </w:rPr>
        <w:t>，</w:t>
      </w:r>
      <w:r w:rsidR="00535AEE" w:rsidRPr="00FC5E78">
        <w:rPr>
          <w:snapToGrid/>
          <w:spacing w:val="2"/>
          <w:lang w:val="fr-CH"/>
        </w:rPr>
        <w:t>此种计划得到数据库软件的支持</w:t>
      </w:r>
      <w:r w:rsidRPr="00FC5E78">
        <w:rPr>
          <w:snapToGrid/>
          <w:spacing w:val="2"/>
          <w:lang w:val="fr-CH"/>
        </w:rPr>
        <w:t>，</w:t>
      </w:r>
      <w:r w:rsidR="00535AEE" w:rsidRPr="00FC5E78">
        <w:rPr>
          <w:snapToGrid/>
          <w:spacing w:val="2"/>
          <w:lang w:val="fr-CH"/>
        </w:rPr>
        <w:t>数</w:t>
      </w:r>
      <w:r w:rsidR="00535AEE" w:rsidRPr="00535AEE">
        <w:rPr>
          <w:snapToGrid/>
          <w:lang w:val="fr-CH"/>
        </w:rPr>
        <w:t>据库软件由管理该软件的部委托管。这类计划和为之提供支持的数据库</w:t>
      </w:r>
      <w:r>
        <w:rPr>
          <w:snapToGrid/>
          <w:lang w:val="fr-CH"/>
        </w:rPr>
        <w:t>，</w:t>
      </w:r>
      <w:r w:rsidR="00535AEE" w:rsidRPr="00535AEE">
        <w:rPr>
          <w:snapToGrid/>
          <w:lang w:val="fr-CH"/>
        </w:rPr>
        <w:t>以最适合的方式按主题对国际人权机制的所有建议进行分类</w:t>
      </w:r>
      <w:r>
        <w:rPr>
          <w:snapToGrid/>
          <w:lang w:val="fr-CH"/>
        </w:rPr>
        <w:t>，</w:t>
      </w:r>
      <w:r w:rsidR="00535AEE" w:rsidRPr="00535AEE">
        <w:rPr>
          <w:snapToGrid/>
          <w:lang w:val="fr-CH"/>
        </w:rPr>
        <w:t>确定优先次序</w:t>
      </w:r>
      <w:r>
        <w:rPr>
          <w:snapToGrid/>
          <w:lang w:val="fr-CH"/>
        </w:rPr>
        <w:t>，</w:t>
      </w:r>
      <w:r w:rsidR="00535AEE" w:rsidRPr="00535AEE">
        <w:rPr>
          <w:snapToGrid/>
          <w:lang w:val="fr-CH"/>
        </w:rPr>
        <w:t>分配执行责任</w:t>
      </w:r>
      <w:r>
        <w:rPr>
          <w:snapToGrid/>
          <w:lang w:val="fr-CH"/>
        </w:rPr>
        <w:t>，</w:t>
      </w:r>
      <w:r w:rsidR="00535AEE" w:rsidRPr="00535AEE">
        <w:rPr>
          <w:snapToGrid/>
          <w:lang w:val="fr-CH"/>
        </w:rPr>
        <w:t>确定执行期以及必要资源和成就指标。在人权理事会关于普遍定期审议的一般性辩论期间</w:t>
      </w:r>
      <w:r>
        <w:rPr>
          <w:snapToGrid/>
          <w:lang w:val="fr-CH"/>
        </w:rPr>
        <w:t>，</w:t>
      </w:r>
      <w:r w:rsidR="00535AEE" w:rsidRPr="00535AEE">
        <w:rPr>
          <w:snapToGrid/>
          <w:lang w:val="fr-CH"/>
        </w:rPr>
        <w:t>各国经常就执行审议产生的建议分享良好做法和具体步骤。</w:t>
      </w:r>
    </w:p>
    <w:p w14:paraId="0FFF65F4" w14:textId="1B71DEFA" w:rsidR="00535AEE" w:rsidRPr="00535AEE" w:rsidRDefault="00F95B24" w:rsidP="00535AEE">
      <w:pPr>
        <w:pStyle w:val="SingleTxtGC"/>
        <w:rPr>
          <w:snapToGrid/>
        </w:rPr>
      </w:pPr>
      <w:r>
        <w:rPr>
          <w:snapToGrid/>
          <w:lang w:val="fr-CH"/>
        </w:rPr>
        <w:t>23.</w:t>
      </w:r>
      <w:r w:rsidR="00535AEE" w:rsidRPr="00535AEE">
        <w:rPr>
          <w:snapToGrid/>
          <w:lang w:val="fr-CH"/>
        </w:rPr>
        <w:tab/>
      </w:r>
      <w:r w:rsidR="00535AEE" w:rsidRPr="00FC5E78">
        <w:rPr>
          <w:snapToGrid/>
          <w:spacing w:val="-4"/>
          <w:lang w:val="fr-CH"/>
        </w:rPr>
        <w:t>人权高专办开发的国家建议跟踪数据库现已具备阿拉伯文、英文、法文、俄文</w:t>
      </w:r>
      <w:r w:rsidR="00535AEE" w:rsidRPr="00535AEE">
        <w:rPr>
          <w:snapToGrid/>
          <w:lang w:val="fr-CH"/>
        </w:rPr>
        <w:t>和西班牙文功能</w:t>
      </w:r>
      <w:r>
        <w:rPr>
          <w:snapToGrid/>
          <w:lang w:val="fr-CH"/>
        </w:rPr>
        <w:t>，</w:t>
      </w:r>
      <w:r w:rsidR="00535AEE" w:rsidRPr="00535AEE">
        <w:rPr>
          <w:snapToGrid/>
          <w:lang w:val="fr-CH"/>
        </w:rPr>
        <w:t>这个数据库将为国家执行、报告和后续行动机制的工作和拟订执行计划提供很大帮助。经过分类的建议可便利地与可持续发展目标相互挂钩</w:t>
      </w:r>
      <w:r>
        <w:rPr>
          <w:snapToGrid/>
          <w:lang w:val="fr-CH"/>
        </w:rPr>
        <w:t>，</w:t>
      </w:r>
      <w:r w:rsidR="00535AEE" w:rsidRPr="006E13CC">
        <w:rPr>
          <w:snapToGrid/>
          <w:spacing w:val="-4"/>
          <w:lang w:val="fr-CH"/>
        </w:rPr>
        <w:t>从而在与可持续发展目标和人权有关的各项后续行动和报告活动之间建立协同作用</w:t>
      </w:r>
      <w:r w:rsidR="00535AEE" w:rsidRPr="00535AEE">
        <w:rPr>
          <w:snapToGrid/>
          <w:lang w:val="fr-CH"/>
        </w:rPr>
        <w:t>和联系。这些建议也可以作为联合国国家工作队的有用工具</w:t>
      </w:r>
      <w:r>
        <w:rPr>
          <w:snapToGrid/>
          <w:lang w:val="fr-CH"/>
        </w:rPr>
        <w:t>，</w:t>
      </w:r>
      <w:r w:rsidR="00535AEE" w:rsidRPr="00535AEE">
        <w:rPr>
          <w:snapToGrid/>
          <w:lang w:val="fr-CH"/>
        </w:rPr>
        <w:t>为共同国家评估、</w:t>
      </w:r>
      <w:r w:rsidR="00535AEE" w:rsidRPr="006E13CC">
        <w:rPr>
          <w:snapToGrid/>
          <w:spacing w:val="4"/>
          <w:lang w:val="fr-CH"/>
        </w:rPr>
        <w:t>联合国发展援助框架以及与其政府对应部门的互动提供信息。</w:t>
      </w:r>
      <w:r w:rsidRPr="006E13CC">
        <w:rPr>
          <w:snapToGrid/>
          <w:spacing w:val="4"/>
          <w:lang w:val="fr-CH"/>
        </w:rPr>
        <w:t>2</w:t>
      </w:r>
      <w:r w:rsidR="00535AEE" w:rsidRPr="006E13CC">
        <w:rPr>
          <w:snapToGrid/>
          <w:spacing w:val="4"/>
          <w:lang w:val="fr-CH"/>
        </w:rPr>
        <w:t>0</w:t>
      </w:r>
      <w:r w:rsidRPr="006E13CC">
        <w:rPr>
          <w:snapToGrid/>
          <w:spacing w:val="4"/>
          <w:lang w:val="fr-CH"/>
        </w:rPr>
        <w:t>2</w:t>
      </w:r>
      <w:r w:rsidR="00535AEE" w:rsidRPr="006E13CC">
        <w:rPr>
          <w:snapToGrid/>
          <w:spacing w:val="4"/>
          <w:lang w:val="fr-CH"/>
        </w:rPr>
        <w:t>0</w:t>
      </w:r>
      <w:r w:rsidR="00535AEE" w:rsidRPr="006E13CC">
        <w:rPr>
          <w:snapToGrid/>
          <w:spacing w:val="4"/>
          <w:lang w:val="fr-CH"/>
        </w:rPr>
        <w:t>年期间</w:t>
      </w:r>
      <w:r w:rsidRPr="006E13CC">
        <w:rPr>
          <w:snapToGrid/>
          <w:spacing w:val="4"/>
          <w:lang w:val="fr-CH"/>
        </w:rPr>
        <w:t>，</w:t>
      </w:r>
      <w:r w:rsidR="00535AEE" w:rsidRPr="006E13CC">
        <w:rPr>
          <w:snapToGrid/>
          <w:spacing w:val="2"/>
          <w:lang w:val="fr-CH"/>
        </w:rPr>
        <w:t>自愿基金支持了各国就与可持续发展目标相关的执行计划和在线数据库提出的若</w:t>
      </w:r>
      <w:r w:rsidR="00535AEE" w:rsidRPr="00535AEE">
        <w:rPr>
          <w:snapToGrid/>
          <w:lang w:val="fr-CH"/>
        </w:rPr>
        <w:t>干举措。</w:t>
      </w:r>
    </w:p>
    <w:p w14:paraId="53F7060D" w14:textId="708D7DD3" w:rsidR="00535AEE" w:rsidRPr="00535AEE" w:rsidRDefault="00FC5E78" w:rsidP="00FC5E78">
      <w:pPr>
        <w:pStyle w:val="H23GC"/>
      </w:pPr>
      <w:r>
        <w:rPr>
          <w:lang w:val="fr-CH"/>
        </w:rPr>
        <w:lastRenderedPageBreak/>
        <w:tab/>
      </w:r>
      <w:r w:rsidR="00F95B24">
        <w:rPr>
          <w:lang w:val="fr-CH"/>
        </w:rPr>
        <w:t>4.</w:t>
      </w:r>
      <w:r w:rsidR="00535AEE" w:rsidRPr="00535AEE">
        <w:rPr>
          <w:lang w:val="fr-CH"/>
        </w:rPr>
        <w:tab/>
      </w:r>
      <w:r w:rsidR="00535AEE" w:rsidRPr="00535AEE">
        <w:rPr>
          <w:lang w:val="fr-CH"/>
        </w:rPr>
        <w:t>加强联合国国家工作队的能力</w:t>
      </w:r>
    </w:p>
    <w:p w14:paraId="46AFF458" w14:textId="049F8E26" w:rsidR="00535AEE" w:rsidRPr="00535AEE" w:rsidRDefault="00F95B24" w:rsidP="00083699">
      <w:pPr>
        <w:pStyle w:val="SingleTxtGC"/>
        <w:spacing w:line="314" w:lineRule="exact"/>
        <w:rPr>
          <w:snapToGrid/>
        </w:rPr>
      </w:pPr>
      <w:r>
        <w:rPr>
          <w:snapToGrid/>
          <w:lang w:val="fr-CH"/>
        </w:rPr>
        <w:t>24.</w:t>
      </w:r>
      <w:r w:rsidR="00535AEE" w:rsidRPr="00535AEE">
        <w:rPr>
          <w:snapToGrid/>
          <w:lang w:val="fr-CH"/>
        </w:rPr>
        <w:tab/>
      </w:r>
      <w:r w:rsidR="00535AEE" w:rsidRPr="007F2117">
        <w:rPr>
          <w:snapToGrid/>
          <w:spacing w:val="-6"/>
          <w:lang w:val="fr-CH"/>
        </w:rPr>
        <w:t>除了执行普遍定期审议产生的建议外</w:t>
      </w:r>
      <w:r w:rsidRPr="00330DCA">
        <w:rPr>
          <w:snapToGrid/>
          <w:spacing w:val="-8"/>
          <w:lang w:val="fr-CH"/>
        </w:rPr>
        <w:t>，</w:t>
      </w:r>
      <w:r w:rsidR="00535AEE" w:rsidRPr="00330DCA">
        <w:rPr>
          <w:snapToGrid/>
          <w:spacing w:val="-8"/>
          <w:lang w:val="fr-CH"/>
        </w:rPr>
        <w:t>另一种支助方式是</w:t>
      </w:r>
      <w:r w:rsidRPr="00330DCA">
        <w:rPr>
          <w:snapToGrid/>
          <w:spacing w:val="-8"/>
          <w:lang w:val="fr-CH"/>
        </w:rPr>
        <w:t>，</w:t>
      </w:r>
      <w:proofErr w:type="gramStart"/>
      <w:r w:rsidR="00535AEE" w:rsidRPr="00330DCA">
        <w:rPr>
          <w:snapToGrid/>
          <w:spacing w:val="-2"/>
          <w:lang w:val="fr-CH"/>
        </w:rPr>
        <w:t>应政府</w:t>
      </w:r>
      <w:proofErr w:type="gramEnd"/>
      <w:r w:rsidR="00535AEE" w:rsidRPr="00330DCA">
        <w:rPr>
          <w:snapToGrid/>
          <w:spacing w:val="-4"/>
          <w:lang w:val="fr-CH"/>
        </w:rPr>
        <w:t>的援助请</w:t>
      </w:r>
      <w:r w:rsidR="00535AEE" w:rsidRPr="007F2117">
        <w:rPr>
          <w:snapToGrid/>
          <w:spacing w:val="-6"/>
          <w:lang w:val="fr-CH"/>
        </w:rPr>
        <w:t>求</w:t>
      </w:r>
      <w:r w:rsidRPr="007F2117">
        <w:rPr>
          <w:snapToGrid/>
          <w:spacing w:val="-6"/>
          <w:lang w:val="fr-CH"/>
        </w:rPr>
        <w:t>，</w:t>
      </w:r>
      <w:r w:rsidR="00535AEE" w:rsidRPr="00535AEE">
        <w:rPr>
          <w:snapToGrid/>
          <w:lang w:val="fr-CH"/>
        </w:rPr>
        <w:t>将这种建议纳入联合国国家工作队的方案编制之中。通过驻地协调员的领导</w:t>
      </w:r>
      <w:r>
        <w:rPr>
          <w:snapToGrid/>
          <w:lang w:val="fr-CH"/>
        </w:rPr>
        <w:t>，</w:t>
      </w:r>
      <w:r w:rsidR="00535AEE" w:rsidRPr="00535AEE">
        <w:rPr>
          <w:snapToGrid/>
          <w:lang w:val="fr-CH"/>
        </w:rPr>
        <w:t>已</w:t>
      </w:r>
      <w:r w:rsidR="00535AEE" w:rsidRPr="007F2117">
        <w:rPr>
          <w:snapToGrid/>
          <w:spacing w:val="2"/>
          <w:lang w:val="fr-CH"/>
        </w:rPr>
        <w:t>接受的建议能够越来越多地反映在共同国家评估或联合国可持续发展合作框架以及联合国各机构、基金和方案的规划和方案编制文件之中。这种做法有助于各</w:t>
      </w:r>
      <w:r w:rsidR="00535AEE" w:rsidRPr="00535AEE">
        <w:rPr>
          <w:snapToGrid/>
          <w:lang w:val="fr-CH"/>
        </w:rPr>
        <w:t>国在执行建议以及实现人权和可持续发展目标方面取得具体进展。</w:t>
      </w:r>
    </w:p>
    <w:p w14:paraId="673DA2B7" w14:textId="33EBDA4B" w:rsidR="00535AEE" w:rsidRPr="00535AEE" w:rsidRDefault="00F95B24" w:rsidP="00083699">
      <w:pPr>
        <w:pStyle w:val="SingleTxtGC"/>
        <w:spacing w:line="314" w:lineRule="exact"/>
        <w:rPr>
          <w:snapToGrid/>
        </w:rPr>
      </w:pPr>
      <w:r>
        <w:rPr>
          <w:snapToGrid/>
          <w:lang w:val="fr-CH"/>
        </w:rPr>
        <w:t>25.</w:t>
      </w:r>
      <w:r w:rsidR="00535AEE" w:rsidRPr="00535AEE">
        <w:rPr>
          <w:snapToGrid/>
          <w:lang w:val="fr-CH"/>
        </w:rPr>
        <w:tab/>
      </w:r>
      <w:r w:rsidR="00535AEE" w:rsidRPr="00535AEE">
        <w:rPr>
          <w:snapToGrid/>
          <w:lang w:val="fr-CH"/>
        </w:rPr>
        <w:t>人权高专办与联合国各实体密切合作编写的关于在国家一级最大限度地利用</w:t>
      </w:r>
      <w:r w:rsidR="00535AEE" w:rsidRPr="000552C5">
        <w:rPr>
          <w:snapToGrid/>
          <w:spacing w:val="4"/>
          <w:lang w:val="fr-CH"/>
        </w:rPr>
        <w:t>普遍定期审议机制的</w:t>
      </w:r>
      <w:proofErr w:type="gramStart"/>
      <w:r w:rsidR="00535AEE" w:rsidRPr="000552C5">
        <w:rPr>
          <w:snapToGrid/>
          <w:spacing w:val="4"/>
          <w:lang w:val="fr-CH"/>
        </w:rPr>
        <w:t>实用指导</w:t>
      </w:r>
      <w:proofErr w:type="gramEnd"/>
      <w:r w:rsidR="00535AEE" w:rsidRPr="000552C5">
        <w:rPr>
          <w:snapToGrid/>
          <w:spacing w:val="4"/>
          <w:lang w:val="fr-CH"/>
        </w:rPr>
        <w:t>说明于</w:t>
      </w:r>
      <w:r w:rsidRPr="000552C5">
        <w:rPr>
          <w:snapToGrid/>
          <w:spacing w:val="4"/>
          <w:lang w:val="fr-CH"/>
        </w:rPr>
        <w:t>2</w:t>
      </w:r>
      <w:r w:rsidR="00535AEE" w:rsidRPr="000552C5">
        <w:rPr>
          <w:snapToGrid/>
          <w:spacing w:val="4"/>
          <w:lang w:val="fr-CH"/>
        </w:rPr>
        <w:t>0</w:t>
      </w:r>
      <w:r w:rsidRPr="000552C5">
        <w:rPr>
          <w:snapToGrid/>
          <w:spacing w:val="4"/>
          <w:lang w:val="fr-CH"/>
        </w:rPr>
        <w:t>2</w:t>
      </w:r>
      <w:r w:rsidR="00535AEE" w:rsidRPr="000552C5">
        <w:rPr>
          <w:snapToGrid/>
          <w:spacing w:val="4"/>
          <w:lang w:val="fr-CH"/>
        </w:rPr>
        <w:t>0</w:t>
      </w:r>
      <w:r w:rsidR="00535AEE" w:rsidRPr="000552C5">
        <w:rPr>
          <w:snapToGrid/>
          <w:spacing w:val="4"/>
          <w:lang w:val="fr-CH"/>
        </w:rPr>
        <w:t>年</w:t>
      </w:r>
      <w:r w:rsidRPr="000552C5">
        <w:rPr>
          <w:snapToGrid/>
          <w:spacing w:val="4"/>
          <w:lang w:val="fr-CH"/>
        </w:rPr>
        <w:t>8</w:t>
      </w:r>
      <w:r w:rsidR="00535AEE" w:rsidRPr="000552C5">
        <w:rPr>
          <w:snapToGrid/>
          <w:spacing w:val="4"/>
          <w:lang w:val="fr-CH"/>
        </w:rPr>
        <w:t>月中旬定稿</w:t>
      </w:r>
      <w:r w:rsidRPr="000552C5">
        <w:rPr>
          <w:snapToGrid/>
          <w:spacing w:val="4"/>
          <w:lang w:val="fr-CH"/>
        </w:rPr>
        <w:t>，</w:t>
      </w:r>
      <w:r w:rsidR="00535AEE" w:rsidRPr="000552C5">
        <w:rPr>
          <w:snapToGrid/>
          <w:spacing w:val="4"/>
          <w:lang w:val="fr-CH"/>
        </w:rPr>
        <w:t>并有本组织所有</w:t>
      </w:r>
      <w:r w:rsidR="00535AEE" w:rsidRPr="00A3279D">
        <w:rPr>
          <w:snapToGrid/>
          <w:spacing w:val="-4"/>
          <w:lang w:val="fr-CH"/>
        </w:rPr>
        <w:t>正式语文的版本。该</w:t>
      </w:r>
      <w:proofErr w:type="gramStart"/>
      <w:r w:rsidR="00535AEE" w:rsidRPr="00A3279D">
        <w:rPr>
          <w:snapToGrid/>
          <w:spacing w:val="-4"/>
          <w:lang w:val="fr-CH"/>
        </w:rPr>
        <w:t>实用指导</w:t>
      </w:r>
      <w:proofErr w:type="gramEnd"/>
      <w:r w:rsidR="00535AEE" w:rsidRPr="00A3279D">
        <w:rPr>
          <w:snapToGrid/>
          <w:spacing w:val="-4"/>
          <w:lang w:val="fr-CH"/>
        </w:rPr>
        <w:t>说明旨在就国家一级的联合国实体如何参与普遍定期审议进程以支持各国在人权方面取得进展提供咨询意见</w:t>
      </w:r>
      <w:r w:rsidRPr="00A3279D">
        <w:rPr>
          <w:snapToGrid/>
          <w:spacing w:val="-4"/>
          <w:lang w:val="fr-CH"/>
        </w:rPr>
        <w:t>，</w:t>
      </w:r>
      <w:r w:rsidR="00535AEE" w:rsidRPr="00A3279D">
        <w:rPr>
          <w:snapToGrid/>
          <w:spacing w:val="-4"/>
          <w:lang w:val="fr-CH"/>
        </w:rPr>
        <w:t>其中特别提到自愿基金。</w:t>
      </w:r>
      <w:proofErr w:type="gramStart"/>
      <w:r w:rsidR="00535AEE" w:rsidRPr="00535AEE">
        <w:rPr>
          <w:snapToGrid/>
          <w:lang w:val="fr-CH"/>
        </w:rPr>
        <w:t>实用指导</w:t>
      </w:r>
      <w:proofErr w:type="gramEnd"/>
      <w:r w:rsidR="00535AEE" w:rsidRPr="00535AEE">
        <w:rPr>
          <w:snapToGrid/>
          <w:lang w:val="fr-CH"/>
        </w:rPr>
        <w:t>说明将是一个重要补充工具</w:t>
      </w:r>
      <w:r>
        <w:rPr>
          <w:snapToGrid/>
          <w:lang w:val="fr-CH"/>
        </w:rPr>
        <w:t>，</w:t>
      </w:r>
      <w:r w:rsidR="00535AEE" w:rsidRPr="00535AEE">
        <w:rPr>
          <w:snapToGrid/>
          <w:lang w:val="fr-CH"/>
        </w:rPr>
        <w:t>它协助联合国各实体将与人权有关的建议纳入执行可持续发展目标和联合国可持续发展合作框架</w:t>
      </w:r>
      <w:r>
        <w:rPr>
          <w:snapToGrid/>
          <w:lang w:val="fr-CH"/>
        </w:rPr>
        <w:t>，</w:t>
      </w:r>
      <w:r w:rsidR="00535AEE" w:rsidRPr="00535AEE">
        <w:rPr>
          <w:snapToGrid/>
          <w:lang w:val="fr-CH"/>
        </w:rPr>
        <w:t>并增加它们向各国提供的技术合作</w:t>
      </w:r>
      <w:proofErr w:type="gramStart"/>
      <w:r w:rsidR="00535AEE" w:rsidRPr="00535AEE">
        <w:rPr>
          <w:snapToGrid/>
          <w:lang w:val="fr-CH"/>
        </w:rPr>
        <w:t>和援</w:t>
      </w:r>
      <w:proofErr w:type="gramEnd"/>
      <w:r w:rsidR="00535AEE" w:rsidRPr="00535AEE">
        <w:rPr>
          <w:snapToGrid/>
          <w:lang w:val="fr-CH"/>
        </w:rPr>
        <w:t>助</w:t>
      </w:r>
      <w:r>
        <w:rPr>
          <w:snapToGrid/>
          <w:lang w:val="fr-CH"/>
        </w:rPr>
        <w:t>，</w:t>
      </w:r>
      <w:r w:rsidR="00535AEE" w:rsidRPr="00535AEE">
        <w:rPr>
          <w:snapToGrid/>
          <w:lang w:val="fr-CH"/>
        </w:rPr>
        <w:t>从而也增加自愿基金在这一领域的使用。</w:t>
      </w:r>
    </w:p>
    <w:p w14:paraId="42984303" w14:textId="03B3C0B6" w:rsidR="00535AEE" w:rsidRPr="00535AEE" w:rsidRDefault="000552C5" w:rsidP="00083699">
      <w:pPr>
        <w:pStyle w:val="H23GC"/>
        <w:spacing w:line="314" w:lineRule="exact"/>
      </w:pPr>
      <w:r>
        <w:rPr>
          <w:lang w:val="fr-CH"/>
        </w:rPr>
        <w:tab/>
      </w:r>
      <w:r w:rsidR="00F95B24">
        <w:rPr>
          <w:lang w:val="fr-CH"/>
        </w:rPr>
        <w:t>5.</w:t>
      </w:r>
      <w:r w:rsidR="00535AEE" w:rsidRPr="00535AEE">
        <w:rPr>
          <w:lang w:val="fr-CH"/>
        </w:rPr>
        <w:tab/>
      </w:r>
      <w:r w:rsidR="00535AEE" w:rsidRPr="00535AEE">
        <w:rPr>
          <w:lang w:val="fr-CH"/>
        </w:rPr>
        <w:t>加强议会促进执行的能力</w:t>
      </w:r>
    </w:p>
    <w:p w14:paraId="664F9F95" w14:textId="2D70173B" w:rsidR="00535AEE" w:rsidRPr="00535AEE" w:rsidRDefault="00F95B24" w:rsidP="00083699">
      <w:pPr>
        <w:pStyle w:val="SingleTxtGC"/>
        <w:spacing w:line="314" w:lineRule="exact"/>
        <w:rPr>
          <w:snapToGrid/>
        </w:rPr>
      </w:pPr>
      <w:r>
        <w:rPr>
          <w:snapToGrid/>
          <w:lang w:val="fr-CH"/>
        </w:rPr>
        <w:t>26.</w:t>
      </w:r>
      <w:r w:rsidR="00535AEE" w:rsidRPr="00535AEE">
        <w:rPr>
          <w:snapToGrid/>
          <w:lang w:val="fr-CH"/>
        </w:rPr>
        <w:tab/>
      </w:r>
      <w:r w:rsidR="00535AEE" w:rsidRPr="002371E2">
        <w:rPr>
          <w:snapToGrid/>
          <w:spacing w:val="-4"/>
          <w:lang w:val="fr-CH"/>
        </w:rPr>
        <w:t>在第</w:t>
      </w:r>
      <w:r w:rsidRPr="002371E2">
        <w:rPr>
          <w:snapToGrid/>
          <w:spacing w:val="-4"/>
          <w:lang w:val="fr-CH"/>
        </w:rPr>
        <w:t>35/29</w:t>
      </w:r>
      <w:r w:rsidR="00535AEE" w:rsidRPr="002371E2">
        <w:rPr>
          <w:snapToGrid/>
          <w:spacing w:val="-4"/>
          <w:lang w:val="fr-CH"/>
        </w:rPr>
        <w:t>号决议中</w:t>
      </w:r>
      <w:r w:rsidRPr="002371E2">
        <w:rPr>
          <w:snapToGrid/>
          <w:spacing w:val="-4"/>
          <w:lang w:val="fr-CH"/>
        </w:rPr>
        <w:t>，</w:t>
      </w:r>
      <w:r w:rsidR="00535AEE" w:rsidRPr="002371E2">
        <w:rPr>
          <w:snapToGrid/>
          <w:spacing w:val="-4"/>
          <w:lang w:val="fr-CH"/>
        </w:rPr>
        <w:t>人权理事会承认各国议会在将国际承诺转化为国家政策</w:t>
      </w:r>
      <w:r w:rsidR="00535AEE" w:rsidRPr="002371E2">
        <w:rPr>
          <w:snapToGrid/>
          <w:spacing w:val="2"/>
          <w:lang w:val="fr-CH"/>
        </w:rPr>
        <w:t>和法律方面发挥的关键作用。理事会还请人权高专办就如何促进和加强议会与</w:t>
      </w:r>
      <w:r w:rsidR="00535AEE" w:rsidRPr="002371E2">
        <w:rPr>
          <w:snapToGrid/>
          <w:spacing w:val="-4"/>
          <w:lang w:val="fr-CH"/>
        </w:rPr>
        <w:t>理事会工作及其普遍定期审议之间的协同作用编写一份研究报告。该项研究产生的</w:t>
      </w:r>
      <w:r w:rsidR="00535AEE" w:rsidRPr="00535AEE">
        <w:rPr>
          <w:snapToGrid/>
          <w:lang w:val="fr-CH"/>
        </w:rPr>
        <w:t>报告</w:t>
      </w:r>
      <w:r w:rsidR="00535AEE" w:rsidRPr="00535AEE">
        <w:rPr>
          <w:snapToGrid/>
          <w:vertAlign w:val="superscript"/>
          <w:lang w:val="fr-CH"/>
        </w:rPr>
        <w:footnoteReference w:id="6"/>
      </w:r>
      <w:r w:rsidR="002371E2">
        <w:rPr>
          <w:rFonts w:hint="eastAsia"/>
          <w:snapToGrid/>
          <w:lang w:val="fr-CH"/>
        </w:rPr>
        <w:t xml:space="preserve"> </w:t>
      </w:r>
      <w:r w:rsidR="00535AEE" w:rsidRPr="00535AEE">
        <w:rPr>
          <w:snapToGrid/>
          <w:lang w:val="fr-CH"/>
        </w:rPr>
        <w:t>载有一套关于议会与人权的原则草案</w:t>
      </w:r>
      <w:r>
        <w:rPr>
          <w:snapToGrid/>
          <w:lang w:val="fr-CH"/>
        </w:rPr>
        <w:t>，</w:t>
      </w:r>
      <w:r w:rsidR="00535AEE" w:rsidRPr="00535AEE">
        <w:rPr>
          <w:snapToGrid/>
          <w:lang w:val="fr-CH"/>
        </w:rPr>
        <w:t>旨在指导议会设立议会人权委员会并确保其有效运行。</w:t>
      </w:r>
    </w:p>
    <w:p w14:paraId="17A9FAA3" w14:textId="268691AC" w:rsidR="00535AEE" w:rsidRPr="00535AEE" w:rsidRDefault="00F95B24" w:rsidP="00083699">
      <w:pPr>
        <w:pStyle w:val="SingleTxtGC"/>
        <w:spacing w:line="314" w:lineRule="exact"/>
        <w:rPr>
          <w:snapToGrid/>
        </w:rPr>
      </w:pPr>
      <w:r>
        <w:rPr>
          <w:snapToGrid/>
          <w:lang w:val="fr-CH"/>
        </w:rPr>
        <w:t>27.</w:t>
      </w:r>
      <w:r w:rsidR="00535AEE" w:rsidRPr="00535AEE">
        <w:rPr>
          <w:snapToGrid/>
          <w:lang w:val="fr-CH"/>
        </w:rPr>
        <w:tab/>
      </w:r>
      <w:r w:rsidR="00535AEE" w:rsidRPr="00F276B7">
        <w:rPr>
          <w:snapToGrid/>
          <w:spacing w:val="2"/>
          <w:lang w:val="fr-CH"/>
        </w:rPr>
        <w:t>通过议会的监督、立法和预算职能</w:t>
      </w:r>
      <w:r w:rsidRPr="00F276B7">
        <w:rPr>
          <w:snapToGrid/>
          <w:spacing w:val="2"/>
          <w:lang w:val="fr-CH"/>
        </w:rPr>
        <w:t>，</w:t>
      </w:r>
      <w:r w:rsidR="00535AEE" w:rsidRPr="00F276B7">
        <w:rPr>
          <w:snapToGrid/>
          <w:spacing w:val="2"/>
          <w:lang w:val="fr-CH"/>
        </w:rPr>
        <w:t>加强议会在确保遵守人权义务方面的作</w:t>
      </w:r>
      <w:r w:rsidR="00535AEE" w:rsidRPr="00535AEE">
        <w:rPr>
          <w:snapToGrid/>
          <w:lang w:val="fr-CH"/>
        </w:rPr>
        <w:t>用</w:t>
      </w:r>
      <w:r>
        <w:rPr>
          <w:snapToGrid/>
          <w:lang w:val="fr-CH"/>
        </w:rPr>
        <w:t>，</w:t>
      </w:r>
      <w:r w:rsidR="00535AEE" w:rsidRPr="00535AEE">
        <w:rPr>
          <w:snapToGrid/>
          <w:lang w:val="fr-CH"/>
        </w:rPr>
        <w:t>将加强人权机制产生的建议的执行情况。人权高专办积极促进各国议会和议会人权委员会在普遍定期审议进程中的作用</w:t>
      </w:r>
      <w:r>
        <w:rPr>
          <w:snapToGrid/>
          <w:lang w:val="fr-CH"/>
        </w:rPr>
        <w:t>，</w:t>
      </w:r>
      <w:r w:rsidR="00535AEE" w:rsidRPr="00535AEE">
        <w:rPr>
          <w:snapToGrid/>
          <w:lang w:val="fr-CH"/>
        </w:rPr>
        <w:t>包括通过区域研讨会或磋商分享在执行和贯彻普遍定期审议产生的建议方面的良好做法。人权高专办在</w:t>
      </w:r>
      <w:r>
        <w:rPr>
          <w:snapToGrid/>
          <w:lang w:val="fr-CH"/>
        </w:rPr>
        <w:t>2</w:t>
      </w:r>
      <w:r w:rsidR="00535AEE" w:rsidRPr="00535AEE">
        <w:rPr>
          <w:snapToGrid/>
          <w:lang w:val="fr-CH"/>
        </w:rPr>
        <w:t>0</w:t>
      </w:r>
      <w:r>
        <w:rPr>
          <w:snapToGrid/>
          <w:lang w:val="fr-CH"/>
        </w:rPr>
        <w:t>2</w:t>
      </w:r>
      <w:r w:rsidR="00535AEE" w:rsidRPr="00535AEE">
        <w:rPr>
          <w:snapToGrid/>
          <w:lang w:val="fr-CH"/>
        </w:rPr>
        <w:t>0</w:t>
      </w:r>
      <w:r w:rsidR="00535AEE" w:rsidRPr="00535AEE">
        <w:rPr>
          <w:snapToGrid/>
          <w:lang w:val="fr-CH"/>
        </w:rPr>
        <w:t>年继续组织在线活动</w:t>
      </w:r>
      <w:r>
        <w:rPr>
          <w:snapToGrid/>
          <w:lang w:val="fr-CH"/>
        </w:rPr>
        <w:t>，</w:t>
      </w:r>
      <w:r w:rsidR="00535AEE" w:rsidRPr="00535AEE">
        <w:rPr>
          <w:snapToGrid/>
          <w:lang w:val="fr-CH"/>
        </w:rPr>
        <w:t>与各国议会联盟、法语国家国际组织和英联邦密切合作和协调</w:t>
      </w:r>
      <w:r>
        <w:rPr>
          <w:snapToGrid/>
          <w:lang w:val="fr-CH"/>
        </w:rPr>
        <w:t>，</w:t>
      </w:r>
      <w:r w:rsidR="00535AEE" w:rsidRPr="00535AEE">
        <w:rPr>
          <w:snapToGrid/>
          <w:lang w:val="fr-CH"/>
        </w:rPr>
        <w:t>提高议员在普遍定期审议进程所有阶段的认识</w:t>
      </w:r>
      <w:r>
        <w:rPr>
          <w:snapToGrid/>
          <w:lang w:val="fr-CH"/>
        </w:rPr>
        <w:t>，</w:t>
      </w:r>
      <w:r w:rsidR="00535AEE" w:rsidRPr="00535AEE">
        <w:rPr>
          <w:snapToGrid/>
          <w:lang w:val="fr-CH"/>
        </w:rPr>
        <w:t>并加强他们的能力和参与。人权高专办最近与各国议会联盟密切合作</w:t>
      </w:r>
      <w:r>
        <w:rPr>
          <w:snapToGrid/>
          <w:lang w:val="fr-CH"/>
        </w:rPr>
        <w:t>，</w:t>
      </w:r>
      <w:r w:rsidR="00535AEE" w:rsidRPr="00535AEE">
        <w:rPr>
          <w:snapToGrid/>
          <w:lang w:val="fr-CH"/>
        </w:rPr>
        <w:t>编写了一份关于议员在普遍定期审议进程之前、期间和之后的具体作用的指导说明</w:t>
      </w:r>
      <w:r>
        <w:rPr>
          <w:snapToGrid/>
          <w:lang w:val="fr-CH"/>
        </w:rPr>
        <w:t>，</w:t>
      </w:r>
      <w:r w:rsidR="00535AEE" w:rsidRPr="00535AEE">
        <w:rPr>
          <w:iCs/>
          <w:snapToGrid/>
          <w:vertAlign w:val="superscript"/>
          <w:lang w:val="fr-CH"/>
        </w:rPr>
        <w:footnoteReference w:id="7"/>
      </w:r>
      <w:r w:rsidR="00F276B7">
        <w:rPr>
          <w:rFonts w:hint="eastAsia"/>
          <w:snapToGrid/>
          <w:lang w:val="fr-CH"/>
        </w:rPr>
        <w:t xml:space="preserve"> </w:t>
      </w:r>
      <w:r w:rsidR="00535AEE" w:rsidRPr="00535AEE">
        <w:rPr>
          <w:snapToGrid/>
          <w:lang w:val="fr-CH"/>
        </w:rPr>
        <w:t>补充了关于在国家一级为其他</w:t>
      </w:r>
      <w:r w:rsidR="00535AEE" w:rsidRPr="0097283A">
        <w:rPr>
          <w:snapToGrid/>
          <w:spacing w:val="2"/>
          <w:lang w:val="fr-CH"/>
        </w:rPr>
        <w:t>利益攸关方最大限度地利用普遍定期审议机制的实际指导说明。目前和未来由自</w:t>
      </w:r>
      <w:r w:rsidR="00535AEE" w:rsidRPr="00535AEE">
        <w:rPr>
          <w:snapToGrid/>
          <w:lang w:val="fr-CH"/>
        </w:rPr>
        <w:t>愿基金支持并涉及议会的项目也可受益于新工具。</w:t>
      </w:r>
    </w:p>
    <w:p w14:paraId="6F00FB14" w14:textId="138F4562" w:rsidR="00535AEE" w:rsidRPr="00535AEE" w:rsidRDefault="00F276B7" w:rsidP="00314A15">
      <w:pPr>
        <w:pStyle w:val="HChGC"/>
        <w:spacing w:before="280"/>
      </w:pPr>
      <w:r>
        <w:rPr>
          <w:lang w:val="fr-CH"/>
        </w:rPr>
        <w:tab/>
      </w:r>
      <w:r w:rsidR="00535AEE" w:rsidRPr="00535AEE">
        <w:rPr>
          <w:lang w:val="fr-CH"/>
        </w:rPr>
        <w:t>三</w:t>
      </w:r>
      <w:r w:rsidR="00535AEE" w:rsidRPr="00535AEE">
        <w:rPr>
          <w:lang w:val="fr-CH"/>
        </w:rPr>
        <w:t>.</w:t>
      </w:r>
      <w:r w:rsidR="00535AEE" w:rsidRPr="00535AEE">
        <w:rPr>
          <w:lang w:val="fr-CH"/>
        </w:rPr>
        <w:tab/>
      </w:r>
      <w:r w:rsidR="00F95B24">
        <w:rPr>
          <w:lang w:val="fr-CH"/>
        </w:rPr>
        <w:t>2</w:t>
      </w:r>
      <w:r w:rsidR="00535AEE" w:rsidRPr="00535AEE">
        <w:rPr>
          <w:lang w:val="fr-CH"/>
        </w:rPr>
        <w:t>0</w:t>
      </w:r>
      <w:r w:rsidR="00F95B24">
        <w:rPr>
          <w:lang w:val="fr-CH"/>
        </w:rPr>
        <w:t>2</w:t>
      </w:r>
      <w:r w:rsidR="00535AEE" w:rsidRPr="00535AEE">
        <w:rPr>
          <w:lang w:val="fr-CH"/>
        </w:rPr>
        <w:t>0</w:t>
      </w:r>
      <w:r w:rsidR="00535AEE" w:rsidRPr="00535AEE">
        <w:rPr>
          <w:lang w:val="fr-CH"/>
        </w:rPr>
        <w:t>年开展自愿基金供</w:t>
      </w:r>
      <w:proofErr w:type="gramStart"/>
      <w:r w:rsidR="00535AEE" w:rsidRPr="00535AEE">
        <w:rPr>
          <w:lang w:val="fr-CH"/>
        </w:rPr>
        <w:t>资活动</w:t>
      </w:r>
      <w:proofErr w:type="gramEnd"/>
      <w:r w:rsidR="00535AEE" w:rsidRPr="00535AEE">
        <w:rPr>
          <w:lang w:val="fr-CH"/>
        </w:rPr>
        <w:t>的成果</w:t>
      </w:r>
    </w:p>
    <w:p w14:paraId="13AD337E" w14:textId="0DE23F1E" w:rsidR="00535AEE" w:rsidRPr="00535AEE" w:rsidRDefault="00F95B24" w:rsidP="001141C3">
      <w:pPr>
        <w:pStyle w:val="SingleTxtGC"/>
        <w:spacing w:line="310" w:lineRule="exact"/>
        <w:rPr>
          <w:snapToGrid/>
        </w:rPr>
      </w:pPr>
      <w:r>
        <w:rPr>
          <w:snapToGrid/>
          <w:lang w:val="fr-CH"/>
        </w:rPr>
        <w:t>28.</w:t>
      </w:r>
      <w:r w:rsidR="00535AEE" w:rsidRPr="00535AEE">
        <w:rPr>
          <w:snapToGrid/>
          <w:lang w:val="fr-CH"/>
        </w:rPr>
        <w:tab/>
      </w:r>
      <w:r>
        <w:rPr>
          <w:snapToGrid/>
          <w:lang w:val="fr-CH"/>
        </w:rPr>
        <w:t>2</w:t>
      </w:r>
      <w:r w:rsidR="00535AEE" w:rsidRPr="00535AEE">
        <w:rPr>
          <w:snapToGrid/>
          <w:lang w:val="fr-CH"/>
        </w:rPr>
        <w:t>0</w:t>
      </w:r>
      <w:r>
        <w:rPr>
          <w:snapToGrid/>
          <w:lang w:val="fr-CH"/>
        </w:rPr>
        <w:t>2</w:t>
      </w:r>
      <w:r w:rsidR="00535AEE" w:rsidRPr="00535AEE">
        <w:rPr>
          <w:snapToGrid/>
          <w:lang w:val="fr-CH"/>
        </w:rPr>
        <w:t>0</w:t>
      </w:r>
      <w:r w:rsidR="00535AEE" w:rsidRPr="00535AEE">
        <w:rPr>
          <w:snapToGrid/>
          <w:lang w:val="fr-CH"/>
        </w:rPr>
        <w:t>年</w:t>
      </w:r>
      <w:r>
        <w:rPr>
          <w:snapToGrid/>
          <w:lang w:val="fr-CH"/>
        </w:rPr>
        <w:t>，</w:t>
      </w:r>
      <w:r w:rsidR="00535AEE" w:rsidRPr="00535AEE">
        <w:rPr>
          <w:snapToGrid/>
          <w:lang w:val="fr-CH"/>
        </w:rPr>
        <w:t>自愿基金核准为下列国家的活动提供财政和技术援助</w:t>
      </w:r>
      <w:r>
        <w:rPr>
          <w:snapToGrid/>
          <w:lang w:val="fr-CH"/>
        </w:rPr>
        <w:t>：</w:t>
      </w:r>
      <w:r w:rsidR="00535AEE" w:rsidRPr="00535AEE">
        <w:rPr>
          <w:snapToGrid/>
          <w:lang w:val="fr-CH"/>
        </w:rPr>
        <w:t>巴哈马、孟加拉国、伯利兹、不丹、巴西、柬埔寨、刚果民主共和国、多米尼加共和国、</w:t>
      </w:r>
      <w:r w:rsidR="00535AEE" w:rsidRPr="00083699">
        <w:rPr>
          <w:snapToGrid/>
          <w:spacing w:val="2"/>
          <w:lang w:val="fr-CH"/>
        </w:rPr>
        <w:t>厄瓜多尔、几内亚、几内亚比绍、牙买加、肯尼亚、马达加斯加、马来西亚、毛</w:t>
      </w:r>
      <w:r w:rsidR="00535AEE" w:rsidRPr="00535AEE">
        <w:rPr>
          <w:snapToGrid/>
          <w:lang w:val="fr-CH"/>
        </w:rPr>
        <w:t>里塔尼亚、蒙古、尼日利亚、秘鲁、摩尔多瓦共和国、塞内加尔、塞尔维亚、塞拉利昂、苏丹、突尼斯、土库曼斯坦、乌拉圭和也门。与往年一样</w:t>
      </w:r>
      <w:r>
        <w:rPr>
          <w:snapToGrid/>
          <w:lang w:val="fr-CH"/>
        </w:rPr>
        <w:t>，</w:t>
      </w:r>
      <w:r w:rsidR="00535AEE" w:rsidRPr="00535AEE">
        <w:rPr>
          <w:snapToGrid/>
          <w:lang w:val="fr-CH"/>
        </w:rPr>
        <w:t>基金在</w:t>
      </w:r>
      <w:r w:rsidRPr="00D41BC6">
        <w:rPr>
          <w:snapToGrid/>
          <w:spacing w:val="2"/>
          <w:lang w:val="fr-CH"/>
        </w:rPr>
        <w:t>2</w:t>
      </w:r>
      <w:r w:rsidR="00535AEE" w:rsidRPr="00D41BC6">
        <w:rPr>
          <w:snapToGrid/>
          <w:spacing w:val="2"/>
          <w:lang w:val="fr-CH"/>
        </w:rPr>
        <w:t>0</w:t>
      </w:r>
      <w:r w:rsidRPr="00D41BC6">
        <w:rPr>
          <w:snapToGrid/>
          <w:spacing w:val="2"/>
          <w:lang w:val="fr-CH"/>
        </w:rPr>
        <w:t>2</w:t>
      </w:r>
      <w:r w:rsidR="00535AEE" w:rsidRPr="00D41BC6">
        <w:rPr>
          <w:snapToGrid/>
          <w:spacing w:val="2"/>
          <w:lang w:val="fr-CH"/>
        </w:rPr>
        <w:t>0</w:t>
      </w:r>
      <w:r w:rsidR="00535AEE" w:rsidRPr="00D41BC6">
        <w:rPr>
          <w:snapToGrid/>
          <w:spacing w:val="2"/>
          <w:lang w:val="fr-CH"/>
        </w:rPr>
        <w:t>年的战略重点是协助各国执行普遍定期审议产生的重要建议</w:t>
      </w:r>
      <w:r w:rsidRPr="00D41BC6">
        <w:rPr>
          <w:snapToGrid/>
          <w:spacing w:val="2"/>
          <w:lang w:val="fr-CH"/>
        </w:rPr>
        <w:t>，</w:t>
      </w:r>
      <w:r w:rsidR="00535AEE" w:rsidRPr="00D41BC6">
        <w:rPr>
          <w:snapToGrid/>
          <w:spacing w:val="2"/>
          <w:lang w:val="fr-CH"/>
        </w:rPr>
        <w:t>建立和</w:t>
      </w:r>
      <w:r w:rsidRPr="00D41BC6">
        <w:rPr>
          <w:snapToGrid/>
          <w:spacing w:val="2"/>
          <w:lang w:val="fr-CH"/>
        </w:rPr>
        <w:t>(</w:t>
      </w:r>
      <w:r w:rsidR="00535AEE" w:rsidRPr="00D41BC6">
        <w:rPr>
          <w:snapToGrid/>
          <w:spacing w:val="2"/>
          <w:lang w:val="fr-CH"/>
        </w:rPr>
        <w:t>或</w:t>
      </w:r>
      <w:r w:rsidRPr="00D41BC6">
        <w:rPr>
          <w:snapToGrid/>
          <w:spacing w:val="2"/>
          <w:lang w:val="fr-CH"/>
        </w:rPr>
        <w:t>)</w:t>
      </w:r>
      <w:r w:rsidR="00535AEE" w:rsidRPr="00D41BC6">
        <w:rPr>
          <w:snapToGrid/>
          <w:spacing w:val="-4"/>
          <w:lang w:val="fr-CH"/>
        </w:rPr>
        <w:t>加强国家执行、报告和后续行动机制</w:t>
      </w:r>
      <w:r w:rsidRPr="00D41BC6">
        <w:rPr>
          <w:snapToGrid/>
          <w:spacing w:val="-4"/>
          <w:lang w:val="fr-CH"/>
        </w:rPr>
        <w:t>，</w:t>
      </w:r>
      <w:r w:rsidR="00535AEE" w:rsidRPr="00D41BC6">
        <w:rPr>
          <w:snapToGrid/>
          <w:spacing w:val="-4"/>
          <w:lang w:val="fr-CH"/>
        </w:rPr>
        <w:t>创建与建议有关的执行计划和数据库</w:t>
      </w:r>
      <w:r w:rsidRPr="00D41BC6">
        <w:rPr>
          <w:snapToGrid/>
          <w:spacing w:val="-4"/>
          <w:lang w:val="fr-CH"/>
        </w:rPr>
        <w:t>，</w:t>
      </w:r>
      <w:r w:rsidR="00535AEE" w:rsidRPr="00D41BC6">
        <w:rPr>
          <w:snapToGrid/>
          <w:spacing w:val="-4"/>
          <w:lang w:val="fr-CH"/>
        </w:rPr>
        <w:t>以及</w:t>
      </w:r>
      <w:r w:rsidR="00535AEE" w:rsidRPr="00535AEE">
        <w:rPr>
          <w:snapToGrid/>
          <w:lang w:val="fr-CH"/>
        </w:rPr>
        <w:t>支持联合国国家工作队和议员执行建议。</w:t>
      </w:r>
    </w:p>
    <w:p w14:paraId="769D1ABF" w14:textId="10EB8161" w:rsidR="00535AEE" w:rsidRPr="00535AEE" w:rsidRDefault="00F95B24" w:rsidP="00D315BD">
      <w:pPr>
        <w:pStyle w:val="SingleTxtGC"/>
        <w:spacing w:line="328" w:lineRule="exact"/>
        <w:rPr>
          <w:snapToGrid/>
        </w:rPr>
      </w:pPr>
      <w:r>
        <w:rPr>
          <w:snapToGrid/>
          <w:lang w:val="fr-CH"/>
        </w:rPr>
        <w:lastRenderedPageBreak/>
        <w:t>29.</w:t>
      </w:r>
      <w:r w:rsidR="00535AEE" w:rsidRPr="00535AEE">
        <w:rPr>
          <w:snapToGrid/>
          <w:lang w:val="fr-CH"/>
        </w:rPr>
        <w:tab/>
      </w:r>
      <w:r>
        <w:rPr>
          <w:rFonts w:hint="eastAsia"/>
          <w:snapToGrid/>
          <w:lang w:val="fr-CH"/>
        </w:rPr>
        <w:t>“</w:t>
      </w:r>
      <w:proofErr w:type="spellStart"/>
      <w:r>
        <w:rPr>
          <w:snapToGrid/>
          <w:lang w:val="fr-CH"/>
        </w:rPr>
        <w:t>COVID</w:t>
      </w:r>
      <w:proofErr w:type="spellEnd"/>
      <w:r w:rsidR="00535AEE" w:rsidRPr="00535AEE">
        <w:rPr>
          <w:snapToGrid/>
          <w:lang w:val="fr-CH"/>
        </w:rPr>
        <w:t>-</w:t>
      </w:r>
      <w:r>
        <w:rPr>
          <w:snapToGrid/>
          <w:lang w:val="fr-CH"/>
        </w:rPr>
        <w:t>19</w:t>
      </w:r>
      <w:r>
        <w:rPr>
          <w:rFonts w:hint="eastAsia"/>
          <w:snapToGrid/>
          <w:lang w:val="fr-CH"/>
        </w:rPr>
        <w:t>”</w:t>
      </w:r>
      <w:r w:rsidR="00535AEE" w:rsidRPr="00535AEE">
        <w:rPr>
          <w:snapToGrid/>
          <w:lang w:val="fr-CH"/>
        </w:rPr>
        <w:t>疫情影响了该领域许多此类项目的实施。人权高专办向参与这些项目的国家传达了它的灵活性</w:t>
      </w:r>
      <w:r>
        <w:rPr>
          <w:snapToGrid/>
          <w:lang w:val="fr-CH"/>
        </w:rPr>
        <w:t>，</w:t>
      </w:r>
      <w:r w:rsidR="00535AEE" w:rsidRPr="00535AEE">
        <w:rPr>
          <w:snapToGrid/>
          <w:lang w:val="fr-CH"/>
        </w:rPr>
        <w:t>即根据各国在不断变化的全球大流行病背景下的新的国家优先事项</w:t>
      </w:r>
      <w:r>
        <w:rPr>
          <w:snapToGrid/>
          <w:lang w:val="fr-CH"/>
        </w:rPr>
        <w:t>，</w:t>
      </w:r>
      <w:r w:rsidR="00535AEE" w:rsidRPr="00535AEE">
        <w:rPr>
          <w:snapToGrid/>
          <w:lang w:val="fr-CH"/>
        </w:rPr>
        <w:t>考虑它们所要求的任何必要的调整。在</w:t>
      </w:r>
      <w:r>
        <w:rPr>
          <w:snapToGrid/>
          <w:lang w:val="fr-CH"/>
        </w:rPr>
        <w:t>5</w:t>
      </w:r>
      <w:r w:rsidR="00535AEE" w:rsidRPr="00535AEE">
        <w:rPr>
          <w:snapToGrid/>
          <w:lang w:val="fr-CH"/>
        </w:rPr>
        <w:t>月和</w:t>
      </w:r>
      <w:r>
        <w:rPr>
          <w:snapToGrid/>
          <w:lang w:val="fr-CH"/>
        </w:rPr>
        <w:t>11</w:t>
      </w:r>
      <w:r w:rsidR="00535AEE" w:rsidRPr="00535AEE">
        <w:rPr>
          <w:snapToGrid/>
          <w:lang w:val="fr-CH"/>
        </w:rPr>
        <w:t>月与联合国人权领域技术合作自愿基金联合举办的网上会议上</w:t>
      </w:r>
      <w:r>
        <w:rPr>
          <w:snapToGrid/>
          <w:lang w:val="fr-CH"/>
        </w:rPr>
        <w:t>，</w:t>
      </w:r>
      <w:r w:rsidR="00535AEE" w:rsidRPr="00535AEE">
        <w:rPr>
          <w:snapToGrid/>
          <w:lang w:val="fr-CH"/>
        </w:rPr>
        <w:t>与董事会成员、高级专员和副高级专员讨论并商定了这一做法。尽管</w:t>
      </w:r>
      <w:proofErr w:type="spellStart"/>
      <w:r>
        <w:rPr>
          <w:snapToGrid/>
          <w:lang w:val="fr-CH"/>
        </w:rPr>
        <w:t>COVID</w:t>
      </w:r>
      <w:proofErr w:type="spellEnd"/>
      <w:r w:rsidR="00535AEE" w:rsidRPr="00535AEE">
        <w:rPr>
          <w:snapToGrid/>
          <w:lang w:val="fr-CH"/>
        </w:rPr>
        <w:t>-</w:t>
      </w:r>
      <w:r>
        <w:rPr>
          <w:snapToGrid/>
          <w:lang w:val="fr-CH"/>
        </w:rPr>
        <w:t>19</w:t>
      </w:r>
      <w:r w:rsidR="00535AEE" w:rsidRPr="00535AEE">
        <w:rPr>
          <w:snapToGrid/>
          <w:lang w:val="fr-CH"/>
        </w:rPr>
        <w:t>疫情带来了困难</w:t>
      </w:r>
      <w:r>
        <w:rPr>
          <w:snapToGrid/>
          <w:lang w:val="fr-CH"/>
        </w:rPr>
        <w:t>，</w:t>
      </w:r>
      <w:r w:rsidR="00535AEE" w:rsidRPr="00535AEE">
        <w:rPr>
          <w:snapToGrid/>
          <w:lang w:val="fr-CH"/>
        </w:rPr>
        <w:t>但人权高专办外地机构和有关国家在自愿基金的支持下实施了下文所述的一些战略活动。</w:t>
      </w:r>
    </w:p>
    <w:p w14:paraId="04181783" w14:textId="01C8CD04" w:rsidR="00535AEE" w:rsidRPr="00535AEE" w:rsidRDefault="00F95B24" w:rsidP="00D315BD">
      <w:pPr>
        <w:pStyle w:val="SingleTxtGC"/>
        <w:spacing w:line="328" w:lineRule="exact"/>
        <w:rPr>
          <w:snapToGrid/>
        </w:rPr>
      </w:pPr>
      <w:r>
        <w:rPr>
          <w:snapToGrid/>
          <w:lang w:val="fr-CH"/>
        </w:rPr>
        <w:t>30.</w:t>
      </w:r>
      <w:r w:rsidR="00535AEE" w:rsidRPr="00535AEE">
        <w:rPr>
          <w:snapToGrid/>
          <w:lang w:val="fr-CH"/>
        </w:rPr>
        <w:tab/>
      </w:r>
      <w:r w:rsidR="00535AEE" w:rsidRPr="00A3057E">
        <w:rPr>
          <w:snapToGrid/>
          <w:spacing w:val="2"/>
          <w:lang w:val="fr-CH"/>
        </w:rPr>
        <w:t>人权高</w:t>
      </w:r>
      <w:proofErr w:type="gramStart"/>
      <w:r w:rsidR="00535AEE" w:rsidRPr="00A3057E">
        <w:rPr>
          <w:snapToGrid/>
          <w:spacing w:val="2"/>
          <w:lang w:val="fr-CH"/>
        </w:rPr>
        <w:t>专办驻</w:t>
      </w:r>
      <w:proofErr w:type="gramEnd"/>
      <w:r w:rsidR="00535AEE" w:rsidRPr="00A3057E">
        <w:rPr>
          <w:snapToGrid/>
          <w:spacing w:val="2"/>
          <w:lang w:val="fr-CH"/>
        </w:rPr>
        <w:t>柬埔寨国家办事处利用自愿基金的支持</w:t>
      </w:r>
      <w:r w:rsidRPr="00A3057E">
        <w:rPr>
          <w:snapToGrid/>
          <w:spacing w:val="2"/>
          <w:lang w:val="fr-CH"/>
        </w:rPr>
        <w:t>，</w:t>
      </w:r>
      <w:r w:rsidR="00535AEE" w:rsidRPr="00A3057E">
        <w:rPr>
          <w:snapToGrid/>
          <w:spacing w:val="2"/>
          <w:lang w:val="fr-CH"/>
        </w:rPr>
        <w:t>与柬埔寨政府密切协</w:t>
      </w:r>
      <w:r w:rsidR="00535AEE" w:rsidRPr="00535AEE">
        <w:rPr>
          <w:snapToGrid/>
          <w:lang w:val="fr-CH"/>
        </w:rPr>
        <w:t>调</w:t>
      </w:r>
      <w:r>
        <w:rPr>
          <w:snapToGrid/>
          <w:lang w:val="fr-CH"/>
        </w:rPr>
        <w:t>，</w:t>
      </w:r>
      <w:r w:rsidR="00535AEE" w:rsidRPr="00535AEE">
        <w:rPr>
          <w:snapToGrid/>
          <w:lang w:val="fr-CH"/>
        </w:rPr>
        <w:t>启动了一个国家建议跟踪数据库。特别是</w:t>
      </w:r>
      <w:r>
        <w:rPr>
          <w:snapToGrid/>
          <w:lang w:val="fr-CH"/>
        </w:rPr>
        <w:t>，</w:t>
      </w:r>
      <w:r w:rsidR="00535AEE" w:rsidRPr="00535AEE">
        <w:rPr>
          <w:snapToGrid/>
          <w:lang w:val="fr-CH"/>
        </w:rPr>
        <w:t>人权高专办国家办事处在人权高专办总部和区域办事处的支持下</w:t>
      </w:r>
      <w:r>
        <w:rPr>
          <w:snapToGrid/>
          <w:lang w:val="fr-CH"/>
        </w:rPr>
        <w:t>，</w:t>
      </w:r>
      <w:r w:rsidR="00535AEE" w:rsidRPr="00535AEE">
        <w:rPr>
          <w:snapToGrid/>
          <w:lang w:val="fr-CH"/>
        </w:rPr>
        <w:t>向柬埔寨人权事务委员会</w:t>
      </w:r>
      <w:r>
        <w:rPr>
          <w:snapToGrid/>
          <w:lang w:val="fr-CH"/>
        </w:rPr>
        <w:t>(</w:t>
      </w:r>
      <w:r w:rsidR="00535AEE" w:rsidRPr="00535AEE">
        <w:rPr>
          <w:snapToGrid/>
          <w:lang w:val="fr-CH"/>
        </w:rPr>
        <w:t>柬埔寨负责人权工作的政府机构</w:t>
      </w:r>
      <w:r>
        <w:rPr>
          <w:snapToGrid/>
          <w:lang w:val="fr-CH"/>
        </w:rPr>
        <w:t>)</w:t>
      </w:r>
      <w:r w:rsidR="00535AEE" w:rsidRPr="00535AEE">
        <w:rPr>
          <w:snapToGrid/>
          <w:lang w:val="fr-CH"/>
        </w:rPr>
        <w:t>以虚拟方式通报了数据库的使用情况。该办事处深入概述了该</w:t>
      </w:r>
      <w:r w:rsidR="00535AEE" w:rsidRPr="00A3057E">
        <w:rPr>
          <w:snapToGrid/>
          <w:spacing w:val="-4"/>
          <w:lang w:val="fr-CH"/>
        </w:rPr>
        <w:t>数据库</w:t>
      </w:r>
      <w:r w:rsidRPr="00A3057E">
        <w:rPr>
          <w:snapToGrid/>
          <w:spacing w:val="-4"/>
          <w:lang w:val="fr-CH"/>
        </w:rPr>
        <w:t>，</w:t>
      </w:r>
      <w:r w:rsidR="00535AEE" w:rsidRPr="00A3057E">
        <w:rPr>
          <w:snapToGrid/>
          <w:spacing w:val="-4"/>
          <w:lang w:val="fr-CH"/>
        </w:rPr>
        <w:t>以及它如何协助柬埔寨跟踪与人权有关的建议的执行情况</w:t>
      </w:r>
      <w:r w:rsidRPr="00A3057E">
        <w:rPr>
          <w:snapToGrid/>
          <w:spacing w:val="-4"/>
          <w:lang w:val="fr-CH"/>
        </w:rPr>
        <w:t>，</w:t>
      </w:r>
      <w:r w:rsidR="00535AEE" w:rsidRPr="00A3057E">
        <w:rPr>
          <w:snapToGrid/>
          <w:spacing w:val="-4"/>
          <w:lang w:val="fr-CH"/>
        </w:rPr>
        <w:t>并编写该国的</w:t>
      </w:r>
      <w:r w:rsidR="00535AEE" w:rsidRPr="00535AEE">
        <w:rPr>
          <w:snapToGrid/>
          <w:lang w:val="fr-CH"/>
        </w:rPr>
        <w:t>执行报告。在柬埔寨人权事务委员会表示有兴趣之后</w:t>
      </w:r>
      <w:r>
        <w:rPr>
          <w:snapToGrid/>
          <w:lang w:val="fr-CH"/>
        </w:rPr>
        <w:t>，</w:t>
      </w:r>
      <w:r w:rsidR="00535AEE" w:rsidRPr="00535AEE">
        <w:rPr>
          <w:snapToGrid/>
          <w:lang w:val="fr-CH"/>
        </w:rPr>
        <w:t>柬埔寨政府正式请求开展关于数据库的进一步培训。</w:t>
      </w:r>
    </w:p>
    <w:p w14:paraId="2B4AB576" w14:textId="2F6389C5" w:rsidR="00535AEE" w:rsidRPr="00535AEE" w:rsidRDefault="00F95B24" w:rsidP="00D315BD">
      <w:pPr>
        <w:pStyle w:val="SingleTxtGC"/>
        <w:spacing w:line="328" w:lineRule="exact"/>
        <w:rPr>
          <w:snapToGrid/>
        </w:rPr>
      </w:pPr>
      <w:r>
        <w:rPr>
          <w:snapToGrid/>
          <w:lang w:val="fr-CH"/>
        </w:rPr>
        <w:t>31.</w:t>
      </w:r>
      <w:r w:rsidR="00535AEE" w:rsidRPr="00535AEE">
        <w:rPr>
          <w:snapToGrid/>
          <w:lang w:val="fr-CH"/>
        </w:rPr>
        <w:tab/>
      </w:r>
      <w:r w:rsidR="00535AEE" w:rsidRPr="00535AEE">
        <w:rPr>
          <w:snapToGrid/>
          <w:lang w:val="fr-CH"/>
        </w:rPr>
        <w:t>人权高</w:t>
      </w:r>
      <w:proofErr w:type="gramStart"/>
      <w:r w:rsidR="00535AEE" w:rsidRPr="00535AEE">
        <w:rPr>
          <w:snapToGrid/>
          <w:lang w:val="fr-CH"/>
        </w:rPr>
        <w:t>专办驻</w:t>
      </w:r>
      <w:proofErr w:type="gramEnd"/>
      <w:r w:rsidR="00535AEE" w:rsidRPr="00535AEE">
        <w:rPr>
          <w:snapToGrid/>
          <w:lang w:val="fr-CH"/>
        </w:rPr>
        <w:t>柬埔寨国家办事处为编写关于简化公共土地所有权的讨论文件安排了协商</w:t>
      </w:r>
      <w:r>
        <w:rPr>
          <w:snapToGrid/>
          <w:lang w:val="fr-CH"/>
        </w:rPr>
        <w:t>，</w:t>
      </w:r>
      <w:r w:rsidR="00535AEE" w:rsidRPr="00535AEE">
        <w:rPr>
          <w:snapToGrid/>
          <w:lang w:val="fr-CH"/>
        </w:rPr>
        <w:t>与相关部委、致力于支持土著人民的民间社会组织、国际劳工组织和世界银行进行了协商。最终草案正在等待当局的批准</w:t>
      </w:r>
      <w:r>
        <w:rPr>
          <w:snapToGrid/>
          <w:lang w:val="fr-CH"/>
        </w:rPr>
        <w:t>，</w:t>
      </w:r>
      <w:r w:rsidR="00535AEE" w:rsidRPr="00535AEE">
        <w:rPr>
          <w:snapToGrid/>
          <w:lang w:val="fr-CH"/>
        </w:rPr>
        <w:t>其中纳入了《</w:t>
      </w:r>
      <w:r>
        <w:rPr>
          <w:snapToGrid/>
          <w:lang w:val="fr-CH"/>
        </w:rPr>
        <w:t>2</w:t>
      </w:r>
      <w:r w:rsidR="00535AEE" w:rsidRPr="00535AEE">
        <w:rPr>
          <w:snapToGrid/>
          <w:lang w:val="fr-CH"/>
        </w:rPr>
        <w:t>0</w:t>
      </w:r>
      <w:r>
        <w:rPr>
          <w:snapToGrid/>
          <w:lang w:val="fr-CH"/>
        </w:rPr>
        <w:t>3</w:t>
      </w:r>
      <w:r w:rsidR="00535AEE" w:rsidRPr="00535AEE">
        <w:rPr>
          <w:snapToGrid/>
          <w:lang w:val="fr-CH"/>
        </w:rPr>
        <w:t>0</w:t>
      </w:r>
      <w:r w:rsidR="00535AEE" w:rsidRPr="00535AEE">
        <w:rPr>
          <w:snapToGrid/>
          <w:lang w:val="fr-CH"/>
        </w:rPr>
        <w:t>年议程》中规定的原则</w:t>
      </w:r>
      <w:r>
        <w:rPr>
          <w:snapToGrid/>
          <w:lang w:val="fr-CH"/>
        </w:rPr>
        <w:t>，</w:t>
      </w:r>
      <w:r w:rsidR="00535AEE" w:rsidRPr="00535AEE">
        <w:rPr>
          <w:snapToGrid/>
          <w:lang w:val="fr-CH"/>
        </w:rPr>
        <w:t>包括人权的普遍原则</w:t>
      </w:r>
      <w:r>
        <w:rPr>
          <w:snapToGrid/>
          <w:lang w:val="fr-CH"/>
        </w:rPr>
        <w:t>，</w:t>
      </w:r>
      <w:r w:rsidR="00535AEE" w:rsidRPr="00535AEE">
        <w:rPr>
          <w:snapToGrid/>
          <w:lang w:val="fr-CH"/>
        </w:rPr>
        <w:t>不让任何人掉队</w:t>
      </w:r>
      <w:r>
        <w:rPr>
          <w:snapToGrid/>
          <w:lang w:val="fr-CH"/>
        </w:rPr>
        <w:t>，</w:t>
      </w:r>
      <w:r w:rsidR="00535AEE" w:rsidRPr="00535AEE">
        <w:rPr>
          <w:snapToGrid/>
          <w:lang w:val="fr-CH"/>
        </w:rPr>
        <w:t>促进性别平等和向妇女赋权</w:t>
      </w:r>
      <w:r>
        <w:rPr>
          <w:snapToGrid/>
          <w:lang w:val="fr-CH"/>
        </w:rPr>
        <w:t>，</w:t>
      </w:r>
      <w:r w:rsidR="00535AEE" w:rsidRPr="00535AEE">
        <w:rPr>
          <w:snapToGrid/>
          <w:lang w:val="fr-CH"/>
        </w:rPr>
        <w:t>并将于</w:t>
      </w:r>
      <w:r>
        <w:rPr>
          <w:snapToGrid/>
          <w:lang w:val="fr-CH"/>
        </w:rPr>
        <w:t>2</w:t>
      </w:r>
      <w:r w:rsidR="00535AEE" w:rsidRPr="00535AEE">
        <w:rPr>
          <w:snapToGrid/>
          <w:lang w:val="fr-CH"/>
        </w:rPr>
        <w:t>0</w:t>
      </w:r>
      <w:r>
        <w:rPr>
          <w:snapToGrid/>
          <w:lang w:val="fr-CH"/>
        </w:rPr>
        <w:t>21</w:t>
      </w:r>
      <w:r w:rsidR="00535AEE" w:rsidRPr="00535AEE">
        <w:rPr>
          <w:snapToGrid/>
          <w:lang w:val="fr-CH"/>
        </w:rPr>
        <w:t>年初发布。</w:t>
      </w:r>
    </w:p>
    <w:p w14:paraId="6C204489" w14:textId="3BAEA77D" w:rsidR="00535AEE" w:rsidRPr="00535AEE" w:rsidRDefault="00F95B24" w:rsidP="00D315BD">
      <w:pPr>
        <w:pStyle w:val="SingleTxtGC"/>
        <w:spacing w:line="328" w:lineRule="exact"/>
        <w:rPr>
          <w:snapToGrid/>
        </w:rPr>
      </w:pPr>
      <w:r>
        <w:rPr>
          <w:snapToGrid/>
          <w:lang w:val="fr-CH"/>
        </w:rPr>
        <w:t>32.</w:t>
      </w:r>
      <w:r w:rsidR="00535AEE" w:rsidRPr="00535AEE">
        <w:rPr>
          <w:snapToGrid/>
          <w:lang w:val="fr-CH"/>
        </w:rPr>
        <w:tab/>
      </w:r>
      <w:r w:rsidR="00535AEE" w:rsidRPr="00CF7260">
        <w:rPr>
          <w:snapToGrid/>
          <w:spacing w:val="-4"/>
          <w:lang w:val="fr-CH"/>
        </w:rPr>
        <w:t>在尼日利亚</w:t>
      </w:r>
      <w:r w:rsidRPr="00CF7260">
        <w:rPr>
          <w:snapToGrid/>
          <w:spacing w:val="-4"/>
          <w:lang w:val="fr-CH"/>
        </w:rPr>
        <w:t>，</w:t>
      </w:r>
      <w:r w:rsidR="00535AEE" w:rsidRPr="00CF7260">
        <w:rPr>
          <w:snapToGrid/>
          <w:spacing w:val="-4"/>
          <w:lang w:val="fr-CH"/>
        </w:rPr>
        <w:t>人权顾问在自愿基金的支持下</w:t>
      </w:r>
      <w:r w:rsidRPr="00CF7260">
        <w:rPr>
          <w:snapToGrid/>
          <w:spacing w:val="-4"/>
          <w:lang w:val="fr-CH"/>
        </w:rPr>
        <w:t>，</w:t>
      </w:r>
      <w:r w:rsidR="00535AEE" w:rsidRPr="00CF7260">
        <w:rPr>
          <w:snapToGrid/>
          <w:spacing w:val="-4"/>
          <w:lang w:val="fr-CH"/>
        </w:rPr>
        <w:t>继续协助国家当局改革刑事司法系统</w:t>
      </w:r>
      <w:r w:rsidRPr="00CF7260">
        <w:rPr>
          <w:snapToGrid/>
          <w:spacing w:val="-4"/>
          <w:lang w:val="fr-CH"/>
        </w:rPr>
        <w:t>，</w:t>
      </w:r>
      <w:r w:rsidR="00535AEE" w:rsidRPr="00CF7260">
        <w:rPr>
          <w:snapToGrid/>
          <w:spacing w:val="-4"/>
          <w:lang w:val="fr-CH"/>
        </w:rPr>
        <w:t>特别是监狱系统。在这些活动之前</w:t>
      </w:r>
      <w:r w:rsidRPr="00CF7260">
        <w:rPr>
          <w:snapToGrid/>
          <w:spacing w:val="-4"/>
          <w:lang w:val="fr-CH"/>
        </w:rPr>
        <w:t>，</w:t>
      </w:r>
      <w:r w:rsidR="00535AEE" w:rsidRPr="00CF7260">
        <w:rPr>
          <w:snapToGrid/>
          <w:spacing w:val="-4"/>
          <w:lang w:val="fr-CH"/>
        </w:rPr>
        <w:t>曾通过旨在建立法律框架和体制机制的</w:t>
      </w:r>
      <w:r w:rsidR="00535AEE" w:rsidRPr="00535AEE">
        <w:rPr>
          <w:snapToGrid/>
          <w:lang w:val="fr-CH"/>
        </w:rPr>
        <w:t>法律和体制措施</w:t>
      </w:r>
      <w:r>
        <w:rPr>
          <w:snapToGrid/>
          <w:lang w:val="fr-CH"/>
        </w:rPr>
        <w:t>，</w:t>
      </w:r>
      <w:r w:rsidR="00535AEE" w:rsidRPr="00535AEE">
        <w:rPr>
          <w:snapToGrid/>
          <w:lang w:val="fr-CH"/>
        </w:rPr>
        <w:t>为通过</w:t>
      </w:r>
      <w:r>
        <w:rPr>
          <w:snapToGrid/>
          <w:lang w:val="fr-CH"/>
        </w:rPr>
        <w:t>2</w:t>
      </w:r>
      <w:r w:rsidR="00535AEE" w:rsidRPr="00535AEE">
        <w:rPr>
          <w:snapToGrid/>
          <w:lang w:val="fr-CH"/>
        </w:rPr>
        <w:t>0</w:t>
      </w:r>
      <w:r>
        <w:rPr>
          <w:snapToGrid/>
          <w:lang w:val="fr-CH"/>
        </w:rPr>
        <w:t>15</w:t>
      </w:r>
      <w:r w:rsidR="00535AEE" w:rsidRPr="00535AEE">
        <w:rPr>
          <w:snapToGrid/>
          <w:lang w:val="fr-CH"/>
        </w:rPr>
        <w:t>年《刑事司法管理法》和</w:t>
      </w:r>
      <w:r>
        <w:rPr>
          <w:snapToGrid/>
          <w:lang w:val="fr-CH"/>
        </w:rPr>
        <w:t>2</w:t>
      </w:r>
      <w:r w:rsidR="00535AEE" w:rsidRPr="00535AEE">
        <w:rPr>
          <w:snapToGrid/>
          <w:lang w:val="fr-CH"/>
        </w:rPr>
        <w:t>0</w:t>
      </w:r>
      <w:r>
        <w:rPr>
          <w:snapToGrid/>
          <w:lang w:val="fr-CH"/>
        </w:rPr>
        <w:t>19</w:t>
      </w:r>
      <w:r w:rsidR="00535AEE" w:rsidRPr="00535AEE">
        <w:rPr>
          <w:snapToGrid/>
          <w:lang w:val="fr-CH"/>
        </w:rPr>
        <w:t>年《惩教服务法》提供援助</w:t>
      </w:r>
      <w:r>
        <w:rPr>
          <w:snapToGrid/>
          <w:lang w:val="fr-CH"/>
        </w:rPr>
        <w:t>，</w:t>
      </w:r>
      <w:r w:rsidR="00535AEE" w:rsidRPr="00535AEE">
        <w:rPr>
          <w:snapToGrid/>
          <w:lang w:val="fr-CH"/>
        </w:rPr>
        <w:t>这两项法律构成了政府旨在进行刑事司法系统改革努力的关键。</w:t>
      </w:r>
    </w:p>
    <w:p w14:paraId="2CF21F5A" w14:textId="0A285F4C" w:rsidR="00535AEE" w:rsidRPr="00535AEE" w:rsidRDefault="00F95B24" w:rsidP="00D315BD">
      <w:pPr>
        <w:pStyle w:val="SingleTxtGC"/>
        <w:spacing w:line="328" w:lineRule="exact"/>
        <w:rPr>
          <w:snapToGrid/>
        </w:rPr>
      </w:pPr>
      <w:r>
        <w:rPr>
          <w:snapToGrid/>
          <w:lang w:val="fr-CH"/>
        </w:rPr>
        <w:t>33.</w:t>
      </w:r>
      <w:r w:rsidR="00535AEE" w:rsidRPr="00535AEE">
        <w:rPr>
          <w:snapToGrid/>
          <w:lang w:val="fr-CH"/>
        </w:rPr>
        <w:tab/>
      </w:r>
      <w:r w:rsidR="00535AEE" w:rsidRPr="002D5460">
        <w:rPr>
          <w:snapToGrid/>
          <w:spacing w:val="2"/>
          <w:lang w:val="fr-CH"/>
        </w:rPr>
        <w:t>在自愿基金的支持下</w:t>
      </w:r>
      <w:r w:rsidRPr="002D5460">
        <w:rPr>
          <w:snapToGrid/>
          <w:spacing w:val="2"/>
          <w:lang w:val="fr-CH"/>
        </w:rPr>
        <w:t>，</w:t>
      </w:r>
      <w:r w:rsidR="00535AEE" w:rsidRPr="002D5460">
        <w:rPr>
          <w:snapToGrid/>
          <w:spacing w:val="2"/>
          <w:lang w:val="fr-CH"/>
        </w:rPr>
        <w:t>尼日利亚受益于联邦首都区高等法院审判长召集的虚</w:t>
      </w:r>
      <w:r w:rsidR="00535AEE" w:rsidRPr="00535AEE">
        <w:rPr>
          <w:snapToGrid/>
          <w:lang w:val="fr-CH"/>
        </w:rPr>
        <w:t>拟圆桌会议</w:t>
      </w:r>
      <w:r>
        <w:rPr>
          <w:snapToGrid/>
          <w:lang w:val="fr-CH"/>
        </w:rPr>
        <w:t>，</w:t>
      </w:r>
      <w:r w:rsidR="00535AEE" w:rsidRPr="00535AEE">
        <w:rPr>
          <w:snapToGrid/>
          <w:lang w:val="fr-CH"/>
        </w:rPr>
        <w:t>该会议汇集了所有</w:t>
      </w:r>
      <w:r>
        <w:rPr>
          <w:snapToGrid/>
          <w:lang w:val="fr-CH"/>
        </w:rPr>
        <w:t>36</w:t>
      </w:r>
      <w:r w:rsidR="00535AEE" w:rsidRPr="00535AEE">
        <w:rPr>
          <w:snapToGrid/>
          <w:lang w:val="fr-CH"/>
        </w:rPr>
        <w:t>个州的法院院长和联邦司法部代表</w:t>
      </w:r>
      <w:r>
        <w:rPr>
          <w:snapToGrid/>
          <w:lang w:val="fr-CH"/>
        </w:rPr>
        <w:t>，</w:t>
      </w:r>
      <w:r w:rsidR="00535AEE" w:rsidRPr="00535AEE">
        <w:rPr>
          <w:snapToGrid/>
          <w:lang w:val="fr-CH"/>
        </w:rPr>
        <w:t>审查联邦首都区法院的量刑实践指导草案。它还支持为联邦司法部人员和法官举行为期两天的技术会议</w:t>
      </w:r>
      <w:r>
        <w:rPr>
          <w:snapToGrid/>
          <w:lang w:val="fr-CH"/>
        </w:rPr>
        <w:t>，</w:t>
      </w:r>
      <w:r w:rsidR="00535AEE" w:rsidRPr="00535AEE">
        <w:rPr>
          <w:snapToGrid/>
          <w:lang w:val="fr-CH"/>
        </w:rPr>
        <w:t>以批准指导草案</w:t>
      </w:r>
      <w:r>
        <w:rPr>
          <w:snapToGrid/>
          <w:lang w:val="fr-CH"/>
        </w:rPr>
        <w:t>，</w:t>
      </w:r>
      <w:r w:rsidR="00535AEE" w:rsidRPr="00535AEE">
        <w:rPr>
          <w:snapToGrid/>
          <w:lang w:val="fr-CH"/>
        </w:rPr>
        <w:t>并支持为期三天的惩教服务改革虚拟全国峰会。由于</w:t>
      </w:r>
      <w:proofErr w:type="spellStart"/>
      <w:r>
        <w:rPr>
          <w:snapToGrid/>
          <w:lang w:val="fr-CH"/>
        </w:rPr>
        <w:t>COVID</w:t>
      </w:r>
      <w:proofErr w:type="spellEnd"/>
      <w:r w:rsidR="00535AEE" w:rsidRPr="00535AEE">
        <w:rPr>
          <w:snapToGrid/>
          <w:lang w:val="fr-CH"/>
        </w:rPr>
        <w:t>-</w:t>
      </w:r>
      <w:r>
        <w:rPr>
          <w:snapToGrid/>
          <w:lang w:val="fr-CH"/>
        </w:rPr>
        <w:t>19</w:t>
      </w:r>
      <w:r w:rsidR="00535AEE" w:rsidRPr="00535AEE">
        <w:rPr>
          <w:snapToGrid/>
          <w:lang w:val="fr-CH"/>
        </w:rPr>
        <w:t>疫情和政府指令所有会议都应虚拟举行</w:t>
      </w:r>
      <w:r>
        <w:rPr>
          <w:snapToGrid/>
          <w:lang w:val="fr-CH"/>
        </w:rPr>
        <w:t>，</w:t>
      </w:r>
      <w:r w:rsidR="00535AEE" w:rsidRPr="00535AEE">
        <w:rPr>
          <w:snapToGrid/>
          <w:lang w:val="fr-CH"/>
        </w:rPr>
        <w:t>这些活动取代了之前计划的面对面的国家研讨会。</w:t>
      </w:r>
    </w:p>
    <w:p w14:paraId="5FA9829B" w14:textId="325A49C6" w:rsidR="00535AEE" w:rsidRPr="00535AEE" w:rsidRDefault="00F95B24" w:rsidP="00D315BD">
      <w:pPr>
        <w:pStyle w:val="SingleTxtGC"/>
        <w:spacing w:line="328" w:lineRule="exact"/>
        <w:rPr>
          <w:snapToGrid/>
        </w:rPr>
      </w:pPr>
      <w:r>
        <w:rPr>
          <w:snapToGrid/>
          <w:lang w:val="fr-CH"/>
        </w:rPr>
        <w:t>34.</w:t>
      </w:r>
      <w:r w:rsidR="00535AEE" w:rsidRPr="00535AEE">
        <w:rPr>
          <w:snapToGrid/>
          <w:lang w:val="fr-CH"/>
        </w:rPr>
        <w:tab/>
      </w:r>
      <w:r w:rsidR="00535AEE" w:rsidRPr="00535AEE">
        <w:rPr>
          <w:snapToGrid/>
          <w:lang w:val="fr-CH"/>
        </w:rPr>
        <w:t>在人权高专办的支持下</w:t>
      </w:r>
      <w:r>
        <w:rPr>
          <w:snapToGrid/>
          <w:lang w:val="fr-CH"/>
        </w:rPr>
        <w:t>，</w:t>
      </w:r>
      <w:r w:rsidR="00535AEE" w:rsidRPr="00535AEE">
        <w:rPr>
          <w:snapToGrid/>
          <w:lang w:val="fr-CH"/>
        </w:rPr>
        <w:t>联邦首都区制定并通过了</w:t>
      </w:r>
      <w:r>
        <w:rPr>
          <w:rFonts w:hint="eastAsia"/>
          <w:snapToGrid/>
          <w:lang w:val="fr-CH"/>
        </w:rPr>
        <w:t>“</w:t>
      </w:r>
      <w:r w:rsidR="00535AEE" w:rsidRPr="00535AEE">
        <w:rPr>
          <w:snapToGrid/>
          <w:lang w:val="fr-CH"/>
        </w:rPr>
        <w:t>联邦首都区法院</w:t>
      </w:r>
      <w:r>
        <w:rPr>
          <w:snapToGrid/>
          <w:lang w:val="fr-CH"/>
        </w:rPr>
        <w:t>(</w:t>
      </w:r>
      <w:r w:rsidR="00535AEE" w:rsidRPr="00535AEE">
        <w:rPr>
          <w:snapToGrid/>
          <w:lang w:val="fr-CH"/>
        </w:rPr>
        <w:t>量刑</w:t>
      </w:r>
      <w:r>
        <w:rPr>
          <w:snapToGrid/>
          <w:lang w:val="fr-CH"/>
        </w:rPr>
        <w:t>)</w:t>
      </w:r>
      <w:r w:rsidR="00535AEE" w:rsidRPr="00535AEE">
        <w:rPr>
          <w:snapToGrid/>
          <w:lang w:val="fr-CH"/>
        </w:rPr>
        <w:t>实践指导</w:t>
      </w:r>
      <w:r>
        <w:rPr>
          <w:rFonts w:hint="eastAsia"/>
          <w:snapToGrid/>
          <w:lang w:val="fr-CH"/>
        </w:rPr>
        <w:t>”</w:t>
      </w:r>
      <w:r>
        <w:rPr>
          <w:snapToGrid/>
          <w:lang w:val="fr-CH"/>
        </w:rPr>
        <w:t>，</w:t>
      </w:r>
      <w:r w:rsidR="00535AEE" w:rsidRPr="00535AEE">
        <w:rPr>
          <w:snapToGrid/>
          <w:lang w:val="fr-CH"/>
        </w:rPr>
        <w:t>按照</w:t>
      </w:r>
      <w:r>
        <w:rPr>
          <w:snapToGrid/>
          <w:lang w:val="fr-CH"/>
        </w:rPr>
        <w:t>2</w:t>
      </w:r>
      <w:r w:rsidR="00535AEE" w:rsidRPr="00535AEE">
        <w:rPr>
          <w:snapToGrid/>
          <w:lang w:val="fr-CH"/>
        </w:rPr>
        <w:t>0</w:t>
      </w:r>
      <w:r>
        <w:rPr>
          <w:snapToGrid/>
          <w:lang w:val="fr-CH"/>
        </w:rPr>
        <w:t>19</w:t>
      </w:r>
      <w:r w:rsidR="00535AEE" w:rsidRPr="00535AEE">
        <w:rPr>
          <w:snapToGrid/>
          <w:lang w:val="fr-CH"/>
        </w:rPr>
        <w:t>年《惩教服务法》的规定</w:t>
      </w:r>
      <w:r>
        <w:rPr>
          <w:snapToGrid/>
          <w:lang w:val="fr-CH"/>
        </w:rPr>
        <w:t>，</w:t>
      </w:r>
      <w:r w:rsidR="00535AEE" w:rsidRPr="00535AEE">
        <w:rPr>
          <w:snapToGrid/>
          <w:lang w:val="fr-CH"/>
        </w:rPr>
        <w:t>整合了现有的量刑准则</w:t>
      </w:r>
      <w:r>
        <w:rPr>
          <w:snapToGrid/>
          <w:lang w:val="fr-CH"/>
        </w:rPr>
        <w:t>，</w:t>
      </w:r>
      <w:r w:rsidR="00535AEE" w:rsidRPr="00535AEE">
        <w:rPr>
          <w:snapToGrid/>
          <w:lang w:val="fr-CH"/>
        </w:rPr>
        <w:t>并纳入了非监禁判决。</w:t>
      </w:r>
      <w:r>
        <w:rPr>
          <w:rFonts w:hint="eastAsia"/>
          <w:snapToGrid/>
          <w:lang w:val="fr-CH"/>
        </w:rPr>
        <w:t>“</w:t>
      </w:r>
      <w:r w:rsidR="00535AEE" w:rsidRPr="00535AEE">
        <w:rPr>
          <w:snapToGrid/>
          <w:lang w:val="fr-CH"/>
        </w:rPr>
        <w:t>实践指导</w:t>
      </w:r>
      <w:r>
        <w:rPr>
          <w:rFonts w:hint="eastAsia"/>
          <w:snapToGrid/>
          <w:lang w:val="fr-CH"/>
        </w:rPr>
        <w:t>”</w:t>
      </w:r>
      <w:r w:rsidR="00535AEE" w:rsidRPr="00535AEE">
        <w:rPr>
          <w:snapToGrid/>
          <w:lang w:val="fr-CH"/>
        </w:rPr>
        <w:t>通过后</w:t>
      </w:r>
      <w:r>
        <w:rPr>
          <w:snapToGrid/>
          <w:lang w:val="fr-CH"/>
        </w:rPr>
        <w:t>，</w:t>
      </w:r>
      <w:r w:rsidR="00535AEE" w:rsidRPr="00535AEE">
        <w:rPr>
          <w:snapToGrid/>
          <w:lang w:val="fr-CH"/>
        </w:rPr>
        <w:t>在全国峰会上进行了讨论</w:t>
      </w:r>
      <w:r>
        <w:rPr>
          <w:snapToGrid/>
          <w:lang w:val="fr-CH"/>
        </w:rPr>
        <w:t>，</w:t>
      </w:r>
      <w:r w:rsidR="00535AEE" w:rsidRPr="00535AEE">
        <w:rPr>
          <w:snapToGrid/>
          <w:lang w:val="fr-CH"/>
        </w:rPr>
        <w:t>该峰会也得到了人权高专办的支持</w:t>
      </w:r>
      <w:r>
        <w:rPr>
          <w:snapToGrid/>
          <w:lang w:val="fr-CH"/>
        </w:rPr>
        <w:t>，</w:t>
      </w:r>
      <w:r w:rsidR="00535AEE" w:rsidRPr="00535AEE">
        <w:rPr>
          <w:snapToGrid/>
          <w:lang w:val="fr-CH"/>
        </w:rPr>
        <w:t>以帮助提高人们对根据普遍定期审议产生的建议改革刑事司法制度的努力的认识</w:t>
      </w:r>
      <w:r>
        <w:rPr>
          <w:snapToGrid/>
          <w:lang w:val="fr-CH"/>
        </w:rPr>
        <w:t>，</w:t>
      </w:r>
      <w:r w:rsidR="00535AEE" w:rsidRPr="00535AEE">
        <w:rPr>
          <w:snapToGrid/>
          <w:lang w:val="fr-CH"/>
        </w:rPr>
        <w:t>并为在联邦、州和地区各级的实施创造势头。</w:t>
      </w:r>
    </w:p>
    <w:p w14:paraId="05045605" w14:textId="380E05B0" w:rsidR="00535AEE" w:rsidRPr="00535AEE" w:rsidRDefault="00F95B24" w:rsidP="00D315BD">
      <w:pPr>
        <w:pStyle w:val="SingleTxtGC"/>
        <w:spacing w:line="328" w:lineRule="exact"/>
        <w:rPr>
          <w:snapToGrid/>
        </w:rPr>
      </w:pPr>
      <w:r>
        <w:rPr>
          <w:snapToGrid/>
          <w:lang w:val="fr-CH"/>
        </w:rPr>
        <w:t>35.</w:t>
      </w:r>
      <w:r w:rsidR="00535AEE" w:rsidRPr="00535AEE">
        <w:rPr>
          <w:snapToGrid/>
          <w:lang w:val="fr-CH"/>
        </w:rPr>
        <w:tab/>
      </w:r>
      <w:r w:rsidR="00535AEE" w:rsidRPr="00535AEE">
        <w:rPr>
          <w:snapToGrid/>
          <w:lang w:val="fr-CH"/>
        </w:rPr>
        <w:t>在秘鲁</w:t>
      </w:r>
      <w:r>
        <w:rPr>
          <w:snapToGrid/>
          <w:lang w:val="fr-CH"/>
        </w:rPr>
        <w:t>，</w:t>
      </w:r>
      <w:r w:rsidR="00535AEE" w:rsidRPr="00535AEE">
        <w:rPr>
          <w:snapToGrid/>
          <w:lang w:val="fr-CH"/>
        </w:rPr>
        <w:t>在自愿基金的支持下</w:t>
      </w:r>
      <w:r>
        <w:rPr>
          <w:snapToGrid/>
          <w:lang w:val="fr-CH"/>
        </w:rPr>
        <w:t>，</w:t>
      </w:r>
      <w:r w:rsidR="00535AEE" w:rsidRPr="00535AEE">
        <w:rPr>
          <w:snapToGrid/>
          <w:lang w:val="fr-CH"/>
        </w:rPr>
        <w:t>政府能够启动一项史无前例的进程</w:t>
      </w:r>
      <w:r>
        <w:rPr>
          <w:snapToGrid/>
          <w:lang w:val="fr-CH"/>
        </w:rPr>
        <w:t>，</w:t>
      </w:r>
      <w:r w:rsidR="00535AEE" w:rsidRPr="00535AEE">
        <w:rPr>
          <w:snapToGrid/>
          <w:lang w:val="fr-CH"/>
        </w:rPr>
        <w:t>让六个地区政府参与普遍定期审议产生的建议</w:t>
      </w:r>
      <w:r>
        <w:rPr>
          <w:snapToGrid/>
          <w:lang w:val="fr-CH"/>
        </w:rPr>
        <w:t>，</w:t>
      </w:r>
      <w:r w:rsidR="00535AEE" w:rsidRPr="00535AEE">
        <w:rPr>
          <w:snapToGrid/>
          <w:lang w:val="fr-CH"/>
        </w:rPr>
        <w:t>并确定批准实施这些建议的地区议程的</w:t>
      </w:r>
      <w:r w:rsidR="00535AEE" w:rsidRPr="003901DC">
        <w:rPr>
          <w:snapToGrid/>
          <w:spacing w:val="-6"/>
          <w:lang w:val="fr-CH"/>
        </w:rPr>
        <w:t>依据。它包括加强六个地区指定协调中心机制的能力</w:t>
      </w:r>
      <w:r w:rsidRPr="003901DC">
        <w:rPr>
          <w:snapToGrid/>
          <w:spacing w:val="-6"/>
          <w:lang w:val="fr-CH"/>
        </w:rPr>
        <w:t>，</w:t>
      </w:r>
      <w:r w:rsidR="00535AEE" w:rsidRPr="003901DC">
        <w:rPr>
          <w:snapToGrid/>
          <w:spacing w:val="-6"/>
          <w:lang w:val="fr-CH"/>
        </w:rPr>
        <w:t>并提交阿亚库乔、万卡维利卡</w:t>
      </w:r>
      <w:r w:rsidR="00535AEE" w:rsidRPr="00535AEE">
        <w:rPr>
          <w:snapToGrid/>
          <w:lang w:val="fr-CH"/>
        </w:rPr>
        <w:t>和洛雷托三个地区人权计划草案</w:t>
      </w:r>
      <w:r>
        <w:rPr>
          <w:snapToGrid/>
          <w:lang w:val="fr-CH"/>
        </w:rPr>
        <w:t>，</w:t>
      </w:r>
      <w:r w:rsidR="00535AEE" w:rsidRPr="00535AEE">
        <w:rPr>
          <w:snapToGrid/>
          <w:lang w:val="fr-CH"/>
        </w:rPr>
        <w:t>所有这些都是基于普遍定期审议的建议。由于自愿基金捐款</w:t>
      </w:r>
      <w:r>
        <w:rPr>
          <w:snapToGrid/>
          <w:lang w:val="fr-CH"/>
        </w:rPr>
        <w:t>，</w:t>
      </w:r>
      <w:r w:rsidR="00535AEE" w:rsidRPr="00535AEE">
        <w:rPr>
          <w:snapToGrid/>
          <w:lang w:val="fr-CH"/>
        </w:rPr>
        <w:t>预计司法和人权部将根据国家建议跟踪数据库、世界人权索引和该部开发的系统</w:t>
      </w:r>
      <w:r>
        <w:rPr>
          <w:snapToGrid/>
          <w:lang w:val="fr-CH"/>
        </w:rPr>
        <w:t>，</w:t>
      </w:r>
      <w:r w:rsidR="00535AEE" w:rsidRPr="00535AEE">
        <w:rPr>
          <w:snapToGrid/>
          <w:lang w:val="fr-CH"/>
        </w:rPr>
        <w:t>通过地区管理工具</w:t>
      </w:r>
      <w:r>
        <w:rPr>
          <w:snapToGrid/>
          <w:lang w:val="fr-CH"/>
        </w:rPr>
        <w:t>(</w:t>
      </w:r>
      <w:r w:rsidR="00535AEE" w:rsidRPr="00535AEE">
        <w:rPr>
          <w:snapToGrid/>
          <w:lang w:val="fr-CH"/>
        </w:rPr>
        <w:t>即地区决议</w:t>
      </w:r>
      <w:r>
        <w:rPr>
          <w:snapToGrid/>
          <w:lang w:val="fr-CH"/>
        </w:rPr>
        <w:t>)</w:t>
      </w:r>
      <w:r w:rsidR="00535AEE" w:rsidRPr="00535AEE">
        <w:rPr>
          <w:snapToGrid/>
          <w:lang w:val="fr-CH"/>
        </w:rPr>
        <w:t>和后续机制批准这些草案。</w:t>
      </w:r>
    </w:p>
    <w:p w14:paraId="1264ABE7" w14:textId="6E573970" w:rsidR="00535AEE" w:rsidRPr="00535AEE" w:rsidRDefault="00F95B24" w:rsidP="00513A9D">
      <w:pPr>
        <w:pStyle w:val="SingleTxtGC"/>
        <w:spacing w:line="314" w:lineRule="exact"/>
        <w:rPr>
          <w:snapToGrid/>
        </w:rPr>
      </w:pPr>
      <w:r>
        <w:rPr>
          <w:snapToGrid/>
          <w:lang w:val="fr-CH"/>
        </w:rPr>
        <w:lastRenderedPageBreak/>
        <w:t>36.</w:t>
      </w:r>
      <w:r w:rsidR="00535AEE" w:rsidRPr="00535AEE">
        <w:rPr>
          <w:snapToGrid/>
          <w:lang w:val="fr-CH"/>
        </w:rPr>
        <w:tab/>
      </w:r>
      <w:r w:rsidR="00535AEE" w:rsidRPr="00535AEE">
        <w:rPr>
          <w:snapToGrid/>
          <w:lang w:val="fr-CH"/>
        </w:rPr>
        <w:t>尽管由于</w:t>
      </w:r>
      <w:r>
        <w:rPr>
          <w:rFonts w:hint="eastAsia"/>
          <w:snapToGrid/>
          <w:lang w:val="fr-CH"/>
        </w:rPr>
        <w:t>“</w:t>
      </w:r>
      <w:proofErr w:type="spellStart"/>
      <w:r>
        <w:rPr>
          <w:snapToGrid/>
          <w:lang w:val="fr-CH"/>
        </w:rPr>
        <w:t>COVID</w:t>
      </w:r>
      <w:proofErr w:type="spellEnd"/>
      <w:r w:rsidR="00535AEE" w:rsidRPr="00535AEE">
        <w:rPr>
          <w:snapToGrid/>
          <w:lang w:val="fr-CH"/>
        </w:rPr>
        <w:t>-</w:t>
      </w:r>
      <w:r>
        <w:rPr>
          <w:snapToGrid/>
          <w:lang w:val="fr-CH"/>
        </w:rPr>
        <w:t>19</w:t>
      </w:r>
      <w:r>
        <w:rPr>
          <w:rFonts w:hint="eastAsia"/>
          <w:snapToGrid/>
          <w:lang w:val="fr-CH"/>
        </w:rPr>
        <w:t>”</w:t>
      </w:r>
      <w:r w:rsidR="00535AEE" w:rsidRPr="00535AEE">
        <w:rPr>
          <w:snapToGrid/>
          <w:lang w:val="fr-CH"/>
        </w:rPr>
        <w:t>导致国家进入紧急状态</w:t>
      </w:r>
      <w:r>
        <w:rPr>
          <w:snapToGrid/>
          <w:lang w:val="fr-CH"/>
        </w:rPr>
        <w:t>，</w:t>
      </w:r>
      <w:r w:rsidR="00535AEE" w:rsidRPr="00535AEE">
        <w:rPr>
          <w:snapToGrid/>
          <w:lang w:val="fr-CH"/>
        </w:rPr>
        <w:t>使秘鲁陷入数十年来最</w:t>
      </w:r>
      <w:r w:rsidR="00535AEE" w:rsidRPr="00153162">
        <w:rPr>
          <w:snapToGrid/>
          <w:spacing w:val="-4"/>
          <w:lang w:val="fr-CH"/>
        </w:rPr>
        <w:t>急剧的一次社会、经济和健康危机</w:t>
      </w:r>
      <w:r w:rsidRPr="00153162">
        <w:rPr>
          <w:snapToGrid/>
          <w:spacing w:val="-4"/>
          <w:lang w:val="fr-CH"/>
        </w:rPr>
        <w:t>，</w:t>
      </w:r>
      <w:r w:rsidR="00535AEE" w:rsidRPr="00153162">
        <w:rPr>
          <w:snapToGrid/>
          <w:spacing w:val="-4"/>
          <w:lang w:val="fr-CH"/>
        </w:rPr>
        <w:t>尽管秘鲁目前的政治环境</w:t>
      </w:r>
      <w:r w:rsidRPr="00153162">
        <w:rPr>
          <w:snapToGrid/>
          <w:spacing w:val="-4"/>
          <w:lang w:val="fr-CH"/>
        </w:rPr>
        <w:t>，</w:t>
      </w:r>
      <w:r w:rsidR="00535AEE" w:rsidRPr="00153162">
        <w:rPr>
          <w:snapToGrid/>
          <w:spacing w:val="-4"/>
          <w:lang w:val="fr-CH"/>
        </w:rPr>
        <w:t>它仍启动了区域普遍</w:t>
      </w:r>
      <w:r w:rsidR="00535AEE" w:rsidRPr="00153162">
        <w:rPr>
          <w:snapToGrid/>
          <w:spacing w:val="2"/>
          <w:lang w:val="fr-CH"/>
        </w:rPr>
        <w:t>定期审议进程</w:t>
      </w:r>
      <w:r w:rsidRPr="00153162">
        <w:rPr>
          <w:snapToGrid/>
          <w:spacing w:val="2"/>
          <w:lang w:val="fr-CH"/>
        </w:rPr>
        <w:t>，</w:t>
      </w:r>
      <w:r w:rsidR="00535AEE" w:rsidRPr="00153162">
        <w:rPr>
          <w:snapToGrid/>
          <w:spacing w:val="2"/>
          <w:lang w:val="fr-CH"/>
        </w:rPr>
        <w:t>重点是阿亚库乔、卡哈马卡、库斯科、万卡维利卡、洛雷托和</w:t>
      </w:r>
      <w:r w:rsidR="00535AEE" w:rsidRPr="00153162">
        <w:rPr>
          <w:snapToGrid/>
          <w:spacing w:val="-4"/>
          <w:lang w:val="fr-CH"/>
        </w:rPr>
        <w:t>马德雷德迪奥斯地区。开展了一些在线活动</w:t>
      </w:r>
      <w:r w:rsidRPr="00153162">
        <w:rPr>
          <w:snapToGrid/>
          <w:spacing w:val="-4"/>
          <w:lang w:val="fr-CH"/>
        </w:rPr>
        <w:t>，</w:t>
      </w:r>
      <w:r w:rsidR="00535AEE" w:rsidRPr="00153162">
        <w:rPr>
          <w:snapToGrid/>
          <w:spacing w:val="-4"/>
          <w:lang w:val="fr-CH"/>
        </w:rPr>
        <w:t>包括</w:t>
      </w:r>
      <w:r w:rsidRPr="00153162">
        <w:rPr>
          <w:snapToGrid/>
          <w:spacing w:val="-4"/>
          <w:lang w:val="fr-CH"/>
        </w:rPr>
        <w:t>：</w:t>
      </w:r>
      <w:r w:rsidR="00535AEE" w:rsidRPr="00153162">
        <w:rPr>
          <w:snapToGrid/>
          <w:spacing w:val="-4"/>
          <w:lang w:val="fr-CH"/>
        </w:rPr>
        <w:t>政府和人权高专办为来自六个</w:t>
      </w:r>
      <w:r w:rsidR="00535AEE" w:rsidRPr="00535AEE">
        <w:rPr>
          <w:snapToGrid/>
          <w:lang w:val="fr-CH"/>
        </w:rPr>
        <w:t>地区的公务员、公设辩护人和国家人权机构官员举办的研讨会</w:t>
      </w:r>
      <w:r>
        <w:rPr>
          <w:snapToGrid/>
          <w:lang w:val="fr-CH"/>
        </w:rPr>
        <w:t>；</w:t>
      </w:r>
      <w:r w:rsidR="00535AEE" w:rsidRPr="00535AEE">
        <w:rPr>
          <w:snapToGrid/>
          <w:lang w:val="fr-CH"/>
        </w:rPr>
        <w:t>为六个地区的人员举办技术会议</w:t>
      </w:r>
      <w:r>
        <w:rPr>
          <w:snapToGrid/>
          <w:lang w:val="fr-CH"/>
        </w:rPr>
        <w:t>，</w:t>
      </w:r>
      <w:r w:rsidR="00535AEE" w:rsidRPr="00535AEE">
        <w:rPr>
          <w:snapToGrid/>
          <w:lang w:val="fr-CH"/>
        </w:rPr>
        <w:t>帮助他们确定每个地区最相关的建议</w:t>
      </w:r>
      <w:r>
        <w:rPr>
          <w:snapToGrid/>
          <w:lang w:val="fr-CH"/>
        </w:rPr>
        <w:t>；</w:t>
      </w:r>
      <w:r w:rsidR="00535AEE" w:rsidRPr="00535AEE">
        <w:rPr>
          <w:snapToGrid/>
          <w:lang w:val="fr-CH"/>
        </w:rPr>
        <w:t>还为普遍定期审议民间社会平台和国家人权机构举办了一个研讨会。作为创新进程的一部分</w:t>
      </w:r>
      <w:r>
        <w:rPr>
          <w:snapToGrid/>
          <w:lang w:val="fr-CH"/>
        </w:rPr>
        <w:t>，</w:t>
      </w:r>
      <w:r w:rsidR="00535AEE" w:rsidRPr="00535AEE">
        <w:rPr>
          <w:snapToGrid/>
          <w:lang w:val="fr-CH"/>
        </w:rPr>
        <w:t>与各地区的接触使秘鲁政府第一次能够在地区一级执行编写秘鲁提交国际人权保护系统的</w:t>
      </w:r>
      <w:r w:rsidR="00535AEE" w:rsidRPr="00C54A93">
        <w:rPr>
          <w:snapToGrid/>
          <w:spacing w:val="-2"/>
          <w:lang w:val="fr-CH"/>
        </w:rPr>
        <w:t>报告的部门间协议。</w:t>
      </w:r>
      <w:r w:rsidRPr="00C54A93">
        <w:rPr>
          <w:snapToGrid/>
          <w:spacing w:val="-2"/>
          <w:lang w:val="fr-CH"/>
        </w:rPr>
        <w:t>2</w:t>
      </w:r>
      <w:r w:rsidR="00535AEE" w:rsidRPr="00C54A93">
        <w:rPr>
          <w:snapToGrid/>
          <w:spacing w:val="-2"/>
          <w:lang w:val="fr-CH"/>
        </w:rPr>
        <w:t>0</w:t>
      </w:r>
      <w:r w:rsidRPr="00C54A93">
        <w:rPr>
          <w:snapToGrid/>
          <w:spacing w:val="-2"/>
          <w:lang w:val="fr-CH"/>
        </w:rPr>
        <w:t>2</w:t>
      </w:r>
      <w:r w:rsidR="00535AEE" w:rsidRPr="00C54A93">
        <w:rPr>
          <w:snapToGrid/>
          <w:spacing w:val="-2"/>
          <w:lang w:val="fr-CH"/>
        </w:rPr>
        <w:t>0</w:t>
      </w:r>
      <w:r w:rsidR="00535AEE" w:rsidRPr="00C54A93">
        <w:rPr>
          <w:snapToGrid/>
          <w:spacing w:val="-2"/>
          <w:lang w:val="fr-CH"/>
        </w:rPr>
        <w:t>年该协议的批准也是自愿基金前几年提供支持的结果</w:t>
      </w:r>
      <w:r w:rsidRPr="00C54A93">
        <w:rPr>
          <w:snapToGrid/>
          <w:spacing w:val="-2"/>
          <w:lang w:val="fr-CH"/>
        </w:rPr>
        <w:t>，</w:t>
      </w:r>
      <w:r w:rsidR="00535AEE" w:rsidRPr="00535AEE">
        <w:rPr>
          <w:snapToGrid/>
          <w:lang w:val="fr-CH"/>
        </w:rPr>
        <w:t>人权高专办在该协议的起草和促进批准的宣传方面提供了直接的技术援助。</w:t>
      </w:r>
    </w:p>
    <w:p w14:paraId="3B23653B" w14:textId="21506555" w:rsidR="00535AEE" w:rsidRPr="00535AEE" w:rsidRDefault="00F95B24" w:rsidP="00513A9D">
      <w:pPr>
        <w:pStyle w:val="SingleTxtGC"/>
        <w:spacing w:line="314" w:lineRule="exact"/>
        <w:rPr>
          <w:snapToGrid/>
        </w:rPr>
      </w:pPr>
      <w:r>
        <w:rPr>
          <w:snapToGrid/>
          <w:lang w:val="fr-CH"/>
        </w:rPr>
        <w:t>37.</w:t>
      </w:r>
      <w:r w:rsidR="00535AEE" w:rsidRPr="00535AEE">
        <w:rPr>
          <w:snapToGrid/>
          <w:lang w:val="fr-CH"/>
        </w:rPr>
        <w:tab/>
      </w:r>
      <w:r w:rsidR="00535AEE" w:rsidRPr="00535AEE">
        <w:rPr>
          <w:snapToGrid/>
          <w:lang w:val="fr-CH"/>
        </w:rPr>
        <w:t>在自愿基金的协助下</w:t>
      </w:r>
      <w:r>
        <w:rPr>
          <w:snapToGrid/>
          <w:lang w:val="fr-CH"/>
        </w:rPr>
        <w:t>，</w:t>
      </w:r>
      <w:r>
        <w:rPr>
          <w:snapToGrid/>
          <w:lang w:val="fr-CH"/>
        </w:rPr>
        <w:t>2</w:t>
      </w:r>
      <w:r w:rsidR="00535AEE" w:rsidRPr="00535AEE">
        <w:rPr>
          <w:snapToGrid/>
          <w:lang w:val="fr-CH"/>
        </w:rPr>
        <w:t>0</w:t>
      </w:r>
      <w:r>
        <w:rPr>
          <w:snapToGrid/>
          <w:lang w:val="fr-CH"/>
        </w:rPr>
        <w:t>2</w:t>
      </w:r>
      <w:r w:rsidR="00535AEE" w:rsidRPr="00535AEE">
        <w:rPr>
          <w:snapToGrid/>
          <w:lang w:val="fr-CH"/>
        </w:rPr>
        <w:t>0</w:t>
      </w:r>
      <w:r w:rsidR="00535AEE" w:rsidRPr="00535AEE">
        <w:rPr>
          <w:snapToGrid/>
          <w:lang w:val="fr-CH"/>
        </w:rPr>
        <w:t>年</w:t>
      </w:r>
      <w:r>
        <w:rPr>
          <w:snapToGrid/>
          <w:lang w:val="fr-CH"/>
        </w:rPr>
        <w:t>，</w:t>
      </w:r>
      <w:r w:rsidR="00535AEE" w:rsidRPr="00535AEE">
        <w:rPr>
          <w:snapToGrid/>
          <w:lang w:val="fr-CH"/>
        </w:rPr>
        <w:t>人权高</w:t>
      </w:r>
      <w:proofErr w:type="gramStart"/>
      <w:r w:rsidR="00535AEE" w:rsidRPr="00535AEE">
        <w:rPr>
          <w:snapToGrid/>
          <w:lang w:val="fr-CH"/>
        </w:rPr>
        <w:t>专办驻</w:t>
      </w:r>
      <w:proofErr w:type="gramEnd"/>
      <w:r w:rsidR="00535AEE" w:rsidRPr="00535AEE">
        <w:rPr>
          <w:snapToGrid/>
          <w:lang w:val="fr-CH"/>
        </w:rPr>
        <w:t>摩尔多瓦共和国实地办事处开展了一系列活动</w:t>
      </w:r>
      <w:r>
        <w:rPr>
          <w:snapToGrid/>
          <w:lang w:val="fr-CH"/>
        </w:rPr>
        <w:t>，</w:t>
      </w:r>
      <w:r w:rsidR="00535AEE" w:rsidRPr="00535AEE">
        <w:rPr>
          <w:snapToGrid/>
          <w:lang w:val="fr-CH"/>
        </w:rPr>
        <w:t>旨在促进以统筹一致的方式执行普遍定期审议、条约机构和人权理事会特别程序提出的与人权有关的建议。这些活动满足了摩尔多瓦共和国国务院及其人权协调和社会</w:t>
      </w:r>
      <w:proofErr w:type="gramStart"/>
      <w:r w:rsidR="00535AEE" w:rsidRPr="00535AEE">
        <w:rPr>
          <w:snapToGrid/>
          <w:lang w:val="fr-CH"/>
        </w:rPr>
        <w:t>对话部</w:t>
      </w:r>
      <w:proofErr w:type="gramEnd"/>
      <w:r w:rsidR="00535AEE" w:rsidRPr="00535AEE">
        <w:rPr>
          <w:snapToGrid/>
          <w:lang w:val="fr-CH"/>
        </w:rPr>
        <w:t>的需要</w:t>
      </w:r>
      <w:r>
        <w:rPr>
          <w:snapToGrid/>
          <w:lang w:val="fr-CH"/>
        </w:rPr>
        <w:t>，</w:t>
      </w:r>
      <w:r w:rsidR="00535AEE" w:rsidRPr="00535AEE">
        <w:rPr>
          <w:snapToGrid/>
          <w:lang w:val="fr-CH"/>
        </w:rPr>
        <w:t>并且是在与其强有力的伙伴关系之中开展的</w:t>
      </w:r>
      <w:r>
        <w:rPr>
          <w:snapToGrid/>
          <w:lang w:val="fr-CH"/>
        </w:rPr>
        <w:t>，</w:t>
      </w:r>
      <w:r w:rsidR="00535AEE" w:rsidRPr="00535AEE">
        <w:rPr>
          <w:snapToGrid/>
          <w:lang w:val="fr-CH"/>
        </w:rPr>
        <w:t>该部还具有国家人权委员会常设人权秘书处的职能</w:t>
      </w:r>
      <w:r>
        <w:rPr>
          <w:snapToGrid/>
          <w:lang w:val="fr-CH"/>
        </w:rPr>
        <w:t>，</w:t>
      </w:r>
      <w:r w:rsidR="00535AEE" w:rsidRPr="00535AEE">
        <w:rPr>
          <w:snapToGrid/>
          <w:lang w:val="fr-CH"/>
        </w:rPr>
        <w:t>是国家执行、报告和后续行动机制。</w:t>
      </w:r>
    </w:p>
    <w:p w14:paraId="57EF57A2" w14:textId="7184AC29" w:rsidR="00535AEE" w:rsidRPr="00535AEE" w:rsidRDefault="00F95B24" w:rsidP="00513A9D">
      <w:pPr>
        <w:pStyle w:val="SingleTxtGC"/>
        <w:spacing w:line="314" w:lineRule="exact"/>
        <w:rPr>
          <w:snapToGrid/>
        </w:rPr>
      </w:pPr>
      <w:r>
        <w:rPr>
          <w:snapToGrid/>
          <w:lang w:val="fr-CH"/>
        </w:rPr>
        <w:t>38.</w:t>
      </w:r>
      <w:r w:rsidR="00535AEE" w:rsidRPr="00535AEE">
        <w:rPr>
          <w:snapToGrid/>
          <w:lang w:val="fr-CH"/>
        </w:rPr>
        <w:tab/>
      </w:r>
      <w:r w:rsidR="00535AEE" w:rsidRPr="00535AEE">
        <w:rPr>
          <w:snapToGrid/>
          <w:lang w:val="fr-CH"/>
        </w:rPr>
        <w:t>取得的主要成果是加强了人权协调中心在监测、报告和后续行动方面的知识和技能。在这方面</w:t>
      </w:r>
      <w:r>
        <w:rPr>
          <w:snapToGrid/>
          <w:lang w:val="fr-CH"/>
        </w:rPr>
        <w:t>，</w:t>
      </w:r>
      <w:r w:rsidR="00535AEE" w:rsidRPr="00535AEE">
        <w:rPr>
          <w:snapToGrid/>
          <w:lang w:val="fr-CH"/>
        </w:rPr>
        <w:t>在常设人权秘书处的全面参与下举办的一系列在线讲习班至关重要。此外</w:t>
      </w:r>
      <w:r>
        <w:rPr>
          <w:snapToGrid/>
          <w:lang w:val="fr-CH"/>
        </w:rPr>
        <w:t>，</w:t>
      </w:r>
      <w:r w:rsidR="00535AEE" w:rsidRPr="00535AEE">
        <w:rPr>
          <w:snapToGrid/>
          <w:lang w:val="fr-CH"/>
        </w:rPr>
        <w:t>常设人权秘书处在人权高专办的支持下</w:t>
      </w:r>
      <w:r>
        <w:rPr>
          <w:snapToGrid/>
          <w:lang w:val="fr-CH"/>
        </w:rPr>
        <w:t>，</w:t>
      </w:r>
      <w:r w:rsidR="00535AEE" w:rsidRPr="00535AEE">
        <w:rPr>
          <w:snapToGrid/>
          <w:lang w:val="fr-CH"/>
        </w:rPr>
        <w:t>制定了关于国家执行、报告和后续机制执行国际建议的准则。准则是人权协调中心</w:t>
      </w:r>
      <w:r>
        <w:rPr>
          <w:snapToGrid/>
          <w:lang w:val="fr-CH"/>
        </w:rPr>
        <w:t>(</w:t>
      </w:r>
      <w:r w:rsidR="00535AEE" w:rsidRPr="00535AEE">
        <w:rPr>
          <w:snapToGrid/>
          <w:lang w:val="fr-CH"/>
        </w:rPr>
        <w:t>包括新任命的协调中心</w:t>
      </w:r>
      <w:r>
        <w:rPr>
          <w:snapToGrid/>
          <w:lang w:val="fr-CH"/>
        </w:rPr>
        <w:t>)</w:t>
      </w:r>
      <w:r w:rsidR="00535AEE" w:rsidRPr="00535AEE">
        <w:rPr>
          <w:snapToGrid/>
          <w:lang w:val="fr-CH"/>
        </w:rPr>
        <w:t>的方法支持工具</w:t>
      </w:r>
      <w:r>
        <w:rPr>
          <w:snapToGrid/>
          <w:lang w:val="fr-CH"/>
        </w:rPr>
        <w:t>，</w:t>
      </w:r>
      <w:r w:rsidR="00535AEE" w:rsidRPr="00535AEE">
        <w:rPr>
          <w:snapToGrid/>
          <w:lang w:val="fr-CH"/>
        </w:rPr>
        <w:t>有助于了解与监测和报告建议执行情况有关的现有国际和国家机制。</w:t>
      </w:r>
    </w:p>
    <w:p w14:paraId="1401BB78" w14:textId="6DBD56F5" w:rsidR="00535AEE" w:rsidRPr="00535AEE" w:rsidRDefault="00F95B24" w:rsidP="00513A9D">
      <w:pPr>
        <w:pStyle w:val="SingleTxtGC"/>
        <w:spacing w:line="314" w:lineRule="exact"/>
        <w:rPr>
          <w:snapToGrid/>
        </w:rPr>
      </w:pPr>
      <w:r>
        <w:rPr>
          <w:snapToGrid/>
          <w:lang w:val="fr-CH"/>
        </w:rPr>
        <w:t>39.</w:t>
      </w:r>
      <w:r w:rsidR="00535AEE" w:rsidRPr="00535AEE">
        <w:rPr>
          <w:snapToGrid/>
          <w:lang w:val="fr-CH"/>
        </w:rPr>
        <w:tab/>
      </w:r>
      <w:r w:rsidR="00535AEE" w:rsidRPr="00DF0CFB">
        <w:rPr>
          <w:snapToGrid/>
          <w:spacing w:val="-4"/>
          <w:lang w:val="fr-CH"/>
        </w:rPr>
        <w:t>向摩尔多瓦共和国政府部署了国家建议跟踪数据库</w:t>
      </w:r>
      <w:r w:rsidRPr="00DF0CFB">
        <w:rPr>
          <w:snapToGrid/>
          <w:spacing w:val="-4"/>
          <w:lang w:val="fr-CH"/>
        </w:rPr>
        <w:t>，</w:t>
      </w:r>
      <w:r w:rsidR="00535AEE" w:rsidRPr="00DF0CFB">
        <w:rPr>
          <w:snapToGrid/>
          <w:spacing w:val="-4"/>
          <w:lang w:val="fr-CH"/>
        </w:rPr>
        <w:t>作为协助国家执行、报告</w:t>
      </w:r>
      <w:r w:rsidR="00535AEE" w:rsidRPr="00535AEE">
        <w:rPr>
          <w:snapToGrid/>
          <w:lang w:val="fr-CH"/>
        </w:rPr>
        <w:t>和后续机制更好地规划、跟踪、监测和报告与人权有关的建议执行情况的工具。</w:t>
      </w:r>
      <w:r w:rsidR="00535AEE" w:rsidRPr="004B6A47">
        <w:rPr>
          <w:snapToGrid/>
          <w:spacing w:val="-4"/>
          <w:lang w:val="fr-CH"/>
        </w:rPr>
        <w:t>确保了更好地了解主要挑战和确定推进执行国家人权行动计划和与人权有关建议的优先事项。常设人权秘书处在人权高专办摩尔多瓦共和国办事处的支持和指导下</w:t>
      </w:r>
      <w:r w:rsidRPr="004B6A47">
        <w:rPr>
          <w:snapToGrid/>
          <w:spacing w:val="-4"/>
          <w:lang w:val="fr-CH"/>
        </w:rPr>
        <w:t>，</w:t>
      </w:r>
      <w:r w:rsidR="00535AEE" w:rsidRPr="00535AEE">
        <w:rPr>
          <w:snapToGrid/>
          <w:lang w:val="fr-CH"/>
        </w:rPr>
        <w:t>就国家人权行动计划的执行情况举行了一次包容性协商会议。</w:t>
      </w:r>
    </w:p>
    <w:p w14:paraId="2181A75D" w14:textId="16BA9865" w:rsidR="00535AEE" w:rsidRPr="00535AEE" w:rsidRDefault="00F95B24" w:rsidP="00513A9D">
      <w:pPr>
        <w:pStyle w:val="SingleTxtGC"/>
        <w:spacing w:line="314" w:lineRule="exact"/>
        <w:rPr>
          <w:snapToGrid/>
        </w:rPr>
      </w:pPr>
      <w:r>
        <w:rPr>
          <w:snapToGrid/>
          <w:lang w:val="fr-CH"/>
        </w:rPr>
        <w:t>40.</w:t>
      </w:r>
      <w:r w:rsidR="00535AEE" w:rsidRPr="00535AEE">
        <w:rPr>
          <w:snapToGrid/>
          <w:lang w:val="fr-CH"/>
        </w:rPr>
        <w:tab/>
      </w:r>
      <w:r w:rsidR="00535AEE" w:rsidRPr="00535AEE">
        <w:rPr>
          <w:snapToGrid/>
          <w:lang w:val="fr-CH"/>
        </w:rPr>
        <w:t>为支持摩尔多瓦共和国常设人权秘书处开展各项活动</w:t>
      </w:r>
      <w:r>
        <w:rPr>
          <w:snapToGrid/>
          <w:lang w:val="fr-CH"/>
        </w:rPr>
        <w:t>，</w:t>
      </w:r>
      <w:r w:rsidR="00535AEE" w:rsidRPr="00535AEE">
        <w:rPr>
          <w:snapToGrid/>
          <w:lang w:val="fr-CH"/>
        </w:rPr>
        <w:t>制定了国家人权行动</w:t>
      </w:r>
      <w:r w:rsidR="00535AEE" w:rsidRPr="004B6A47">
        <w:rPr>
          <w:snapToGrid/>
          <w:spacing w:val="2"/>
          <w:lang w:val="fr-CH"/>
        </w:rPr>
        <w:t>计划、可持续发展目标的具体目标和指标以及普遍定期审议、条约机构和人权理</w:t>
      </w:r>
      <w:r w:rsidR="00535AEE" w:rsidRPr="00535AEE">
        <w:rPr>
          <w:snapToGrid/>
          <w:lang w:val="fr-CH"/>
        </w:rPr>
        <w:t>事会特别程序提出的建议所产生的相互关联的行动路线图。通过关于数据收集</w:t>
      </w:r>
      <w:r w:rsidR="00535AEE" w:rsidRPr="00AF6E33">
        <w:rPr>
          <w:snapToGrid/>
          <w:spacing w:val="-4"/>
          <w:lang w:val="fr-CH"/>
        </w:rPr>
        <w:t>手段和信息来源的框架方法</w:t>
      </w:r>
      <w:r w:rsidRPr="00AF6E33">
        <w:rPr>
          <w:snapToGrid/>
          <w:spacing w:val="-4"/>
          <w:lang w:val="fr-CH"/>
        </w:rPr>
        <w:t>，</w:t>
      </w:r>
      <w:r w:rsidR="00535AEE" w:rsidRPr="00AF6E33">
        <w:rPr>
          <w:snapToGrid/>
          <w:spacing w:val="-4"/>
          <w:lang w:val="fr-CH"/>
        </w:rPr>
        <w:t>确保了改进对行动计划中的设想行动执行进展情况的</w:t>
      </w:r>
      <w:r w:rsidR="00535AEE" w:rsidRPr="00535AEE">
        <w:rPr>
          <w:snapToGrid/>
          <w:lang w:val="fr-CH"/>
        </w:rPr>
        <w:t>监测和报告</w:t>
      </w:r>
      <w:r>
        <w:rPr>
          <w:snapToGrid/>
          <w:lang w:val="fr-CH"/>
        </w:rPr>
        <w:t>，</w:t>
      </w:r>
      <w:r w:rsidR="00535AEE" w:rsidRPr="00535AEE">
        <w:rPr>
          <w:snapToGrid/>
          <w:lang w:val="fr-CH"/>
        </w:rPr>
        <w:t>该框架方法是在自愿基金的支持下制定的</w:t>
      </w:r>
      <w:r>
        <w:rPr>
          <w:snapToGrid/>
          <w:lang w:val="fr-CH"/>
        </w:rPr>
        <w:t>，</w:t>
      </w:r>
      <w:r w:rsidR="00535AEE" w:rsidRPr="00535AEE">
        <w:rPr>
          <w:snapToGrid/>
          <w:lang w:val="fr-CH"/>
        </w:rPr>
        <w:t>用于核查行动计划基于成果的指标的实现程度。</w:t>
      </w:r>
    </w:p>
    <w:p w14:paraId="05FE5A2E" w14:textId="773AB46E" w:rsidR="00535AEE" w:rsidRPr="00535AEE" w:rsidRDefault="00F95B24" w:rsidP="00513A9D">
      <w:pPr>
        <w:pStyle w:val="SingleTxtGC"/>
        <w:spacing w:line="314" w:lineRule="exact"/>
        <w:rPr>
          <w:iCs/>
          <w:snapToGrid/>
        </w:rPr>
      </w:pPr>
      <w:r>
        <w:rPr>
          <w:snapToGrid/>
          <w:lang w:val="fr-CH"/>
        </w:rPr>
        <w:t>41.</w:t>
      </w:r>
      <w:r w:rsidR="00535AEE" w:rsidRPr="00535AEE">
        <w:rPr>
          <w:snapToGrid/>
          <w:lang w:val="fr-CH"/>
        </w:rPr>
        <w:tab/>
      </w:r>
      <w:r w:rsidR="00535AEE" w:rsidRPr="00AF6E33">
        <w:rPr>
          <w:snapToGrid/>
          <w:spacing w:val="-4"/>
          <w:lang w:val="fr-CH"/>
        </w:rPr>
        <w:t>人权高</w:t>
      </w:r>
      <w:proofErr w:type="gramStart"/>
      <w:r w:rsidR="00535AEE" w:rsidRPr="00AF6E33">
        <w:rPr>
          <w:snapToGrid/>
          <w:spacing w:val="-4"/>
          <w:lang w:val="fr-CH"/>
        </w:rPr>
        <w:t>专办驻</w:t>
      </w:r>
      <w:proofErr w:type="gramEnd"/>
      <w:r w:rsidR="00535AEE" w:rsidRPr="00AF6E33">
        <w:rPr>
          <w:snapToGrid/>
          <w:spacing w:val="-4"/>
          <w:lang w:val="fr-CH"/>
        </w:rPr>
        <w:t>塞尔维亚小组</w:t>
      </w:r>
      <w:r w:rsidRPr="00AF6E33">
        <w:rPr>
          <w:snapToGrid/>
          <w:spacing w:val="-4"/>
          <w:lang w:val="fr-CH"/>
        </w:rPr>
        <w:t>，</w:t>
      </w:r>
      <w:r w:rsidR="00535AEE" w:rsidRPr="00AF6E33">
        <w:rPr>
          <w:snapToGrid/>
          <w:spacing w:val="-4"/>
          <w:lang w:val="fr-CH"/>
        </w:rPr>
        <w:t>在自愿基金的支持下</w:t>
      </w:r>
      <w:r w:rsidRPr="00AF6E33">
        <w:rPr>
          <w:snapToGrid/>
          <w:spacing w:val="-4"/>
          <w:lang w:val="fr-CH"/>
        </w:rPr>
        <w:t>，</w:t>
      </w:r>
      <w:r w:rsidR="00535AEE" w:rsidRPr="00AF6E33">
        <w:rPr>
          <w:snapToGrid/>
          <w:spacing w:val="-4"/>
          <w:lang w:val="fr-CH"/>
        </w:rPr>
        <w:t>为该国编写普遍定期审议</w:t>
      </w:r>
      <w:r w:rsidR="00535AEE" w:rsidRPr="00535AEE">
        <w:rPr>
          <w:snapToGrid/>
          <w:lang w:val="fr-CH"/>
        </w:rPr>
        <w:t>第三周期的三份中期报告提供了咨询和技术援助</w:t>
      </w:r>
      <w:r>
        <w:rPr>
          <w:snapToGrid/>
          <w:lang w:val="fr-CH"/>
        </w:rPr>
        <w:t>，</w:t>
      </w:r>
      <w:r w:rsidR="00535AEE" w:rsidRPr="00535AEE">
        <w:rPr>
          <w:snapToGrid/>
          <w:lang w:val="fr-CH"/>
        </w:rPr>
        <w:t>包括由各部、司法部门和议会</w:t>
      </w:r>
      <w:r w:rsidR="00535AEE" w:rsidRPr="00AF6E33">
        <w:rPr>
          <w:snapToGrid/>
          <w:spacing w:val="2"/>
          <w:lang w:val="fr-CH"/>
        </w:rPr>
        <w:t>的所有相关代表通过国家执行、报告和后续机制的参与。人权高专办还支持了民</w:t>
      </w:r>
      <w:r w:rsidR="00535AEE" w:rsidRPr="00535AEE">
        <w:rPr>
          <w:snapToGrid/>
          <w:lang w:val="fr-CH"/>
        </w:rPr>
        <w:t>间社会组织对中期报告的准备</w:t>
      </w:r>
      <w:r>
        <w:rPr>
          <w:snapToGrid/>
          <w:lang w:val="fr-CH"/>
        </w:rPr>
        <w:t>，</w:t>
      </w:r>
      <w:r w:rsidR="00535AEE" w:rsidRPr="00535AEE">
        <w:rPr>
          <w:snapToGrid/>
          <w:lang w:val="fr-CH"/>
        </w:rPr>
        <w:t>使用了</w:t>
      </w:r>
      <w:r>
        <w:rPr>
          <w:snapToGrid/>
          <w:lang w:val="fr-CH"/>
        </w:rPr>
        <w:t>14</w:t>
      </w:r>
      <w:r w:rsidR="00535AEE" w:rsidRPr="00535AEE">
        <w:rPr>
          <w:snapToGrid/>
          <w:lang w:val="fr-CH"/>
        </w:rPr>
        <w:t>个民间社会组织和网络通过促进与联合国人权机制合作的组织平台提供的信息和数据</w:t>
      </w:r>
      <w:r>
        <w:rPr>
          <w:snapToGrid/>
          <w:lang w:val="fr-CH"/>
        </w:rPr>
        <w:t>，</w:t>
      </w:r>
      <w:r w:rsidR="00535AEE" w:rsidRPr="00535AEE">
        <w:rPr>
          <w:snapToGrid/>
          <w:lang w:val="fr-CH"/>
        </w:rPr>
        <w:t>利用了人权指标衡量取得的</w:t>
      </w:r>
      <w:r w:rsidR="00535AEE" w:rsidRPr="00C057AD">
        <w:rPr>
          <w:snapToGrid/>
          <w:spacing w:val="-4"/>
          <w:lang w:val="fr-CH"/>
        </w:rPr>
        <w:t>进展。同样</w:t>
      </w:r>
      <w:r w:rsidRPr="00C057AD">
        <w:rPr>
          <w:snapToGrid/>
          <w:spacing w:val="-4"/>
          <w:lang w:val="fr-CH"/>
        </w:rPr>
        <w:t>，</w:t>
      </w:r>
      <w:r w:rsidR="00535AEE" w:rsidRPr="00C057AD">
        <w:rPr>
          <w:snapToGrid/>
          <w:spacing w:val="-4"/>
          <w:lang w:val="fr-CH"/>
        </w:rPr>
        <w:t>联合国驻塞尔维亚国家工作队编制了中期报告</w:t>
      </w:r>
      <w:r w:rsidRPr="00C057AD">
        <w:rPr>
          <w:snapToGrid/>
          <w:spacing w:val="-4"/>
          <w:lang w:val="fr-CH"/>
        </w:rPr>
        <w:t>，</w:t>
      </w:r>
      <w:r w:rsidR="00535AEE" w:rsidRPr="00C057AD">
        <w:rPr>
          <w:snapToGrid/>
          <w:spacing w:val="-4"/>
          <w:lang w:val="fr-CH"/>
        </w:rPr>
        <w:t>其中包括在塞尔维亚</w:t>
      </w:r>
      <w:r w:rsidR="00535AEE" w:rsidRPr="00535AEE">
        <w:rPr>
          <w:snapToGrid/>
          <w:lang w:val="fr-CH"/>
        </w:rPr>
        <w:t>开展业务的所有联合国机构和基金的投入。</w:t>
      </w:r>
    </w:p>
    <w:p w14:paraId="09D63D74" w14:textId="175DB519" w:rsidR="00535AEE" w:rsidRPr="00535AEE" w:rsidRDefault="00F95B24" w:rsidP="00535AEE">
      <w:pPr>
        <w:pStyle w:val="SingleTxtGC"/>
        <w:rPr>
          <w:iCs/>
          <w:snapToGrid/>
        </w:rPr>
      </w:pPr>
      <w:r>
        <w:rPr>
          <w:snapToGrid/>
          <w:lang w:val="fr-CH"/>
        </w:rPr>
        <w:t>42.</w:t>
      </w:r>
      <w:r w:rsidR="00535AEE" w:rsidRPr="00535AEE">
        <w:rPr>
          <w:snapToGrid/>
          <w:lang w:val="fr-CH"/>
        </w:rPr>
        <w:tab/>
      </w:r>
      <w:r w:rsidR="00535AEE" w:rsidRPr="00535AEE">
        <w:rPr>
          <w:snapToGrid/>
          <w:lang w:val="fr-CH"/>
        </w:rPr>
        <w:t>向国家执行、报告和后续机制提供了额外支持</w:t>
      </w:r>
      <w:r>
        <w:rPr>
          <w:snapToGrid/>
          <w:lang w:val="fr-CH"/>
        </w:rPr>
        <w:t>，</w:t>
      </w:r>
      <w:r w:rsidR="00535AEE" w:rsidRPr="00535AEE">
        <w:rPr>
          <w:snapToGrid/>
          <w:lang w:val="fr-CH"/>
        </w:rPr>
        <w:t>以加强国家机构监测和报告人权相关建议执行情况的能力</w:t>
      </w:r>
      <w:r>
        <w:rPr>
          <w:snapToGrid/>
          <w:lang w:val="fr-CH"/>
        </w:rPr>
        <w:t>，</w:t>
      </w:r>
      <w:r w:rsidR="00535AEE" w:rsidRPr="00535AEE">
        <w:rPr>
          <w:snapToGrid/>
          <w:lang w:val="fr-CH"/>
        </w:rPr>
        <w:t>并将这些建议与《</w:t>
      </w:r>
      <w:r>
        <w:rPr>
          <w:snapToGrid/>
          <w:lang w:val="fr-CH"/>
        </w:rPr>
        <w:t>2</w:t>
      </w:r>
      <w:r w:rsidR="00535AEE" w:rsidRPr="00535AEE">
        <w:rPr>
          <w:snapToGrid/>
          <w:lang w:val="fr-CH"/>
        </w:rPr>
        <w:t>0</w:t>
      </w:r>
      <w:r>
        <w:rPr>
          <w:snapToGrid/>
          <w:lang w:val="fr-CH"/>
        </w:rPr>
        <w:t>3</w:t>
      </w:r>
      <w:r w:rsidR="00535AEE" w:rsidRPr="00535AEE">
        <w:rPr>
          <w:snapToGrid/>
          <w:lang w:val="fr-CH"/>
        </w:rPr>
        <w:t>0</w:t>
      </w:r>
      <w:r w:rsidR="00535AEE" w:rsidRPr="00535AEE">
        <w:rPr>
          <w:snapToGrid/>
          <w:lang w:val="fr-CH"/>
        </w:rPr>
        <w:t>年议程》和可持续发展目标联系起来。因此</w:t>
      </w:r>
      <w:r>
        <w:rPr>
          <w:snapToGrid/>
          <w:lang w:val="fr-CH"/>
        </w:rPr>
        <w:t>，</w:t>
      </w:r>
      <w:r w:rsidR="00535AEE" w:rsidRPr="00535AEE">
        <w:rPr>
          <w:snapToGrid/>
          <w:lang w:val="fr-CH"/>
        </w:rPr>
        <w:t>制定了国家执行计划</w:t>
      </w:r>
      <w:r>
        <w:rPr>
          <w:snapToGrid/>
          <w:lang w:val="fr-CH"/>
        </w:rPr>
        <w:t>，</w:t>
      </w:r>
      <w:r w:rsidR="00535AEE" w:rsidRPr="00535AEE">
        <w:rPr>
          <w:snapToGrid/>
          <w:lang w:val="fr-CH"/>
        </w:rPr>
        <w:t>目前正在等待通过</w:t>
      </w:r>
      <w:r>
        <w:rPr>
          <w:snapToGrid/>
          <w:lang w:val="fr-CH"/>
        </w:rPr>
        <w:t>；</w:t>
      </w:r>
      <w:r w:rsidR="00535AEE" w:rsidRPr="00535AEE">
        <w:rPr>
          <w:snapToGrid/>
          <w:lang w:val="fr-CH"/>
        </w:rPr>
        <w:t>它包括继续执</w:t>
      </w:r>
      <w:r w:rsidR="00535AEE" w:rsidRPr="00535AEE">
        <w:rPr>
          <w:snapToGrid/>
          <w:lang w:val="fr-CH"/>
        </w:rPr>
        <w:lastRenderedPageBreak/>
        <w:t>行塞尔维亚普遍定期审议第三周期通过的</w:t>
      </w:r>
      <w:r>
        <w:rPr>
          <w:snapToGrid/>
          <w:lang w:val="fr-CH"/>
        </w:rPr>
        <w:t>175</w:t>
      </w:r>
      <w:r w:rsidR="00535AEE" w:rsidRPr="00535AEE">
        <w:rPr>
          <w:snapToGrid/>
          <w:lang w:val="fr-CH"/>
        </w:rPr>
        <w:t>项建议</w:t>
      </w:r>
      <w:r>
        <w:rPr>
          <w:snapToGrid/>
          <w:lang w:val="fr-CH"/>
        </w:rPr>
        <w:t>，</w:t>
      </w:r>
      <w:r w:rsidR="00535AEE" w:rsidRPr="00535AEE">
        <w:rPr>
          <w:snapToGrid/>
          <w:lang w:val="fr-CH"/>
        </w:rPr>
        <w:t>包括关于实现性别平等和</w:t>
      </w:r>
      <w:r w:rsidR="00535AEE" w:rsidRPr="00632B91">
        <w:rPr>
          <w:snapToGrid/>
          <w:spacing w:val="-2"/>
          <w:lang w:val="fr-CH"/>
        </w:rPr>
        <w:t>妇女权利的建议。</w:t>
      </w:r>
      <w:r w:rsidRPr="00632B91">
        <w:rPr>
          <w:snapToGrid/>
          <w:spacing w:val="-2"/>
          <w:lang w:val="fr-CH"/>
        </w:rPr>
        <w:t>2</w:t>
      </w:r>
      <w:r w:rsidR="00535AEE" w:rsidRPr="00632B91">
        <w:rPr>
          <w:snapToGrid/>
          <w:spacing w:val="-2"/>
          <w:lang w:val="fr-CH"/>
        </w:rPr>
        <w:t>0</w:t>
      </w:r>
      <w:r w:rsidRPr="00632B91">
        <w:rPr>
          <w:snapToGrid/>
          <w:spacing w:val="-2"/>
          <w:lang w:val="fr-CH"/>
        </w:rPr>
        <w:t>2</w:t>
      </w:r>
      <w:r w:rsidR="00535AEE" w:rsidRPr="00632B91">
        <w:rPr>
          <w:snapToGrid/>
          <w:spacing w:val="-2"/>
          <w:lang w:val="fr-CH"/>
        </w:rPr>
        <w:t>0</w:t>
      </w:r>
      <w:r w:rsidR="00535AEE" w:rsidRPr="00632B91">
        <w:rPr>
          <w:snapToGrid/>
          <w:spacing w:val="-2"/>
          <w:lang w:val="fr-CH"/>
        </w:rPr>
        <w:t>年最后一个季度</w:t>
      </w:r>
      <w:r w:rsidRPr="00632B91">
        <w:rPr>
          <w:snapToGrid/>
          <w:spacing w:val="-2"/>
          <w:lang w:val="fr-CH"/>
        </w:rPr>
        <w:t>，</w:t>
      </w:r>
      <w:r w:rsidR="00535AEE" w:rsidRPr="00632B91">
        <w:rPr>
          <w:snapToGrid/>
          <w:spacing w:val="-2"/>
          <w:lang w:val="fr-CH"/>
        </w:rPr>
        <w:t>人权高</w:t>
      </w:r>
      <w:proofErr w:type="gramStart"/>
      <w:r w:rsidR="00535AEE" w:rsidRPr="00632B91">
        <w:rPr>
          <w:snapToGrid/>
          <w:spacing w:val="-2"/>
          <w:lang w:val="fr-CH"/>
        </w:rPr>
        <w:t>专办驻</w:t>
      </w:r>
      <w:proofErr w:type="gramEnd"/>
      <w:r w:rsidR="00535AEE" w:rsidRPr="00632B91">
        <w:rPr>
          <w:snapToGrid/>
          <w:spacing w:val="-2"/>
          <w:lang w:val="fr-CH"/>
        </w:rPr>
        <w:t>塞尔维亚小组与新成立的</w:t>
      </w:r>
      <w:r w:rsidR="00535AEE" w:rsidRPr="00535AEE">
        <w:rPr>
          <w:snapToGrid/>
          <w:lang w:val="fr-CH"/>
        </w:rPr>
        <w:t>人权和少数群体权利和社会</w:t>
      </w:r>
      <w:proofErr w:type="gramStart"/>
      <w:r w:rsidR="00535AEE" w:rsidRPr="00535AEE">
        <w:rPr>
          <w:snapToGrid/>
          <w:lang w:val="fr-CH"/>
        </w:rPr>
        <w:t>对话部</w:t>
      </w:r>
      <w:proofErr w:type="gramEnd"/>
      <w:r w:rsidR="00535AEE" w:rsidRPr="00535AEE">
        <w:rPr>
          <w:snapToGrid/>
          <w:lang w:val="fr-CH"/>
        </w:rPr>
        <w:t>建立了强有力的合作关系</w:t>
      </w:r>
      <w:r>
        <w:rPr>
          <w:snapToGrid/>
          <w:lang w:val="fr-CH"/>
        </w:rPr>
        <w:t>，</w:t>
      </w:r>
      <w:r w:rsidR="00535AEE" w:rsidRPr="00535AEE">
        <w:rPr>
          <w:snapToGrid/>
          <w:lang w:val="fr-CH"/>
        </w:rPr>
        <w:t>该部将负责监测和报告建议的执行情况。</w:t>
      </w:r>
    </w:p>
    <w:p w14:paraId="7B003B17" w14:textId="768685D4" w:rsidR="00535AEE" w:rsidRPr="00535AEE" w:rsidRDefault="00F95B24" w:rsidP="00535AEE">
      <w:pPr>
        <w:pStyle w:val="SingleTxtGC"/>
        <w:rPr>
          <w:snapToGrid/>
        </w:rPr>
      </w:pPr>
      <w:r>
        <w:rPr>
          <w:snapToGrid/>
          <w:lang w:val="fr-CH"/>
        </w:rPr>
        <w:t>43.</w:t>
      </w:r>
      <w:r w:rsidR="00535AEE" w:rsidRPr="00535AEE">
        <w:rPr>
          <w:snapToGrid/>
          <w:lang w:val="fr-CH"/>
        </w:rPr>
        <w:tab/>
      </w:r>
      <w:r w:rsidR="00535AEE" w:rsidRPr="00050F4B">
        <w:rPr>
          <w:snapToGrid/>
          <w:spacing w:val="6"/>
          <w:lang w:val="fr-CH"/>
        </w:rPr>
        <w:t>在乌拉圭</w:t>
      </w:r>
      <w:r w:rsidRPr="00050F4B">
        <w:rPr>
          <w:snapToGrid/>
          <w:spacing w:val="6"/>
          <w:lang w:val="fr-CH"/>
        </w:rPr>
        <w:t>，</w:t>
      </w:r>
      <w:r w:rsidR="00535AEE" w:rsidRPr="00050F4B">
        <w:rPr>
          <w:snapToGrid/>
          <w:spacing w:val="6"/>
          <w:lang w:val="fr-CH"/>
        </w:rPr>
        <w:t>尽管由于</w:t>
      </w:r>
      <w:proofErr w:type="spellStart"/>
      <w:r w:rsidRPr="00050F4B">
        <w:rPr>
          <w:snapToGrid/>
          <w:spacing w:val="6"/>
          <w:lang w:val="fr-CH"/>
        </w:rPr>
        <w:t>COVID</w:t>
      </w:r>
      <w:proofErr w:type="spellEnd"/>
      <w:r w:rsidR="00535AEE" w:rsidRPr="00050F4B">
        <w:rPr>
          <w:snapToGrid/>
          <w:spacing w:val="6"/>
          <w:lang w:val="fr-CH"/>
        </w:rPr>
        <w:t>-</w:t>
      </w:r>
      <w:r w:rsidRPr="00050F4B">
        <w:rPr>
          <w:snapToGrid/>
          <w:spacing w:val="6"/>
          <w:lang w:val="fr-CH"/>
        </w:rPr>
        <w:t>19</w:t>
      </w:r>
      <w:r w:rsidR="00535AEE" w:rsidRPr="00050F4B">
        <w:rPr>
          <w:snapToGrid/>
          <w:spacing w:val="6"/>
          <w:lang w:val="fr-CH"/>
        </w:rPr>
        <w:t>疫情</w:t>
      </w:r>
      <w:r w:rsidRPr="00050F4B">
        <w:rPr>
          <w:snapToGrid/>
          <w:spacing w:val="6"/>
          <w:lang w:val="fr-CH"/>
        </w:rPr>
        <w:t>，</w:t>
      </w:r>
      <w:r w:rsidRPr="00050F4B">
        <w:rPr>
          <w:snapToGrid/>
          <w:spacing w:val="6"/>
          <w:lang w:val="fr-CH"/>
        </w:rPr>
        <w:t>2</w:t>
      </w:r>
      <w:r w:rsidR="00535AEE" w:rsidRPr="00050F4B">
        <w:rPr>
          <w:snapToGrid/>
          <w:spacing w:val="6"/>
          <w:lang w:val="fr-CH"/>
        </w:rPr>
        <w:t>0</w:t>
      </w:r>
      <w:r w:rsidRPr="00050F4B">
        <w:rPr>
          <w:snapToGrid/>
          <w:spacing w:val="6"/>
          <w:lang w:val="fr-CH"/>
        </w:rPr>
        <w:t>2</w:t>
      </w:r>
      <w:r w:rsidR="00535AEE" w:rsidRPr="00050F4B">
        <w:rPr>
          <w:snapToGrid/>
          <w:spacing w:val="6"/>
          <w:lang w:val="fr-CH"/>
        </w:rPr>
        <w:t>0</w:t>
      </w:r>
      <w:r w:rsidR="00535AEE" w:rsidRPr="00050F4B">
        <w:rPr>
          <w:snapToGrid/>
          <w:spacing w:val="6"/>
          <w:lang w:val="fr-CH"/>
        </w:rPr>
        <w:t>年的一些计划活动被推迟到</w:t>
      </w:r>
      <w:r w:rsidRPr="00050F4B">
        <w:rPr>
          <w:snapToGrid/>
          <w:spacing w:val="-2"/>
          <w:lang w:val="fr-CH"/>
        </w:rPr>
        <w:t>2</w:t>
      </w:r>
      <w:r w:rsidR="00535AEE" w:rsidRPr="00050F4B">
        <w:rPr>
          <w:snapToGrid/>
          <w:spacing w:val="-2"/>
          <w:lang w:val="fr-CH"/>
        </w:rPr>
        <w:t>0</w:t>
      </w:r>
      <w:r w:rsidRPr="00050F4B">
        <w:rPr>
          <w:snapToGrid/>
          <w:spacing w:val="-2"/>
          <w:lang w:val="fr-CH"/>
        </w:rPr>
        <w:t>21</w:t>
      </w:r>
      <w:r w:rsidR="00535AEE" w:rsidRPr="00050F4B">
        <w:rPr>
          <w:snapToGrid/>
          <w:spacing w:val="-2"/>
          <w:lang w:val="fr-CH"/>
        </w:rPr>
        <w:t>年</w:t>
      </w:r>
      <w:r w:rsidRPr="00050F4B">
        <w:rPr>
          <w:snapToGrid/>
          <w:spacing w:val="-2"/>
          <w:lang w:val="fr-CH"/>
        </w:rPr>
        <w:t>，</w:t>
      </w:r>
      <w:r w:rsidR="00535AEE" w:rsidRPr="00050F4B">
        <w:rPr>
          <w:snapToGrid/>
          <w:spacing w:val="-2"/>
          <w:lang w:val="fr-CH"/>
        </w:rPr>
        <w:t>但还是实现了一个重要目标。自愿基金用于在该国新政府执政的第一年</w:t>
      </w:r>
      <w:r w:rsidR="00535AEE" w:rsidRPr="00535AEE">
        <w:rPr>
          <w:snapToGrid/>
          <w:lang w:val="fr-CH"/>
        </w:rPr>
        <w:t>期间支持国家执行、报告和后续机制的过渡。</w:t>
      </w:r>
      <w:r>
        <w:rPr>
          <w:snapToGrid/>
          <w:lang w:val="fr-CH"/>
        </w:rPr>
        <w:t>2</w:t>
      </w:r>
      <w:r w:rsidR="00535AEE" w:rsidRPr="00535AEE">
        <w:rPr>
          <w:snapToGrid/>
          <w:lang w:val="fr-CH"/>
        </w:rPr>
        <w:t>0</w:t>
      </w:r>
      <w:r>
        <w:rPr>
          <w:snapToGrid/>
          <w:lang w:val="fr-CH"/>
        </w:rPr>
        <w:t>2</w:t>
      </w:r>
      <w:r w:rsidR="00535AEE" w:rsidRPr="00535AEE">
        <w:rPr>
          <w:snapToGrid/>
          <w:lang w:val="fr-CH"/>
        </w:rPr>
        <w:t>0</w:t>
      </w:r>
      <w:r w:rsidR="00535AEE" w:rsidRPr="00535AEE">
        <w:rPr>
          <w:snapToGrid/>
          <w:lang w:val="fr-CH"/>
        </w:rPr>
        <w:t>年</w:t>
      </w:r>
      <w:r>
        <w:rPr>
          <w:snapToGrid/>
          <w:lang w:val="fr-CH"/>
        </w:rPr>
        <w:t>3</w:t>
      </w:r>
      <w:r w:rsidR="00535AEE" w:rsidRPr="00535AEE">
        <w:rPr>
          <w:snapToGrid/>
          <w:lang w:val="fr-CH"/>
        </w:rPr>
        <w:t>月</w:t>
      </w:r>
      <w:r>
        <w:rPr>
          <w:snapToGrid/>
          <w:lang w:val="fr-CH"/>
        </w:rPr>
        <w:t>，</w:t>
      </w:r>
      <w:r w:rsidR="00535AEE" w:rsidRPr="00535AEE">
        <w:rPr>
          <w:snapToGrid/>
          <w:lang w:val="fr-CH"/>
        </w:rPr>
        <w:t>新政府上台</w:t>
      </w:r>
      <w:r>
        <w:rPr>
          <w:snapToGrid/>
          <w:lang w:val="fr-CH"/>
        </w:rPr>
        <w:t>，</w:t>
      </w:r>
      <w:r w:rsidR="00535AEE" w:rsidRPr="00535AEE">
        <w:rPr>
          <w:snapToGrid/>
          <w:lang w:val="fr-CH"/>
        </w:rPr>
        <w:t>外交部指定了新的当局负责协调国家机制。</w:t>
      </w:r>
    </w:p>
    <w:p w14:paraId="52E7EB26" w14:textId="0C570B72" w:rsidR="00535AEE" w:rsidRPr="00535AEE" w:rsidRDefault="00F95B24" w:rsidP="00535AEE">
      <w:pPr>
        <w:pStyle w:val="SingleTxtGC"/>
        <w:rPr>
          <w:snapToGrid/>
        </w:rPr>
      </w:pPr>
      <w:r>
        <w:rPr>
          <w:snapToGrid/>
          <w:lang w:val="fr-CH"/>
        </w:rPr>
        <w:t>44.</w:t>
      </w:r>
      <w:r w:rsidR="00535AEE" w:rsidRPr="00535AEE">
        <w:rPr>
          <w:snapToGrid/>
          <w:lang w:val="fr-CH"/>
        </w:rPr>
        <w:tab/>
      </w:r>
      <w:r w:rsidR="00535AEE" w:rsidRPr="00535AEE">
        <w:rPr>
          <w:snapToGrid/>
          <w:lang w:val="fr-CH"/>
        </w:rPr>
        <w:t>自愿基金支持了向该机制移交国际建议监测系统股以及为</w:t>
      </w:r>
      <w:r>
        <w:rPr>
          <w:snapToGrid/>
          <w:lang w:val="fr-CH"/>
        </w:rPr>
        <w:t>2</w:t>
      </w:r>
      <w:r w:rsidR="00535AEE" w:rsidRPr="00535AEE">
        <w:rPr>
          <w:snapToGrid/>
          <w:lang w:val="fr-CH"/>
        </w:rPr>
        <w:t>0</w:t>
      </w:r>
      <w:r>
        <w:rPr>
          <w:snapToGrid/>
          <w:lang w:val="fr-CH"/>
        </w:rPr>
        <w:t>2</w:t>
      </w:r>
      <w:r w:rsidR="00535AEE" w:rsidRPr="00535AEE">
        <w:rPr>
          <w:snapToGrid/>
          <w:lang w:val="fr-CH"/>
        </w:rPr>
        <w:t>0-</w:t>
      </w:r>
      <w:r>
        <w:rPr>
          <w:snapToGrid/>
          <w:lang w:val="fr-CH"/>
        </w:rPr>
        <w:t>2</w:t>
      </w:r>
      <w:r w:rsidR="00535AEE" w:rsidRPr="00535AEE">
        <w:rPr>
          <w:snapToGrid/>
          <w:lang w:val="fr-CH"/>
        </w:rPr>
        <w:t>0</w:t>
      </w:r>
      <w:r>
        <w:rPr>
          <w:snapToGrid/>
          <w:lang w:val="fr-CH"/>
        </w:rPr>
        <w:t>25</w:t>
      </w:r>
      <w:r w:rsidR="00535AEE" w:rsidRPr="00535AEE">
        <w:rPr>
          <w:snapToGrid/>
          <w:lang w:val="fr-CH"/>
        </w:rPr>
        <w:t>年期间任命在该机制内代表公共机构的新协调中心的进程。</w:t>
      </w:r>
      <w:r>
        <w:rPr>
          <w:snapToGrid/>
          <w:lang w:val="fr-CH"/>
        </w:rPr>
        <w:t>2</w:t>
      </w:r>
      <w:r w:rsidR="00535AEE" w:rsidRPr="00535AEE">
        <w:rPr>
          <w:snapToGrid/>
          <w:lang w:val="fr-CH"/>
        </w:rPr>
        <w:t>0</w:t>
      </w:r>
      <w:r>
        <w:rPr>
          <w:snapToGrid/>
          <w:lang w:val="fr-CH"/>
        </w:rPr>
        <w:t>2</w:t>
      </w:r>
      <w:r w:rsidR="00535AEE" w:rsidRPr="00535AEE">
        <w:rPr>
          <w:snapToGrid/>
          <w:lang w:val="fr-CH"/>
        </w:rPr>
        <w:t>0</w:t>
      </w:r>
      <w:r w:rsidR="00535AEE" w:rsidRPr="00535AEE">
        <w:rPr>
          <w:snapToGrid/>
          <w:lang w:val="fr-CH"/>
        </w:rPr>
        <w:t>年</w:t>
      </w:r>
      <w:r>
        <w:rPr>
          <w:snapToGrid/>
          <w:lang w:val="fr-CH"/>
        </w:rPr>
        <w:t>，</w:t>
      </w:r>
      <w:r w:rsidR="00535AEE" w:rsidRPr="00535AEE">
        <w:rPr>
          <w:snapToGrid/>
          <w:lang w:val="fr-CH"/>
        </w:rPr>
        <w:t>国际建议监测系统的新协调员和协调中心接受了关于普遍保护制度、向乌拉圭提出的建议和监测</w:t>
      </w:r>
      <w:r w:rsidR="00535AEE" w:rsidRPr="008B1C4D">
        <w:rPr>
          <w:snapToGrid/>
          <w:spacing w:val="-2"/>
          <w:lang w:val="fr-CH"/>
        </w:rPr>
        <w:t>系统运作等专题的培训。</w:t>
      </w:r>
      <w:r w:rsidRPr="008B1C4D">
        <w:rPr>
          <w:snapToGrid/>
          <w:spacing w:val="-2"/>
          <w:lang w:val="fr-CH"/>
        </w:rPr>
        <w:t>1</w:t>
      </w:r>
      <w:r w:rsidR="00535AEE" w:rsidRPr="008B1C4D">
        <w:rPr>
          <w:snapToGrid/>
          <w:spacing w:val="-2"/>
          <w:lang w:val="fr-CH"/>
        </w:rPr>
        <w:t>0</w:t>
      </w:r>
      <w:r w:rsidR="00535AEE" w:rsidRPr="008B1C4D">
        <w:rPr>
          <w:snapToGrid/>
          <w:spacing w:val="-2"/>
          <w:lang w:val="fr-CH"/>
        </w:rPr>
        <w:t>月份</w:t>
      </w:r>
      <w:r w:rsidRPr="008B1C4D">
        <w:rPr>
          <w:snapToGrid/>
          <w:spacing w:val="-2"/>
          <w:lang w:val="fr-CH"/>
        </w:rPr>
        <w:t>，</w:t>
      </w:r>
      <w:r w:rsidR="00535AEE" w:rsidRPr="008B1C4D">
        <w:rPr>
          <w:snapToGrid/>
          <w:spacing w:val="-2"/>
          <w:lang w:val="fr-CH"/>
        </w:rPr>
        <w:t>作为协调中心能力建设培训的一部分</w:t>
      </w:r>
      <w:r w:rsidRPr="008B1C4D">
        <w:rPr>
          <w:snapToGrid/>
          <w:spacing w:val="-2"/>
          <w:lang w:val="fr-CH"/>
        </w:rPr>
        <w:t>，</w:t>
      </w:r>
      <w:r w:rsidR="00535AEE" w:rsidRPr="008B1C4D">
        <w:rPr>
          <w:snapToGrid/>
          <w:spacing w:val="-2"/>
          <w:lang w:val="fr-CH"/>
        </w:rPr>
        <w:t>举办了</w:t>
      </w:r>
      <w:r w:rsidR="00535AEE" w:rsidRPr="00535AEE">
        <w:rPr>
          <w:snapToGrid/>
          <w:lang w:val="fr-CH"/>
        </w:rPr>
        <w:t>关于普遍保护机制的培训班。新整合的监测系统已经在努力协助该国在</w:t>
      </w:r>
      <w:r>
        <w:rPr>
          <w:snapToGrid/>
          <w:lang w:val="fr-CH"/>
        </w:rPr>
        <w:t>2</w:t>
      </w:r>
      <w:r w:rsidR="00535AEE" w:rsidRPr="00535AEE">
        <w:rPr>
          <w:snapToGrid/>
          <w:lang w:val="fr-CH"/>
        </w:rPr>
        <w:t>0</w:t>
      </w:r>
      <w:r>
        <w:rPr>
          <w:snapToGrid/>
          <w:lang w:val="fr-CH"/>
        </w:rPr>
        <w:t>21</w:t>
      </w:r>
      <w:r w:rsidR="00535AEE" w:rsidRPr="00535AEE">
        <w:rPr>
          <w:snapToGrid/>
          <w:lang w:val="fr-CH"/>
        </w:rPr>
        <w:t>年提交下一份中期报告。</w:t>
      </w:r>
    </w:p>
    <w:p w14:paraId="2634EC25" w14:textId="3829FF84" w:rsidR="00535AEE" w:rsidRPr="00535AEE" w:rsidRDefault="00F95B24" w:rsidP="00352610">
      <w:pPr>
        <w:pStyle w:val="HChGC"/>
        <w:spacing w:before="280"/>
      </w:pPr>
      <w:r>
        <w:rPr>
          <w:lang w:val="fr-CH"/>
        </w:rPr>
        <w:tab/>
      </w:r>
      <w:r w:rsidR="00535AEE" w:rsidRPr="00535AEE">
        <w:rPr>
          <w:lang w:val="fr-CH"/>
        </w:rPr>
        <w:t>四</w:t>
      </w:r>
      <w:r w:rsidR="00535AEE" w:rsidRPr="00535AEE">
        <w:rPr>
          <w:lang w:val="fr-CH"/>
        </w:rPr>
        <w:t>.</w:t>
      </w:r>
      <w:r w:rsidR="00535AEE" w:rsidRPr="00535AEE">
        <w:rPr>
          <w:lang w:val="fr-CH"/>
        </w:rPr>
        <w:tab/>
      </w:r>
      <w:r w:rsidR="00535AEE" w:rsidRPr="00535AEE">
        <w:rPr>
          <w:lang w:val="fr-CH"/>
        </w:rPr>
        <w:t>自愿基金的财务状况</w:t>
      </w:r>
    </w:p>
    <w:p w14:paraId="3254E1ED" w14:textId="3C6FCC04" w:rsidR="00EC280E" w:rsidRPr="008D567C" w:rsidRDefault="00535AEE" w:rsidP="003974B0">
      <w:pPr>
        <w:pStyle w:val="SingleTxtGC"/>
      </w:pPr>
      <w:r w:rsidRPr="00535AEE">
        <w:rPr>
          <w:snapToGrid/>
          <w:lang w:val="fr-CH"/>
        </w:rPr>
        <w:t>表</w:t>
      </w:r>
      <w:r w:rsidR="00F95B24" w:rsidRPr="008D22EB">
        <w:rPr>
          <w:snapToGrid/>
        </w:rPr>
        <w:t>1</w:t>
      </w:r>
      <w:r w:rsidR="008D567C">
        <w:rPr>
          <w:snapToGrid/>
        </w:rPr>
        <w:br/>
      </w:r>
      <w:r w:rsidRPr="008D567C">
        <w:rPr>
          <w:rFonts w:ascii="Time New Roman" w:eastAsia="黑体" w:hAnsi="Time New Roman"/>
          <w:snapToGrid/>
          <w:lang w:val="fr-CH"/>
        </w:rPr>
        <w:t>收支表</w:t>
      </w:r>
      <w:r w:rsidR="00F95B24" w:rsidRPr="008D567C">
        <w:rPr>
          <w:rFonts w:ascii="Time New Roman" w:eastAsia="黑体" w:hAnsi="Time New Roman"/>
          <w:snapToGrid/>
        </w:rPr>
        <w:t>(2</w:t>
      </w:r>
      <w:r w:rsidRPr="008D567C">
        <w:rPr>
          <w:rFonts w:ascii="Time New Roman" w:eastAsia="黑体" w:hAnsi="Time New Roman"/>
          <w:snapToGrid/>
        </w:rPr>
        <w:t>0</w:t>
      </w:r>
      <w:r w:rsidR="00F95B24" w:rsidRPr="008D567C">
        <w:rPr>
          <w:rFonts w:ascii="Time New Roman" w:eastAsia="黑体" w:hAnsi="Time New Roman"/>
          <w:snapToGrid/>
        </w:rPr>
        <w:t>2</w:t>
      </w:r>
      <w:r w:rsidRPr="008D567C">
        <w:rPr>
          <w:rFonts w:ascii="Time New Roman" w:eastAsia="黑体" w:hAnsi="Time New Roman"/>
          <w:snapToGrid/>
        </w:rPr>
        <w:t>0</w:t>
      </w:r>
      <w:r w:rsidRPr="008D567C">
        <w:rPr>
          <w:rFonts w:ascii="Time New Roman" w:eastAsia="黑体" w:hAnsi="Time New Roman"/>
          <w:snapToGrid/>
          <w:lang w:val="fr-CH"/>
        </w:rPr>
        <w:t>年</w:t>
      </w:r>
      <w:r w:rsidR="00F95B24" w:rsidRPr="008D567C">
        <w:rPr>
          <w:rFonts w:ascii="Time New Roman" w:eastAsia="黑体" w:hAnsi="Time New Roman"/>
          <w:snapToGrid/>
        </w:rPr>
        <w:t>1</w:t>
      </w:r>
      <w:r w:rsidRPr="008D567C">
        <w:rPr>
          <w:rFonts w:ascii="Time New Roman" w:eastAsia="黑体" w:hAnsi="Time New Roman"/>
          <w:snapToGrid/>
          <w:lang w:val="fr-CH"/>
        </w:rPr>
        <w:t>月</w:t>
      </w:r>
      <w:r w:rsidR="00F95B24" w:rsidRPr="008D567C">
        <w:rPr>
          <w:rFonts w:ascii="Time New Roman" w:eastAsia="黑体" w:hAnsi="Time New Roman"/>
          <w:snapToGrid/>
        </w:rPr>
        <w:t>1</w:t>
      </w:r>
      <w:r w:rsidRPr="008D567C">
        <w:rPr>
          <w:rFonts w:ascii="Time New Roman" w:eastAsia="黑体" w:hAnsi="Time New Roman"/>
          <w:snapToGrid/>
          <w:lang w:val="fr-CH"/>
        </w:rPr>
        <w:t>日至</w:t>
      </w:r>
      <w:r w:rsidR="00F95B24" w:rsidRPr="008D567C">
        <w:rPr>
          <w:rFonts w:ascii="Time New Roman" w:eastAsia="黑体" w:hAnsi="Time New Roman"/>
          <w:snapToGrid/>
        </w:rPr>
        <w:t>12</w:t>
      </w:r>
      <w:r w:rsidRPr="008D567C">
        <w:rPr>
          <w:rFonts w:ascii="Time New Roman" w:eastAsia="黑体" w:hAnsi="Time New Roman"/>
          <w:snapToGrid/>
          <w:lang w:val="fr-CH"/>
        </w:rPr>
        <w:t>月</w:t>
      </w:r>
      <w:r w:rsidR="00F95B24" w:rsidRPr="008D567C">
        <w:rPr>
          <w:rFonts w:ascii="Time New Roman" w:eastAsia="黑体" w:hAnsi="Time New Roman"/>
          <w:snapToGrid/>
        </w:rPr>
        <w:t>31</w:t>
      </w:r>
      <w:r w:rsidRPr="008D567C">
        <w:rPr>
          <w:rFonts w:ascii="Time New Roman" w:eastAsia="黑体" w:hAnsi="Time New Roman"/>
          <w:snapToGrid/>
          <w:lang w:val="fr-CH"/>
        </w:rPr>
        <w:t>日</w:t>
      </w:r>
      <w:r w:rsidR="00F95B24" w:rsidRPr="008D567C">
        <w:rPr>
          <w:rFonts w:ascii="Time New Roman" w:eastAsia="黑体" w:hAnsi="Time New Roman"/>
          <w:snapToGrid/>
        </w:rPr>
        <w:t>)</w:t>
      </w:r>
      <w:r w:rsidR="003974B0">
        <w:rPr>
          <w:rFonts w:ascii="Time New Roman" w:eastAsia="黑体" w:hAnsi="Time New Roman"/>
          <w:snapToGrid/>
        </w:rPr>
        <w:br/>
      </w:r>
      <w:r w:rsidR="00F95B24" w:rsidRPr="008D567C">
        <w:t>(</w:t>
      </w:r>
      <w:r w:rsidRPr="008D567C">
        <w:rPr>
          <w:lang w:val="fr-CH"/>
        </w:rPr>
        <w:t>美元</w:t>
      </w:r>
      <w:r w:rsidR="00F95B24" w:rsidRPr="008D567C">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54"/>
        <w:gridCol w:w="1416"/>
      </w:tblGrid>
      <w:tr w:rsidR="00AC503C" w:rsidRPr="00201325" w14:paraId="54C96BE2" w14:textId="77777777" w:rsidTr="00634AB7">
        <w:tc>
          <w:tcPr>
            <w:tcW w:w="5954" w:type="dxa"/>
            <w:tcBorders>
              <w:top w:val="single" w:sz="4" w:space="0" w:color="auto"/>
              <w:bottom w:val="single" w:sz="12" w:space="0" w:color="auto"/>
            </w:tcBorders>
            <w:shd w:val="clear" w:color="auto" w:fill="auto"/>
            <w:vAlign w:val="bottom"/>
          </w:tcPr>
          <w:p w14:paraId="5694E615" w14:textId="77777777" w:rsidR="00AC503C" w:rsidRPr="00201325" w:rsidRDefault="00AC503C" w:rsidP="00634AB7">
            <w:pPr>
              <w:pStyle w:val="a4"/>
              <w:ind w:right="0"/>
              <w:rPr>
                <w:sz w:val="16"/>
              </w:rPr>
            </w:pPr>
            <w:proofErr w:type="gramStart"/>
            <w:r>
              <w:rPr>
                <w:lang w:val="zh-CN"/>
              </w:rPr>
              <w:t>一</w:t>
            </w:r>
            <w:proofErr w:type="gramEnd"/>
            <w:r>
              <w:rPr>
                <w:lang w:val="zh-CN"/>
              </w:rPr>
              <w:t xml:space="preserve">. </w:t>
            </w:r>
            <w:r>
              <w:rPr>
                <w:iCs/>
                <w:lang w:val="zh-CN"/>
              </w:rPr>
              <w:t>收入</w:t>
            </w:r>
          </w:p>
        </w:tc>
        <w:tc>
          <w:tcPr>
            <w:tcW w:w="1416" w:type="dxa"/>
            <w:tcBorders>
              <w:top w:val="single" w:sz="4" w:space="0" w:color="auto"/>
              <w:bottom w:val="single" w:sz="12" w:space="0" w:color="auto"/>
            </w:tcBorders>
            <w:shd w:val="clear" w:color="auto" w:fill="auto"/>
            <w:vAlign w:val="bottom"/>
          </w:tcPr>
          <w:p w14:paraId="294B9CC1" w14:textId="77777777" w:rsidR="00AC503C" w:rsidRPr="00201325" w:rsidRDefault="00AC503C" w:rsidP="00634AB7">
            <w:pPr>
              <w:pStyle w:val="a4"/>
              <w:ind w:right="0"/>
              <w:jc w:val="right"/>
              <w:rPr>
                <w:sz w:val="16"/>
              </w:rPr>
            </w:pPr>
          </w:p>
        </w:tc>
      </w:tr>
      <w:tr w:rsidR="00AC503C" w:rsidRPr="00201325" w14:paraId="3019B4F1" w14:textId="77777777" w:rsidTr="00634AB7">
        <w:tc>
          <w:tcPr>
            <w:tcW w:w="5954" w:type="dxa"/>
            <w:tcBorders>
              <w:top w:val="single" w:sz="12" w:space="0" w:color="auto"/>
            </w:tcBorders>
            <w:shd w:val="clear" w:color="auto" w:fill="auto"/>
          </w:tcPr>
          <w:p w14:paraId="4E3C99CA" w14:textId="0CE30A3C" w:rsidR="00AC503C" w:rsidRPr="00201325" w:rsidRDefault="00F95B24" w:rsidP="008D454E">
            <w:pPr>
              <w:pStyle w:val="a3"/>
              <w:overflowPunct/>
              <w:spacing w:after="0"/>
              <w:ind w:right="0"/>
              <w:rPr>
                <w:iCs/>
                <w:szCs w:val="16"/>
              </w:rPr>
            </w:pPr>
            <w:r>
              <w:rPr>
                <w:lang w:val="zh-CN"/>
              </w:rPr>
              <w:t>2</w:t>
            </w:r>
            <w:r w:rsidR="00AC503C">
              <w:rPr>
                <w:lang w:val="zh-CN"/>
              </w:rPr>
              <w:t>0</w:t>
            </w:r>
            <w:r>
              <w:rPr>
                <w:lang w:val="zh-CN"/>
              </w:rPr>
              <w:t>2</w:t>
            </w:r>
            <w:r w:rsidR="00AC503C">
              <w:rPr>
                <w:lang w:val="zh-CN"/>
              </w:rPr>
              <w:t>0</w:t>
            </w:r>
            <w:r w:rsidR="00AC503C">
              <w:rPr>
                <w:lang w:val="zh-CN"/>
              </w:rPr>
              <w:t>年收到的自愿捐款</w:t>
            </w:r>
          </w:p>
        </w:tc>
        <w:tc>
          <w:tcPr>
            <w:tcW w:w="1416" w:type="dxa"/>
            <w:tcBorders>
              <w:top w:val="single" w:sz="12" w:space="0" w:color="auto"/>
            </w:tcBorders>
            <w:shd w:val="clear" w:color="auto" w:fill="auto"/>
            <w:vAlign w:val="bottom"/>
          </w:tcPr>
          <w:p w14:paraId="05E4A850" w14:textId="36E27CA5" w:rsidR="00AC503C" w:rsidRPr="00201325" w:rsidRDefault="00F95B24" w:rsidP="008D454E">
            <w:pPr>
              <w:pStyle w:val="a3"/>
              <w:overflowPunct/>
              <w:spacing w:after="0"/>
              <w:ind w:right="0"/>
              <w:jc w:val="right"/>
              <w:rPr>
                <w:szCs w:val="18"/>
              </w:rPr>
            </w:pPr>
            <w:r>
              <w:rPr>
                <w:lang w:val="zh-CN"/>
              </w:rPr>
              <w:t>346</w:t>
            </w:r>
            <w:r w:rsidR="00AC503C">
              <w:rPr>
                <w:lang w:val="zh-CN"/>
              </w:rPr>
              <w:t xml:space="preserve"> </w:t>
            </w:r>
            <w:r>
              <w:rPr>
                <w:lang w:val="zh-CN"/>
              </w:rPr>
              <w:t>597.13</w:t>
            </w:r>
          </w:p>
        </w:tc>
      </w:tr>
      <w:tr w:rsidR="00AC503C" w:rsidRPr="00201325" w14:paraId="52489C90" w14:textId="77777777" w:rsidTr="00634AB7">
        <w:tc>
          <w:tcPr>
            <w:tcW w:w="5954" w:type="dxa"/>
            <w:shd w:val="clear" w:color="auto" w:fill="auto"/>
          </w:tcPr>
          <w:p w14:paraId="653F5E03" w14:textId="77777777" w:rsidR="00AC503C" w:rsidRPr="00201325" w:rsidRDefault="00AC503C" w:rsidP="008D454E">
            <w:pPr>
              <w:pStyle w:val="a3"/>
              <w:overflowPunct/>
              <w:spacing w:after="0"/>
              <w:ind w:right="0"/>
              <w:rPr>
                <w:iCs/>
                <w:szCs w:val="16"/>
              </w:rPr>
            </w:pPr>
            <w:r>
              <w:rPr>
                <w:lang w:val="zh-CN"/>
              </w:rPr>
              <w:t>汇兑损益</w:t>
            </w:r>
          </w:p>
        </w:tc>
        <w:tc>
          <w:tcPr>
            <w:tcW w:w="1416" w:type="dxa"/>
            <w:shd w:val="clear" w:color="auto" w:fill="auto"/>
            <w:vAlign w:val="bottom"/>
          </w:tcPr>
          <w:p w14:paraId="4B067879" w14:textId="77777777" w:rsidR="00AC503C" w:rsidRPr="00201325" w:rsidRDefault="00AC503C" w:rsidP="008D454E">
            <w:pPr>
              <w:pStyle w:val="a3"/>
              <w:overflowPunct/>
              <w:spacing w:after="0"/>
              <w:ind w:right="0"/>
              <w:jc w:val="right"/>
              <w:rPr>
                <w:szCs w:val="18"/>
              </w:rPr>
            </w:pPr>
          </w:p>
        </w:tc>
      </w:tr>
      <w:tr w:rsidR="00AC503C" w:rsidRPr="00201325" w14:paraId="08142650" w14:textId="77777777" w:rsidTr="00634AB7">
        <w:tc>
          <w:tcPr>
            <w:tcW w:w="5954" w:type="dxa"/>
            <w:shd w:val="clear" w:color="auto" w:fill="auto"/>
          </w:tcPr>
          <w:p w14:paraId="46AB1BA6" w14:textId="5CDD2F02" w:rsidR="00AC503C" w:rsidRPr="00201325" w:rsidRDefault="00F95B24" w:rsidP="008D454E">
            <w:pPr>
              <w:pStyle w:val="a3"/>
              <w:overflowPunct/>
              <w:spacing w:after="0"/>
              <w:ind w:right="0"/>
              <w:rPr>
                <w:iCs/>
                <w:szCs w:val="16"/>
              </w:rPr>
            </w:pPr>
            <w:r>
              <w:rPr>
                <w:lang w:val="zh-CN"/>
              </w:rPr>
              <w:t>2</w:t>
            </w:r>
            <w:r w:rsidR="00AC503C">
              <w:rPr>
                <w:lang w:val="zh-CN"/>
              </w:rPr>
              <w:t>0</w:t>
            </w:r>
            <w:r>
              <w:rPr>
                <w:lang w:val="zh-CN"/>
              </w:rPr>
              <w:t>19</w:t>
            </w:r>
            <w:r w:rsidR="00AC503C">
              <w:rPr>
                <w:lang w:val="zh-CN"/>
              </w:rPr>
              <w:t>年收到的认捐款</w:t>
            </w:r>
          </w:p>
        </w:tc>
        <w:tc>
          <w:tcPr>
            <w:tcW w:w="1416" w:type="dxa"/>
            <w:shd w:val="clear" w:color="auto" w:fill="auto"/>
            <w:vAlign w:val="bottom"/>
          </w:tcPr>
          <w:p w14:paraId="2D509941" w14:textId="65FFC07E" w:rsidR="00AC503C" w:rsidRPr="00201325" w:rsidRDefault="00F95B24" w:rsidP="008D454E">
            <w:pPr>
              <w:pStyle w:val="a3"/>
              <w:overflowPunct/>
              <w:spacing w:after="0"/>
              <w:ind w:right="0"/>
              <w:jc w:val="right"/>
              <w:rPr>
                <w:szCs w:val="18"/>
              </w:rPr>
            </w:pPr>
            <w:r>
              <w:rPr>
                <w:lang w:val="zh-CN"/>
              </w:rPr>
              <w:t>466.12</w:t>
            </w:r>
          </w:p>
        </w:tc>
      </w:tr>
      <w:tr w:rsidR="00AC503C" w:rsidRPr="00201325" w14:paraId="4677093D" w14:textId="77777777" w:rsidTr="00634AB7">
        <w:tc>
          <w:tcPr>
            <w:tcW w:w="5954" w:type="dxa"/>
            <w:shd w:val="clear" w:color="auto" w:fill="auto"/>
          </w:tcPr>
          <w:p w14:paraId="080E7A6C" w14:textId="69C49A02" w:rsidR="00AC503C" w:rsidRPr="00201325" w:rsidRDefault="00AC503C" w:rsidP="008D454E">
            <w:pPr>
              <w:pStyle w:val="a3"/>
              <w:tabs>
                <w:tab w:val="clear" w:pos="1134"/>
                <w:tab w:val="clear" w:pos="1565"/>
                <w:tab w:val="left" w:pos="427"/>
              </w:tabs>
              <w:overflowPunct/>
              <w:spacing w:after="0"/>
              <w:ind w:right="0" w:firstLine="360"/>
              <w:rPr>
                <w:iCs/>
                <w:szCs w:val="16"/>
              </w:rPr>
            </w:pPr>
            <w:r>
              <w:rPr>
                <w:lang w:val="zh-CN"/>
              </w:rPr>
              <w:t>新加坡的认捐</w:t>
            </w:r>
          </w:p>
        </w:tc>
        <w:tc>
          <w:tcPr>
            <w:tcW w:w="1416" w:type="dxa"/>
            <w:shd w:val="clear" w:color="auto" w:fill="auto"/>
            <w:vAlign w:val="bottom"/>
          </w:tcPr>
          <w:p w14:paraId="2E7B2CEB" w14:textId="77777777" w:rsidR="00AC503C" w:rsidRPr="00201325" w:rsidRDefault="00AC503C" w:rsidP="008D454E">
            <w:pPr>
              <w:pStyle w:val="a3"/>
              <w:overflowPunct/>
              <w:spacing w:after="0"/>
              <w:ind w:right="0"/>
              <w:jc w:val="right"/>
              <w:rPr>
                <w:szCs w:val="18"/>
              </w:rPr>
            </w:pPr>
            <w:r>
              <w:rPr>
                <w:lang w:val="zh-CN"/>
              </w:rPr>
              <w:t>-</w:t>
            </w:r>
          </w:p>
        </w:tc>
      </w:tr>
      <w:tr w:rsidR="00AC503C" w:rsidRPr="00201325" w14:paraId="758812E8" w14:textId="77777777" w:rsidTr="00D97438">
        <w:tc>
          <w:tcPr>
            <w:tcW w:w="5954" w:type="dxa"/>
            <w:tcBorders>
              <w:bottom w:val="single" w:sz="2" w:space="0" w:color="auto"/>
            </w:tcBorders>
            <w:shd w:val="clear" w:color="auto" w:fill="auto"/>
          </w:tcPr>
          <w:p w14:paraId="5FAA4924" w14:textId="77777777" w:rsidR="00AC503C" w:rsidRPr="00201325" w:rsidRDefault="00AC503C" w:rsidP="008D454E">
            <w:pPr>
              <w:pStyle w:val="a3"/>
              <w:overflowPunct/>
              <w:spacing w:after="60"/>
              <w:ind w:right="0"/>
              <w:rPr>
                <w:iCs/>
                <w:szCs w:val="16"/>
              </w:rPr>
            </w:pPr>
            <w:r>
              <w:rPr>
                <w:lang w:val="zh-CN"/>
              </w:rPr>
              <w:t>杂项和投资收入</w:t>
            </w:r>
          </w:p>
        </w:tc>
        <w:tc>
          <w:tcPr>
            <w:tcW w:w="1416" w:type="dxa"/>
            <w:tcBorders>
              <w:bottom w:val="single" w:sz="2" w:space="0" w:color="auto"/>
            </w:tcBorders>
            <w:shd w:val="clear" w:color="auto" w:fill="auto"/>
            <w:vAlign w:val="bottom"/>
          </w:tcPr>
          <w:p w14:paraId="22C4DE12" w14:textId="4CCCEA4C" w:rsidR="00AC503C" w:rsidRPr="00201325" w:rsidRDefault="00F95B24" w:rsidP="008D454E">
            <w:pPr>
              <w:pStyle w:val="a3"/>
              <w:overflowPunct/>
              <w:spacing w:after="60"/>
              <w:ind w:right="0"/>
              <w:jc w:val="right"/>
              <w:rPr>
                <w:szCs w:val="18"/>
              </w:rPr>
            </w:pPr>
            <w:r>
              <w:rPr>
                <w:lang w:val="zh-CN"/>
              </w:rPr>
              <w:t>2</w:t>
            </w:r>
            <w:r w:rsidR="00AC503C">
              <w:rPr>
                <w:lang w:val="zh-CN"/>
              </w:rPr>
              <w:t xml:space="preserve">0 </w:t>
            </w:r>
            <w:r>
              <w:rPr>
                <w:lang w:val="zh-CN"/>
              </w:rPr>
              <w:t>763.34</w:t>
            </w:r>
          </w:p>
        </w:tc>
      </w:tr>
      <w:tr w:rsidR="00AC503C" w:rsidRPr="00201325" w14:paraId="31F72A14" w14:textId="77777777" w:rsidTr="00374877">
        <w:tc>
          <w:tcPr>
            <w:tcW w:w="5954" w:type="dxa"/>
            <w:tcBorders>
              <w:top w:val="single" w:sz="2" w:space="0" w:color="auto"/>
              <w:bottom w:val="single" w:sz="2" w:space="0" w:color="auto"/>
            </w:tcBorders>
            <w:shd w:val="clear" w:color="auto" w:fill="auto"/>
          </w:tcPr>
          <w:p w14:paraId="004A3B3B" w14:textId="4A7392EC" w:rsidR="00AC503C" w:rsidRPr="00DF59EB" w:rsidRDefault="00AC503C" w:rsidP="008D454E">
            <w:pPr>
              <w:pStyle w:val="a3"/>
              <w:tabs>
                <w:tab w:val="clear" w:pos="1134"/>
                <w:tab w:val="clear" w:pos="1565"/>
                <w:tab w:val="left" w:pos="427"/>
              </w:tabs>
              <w:overflowPunct/>
              <w:spacing w:after="60"/>
              <w:ind w:right="0" w:firstLine="360"/>
              <w:rPr>
                <w:rFonts w:ascii="Time New Roman" w:eastAsia="黑体" w:hAnsi="Time New Roman" w:hint="eastAsia"/>
                <w:iCs/>
                <w:szCs w:val="16"/>
              </w:rPr>
            </w:pPr>
            <w:r w:rsidRPr="00DF59EB">
              <w:rPr>
                <w:rFonts w:ascii="Time New Roman" w:eastAsia="黑体" w:hAnsi="Time New Roman"/>
                <w:lang w:val="zh-CN"/>
              </w:rPr>
              <w:t>收入共计</w:t>
            </w:r>
          </w:p>
        </w:tc>
        <w:tc>
          <w:tcPr>
            <w:tcW w:w="1416" w:type="dxa"/>
            <w:tcBorders>
              <w:top w:val="single" w:sz="2" w:space="0" w:color="auto"/>
              <w:bottom w:val="single" w:sz="2" w:space="0" w:color="auto"/>
            </w:tcBorders>
            <w:shd w:val="clear" w:color="auto" w:fill="auto"/>
            <w:vAlign w:val="bottom"/>
          </w:tcPr>
          <w:p w14:paraId="3ACEFE1B" w14:textId="2B2087DF" w:rsidR="00AC503C" w:rsidRPr="00201325" w:rsidRDefault="00F95B24" w:rsidP="008D454E">
            <w:pPr>
              <w:pStyle w:val="a3"/>
              <w:overflowPunct/>
              <w:spacing w:after="60"/>
              <w:ind w:right="0"/>
              <w:jc w:val="right"/>
              <w:rPr>
                <w:b/>
                <w:bCs/>
                <w:szCs w:val="18"/>
              </w:rPr>
            </w:pPr>
            <w:r>
              <w:rPr>
                <w:b/>
                <w:bCs/>
                <w:lang w:val="zh-CN"/>
              </w:rPr>
              <w:t>367</w:t>
            </w:r>
            <w:r w:rsidR="00AC503C">
              <w:rPr>
                <w:b/>
                <w:bCs/>
                <w:lang w:val="zh-CN"/>
              </w:rPr>
              <w:t xml:space="preserve"> </w:t>
            </w:r>
            <w:r>
              <w:rPr>
                <w:b/>
                <w:bCs/>
                <w:lang w:val="zh-CN"/>
              </w:rPr>
              <w:t>826.59</w:t>
            </w:r>
          </w:p>
        </w:tc>
      </w:tr>
      <w:tr w:rsidR="00AC503C" w:rsidRPr="00201325" w14:paraId="1B799C98" w14:textId="77777777" w:rsidTr="00374877">
        <w:tc>
          <w:tcPr>
            <w:tcW w:w="5954" w:type="dxa"/>
            <w:tcBorders>
              <w:top w:val="single" w:sz="2" w:space="0" w:color="auto"/>
              <w:bottom w:val="single" w:sz="4" w:space="0" w:color="auto"/>
            </w:tcBorders>
            <w:shd w:val="clear" w:color="auto" w:fill="auto"/>
            <w:hideMark/>
          </w:tcPr>
          <w:p w14:paraId="72160213" w14:textId="77777777" w:rsidR="00AC503C" w:rsidRPr="003C7B50" w:rsidRDefault="00AC503C" w:rsidP="000253E6">
            <w:pPr>
              <w:pStyle w:val="a3"/>
              <w:overflowPunct/>
              <w:spacing w:after="60"/>
              <w:ind w:right="0"/>
              <w:rPr>
                <w:rFonts w:ascii="Time New Roman" w:eastAsia="楷体" w:hAnsi="Time New Roman" w:hint="eastAsia"/>
                <w:sz w:val="16"/>
              </w:rPr>
            </w:pPr>
            <w:r w:rsidRPr="003C7B50">
              <w:rPr>
                <w:rFonts w:ascii="Time New Roman" w:eastAsia="楷体" w:hAnsi="Time New Roman"/>
                <w:lang w:val="zh-CN"/>
              </w:rPr>
              <w:t>二</w:t>
            </w:r>
            <w:r w:rsidRPr="003C7B50">
              <w:rPr>
                <w:rFonts w:ascii="Time New Roman" w:eastAsia="楷体" w:hAnsi="Time New Roman"/>
                <w:lang w:val="zh-CN"/>
              </w:rPr>
              <w:t xml:space="preserve">. </w:t>
            </w:r>
            <w:r w:rsidRPr="003C7B50">
              <w:rPr>
                <w:rFonts w:ascii="Time New Roman" w:eastAsia="楷体" w:hAnsi="Time New Roman"/>
                <w:iCs/>
                <w:lang w:val="zh-CN"/>
              </w:rPr>
              <w:t>支出</w:t>
            </w:r>
          </w:p>
        </w:tc>
        <w:tc>
          <w:tcPr>
            <w:tcW w:w="1416" w:type="dxa"/>
            <w:tcBorders>
              <w:top w:val="single" w:sz="2" w:space="0" w:color="auto"/>
              <w:bottom w:val="single" w:sz="4" w:space="0" w:color="auto"/>
            </w:tcBorders>
            <w:shd w:val="clear" w:color="auto" w:fill="auto"/>
            <w:vAlign w:val="bottom"/>
          </w:tcPr>
          <w:p w14:paraId="515A97AD" w14:textId="77777777" w:rsidR="00AC503C" w:rsidRPr="00201325" w:rsidRDefault="00AC503C" w:rsidP="008D454E">
            <w:pPr>
              <w:pStyle w:val="a3"/>
              <w:overflowPunct/>
              <w:spacing w:after="0"/>
              <w:ind w:right="0"/>
              <w:jc w:val="right"/>
              <w:rPr>
                <w:szCs w:val="18"/>
              </w:rPr>
            </w:pPr>
          </w:p>
        </w:tc>
      </w:tr>
      <w:tr w:rsidR="00AC503C" w:rsidRPr="00201325" w14:paraId="09A99641" w14:textId="77777777" w:rsidTr="00374877">
        <w:tc>
          <w:tcPr>
            <w:tcW w:w="5954" w:type="dxa"/>
            <w:tcBorders>
              <w:top w:val="single" w:sz="4" w:space="0" w:color="auto"/>
            </w:tcBorders>
            <w:shd w:val="clear" w:color="auto" w:fill="auto"/>
            <w:hideMark/>
          </w:tcPr>
          <w:p w14:paraId="23793768" w14:textId="77777777" w:rsidR="00AC503C" w:rsidRPr="00201325" w:rsidRDefault="00AC503C" w:rsidP="004C5397">
            <w:pPr>
              <w:pStyle w:val="a3"/>
              <w:overflowPunct/>
              <w:spacing w:before="60" w:after="0"/>
              <w:ind w:right="0"/>
              <w:rPr>
                <w:szCs w:val="18"/>
              </w:rPr>
            </w:pPr>
            <w:r>
              <w:rPr>
                <w:lang w:val="zh-CN"/>
              </w:rPr>
              <w:t>工作人员费用</w:t>
            </w:r>
          </w:p>
        </w:tc>
        <w:tc>
          <w:tcPr>
            <w:tcW w:w="1416" w:type="dxa"/>
            <w:tcBorders>
              <w:top w:val="single" w:sz="4" w:space="0" w:color="auto"/>
            </w:tcBorders>
            <w:shd w:val="clear" w:color="auto" w:fill="auto"/>
            <w:vAlign w:val="bottom"/>
          </w:tcPr>
          <w:p w14:paraId="7C4F4F7E" w14:textId="71495B60" w:rsidR="00AC503C" w:rsidRPr="00201325" w:rsidRDefault="00F95B24" w:rsidP="004C5397">
            <w:pPr>
              <w:pStyle w:val="a3"/>
              <w:overflowPunct/>
              <w:spacing w:before="60" w:after="0"/>
              <w:ind w:right="0"/>
              <w:jc w:val="right"/>
              <w:rPr>
                <w:szCs w:val="18"/>
              </w:rPr>
            </w:pPr>
            <w:r>
              <w:rPr>
                <w:lang w:val="zh-CN"/>
              </w:rPr>
              <w:t>317</w:t>
            </w:r>
            <w:r w:rsidR="00AC503C">
              <w:rPr>
                <w:lang w:val="zh-CN"/>
              </w:rPr>
              <w:t xml:space="preserve"> </w:t>
            </w:r>
            <w:r>
              <w:rPr>
                <w:lang w:val="zh-CN"/>
              </w:rPr>
              <w:t>975.13</w:t>
            </w:r>
          </w:p>
        </w:tc>
      </w:tr>
      <w:tr w:rsidR="00AC503C" w:rsidRPr="00201325" w14:paraId="3CFFC7EE" w14:textId="77777777" w:rsidTr="00634AB7">
        <w:tc>
          <w:tcPr>
            <w:tcW w:w="5954" w:type="dxa"/>
            <w:shd w:val="clear" w:color="auto" w:fill="auto"/>
            <w:hideMark/>
          </w:tcPr>
          <w:p w14:paraId="49F5EA4B" w14:textId="27017A85" w:rsidR="00AC503C" w:rsidRPr="00201325" w:rsidRDefault="00AC503C" w:rsidP="008D454E">
            <w:pPr>
              <w:pStyle w:val="a3"/>
              <w:overflowPunct/>
              <w:spacing w:after="0"/>
              <w:ind w:right="0"/>
              <w:rPr>
                <w:szCs w:val="18"/>
              </w:rPr>
            </w:pPr>
            <w:r>
              <w:rPr>
                <w:lang w:val="zh-CN"/>
              </w:rPr>
              <w:t>其他人事费用</w:t>
            </w:r>
            <w:r w:rsidR="00F95B24">
              <w:rPr>
                <w:lang w:val="zh-CN"/>
              </w:rPr>
              <w:t>(</w:t>
            </w:r>
            <w:r>
              <w:rPr>
                <w:lang w:val="zh-CN"/>
              </w:rPr>
              <w:t>顾问费用和差旅费</w:t>
            </w:r>
            <w:r w:rsidR="00F95B24">
              <w:rPr>
                <w:lang w:val="zh-CN"/>
              </w:rPr>
              <w:t>)</w:t>
            </w:r>
          </w:p>
        </w:tc>
        <w:tc>
          <w:tcPr>
            <w:tcW w:w="1416" w:type="dxa"/>
            <w:shd w:val="clear" w:color="auto" w:fill="auto"/>
            <w:vAlign w:val="bottom"/>
          </w:tcPr>
          <w:p w14:paraId="7A2A1F4D" w14:textId="4A3DC60E" w:rsidR="00AC503C" w:rsidRPr="00201325" w:rsidRDefault="00F95B24" w:rsidP="008D454E">
            <w:pPr>
              <w:pStyle w:val="a3"/>
              <w:overflowPunct/>
              <w:spacing w:after="0"/>
              <w:ind w:right="0"/>
              <w:jc w:val="right"/>
              <w:rPr>
                <w:szCs w:val="18"/>
              </w:rPr>
            </w:pPr>
            <w:r>
              <w:rPr>
                <w:lang w:val="zh-CN"/>
              </w:rPr>
              <w:t>67</w:t>
            </w:r>
            <w:r w:rsidR="00AC503C">
              <w:rPr>
                <w:lang w:val="zh-CN"/>
              </w:rPr>
              <w:t xml:space="preserve"> 0</w:t>
            </w:r>
            <w:r>
              <w:rPr>
                <w:lang w:val="zh-CN"/>
              </w:rPr>
              <w:t>56.23</w:t>
            </w:r>
          </w:p>
        </w:tc>
      </w:tr>
      <w:tr w:rsidR="00AC503C" w:rsidRPr="00201325" w14:paraId="1EF6E12E" w14:textId="77777777" w:rsidTr="00634AB7">
        <w:tc>
          <w:tcPr>
            <w:tcW w:w="5954" w:type="dxa"/>
            <w:shd w:val="clear" w:color="auto" w:fill="auto"/>
            <w:hideMark/>
          </w:tcPr>
          <w:p w14:paraId="3BA5D226" w14:textId="77777777" w:rsidR="00AC503C" w:rsidRPr="00201325" w:rsidRDefault="00AC503C" w:rsidP="008D454E">
            <w:pPr>
              <w:pStyle w:val="a3"/>
              <w:overflowPunct/>
              <w:spacing w:after="0"/>
              <w:ind w:right="0"/>
              <w:rPr>
                <w:szCs w:val="18"/>
              </w:rPr>
            </w:pPr>
            <w:r>
              <w:rPr>
                <w:lang w:val="zh-CN"/>
              </w:rPr>
              <w:t>工作人员和顾问差旅费</w:t>
            </w:r>
          </w:p>
        </w:tc>
        <w:tc>
          <w:tcPr>
            <w:tcW w:w="1416" w:type="dxa"/>
            <w:shd w:val="clear" w:color="auto" w:fill="auto"/>
            <w:vAlign w:val="bottom"/>
          </w:tcPr>
          <w:p w14:paraId="637BC9BA" w14:textId="01E84AD6" w:rsidR="00AC503C" w:rsidRPr="00201325" w:rsidRDefault="00F95B24" w:rsidP="008D454E">
            <w:pPr>
              <w:pStyle w:val="a3"/>
              <w:overflowPunct/>
              <w:spacing w:after="0"/>
              <w:ind w:right="0"/>
              <w:jc w:val="right"/>
            </w:pPr>
            <w:r>
              <w:rPr>
                <w:lang w:val="zh-CN"/>
              </w:rPr>
              <w:t>786.64</w:t>
            </w:r>
          </w:p>
        </w:tc>
      </w:tr>
      <w:tr w:rsidR="00AC503C" w:rsidRPr="00201325" w14:paraId="0C9D59BD" w14:textId="77777777" w:rsidTr="00634AB7">
        <w:tc>
          <w:tcPr>
            <w:tcW w:w="5954" w:type="dxa"/>
            <w:shd w:val="clear" w:color="auto" w:fill="auto"/>
          </w:tcPr>
          <w:p w14:paraId="002957D0" w14:textId="77777777" w:rsidR="00AC503C" w:rsidRPr="00201325" w:rsidRDefault="00AC503C" w:rsidP="008D454E">
            <w:pPr>
              <w:pStyle w:val="a3"/>
              <w:overflowPunct/>
              <w:spacing w:after="0"/>
              <w:ind w:right="0"/>
              <w:rPr>
                <w:szCs w:val="18"/>
              </w:rPr>
            </w:pPr>
            <w:r>
              <w:rPr>
                <w:lang w:val="zh-CN"/>
              </w:rPr>
              <w:t>出席会议和研讨会代表和参会者差旅费</w:t>
            </w:r>
          </w:p>
        </w:tc>
        <w:tc>
          <w:tcPr>
            <w:tcW w:w="1416" w:type="dxa"/>
            <w:shd w:val="clear" w:color="auto" w:fill="auto"/>
            <w:vAlign w:val="bottom"/>
          </w:tcPr>
          <w:p w14:paraId="4D1A7F95" w14:textId="01E438D1" w:rsidR="00AC503C" w:rsidRPr="00201325" w:rsidRDefault="00F95B24" w:rsidP="008D454E">
            <w:pPr>
              <w:pStyle w:val="a3"/>
              <w:overflowPunct/>
              <w:spacing w:after="0"/>
              <w:ind w:right="0"/>
              <w:jc w:val="right"/>
            </w:pPr>
            <w:r>
              <w:rPr>
                <w:lang w:val="zh-CN"/>
              </w:rPr>
              <w:t>(5</w:t>
            </w:r>
            <w:r w:rsidR="00AC503C">
              <w:rPr>
                <w:lang w:val="zh-CN"/>
              </w:rPr>
              <w:t xml:space="preserve"> </w:t>
            </w:r>
            <w:r>
              <w:rPr>
                <w:lang w:val="zh-CN"/>
              </w:rPr>
              <w:t>647.59)</w:t>
            </w:r>
          </w:p>
        </w:tc>
      </w:tr>
      <w:tr w:rsidR="00AC503C" w:rsidRPr="00201325" w14:paraId="0F99A32E" w14:textId="77777777" w:rsidTr="00634AB7">
        <w:tc>
          <w:tcPr>
            <w:tcW w:w="5954" w:type="dxa"/>
            <w:shd w:val="clear" w:color="auto" w:fill="auto"/>
            <w:hideMark/>
          </w:tcPr>
          <w:p w14:paraId="0B886B06" w14:textId="77777777" w:rsidR="00AC503C" w:rsidRPr="00201325" w:rsidRDefault="00AC503C" w:rsidP="008D454E">
            <w:pPr>
              <w:pStyle w:val="a3"/>
              <w:overflowPunct/>
              <w:spacing w:after="0"/>
              <w:ind w:right="0"/>
              <w:rPr>
                <w:szCs w:val="18"/>
              </w:rPr>
            </w:pPr>
            <w:r>
              <w:rPr>
                <w:lang w:val="zh-CN"/>
              </w:rPr>
              <w:t>订约承办事务</w:t>
            </w:r>
          </w:p>
        </w:tc>
        <w:tc>
          <w:tcPr>
            <w:tcW w:w="1416" w:type="dxa"/>
            <w:shd w:val="clear" w:color="auto" w:fill="auto"/>
            <w:vAlign w:val="bottom"/>
          </w:tcPr>
          <w:p w14:paraId="0B7E83F9" w14:textId="0AD3DA01" w:rsidR="00AC503C" w:rsidRPr="00201325" w:rsidRDefault="00F95B24" w:rsidP="008D454E">
            <w:pPr>
              <w:pStyle w:val="a3"/>
              <w:overflowPunct/>
              <w:spacing w:after="0"/>
              <w:ind w:right="0"/>
              <w:jc w:val="right"/>
            </w:pPr>
            <w:r>
              <w:rPr>
                <w:lang w:val="zh-CN"/>
              </w:rPr>
              <w:t>64</w:t>
            </w:r>
            <w:r w:rsidR="00AC503C">
              <w:rPr>
                <w:lang w:val="zh-CN"/>
              </w:rPr>
              <w:t xml:space="preserve"> </w:t>
            </w:r>
            <w:r>
              <w:rPr>
                <w:lang w:val="zh-CN"/>
              </w:rPr>
              <w:t>517.17</w:t>
            </w:r>
          </w:p>
        </w:tc>
      </w:tr>
      <w:tr w:rsidR="00AC503C" w:rsidRPr="00201325" w14:paraId="76FF7092" w14:textId="77777777" w:rsidTr="00634AB7">
        <w:tc>
          <w:tcPr>
            <w:tcW w:w="5954" w:type="dxa"/>
            <w:shd w:val="clear" w:color="auto" w:fill="auto"/>
            <w:hideMark/>
          </w:tcPr>
          <w:p w14:paraId="1415C646" w14:textId="77777777" w:rsidR="00AC503C" w:rsidRPr="00201325" w:rsidRDefault="00AC503C" w:rsidP="008D454E">
            <w:pPr>
              <w:pStyle w:val="a3"/>
              <w:overflowPunct/>
              <w:spacing w:after="0"/>
              <w:ind w:right="0"/>
              <w:rPr>
                <w:szCs w:val="18"/>
              </w:rPr>
            </w:pPr>
            <w:r>
              <w:rPr>
                <w:lang w:val="zh-CN"/>
              </w:rPr>
              <w:t>一般业务费用及其他直接费用</w:t>
            </w:r>
          </w:p>
        </w:tc>
        <w:tc>
          <w:tcPr>
            <w:tcW w:w="1416" w:type="dxa"/>
            <w:shd w:val="clear" w:color="auto" w:fill="auto"/>
            <w:vAlign w:val="bottom"/>
          </w:tcPr>
          <w:p w14:paraId="22642580" w14:textId="1A6C9523" w:rsidR="00AC503C" w:rsidRPr="00201325" w:rsidRDefault="00F95B24" w:rsidP="008D454E">
            <w:pPr>
              <w:pStyle w:val="a3"/>
              <w:overflowPunct/>
              <w:spacing w:after="0"/>
              <w:ind w:right="0"/>
              <w:jc w:val="right"/>
              <w:rPr>
                <w:bCs/>
                <w:szCs w:val="18"/>
              </w:rPr>
            </w:pPr>
            <w:r>
              <w:rPr>
                <w:lang w:val="zh-CN"/>
              </w:rPr>
              <w:t>21</w:t>
            </w:r>
            <w:r w:rsidR="00AC503C">
              <w:rPr>
                <w:lang w:val="zh-CN"/>
              </w:rPr>
              <w:t xml:space="preserve"> </w:t>
            </w:r>
            <w:r>
              <w:rPr>
                <w:lang w:val="zh-CN"/>
              </w:rPr>
              <w:t>881.24</w:t>
            </w:r>
          </w:p>
        </w:tc>
      </w:tr>
      <w:tr w:rsidR="00AC503C" w:rsidRPr="00201325" w14:paraId="54CDCA72" w14:textId="77777777" w:rsidTr="00634AB7">
        <w:tc>
          <w:tcPr>
            <w:tcW w:w="5954" w:type="dxa"/>
            <w:shd w:val="clear" w:color="auto" w:fill="auto"/>
            <w:hideMark/>
          </w:tcPr>
          <w:p w14:paraId="408E7F69" w14:textId="77777777" w:rsidR="00AC503C" w:rsidRPr="00201325" w:rsidRDefault="00AC503C" w:rsidP="008D454E">
            <w:pPr>
              <w:pStyle w:val="a3"/>
              <w:overflowPunct/>
              <w:spacing w:after="0"/>
              <w:ind w:right="0"/>
              <w:rPr>
                <w:szCs w:val="18"/>
              </w:rPr>
            </w:pPr>
            <w:r>
              <w:rPr>
                <w:lang w:val="zh-CN"/>
              </w:rPr>
              <w:t>设备、车辆和办公家具</w:t>
            </w:r>
          </w:p>
        </w:tc>
        <w:tc>
          <w:tcPr>
            <w:tcW w:w="1416" w:type="dxa"/>
            <w:shd w:val="clear" w:color="auto" w:fill="auto"/>
            <w:vAlign w:val="bottom"/>
          </w:tcPr>
          <w:p w14:paraId="35BAA80D" w14:textId="77777777" w:rsidR="00AC503C" w:rsidRPr="00201325" w:rsidRDefault="00AC503C" w:rsidP="008D454E">
            <w:pPr>
              <w:pStyle w:val="a3"/>
              <w:overflowPunct/>
              <w:spacing w:after="0"/>
              <w:ind w:right="0"/>
              <w:jc w:val="right"/>
              <w:rPr>
                <w:b/>
                <w:bCs/>
                <w:szCs w:val="18"/>
              </w:rPr>
            </w:pPr>
            <w:r>
              <w:rPr>
                <w:b/>
                <w:bCs/>
                <w:lang w:val="zh-CN"/>
              </w:rPr>
              <w:t>-</w:t>
            </w:r>
          </w:p>
        </w:tc>
      </w:tr>
      <w:tr w:rsidR="00AC503C" w:rsidRPr="00201325" w14:paraId="01B49731" w14:textId="77777777" w:rsidTr="00634AB7">
        <w:tc>
          <w:tcPr>
            <w:tcW w:w="5954" w:type="dxa"/>
            <w:shd w:val="clear" w:color="auto" w:fill="auto"/>
            <w:hideMark/>
          </w:tcPr>
          <w:p w14:paraId="75DC5B71" w14:textId="0DE363AD" w:rsidR="00AC503C" w:rsidRPr="00201325" w:rsidRDefault="00AC503C" w:rsidP="008D454E">
            <w:pPr>
              <w:pStyle w:val="a3"/>
              <w:overflowPunct/>
              <w:spacing w:after="0"/>
              <w:ind w:right="0"/>
              <w:rPr>
                <w:szCs w:val="18"/>
              </w:rPr>
            </w:pPr>
            <w:r>
              <w:rPr>
                <w:lang w:val="zh-CN"/>
              </w:rPr>
              <w:t>赠款</w:t>
            </w:r>
            <w:r w:rsidR="00F95B24">
              <w:rPr>
                <w:lang w:val="zh-CN"/>
              </w:rPr>
              <w:t>(</w:t>
            </w:r>
            <w:r>
              <w:rPr>
                <w:lang w:val="zh-CN"/>
              </w:rPr>
              <w:t>&lt;</w:t>
            </w:r>
            <w:r w:rsidR="00F95B24">
              <w:rPr>
                <w:lang w:val="zh-CN"/>
              </w:rPr>
              <w:t>50,</w:t>
            </w:r>
            <w:r>
              <w:rPr>
                <w:lang w:val="zh-CN"/>
              </w:rPr>
              <w:t>000</w:t>
            </w:r>
            <w:r>
              <w:rPr>
                <w:lang w:val="zh-CN"/>
              </w:rPr>
              <w:t>美元</w:t>
            </w:r>
            <w:r w:rsidR="00F95B24">
              <w:rPr>
                <w:lang w:val="zh-CN"/>
              </w:rPr>
              <w:t>)</w:t>
            </w:r>
            <w:r>
              <w:rPr>
                <w:lang w:val="zh-CN"/>
              </w:rPr>
              <w:t>和研究金</w:t>
            </w:r>
          </w:p>
        </w:tc>
        <w:tc>
          <w:tcPr>
            <w:tcW w:w="1416" w:type="dxa"/>
            <w:shd w:val="clear" w:color="auto" w:fill="auto"/>
            <w:vAlign w:val="bottom"/>
          </w:tcPr>
          <w:p w14:paraId="21ACEAB3" w14:textId="2FE0C3CD" w:rsidR="00AC503C" w:rsidRPr="00201325" w:rsidRDefault="00F95B24" w:rsidP="008D454E">
            <w:pPr>
              <w:pStyle w:val="a3"/>
              <w:overflowPunct/>
              <w:spacing w:after="0"/>
              <w:ind w:right="0"/>
              <w:jc w:val="right"/>
              <w:rPr>
                <w:bCs/>
                <w:szCs w:val="18"/>
              </w:rPr>
            </w:pPr>
            <w:r>
              <w:rPr>
                <w:lang w:val="zh-CN"/>
              </w:rPr>
              <w:t>(13</w:t>
            </w:r>
            <w:r w:rsidR="00AC503C">
              <w:rPr>
                <w:lang w:val="zh-CN"/>
              </w:rPr>
              <w:t xml:space="preserve"> </w:t>
            </w:r>
            <w:r>
              <w:rPr>
                <w:lang w:val="zh-CN"/>
              </w:rPr>
              <w:t>218.62)</w:t>
            </w:r>
          </w:p>
        </w:tc>
      </w:tr>
      <w:tr w:rsidR="00AC503C" w:rsidRPr="00201325" w14:paraId="7E192CDA" w14:textId="77777777" w:rsidTr="00634AB7">
        <w:tc>
          <w:tcPr>
            <w:tcW w:w="5954" w:type="dxa"/>
            <w:shd w:val="clear" w:color="auto" w:fill="auto"/>
          </w:tcPr>
          <w:p w14:paraId="0818F531" w14:textId="128E8C5C" w:rsidR="00AC503C" w:rsidRPr="00201325" w:rsidRDefault="00AC503C" w:rsidP="00634AB7">
            <w:pPr>
              <w:pStyle w:val="a3"/>
              <w:overflowPunct/>
              <w:ind w:right="0"/>
              <w:rPr>
                <w:szCs w:val="18"/>
              </w:rPr>
            </w:pPr>
            <w:r>
              <w:rPr>
                <w:lang w:val="zh-CN"/>
              </w:rPr>
              <w:t>方案支助</w:t>
            </w:r>
            <w:r w:rsidR="00F95B24">
              <w:rPr>
                <w:lang w:val="zh-CN"/>
              </w:rPr>
              <w:t>(</w:t>
            </w:r>
            <w:r>
              <w:rPr>
                <w:lang w:val="zh-CN"/>
              </w:rPr>
              <w:t>间接</w:t>
            </w:r>
            <w:r w:rsidR="00F95B24">
              <w:rPr>
                <w:lang w:val="zh-CN"/>
              </w:rPr>
              <w:t>)</w:t>
            </w:r>
            <w:r>
              <w:rPr>
                <w:lang w:val="zh-CN"/>
              </w:rPr>
              <w:t>费用</w:t>
            </w:r>
          </w:p>
        </w:tc>
        <w:tc>
          <w:tcPr>
            <w:tcW w:w="1416" w:type="dxa"/>
            <w:shd w:val="clear" w:color="auto" w:fill="auto"/>
            <w:vAlign w:val="bottom"/>
          </w:tcPr>
          <w:p w14:paraId="408309BB" w14:textId="433DB727" w:rsidR="00AC503C" w:rsidRPr="00201325" w:rsidRDefault="00F95B24" w:rsidP="00634AB7">
            <w:pPr>
              <w:pStyle w:val="a3"/>
              <w:overflowPunct/>
              <w:ind w:right="0"/>
              <w:jc w:val="right"/>
            </w:pPr>
            <w:r>
              <w:rPr>
                <w:lang w:val="zh-CN"/>
              </w:rPr>
              <w:t>58</w:t>
            </w:r>
            <w:r w:rsidR="00AC503C">
              <w:rPr>
                <w:lang w:val="zh-CN"/>
              </w:rPr>
              <w:t xml:space="preserve"> </w:t>
            </w:r>
            <w:r>
              <w:rPr>
                <w:lang w:val="zh-CN"/>
              </w:rPr>
              <w:t>973.51</w:t>
            </w:r>
          </w:p>
        </w:tc>
      </w:tr>
      <w:tr w:rsidR="00AC503C" w:rsidRPr="00201325" w14:paraId="730B475F" w14:textId="77777777" w:rsidTr="00D97438">
        <w:trPr>
          <w:trHeight w:hRule="exact" w:val="57"/>
        </w:trPr>
        <w:tc>
          <w:tcPr>
            <w:tcW w:w="5954" w:type="dxa"/>
            <w:tcBorders>
              <w:bottom w:val="single" w:sz="2" w:space="0" w:color="auto"/>
            </w:tcBorders>
            <w:shd w:val="clear" w:color="auto" w:fill="auto"/>
          </w:tcPr>
          <w:p w14:paraId="26DAA7A0" w14:textId="77777777" w:rsidR="00AC503C" w:rsidRPr="00201325" w:rsidRDefault="00AC503C" w:rsidP="00634AB7">
            <w:pPr>
              <w:pStyle w:val="a3"/>
              <w:overflowPunct/>
              <w:ind w:right="0"/>
              <w:rPr>
                <w:szCs w:val="18"/>
              </w:rPr>
            </w:pPr>
          </w:p>
        </w:tc>
        <w:tc>
          <w:tcPr>
            <w:tcW w:w="1416" w:type="dxa"/>
            <w:tcBorders>
              <w:bottom w:val="single" w:sz="2" w:space="0" w:color="auto"/>
            </w:tcBorders>
            <w:shd w:val="clear" w:color="auto" w:fill="auto"/>
            <w:vAlign w:val="bottom"/>
          </w:tcPr>
          <w:p w14:paraId="2D5D657D" w14:textId="77777777" w:rsidR="00AC503C" w:rsidRPr="00201325" w:rsidRDefault="00AC503C" w:rsidP="00634AB7">
            <w:pPr>
              <w:pStyle w:val="a3"/>
              <w:overflowPunct/>
              <w:ind w:right="0"/>
              <w:jc w:val="right"/>
            </w:pPr>
          </w:p>
        </w:tc>
      </w:tr>
      <w:tr w:rsidR="00AC503C" w:rsidRPr="00201325" w14:paraId="7C832DC2" w14:textId="77777777" w:rsidTr="00D97438">
        <w:tc>
          <w:tcPr>
            <w:tcW w:w="5954" w:type="dxa"/>
            <w:tcBorders>
              <w:top w:val="single" w:sz="2" w:space="0" w:color="auto"/>
              <w:bottom w:val="single" w:sz="2" w:space="0" w:color="auto"/>
            </w:tcBorders>
            <w:shd w:val="clear" w:color="auto" w:fill="auto"/>
            <w:hideMark/>
          </w:tcPr>
          <w:p w14:paraId="12BDF4FC" w14:textId="77777777" w:rsidR="00AC503C" w:rsidRPr="00A673D1" w:rsidRDefault="00AC503C" w:rsidP="00A673D1">
            <w:pPr>
              <w:pStyle w:val="a3"/>
              <w:overflowPunct/>
              <w:ind w:right="0" w:firstLine="360"/>
              <w:rPr>
                <w:rFonts w:ascii="Time New Roman" w:eastAsia="黑体" w:hAnsi="Time New Roman" w:hint="eastAsia"/>
                <w:szCs w:val="16"/>
              </w:rPr>
            </w:pPr>
            <w:r w:rsidRPr="00A673D1">
              <w:rPr>
                <w:rFonts w:ascii="Time New Roman" w:eastAsia="黑体" w:hAnsi="Time New Roman"/>
                <w:lang w:val="zh-CN"/>
              </w:rPr>
              <w:t>总支出</w:t>
            </w:r>
          </w:p>
        </w:tc>
        <w:tc>
          <w:tcPr>
            <w:tcW w:w="1416" w:type="dxa"/>
            <w:tcBorders>
              <w:top w:val="single" w:sz="2" w:space="0" w:color="auto"/>
              <w:bottom w:val="single" w:sz="2" w:space="0" w:color="auto"/>
            </w:tcBorders>
            <w:shd w:val="clear" w:color="auto" w:fill="auto"/>
            <w:vAlign w:val="bottom"/>
          </w:tcPr>
          <w:p w14:paraId="1C6C2990" w14:textId="6CA0F776" w:rsidR="00AC503C" w:rsidRPr="00201325" w:rsidRDefault="00F95B24" w:rsidP="00634AB7">
            <w:pPr>
              <w:pStyle w:val="a3"/>
              <w:overflowPunct/>
              <w:ind w:right="0"/>
              <w:jc w:val="right"/>
              <w:rPr>
                <w:b/>
                <w:bCs/>
                <w:szCs w:val="18"/>
              </w:rPr>
            </w:pPr>
            <w:r>
              <w:rPr>
                <w:b/>
                <w:bCs/>
                <w:lang w:val="zh-CN"/>
              </w:rPr>
              <w:t>512</w:t>
            </w:r>
            <w:r w:rsidR="00AC503C">
              <w:rPr>
                <w:b/>
                <w:bCs/>
                <w:lang w:val="zh-CN"/>
              </w:rPr>
              <w:t xml:space="preserve"> </w:t>
            </w:r>
            <w:r>
              <w:rPr>
                <w:b/>
                <w:bCs/>
                <w:lang w:val="zh-CN"/>
              </w:rPr>
              <w:t>323.71</w:t>
            </w:r>
          </w:p>
        </w:tc>
      </w:tr>
      <w:tr w:rsidR="00AC503C" w:rsidRPr="00201325" w14:paraId="4D1BDE0D" w14:textId="77777777" w:rsidTr="00D97438">
        <w:tc>
          <w:tcPr>
            <w:tcW w:w="5954" w:type="dxa"/>
            <w:tcBorders>
              <w:top w:val="single" w:sz="2" w:space="0" w:color="auto"/>
            </w:tcBorders>
            <w:shd w:val="clear" w:color="auto" w:fill="auto"/>
            <w:hideMark/>
          </w:tcPr>
          <w:p w14:paraId="4F7F715F" w14:textId="26E59110" w:rsidR="00AC503C" w:rsidRPr="00CB3A7B" w:rsidRDefault="00AC503C" w:rsidP="004C5397">
            <w:pPr>
              <w:pStyle w:val="a3"/>
              <w:overflowPunct/>
              <w:spacing w:before="60" w:after="0"/>
              <w:ind w:right="0"/>
              <w:rPr>
                <w:rFonts w:ascii="Time New Roman" w:eastAsia="黑体" w:hAnsi="Time New Roman" w:hint="eastAsia"/>
                <w:szCs w:val="18"/>
              </w:rPr>
            </w:pPr>
            <w:r w:rsidRPr="00CB3A7B">
              <w:rPr>
                <w:rFonts w:ascii="Time New Roman" w:eastAsia="黑体" w:hAnsi="Time New Roman"/>
                <w:lang w:val="zh-CN"/>
              </w:rPr>
              <w:t>上年支出调整数</w:t>
            </w:r>
            <w:r w:rsidR="00F95B24" w:rsidRPr="00CB3A7B">
              <w:rPr>
                <w:rFonts w:ascii="Time New Roman" w:eastAsia="黑体" w:hAnsi="Time New Roman"/>
                <w:lang w:val="zh-CN"/>
              </w:rPr>
              <w:t>(</w:t>
            </w:r>
            <w:r w:rsidRPr="00CB3A7B">
              <w:rPr>
                <w:rFonts w:ascii="Time New Roman" w:eastAsia="黑体" w:hAnsi="Time New Roman"/>
                <w:lang w:val="zh-CN"/>
              </w:rPr>
              <w:t>清偿</w:t>
            </w:r>
            <w:proofErr w:type="gramStart"/>
            <w:r w:rsidRPr="00CB3A7B">
              <w:rPr>
                <w:rFonts w:ascii="Time New Roman" w:eastAsia="黑体" w:hAnsi="Time New Roman"/>
                <w:lang w:val="zh-CN"/>
              </w:rPr>
              <w:t>承付款</w:t>
            </w:r>
            <w:proofErr w:type="gramEnd"/>
            <w:r w:rsidR="00F95B24" w:rsidRPr="00CB3A7B">
              <w:rPr>
                <w:rFonts w:ascii="Time New Roman" w:eastAsia="黑体" w:hAnsi="Time New Roman"/>
                <w:lang w:val="zh-CN"/>
              </w:rPr>
              <w:t>)</w:t>
            </w:r>
          </w:p>
        </w:tc>
        <w:tc>
          <w:tcPr>
            <w:tcW w:w="1416" w:type="dxa"/>
            <w:tcBorders>
              <w:top w:val="single" w:sz="2" w:space="0" w:color="auto"/>
            </w:tcBorders>
            <w:shd w:val="clear" w:color="auto" w:fill="auto"/>
            <w:vAlign w:val="bottom"/>
          </w:tcPr>
          <w:p w14:paraId="672D3A20" w14:textId="77777777" w:rsidR="00AC503C" w:rsidRPr="00201325" w:rsidRDefault="00AC503C" w:rsidP="004C5397">
            <w:pPr>
              <w:pStyle w:val="a3"/>
              <w:overflowPunct/>
              <w:spacing w:before="60" w:after="0"/>
              <w:ind w:right="0"/>
              <w:jc w:val="right"/>
              <w:rPr>
                <w:b/>
                <w:bCs/>
                <w:szCs w:val="18"/>
              </w:rPr>
            </w:pPr>
            <w:r>
              <w:rPr>
                <w:b/>
                <w:bCs/>
                <w:lang w:val="zh-CN"/>
              </w:rPr>
              <w:t>-</w:t>
            </w:r>
          </w:p>
        </w:tc>
      </w:tr>
      <w:tr w:rsidR="00AC503C" w:rsidRPr="00201325" w14:paraId="6CA72159" w14:textId="77777777" w:rsidTr="00634AB7">
        <w:tc>
          <w:tcPr>
            <w:tcW w:w="5954" w:type="dxa"/>
            <w:shd w:val="clear" w:color="auto" w:fill="auto"/>
          </w:tcPr>
          <w:p w14:paraId="41227F4D" w14:textId="65CEE870" w:rsidR="00AC503C" w:rsidRPr="00CB3A7B" w:rsidRDefault="00AC503C" w:rsidP="00645617">
            <w:pPr>
              <w:pStyle w:val="a3"/>
              <w:overflowPunct/>
              <w:spacing w:after="0"/>
              <w:ind w:right="0"/>
              <w:rPr>
                <w:rFonts w:ascii="Time New Roman" w:eastAsia="黑体" w:hAnsi="Time New Roman" w:hint="eastAsia"/>
                <w:szCs w:val="18"/>
              </w:rPr>
            </w:pPr>
            <w:r w:rsidRPr="00CB3A7B">
              <w:rPr>
                <w:rFonts w:ascii="Time New Roman" w:eastAsia="黑体" w:hAnsi="Time New Roman"/>
                <w:lang w:val="zh-CN"/>
              </w:rPr>
              <w:t>本期收支相抵净盈</w:t>
            </w:r>
            <w:r w:rsidR="00F95B24" w:rsidRPr="00CB3A7B">
              <w:rPr>
                <w:rFonts w:ascii="Time New Roman" w:eastAsia="黑体" w:hAnsi="Time New Roman"/>
                <w:lang w:val="zh-CN"/>
              </w:rPr>
              <w:t>(</w:t>
            </w:r>
            <w:r w:rsidRPr="00CB3A7B">
              <w:rPr>
                <w:rFonts w:ascii="Time New Roman" w:eastAsia="黑体" w:hAnsi="Time New Roman"/>
                <w:lang w:val="zh-CN"/>
              </w:rPr>
              <w:t>亏</w:t>
            </w:r>
            <w:r w:rsidR="00F95B24" w:rsidRPr="00CB3A7B">
              <w:rPr>
                <w:rFonts w:ascii="Time New Roman" w:eastAsia="黑体" w:hAnsi="Time New Roman"/>
                <w:lang w:val="zh-CN"/>
              </w:rPr>
              <w:t>)</w:t>
            </w:r>
            <w:r w:rsidRPr="00CB3A7B">
              <w:rPr>
                <w:rFonts w:ascii="Time New Roman" w:eastAsia="黑体" w:hAnsi="Time New Roman"/>
                <w:lang w:val="zh-CN"/>
              </w:rPr>
              <w:t>额</w:t>
            </w:r>
          </w:p>
        </w:tc>
        <w:tc>
          <w:tcPr>
            <w:tcW w:w="1416" w:type="dxa"/>
            <w:shd w:val="clear" w:color="auto" w:fill="auto"/>
            <w:vAlign w:val="bottom"/>
          </w:tcPr>
          <w:p w14:paraId="637A79FF" w14:textId="1E575A6F" w:rsidR="00AC503C" w:rsidRPr="00201325" w:rsidRDefault="00F95B24" w:rsidP="00645617">
            <w:pPr>
              <w:pStyle w:val="a3"/>
              <w:overflowPunct/>
              <w:spacing w:after="0"/>
              <w:ind w:right="0"/>
              <w:jc w:val="right"/>
              <w:rPr>
                <w:b/>
                <w:bCs/>
                <w:szCs w:val="18"/>
              </w:rPr>
            </w:pPr>
            <w:r>
              <w:rPr>
                <w:b/>
                <w:bCs/>
                <w:lang w:val="zh-CN"/>
              </w:rPr>
              <w:t>(144</w:t>
            </w:r>
            <w:r w:rsidR="00AC503C">
              <w:rPr>
                <w:b/>
                <w:bCs/>
                <w:lang w:val="zh-CN"/>
              </w:rPr>
              <w:t xml:space="preserve"> </w:t>
            </w:r>
            <w:r>
              <w:rPr>
                <w:b/>
                <w:bCs/>
                <w:lang w:val="zh-CN"/>
              </w:rPr>
              <w:t>497.12)</w:t>
            </w:r>
          </w:p>
        </w:tc>
      </w:tr>
      <w:tr w:rsidR="00AC503C" w:rsidRPr="00201325" w14:paraId="782FF226" w14:textId="77777777" w:rsidTr="00634AB7">
        <w:tc>
          <w:tcPr>
            <w:tcW w:w="5954" w:type="dxa"/>
            <w:shd w:val="clear" w:color="auto" w:fill="auto"/>
            <w:hideMark/>
          </w:tcPr>
          <w:p w14:paraId="62B73AE2" w14:textId="3E47BF9D" w:rsidR="00AC503C" w:rsidRPr="00CB3A7B" w:rsidRDefault="00F95B24" w:rsidP="00645617">
            <w:pPr>
              <w:pStyle w:val="a3"/>
              <w:overflowPunct/>
              <w:spacing w:after="0"/>
              <w:ind w:right="0"/>
              <w:rPr>
                <w:rFonts w:ascii="Time New Roman" w:eastAsia="黑体" w:hAnsi="Time New Roman" w:hint="eastAsia"/>
                <w:szCs w:val="18"/>
              </w:rPr>
            </w:pPr>
            <w:r w:rsidRPr="00CB3A7B">
              <w:rPr>
                <w:rFonts w:ascii="Time New Roman" w:eastAsia="黑体" w:hAnsi="Time New Roman"/>
                <w:lang w:val="zh-CN"/>
              </w:rPr>
              <w:t>2</w:t>
            </w:r>
            <w:r w:rsidR="00AC503C" w:rsidRPr="00CB3A7B">
              <w:rPr>
                <w:rFonts w:ascii="Time New Roman" w:eastAsia="黑体" w:hAnsi="Time New Roman"/>
                <w:lang w:val="zh-CN"/>
              </w:rPr>
              <w:t>0</w:t>
            </w:r>
            <w:r w:rsidRPr="00CB3A7B">
              <w:rPr>
                <w:rFonts w:ascii="Time New Roman" w:eastAsia="黑体" w:hAnsi="Time New Roman"/>
                <w:lang w:val="zh-CN"/>
              </w:rPr>
              <w:t>2</w:t>
            </w:r>
            <w:r w:rsidR="00AC503C" w:rsidRPr="00CB3A7B">
              <w:rPr>
                <w:rFonts w:ascii="Time New Roman" w:eastAsia="黑体" w:hAnsi="Time New Roman"/>
                <w:lang w:val="zh-CN"/>
              </w:rPr>
              <w:t>0</w:t>
            </w:r>
            <w:r w:rsidR="00AC503C" w:rsidRPr="00CB3A7B">
              <w:rPr>
                <w:rFonts w:ascii="Time New Roman" w:eastAsia="黑体" w:hAnsi="Time New Roman"/>
                <w:lang w:val="zh-CN"/>
              </w:rPr>
              <w:t>年</w:t>
            </w:r>
            <w:r w:rsidRPr="00CB3A7B">
              <w:rPr>
                <w:rFonts w:ascii="Time New Roman" w:eastAsia="黑体" w:hAnsi="Time New Roman"/>
                <w:lang w:val="zh-CN"/>
              </w:rPr>
              <w:t>1</w:t>
            </w:r>
            <w:r w:rsidR="00AC503C" w:rsidRPr="00CB3A7B">
              <w:rPr>
                <w:rFonts w:ascii="Time New Roman" w:eastAsia="黑体" w:hAnsi="Time New Roman"/>
                <w:lang w:val="zh-CN"/>
              </w:rPr>
              <w:t>月</w:t>
            </w:r>
            <w:r w:rsidRPr="00CB3A7B">
              <w:rPr>
                <w:rFonts w:ascii="Time New Roman" w:eastAsia="黑体" w:hAnsi="Time New Roman"/>
                <w:lang w:val="zh-CN"/>
              </w:rPr>
              <w:t>1</w:t>
            </w:r>
            <w:proofErr w:type="gramStart"/>
            <w:r w:rsidR="00AC503C" w:rsidRPr="00CB3A7B">
              <w:rPr>
                <w:rFonts w:ascii="Time New Roman" w:eastAsia="黑体" w:hAnsi="Time New Roman"/>
                <w:lang w:val="zh-CN"/>
              </w:rPr>
              <w:t>日期初</w:t>
            </w:r>
            <w:proofErr w:type="gramEnd"/>
            <w:r w:rsidR="00AC503C" w:rsidRPr="00CB3A7B">
              <w:rPr>
                <w:rFonts w:ascii="Time New Roman" w:eastAsia="黑体" w:hAnsi="Time New Roman"/>
                <w:lang w:val="zh-CN"/>
              </w:rPr>
              <w:t>余额</w:t>
            </w:r>
          </w:p>
        </w:tc>
        <w:tc>
          <w:tcPr>
            <w:tcW w:w="1416" w:type="dxa"/>
            <w:shd w:val="clear" w:color="auto" w:fill="auto"/>
            <w:vAlign w:val="bottom"/>
            <w:hideMark/>
          </w:tcPr>
          <w:p w14:paraId="2A5ACB24" w14:textId="49F1A2E6" w:rsidR="00AC503C" w:rsidRPr="00201325" w:rsidRDefault="00F95B24" w:rsidP="00645617">
            <w:pPr>
              <w:pStyle w:val="a3"/>
              <w:overflowPunct/>
              <w:spacing w:after="0"/>
              <w:ind w:right="0"/>
              <w:jc w:val="right"/>
              <w:rPr>
                <w:b/>
                <w:bCs/>
              </w:rPr>
            </w:pPr>
            <w:r>
              <w:rPr>
                <w:b/>
                <w:bCs/>
                <w:lang w:val="zh-CN"/>
              </w:rPr>
              <w:t>2</w:t>
            </w:r>
            <w:r w:rsidR="00AC503C">
              <w:rPr>
                <w:b/>
                <w:bCs/>
                <w:lang w:val="zh-CN"/>
              </w:rPr>
              <w:t xml:space="preserve"> </w:t>
            </w:r>
            <w:r>
              <w:rPr>
                <w:b/>
                <w:bCs/>
                <w:lang w:val="zh-CN"/>
              </w:rPr>
              <w:t>352</w:t>
            </w:r>
            <w:r w:rsidR="00AC503C">
              <w:rPr>
                <w:b/>
                <w:bCs/>
                <w:lang w:val="zh-CN"/>
              </w:rPr>
              <w:t xml:space="preserve"> </w:t>
            </w:r>
            <w:r>
              <w:rPr>
                <w:b/>
                <w:bCs/>
                <w:lang w:val="zh-CN"/>
              </w:rPr>
              <w:t>992.8</w:t>
            </w:r>
            <w:r w:rsidR="00AC503C">
              <w:rPr>
                <w:b/>
                <w:bCs/>
                <w:lang w:val="zh-CN"/>
              </w:rPr>
              <w:t>0</w:t>
            </w:r>
          </w:p>
        </w:tc>
      </w:tr>
      <w:tr w:rsidR="00AC503C" w:rsidRPr="00201325" w14:paraId="74637939" w14:textId="77777777" w:rsidTr="00634AB7">
        <w:tc>
          <w:tcPr>
            <w:tcW w:w="5954" w:type="dxa"/>
            <w:shd w:val="clear" w:color="auto" w:fill="auto"/>
          </w:tcPr>
          <w:p w14:paraId="6269A658" w14:textId="535C8B16" w:rsidR="00AC503C" w:rsidRPr="00CB3A7B" w:rsidRDefault="00AC503C" w:rsidP="00645617">
            <w:pPr>
              <w:pStyle w:val="a3"/>
              <w:overflowPunct/>
              <w:spacing w:after="0"/>
              <w:ind w:right="0"/>
              <w:rPr>
                <w:rFonts w:ascii="Time New Roman" w:eastAsia="黑体" w:hAnsi="Time New Roman" w:hint="eastAsia"/>
                <w:szCs w:val="18"/>
              </w:rPr>
            </w:pPr>
            <w:r w:rsidRPr="00CB3A7B">
              <w:rPr>
                <w:rFonts w:ascii="Time New Roman" w:eastAsia="黑体" w:hAnsi="Time New Roman"/>
                <w:lang w:val="zh-CN"/>
              </w:rPr>
              <w:t>应收未缴捐款</w:t>
            </w:r>
            <w:r w:rsidR="00F95B24" w:rsidRPr="00CB3A7B">
              <w:rPr>
                <w:rFonts w:ascii="Time New Roman" w:eastAsia="黑体" w:hAnsi="Time New Roman"/>
                <w:lang w:val="zh-CN"/>
              </w:rPr>
              <w:t>(2</w:t>
            </w:r>
            <w:r w:rsidRPr="00CB3A7B">
              <w:rPr>
                <w:rFonts w:ascii="Time New Roman" w:eastAsia="黑体" w:hAnsi="Time New Roman"/>
                <w:lang w:val="zh-CN"/>
              </w:rPr>
              <w:t>0</w:t>
            </w:r>
            <w:r w:rsidR="00F95B24" w:rsidRPr="00CB3A7B">
              <w:rPr>
                <w:rFonts w:ascii="Time New Roman" w:eastAsia="黑体" w:hAnsi="Time New Roman"/>
                <w:lang w:val="zh-CN"/>
              </w:rPr>
              <w:t>17</w:t>
            </w:r>
            <w:r w:rsidRPr="00CB3A7B">
              <w:rPr>
                <w:rFonts w:ascii="Time New Roman" w:eastAsia="黑体" w:hAnsi="Time New Roman"/>
                <w:lang w:val="zh-CN"/>
              </w:rPr>
              <w:t>-</w:t>
            </w:r>
            <w:r w:rsidR="00F95B24" w:rsidRPr="00CB3A7B">
              <w:rPr>
                <w:rFonts w:ascii="Time New Roman" w:eastAsia="黑体" w:hAnsi="Time New Roman"/>
                <w:lang w:val="zh-CN"/>
              </w:rPr>
              <w:t>2</w:t>
            </w:r>
            <w:r w:rsidRPr="00CB3A7B">
              <w:rPr>
                <w:rFonts w:ascii="Time New Roman" w:eastAsia="黑体" w:hAnsi="Time New Roman"/>
                <w:lang w:val="zh-CN"/>
              </w:rPr>
              <w:t>0</w:t>
            </w:r>
            <w:r w:rsidR="00F95B24" w:rsidRPr="00CB3A7B">
              <w:rPr>
                <w:rFonts w:ascii="Time New Roman" w:eastAsia="黑体" w:hAnsi="Time New Roman"/>
                <w:lang w:val="zh-CN"/>
              </w:rPr>
              <w:t>19</w:t>
            </w:r>
            <w:r w:rsidRPr="00CB3A7B">
              <w:rPr>
                <w:rFonts w:ascii="Time New Roman" w:eastAsia="黑体" w:hAnsi="Time New Roman"/>
                <w:lang w:val="zh-CN"/>
              </w:rPr>
              <w:t>年上期</w:t>
            </w:r>
            <w:r w:rsidR="00F95B24" w:rsidRPr="00CB3A7B">
              <w:rPr>
                <w:rFonts w:ascii="Time New Roman" w:eastAsia="黑体" w:hAnsi="Time New Roman"/>
                <w:lang w:val="zh-CN"/>
              </w:rPr>
              <w:t>)</w:t>
            </w:r>
          </w:p>
        </w:tc>
        <w:tc>
          <w:tcPr>
            <w:tcW w:w="1416" w:type="dxa"/>
            <w:shd w:val="clear" w:color="auto" w:fill="auto"/>
            <w:vAlign w:val="bottom"/>
          </w:tcPr>
          <w:p w14:paraId="0A1F78A1" w14:textId="4C4B906F" w:rsidR="00AC503C" w:rsidRPr="00201325" w:rsidRDefault="00F95B24" w:rsidP="00645617">
            <w:pPr>
              <w:pStyle w:val="a3"/>
              <w:overflowPunct/>
              <w:spacing w:after="0"/>
              <w:ind w:right="0"/>
              <w:jc w:val="right"/>
              <w:rPr>
                <w:b/>
                <w:bCs/>
              </w:rPr>
            </w:pPr>
            <w:r>
              <w:rPr>
                <w:b/>
                <w:bCs/>
                <w:lang w:val="zh-CN"/>
              </w:rPr>
              <w:t>(1</w:t>
            </w:r>
            <w:r w:rsidR="00AC503C">
              <w:rPr>
                <w:b/>
                <w:bCs/>
                <w:lang w:val="zh-CN"/>
              </w:rPr>
              <w:t>0</w:t>
            </w:r>
            <w:r>
              <w:rPr>
                <w:b/>
                <w:bCs/>
                <w:lang w:val="zh-CN"/>
              </w:rPr>
              <w:t>5</w:t>
            </w:r>
            <w:r w:rsidR="00AC503C">
              <w:rPr>
                <w:b/>
                <w:bCs/>
                <w:lang w:val="zh-CN"/>
              </w:rPr>
              <w:t xml:space="preserve"> 00</w:t>
            </w:r>
            <w:r>
              <w:rPr>
                <w:b/>
                <w:bCs/>
                <w:lang w:val="zh-CN"/>
              </w:rPr>
              <w:t>0.</w:t>
            </w:r>
            <w:r w:rsidR="00AC503C">
              <w:rPr>
                <w:b/>
                <w:bCs/>
                <w:lang w:val="zh-CN"/>
              </w:rPr>
              <w:t>00</w:t>
            </w:r>
            <w:r>
              <w:rPr>
                <w:b/>
                <w:bCs/>
                <w:lang w:val="zh-CN"/>
              </w:rPr>
              <w:t>)</w:t>
            </w:r>
          </w:p>
        </w:tc>
      </w:tr>
      <w:tr w:rsidR="00AC503C" w:rsidRPr="00201325" w14:paraId="20D2A330" w14:textId="77777777" w:rsidTr="00D85BCF">
        <w:tc>
          <w:tcPr>
            <w:tcW w:w="5954" w:type="dxa"/>
            <w:tcBorders>
              <w:bottom w:val="single" w:sz="2" w:space="0" w:color="auto"/>
            </w:tcBorders>
            <w:shd w:val="clear" w:color="auto" w:fill="auto"/>
            <w:hideMark/>
          </w:tcPr>
          <w:p w14:paraId="272E7D83" w14:textId="700E81CB" w:rsidR="00AC503C" w:rsidRPr="00CB3A7B" w:rsidRDefault="00F95B24" w:rsidP="00634AB7">
            <w:pPr>
              <w:pStyle w:val="a3"/>
              <w:overflowPunct/>
              <w:ind w:right="0"/>
              <w:rPr>
                <w:rFonts w:ascii="Time New Roman" w:eastAsia="黑体" w:hAnsi="Time New Roman" w:hint="eastAsia"/>
                <w:szCs w:val="18"/>
              </w:rPr>
            </w:pPr>
            <w:r w:rsidRPr="00CB3A7B">
              <w:rPr>
                <w:rFonts w:ascii="Time New Roman" w:eastAsia="黑体" w:hAnsi="Time New Roman"/>
                <w:lang w:val="zh-CN"/>
              </w:rPr>
              <w:t>2</w:t>
            </w:r>
            <w:r w:rsidR="00AC503C" w:rsidRPr="00CB3A7B">
              <w:rPr>
                <w:rFonts w:ascii="Time New Roman" w:eastAsia="黑体" w:hAnsi="Time New Roman"/>
                <w:lang w:val="zh-CN"/>
              </w:rPr>
              <w:t>0</w:t>
            </w:r>
            <w:r w:rsidRPr="00CB3A7B">
              <w:rPr>
                <w:rFonts w:ascii="Time New Roman" w:eastAsia="黑体" w:hAnsi="Time New Roman"/>
                <w:lang w:val="zh-CN"/>
              </w:rPr>
              <w:t>2</w:t>
            </w:r>
            <w:r w:rsidR="00AC503C" w:rsidRPr="00CB3A7B">
              <w:rPr>
                <w:rFonts w:ascii="Time New Roman" w:eastAsia="黑体" w:hAnsi="Time New Roman"/>
                <w:lang w:val="zh-CN"/>
              </w:rPr>
              <w:t>0</w:t>
            </w:r>
            <w:r w:rsidR="00AC503C" w:rsidRPr="00CB3A7B">
              <w:rPr>
                <w:rFonts w:ascii="Time New Roman" w:eastAsia="黑体" w:hAnsi="Time New Roman"/>
                <w:lang w:val="zh-CN"/>
              </w:rPr>
              <w:t>年应收未缴捐款</w:t>
            </w:r>
          </w:p>
        </w:tc>
        <w:tc>
          <w:tcPr>
            <w:tcW w:w="1416" w:type="dxa"/>
            <w:tcBorders>
              <w:bottom w:val="single" w:sz="2" w:space="0" w:color="auto"/>
            </w:tcBorders>
            <w:shd w:val="clear" w:color="auto" w:fill="auto"/>
            <w:vAlign w:val="bottom"/>
          </w:tcPr>
          <w:p w14:paraId="3D91E388" w14:textId="77777777" w:rsidR="00AC503C" w:rsidRPr="00201325" w:rsidRDefault="00AC503C" w:rsidP="00634AB7">
            <w:pPr>
              <w:pStyle w:val="a3"/>
              <w:overflowPunct/>
              <w:ind w:right="0"/>
              <w:jc w:val="right"/>
              <w:rPr>
                <w:b/>
                <w:bCs/>
                <w:szCs w:val="18"/>
              </w:rPr>
            </w:pPr>
            <w:r>
              <w:rPr>
                <w:b/>
                <w:bCs/>
                <w:lang w:val="zh-CN"/>
              </w:rPr>
              <w:t>-</w:t>
            </w:r>
          </w:p>
        </w:tc>
      </w:tr>
      <w:tr w:rsidR="00AC503C" w:rsidRPr="00553B9D" w14:paraId="5C8DF613" w14:textId="77777777" w:rsidTr="00D85BCF">
        <w:tc>
          <w:tcPr>
            <w:tcW w:w="5954" w:type="dxa"/>
            <w:tcBorders>
              <w:top w:val="single" w:sz="2" w:space="0" w:color="auto"/>
              <w:bottom w:val="single" w:sz="12" w:space="0" w:color="auto"/>
            </w:tcBorders>
            <w:shd w:val="clear" w:color="auto" w:fill="auto"/>
            <w:hideMark/>
          </w:tcPr>
          <w:p w14:paraId="4BCB268D" w14:textId="3C392BFA" w:rsidR="00AC503C" w:rsidRPr="00CB3A7B" w:rsidRDefault="00AC503C" w:rsidP="00645617">
            <w:pPr>
              <w:pStyle w:val="a3"/>
              <w:overflowPunct/>
              <w:spacing w:before="60" w:after="60"/>
              <w:ind w:right="0" w:firstLine="360"/>
              <w:rPr>
                <w:rFonts w:ascii="Time New Roman" w:eastAsia="黑体" w:hAnsi="Time New Roman" w:hint="eastAsia"/>
                <w:szCs w:val="18"/>
              </w:rPr>
            </w:pPr>
            <w:r w:rsidRPr="00CB3A7B">
              <w:rPr>
                <w:rFonts w:ascii="Time New Roman" w:eastAsia="黑体" w:hAnsi="Time New Roman"/>
                <w:lang w:val="zh-CN"/>
              </w:rPr>
              <w:t>截至</w:t>
            </w:r>
            <w:r w:rsidR="00F95B24" w:rsidRPr="00CB3A7B">
              <w:rPr>
                <w:rFonts w:ascii="Time New Roman" w:eastAsia="黑体" w:hAnsi="Time New Roman"/>
                <w:lang w:val="zh-CN"/>
              </w:rPr>
              <w:t>2</w:t>
            </w:r>
            <w:r w:rsidRPr="00CB3A7B">
              <w:rPr>
                <w:rFonts w:ascii="Time New Roman" w:eastAsia="黑体" w:hAnsi="Time New Roman"/>
                <w:lang w:val="zh-CN"/>
              </w:rPr>
              <w:t>0</w:t>
            </w:r>
            <w:r w:rsidR="00F95B24" w:rsidRPr="00CB3A7B">
              <w:rPr>
                <w:rFonts w:ascii="Time New Roman" w:eastAsia="黑体" w:hAnsi="Time New Roman"/>
                <w:lang w:val="zh-CN"/>
              </w:rPr>
              <w:t>2</w:t>
            </w:r>
            <w:r w:rsidRPr="00CB3A7B">
              <w:rPr>
                <w:rFonts w:ascii="Time New Roman" w:eastAsia="黑体" w:hAnsi="Time New Roman"/>
                <w:lang w:val="zh-CN"/>
              </w:rPr>
              <w:t>0</w:t>
            </w:r>
            <w:r w:rsidRPr="00CB3A7B">
              <w:rPr>
                <w:rFonts w:ascii="Time New Roman" w:eastAsia="黑体" w:hAnsi="Time New Roman"/>
                <w:lang w:val="zh-CN"/>
              </w:rPr>
              <w:t>年</w:t>
            </w:r>
            <w:r w:rsidR="00F95B24" w:rsidRPr="00CB3A7B">
              <w:rPr>
                <w:rFonts w:ascii="Time New Roman" w:eastAsia="黑体" w:hAnsi="Time New Roman"/>
                <w:lang w:val="zh-CN"/>
              </w:rPr>
              <w:t>12</w:t>
            </w:r>
            <w:r w:rsidRPr="00CB3A7B">
              <w:rPr>
                <w:rFonts w:ascii="Time New Roman" w:eastAsia="黑体" w:hAnsi="Time New Roman"/>
                <w:lang w:val="zh-CN"/>
              </w:rPr>
              <w:t>月</w:t>
            </w:r>
            <w:r w:rsidR="00F95B24" w:rsidRPr="00CB3A7B">
              <w:rPr>
                <w:rFonts w:ascii="Time New Roman" w:eastAsia="黑体" w:hAnsi="Time New Roman"/>
                <w:lang w:val="zh-CN"/>
              </w:rPr>
              <w:t>31</w:t>
            </w:r>
            <w:r w:rsidRPr="00CB3A7B">
              <w:rPr>
                <w:rFonts w:ascii="Time New Roman" w:eastAsia="黑体" w:hAnsi="Time New Roman"/>
                <w:lang w:val="zh-CN"/>
              </w:rPr>
              <w:t>日总资金余额</w:t>
            </w:r>
          </w:p>
        </w:tc>
        <w:tc>
          <w:tcPr>
            <w:tcW w:w="1416" w:type="dxa"/>
            <w:tcBorders>
              <w:top w:val="single" w:sz="2" w:space="0" w:color="auto"/>
              <w:bottom w:val="single" w:sz="12" w:space="0" w:color="auto"/>
            </w:tcBorders>
            <w:shd w:val="clear" w:color="auto" w:fill="auto"/>
            <w:vAlign w:val="bottom"/>
            <w:hideMark/>
          </w:tcPr>
          <w:p w14:paraId="4B92DF51" w14:textId="5177098D" w:rsidR="00AC503C" w:rsidRPr="00553B9D" w:rsidRDefault="00F95B24" w:rsidP="00645617">
            <w:pPr>
              <w:pStyle w:val="a3"/>
              <w:overflowPunct/>
              <w:spacing w:before="60" w:after="60"/>
              <w:ind w:right="0"/>
              <w:jc w:val="right"/>
              <w:rPr>
                <w:b/>
              </w:rPr>
            </w:pPr>
            <w:r>
              <w:rPr>
                <w:b/>
                <w:bCs/>
                <w:lang w:val="zh-CN"/>
              </w:rPr>
              <w:t>2</w:t>
            </w:r>
            <w:r w:rsidR="00AC503C">
              <w:rPr>
                <w:b/>
                <w:bCs/>
                <w:lang w:val="zh-CN"/>
              </w:rPr>
              <w:t xml:space="preserve"> </w:t>
            </w:r>
            <w:r>
              <w:rPr>
                <w:b/>
                <w:bCs/>
                <w:lang w:val="zh-CN"/>
              </w:rPr>
              <w:t>2</w:t>
            </w:r>
            <w:r w:rsidR="00AC503C">
              <w:rPr>
                <w:b/>
                <w:bCs/>
                <w:lang w:val="zh-CN"/>
              </w:rPr>
              <w:t>0</w:t>
            </w:r>
            <w:r>
              <w:rPr>
                <w:b/>
                <w:bCs/>
                <w:lang w:val="zh-CN"/>
              </w:rPr>
              <w:t>8</w:t>
            </w:r>
            <w:r w:rsidR="00AC503C">
              <w:rPr>
                <w:b/>
                <w:bCs/>
                <w:lang w:val="zh-CN"/>
              </w:rPr>
              <w:t xml:space="preserve"> </w:t>
            </w:r>
            <w:r>
              <w:rPr>
                <w:b/>
                <w:bCs/>
                <w:lang w:val="zh-CN"/>
              </w:rPr>
              <w:t>495</w:t>
            </w:r>
          </w:p>
        </w:tc>
      </w:tr>
    </w:tbl>
    <w:p w14:paraId="72653890" w14:textId="0A3F60C3" w:rsidR="00AC503C" w:rsidRDefault="00AC503C" w:rsidP="00144604">
      <w:pPr>
        <w:pStyle w:val="SingleTxtGC"/>
      </w:pPr>
      <w:r>
        <w:rPr>
          <w:rFonts w:hint="eastAsia"/>
        </w:rPr>
        <w:lastRenderedPageBreak/>
        <w:t>表</w:t>
      </w:r>
      <w:r w:rsidR="00F95B24">
        <w:rPr>
          <w:rFonts w:hint="eastAsia"/>
        </w:rPr>
        <w:t>2</w:t>
      </w:r>
      <w:r w:rsidR="00144604">
        <w:br/>
      </w:r>
      <w:r w:rsidRPr="00144604">
        <w:rPr>
          <w:rFonts w:ascii="Time New Roman" w:eastAsia="黑体" w:hAnsi="Time New Roman" w:hint="eastAsia"/>
        </w:rPr>
        <w:t>执行普遍定期审议财政和技术援助自愿基金从成立至</w:t>
      </w:r>
      <w:r w:rsidR="00F95B24" w:rsidRPr="00144604">
        <w:rPr>
          <w:rFonts w:ascii="Time New Roman" w:eastAsia="黑体" w:hAnsi="Time New Roman" w:hint="eastAsia"/>
        </w:rPr>
        <w:t>2</w:t>
      </w:r>
      <w:r w:rsidRPr="00144604">
        <w:rPr>
          <w:rFonts w:ascii="Time New Roman" w:eastAsia="黑体" w:hAnsi="Time New Roman" w:hint="eastAsia"/>
        </w:rPr>
        <w:t>0</w:t>
      </w:r>
      <w:r w:rsidR="00F95B24" w:rsidRPr="00144604">
        <w:rPr>
          <w:rFonts w:ascii="Time New Roman" w:eastAsia="黑体" w:hAnsi="Time New Roman" w:hint="eastAsia"/>
        </w:rPr>
        <w:t>2</w:t>
      </w:r>
      <w:r w:rsidRPr="00144604">
        <w:rPr>
          <w:rFonts w:ascii="Time New Roman" w:eastAsia="黑体" w:hAnsi="Time New Roman" w:hint="eastAsia"/>
        </w:rPr>
        <w:t>0</w:t>
      </w:r>
      <w:r w:rsidRPr="00144604">
        <w:rPr>
          <w:rFonts w:ascii="Time New Roman" w:eastAsia="黑体" w:hAnsi="Time New Roman" w:hint="eastAsia"/>
        </w:rPr>
        <w:t>年</w:t>
      </w:r>
      <w:r w:rsidR="00F95B24" w:rsidRPr="00144604">
        <w:rPr>
          <w:rFonts w:ascii="Time New Roman" w:eastAsia="黑体" w:hAnsi="Time New Roman" w:hint="eastAsia"/>
        </w:rPr>
        <w:t>12</w:t>
      </w:r>
      <w:r w:rsidRPr="00144604">
        <w:rPr>
          <w:rFonts w:ascii="Time New Roman" w:eastAsia="黑体" w:hAnsi="Time New Roman" w:hint="eastAsia"/>
        </w:rPr>
        <w:t>月</w:t>
      </w:r>
      <w:r w:rsidR="00F95B24" w:rsidRPr="00144604">
        <w:rPr>
          <w:rFonts w:ascii="Time New Roman" w:eastAsia="黑体" w:hAnsi="Time New Roman" w:hint="eastAsia"/>
        </w:rPr>
        <w:t>31</w:t>
      </w:r>
      <w:r w:rsidRPr="00144604">
        <w:rPr>
          <w:rFonts w:ascii="Time New Roman" w:eastAsia="黑体" w:hAnsi="Time New Roman" w:hint="eastAsia"/>
        </w:rPr>
        <w:t>日的捐款</w:t>
      </w:r>
      <w:r w:rsidRPr="00144604">
        <w:rPr>
          <w:rFonts w:ascii="Time New Roman" w:eastAsia="黑体" w:hAnsi="Time New Roman"/>
        </w:rPr>
        <w:br/>
      </w:r>
      <w:r w:rsidR="00F95B24">
        <w:rPr>
          <w:rFonts w:hint="eastAsia"/>
        </w:rPr>
        <w:t>(</w:t>
      </w:r>
      <w:r>
        <w:rPr>
          <w:rFonts w:hint="eastAsia"/>
        </w:rPr>
        <w:t>美元</w:t>
      </w:r>
      <w:r w:rsidR="00F95B24">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3117"/>
      </w:tblGrid>
      <w:tr w:rsidR="00F95B24" w:rsidRPr="008057FC" w14:paraId="543575BE" w14:textId="77777777" w:rsidTr="00140349">
        <w:trPr>
          <w:tblHeader/>
        </w:trPr>
        <w:tc>
          <w:tcPr>
            <w:tcW w:w="4253" w:type="dxa"/>
            <w:tcBorders>
              <w:top w:val="single" w:sz="4" w:space="0" w:color="auto"/>
              <w:bottom w:val="single" w:sz="12" w:space="0" w:color="auto"/>
            </w:tcBorders>
            <w:shd w:val="clear" w:color="auto" w:fill="auto"/>
            <w:vAlign w:val="bottom"/>
          </w:tcPr>
          <w:p w14:paraId="2421C0C7" w14:textId="77777777" w:rsidR="00F95B24" w:rsidRPr="008057FC" w:rsidRDefault="00F95B24" w:rsidP="00140349">
            <w:pPr>
              <w:pStyle w:val="a4"/>
              <w:ind w:right="0"/>
              <w:rPr>
                <w:rFonts w:eastAsia="Calibri"/>
                <w:sz w:val="16"/>
              </w:rPr>
            </w:pPr>
            <w:r>
              <w:rPr>
                <w:lang w:val="zh-CN"/>
              </w:rPr>
              <w:t>捐助方</w:t>
            </w:r>
          </w:p>
        </w:tc>
        <w:tc>
          <w:tcPr>
            <w:tcW w:w="3117" w:type="dxa"/>
            <w:tcBorders>
              <w:top w:val="single" w:sz="4" w:space="0" w:color="auto"/>
              <w:bottom w:val="single" w:sz="12" w:space="0" w:color="auto"/>
            </w:tcBorders>
            <w:shd w:val="clear" w:color="auto" w:fill="auto"/>
            <w:vAlign w:val="bottom"/>
          </w:tcPr>
          <w:p w14:paraId="3DED507C" w14:textId="77777777" w:rsidR="00F95B24" w:rsidRPr="008057FC" w:rsidRDefault="00F95B24" w:rsidP="00140349">
            <w:pPr>
              <w:pStyle w:val="a4"/>
              <w:ind w:right="0"/>
              <w:jc w:val="right"/>
              <w:rPr>
                <w:rFonts w:eastAsia="Calibri"/>
                <w:sz w:val="16"/>
              </w:rPr>
            </w:pPr>
            <w:r>
              <w:rPr>
                <w:lang w:val="zh-CN"/>
              </w:rPr>
              <w:t>缴款</w:t>
            </w:r>
          </w:p>
        </w:tc>
      </w:tr>
      <w:tr w:rsidR="00F95B24" w:rsidRPr="008057FC" w14:paraId="6D14D54B" w14:textId="77777777" w:rsidTr="00140349">
        <w:trPr>
          <w:trHeight w:hRule="exact" w:val="113"/>
          <w:tblHeader/>
        </w:trPr>
        <w:tc>
          <w:tcPr>
            <w:tcW w:w="4253" w:type="dxa"/>
            <w:tcBorders>
              <w:top w:val="single" w:sz="12" w:space="0" w:color="auto"/>
            </w:tcBorders>
            <w:shd w:val="clear" w:color="auto" w:fill="auto"/>
          </w:tcPr>
          <w:p w14:paraId="21F2EBEB" w14:textId="77777777" w:rsidR="00F95B24" w:rsidRPr="008057FC" w:rsidRDefault="00F95B24" w:rsidP="00140349">
            <w:pPr>
              <w:pStyle w:val="a3"/>
              <w:overflowPunct/>
              <w:ind w:right="0"/>
              <w:rPr>
                <w:rFonts w:eastAsia="Calibri"/>
                <w:b/>
              </w:rPr>
            </w:pPr>
          </w:p>
        </w:tc>
        <w:tc>
          <w:tcPr>
            <w:tcW w:w="3117" w:type="dxa"/>
            <w:tcBorders>
              <w:top w:val="single" w:sz="12" w:space="0" w:color="auto"/>
            </w:tcBorders>
            <w:shd w:val="clear" w:color="auto" w:fill="auto"/>
            <w:vAlign w:val="bottom"/>
          </w:tcPr>
          <w:p w14:paraId="7F514D71" w14:textId="77777777" w:rsidR="00F95B24" w:rsidRPr="008057FC" w:rsidRDefault="00F95B24" w:rsidP="00140349">
            <w:pPr>
              <w:pStyle w:val="a3"/>
              <w:overflowPunct/>
              <w:ind w:right="0"/>
              <w:jc w:val="right"/>
              <w:rPr>
                <w:rFonts w:eastAsia="Calibri"/>
              </w:rPr>
            </w:pPr>
          </w:p>
        </w:tc>
      </w:tr>
      <w:tr w:rsidR="00F95B24" w:rsidRPr="008057FC" w14:paraId="60BFFD38" w14:textId="77777777" w:rsidTr="00140349">
        <w:tc>
          <w:tcPr>
            <w:tcW w:w="4253" w:type="dxa"/>
            <w:shd w:val="clear" w:color="auto" w:fill="auto"/>
          </w:tcPr>
          <w:p w14:paraId="53479827" w14:textId="0F600786" w:rsidR="00F95B24" w:rsidRPr="008057FC" w:rsidRDefault="00F95B24" w:rsidP="008D22EB">
            <w:pPr>
              <w:pStyle w:val="a3"/>
              <w:overflowPunct/>
              <w:spacing w:before="0"/>
              <w:ind w:right="0"/>
              <w:rPr>
                <w:rFonts w:eastAsia="Calibri"/>
                <w:b/>
              </w:rPr>
            </w:pPr>
            <w:r w:rsidRPr="002C0C92">
              <w:rPr>
                <w:b/>
                <w:bCs/>
                <w:lang w:val="zh-CN"/>
              </w:rPr>
              <w:t>2008-2009</w:t>
            </w:r>
            <w:r w:rsidRPr="002C0C92">
              <w:rPr>
                <w:rFonts w:ascii="Time New Roman" w:eastAsia="黑体" w:hAnsi="Time New Roman"/>
                <w:lang w:val="zh-CN"/>
              </w:rPr>
              <w:t>两年期</w:t>
            </w:r>
          </w:p>
        </w:tc>
        <w:tc>
          <w:tcPr>
            <w:tcW w:w="3117" w:type="dxa"/>
            <w:shd w:val="clear" w:color="auto" w:fill="auto"/>
            <w:vAlign w:val="bottom"/>
          </w:tcPr>
          <w:p w14:paraId="7CA4FE62" w14:textId="77777777" w:rsidR="00F95B24" w:rsidRPr="008057FC" w:rsidRDefault="00F95B24" w:rsidP="008D22EB">
            <w:pPr>
              <w:pStyle w:val="a3"/>
              <w:overflowPunct/>
              <w:spacing w:before="0"/>
              <w:ind w:right="0"/>
              <w:jc w:val="right"/>
              <w:rPr>
                <w:rFonts w:eastAsia="Calibri"/>
              </w:rPr>
            </w:pPr>
          </w:p>
        </w:tc>
      </w:tr>
      <w:tr w:rsidR="00F95B24" w:rsidRPr="008057FC" w14:paraId="15CFD07B" w14:textId="77777777" w:rsidTr="00140349">
        <w:tc>
          <w:tcPr>
            <w:tcW w:w="4253" w:type="dxa"/>
            <w:shd w:val="clear" w:color="auto" w:fill="auto"/>
          </w:tcPr>
          <w:p w14:paraId="406244DB" w14:textId="77777777" w:rsidR="00F95B24" w:rsidRPr="008057FC" w:rsidRDefault="00F95B24" w:rsidP="00C9257B">
            <w:pPr>
              <w:pStyle w:val="a3"/>
              <w:overflowPunct/>
              <w:spacing w:after="0"/>
              <w:ind w:right="0"/>
              <w:rPr>
                <w:rFonts w:eastAsia="Calibri"/>
              </w:rPr>
            </w:pPr>
            <w:r>
              <w:rPr>
                <w:lang w:val="zh-CN"/>
              </w:rPr>
              <w:t>哥伦比亚</w:t>
            </w:r>
          </w:p>
        </w:tc>
        <w:tc>
          <w:tcPr>
            <w:tcW w:w="3117" w:type="dxa"/>
            <w:shd w:val="clear" w:color="auto" w:fill="auto"/>
            <w:vAlign w:val="bottom"/>
          </w:tcPr>
          <w:p w14:paraId="14F85489" w14:textId="6A59DC51" w:rsidR="00F95B24" w:rsidRPr="008057FC" w:rsidRDefault="00F95B24" w:rsidP="00C9257B">
            <w:pPr>
              <w:pStyle w:val="a3"/>
              <w:overflowPunct/>
              <w:spacing w:after="0"/>
              <w:ind w:right="0"/>
              <w:jc w:val="right"/>
              <w:rPr>
                <w:rFonts w:eastAsia="Calibri"/>
              </w:rPr>
            </w:pPr>
            <w:r>
              <w:rPr>
                <w:lang w:val="zh-CN"/>
              </w:rPr>
              <w:t>40 000</w:t>
            </w:r>
          </w:p>
        </w:tc>
      </w:tr>
      <w:tr w:rsidR="00F95B24" w:rsidRPr="008057FC" w14:paraId="1C223E78" w14:textId="77777777" w:rsidTr="00140349">
        <w:tc>
          <w:tcPr>
            <w:tcW w:w="4253" w:type="dxa"/>
            <w:shd w:val="clear" w:color="auto" w:fill="auto"/>
          </w:tcPr>
          <w:p w14:paraId="607DC7D0" w14:textId="77777777" w:rsidR="00F95B24" w:rsidRPr="008057FC" w:rsidRDefault="00F95B24" w:rsidP="00C9257B">
            <w:pPr>
              <w:pStyle w:val="a3"/>
              <w:overflowPunct/>
              <w:spacing w:after="0"/>
              <w:ind w:right="0"/>
              <w:rPr>
                <w:rFonts w:eastAsia="Calibri"/>
              </w:rPr>
            </w:pPr>
            <w:r>
              <w:rPr>
                <w:lang w:val="zh-CN"/>
              </w:rPr>
              <w:t>俄罗斯联邦</w:t>
            </w:r>
          </w:p>
        </w:tc>
        <w:tc>
          <w:tcPr>
            <w:tcW w:w="3117" w:type="dxa"/>
            <w:shd w:val="clear" w:color="auto" w:fill="auto"/>
            <w:vAlign w:val="bottom"/>
          </w:tcPr>
          <w:p w14:paraId="54675B31" w14:textId="3FD7EE8B" w:rsidR="00F95B24" w:rsidRPr="008057FC" w:rsidRDefault="00F95B24" w:rsidP="00C9257B">
            <w:pPr>
              <w:pStyle w:val="a3"/>
              <w:overflowPunct/>
              <w:spacing w:after="0"/>
              <w:ind w:right="0"/>
              <w:jc w:val="right"/>
              <w:rPr>
                <w:rFonts w:eastAsia="Calibri"/>
              </w:rPr>
            </w:pPr>
            <w:r>
              <w:rPr>
                <w:lang w:val="zh-CN"/>
              </w:rPr>
              <w:t>450 000</w:t>
            </w:r>
          </w:p>
        </w:tc>
      </w:tr>
      <w:tr w:rsidR="00F95B24" w:rsidRPr="008057FC" w14:paraId="3CDF88EC" w14:textId="77777777" w:rsidTr="00140349">
        <w:tc>
          <w:tcPr>
            <w:tcW w:w="4253" w:type="dxa"/>
            <w:shd w:val="clear" w:color="auto" w:fill="auto"/>
          </w:tcPr>
          <w:p w14:paraId="68C34900" w14:textId="77777777" w:rsidR="00F95B24" w:rsidRPr="008057FC" w:rsidRDefault="00F95B24" w:rsidP="00C9257B">
            <w:pPr>
              <w:pStyle w:val="a3"/>
              <w:overflowPunct/>
              <w:spacing w:after="0"/>
              <w:ind w:right="0"/>
              <w:rPr>
                <w:rFonts w:eastAsia="Calibri"/>
              </w:rPr>
            </w:pPr>
            <w:r>
              <w:rPr>
                <w:lang w:val="zh-CN"/>
              </w:rPr>
              <w:t>大不列颠及北爱尔兰联合王国</w:t>
            </w:r>
          </w:p>
        </w:tc>
        <w:tc>
          <w:tcPr>
            <w:tcW w:w="3117" w:type="dxa"/>
            <w:shd w:val="clear" w:color="auto" w:fill="auto"/>
            <w:vAlign w:val="bottom"/>
          </w:tcPr>
          <w:p w14:paraId="26D462D0" w14:textId="0B574C41" w:rsidR="00F95B24" w:rsidRPr="008057FC" w:rsidRDefault="00F95B24" w:rsidP="00C9257B">
            <w:pPr>
              <w:pStyle w:val="a3"/>
              <w:overflowPunct/>
              <w:spacing w:after="0"/>
              <w:ind w:right="0"/>
              <w:jc w:val="right"/>
              <w:rPr>
                <w:rFonts w:eastAsia="Calibri"/>
              </w:rPr>
            </w:pPr>
            <w:r>
              <w:rPr>
                <w:lang w:val="zh-CN"/>
              </w:rPr>
              <w:t>45 326</w:t>
            </w:r>
          </w:p>
        </w:tc>
      </w:tr>
      <w:tr w:rsidR="00F95B24" w:rsidRPr="008057FC" w14:paraId="138AD3C9" w14:textId="77777777" w:rsidTr="00140349">
        <w:tc>
          <w:tcPr>
            <w:tcW w:w="4253" w:type="dxa"/>
            <w:shd w:val="clear" w:color="auto" w:fill="auto"/>
          </w:tcPr>
          <w:p w14:paraId="6694AAE3" w14:textId="14EB49D5" w:rsidR="00F95B24" w:rsidRPr="008057FC" w:rsidRDefault="00F95B24" w:rsidP="00140349">
            <w:pPr>
              <w:pStyle w:val="a3"/>
              <w:overflowPunct/>
              <w:ind w:right="0"/>
              <w:rPr>
                <w:rFonts w:eastAsia="Calibri"/>
                <w:b/>
              </w:rPr>
            </w:pPr>
            <w:r>
              <w:rPr>
                <w:b/>
                <w:bCs/>
                <w:lang w:val="zh-CN"/>
              </w:rPr>
              <w:t>2010-2011</w:t>
            </w:r>
            <w:r w:rsidRPr="002C0C92">
              <w:rPr>
                <w:rFonts w:ascii="Time New Roman" w:eastAsia="黑体" w:hAnsi="Time New Roman"/>
                <w:lang w:val="zh-CN"/>
              </w:rPr>
              <w:t>两年期</w:t>
            </w:r>
          </w:p>
        </w:tc>
        <w:tc>
          <w:tcPr>
            <w:tcW w:w="3117" w:type="dxa"/>
            <w:shd w:val="clear" w:color="auto" w:fill="auto"/>
            <w:vAlign w:val="bottom"/>
          </w:tcPr>
          <w:p w14:paraId="706CA88B" w14:textId="77777777" w:rsidR="00F95B24" w:rsidRPr="008057FC" w:rsidRDefault="00F95B24" w:rsidP="00140349">
            <w:pPr>
              <w:pStyle w:val="a3"/>
              <w:overflowPunct/>
              <w:ind w:right="0"/>
              <w:jc w:val="right"/>
              <w:rPr>
                <w:rFonts w:eastAsia="Calibri"/>
              </w:rPr>
            </w:pPr>
          </w:p>
        </w:tc>
      </w:tr>
      <w:tr w:rsidR="00F95B24" w:rsidRPr="008057FC" w14:paraId="775F1AF7" w14:textId="77777777" w:rsidTr="00140349">
        <w:tc>
          <w:tcPr>
            <w:tcW w:w="4253" w:type="dxa"/>
            <w:shd w:val="clear" w:color="auto" w:fill="auto"/>
          </w:tcPr>
          <w:p w14:paraId="4FEB8017" w14:textId="77777777" w:rsidR="00F95B24" w:rsidRPr="008057FC" w:rsidRDefault="00F95B24" w:rsidP="00050AF2">
            <w:pPr>
              <w:pStyle w:val="a3"/>
              <w:overflowPunct/>
              <w:spacing w:after="0" w:line="230" w:lineRule="atLeast"/>
              <w:ind w:right="0"/>
              <w:rPr>
                <w:rFonts w:eastAsia="Calibri"/>
              </w:rPr>
            </w:pPr>
            <w:r>
              <w:rPr>
                <w:lang w:val="zh-CN"/>
              </w:rPr>
              <w:t>德国</w:t>
            </w:r>
          </w:p>
        </w:tc>
        <w:tc>
          <w:tcPr>
            <w:tcW w:w="3117" w:type="dxa"/>
            <w:shd w:val="clear" w:color="auto" w:fill="auto"/>
            <w:vAlign w:val="bottom"/>
          </w:tcPr>
          <w:p w14:paraId="189DC36E" w14:textId="1345E312" w:rsidR="00F95B24" w:rsidRPr="008057FC" w:rsidRDefault="00F95B24" w:rsidP="00050AF2">
            <w:pPr>
              <w:pStyle w:val="a3"/>
              <w:overflowPunct/>
              <w:spacing w:after="0" w:line="230" w:lineRule="atLeast"/>
              <w:ind w:right="0"/>
              <w:jc w:val="right"/>
              <w:rPr>
                <w:rFonts w:eastAsia="Calibri"/>
              </w:rPr>
            </w:pPr>
            <w:r>
              <w:rPr>
                <w:lang w:val="zh-CN"/>
              </w:rPr>
              <w:t>148 148</w:t>
            </w:r>
          </w:p>
        </w:tc>
      </w:tr>
      <w:tr w:rsidR="00F95B24" w:rsidRPr="008057FC" w14:paraId="7E0DB358" w14:textId="77777777" w:rsidTr="00140349">
        <w:tc>
          <w:tcPr>
            <w:tcW w:w="4253" w:type="dxa"/>
            <w:shd w:val="clear" w:color="auto" w:fill="auto"/>
          </w:tcPr>
          <w:p w14:paraId="169A64ED" w14:textId="77777777" w:rsidR="00F95B24" w:rsidRPr="008057FC" w:rsidRDefault="00F95B24" w:rsidP="00050AF2">
            <w:pPr>
              <w:pStyle w:val="a3"/>
              <w:overflowPunct/>
              <w:spacing w:after="0" w:line="230" w:lineRule="atLeast"/>
              <w:ind w:right="0"/>
              <w:rPr>
                <w:rFonts w:eastAsia="Calibri"/>
              </w:rPr>
            </w:pPr>
            <w:r>
              <w:rPr>
                <w:lang w:val="zh-CN"/>
              </w:rPr>
              <w:t>摩洛哥</w:t>
            </w:r>
          </w:p>
        </w:tc>
        <w:tc>
          <w:tcPr>
            <w:tcW w:w="3117" w:type="dxa"/>
            <w:shd w:val="clear" w:color="auto" w:fill="auto"/>
            <w:vAlign w:val="bottom"/>
          </w:tcPr>
          <w:p w14:paraId="3C1EA0DB" w14:textId="4AC89444" w:rsidR="00F95B24" w:rsidRPr="008057FC" w:rsidRDefault="00F95B24" w:rsidP="00050AF2">
            <w:pPr>
              <w:pStyle w:val="a3"/>
              <w:overflowPunct/>
              <w:spacing w:after="0" w:line="230" w:lineRule="atLeast"/>
              <w:ind w:right="0"/>
              <w:jc w:val="right"/>
              <w:rPr>
                <w:rFonts w:eastAsia="Calibri"/>
              </w:rPr>
            </w:pPr>
            <w:r>
              <w:rPr>
                <w:lang w:val="zh-CN"/>
              </w:rPr>
              <w:t>500 000</w:t>
            </w:r>
          </w:p>
        </w:tc>
      </w:tr>
      <w:tr w:rsidR="00F95B24" w:rsidRPr="008057FC" w14:paraId="5DBE3373" w14:textId="77777777" w:rsidTr="00140349">
        <w:tc>
          <w:tcPr>
            <w:tcW w:w="4253" w:type="dxa"/>
            <w:shd w:val="clear" w:color="auto" w:fill="auto"/>
          </w:tcPr>
          <w:p w14:paraId="6EA6233D" w14:textId="77777777" w:rsidR="00F95B24" w:rsidRPr="008057FC" w:rsidRDefault="00F95B24" w:rsidP="00050AF2">
            <w:pPr>
              <w:pStyle w:val="a3"/>
              <w:overflowPunct/>
              <w:spacing w:after="0" w:line="230" w:lineRule="atLeast"/>
              <w:ind w:right="0"/>
              <w:rPr>
                <w:rFonts w:eastAsia="Calibri"/>
              </w:rPr>
            </w:pPr>
            <w:r>
              <w:rPr>
                <w:lang w:val="zh-CN"/>
              </w:rPr>
              <w:t>俄罗斯联邦</w:t>
            </w:r>
          </w:p>
        </w:tc>
        <w:tc>
          <w:tcPr>
            <w:tcW w:w="3117" w:type="dxa"/>
            <w:shd w:val="clear" w:color="auto" w:fill="auto"/>
            <w:vAlign w:val="bottom"/>
          </w:tcPr>
          <w:p w14:paraId="76A2C721" w14:textId="322ABDB9" w:rsidR="00F95B24" w:rsidRPr="008057FC" w:rsidRDefault="00F95B24" w:rsidP="00050AF2">
            <w:pPr>
              <w:pStyle w:val="a3"/>
              <w:overflowPunct/>
              <w:spacing w:after="0" w:line="230" w:lineRule="atLeast"/>
              <w:ind w:right="0"/>
              <w:jc w:val="right"/>
              <w:rPr>
                <w:rFonts w:eastAsia="Calibri"/>
              </w:rPr>
            </w:pPr>
            <w:r>
              <w:rPr>
                <w:lang w:val="zh-CN"/>
              </w:rPr>
              <w:t>200 000</w:t>
            </w:r>
          </w:p>
        </w:tc>
      </w:tr>
      <w:tr w:rsidR="00F95B24" w:rsidRPr="008057FC" w14:paraId="479B6517" w14:textId="77777777" w:rsidTr="00140349">
        <w:tc>
          <w:tcPr>
            <w:tcW w:w="4253" w:type="dxa"/>
            <w:shd w:val="clear" w:color="auto" w:fill="auto"/>
          </w:tcPr>
          <w:p w14:paraId="64C8A35C" w14:textId="77777777" w:rsidR="00F95B24" w:rsidRPr="008057FC" w:rsidRDefault="00F95B24" w:rsidP="00050AF2">
            <w:pPr>
              <w:pStyle w:val="a3"/>
              <w:overflowPunct/>
              <w:spacing w:after="0" w:line="230" w:lineRule="atLeast"/>
              <w:ind w:right="0"/>
              <w:rPr>
                <w:rFonts w:eastAsia="Calibri"/>
              </w:rPr>
            </w:pPr>
            <w:r>
              <w:rPr>
                <w:lang w:val="zh-CN"/>
              </w:rPr>
              <w:t>大不列颠及北爱尔兰联合王国</w:t>
            </w:r>
          </w:p>
        </w:tc>
        <w:tc>
          <w:tcPr>
            <w:tcW w:w="3117" w:type="dxa"/>
            <w:shd w:val="clear" w:color="auto" w:fill="auto"/>
            <w:vAlign w:val="bottom"/>
          </w:tcPr>
          <w:p w14:paraId="002FDF6F" w14:textId="7D20A465" w:rsidR="00F95B24" w:rsidRPr="008057FC" w:rsidRDefault="00F95B24" w:rsidP="00050AF2">
            <w:pPr>
              <w:pStyle w:val="a3"/>
              <w:overflowPunct/>
              <w:spacing w:after="0" w:line="230" w:lineRule="atLeast"/>
              <w:ind w:right="0"/>
              <w:jc w:val="right"/>
              <w:rPr>
                <w:rFonts w:eastAsia="Calibri"/>
              </w:rPr>
            </w:pPr>
            <w:r>
              <w:rPr>
                <w:lang w:val="zh-CN"/>
              </w:rPr>
              <w:t>133 707</w:t>
            </w:r>
          </w:p>
        </w:tc>
      </w:tr>
      <w:tr w:rsidR="00F95B24" w:rsidRPr="008057FC" w14:paraId="05986808" w14:textId="77777777" w:rsidTr="00140349">
        <w:tc>
          <w:tcPr>
            <w:tcW w:w="4253" w:type="dxa"/>
            <w:shd w:val="clear" w:color="auto" w:fill="auto"/>
          </w:tcPr>
          <w:p w14:paraId="2F81ECF0" w14:textId="461923FA" w:rsidR="00F95B24" w:rsidRPr="008057FC" w:rsidRDefault="00F95B24" w:rsidP="00140349">
            <w:pPr>
              <w:pStyle w:val="a3"/>
              <w:overflowPunct/>
              <w:ind w:right="0"/>
              <w:rPr>
                <w:rFonts w:eastAsia="Calibri"/>
                <w:b/>
              </w:rPr>
            </w:pPr>
            <w:r>
              <w:rPr>
                <w:b/>
                <w:bCs/>
                <w:lang w:val="zh-CN"/>
              </w:rPr>
              <w:t>2012-2013</w:t>
            </w:r>
            <w:r w:rsidRPr="002C0C92">
              <w:rPr>
                <w:rFonts w:ascii="Time New Roman" w:eastAsia="黑体" w:hAnsi="Time New Roman"/>
                <w:lang w:val="zh-CN"/>
              </w:rPr>
              <w:t>两年期</w:t>
            </w:r>
          </w:p>
        </w:tc>
        <w:tc>
          <w:tcPr>
            <w:tcW w:w="3117" w:type="dxa"/>
            <w:shd w:val="clear" w:color="auto" w:fill="auto"/>
            <w:vAlign w:val="bottom"/>
          </w:tcPr>
          <w:p w14:paraId="266B834A" w14:textId="77777777" w:rsidR="00F95B24" w:rsidRPr="008057FC" w:rsidRDefault="00F95B24" w:rsidP="00140349">
            <w:pPr>
              <w:pStyle w:val="a3"/>
              <w:overflowPunct/>
              <w:ind w:right="0"/>
              <w:jc w:val="right"/>
              <w:rPr>
                <w:rFonts w:eastAsia="Calibri"/>
              </w:rPr>
            </w:pPr>
          </w:p>
        </w:tc>
      </w:tr>
      <w:tr w:rsidR="00F95B24" w:rsidRPr="008057FC" w14:paraId="3292E472" w14:textId="77777777" w:rsidTr="00140349">
        <w:tc>
          <w:tcPr>
            <w:tcW w:w="4253" w:type="dxa"/>
            <w:shd w:val="clear" w:color="auto" w:fill="auto"/>
          </w:tcPr>
          <w:p w14:paraId="42DBAC95" w14:textId="77777777" w:rsidR="00F95B24" w:rsidRPr="008057FC" w:rsidRDefault="00F95B24" w:rsidP="00050AF2">
            <w:pPr>
              <w:pStyle w:val="a3"/>
              <w:overflowPunct/>
              <w:spacing w:after="0" w:line="230" w:lineRule="atLeast"/>
              <w:ind w:right="0"/>
              <w:rPr>
                <w:rFonts w:eastAsia="Calibri"/>
              </w:rPr>
            </w:pPr>
            <w:r>
              <w:rPr>
                <w:lang w:val="zh-CN"/>
              </w:rPr>
              <w:t>澳大利亚</w:t>
            </w:r>
          </w:p>
        </w:tc>
        <w:tc>
          <w:tcPr>
            <w:tcW w:w="3117" w:type="dxa"/>
            <w:shd w:val="clear" w:color="auto" w:fill="auto"/>
            <w:vAlign w:val="bottom"/>
          </w:tcPr>
          <w:p w14:paraId="0078BA62" w14:textId="26A7B812" w:rsidR="00F95B24" w:rsidRPr="008057FC" w:rsidRDefault="00F95B24" w:rsidP="00050AF2">
            <w:pPr>
              <w:pStyle w:val="a3"/>
              <w:overflowPunct/>
              <w:spacing w:after="0" w:line="230" w:lineRule="atLeast"/>
              <w:ind w:right="0"/>
              <w:jc w:val="right"/>
              <w:rPr>
                <w:rFonts w:eastAsia="Calibri"/>
              </w:rPr>
            </w:pPr>
            <w:r>
              <w:rPr>
                <w:lang w:val="zh-CN"/>
              </w:rPr>
              <w:t>387 580</w:t>
            </w:r>
          </w:p>
        </w:tc>
      </w:tr>
      <w:tr w:rsidR="00F95B24" w:rsidRPr="008057FC" w14:paraId="378B542A" w14:textId="77777777" w:rsidTr="00140349">
        <w:tc>
          <w:tcPr>
            <w:tcW w:w="4253" w:type="dxa"/>
            <w:shd w:val="clear" w:color="auto" w:fill="auto"/>
          </w:tcPr>
          <w:p w14:paraId="4852AEA6" w14:textId="77777777" w:rsidR="00F95B24" w:rsidRPr="008057FC" w:rsidRDefault="00F95B24" w:rsidP="00050AF2">
            <w:pPr>
              <w:pStyle w:val="a3"/>
              <w:overflowPunct/>
              <w:spacing w:after="0" w:line="230" w:lineRule="atLeast"/>
              <w:ind w:right="0"/>
              <w:rPr>
                <w:rFonts w:eastAsia="Calibri"/>
              </w:rPr>
            </w:pPr>
            <w:r>
              <w:rPr>
                <w:lang w:val="zh-CN"/>
              </w:rPr>
              <w:t>德国</w:t>
            </w:r>
          </w:p>
        </w:tc>
        <w:tc>
          <w:tcPr>
            <w:tcW w:w="3117" w:type="dxa"/>
            <w:shd w:val="clear" w:color="auto" w:fill="auto"/>
            <w:vAlign w:val="bottom"/>
          </w:tcPr>
          <w:p w14:paraId="2702F55A" w14:textId="28F16A6F" w:rsidR="00F95B24" w:rsidRPr="008057FC" w:rsidRDefault="00F95B24" w:rsidP="00050AF2">
            <w:pPr>
              <w:pStyle w:val="a3"/>
              <w:overflowPunct/>
              <w:spacing w:after="0" w:line="230" w:lineRule="atLeast"/>
              <w:ind w:right="0"/>
              <w:jc w:val="right"/>
              <w:rPr>
                <w:rFonts w:eastAsia="Calibri"/>
              </w:rPr>
            </w:pPr>
            <w:r>
              <w:rPr>
                <w:lang w:val="zh-CN"/>
              </w:rPr>
              <w:t>475 664</w:t>
            </w:r>
          </w:p>
        </w:tc>
      </w:tr>
      <w:tr w:rsidR="00F95B24" w:rsidRPr="008057FC" w14:paraId="45C9E027" w14:textId="77777777" w:rsidTr="00140349">
        <w:tc>
          <w:tcPr>
            <w:tcW w:w="4253" w:type="dxa"/>
            <w:shd w:val="clear" w:color="auto" w:fill="auto"/>
          </w:tcPr>
          <w:p w14:paraId="77289A42" w14:textId="77777777" w:rsidR="00F95B24" w:rsidRPr="008057FC" w:rsidRDefault="00F95B24" w:rsidP="00050AF2">
            <w:pPr>
              <w:pStyle w:val="a3"/>
              <w:overflowPunct/>
              <w:spacing w:after="0" w:line="230" w:lineRule="atLeast"/>
              <w:ind w:right="0"/>
              <w:rPr>
                <w:rFonts w:eastAsia="Calibri"/>
              </w:rPr>
            </w:pPr>
            <w:r>
              <w:rPr>
                <w:lang w:val="zh-CN"/>
              </w:rPr>
              <w:t>哈萨克斯坦</w:t>
            </w:r>
          </w:p>
        </w:tc>
        <w:tc>
          <w:tcPr>
            <w:tcW w:w="3117" w:type="dxa"/>
            <w:shd w:val="clear" w:color="auto" w:fill="auto"/>
            <w:vAlign w:val="bottom"/>
          </w:tcPr>
          <w:p w14:paraId="6BB2CF5C" w14:textId="6C789B6B" w:rsidR="00F95B24" w:rsidRPr="008057FC" w:rsidRDefault="00F95B24" w:rsidP="00050AF2">
            <w:pPr>
              <w:pStyle w:val="a3"/>
              <w:overflowPunct/>
              <w:spacing w:after="0" w:line="230" w:lineRule="atLeast"/>
              <w:ind w:right="0"/>
              <w:jc w:val="right"/>
              <w:rPr>
                <w:rFonts w:eastAsia="Calibri"/>
              </w:rPr>
            </w:pPr>
            <w:r>
              <w:rPr>
                <w:lang w:val="zh-CN"/>
              </w:rPr>
              <w:t>9 975</w:t>
            </w:r>
          </w:p>
        </w:tc>
      </w:tr>
      <w:tr w:rsidR="00F95B24" w:rsidRPr="008057FC" w14:paraId="415B87B7" w14:textId="77777777" w:rsidTr="00140349">
        <w:tc>
          <w:tcPr>
            <w:tcW w:w="4253" w:type="dxa"/>
            <w:shd w:val="clear" w:color="auto" w:fill="auto"/>
          </w:tcPr>
          <w:p w14:paraId="6CA90903" w14:textId="77777777" w:rsidR="00F95B24" w:rsidRPr="008057FC" w:rsidRDefault="00F95B24" w:rsidP="00050AF2">
            <w:pPr>
              <w:pStyle w:val="a3"/>
              <w:overflowPunct/>
              <w:spacing w:after="0" w:line="230" w:lineRule="atLeast"/>
              <w:ind w:right="0"/>
              <w:rPr>
                <w:rFonts w:eastAsia="Calibri"/>
              </w:rPr>
            </w:pPr>
            <w:r>
              <w:rPr>
                <w:lang w:val="zh-CN"/>
              </w:rPr>
              <w:t>挪威</w:t>
            </w:r>
          </w:p>
        </w:tc>
        <w:tc>
          <w:tcPr>
            <w:tcW w:w="3117" w:type="dxa"/>
            <w:shd w:val="clear" w:color="auto" w:fill="auto"/>
            <w:vAlign w:val="bottom"/>
          </w:tcPr>
          <w:p w14:paraId="2BCBB7EB" w14:textId="19109C55" w:rsidR="00F95B24" w:rsidRPr="008057FC" w:rsidRDefault="00F95B24" w:rsidP="00050AF2">
            <w:pPr>
              <w:pStyle w:val="a3"/>
              <w:overflowPunct/>
              <w:spacing w:after="0" w:line="230" w:lineRule="atLeast"/>
              <w:ind w:right="0"/>
              <w:jc w:val="right"/>
              <w:rPr>
                <w:rFonts w:eastAsia="Calibri"/>
              </w:rPr>
            </w:pPr>
            <w:r>
              <w:rPr>
                <w:lang w:val="zh-CN"/>
              </w:rPr>
              <w:t>849 114</w:t>
            </w:r>
          </w:p>
        </w:tc>
      </w:tr>
      <w:tr w:rsidR="00F95B24" w:rsidRPr="008057FC" w14:paraId="75205C90" w14:textId="77777777" w:rsidTr="00140349">
        <w:tc>
          <w:tcPr>
            <w:tcW w:w="4253" w:type="dxa"/>
            <w:shd w:val="clear" w:color="auto" w:fill="auto"/>
          </w:tcPr>
          <w:p w14:paraId="6F724D0C" w14:textId="3990B1C1" w:rsidR="00F95B24" w:rsidRPr="008057FC" w:rsidRDefault="00F95B24" w:rsidP="00140349">
            <w:pPr>
              <w:pStyle w:val="a3"/>
              <w:overflowPunct/>
              <w:ind w:right="0"/>
              <w:rPr>
                <w:rFonts w:eastAsia="Calibri"/>
                <w:b/>
              </w:rPr>
            </w:pPr>
            <w:r>
              <w:rPr>
                <w:b/>
                <w:bCs/>
                <w:lang w:val="zh-CN"/>
              </w:rPr>
              <w:t>2014-2015</w:t>
            </w:r>
            <w:r w:rsidRPr="002C0C92">
              <w:rPr>
                <w:rFonts w:ascii="Time New Roman" w:eastAsia="黑体" w:hAnsi="Time New Roman"/>
                <w:lang w:val="zh-CN"/>
              </w:rPr>
              <w:t>两年期</w:t>
            </w:r>
          </w:p>
        </w:tc>
        <w:tc>
          <w:tcPr>
            <w:tcW w:w="3117" w:type="dxa"/>
            <w:shd w:val="clear" w:color="auto" w:fill="auto"/>
            <w:vAlign w:val="bottom"/>
          </w:tcPr>
          <w:p w14:paraId="0F02AFD6" w14:textId="77777777" w:rsidR="00F95B24" w:rsidRPr="008057FC" w:rsidRDefault="00F95B24" w:rsidP="00140349">
            <w:pPr>
              <w:pStyle w:val="a3"/>
              <w:overflowPunct/>
              <w:ind w:right="0"/>
              <w:jc w:val="right"/>
              <w:rPr>
                <w:rFonts w:eastAsia="Calibri"/>
              </w:rPr>
            </w:pPr>
          </w:p>
        </w:tc>
      </w:tr>
      <w:tr w:rsidR="00F95B24" w:rsidRPr="008057FC" w14:paraId="7A2CE087" w14:textId="77777777" w:rsidTr="00140349">
        <w:tc>
          <w:tcPr>
            <w:tcW w:w="4253" w:type="dxa"/>
            <w:shd w:val="clear" w:color="auto" w:fill="auto"/>
          </w:tcPr>
          <w:p w14:paraId="758BE683" w14:textId="77777777" w:rsidR="00F95B24" w:rsidRPr="008057FC" w:rsidRDefault="00F95B24" w:rsidP="00C9257B">
            <w:pPr>
              <w:pStyle w:val="a3"/>
              <w:overflowPunct/>
              <w:spacing w:after="0"/>
              <w:ind w:right="0"/>
              <w:rPr>
                <w:rFonts w:eastAsia="Calibri"/>
              </w:rPr>
            </w:pPr>
            <w:r>
              <w:rPr>
                <w:lang w:val="zh-CN"/>
              </w:rPr>
              <w:t>德国</w:t>
            </w:r>
          </w:p>
        </w:tc>
        <w:tc>
          <w:tcPr>
            <w:tcW w:w="3117" w:type="dxa"/>
            <w:shd w:val="clear" w:color="auto" w:fill="auto"/>
            <w:vAlign w:val="bottom"/>
          </w:tcPr>
          <w:p w14:paraId="13172681" w14:textId="39451847" w:rsidR="00F95B24" w:rsidRPr="008057FC" w:rsidRDefault="00F95B24" w:rsidP="00C9257B">
            <w:pPr>
              <w:pStyle w:val="a3"/>
              <w:overflowPunct/>
              <w:spacing w:after="0"/>
              <w:ind w:right="0"/>
              <w:jc w:val="right"/>
              <w:rPr>
                <w:rFonts w:eastAsia="Calibri"/>
              </w:rPr>
            </w:pPr>
            <w:r>
              <w:rPr>
                <w:lang w:val="zh-CN"/>
              </w:rPr>
              <w:t>242 844</w:t>
            </w:r>
          </w:p>
        </w:tc>
      </w:tr>
      <w:tr w:rsidR="00F95B24" w:rsidRPr="008057FC" w14:paraId="3EC6BE9E" w14:textId="77777777" w:rsidTr="00140349">
        <w:tc>
          <w:tcPr>
            <w:tcW w:w="4253" w:type="dxa"/>
            <w:shd w:val="clear" w:color="auto" w:fill="auto"/>
          </w:tcPr>
          <w:p w14:paraId="26AE87B1" w14:textId="77777777" w:rsidR="00F95B24" w:rsidRPr="008057FC" w:rsidRDefault="00F95B24" w:rsidP="00C9257B">
            <w:pPr>
              <w:pStyle w:val="a3"/>
              <w:overflowPunct/>
              <w:spacing w:after="0"/>
              <w:ind w:right="0"/>
              <w:rPr>
                <w:rFonts w:eastAsia="Calibri"/>
              </w:rPr>
            </w:pPr>
            <w:r>
              <w:rPr>
                <w:lang w:val="zh-CN"/>
              </w:rPr>
              <w:t>哈萨克斯坦</w:t>
            </w:r>
          </w:p>
        </w:tc>
        <w:tc>
          <w:tcPr>
            <w:tcW w:w="3117" w:type="dxa"/>
            <w:shd w:val="clear" w:color="auto" w:fill="auto"/>
            <w:vAlign w:val="bottom"/>
          </w:tcPr>
          <w:p w14:paraId="10985377" w14:textId="0FA47B6E" w:rsidR="00F95B24" w:rsidRPr="008057FC" w:rsidRDefault="00F95B24" w:rsidP="00C9257B">
            <w:pPr>
              <w:pStyle w:val="a3"/>
              <w:overflowPunct/>
              <w:spacing w:after="0"/>
              <w:ind w:right="0"/>
              <w:jc w:val="right"/>
              <w:rPr>
                <w:rFonts w:eastAsia="Calibri"/>
              </w:rPr>
            </w:pPr>
            <w:r>
              <w:rPr>
                <w:lang w:val="zh-CN"/>
              </w:rPr>
              <w:t>53 890</w:t>
            </w:r>
          </w:p>
        </w:tc>
      </w:tr>
      <w:tr w:rsidR="00F95B24" w:rsidRPr="008057FC" w14:paraId="27D56A7D" w14:textId="77777777" w:rsidTr="00140349">
        <w:tc>
          <w:tcPr>
            <w:tcW w:w="4253" w:type="dxa"/>
            <w:shd w:val="clear" w:color="auto" w:fill="auto"/>
          </w:tcPr>
          <w:p w14:paraId="698B8AB0" w14:textId="77777777" w:rsidR="00F95B24" w:rsidRPr="008057FC" w:rsidRDefault="00F95B24" w:rsidP="00C9257B">
            <w:pPr>
              <w:pStyle w:val="a3"/>
              <w:overflowPunct/>
              <w:spacing w:after="0"/>
              <w:ind w:right="0"/>
              <w:rPr>
                <w:rFonts w:eastAsia="Calibri"/>
              </w:rPr>
            </w:pPr>
            <w:r>
              <w:rPr>
                <w:lang w:val="zh-CN"/>
              </w:rPr>
              <w:t>荷兰</w:t>
            </w:r>
          </w:p>
        </w:tc>
        <w:tc>
          <w:tcPr>
            <w:tcW w:w="3117" w:type="dxa"/>
            <w:shd w:val="clear" w:color="auto" w:fill="auto"/>
            <w:vAlign w:val="bottom"/>
          </w:tcPr>
          <w:p w14:paraId="2954733B" w14:textId="512C5732" w:rsidR="00F95B24" w:rsidRPr="008057FC" w:rsidRDefault="00F95B24" w:rsidP="00C9257B">
            <w:pPr>
              <w:pStyle w:val="a3"/>
              <w:overflowPunct/>
              <w:spacing w:after="0"/>
              <w:ind w:right="0"/>
              <w:jc w:val="right"/>
              <w:rPr>
                <w:rFonts w:eastAsia="Calibri"/>
              </w:rPr>
            </w:pPr>
            <w:r>
              <w:rPr>
                <w:lang w:val="zh-CN"/>
              </w:rPr>
              <w:t>30 000</w:t>
            </w:r>
          </w:p>
        </w:tc>
      </w:tr>
      <w:tr w:rsidR="00F95B24" w:rsidRPr="008057FC" w14:paraId="6E279FA8" w14:textId="77777777" w:rsidTr="00140349">
        <w:tc>
          <w:tcPr>
            <w:tcW w:w="4253" w:type="dxa"/>
            <w:shd w:val="clear" w:color="auto" w:fill="auto"/>
          </w:tcPr>
          <w:p w14:paraId="4162FEE6" w14:textId="77777777" w:rsidR="00F95B24" w:rsidRPr="008057FC" w:rsidRDefault="00F95B24" w:rsidP="00C9257B">
            <w:pPr>
              <w:pStyle w:val="a3"/>
              <w:overflowPunct/>
              <w:spacing w:after="0"/>
              <w:ind w:right="0"/>
              <w:rPr>
                <w:rFonts w:eastAsia="Calibri"/>
              </w:rPr>
            </w:pPr>
            <w:r>
              <w:rPr>
                <w:lang w:val="zh-CN"/>
              </w:rPr>
              <w:t>挪威</w:t>
            </w:r>
          </w:p>
        </w:tc>
        <w:tc>
          <w:tcPr>
            <w:tcW w:w="3117" w:type="dxa"/>
            <w:shd w:val="clear" w:color="auto" w:fill="auto"/>
            <w:vAlign w:val="bottom"/>
          </w:tcPr>
          <w:p w14:paraId="0DD98DF5" w14:textId="345545A6" w:rsidR="00F95B24" w:rsidRPr="008057FC" w:rsidRDefault="00F95B24" w:rsidP="00C9257B">
            <w:pPr>
              <w:pStyle w:val="a3"/>
              <w:overflowPunct/>
              <w:spacing w:after="0"/>
              <w:ind w:right="0"/>
              <w:jc w:val="right"/>
              <w:rPr>
                <w:rFonts w:eastAsia="Calibri"/>
              </w:rPr>
            </w:pPr>
            <w:r>
              <w:rPr>
                <w:lang w:val="zh-CN"/>
              </w:rPr>
              <w:t>601 733</w:t>
            </w:r>
          </w:p>
        </w:tc>
      </w:tr>
      <w:tr w:rsidR="00F95B24" w:rsidRPr="008057FC" w14:paraId="4EDB6A88" w14:textId="77777777" w:rsidTr="00140349">
        <w:tc>
          <w:tcPr>
            <w:tcW w:w="4253" w:type="dxa"/>
            <w:shd w:val="clear" w:color="auto" w:fill="auto"/>
          </w:tcPr>
          <w:p w14:paraId="0124DDF5" w14:textId="77777777" w:rsidR="00F95B24" w:rsidRPr="008057FC" w:rsidRDefault="00F95B24" w:rsidP="00C9257B">
            <w:pPr>
              <w:pStyle w:val="a3"/>
              <w:overflowPunct/>
              <w:spacing w:after="0"/>
              <w:ind w:right="0"/>
              <w:rPr>
                <w:rFonts w:eastAsia="Calibri"/>
              </w:rPr>
            </w:pPr>
            <w:r>
              <w:rPr>
                <w:lang w:val="zh-CN"/>
              </w:rPr>
              <w:t>阿曼</w:t>
            </w:r>
          </w:p>
        </w:tc>
        <w:tc>
          <w:tcPr>
            <w:tcW w:w="3117" w:type="dxa"/>
            <w:shd w:val="clear" w:color="auto" w:fill="auto"/>
            <w:vAlign w:val="bottom"/>
          </w:tcPr>
          <w:p w14:paraId="7E639F18" w14:textId="5CD2C345" w:rsidR="00F95B24" w:rsidRPr="008057FC" w:rsidRDefault="00F95B24" w:rsidP="00C9257B">
            <w:pPr>
              <w:pStyle w:val="a3"/>
              <w:overflowPunct/>
              <w:spacing w:after="0"/>
              <w:ind w:right="0"/>
              <w:jc w:val="right"/>
              <w:rPr>
                <w:rFonts w:eastAsia="Calibri"/>
              </w:rPr>
            </w:pPr>
            <w:r>
              <w:rPr>
                <w:lang w:val="zh-CN"/>
              </w:rPr>
              <w:t>10 000</w:t>
            </w:r>
          </w:p>
        </w:tc>
      </w:tr>
      <w:tr w:rsidR="00F95B24" w:rsidRPr="008057FC" w14:paraId="6D4731E9" w14:textId="77777777" w:rsidTr="00140349">
        <w:tc>
          <w:tcPr>
            <w:tcW w:w="4253" w:type="dxa"/>
            <w:shd w:val="clear" w:color="auto" w:fill="auto"/>
          </w:tcPr>
          <w:p w14:paraId="5292D0BA" w14:textId="13EE82A8" w:rsidR="00F95B24" w:rsidRPr="008057FC" w:rsidRDefault="00F95B24" w:rsidP="00140349">
            <w:pPr>
              <w:pStyle w:val="a3"/>
              <w:overflowPunct/>
              <w:ind w:right="0"/>
              <w:rPr>
                <w:rFonts w:eastAsia="Calibri"/>
                <w:b/>
              </w:rPr>
            </w:pPr>
            <w:r>
              <w:rPr>
                <w:b/>
                <w:bCs/>
                <w:lang w:val="zh-CN"/>
              </w:rPr>
              <w:t>2016-2017</w:t>
            </w:r>
            <w:r w:rsidRPr="002C0C92">
              <w:rPr>
                <w:rFonts w:ascii="Time New Roman" w:eastAsia="黑体" w:hAnsi="Time New Roman"/>
                <w:lang w:val="zh-CN"/>
              </w:rPr>
              <w:t>两年期</w:t>
            </w:r>
          </w:p>
        </w:tc>
        <w:tc>
          <w:tcPr>
            <w:tcW w:w="3117" w:type="dxa"/>
            <w:shd w:val="clear" w:color="auto" w:fill="auto"/>
            <w:vAlign w:val="bottom"/>
          </w:tcPr>
          <w:p w14:paraId="655E49EF" w14:textId="77777777" w:rsidR="00F95B24" w:rsidRPr="008057FC" w:rsidRDefault="00F95B24" w:rsidP="00140349">
            <w:pPr>
              <w:pStyle w:val="a3"/>
              <w:overflowPunct/>
              <w:ind w:right="0"/>
              <w:jc w:val="right"/>
              <w:rPr>
                <w:rFonts w:eastAsia="Calibri"/>
              </w:rPr>
            </w:pPr>
          </w:p>
        </w:tc>
      </w:tr>
      <w:tr w:rsidR="00F95B24" w:rsidRPr="008057FC" w14:paraId="39DD6001" w14:textId="77777777" w:rsidTr="00140349">
        <w:tc>
          <w:tcPr>
            <w:tcW w:w="4253" w:type="dxa"/>
            <w:shd w:val="clear" w:color="auto" w:fill="auto"/>
          </w:tcPr>
          <w:p w14:paraId="5F529A8C" w14:textId="77777777" w:rsidR="00F95B24" w:rsidRPr="008057FC" w:rsidRDefault="00F95B24" w:rsidP="00A43A98">
            <w:pPr>
              <w:pStyle w:val="a3"/>
              <w:overflowPunct/>
              <w:spacing w:after="0" w:line="230" w:lineRule="atLeast"/>
              <w:ind w:right="0"/>
              <w:rPr>
                <w:rFonts w:eastAsia="Calibri"/>
              </w:rPr>
            </w:pPr>
            <w:r>
              <w:rPr>
                <w:lang w:val="zh-CN"/>
              </w:rPr>
              <w:t>法国</w:t>
            </w:r>
          </w:p>
        </w:tc>
        <w:tc>
          <w:tcPr>
            <w:tcW w:w="3117" w:type="dxa"/>
            <w:shd w:val="clear" w:color="auto" w:fill="auto"/>
            <w:vAlign w:val="bottom"/>
          </w:tcPr>
          <w:p w14:paraId="7EFFE411" w14:textId="5160BEE6" w:rsidR="00F95B24" w:rsidRPr="008057FC" w:rsidRDefault="00F95B24" w:rsidP="00A43A98">
            <w:pPr>
              <w:pStyle w:val="a3"/>
              <w:overflowPunct/>
              <w:spacing w:after="0" w:line="230" w:lineRule="atLeast"/>
              <w:ind w:right="0"/>
              <w:jc w:val="right"/>
              <w:rPr>
                <w:rFonts w:eastAsia="Calibri"/>
              </w:rPr>
            </w:pPr>
            <w:r>
              <w:rPr>
                <w:lang w:val="zh-CN"/>
              </w:rPr>
              <w:t>22 753</w:t>
            </w:r>
          </w:p>
        </w:tc>
      </w:tr>
      <w:tr w:rsidR="00F95B24" w:rsidRPr="008057FC" w14:paraId="32CE286A" w14:textId="77777777" w:rsidTr="00140349">
        <w:tc>
          <w:tcPr>
            <w:tcW w:w="4253" w:type="dxa"/>
            <w:shd w:val="clear" w:color="auto" w:fill="auto"/>
          </w:tcPr>
          <w:p w14:paraId="7CB8DBB4" w14:textId="77777777" w:rsidR="00F95B24" w:rsidRPr="008057FC" w:rsidRDefault="00F95B24" w:rsidP="00A43A98">
            <w:pPr>
              <w:pStyle w:val="a3"/>
              <w:overflowPunct/>
              <w:spacing w:after="0" w:line="230" w:lineRule="atLeast"/>
              <w:ind w:right="0"/>
              <w:rPr>
                <w:rFonts w:eastAsia="Calibri"/>
              </w:rPr>
            </w:pPr>
            <w:r>
              <w:rPr>
                <w:lang w:val="zh-CN"/>
              </w:rPr>
              <w:t>德国</w:t>
            </w:r>
          </w:p>
        </w:tc>
        <w:tc>
          <w:tcPr>
            <w:tcW w:w="3117" w:type="dxa"/>
            <w:shd w:val="clear" w:color="auto" w:fill="auto"/>
            <w:vAlign w:val="bottom"/>
          </w:tcPr>
          <w:p w14:paraId="5AD18452" w14:textId="71CED882" w:rsidR="00F95B24" w:rsidRPr="008057FC" w:rsidRDefault="00F95B24" w:rsidP="00A43A98">
            <w:pPr>
              <w:pStyle w:val="a3"/>
              <w:overflowPunct/>
              <w:spacing w:after="0" w:line="230" w:lineRule="atLeast"/>
              <w:ind w:right="0"/>
              <w:jc w:val="right"/>
              <w:rPr>
                <w:rFonts w:eastAsia="Calibri"/>
              </w:rPr>
            </w:pPr>
            <w:r>
              <w:rPr>
                <w:lang w:val="zh-CN"/>
              </w:rPr>
              <w:t>221 631</w:t>
            </w:r>
          </w:p>
        </w:tc>
      </w:tr>
      <w:tr w:rsidR="00F95B24" w:rsidRPr="008057FC" w14:paraId="3F22A72A" w14:textId="77777777" w:rsidTr="00140349">
        <w:tc>
          <w:tcPr>
            <w:tcW w:w="4253" w:type="dxa"/>
            <w:shd w:val="clear" w:color="auto" w:fill="auto"/>
          </w:tcPr>
          <w:p w14:paraId="29F13031" w14:textId="77777777" w:rsidR="00F95B24" w:rsidRPr="008057FC" w:rsidRDefault="00F95B24" w:rsidP="00A43A98">
            <w:pPr>
              <w:pStyle w:val="a3"/>
              <w:overflowPunct/>
              <w:spacing w:after="0" w:line="230" w:lineRule="atLeast"/>
              <w:ind w:right="0"/>
              <w:rPr>
                <w:rFonts w:eastAsia="Calibri"/>
              </w:rPr>
            </w:pPr>
            <w:r>
              <w:rPr>
                <w:lang w:val="zh-CN"/>
              </w:rPr>
              <w:t>哈萨克斯坦</w:t>
            </w:r>
          </w:p>
        </w:tc>
        <w:tc>
          <w:tcPr>
            <w:tcW w:w="3117" w:type="dxa"/>
            <w:shd w:val="clear" w:color="auto" w:fill="auto"/>
            <w:vAlign w:val="bottom"/>
          </w:tcPr>
          <w:p w14:paraId="24D29ECB" w14:textId="15277946" w:rsidR="00F95B24" w:rsidRPr="008057FC" w:rsidRDefault="00F95B24" w:rsidP="00A43A98">
            <w:pPr>
              <w:pStyle w:val="a3"/>
              <w:overflowPunct/>
              <w:spacing w:after="0" w:line="230" w:lineRule="atLeast"/>
              <w:ind w:right="0"/>
              <w:jc w:val="right"/>
              <w:rPr>
                <w:rFonts w:eastAsia="Calibri"/>
              </w:rPr>
            </w:pPr>
            <w:r>
              <w:rPr>
                <w:lang w:val="zh-CN"/>
              </w:rPr>
              <w:t>10 000</w:t>
            </w:r>
          </w:p>
        </w:tc>
      </w:tr>
      <w:tr w:rsidR="00F95B24" w:rsidRPr="008057FC" w14:paraId="59F34991" w14:textId="77777777" w:rsidTr="00140349">
        <w:tc>
          <w:tcPr>
            <w:tcW w:w="4253" w:type="dxa"/>
            <w:shd w:val="clear" w:color="auto" w:fill="auto"/>
          </w:tcPr>
          <w:p w14:paraId="2F73D2CC" w14:textId="77777777" w:rsidR="00F95B24" w:rsidRPr="008057FC" w:rsidRDefault="00F95B24" w:rsidP="00A43A98">
            <w:pPr>
              <w:pStyle w:val="a3"/>
              <w:overflowPunct/>
              <w:spacing w:after="0" w:line="230" w:lineRule="atLeast"/>
              <w:ind w:right="0"/>
              <w:rPr>
                <w:rFonts w:eastAsia="Calibri"/>
              </w:rPr>
            </w:pPr>
            <w:r>
              <w:rPr>
                <w:lang w:val="zh-CN"/>
              </w:rPr>
              <w:t>挪威</w:t>
            </w:r>
          </w:p>
        </w:tc>
        <w:tc>
          <w:tcPr>
            <w:tcW w:w="3117" w:type="dxa"/>
            <w:shd w:val="clear" w:color="auto" w:fill="auto"/>
            <w:vAlign w:val="bottom"/>
          </w:tcPr>
          <w:p w14:paraId="096A9C1A" w14:textId="3092F75C" w:rsidR="00F95B24" w:rsidRPr="008057FC" w:rsidRDefault="00F95B24" w:rsidP="00A43A98">
            <w:pPr>
              <w:pStyle w:val="a3"/>
              <w:overflowPunct/>
              <w:spacing w:after="0" w:line="230" w:lineRule="atLeast"/>
              <w:ind w:right="0"/>
              <w:jc w:val="right"/>
              <w:rPr>
                <w:rFonts w:eastAsia="Calibri"/>
              </w:rPr>
            </w:pPr>
            <w:r>
              <w:rPr>
                <w:lang w:val="zh-CN"/>
              </w:rPr>
              <w:t>475 367</w:t>
            </w:r>
          </w:p>
        </w:tc>
      </w:tr>
      <w:tr w:rsidR="00F95B24" w:rsidRPr="008057FC" w14:paraId="50C560C8" w14:textId="77777777" w:rsidTr="00140349">
        <w:tc>
          <w:tcPr>
            <w:tcW w:w="4253" w:type="dxa"/>
            <w:shd w:val="clear" w:color="auto" w:fill="auto"/>
          </w:tcPr>
          <w:p w14:paraId="655A1B63" w14:textId="77777777" w:rsidR="00F95B24" w:rsidRPr="008057FC" w:rsidRDefault="00F95B24" w:rsidP="00A43A98">
            <w:pPr>
              <w:pStyle w:val="a3"/>
              <w:overflowPunct/>
              <w:spacing w:after="0" w:line="230" w:lineRule="atLeast"/>
              <w:ind w:right="0"/>
              <w:rPr>
                <w:rFonts w:eastAsia="Calibri"/>
              </w:rPr>
            </w:pPr>
            <w:r>
              <w:rPr>
                <w:lang w:val="zh-CN"/>
              </w:rPr>
              <w:t>巴拉圭</w:t>
            </w:r>
          </w:p>
        </w:tc>
        <w:tc>
          <w:tcPr>
            <w:tcW w:w="3117" w:type="dxa"/>
            <w:shd w:val="clear" w:color="auto" w:fill="auto"/>
            <w:vAlign w:val="bottom"/>
          </w:tcPr>
          <w:p w14:paraId="4CD98B64" w14:textId="2D0C81E5" w:rsidR="00F95B24" w:rsidRPr="008057FC" w:rsidRDefault="00F95B24" w:rsidP="00A43A98">
            <w:pPr>
              <w:pStyle w:val="a3"/>
              <w:overflowPunct/>
              <w:spacing w:after="0" w:line="230" w:lineRule="atLeast"/>
              <w:ind w:right="0"/>
              <w:jc w:val="right"/>
              <w:rPr>
                <w:rFonts w:eastAsia="Calibri"/>
              </w:rPr>
            </w:pPr>
            <w:r>
              <w:rPr>
                <w:lang w:val="zh-CN"/>
              </w:rPr>
              <w:t>3 000</w:t>
            </w:r>
          </w:p>
        </w:tc>
      </w:tr>
      <w:tr w:rsidR="00F95B24" w:rsidRPr="008057FC" w14:paraId="4A370CDE" w14:textId="77777777" w:rsidTr="00140349">
        <w:tc>
          <w:tcPr>
            <w:tcW w:w="4253" w:type="dxa"/>
            <w:shd w:val="clear" w:color="auto" w:fill="auto"/>
          </w:tcPr>
          <w:p w14:paraId="3F1EB03F" w14:textId="77777777" w:rsidR="00F95B24" w:rsidRPr="008057FC" w:rsidRDefault="00F95B24" w:rsidP="00A43A98">
            <w:pPr>
              <w:pStyle w:val="a3"/>
              <w:overflowPunct/>
              <w:spacing w:after="0" w:line="230" w:lineRule="atLeast"/>
              <w:ind w:right="0"/>
              <w:rPr>
                <w:rFonts w:eastAsia="Calibri"/>
              </w:rPr>
            </w:pPr>
            <w:r>
              <w:rPr>
                <w:lang w:val="zh-CN"/>
              </w:rPr>
              <w:t>大韩民国</w:t>
            </w:r>
          </w:p>
        </w:tc>
        <w:tc>
          <w:tcPr>
            <w:tcW w:w="3117" w:type="dxa"/>
            <w:shd w:val="clear" w:color="auto" w:fill="auto"/>
            <w:vAlign w:val="bottom"/>
          </w:tcPr>
          <w:p w14:paraId="175C47B1" w14:textId="6CDB0D3A" w:rsidR="00F95B24" w:rsidRPr="008057FC" w:rsidRDefault="00F95B24" w:rsidP="00A43A98">
            <w:pPr>
              <w:pStyle w:val="a3"/>
              <w:overflowPunct/>
              <w:spacing w:after="0" w:line="230" w:lineRule="atLeast"/>
              <w:ind w:right="0"/>
              <w:jc w:val="right"/>
              <w:rPr>
                <w:rFonts w:eastAsia="Calibri"/>
              </w:rPr>
            </w:pPr>
            <w:r>
              <w:rPr>
                <w:lang w:val="zh-CN"/>
              </w:rPr>
              <w:t>50 000</w:t>
            </w:r>
          </w:p>
        </w:tc>
      </w:tr>
      <w:tr w:rsidR="00F95B24" w:rsidRPr="008057FC" w14:paraId="6D32A162" w14:textId="77777777" w:rsidTr="00140349">
        <w:tc>
          <w:tcPr>
            <w:tcW w:w="4253" w:type="dxa"/>
            <w:shd w:val="clear" w:color="auto" w:fill="auto"/>
          </w:tcPr>
          <w:p w14:paraId="3CF58A00" w14:textId="77777777" w:rsidR="00F95B24" w:rsidRPr="008057FC" w:rsidRDefault="00F95B24" w:rsidP="00A43A98">
            <w:pPr>
              <w:pStyle w:val="a3"/>
              <w:overflowPunct/>
              <w:spacing w:after="0" w:line="230" w:lineRule="atLeast"/>
              <w:ind w:right="0"/>
              <w:rPr>
                <w:rFonts w:eastAsia="Calibri"/>
              </w:rPr>
            </w:pPr>
            <w:r>
              <w:rPr>
                <w:lang w:val="zh-CN"/>
              </w:rPr>
              <w:t>沙特阿拉伯</w:t>
            </w:r>
          </w:p>
        </w:tc>
        <w:tc>
          <w:tcPr>
            <w:tcW w:w="3117" w:type="dxa"/>
            <w:shd w:val="clear" w:color="auto" w:fill="auto"/>
            <w:vAlign w:val="bottom"/>
          </w:tcPr>
          <w:p w14:paraId="32BBE450" w14:textId="0B736C99" w:rsidR="00F95B24" w:rsidRPr="008057FC" w:rsidRDefault="00F95B24" w:rsidP="00A43A98">
            <w:pPr>
              <w:pStyle w:val="a3"/>
              <w:overflowPunct/>
              <w:spacing w:after="0" w:line="230" w:lineRule="atLeast"/>
              <w:ind w:right="0"/>
              <w:jc w:val="right"/>
              <w:rPr>
                <w:rFonts w:eastAsia="Calibri"/>
              </w:rPr>
            </w:pPr>
            <w:r>
              <w:rPr>
                <w:lang w:val="zh-CN"/>
              </w:rPr>
              <w:t>150 000</w:t>
            </w:r>
          </w:p>
        </w:tc>
      </w:tr>
      <w:tr w:rsidR="00F95B24" w:rsidRPr="008057FC" w14:paraId="1B3B203C" w14:textId="77777777" w:rsidTr="00140349">
        <w:tc>
          <w:tcPr>
            <w:tcW w:w="4253" w:type="dxa"/>
            <w:shd w:val="clear" w:color="auto" w:fill="auto"/>
          </w:tcPr>
          <w:p w14:paraId="4A662204" w14:textId="77777777" w:rsidR="00F95B24" w:rsidRPr="008057FC" w:rsidRDefault="00F95B24" w:rsidP="00A43A98">
            <w:pPr>
              <w:pStyle w:val="a3"/>
              <w:overflowPunct/>
              <w:spacing w:after="0" w:line="230" w:lineRule="atLeast"/>
              <w:ind w:right="0"/>
              <w:rPr>
                <w:rFonts w:eastAsia="Calibri"/>
              </w:rPr>
            </w:pPr>
            <w:r>
              <w:rPr>
                <w:lang w:val="zh-CN"/>
              </w:rPr>
              <w:t>西班牙</w:t>
            </w:r>
          </w:p>
        </w:tc>
        <w:tc>
          <w:tcPr>
            <w:tcW w:w="3117" w:type="dxa"/>
            <w:shd w:val="clear" w:color="auto" w:fill="auto"/>
            <w:vAlign w:val="bottom"/>
          </w:tcPr>
          <w:p w14:paraId="4B33BF35" w14:textId="20654AD4" w:rsidR="00F95B24" w:rsidRPr="008057FC" w:rsidRDefault="00F95B24" w:rsidP="00A43A98">
            <w:pPr>
              <w:pStyle w:val="a3"/>
              <w:overflowPunct/>
              <w:spacing w:after="0" w:line="230" w:lineRule="atLeast"/>
              <w:ind w:right="0"/>
              <w:jc w:val="right"/>
              <w:rPr>
                <w:rFonts w:eastAsia="Calibri"/>
              </w:rPr>
            </w:pPr>
            <w:r>
              <w:rPr>
                <w:lang w:val="zh-CN"/>
              </w:rPr>
              <w:t>111 485</w:t>
            </w:r>
          </w:p>
        </w:tc>
      </w:tr>
      <w:tr w:rsidR="00F95B24" w:rsidRPr="008057FC" w14:paraId="55F9EC8E" w14:textId="77777777" w:rsidTr="00140349">
        <w:tc>
          <w:tcPr>
            <w:tcW w:w="4253" w:type="dxa"/>
            <w:shd w:val="clear" w:color="auto" w:fill="auto"/>
          </w:tcPr>
          <w:p w14:paraId="46505851" w14:textId="77777777" w:rsidR="00F95B24" w:rsidRPr="008057FC" w:rsidRDefault="00F95B24" w:rsidP="00C9257B">
            <w:pPr>
              <w:pStyle w:val="a3"/>
              <w:overflowPunct/>
              <w:spacing w:after="0"/>
              <w:ind w:right="0"/>
              <w:rPr>
                <w:rFonts w:eastAsia="Calibri"/>
              </w:rPr>
            </w:pPr>
            <w:r>
              <w:rPr>
                <w:lang w:val="zh-CN"/>
              </w:rPr>
              <w:t>阿拉伯联合酋长国</w:t>
            </w:r>
          </w:p>
        </w:tc>
        <w:tc>
          <w:tcPr>
            <w:tcW w:w="3117" w:type="dxa"/>
            <w:shd w:val="clear" w:color="auto" w:fill="auto"/>
            <w:vAlign w:val="bottom"/>
          </w:tcPr>
          <w:p w14:paraId="1358EFF3" w14:textId="7EC1BC48" w:rsidR="00F95B24" w:rsidRPr="008057FC" w:rsidRDefault="00F95B24" w:rsidP="00C9257B">
            <w:pPr>
              <w:pStyle w:val="a3"/>
              <w:overflowPunct/>
              <w:spacing w:after="0"/>
              <w:ind w:right="0"/>
              <w:jc w:val="right"/>
              <w:rPr>
                <w:rFonts w:eastAsia="Calibri"/>
              </w:rPr>
            </w:pPr>
            <w:r>
              <w:rPr>
                <w:lang w:val="zh-CN"/>
              </w:rPr>
              <w:t>100 000</w:t>
            </w:r>
          </w:p>
        </w:tc>
      </w:tr>
      <w:tr w:rsidR="00F95B24" w:rsidRPr="008057FC" w14:paraId="0A872C18" w14:textId="77777777" w:rsidTr="00140349">
        <w:tc>
          <w:tcPr>
            <w:tcW w:w="4253" w:type="dxa"/>
            <w:shd w:val="clear" w:color="auto" w:fill="auto"/>
          </w:tcPr>
          <w:p w14:paraId="6FF4F506" w14:textId="01462531" w:rsidR="00F95B24" w:rsidRPr="008057FC" w:rsidRDefault="00F95B24" w:rsidP="00140349">
            <w:pPr>
              <w:pStyle w:val="a3"/>
              <w:overflowPunct/>
              <w:ind w:right="0"/>
              <w:rPr>
                <w:rFonts w:eastAsia="Calibri"/>
                <w:b/>
              </w:rPr>
            </w:pPr>
            <w:r>
              <w:rPr>
                <w:b/>
                <w:bCs/>
                <w:lang w:val="zh-CN"/>
              </w:rPr>
              <w:t>2018</w:t>
            </w:r>
          </w:p>
        </w:tc>
        <w:tc>
          <w:tcPr>
            <w:tcW w:w="3117" w:type="dxa"/>
            <w:shd w:val="clear" w:color="auto" w:fill="auto"/>
            <w:vAlign w:val="bottom"/>
          </w:tcPr>
          <w:p w14:paraId="2368E789" w14:textId="77777777" w:rsidR="00F95B24" w:rsidRPr="008057FC" w:rsidRDefault="00F95B24" w:rsidP="00140349">
            <w:pPr>
              <w:pStyle w:val="a3"/>
              <w:overflowPunct/>
              <w:ind w:right="0"/>
              <w:jc w:val="right"/>
              <w:rPr>
                <w:rFonts w:eastAsia="Calibri"/>
              </w:rPr>
            </w:pPr>
          </w:p>
        </w:tc>
      </w:tr>
      <w:tr w:rsidR="00F95B24" w:rsidRPr="008057FC" w14:paraId="1BDFA2B9" w14:textId="77777777" w:rsidTr="00140349">
        <w:tc>
          <w:tcPr>
            <w:tcW w:w="4253" w:type="dxa"/>
            <w:shd w:val="clear" w:color="auto" w:fill="auto"/>
          </w:tcPr>
          <w:p w14:paraId="7EB34678" w14:textId="77777777" w:rsidR="00F95B24" w:rsidRPr="008057FC" w:rsidRDefault="00F95B24" w:rsidP="00A43A98">
            <w:pPr>
              <w:pStyle w:val="a3"/>
              <w:overflowPunct/>
              <w:spacing w:after="0" w:line="230" w:lineRule="atLeast"/>
              <w:ind w:right="0"/>
              <w:rPr>
                <w:rFonts w:eastAsia="Calibri"/>
                <w:b/>
              </w:rPr>
            </w:pPr>
            <w:r>
              <w:rPr>
                <w:lang w:val="zh-CN"/>
              </w:rPr>
              <w:t>法国</w:t>
            </w:r>
          </w:p>
        </w:tc>
        <w:tc>
          <w:tcPr>
            <w:tcW w:w="3117" w:type="dxa"/>
            <w:shd w:val="clear" w:color="auto" w:fill="auto"/>
            <w:vAlign w:val="bottom"/>
          </w:tcPr>
          <w:p w14:paraId="3EA35AD0" w14:textId="4900B9B1" w:rsidR="00F95B24" w:rsidRPr="008057FC" w:rsidRDefault="00F95B24" w:rsidP="00A43A98">
            <w:pPr>
              <w:pStyle w:val="a3"/>
              <w:overflowPunct/>
              <w:spacing w:after="0" w:line="230" w:lineRule="atLeast"/>
              <w:ind w:right="0"/>
              <w:jc w:val="right"/>
              <w:rPr>
                <w:rFonts w:eastAsia="Calibri"/>
              </w:rPr>
            </w:pPr>
            <w:r>
              <w:rPr>
                <w:lang w:val="zh-CN"/>
              </w:rPr>
              <w:t>23 229</w:t>
            </w:r>
          </w:p>
        </w:tc>
      </w:tr>
      <w:tr w:rsidR="00F95B24" w:rsidRPr="008057FC" w14:paraId="1872D0BA" w14:textId="77777777" w:rsidTr="00140349">
        <w:tc>
          <w:tcPr>
            <w:tcW w:w="4253" w:type="dxa"/>
            <w:shd w:val="clear" w:color="auto" w:fill="auto"/>
          </w:tcPr>
          <w:p w14:paraId="6D725FC8" w14:textId="77777777" w:rsidR="00F95B24" w:rsidRPr="008057FC" w:rsidRDefault="00F95B24" w:rsidP="00A43A98">
            <w:pPr>
              <w:pStyle w:val="a3"/>
              <w:overflowPunct/>
              <w:spacing w:after="0" w:line="230" w:lineRule="atLeast"/>
              <w:ind w:right="0"/>
              <w:rPr>
                <w:rFonts w:eastAsia="Calibri"/>
              </w:rPr>
            </w:pPr>
            <w:r>
              <w:rPr>
                <w:lang w:val="zh-CN"/>
              </w:rPr>
              <w:t>德国</w:t>
            </w:r>
          </w:p>
        </w:tc>
        <w:tc>
          <w:tcPr>
            <w:tcW w:w="3117" w:type="dxa"/>
            <w:shd w:val="clear" w:color="auto" w:fill="auto"/>
            <w:vAlign w:val="bottom"/>
          </w:tcPr>
          <w:p w14:paraId="57D16DEC" w14:textId="7F126E2E" w:rsidR="00F95B24" w:rsidRPr="008057FC" w:rsidRDefault="00F95B24" w:rsidP="00A43A98">
            <w:pPr>
              <w:pStyle w:val="a3"/>
              <w:overflowPunct/>
              <w:spacing w:after="0" w:line="230" w:lineRule="atLeast"/>
              <w:ind w:right="0"/>
              <w:jc w:val="right"/>
              <w:rPr>
                <w:rFonts w:eastAsia="Calibri"/>
              </w:rPr>
            </w:pPr>
            <w:r>
              <w:rPr>
                <w:lang w:val="zh-CN"/>
              </w:rPr>
              <w:t>124 224</w:t>
            </w:r>
          </w:p>
        </w:tc>
      </w:tr>
      <w:tr w:rsidR="00F95B24" w:rsidRPr="008057FC" w14:paraId="571FC6E0" w14:textId="77777777" w:rsidTr="00140349">
        <w:tc>
          <w:tcPr>
            <w:tcW w:w="4253" w:type="dxa"/>
            <w:shd w:val="clear" w:color="auto" w:fill="auto"/>
          </w:tcPr>
          <w:p w14:paraId="07BE28D2" w14:textId="77777777" w:rsidR="00F95B24" w:rsidRPr="008057FC" w:rsidRDefault="00F95B24" w:rsidP="00A43A98">
            <w:pPr>
              <w:pStyle w:val="a3"/>
              <w:overflowPunct/>
              <w:spacing w:after="0" w:line="230" w:lineRule="atLeast"/>
              <w:ind w:right="0"/>
              <w:rPr>
                <w:rFonts w:eastAsia="Calibri"/>
              </w:rPr>
            </w:pPr>
            <w:r>
              <w:rPr>
                <w:lang w:val="zh-CN"/>
              </w:rPr>
              <w:t>挪威</w:t>
            </w:r>
          </w:p>
        </w:tc>
        <w:tc>
          <w:tcPr>
            <w:tcW w:w="3117" w:type="dxa"/>
            <w:shd w:val="clear" w:color="auto" w:fill="auto"/>
            <w:vAlign w:val="bottom"/>
          </w:tcPr>
          <w:p w14:paraId="2530AB13" w14:textId="5D08E129" w:rsidR="00F95B24" w:rsidRPr="008057FC" w:rsidRDefault="00F95B24" w:rsidP="00A43A98">
            <w:pPr>
              <w:pStyle w:val="a3"/>
              <w:overflowPunct/>
              <w:spacing w:after="0" w:line="230" w:lineRule="atLeast"/>
              <w:ind w:right="0"/>
              <w:jc w:val="right"/>
              <w:rPr>
                <w:rFonts w:eastAsia="Calibri"/>
              </w:rPr>
            </w:pPr>
            <w:r>
              <w:rPr>
                <w:lang w:val="zh-CN"/>
              </w:rPr>
              <w:t>357 270</w:t>
            </w:r>
          </w:p>
        </w:tc>
      </w:tr>
      <w:tr w:rsidR="00F95B24" w:rsidRPr="008057FC" w14:paraId="4F0956E9" w14:textId="77777777" w:rsidTr="00140349">
        <w:tc>
          <w:tcPr>
            <w:tcW w:w="4253" w:type="dxa"/>
            <w:shd w:val="clear" w:color="auto" w:fill="auto"/>
          </w:tcPr>
          <w:p w14:paraId="791D6A72" w14:textId="77777777" w:rsidR="00F95B24" w:rsidRPr="008057FC" w:rsidRDefault="00F95B24" w:rsidP="00A43A98">
            <w:pPr>
              <w:pStyle w:val="a3"/>
              <w:overflowPunct/>
              <w:spacing w:after="0" w:line="230" w:lineRule="atLeast"/>
              <w:ind w:right="0"/>
              <w:rPr>
                <w:rFonts w:eastAsia="Calibri"/>
              </w:rPr>
            </w:pPr>
            <w:r>
              <w:rPr>
                <w:lang w:val="zh-CN"/>
              </w:rPr>
              <w:t>巴基斯坦</w:t>
            </w:r>
          </w:p>
        </w:tc>
        <w:tc>
          <w:tcPr>
            <w:tcW w:w="3117" w:type="dxa"/>
            <w:shd w:val="clear" w:color="auto" w:fill="auto"/>
            <w:vAlign w:val="bottom"/>
          </w:tcPr>
          <w:p w14:paraId="788986E7" w14:textId="6880BCAE" w:rsidR="00F95B24" w:rsidRPr="008057FC" w:rsidRDefault="00F95B24" w:rsidP="00A43A98">
            <w:pPr>
              <w:pStyle w:val="a3"/>
              <w:overflowPunct/>
              <w:spacing w:after="0" w:line="230" w:lineRule="atLeast"/>
              <w:ind w:right="0"/>
              <w:jc w:val="right"/>
              <w:rPr>
                <w:rFonts w:eastAsia="Calibri"/>
              </w:rPr>
            </w:pPr>
            <w:r>
              <w:rPr>
                <w:lang w:val="zh-CN"/>
              </w:rPr>
              <w:t>3 000</w:t>
            </w:r>
          </w:p>
        </w:tc>
      </w:tr>
      <w:tr w:rsidR="00F95B24" w:rsidRPr="008057FC" w14:paraId="1F94774C" w14:textId="77777777" w:rsidTr="00140349">
        <w:tc>
          <w:tcPr>
            <w:tcW w:w="4253" w:type="dxa"/>
            <w:shd w:val="clear" w:color="auto" w:fill="auto"/>
          </w:tcPr>
          <w:p w14:paraId="34580063" w14:textId="77777777" w:rsidR="00F95B24" w:rsidRPr="008057FC" w:rsidRDefault="00F95B24" w:rsidP="00A43A98">
            <w:pPr>
              <w:pStyle w:val="a3"/>
              <w:overflowPunct/>
              <w:spacing w:after="0" w:line="230" w:lineRule="atLeast"/>
              <w:ind w:right="0"/>
              <w:rPr>
                <w:rFonts w:eastAsia="Calibri"/>
              </w:rPr>
            </w:pPr>
            <w:r>
              <w:rPr>
                <w:lang w:val="zh-CN"/>
              </w:rPr>
              <w:t>大韩民国</w:t>
            </w:r>
          </w:p>
        </w:tc>
        <w:tc>
          <w:tcPr>
            <w:tcW w:w="3117" w:type="dxa"/>
            <w:shd w:val="clear" w:color="auto" w:fill="auto"/>
            <w:vAlign w:val="bottom"/>
          </w:tcPr>
          <w:p w14:paraId="2F13A457" w14:textId="3D410B9B" w:rsidR="00F95B24" w:rsidRPr="008057FC" w:rsidRDefault="00F95B24" w:rsidP="00A43A98">
            <w:pPr>
              <w:pStyle w:val="a3"/>
              <w:overflowPunct/>
              <w:spacing w:after="0" w:line="230" w:lineRule="atLeast"/>
              <w:ind w:right="0"/>
              <w:jc w:val="right"/>
              <w:rPr>
                <w:rFonts w:eastAsia="Calibri"/>
              </w:rPr>
            </w:pPr>
            <w:r>
              <w:rPr>
                <w:lang w:val="zh-CN"/>
              </w:rPr>
              <w:t>50 000</w:t>
            </w:r>
          </w:p>
        </w:tc>
      </w:tr>
      <w:tr w:rsidR="00F95B24" w:rsidRPr="008057FC" w14:paraId="35C2006C" w14:textId="77777777" w:rsidTr="00140349">
        <w:tc>
          <w:tcPr>
            <w:tcW w:w="4253" w:type="dxa"/>
            <w:shd w:val="clear" w:color="auto" w:fill="auto"/>
          </w:tcPr>
          <w:p w14:paraId="1DB16259" w14:textId="77777777" w:rsidR="00F95B24" w:rsidRPr="008057FC" w:rsidRDefault="00F95B24" w:rsidP="00A43A98">
            <w:pPr>
              <w:pStyle w:val="a3"/>
              <w:overflowPunct/>
              <w:spacing w:after="0" w:line="230" w:lineRule="atLeast"/>
              <w:ind w:right="0"/>
              <w:rPr>
                <w:rFonts w:eastAsia="Calibri"/>
              </w:rPr>
            </w:pPr>
            <w:r>
              <w:rPr>
                <w:lang w:val="zh-CN"/>
              </w:rPr>
              <w:t>俄罗斯联邦</w:t>
            </w:r>
          </w:p>
        </w:tc>
        <w:tc>
          <w:tcPr>
            <w:tcW w:w="3117" w:type="dxa"/>
            <w:shd w:val="clear" w:color="auto" w:fill="auto"/>
            <w:vAlign w:val="bottom"/>
          </w:tcPr>
          <w:p w14:paraId="3916AB9A" w14:textId="0A784D14" w:rsidR="00F95B24" w:rsidRPr="008057FC" w:rsidRDefault="00F95B24" w:rsidP="00A43A98">
            <w:pPr>
              <w:pStyle w:val="a3"/>
              <w:overflowPunct/>
              <w:spacing w:after="0" w:line="230" w:lineRule="atLeast"/>
              <w:ind w:right="0"/>
              <w:jc w:val="right"/>
              <w:rPr>
                <w:rFonts w:eastAsia="Calibri"/>
              </w:rPr>
            </w:pPr>
            <w:r>
              <w:rPr>
                <w:lang w:val="zh-CN"/>
              </w:rPr>
              <w:t>200 000</w:t>
            </w:r>
          </w:p>
        </w:tc>
      </w:tr>
      <w:tr w:rsidR="00F95B24" w:rsidRPr="008057FC" w14:paraId="526FD212" w14:textId="77777777" w:rsidTr="00140349">
        <w:tc>
          <w:tcPr>
            <w:tcW w:w="4253" w:type="dxa"/>
            <w:shd w:val="clear" w:color="auto" w:fill="auto"/>
          </w:tcPr>
          <w:p w14:paraId="6E970207" w14:textId="77777777" w:rsidR="00F95B24" w:rsidRPr="008057FC" w:rsidRDefault="00F95B24" w:rsidP="00A43A98">
            <w:pPr>
              <w:pStyle w:val="a3"/>
              <w:overflowPunct/>
              <w:spacing w:after="0" w:line="230" w:lineRule="atLeast"/>
              <w:ind w:right="0"/>
              <w:rPr>
                <w:rFonts w:eastAsia="Calibri"/>
              </w:rPr>
            </w:pPr>
            <w:r>
              <w:rPr>
                <w:lang w:val="zh-CN"/>
              </w:rPr>
              <w:t>沙特阿拉伯</w:t>
            </w:r>
          </w:p>
        </w:tc>
        <w:tc>
          <w:tcPr>
            <w:tcW w:w="3117" w:type="dxa"/>
            <w:shd w:val="clear" w:color="auto" w:fill="auto"/>
            <w:vAlign w:val="bottom"/>
          </w:tcPr>
          <w:p w14:paraId="3235BBBB" w14:textId="3B26B4FD" w:rsidR="00F95B24" w:rsidRPr="008057FC" w:rsidRDefault="00F95B24" w:rsidP="00A43A98">
            <w:pPr>
              <w:pStyle w:val="a3"/>
              <w:overflowPunct/>
              <w:spacing w:after="0" w:line="230" w:lineRule="atLeast"/>
              <w:ind w:right="0"/>
              <w:jc w:val="right"/>
              <w:rPr>
                <w:rFonts w:eastAsia="Calibri"/>
              </w:rPr>
            </w:pPr>
            <w:r>
              <w:rPr>
                <w:lang w:val="zh-CN"/>
              </w:rPr>
              <w:t>70 000</w:t>
            </w:r>
          </w:p>
        </w:tc>
      </w:tr>
      <w:tr w:rsidR="00F95B24" w:rsidRPr="008057FC" w14:paraId="1236BE64" w14:textId="77777777" w:rsidTr="00140349">
        <w:tc>
          <w:tcPr>
            <w:tcW w:w="4253" w:type="dxa"/>
            <w:shd w:val="clear" w:color="auto" w:fill="auto"/>
          </w:tcPr>
          <w:p w14:paraId="26DACDEA" w14:textId="77777777" w:rsidR="00F95B24" w:rsidRPr="008057FC" w:rsidRDefault="00F95B24" w:rsidP="00A43A98">
            <w:pPr>
              <w:pStyle w:val="a3"/>
              <w:overflowPunct/>
              <w:spacing w:after="0" w:line="230" w:lineRule="atLeast"/>
              <w:ind w:right="0"/>
              <w:rPr>
                <w:rFonts w:eastAsia="Calibri"/>
              </w:rPr>
            </w:pPr>
            <w:r>
              <w:rPr>
                <w:lang w:val="zh-CN"/>
              </w:rPr>
              <w:t>新加坡</w:t>
            </w:r>
          </w:p>
        </w:tc>
        <w:tc>
          <w:tcPr>
            <w:tcW w:w="3117" w:type="dxa"/>
            <w:shd w:val="clear" w:color="auto" w:fill="auto"/>
            <w:vAlign w:val="bottom"/>
          </w:tcPr>
          <w:p w14:paraId="331A4786" w14:textId="230059DE" w:rsidR="00F95B24" w:rsidRPr="008057FC" w:rsidRDefault="00F95B24" w:rsidP="00A43A98">
            <w:pPr>
              <w:pStyle w:val="a3"/>
              <w:overflowPunct/>
              <w:spacing w:after="0" w:line="230" w:lineRule="atLeast"/>
              <w:ind w:right="0"/>
              <w:jc w:val="right"/>
              <w:rPr>
                <w:rFonts w:eastAsia="Calibri"/>
              </w:rPr>
            </w:pPr>
            <w:r>
              <w:rPr>
                <w:lang w:val="zh-CN"/>
              </w:rPr>
              <w:t>5 000</w:t>
            </w:r>
          </w:p>
        </w:tc>
      </w:tr>
      <w:tr w:rsidR="00F95B24" w:rsidRPr="008057FC" w14:paraId="6D2E2060" w14:textId="77777777" w:rsidTr="00140349">
        <w:tc>
          <w:tcPr>
            <w:tcW w:w="4253" w:type="dxa"/>
            <w:shd w:val="clear" w:color="auto" w:fill="auto"/>
          </w:tcPr>
          <w:p w14:paraId="5932CC95" w14:textId="77777777" w:rsidR="00F95B24" w:rsidRPr="008057FC" w:rsidRDefault="00F95B24" w:rsidP="00A43A98">
            <w:pPr>
              <w:pStyle w:val="a3"/>
              <w:overflowPunct/>
              <w:spacing w:after="0" w:line="230" w:lineRule="atLeast"/>
              <w:ind w:right="0"/>
              <w:rPr>
                <w:rFonts w:eastAsia="Calibri"/>
              </w:rPr>
            </w:pPr>
            <w:r>
              <w:rPr>
                <w:lang w:val="zh-CN"/>
              </w:rPr>
              <w:t>西班牙</w:t>
            </w:r>
          </w:p>
        </w:tc>
        <w:tc>
          <w:tcPr>
            <w:tcW w:w="3117" w:type="dxa"/>
            <w:shd w:val="clear" w:color="auto" w:fill="auto"/>
            <w:vAlign w:val="bottom"/>
          </w:tcPr>
          <w:p w14:paraId="0CDF4A32" w14:textId="0C33758E" w:rsidR="00F95B24" w:rsidRPr="008057FC" w:rsidRDefault="00F95B24" w:rsidP="00A43A98">
            <w:pPr>
              <w:pStyle w:val="a3"/>
              <w:overflowPunct/>
              <w:spacing w:after="0" w:line="230" w:lineRule="atLeast"/>
              <w:ind w:right="0"/>
              <w:jc w:val="right"/>
              <w:rPr>
                <w:rFonts w:eastAsia="Calibri"/>
              </w:rPr>
            </w:pPr>
            <w:r>
              <w:rPr>
                <w:lang w:val="zh-CN"/>
              </w:rPr>
              <w:t>56 818</w:t>
            </w:r>
          </w:p>
        </w:tc>
      </w:tr>
      <w:tr w:rsidR="00F95B24" w:rsidRPr="008057FC" w14:paraId="08450047" w14:textId="77777777" w:rsidTr="00140349">
        <w:tc>
          <w:tcPr>
            <w:tcW w:w="4253" w:type="dxa"/>
            <w:shd w:val="clear" w:color="auto" w:fill="auto"/>
          </w:tcPr>
          <w:p w14:paraId="1D9CF644" w14:textId="3105C06B" w:rsidR="00F95B24" w:rsidRPr="008057FC" w:rsidRDefault="00F95B24" w:rsidP="00140349">
            <w:pPr>
              <w:pStyle w:val="a3"/>
              <w:overflowPunct/>
              <w:ind w:right="0"/>
            </w:pPr>
            <w:r>
              <w:rPr>
                <w:b/>
                <w:bCs/>
                <w:lang w:val="zh-CN"/>
              </w:rPr>
              <w:t>2019</w:t>
            </w:r>
          </w:p>
        </w:tc>
        <w:tc>
          <w:tcPr>
            <w:tcW w:w="3117" w:type="dxa"/>
            <w:shd w:val="clear" w:color="auto" w:fill="auto"/>
          </w:tcPr>
          <w:p w14:paraId="29A05E0E" w14:textId="77777777" w:rsidR="00F95B24" w:rsidRPr="008057FC" w:rsidRDefault="00F95B24" w:rsidP="00140349">
            <w:pPr>
              <w:pStyle w:val="a3"/>
              <w:overflowPunct/>
              <w:ind w:right="0"/>
              <w:jc w:val="right"/>
            </w:pPr>
          </w:p>
        </w:tc>
      </w:tr>
      <w:tr w:rsidR="00F95B24" w:rsidRPr="008057FC" w14:paraId="6543CD84" w14:textId="77777777" w:rsidTr="008243D4">
        <w:tc>
          <w:tcPr>
            <w:tcW w:w="4253" w:type="dxa"/>
            <w:tcBorders>
              <w:bottom w:val="nil"/>
            </w:tcBorders>
            <w:shd w:val="clear" w:color="auto" w:fill="auto"/>
          </w:tcPr>
          <w:p w14:paraId="5A285851" w14:textId="77777777" w:rsidR="00F95B24" w:rsidRPr="008057FC" w:rsidRDefault="00F95B24" w:rsidP="00A43A98">
            <w:pPr>
              <w:pStyle w:val="a3"/>
              <w:overflowPunct/>
              <w:spacing w:after="0" w:line="230" w:lineRule="atLeast"/>
              <w:ind w:right="0"/>
            </w:pPr>
            <w:r>
              <w:rPr>
                <w:lang w:val="zh-CN"/>
              </w:rPr>
              <w:t>大韩民国</w:t>
            </w:r>
          </w:p>
        </w:tc>
        <w:tc>
          <w:tcPr>
            <w:tcW w:w="3117" w:type="dxa"/>
            <w:tcBorders>
              <w:bottom w:val="nil"/>
            </w:tcBorders>
            <w:shd w:val="clear" w:color="auto" w:fill="auto"/>
          </w:tcPr>
          <w:p w14:paraId="58D101ED" w14:textId="38237D52" w:rsidR="00F95B24" w:rsidRPr="008057FC" w:rsidRDefault="00F95B24" w:rsidP="00A43A98">
            <w:pPr>
              <w:pStyle w:val="a3"/>
              <w:overflowPunct/>
              <w:spacing w:after="0" w:line="230" w:lineRule="atLeast"/>
              <w:ind w:right="0"/>
              <w:jc w:val="right"/>
            </w:pPr>
            <w:r>
              <w:rPr>
                <w:lang w:val="zh-CN"/>
              </w:rPr>
              <w:t>50 000</w:t>
            </w:r>
          </w:p>
        </w:tc>
      </w:tr>
      <w:tr w:rsidR="00F95B24" w:rsidRPr="008057FC" w14:paraId="404914A6" w14:textId="77777777" w:rsidTr="00BC73D8">
        <w:tc>
          <w:tcPr>
            <w:tcW w:w="4253" w:type="dxa"/>
            <w:tcBorders>
              <w:top w:val="nil"/>
              <w:bottom w:val="nil"/>
            </w:tcBorders>
            <w:shd w:val="clear" w:color="auto" w:fill="auto"/>
          </w:tcPr>
          <w:p w14:paraId="75303AC9" w14:textId="77777777" w:rsidR="00F95B24" w:rsidRPr="008057FC" w:rsidRDefault="00F95B24" w:rsidP="00A43A98">
            <w:pPr>
              <w:pStyle w:val="a3"/>
              <w:overflowPunct/>
              <w:spacing w:after="0" w:line="230" w:lineRule="atLeast"/>
              <w:ind w:right="0"/>
            </w:pPr>
            <w:r>
              <w:rPr>
                <w:lang w:val="zh-CN"/>
              </w:rPr>
              <w:t>沙特阿拉伯</w:t>
            </w:r>
          </w:p>
        </w:tc>
        <w:tc>
          <w:tcPr>
            <w:tcW w:w="3117" w:type="dxa"/>
            <w:tcBorders>
              <w:top w:val="nil"/>
              <w:bottom w:val="nil"/>
            </w:tcBorders>
            <w:shd w:val="clear" w:color="auto" w:fill="auto"/>
          </w:tcPr>
          <w:p w14:paraId="564C1832" w14:textId="53CE59B3" w:rsidR="00F95B24" w:rsidRPr="008057FC" w:rsidRDefault="00F95B24" w:rsidP="00A43A98">
            <w:pPr>
              <w:pStyle w:val="a3"/>
              <w:overflowPunct/>
              <w:spacing w:after="0" w:line="230" w:lineRule="atLeast"/>
              <w:ind w:right="0"/>
              <w:jc w:val="right"/>
            </w:pPr>
            <w:r>
              <w:rPr>
                <w:lang w:val="zh-CN"/>
              </w:rPr>
              <w:t>75 000</w:t>
            </w:r>
          </w:p>
        </w:tc>
      </w:tr>
      <w:tr w:rsidR="00F95B24" w:rsidRPr="008057FC" w14:paraId="3569C031" w14:textId="77777777" w:rsidTr="00050AF2">
        <w:tc>
          <w:tcPr>
            <w:tcW w:w="4253" w:type="dxa"/>
            <w:tcBorders>
              <w:top w:val="nil"/>
              <w:bottom w:val="nil"/>
            </w:tcBorders>
            <w:shd w:val="clear" w:color="auto" w:fill="auto"/>
          </w:tcPr>
          <w:p w14:paraId="4EAA0004" w14:textId="77777777" w:rsidR="00F95B24" w:rsidRPr="008057FC" w:rsidRDefault="00F95B24" w:rsidP="00A43A98">
            <w:pPr>
              <w:pStyle w:val="a3"/>
              <w:overflowPunct/>
              <w:spacing w:after="0" w:line="230" w:lineRule="atLeast"/>
              <w:ind w:right="0"/>
            </w:pPr>
            <w:r>
              <w:rPr>
                <w:lang w:val="zh-CN"/>
              </w:rPr>
              <w:t>西班牙</w:t>
            </w:r>
          </w:p>
        </w:tc>
        <w:tc>
          <w:tcPr>
            <w:tcW w:w="3117" w:type="dxa"/>
            <w:tcBorders>
              <w:top w:val="nil"/>
              <w:bottom w:val="nil"/>
            </w:tcBorders>
            <w:shd w:val="clear" w:color="auto" w:fill="auto"/>
          </w:tcPr>
          <w:p w14:paraId="6ACF7FE1" w14:textId="69B59DDA" w:rsidR="00F95B24" w:rsidRPr="008057FC" w:rsidRDefault="00F95B24" w:rsidP="00A43A98">
            <w:pPr>
              <w:pStyle w:val="a3"/>
              <w:overflowPunct/>
              <w:spacing w:after="0" w:line="230" w:lineRule="atLeast"/>
              <w:ind w:right="0"/>
              <w:jc w:val="right"/>
            </w:pPr>
            <w:r>
              <w:rPr>
                <w:lang w:val="zh-CN"/>
              </w:rPr>
              <w:t>27 352</w:t>
            </w:r>
          </w:p>
        </w:tc>
      </w:tr>
      <w:tr w:rsidR="00F95B24" w:rsidRPr="008057FC" w14:paraId="180EC5B4" w14:textId="77777777" w:rsidTr="00050AF2">
        <w:tc>
          <w:tcPr>
            <w:tcW w:w="4253" w:type="dxa"/>
            <w:tcBorders>
              <w:top w:val="nil"/>
              <w:bottom w:val="nil"/>
            </w:tcBorders>
            <w:shd w:val="clear" w:color="auto" w:fill="auto"/>
          </w:tcPr>
          <w:p w14:paraId="34FEEF8B" w14:textId="77777777" w:rsidR="00F95B24" w:rsidRPr="008057FC" w:rsidRDefault="00F95B24" w:rsidP="00A43A98">
            <w:pPr>
              <w:pStyle w:val="a3"/>
              <w:overflowPunct/>
              <w:spacing w:after="0" w:line="230" w:lineRule="atLeast"/>
              <w:ind w:right="0"/>
            </w:pPr>
            <w:r>
              <w:rPr>
                <w:lang w:val="zh-CN"/>
              </w:rPr>
              <w:t>巴基斯坦</w:t>
            </w:r>
          </w:p>
        </w:tc>
        <w:tc>
          <w:tcPr>
            <w:tcW w:w="3117" w:type="dxa"/>
            <w:tcBorders>
              <w:top w:val="nil"/>
              <w:bottom w:val="nil"/>
            </w:tcBorders>
            <w:shd w:val="clear" w:color="auto" w:fill="auto"/>
          </w:tcPr>
          <w:p w14:paraId="333875DF" w14:textId="7EEEE159" w:rsidR="00F95B24" w:rsidRPr="008057FC" w:rsidRDefault="00F95B24" w:rsidP="00A43A98">
            <w:pPr>
              <w:pStyle w:val="a3"/>
              <w:overflowPunct/>
              <w:spacing w:after="0" w:line="230" w:lineRule="atLeast"/>
              <w:ind w:right="0"/>
              <w:jc w:val="right"/>
            </w:pPr>
            <w:r>
              <w:rPr>
                <w:lang w:val="zh-CN"/>
              </w:rPr>
              <w:t>3 000</w:t>
            </w:r>
          </w:p>
        </w:tc>
      </w:tr>
      <w:tr w:rsidR="00F95B24" w:rsidRPr="008057FC" w14:paraId="1D1EC874" w14:textId="77777777" w:rsidTr="00050AF2">
        <w:tc>
          <w:tcPr>
            <w:tcW w:w="4253" w:type="dxa"/>
            <w:tcBorders>
              <w:top w:val="nil"/>
            </w:tcBorders>
            <w:shd w:val="clear" w:color="auto" w:fill="auto"/>
          </w:tcPr>
          <w:p w14:paraId="09C34E21" w14:textId="19786956" w:rsidR="00F95B24" w:rsidRPr="008057FC" w:rsidRDefault="00F95B24" w:rsidP="0010720B">
            <w:pPr>
              <w:pStyle w:val="a3"/>
              <w:overflowPunct/>
              <w:spacing w:before="0"/>
              <w:ind w:right="0"/>
            </w:pPr>
            <w:r>
              <w:rPr>
                <w:b/>
                <w:bCs/>
                <w:lang w:val="zh-CN"/>
              </w:rPr>
              <w:lastRenderedPageBreak/>
              <w:t>2020</w:t>
            </w:r>
          </w:p>
        </w:tc>
        <w:tc>
          <w:tcPr>
            <w:tcW w:w="3117" w:type="dxa"/>
            <w:tcBorders>
              <w:top w:val="nil"/>
            </w:tcBorders>
            <w:shd w:val="clear" w:color="auto" w:fill="auto"/>
          </w:tcPr>
          <w:p w14:paraId="24990342" w14:textId="77777777" w:rsidR="00F95B24" w:rsidRPr="008057FC" w:rsidRDefault="00F95B24" w:rsidP="0010720B">
            <w:pPr>
              <w:pStyle w:val="a3"/>
              <w:overflowPunct/>
              <w:spacing w:before="0"/>
              <w:ind w:right="0"/>
              <w:jc w:val="right"/>
            </w:pPr>
          </w:p>
        </w:tc>
      </w:tr>
      <w:tr w:rsidR="00F95B24" w:rsidRPr="008057FC" w14:paraId="121DFA3B" w14:textId="77777777" w:rsidTr="00140349">
        <w:tc>
          <w:tcPr>
            <w:tcW w:w="4253" w:type="dxa"/>
            <w:shd w:val="clear" w:color="auto" w:fill="auto"/>
          </w:tcPr>
          <w:p w14:paraId="40FCDCF0" w14:textId="77777777" w:rsidR="00F95B24" w:rsidRPr="008057FC" w:rsidRDefault="00F95B24" w:rsidP="008243D4">
            <w:pPr>
              <w:pStyle w:val="a3"/>
              <w:overflowPunct/>
              <w:spacing w:after="0"/>
              <w:ind w:right="0"/>
            </w:pPr>
            <w:r>
              <w:rPr>
                <w:lang w:val="zh-CN"/>
              </w:rPr>
              <w:t>法国</w:t>
            </w:r>
          </w:p>
        </w:tc>
        <w:tc>
          <w:tcPr>
            <w:tcW w:w="3117" w:type="dxa"/>
            <w:shd w:val="clear" w:color="auto" w:fill="auto"/>
          </w:tcPr>
          <w:p w14:paraId="3FB4B203" w14:textId="284F2CBE" w:rsidR="00F95B24" w:rsidRPr="008057FC" w:rsidRDefault="00F95B24" w:rsidP="008243D4">
            <w:pPr>
              <w:pStyle w:val="a3"/>
              <w:overflowPunct/>
              <w:spacing w:after="0"/>
              <w:ind w:right="0"/>
              <w:jc w:val="right"/>
            </w:pPr>
            <w:r>
              <w:rPr>
                <w:lang w:val="zh-CN"/>
              </w:rPr>
              <w:t>128 807</w:t>
            </w:r>
          </w:p>
        </w:tc>
      </w:tr>
      <w:tr w:rsidR="00F95B24" w:rsidRPr="003C659E" w14:paraId="58F4C72B" w14:textId="77777777" w:rsidTr="00140349">
        <w:tc>
          <w:tcPr>
            <w:tcW w:w="4253" w:type="dxa"/>
            <w:shd w:val="clear" w:color="auto" w:fill="auto"/>
          </w:tcPr>
          <w:p w14:paraId="23155472" w14:textId="77777777" w:rsidR="00F95B24" w:rsidRPr="008057FC" w:rsidRDefault="00F95B24" w:rsidP="008243D4">
            <w:pPr>
              <w:pStyle w:val="a3"/>
              <w:overflowPunct/>
              <w:spacing w:after="0"/>
              <w:ind w:right="0"/>
            </w:pPr>
            <w:r>
              <w:rPr>
                <w:lang w:val="zh-CN"/>
              </w:rPr>
              <w:t>印度</w:t>
            </w:r>
          </w:p>
        </w:tc>
        <w:tc>
          <w:tcPr>
            <w:tcW w:w="3117" w:type="dxa"/>
            <w:shd w:val="clear" w:color="auto" w:fill="auto"/>
          </w:tcPr>
          <w:p w14:paraId="045556EF" w14:textId="00A88ECE" w:rsidR="00F95B24" w:rsidRPr="003C659E" w:rsidRDefault="00F95B24" w:rsidP="008243D4">
            <w:pPr>
              <w:pStyle w:val="a3"/>
              <w:overflowPunct/>
              <w:spacing w:after="0"/>
              <w:ind w:right="0"/>
              <w:jc w:val="right"/>
            </w:pPr>
            <w:r>
              <w:rPr>
                <w:lang w:val="zh-CN"/>
              </w:rPr>
              <w:t>100 000</w:t>
            </w:r>
          </w:p>
        </w:tc>
      </w:tr>
      <w:tr w:rsidR="00F95B24" w:rsidRPr="008057FC" w14:paraId="62988C48" w14:textId="77777777" w:rsidTr="00140349">
        <w:tc>
          <w:tcPr>
            <w:tcW w:w="4253" w:type="dxa"/>
            <w:shd w:val="clear" w:color="auto" w:fill="auto"/>
          </w:tcPr>
          <w:p w14:paraId="4189AD3D" w14:textId="77777777" w:rsidR="00F95B24" w:rsidRPr="008057FC" w:rsidRDefault="00F95B24" w:rsidP="008243D4">
            <w:pPr>
              <w:pStyle w:val="a3"/>
              <w:overflowPunct/>
              <w:spacing w:after="0"/>
              <w:ind w:right="0"/>
            </w:pPr>
            <w:r>
              <w:rPr>
                <w:lang w:val="zh-CN"/>
              </w:rPr>
              <w:t>哈萨克斯坦</w:t>
            </w:r>
          </w:p>
        </w:tc>
        <w:tc>
          <w:tcPr>
            <w:tcW w:w="3117" w:type="dxa"/>
            <w:shd w:val="clear" w:color="auto" w:fill="auto"/>
          </w:tcPr>
          <w:p w14:paraId="59C7D739" w14:textId="5A1C6758" w:rsidR="00F95B24" w:rsidRPr="008057FC" w:rsidRDefault="00F95B24" w:rsidP="008243D4">
            <w:pPr>
              <w:pStyle w:val="a3"/>
              <w:overflowPunct/>
              <w:spacing w:after="0"/>
              <w:ind w:right="0"/>
              <w:jc w:val="right"/>
            </w:pPr>
            <w:r>
              <w:rPr>
                <w:lang w:val="zh-CN"/>
              </w:rPr>
              <w:t>10 000</w:t>
            </w:r>
          </w:p>
        </w:tc>
      </w:tr>
      <w:tr w:rsidR="00F95B24" w:rsidRPr="008057FC" w14:paraId="47DE5BCE" w14:textId="77777777" w:rsidTr="00140349">
        <w:tc>
          <w:tcPr>
            <w:tcW w:w="4253" w:type="dxa"/>
            <w:shd w:val="clear" w:color="auto" w:fill="auto"/>
          </w:tcPr>
          <w:p w14:paraId="114A998D" w14:textId="77777777" w:rsidR="00F95B24" w:rsidRPr="008057FC" w:rsidRDefault="00F95B24" w:rsidP="008243D4">
            <w:pPr>
              <w:pStyle w:val="a3"/>
              <w:overflowPunct/>
              <w:spacing w:after="0"/>
              <w:ind w:right="0"/>
            </w:pPr>
            <w:r>
              <w:rPr>
                <w:lang w:val="zh-CN"/>
              </w:rPr>
              <w:t>巴基斯坦</w:t>
            </w:r>
          </w:p>
        </w:tc>
        <w:tc>
          <w:tcPr>
            <w:tcW w:w="3117" w:type="dxa"/>
            <w:shd w:val="clear" w:color="auto" w:fill="auto"/>
          </w:tcPr>
          <w:p w14:paraId="75F15F35" w14:textId="7C0A5CF5" w:rsidR="00F95B24" w:rsidRPr="008057FC" w:rsidRDefault="00F95B24" w:rsidP="008243D4">
            <w:pPr>
              <w:pStyle w:val="a3"/>
              <w:overflowPunct/>
              <w:spacing w:after="0"/>
              <w:ind w:right="0"/>
              <w:jc w:val="right"/>
            </w:pPr>
            <w:r>
              <w:rPr>
                <w:lang w:val="zh-CN"/>
              </w:rPr>
              <w:t>5 000</w:t>
            </w:r>
          </w:p>
        </w:tc>
      </w:tr>
      <w:tr w:rsidR="00F95B24" w:rsidRPr="008057FC" w14:paraId="2069AAF5" w14:textId="77777777" w:rsidTr="00140349">
        <w:tc>
          <w:tcPr>
            <w:tcW w:w="4253" w:type="dxa"/>
            <w:shd w:val="clear" w:color="auto" w:fill="auto"/>
          </w:tcPr>
          <w:p w14:paraId="3874C8E0" w14:textId="77777777" w:rsidR="00F95B24" w:rsidRDefault="00F95B24" w:rsidP="008243D4">
            <w:pPr>
              <w:pStyle w:val="a3"/>
              <w:overflowPunct/>
              <w:spacing w:after="0"/>
              <w:ind w:right="0"/>
            </w:pPr>
            <w:r>
              <w:rPr>
                <w:lang w:val="zh-CN"/>
              </w:rPr>
              <w:t>大韩民国</w:t>
            </w:r>
          </w:p>
        </w:tc>
        <w:tc>
          <w:tcPr>
            <w:tcW w:w="3117" w:type="dxa"/>
            <w:shd w:val="clear" w:color="auto" w:fill="auto"/>
          </w:tcPr>
          <w:p w14:paraId="734B0773" w14:textId="07ECE194" w:rsidR="00F95B24" w:rsidRPr="008057FC" w:rsidRDefault="00F95B24" w:rsidP="008243D4">
            <w:pPr>
              <w:pStyle w:val="a3"/>
              <w:overflowPunct/>
              <w:spacing w:after="0"/>
              <w:ind w:right="0"/>
              <w:jc w:val="right"/>
            </w:pPr>
            <w:r>
              <w:rPr>
                <w:lang w:val="zh-CN"/>
              </w:rPr>
              <w:t>50 000</w:t>
            </w:r>
          </w:p>
        </w:tc>
      </w:tr>
      <w:tr w:rsidR="00F95B24" w:rsidRPr="008057FC" w14:paraId="7D5C748E" w14:textId="77777777" w:rsidTr="00A21A2B">
        <w:tc>
          <w:tcPr>
            <w:tcW w:w="4253" w:type="dxa"/>
            <w:tcBorders>
              <w:bottom w:val="single" w:sz="2" w:space="0" w:color="auto"/>
            </w:tcBorders>
            <w:shd w:val="clear" w:color="auto" w:fill="auto"/>
          </w:tcPr>
          <w:p w14:paraId="10D04D4D" w14:textId="77777777" w:rsidR="00F95B24" w:rsidRPr="008057FC" w:rsidRDefault="00F95B24" w:rsidP="0010720B">
            <w:pPr>
              <w:pStyle w:val="a3"/>
              <w:overflowPunct/>
              <w:spacing w:after="60"/>
              <w:ind w:right="0"/>
            </w:pPr>
            <w:r>
              <w:rPr>
                <w:lang w:val="zh-CN"/>
              </w:rPr>
              <w:t>新加坡</w:t>
            </w:r>
          </w:p>
        </w:tc>
        <w:tc>
          <w:tcPr>
            <w:tcW w:w="3117" w:type="dxa"/>
            <w:tcBorders>
              <w:bottom w:val="single" w:sz="2" w:space="0" w:color="auto"/>
            </w:tcBorders>
            <w:shd w:val="clear" w:color="auto" w:fill="auto"/>
          </w:tcPr>
          <w:p w14:paraId="223243B6" w14:textId="1E7DDF7B" w:rsidR="00F95B24" w:rsidRPr="008057FC" w:rsidRDefault="00F95B24" w:rsidP="0010720B">
            <w:pPr>
              <w:pStyle w:val="a3"/>
              <w:overflowPunct/>
              <w:spacing w:after="60"/>
              <w:ind w:right="0"/>
              <w:jc w:val="right"/>
            </w:pPr>
            <w:r>
              <w:rPr>
                <w:lang w:val="zh-CN"/>
              </w:rPr>
              <w:t>5 000</w:t>
            </w:r>
          </w:p>
        </w:tc>
      </w:tr>
      <w:tr w:rsidR="00F95B24" w:rsidRPr="003C659E" w14:paraId="2455AFA4" w14:textId="77777777" w:rsidTr="00A21A2B">
        <w:tc>
          <w:tcPr>
            <w:tcW w:w="4253" w:type="dxa"/>
            <w:tcBorders>
              <w:top w:val="single" w:sz="2" w:space="0" w:color="auto"/>
              <w:bottom w:val="single" w:sz="12" w:space="0" w:color="auto"/>
            </w:tcBorders>
            <w:shd w:val="clear" w:color="auto" w:fill="auto"/>
          </w:tcPr>
          <w:p w14:paraId="5EF06AD0" w14:textId="77777777" w:rsidR="00F95B24" w:rsidRPr="00393A1C" w:rsidRDefault="00F95B24" w:rsidP="002C0C92">
            <w:pPr>
              <w:pStyle w:val="a3"/>
              <w:overflowPunct/>
              <w:ind w:right="0" w:firstLine="360"/>
              <w:rPr>
                <w:rFonts w:ascii="Time New Roman" w:eastAsia="黑体" w:hAnsi="Time New Roman" w:hint="eastAsia"/>
              </w:rPr>
            </w:pPr>
            <w:r w:rsidRPr="00393A1C">
              <w:rPr>
                <w:rFonts w:ascii="Time New Roman" w:eastAsia="黑体" w:hAnsi="Time New Roman"/>
                <w:lang w:val="zh-CN"/>
              </w:rPr>
              <w:t>共计</w:t>
            </w:r>
          </w:p>
        </w:tc>
        <w:tc>
          <w:tcPr>
            <w:tcW w:w="3117" w:type="dxa"/>
            <w:tcBorders>
              <w:top w:val="single" w:sz="2" w:space="0" w:color="auto"/>
              <w:bottom w:val="single" w:sz="12" w:space="0" w:color="auto"/>
            </w:tcBorders>
            <w:shd w:val="clear" w:color="auto" w:fill="auto"/>
            <w:vAlign w:val="bottom"/>
          </w:tcPr>
          <w:p w14:paraId="483E97E3" w14:textId="4980F49A" w:rsidR="00F95B24" w:rsidRPr="003C659E" w:rsidRDefault="00F95B24" w:rsidP="00140349">
            <w:pPr>
              <w:pStyle w:val="a3"/>
              <w:overflowPunct/>
              <w:ind w:right="0"/>
              <w:jc w:val="right"/>
              <w:rPr>
                <w:rFonts w:eastAsia="Calibri"/>
                <w:b/>
                <w:bCs/>
              </w:rPr>
            </w:pPr>
            <w:r>
              <w:rPr>
                <w:b/>
                <w:bCs/>
                <w:lang w:val="zh-CN"/>
              </w:rPr>
              <w:t>6 924 591</w:t>
            </w:r>
          </w:p>
        </w:tc>
      </w:tr>
    </w:tbl>
    <w:p w14:paraId="6EF8EE74" w14:textId="0A296986" w:rsidR="00F95B24" w:rsidRPr="00F95B24" w:rsidRDefault="00F95B24" w:rsidP="00685DE8">
      <w:pPr>
        <w:pStyle w:val="SingleTxtGC"/>
        <w:spacing w:before="240"/>
        <w:rPr>
          <w:b/>
        </w:rPr>
      </w:pPr>
      <w:r>
        <w:t>45.</w:t>
      </w:r>
      <w:r w:rsidRPr="00F95B24">
        <w:tab/>
      </w:r>
      <w:r w:rsidRPr="00861CFC">
        <w:rPr>
          <w:spacing w:val="2"/>
        </w:rPr>
        <w:t>自</w:t>
      </w:r>
      <w:r w:rsidRPr="00861CFC">
        <w:rPr>
          <w:spacing w:val="2"/>
        </w:rPr>
        <w:t>2009</w:t>
      </w:r>
      <w:r w:rsidRPr="00861CFC">
        <w:rPr>
          <w:spacing w:val="2"/>
        </w:rPr>
        <w:t>年自愿基金成立至</w:t>
      </w:r>
      <w:r w:rsidRPr="00861CFC">
        <w:rPr>
          <w:spacing w:val="2"/>
        </w:rPr>
        <w:t>2020</w:t>
      </w:r>
      <w:r w:rsidRPr="00861CFC">
        <w:rPr>
          <w:spacing w:val="2"/>
        </w:rPr>
        <w:t>年底，</w:t>
      </w:r>
      <w:r w:rsidRPr="00861CFC">
        <w:rPr>
          <w:spacing w:val="2"/>
        </w:rPr>
        <w:t>18</w:t>
      </w:r>
      <w:r w:rsidRPr="00861CFC">
        <w:rPr>
          <w:spacing w:val="2"/>
        </w:rPr>
        <w:t>个国家提供了捐款：澳大利亚、</w:t>
      </w:r>
      <w:r w:rsidRPr="00A715ED">
        <w:rPr>
          <w:spacing w:val="4"/>
        </w:rPr>
        <w:t>哥伦比亚、法国、德国、印度、哈萨克斯坦、摩洛哥、荷兰、挪威、阿曼、</w:t>
      </w:r>
      <w:r w:rsidRPr="00A715ED">
        <w:rPr>
          <w:spacing w:val="2"/>
        </w:rPr>
        <w:t>巴基斯坦、巴拉圭、大韩民国、俄罗斯联邦、沙特阿拉伯、新加坡、西班牙、大</w:t>
      </w:r>
      <w:r w:rsidRPr="00F95B24">
        <w:t>不列颠及北爱尔兰联合王国</w:t>
      </w:r>
      <w:r>
        <w:t>(</w:t>
      </w:r>
      <w:r w:rsidRPr="00F95B24">
        <w:t>见表</w:t>
      </w:r>
      <w:r>
        <w:t>2)</w:t>
      </w:r>
      <w:r w:rsidRPr="00F95B24">
        <w:t>。</w:t>
      </w:r>
    </w:p>
    <w:p w14:paraId="5EE0C1A3" w14:textId="02897971" w:rsidR="00F95B24" w:rsidRPr="00F95B24" w:rsidRDefault="00F95B24" w:rsidP="00F95B24">
      <w:pPr>
        <w:pStyle w:val="SingleTxtGC"/>
      </w:pPr>
      <w:r>
        <w:t>46.</w:t>
      </w:r>
      <w:r w:rsidRPr="00F95B24">
        <w:tab/>
      </w:r>
      <w:r w:rsidRPr="00B76C09">
        <w:rPr>
          <w:spacing w:val="-4"/>
        </w:rPr>
        <w:t>加强自愿基金的资金基础是一种积极的趋势，这表明各国越来越重视普遍定期</w:t>
      </w:r>
      <w:r w:rsidRPr="00F95B24">
        <w:t>审议所产生的建议的执行</w:t>
      </w:r>
      <w:r>
        <w:t>，</w:t>
      </w:r>
      <w:r w:rsidRPr="00F95B24">
        <w:t>并接受为这项任务提供专门支持的做法。继续对基金捐款和扩大捐助方群体</w:t>
      </w:r>
      <w:r>
        <w:t>，</w:t>
      </w:r>
      <w:r w:rsidRPr="00F95B24">
        <w:t>对于进一步巩固与普遍定期审议有关的技术合作的长期可持续性都是至关重要的</w:t>
      </w:r>
      <w:r>
        <w:t>，</w:t>
      </w:r>
      <w:r w:rsidRPr="00F95B24">
        <w:t>无论对于第三轮周期还是对于未来的审议周期中都是如此</w:t>
      </w:r>
      <w:r>
        <w:t>，</w:t>
      </w:r>
      <w:r w:rsidRPr="00F95B24">
        <w:t>特别是考虑到</w:t>
      </w:r>
      <w:r>
        <w:t>2</w:t>
      </w:r>
      <w:r w:rsidRPr="00F95B24">
        <w:t>0</w:t>
      </w:r>
      <w:r>
        <w:t>21</w:t>
      </w:r>
      <w:r w:rsidRPr="00F95B24">
        <w:t>年计划项目数量的增加。</w:t>
      </w:r>
    </w:p>
    <w:p w14:paraId="6F7180D3" w14:textId="474AB981" w:rsidR="00F95B24" w:rsidRPr="00F95B24" w:rsidRDefault="00A84143" w:rsidP="0091368C">
      <w:pPr>
        <w:pStyle w:val="HChGC"/>
        <w:spacing w:after="280"/>
      </w:pPr>
      <w:r>
        <w:tab/>
      </w:r>
      <w:r w:rsidR="00F95B24" w:rsidRPr="00F95B24">
        <w:t>五</w:t>
      </w:r>
      <w:r w:rsidR="00F95B24" w:rsidRPr="00F95B24">
        <w:t>.</w:t>
      </w:r>
      <w:r w:rsidR="00F95B24" w:rsidRPr="00F95B24">
        <w:tab/>
      </w:r>
      <w:r w:rsidR="00F95B24" w:rsidRPr="00F95B24">
        <w:t>最后考虑</w:t>
      </w:r>
    </w:p>
    <w:p w14:paraId="70680D18" w14:textId="4D99305C" w:rsidR="00F95B24" w:rsidRPr="00F95B24" w:rsidRDefault="00F95B24" w:rsidP="00F95B24">
      <w:pPr>
        <w:pStyle w:val="SingleTxtGC"/>
      </w:pPr>
      <w:r>
        <w:t>47.</w:t>
      </w:r>
      <w:r w:rsidRPr="00F95B24">
        <w:tab/>
      </w:r>
      <w:r w:rsidRPr="00F95B24">
        <w:t>在关于促进国际合作并重视非选择性、公正性和客观性以加强联合国在人权领域的行动的报告中</w:t>
      </w:r>
      <w:r>
        <w:t>，</w:t>
      </w:r>
      <w:r w:rsidRPr="00F95B24">
        <w:rPr>
          <w:vertAlign w:val="superscript"/>
        </w:rPr>
        <w:footnoteReference w:id="8"/>
      </w:r>
      <w:r w:rsidR="00A10AA7">
        <w:rPr>
          <w:rFonts w:hint="eastAsia"/>
        </w:rPr>
        <w:t xml:space="preserve"> </w:t>
      </w:r>
      <w:r w:rsidRPr="00F95B24">
        <w:t>秘书长表示</w:t>
      </w:r>
      <w:r>
        <w:t>，</w:t>
      </w:r>
      <w:r w:rsidRPr="00F95B24">
        <w:t>对于人权机制所提建议的后续与落实的更多关注</w:t>
      </w:r>
      <w:r>
        <w:t>，</w:t>
      </w:r>
      <w:r w:rsidRPr="00F95B24">
        <w:t>使联合国系统有机会进一步接触会员国。人权领域的技术援助应以这些</w:t>
      </w:r>
      <w:r w:rsidRPr="00A10AA7">
        <w:rPr>
          <w:spacing w:val="4"/>
        </w:rPr>
        <w:t>建议为依据，在提供技术援助的过程中，应加强与会员国、国家人权机构、非政</w:t>
      </w:r>
      <w:r w:rsidRPr="00F95B24">
        <w:t>府组织、区域人权机制和更广泛的联合国系统的合作和伙伴关系。</w:t>
      </w:r>
    </w:p>
    <w:p w14:paraId="62CB4807" w14:textId="31710226" w:rsidR="00F95B24" w:rsidRPr="00F95B24" w:rsidRDefault="00F95B24" w:rsidP="00F95B24">
      <w:pPr>
        <w:pStyle w:val="SingleTxtGC"/>
      </w:pPr>
      <w:r>
        <w:t>48.</w:t>
      </w:r>
      <w:r w:rsidRPr="00F95B24">
        <w:tab/>
      </w:r>
      <w:r w:rsidRPr="00BF658C">
        <w:rPr>
          <w:spacing w:val="-4"/>
        </w:rPr>
        <w:t>人权机制产生的建议，特别是有关国家已接受的普遍定期审议建议，是联合国</w:t>
      </w:r>
      <w:r w:rsidRPr="00F95B24">
        <w:t>整个系统在国家一级参与的最佳切入点之一。执行《</w:t>
      </w:r>
      <w:r>
        <w:t>2</w:t>
      </w:r>
      <w:r w:rsidRPr="00F95B24">
        <w:t>0</w:t>
      </w:r>
      <w:r>
        <w:t>3</w:t>
      </w:r>
      <w:r w:rsidRPr="00F95B24">
        <w:t>0</w:t>
      </w:r>
      <w:r w:rsidRPr="00F95B24">
        <w:t>年议程》</w:t>
      </w:r>
      <w:r>
        <w:t>，</w:t>
      </w:r>
      <w:r w:rsidRPr="00F95B24">
        <w:t>并将其与</w:t>
      </w:r>
      <w:r w:rsidRPr="00E32F47">
        <w:rPr>
          <w:spacing w:val="2"/>
        </w:rPr>
        <w:t>普遍定期审议产生的建议联系起来，使联合国能够协助各国在人权进展和发展目</w:t>
      </w:r>
      <w:r w:rsidRPr="00F95B24">
        <w:t>标方面取得具体成果</w:t>
      </w:r>
      <w:r>
        <w:t>，</w:t>
      </w:r>
      <w:r w:rsidRPr="00F95B24">
        <w:t>并特别关注实现性别平等的目标。</w:t>
      </w:r>
    </w:p>
    <w:p w14:paraId="2B972D8E" w14:textId="6907EAEB" w:rsidR="00F95B24" w:rsidRPr="00F95B24" w:rsidRDefault="00F95B24" w:rsidP="00F95B24">
      <w:pPr>
        <w:pStyle w:val="SingleTxtGC"/>
      </w:pPr>
      <w:r>
        <w:t>49.</w:t>
      </w:r>
      <w:r w:rsidRPr="00F95B24">
        <w:tab/>
      </w:r>
      <w:r w:rsidRPr="00F95B24">
        <w:t>在其关于执行和加强人权领域的国际合作的报告中</w:t>
      </w:r>
      <w:r>
        <w:t>，</w:t>
      </w:r>
      <w:r w:rsidRPr="00F95B24">
        <w:rPr>
          <w:vertAlign w:val="superscript"/>
        </w:rPr>
        <w:footnoteReference w:id="9"/>
      </w:r>
      <w:r w:rsidR="00BF658C">
        <w:rPr>
          <w:rFonts w:hint="eastAsia"/>
        </w:rPr>
        <w:t xml:space="preserve"> </w:t>
      </w:r>
      <w:r w:rsidRPr="00F95B24">
        <w:t>联合国人权事务高级专员回顾</w:t>
      </w:r>
      <w:r>
        <w:t>，</w:t>
      </w:r>
      <w:r w:rsidRPr="00F95B24">
        <w:t>人权主流化高级别小组曾指出</w:t>
      </w:r>
      <w:r>
        <w:t>，</w:t>
      </w:r>
      <w:r w:rsidRPr="00F95B24">
        <w:t>国家层面的联合国系统</w:t>
      </w:r>
      <w:r>
        <w:t>，</w:t>
      </w:r>
      <w:r w:rsidRPr="00F95B24">
        <w:t>通过使用已经接受的普遍定期审议产生的建议</w:t>
      </w:r>
      <w:r>
        <w:t>，</w:t>
      </w:r>
      <w:r w:rsidRPr="00F95B24">
        <w:t>非常有利于支持会员国所开展的执行工作。</w:t>
      </w:r>
    </w:p>
    <w:p w14:paraId="61BB6179" w14:textId="674FEE16" w:rsidR="00F95B24" w:rsidRPr="00F95B24" w:rsidRDefault="00F95B24" w:rsidP="00F95B24">
      <w:pPr>
        <w:pStyle w:val="SingleTxtGC"/>
      </w:pPr>
      <w:r>
        <w:t>50.</w:t>
      </w:r>
      <w:r w:rsidRPr="00F95B24">
        <w:tab/>
      </w:r>
      <w:r w:rsidRPr="00F95B24">
        <w:t>在其</w:t>
      </w:r>
      <w:r>
        <w:rPr>
          <w:rFonts w:hint="eastAsia"/>
        </w:rPr>
        <w:t>“</w:t>
      </w:r>
      <w:r w:rsidRPr="00F95B24">
        <w:t>人权行动呼吁</w:t>
      </w:r>
      <w:r>
        <w:rPr>
          <w:rFonts w:hint="eastAsia"/>
        </w:rPr>
        <w:t>”</w:t>
      </w:r>
      <w:r w:rsidRPr="00F95B24">
        <w:t>中</w:t>
      </w:r>
      <w:r>
        <w:t>，</w:t>
      </w:r>
      <w:r w:rsidRPr="00F95B24">
        <w:t>秘书长着重指出了普遍定期审议所提建议对推进</w:t>
      </w:r>
      <w:r w:rsidRPr="008F3622">
        <w:rPr>
          <w:spacing w:val="-2"/>
        </w:rPr>
        <w:t>执行《</w:t>
      </w:r>
      <w:r w:rsidRPr="008F3622">
        <w:rPr>
          <w:spacing w:val="-2"/>
        </w:rPr>
        <w:t>2030</w:t>
      </w:r>
      <w:r w:rsidRPr="008F3622">
        <w:rPr>
          <w:spacing w:val="-2"/>
        </w:rPr>
        <w:t>年议程》的重要性。他鼓励充分利用人权机制，包括普遍定期审议，</w:t>
      </w:r>
      <w:r w:rsidRPr="007963DD">
        <w:rPr>
          <w:spacing w:val="2"/>
        </w:rPr>
        <w:t>为执行《可持续发展目标》做出贡献。他还要求在国家发展规划、后续行动和报</w:t>
      </w:r>
      <w:r w:rsidRPr="00F95B24">
        <w:t>告中</w:t>
      </w:r>
      <w:r>
        <w:t>，</w:t>
      </w:r>
      <w:r w:rsidRPr="00F95B24">
        <w:t>包括根源可持续发展目在执行情况的报告中以及在相关的自愿国别</w:t>
      </w:r>
      <w:proofErr w:type="gramStart"/>
      <w:r w:rsidRPr="00F95B24">
        <w:t>审评筹备</w:t>
      </w:r>
      <w:proofErr w:type="gramEnd"/>
      <w:r w:rsidRPr="00F95B24">
        <w:t>中</w:t>
      </w:r>
      <w:r>
        <w:t>，</w:t>
      </w:r>
      <w:r w:rsidRPr="00F95B24">
        <w:t>更好地利用普遍定期审议进程的结果。他还确定</w:t>
      </w:r>
      <w:r>
        <w:t>，</w:t>
      </w:r>
      <w:r w:rsidRPr="00F95B24">
        <w:t>实现性别平等和妇女的平等权利是联合国承诺的一个关键领域。</w:t>
      </w:r>
    </w:p>
    <w:p w14:paraId="6C974455" w14:textId="13AD8FBF" w:rsidR="00F95B24" w:rsidRPr="00F95B24" w:rsidRDefault="00F95B24" w:rsidP="00B4675D">
      <w:pPr>
        <w:pStyle w:val="SingleTxtGC"/>
        <w:spacing w:line="330" w:lineRule="exact"/>
      </w:pPr>
      <w:r>
        <w:lastRenderedPageBreak/>
        <w:t>51.</w:t>
      </w:r>
      <w:r w:rsidRPr="00F95B24">
        <w:tab/>
      </w:r>
      <w:r w:rsidRPr="00F95B24">
        <w:t>联合国人权事务高级专员办事处向正在接受第三周期审议的各国提供的咨询意见</w:t>
      </w:r>
      <w:r>
        <w:t>，</w:t>
      </w:r>
      <w:r w:rsidRPr="00F95B24">
        <w:t>加上人权高专办或联合国系统的支持承诺</w:t>
      </w:r>
      <w:r>
        <w:t>，</w:t>
      </w:r>
      <w:r w:rsidRPr="00F95B24">
        <w:t>并且在各自驻地协调员的领导下</w:t>
      </w:r>
      <w:r>
        <w:t>，</w:t>
      </w:r>
      <w:r w:rsidRPr="00F95B24">
        <w:t>同时还有与具体的可持续发展目标相关联的主题分类建议汇总表</w:t>
      </w:r>
      <w:r>
        <w:t>，</w:t>
      </w:r>
      <w:r w:rsidRPr="00F95B24">
        <w:t>以及信息图表页的制作</w:t>
      </w:r>
      <w:r>
        <w:t>，</w:t>
      </w:r>
      <w:r w:rsidRPr="00F95B24">
        <w:t>这些都是创新工具</w:t>
      </w:r>
      <w:r>
        <w:t>，</w:t>
      </w:r>
      <w:r w:rsidRPr="00F95B24">
        <w:t>旨在促进各国与国家利益攸关方、国际伙伴和驻在国的联合国系统密切合作下</w:t>
      </w:r>
      <w:proofErr w:type="gramStart"/>
      <w:r w:rsidRPr="00F95B24">
        <w:t>作出</w:t>
      </w:r>
      <w:proofErr w:type="gramEnd"/>
      <w:r w:rsidRPr="00F95B24">
        <w:t>的后续努力。</w:t>
      </w:r>
    </w:p>
    <w:p w14:paraId="022567DE" w14:textId="251A46C2" w:rsidR="00F95B24" w:rsidRPr="00F95B24" w:rsidRDefault="00F95B24" w:rsidP="00B4675D">
      <w:pPr>
        <w:pStyle w:val="SingleTxtGC"/>
        <w:spacing w:line="330" w:lineRule="exact"/>
      </w:pPr>
      <w:r>
        <w:t>52.</w:t>
      </w:r>
      <w:r w:rsidRPr="00F95B24">
        <w:tab/>
      </w:r>
      <w:r w:rsidRPr="000C0E13">
        <w:rPr>
          <w:spacing w:val="-4"/>
        </w:rPr>
        <w:t>此外，与全球国家人权机构联盟和非政府组织普遍定期审议信息网密切合作，</w:t>
      </w:r>
      <w:r w:rsidRPr="00575041">
        <w:rPr>
          <w:spacing w:val="2"/>
        </w:rPr>
        <w:t>人权高专办编写了关于国家人权机构和民间社会在普遍定期审议背景下在国家一</w:t>
      </w:r>
      <w:r w:rsidRPr="00F95B24">
        <w:t>级参与的指导说明</w:t>
      </w:r>
      <w:r>
        <w:t>；</w:t>
      </w:r>
      <w:r w:rsidRPr="00F95B24">
        <w:t>以及与各国议会联盟合作</w:t>
      </w:r>
      <w:r>
        <w:t>，</w:t>
      </w:r>
      <w:r w:rsidRPr="00F95B24">
        <w:t>人权高专办编写了关于议员在普遍定期审议进程之前、期间和之后的具体作用的指导说明。</w:t>
      </w:r>
      <w:r w:rsidRPr="00F95B24">
        <w:rPr>
          <w:iCs/>
          <w:vertAlign w:val="superscript"/>
        </w:rPr>
        <w:footnoteReference w:id="10"/>
      </w:r>
      <w:r w:rsidR="000C0E13">
        <w:rPr>
          <w:rFonts w:hint="eastAsia"/>
        </w:rPr>
        <w:t xml:space="preserve"> </w:t>
      </w:r>
      <w:r>
        <w:t>2</w:t>
      </w:r>
      <w:r w:rsidRPr="00F95B24">
        <w:t>0</w:t>
      </w:r>
      <w:r>
        <w:t>21</w:t>
      </w:r>
      <w:r w:rsidRPr="00F95B24">
        <w:t>年</w:t>
      </w:r>
      <w:r>
        <w:t>，</w:t>
      </w:r>
      <w:r w:rsidRPr="00F95B24">
        <w:t>由一名</w:t>
      </w:r>
      <w:r w:rsidRPr="00575041">
        <w:rPr>
          <w:spacing w:val="-4"/>
        </w:rPr>
        <w:t>国际顾问编写的关于普遍定期审议进程中出现的良好做法的研究报告将在普遍定期</w:t>
      </w:r>
      <w:r w:rsidRPr="00F95B24">
        <w:t>审议的主页上提供。这项研究是确定和促进在国家一级执行普遍定期审议产生的建议方面的良好做法以及在各国政府、议会、国家人权机构和民间社会组织之间推进人权的有效合作形式的补充工具。</w:t>
      </w:r>
    </w:p>
    <w:p w14:paraId="700E7435" w14:textId="250CD12D" w:rsidR="00F95B24" w:rsidRPr="00F95B24" w:rsidRDefault="00F95B24" w:rsidP="00B4675D">
      <w:pPr>
        <w:pStyle w:val="SingleTxtGC"/>
        <w:spacing w:line="330" w:lineRule="exact"/>
      </w:pPr>
      <w:r>
        <w:t>53.</w:t>
      </w:r>
      <w:r w:rsidRPr="00F95B24">
        <w:tab/>
      </w:r>
      <w:r w:rsidRPr="001E0E33">
        <w:rPr>
          <w:spacing w:val="4"/>
        </w:rPr>
        <w:t>具体而言，人权高专办鼓励驻地协调员和联合国国家工作队确保将分类建</w:t>
      </w:r>
      <w:r w:rsidRPr="00F95B24">
        <w:t>议</w:t>
      </w:r>
      <w:r>
        <w:t>，</w:t>
      </w:r>
      <w:r w:rsidRPr="00F95B24">
        <w:t>包括关于实行性别平等和妇女权利的分类建议</w:t>
      </w:r>
      <w:r>
        <w:t>，</w:t>
      </w:r>
      <w:r w:rsidRPr="00F95B24">
        <w:t>纳入在国家一级签署的《联合国可持续发展合作框架》</w:t>
      </w:r>
      <w:r>
        <w:t>，</w:t>
      </w:r>
      <w:r w:rsidRPr="00F95B24">
        <w:t>并纳入实现可持续发展目标的努力之中。新的</w:t>
      </w:r>
      <w:r w:rsidRPr="00D5190B">
        <w:rPr>
          <w:spacing w:val="2"/>
        </w:rPr>
        <w:t>联合国发展援助框架指导方针承认，人权机制产生的建议对于实现可持续发展目</w:t>
      </w:r>
      <w:r w:rsidRPr="00F95B24">
        <w:t>标至关重要。已经接受的普遍定期审议产生的建议是一个重要的切入点</w:t>
      </w:r>
      <w:r>
        <w:t>，</w:t>
      </w:r>
      <w:r w:rsidRPr="00F95B24">
        <w:t>人权高专办和联合国系统其他机构日益认识到这一点。</w:t>
      </w:r>
    </w:p>
    <w:p w14:paraId="758CF6CF" w14:textId="54E32256" w:rsidR="00F95B24" w:rsidRPr="00F95B24" w:rsidRDefault="00F95B24" w:rsidP="00B4675D">
      <w:pPr>
        <w:pStyle w:val="SingleTxtGC"/>
        <w:spacing w:line="330" w:lineRule="exact"/>
      </w:pPr>
      <w:r>
        <w:t>54.</w:t>
      </w:r>
      <w:r w:rsidRPr="00F95B24">
        <w:tab/>
      </w:r>
      <w:r w:rsidRPr="00F95B24">
        <w:t>人权高专办制定并于最近发布的关于在国家一级最大限度地利用普遍定期审议机制的</w:t>
      </w:r>
      <w:proofErr w:type="gramStart"/>
      <w:r w:rsidRPr="00F95B24">
        <w:t>实用指导</w:t>
      </w:r>
      <w:proofErr w:type="gramEnd"/>
      <w:r w:rsidRPr="00F95B24">
        <w:t>说明</w:t>
      </w:r>
      <w:r>
        <w:t>，</w:t>
      </w:r>
      <w:r w:rsidRPr="00F95B24">
        <w:t>旨在就联合国在国家一级的实体如何参与普遍定期审议进程</w:t>
      </w:r>
      <w:r>
        <w:t>，</w:t>
      </w:r>
      <w:r w:rsidRPr="00F95B24">
        <w:t>以支持各国在人权方面取得进展</w:t>
      </w:r>
      <w:r>
        <w:t>，</w:t>
      </w:r>
      <w:r w:rsidRPr="00F95B24">
        <w:t>从已经接受的普遍定期审议建议着手。</w:t>
      </w:r>
      <w:proofErr w:type="gramStart"/>
      <w:r w:rsidRPr="00F95B24">
        <w:t>实用指导</w:t>
      </w:r>
      <w:proofErr w:type="gramEnd"/>
      <w:r w:rsidRPr="00F95B24">
        <w:t>说明中提到了自愿基金</w:t>
      </w:r>
      <w:r>
        <w:t>，</w:t>
      </w:r>
      <w:r w:rsidRPr="00F95B24">
        <w:t>并有联合国六种正式语文版本</w:t>
      </w:r>
      <w:r>
        <w:t>，</w:t>
      </w:r>
      <w:r w:rsidRPr="00F95B24">
        <w:t>它将成为帮助联合国实体向各国提供技术援助的一个重要工具</w:t>
      </w:r>
      <w:r>
        <w:t>，</w:t>
      </w:r>
      <w:r w:rsidRPr="00F95B24">
        <w:t>由于各国的要求不断增加以及联合国在该领域的参与度不断提高</w:t>
      </w:r>
      <w:r>
        <w:t>，</w:t>
      </w:r>
      <w:r w:rsidRPr="00F95B24">
        <w:t>预计对自愿基金的使用将会增加。</w:t>
      </w:r>
    </w:p>
    <w:p w14:paraId="3BE56726" w14:textId="1F1B820C" w:rsidR="00F95B24" w:rsidRPr="00F95B24" w:rsidRDefault="00F95B24" w:rsidP="00B4675D">
      <w:pPr>
        <w:pStyle w:val="SingleTxtGC"/>
        <w:spacing w:line="330" w:lineRule="exact"/>
      </w:pPr>
      <w:r>
        <w:t>55.</w:t>
      </w:r>
      <w:r w:rsidRPr="00F95B24">
        <w:tab/>
      </w:r>
      <w:r>
        <w:t>2</w:t>
      </w:r>
      <w:r w:rsidRPr="00F95B24">
        <w:t>0</w:t>
      </w:r>
      <w:r>
        <w:t>21</w:t>
      </w:r>
      <w:r w:rsidRPr="00F95B24">
        <w:t>年</w:t>
      </w:r>
      <w:r>
        <w:t>，</w:t>
      </w:r>
      <w:r w:rsidRPr="00F95B24">
        <w:t>预计自愿基金将支持非洲、美洲、亚洲和太平洋、欧洲和中亚以及中东和北非等区域国家的至少</w:t>
      </w:r>
      <w:r>
        <w:t>27</w:t>
      </w:r>
      <w:r w:rsidRPr="00F95B24">
        <w:t>个项目</w:t>
      </w:r>
      <w:r>
        <w:t>，</w:t>
      </w:r>
      <w:r w:rsidRPr="00F95B24">
        <w:t>这符合过去两年观察到的从各国收到的提案日益增多的趋势</w:t>
      </w:r>
      <w:r>
        <w:t>，</w:t>
      </w:r>
      <w:r w:rsidRPr="00F95B24">
        <w:t>并遵循了董事会向人权高专办提出的一个主要建议</w:t>
      </w:r>
      <w:r>
        <w:t>，</w:t>
      </w:r>
      <w:r w:rsidRPr="00F95B24">
        <w:t>即增加对自愿基金的使用。</w:t>
      </w:r>
      <w:r>
        <w:t>2</w:t>
      </w:r>
      <w:r w:rsidRPr="00F95B24">
        <w:t>0</w:t>
      </w:r>
      <w:r>
        <w:t>2</w:t>
      </w:r>
      <w:r w:rsidRPr="00F95B24">
        <w:t>0</w:t>
      </w:r>
      <w:r w:rsidRPr="00F95B24">
        <w:t>年底</w:t>
      </w:r>
      <w:r>
        <w:t>，</w:t>
      </w:r>
      <w:r w:rsidRPr="00F95B24">
        <w:t>根据人权理事会第</w:t>
      </w:r>
      <w:r>
        <w:t>6/3</w:t>
      </w:r>
      <w:r w:rsidRPr="00F95B24">
        <w:t>0</w:t>
      </w:r>
      <w:r w:rsidRPr="00F95B24">
        <w:t>号决议</w:t>
      </w:r>
      <w:r>
        <w:t>，</w:t>
      </w:r>
      <w:r w:rsidRPr="00F95B24">
        <w:t>请人权</w:t>
      </w:r>
      <w:r w:rsidRPr="009A5741">
        <w:rPr>
          <w:spacing w:val="2"/>
        </w:rPr>
        <w:t>高专办外地派驻机构负责人在与各国讨论拟由自愿基金支持的提案时特别注意纳</w:t>
      </w:r>
      <w:r w:rsidRPr="00F95B24">
        <w:t>入性别观点</w:t>
      </w:r>
      <w:r>
        <w:t>，</w:t>
      </w:r>
      <w:r w:rsidRPr="00F95B24">
        <w:t>同时考虑到</w:t>
      </w:r>
      <w:r>
        <w:t>COVID</w:t>
      </w:r>
      <w:r w:rsidRPr="00F95B24">
        <w:t>-</w:t>
      </w:r>
      <w:r>
        <w:t>19</w:t>
      </w:r>
      <w:r w:rsidRPr="00F95B24">
        <w:t>疫情对妇女造成的不成比例的影响。人权高专办将根据董事会的建议</w:t>
      </w:r>
      <w:r>
        <w:t>，</w:t>
      </w:r>
      <w:r w:rsidRPr="00F95B24">
        <w:t>不断反思并更新后续支持战略愿景</w:t>
      </w:r>
      <w:r>
        <w:t>，</w:t>
      </w:r>
      <w:r w:rsidRPr="00F95B24">
        <w:t>以便更有效地</w:t>
      </w:r>
      <w:r w:rsidRPr="00EC4A5B">
        <w:rPr>
          <w:spacing w:val="4"/>
        </w:rPr>
        <w:t>确定为各国提供的支持，使其至少能够落实已经接受的普遍定期审议产生的建</w:t>
      </w:r>
      <w:r w:rsidRPr="00F95B24">
        <w:t>议。</w:t>
      </w:r>
    </w:p>
    <w:p w14:paraId="6AB2F1B2" w14:textId="3442A73B" w:rsidR="00F95B24" w:rsidRPr="00F95B24" w:rsidRDefault="00F95B24" w:rsidP="00B4675D">
      <w:pPr>
        <w:pStyle w:val="SingleTxtGC"/>
        <w:spacing w:line="330" w:lineRule="exact"/>
      </w:pPr>
      <w:r>
        <w:t>56.</w:t>
      </w:r>
      <w:r w:rsidRPr="00F95B24">
        <w:tab/>
      </w:r>
      <w:r w:rsidRPr="00F95B24">
        <w:t>人权高专办重申其他国家人权机构和民间社会组织积极参与后续行动进程的重要性</w:t>
      </w:r>
      <w:r>
        <w:t>，</w:t>
      </w:r>
      <w:r w:rsidRPr="00F95B24">
        <w:t>并将努力探索各种途径</w:t>
      </w:r>
      <w:r>
        <w:t>，</w:t>
      </w:r>
      <w:r w:rsidRPr="00F95B24">
        <w:t>使这些利益攸关方通过参与有关国家的技术合作</w:t>
      </w:r>
      <w:proofErr w:type="gramStart"/>
      <w:r w:rsidRPr="00F95B24">
        <w:t>和援助方案</w:t>
      </w:r>
      <w:proofErr w:type="gramEnd"/>
      <w:r w:rsidRPr="00F95B24">
        <w:t>并从而拓展伙伴关系和对自愿基金的战略化使用</w:t>
      </w:r>
      <w:r>
        <w:t>，</w:t>
      </w:r>
      <w:r w:rsidRPr="00F95B24">
        <w:t>也能直接或间接受益于自愿基金。</w:t>
      </w:r>
    </w:p>
    <w:p w14:paraId="1D5968FD" w14:textId="73348E69" w:rsidR="00F95B24" w:rsidRDefault="00F95B24" w:rsidP="0091368C">
      <w:pPr>
        <w:pStyle w:val="SingleTxtGC"/>
        <w:spacing w:line="340" w:lineRule="exact"/>
      </w:pPr>
      <w:r>
        <w:lastRenderedPageBreak/>
        <w:t>57.</w:t>
      </w:r>
      <w:r w:rsidRPr="00F95B24">
        <w:tab/>
      </w:r>
      <w:r w:rsidRPr="00DB1911">
        <w:rPr>
          <w:spacing w:val="-4"/>
        </w:rPr>
        <w:t>除了南北和南南合作形式之外，至关重要的是建议各国考虑系统地利用其官方</w:t>
      </w:r>
      <w:r w:rsidRPr="00DB1911">
        <w:rPr>
          <w:spacing w:val="2"/>
        </w:rPr>
        <w:t>发展援助来支持执行国家已接受的建议；这尤其适用于其发展援助方案的优先国</w:t>
      </w:r>
      <w:r w:rsidRPr="00F95B24">
        <w:t>家。</w:t>
      </w:r>
    </w:p>
    <w:p w14:paraId="0E87C116" w14:textId="77777777" w:rsidR="00F95B24" w:rsidRPr="002D6A9C" w:rsidRDefault="00F95B2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95B24"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3E9AF7" w14:textId="77777777" w:rsidR="00F95B24" w:rsidRPr="000D319F" w:rsidRDefault="00F95B24" w:rsidP="000D319F">
      <w:pPr>
        <w:pStyle w:val="af0"/>
        <w:spacing w:after="240"/>
        <w:ind w:left="907"/>
        <w:rPr>
          <w:rFonts w:asciiTheme="majorBidi" w:eastAsia="宋体" w:hAnsiTheme="majorBidi" w:cstheme="majorBidi"/>
          <w:sz w:val="21"/>
          <w:szCs w:val="21"/>
          <w:lang w:val="en-US"/>
        </w:rPr>
      </w:pPr>
    </w:p>
    <w:p w14:paraId="7ECBE55F" w14:textId="77777777" w:rsidR="00F95B24" w:rsidRPr="000D319F" w:rsidRDefault="00F95B2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E11AEC3" w14:textId="77777777" w:rsidR="00F95B24" w:rsidRPr="000D319F" w:rsidRDefault="00F95B24" w:rsidP="000D319F">
      <w:pPr>
        <w:pStyle w:val="af0"/>
      </w:pPr>
    </w:p>
  </w:endnote>
  <w:endnote w:type="continuationNotice" w:id="1">
    <w:p w14:paraId="079A9D1C" w14:textId="77777777" w:rsidR="00F95B24" w:rsidRDefault="00F95B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D56353" w14:textId="77777777" w:rsidR="00F95B24" w:rsidRPr="00720913" w:rsidRDefault="00F95B24" w:rsidP="0072091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20913">
      <w:rPr>
        <w:rStyle w:val="af2"/>
        <w:b w:val="0"/>
        <w:snapToGrid w:val="0"/>
        <w:sz w:val="16"/>
      </w:rPr>
      <w:t>GE.21</w:t>
    </w:r>
    <w:proofErr w:type="spellEnd"/>
    <w:r w:rsidRPr="00720913">
      <w:rPr>
        <w:rStyle w:val="af2"/>
        <w:b w:val="0"/>
        <w:snapToGrid w:val="0"/>
        <w:sz w:val="16"/>
      </w:rPr>
      <w:t>-05649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C2496F" w14:textId="77777777" w:rsidR="00F95B24" w:rsidRPr="00720913" w:rsidRDefault="00F95B24" w:rsidP="00720913">
    <w:pPr>
      <w:pStyle w:val="af0"/>
      <w:tabs>
        <w:tab w:val="right" w:pos="9638"/>
      </w:tabs>
      <w:rPr>
        <w:rStyle w:val="af2"/>
      </w:rPr>
    </w:pPr>
    <w:proofErr w:type="spellStart"/>
    <w:r>
      <w:t>GE.21</w:t>
    </w:r>
    <w:proofErr w:type="spellEnd"/>
    <w:r>
      <w:t>-05649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3D92B" w14:textId="0D4FAAEF" w:rsidR="00F95B24" w:rsidRPr="00487939" w:rsidRDefault="00F95B24"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5597812" wp14:editId="346041C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-05649</w:t>
    </w:r>
    <w:r w:rsidRPr="00EE277A">
      <w:rPr>
        <w:sz w:val="20"/>
        <w:lang w:eastAsia="zh-CN"/>
      </w:rPr>
      <w:t xml:space="preserve"> (C)</w:t>
    </w:r>
    <w:r>
      <w:rPr>
        <w:sz w:val="20"/>
        <w:lang w:eastAsia="zh-CN"/>
      </w:rPr>
      <w:tab/>
      <w:t>06052</w:t>
    </w:r>
    <w:r w:rsidRPr="009F4503">
      <w:rPr>
        <w:rFonts w:asciiTheme="majorBidi" w:eastAsiaTheme="minorEastAsia" w:hAnsiTheme="majorBidi" w:cstheme="majorBidi"/>
        <w:sz w:val="20"/>
        <w:lang w:eastAsia="zh-CN"/>
      </w:rPr>
      <w:t>1</w:t>
    </w:r>
    <w:r>
      <w:rPr>
        <w:sz w:val="20"/>
        <w:lang w:eastAsia="zh-CN"/>
      </w:rPr>
      <w:tab/>
      <w:t>19052</w:t>
    </w:r>
    <w:r w:rsidRPr="009F4503">
      <w:rPr>
        <w:rFonts w:asciiTheme="majorBidi" w:eastAsiaTheme="minorEastAsia" w:hAnsiTheme="majorBidi" w:cstheme="majorBidi"/>
        <w:sz w:val="20"/>
        <w:lang w:eastAsia="zh-CN"/>
      </w:rPr>
      <w:t>1</w:t>
    </w:r>
    <w:r>
      <w:rPr>
        <w:b/>
        <w:sz w:val="21"/>
      </w:rPr>
      <w:tab/>
    </w:r>
    <w:r>
      <w:rPr>
        <w:rFonts w:hint="eastAsia"/>
        <w:b/>
        <w:noProof/>
        <w:sz w:val="21"/>
        <w:lang w:val="en-US" w:eastAsia="zh-CN"/>
      </w:rPr>
      <w:drawing>
        <wp:inline distT="0" distB="0" distL="0" distR="0" wp14:anchorId="6BC73C36" wp14:editId="555DDF2C">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493691" w14:textId="77777777" w:rsidR="00F95B24" w:rsidRPr="000157B1" w:rsidRDefault="00F95B2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FB73280" w14:textId="77777777" w:rsidR="00F95B24" w:rsidRPr="000157B1" w:rsidRDefault="00F95B2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7E450DC" w14:textId="77777777" w:rsidR="00F95B24" w:rsidRDefault="00F95B24"/>
  </w:footnote>
  <w:footnote w:id="2">
    <w:p w14:paraId="3FA115C9" w14:textId="31586DBB" w:rsidR="00F95B24" w:rsidRPr="00374877" w:rsidRDefault="00F95B24" w:rsidP="00535AEE">
      <w:pPr>
        <w:pStyle w:val="a6"/>
        <w:rPr>
          <w:rFonts w:hint="eastAsia"/>
        </w:rPr>
      </w:pPr>
      <w:r>
        <w:rPr>
          <w:lang w:val="zh-CN"/>
        </w:rPr>
        <w:tab/>
      </w:r>
      <w:r>
        <w:rPr>
          <w:rStyle w:val="a8"/>
          <w:lang w:val="zh-CN"/>
        </w:rPr>
        <w:footnoteRef/>
      </w:r>
      <w:r>
        <w:rPr>
          <w:lang w:val="zh-CN"/>
        </w:rPr>
        <w:tab/>
        <w:t>A/HRC/44/19</w:t>
      </w:r>
      <w:r w:rsidR="002224EB">
        <w:rPr>
          <w:lang w:eastAsia="en-GB" w:bidi="en-GB"/>
        </w:rPr>
        <w:t>.</w:t>
      </w:r>
    </w:p>
  </w:footnote>
  <w:footnote w:id="3">
    <w:p w14:paraId="21CD95E4" w14:textId="791BCA6B" w:rsidR="00F95B24" w:rsidRPr="004C775D" w:rsidRDefault="00F95B24" w:rsidP="00535AEE">
      <w:pPr>
        <w:pStyle w:val="a6"/>
      </w:pPr>
      <w:r>
        <w:rPr>
          <w:lang w:val="zh-CN"/>
        </w:rPr>
        <w:tab/>
      </w:r>
      <w:r>
        <w:rPr>
          <w:rStyle w:val="a8"/>
          <w:lang w:val="zh-CN"/>
        </w:rPr>
        <w:footnoteRef/>
      </w:r>
      <w:r>
        <w:rPr>
          <w:lang w:val="zh-CN"/>
        </w:rPr>
        <w:tab/>
      </w:r>
      <w:r>
        <w:rPr>
          <w:lang w:val="zh-CN"/>
        </w:rPr>
        <w:t>见</w:t>
      </w:r>
      <w:r>
        <w:rPr>
          <w:lang w:val="zh-CN"/>
        </w:rPr>
        <w:t>www.ohchr.org/Documents/HRBodies/UPR/UPR_Practical_Guidance.pdf</w:t>
      </w:r>
      <w:r w:rsidR="00DA0B90" w:rsidRPr="00535AEE">
        <w:rPr>
          <w:snapToGrid/>
          <w:lang w:val="fr-CH"/>
        </w:rPr>
        <w:t>。</w:t>
      </w:r>
    </w:p>
  </w:footnote>
  <w:footnote w:id="4">
    <w:p w14:paraId="66FC0572" w14:textId="77777777" w:rsidR="00F95B24" w:rsidRPr="00EC1F52" w:rsidRDefault="00F95B24" w:rsidP="00535AEE">
      <w:pPr>
        <w:pStyle w:val="a6"/>
      </w:pPr>
      <w:r>
        <w:rPr>
          <w:lang w:val="zh-CN"/>
        </w:rPr>
        <w:tab/>
      </w:r>
      <w:r>
        <w:rPr>
          <w:rStyle w:val="a8"/>
          <w:lang w:val="zh-CN"/>
        </w:rPr>
        <w:footnoteRef/>
      </w:r>
      <w:r>
        <w:rPr>
          <w:lang w:val="zh-CN"/>
        </w:rPr>
        <w:tab/>
        <w:t>A/HRC/46/70.</w:t>
      </w:r>
    </w:p>
  </w:footnote>
  <w:footnote w:id="5">
    <w:p w14:paraId="6D69DA67" w14:textId="77777777" w:rsidR="00F95B24" w:rsidRPr="007357D2" w:rsidRDefault="00F95B24" w:rsidP="00535AEE">
      <w:pPr>
        <w:pStyle w:val="a6"/>
      </w:pPr>
      <w:r>
        <w:rPr>
          <w:lang w:val="zh-CN"/>
        </w:rPr>
        <w:tab/>
      </w:r>
      <w:r>
        <w:rPr>
          <w:rStyle w:val="a8"/>
          <w:lang w:val="zh-CN"/>
        </w:rPr>
        <w:footnoteRef/>
      </w:r>
      <w:r>
        <w:rPr>
          <w:lang w:val="zh-CN"/>
        </w:rPr>
        <w:tab/>
        <w:t>A/72/351.</w:t>
      </w:r>
    </w:p>
  </w:footnote>
  <w:footnote w:id="6">
    <w:p w14:paraId="10EC8227" w14:textId="77777777" w:rsidR="00F95B24" w:rsidRPr="00CF6068" w:rsidRDefault="00F95B24" w:rsidP="00314A15">
      <w:pPr>
        <w:pStyle w:val="a6"/>
        <w:spacing w:after="60"/>
      </w:pPr>
      <w:r>
        <w:rPr>
          <w:lang w:val="zh-CN"/>
        </w:rPr>
        <w:tab/>
      </w:r>
      <w:r>
        <w:rPr>
          <w:rStyle w:val="a8"/>
          <w:lang w:val="zh-CN"/>
        </w:rPr>
        <w:footnoteRef/>
      </w:r>
      <w:r>
        <w:rPr>
          <w:lang w:val="zh-CN"/>
        </w:rPr>
        <w:tab/>
        <w:t>A/HRC/38/25.</w:t>
      </w:r>
    </w:p>
  </w:footnote>
  <w:footnote w:id="7">
    <w:p w14:paraId="5C49D8D3" w14:textId="08DAE3CD" w:rsidR="00F95B24" w:rsidRPr="00D81722" w:rsidRDefault="00F95B24" w:rsidP="00314A15">
      <w:pPr>
        <w:pStyle w:val="a6"/>
        <w:spacing w:after="0"/>
      </w:pPr>
      <w:r>
        <w:rPr>
          <w:lang w:val="zh-CN"/>
        </w:rPr>
        <w:tab/>
      </w:r>
      <w:r w:rsidRPr="00D81722">
        <w:rPr>
          <w:rStyle w:val="a8"/>
          <w:lang w:val="zh-CN"/>
        </w:rPr>
        <w:footnoteRef/>
      </w:r>
      <w:r>
        <w:rPr>
          <w:lang w:val="zh-CN"/>
        </w:rPr>
        <w:tab/>
      </w:r>
      <w:r>
        <w:rPr>
          <w:lang w:val="zh-CN"/>
        </w:rPr>
        <w:t>见</w:t>
      </w:r>
      <w:r>
        <w:rPr>
          <w:lang w:val="zh-CN"/>
        </w:rPr>
        <w:t>www.ohchr.org/Documents/HRBodies/UPR/TIPs_Members_Parliament.pdf</w:t>
      </w:r>
      <w:r w:rsidR="001F63CF" w:rsidRPr="00535AEE">
        <w:rPr>
          <w:snapToGrid/>
          <w:lang w:val="fr-CH"/>
        </w:rPr>
        <w:t>。</w:t>
      </w:r>
    </w:p>
  </w:footnote>
  <w:footnote w:id="8">
    <w:p w14:paraId="0C63B8A5" w14:textId="77777777" w:rsidR="00F95B24" w:rsidRPr="001A4308" w:rsidRDefault="00F95B24" w:rsidP="008F3622">
      <w:pPr>
        <w:pStyle w:val="a6"/>
        <w:spacing w:after="60"/>
      </w:pPr>
      <w:r>
        <w:rPr>
          <w:lang w:val="zh-CN"/>
        </w:rPr>
        <w:tab/>
      </w:r>
      <w:r>
        <w:rPr>
          <w:rStyle w:val="a8"/>
          <w:lang w:val="zh-CN"/>
        </w:rPr>
        <w:footnoteRef/>
      </w:r>
      <w:r>
        <w:rPr>
          <w:lang w:val="zh-CN"/>
        </w:rPr>
        <w:tab/>
        <w:t>A/72/351.</w:t>
      </w:r>
    </w:p>
  </w:footnote>
  <w:footnote w:id="9">
    <w:p w14:paraId="68AF4783" w14:textId="77777777" w:rsidR="00F95B24" w:rsidRPr="00572371" w:rsidRDefault="00F95B24" w:rsidP="008F3622">
      <w:pPr>
        <w:pStyle w:val="a6"/>
        <w:spacing w:after="0"/>
        <w:ind w:hanging="567"/>
      </w:pPr>
      <w:r>
        <w:rPr>
          <w:lang w:val="zh-CN" w:bidi="en-GB"/>
        </w:rPr>
        <w:tab/>
      </w:r>
      <w:r>
        <w:rPr>
          <w:rStyle w:val="a8"/>
          <w:lang w:val="zh-CN"/>
        </w:rPr>
        <w:footnoteRef/>
      </w:r>
      <w:r>
        <w:rPr>
          <w:lang w:val="zh-CN"/>
        </w:rPr>
        <w:tab/>
        <w:t>A/HRC/41/25.</w:t>
      </w:r>
    </w:p>
  </w:footnote>
  <w:footnote w:id="10">
    <w:p w14:paraId="275767EC" w14:textId="12FECA71" w:rsidR="00F95B24" w:rsidRPr="00D81722" w:rsidRDefault="00F95B24" w:rsidP="00F95B24">
      <w:pPr>
        <w:pStyle w:val="a6"/>
      </w:pPr>
      <w:r w:rsidRPr="0047233B">
        <w:rPr>
          <w:lang w:val="zh-CN"/>
        </w:rPr>
        <w:tab/>
      </w:r>
      <w:r w:rsidRPr="00D81722">
        <w:rPr>
          <w:rStyle w:val="a8"/>
          <w:lang w:val="zh-CN"/>
        </w:rPr>
        <w:footnoteRef/>
      </w:r>
      <w:r>
        <w:rPr>
          <w:lang w:val="zh-CN"/>
        </w:rPr>
        <w:tab/>
      </w:r>
      <w:r>
        <w:rPr>
          <w:lang w:val="zh-CN"/>
        </w:rPr>
        <w:t>见</w:t>
      </w:r>
      <w:r>
        <w:rPr>
          <w:lang w:val="zh-CN"/>
        </w:rPr>
        <w:t>www.ohchr.org/Documents/HRBodies/UPR/Tips_21Sept2020.pdf</w:t>
      </w:r>
      <w:r w:rsidR="00A31726" w:rsidRPr="00F95B2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04EBEA" w14:textId="77777777" w:rsidR="00F95B24" w:rsidRDefault="00F95B24" w:rsidP="00720913">
    <w:pPr>
      <w:pStyle w:val="af3"/>
    </w:pPr>
    <w:r>
      <w:t>A/</w:t>
    </w:r>
    <w:proofErr w:type="spellStart"/>
    <w:r>
      <w:t>HRC</w:t>
    </w:r>
    <w:proofErr w:type="spellEnd"/>
    <w:r>
      <w:t>/47/19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D290D7" w14:textId="77777777" w:rsidR="00F95B24" w:rsidRPr="00202A30" w:rsidRDefault="00F95B24" w:rsidP="00720913">
    <w:pPr>
      <w:pStyle w:val="af3"/>
      <w:jc w:val="right"/>
    </w:pPr>
    <w:r>
      <w:t>A/</w:t>
    </w:r>
    <w:proofErr w:type="spellStart"/>
    <w:r>
      <w:t>HRC</w:t>
    </w:r>
    <w:proofErr w:type="spellEnd"/>
    <w:r>
      <w:t>/47/19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C6701BD"/>
    <w:multiLevelType w:val="hybridMultilevel"/>
    <w:tmpl w:val="DC5C310C"/>
    <w:lvl w:ilvl="0" w:tplc="031A68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34A97D9F"/>
    <w:multiLevelType w:val="hybridMultilevel"/>
    <w:tmpl w:val="E232534A"/>
    <w:lvl w:ilvl="0" w:tplc="AEAEC0FA">
      <w:start w:val="1"/>
      <w:numFmt w:val="lowerLetter"/>
      <w:lvlText w:val="(%1)"/>
      <w:lvlJc w:val="left"/>
      <w:pPr>
        <w:ind w:left="1130" w:hanging="11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7"/>
  </w:num>
  <w:num w:numId="3">
    <w:abstractNumId w:val="3"/>
  </w:num>
  <w:num w:numId="4">
    <w:abstractNumId w:val="0"/>
  </w:num>
  <w:num w:numId="5">
    <w:abstractNumId w:val="2"/>
  </w:num>
  <w:num w:numId="6">
    <w:abstractNumId w:val="7"/>
  </w:num>
  <w:num w:numId="7">
    <w:abstractNumId w:val="3"/>
  </w:num>
  <w:num w:numId="8">
    <w:abstractNumId w:val="4"/>
  </w:num>
  <w:num w:numId="9">
    <w:abstractNumId w:val="4"/>
  </w:num>
  <w:num w:numId="10">
    <w:abstractNumId w:val="5"/>
  </w:num>
  <w:num w:numId="11">
    <w:abstractNumId w:val="5"/>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5BD"/>
    <w:rsid w:val="00011483"/>
    <w:rsid w:val="00012E4B"/>
    <w:rsid w:val="00022FCA"/>
    <w:rsid w:val="000253E6"/>
    <w:rsid w:val="00031F0C"/>
    <w:rsid w:val="00050AF2"/>
    <w:rsid w:val="00050F4B"/>
    <w:rsid w:val="00054E5E"/>
    <w:rsid w:val="000552C5"/>
    <w:rsid w:val="00083699"/>
    <w:rsid w:val="000C0E13"/>
    <w:rsid w:val="000C1A94"/>
    <w:rsid w:val="000C1C86"/>
    <w:rsid w:val="000D319F"/>
    <w:rsid w:val="000D6BBD"/>
    <w:rsid w:val="000E4D0E"/>
    <w:rsid w:val="000E62AA"/>
    <w:rsid w:val="0010720B"/>
    <w:rsid w:val="001141C3"/>
    <w:rsid w:val="00140349"/>
    <w:rsid w:val="00144604"/>
    <w:rsid w:val="00144B69"/>
    <w:rsid w:val="00152D5C"/>
    <w:rsid w:val="00153162"/>
    <w:rsid w:val="00153E86"/>
    <w:rsid w:val="001737B8"/>
    <w:rsid w:val="00186C47"/>
    <w:rsid w:val="001939B4"/>
    <w:rsid w:val="001B16DD"/>
    <w:rsid w:val="001B1BD1"/>
    <w:rsid w:val="001C3EF2"/>
    <w:rsid w:val="001D17F6"/>
    <w:rsid w:val="001E0E33"/>
    <w:rsid w:val="001F63CF"/>
    <w:rsid w:val="00204B42"/>
    <w:rsid w:val="002142FB"/>
    <w:rsid w:val="0022146A"/>
    <w:rsid w:val="002224EB"/>
    <w:rsid w:val="002231C3"/>
    <w:rsid w:val="00223BA2"/>
    <w:rsid w:val="002371E2"/>
    <w:rsid w:val="0024417F"/>
    <w:rsid w:val="00250F8D"/>
    <w:rsid w:val="00256232"/>
    <w:rsid w:val="002939D6"/>
    <w:rsid w:val="002B05A4"/>
    <w:rsid w:val="002B3AC7"/>
    <w:rsid w:val="002B7948"/>
    <w:rsid w:val="002C0C92"/>
    <w:rsid w:val="002D5460"/>
    <w:rsid w:val="002E1C97"/>
    <w:rsid w:val="002F22C2"/>
    <w:rsid w:val="002F4D47"/>
    <w:rsid w:val="002F5834"/>
    <w:rsid w:val="00314A15"/>
    <w:rsid w:val="003224E5"/>
    <w:rsid w:val="00326EBF"/>
    <w:rsid w:val="00327B2D"/>
    <w:rsid w:val="00327FE4"/>
    <w:rsid w:val="00330DCA"/>
    <w:rsid w:val="00345E75"/>
    <w:rsid w:val="00346D15"/>
    <w:rsid w:val="003525BD"/>
    <w:rsid w:val="00352610"/>
    <w:rsid w:val="003537E4"/>
    <w:rsid w:val="00374877"/>
    <w:rsid w:val="0037569F"/>
    <w:rsid w:val="00386932"/>
    <w:rsid w:val="003901DC"/>
    <w:rsid w:val="00393259"/>
    <w:rsid w:val="00393A1C"/>
    <w:rsid w:val="003974B0"/>
    <w:rsid w:val="003B18DC"/>
    <w:rsid w:val="003C0C9C"/>
    <w:rsid w:val="003C7B50"/>
    <w:rsid w:val="003D7383"/>
    <w:rsid w:val="003F7DE2"/>
    <w:rsid w:val="00411FFF"/>
    <w:rsid w:val="00427F63"/>
    <w:rsid w:val="00474C6B"/>
    <w:rsid w:val="004972E2"/>
    <w:rsid w:val="004B25C8"/>
    <w:rsid w:val="004B6A47"/>
    <w:rsid w:val="004C3F04"/>
    <w:rsid w:val="004C4A0A"/>
    <w:rsid w:val="004C5397"/>
    <w:rsid w:val="00513818"/>
    <w:rsid w:val="00513A9D"/>
    <w:rsid w:val="00526109"/>
    <w:rsid w:val="00535AEE"/>
    <w:rsid w:val="00557D9A"/>
    <w:rsid w:val="00575041"/>
    <w:rsid w:val="0059508A"/>
    <w:rsid w:val="005B4F9B"/>
    <w:rsid w:val="005C00B0"/>
    <w:rsid w:val="005E01D9"/>
    <w:rsid w:val="005E2F7F"/>
    <w:rsid w:val="005E3084"/>
    <w:rsid w:val="005E3A08"/>
    <w:rsid w:val="005E403A"/>
    <w:rsid w:val="00606744"/>
    <w:rsid w:val="00623FC4"/>
    <w:rsid w:val="00632B91"/>
    <w:rsid w:val="00634AB7"/>
    <w:rsid w:val="00645617"/>
    <w:rsid w:val="006749CD"/>
    <w:rsid w:val="00680656"/>
    <w:rsid w:val="00685DE8"/>
    <w:rsid w:val="006A0B88"/>
    <w:rsid w:val="006B1119"/>
    <w:rsid w:val="006B7A8F"/>
    <w:rsid w:val="006C65D8"/>
    <w:rsid w:val="006E13CC"/>
    <w:rsid w:val="006E1862"/>
    <w:rsid w:val="006E3E46"/>
    <w:rsid w:val="006E41E9"/>
    <w:rsid w:val="006E71B1"/>
    <w:rsid w:val="00705D89"/>
    <w:rsid w:val="00720913"/>
    <w:rsid w:val="00731A42"/>
    <w:rsid w:val="00767E69"/>
    <w:rsid w:val="0077079A"/>
    <w:rsid w:val="007803C3"/>
    <w:rsid w:val="00781D95"/>
    <w:rsid w:val="007963DD"/>
    <w:rsid w:val="007A4727"/>
    <w:rsid w:val="007A5599"/>
    <w:rsid w:val="007C0CAE"/>
    <w:rsid w:val="007E5DAD"/>
    <w:rsid w:val="007F2117"/>
    <w:rsid w:val="00811540"/>
    <w:rsid w:val="008243D4"/>
    <w:rsid w:val="00845338"/>
    <w:rsid w:val="00856233"/>
    <w:rsid w:val="00860F27"/>
    <w:rsid w:val="00861CFC"/>
    <w:rsid w:val="008A4CAB"/>
    <w:rsid w:val="008B0560"/>
    <w:rsid w:val="008B1C4D"/>
    <w:rsid w:val="008B2BFA"/>
    <w:rsid w:val="008B4347"/>
    <w:rsid w:val="008C1FD1"/>
    <w:rsid w:val="008D22EB"/>
    <w:rsid w:val="008D32CC"/>
    <w:rsid w:val="008D454E"/>
    <w:rsid w:val="008D4598"/>
    <w:rsid w:val="008D567C"/>
    <w:rsid w:val="008F3622"/>
    <w:rsid w:val="0091368C"/>
    <w:rsid w:val="00923C5A"/>
    <w:rsid w:val="00924843"/>
    <w:rsid w:val="0093206A"/>
    <w:rsid w:val="00932BA2"/>
    <w:rsid w:val="00936F03"/>
    <w:rsid w:val="00943B69"/>
    <w:rsid w:val="00944CB3"/>
    <w:rsid w:val="0094536F"/>
    <w:rsid w:val="00952103"/>
    <w:rsid w:val="00967408"/>
    <w:rsid w:val="0097283A"/>
    <w:rsid w:val="009A2BDD"/>
    <w:rsid w:val="009A5741"/>
    <w:rsid w:val="009B09D7"/>
    <w:rsid w:val="009D35ED"/>
    <w:rsid w:val="009F4503"/>
    <w:rsid w:val="00A03CB6"/>
    <w:rsid w:val="00A03FB9"/>
    <w:rsid w:val="00A10AA7"/>
    <w:rsid w:val="00A1364C"/>
    <w:rsid w:val="00A21076"/>
    <w:rsid w:val="00A21A2B"/>
    <w:rsid w:val="00A3057E"/>
    <w:rsid w:val="00A31726"/>
    <w:rsid w:val="00A3279D"/>
    <w:rsid w:val="00A3739A"/>
    <w:rsid w:val="00A43A98"/>
    <w:rsid w:val="00A52DAF"/>
    <w:rsid w:val="00A667E0"/>
    <w:rsid w:val="00A673D1"/>
    <w:rsid w:val="00A715ED"/>
    <w:rsid w:val="00A84072"/>
    <w:rsid w:val="00A84143"/>
    <w:rsid w:val="00A84DF2"/>
    <w:rsid w:val="00A87B40"/>
    <w:rsid w:val="00AB3322"/>
    <w:rsid w:val="00AC154D"/>
    <w:rsid w:val="00AC503C"/>
    <w:rsid w:val="00AD5AF7"/>
    <w:rsid w:val="00AF6E33"/>
    <w:rsid w:val="00B069BD"/>
    <w:rsid w:val="00B11889"/>
    <w:rsid w:val="00B16570"/>
    <w:rsid w:val="00B423E7"/>
    <w:rsid w:val="00B4675D"/>
    <w:rsid w:val="00B53320"/>
    <w:rsid w:val="00B6022E"/>
    <w:rsid w:val="00B76C09"/>
    <w:rsid w:val="00BB60B0"/>
    <w:rsid w:val="00BC1F4D"/>
    <w:rsid w:val="00BC6522"/>
    <w:rsid w:val="00BC73D8"/>
    <w:rsid w:val="00BD6949"/>
    <w:rsid w:val="00BE6F7B"/>
    <w:rsid w:val="00BF658C"/>
    <w:rsid w:val="00BF6D17"/>
    <w:rsid w:val="00C057AD"/>
    <w:rsid w:val="00C121D5"/>
    <w:rsid w:val="00C17349"/>
    <w:rsid w:val="00C278FA"/>
    <w:rsid w:val="00C351AA"/>
    <w:rsid w:val="00C52236"/>
    <w:rsid w:val="00C54A93"/>
    <w:rsid w:val="00C71175"/>
    <w:rsid w:val="00C7253F"/>
    <w:rsid w:val="00C7577A"/>
    <w:rsid w:val="00C760F9"/>
    <w:rsid w:val="00C830A2"/>
    <w:rsid w:val="00C9257B"/>
    <w:rsid w:val="00CB3A7B"/>
    <w:rsid w:val="00CF7260"/>
    <w:rsid w:val="00D02719"/>
    <w:rsid w:val="00D26A05"/>
    <w:rsid w:val="00D30B79"/>
    <w:rsid w:val="00D315BD"/>
    <w:rsid w:val="00D41BC6"/>
    <w:rsid w:val="00D45C65"/>
    <w:rsid w:val="00D5190B"/>
    <w:rsid w:val="00D67E3B"/>
    <w:rsid w:val="00D77060"/>
    <w:rsid w:val="00D85827"/>
    <w:rsid w:val="00D85BCF"/>
    <w:rsid w:val="00D93FA6"/>
    <w:rsid w:val="00D97438"/>
    <w:rsid w:val="00D97B98"/>
    <w:rsid w:val="00DA0B90"/>
    <w:rsid w:val="00DB1911"/>
    <w:rsid w:val="00DB3E58"/>
    <w:rsid w:val="00DC11E5"/>
    <w:rsid w:val="00DC671F"/>
    <w:rsid w:val="00DE4DA7"/>
    <w:rsid w:val="00DF0CFB"/>
    <w:rsid w:val="00DF59EB"/>
    <w:rsid w:val="00E32F47"/>
    <w:rsid w:val="00E33B38"/>
    <w:rsid w:val="00E47FE5"/>
    <w:rsid w:val="00E574AF"/>
    <w:rsid w:val="00E71878"/>
    <w:rsid w:val="00E845B2"/>
    <w:rsid w:val="00EC280E"/>
    <w:rsid w:val="00EC4A5B"/>
    <w:rsid w:val="00EE687E"/>
    <w:rsid w:val="00EF1674"/>
    <w:rsid w:val="00EF457D"/>
    <w:rsid w:val="00F00D09"/>
    <w:rsid w:val="00F276B7"/>
    <w:rsid w:val="00F45D8C"/>
    <w:rsid w:val="00F664DD"/>
    <w:rsid w:val="00F714DA"/>
    <w:rsid w:val="00F75B02"/>
    <w:rsid w:val="00F95B24"/>
    <w:rsid w:val="00FA1597"/>
    <w:rsid w:val="00FB0B48"/>
    <w:rsid w:val="00FB24E5"/>
    <w:rsid w:val="00FB456B"/>
    <w:rsid w:val="00FC5E78"/>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47890F"/>
  <w15:docId w15:val="{6DAB1B7A-8378-4B4E-9133-EB86D852D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13</Pages>
  <Words>11511</Words>
  <Characters>12403</Characters>
  <Application>Microsoft Office Word</Application>
  <DocSecurity>0</DocSecurity>
  <Lines>539</Lines>
  <Paragraphs>236</Paragraphs>
  <ScaleCrop>false</ScaleCrop>
  <Company>DCM</Company>
  <LinksUpToDate>false</LinksUpToDate>
  <CharactersWithSpaces>12598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A/HRC/47/19</dc:title>
  <dc:subject>2105649</dc:subject>
  <dc:creator>tian</dc:creator>
  <cp:keywords/>
  <dc:description/>
  <cp:lastModifiedBy>Hui Tian</cp:lastModifiedBy>
  <cp:revision>2</cp:revision>
  <cp:lastPrinted>2014-05-09T11:28:00Z</cp:lastPrinted>
  <dcterms:created xsi:type="dcterms:W3CDTF">2021-05-19T12:39:00Z</dcterms:created>
  <dcterms:modified xsi:type="dcterms:W3CDTF">2021-05-19T12:39:00Z</dcterms:modified>
</cp:coreProperties>
</file>