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1FC9" w:rsidRDefault="00251FC9" w:rsidP="00251FC9">
      <w:pPr>
        <w:spacing w:line="240" w:lineRule="auto"/>
        <w:jc w:val="left"/>
        <w:rPr>
          <w:szCs w:val="6"/>
          <w:rtl/>
        </w:rPr>
        <w:sectPr w:rsidR="00251FC9" w:rsidSect="00251FC9">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r w:rsidR="006D470B">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left:0;text-align:left;margin-left:59.75pt;margin-top:684pt;width:57.4pt;height:57.4pt;z-index:3;mso-position-horizontal-relative:page;mso-position-vertical-relative:page" o:preferrelative="f" filled="t">
            <v:imagedata r:id="rId13" o:title="QRCode"/>
            <w10:wrap anchorx="page" anchory="page"/>
          </v:shape>
        </w:pict>
      </w:r>
    </w:p>
    <w:p w:rsidR="0052453E" w:rsidRDefault="0052453E" w:rsidP="0052453E">
      <w:pPr>
        <w:pStyle w:val="H1"/>
        <w:tabs>
          <w:tab w:val="right" w:pos="1022"/>
          <w:tab w:val="left" w:pos="1267"/>
          <w:tab w:val="left" w:pos="1930"/>
          <w:tab w:val="left" w:pos="2592"/>
          <w:tab w:val="left" w:pos="3254"/>
          <w:tab w:val="left" w:pos="3917"/>
          <w:tab w:val="left" w:pos="4579"/>
          <w:tab w:val="left" w:pos="5242"/>
          <w:tab w:val="left" w:pos="5904"/>
          <w:tab w:val="left" w:pos="6566"/>
        </w:tabs>
        <w:ind w:right="1259"/>
        <w:outlineLvl w:val="9"/>
        <w:rPr>
          <w:rtl/>
        </w:rPr>
      </w:pPr>
      <w:bookmarkStart w:id="1" w:name="_Toc210937960"/>
      <w:bookmarkStart w:id="2" w:name="_Toc210939509"/>
      <w:bookmarkStart w:id="3" w:name="_Toc210939707"/>
      <w:bookmarkStart w:id="4" w:name="_Toc210940035"/>
      <w:bookmarkStart w:id="5" w:name="_Toc210942372"/>
      <w:bookmarkStart w:id="6" w:name="_Toc210942654"/>
      <w:bookmarkStart w:id="7" w:name="_Toc210942938"/>
      <w:bookmarkStart w:id="8" w:name="_Toc210943532"/>
      <w:bookmarkStart w:id="9" w:name="_Toc210943896"/>
      <w:bookmarkStart w:id="10" w:name="_Toc210948756"/>
      <w:bookmarkStart w:id="11" w:name="_Toc211097630"/>
      <w:bookmarkStart w:id="12" w:name="_Toc211373134"/>
      <w:bookmarkStart w:id="13" w:name="_Toc211412657"/>
      <w:bookmarkStart w:id="14" w:name="_Toc211412908"/>
      <w:r>
        <w:rPr>
          <w:rtl/>
        </w:rPr>
        <w:t>اللجنة المعنية بالقضاء على التمييز ضد المرأة</w:t>
      </w:r>
      <w:bookmarkEnd w:id="1"/>
      <w:bookmarkEnd w:id="2"/>
      <w:bookmarkEnd w:id="3"/>
      <w:bookmarkEnd w:id="4"/>
      <w:bookmarkEnd w:id="5"/>
      <w:bookmarkEnd w:id="6"/>
      <w:bookmarkEnd w:id="7"/>
      <w:bookmarkEnd w:id="8"/>
      <w:bookmarkEnd w:id="9"/>
      <w:bookmarkEnd w:id="10"/>
      <w:bookmarkEnd w:id="11"/>
      <w:bookmarkEnd w:id="12"/>
      <w:bookmarkEnd w:id="13"/>
      <w:bookmarkEnd w:id="14"/>
    </w:p>
    <w:p w:rsidR="0052453E" w:rsidRDefault="0052453E" w:rsidP="0052453E">
      <w:pPr>
        <w:pStyle w:val="SingleTxt"/>
        <w:spacing w:after="0" w:line="120" w:lineRule="exact"/>
        <w:rPr>
          <w:rFonts w:hint="cs"/>
          <w:sz w:val="12"/>
          <w:rtl/>
        </w:rPr>
      </w:pPr>
    </w:p>
    <w:p w:rsidR="0052453E" w:rsidRDefault="0052453E" w:rsidP="0052453E">
      <w:pPr>
        <w:pStyle w:val="SingleTxt"/>
        <w:spacing w:after="0" w:line="120" w:lineRule="exact"/>
        <w:rPr>
          <w:sz w:val="12"/>
          <w:rtl/>
        </w:rPr>
      </w:pPr>
    </w:p>
    <w:p w:rsidR="0052453E" w:rsidRDefault="0052453E" w:rsidP="007B1396">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outlineLvl w:val="9"/>
        <w:rPr>
          <w:rFonts w:hint="cs"/>
          <w:rtl/>
        </w:rPr>
      </w:pPr>
      <w:r>
        <w:rPr>
          <w:rtl/>
        </w:rPr>
        <w:tab/>
      </w:r>
      <w:r>
        <w:rPr>
          <w:rtl/>
        </w:rPr>
        <w:tab/>
      </w:r>
      <w:bookmarkStart w:id="15" w:name="_Toc210937961"/>
      <w:bookmarkStart w:id="16" w:name="_Toc210939510"/>
      <w:bookmarkStart w:id="17" w:name="_Toc210939708"/>
      <w:bookmarkStart w:id="18" w:name="_Toc210940036"/>
      <w:bookmarkStart w:id="19" w:name="_Toc210942655"/>
      <w:bookmarkStart w:id="20" w:name="_Toc210942939"/>
      <w:bookmarkStart w:id="21" w:name="_Toc210943533"/>
      <w:bookmarkStart w:id="22" w:name="_Toc210943897"/>
      <w:bookmarkStart w:id="23" w:name="_Toc210948757"/>
      <w:bookmarkStart w:id="24" w:name="_Toc211097631"/>
      <w:bookmarkStart w:id="25" w:name="_Toc211373135"/>
      <w:bookmarkStart w:id="26" w:name="_Toc211412658"/>
      <w:bookmarkStart w:id="27" w:name="_Toc211412909"/>
      <w:r>
        <w:rPr>
          <w:rtl/>
        </w:rPr>
        <w:t>النظر في التقارير المقدمة من الدول الأطراف بموجب المادة 18 من</w:t>
      </w:r>
      <w:r w:rsidR="007B1396">
        <w:rPr>
          <w:rFonts w:hint="cs"/>
          <w:rtl/>
        </w:rPr>
        <w:t> </w:t>
      </w:r>
      <w:r>
        <w:rPr>
          <w:rtl/>
        </w:rPr>
        <w:t>ا</w:t>
      </w:r>
      <w:r w:rsidR="00F61C52">
        <w:rPr>
          <w:rFonts w:hint="cs"/>
          <w:rtl/>
        </w:rPr>
        <w:t>لا</w:t>
      </w:r>
      <w:r>
        <w:rPr>
          <w:rtl/>
        </w:rPr>
        <w:t>تفاقية</w:t>
      </w:r>
      <w:bookmarkEnd w:id="15"/>
      <w:bookmarkEnd w:id="16"/>
      <w:bookmarkEnd w:id="17"/>
      <w:bookmarkEnd w:id="18"/>
      <w:bookmarkEnd w:id="19"/>
      <w:bookmarkEnd w:id="20"/>
      <w:bookmarkEnd w:id="21"/>
      <w:bookmarkEnd w:id="22"/>
      <w:bookmarkEnd w:id="23"/>
      <w:bookmarkEnd w:id="24"/>
      <w:bookmarkEnd w:id="25"/>
      <w:bookmarkEnd w:id="26"/>
      <w:bookmarkEnd w:id="27"/>
    </w:p>
    <w:p w:rsidR="0052453E" w:rsidRDefault="0052453E" w:rsidP="0052453E">
      <w:pPr>
        <w:pStyle w:val="SingleTxt"/>
        <w:spacing w:after="0" w:line="120" w:lineRule="exact"/>
        <w:rPr>
          <w:sz w:val="12"/>
          <w:rtl/>
        </w:rPr>
      </w:pPr>
    </w:p>
    <w:p w:rsidR="0052453E" w:rsidRDefault="0052453E" w:rsidP="0052453E">
      <w:pPr>
        <w:pStyle w:val="SingleTxt"/>
        <w:spacing w:after="0" w:line="120" w:lineRule="exact"/>
        <w:rPr>
          <w:rFonts w:hint="cs"/>
          <w:sz w:val="12"/>
          <w:rtl/>
        </w:rPr>
      </w:pPr>
    </w:p>
    <w:p w:rsidR="0052453E" w:rsidRPr="0052453E" w:rsidRDefault="0052453E" w:rsidP="0052453E">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outlineLvl w:val="9"/>
        <w:rPr>
          <w:rFonts w:hint="cs"/>
          <w:rtl/>
        </w:rPr>
      </w:pPr>
      <w:r>
        <w:rPr>
          <w:rtl/>
        </w:rPr>
        <w:tab/>
      </w:r>
      <w:r>
        <w:rPr>
          <w:rtl/>
        </w:rPr>
        <w:tab/>
      </w:r>
      <w:bookmarkStart w:id="28" w:name="_Toc210937962"/>
      <w:bookmarkStart w:id="29" w:name="_Toc210939511"/>
      <w:bookmarkStart w:id="30" w:name="_Toc210939709"/>
      <w:bookmarkStart w:id="31" w:name="_Toc210940037"/>
      <w:bookmarkStart w:id="32" w:name="_Toc210942656"/>
      <w:bookmarkStart w:id="33" w:name="_Toc210942940"/>
      <w:bookmarkStart w:id="34" w:name="_Toc210943534"/>
      <w:bookmarkStart w:id="35" w:name="_Toc210943898"/>
      <w:bookmarkStart w:id="36" w:name="_Toc210948758"/>
      <w:bookmarkStart w:id="37" w:name="_Toc211097632"/>
      <w:bookmarkStart w:id="38" w:name="_Toc211373136"/>
      <w:bookmarkStart w:id="39" w:name="_Toc211412659"/>
      <w:bookmarkStart w:id="40" w:name="_Toc211412910"/>
      <w:r>
        <w:rPr>
          <w:rtl/>
        </w:rPr>
        <w:t>التقرير</w:t>
      </w:r>
      <w:r>
        <w:rPr>
          <w:rFonts w:hint="cs"/>
          <w:rtl/>
        </w:rPr>
        <w:t>ان</w:t>
      </w:r>
      <w:r>
        <w:rPr>
          <w:rtl/>
        </w:rPr>
        <w:t xml:space="preserve"> الدوري</w:t>
      </w:r>
      <w:r>
        <w:rPr>
          <w:rFonts w:hint="cs"/>
          <w:rtl/>
        </w:rPr>
        <w:t>ان</w:t>
      </w:r>
      <w:r>
        <w:rPr>
          <w:rtl/>
        </w:rPr>
        <w:t xml:space="preserve"> </w:t>
      </w:r>
      <w:r>
        <w:rPr>
          <w:rFonts w:hint="cs"/>
          <w:rtl/>
        </w:rPr>
        <w:t>السابع والثام</w:t>
      </w:r>
      <w:bookmarkStart w:id="41" w:name="TmpSave"/>
      <w:bookmarkEnd w:id="41"/>
      <w:r>
        <w:rPr>
          <w:rFonts w:hint="cs"/>
          <w:rtl/>
        </w:rPr>
        <w:t xml:space="preserve">ن المطلوب تقديمهما </w:t>
      </w:r>
      <w:r>
        <w:rPr>
          <w:rtl/>
        </w:rPr>
        <w:t>من الدول الأطرا</w:t>
      </w:r>
      <w:r>
        <w:rPr>
          <w:rFonts w:hint="cs"/>
          <w:rtl/>
        </w:rPr>
        <w:t>ف</w:t>
      </w:r>
      <w:bookmarkEnd w:id="28"/>
      <w:bookmarkEnd w:id="29"/>
      <w:bookmarkEnd w:id="30"/>
      <w:bookmarkEnd w:id="31"/>
      <w:bookmarkEnd w:id="32"/>
      <w:bookmarkEnd w:id="33"/>
      <w:bookmarkEnd w:id="34"/>
      <w:bookmarkEnd w:id="35"/>
      <w:bookmarkEnd w:id="36"/>
      <w:bookmarkEnd w:id="37"/>
      <w:bookmarkEnd w:id="38"/>
      <w:bookmarkEnd w:id="39"/>
      <w:bookmarkEnd w:id="40"/>
      <w:r>
        <w:rPr>
          <w:rFonts w:hint="cs"/>
          <w:rtl/>
        </w:rPr>
        <w:t xml:space="preserve"> في عام 2014</w:t>
      </w:r>
    </w:p>
    <w:p w:rsidR="0052453E" w:rsidRDefault="0052453E" w:rsidP="0052453E">
      <w:pPr>
        <w:pStyle w:val="SingleTxt"/>
        <w:spacing w:after="0" w:line="120" w:lineRule="exact"/>
        <w:rPr>
          <w:sz w:val="12"/>
          <w:rtl/>
        </w:rPr>
      </w:pPr>
    </w:p>
    <w:p w:rsidR="0052453E" w:rsidRDefault="0052453E" w:rsidP="0052453E">
      <w:pPr>
        <w:pStyle w:val="SingleTxt"/>
        <w:spacing w:after="0" w:line="120" w:lineRule="exact"/>
        <w:rPr>
          <w:sz w:val="12"/>
          <w:rtl/>
        </w:rPr>
      </w:pPr>
    </w:p>
    <w:p w:rsidR="0052453E" w:rsidRPr="00C860F0" w:rsidRDefault="0052453E" w:rsidP="0052453E">
      <w:pPr>
        <w:framePr w:w="9792" w:h="432" w:hSpace="187" w:wrap="around" w:hAnchor="page" w:x="1196" w:yAlign="bottom"/>
        <w:spacing w:line="240" w:lineRule="auto"/>
        <w:rPr>
          <w:szCs w:val="10"/>
          <w:rtl/>
        </w:rPr>
      </w:pPr>
    </w:p>
    <w:p w:rsidR="0052453E" w:rsidRPr="00C860F0" w:rsidRDefault="0052453E" w:rsidP="0052453E">
      <w:pPr>
        <w:framePr w:w="9792" w:h="432" w:hSpace="187" w:wrap="around" w:hAnchor="page" w:x="1196" w:yAlign="bottom"/>
        <w:spacing w:line="240" w:lineRule="auto"/>
        <w:rPr>
          <w:rFonts w:hint="cs"/>
          <w:szCs w:val="6"/>
          <w:rtl/>
        </w:rPr>
      </w:pPr>
    </w:p>
    <w:p w:rsidR="0052453E" w:rsidRPr="00C860F0" w:rsidRDefault="0052453E" w:rsidP="00550B45">
      <w:pPr>
        <w:framePr w:w="9792" w:h="432" w:hSpace="187" w:wrap="around" w:hAnchor="page" w:x="1196" w:yAlign="bottom"/>
        <w:tabs>
          <w:tab w:val="right" w:pos="1195"/>
          <w:tab w:val="left" w:pos="1267"/>
        </w:tabs>
        <w:spacing w:after="80" w:line="300" w:lineRule="exact"/>
        <w:ind w:left="1267" w:right="1267" w:hanging="547"/>
        <w:rPr>
          <w:rFonts w:hint="cs"/>
          <w:sz w:val="17"/>
          <w:szCs w:val="26"/>
        </w:rPr>
      </w:pPr>
      <w:r>
        <w:rPr>
          <w:noProof/>
          <w:w w:val="100"/>
        </w:rPr>
        <w:pict>
          <v:line id="_x0000_s1027" style="position:absolute;left:0;text-align:left;z-index:1" from="396pt,-1pt" to="468pt,-1pt"/>
        </w:pict>
      </w:r>
      <w:r>
        <w:rPr>
          <w:rFonts w:hint="cs"/>
          <w:sz w:val="17"/>
          <w:szCs w:val="26"/>
          <w:rtl/>
        </w:rPr>
        <w:tab/>
        <w:t>*</w:t>
      </w:r>
      <w:r>
        <w:rPr>
          <w:rFonts w:hint="cs"/>
          <w:sz w:val="17"/>
          <w:szCs w:val="26"/>
          <w:rtl/>
        </w:rPr>
        <w:tab/>
        <w:t>يجري إصدار هذا التقرير دون تحرير رسمي.</w:t>
      </w:r>
    </w:p>
    <w:p w:rsidR="0052453E" w:rsidRDefault="0052453E" w:rsidP="0052453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tab/>
      </w:r>
      <w:r>
        <w:rPr>
          <w:rtl/>
        </w:rPr>
        <w:tab/>
      </w:r>
      <w:bookmarkStart w:id="42" w:name="_Toc210937963"/>
      <w:bookmarkStart w:id="43" w:name="_Toc210939512"/>
      <w:bookmarkStart w:id="44" w:name="_Toc210939710"/>
      <w:bookmarkStart w:id="45" w:name="_Toc210940038"/>
      <w:bookmarkStart w:id="46" w:name="_Toc210942657"/>
      <w:bookmarkStart w:id="47" w:name="_Toc210942941"/>
      <w:bookmarkStart w:id="48" w:name="_Toc210943535"/>
      <w:bookmarkStart w:id="49" w:name="_Toc210943899"/>
      <w:bookmarkStart w:id="50" w:name="_Toc210948759"/>
      <w:bookmarkStart w:id="51" w:name="_Toc211097633"/>
      <w:bookmarkStart w:id="52" w:name="_Toc211373137"/>
      <w:bookmarkStart w:id="53" w:name="_Toc211412660"/>
      <w:bookmarkStart w:id="54" w:name="_Toc211412911"/>
      <w:r>
        <w:rPr>
          <w:rtl/>
        </w:rPr>
        <w:t>اليابان</w:t>
      </w:r>
      <w:bookmarkEnd w:id="42"/>
      <w:bookmarkEnd w:id="43"/>
      <w:bookmarkEnd w:id="44"/>
      <w:bookmarkEnd w:id="45"/>
      <w:bookmarkEnd w:id="46"/>
      <w:bookmarkEnd w:id="47"/>
      <w:bookmarkEnd w:id="48"/>
      <w:bookmarkEnd w:id="49"/>
      <w:bookmarkEnd w:id="50"/>
      <w:bookmarkEnd w:id="51"/>
      <w:bookmarkEnd w:id="52"/>
      <w:bookmarkEnd w:id="53"/>
      <w:bookmarkEnd w:id="54"/>
      <w:r>
        <w:rPr>
          <w:rFonts w:hint="cs"/>
          <w:rtl/>
        </w:rPr>
        <w:t>*</w:t>
      </w:r>
    </w:p>
    <w:p w:rsidR="0052453E" w:rsidRPr="0052453E" w:rsidRDefault="00564F8B" w:rsidP="0052453E">
      <w:pPr>
        <w:jc w:val="right"/>
        <w:rPr>
          <w:rFonts w:hint="cs"/>
          <w:rtl/>
        </w:rPr>
      </w:pPr>
      <w:r>
        <w:rPr>
          <w:rFonts w:hint="cs"/>
          <w:rtl/>
        </w:rPr>
        <w:t>[تاريخ الاستلام: 5 أيلول/ستبمبر 2014]</w:t>
      </w:r>
    </w:p>
    <w:p w:rsidR="00564F8B" w:rsidRDefault="0052453E" w:rsidP="008647A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sidR="00564F8B">
        <w:rPr>
          <w:rFonts w:hint="cs"/>
          <w:rtl/>
        </w:rPr>
        <w:t>المحتويات</w:t>
      </w:r>
    </w:p>
    <w:p w:rsidR="000A406C" w:rsidRDefault="000A406C" w:rsidP="000A406C">
      <w:pPr>
        <w:rPr>
          <w:rFonts w:hint="cs"/>
          <w:rtl/>
        </w:rPr>
      </w:pPr>
    </w:p>
    <w:tbl>
      <w:tblPr>
        <w:bidiVisual/>
        <w:tblW w:w="0" w:type="auto"/>
        <w:tblInd w:w="791" w:type="dxa"/>
        <w:tblLayout w:type="fixed"/>
        <w:tblLook w:val="0000"/>
      </w:tblPr>
      <w:tblGrid>
        <w:gridCol w:w="9275"/>
      </w:tblGrid>
      <w:tr w:rsidR="007D13CE">
        <w:tblPrEx>
          <w:tblCellMar>
            <w:top w:w="0" w:type="dxa"/>
            <w:bottom w:w="0" w:type="dxa"/>
          </w:tblCellMar>
        </w:tblPrEx>
        <w:tc>
          <w:tcPr>
            <w:tcW w:w="9275" w:type="dxa"/>
            <w:shd w:val="clear" w:color="auto" w:fill="auto"/>
          </w:tcPr>
          <w:p w:rsidR="007D13CE" w:rsidRPr="008647A7" w:rsidRDefault="007D13CE" w:rsidP="007D13CE">
            <w:pPr>
              <w:jc w:val="right"/>
              <w:rPr>
                <w:rFonts w:hint="cs"/>
                <w:i/>
                <w:iCs/>
                <w:rtl/>
                <w:lang w:bidi="ar-EG"/>
              </w:rPr>
            </w:pPr>
            <w:r w:rsidRPr="008647A7">
              <w:rPr>
                <w:rFonts w:hint="cs"/>
                <w:i/>
                <w:iCs/>
                <w:rtl/>
                <w:lang w:bidi="ar-EG"/>
              </w:rPr>
              <w:t>الصفحة</w:t>
            </w:r>
          </w:p>
        </w:tc>
      </w:tr>
      <w:tr w:rsidR="007D13CE">
        <w:tblPrEx>
          <w:tblCellMar>
            <w:top w:w="0" w:type="dxa"/>
            <w:bottom w:w="0" w:type="dxa"/>
          </w:tblCellMar>
        </w:tblPrEx>
        <w:tc>
          <w:tcPr>
            <w:tcW w:w="9275" w:type="dxa"/>
            <w:shd w:val="clear" w:color="auto" w:fill="auto"/>
          </w:tcPr>
          <w:p w:rsidR="007D13CE" w:rsidRDefault="007D13CE" w:rsidP="0092275F">
            <w:pPr>
              <w:tabs>
                <w:tab w:val="right" w:pos="1080"/>
                <w:tab w:val="left" w:pos="1296"/>
                <w:tab w:val="left" w:pos="1728"/>
                <w:tab w:val="right" w:leader="dot" w:pos="9029"/>
              </w:tabs>
              <w:rPr>
                <w:rFonts w:hint="cs"/>
                <w:rtl/>
                <w:lang w:bidi="ar-EG"/>
              </w:rPr>
            </w:pPr>
            <w:r>
              <w:rPr>
                <w:rtl/>
                <w:lang w:bidi="ar-EG"/>
              </w:rPr>
              <w:t xml:space="preserve">الجزء الأول: عرض </w:t>
            </w:r>
            <w:r w:rsidR="0033474A">
              <w:rPr>
                <w:rFonts w:hint="cs"/>
                <w:spacing w:val="60"/>
                <w:sz w:val="17"/>
                <w:rtl/>
                <w:lang w:bidi="ar-EG"/>
              </w:rPr>
              <w:t>عام</w:t>
            </w:r>
            <w:r w:rsidR="0092275F">
              <w:rPr>
                <w:spacing w:val="60"/>
                <w:sz w:val="17"/>
                <w:rtl/>
                <w:lang w:bidi="ar-EG"/>
              </w:rPr>
              <w:tab/>
            </w:r>
            <w:r w:rsidR="00332FC5" w:rsidRPr="0092275F">
              <w:rPr>
                <w:rFonts w:hint="cs"/>
                <w:spacing w:val="60"/>
                <w:sz w:val="17"/>
                <w:rtl/>
                <w:lang w:bidi="ar-EG"/>
              </w:rPr>
              <w:t>3</w:t>
            </w:r>
          </w:p>
        </w:tc>
      </w:tr>
      <w:tr w:rsidR="007D13CE">
        <w:tblPrEx>
          <w:tblCellMar>
            <w:top w:w="0" w:type="dxa"/>
            <w:bottom w:w="0" w:type="dxa"/>
          </w:tblCellMar>
        </w:tblPrEx>
        <w:tc>
          <w:tcPr>
            <w:tcW w:w="9275" w:type="dxa"/>
            <w:shd w:val="clear" w:color="auto" w:fill="auto"/>
          </w:tcPr>
          <w:p w:rsidR="007D13CE" w:rsidRDefault="007D13CE" w:rsidP="0092275F">
            <w:pPr>
              <w:tabs>
                <w:tab w:val="right" w:pos="1080"/>
                <w:tab w:val="left" w:pos="1296"/>
                <w:tab w:val="left" w:pos="1728"/>
                <w:tab w:val="left" w:pos="2160"/>
                <w:tab w:val="right" w:leader="dot" w:pos="9029"/>
              </w:tabs>
              <w:rPr>
                <w:rFonts w:hint="cs"/>
                <w:rtl/>
                <w:lang w:bidi="ar-EG"/>
              </w:rPr>
            </w:pPr>
            <w:r>
              <w:rPr>
                <w:rtl/>
                <w:lang w:bidi="ar-EG"/>
              </w:rPr>
              <w:t xml:space="preserve">الجزء الثاني: التقرير </w:t>
            </w:r>
            <w:r w:rsidR="0092275F">
              <w:rPr>
                <w:rFonts w:hint="cs"/>
                <w:rtl/>
                <w:lang w:bidi="ar-EG"/>
              </w:rPr>
              <w:t>حسب المواد</w:t>
            </w:r>
            <w:r w:rsidR="0092275F">
              <w:rPr>
                <w:spacing w:val="60"/>
                <w:sz w:val="17"/>
                <w:rtl/>
                <w:lang w:bidi="ar-EG"/>
              </w:rPr>
              <w:tab/>
            </w:r>
            <w:r w:rsidRPr="0092275F">
              <w:rPr>
                <w:spacing w:val="60"/>
                <w:sz w:val="17"/>
                <w:rtl/>
                <w:lang w:bidi="ar-EG"/>
              </w:rPr>
              <w:t>9</w:t>
            </w:r>
          </w:p>
        </w:tc>
      </w:tr>
      <w:tr w:rsidR="007D13CE">
        <w:tblPrEx>
          <w:tblCellMar>
            <w:top w:w="0" w:type="dxa"/>
            <w:bottom w:w="0" w:type="dxa"/>
          </w:tblCellMar>
        </w:tblPrEx>
        <w:tc>
          <w:tcPr>
            <w:tcW w:w="9275" w:type="dxa"/>
            <w:shd w:val="clear" w:color="auto" w:fill="auto"/>
          </w:tcPr>
          <w:p w:rsidR="007D13CE" w:rsidRDefault="0092275F" w:rsidP="0092275F">
            <w:pPr>
              <w:tabs>
                <w:tab w:val="right" w:pos="1080"/>
                <w:tab w:val="left" w:pos="1296"/>
                <w:tab w:val="left" w:pos="1728"/>
                <w:tab w:val="left" w:pos="2160"/>
                <w:tab w:val="left" w:pos="2592"/>
                <w:tab w:val="left" w:pos="3024"/>
                <w:tab w:val="left" w:pos="3456"/>
                <w:tab w:val="left" w:pos="3888"/>
                <w:tab w:val="left" w:pos="4320"/>
                <w:tab w:val="right" w:leader="dot" w:pos="9029"/>
              </w:tabs>
              <w:rPr>
                <w:rFonts w:hint="cs"/>
                <w:rtl/>
                <w:lang w:bidi="ar-EG"/>
              </w:rPr>
            </w:pPr>
            <w:r>
              <w:rPr>
                <w:rtl/>
                <w:lang w:bidi="ar-EG"/>
              </w:rPr>
              <w:tab/>
            </w:r>
            <w:r w:rsidR="007D13CE">
              <w:rPr>
                <w:rFonts w:hint="cs"/>
                <w:rtl/>
                <w:lang w:bidi="ar-EG"/>
              </w:rPr>
              <w:tab/>
            </w:r>
            <w:r w:rsidR="007D13CE">
              <w:rPr>
                <w:rtl/>
                <w:lang w:bidi="ar-EG"/>
              </w:rPr>
              <w:t>المادة 2 (الت</w:t>
            </w:r>
            <w:r w:rsidR="001352B3">
              <w:rPr>
                <w:rtl/>
                <w:lang w:bidi="ar-EG"/>
              </w:rPr>
              <w:t>دابير المتعلقة بالسياسة العامة)</w:t>
            </w:r>
            <w:r>
              <w:rPr>
                <w:spacing w:val="60"/>
                <w:sz w:val="17"/>
                <w:rtl/>
                <w:lang w:bidi="ar-EG"/>
              </w:rPr>
              <w:tab/>
            </w:r>
            <w:r>
              <w:rPr>
                <w:rtl/>
                <w:lang w:bidi="ar-EG"/>
              </w:rPr>
              <w:t xml:space="preserve"> </w:t>
            </w:r>
            <w:r w:rsidR="007D13CE">
              <w:rPr>
                <w:rtl/>
                <w:lang w:bidi="ar-EG"/>
              </w:rPr>
              <w:t>9</w:t>
            </w:r>
          </w:p>
        </w:tc>
      </w:tr>
      <w:tr w:rsidR="007D13CE">
        <w:tblPrEx>
          <w:tblCellMar>
            <w:top w:w="0" w:type="dxa"/>
            <w:bottom w:w="0" w:type="dxa"/>
          </w:tblCellMar>
        </w:tblPrEx>
        <w:tc>
          <w:tcPr>
            <w:tcW w:w="9275" w:type="dxa"/>
            <w:shd w:val="clear" w:color="auto" w:fill="auto"/>
          </w:tcPr>
          <w:p w:rsidR="007D13CE" w:rsidRDefault="0092275F" w:rsidP="001352B3">
            <w:pPr>
              <w:tabs>
                <w:tab w:val="right" w:pos="1080"/>
                <w:tab w:val="left" w:pos="1296"/>
                <w:tab w:val="left" w:pos="1728"/>
                <w:tab w:val="left" w:pos="2160"/>
                <w:tab w:val="left" w:pos="2592"/>
                <w:tab w:val="left" w:pos="3024"/>
                <w:tab w:val="left" w:pos="3456"/>
                <w:tab w:val="left" w:pos="3888"/>
                <w:tab w:val="right" w:leader="dot" w:pos="9029"/>
              </w:tabs>
              <w:rPr>
                <w:rFonts w:hint="cs"/>
                <w:rtl/>
                <w:lang w:bidi="ar-EG"/>
              </w:rPr>
            </w:pPr>
            <w:r>
              <w:rPr>
                <w:rtl/>
                <w:lang w:bidi="ar-EG"/>
              </w:rPr>
              <w:tab/>
            </w:r>
            <w:r w:rsidR="007D13CE">
              <w:rPr>
                <w:rFonts w:hint="cs"/>
                <w:rtl/>
                <w:lang w:bidi="ar-EG"/>
              </w:rPr>
              <w:tab/>
            </w:r>
            <w:r w:rsidR="007D13CE">
              <w:rPr>
                <w:rtl/>
                <w:lang w:bidi="ar-EG"/>
              </w:rPr>
              <w:t>المادة 3 (كفالة التنمية الكاملة للنساء والنهوض بهن)</w:t>
            </w:r>
            <w:r w:rsidR="001352B3">
              <w:rPr>
                <w:spacing w:val="60"/>
                <w:sz w:val="17"/>
                <w:rtl/>
                <w:lang w:bidi="ar-EG"/>
              </w:rPr>
              <w:tab/>
            </w:r>
            <w:r w:rsidR="007D13CE">
              <w:rPr>
                <w:rtl/>
                <w:lang w:bidi="ar-EG"/>
              </w:rPr>
              <w:t>38</w:t>
            </w:r>
          </w:p>
        </w:tc>
      </w:tr>
      <w:tr w:rsidR="007D13CE">
        <w:tblPrEx>
          <w:tblCellMar>
            <w:top w:w="0" w:type="dxa"/>
            <w:bottom w:w="0" w:type="dxa"/>
          </w:tblCellMar>
        </w:tblPrEx>
        <w:tc>
          <w:tcPr>
            <w:tcW w:w="9275" w:type="dxa"/>
            <w:shd w:val="clear" w:color="auto" w:fill="auto"/>
          </w:tcPr>
          <w:p w:rsidR="007D13CE" w:rsidRDefault="0092275F" w:rsidP="00217B98">
            <w:pPr>
              <w:tabs>
                <w:tab w:val="right" w:pos="1080"/>
                <w:tab w:val="left" w:pos="1296"/>
                <w:tab w:val="left" w:pos="1728"/>
                <w:tab w:val="left" w:pos="2160"/>
                <w:tab w:val="left" w:pos="2592"/>
                <w:tab w:val="left" w:pos="3024"/>
                <w:tab w:val="right" w:leader="dot" w:pos="9029"/>
              </w:tabs>
              <w:rPr>
                <w:rFonts w:hint="cs"/>
                <w:rtl/>
                <w:lang w:bidi="ar-EG"/>
              </w:rPr>
            </w:pPr>
            <w:r>
              <w:rPr>
                <w:rtl/>
                <w:lang w:bidi="ar-EG"/>
              </w:rPr>
              <w:tab/>
            </w:r>
            <w:r w:rsidR="007D13CE">
              <w:rPr>
                <w:rFonts w:hint="cs"/>
                <w:rtl/>
                <w:lang w:bidi="ar-EG"/>
              </w:rPr>
              <w:tab/>
            </w:r>
            <w:r w:rsidR="007D13CE">
              <w:rPr>
                <w:rtl/>
                <w:lang w:bidi="ar-EG"/>
              </w:rPr>
              <w:t>المادة 4 (التدا</w:t>
            </w:r>
            <w:r w:rsidR="00332FC5">
              <w:rPr>
                <w:rtl/>
                <w:lang w:bidi="ar-EG"/>
              </w:rPr>
              <w:t>بير الخاصة)</w:t>
            </w:r>
            <w:r w:rsidR="00217B98">
              <w:rPr>
                <w:spacing w:val="60"/>
                <w:sz w:val="17"/>
                <w:rtl/>
                <w:lang w:bidi="ar-EG"/>
              </w:rPr>
              <w:tab/>
            </w:r>
            <w:r w:rsidR="007D13CE">
              <w:rPr>
                <w:rtl/>
                <w:lang w:bidi="ar-EG"/>
              </w:rPr>
              <w:t>43</w:t>
            </w:r>
          </w:p>
        </w:tc>
      </w:tr>
      <w:tr w:rsidR="007D13CE">
        <w:tblPrEx>
          <w:tblCellMar>
            <w:top w:w="0" w:type="dxa"/>
            <w:bottom w:w="0" w:type="dxa"/>
          </w:tblCellMar>
        </w:tblPrEx>
        <w:tc>
          <w:tcPr>
            <w:tcW w:w="9275" w:type="dxa"/>
            <w:shd w:val="clear" w:color="auto" w:fill="auto"/>
          </w:tcPr>
          <w:p w:rsidR="007D13CE" w:rsidRDefault="00217B98" w:rsidP="00217B9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rPr>
                <w:rFonts w:hint="cs"/>
                <w:rtl/>
                <w:lang w:bidi="ar-EG"/>
              </w:rPr>
            </w:pPr>
            <w:r>
              <w:rPr>
                <w:rtl/>
                <w:lang w:bidi="ar-EG"/>
              </w:rPr>
              <w:tab/>
            </w:r>
            <w:r w:rsidR="007D13CE">
              <w:rPr>
                <w:rFonts w:hint="cs"/>
                <w:rtl/>
                <w:lang w:bidi="ar-EG"/>
              </w:rPr>
              <w:tab/>
            </w:r>
            <w:r w:rsidR="007D13CE">
              <w:rPr>
                <w:rtl/>
                <w:lang w:bidi="ar-EG"/>
              </w:rPr>
              <w:t>المادة 5 (القضاء على الأفكار النمطية والتحيز بشأن دور كل من الجنسين)</w:t>
            </w:r>
            <w:r>
              <w:rPr>
                <w:spacing w:val="60"/>
                <w:sz w:val="17"/>
                <w:rtl/>
                <w:lang w:bidi="ar-EG"/>
              </w:rPr>
              <w:tab/>
            </w:r>
            <w:r w:rsidR="007D13CE">
              <w:rPr>
                <w:rtl/>
                <w:lang w:bidi="ar-EG"/>
              </w:rPr>
              <w:t>50</w:t>
            </w:r>
          </w:p>
        </w:tc>
      </w:tr>
      <w:tr w:rsidR="007D13CE">
        <w:tblPrEx>
          <w:tblCellMar>
            <w:top w:w="0" w:type="dxa"/>
            <w:bottom w:w="0" w:type="dxa"/>
          </w:tblCellMar>
        </w:tblPrEx>
        <w:tc>
          <w:tcPr>
            <w:tcW w:w="9275" w:type="dxa"/>
            <w:shd w:val="clear" w:color="auto" w:fill="auto"/>
          </w:tcPr>
          <w:p w:rsidR="007D13CE" w:rsidRDefault="00217B98" w:rsidP="001352B3">
            <w:pPr>
              <w:tabs>
                <w:tab w:val="right" w:pos="1080"/>
                <w:tab w:val="left" w:pos="1296"/>
                <w:tab w:val="left" w:pos="1728"/>
                <w:tab w:val="left" w:pos="2160"/>
                <w:tab w:val="left" w:pos="2592"/>
                <w:tab w:val="left" w:pos="3024"/>
                <w:tab w:val="left" w:pos="3456"/>
                <w:tab w:val="right" w:leader="dot" w:pos="9029"/>
              </w:tabs>
              <w:rPr>
                <w:rFonts w:hint="cs"/>
                <w:rtl/>
                <w:lang w:bidi="ar-EG"/>
              </w:rPr>
            </w:pPr>
            <w:r>
              <w:rPr>
                <w:rtl/>
                <w:lang w:bidi="ar-EG"/>
              </w:rPr>
              <w:tab/>
            </w:r>
            <w:r w:rsidR="007D13CE">
              <w:rPr>
                <w:rFonts w:hint="cs"/>
                <w:rtl/>
                <w:lang w:bidi="ar-EG"/>
              </w:rPr>
              <w:tab/>
            </w:r>
            <w:r w:rsidR="007D13CE">
              <w:rPr>
                <w:rtl/>
                <w:lang w:bidi="ar-EG"/>
              </w:rPr>
              <w:t>المادة 6 (حظر استغلال بغاء النساء والفتيات)</w:t>
            </w:r>
            <w:r w:rsidR="001352B3">
              <w:rPr>
                <w:spacing w:val="60"/>
                <w:sz w:val="17"/>
                <w:rtl/>
                <w:lang w:bidi="ar-EG"/>
              </w:rPr>
              <w:tab/>
            </w:r>
            <w:r w:rsidR="007D13CE">
              <w:rPr>
                <w:rtl/>
                <w:lang w:bidi="ar-EG"/>
              </w:rPr>
              <w:t>55</w:t>
            </w:r>
          </w:p>
        </w:tc>
      </w:tr>
      <w:tr w:rsidR="007D13CE">
        <w:tblPrEx>
          <w:tblCellMar>
            <w:top w:w="0" w:type="dxa"/>
            <w:bottom w:w="0" w:type="dxa"/>
          </w:tblCellMar>
        </w:tblPrEx>
        <w:tc>
          <w:tcPr>
            <w:tcW w:w="9275" w:type="dxa"/>
            <w:shd w:val="clear" w:color="auto" w:fill="auto"/>
          </w:tcPr>
          <w:p w:rsidR="007D13CE" w:rsidRDefault="00217B98" w:rsidP="004D3E86">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rPr>
                <w:rFonts w:hint="cs"/>
                <w:rtl/>
                <w:lang w:bidi="ar-EG"/>
              </w:rPr>
            </w:pPr>
            <w:r>
              <w:rPr>
                <w:rtl/>
                <w:lang w:bidi="ar-EG"/>
              </w:rPr>
              <w:tab/>
            </w:r>
            <w:r w:rsidR="007D13CE">
              <w:rPr>
                <w:rFonts w:hint="cs"/>
                <w:rtl/>
                <w:lang w:bidi="ar-EG"/>
              </w:rPr>
              <w:tab/>
            </w:r>
            <w:r w:rsidR="007D13CE">
              <w:rPr>
                <w:rtl/>
                <w:lang w:bidi="ar-EG"/>
              </w:rPr>
              <w:t>المادة 7 (القضاء على التمييز في الحياة السياسية والحياة العامة)</w:t>
            </w:r>
            <w:r w:rsidR="001352B3">
              <w:rPr>
                <w:spacing w:val="60"/>
                <w:sz w:val="17"/>
                <w:rtl/>
                <w:lang w:bidi="ar-EG"/>
              </w:rPr>
              <w:tab/>
            </w:r>
            <w:r w:rsidR="007D13CE">
              <w:rPr>
                <w:rtl/>
                <w:lang w:bidi="ar-EG"/>
              </w:rPr>
              <w:t>6</w:t>
            </w:r>
            <w:r w:rsidR="004D3E86">
              <w:rPr>
                <w:rFonts w:hint="cs"/>
                <w:rtl/>
                <w:lang w:bidi="ar-EG"/>
              </w:rPr>
              <w:t>4</w:t>
            </w:r>
          </w:p>
        </w:tc>
      </w:tr>
      <w:tr w:rsidR="007D13CE">
        <w:tblPrEx>
          <w:tblCellMar>
            <w:top w:w="0" w:type="dxa"/>
            <w:bottom w:w="0" w:type="dxa"/>
          </w:tblCellMar>
        </w:tblPrEx>
        <w:tc>
          <w:tcPr>
            <w:tcW w:w="9275" w:type="dxa"/>
            <w:shd w:val="clear" w:color="auto" w:fill="auto"/>
          </w:tcPr>
          <w:p w:rsidR="007D13CE" w:rsidRPr="001352B3" w:rsidRDefault="00217B98" w:rsidP="004D3E8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rPr>
                <w:rFonts w:hint="cs"/>
                <w:sz w:val="17"/>
                <w:rtl/>
                <w:lang w:bidi="ar-EG"/>
              </w:rPr>
            </w:pPr>
            <w:r>
              <w:rPr>
                <w:sz w:val="17"/>
                <w:rtl/>
                <w:lang w:bidi="ar-EG"/>
              </w:rPr>
              <w:tab/>
            </w:r>
            <w:r w:rsidR="007D13CE" w:rsidRPr="001352B3">
              <w:rPr>
                <w:rFonts w:hint="cs"/>
                <w:sz w:val="17"/>
                <w:rtl/>
                <w:lang w:bidi="ar-EG"/>
              </w:rPr>
              <w:tab/>
            </w:r>
            <w:r w:rsidR="007D13CE" w:rsidRPr="001352B3">
              <w:rPr>
                <w:sz w:val="17"/>
                <w:rtl/>
                <w:lang w:bidi="ar-EG"/>
              </w:rPr>
              <w:t>المادة 8 (مشاركة المرأة في الأنشطة الدولية على قدم المساواة مع الرجل)</w:t>
            </w:r>
            <w:r>
              <w:rPr>
                <w:spacing w:val="60"/>
                <w:sz w:val="17"/>
                <w:rtl/>
                <w:lang w:bidi="ar-EG"/>
              </w:rPr>
              <w:tab/>
            </w:r>
            <w:r w:rsidR="007D13CE" w:rsidRPr="001352B3">
              <w:rPr>
                <w:sz w:val="17"/>
                <w:rtl/>
                <w:lang w:bidi="ar-EG"/>
              </w:rPr>
              <w:t>6</w:t>
            </w:r>
            <w:r w:rsidR="004D3E86">
              <w:rPr>
                <w:rFonts w:hint="cs"/>
                <w:sz w:val="17"/>
                <w:rtl/>
                <w:lang w:bidi="ar-EG"/>
              </w:rPr>
              <w:t>6</w:t>
            </w:r>
          </w:p>
        </w:tc>
      </w:tr>
      <w:tr w:rsidR="007D13CE">
        <w:tblPrEx>
          <w:tblCellMar>
            <w:top w:w="0" w:type="dxa"/>
            <w:bottom w:w="0" w:type="dxa"/>
          </w:tblCellMar>
        </w:tblPrEx>
        <w:tc>
          <w:tcPr>
            <w:tcW w:w="9275" w:type="dxa"/>
            <w:shd w:val="clear" w:color="auto" w:fill="auto"/>
          </w:tcPr>
          <w:p w:rsidR="007D13CE" w:rsidRDefault="00217B98" w:rsidP="004D3E86">
            <w:pPr>
              <w:tabs>
                <w:tab w:val="right" w:pos="1080"/>
                <w:tab w:val="left" w:pos="1296"/>
                <w:tab w:val="left" w:pos="1728"/>
                <w:tab w:val="left" w:pos="2160"/>
                <w:tab w:val="left" w:pos="2592"/>
                <w:tab w:val="left" w:pos="3024"/>
                <w:tab w:val="left" w:pos="3456"/>
                <w:tab w:val="right" w:leader="dot" w:pos="9029"/>
              </w:tabs>
              <w:rPr>
                <w:rFonts w:hint="cs"/>
                <w:rtl/>
                <w:lang w:bidi="ar-EG"/>
              </w:rPr>
            </w:pPr>
            <w:r>
              <w:rPr>
                <w:rtl/>
                <w:lang w:bidi="ar-EG"/>
              </w:rPr>
              <w:tab/>
            </w:r>
            <w:r w:rsidR="007D13CE">
              <w:rPr>
                <w:rFonts w:hint="cs"/>
                <w:rtl/>
                <w:lang w:bidi="ar-EG"/>
              </w:rPr>
              <w:tab/>
            </w:r>
            <w:r w:rsidR="007D13CE">
              <w:rPr>
                <w:rtl/>
                <w:lang w:bidi="ar-EG"/>
              </w:rPr>
              <w:t>المادة 9 (المساواة القانونية فيما يتعلق بالجنسية)</w:t>
            </w:r>
            <w:r w:rsidR="001352B3">
              <w:rPr>
                <w:spacing w:val="60"/>
                <w:sz w:val="17"/>
                <w:rtl/>
                <w:lang w:bidi="ar-EG"/>
              </w:rPr>
              <w:tab/>
            </w:r>
            <w:r w:rsidR="007D13CE">
              <w:rPr>
                <w:rtl/>
                <w:lang w:bidi="ar-EG"/>
              </w:rPr>
              <w:t>7</w:t>
            </w:r>
            <w:r w:rsidR="004D3E86">
              <w:rPr>
                <w:rFonts w:hint="cs"/>
                <w:rtl/>
                <w:lang w:bidi="ar-EG"/>
              </w:rPr>
              <w:t>2</w:t>
            </w:r>
          </w:p>
        </w:tc>
      </w:tr>
      <w:tr w:rsidR="007D13CE">
        <w:tblPrEx>
          <w:tblCellMar>
            <w:top w:w="0" w:type="dxa"/>
            <w:bottom w:w="0" w:type="dxa"/>
          </w:tblCellMar>
        </w:tblPrEx>
        <w:tc>
          <w:tcPr>
            <w:tcW w:w="9275" w:type="dxa"/>
            <w:shd w:val="clear" w:color="auto" w:fill="auto"/>
          </w:tcPr>
          <w:p w:rsidR="007D13CE" w:rsidRDefault="00217B98" w:rsidP="004D3E86">
            <w:pPr>
              <w:tabs>
                <w:tab w:val="right" w:pos="1080"/>
                <w:tab w:val="left" w:pos="1296"/>
                <w:tab w:val="left" w:pos="1728"/>
                <w:tab w:val="left" w:pos="2160"/>
                <w:tab w:val="left" w:pos="2592"/>
                <w:tab w:val="left" w:pos="3024"/>
                <w:tab w:val="left" w:pos="3456"/>
                <w:tab w:val="right" w:leader="dot" w:pos="9029"/>
              </w:tabs>
              <w:rPr>
                <w:rFonts w:hint="cs"/>
                <w:rtl/>
                <w:lang w:bidi="ar-EG"/>
              </w:rPr>
            </w:pPr>
            <w:r>
              <w:rPr>
                <w:rtl/>
                <w:lang w:bidi="ar-EG"/>
              </w:rPr>
              <w:tab/>
            </w:r>
            <w:r w:rsidR="007D13CE">
              <w:rPr>
                <w:rFonts w:hint="cs"/>
                <w:rtl/>
                <w:lang w:bidi="ar-EG"/>
              </w:rPr>
              <w:tab/>
            </w:r>
            <w:r w:rsidR="007D13CE">
              <w:rPr>
                <w:rtl/>
                <w:lang w:bidi="ar-EG"/>
              </w:rPr>
              <w:t>المادة 10 (القضاء على التمييز في مجال التعليم)</w:t>
            </w:r>
            <w:r w:rsidR="001352B3">
              <w:rPr>
                <w:spacing w:val="60"/>
                <w:sz w:val="17"/>
                <w:rtl/>
                <w:lang w:bidi="ar-EG"/>
              </w:rPr>
              <w:tab/>
            </w:r>
            <w:r w:rsidR="007D13CE">
              <w:rPr>
                <w:rtl/>
                <w:lang w:bidi="ar-EG"/>
              </w:rPr>
              <w:t>7</w:t>
            </w:r>
            <w:r w:rsidR="004D3E86">
              <w:rPr>
                <w:rFonts w:hint="cs"/>
                <w:rtl/>
                <w:lang w:bidi="ar-EG"/>
              </w:rPr>
              <w:t>3</w:t>
            </w:r>
          </w:p>
        </w:tc>
      </w:tr>
      <w:tr w:rsidR="007D13CE">
        <w:tblPrEx>
          <w:tblCellMar>
            <w:top w:w="0" w:type="dxa"/>
            <w:bottom w:w="0" w:type="dxa"/>
          </w:tblCellMar>
        </w:tblPrEx>
        <w:tc>
          <w:tcPr>
            <w:tcW w:w="9275" w:type="dxa"/>
            <w:shd w:val="clear" w:color="auto" w:fill="auto"/>
          </w:tcPr>
          <w:p w:rsidR="007D13CE" w:rsidRDefault="00217B98" w:rsidP="004D3E86">
            <w:pPr>
              <w:tabs>
                <w:tab w:val="right" w:pos="1080"/>
                <w:tab w:val="left" w:pos="1296"/>
                <w:tab w:val="left" w:pos="1728"/>
                <w:tab w:val="left" w:pos="2160"/>
                <w:tab w:val="left" w:pos="2592"/>
                <w:tab w:val="left" w:pos="3024"/>
                <w:tab w:val="left" w:pos="3456"/>
                <w:tab w:val="right" w:leader="dot" w:pos="9029"/>
              </w:tabs>
              <w:rPr>
                <w:rFonts w:hint="cs"/>
                <w:rtl/>
                <w:lang w:bidi="ar-EG"/>
              </w:rPr>
            </w:pPr>
            <w:r>
              <w:rPr>
                <w:rtl/>
                <w:lang w:bidi="ar-EG"/>
              </w:rPr>
              <w:tab/>
            </w:r>
            <w:r w:rsidR="007D13CE">
              <w:rPr>
                <w:rFonts w:hint="cs"/>
                <w:rtl/>
                <w:lang w:bidi="ar-EG"/>
              </w:rPr>
              <w:tab/>
            </w:r>
            <w:r w:rsidR="007D13CE">
              <w:rPr>
                <w:rtl/>
                <w:lang w:bidi="ar-EG"/>
              </w:rPr>
              <w:t>المادة 11 (القضاء على التمييز في ميدان العمل)</w:t>
            </w:r>
            <w:r>
              <w:rPr>
                <w:spacing w:val="60"/>
                <w:sz w:val="17"/>
                <w:rtl/>
                <w:lang w:bidi="ar-EG"/>
              </w:rPr>
              <w:tab/>
            </w:r>
            <w:r w:rsidR="007D13CE">
              <w:rPr>
                <w:rtl/>
                <w:lang w:bidi="ar-EG"/>
              </w:rPr>
              <w:t>7</w:t>
            </w:r>
            <w:r w:rsidR="004D3E86">
              <w:rPr>
                <w:rFonts w:hint="cs"/>
                <w:rtl/>
                <w:lang w:bidi="ar-EG"/>
              </w:rPr>
              <w:t>7</w:t>
            </w:r>
          </w:p>
        </w:tc>
      </w:tr>
      <w:tr w:rsidR="007D13CE">
        <w:tblPrEx>
          <w:tblCellMar>
            <w:top w:w="0" w:type="dxa"/>
            <w:bottom w:w="0" w:type="dxa"/>
          </w:tblCellMar>
        </w:tblPrEx>
        <w:tc>
          <w:tcPr>
            <w:tcW w:w="9275" w:type="dxa"/>
            <w:shd w:val="clear" w:color="auto" w:fill="auto"/>
          </w:tcPr>
          <w:p w:rsidR="007D13CE" w:rsidRDefault="00217B98" w:rsidP="004D3E86">
            <w:pPr>
              <w:tabs>
                <w:tab w:val="right" w:pos="1080"/>
                <w:tab w:val="left" w:pos="1296"/>
                <w:tab w:val="left" w:pos="1728"/>
                <w:tab w:val="left" w:pos="2160"/>
                <w:tab w:val="left" w:pos="2592"/>
                <w:tab w:val="left" w:pos="3024"/>
                <w:tab w:val="left" w:pos="3456"/>
                <w:tab w:val="right" w:leader="dot" w:pos="9029"/>
              </w:tabs>
              <w:rPr>
                <w:rFonts w:hint="cs"/>
                <w:rtl/>
                <w:lang w:bidi="ar-EG"/>
              </w:rPr>
            </w:pPr>
            <w:r>
              <w:rPr>
                <w:rtl/>
                <w:lang w:bidi="ar-EG"/>
              </w:rPr>
              <w:tab/>
            </w:r>
            <w:r w:rsidR="007D13CE">
              <w:rPr>
                <w:rFonts w:hint="cs"/>
                <w:rtl/>
                <w:lang w:bidi="ar-EG"/>
              </w:rPr>
              <w:tab/>
            </w:r>
            <w:r w:rsidR="007D13CE">
              <w:rPr>
                <w:rtl/>
                <w:lang w:bidi="ar-EG"/>
              </w:rPr>
              <w:t>المادة 12 (القضاء على التمييز في مجال الصحة)</w:t>
            </w:r>
            <w:r w:rsidR="001352B3">
              <w:rPr>
                <w:spacing w:val="60"/>
                <w:sz w:val="17"/>
                <w:rtl/>
                <w:lang w:bidi="ar-EG"/>
              </w:rPr>
              <w:tab/>
            </w:r>
            <w:r w:rsidR="007D13CE">
              <w:rPr>
                <w:rtl/>
                <w:lang w:bidi="ar-EG"/>
              </w:rPr>
              <w:t>9</w:t>
            </w:r>
            <w:r w:rsidR="004D3E86">
              <w:rPr>
                <w:rFonts w:hint="cs"/>
                <w:rtl/>
                <w:lang w:bidi="ar-EG"/>
              </w:rPr>
              <w:t>5</w:t>
            </w:r>
          </w:p>
        </w:tc>
      </w:tr>
      <w:tr w:rsidR="007D13CE">
        <w:tblPrEx>
          <w:tblCellMar>
            <w:top w:w="0" w:type="dxa"/>
            <w:bottom w:w="0" w:type="dxa"/>
          </w:tblCellMar>
        </w:tblPrEx>
        <w:tc>
          <w:tcPr>
            <w:tcW w:w="9275" w:type="dxa"/>
            <w:shd w:val="clear" w:color="auto" w:fill="auto"/>
          </w:tcPr>
          <w:p w:rsidR="007D13CE" w:rsidRDefault="00217B98" w:rsidP="004D3E86">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rPr>
                <w:rFonts w:hint="cs"/>
                <w:rtl/>
                <w:lang w:bidi="ar-EG"/>
              </w:rPr>
            </w:pPr>
            <w:r>
              <w:rPr>
                <w:rtl/>
                <w:lang w:bidi="ar-EG"/>
              </w:rPr>
              <w:tab/>
            </w:r>
            <w:r w:rsidR="007D13CE">
              <w:rPr>
                <w:rFonts w:hint="cs"/>
                <w:rtl/>
                <w:lang w:bidi="ar-EG"/>
              </w:rPr>
              <w:tab/>
            </w:r>
            <w:r w:rsidR="007D13CE">
              <w:rPr>
                <w:rtl/>
                <w:lang w:bidi="ar-EG"/>
              </w:rPr>
              <w:t>المادة 13 (القضاء على التمييز في مجال المزايا الاقتصادية والاجتماعية)</w:t>
            </w:r>
            <w:r w:rsidR="001352B3">
              <w:rPr>
                <w:spacing w:val="60"/>
                <w:sz w:val="17"/>
                <w:rtl/>
                <w:lang w:bidi="ar-EG"/>
              </w:rPr>
              <w:tab/>
            </w:r>
            <w:r w:rsidR="007D13CE">
              <w:rPr>
                <w:rtl/>
                <w:lang w:bidi="ar-EG"/>
              </w:rPr>
              <w:t>10</w:t>
            </w:r>
            <w:r w:rsidR="004D3E86">
              <w:rPr>
                <w:rFonts w:hint="cs"/>
                <w:rtl/>
                <w:lang w:bidi="ar-EG"/>
              </w:rPr>
              <w:t>0</w:t>
            </w:r>
          </w:p>
        </w:tc>
      </w:tr>
      <w:tr w:rsidR="007D13CE">
        <w:tblPrEx>
          <w:tblCellMar>
            <w:top w:w="0" w:type="dxa"/>
            <w:bottom w:w="0" w:type="dxa"/>
          </w:tblCellMar>
        </w:tblPrEx>
        <w:tc>
          <w:tcPr>
            <w:tcW w:w="9275" w:type="dxa"/>
            <w:shd w:val="clear" w:color="auto" w:fill="auto"/>
          </w:tcPr>
          <w:p w:rsidR="007D13CE" w:rsidRDefault="00217B98" w:rsidP="004D3E86">
            <w:pPr>
              <w:tabs>
                <w:tab w:val="right" w:pos="1080"/>
                <w:tab w:val="left" w:pos="1296"/>
                <w:tab w:val="left" w:pos="1728"/>
                <w:tab w:val="left" w:pos="2160"/>
                <w:tab w:val="left" w:pos="2592"/>
                <w:tab w:val="left" w:pos="3024"/>
                <w:tab w:val="left" w:pos="3456"/>
                <w:tab w:val="right" w:leader="dot" w:pos="9029"/>
              </w:tabs>
              <w:rPr>
                <w:rFonts w:hint="cs"/>
                <w:rtl/>
                <w:lang w:bidi="ar-EG"/>
              </w:rPr>
            </w:pPr>
            <w:r>
              <w:rPr>
                <w:rtl/>
                <w:lang w:bidi="ar-EG"/>
              </w:rPr>
              <w:tab/>
            </w:r>
            <w:r w:rsidR="007D13CE">
              <w:rPr>
                <w:rFonts w:hint="cs"/>
                <w:rtl/>
                <w:lang w:bidi="ar-EG"/>
              </w:rPr>
              <w:tab/>
            </w:r>
            <w:r w:rsidR="007D13CE">
              <w:rPr>
                <w:rtl/>
                <w:lang w:bidi="ar-EG"/>
              </w:rPr>
              <w:t>المادة 14 (القضاء على التمييز ضد المرأة الريفية)</w:t>
            </w:r>
            <w:r w:rsidR="001352B3">
              <w:rPr>
                <w:spacing w:val="60"/>
                <w:sz w:val="17"/>
                <w:rtl/>
                <w:lang w:bidi="ar-EG"/>
              </w:rPr>
              <w:tab/>
            </w:r>
            <w:r w:rsidR="007D13CE">
              <w:rPr>
                <w:rtl/>
                <w:lang w:bidi="ar-EG"/>
              </w:rPr>
              <w:t>10</w:t>
            </w:r>
            <w:r w:rsidR="004D3E86">
              <w:rPr>
                <w:rFonts w:hint="cs"/>
                <w:rtl/>
                <w:lang w:bidi="ar-EG"/>
              </w:rPr>
              <w:t>0</w:t>
            </w:r>
          </w:p>
        </w:tc>
      </w:tr>
      <w:tr w:rsidR="007D13CE">
        <w:tblPrEx>
          <w:tblCellMar>
            <w:top w:w="0" w:type="dxa"/>
            <w:bottom w:w="0" w:type="dxa"/>
          </w:tblCellMar>
        </w:tblPrEx>
        <w:tc>
          <w:tcPr>
            <w:tcW w:w="9275" w:type="dxa"/>
            <w:shd w:val="clear" w:color="auto" w:fill="auto"/>
          </w:tcPr>
          <w:p w:rsidR="007D13CE" w:rsidRDefault="00217B98" w:rsidP="004D3E86">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rPr>
                <w:rFonts w:hint="cs"/>
                <w:rtl/>
                <w:lang w:bidi="ar-EG"/>
              </w:rPr>
            </w:pPr>
            <w:r>
              <w:rPr>
                <w:rtl/>
                <w:lang w:bidi="ar-EG"/>
              </w:rPr>
              <w:tab/>
            </w:r>
            <w:r w:rsidR="007D13CE">
              <w:rPr>
                <w:rFonts w:hint="cs"/>
                <w:rtl/>
                <w:lang w:bidi="ar-EG"/>
              </w:rPr>
              <w:tab/>
            </w:r>
            <w:r w:rsidR="007D13CE">
              <w:rPr>
                <w:rtl/>
                <w:lang w:bidi="ar-EG"/>
              </w:rPr>
              <w:t>المادة 16 (القضاء على التمييز في إطار الزواج والحياة الأسرية)</w:t>
            </w:r>
            <w:r w:rsidR="001352B3">
              <w:rPr>
                <w:spacing w:val="60"/>
                <w:sz w:val="17"/>
                <w:rtl/>
                <w:lang w:bidi="ar-EG"/>
              </w:rPr>
              <w:tab/>
            </w:r>
            <w:r w:rsidR="007D13CE">
              <w:rPr>
                <w:rtl/>
                <w:lang w:bidi="ar-EG"/>
              </w:rPr>
              <w:t>10</w:t>
            </w:r>
            <w:r w:rsidR="004D3E86">
              <w:rPr>
                <w:rFonts w:hint="cs"/>
                <w:rtl/>
                <w:lang w:bidi="ar-EG"/>
              </w:rPr>
              <w:t>3</w:t>
            </w:r>
          </w:p>
        </w:tc>
      </w:tr>
      <w:tr w:rsidR="001352B3">
        <w:tblPrEx>
          <w:tblCellMar>
            <w:top w:w="0" w:type="dxa"/>
            <w:bottom w:w="0" w:type="dxa"/>
          </w:tblCellMar>
        </w:tblPrEx>
        <w:tc>
          <w:tcPr>
            <w:tcW w:w="9275" w:type="dxa"/>
            <w:shd w:val="clear" w:color="auto" w:fill="auto"/>
          </w:tcPr>
          <w:p w:rsidR="001352B3" w:rsidRDefault="001352B3" w:rsidP="001352B3">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rPr>
                <w:rFonts w:hint="cs"/>
                <w:rtl/>
                <w:lang w:bidi="ar-EG"/>
              </w:rPr>
            </w:pPr>
          </w:p>
        </w:tc>
      </w:tr>
    </w:tbl>
    <w:p w:rsidR="00D4370C" w:rsidRPr="000A406C" w:rsidRDefault="00D4370C" w:rsidP="00F57E0F">
      <w:pPr>
        <w:rPr>
          <w:rFonts w:hint="cs"/>
          <w:rtl/>
          <w:lang w:bidi="ar-EG"/>
        </w:rPr>
      </w:pPr>
    </w:p>
    <w:p w:rsidR="000628C0" w:rsidRPr="000628C0" w:rsidRDefault="00564F8B" w:rsidP="000628C0">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r>
        <w:rPr>
          <w:rtl/>
        </w:rPr>
        <w:br w:type="page"/>
      </w:r>
    </w:p>
    <w:p w:rsidR="00564F8B" w:rsidRPr="000F6BB5" w:rsidRDefault="00564F8B" w:rsidP="00564F8B">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0F6BB5">
        <w:rPr>
          <w:rtl/>
        </w:rPr>
        <w:tab/>
      </w:r>
      <w:r w:rsidRPr="000F6BB5">
        <w:rPr>
          <w:rtl/>
        </w:rPr>
        <w:tab/>
      </w:r>
      <w:bookmarkStart w:id="55" w:name="_Toc210937970"/>
      <w:bookmarkStart w:id="56" w:name="_Toc210939518"/>
      <w:bookmarkStart w:id="57" w:name="_Toc210942947"/>
      <w:bookmarkStart w:id="58" w:name="_Toc210943541"/>
      <w:bookmarkStart w:id="59" w:name="_Toc211522352"/>
      <w:r w:rsidRPr="000F6BB5">
        <w:rPr>
          <w:rFonts w:hint="cs"/>
          <w:rtl/>
        </w:rPr>
        <w:t>الجزء</w:t>
      </w:r>
      <w:r w:rsidRPr="000F6BB5">
        <w:rPr>
          <w:rtl/>
        </w:rPr>
        <w:t xml:space="preserve"> ال</w:t>
      </w:r>
      <w:r w:rsidRPr="000F6BB5">
        <w:rPr>
          <w:rFonts w:hint="cs"/>
          <w:rtl/>
        </w:rPr>
        <w:t>أ</w:t>
      </w:r>
      <w:r w:rsidRPr="000F6BB5">
        <w:rPr>
          <w:rtl/>
        </w:rPr>
        <w:t>ول</w:t>
      </w:r>
      <w:r w:rsidRPr="000F6BB5">
        <w:rPr>
          <w:rFonts w:hint="cs"/>
          <w:rtl/>
        </w:rPr>
        <w:t>: عرض عام</w:t>
      </w:r>
      <w:bookmarkEnd w:id="55"/>
      <w:bookmarkEnd w:id="56"/>
      <w:bookmarkEnd w:id="57"/>
      <w:bookmarkEnd w:id="58"/>
      <w:bookmarkEnd w:id="59"/>
    </w:p>
    <w:p w:rsidR="00564F8B" w:rsidRPr="00EA2FFF" w:rsidRDefault="00564F8B" w:rsidP="00564F8B">
      <w:pPr>
        <w:pStyle w:val="SingleTxt"/>
        <w:spacing w:after="0" w:line="120" w:lineRule="exact"/>
        <w:rPr>
          <w:b/>
          <w:bCs/>
          <w:sz w:val="10"/>
          <w:rtl/>
        </w:rPr>
      </w:pPr>
    </w:p>
    <w:p w:rsidR="00564F8B" w:rsidRPr="000F6BB5" w:rsidRDefault="00564F8B" w:rsidP="00550B4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0F6BB5">
        <w:rPr>
          <w:rtl/>
        </w:rPr>
        <w:tab/>
      </w:r>
      <w:bookmarkStart w:id="60" w:name="_Toc210937971"/>
      <w:bookmarkStart w:id="61" w:name="_Toc210939519"/>
      <w:bookmarkStart w:id="62" w:name="_Toc210942948"/>
      <w:bookmarkStart w:id="63" w:name="_Toc210943542"/>
      <w:bookmarkStart w:id="64" w:name="_Toc211522353"/>
      <w:r w:rsidR="00550B45">
        <w:rPr>
          <w:rFonts w:hint="cs"/>
          <w:rtl/>
          <w:lang w:bidi="ar-EG"/>
        </w:rPr>
        <w:t>1</w:t>
      </w:r>
      <w:r>
        <w:rPr>
          <w:rFonts w:hint="cs"/>
          <w:rtl/>
          <w:lang w:bidi="ar-EG"/>
        </w:rPr>
        <w:t xml:space="preserve"> -</w:t>
      </w:r>
      <w:r>
        <w:rPr>
          <w:rFonts w:hint="cs"/>
          <w:rtl/>
        </w:rPr>
        <w:tab/>
      </w:r>
      <w:r w:rsidRPr="000F6BB5">
        <w:rPr>
          <w:rFonts w:hint="cs"/>
          <w:rtl/>
        </w:rPr>
        <w:t>المقدمة</w:t>
      </w:r>
      <w:bookmarkEnd w:id="60"/>
      <w:bookmarkEnd w:id="61"/>
      <w:bookmarkEnd w:id="62"/>
      <w:bookmarkEnd w:id="63"/>
      <w:bookmarkEnd w:id="64"/>
    </w:p>
    <w:p w:rsidR="00564F8B" w:rsidRDefault="00564F8B" w:rsidP="001D07E0">
      <w:pPr>
        <w:pStyle w:val="SingleTxt"/>
        <w:rPr>
          <w:rFonts w:hint="cs"/>
          <w:rtl/>
          <w:lang w:bidi="ar-EG"/>
        </w:rPr>
      </w:pPr>
      <w:r w:rsidRPr="000F6BB5">
        <w:rPr>
          <w:rFonts w:hint="cs"/>
          <w:rtl/>
        </w:rPr>
        <w:t>1</w:t>
      </w:r>
      <w:r>
        <w:rPr>
          <w:rFonts w:hint="cs"/>
          <w:rtl/>
        </w:rPr>
        <w:t xml:space="preserve"> </w:t>
      </w:r>
      <w:r w:rsidRPr="000F6BB5">
        <w:rPr>
          <w:rFonts w:hint="cs"/>
          <w:rtl/>
        </w:rPr>
        <w:t>-</w:t>
      </w:r>
      <w:r w:rsidRPr="000F6BB5">
        <w:rPr>
          <w:rFonts w:hint="cs"/>
          <w:rtl/>
        </w:rPr>
        <w:tab/>
        <w:t>هذا</w:t>
      </w:r>
      <w:r w:rsidR="00A269C1">
        <w:rPr>
          <w:rFonts w:hint="cs"/>
          <w:rtl/>
        </w:rPr>
        <w:t xml:space="preserve">ن هما التقريران الدوريان السابع والثامن </w:t>
      </w:r>
      <w:r w:rsidRPr="000F6BB5">
        <w:rPr>
          <w:rFonts w:hint="cs"/>
          <w:rtl/>
        </w:rPr>
        <w:t>لليابان المقدم</w:t>
      </w:r>
      <w:r w:rsidR="00A269C1">
        <w:rPr>
          <w:rFonts w:hint="cs"/>
          <w:rtl/>
        </w:rPr>
        <w:t>ان</w:t>
      </w:r>
      <w:r w:rsidRPr="000F6BB5">
        <w:rPr>
          <w:rFonts w:hint="cs"/>
          <w:rtl/>
        </w:rPr>
        <w:t xml:space="preserve"> إلى </w:t>
      </w:r>
      <w:r w:rsidR="00F010D2">
        <w:rPr>
          <w:rFonts w:hint="cs"/>
          <w:rtl/>
        </w:rPr>
        <w:t>ال</w:t>
      </w:r>
      <w:r w:rsidRPr="000F6BB5">
        <w:rPr>
          <w:rFonts w:hint="cs"/>
          <w:rtl/>
        </w:rPr>
        <w:t xml:space="preserve">أمين </w:t>
      </w:r>
      <w:r w:rsidR="00F010D2">
        <w:rPr>
          <w:rFonts w:hint="cs"/>
          <w:rtl/>
        </w:rPr>
        <w:t>ال</w:t>
      </w:r>
      <w:r w:rsidRPr="000F6BB5">
        <w:rPr>
          <w:rFonts w:hint="cs"/>
          <w:rtl/>
        </w:rPr>
        <w:t xml:space="preserve">عام </w:t>
      </w:r>
      <w:r w:rsidR="00F010D2">
        <w:rPr>
          <w:rFonts w:hint="cs"/>
          <w:rtl/>
        </w:rPr>
        <w:t>ل</w:t>
      </w:r>
      <w:r w:rsidRPr="000F6BB5">
        <w:rPr>
          <w:rFonts w:hint="cs"/>
          <w:rtl/>
        </w:rPr>
        <w:t>لأمم المتحدة عملاً بالمادة 18 من اتفاقية القضاء على جميع أشكال التمييز ضد المرأة (</w:t>
      </w:r>
      <w:r w:rsidR="003D7EA1">
        <w:rPr>
          <w:rFonts w:hint="cs"/>
          <w:rtl/>
        </w:rPr>
        <w:t xml:space="preserve">يشار إليها فيما </w:t>
      </w:r>
      <w:r w:rsidR="00F010D2">
        <w:rPr>
          <w:rFonts w:hint="cs"/>
          <w:rtl/>
        </w:rPr>
        <w:t>يلي</w:t>
      </w:r>
      <w:r w:rsidRPr="000F6BB5">
        <w:rPr>
          <w:rFonts w:hint="cs"/>
          <w:rtl/>
        </w:rPr>
        <w:t xml:space="preserve"> باتفاقية القضاء على التمييز ضد المرأة أو الاتفاقية)، التي صدقت عليها اليابان في عام 1985.</w:t>
      </w:r>
      <w:r>
        <w:rPr>
          <w:rFonts w:hint="cs"/>
          <w:rtl/>
        </w:rPr>
        <w:t xml:space="preserve"> </w:t>
      </w:r>
      <w:r w:rsidR="00F010D2">
        <w:rPr>
          <w:rFonts w:hint="cs"/>
          <w:rtl/>
          <w:lang w:bidi="ar-EG"/>
        </w:rPr>
        <w:t>ويغطي</w:t>
      </w:r>
      <w:r w:rsidRPr="000F6BB5">
        <w:rPr>
          <w:rFonts w:hint="cs"/>
          <w:rtl/>
          <w:lang w:bidi="ar-EG"/>
        </w:rPr>
        <w:t xml:space="preserve"> التقرير الحالي </w:t>
      </w:r>
      <w:r w:rsidR="00F010D2">
        <w:rPr>
          <w:rFonts w:hint="cs"/>
          <w:rtl/>
          <w:lang w:bidi="ar-EG"/>
        </w:rPr>
        <w:t xml:space="preserve">بشكل رئيسي ما طرأ </w:t>
      </w:r>
      <w:r w:rsidR="001D07E0">
        <w:rPr>
          <w:rFonts w:hint="cs"/>
          <w:rtl/>
          <w:lang w:bidi="ar-EG"/>
        </w:rPr>
        <w:t xml:space="preserve">من تطورات في مجال </w:t>
      </w:r>
      <w:r>
        <w:rPr>
          <w:rFonts w:hint="cs"/>
          <w:rtl/>
          <w:lang w:bidi="ar-EG"/>
        </w:rPr>
        <w:t xml:space="preserve">تنفيذ الاتفاقية في اليابان في الفترة الممتدة من </w:t>
      </w:r>
      <w:r w:rsidR="00A269C1">
        <w:rPr>
          <w:rFonts w:hint="cs"/>
          <w:rtl/>
          <w:lang w:bidi="ar-EG"/>
        </w:rPr>
        <w:t xml:space="preserve">نهاية </w:t>
      </w:r>
      <w:r w:rsidRPr="000F6BB5">
        <w:rPr>
          <w:rFonts w:hint="cs"/>
          <w:rtl/>
          <w:lang w:bidi="ar-EG"/>
        </w:rPr>
        <w:t>التقرير الدوري ا</w:t>
      </w:r>
      <w:r>
        <w:rPr>
          <w:rFonts w:hint="cs"/>
          <w:rtl/>
          <w:lang w:bidi="ar-EG"/>
        </w:rPr>
        <w:t>لسادس</w:t>
      </w:r>
      <w:r w:rsidRPr="000F6BB5">
        <w:rPr>
          <w:rFonts w:hint="cs"/>
          <w:rtl/>
          <w:lang w:bidi="ar-EG"/>
        </w:rPr>
        <w:t xml:space="preserve"> في</w:t>
      </w:r>
      <w:r w:rsidR="00A269C1">
        <w:rPr>
          <w:rFonts w:hint="cs"/>
          <w:rtl/>
          <w:lang w:bidi="ar-EG"/>
        </w:rPr>
        <w:t xml:space="preserve"> تموز/يوليه</w:t>
      </w:r>
      <w:r w:rsidRPr="000F6BB5">
        <w:rPr>
          <w:rFonts w:hint="cs"/>
          <w:rtl/>
          <w:lang w:bidi="ar-EG"/>
        </w:rPr>
        <w:t xml:space="preserve"> </w:t>
      </w:r>
      <w:r>
        <w:rPr>
          <w:rFonts w:hint="cs"/>
          <w:rtl/>
          <w:lang w:bidi="ar-EG"/>
        </w:rPr>
        <w:t>2006 وحتى كانون الأول/ديسمبر 2013.</w:t>
      </w:r>
    </w:p>
    <w:p w:rsidR="00CC521D" w:rsidRDefault="00CC521D" w:rsidP="00B80D3F">
      <w:pPr>
        <w:pStyle w:val="SingleTxt"/>
        <w:rPr>
          <w:rFonts w:hint="cs"/>
          <w:rtl/>
        </w:rPr>
      </w:pPr>
      <w:r>
        <w:rPr>
          <w:rFonts w:hint="cs"/>
          <w:rtl/>
          <w:lang w:bidi="ar-EG"/>
        </w:rPr>
        <w:t>2 -</w:t>
      </w:r>
      <w:r>
        <w:rPr>
          <w:rFonts w:hint="cs"/>
          <w:rtl/>
          <w:lang w:bidi="ar-EG"/>
        </w:rPr>
        <w:tab/>
      </w:r>
      <w:r w:rsidRPr="000F6BB5">
        <w:rPr>
          <w:rFonts w:hint="cs"/>
          <w:rtl/>
          <w:lang w:bidi="ar-EG"/>
        </w:rPr>
        <w:t>وعند صياغة هذا التقرير</w:t>
      </w:r>
      <w:r w:rsidR="00F3237B">
        <w:rPr>
          <w:rFonts w:hint="cs"/>
          <w:rtl/>
          <w:lang w:bidi="ar-EG"/>
        </w:rPr>
        <w:t>،</w:t>
      </w:r>
      <w:r w:rsidRPr="000F6BB5">
        <w:rPr>
          <w:rFonts w:hint="cs"/>
          <w:rtl/>
          <w:lang w:bidi="ar-EG"/>
        </w:rPr>
        <w:t xml:space="preserve"> كان </w:t>
      </w:r>
      <w:r w:rsidR="00F010D2">
        <w:rPr>
          <w:rFonts w:hint="cs"/>
          <w:rtl/>
          <w:lang w:bidi="ar-EG"/>
        </w:rPr>
        <w:t xml:space="preserve">النظر في </w:t>
      </w:r>
      <w:r w:rsidRPr="000F6BB5">
        <w:rPr>
          <w:rFonts w:hint="cs"/>
          <w:rtl/>
          <w:lang w:bidi="ar-EG"/>
        </w:rPr>
        <w:t>ال</w:t>
      </w:r>
      <w:r w:rsidR="0013662E">
        <w:rPr>
          <w:rFonts w:hint="cs"/>
          <w:rtl/>
          <w:lang w:bidi="ar-EG"/>
        </w:rPr>
        <w:t>ملاحظات الختامية</w:t>
      </w:r>
      <w:r w:rsidRPr="000F6BB5">
        <w:rPr>
          <w:rFonts w:hint="cs"/>
          <w:rtl/>
          <w:lang w:bidi="ar-EG"/>
        </w:rPr>
        <w:t xml:space="preserve"> ل</w:t>
      </w:r>
      <w:r w:rsidR="00F3237B">
        <w:rPr>
          <w:rtl/>
        </w:rPr>
        <w:t>لجنة المعنية بالقضاء على التمييز ضد المرأة</w:t>
      </w:r>
      <w:r w:rsidR="00F3237B" w:rsidRPr="000F6BB5">
        <w:rPr>
          <w:rFonts w:hint="cs"/>
          <w:rtl/>
          <w:lang w:bidi="ar-EG"/>
        </w:rPr>
        <w:t xml:space="preserve"> </w:t>
      </w:r>
      <w:r w:rsidR="00F3237B">
        <w:rPr>
          <w:rFonts w:hint="cs"/>
          <w:rtl/>
          <w:lang w:bidi="ar-EG"/>
        </w:rPr>
        <w:t>(</w:t>
      </w:r>
      <w:r w:rsidR="003D7EA1">
        <w:rPr>
          <w:rFonts w:hint="cs"/>
          <w:rtl/>
          <w:lang w:bidi="ar-EG"/>
        </w:rPr>
        <w:t xml:space="preserve">يشار إليها فيما </w:t>
      </w:r>
      <w:r w:rsidR="00F010D2">
        <w:rPr>
          <w:rFonts w:hint="cs"/>
          <w:rtl/>
          <w:lang w:bidi="ar-EG"/>
        </w:rPr>
        <w:t>يلي</w:t>
      </w:r>
      <w:r w:rsidR="00F3237B">
        <w:rPr>
          <w:rFonts w:hint="cs"/>
          <w:rtl/>
          <w:lang w:bidi="ar-EG"/>
        </w:rPr>
        <w:t xml:space="preserve"> بال</w:t>
      </w:r>
      <w:r w:rsidR="0013662E">
        <w:rPr>
          <w:rFonts w:hint="cs"/>
          <w:rtl/>
          <w:lang w:bidi="ar-EG"/>
        </w:rPr>
        <w:t>ملاحظات الختامية</w:t>
      </w:r>
      <w:r w:rsidR="00F3237B">
        <w:rPr>
          <w:rFonts w:hint="cs"/>
          <w:rtl/>
          <w:lang w:bidi="ar-EG"/>
        </w:rPr>
        <w:t xml:space="preserve"> </w:t>
      </w:r>
      <w:r w:rsidR="00F010D2">
        <w:rPr>
          <w:rFonts w:hint="cs"/>
          <w:rtl/>
          <w:lang w:bidi="ar-EG"/>
        </w:rPr>
        <w:t>ل</w:t>
      </w:r>
      <w:r w:rsidR="00F3237B">
        <w:rPr>
          <w:rFonts w:hint="cs"/>
          <w:rtl/>
          <w:lang w:bidi="ar-EG"/>
        </w:rPr>
        <w:t>لتقرير السادس)</w:t>
      </w:r>
      <w:r w:rsidRPr="000F6BB5">
        <w:rPr>
          <w:rFonts w:hint="cs"/>
          <w:rtl/>
          <w:lang w:bidi="ar-EG"/>
        </w:rPr>
        <w:t xml:space="preserve"> قد </w:t>
      </w:r>
      <w:r w:rsidR="00F010D2">
        <w:rPr>
          <w:rFonts w:hint="cs"/>
          <w:rtl/>
          <w:lang w:bidi="ar-EG"/>
        </w:rPr>
        <w:t xml:space="preserve">تم </w:t>
      </w:r>
      <w:r w:rsidRPr="000F6BB5">
        <w:rPr>
          <w:rFonts w:hint="cs"/>
          <w:rtl/>
          <w:lang w:bidi="ar-EG"/>
        </w:rPr>
        <w:t>على النحو الواجب و</w:t>
      </w:r>
      <w:r w:rsidR="00843220">
        <w:rPr>
          <w:rFonts w:hint="cs"/>
          <w:rtl/>
          <w:lang w:bidi="ar-EG"/>
        </w:rPr>
        <w:t xml:space="preserve">أجري رصد </w:t>
      </w:r>
      <w:r w:rsidR="00F010D2">
        <w:rPr>
          <w:rFonts w:hint="cs"/>
          <w:rtl/>
          <w:lang w:bidi="ar-EG"/>
        </w:rPr>
        <w:t>للرأي ال</w:t>
      </w:r>
      <w:r w:rsidR="00843220">
        <w:rPr>
          <w:rFonts w:hint="cs"/>
          <w:rtl/>
          <w:lang w:bidi="ar-EG"/>
        </w:rPr>
        <w:t>عام وفقا للمبادئ التوجيهية للأمم المتحدة. وأجريت أيضا حوارات مع المواطنين. و</w:t>
      </w:r>
      <w:r w:rsidR="00830F75">
        <w:rPr>
          <w:rFonts w:hint="cs"/>
          <w:rtl/>
          <w:lang w:bidi="ar-EG"/>
        </w:rPr>
        <w:t xml:space="preserve">بوجه خاص، </w:t>
      </w:r>
      <w:r w:rsidR="00843220">
        <w:rPr>
          <w:rFonts w:hint="cs"/>
          <w:rtl/>
          <w:lang w:bidi="ar-EG"/>
        </w:rPr>
        <w:t>فيما يتعلق بحالة تنفيذ الجهود الحكومية استجابة لل</w:t>
      </w:r>
      <w:r w:rsidR="0013662E">
        <w:rPr>
          <w:rFonts w:hint="cs"/>
          <w:rtl/>
          <w:lang w:bidi="ar-EG"/>
        </w:rPr>
        <w:t>ملاحظات الختامية</w:t>
      </w:r>
      <w:r w:rsidR="00843220">
        <w:rPr>
          <w:rFonts w:hint="cs"/>
          <w:rtl/>
          <w:lang w:bidi="ar-EG"/>
        </w:rPr>
        <w:t xml:space="preserve"> </w:t>
      </w:r>
      <w:r w:rsidR="00830F75">
        <w:rPr>
          <w:rFonts w:hint="cs"/>
          <w:rtl/>
          <w:lang w:bidi="ar-EG"/>
        </w:rPr>
        <w:t>ل</w:t>
      </w:r>
      <w:r w:rsidR="00843220">
        <w:rPr>
          <w:rFonts w:hint="cs"/>
          <w:rtl/>
          <w:lang w:bidi="ar-EG"/>
        </w:rPr>
        <w:t xml:space="preserve">لتقرير السادس، </w:t>
      </w:r>
      <w:r w:rsidR="005C4085">
        <w:rPr>
          <w:rFonts w:hint="cs"/>
          <w:rtl/>
          <w:lang w:bidi="ar-EG"/>
        </w:rPr>
        <w:t xml:space="preserve">عقدت </w:t>
      </w:r>
      <w:r w:rsidR="005C4085" w:rsidRPr="000E6B0F">
        <w:rPr>
          <w:rFonts w:hint="cs"/>
          <w:rtl/>
        </w:rPr>
        <w:t xml:space="preserve">اللجنة المتخصصة المعنية بالرصد </w:t>
      </w:r>
      <w:r w:rsidR="005C4085">
        <w:rPr>
          <w:rFonts w:hint="cs"/>
          <w:rtl/>
        </w:rPr>
        <w:t xml:space="preserve">التابعة </w:t>
      </w:r>
      <w:r w:rsidR="005C4085" w:rsidRPr="000E6B0F">
        <w:rPr>
          <w:rFonts w:hint="cs"/>
          <w:rtl/>
        </w:rPr>
        <w:t>لمجلس المساواة بين الجنسين</w:t>
      </w:r>
      <w:r w:rsidR="005C4085" w:rsidRPr="000F6BB5">
        <w:rPr>
          <w:rFonts w:hint="cs"/>
          <w:rtl/>
          <w:lang w:bidi="ar-EG"/>
        </w:rPr>
        <w:t xml:space="preserve"> </w:t>
      </w:r>
      <w:r w:rsidR="005C4085">
        <w:rPr>
          <w:rFonts w:hint="cs"/>
          <w:rtl/>
          <w:lang w:bidi="ar-EG"/>
        </w:rPr>
        <w:t xml:space="preserve">جلسات </w:t>
      </w:r>
      <w:r w:rsidR="00B80D3F">
        <w:rPr>
          <w:rFonts w:hint="cs"/>
          <w:rtl/>
          <w:lang w:bidi="ar-EG"/>
        </w:rPr>
        <w:t>استماع</w:t>
      </w:r>
      <w:r w:rsidR="00830F75">
        <w:rPr>
          <w:rFonts w:hint="cs"/>
          <w:rtl/>
          <w:lang w:bidi="ar-EG"/>
        </w:rPr>
        <w:t xml:space="preserve"> مع </w:t>
      </w:r>
      <w:r w:rsidR="00C318BB">
        <w:rPr>
          <w:rFonts w:hint="cs"/>
          <w:rtl/>
          <w:lang w:bidi="ar-EG"/>
        </w:rPr>
        <w:t>المفكرين</w:t>
      </w:r>
      <w:r w:rsidR="00830F75">
        <w:rPr>
          <w:rFonts w:hint="cs"/>
          <w:rtl/>
          <w:lang w:bidi="ar-EG"/>
        </w:rPr>
        <w:t xml:space="preserve"> والوزارات والوكالات المعنية، </w:t>
      </w:r>
      <w:r w:rsidR="005C4085">
        <w:rPr>
          <w:rFonts w:hint="cs"/>
          <w:rtl/>
          <w:lang w:bidi="ar-EG"/>
        </w:rPr>
        <w:t xml:space="preserve">ورصدت ما أحرز من تقدم في </w:t>
      </w:r>
      <w:r w:rsidR="00830F75">
        <w:rPr>
          <w:rFonts w:hint="cs"/>
          <w:rtl/>
          <w:lang w:bidi="ar-EG"/>
        </w:rPr>
        <w:t xml:space="preserve">تلك </w:t>
      </w:r>
      <w:r w:rsidRPr="000F6BB5">
        <w:rPr>
          <w:rFonts w:hint="cs"/>
          <w:rtl/>
          <w:lang w:bidi="ar-EG"/>
        </w:rPr>
        <w:t>الجهود.</w:t>
      </w:r>
      <w:r w:rsidR="005C4085">
        <w:rPr>
          <w:rFonts w:hint="cs"/>
          <w:rtl/>
          <w:lang w:bidi="ar-EG"/>
        </w:rPr>
        <w:t xml:space="preserve"> وفي تشرين الثاني/نوفمبر 2013، </w:t>
      </w:r>
      <w:r w:rsidR="00830F75">
        <w:rPr>
          <w:rFonts w:hint="cs"/>
          <w:rtl/>
          <w:lang w:bidi="ar-EG"/>
        </w:rPr>
        <w:t xml:space="preserve">أعدت </w:t>
      </w:r>
      <w:r w:rsidR="00626E86">
        <w:rPr>
          <w:rFonts w:hint="cs"/>
          <w:rtl/>
          <w:lang w:bidi="ar-EG"/>
        </w:rPr>
        <w:t xml:space="preserve">اللجنة المتخصصة </w:t>
      </w:r>
      <w:r w:rsidR="00830F75">
        <w:rPr>
          <w:rFonts w:hint="cs"/>
          <w:rtl/>
          <w:lang w:bidi="ar-EG"/>
        </w:rPr>
        <w:t xml:space="preserve">تقريرا بعنوان </w:t>
      </w:r>
      <w:r w:rsidR="00626E86">
        <w:rPr>
          <w:rFonts w:hint="eastAsia"/>
          <w:rtl/>
          <w:lang w:bidi="ar-EG"/>
        </w:rPr>
        <w:t xml:space="preserve">”الجهود المبذولة استجابة لتعليقات </w:t>
      </w:r>
      <w:r w:rsidR="00626E86">
        <w:rPr>
          <w:rFonts w:hint="cs"/>
          <w:rtl/>
          <w:lang w:bidi="ar-EG"/>
        </w:rPr>
        <w:t>ا</w:t>
      </w:r>
      <w:r w:rsidR="00626E86" w:rsidRPr="000F6BB5">
        <w:rPr>
          <w:rFonts w:hint="cs"/>
          <w:rtl/>
          <w:lang w:bidi="ar-EG"/>
        </w:rPr>
        <w:t>ل</w:t>
      </w:r>
      <w:r w:rsidR="00626E86">
        <w:rPr>
          <w:rtl/>
        </w:rPr>
        <w:t>لجنة المعنية بالقضاء على التمييز ضد المرأة</w:t>
      </w:r>
      <w:r w:rsidR="00830F75">
        <w:rPr>
          <w:rFonts w:hint="cs"/>
          <w:rtl/>
        </w:rPr>
        <w:t>،</w:t>
      </w:r>
      <w:r w:rsidR="00626E86">
        <w:rPr>
          <w:rFonts w:hint="cs"/>
          <w:rtl/>
        </w:rPr>
        <w:t xml:space="preserve"> والمسائل التي ينبغي أخذها في الاعتبار لدى إعداد التقرير المرحلي القادم </w:t>
      </w:r>
      <w:r w:rsidR="00830F75">
        <w:rPr>
          <w:rFonts w:hint="cs"/>
          <w:rtl/>
        </w:rPr>
        <w:t xml:space="preserve">الذي سيرفع </w:t>
      </w:r>
      <w:r w:rsidR="00626E86">
        <w:rPr>
          <w:rFonts w:hint="cs"/>
          <w:rtl/>
        </w:rPr>
        <w:t>إلى تلك اللجنة</w:t>
      </w:r>
      <w:r w:rsidR="00626E86">
        <w:rPr>
          <w:rFonts w:hint="eastAsia"/>
          <w:rtl/>
        </w:rPr>
        <w:t>“ (</w:t>
      </w:r>
      <w:r w:rsidR="003D7EA1">
        <w:rPr>
          <w:rFonts w:hint="eastAsia"/>
          <w:rtl/>
        </w:rPr>
        <w:t xml:space="preserve">يشار إليه فيما </w:t>
      </w:r>
      <w:r w:rsidR="00830F75">
        <w:rPr>
          <w:rFonts w:hint="cs"/>
          <w:rtl/>
        </w:rPr>
        <w:t>يلي</w:t>
      </w:r>
      <w:r w:rsidR="00626E86">
        <w:rPr>
          <w:rFonts w:hint="eastAsia"/>
          <w:rtl/>
        </w:rPr>
        <w:t xml:space="preserve"> </w:t>
      </w:r>
      <w:r w:rsidR="00830F75">
        <w:rPr>
          <w:rFonts w:hint="cs"/>
          <w:rtl/>
        </w:rPr>
        <w:t xml:space="preserve">بـ </w:t>
      </w:r>
      <w:r w:rsidR="00830F75">
        <w:rPr>
          <w:rFonts w:hint="eastAsia"/>
          <w:rtl/>
        </w:rPr>
        <w:t>”</w:t>
      </w:r>
      <w:r w:rsidR="00626E86">
        <w:rPr>
          <w:rFonts w:hint="eastAsia"/>
          <w:rtl/>
        </w:rPr>
        <w:t>آراء اللجنة المتخصصة في تشرين الثاني/نوفمبر 2013</w:t>
      </w:r>
      <w:r w:rsidR="00830F75">
        <w:rPr>
          <w:rFonts w:hint="cs"/>
          <w:rtl/>
        </w:rPr>
        <w:t>“</w:t>
      </w:r>
      <w:r w:rsidR="00626E86">
        <w:rPr>
          <w:rFonts w:hint="eastAsia"/>
          <w:rtl/>
        </w:rPr>
        <w:t>)</w:t>
      </w:r>
      <w:r w:rsidR="00626E86">
        <w:rPr>
          <w:rFonts w:hint="cs"/>
          <w:rtl/>
        </w:rPr>
        <w:t xml:space="preserve">. </w:t>
      </w:r>
      <w:r w:rsidR="00830F75">
        <w:rPr>
          <w:rFonts w:hint="cs"/>
          <w:rtl/>
        </w:rPr>
        <w:t xml:space="preserve">ويمكن </w:t>
      </w:r>
      <w:r w:rsidR="00626E86">
        <w:rPr>
          <w:rFonts w:hint="cs"/>
          <w:rtl/>
        </w:rPr>
        <w:t>الرجوع إلى المرفق</w:t>
      </w:r>
      <w:r w:rsidR="00B80D3F">
        <w:rPr>
          <w:rFonts w:hint="cs"/>
          <w:rtl/>
        </w:rPr>
        <w:t xml:space="preserve"> رقم</w:t>
      </w:r>
      <w:r w:rsidR="00626E86">
        <w:rPr>
          <w:rFonts w:hint="cs"/>
          <w:rtl/>
        </w:rPr>
        <w:t xml:space="preserve"> 1 للاطلاع على </w:t>
      </w:r>
      <w:r w:rsidR="00830F75">
        <w:rPr>
          <w:rFonts w:hint="cs"/>
          <w:rtl/>
        </w:rPr>
        <w:t xml:space="preserve">مضمون </w:t>
      </w:r>
      <w:r w:rsidR="00626E86">
        <w:rPr>
          <w:rFonts w:hint="cs"/>
          <w:rtl/>
        </w:rPr>
        <w:t xml:space="preserve">تلك الآراء. وبالإضافة إلى ذلك، في حزيران/يونية من العام نفسه، </w:t>
      </w:r>
      <w:r w:rsidR="00B55027">
        <w:rPr>
          <w:rFonts w:hint="cs"/>
          <w:rtl/>
        </w:rPr>
        <w:t xml:space="preserve">أجرى </w:t>
      </w:r>
      <w:r w:rsidR="003D7EA1">
        <w:rPr>
          <w:rFonts w:hint="cs"/>
          <w:rtl/>
        </w:rPr>
        <w:t>مكتب مجلس الوزراء</w:t>
      </w:r>
      <w:r w:rsidR="00B55027">
        <w:rPr>
          <w:rFonts w:hint="cs"/>
          <w:rtl/>
        </w:rPr>
        <w:t xml:space="preserve"> استطلاعات </w:t>
      </w:r>
      <w:r w:rsidR="00830F75">
        <w:rPr>
          <w:rFonts w:hint="cs"/>
          <w:rtl/>
        </w:rPr>
        <w:t xml:space="preserve">كتابية </w:t>
      </w:r>
      <w:r w:rsidR="00B55027">
        <w:rPr>
          <w:rFonts w:hint="cs"/>
          <w:rtl/>
        </w:rPr>
        <w:t xml:space="preserve">لرأي </w:t>
      </w:r>
      <w:r w:rsidR="00B80D3F">
        <w:rPr>
          <w:rFonts w:hint="cs"/>
          <w:rtl/>
        </w:rPr>
        <w:t>ا</w:t>
      </w:r>
      <w:r w:rsidR="00B55027">
        <w:rPr>
          <w:rFonts w:hint="cs"/>
          <w:rtl/>
        </w:rPr>
        <w:t>لحكومات المحلية و</w:t>
      </w:r>
      <w:r w:rsidR="00B80D3F">
        <w:rPr>
          <w:rFonts w:hint="cs"/>
          <w:rtl/>
        </w:rPr>
        <w:t>ا</w:t>
      </w:r>
      <w:r w:rsidR="00B55027">
        <w:rPr>
          <w:rFonts w:hint="cs"/>
          <w:rtl/>
        </w:rPr>
        <w:t>لمجموعات المختلفة وال</w:t>
      </w:r>
      <w:r w:rsidR="00C318BB">
        <w:rPr>
          <w:rFonts w:hint="cs"/>
          <w:rtl/>
        </w:rPr>
        <w:t>مفكرين</w:t>
      </w:r>
      <w:r w:rsidR="00B55027">
        <w:rPr>
          <w:rFonts w:hint="cs"/>
          <w:rtl/>
        </w:rPr>
        <w:t xml:space="preserve"> بشأن البنود التي ينبغي إدراجها في هذا التقرير، كما دعا المواطنين إلى تقديم </w:t>
      </w:r>
      <w:r w:rsidR="00830F75">
        <w:rPr>
          <w:rFonts w:hint="cs"/>
          <w:rtl/>
        </w:rPr>
        <w:t>آرائهم</w:t>
      </w:r>
      <w:r w:rsidR="00B55027">
        <w:rPr>
          <w:rFonts w:hint="cs"/>
          <w:rtl/>
        </w:rPr>
        <w:t xml:space="preserve"> من خلال استخدام الموقع الشبكي ل</w:t>
      </w:r>
      <w:r w:rsidR="003D7EA1">
        <w:rPr>
          <w:rFonts w:hint="cs"/>
          <w:rtl/>
        </w:rPr>
        <w:t>مكتب مجلس الوزراء</w:t>
      </w:r>
      <w:r w:rsidR="00B55027">
        <w:rPr>
          <w:rFonts w:hint="cs"/>
          <w:rtl/>
        </w:rPr>
        <w:t>، والموقع الإلكتروني للحكومة، و</w:t>
      </w:r>
      <w:r w:rsidR="00830F75">
        <w:rPr>
          <w:rFonts w:hint="cs"/>
          <w:rtl/>
        </w:rPr>
        <w:t>ال</w:t>
      </w:r>
      <w:r w:rsidR="00B55027">
        <w:rPr>
          <w:rFonts w:hint="cs"/>
          <w:rtl/>
        </w:rPr>
        <w:t xml:space="preserve">فيسبوك، ووسائل أخرى. </w:t>
      </w:r>
      <w:r w:rsidR="00BE1F5E">
        <w:rPr>
          <w:rFonts w:hint="cs"/>
          <w:rtl/>
        </w:rPr>
        <w:t xml:space="preserve">وبلغ عدد الآراء المقدمة 431 </w:t>
      </w:r>
      <w:r w:rsidR="00830F75">
        <w:rPr>
          <w:rFonts w:hint="cs"/>
          <w:rtl/>
        </w:rPr>
        <w:t xml:space="preserve">رأيا </w:t>
      </w:r>
      <w:r w:rsidR="00BE1F5E">
        <w:rPr>
          <w:rFonts w:hint="cs"/>
          <w:rtl/>
        </w:rPr>
        <w:t xml:space="preserve">(389 </w:t>
      </w:r>
      <w:r w:rsidR="00830F75">
        <w:rPr>
          <w:rFonts w:hint="cs"/>
          <w:rtl/>
        </w:rPr>
        <w:t>رأيا</w:t>
      </w:r>
      <w:r w:rsidR="00BE1F5E">
        <w:rPr>
          <w:rFonts w:hint="cs"/>
          <w:rtl/>
        </w:rPr>
        <w:t xml:space="preserve"> من مجموعات، و 42 رأيا من أفراد). وفضلا عن ذلك، في تشرين الثاني/نوفمبر من العام نفسه، استضاف </w:t>
      </w:r>
      <w:r w:rsidR="00BE1F5E" w:rsidRPr="00BE1F5E">
        <w:rPr>
          <w:rtl/>
        </w:rPr>
        <w:t>مؤتمر التنسيق لتعزيز المساواة بين الجنسين</w:t>
      </w:r>
      <w:r w:rsidR="00BE1F5E">
        <w:rPr>
          <w:rFonts w:hint="cs"/>
          <w:rtl/>
        </w:rPr>
        <w:t xml:space="preserve"> اجتماعا</w:t>
      </w:r>
      <w:r w:rsidR="00830F75">
        <w:rPr>
          <w:rFonts w:hint="cs"/>
          <w:rtl/>
        </w:rPr>
        <w:t xml:space="preserve"> دُعي</w:t>
      </w:r>
      <w:r w:rsidR="00BE1F5E">
        <w:rPr>
          <w:rFonts w:hint="cs"/>
          <w:rtl/>
        </w:rPr>
        <w:t xml:space="preserve"> ”جلسة استماع</w:t>
      </w:r>
      <w:r w:rsidR="00BE1F5E">
        <w:rPr>
          <w:rFonts w:hint="eastAsia"/>
          <w:rtl/>
        </w:rPr>
        <w:t xml:space="preserve">“، </w:t>
      </w:r>
      <w:r w:rsidR="00830F75">
        <w:rPr>
          <w:rFonts w:hint="cs"/>
          <w:rtl/>
        </w:rPr>
        <w:t>ل</w:t>
      </w:r>
      <w:r w:rsidR="00BE1F5E">
        <w:rPr>
          <w:rFonts w:hint="eastAsia"/>
          <w:rtl/>
        </w:rPr>
        <w:t xml:space="preserve">غرض </w:t>
      </w:r>
      <w:r w:rsidR="00830F75">
        <w:rPr>
          <w:rFonts w:hint="cs"/>
          <w:rtl/>
        </w:rPr>
        <w:t xml:space="preserve">إتاحة </w:t>
      </w:r>
      <w:r w:rsidR="00BE1F5E">
        <w:rPr>
          <w:rFonts w:hint="eastAsia"/>
          <w:rtl/>
        </w:rPr>
        <w:t xml:space="preserve">الفرصة </w:t>
      </w:r>
      <w:r w:rsidR="00830F75">
        <w:rPr>
          <w:rFonts w:hint="cs"/>
          <w:rtl/>
        </w:rPr>
        <w:t>أمام ا</w:t>
      </w:r>
      <w:r w:rsidR="00BE1F5E">
        <w:rPr>
          <w:rFonts w:hint="eastAsia"/>
          <w:rtl/>
        </w:rPr>
        <w:t>لوزارات والوكالات المعنية لشرح الجهود الرئيسية التي تبذلها الحكومة فيما يتصل بالآراء المقدمة</w:t>
      </w:r>
      <w:r w:rsidR="00830F75">
        <w:rPr>
          <w:rFonts w:hint="cs"/>
          <w:rtl/>
        </w:rPr>
        <w:t>،</w:t>
      </w:r>
      <w:r w:rsidR="00BE1F5E">
        <w:rPr>
          <w:rFonts w:hint="eastAsia"/>
          <w:rtl/>
        </w:rPr>
        <w:t xml:space="preserve"> ولتبادل الآراء مع المجتمع المدني.</w:t>
      </w:r>
      <w:r w:rsidR="00125112">
        <w:rPr>
          <w:rFonts w:hint="cs"/>
          <w:rtl/>
        </w:rPr>
        <w:t xml:space="preserve"> وشارك </w:t>
      </w:r>
      <w:r w:rsidR="00830F75">
        <w:rPr>
          <w:rFonts w:hint="cs"/>
          <w:rtl/>
        </w:rPr>
        <w:t xml:space="preserve">في هذا الاجتماع </w:t>
      </w:r>
      <w:r w:rsidR="00125112">
        <w:rPr>
          <w:rFonts w:hint="cs"/>
          <w:rtl/>
        </w:rPr>
        <w:t>نحو 50 شخصا من منظمات غير حكومية. وقد تم</w:t>
      </w:r>
      <w:r w:rsidR="00055190">
        <w:rPr>
          <w:rFonts w:hint="cs"/>
          <w:rtl/>
        </w:rPr>
        <w:t xml:space="preserve"> الرجوع إلى هذه الآراء لدى</w:t>
      </w:r>
      <w:r w:rsidR="00125112">
        <w:rPr>
          <w:rFonts w:hint="cs"/>
          <w:rtl/>
        </w:rPr>
        <w:t xml:space="preserve"> صياغة هذين التقريرين.</w:t>
      </w:r>
    </w:p>
    <w:p w:rsidR="00CC521D" w:rsidRDefault="00CC521D" w:rsidP="00CC521D">
      <w:pPr>
        <w:pStyle w:val="SingleTxt"/>
        <w:rPr>
          <w:rFonts w:hint="cs"/>
          <w:rtl/>
          <w:lang w:bidi="ar-EG"/>
        </w:rPr>
      </w:pPr>
      <w:r>
        <w:rPr>
          <w:rFonts w:hint="cs"/>
          <w:rtl/>
          <w:lang w:bidi="ar-EG"/>
        </w:rPr>
        <w:t>3 -</w:t>
      </w:r>
      <w:r>
        <w:rPr>
          <w:rFonts w:hint="cs"/>
          <w:rtl/>
          <w:lang w:bidi="ar-EG"/>
        </w:rPr>
        <w:tab/>
      </w:r>
      <w:r w:rsidRPr="000F6BB5">
        <w:rPr>
          <w:rFonts w:hint="cs"/>
          <w:rtl/>
          <w:lang w:bidi="ar-EG"/>
        </w:rPr>
        <w:t>وباعتبار حكومة اليابان طرفاً في الاتفاقية فإنها تلتزم بمواصلة جهودها للقضاء على جميع أشكال التمييز ضد المرأة وتحقيق مجتمع تسوده المساواة بين الجنسين.</w:t>
      </w:r>
    </w:p>
    <w:p w:rsidR="000628C0" w:rsidRPr="000628C0" w:rsidRDefault="000628C0" w:rsidP="000628C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lang w:bidi="ar-EG"/>
        </w:rPr>
      </w:pPr>
    </w:p>
    <w:p w:rsidR="00EE2046" w:rsidRPr="000F6BB5" w:rsidRDefault="00EE2046" w:rsidP="00EE204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lang w:bidi="ar-EG"/>
        </w:rPr>
        <w:tab/>
        <w:t>2</w:t>
      </w:r>
      <w:r w:rsidRPr="000F6BB5">
        <w:rPr>
          <w:rFonts w:hint="cs"/>
          <w:rtl/>
          <w:lang w:bidi="ar-EG"/>
        </w:rPr>
        <w:t xml:space="preserve"> </w:t>
      </w:r>
      <w:r>
        <w:rPr>
          <w:rFonts w:hint="cs"/>
          <w:rtl/>
        </w:rPr>
        <w:t>-</w:t>
      </w:r>
      <w:r>
        <w:rPr>
          <w:rFonts w:hint="cs"/>
          <w:rtl/>
        </w:rPr>
        <w:tab/>
        <w:t xml:space="preserve">التقدم المحرز في </w:t>
      </w:r>
      <w:r w:rsidRPr="000F6BB5">
        <w:rPr>
          <w:rFonts w:hint="cs"/>
          <w:rtl/>
        </w:rPr>
        <w:t>تنفيذ السياسات المتعلقة بالمساواة بين الجنسين والوضع الراهن للمرأة في</w:t>
      </w:r>
      <w:r>
        <w:rPr>
          <w:rFonts w:hint="eastAsia"/>
          <w:rtl/>
        </w:rPr>
        <w:t> </w:t>
      </w:r>
      <w:r w:rsidRPr="000F6BB5">
        <w:rPr>
          <w:rFonts w:hint="cs"/>
          <w:rtl/>
        </w:rPr>
        <w:t>اليابان</w:t>
      </w:r>
    </w:p>
    <w:p w:rsidR="00EE2046" w:rsidRPr="000F6BB5" w:rsidRDefault="00EE2046" w:rsidP="00EE204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bookmarkStart w:id="65" w:name="_Toc210942950"/>
      <w:bookmarkStart w:id="66" w:name="_Toc210943544"/>
      <w:bookmarkStart w:id="67" w:name="_Toc211522355"/>
      <w:r>
        <w:rPr>
          <w:rFonts w:hint="cs"/>
          <w:rtl/>
        </w:rPr>
        <w:tab/>
        <w:t>(1)</w:t>
      </w:r>
      <w:r>
        <w:rPr>
          <w:rFonts w:hint="cs"/>
          <w:rtl/>
          <w:lang w:bidi="ar-EG"/>
        </w:rPr>
        <w:t xml:space="preserve"> </w:t>
      </w:r>
      <w:r>
        <w:rPr>
          <w:rFonts w:hint="cs"/>
          <w:rtl/>
          <w:lang w:bidi="ar-EG"/>
        </w:rPr>
        <w:tab/>
        <w:t xml:space="preserve">التقدم المحرز في تنفيذ </w:t>
      </w:r>
      <w:r w:rsidRPr="000F6BB5">
        <w:rPr>
          <w:rFonts w:hint="cs"/>
          <w:rtl/>
        </w:rPr>
        <w:t>السياسات المتعلقة بالمساواة بين الجنسين</w:t>
      </w:r>
      <w:bookmarkEnd w:id="65"/>
      <w:bookmarkEnd w:id="66"/>
      <w:bookmarkEnd w:id="67"/>
    </w:p>
    <w:p w:rsidR="00FE4511" w:rsidRDefault="00550B45" w:rsidP="00550B4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EE2046">
        <w:rPr>
          <w:rFonts w:hint="cs"/>
          <w:rtl/>
          <w:lang w:bidi="ar-EG"/>
        </w:rPr>
        <w:t>(أ)</w:t>
      </w:r>
      <w:r w:rsidR="00EE2046">
        <w:rPr>
          <w:rFonts w:hint="cs"/>
          <w:rtl/>
          <w:lang w:bidi="ar-EG"/>
        </w:rPr>
        <w:tab/>
        <w:t>السياسات المتعلقة بالمساواة بين الجنسين</w:t>
      </w:r>
      <w:r w:rsidR="00B80D3F">
        <w:rPr>
          <w:rFonts w:hint="cs"/>
          <w:rtl/>
          <w:lang w:bidi="ar-EG"/>
        </w:rPr>
        <w:t xml:space="preserve"> في اليابان</w:t>
      </w:r>
    </w:p>
    <w:p w:rsidR="00EE2046" w:rsidRDefault="00FD2287" w:rsidP="005C128A">
      <w:pPr>
        <w:pStyle w:val="SingleTxt"/>
        <w:rPr>
          <w:rFonts w:hint="cs"/>
          <w:rtl/>
        </w:rPr>
      </w:pPr>
      <w:r>
        <w:rPr>
          <w:rFonts w:hint="cs"/>
          <w:rtl/>
          <w:lang w:bidi="ar-EG"/>
        </w:rPr>
        <w:t>4 -</w:t>
      </w:r>
      <w:r>
        <w:rPr>
          <w:rFonts w:hint="cs"/>
          <w:rtl/>
          <w:lang w:bidi="ar-EG"/>
        </w:rPr>
        <w:tab/>
      </w:r>
      <w:r w:rsidR="008E44B4">
        <w:rPr>
          <w:rFonts w:hint="cs"/>
          <w:rtl/>
          <w:lang w:bidi="ar-EG"/>
        </w:rPr>
        <w:t xml:space="preserve">لقد عملت الحكومة على </w:t>
      </w:r>
      <w:r w:rsidR="00C112DC">
        <w:rPr>
          <w:rFonts w:hint="cs"/>
          <w:rtl/>
          <w:lang w:bidi="ar-EG"/>
        </w:rPr>
        <w:t>إثراء و</w:t>
      </w:r>
      <w:r w:rsidR="008E44B4">
        <w:rPr>
          <w:rFonts w:hint="cs"/>
          <w:rtl/>
          <w:lang w:bidi="ar-EG"/>
        </w:rPr>
        <w:t xml:space="preserve">تعزيز الآلية الوطنية لليابان من خلال سن القانون الأساسي </w:t>
      </w:r>
      <w:r w:rsidR="008E44B4" w:rsidRPr="008E44B4">
        <w:rPr>
          <w:rFonts w:hint="cs"/>
          <w:rtl/>
          <w:lang/>
        </w:rPr>
        <w:t>لإقامة مجتمع تسوده المساواة بين الجنسين</w:t>
      </w:r>
      <w:r w:rsidR="008E44B4">
        <w:rPr>
          <w:rFonts w:hint="cs"/>
          <w:rtl/>
          <w:lang/>
        </w:rPr>
        <w:t xml:space="preserve"> في عام 1999 وإنشاء مجلس المساواة بين الجنسين، و</w:t>
      </w:r>
      <w:r w:rsidR="00C112DC">
        <w:rPr>
          <w:rFonts w:hint="cs"/>
          <w:rtl/>
          <w:lang/>
        </w:rPr>
        <w:t xml:space="preserve">بذل </w:t>
      </w:r>
      <w:r w:rsidR="008E44B4">
        <w:rPr>
          <w:rFonts w:hint="cs"/>
          <w:rtl/>
          <w:lang/>
        </w:rPr>
        <w:t xml:space="preserve">الجهود بالاستناد إلى </w:t>
      </w:r>
      <w:r w:rsidR="00616650">
        <w:rPr>
          <w:rFonts w:hint="cs"/>
          <w:rtl/>
          <w:lang/>
        </w:rPr>
        <w:t xml:space="preserve">الخطة الأساسية للمساواة بين الجنسين. </w:t>
      </w:r>
      <w:r w:rsidR="009511AC">
        <w:rPr>
          <w:rFonts w:hint="cs"/>
          <w:rtl/>
          <w:lang/>
        </w:rPr>
        <w:t>و</w:t>
      </w:r>
      <w:r w:rsidR="00B80D3F">
        <w:rPr>
          <w:rFonts w:hint="cs"/>
          <w:rtl/>
          <w:lang/>
        </w:rPr>
        <w:t xml:space="preserve">نظرا لعدم اكتمال </w:t>
      </w:r>
      <w:r w:rsidR="009511AC">
        <w:rPr>
          <w:rFonts w:hint="cs"/>
          <w:rtl/>
          <w:lang/>
        </w:rPr>
        <w:t>هذه الجهود</w:t>
      </w:r>
      <w:r w:rsidR="00B80D3F">
        <w:rPr>
          <w:rFonts w:hint="cs"/>
          <w:rtl/>
          <w:lang/>
        </w:rPr>
        <w:t>، قرر</w:t>
      </w:r>
      <w:r w:rsidR="009511AC">
        <w:rPr>
          <w:rFonts w:hint="cs"/>
          <w:rtl/>
          <w:lang/>
        </w:rPr>
        <w:t xml:space="preserve"> </w:t>
      </w:r>
      <w:r w:rsidR="003D7EA1">
        <w:rPr>
          <w:rFonts w:hint="cs"/>
          <w:rtl/>
          <w:lang/>
        </w:rPr>
        <w:t>مكتب مجلس الوزراء</w:t>
      </w:r>
      <w:r w:rsidR="009511AC">
        <w:rPr>
          <w:rFonts w:hint="cs"/>
          <w:rtl/>
          <w:lang/>
        </w:rPr>
        <w:t xml:space="preserve"> </w:t>
      </w:r>
      <w:r w:rsidR="00B80D3F">
        <w:rPr>
          <w:rFonts w:hint="cs"/>
          <w:rtl/>
          <w:lang/>
        </w:rPr>
        <w:t xml:space="preserve">اعتماد </w:t>
      </w:r>
      <w:r w:rsidR="00487192">
        <w:rPr>
          <w:rFonts w:hint="cs"/>
          <w:rtl/>
          <w:lang/>
        </w:rPr>
        <w:t>الخطة الأساسية الثالثة للمساواة بين الجنسين (</w:t>
      </w:r>
      <w:r w:rsidR="003D7EA1">
        <w:rPr>
          <w:rFonts w:hint="cs"/>
          <w:rtl/>
          <w:lang/>
        </w:rPr>
        <w:t xml:space="preserve">يشار إليها فيما </w:t>
      </w:r>
      <w:r w:rsidR="00C112DC">
        <w:rPr>
          <w:rFonts w:hint="cs"/>
          <w:rtl/>
          <w:lang/>
        </w:rPr>
        <w:t>يلي</w:t>
      </w:r>
      <w:r w:rsidR="00487192">
        <w:rPr>
          <w:rFonts w:hint="cs"/>
          <w:rtl/>
          <w:lang/>
        </w:rPr>
        <w:t xml:space="preserve"> بالخطة الأساسية الثالثة) في كانون الأول/ديسمبر 2010.</w:t>
      </w:r>
      <w:r w:rsidR="006135B0">
        <w:rPr>
          <w:rFonts w:hint="cs"/>
          <w:rtl/>
          <w:lang/>
        </w:rPr>
        <w:t xml:space="preserve"> وبالاستناد إلى هذه الخطة، أعادت الحكومة التشديد على </w:t>
      </w:r>
      <w:r w:rsidR="00806753">
        <w:rPr>
          <w:rFonts w:hint="cs"/>
          <w:rtl/>
          <w:lang/>
        </w:rPr>
        <w:t>المنظورات فيما يتعلق</w:t>
      </w:r>
      <w:r w:rsidR="00DF2704">
        <w:rPr>
          <w:rFonts w:hint="cs"/>
          <w:rtl/>
          <w:lang/>
        </w:rPr>
        <w:t xml:space="preserve"> بما يلي:</w:t>
      </w:r>
      <w:r w:rsidR="00806753">
        <w:rPr>
          <w:rFonts w:hint="cs"/>
          <w:rtl/>
          <w:lang/>
        </w:rPr>
        <w:t xml:space="preserve"> ’1‘</w:t>
      </w:r>
      <w:r w:rsidR="005C128A">
        <w:rPr>
          <w:rFonts w:hint="eastAsia"/>
          <w:lang/>
        </w:rPr>
        <w:t> </w:t>
      </w:r>
      <w:r w:rsidR="00806753">
        <w:rPr>
          <w:rFonts w:hint="cs"/>
          <w:rtl/>
          <w:lang/>
        </w:rPr>
        <w:t xml:space="preserve">التنشيط الاقتصادي والاجتماعي من خلال </w:t>
      </w:r>
      <w:r w:rsidR="003D7EA1">
        <w:rPr>
          <w:rFonts w:hint="cs"/>
          <w:rtl/>
          <w:lang/>
        </w:rPr>
        <w:t>المشاركة الفعلية للمرأة</w:t>
      </w:r>
      <w:r w:rsidR="00DF2704">
        <w:rPr>
          <w:rFonts w:hint="cs"/>
          <w:rtl/>
          <w:lang/>
        </w:rPr>
        <w:t>؛</w:t>
      </w:r>
      <w:r w:rsidR="00806753">
        <w:rPr>
          <w:rFonts w:hint="cs"/>
          <w:rtl/>
          <w:lang/>
        </w:rPr>
        <w:t xml:space="preserve"> و ’2‘ المساواة بين الجنسين بالنسبة للرجال والأطفال</w:t>
      </w:r>
      <w:r w:rsidR="00DF2704">
        <w:rPr>
          <w:rFonts w:hint="cs"/>
          <w:rtl/>
          <w:lang/>
        </w:rPr>
        <w:t>؛</w:t>
      </w:r>
      <w:r w:rsidR="00806753">
        <w:rPr>
          <w:rFonts w:hint="cs"/>
          <w:rtl/>
          <w:lang/>
        </w:rPr>
        <w:t xml:space="preserve"> و ’3‘ </w:t>
      </w:r>
      <w:r w:rsidR="00DF2704">
        <w:rPr>
          <w:rFonts w:hint="cs"/>
          <w:rtl/>
          <w:lang/>
        </w:rPr>
        <w:t>تلبية احتياجات ا</w:t>
      </w:r>
      <w:r w:rsidR="00806753">
        <w:rPr>
          <w:rFonts w:hint="cs"/>
          <w:rtl/>
          <w:lang/>
        </w:rPr>
        <w:t xml:space="preserve">لأشخاص الذين يواجهون صعوبات </w:t>
      </w:r>
      <w:r w:rsidR="00DF2704">
        <w:rPr>
          <w:rFonts w:hint="cs"/>
          <w:rtl/>
          <w:lang/>
        </w:rPr>
        <w:t>متنوعة؛</w:t>
      </w:r>
      <w:r w:rsidR="00806753">
        <w:rPr>
          <w:rFonts w:hint="cs"/>
          <w:rtl/>
          <w:lang/>
        </w:rPr>
        <w:t xml:space="preserve"> و ’4‘ إزالة جميع أشكال العنف ضد المرأة، و ’5‘ تعزيز المساواة بين الجنسين في المجتمعات المحلية.</w:t>
      </w:r>
      <w:r w:rsidR="000322C2">
        <w:rPr>
          <w:rFonts w:hint="cs"/>
          <w:rtl/>
          <w:lang/>
        </w:rPr>
        <w:t xml:space="preserve"> </w:t>
      </w:r>
      <w:r w:rsidR="000322C2">
        <w:rPr>
          <w:rFonts w:hint="cs"/>
          <w:rtl/>
        </w:rPr>
        <w:t xml:space="preserve">وطبقاً لهذه المنظورات، تعزز الحكومة </w:t>
      </w:r>
      <w:r w:rsidR="00DF2704">
        <w:rPr>
          <w:rFonts w:hint="cs"/>
          <w:rtl/>
        </w:rPr>
        <w:t xml:space="preserve">ما تبذله من </w:t>
      </w:r>
      <w:r w:rsidR="000322C2">
        <w:rPr>
          <w:rFonts w:hint="cs"/>
          <w:rtl/>
        </w:rPr>
        <w:t>جهود إلى جانب تحديد</w:t>
      </w:r>
      <w:r w:rsidR="00DF2704">
        <w:rPr>
          <w:rFonts w:hint="cs"/>
          <w:rtl/>
        </w:rPr>
        <w:t>ها</w:t>
      </w:r>
      <w:r w:rsidR="000322C2">
        <w:rPr>
          <w:rFonts w:hint="cs"/>
          <w:rtl/>
        </w:rPr>
        <w:t xml:space="preserve"> </w:t>
      </w:r>
      <w:r w:rsidR="00DF2704">
        <w:rPr>
          <w:rFonts w:hint="cs"/>
          <w:rtl/>
        </w:rPr>
        <w:t>ل</w:t>
      </w:r>
      <w:r w:rsidR="000322C2">
        <w:rPr>
          <w:rFonts w:hint="cs"/>
          <w:rtl/>
        </w:rPr>
        <w:t>لأمور التالية ك</w:t>
      </w:r>
      <w:r w:rsidR="00DF2704">
        <w:rPr>
          <w:rFonts w:hint="cs"/>
          <w:rtl/>
        </w:rPr>
        <w:t xml:space="preserve">مسائل </w:t>
      </w:r>
      <w:r w:rsidR="000322C2">
        <w:rPr>
          <w:rFonts w:hint="cs"/>
          <w:rtl/>
        </w:rPr>
        <w:t xml:space="preserve">تنبغي معالجتها على وجه السرعة خلال فترة الخطة </w:t>
      </w:r>
      <w:r w:rsidR="00B80D3F">
        <w:rPr>
          <w:rFonts w:hint="cs"/>
          <w:rtl/>
        </w:rPr>
        <w:t xml:space="preserve">الممتدة </w:t>
      </w:r>
      <w:r w:rsidR="000322C2">
        <w:rPr>
          <w:rFonts w:hint="cs"/>
          <w:rtl/>
        </w:rPr>
        <w:t xml:space="preserve">خمس سنوات: ’1‘ تعزيز </w:t>
      </w:r>
      <w:r w:rsidR="000322C2">
        <w:rPr>
          <w:rFonts w:hint="cs"/>
          <w:rtl/>
          <w:lang/>
        </w:rPr>
        <w:t>الإجراءات الإيجابية الفعالة</w:t>
      </w:r>
      <w:r w:rsidR="00DF2704">
        <w:rPr>
          <w:rFonts w:hint="cs"/>
          <w:rtl/>
          <w:lang/>
        </w:rPr>
        <w:t>؛</w:t>
      </w:r>
      <w:r w:rsidR="000322C2">
        <w:rPr>
          <w:rFonts w:hint="cs"/>
          <w:rtl/>
          <w:lang/>
        </w:rPr>
        <w:t xml:space="preserve"> و ’2‘ </w:t>
      </w:r>
      <w:r w:rsidR="000322C2">
        <w:rPr>
          <w:rFonts w:hint="cs"/>
          <w:rtl/>
        </w:rPr>
        <w:t xml:space="preserve">تحقيق </w:t>
      </w:r>
      <w:r w:rsidR="00DF2704">
        <w:rPr>
          <w:rFonts w:hint="cs"/>
          <w:rtl/>
        </w:rPr>
        <w:t xml:space="preserve">نظم </w:t>
      </w:r>
      <w:r w:rsidR="000322C2">
        <w:rPr>
          <w:rFonts w:hint="cs"/>
          <w:rtl/>
        </w:rPr>
        <w:t xml:space="preserve">اجتماعية تتيح </w:t>
      </w:r>
      <w:r w:rsidR="00DF2704">
        <w:rPr>
          <w:rFonts w:hint="cs"/>
          <w:rtl/>
        </w:rPr>
        <w:t xml:space="preserve">أساليب </w:t>
      </w:r>
      <w:r w:rsidR="000322C2">
        <w:rPr>
          <w:rFonts w:hint="cs"/>
          <w:rtl/>
        </w:rPr>
        <w:t>حياة أكثر تنوعا</w:t>
      </w:r>
      <w:r w:rsidR="00DF2704">
        <w:rPr>
          <w:rFonts w:hint="cs"/>
          <w:rtl/>
        </w:rPr>
        <w:t>؛</w:t>
      </w:r>
      <w:r w:rsidR="000322C2">
        <w:rPr>
          <w:rFonts w:hint="cs"/>
          <w:rtl/>
        </w:rPr>
        <w:t xml:space="preserve"> و ’3‘ إعادة بناء فرص العمل وشبكات الأمان</w:t>
      </w:r>
      <w:r w:rsidR="00DF2704">
        <w:rPr>
          <w:rFonts w:hint="cs"/>
          <w:rtl/>
        </w:rPr>
        <w:t>؛</w:t>
      </w:r>
      <w:r w:rsidR="000322C2">
        <w:rPr>
          <w:rFonts w:hint="cs"/>
          <w:rtl/>
        </w:rPr>
        <w:t xml:space="preserve"> و</w:t>
      </w:r>
      <w:r w:rsidR="00B80D3F">
        <w:rPr>
          <w:rFonts w:hint="eastAsia"/>
          <w:rtl/>
        </w:rPr>
        <w:t> </w:t>
      </w:r>
      <w:r w:rsidR="000322C2">
        <w:rPr>
          <w:rFonts w:hint="cs"/>
          <w:rtl/>
        </w:rPr>
        <w:t>’4‘</w:t>
      </w:r>
      <w:r w:rsidR="005C128A">
        <w:rPr>
          <w:rFonts w:hint="eastAsia"/>
        </w:rPr>
        <w:t> </w:t>
      </w:r>
      <w:r w:rsidR="000322C2">
        <w:rPr>
          <w:rFonts w:hint="cs"/>
          <w:rtl/>
        </w:rPr>
        <w:t>النهوض بنظم تعزيز المساواة بين الجنسين.</w:t>
      </w:r>
    </w:p>
    <w:p w:rsidR="000322C2" w:rsidRDefault="00AB56A3" w:rsidP="00550B4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0322C2">
        <w:rPr>
          <w:rFonts w:hint="cs"/>
          <w:rtl/>
          <w:lang w:bidi="ar-EG"/>
        </w:rPr>
        <w:t>(ب)</w:t>
      </w:r>
      <w:r w:rsidR="000322C2">
        <w:rPr>
          <w:rFonts w:hint="cs"/>
          <w:rtl/>
          <w:lang w:bidi="ar-EG"/>
        </w:rPr>
        <w:tab/>
        <w:t xml:space="preserve">تعزيز </w:t>
      </w:r>
      <w:r w:rsidR="003D7EA1">
        <w:rPr>
          <w:rFonts w:hint="cs"/>
          <w:rtl/>
          <w:lang w:bidi="ar-EG"/>
        </w:rPr>
        <w:t>المشاركة الفعلية للمرأة</w:t>
      </w:r>
    </w:p>
    <w:p w:rsidR="000322C2" w:rsidRDefault="000322C2" w:rsidP="00B80D3F">
      <w:pPr>
        <w:pStyle w:val="SingleTxt"/>
        <w:rPr>
          <w:rFonts w:hint="cs"/>
          <w:rtl/>
        </w:rPr>
      </w:pPr>
      <w:r>
        <w:rPr>
          <w:rFonts w:hint="cs"/>
          <w:rtl/>
        </w:rPr>
        <w:t>5 -</w:t>
      </w:r>
      <w:r>
        <w:rPr>
          <w:rFonts w:hint="cs"/>
          <w:rtl/>
        </w:rPr>
        <w:tab/>
      </w:r>
      <w:r w:rsidR="0062552D">
        <w:rPr>
          <w:rFonts w:hint="cs"/>
          <w:rtl/>
        </w:rPr>
        <w:t>تعمل الحكوم</w:t>
      </w:r>
      <w:r w:rsidR="00F010D2">
        <w:rPr>
          <w:rFonts w:hint="cs"/>
          <w:rtl/>
        </w:rPr>
        <w:t>ة</w:t>
      </w:r>
      <w:r w:rsidR="0062552D">
        <w:rPr>
          <w:rFonts w:hint="cs"/>
          <w:rtl/>
        </w:rPr>
        <w:t xml:space="preserve"> بشكل نشط على تعزيز </w:t>
      </w:r>
      <w:r w:rsidR="003D7EA1">
        <w:rPr>
          <w:rFonts w:hint="cs"/>
          <w:rtl/>
        </w:rPr>
        <w:t>المشاركة الفعلية للمرأة</w:t>
      </w:r>
      <w:r w:rsidR="0062552D">
        <w:rPr>
          <w:rFonts w:hint="cs"/>
          <w:rtl/>
        </w:rPr>
        <w:t>. وعلى وجه الخصوص، عينت الحكومة وزيرا مسؤولا عن دعم تمكين المرأة وتربية الطفل في كانون الأول/ديسمبر 2012.</w:t>
      </w:r>
    </w:p>
    <w:p w:rsidR="0062552D" w:rsidRDefault="006B3681" w:rsidP="00DF2704">
      <w:pPr>
        <w:pStyle w:val="SingleTxt"/>
        <w:rPr>
          <w:rFonts w:hint="cs"/>
          <w:rtl/>
        </w:rPr>
      </w:pPr>
      <w:r>
        <w:rPr>
          <w:rFonts w:hint="cs"/>
          <w:rtl/>
        </w:rPr>
        <w:t>6 -</w:t>
      </w:r>
      <w:r>
        <w:rPr>
          <w:rFonts w:hint="cs"/>
          <w:rtl/>
        </w:rPr>
        <w:tab/>
        <w:t>ومنذ شباط/فبراير 2013، تقوم الحكومة ب</w:t>
      </w:r>
      <w:r w:rsidR="00DF2704">
        <w:rPr>
          <w:rFonts w:hint="cs"/>
          <w:rtl/>
        </w:rPr>
        <w:t>وضع</w:t>
      </w:r>
      <w:r>
        <w:rPr>
          <w:rFonts w:hint="cs"/>
          <w:rtl/>
        </w:rPr>
        <w:t xml:space="preserve"> تدابير </w:t>
      </w:r>
      <w:r w:rsidR="00DF2704">
        <w:rPr>
          <w:rFonts w:hint="cs"/>
          <w:rtl/>
        </w:rPr>
        <w:t>محددة</w:t>
      </w:r>
      <w:r>
        <w:rPr>
          <w:rFonts w:hint="cs"/>
          <w:rtl/>
        </w:rPr>
        <w:t xml:space="preserve"> لإدراجها في استراتيجية النمو، إلى جانب جمع نطاق واسع من الآراء من خلال منتدى تعزيز </w:t>
      </w:r>
      <w:r w:rsidR="003D7EA1">
        <w:rPr>
          <w:rFonts w:hint="cs"/>
          <w:rtl/>
        </w:rPr>
        <w:t>المشاركة الفعلية</w:t>
      </w:r>
      <w:r>
        <w:rPr>
          <w:rFonts w:hint="cs"/>
          <w:rtl/>
        </w:rPr>
        <w:t xml:space="preserve"> للشباب والنساء، في إطار </w:t>
      </w:r>
      <w:r w:rsidR="00C07AC0">
        <w:rPr>
          <w:rFonts w:hint="cs"/>
          <w:rtl/>
        </w:rPr>
        <w:t xml:space="preserve">سياسة </w:t>
      </w:r>
      <w:r w:rsidR="00C07AC0" w:rsidRPr="00C07AC0">
        <w:rPr>
          <w:rtl/>
        </w:rPr>
        <w:t xml:space="preserve">بذل الجهود لبناء أمة يمكن </w:t>
      </w:r>
      <w:r w:rsidR="00C07AC0">
        <w:rPr>
          <w:rFonts w:hint="cs"/>
          <w:rtl/>
        </w:rPr>
        <w:t xml:space="preserve">فيها </w:t>
      </w:r>
      <w:r w:rsidR="00C07AC0" w:rsidRPr="00C07AC0">
        <w:rPr>
          <w:rtl/>
        </w:rPr>
        <w:t xml:space="preserve">لجميع النساء </w:t>
      </w:r>
      <w:r w:rsidR="00C07AC0">
        <w:rPr>
          <w:rFonts w:hint="cs"/>
          <w:rtl/>
        </w:rPr>
        <w:t>ال</w:t>
      </w:r>
      <w:r w:rsidR="00C07AC0" w:rsidRPr="00C07AC0">
        <w:rPr>
          <w:rtl/>
        </w:rPr>
        <w:t xml:space="preserve">تألق </w:t>
      </w:r>
      <w:r w:rsidR="00C07AC0">
        <w:rPr>
          <w:rFonts w:hint="cs"/>
          <w:rtl/>
        </w:rPr>
        <w:t>من خلال ا</w:t>
      </w:r>
      <w:r w:rsidR="00C07AC0" w:rsidRPr="00C07AC0">
        <w:rPr>
          <w:rtl/>
        </w:rPr>
        <w:t xml:space="preserve">لثقة بالنفس والاعتزاز </w:t>
      </w:r>
      <w:r w:rsidR="00C07AC0">
        <w:rPr>
          <w:rFonts w:hint="cs"/>
          <w:rtl/>
        </w:rPr>
        <w:t>ب</w:t>
      </w:r>
      <w:r w:rsidR="00C07AC0" w:rsidRPr="00C07AC0">
        <w:rPr>
          <w:rtl/>
        </w:rPr>
        <w:t>طريق</w:t>
      </w:r>
      <w:r w:rsidR="00C07AC0">
        <w:rPr>
          <w:rFonts w:hint="cs"/>
          <w:rtl/>
        </w:rPr>
        <w:t>ة حياتهن</w:t>
      </w:r>
      <w:r w:rsidR="00C07AC0" w:rsidRPr="00C07AC0">
        <w:rPr>
          <w:rtl/>
        </w:rPr>
        <w:t>، على أساس الاعتراف بأن ا</w:t>
      </w:r>
      <w:r w:rsidR="00C07AC0">
        <w:rPr>
          <w:rFonts w:hint="cs"/>
          <w:rtl/>
        </w:rPr>
        <w:t xml:space="preserve">لتعويل على </w:t>
      </w:r>
      <w:r w:rsidR="00C07AC0" w:rsidRPr="00C07AC0">
        <w:rPr>
          <w:rtl/>
        </w:rPr>
        <w:t>تمكين المرأة وتعزيز مشاركتها في المجتمع لا غنى عنه</w:t>
      </w:r>
      <w:r w:rsidR="00C07AC0">
        <w:rPr>
          <w:rFonts w:hint="cs"/>
          <w:rtl/>
        </w:rPr>
        <w:t>م</w:t>
      </w:r>
      <w:r w:rsidR="00C07AC0" w:rsidRPr="00C07AC0">
        <w:rPr>
          <w:rtl/>
        </w:rPr>
        <w:t xml:space="preserve">ا </w:t>
      </w:r>
      <w:r w:rsidR="00C07AC0">
        <w:rPr>
          <w:rFonts w:hint="cs"/>
          <w:rtl/>
        </w:rPr>
        <w:t>في الانتعاش القوي ل</w:t>
      </w:r>
      <w:r w:rsidR="00C07AC0" w:rsidRPr="00C07AC0">
        <w:rPr>
          <w:rtl/>
        </w:rPr>
        <w:t>لاقتصاد الياباني</w:t>
      </w:r>
      <w:r w:rsidR="00C07AC0">
        <w:rPr>
          <w:rFonts w:hint="cs"/>
          <w:rtl/>
        </w:rPr>
        <w:t>.</w:t>
      </w:r>
    </w:p>
    <w:p w:rsidR="00251D4B" w:rsidRDefault="00251D4B" w:rsidP="007B44E7">
      <w:pPr>
        <w:pStyle w:val="SingleTxt"/>
        <w:rPr>
          <w:rFonts w:hint="cs"/>
          <w:rtl/>
        </w:rPr>
      </w:pPr>
      <w:r>
        <w:rPr>
          <w:rFonts w:hint="cs"/>
          <w:rtl/>
        </w:rPr>
        <w:t>7 -</w:t>
      </w:r>
      <w:r>
        <w:rPr>
          <w:rFonts w:hint="cs"/>
          <w:rtl/>
        </w:rPr>
        <w:tab/>
        <w:t xml:space="preserve">وعلاوة على ذلك، في نيسان/أبريل 2013، </w:t>
      </w:r>
      <w:r w:rsidRPr="00251D4B">
        <w:rPr>
          <w:rtl/>
        </w:rPr>
        <w:t>أ</w:t>
      </w:r>
      <w:r>
        <w:rPr>
          <w:rFonts w:hint="cs"/>
          <w:rtl/>
        </w:rPr>
        <w:t>عرب</w:t>
      </w:r>
      <w:r w:rsidRPr="00251D4B">
        <w:rPr>
          <w:rtl/>
        </w:rPr>
        <w:t xml:space="preserve"> رئيس الوزراء شينزو </w:t>
      </w:r>
      <w:r w:rsidR="007B44E7">
        <w:rPr>
          <w:rFonts w:hint="cs"/>
          <w:rtl/>
        </w:rPr>
        <w:t>أبيه</w:t>
      </w:r>
      <w:r w:rsidRPr="00251D4B">
        <w:rPr>
          <w:rtl/>
        </w:rPr>
        <w:t xml:space="preserve"> عن </w:t>
      </w:r>
      <w:r w:rsidR="007B44E7">
        <w:rPr>
          <w:rFonts w:hint="cs"/>
          <w:rtl/>
        </w:rPr>
        <w:t xml:space="preserve">قناعته </w:t>
      </w:r>
      <w:r w:rsidRPr="00251D4B">
        <w:rPr>
          <w:rtl/>
        </w:rPr>
        <w:t xml:space="preserve">بأن من المهم </w:t>
      </w:r>
      <w:r>
        <w:rPr>
          <w:rFonts w:hint="cs"/>
          <w:rtl/>
        </w:rPr>
        <w:t>تحقيق</w:t>
      </w:r>
      <w:r w:rsidRPr="00251D4B">
        <w:rPr>
          <w:rtl/>
        </w:rPr>
        <w:t xml:space="preserve"> مجتمع </w:t>
      </w:r>
      <w:r w:rsidR="00225449">
        <w:rPr>
          <w:rFonts w:hint="cs"/>
          <w:rtl/>
        </w:rPr>
        <w:t>يمكن فيه بسهولة ل</w:t>
      </w:r>
      <w:r w:rsidRPr="00251D4B">
        <w:rPr>
          <w:rtl/>
        </w:rPr>
        <w:t>لرجال والنساء على حد سواء تحقيق التوازن بين العمل وتربية الأطفال.</w:t>
      </w:r>
      <w:r w:rsidR="00225449">
        <w:rPr>
          <w:rFonts w:hint="cs"/>
          <w:rtl/>
        </w:rPr>
        <w:t xml:space="preserve"> </w:t>
      </w:r>
      <w:r w:rsidR="002B1809">
        <w:rPr>
          <w:rFonts w:hint="cs"/>
          <w:rtl/>
        </w:rPr>
        <w:t>وبالاستناد إلى ذلك، وفيم</w:t>
      </w:r>
      <w:r w:rsidR="002B1809" w:rsidRPr="002B1809">
        <w:rPr>
          <w:rtl/>
        </w:rPr>
        <w:t xml:space="preserve">ا يتعلق بتعزيز </w:t>
      </w:r>
      <w:r w:rsidR="003D7EA1">
        <w:rPr>
          <w:rFonts w:hint="cs"/>
          <w:rtl/>
        </w:rPr>
        <w:t>المشاركة الفعلية للمرأة</w:t>
      </w:r>
      <w:r w:rsidR="002B1809" w:rsidRPr="002B1809">
        <w:rPr>
          <w:rtl/>
        </w:rPr>
        <w:t xml:space="preserve">، </w:t>
      </w:r>
      <w:r w:rsidR="002B1809">
        <w:rPr>
          <w:rFonts w:hint="cs"/>
          <w:rtl/>
        </w:rPr>
        <w:t xml:space="preserve">تقدم </w:t>
      </w:r>
      <w:r w:rsidR="002B1809" w:rsidRPr="002B1809">
        <w:rPr>
          <w:rtl/>
        </w:rPr>
        <w:t xml:space="preserve">رئيس الوزراء </w:t>
      </w:r>
      <w:r w:rsidR="002B1809">
        <w:rPr>
          <w:rFonts w:hint="cs"/>
          <w:rtl/>
        </w:rPr>
        <w:t>ب</w:t>
      </w:r>
      <w:r w:rsidR="002B1809" w:rsidRPr="002B1809">
        <w:rPr>
          <w:rtl/>
        </w:rPr>
        <w:t xml:space="preserve">الطلبين </w:t>
      </w:r>
      <w:r w:rsidR="002B1809">
        <w:rPr>
          <w:rFonts w:hint="cs"/>
          <w:rtl/>
        </w:rPr>
        <w:t>التاليين إلى الرابطات</w:t>
      </w:r>
      <w:r w:rsidR="002B1809" w:rsidRPr="002B1809">
        <w:rPr>
          <w:rtl/>
        </w:rPr>
        <w:t xml:space="preserve"> الاقتصادية: </w:t>
      </w:r>
      <w:r w:rsidR="002B1809">
        <w:rPr>
          <w:rFonts w:hint="cs"/>
          <w:rtl/>
        </w:rPr>
        <w:t>’1‘</w:t>
      </w:r>
      <w:r w:rsidR="002B1809" w:rsidRPr="002B1809">
        <w:rPr>
          <w:rtl/>
        </w:rPr>
        <w:t xml:space="preserve"> </w:t>
      </w:r>
      <w:r w:rsidR="002B1809">
        <w:rPr>
          <w:rFonts w:hint="cs"/>
          <w:rtl/>
        </w:rPr>
        <w:t>ينبغي ل</w:t>
      </w:r>
      <w:r w:rsidR="002B1809" w:rsidRPr="002B1809">
        <w:rPr>
          <w:rtl/>
        </w:rPr>
        <w:t>جميع الشركات الم</w:t>
      </w:r>
      <w:r w:rsidR="002B1809">
        <w:rPr>
          <w:rFonts w:hint="cs"/>
          <w:rtl/>
        </w:rPr>
        <w:t>نضوية في هذ</w:t>
      </w:r>
      <w:r w:rsidR="007B44E7">
        <w:rPr>
          <w:rFonts w:hint="cs"/>
          <w:rtl/>
        </w:rPr>
        <w:t>ه</w:t>
      </w:r>
      <w:r w:rsidR="002B1809">
        <w:rPr>
          <w:rFonts w:hint="cs"/>
          <w:rtl/>
        </w:rPr>
        <w:t xml:space="preserve"> الرابطات </w:t>
      </w:r>
      <w:r w:rsidR="002B1809" w:rsidRPr="002B1809">
        <w:rPr>
          <w:rtl/>
        </w:rPr>
        <w:t xml:space="preserve">تعيين النساء بشكل استباقي </w:t>
      </w:r>
      <w:r w:rsidR="002B1809">
        <w:rPr>
          <w:rFonts w:hint="cs"/>
          <w:rtl/>
        </w:rPr>
        <w:t>في عضوية المجالس الإدارية وفي ال</w:t>
      </w:r>
      <w:r w:rsidR="002B1809" w:rsidRPr="002B1809">
        <w:rPr>
          <w:rtl/>
        </w:rPr>
        <w:t xml:space="preserve">مناصب الإدارية </w:t>
      </w:r>
      <w:r w:rsidR="007B44E7">
        <w:rPr>
          <w:rFonts w:hint="cs"/>
          <w:rtl/>
        </w:rPr>
        <w:t xml:space="preserve">بغية </w:t>
      </w:r>
      <w:r w:rsidR="002B1809" w:rsidRPr="002B1809">
        <w:rPr>
          <w:rtl/>
        </w:rPr>
        <w:t>تحقيق هدف الحكومة</w:t>
      </w:r>
      <w:r w:rsidR="002B1809">
        <w:rPr>
          <w:rFonts w:hint="cs"/>
          <w:rtl/>
        </w:rPr>
        <w:t>، ”</w:t>
      </w:r>
      <w:r w:rsidR="002B1809" w:rsidRPr="002B1809">
        <w:rPr>
          <w:rtl/>
        </w:rPr>
        <w:t>30</w:t>
      </w:r>
      <w:r w:rsidR="002B1809">
        <w:rPr>
          <w:rFonts w:hint="cs"/>
          <w:rtl/>
        </w:rPr>
        <w:t xml:space="preserve"> في المائة </w:t>
      </w:r>
      <w:r w:rsidR="002B1809" w:rsidRPr="002B1809">
        <w:rPr>
          <w:rtl/>
        </w:rPr>
        <w:t>في عام 2020</w:t>
      </w:r>
      <w:r w:rsidR="002B1809">
        <w:rPr>
          <w:rFonts w:hint="cs"/>
          <w:rtl/>
        </w:rPr>
        <w:t>“</w:t>
      </w:r>
      <w:r w:rsidR="007B44E7">
        <w:rPr>
          <w:rFonts w:hint="cs"/>
          <w:rtl/>
        </w:rPr>
        <w:t>؛</w:t>
      </w:r>
      <w:r w:rsidR="002B1809" w:rsidRPr="002B1809">
        <w:rPr>
          <w:rtl/>
        </w:rPr>
        <w:t xml:space="preserve"> </w:t>
      </w:r>
      <w:r w:rsidR="002B1809">
        <w:rPr>
          <w:rFonts w:hint="cs"/>
          <w:rtl/>
        </w:rPr>
        <w:t>و ’2‘</w:t>
      </w:r>
      <w:r w:rsidR="002B1809" w:rsidRPr="002B1809">
        <w:rPr>
          <w:rtl/>
        </w:rPr>
        <w:t xml:space="preserve"> </w:t>
      </w:r>
      <w:r w:rsidR="002B1809">
        <w:rPr>
          <w:rFonts w:hint="cs"/>
          <w:rtl/>
        </w:rPr>
        <w:t xml:space="preserve">ينبغي </w:t>
      </w:r>
      <w:r w:rsidR="007B44E7">
        <w:rPr>
          <w:rFonts w:hint="cs"/>
          <w:rtl/>
        </w:rPr>
        <w:t xml:space="preserve">لها </w:t>
      </w:r>
      <w:r w:rsidR="002B1809" w:rsidRPr="002B1809">
        <w:rPr>
          <w:rtl/>
        </w:rPr>
        <w:t>أن ت</w:t>
      </w:r>
      <w:r w:rsidR="007B44E7">
        <w:rPr>
          <w:rFonts w:hint="cs"/>
          <w:rtl/>
        </w:rPr>
        <w:t>يسر ل</w:t>
      </w:r>
      <w:r w:rsidR="002B1809" w:rsidRPr="002B1809">
        <w:rPr>
          <w:rtl/>
        </w:rPr>
        <w:t xml:space="preserve">لرجال والنساء </w:t>
      </w:r>
      <w:r w:rsidR="002B1809">
        <w:rPr>
          <w:rFonts w:hint="cs"/>
          <w:rtl/>
        </w:rPr>
        <w:t xml:space="preserve">على حد سواء </w:t>
      </w:r>
      <w:r w:rsidR="002B1809" w:rsidRPr="002B1809">
        <w:rPr>
          <w:rtl/>
        </w:rPr>
        <w:t xml:space="preserve">أخذ إجازة رعاية </w:t>
      </w:r>
      <w:r w:rsidR="00D54F97">
        <w:rPr>
          <w:rFonts w:hint="cs"/>
          <w:rtl/>
        </w:rPr>
        <w:t>الطفل</w:t>
      </w:r>
      <w:r w:rsidR="002B1809" w:rsidRPr="002B1809">
        <w:rPr>
          <w:rtl/>
        </w:rPr>
        <w:t xml:space="preserve"> وا</w:t>
      </w:r>
      <w:r w:rsidR="002B1809">
        <w:rPr>
          <w:rFonts w:hint="cs"/>
          <w:rtl/>
        </w:rPr>
        <w:t xml:space="preserve">ستعمال نظام دوام العمل القصير </w:t>
      </w:r>
      <w:r w:rsidR="007B44E7">
        <w:rPr>
          <w:rFonts w:hint="cs"/>
          <w:rtl/>
        </w:rPr>
        <w:t xml:space="preserve">حتى </w:t>
      </w:r>
      <w:r w:rsidR="002B1809">
        <w:rPr>
          <w:rFonts w:hint="cs"/>
          <w:rtl/>
        </w:rPr>
        <w:t xml:space="preserve">يبلغ الطفل </w:t>
      </w:r>
      <w:r w:rsidR="007B44E7">
        <w:rPr>
          <w:rFonts w:hint="cs"/>
          <w:rtl/>
        </w:rPr>
        <w:t xml:space="preserve">الثالثة من </w:t>
      </w:r>
      <w:r w:rsidR="002B1809">
        <w:rPr>
          <w:rFonts w:hint="cs"/>
          <w:rtl/>
        </w:rPr>
        <w:t xml:space="preserve">العمر، إن </w:t>
      </w:r>
      <w:r w:rsidR="007B44E7">
        <w:rPr>
          <w:rFonts w:hint="cs"/>
          <w:rtl/>
        </w:rPr>
        <w:t xml:space="preserve">رغبوا </w:t>
      </w:r>
      <w:r w:rsidR="002B1809" w:rsidRPr="002B1809">
        <w:rPr>
          <w:rtl/>
        </w:rPr>
        <w:t xml:space="preserve">في ذلك. </w:t>
      </w:r>
      <w:r w:rsidR="00FF4367">
        <w:rPr>
          <w:rFonts w:hint="cs"/>
          <w:rtl/>
        </w:rPr>
        <w:t>وبشكل رئيسي</w:t>
      </w:r>
      <w:r w:rsidR="007B44E7">
        <w:rPr>
          <w:rFonts w:hint="cs"/>
          <w:rtl/>
        </w:rPr>
        <w:t>،</w:t>
      </w:r>
      <w:r w:rsidR="00FF4367">
        <w:rPr>
          <w:rFonts w:hint="cs"/>
          <w:rtl/>
        </w:rPr>
        <w:t xml:space="preserve"> </w:t>
      </w:r>
      <w:r w:rsidR="002B1809" w:rsidRPr="002B1809">
        <w:rPr>
          <w:rtl/>
        </w:rPr>
        <w:t xml:space="preserve">طلب رئيس الوزراء تعيين امرأة واحدة على الأقل </w:t>
      </w:r>
      <w:r w:rsidR="00FF4367">
        <w:rPr>
          <w:rFonts w:hint="cs"/>
          <w:rtl/>
        </w:rPr>
        <w:t xml:space="preserve">في عضوية </w:t>
      </w:r>
      <w:r w:rsidR="007B44E7">
        <w:rPr>
          <w:rFonts w:hint="cs"/>
          <w:rtl/>
        </w:rPr>
        <w:t xml:space="preserve">مجالس </w:t>
      </w:r>
      <w:r w:rsidR="00FF4367">
        <w:rPr>
          <w:rFonts w:hint="cs"/>
          <w:rtl/>
        </w:rPr>
        <w:t>ال</w:t>
      </w:r>
      <w:r w:rsidR="002B1809" w:rsidRPr="002B1809">
        <w:rPr>
          <w:rtl/>
        </w:rPr>
        <w:t>إدارة</w:t>
      </w:r>
      <w:r w:rsidR="00FF4367">
        <w:rPr>
          <w:rFonts w:hint="cs"/>
          <w:rtl/>
        </w:rPr>
        <w:t>.</w:t>
      </w:r>
    </w:p>
    <w:p w:rsidR="00F574E5" w:rsidRDefault="00F574E5" w:rsidP="00F31A11">
      <w:pPr>
        <w:pStyle w:val="SingleTxt"/>
        <w:rPr>
          <w:rFonts w:hint="cs"/>
          <w:rtl/>
        </w:rPr>
      </w:pPr>
      <w:r>
        <w:rPr>
          <w:rFonts w:hint="cs"/>
          <w:rtl/>
        </w:rPr>
        <w:t>8 -</w:t>
      </w:r>
      <w:r>
        <w:rPr>
          <w:rFonts w:hint="cs"/>
          <w:rtl/>
        </w:rPr>
        <w:tab/>
        <w:t xml:space="preserve">وتنص </w:t>
      </w:r>
      <w:r>
        <w:rPr>
          <w:rFonts w:hint="eastAsia"/>
          <w:rtl/>
        </w:rPr>
        <w:t xml:space="preserve">”استراتيجة إنعاش اليابان </w:t>
      </w:r>
      <w:r>
        <w:rPr>
          <w:rtl/>
        </w:rPr>
        <w:t>–</w:t>
      </w:r>
      <w:r>
        <w:rPr>
          <w:rFonts w:hint="eastAsia"/>
          <w:rtl/>
        </w:rPr>
        <w:t xml:space="preserve"> اليابان </w:t>
      </w:r>
      <w:r>
        <w:rPr>
          <w:rFonts w:hint="cs"/>
          <w:rtl/>
        </w:rPr>
        <w:t>عادت</w:t>
      </w:r>
      <w:r>
        <w:rPr>
          <w:rFonts w:hint="eastAsia"/>
          <w:rtl/>
        </w:rPr>
        <w:t>“ (</w:t>
      </w:r>
      <w:r w:rsidR="003D7EA1">
        <w:rPr>
          <w:rFonts w:hint="eastAsia"/>
          <w:rtl/>
        </w:rPr>
        <w:t xml:space="preserve">يشار إليها </w:t>
      </w:r>
      <w:r w:rsidR="00964060">
        <w:rPr>
          <w:rFonts w:hint="eastAsia"/>
          <w:rtl/>
        </w:rPr>
        <w:t>فيما يلي</w:t>
      </w:r>
      <w:r>
        <w:rPr>
          <w:rFonts w:hint="eastAsia"/>
          <w:rtl/>
        </w:rPr>
        <w:t xml:space="preserve"> باستراتيجية إنعاش اليابان</w:t>
      </w:r>
      <w:r>
        <w:rPr>
          <w:rFonts w:hint="cs"/>
          <w:rtl/>
        </w:rPr>
        <w:t>)، التي أقر</w:t>
      </w:r>
      <w:r w:rsidR="007B44E7">
        <w:rPr>
          <w:rFonts w:hint="cs"/>
          <w:rtl/>
        </w:rPr>
        <w:t xml:space="preserve">ها مجلس </w:t>
      </w:r>
      <w:r>
        <w:rPr>
          <w:rFonts w:hint="cs"/>
          <w:rtl/>
        </w:rPr>
        <w:t>الوزراء في ضوء ما سبق في حزيران/يونيه 2013، على أن الجزء الأساسي من استراتيجية النمو يتمثل في تمكين ا</w:t>
      </w:r>
      <w:r w:rsidRPr="00F574E5">
        <w:rPr>
          <w:rtl/>
        </w:rPr>
        <w:t xml:space="preserve">لمرأة </w:t>
      </w:r>
      <w:r>
        <w:rPr>
          <w:rFonts w:hint="cs"/>
          <w:rtl/>
        </w:rPr>
        <w:t>من ا</w:t>
      </w:r>
      <w:r w:rsidRPr="00F574E5">
        <w:rPr>
          <w:rtl/>
        </w:rPr>
        <w:t xml:space="preserve">لمشاركة </w:t>
      </w:r>
      <w:r w:rsidR="00A65F86">
        <w:rPr>
          <w:rFonts w:hint="cs"/>
          <w:rtl/>
        </w:rPr>
        <w:t>مشاركة فعلية</w:t>
      </w:r>
      <w:r w:rsidRPr="00F574E5">
        <w:rPr>
          <w:rtl/>
        </w:rPr>
        <w:t xml:space="preserve"> في المجتمع من خلال توظيف قدرات</w:t>
      </w:r>
      <w:r w:rsidR="00CB4DE5">
        <w:rPr>
          <w:rFonts w:hint="cs"/>
          <w:rtl/>
        </w:rPr>
        <w:t>ها الكبيرة</w:t>
      </w:r>
      <w:r w:rsidRPr="00F574E5">
        <w:rPr>
          <w:rtl/>
        </w:rPr>
        <w:t xml:space="preserve"> </w:t>
      </w:r>
      <w:r w:rsidR="00CB4DE5">
        <w:rPr>
          <w:rFonts w:hint="cs"/>
          <w:rtl/>
        </w:rPr>
        <w:t>ال</w:t>
      </w:r>
      <w:r w:rsidRPr="00F574E5">
        <w:rPr>
          <w:rtl/>
        </w:rPr>
        <w:t>كامنة</w:t>
      </w:r>
      <w:r w:rsidR="00CB4DE5">
        <w:rPr>
          <w:rFonts w:hint="cs"/>
          <w:rtl/>
        </w:rPr>
        <w:t xml:space="preserve"> بشكل كاف</w:t>
      </w:r>
      <w:r w:rsidRPr="00F574E5">
        <w:rPr>
          <w:rtl/>
        </w:rPr>
        <w:t xml:space="preserve">. </w:t>
      </w:r>
      <w:r w:rsidR="00CB4DE5">
        <w:rPr>
          <w:rFonts w:hint="cs"/>
          <w:rtl/>
        </w:rPr>
        <w:t xml:space="preserve">وقد أدرجت </w:t>
      </w:r>
      <w:r w:rsidRPr="00F574E5">
        <w:rPr>
          <w:rtl/>
        </w:rPr>
        <w:t xml:space="preserve">تدابير محددة في استراتيجية </w:t>
      </w:r>
      <w:r w:rsidR="00CB4DE5">
        <w:rPr>
          <w:rFonts w:hint="cs"/>
          <w:rtl/>
        </w:rPr>
        <w:t xml:space="preserve">إنعاش </w:t>
      </w:r>
      <w:r w:rsidRPr="00F574E5">
        <w:rPr>
          <w:rtl/>
        </w:rPr>
        <w:t>اليابان من ثلاثة</w:t>
      </w:r>
      <w:r w:rsidR="00CB4DE5">
        <w:rPr>
          <w:rFonts w:hint="cs"/>
          <w:rtl/>
        </w:rPr>
        <w:t xml:space="preserve"> منظورات</w:t>
      </w:r>
      <w:r w:rsidRPr="00F574E5">
        <w:rPr>
          <w:rtl/>
        </w:rPr>
        <w:t xml:space="preserve">: </w:t>
      </w:r>
      <w:r w:rsidR="00CB4DE5">
        <w:rPr>
          <w:rFonts w:hint="cs"/>
          <w:rtl/>
        </w:rPr>
        <w:t>’1’</w:t>
      </w:r>
      <w:r w:rsidRPr="00F574E5">
        <w:rPr>
          <w:rtl/>
        </w:rPr>
        <w:t xml:space="preserve"> منح حوافز للشركات </w:t>
      </w:r>
      <w:r w:rsidR="00CB4DE5">
        <w:rPr>
          <w:rFonts w:hint="cs"/>
          <w:rtl/>
        </w:rPr>
        <w:t xml:space="preserve">التي تعمل على </w:t>
      </w:r>
      <w:r w:rsidRPr="00F574E5">
        <w:rPr>
          <w:rtl/>
        </w:rPr>
        <w:t xml:space="preserve">تعزيز </w:t>
      </w:r>
      <w:r w:rsidR="003D7EA1">
        <w:rPr>
          <w:rtl/>
        </w:rPr>
        <w:t>المشاركة الفعلية للمرأة</w:t>
      </w:r>
      <w:r w:rsidRPr="00F574E5">
        <w:rPr>
          <w:rtl/>
        </w:rPr>
        <w:t xml:space="preserve"> و</w:t>
      </w:r>
      <w:r w:rsidR="00CB4DE5">
        <w:rPr>
          <w:rFonts w:hint="cs"/>
          <w:rtl/>
        </w:rPr>
        <w:t>ت</w:t>
      </w:r>
      <w:r w:rsidRPr="00F574E5">
        <w:rPr>
          <w:rtl/>
        </w:rPr>
        <w:t xml:space="preserve">دعم </w:t>
      </w:r>
      <w:r w:rsidR="00CB4DE5">
        <w:rPr>
          <w:rFonts w:hint="cs"/>
          <w:rtl/>
        </w:rPr>
        <w:t xml:space="preserve">تحقيق </w:t>
      </w:r>
      <w:r w:rsidRPr="00F574E5">
        <w:rPr>
          <w:rtl/>
        </w:rPr>
        <w:t>التوازن بين العمل وتربية الأطفال</w:t>
      </w:r>
      <w:r w:rsidR="007B44E7">
        <w:rPr>
          <w:rFonts w:hint="cs"/>
          <w:rtl/>
        </w:rPr>
        <w:t>؛</w:t>
      </w:r>
      <w:r w:rsidR="00CB4DE5">
        <w:rPr>
          <w:rFonts w:hint="cs"/>
          <w:rtl/>
        </w:rPr>
        <w:t xml:space="preserve"> و ’2‘ </w:t>
      </w:r>
      <w:r w:rsidRPr="00F574E5">
        <w:rPr>
          <w:rtl/>
        </w:rPr>
        <w:t xml:space="preserve">دعم </w:t>
      </w:r>
      <w:r w:rsidR="003D7EA1">
        <w:rPr>
          <w:rtl/>
        </w:rPr>
        <w:t>المشاركة الفعلية للمرأة</w:t>
      </w:r>
      <w:r w:rsidRPr="00F574E5">
        <w:rPr>
          <w:rtl/>
        </w:rPr>
        <w:t xml:space="preserve"> </w:t>
      </w:r>
      <w:r w:rsidR="00CB4DE5">
        <w:rPr>
          <w:rFonts w:hint="cs"/>
          <w:rtl/>
        </w:rPr>
        <w:t xml:space="preserve">في مختلف </w:t>
      </w:r>
      <w:r w:rsidRPr="00F574E5">
        <w:rPr>
          <w:rtl/>
        </w:rPr>
        <w:t xml:space="preserve">مراحل </w:t>
      </w:r>
      <w:r w:rsidR="00CB4DE5">
        <w:rPr>
          <w:rFonts w:hint="cs"/>
          <w:rtl/>
        </w:rPr>
        <w:t>حياتها</w:t>
      </w:r>
      <w:r w:rsidR="007B44E7">
        <w:rPr>
          <w:rFonts w:hint="cs"/>
          <w:rtl/>
        </w:rPr>
        <w:t>؛</w:t>
      </w:r>
      <w:r w:rsidR="00CB4DE5">
        <w:rPr>
          <w:rFonts w:hint="cs"/>
          <w:rtl/>
        </w:rPr>
        <w:t xml:space="preserve"> ’3‘</w:t>
      </w:r>
      <w:r w:rsidRPr="00F574E5">
        <w:rPr>
          <w:rtl/>
        </w:rPr>
        <w:t xml:space="preserve"> </w:t>
      </w:r>
      <w:r w:rsidR="00CB4DE5">
        <w:rPr>
          <w:rFonts w:hint="cs"/>
          <w:rtl/>
        </w:rPr>
        <w:t>تهيئة</w:t>
      </w:r>
      <w:r w:rsidRPr="00F574E5">
        <w:rPr>
          <w:rtl/>
        </w:rPr>
        <w:t xml:space="preserve"> بيئة </w:t>
      </w:r>
      <w:r w:rsidR="00CB4DE5">
        <w:rPr>
          <w:rFonts w:hint="cs"/>
          <w:rtl/>
        </w:rPr>
        <w:t>يمكن فيها ل</w:t>
      </w:r>
      <w:r w:rsidRPr="00F574E5">
        <w:rPr>
          <w:rtl/>
        </w:rPr>
        <w:t>لرجال والنساء تحقيق التوازن بين العمل وتربية ا</w:t>
      </w:r>
      <w:r w:rsidR="007B44E7">
        <w:rPr>
          <w:rFonts w:hint="cs"/>
          <w:rtl/>
        </w:rPr>
        <w:t>لأطفال</w:t>
      </w:r>
      <w:r w:rsidRPr="00F574E5">
        <w:rPr>
          <w:rtl/>
        </w:rPr>
        <w:t xml:space="preserve">/الحياة، </w:t>
      </w:r>
      <w:r w:rsidR="00CB4DE5">
        <w:rPr>
          <w:rFonts w:hint="cs"/>
          <w:rtl/>
        </w:rPr>
        <w:t xml:space="preserve">بالاستناد إلى </w:t>
      </w:r>
      <w:r w:rsidR="00A97D02">
        <w:rPr>
          <w:rFonts w:hint="cs"/>
          <w:rtl/>
        </w:rPr>
        <w:t>ال</w:t>
      </w:r>
      <w:r w:rsidRPr="00F574E5">
        <w:rPr>
          <w:rtl/>
        </w:rPr>
        <w:t xml:space="preserve">مقترحات </w:t>
      </w:r>
      <w:r w:rsidR="00A97D02">
        <w:rPr>
          <w:rFonts w:hint="cs"/>
          <w:rtl/>
        </w:rPr>
        <w:t xml:space="preserve">التي وضعها منتدى تعزيز </w:t>
      </w:r>
      <w:r w:rsidR="003D7EA1">
        <w:rPr>
          <w:rFonts w:hint="cs"/>
          <w:rtl/>
        </w:rPr>
        <w:t>المشاركة الفعلية</w:t>
      </w:r>
      <w:r w:rsidR="00A97D02">
        <w:rPr>
          <w:rFonts w:hint="cs"/>
          <w:rtl/>
        </w:rPr>
        <w:t xml:space="preserve"> للشباب والنساء </w:t>
      </w:r>
      <w:r w:rsidRPr="00F574E5">
        <w:rPr>
          <w:rtl/>
        </w:rPr>
        <w:t xml:space="preserve">في </w:t>
      </w:r>
      <w:r w:rsidR="00A97D02">
        <w:rPr>
          <w:rFonts w:hint="cs"/>
          <w:rtl/>
        </w:rPr>
        <w:t>شهر أيار/</w:t>
      </w:r>
      <w:r w:rsidRPr="00F574E5">
        <w:rPr>
          <w:rtl/>
        </w:rPr>
        <w:t xml:space="preserve">مايو. وتهدف </w:t>
      </w:r>
      <w:r w:rsidR="00116858">
        <w:rPr>
          <w:rFonts w:hint="cs"/>
          <w:rtl/>
        </w:rPr>
        <w:t>تلك</w:t>
      </w:r>
      <w:r w:rsidRPr="00F574E5">
        <w:rPr>
          <w:rtl/>
        </w:rPr>
        <w:t xml:space="preserve"> التدابير أيضا إلى تعزيز وتسريع الجهود ا</w:t>
      </w:r>
      <w:r w:rsidR="00F31A11">
        <w:rPr>
          <w:rFonts w:hint="cs"/>
          <w:rtl/>
        </w:rPr>
        <w:t>لقائمة</w:t>
      </w:r>
      <w:r w:rsidRPr="00F574E5">
        <w:rPr>
          <w:rtl/>
        </w:rPr>
        <w:t xml:space="preserve"> و</w:t>
      </w:r>
      <w:r w:rsidR="00116858">
        <w:rPr>
          <w:rFonts w:hint="cs"/>
          <w:rtl/>
        </w:rPr>
        <w:t xml:space="preserve">البدء بتنفيذ </w:t>
      </w:r>
      <w:r w:rsidRPr="00F574E5">
        <w:rPr>
          <w:rtl/>
        </w:rPr>
        <w:t>جهود جديدة بالتعاون مع المكاتب والوزارات والدوائر الصناعية</w:t>
      </w:r>
      <w:r w:rsidR="00116858">
        <w:rPr>
          <w:rFonts w:hint="cs"/>
          <w:rtl/>
        </w:rPr>
        <w:t xml:space="preserve"> المعنية. </w:t>
      </w:r>
      <w:r w:rsidRPr="00F574E5">
        <w:rPr>
          <w:rtl/>
        </w:rPr>
        <w:t>و</w:t>
      </w:r>
      <w:r w:rsidR="00116858">
        <w:rPr>
          <w:rFonts w:hint="cs"/>
          <w:rtl/>
        </w:rPr>
        <w:t xml:space="preserve">قد قامت </w:t>
      </w:r>
      <w:r w:rsidRPr="00F574E5">
        <w:rPr>
          <w:rtl/>
        </w:rPr>
        <w:t>الحكومة ب</w:t>
      </w:r>
      <w:r w:rsidR="00116858">
        <w:rPr>
          <w:rFonts w:hint="cs"/>
          <w:rtl/>
        </w:rPr>
        <w:t xml:space="preserve">وضع ما يمكن وضعه من تدابير </w:t>
      </w:r>
      <w:r w:rsidRPr="00F574E5">
        <w:rPr>
          <w:rtl/>
        </w:rPr>
        <w:t xml:space="preserve">ضمن السنة المالية 2013 وذلك </w:t>
      </w:r>
      <w:r w:rsidR="00116858">
        <w:rPr>
          <w:rFonts w:hint="cs"/>
          <w:rtl/>
        </w:rPr>
        <w:t>حسب ترتيب ال</w:t>
      </w:r>
      <w:r w:rsidRPr="00F574E5">
        <w:rPr>
          <w:rtl/>
        </w:rPr>
        <w:t>أسبقية</w:t>
      </w:r>
      <w:r w:rsidR="00116858">
        <w:rPr>
          <w:rFonts w:hint="cs"/>
          <w:rtl/>
        </w:rPr>
        <w:t>.</w:t>
      </w:r>
    </w:p>
    <w:p w:rsidR="00116858" w:rsidRDefault="00116858" w:rsidP="00F31A11">
      <w:pPr>
        <w:pStyle w:val="SingleTxt"/>
        <w:rPr>
          <w:rFonts w:hint="cs"/>
          <w:rtl/>
        </w:rPr>
      </w:pPr>
      <w:r>
        <w:rPr>
          <w:rFonts w:hint="cs"/>
          <w:rtl/>
        </w:rPr>
        <w:t>9 -</w:t>
      </w:r>
      <w:r>
        <w:rPr>
          <w:rFonts w:hint="cs"/>
          <w:rtl/>
        </w:rPr>
        <w:tab/>
      </w:r>
      <w:r w:rsidR="00EF4156">
        <w:rPr>
          <w:rFonts w:hint="cs"/>
          <w:rtl/>
        </w:rPr>
        <w:t xml:space="preserve">وترد </w:t>
      </w:r>
      <w:r w:rsidR="00F31A11">
        <w:rPr>
          <w:rFonts w:hint="cs"/>
          <w:rtl/>
        </w:rPr>
        <w:t xml:space="preserve">في الجزء الثاني </w:t>
      </w:r>
      <w:r w:rsidR="00EF4156">
        <w:rPr>
          <w:rFonts w:hint="cs"/>
          <w:rtl/>
        </w:rPr>
        <w:t xml:space="preserve">الجهود المحددة الموضوعة </w:t>
      </w:r>
      <w:r w:rsidR="00F31A11">
        <w:rPr>
          <w:rFonts w:hint="cs"/>
          <w:rtl/>
        </w:rPr>
        <w:t xml:space="preserve">من أجل </w:t>
      </w:r>
      <w:r w:rsidR="00EF4156">
        <w:rPr>
          <w:rFonts w:hint="cs"/>
          <w:rtl/>
        </w:rPr>
        <w:t>تعزيز السياسات المتصلة بتحقيق المسا</w:t>
      </w:r>
      <w:r w:rsidR="00F31A11">
        <w:rPr>
          <w:rFonts w:hint="cs"/>
          <w:rtl/>
        </w:rPr>
        <w:t>واة بين الجنسين.</w:t>
      </w:r>
    </w:p>
    <w:p w:rsidR="00EF4156" w:rsidRDefault="00AB56A3" w:rsidP="00550B4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EF4156">
        <w:rPr>
          <w:rFonts w:hint="cs"/>
          <w:rtl/>
          <w:lang w:bidi="ar-EG"/>
        </w:rPr>
        <w:t>(2)</w:t>
      </w:r>
      <w:r w:rsidR="00EF4156">
        <w:rPr>
          <w:rFonts w:hint="cs"/>
          <w:rtl/>
          <w:lang w:bidi="ar-EG"/>
        </w:rPr>
        <w:tab/>
      </w:r>
      <w:r w:rsidR="00AD4AE7">
        <w:rPr>
          <w:rFonts w:hint="cs"/>
          <w:rtl/>
          <w:lang w:bidi="ar-EG"/>
        </w:rPr>
        <w:t>الحالة الراهنة للمرأة</w:t>
      </w:r>
    </w:p>
    <w:p w:rsidR="00AD4AE7" w:rsidRDefault="00AB56A3" w:rsidP="00550B4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AD4AE7">
        <w:rPr>
          <w:rFonts w:hint="cs"/>
          <w:rtl/>
          <w:lang w:bidi="ar-EG"/>
        </w:rPr>
        <w:t>(أ)</w:t>
      </w:r>
      <w:r w:rsidR="00AD4AE7">
        <w:rPr>
          <w:rFonts w:hint="cs"/>
          <w:rtl/>
          <w:lang w:bidi="ar-EG"/>
        </w:rPr>
        <w:tab/>
        <w:t>السكان</w:t>
      </w:r>
    </w:p>
    <w:p w:rsidR="00CC521D" w:rsidRDefault="00AD4AE7" w:rsidP="00F31A11">
      <w:pPr>
        <w:pStyle w:val="SingleTxt"/>
        <w:rPr>
          <w:rFonts w:hint="cs"/>
          <w:rtl/>
        </w:rPr>
      </w:pPr>
      <w:r>
        <w:rPr>
          <w:rFonts w:hint="cs"/>
          <w:rtl/>
        </w:rPr>
        <w:t>10 -</w:t>
      </w:r>
      <w:r>
        <w:rPr>
          <w:rFonts w:hint="cs"/>
          <w:rtl/>
        </w:rPr>
        <w:tab/>
      </w:r>
      <w:r w:rsidR="00F03E49">
        <w:rPr>
          <w:rFonts w:hint="cs"/>
          <w:rtl/>
        </w:rPr>
        <w:t>ي</w:t>
      </w:r>
      <w:r w:rsidR="00F31A11">
        <w:rPr>
          <w:rFonts w:hint="cs"/>
          <w:rtl/>
        </w:rPr>
        <w:t>مكن الرجوع</w:t>
      </w:r>
      <w:r w:rsidR="00F03E49">
        <w:rPr>
          <w:rFonts w:hint="cs"/>
          <w:rtl/>
        </w:rPr>
        <w:t xml:space="preserve"> إلى المرفق الإحصائي رقم 1 لمعرفة </w:t>
      </w:r>
      <w:r w:rsidR="00F31A11">
        <w:rPr>
          <w:rFonts w:hint="cs"/>
          <w:rtl/>
        </w:rPr>
        <w:t>عدد</w:t>
      </w:r>
      <w:r w:rsidR="00F03E49">
        <w:rPr>
          <w:rFonts w:hint="cs"/>
          <w:rtl/>
        </w:rPr>
        <w:t xml:space="preserve"> سكان اليابان.</w:t>
      </w:r>
    </w:p>
    <w:p w:rsidR="00F03E49" w:rsidRDefault="00F03E49" w:rsidP="00E06310">
      <w:pPr>
        <w:pStyle w:val="SingleTxt"/>
        <w:spacing w:line="360" w:lineRule="exact"/>
        <w:rPr>
          <w:rFonts w:hint="cs"/>
          <w:rtl/>
        </w:rPr>
      </w:pPr>
      <w:r>
        <w:rPr>
          <w:rFonts w:hint="cs"/>
          <w:rtl/>
        </w:rPr>
        <w:t>11 -</w:t>
      </w:r>
      <w:r>
        <w:rPr>
          <w:rFonts w:hint="cs"/>
          <w:rtl/>
        </w:rPr>
        <w:tab/>
      </w:r>
      <w:r w:rsidR="00E06310">
        <w:rPr>
          <w:rFonts w:hint="cs"/>
          <w:rtl/>
        </w:rPr>
        <w:t xml:space="preserve">ويمكن </w:t>
      </w:r>
      <w:r>
        <w:rPr>
          <w:rFonts w:hint="cs"/>
          <w:rtl/>
        </w:rPr>
        <w:t xml:space="preserve">الرجوع إلى المرفق الإحصائي رقم 2 للاطلاع على عدد </w:t>
      </w:r>
      <w:r w:rsidR="00996079">
        <w:rPr>
          <w:rFonts w:hint="cs"/>
          <w:rtl/>
        </w:rPr>
        <w:t xml:space="preserve">المواليد، ومعدل الخصوبة، ومعدل الخصوبة الكلي (الذي يشير إلى </w:t>
      </w:r>
      <w:r w:rsidR="00996079">
        <w:rPr>
          <w:color w:val="000000"/>
          <w:sz w:val="27"/>
          <w:szCs w:val="27"/>
          <w:rtl/>
        </w:rPr>
        <w:t xml:space="preserve">مجموع معدلات الخصوبة </w:t>
      </w:r>
      <w:r w:rsidR="00E06310">
        <w:rPr>
          <w:rFonts w:hint="cs"/>
          <w:color w:val="000000"/>
          <w:sz w:val="27"/>
          <w:szCs w:val="27"/>
          <w:rtl/>
        </w:rPr>
        <w:t xml:space="preserve">لدى المرأة </w:t>
      </w:r>
      <w:r w:rsidR="00996079">
        <w:rPr>
          <w:color w:val="000000"/>
          <w:sz w:val="27"/>
          <w:szCs w:val="27"/>
          <w:rtl/>
        </w:rPr>
        <w:t>في أعمار معينة وفي عام معي</w:t>
      </w:r>
      <w:r w:rsidR="00996079">
        <w:rPr>
          <w:rFonts w:hint="cs"/>
          <w:color w:val="000000"/>
          <w:sz w:val="27"/>
          <w:szCs w:val="27"/>
          <w:rtl/>
        </w:rPr>
        <w:t xml:space="preserve">ن). </w:t>
      </w:r>
      <w:r w:rsidR="00996079" w:rsidRPr="00996079">
        <w:rPr>
          <w:rtl/>
        </w:rPr>
        <w:t>و</w:t>
      </w:r>
      <w:r w:rsidR="00996079">
        <w:rPr>
          <w:rFonts w:hint="cs"/>
          <w:rtl/>
        </w:rPr>
        <w:t xml:space="preserve">يعتقد أن </w:t>
      </w:r>
      <w:r w:rsidR="00996079" w:rsidRPr="00996079">
        <w:rPr>
          <w:rtl/>
        </w:rPr>
        <w:t xml:space="preserve">الأسباب الرئيسية لهبوط معدل المواليد </w:t>
      </w:r>
      <w:r w:rsidR="00996079">
        <w:rPr>
          <w:rFonts w:hint="cs"/>
          <w:rtl/>
        </w:rPr>
        <w:t xml:space="preserve">هي </w:t>
      </w:r>
      <w:r w:rsidR="00996079" w:rsidRPr="00996079">
        <w:rPr>
          <w:rtl/>
        </w:rPr>
        <w:t xml:space="preserve">ازدياد </w:t>
      </w:r>
      <w:r w:rsidR="00E06310">
        <w:rPr>
          <w:rFonts w:hint="cs"/>
          <w:rtl/>
        </w:rPr>
        <w:t xml:space="preserve">نسبة </w:t>
      </w:r>
      <w:r w:rsidR="00996079" w:rsidRPr="00996079">
        <w:rPr>
          <w:rtl/>
        </w:rPr>
        <w:t>النساء اللائي يتزوجن ويلدن في مرحلة متأخرة من العمر و</w:t>
      </w:r>
      <w:r w:rsidR="00E06310">
        <w:rPr>
          <w:rFonts w:hint="cs"/>
          <w:rtl/>
        </w:rPr>
        <w:t xml:space="preserve">نسبة من </w:t>
      </w:r>
      <w:r w:rsidR="00996079" w:rsidRPr="00996079">
        <w:rPr>
          <w:rtl/>
        </w:rPr>
        <w:t>يبق</w:t>
      </w:r>
      <w:r w:rsidR="00996079">
        <w:rPr>
          <w:rFonts w:hint="cs"/>
          <w:rtl/>
        </w:rPr>
        <w:t>ي</w:t>
      </w:r>
      <w:r w:rsidR="00996079" w:rsidRPr="00996079">
        <w:rPr>
          <w:rtl/>
        </w:rPr>
        <w:t xml:space="preserve">ن بغير زواج، وإلى ميل الأزواج إلى إنجاب </w:t>
      </w:r>
      <w:r w:rsidR="00E06310">
        <w:rPr>
          <w:rFonts w:hint="cs"/>
          <w:rtl/>
        </w:rPr>
        <w:t>عدد أقل من ال</w:t>
      </w:r>
      <w:r w:rsidR="00996079" w:rsidRPr="00996079">
        <w:rPr>
          <w:rtl/>
        </w:rPr>
        <w:t xml:space="preserve">أطفال، </w:t>
      </w:r>
      <w:r w:rsidR="00E06310">
        <w:rPr>
          <w:rFonts w:hint="cs"/>
          <w:rtl/>
        </w:rPr>
        <w:t xml:space="preserve">في جملة </w:t>
      </w:r>
      <w:r w:rsidR="00996079" w:rsidRPr="00996079">
        <w:rPr>
          <w:rtl/>
        </w:rPr>
        <w:t>أسباب أخرى</w:t>
      </w:r>
      <w:r w:rsidR="00996079" w:rsidRPr="00996079">
        <w:t>.</w:t>
      </w:r>
      <w:r w:rsidR="00996079">
        <w:rPr>
          <w:rFonts w:hint="cs"/>
          <w:rtl/>
        </w:rPr>
        <w:t xml:space="preserve"> </w:t>
      </w:r>
      <w:r w:rsidR="00C77958" w:rsidRPr="00C77958">
        <w:rPr>
          <w:rtl/>
        </w:rPr>
        <w:t>فمتوسط العمر في أول زواج يرتفع في كل عام</w:t>
      </w:r>
      <w:r w:rsidR="00E06310">
        <w:rPr>
          <w:rFonts w:hint="cs"/>
          <w:rtl/>
        </w:rPr>
        <w:t>،</w:t>
      </w:r>
      <w:r w:rsidR="00C77958" w:rsidRPr="00C77958">
        <w:rPr>
          <w:rtl/>
        </w:rPr>
        <w:t xml:space="preserve"> و</w:t>
      </w:r>
      <w:r w:rsidR="00E06310">
        <w:rPr>
          <w:rFonts w:hint="cs"/>
          <w:rtl/>
        </w:rPr>
        <w:t xml:space="preserve">هو يبلغ </w:t>
      </w:r>
      <w:r w:rsidR="00C77958" w:rsidRPr="00C77958">
        <w:rPr>
          <w:rtl/>
        </w:rPr>
        <w:t xml:space="preserve">الآن </w:t>
      </w:r>
      <w:r w:rsidR="00C77958">
        <w:rPr>
          <w:rFonts w:hint="cs"/>
          <w:rtl/>
        </w:rPr>
        <w:t>29.2</w:t>
      </w:r>
      <w:r w:rsidR="00C77958" w:rsidRPr="00C77958">
        <w:rPr>
          <w:rtl/>
        </w:rPr>
        <w:t xml:space="preserve"> عاماً للزوجة و </w:t>
      </w:r>
      <w:r w:rsidR="00C77958">
        <w:rPr>
          <w:rFonts w:hint="cs"/>
          <w:rtl/>
        </w:rPr>
        <w:t>30</w:t>
      </w:r>
      <w:r w:rsidR="00C77958" w:rsidRPr="00C77958">
        <w:rPr>
          <w:rtl/>
        </w:rPr>
        <w:t>.8 عاماً للزوج</w:t>
      </w:r>
      <w:r w:rsidR="00C77958" w:rsidRPr="00C77958">
        <w:t>.</w:t>
      </w:r>
      <w:r w:rsidR="00C77958">
        <w:rPr>
          <w:rFonts w:hint="cs"/>
          <w:rtl/>
        </w:rPr>
        <w:t xml:space="preserve"> </w:t>
      </w:r>
      <w:r w:rsidR="004A2510" w:rsidRPr="000F6BB5">
        <w:rPr>
          <w:rFonts w:hint="cs"/>
          <w:rtl/>
        </w:rPr>
        <w:t>وفضلاً عن هذا</w:t>
      </w:r>
      <w:r w:rsidR="00E06310">
        <w:rPr>
          <w:rFonts w:hint="cs"/>
          <w:rtl/>
        </w:rPr>
        <w:t>،</w:t>
      </w:r>
      <w:r w:rsidR="004A2510" w:rsidRPr="000F6BB5">
        <w:rPr>
          <w:rFonts w:hint="cs"/>
          <w:rtl/>
        </w:rPr>
        <w:t xml:space="preserve"> ف</w:t>
      </w:r>
      <w:r w:rsidR="00E06310">
        <w:rPr>
          <w:rFonts w:hint="cs"/>
          <w:rtl/>
        </w:rPr>
        <w:t xml:space="preserve">إن نحو نصف عدد النساء ممن هن </w:t>
      </w:r>
      <w:r w:rsidR="004A2510" w:rsidRPr="000F6BB5">
        <w:rPr>
          <w:rFonts w:hint="cs"/>
          <w:rtl/>
        </w:rPr>
        <w:t xml:space="preserve">في أواخر العشرينات من العمر </w:t>
      </w:r>
      <w:r w:rsidR="00E06310">
        <w:rPr>
          <w:rFonts w:hint="cs"/>
          <w:rtl/>
        </w:rPr>
        <w:t>و</w:t>
      </w:r>
      <w:r w:rsidR="004A2510" w:rsidRPr="000F6BB5">
        <w:rPr>
          <w:rFonts w:hint="cs"/>
          <w:rtl/>
        </w:rPr>
        <w:t>اللائي كان</w:t>
      </w:r>
      <w:r w:rsidR="00E06310">
        <w:rPr>
          <w:rFonts w:hint="cs"/>
          <w:rtl/>
        </w:rPr>
        <w:t>ت</w:t>
      </w:r>
      <w:r w:rsidR="004A2510" w:rsidRPr="000F6BB5">
        <w:rPr>
          <w:rFonts w:hint="cs"/>
          <w:rtl/>
        </w:rPr>
        <w:t xml:space="preserve"> معدلات خصوبتهن هي الأعلى </w:t>
      </w:r>
      <w:r w:rsidR="00E06310">
        <w:rPr>
          <w:rFonts w:hint="cs"/>
          <w:rtl/>
        </w:rPr>
        <w:t xml:space="preserve">عادة، يعشن الآن </w:t>
      </w:r>
      <w:r w:rsidR="004A2510" w:rsidRPr="000F6BB5">
        <w:rPr>
          <w:rFonts w:hint="cs"/>
          <w:rtl/>
        </w:rPr>
        <w:t>بلا زواج. و</w:t>
      </w:r>
      <w:r w:rsidR="00E06310">
        <w:rPr>
          <w:rFonts w:hint="cs"/>
          <w:rtl/>
        </w:rPr>
        <w:t xml:space="preserve">حتى عهد قريب كانت </w:t>
      </w:r>
      <w:r w:rsidR="004A2510" w:rsidRPr="000F6BB5">
        <w:rPr>
          <w:rFonts w:hint="cs"/>
          <w:rtl/>
        </w:rPr>
        <w:t xml:space="preserve">المرأة المتزوجة </w:t>
      </w:r>
      <w:r w:rsidR="00E06310">
        <w:rPr>
          <w:rFonts w:hint="cs"/>
          <w:rtl/>
        </w:rPr>
        <w:t xml:space="preserve">تنجب </w:t>
      </w:r>
      <w:r w:rsidR="004A2510" w:rsidRPr="000F6BB5">
        <w:rPr>
          <w:rFonts w:hint="cs"/>
          <w:rtl/>
        </w:rPr>
        <w:t xml:space="preserve">في المتوسط طفلين أو أكثر، ولكن النساء المولودات بعد </w:t>
      </w:r>
      <w:r w:rsidR="00E06310">
        <w:rPr>
          <w:rFonts w:hint="cs"/>
          <w:rtl/>
        </w:rPr>
        <w:t xml:space="preserve">عقد </w:t>
      </w:r>
      <w:r w:rsidR="004A2510" w:rsidRPr="000F6BB5">
        <w:rPr>
          <w:rFonts w:hint="cs"/>
          <w:rtl/>
        </w:rPr>
        <w:t xml:space="preserve">الستينات يملن إلى إنجاب </w:t>
      </w:r>
      <w:r w:rsidR="00E06310">
        <w:rPr>
          <w:rFonts w:hint="cs"/>
          <w:rtl/>
        </w:rPr>
        <w:t xml:space="preserve">عدد </w:t>
      </w:r>
      <w:r w:rsidR="004A2510" w:rsidRPr="000F6BB5">
        <w:rPr>
          <w:rFonts w:hint="cs"/>
          <w:rtl/>
        </w:rPr>
        <w:t xml:space="preserve">أقل من </w:t>
      </w:r>
      <w:r w:rsidR="00E06310">
        <w:rPr>
          <w:rFonts w:hint="cs"/>
          <w:rtl/>
        </w:rPr>
        <w:t xml:space="preserve">الأطفال مقارنة بالنساء </w:t>
      </w:r>
      <w:r w:rsidR="004A2510" w:rsidRPr="000F6BB5">
        <w:rPr>
          <w:rFonts w:hint="cs"/>
          <w:rtl/>
        </w:rPr>
        <w:t xml:space="preserve">المولودات قبل </w:t>
      </w:r>
      <w:r w:rsidR="00E06310">
        <w:rPr>
          <w:rFonts w:hint="cs"/>
          <w:rtl/>
        </w:rPr>
        <w:t>تلك الفترة</w:t>
      </w:r>
      <w:r w:rsidR="004A2510" w:rsidRPr="000F6BB5">
        <w:rPr>
          <w:rFonts w:hint="cs"/>
          <w:rtl/>
        </w:rPr>
        <w:t>. و</w:t>
      </w:r>
      <w:r w:rsidR="00E06310">
        <w:rPr>
          <w:rFonts w:hint="cs"/>
          <w:rtl/>
        </w:rPr>
        <w:t xml:space="preserve">بناء على </w:t>
      </w:r>
      <w:r w:rsidR="004A2510" w:rsidRPr="000F6BB5">
        <w:rPr>
          <w:rFonts w:hint="cs"/>
          <w:rtl/>
        </w:rPr>
        <w:t>هذه النتائج</w:t>
      </w:r>
      <w:r w:rsidR="00E06310">
        <w:rPr>
          <w:rFonts w:hint="cs"/>
          <w:rtl/>
        </w:rPr>
        <w:t>،</w:t>
      </w:r>
      <w:r w:rsidR="004A2510" w:rsidRPr="000F6BB5">
        <w:rPr>
          <w:rFonts w:hint="cs"/>
          <w:rtl/>
        </w:rPr>
        <w:t xml:space="preserve"> يتوقع </w:t>
      </w:r>
      <w:r w:rsidR="00E06310">
        <w:rPr>
          <w:rFonts w:hint="cs"/>
          <w:rtl/>
        </w:rPr>
        <w:t xml:space="preserve">من الآن فصاعدا </w:t>
      </w:r>
      <w:r w:rsidR="004A2510" w:rsidRPr="000F6BB5">
        <w:rPr>
          <w:rFonts w:hint="cs"/>
          <w:rtl/>
        </w:rPr>
        <w:t xml:space="preserve">أن يهبط </w:t>
      </w:r>
      <w:r w:rsidR="00E06310">
        <w:rPr>
          <w:rFonts w:hint="cs"/>
          <w:rtl/>
        </w:rPr>
        <w:t>ال</w:t>
      </w:r>
      <w:r w:rsidR="004A2510" w:rsidRPr="000F6BB5">
        <w:rPr>
          <w:rFonts w:hint="cs"/>
          <w:rtl/>
        </w:rPr>
        <w:t xml:space="preserve">عدد </w:t>
      </w:r>
      <w:r w:rsidR="00E06310">
        <w:rPr>
          <w:rFonts w:hint="cs"/>
          <w:rtl/>
        </w:rPr>
        <w:t>الكلي ل</w:t>
      </w:r>
      <w:r w:rsidR="004A2510" w:rsidRPr="000F6BB5">
        <w:rPr>
          <w:rFonts w:hint="cs"/>
          <w:rtl/>
        </w:rPr>
        <w:t xml:space="preserve">لولادات </w:t>
      </w:r>
      <w:r w:rsidR="00E06310">
        <w:rPr>
          <w:rFonts w:hint="cs"/>
          <w:rtl/>
        </w:rPr>
        <w:t>في صفوف الأشخاص ال</w:t>
      </w:r>
      <w:r w:rsidR="004A2510" w:rsidRPr="000F6BB5">
        <w:rPr>
          <w:rFonts w:hint="cs"/>
          <w:rtl/>
        </w:rPr>
        <w:t>متزوجين</w:t>
      </w:r>
      <w:r w:rsidR="00E06310">
        <w:rPr>
          <w:rFonts w:hint="cs"/>
          <w:rtl/>
        </w:rPr>
        <w:t>.</w:t>
      </w:r>
      <w:r w:rsidR="004A2510">
        <w:rPr>
          <w:rFonts w:hint="cs"/>
          <w:rtl/>
        </w:rPr>
        <w:t xml:space="preserve"> </w:t>
      </w:r>
      <w:r w:rsidR="004A2510" w:rsidRPr="000F6BB5">
        <w:rPr>
          <w:rFonts w:hint="cs"/>
          <w:rtl/>
        </w:rPr>
        <w:t>ومن ناحية أخرى</w:t>
      </w:r>
      <w:r w:rsidR="00E06310">
        <w:rPr>
          <w:rFonts w:hint="cs"/>
          <w:rtl/>
        </w:rPr>
        <w:t>،</w:t>
      </w:r>
      <w:r w:rsidR="004A2510" w:rsidRPr="000F6BB5">
        <w:rPr>
          <w:rFonts w:hint="cs"/>
          <w:rtl/>
        </w:rPr>
        <w:t xml:space="preserve"> فإن </w:t>
      </w:r>
      <w:r w:rsidR="00E06310">
        <w:rPr>
          <w:rFonts w:hint="cs"/>
          <w:rtl/>
        </w:rPr>
        <w:t xml:space="preserve">متوسط </w:t>
      </w:r>
      <w:r w:rsidR="004A2510" w:rsidRPr="000F6BB5">
        <w:rPr>
          <w:rFonts w:hint="cs"/>
          <w:rtl/>
        </w:rPr>
        <w:t xml:space="preserve">العمر المتوقع </w:t>
      </w:r>
      <w:r w:rsidR="00E06310">
        <w:rPr>
          <w:rFonts w:hint="cs"/>
          <w:rtl/>
        </w:rPr>
        <w:t xml:space="preserve">مستمر في الارتفاع على مر السنين، وقد بلغ </w:t>
      </w:r>
      <w:r w:rsidR="004A2510" w:rsidRPr="000F6BB5">
        <w:rPr>
          <w:rFonts w:hint="cs"/>
          <w:rtl/>
        </w:rPr>
        <w:t>أعلى مستوى له في</w:t>
      </w:r>
      <w:r w:rsidR="004A2510">
        <w:rPr>
          <w:rFonts w:hint="cs"/>
          <w:rtl/>
        </w:rPr>
        <w:t xml:space="preserve"> العالم: 86.41 عاما للمرأة و 79.94 عاما للرجل في عام 2012. </w:t>
      </w:r>
      <w:r w:rsidR="00E06310">
        <w:rPr>
          <w:rFonts w:hint="cs"/>
          <w:rtl/>
        </w:rPr>
        <w:t>و</w:t>
      </w:r>
      <w:r w:rsidR="00B9786A">
        <w:rPr>
          <w:rFonts w:hint="cs"/>
          <w:rtl/>
        </w:rPr>
        <w:t>يمكن الرجوع إلى</w:t>
      </w:r>
      <w:r w:rsidR="004A2510">
        <w:rPr>
          <w:rFonts w:hint="cs"/>
          <w:rtl/>
        </w:rPr>
        <w:t xml:space="preserve"> المرفق الإحصائي رقم 3 للاطلاع على </w:t>
      </w:r>
      <w:r w:rsidR="00E06310">
        <w:rPr>
          <w:rFonts w:hint="cs"/>
          <w:rtl/>
        </w:rPr>
        <w:t>عدد</w:t>
      </w:r>
      <w:r w:rsidR="000114EC">
        <w:rPr>
          <w:rFonts w:hint="cs"/>
          <w:rtl/>
        </w:rPr>
        <w:t xml:space="preserve"> </w:t>
      </w:r>
      <w:r w:rsidR="004A2510">
        <w:rPr>
          <w:rFonts w:hint="cs"/>
          <w:rtl/>
        </w:rPr>
        <w:t>السكان المسنين (65 عاما فما فوق).</w:t>
      </w:r>
    </w:p>
    <w:p w:rsidR="004A2510" w:rsidRDefault="004A2510" w:rsidP="00B80D3F">
      <w:pPr>
        <w:pStyle w:val="SingleTxt"/>
        <w:spacing w:line="360" w:lineRule="exact"/>
        <w:rPr>
          <w:rFonts w:hint="cs"/>
          <w:rtl/>
        </w:rPr>
      </w:pPr>
      <w:r>
        <w:rPr>
          <w:rFonts w:hint="cs"/>
          <w:rtl/>
        </w:rPr>
        <w:t>12 -</w:t>
      </w:r>
      <w:r>
        <w:rPr>
          <w:rFonts w:hint="cs"/>
          <w:rtl/>
        </w:rPr>
        <w:tab/>
      </w:r>
      <w:r w:rsidR="00ED0481" w:rsidRPr="000F6BB5">
        <w:rPr>
          <w:rFonts w:hint="cs"/>
          <w:rtl/>
        </w:rPr>
        <w:t>و</w:t>
      </w:r>
      <w:r w:rsidR="00ED0481">
        <w:rPr>
          <w:rFonts w:hint="cs"/>
          <w:rtl/>
        </w:rPr>
        <w:t xml:space="preserve">نتيجة </w:t>
      </w:r>
      <w:r w:rsidR="00B80D3F">
        <w:rPr>
          <w:rFonts w:hint="cs"/>
          <w:rtl/>
        </w:rPr>
        <w:t>ل</w:t>
      </w:r>
      <w:r w:rsidR="00ED0481" w:rsidRPr="000F6BB5">
        <w:rPr>
          <w:rFonts w:hint="cs"/>
          <w:rtl/>
        </w:rPr>
        <w:t>هبوط معدل المواليد و</w:t>
      </w:r>
      <w:r w:rsidR="00757464">
        <w:rPr>
          <w:rFonts w:hint="cs"/>
          <w:rtl/>
        </w:rPr>
        <w:t xml:space="preserve">زيادة </w:t>
      </w:r>
      <w:r w:rsidR="00ED0481" w:rsidRPr="000F6BB5">
        <w:rPr>
          <w:rFonts w:hint="cs"/>
          <w:rtl/>
        </w:rPr>
        <w:t>متوسط العمر المتوقع</w:t>
      </w:r>
      <w:r w:rsidR="00ED0481">
        <w:rPr>
          <w:rFonts w:hint="cs"/>
          <w:rtl/>
        </w:rPr>
        <w:t xml:space="preserve">، </w:t>
      </w:r>
      <w:r w:rsidR="00B80D3F">
        <w:rPr>
          <w:rFonts w:hint="cs"/>
          <w:rtl/>
        </w:rPr>
        <w:t>ي</w:t>
      </w:r>
      <w:r w:rsidR="00757464">
        <w:rPr>
          <w:rFonts w:hint="cs"/>
          <w:rtl/>
        </w:rPr>
        <w:t xml:space="preserve">توقع </w:t>
      </w:r>
      <w:r w:rsidR="00ED0481" w:rsidRPr="00ED0481">
        <w:rPr>
          <w:rtl/>
        </w:rPr>
        <w:t>أن تشهد اليابان انخفاض</w:t>
      </w:r>
      <w:r w:rsidR="00ED0481">
        <w:rPr>
          <w:rFonts w:hint="cs"/>
          <w:rtl/>
        </w:rPr>
        <w:t>ا</w:t>
      </w:r>
      <w:r w:rsidR="00ED0481" w:rsidRPr="00ED0481">
        <w:rPr>
          <w:rtl/>
        </w:rPr>
        <w:t xml:space="preserve"> </w:t>
      </w:r>
      <w:r w:rsidR="00ED0481">
        <w:rPr>
          <w:rFonts w:hint="cs"/>
          <w:rtl/>
        </w:rPr>
        <w:t xml:space="preserve">في </w:t>
      </w:r>
      <w:r w:rsidR="00ED0481" w:rsidRPr="00ED0481">
        <w:rPr>
          <w:rtl/>
        </w:rPr>
        <w:t>عدد السكان و</w:t>
      </w:r>
      <w:r w:rsidR="00757464">
        <w:rPr>
          <w:rFonts w:hint="cs"/>
          <w:rtl/>
        </w:rPr>
        <w:t xml:space="preserve">تزايدا في عدد المسنين وانخفاضا في </w:t>
      </w:r>
      <w:r w:rsidR="002349E4">
        <w:rPr>
          <w:rFonts w:hint="cs"/>
          <w:rtl/>
        </w:rPr>
        <w:t xml:space="preserve">معدل </w:t>
      </w:r>
      <w:r w:rsidR="00ED0481" w:rsidRPr="00ED0481">
        <w:rPr>
          <w:rtl/>
        </w:rPr>
        <w:t xml:space="preserve">الخصوبة، وأن </w:t>
      </w:r>
      <w:r w:rsidR="002349E4">
        <w:rPr>
          <w:rFonts w:hint="cs"/>
          <w:rtl/>
        </w:rPr>
        <w:t>يت</w:t>
      </w:r>
      <w:r w:rsidR="00ED0481" w:rsidRPr="00ED0481">
        <w:rPr>
          <w:rtl/>
        </w:rPr>
        <w:t xml:space="preserve">غير </w:t>
      </w:r>
      <w:r w:rsidR="002349E4">
        <w:rPr>
          <w:rFonts w:hint="cs"/>
          <w:rtl/>
        </w:rPr>
        <w:t xml:space="preserve">شكل الهرم السكاني من </w:t>
      </w:r>
      <w:r w:rsidR="00ED0481" w:rsidRPr="00ED0481">
        <w:rPr>
          <w:rtl/>
        </w:rPr>
        <w:t xml:space="preserve">رسم بياني على شكل برميل إلى هرم معكوس. </w:t>
      </w:r>
      <w:r w:rsidR="002349E4">
        <w:rPr>
          <w:rFonts w:hint="cs"/>
          <w:rtl/>
        </w:rPr>
        <w:t>و</w:t>
      </w:r>
      <w:r w:rsidR="00ED0481" w:rsidRPr="00ED0481">
        <w:rPr>
          <w:rtl/>
        </w:rPr>
        <w:t xml:space="preserve">وفقا </w:t>
      </w:r>
      <w:r w:rsidR="002349E4">
        <w:rPr>
          <w:rFonts w:hint="cs"/>
          <w:rtl/>
        </w:rPr>
        <w:t xml:space="preserve">لما ورد في </w:t>
      </w:r>
      <w:r w:rsidR="002349E4">
        <w:rPr>
          <w:rFonts w:hint="eastAsia"/>
          <w:rtl/>
        </w:rPr>
        <w:t>”الإسقاطات السكانية لليابان</w:t>
      </w:r>
      <w:r w:rsidR="002349E4">
        <w:rPr>
          <w:rFonts w:hint="cs"/>
          <w:rtl/>
        </w:rPr>
        <w:t xml:space="preserve"> </w:t>
      </w:r>
      <w:r w:rsidR="00493542">
        <w:rPr>
          <w:rFonts w:hint="cs"/>
          <w:rtl/>
        </w:rPr>
        <w:t>(كانون الثاني/يناير 2012)</w:t>
      </w:r>
      <w:r w:rsidR="00493542">
        <w:rPr>
          <w:rFonts w:hint="eastAsia"/>
          <w:rtl/>
        </w:rPr>
        <w:t>“ التي وضعها ا</w:t>
      </w:r>
      <w:r w:rsidR="00ED0481" w:rsidRPr="00ED0481">
        <w:rPr>
          <w:rtl/>
        </w:rPr>
        <w:t xml:space="preserve">لمعهد الوطني </w:t>
      </w:r>
      <w:r w:rsidR="002349E4">
        <w:rPr>
          <w:rFonts w:hint="cs"/>
          <w:rtl/>
        </w:rPr>
        <w:t>للبحوث المتصلة بال</w:t>
      </w:r>
      <w:r w:rsidR="00ED0481" w:rsidRPr="00ED0481">
        <w:rPr>
          <w:rtl/>
        </w:rPr>
        <w:t>سكان و</w:t>
      </w:r>
      <w:r w:rsidR="002349E4">
        <w:rPr>
          <w:rFonts w:hint="cs"/>
          <w:rtl/>
        </w:rPr>
        <w:t>الضمان الاجتماعي</w:t>
      </w:r>
      <w:r w:rsidR="00ED0481" w:rsidRPr="00ED0481">
        <w:rPr>
          <w:rtl/>
        </w:rPr>
        <w:t xml:space="preserve"> (</w:t>
      </w:r>
      <w:r w:rsidR="00493542">
        <w:rPr>
          <w:rFonts w:hint="cs"/>
          <w:rtl/>
        </w:rPr>
        <w:t xml:space="preserve">إسقاطات متوسط </w:t>
      </w:r>
      <w:r w:rsidR="00ED0481" w:rsidRPr="00ED0481">
        <w:rPr>
          <w:rtl/>
        </w:rPr>
        <w:t>الخصوبة/</w:t>
      </w:r>
      <w:r w:rsidR="00493542">
        <w:rPr>
          <w:rFonts w:hint="cs"/>
          <w:rtl/>
        </w:rPr>
        <w:t>متوسط الوفيات)</w:t>
      </w:r>
      <w:r w:rsidR="00ED0481" w:rsidRPr="00ED0481">
        <w:rPr>
          <w:rtl/>
        </w:rPr>
        <w:t xml:space="preserve">، فإن </w:t>
      </w:r>
      <w:r w:rsidR="009551C1">
        <w:rPr>
          <w:rFonts w:hint="cs"/>
          <w:rtl/>
        </w:rPr>
        <w:t xml:space="preserve">عدد </w:t>
      </w:r>
      <w:r w:rsidR="00ED0481" w:rsidRPr="00ED0481">
        <w:rPr>
          <w:rtl/>
        </w:rPr>
        <w:t xml:space="preserve">السكان </w:t>
      </w:r>
      <w:r w:rsidR="009551C1">
        <w:rPr>
          <w:rFonts w:hint="cs"/>
          <w:rtl/>
        </w:rPr>
        <w:t>سي</w:t>
      </w:r>
      <w:r w:rsidR="00ED0481" w:rsidRPr="00ED0481">
        <w:rPr>
          <w:rtl/>
        </w:rPr>
        <w:t xml:space="preserve">نخفض باستمرار بعد عام 2010. ومن المتوقع أن </w:t>
      </w:r>
      <w:r w:rsidR="009551C1">
        <w:rPr>
          <w:rFonts w:hint="cs"/>
          <w:rtl/>
        </w:rPr>
        <w:t>ي</w:t>
      </w:r>
      <w:r w:rsidR="00722B35">
        <w:rPr>
          <w:rFonts w:hint="cs"/>
          <w:rtl/>
        </w:rPr>
        <w:t>تقلص</w:t>
      </w:r>
      <w:r w:rsidR="009551C1">
        <w:rPr>
          <w:rFonts w:hint="cs"/>
          <w:rtl/>
        </w:rPr>
        <w:t xml:space="preserve"> </w:t>
      </w:r>
      <w:r w:rsidR="00ED0481" w:rsidRPr="00ED0481">
        <w:rPr>
          <w:rtl/>
        </w:rPr>
        <w:t xml:space="preserve">عدد السكان </w:t>
      </w:r>
      <w:r w:rsidR="009551C1">
        <w:rPr>
          <w:rFonts w:hint="cs"/>
          <w:rtl/>
        </w:rPr>
        <w:t xml:space="preserve">بحلول عام 2050 </w:t>
      </w:r>
      <w:r w:rsidR="00ED0481" w:rsidRPr="00ED0481">
        <w:rPr>
          <w:rtl/>
        </w:rPr>
        <w:t xml:space="preserve">بنسبة </w:t>
      </w:r>
      <w:r w:rsidR="009551C1">
        <w:rPr>
          <w:rFonts w:hint="cs"/>
          <w:rtl/>
        </w:rPr>
        <w:t>تتجاوز 20 في المائة ع</w:t>
      </w:r>
      <w:r w:rsidR="00ED0481" w:rsidRPr="00ED0481">
        <w:rPr>
          <w:rtl/>
        </w:rPr>
        <w:t>ن مستو</w:t>
      </w:r>
      <w:r w:rsidR="009551C1">
        <w:rPr>
          <w:rFonts w:hint="cs"/>
          <w:rtl/>
        </w:rPr>
        <w:t>اه في</w:t>
      </w:r>
      <w:r w:rsidR="00ED0481" w:rsidRPr="00ED0481">
        <w:rPr>
          <w:rtl/>
        </w:rPr>
        <w:t xml:space="preserve"> عام 2010</w:t>
      </w:r>
      <w:r w:rsidR="009551C1">
        <w:rPr>
          <w:rFonts w:hint="cs"/>
          <w:rtl/>
        </w:rPr>
        <w:t xml:space="preserve">، </w:t>
      </w:r>
      <w:r w:rsidR="00ED0481" w:rsidRPr="00ED0481">
        <w:rPr>
          <w:rtl/>
        </w:rPr>
        <w:t xml:space="preserve">وأن </w:t>
      </w:r>
      <w:r w:rsidR="00757464">
        <w:rPr>
          <w:rFonts w:hint="cs"/>
          <w:rtl/>
        </w:rPr>
        <w:t xml:space="preserve">يتواصل ارتفاع </w:t>
      </w:r>
      <w:r w:rsidR="009551C1">
        <w:rPr>
          <w:rFonts w:hint="cs"/>
          <w:rtl/>
        </w:rPr>
        <w:t xml:space="preserve">عدد </w:t>
      </w:r>
      <w:r w:rsidR="00ED0481" w:rsidRPr="00ED0481">
        <w:rPr>
          <w:rtl/>
        </w:rPr>
        <w:t>السكان المسنين حتى</w:t>
      </w:r>
      <w:r w:rsidR="009551C1">
        <w:rPr>
          <w:rFonts w:hint="cs"/>
          <w:rtl/>
        </w:rPr>
        <w:t xml:space="preserve"> عام</w:t>
      </w:r>
      <w:r w:rsidR="00ED0481" w:rsidRPr="00ED0481">
        <w:rPr>
          <w:rtl/>
        </w:rPr>
        <w:t xml:space="preserve"> 2042، </w:t>
      </w:r>
      <w:r w:rsidR="009551C1">
        <w:rPr>
          <w:rFonts w:hint="cs"/>
          <w:rtl/>
        </w:rPr>
        <w:t xml:space="preserve">وسيتزايد </w:t>
      </w:r>
      <w:r w:rsidR="00ED0481" w:rsidRPr="00ED0481">
        <w:rPr>
          <w:rtl/>
        </w:rPr>
        <w:t>عدد المسنين</w:t>
      </w:r>
      <w:r w:rsidR="009551C1">
        <w:rPr>
          <w:rFonts w:hint="cs"/>
          <w:rtl/>
        </w:rPr>
        <w:t xml:space="preserve"> بحلول عام 2050 بنسبة</w:t>
      </w:r>
      <w:r w:rsidR="00ED0481" w:rsidRPr="00ED0481">
        <w:rPr>
          <w:rtl/>
        </w:rPr>
        <w:t xml:space="preserve"> </w:t>
      </w:r>
      <w:r w:rsidR="009551C1">
        <w:rPr>
          <w:rFonts w:hint="cs"/>
          <w:rtl/>
        </w:rPr>
        <w:t xml:space="preserve">30 في المائة عن مستواه في </w:t>
      </w:r>
      <w:r w:rsidR="00ED0481" w:rsidRPr="00ED0481">
        <w:rPr>
          <w:rtl/>
        </w:rPr>
        <w:t xml:space="preserve">عام 2010. ونتيجة لذلك، سوف تستمر </w:t>
      </w:r>
      <w:r w:rsidR="004A3730">
        <w:rPr>
          <w:rFonts w:hint="cs"/>
          <w:rtl/>
        </w:rPr>
        <w:t xml:space="preserve">نسبة المسنين إلى العدد الكلي للسكان في التزايد </w:t>
      </w:r>
      <w:r w:rsidR="00757464">
        <w:rPr>
          <w:rFonts w:hint="cs"/>
          <w:rtl/>
        </w:rPr>
        <w:t>السريع</w:t>
      </w:r>
      <w:r w:rsidR="003D7EA1">
        <w:rPr>
          <w:rFonts w:hint="cs"/>
          <w:rtl/>
        </w:rPr>
        <w:t>.</w:t>
      </w:r>
      <w:r w:rsidR="00ED0481" w:rsidRPr="00ED0481">
        <w:rPr>
          <w:rtl/>
        </w:rPr>
        <w:t xml:space="preserve"> ومن المتوقع أن </w:t>
      </w:r>
      <w:r w:rsidR="004A3730">
        <w:rPr>
          <w:rFonts w:hint="cs"/>
          <w:rtl/>
        </w:rPr>
        <w:t>ت</w:t>
      </w:r>
      <w:r w:rsidR="00ED0481" w:rsidRPr="00ED0481">
        <w:rPr>
          <w:rtl/>
        </w:rPr>
        <w:t>رتفع إلى 30.3</w:t>
      </w:r>
      <w:r w:rsidR="004A3730">
        <w:rPr>
          <w:rFonts w:hint="cs"/>
          <w:rtl/>
        </w:rPr>
        <w:t xml:space="preserve"> في المائة </w:t>
      </w:r>
      <w:r w:rsidR="00ED0481" w:rsidRPr="00ED0481">
        <w:rPr>
          <w:rtl/>
        </w:rPr>
        <w:t>بحلول عام 2025 و</w:t>
      </w:r>
      <w:r w:rsidR="00757464">
        <w:rPr>
          <w:rFonts w:hint="cs"/>
          <w:rtl/>
        </w:rPr>
        <w:t xml:space="preserve">إلى </w:t>
      </w:r>
      <w:r w:rsidR="00ED0481" w:rsidRPr="00ED0481">
        <w:rPr>
          <w:rtl/>
        </w:rPr>
        <w:t>38.8</w:t>
      </w:r>
      <w:r w:rsidR="004A3730">
        <w:rPr>
          <w:rFonts w:hint="cs"/>
          <w:rtl/>
        </w:rPr>
        <w:t xml:space="preserve"> في المائة بحلو</w:t>
      </w:r>
      <w:r w:rsidR="00ED0481" w:rsidRPr="00ED0481">
        <w:rPr>
          <w:rtl/>
        </w:rPr>
        <w:t>ل عام 2050</w:t>
      </w:r>
      <w:r w:rsidR="00ED0481">
        <w:rPr>
          <w:rFonts w:hint="cs"/>
          <w:rtl/>
        </w:rPr>
        <w:t>.</w:t>
      </w:r>
    </w:p>
    <w:p w:rsidR="00ED0481" w:rsidRDefault="00AB56A3" w:rsidP="00550B4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ED0481">
        <w:rPr>
          <w:rFonts w:hint="cs"/>
          <w:rtl/>
          <w:lang w:bidi="ar-EG"/>
        </w:rPr>
        <w:t>(ب)</w:t>
      </w:r>
      <w:r w:rsidR="00ED0481">
        <w:rPr>
          <w:rFonts w:hint="cs"/>
          <w:rtl/>
          <w:lang w:bidi="ar-EG"/>
        </w:rPr>
        <w:tab/>
        <w:t>التعليم</w:t>
      </w:r>
    </w:p>
    <w:p w:rsidR="00ED0481" w:rsidRDefault="00722B35" w:rsidP="000C6E1E">
      <w:pPr>
        <w:pStyle w:val="SingleTxt"/>
        <w:spacing w:line="360" w:lineRule="exact"/>
        <w:rPr>
          <w:rFonts w:hint="cs"/>
          <w:rtl/>
        </w:rPr>
      </w:pPr>
      <w:r>
        <w:rPr>
          <w:rFonts w:hint="cs"/>
          <w:rtl/>
        </w:rPr>
        <w:t>13 -</w:t>
      </w:r>
      <w:r>
        <w:rPr>
          <w:rFonts w:hint="cs"/>
          <w:rtl/>
        </w:rPr>
        <w:tab/>
      </w:r>
      <w:r w:rsidR="000C6E1E">
        <w:rPr>
          <w:rFonts w:hint="cs"/>
          <w:rtl/>
        </w:rPr>
        <w:t>و</w:t>
      </w:r>
      <w:r w:rsidR="00B9786A">
        <w:rPr>
          <w:rFonts w:hint="cs"/>
          <w:rtl/>
        </w:rPr>
        <w:t>يمكن الرجوع إلى</w:t>
      </w:r>
      <w:r>
        <w:rPr>
          <w:rFonts w:hint="cs"/>
          <w:rtl/>
        </w:rPr>
        <w:t xml:space="preserve"> المرفق الإحصائي رقم 5 للاطلاع على معدل </w:t>
      </w:r>
      <w:r w:rsidR="00C43651">
        <w:rPr>
          <w:rFonts w:hint="cs"/>
          <w:rtl/>
        </w:rPr>
        <w:t xml:space="preserve">الالتحاق بالمدارس. </w:t>
      </w:r>
      <w:r w:rsidR="00372DF0">
        <w:rPr>
          <w:rFonts w:hint="cs"/>
          <w:rtl/>
        </w:rPr>
        <w:t>لقد</w:t>
      </w:r>
      <w:r w:rsidR="00C43651">
        <w:rPr>
          <w:rFonts w:hint="cs"/>
          <w:rtl/>
        </w:rPr>
        <w:t xml:space="preserve">كان معدل </w:t>
      </w:r>
      <w:r w:rsidRPr="000F6BB5">
        <w:rPr>
          <w:rFonts w:hint="cs"/>
          <w:rtl/>
        </w:rPr>
        <w:t xml:space="preserve">التحاق </w:t>
      </w:r>
      <w:r w:rsidR="00372DF0">
        <w:rPr>
          <w:rFonts w:hint="cs"/>
          <w:rtl/>
        </w:rPr>
        <w:t xml:space="preserve">الفتيات </w:t>
      </w:r>
      <w:r w:rsidRPr="000F6BB5">
        <w:rPr>
          <w:rFonts w:hint="cs"/>
          <w:rtl/>
        </w:rPr>
        <w:t xml:space="preserve">بالمدارس الثانوية </w:t>
      </w:r>
      <w:r w:rsidR="00372DF0">
        <w:rPr>
          <w:rFonts w:hint="cs"/>
          <w:rtl/>
        </w:rPr>
        <w:t>(</w:t>
      </w:r>
      <w:r w:rsidRPr="000F6BB5">
        <w:rPr>
          <w:rFonts w:hint="cs"/>
          <w:rtl/>
        </w:rPr>
        <w:t xml:space="preserve">باستثناء الطلاب الملتحقين بدورات مراسلة </w:t>
      </w:r>
      <w:r w:rsidR="00372DF0">
        <w:rPr>
          <w:rFonts w:hint="cs"/>
          <w:rtl/>
        </w:rPr>
        <w:t xml:space="preserve">في </w:t>
      </w:r>
      <w:r w:rsidRPr="000F6BB5">
        <w:rPr>
          <w:rFonts w:hint="cs"/>
          <w:rtl/>
        </w:rPr>
        <w:t>مرحلة الثانوية العا</w:t>
      </w:r>
      <w:r w:rsidR="000C6E1E">
        <w:rPr>
          <w:rFonts w:hint="cs"/>
          <w:rtl/>
        </w:rPr>
        <w:t>مة</w:t>
      </w:r>
      <w:r w:rsidR="00372DF0">
        <w:rPr>
          <w:rFonts w:hint="cs"/>
          <w:rtl/>
        </w:rPr>
        <w:t>)</w:t>
      </w:r>
      <w:r w:rsidRPr="000F6BB5">
        <w:rPr>
          <w:rFonts w:hint="cs"/>
          <w:rtl/>
        </w:rPr>
        <w:t xml:space="preserve"> </w:t>
      </w:r>
      <w:r w:rsidR="000C6E1E">
        <w:rPr>
          <w:rFonts w:hint="cs"/>
          <w:rtl/>
        </w:rPr>
        <w:t xml:space="preserve">أعلى </w:t>
      </w:r>
      <w:r w:rsidRPr="000F6BB5">
        <w:rPr>
          <w:rFonts w:hint="cs"/>
          <w:rtl/>
        </w:rPr>
        <w:t xml:space="preserve">دائماً من معدل </w:t>
      </w:r>
      <w:r w:rsidR="00372DF0">
        <w:rPr>
          <w:rFonts w:hint="cs"/>
          <w:rtl/>
        </w:rPr>
        <w:t xml:space="preserve">التحاق </w:t>
      </w:r>
      <w:r w:rsidRPr="000F6BB5">
        <w:rPr>
          <w:rFonts w:hint="cs"/>
          <w:rtl/>
        </w:rPr>
        <w:t>البني</w:t>
      </w:r>
      <w:r w:rsidRPr="000F6BB5">
        <w:rPr>
          <w:rFonts w:hint="eastAsia"/>
          <w:rtl/>
        </w:rPr>
        <w:t>ن</w:t>
      </w:r>
      <w:r w:rsidRPr="000F6BB5">
        <w:rPr>
          <w:rFonts w:hint="cs"/>
          <w:rtl/>
        </w:rPr>
        <w:t xml:space="preserve"> منذ عام 1969. </w:t>
      </w:r>
      <w:r w:rsidR="00372DF0">
        <w:rPr>
          <w:rFonts w:hint="cs"/>
          <w:rtl/>
        </w:rPr>
        <w:t xml:space="preserve">كما أن </w:t>
      </w:r>
      <w:r w:rsidRPr="000F6BB5">
        <w:rPr>
          <w:rFonts w:hint="cs"/>
          <w:rtl/>
        </w:rPr>
        <w:t xml:space="preserve">النسبة المئوية </w:t>
      </w:r>
      <w:r w:rsidR="00372DF0">
        <w:rPr>
          <w:rFonts w:hint="cs"/>
          <w:rtl/>
        </w:rPr>
        <w:t>لالتحاق ا</w:t>
      </w:r>
      <w:r w:rsidRPr="000F6BB5">
        <w:rPr>
          <w:rFonts w:hint="cs"/>
          <w:rtl/>
        </w:rPr>
        <w:t xml:space="preserve">لإناث </w:t>
      </w:r>
      <w:r w:rsidR="00372DF0">
        <w:rPr>
          <w:rFonts w:hint="cs"/>
          <w:rtl/>
        </w:rPr>
        <w:t>ب</w:t>
      </w:r>
      <w:r w:rsidRPr="000F6BB5">
        <w:rPr>
          <w:rFonts w:hint="cs"/>
          <w:rtl/>
        </w:rPr>
        <w:t>مؤسسات التعليم العالي (الجامعات والكليات ومعاهد التدريب المتخصصة) آخذة أيضاً في الزيادة</w:t>
      </w:r>
      <w:r w:rsidR="00372DF0">
        <w:rPr>
          <w:rFonts w:hint="cs"/>
          <w:rtl/>
        </w:rPr>
        <w:t xml:space="preserve">. </w:t>
      </w:r>
      <w:r w:rsidR="00303918" w:rsidRPr="000F6BB5">
        <w:rPr>
          <w:rFonts w:hint="cs"/>
          <w:rtl/>
        </w:rPr>
        <w:t>و</w:t>
      </w:r>
      <w:r w:rsidR="00303918">
        <w:rPr>
          <w:rFonts w:hint="cs"/>
          <w:rtl/>
        </w:rPr>
        <w:t xml:space="preserve">بالإضافة إلى ذلك، </w:t>
      </w:r>
      <w:r w:rsidR="000C6E1E">
        <w:rPr>
          <w:rFonts w:hint="cs"/>
          <w:rtl/>
        </w:rPr>
        <w:t xml:space="preserve">لا تزال هناك فجوة قائمة بين الرجال والنساء فيما يتعلق بمعدل </w:t>
      </w:r>
      <w:r w:rsidR="00303918" w:rsidRPr="000F6BB5">
        <w:rPr>
          <w:rFonts w:hint="cs"/>
          <w:rtl/>
        </w:rPr>
        <w:t>الالتحاق بالجامعات</w:t>
      </w:r>
      <w:r w:rsidR="00303918">
        <w:rPr>
          <w:rFonts w:hint="cs"/>
          <w:rtl/>
        </w:rPr>
        <w:t>. ولكن</w:t>
      </w:r>
      <w:r w:rsidR="00303918" w:rsidRPr="000F6BB5">
        <w:rPr>
          <w:rFonts w:hint="cs"/>
          <w:rtl/>
        </w:rPr>
        <w:t xml:space="preserve"> النسبة المئوية </w:t>
      </w:r>
      <w:r w:rsidR="000C6E1E">
        <w:rPr>
          <w:rFonts w:hint="cs"/>
          <w:rtl/>
        </w:rPr>
        <w:t>لالتحاق ا</w:t>
      </w:r>
      <w:r w:rsidR="00303918" w:rsidRPr="000F6BB5">
        <w:rPr>
          <w:rFonts w:hint="cs"/>
          <w:rtl/>
        </w:rPr>
        <w:t xml:space="preserve">لنساء </w:t>
      </w:r>
      <w:r w:rsidR="000C6E1E">
        <w:rPr>
          <w:rFonts w:hint="cs"/>
          <w:rtl/>
        </w:rPr>
        <w:t>ب</w:t>
      </w:r>
      <w:r w:rsidR="00303918" w:rsidRPr="000F6BB5">
        <w:rPr>
          <w:rFonts w:hint="cs"/>
          <w:rtl/>
        </w:rPr>
        <w:t>مؤسسات التعليم العالي، بما في ذلك الكليات الجامعية ومعاهد التدريب المتخصصة، تتجاوز نسبة الرجال.</w:t>
      </w:r>
      <w:r w:rsidR="00303918">
        <w:rPr>
          <w:rFonts w:hint="cs"/>
          <w:rtl/>
        </w:rPr>
        <w:t xml:space="preserve"> </w:t>
      </w:r>
      <w:r w:rsidR="00DE0C23" w:rsidRPr="00DC1391">
        <w:rPr>
          <w:rFonts w:hint="cs"/>
          <w:w w:val="100"/>
          <w:rtl/>
        </w:rPr>
        <w:t>و</w:t>
      </w:r>
      <w:r w:rsidR="00DE0C23">
        <w:rPr>
          <w:rFonts w:hint="cs"/>
          <w:w w:val="100"/>
          <w:rtl/>
        </w:rPr>
        <w:t xml:space="preserve">علاوة على ذلك، يمكن </w:t>
      </w:r>
      <w:r w:rsidR="000C6E1E">
        <w:rPr>
          <w:rFonts w:hint="cs"/>
          <w:w w:val="100"/>
          <w:rtl/>
        </w:rPr>
        <w:t xml:space="preserve">الرجوع إلى </w:t>
      </w:r>
      <w:r w:rsidR="00DE0C23">
        <w:rPr>
          <w:rFonts w:hint="cs"/>
          <w:w w:val="100"/>
          <w:rtl/>
        </w:rPr>
        <w:t>المرفق الإحصائي رقم 6 ل</w:t>
      </w:r>
      <w:r w:rsidR="000C6E1E">
        <w:rPr>
          <w:rFonts w:hint="cs"/>
          <w:w w:val="100"/>
          <w:rtl/>
        </w:rPr>
        <w:t xml:space="preserve">لاطلاع على </w:t>
      </w:r>
      <w:r w:rsidR="00DE0C23">
        <w:rPr>
          <w:rFonts w:hint="cs"/>
          <w:w w:val="100"/>
          <w:rtl/>
        </w:rPr>
        <w:t>نسبة</w:t>
      </w:r>
      <w:r w:rsidR="00DE0C23" w:rsidRPr="00DC1391">
        <w:rPr>
          <w:rFonts w:hint="cs"/>
          <w:w w:val="100"/>
          <w:rtl/>
        </w:rPr>
        <w:t xml:space="preserve"> النساء </w:t>
      </w:r>
      <w:r w:rsidR="000C6E1E">
        <w:rPr>
          <w:rFonts w:hint="cs"/>
          <w:w w:val="100"/>
          <w:rtl/>
        </w:rPr>
        <w:t>ب</w:t>
      </w:r>
      <w:r w:rsidR="00DE0C23" w:rsidRPr="00DC1391">
        <w:rPr>
          <w:rFonts w:hint="cs"/>
          <w:w w:val="100"/>
          <w:rtl/>
        </w:rPr>
        <w:t>حسب م</w:t>
      </w:r>
      <w:r w:rsidR="000C6E1E">
        <w:rPr>
          <w:rFonts w:hint="cs"/>
          <w:w w:val="100"/>
          <w:rtl/>
        </w:rPr>
        <w:t>جال الدراسة</w:t>
      </w:r>
      <w:r w:rsidR="00DE0C23" w:rsidRPr="00DC1391">
        <w:rPr>
          <w:rFonts w:hint="cs"/>
          <w:w w:val="100"/>
          <w:rtl/>
        </w:rPr>
        <w:t xml:space="preserve"> في مختلف أقسام الكليات والجامعات في عام </w:t>
      </w:r>
      <w:r w:rsidR="00DE0C23">
        <w:rPr>
          <w:rFonts w:hint="cs"/>
          <w:w w:val="100"/>
          <w:rtl/>
        </w:rPr>
        <w:t>2012.</w:t>
      </w:r>
      <w:r w:rsidR="00DE0C23" w:rsidRPr="00DC1391">
        <w:rPr>
          <w:rFonts w:hint="cs"/>
          <w:w w:val="100"/>
          <w:rtl/>
        </w:rPr>
        <w:t xml:space="preserve"> </w:t>
      </w:r>
      <w:r w:rsidR="00DE0C23">
        <w:rPr>
          <w:rFonts w:hint="cs"/>
          <w:w w:val="100"/>
          <w:rtl/>
        </w:rPr>
        <w:t>و</w:t>
      </w:r>
      <w:r w:rsidR="00DE0C23" w:rsidRPr="00DC1391">
        <w:rPr>
          <w:rFonts w:hint="cs"/>
          <w:w w:val="100"/>
          <w:rtl/>
        </w:rPr>
        <w:t>نجد أن المواد التي تحتل فيها المرأة الأغلبية هي الاقتصاد المنزلي</w:t>
      </w:r>
      <w:r w:rsidR="00DE0C23">
        <w:rPr>
          <w:rFonts w:hint="cs"/>
          <w:w w:val="100"/>
          <w:rtl/>
        </w:rPr>
        <w:t>، والفنون،</w:t>
      </w:r>
      <w:r w:rsidR="00DE0C23" w:rsidRPr="00DC1391">
        <w:rPr>
          <w:rFonts w:hint="cs"/>
          <w:w w:val="100"/>
          <w:rtl/>
        </w:rPr>
        <w:t xml:space="preserve"> والعلوم الإنسانية</w:t>
      </w:r>
      <w:r w:rsidR="00DE0C23">
        <w:rPr>
          <w:rFonts w:hint="cs"/>
          <w:w w:val="100"/>
          <w:rtl/>
        </w:rPr>
        <w:t>،</w:t>
      </w:r>
      <w:r w:rsidR="00DE0C23" w:rsidRPr="00DC1391">
        <w:rPr>
          <w:rFonts w:hint="cs"/>
          <w:w w:val="100"/>
          <w:rtl/>
        </w:rPr>
        <w:t xml:space="preserve"> والتربية. وفي الوقت نفسه</w:t>
      </w:r>
      <w:r w:rsidR="000C6E1E">
        <w:rPr>
          <w:rFonts w:hint="cs"/>
          <w:w w:val="100"/>
          <w:rtl/>
        </w:rPr>
        <w:t>،</w:t>
      </w:r>
      <w:r w:rsidR="00DE0C23" w:rsidRPr="00DC1391">
        <w:rPr>
          <w:rFonts w:hint="cs"/>
          <w:w w:val="100"/>
          <w:rtl/>
        </w:rPr>
        <w:t xml:space="preserve"> فإن نسبة النساء </w:t>
      </w:r>
      <w:r w:rsidR="00700E96">
        <w:rPr>
          <w:rFonts w:hint="cs"/>
          <w:w w:val="100"/>
          <w:rtl/>
        </w:rPr>
        <w:t xml:space="preserve">منخفضة في </w:t>
      </w:r>
      <w:r w:rsidR="00DE0C23" w:rsidRPr="00DC1391">
        <w:rPr>
          <w:rFonts w:hint="cs"/>
          <w:w w:val="100"/>
          <w:rtl/>
        </w:rPr>
        <w:t>العلوم الاجتماعية، والزراعة، والعلوم، والهندسة.</w:t>
      </w:r>
      <w:r w:rsidR="005038AD">
        <w:rPr>
          <w:rFonts w:hint="cs"/>
          <w:w w:val="100"/>
          <w:rtl/>
        </w:rPr>
        <w:t xml:space="preserve"> </w:t>
      </w:r>
      <w:r w:rsidR="005038AD" w:rsidRPr="005038AD">
        <w:rPr>
          <w:rFonts w:hint="cs"/>
          <w:rtl/>
        </w:rPr>
        <w:t>و</w:t>
      </w:r>
      <w:r w:rsidR="000C6E1E">
        <w:rPr>
          <w:rFonts w:hint="cs"/>
          <w:rtl/>
        </w:rPr>
        <w:t xml:space="preserve">على مستوى التعليم </w:t>
      </w:r>
      <w:r w:rsidR="005038AD" w:rsidRPr="005038AD">
        <w:rPr>
          <w:rFonts w:hint="cs"/>
          <w:rtl/>
        </w:rPr>
        <w:t>العالي</w:t>
      </w:r>
      <w:r w:rsidR="000C6E1E">
        <w:rPr>
          <w:rFonts w:hint="cs"/>
          <w:rtl/>
        </w:rPr>
        <w:t>،</w:t>
      </w:r>
      <w:r w:rsidR="005038AD" w:rsidRPr="005038AD">
        <w:rPr>
          <w:rFonts w:hint="cs"/>
          <w:rtl/>
        </w:rPr>
        <w:t xml:space="preserve"> </w:t>
      </w:r>
      <w:r w:rsidR="000C6E1E">
        <w:rPr>
          <w:rFonts w:hint="cs"/>
          <w:rtl/>
        </w:rPr>
        <w:t xml:space="preserve">لا يزال هناك </w:t>
      </w:r>
      <w:r w:rsidR="005038AD" w:rsidRPr="005038AD">
        <w:rPr>
          <w:rFonts w:hint="cs"/>
          <w:rtl/>
        </w:rPr>
        <w:t>فرق بين الر</w:t>
      </w:r>
      <w:r w:rsidR="000C6E1E">
        <w:rPr>
          <w:rFonts w:hint="cs"/>
          <w:rtl/>
        </w:rPr>
        <w:t xml:space="preserve">جال والنساء </w:t>
      </w:r>
      <w:r w:rsidR="005038AD" w:rsidRPr="005038AD">
        <w:rPr>
          <w:rFonts w:hint="cs"/>
          <w:rtl/>
        </w:rPr>
        <w:t xml:space="preserve">من حيث معدل الطلاب الذين يواصلون دراساتهم من </w:t>
      </w:r>
      <w:r w:rsidR="000C6E1E">
        <w:rPr>
          <w:rFonts w:hint="cs"/>
          <w:rtl/>
        </w:rPr>
        <w:t xml:space="preserve">مرحلة </w:t>
      </w:r>
      <w:r w:rsidR="005038AD">
        <w:rPr>
          <w:rFonts w:hint="cs"/>
          <w:rtl/>
        </w:rPr>
        <w:t>المد</w:t>
      </w:r>
      <w:r w:rsidR="000C6E1E">
        <w:rPr>
          <w:rFonts w:hint="cs"/>
          <w:rtl/>
        </w:rPr>
        <w:t xml:space="preserve">رسة </w:t>
      </w:r>
      <w:r w:rsidR="005038AD">
        <w:rPr>
          <w:rFonts w:hint="cs"/>
          <w:rtl/>
        </w:rPr>
        <w:t xml:space="preserve">الثانوية إلى </w:t>
      </w:r>
      <w:r w:rsidR="000C6E1E">
        <w:rPr>
          <w:rFonts w:hint="cs"/>
          <w:rtl/>
        </w:rPr>
        <w:t xml:space="preserve">مرحلة </w:t>
      </w:r>
      <w:r w:rsidR="005038AD">
        <w:rPr>
          <w:rFonts w:hint="cs"/>
          <w:rtl/>
        </w:rPr>
        <w:t xml:space="preserve">كليات التدريب التخصصي </w:t>
      </w:r>
      <w:r w:rsidR="005038AD" w:rsidRPr="005038AD">
        <w:rPr>
          <w:rFonts w:hint="cs"/>
          <w:rtl/>
        </w:rPr>
        <w:t xml:space="preserve">أو المعاهد الجامعية </w:t>
      </w:r>
      <w:r w:rsidR="005038AD">
        <w:rPr>
          <w:rFonts w:hint="cs"/>
          <w:rtl/>
        </w:rPr>
        <w:t xml:space="preserve">أو الجامعات، </w:t>
      </w:r>
      <w:r w:rsidR="005038AD" w:rsidRPr="005038AD">
        <w:rPr>
          <w:rFonts w:hint="cs"/>
          <w:rtl/>
        </w:rPr>
        <w:t xml:space="preserve">ومن </w:t>
      </w:r>
      <w:r w:rsidR="000C6E1E">
        <w:rPr>
          <w:rFonts w:hint="cs"/>
          <w:rtl/>
        </w:rPr>
        <w:t xml:space="preserve">مرحلة </w:t>
      </w:r>
      <w:r w:rsidR="005038AD" w:rsidRPr="005038AD">
        <w:rPr>
          <w:rFonts w:hint="cs"/>
          <w:rtl/>
        </w:rPr>
        <w:t xml:space="preserve">الجامعة إلى </w:t>
      </w:r>
      <w:r w:rsidR="000C6E1E">
        <w:rPr>
          <w:rFonts w:hint="cs"/>
          <w:rtl/>
        </w:rPr>
        <w:t xml:space="preserve">مرحلة </w:t>
      </w:r>
      <w:r w:rsidR="005038AD">
        <w:rPr>
          <w:rFonts w:hint="cs"/>
          <w:rtl/>
        </w:rPr>
        <w:t xml:space="preserve">التعليم العالي، </w:t>
      </w:r>
      <w:r w:rsidR="005038AD" w:rsidRPr="005038AD">
        <w:rPr>
          <w:rFonts w:hint="cs"/>
          <w:rtl/>
        </w:rPr>
        <w:t xml:space="preserve">وكذلك من حيث </w:t>
      </w:r>
      <w:r w:rsidR="000C6E1E">
        <w:rPr>
          <w:rFonts w:hint="cs"/>
          <w:rtl/>
        </w:rPr>
        <w:t xml:space="preserve">مجالات </w:t>
      </w:r>
      <w:r w:rsidR="005038AD" w:rsidRPr="005038AD">
        <w:rPr>
          <w:rFonts w:hint="cs"/>
          <w:rtl/>
        </w:rPr>
        <w:t>الدراسة التي يتخصصون فيها. ولكن هذا الفارق آخذ في التناقص.</w:t>
      </w:r>
    </w:p>
    <w:p w:rsidR="0096708B" w:rsidRDefault="0096708B" w:rsidP="009B20B0">
      <w:pPr>
        <w:pStyle w:val="SingleTxt"/>
        <w:spacing w:line="360" w:lineRule="exact"/>
        <w:rPr>
          <w:rFonts w:hint="cs"/>
          <w:rtl/>
        </w:rPr>
      </w:pPr>
      <w:r>
        <w:rPr>
          <w:rFonts w:hint="cs"/>
          <w:rtl/>
        </w:rPr>
        <w:t>14 -</w:t>
      </w:r>
      <w:r>
        <w:rPr>
          <w:rFonts w:hint="cs"/>
          <w:rtl/>
        </w:rPr>
        <w:tab/>
      </w:r>
      <w:r w:rsidR="009B20B0">
        <w:rPr>
          <w:rFonts w:hint="cs"/>
          <w:rtl/>
        </w:rPr>
        <w:t>ويمكن الرجوع إلى المرفق الإحصائي رقم 7 للاطلاع على حالة تعيين النساء في المناصب الإدارية في المدارس. فمعدل هؤلاء النساء في تزايد، فضلا عن عدد النساء العاملات بالتدريس في الجامعات والكليات، و</w:t>
      </w:r>
      <w:r w:rsidR="000C6E1E">
        <w:rPr>
          <w:rFonts w:hint="cs"/>
          <w:rtl/>
        </w:rPr>
        <w:t xml:space="preserve">كذلك </w:t>
      </w:r>
      <w:r w:rsidR="009B20B0">
        <w:rPr>
          <w:rFonts w:hint="cs"/>
          <w:rtl/>
        </w:rPr>
        <w:t>معدل النساء</w:t>
      </w:r>
      <w:r w:rsidR="009B20B0" w:rsidRPr="000F6BB5">
        <w:rPr>
          <w:rFonts w:hint="cs"/>
          <w:rtl/>
        </w:rPr>
        <w:t xml:space="preserve"> من </w:t>
      </w:r>
      <w:r w:rsidR="009B20B0">
        <w:rPr>
          <w:rFonts w:hint="cs"/>
          <w:rtl/>
        </w:rPr>
        <w:t xml:space="preserve">مجموع العاملين </w:t>
      </w:r>
      <w:r w:rsidR="009B20B0" w:rsidRPr="000F6BB5">
        <w:rPr>
          <w:rFonts w:hint="cs"/>
          <w:rtl/>
        </w:rPr>
        <w:t xml:space="preserve">في </w:t>
      </w:r>
      <w:r w:rsidR="009B20B0">
        <w:rPr>
          <w:rFonts w:hint="cs"/>
          <w:rtl/>
        </w:rPr>
        <w:t xml:space="preserve">التدريس </w:t>
      </w:r>
      <w:r w:rsidR="000C6E1E">
        <w:rPr>
          <w:rFonts w:hint="cs"/>
          <w:rtl/>
        </w:rPr>
        <w:t xml:space="preserve">في </w:t>
      </w:r>
      <w:r w:rsidR="009B20B0" w:rsidRPr="000F6BB5">
        <w:rPr>
          <w:rFonts w:hint="cs"/>
          <w:rtl/>
        </w:rPr>
        <w:t>الجامعات والكليات.</w:t>
      </w:r>
    </w:p>
    <w:p w:rsidR="00D234FD" w:rsidRDefault="00D234FD" w:rsidP="00D234FD">
      <w:pPr>
        <w:pStyle w:val="SingleTxt"/>
        <w:spacing w:line="360" w:lineRule="exact"/>
        <w:rPr>
          <w:rFonts w:hint="cs"/>
          <w:rtl/>
        </w:rPr>
      </w:pPr>
      <w:r>
        <w:rPr>
          <w:rFonts w:hint="cs"/>
          <w:rtl/>
        </w:rPr>
        <w:t>15 -</w:t>
      </w:r>
      <w:r>
        <w:rPr>
          <w:rFonts w:hint="cs"/>
          <w:rtl/>
        </w:rPr>
        <w:tab/>
        <w:t xml:space="preserve">ويمكن الرجوع إلى المرفق الإحصائي رقم 8 للاطلاع على معدل توظيف </w:t>
      </w:r>
      <w:r w:rsidR="000C6E1E">
        <w:rPr>
          <w:rFonts w:hint="cs"/>
          <w:rtl/>
        </w:rPr>
        <w:t>ال</w:t>
      </w:r>
      <w:r>
        <w:rPr>
          <w:rFonts w:hint="cs"/>
          <w:rtl/>
        </w:rPr>
        <w:t xml:space="preserve">طلاب </w:t>
      </w:r>
      <w:r w:rsidR="000C6E1E">
        <w:rPr>
          <w:rFonts w:hint="cs"/>
          <w:rtl/>
        </w:rPr>
        <w:t xml:space="preserve">المتخرجين من </w:t>
      </w:r>
      <w:r>
        <w:rPr>
          <w:rFonts w:hint="cs"/>
          <w:rtl/>
        </w:rPr>
        <w:t xml:space="preserve">الكليات والجامعات في عام 2012. فمعدل توظيف النساء يتجاوز معدل توظيف الرجال. كما أن </w:t>
      </w:r>
      <w:r w:rsidRPr="000F6BB5">
        <w:rPr>
          <w:rFonts w:hint="cs"/>
          <w:rtl/>
        </w:rPr>
        <w:t xml:space="preserve">معدل </w:t>
      </w:r>
      <w:r>
        <w:rPr>
          <w:rFonts w:hint="cs"/>
          <w:rtl/>
        </w:rPr>
        <w:t xml:space="preserve">الخريجات اللائي يجدن </w:t>
      </w:r>
      <w:r w:rsidRPr="000F6BB5">
        <w:rPr>
          <w:rFonts w:hint="cs"/>
          <w:rtl/>
        </w:rPr>
        <w:t xml:space="preserve">عملاً، باستثناء </w:t>
      </w:r>
      <w:r>
        <w:rPr>
          <w:rFonts w:hint="cs"/>
          <w:rtl/>
        </w:rPr>
        <w:t xml:space="preserve">اللائي يواصلن </w:t>
      </w:r>
      <w:r w:rsidRPr="000F6BB5">
        <w:rPr>
          <w:rFonts w:hint="cs"/>
          <w:rtl/>
        </w:rPr>
        <w:t>دراساته</w:t>
      </w:r>
      <w:r>
        <w:rPr>
          <w:rFonts w:hint="cs"/>
          <w:rtl/>
        </w:rPr>
        <w:t>ن</w:t>
      </w:r>
      <w:r w:rsidRPr="000F6BB5">
        <w:rPr>
          <w:rFonts w:hint="cs"/>
          <w:rtl/>
        </w:rPr>
        <w:t xml:space="preserve"> بعد الجامعية وما شابهها،</w:t>
      </w:r>
      <w:r>
        <w:rPr>
          <w:rFonts w:hint="cs"/>
          <w:rtl/>
        </w:rPr>
        <w:t xml:space="preserve"> ي</w:t>
      </w:r>
      <w:r w:rsidRPr="000F6BB5">
        <w:rPr>
          <w:rFonts w:hint="cs"/>
          <w:rtl/>
        </w:rPr>
        <w:t xml:space="preserve">تجاوز </w:t>
      </w:r>
      <w:r w:rsidR="000C6E1E">
        <w:rPr>
          <w:rFonts w:hint="cs"/>
          <w:rtl/>
        </w:rPr>
        <w:t xml:space="preserve">أيضا </w:t>
      </w:r>
      <w:r w:rsidRPr="000F6BB5">
        <w:rPr>
          <w:rFonts w:hint="cs"/>
          <w:rtl/>
        </w:rPr>
        <w:t>معدل الرجال.</w:t>
      </w:r>
    </w:p>
    <w:p w:rsidR="00584DEA" w:rsidRDefault="001D5DEE" w:rsidP="000F2D4A">
      <w:pPr>
        <w:pStyle w:val="SingleTxt"/>
        <w:rPr>
          <w:rFonts w:hint="cs"/>
          <w:rtl/>
        </w:rPr>
      </w:pPr>
      <w:r>
        <w:rPr>
          <w:rFonts w:hint="cs"/>
          <w:rtl/>
        </w:rPr>
        <w:t>16 -</w:t>
      </w:r>
      <w:r>
        <w:rPr>
          <w:rFonts w:hint="cs"/>
          <w:rtl/>
        </w:rPr>
        <w:tab/>
        <w:t xml:space="preserve">ويمكن الرجوع إلى المرفق الإحصائي رقم 33 (2) للاطلاع على نتائج </w:t>
      </w:r>
      <w:r w:rsidR="00584DEA" w:rsidRPr="000F6BB5">
        <w:rPr>
          <w:rFonts w:hint="cs"/>
          <w:rtl/>
        </w:rPr>
        <w:t>ا</w:t>
      </w:r>
      <w:r w:rsidR="000F2D4A">
        <w:rPr>
          <w:rFonts w:hint="cs"/>
          <w:rtl/>
        </w:rPr>
        <w:t xml:space="preserve">ستطلاع </w:t>
      </w:r>
      <w:r w:rsidR="00584DEA" w:rsidRPr="000F6BB5">
        <w:rPr>
          <w:rFonts w:hint="cs"/>
          <w:rtl/>
        </w:rPr>
        <w:t>الرأي بشأن</w:t>
      </w:r>
      <w:r w:rsidR="00584DEA">
        <w:rPr>
          <w:rFonts w:hint="cs"/>
          <w:rtl/>
        </w:rPr>
        <w:t xml:space="preserve"> وضع الرجال والنساء في ميدان التعليم. </w:t>
      </w:r>
      <w:r w:rsidR="000F2D4A">
        <w:rPr>
          <w:rFonts w:hint="cs"/>
          <w:rtl/>
        </w:rPr>
        <w:t>و</w:t>
      </w:r>
      <w:r w:rsidR="00584DEA" w:rsidRPr="000F6BB5">
        <w:rPr>
          <w:rFonts w:hint="cs"/>
          <w:rtl/>
        </w:rPr>
        <w:t>يمكن القول بأن</w:t>
      </w:r>
      <w:r w:rsidR="00584DEA">
        <w:rPr>
          <w:rFonts w:hint="cs"/>
          <w:rtl/>
        </w:rPr>
        <w:t xml:space="preserve"> نسبة من يرون أن أوضاع الرجل والمرأة متساوية في </w:t>
      </w:r>
      <w:r w:rsidR="000F2D4A">
        <w:rPr>
          <w:rFonts w:hint="cs"/>
          <w:rtl/>
        </w:rPr>
        <w:t xml:space="preserve">مجال </w:t>
      </w:r>
      <w:r w:rsidR="00584DEA">
        <w:rPr>
          <w:rFonts w:hint="cs"/>
          <w:rtl/>
        </w:rPr>
        <w:t>التعليم المدرسي أعلى من نسبة من يرون أو وضعهما متساو في ميدان العمل أو الحياة الأسرية.</w:t>
      </w:r>
    </w:p>
    <w:p w:rsidR="00584DEA" w:rsidRDefault="00AB56A3" w:rsidP="00550B4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584DEA">
        <w:rPr>
          <w:rFonts w:hint="cs"/>
          <w:rtl/>
          <w:lang w:bidi="ar-EG"/>
        </w:rPr>
        <w:t>(ج)</w:t>
      </w:r>
      <w:r w:rsidR="00584DEA">
        <w:rPr>
          <w:rFonts w:hint="cs"/>
          <w:rtl/>
          <w:lang w:bidi="ar-EG"/>
        </w:rPr>
        <w:tab/>
        <w:t>العمل</w:t>
      </w:r>
    </w:p>
    <w:p w:rsidR="000E729B" w:rsidRDefault="00584DEA" w:rsidP="000F2D4A">
      <w:pPr>
        <w:pStyle w:val="SingleTxt"/>
        <w:rPr>
          <w:rFonts w:hint="cs"/>
          <w:rtl/>
        </w:rPr>
      </w:pPr>
      <w:r>
        <w:rPr>
          <w:rFonts w:hint="cs"/>
          <w:rtl/>
        </w:rPr>
        <w:t>17 -</w:t>
      </w:r>
      <w:r>
        <w:rPr>
          <w:rFonts w:hint="cs"/>
          <w:rtl/>
        </w:rPr>
        <w:tab/>
        <w:t>يمكن الرجوع إلى المرفق الإحصائي رقم 9 للاطلاع على الق</w:t>
      </w:r>
      <w:r w:rsidR="000F2D4A">
        <w:rPr>
          <w:rFonts w:hint="cs"/>
          <w:rtl/>
        </w:rPr>
        <w:t>وة العاملة النسائية.</w:t>
      </w:r>
      <w:r>
        <w:rPr>
          <w:rFonts w:hint="cs"/>
          <w:rtl/>
        </w:rPr>
        <w:t xml:space="preserve"> </w:t>
      </w:r>
      <w:r w:rsidR="000F2D4A">
        <w:rPr>
          <w:rFonts w:hint="cs"/>
          <w:rtl/>
        </w:rPr>
        <w:t xml:space="preserve">لقد شهدت </w:t>
      </w:r>
      <w:r w:rsidR="000E729B">
        <w:rPr>
          <w:rFonts w:hint="cs"/>
          <w:rtl/>
        </w:rPr>
        <w:t xml:space="preserve">نسبة النساء </w:t>
      </w:r>
      <w:r w:rsidR="000E729B" w:rsidRPr="000E729B">
        <w:rPr>
          <w:rtl/>
        </w:rPr>
        <w:t xml:space="preserve">في قوة العمل الإجمالية </w:t>
      </w:r>
      <w:r w:rsidR="000F2D4A">
        <w:rPr>
          <w:rFonts w:hint="cs"/>
          <w:rtl/>
        </w:rPr>
        <w:t xml:space="preserve">تزايدا مستمرا </w:t>
      </w:r>
      <w:r w:rsidR="000E729B" w:rsidRPr="000E729B">
        <w:rPr>
          <w:rtl/>
        </w:rPr>
        <w:t xml:space="preserve">منذ عام 1999. </w:t>
      </w:r>
      <w:r w:rsidR="000F2D4A">
        <w:rPr>
          <w:rFonts w:hint="cs"/>
          <w:rtl/>
        </w:rPr>
        <w:t xml:space="preserve">أما </w:t>
      </w:r>
      <w:r w:rsidR="000E729B" w:rsidRPr="000E729B">
        <w:rPr>
          <w:rtl/>
        </w:rPr>
        <w:t>القوة العاملة النسائية (مجموع العام</w:t>
      </w:r>
      <w:r w:rsidR="000E729B">
        <w:rPr>
          <w:rFonts w:hint="cs"/>
          <w:rtl/>
        </w:rPr>
        <w:t xml:space="preserve">لات والعاطلات </w:t>
      </w:r>
      <w:r w:rsidR="000E729B" w:rsidRPr="000E729B">
        <w:rPr>
          <w:rtl/>
        </w:rPr>
        <w:t>عن العمل فوق سن 15</w:t>
      </w:r>
      <w:r w:rsidR="000E729B">
        <w:rPr>
          <w:rFonts w:hint="cs"/>
          <w:rtl/>
        </w:rPr>
        <w:t xml:space="preserve"> عاما)</w:t>
      </w:r>
      <w:r w:rsidR="000E729B" w:rsidRPr="000E729B">
        <w:rPr>
          <w:rtl/>
        </w:rPr>
        <w:t xml:space="preserve"> </w:t>
      </w:r>
      <w:r w:rsidR="000F2D4A">
        <w:rPr>
          <w:rFonts w:hint="cs"/>
          <w:rtl/>
        </w:rPr>
        <w:t xml:space="preserve">فقد شهدت </w:t>
      </w:r>
      <w:r w:rsidR="008313B4">
        <w:rPr>
          <w:rFonts w:hint="cs"/>
          <w:rtl/>
        </w:rPr>
        <w:t xml:space="preserve">انخفاضا بعد أن بلغت </w:t>
      </w:r>
      <w:r w:rsidR="000E729B" w:rsidRPr="000E729B">
        <w:rPr>
          <w:rtl/>
        </w:rPr>
        <w:t>ذروته</w:t>
      </w:r>
      <w:r w:rsidR="008313B4">
        <w:rPr>
          <w:rFonts w:hint="cs"/>
          <w:rtl/>
        </w:rPr>
        <w:t>ا</w:t>
      </w:r>
      <w:r w:rsidR="000E729B" w:rsidRPr="000E729B">
        <w:rPr>
          <w:rtl/>
        </w:rPr>
        <w:t xml:space="preserve"> في عام 2010. </w:t>
      </w:r>
      <w:r w:rsidR="008313B4">
        <w:rPr>
          <w:rFonts w:hint="cs"/>
          <w:rtl/>
        </w:rPr>
        <w:t xml:space="preserve">وقد انخفض عدد العاطلات عن العمل ومعدل البطالة لدى النساء </w:t>
      </w:r>
      <w:r w:rsidR="000E729B" w:rsidRPr="000E729B">
        <w:rPr>
          <w:rtl/>
        </w:rPr>
        <w:t>لمدة ثلاث سنوات متتالية منذ عام 2010</w:t>
      </w:r>
      <w:r w:rsidR="008313B4">
        <w:rPr>
          <w:rFonts w:hint="cs"/>
          <w:rtl/>
        </w:rPr>
        <w:t>.</w:t>
      </w:r>
    </w:p>
    <w:p w:rsidR="008313B4" w:rsidRPr="000E729B" w:rsidRDefault="008313B4" w:rsidP="00B80D3F">
      <w:pPr>
        <w:pStyle w:val="SingleTxt"/>
        <w:rPr>
          <w:rFonts w:hint="cs"/>
          <w:rtl/>
          <w:lang w:bidi="ar-EG"/>
        </w:rPr>
      </w:pPr>
      <w:r>
        <w:rPr>
          <w:rFonts w:hint="cs"/>
          <w:rtl/>
        </w:rPr>
        <w:t>18 -</w:t>
      </w:r>
      <w:r>
        <w:rPr>
          <w:rFonts w:hint="cs"/>
          <w:rtl/>
        </w:rPr>
        <w:tab/>
      </w:r>
      <w:r w:rsidR="0058686A">
        <w:rPr>
          <w:rFonts w:hint="cs"/>
          <w:rtl/>
        </w:rPr>
        <w:t>ويمكن الرجوع إلى المرفق الإحصائي رقم 10 للاطلاع على النسبة المئوية للقو</w:t>
      </w:r>
      <w:r w:rsidR="000F2D4A">
        <w:rPr>
          <w:rFonts w:hint="cs"/>
          <w:rtl/>
        </w:rPr>
        <w:t>ة</w:t>
      </w:r>
      <w:r w:rsidR="0058686A">
        <w:rPr>
          <w:rFonts w:hint="cs"/>
          <w:rtl/>
        </w:rPr>
        <w:t xml:space="preserve"> العاملة بحسب الفئة العمرية. </w:t>
      </w:r>
      <w:r w:rsidR="0063774B" w:rsidRPr="000F6BB5">
        <w:rPr>
          <w:rFonts w:hint="cs"/>
          <w:rtl/>
        </w:rPr>
        <w:t>و</w:t>
      </w:r>
      <w:r w:rsidR="000F2D4A">
        <w:rPr>
          <w:rFonts w:hint="cs"/>
          <w:rtl/>
        </w:rPr>
        <w:t xml:space="preserve">قد بلغت نسبة مشاركة النساء في </w:t>
      </w:r>
      <w:r w:rsidR="0063774B" w:rsidRPr="000F6BB5">
        <w:rPr>
          <w:rFonts w:hint="cs"/>
          <w:rtl/>
        </w:rPr>
        <w:t>القو</w:t>
      </w:r>
      <w:r w:rsidR="00B80D3F">
        <w:rPr>
          <w:rFonts w:hint="cs"/>
          <w:rtl/>
        </w:rPr>
        <w:t>ة</w:t>
      </w:r>
      <w:r w:rsidR="0063774B" w:rsidRPr="000F6BB5">
        <w:rPr>
          <w:rFonts w:hint="cs"/>
          <w:rtl/>
        </w:rPr>
        <w:t xml:space="preserve"> العاملة (النسبة المئوية للقو</w:t>
      </w:r>
      <w:r w:rsidR="00B80D3F">
        <w:rPr>
          <w:rFonts w:hint="cs"/>
          <w:rtl/>
        </w:rPr>
        <w:t>ة</w:t>
      </w:r>
      <w:r w:rsidR="0063774B" w:rsidRPr="000F6BB5">
        <w:rPr>
          <w:rFonts w:hint="cs"/>
          <w:rtl/>
        </w:rPr>
        <w:t xml:space="preserve"> العاملة بين السكان </w:t>
      </w:r>
      <w:r w:rsidR="000F2D4A">
        <w:rPr>
          <w:rFonts w:hint="cs"/>
          <w:rtl/>
        </w:rPr>
        <w:t xml:space="preserve">الذين يتجاوزون </w:t>
      </w:r>
      <w:r w:rsidR="0063774B" w:rsidRPr="000F6BB5">
        <w:rPr>
          <w:rFonts w:hint="cs"/>
          <w:rtl/>
        </w:rPr>
        <w:t>15 عاماً) 48</w:t>
      </w:r>
      <w:r w:rsidR="0063774B">
        <w:rPr>
          <w:rFonts w:hint="cs"/>
          <w:rtl/>
        </w:rPr>
        <w:t>.2</w:t>
      </w:r>
      <w:r w:rsidR="0063774B" w:rsidRPr="000F6BB5">
        <w:rPr>
          <w:rFonts w:hint="cs"/>
          <w:rtl/>
        </w:rPr>
        <w:t xml:space="preserve"> في المائة، </w:t>
      </w:r>
      <w:r w:rsidR="0063774B">
        <w:rPr>
          <w:rFonts w:hint="cs"/>
          <w:rtl/>
        </w:rPr>
        <w:t xml:space="preserve">وهي نفس </w:t>
      </w:r>
      <w:r w:rsidR="000F2D4A">
        <w:rPr>
          <w:rFonts w:hint="cs"/>
          <w:rtl/>
        </w:rPr>
        <w:t>ال</w:t>
      </w:r>
      <w:r w:rsidR="0063774B">
        <w:rPr>
          <w:rFonts w:hint="cs"/>
          <w:rtl/>
        </w:rPr>
        <w:t>نسبة</w:t>
      </w:r>
      <w:r w:rsidR="00B80D3F">
        <w:rPr>
          <w:rFonts w:hint="cs"/>
          <w:rtl/>
        </w:rPr>
        <w:t xml:space="preserve"> المسجلة</w:t>
      </w:r>
      <w:r w:rsidR="0063774B">
        <w:rPr>
          <w:rFonts w:hint="cs"/>
          <w:rtl/>
        </w:rPr>
        <w:t xml:space="preserve"> </w:t>
      </w:r>
      <w:r w:rsidR="000F2D4A">
        <w:rPr>
          <w:rFonts w:hint="cs"/>
          <w:rtl/>
        </w:rPr>
        <w:t xml:space="preserve">في </w:t>
      </w:r>
      <w:r w:rsidR="0063774B" w:rsidRPr="000F6BB5">
        <w:rPr>
          <w:rFonts w:hint="cs"/>
          <w:rtl/>
        </w:rPr>
        <w:t>العام السابق (</w:t>
      </w:r>
      <w:r w:rsidR="000F2D4A">
        <w:rPr>
          <w:rFonts w:hint="cs"/>
          <w:rtl/>
        </w:rPr>
        <w:t xml:space="preserve">في حين بلغ </w:t>
      </w:r>
      <w:r w:rsidR="0063774B" w:rsidRPr="000F6BB5">
        <w:rPr>
          <w:rFonts w:hint="cs"/>
          <w:rtl/>
        </w:rPr>
        <w:t>معدل مشاركة الذكور في القو</w:t>
      </w:r>
      <w:r w:rsidR="00B80D3F">
        <w:rPr>
          <w:rFonts w:hint="cs"/>
          <w:rtl/>
        </w:rPr>
        <w:t>ة</w:t>
      </w:r>
      <w:r w:rsidR="0063774B" w:rsidRPr="000F6BB5">
        <w:rPr>
          <w:rFonts w:hint="cs"/>
          <w:rtl/>
        </w:rPr>
        <w:t xml:space="preserve"> العاملة 7</w:t>
      </w:r>
      <w:r w:rsidR="0063774B">
        <w:rPr>
          <w:rFonts w:hint="cs"/>
          <w:rtl/>
        </w:rPr>
        <w:t>0.8</w:t>
      </w:r>
      <w:r w:rsidR="0063774B" w:rsidRPr="000F6BB5">
        <w:rPr>
          <w:rFonts w:hint="cs"/>
          <w:rtl/>
        </w:rPr>
        <w:t xml:space="preserve"> في المائة). ولا تزال نسبة مشاركة المرأة في القو</w:t>
      </w:r>
      <w:r w:rsidR="00B80D3F">
        <w:rPr>
          <w:rFonts w:hint="cs"/>
          <w:rtl/>
        </w:rPr>
        <w:t>ة</w:t>
      </w:r>
      <w:r w:rsidR="0063774B" w:rsidRPr="000F6BB5">
        <w:rPr>
          <w:rFonts w:hint="cs"/>
          <w:rtl/>
        </w:rPr>
        <w:t xml:space="preserve"> العاملة حسب الفئة العمرية تشكل منحنى على شكل الحرف </w:t>
      </w:r>
      <w:r w:rsidR="0063774B" w:rsidRPr="000F6BB5">
        <w:t>M</w:t>
      </w:r>
      <w:r w:rsidR="0063774B" w:rsidRPr="000F6BB5">
        <w:rPr>
          <w:rFonts w:hint="cs"/>
          <w:rtl/>
          <w:lang w:bidi="ar-EG"/>
        </w:rPr>
        <w:t xml:space="preserve">، حيث </w:t>
      </w:r>
      <w:r w:rsidR="000F2D4A">
        <w:rPr>
          <w:rFonts w:hint="cs"/>
          <w:rtl/>
          <w:lang w:bidi="ar-EG"/>
        </w:rPr>
        <w:t xml:space="preserve">توجد </w:t>
      </w:r>
      <w:r w:rsidR="0063774B" w:rsidRPr="000F6BB5">
        <w:rPr>
          <w:rFonts w:hint="cs"/>
          <w:rtl/>
          <w:lang w:bidi="ar-EG"/>
        </w:rPr>
        <w:t xml:space="preserve">معدلات النساء </w:t>
      </w:r>
      <w:r w:rsidR="000F2D4A">
        <w:rPr>
          <w:rFonts w:hint="cs"/>
          <w:rtl/>
          <w:lang w:bidi="ar-EG"/>
        </w:rPr>
        <w:t xml:space="preserve">من </w:t>
      </w:r>
      <w:r w:rsidR="0063774B" w:rsidRPr="000F6BB5">
        <w:rPr>
          <w:rFonts w:hint="cs"/>
          <w:rtl/>
          <w:lang w:bidi="ar-EG"/>
        </w:rPr>
        <w:t xml:space="preserve">الفئة العمرية 25-29 والفئة العمرية 45-49 في الذروة عند الطرفين والنسبة </w:t>
      </w:r>
      <w:r w:rsidR="0063774B">
        <w:rPr>
          <w:rFonts w:hint="cs"/>
          <w:rtl/>
          <w:lang w:bidi="ar-EG"/>
        </w:rPr>
        <w:t>الخاصة با</w:t>
      </w:r>
      <w:r w:rsidR="0063774B" w:rsidRPr="000F6BB5">
        <w:rPr>
          <w:rFonts w:hint="cs"/>
          <w:rtl/>
          <w:lang w:bidi="ar-EG"/>
        </w:rPr>
        <w:t>لمرأة في عمر الإنجاب وتربية الأبناء في الفئة العمرية</w:t>
      </w:r>
      <w:r w:rsidR="000F2D4A">
        <w:rPr>
          <w:rFonts w:hint="cs"/>
          <w:rtl/>
          <w:lang w:bidi="ar-EG"/>
        </w:rPr>
        <w:t xml:space="preserve"> </w:t>
      </w:r>
      <w:r w:rsidR="0063774B" w:rsidRPr="000F6BB5">
        <w:rPr>
          <w:rFonts w:hint="cs"/>
          <w:rtl/>
          <w:lang w:bidi="ar-EG"/>
        </w:rPr>
        <w:t>3</w:t>
      </w:r>
      <w:r w:rsidR="0063774B">
        <w:rPr>
          <w:rFonts w:hint="cs"/>
          <w:rtl/>
          <w:lang w:bidi="ar-EG"/>
        </w:rPr>
        <w:t>5</w:t>
      </w:r>
      <w:r w:rsidR="0063774B" w:rsidRPr="000F6BB5">
        <w:rPr>
          <w:rFonts w:hint="cs"/>
          <w:rtl/>
          <w:lang w:bidi="ar-EG"/>
        </w:rPr>
        <w:t>-3</w:t>
      </w:r>
      <w:r w:rsidR="0063774B">
        <w:rPr>
          <w:rFonts w:hint="cs"/>
          <w:rtl/>
          <w:lang w:bidi="ar-EG"/>
        </w:rPr>
        <w:t>9</w:t>
      </w:r>
      <w:r w:rsidR="0063774B" w:rsidRPr="000F6BB5">
        <w:rPr>
          <w:rFonts w:hint="cs"/>
          <w:rtl/>
          <w:lang w:bidi="ar-EG"/>
        </w:rPr>
        <w:t xml:space="preserve"> في أسفل الشكل </w:t>
      </w:r>
      <w:r w:rsidR="0063774B" w:rsidRPr="000F6BB5">
        <w:t>M</w:t>
      </w:r>
      <w:r w:rsidR="0063774B" w:rsidRPr="000F6BB5">
        <w:rPr>
          <w:rFonts w:hint="cs"/>
          <w:rtl/>
          <w:lang w:bidi="ar-EG"/>
        </w:rPr>
        <w:t>.</w:t>
      </w:r>
      <w:r w:rsidR="0063774B">
        <w:rPr>
          <w:rFonts w:hint="cs"/>
          <w:rtl/>
          <w:lang w:bidi="ar-EG"/>
        </w:rPr>
        <w:t xml:space="preserve"> </w:t>
      </w:r>
      <w:r w:rsidR="00156E04">
        <w:rPr>
          <w:rFonts w:hint="cs"/>
          <w:rtl/>
          <w:lang w:bidi="ar-EG"/>
        </w:rPr>
        <w:t xml:space="preserve">ولكن، بالمقارنة بعام 2002، فإن </w:t>
      </w:r>
      <w:r w:rsidR="00156E04" w:rsidRPr="000F6BB5">
        <w:rPr>
          <w:rFonts w:hint="cs"/>
          <w:rtl/>
          <w:lang w:bidi="ar-EG"/>
        </w:rPr>
        <w:t xml:space="preserve">معدلات مشاركة </w:t>
      </w:r>
      <w:r w:rsidR="00B80D3F">
        <w:rPr>
          <w:rFonts w:hint="cs"/>
          <w:rtl/>
          <w:lang w:bidi="ar-EG"/>
        </w:rPr>
        <w:t>المرأة في القوة</w:t>
      </w:r>
      <w:r w:rsidR="00156E04" w:rsidRPr="000F6BB5">
        <w:rPr>
          <w:rFonts w:hint="cs"/>
          <w:rtl/>
          <w:lang w:bidi="ar-EG"/>
        </w:rPr>
        <w:t xml:space="preserve"> العاملة قد ارتفعت</w:t>
      </w:r>
      <w:r w:rsidR="00156E04">
        <w:rPr>
          <w:rFonts w:hint="cs"/>
          <w:rtl/>
          <w:lang w:bidi="ar-EG"/>
        </w:rPr>
        <w:t>،</w:t>
      </w:r>
      <w:r w:rsidR="00156E04" w:rsidRPr="000F6BB5">
        <w:rPr>
          <w:rFonts w:hint="cs"/>
          <w:rtl/>
          <w:lang w:bidi="ar-EG"/>
        </w:rPr>
        <w:t xml:space="preserve"> باستثناء الفئة العمرية</w:t>
      </w:r>
      <w:r w:rsidR="00156E04">
        <w:rPr>
          <w:rFonts w:hint="cs"/>
          <w:rtl/>
          <w:lang w:bidi="ar-EG"/>
        </w:rPr>
        <w:t xml:space="preserve"> 15-19 </w:t>
      </w:r>
      <w:r w:rsidR="00156E04" w:rsidRPr="000F6BB5">
        <w:rPr>
          <w:rFonts w:hint="cs"/>
          <w:rtl/>
          <w:lang w:bidi="ar-EG"/>
        </w:rPr>
        <w:t>والفئة العمرية</w:t>
      </w:r>
      <w:r w:rsidR="00156E04">
        <w:rPr>
          <w:rFonts w:hint="cs"/>
          <w:rtl/>
          <w:lang w:bidi="ar-EG"/>
        </w:rPr>
        <w:t xml:space="preserve"> 20-24</w:t>
      </w:r>
      <w:r w:rsidR="00156E04" w:rsidRPr="000F6BB5">
        <w:rPr>
          <w:rFonts w:hint="cs"/>
          <w:rtl/>
          <w:lang w:bidi="ar-EG"/>
        </w:rPr>
        <w:t>. و</w:t>
      </w:r>
      <w:r w:rsidR="00AF4123">
        <w:rPr>
          <w:rFonts w:hint="cs"/>
          <w:rtl/>
          <w:lang w:bidi="ar-EG"/>
        </w:rPr>
        <w:t xml:space="preserve">بوجه خاص تزايد </w:t>
      </w:r>
      <w:r w:rsidR="00156E04" w:rsidRPr="000F6BB5">
        <w:rPr>
          <w:rFonts w:hint="cs"/>
          <w:rtl/>
          <w:lang w:bidi="ar-EG"/>
        </w:rPr>
        <w:t xml:space="preserve">الاتجاه الصاعد في فئة </w:t>
      </w:r>
      <w:r w:rsidR="000F2D4A">
        <w:rPr>
          <w:rFonts w:hint="cs"/>
          <w:rtl/>
          <w:lang w:bidi="ar-EG"/>
        </w:rPr>
        <w:t>متوسطي العمر</w:t>
      </w:r>
      <w:r w:rsidR="00156E04" w:rsidRPr="000F6BB5">
        <w:rPr>
          <w:rFonts w:hint="cs"/>
          <w:rtl/>
          <w:lang w:bidi="ar-EG"/>
        </w:rPr>
        <w:t xml:space="preserve"> 5</w:t>
      </w:r>
      <w:r w:rsidR="00AF4123">
        <w:rPr>
          <w:rFonts w:hint="cs"/>
          <w:rtl/>
          <w:lang w:bidi="ar-EG"/>
        </w:rPr>
        <w:t>0</w:t>
      </w:r>
      <w:r w:rsidR="00156E04" w:rsidRPr="000F6BB5">
        <w:rPr>
          <w:rFonts w:hint="cs"/>
          <w:rtl/>
          <w:lang w:bidi="ar-EG"/>
        </w:rPr>
        <w:t>-</w:t>
      </w:r>
      <w:r w:rsidR="00AF4123">
        <w:rPr>
          <w:rFonts w:hint="cs"/>
          <w:rtl/>
          <w:lang w:bidi="ar-EG"/>
        </w:rPr>
        <w:t>64</w:t>
      </w:r>
      <w:r w:rsidR="00156E04" w:rsidRPr="000F6BB5">
        <w:rPr>
          <w:rFonts w:hint="cs"/>
          <w:rtl/>
          <w:lang w:bidi="ar-EG"/>
        </w:rPr>
        <w:t>، بالإضافة إلى زيادة كبيرة في الفئة العمرية 25-3</w:t>
      </w:r>
      <w:r w:rsidR="00AF4123">
        <w:rPr>
          <w:rFonts w:hint="cs"/>
          <w:rtl/>
          <w:lang w:bidi="ar-EG"/>
        </w:rPr>
        <w:t>9،</w:t>
      </w:r>
      <w:r w:rsidR="00156E04" w:rsidRPr="000F6BB5">
        <w:rPr>
          <w:rFonts w:hint="cs"/>
          <w:rtl/>
          <w:lang w:bidi="ar-EG"/>
        </w:rPr>
        <w:t xml:space="preserve"> بما في</w:t>
      </w:r>
      <w:r w:rsidR="000F2D4A">
        <w:rPr>
          <w:rFonts w:hint="cs"/>
          <w:rtl/>
          <w:lang w:bidi="ar-EG"/>
        </w:rPr>
        <w:t>ها</w:t>
      </w:r>
      <w:r w:rsidR="00156E04" w:rsidRPr="000F6BB5">
        <w:rPr>
          <w:rFonts w:hint="cs"/>
          <w:rtl/>
          <w:lang w:bidi="ar-EG"/>
        </w:rPr>
        <w:t xml:space="preserve"> الفئة العمرية 30-34</w:t>
      </w:r>
      <w:r w:rsidR="00AF4123">
        <w:rPr>
          <w:rFonts w:hint="cs"/>
          <w:rtl/>
          <w:lang w:bidi="ar-EG"/>
        </w:rPr>
        <w:t xml:space="preserve">، التي كانت </w:t>
      </w:r>
      <w:r w:rsidR="00156E04" w:rsidRPr="000F6BB5">
        <w:rPr>
          <w:rFonts w:hint="cs"/>
          <w:rtl/>
          <w:lang w:bidi="ar-EG"/>
        </w:rPr>
        <w:t>في أسفل المنحنى في الشكل</w:t>
      </w:r>
      <w:r w:rsidR="00156E04">
        <w:rPr>
          <w:rFonts w:hint="eastAsia"/>
          <w:rtl/>
          <w:lang w:bidi="ar-EG"/>
        </w:rPr>
        <w:t> </w:t>
      </w:r>
      <w:r w:rsidR="00156E04" w:rsidRPr="000F6BB5">
        <w:t>M</w:t>
      </w:r>
      <w:r w:rsidR="00156E04" w:rsidRPr="000F6BB5">
        <w:rPr>
          <w:rFonts w:hint="cs"/>
          <w:rtl/>
          <w:lang w:bidi="ar-EG"/>
        </w:rPr>
        <w:t>. و</w:t>
      </w:r>
      <w:r w:rsidR="00AF4123">
        <w:rPr>
          <w:rFonts w:hint="cs"/>
          <w:rtl/>
          <w:lang w:bidi="ar-EG"/>
        </w:rPr>
        <w:t xml:space="preserve">يمكن الرجوع إلى المرفق الإحصائي رقم 11 للاطلاع على </w:t>
      </w:r>
      <w:r w:rsidR="00156E04" w:rsidRPr="000F6BB5">
        <w:rPr>
          <w:rFonts w:hint="cs"/>
          <w:rtl/>
          <w:lang w:bidi="ar-EG"/>
        </w:rPr>
        <w:t xml:space="preserve">معدلات مشاركة </w:t>
      </w:r>
      <w:r w:rsidR="000F2D4A">
        <w:rPr>
          <w:rFonts w:hint="cs"/>
          <w:rtl/>
          <w:lang w:bidi="ar-EG"/>
        </w:rPr>
        <w:t xml:space="preserve">المرأة </w:t>
      </w:r>
      <w:r w:rsidR="00156E04" w:rsidRPr="000F6BB5">
        <w:rPr>
          <w:rFonts w:hint="cs"/>
          <w:rtl/>
          <w:lang w:bidi="ar-EG"/>
        </w:rPr>
        <w:t>في القو</w:t>
      </w:r>
      <w:r w:rsidR="00B80D3F">
        <w:rPr>
          <w:rFonts w:hint="cs"/>
          <w:rtl/>
          <w:lang w:bidi="ar-EG"/>
        </w:rPr>
        <w:t>ة</w:t>
      </w:r>
      <w:r w:rsidR="00156E04" w:rsidRPr="000F6BB5">
        <w:rPr>
          <w:rFonts w:hint="cs"/>
          <w:rtl/>
          <w:lang w:bidi="ar-EG"/>
        </w:rPr>
        <w:t xml:space="preserve"> العاملة حسب الحالة الزوجية</w:t>
      </w:r>
      <w:r w:rsidR="00AF4123">
        <w:rPr>
          <w:rFonts w:hint="cs"/>
          <w:rtl/>
          <w:lang w:bidi="ar-EG"/>
        </w:rPr>
        <w:t>.</w:t>
      </w:r>
      <w:r w:rsidR="00156E04" w:rsidRPr="000F6BB5">
        <w:rPr>
          <w:rFonts w:hint="cs"/>
          <w:rtl/>
          <w:lang w:bidi="ar-EG"/>
        </w:rPr>
        <w:t xml:space="preserve"> </w:t>
      </w:r>
      <w:r w:rsidR="00AF4123">
        <w:rPr>
          <w:rFonts w:hint="cs"/>
          <w:rtl/>
          <w:lang w:bidi="ar-EG"/>
        </w:rPr>
        <w:t xml:space="preserve">ومقارنة بالتقرير </w:t>
      </w:r>
      <w:r w:rsidR="00B92681">
        <w:rPr>
          <w:rFonts w:hint="cs"/>
          <w:rtl/>
          <w:lang w:bidi="ar-EG"/>
        </w:rPr>
        <w:t>الأخير</w:t>
      </w:r>
      <w:r w:rsidR="00AF4123">
        <w:rPr>
          <w:rFonts w:hint="cs"/>
          <w:rtl/>
          <w:lang w:bidi="ar-EG"/>
        </w:rPr>
        <w:t xml:space="preserve"> (2005)، </w:t>
      </w:r>
      <w:r w:rsidR="00156E04" w:rsidRPr="000F6BB5">
        <w:rPr>
          <w:rFonts w:hint="cs"/>
          <w:rtl/>
          <w:lang w:bidi="ar-EG"/>
        </w:rPr>
        <w:t xml:space="preserve">فإن معدل غير المتزوجات </w:t>
      </w:r>
      <w:r w:rsidR="00AF4123">
        <w:rPr>
          <w:rFonts w:hint="cs"/>
          <w:rtl/>
          <w:lang w:bidi="ar-EG"/>
        </w:rPr>
        <w:t>قد تراجع بعض الشيء، بينما ارتفع المعدل ارتفاعا طفيفا بالنسبة للمتزوجات وبالنسبة</w:t>
      </w:r>
      <w:r w:rsidR="00156E04" w:rsidRPr="000F6BB5">
        <w:rPr>
          <w:rFonts w:hint="cs"/>
          <w:rtl/>
          <w:lang w:bidi="ar-EG"/>
        </w:rPr>
        <w:t xml:space="preserve"> للمطلقات و/أو الأرامل. و</w:t>
      </w:r>
      <w:r w:rsidR="00B92681">
        <w:rPr>
          <w:rFonts w:hint="cs"/>
          <w:rtl/>
          <w:lang w:bidi="ar-EG"/>
        </w:rPr>
        <w:t xml:space="preserve">يشارك </w:t>
      </w:r>
      <w:r w:rsidR="00156E04" w:rsidRPr="000F6BB5">
        <w:rPr>
          <w:rFonts w:hint="cs"/>
          <w:rtl/>
          <w:lang w:bidi="ar-EG"/>
        </w:rPr>
        <w:t xml:space="preserve">قرابة نصف </w:t>
      </w:r>
      <w:r w:rsidR="00B92681">
        <w:rPr>
          <w:rFonts w:hint="cs"/>
          <w:rtl/>
          <w:lang w:bidi="ar-EG"/>
        </w:rPr>
        <w:t xml:space="preserve">عدد </w:t>
      </w:r>
      <w:r w:rsidR="00156E04" w:rsidRPr="000F6BB5">
        <w:rPr>
          <w:rFonts w:hint="cs"/>
          <w:rtl/>
          <w:lang w:bidi="ar-EG"/>
        </w:rPr>
        <w:t>المتزوجات في القو</w:t>
      </w:r>
      <w:r w:rsidR="00B80D3F">
        <w:rPr>
          <w:rFonts w:hint="cs"/>
          <w:rtl/>
          <w:lang w:bidi="ar-EG"/>
        </w:rPr>
        <w:t>ة</w:t>
      </w:r>
      <w:r w:rsidR="00156E04" w:rsidRPr="000F6BB5">
        <w:rPr>
          <w:rFonts w:hint="cs"/>
          <w:rtl/>
          <w:lang w:bidi="ar-EG"/>
        </w:rPr>
        <w:t xml:space="preserve"> العاملة</w:t>
      </w:r>
      <w:r w:rsidR="00B92681">
        <w:rPr>
          <w:rFonts w:hint="cs"/>
          <w:rtl/>
          <w:lang w:bidi="ar-EG"/>
        </w:rPr>
        <w:t>.</w:t>
      </w:r>
      <w:r w:rsidR="00156E04" w:rsidRPr="000F6BB5">
        <w:rPr>
          <w:rFonts w:hint="cs"/>
          <w:rtl/>
          <w:lang w:bidi="ar-EG"/>
        </w:rPr>
        <w:t xml:space="preserve"> </w:t>
      </w:r>
      <w:r w:rsidR="00B92681">
        <w:rPr>
          <w:rFonts w:hint="cs"/>
          <w:rtl/>
          <w:lang w:bidi="ar-EG"/>
        </w:rPr>
        <w:t>أما معدل مشاركة</w:t>
      </w:r>
      <w:r w:rsidR="00156E04" w:rsidRPr="000F6BB5">
        <w:rPr>
          <w:rFonts w:hint="cs"/>
          <w:rtl/>
          <w:lang w:bidi="ar-EG"/>
        </w:rPr>
        <w:t xml:space="preserve"> المرأة ذات الأبناء دون الثالثة من العمر في القو</w:t>
      </w:r>
      <w:r w:rsidR="00B80D3F">
        <w:rPr>
          <w:rFonts w:hint="cs"/>
          <w:rtl/>
          <w:lang w:bidi="ar-EG"/>
        </w:rPr>
        <w:t>ة</w:t>
      </w:r>
      <w:r w:rsidR="00156E04" w:rsidRPr="000F6BB5">
        <w:rPr>
          <w:rFonts w:hint="cs"/>
          <w:rtl/>
          <w:lang w:bidi="ar-EG"/>
        </w:rPr>
        <w:t xml:space="preserve"> العاملة </w:t>
      </w:r>
      <w:r w:rsidR="00B92681">
        <w:rPr>
          <w:rFonts w:hint="cs"/>
          <w:rtl/>
          <w:lang w:bidi="ar-EG"/>
        </w:rPr>
        <w:t>فقد بلغ 42.9</w:t>
      </w:r>
      <w:r w:rsidR="00156E04" w:rsidRPr="000F6BB5">
        <w:rPr>
          <w:rFonts w:hint="cs"/>
          <w:rtl/>
          <w:lang w:bidi="ar-EG"/>
        </w:rPr>
        <w:t xml:space="preserve"> في المائة، مما لا يدل على زيادة </w:t>
      </w:r>
      <w:r w:rsidR="00B92681">
        <w:rPr>
          <w:rFonts w:hint="cs"/>
          <w:rtl/>
          <w:lang w:bidi="ar-EG"/>
        </w:rPr>
        <w:t xml:space="preserve">بنسبة 9.3 </w:t>
      </w:r>
      <w:r w:rsidR="00156E04" w:rsidRPr="000F6BB5">
        <w:rPr>
          <w:rFonts w:hint="cs"/>
          <w:rtl/>
          <w:lang w:bidi="ar-EG"/>
        </w:rPr>
        <w:t xml:space="preserve">في المائة </w:t>
      </w:r>
      <w:r w:rsidR="00B92681">
        <w:rPr>
          <w:rFonts w:hint="cs"/>
          <w:rtl/>
          <w:lang w:bidi="ar-EG"/>
        </w:rPr>
        <w:t xml:space="preserve">عن النسبة </w:t>
      </w:r>
      <w:r w:rsidR="00156E04" w:rsidRPr="000F6BB5">
        <w:rPr>
          <w:rFonts w:hint="cs"/>
          <w:rtl/>
          <w:lang w:bidi="ar-EG"/>
        </w:rPr>
        <w:t>المسجلة في التقرير السابق.</w:t>
      </w:r>
    </w:p>
    <w:p w:rsidR="00584DEA" w:rsidRDefault="00B92681" w:rsidP="00B80D3F">
      <w:pPr>
        <w:pStyle w:val="SingleTxt"/>
        <w:spacing w:line="360" w:lineRule="exact"/>
        <w:rPr>
          <w:rFonts w:hint="cs"/>
          <w:rtl/>
        </w:rPr>
      </w:pPr>
      <w:r>
        <w:rPr>
          <w:rFonts w:hint="cs"/>
          <w:rtl/>
        </w:rPr>
        <w:t>19 -</w:t>
      </w:r>
      <w:r>
        <w:rPr>
          <w:rFonts w:hint="cs"/>
          <w:rtl/>
        </w:rPr>
        <w:tab/>
      </w:r>
      <w:r w:rsidR="000F2D4A">
        <w:rPr>
          <w:rFonts w:hint="cs"/>
          <w:rtl/>
        </w:rPr>
        <w:t>و</w:t>
      </w:r>
      <w:r w:rsidR="00497E7D">
        <w:rPr>
          <w:rFonts w:hint="cs"/>
          <w:rtl/>
        </w:rPr>
        <w:t xml:space="preserve">يمكن الرجوع إلى المرفق الإحصائي رقم 13 بشأن مقدار الأجر النقدي التعاقدي. </w:t>
      </w:r>
      <w:r w:rsidR="00B80D3F">
        <w:rPr>
          <w:rFonts w:hint="cs"/>
          <w:rtl/>
          <w:lang w:bidi="ar-EG"/>
        </w:rPr>
        <w:t>ف</w:t>
      </w:r>
      <w:r w:rsidR="00497E7D" w:rsidRPr="000F6BB5">
        <w:rPr>
          <w:rFonts w:hint="cs"/>
          <w:rtl/>
          <w:lang w:bidi="ar-EG"/>
        </w:rPr>
        <w:t xml:space="preserve">بالنسبة للأجور في عام </w:t>
      </w:r>
      <w:r w:rsidR="00497E7D">
        <w:rPr>
          <w:rFonts w:hint="cs"/>
          <w:rtl/>
          <w:lang w:bidi="ar-EG"/>
        </w:rPr>
        <w:t>2012،</w:t>
      </w:r>
      <w:r w:rsidR="00497E7D" w:rsidRPr="000F6BB5">
        <w:rPr>
          <w:rFonts w:hint="cs"/>
          <w:rtl/>
          <w:lang w:bidi="ar-EG"/>
        </w:rPr>
        <w:t xml:space="preserve"> مع استثناء العاملين </w:t>
      </w:r>
      <w:r w:rsidR="00497E7D">
        <w:rPr>
          <w:rFonts w:hint="cs"/>
          <w:rtl/>
          <w:lang w:bidi="ar-EG"/>
        </w:rPr>
        <w:t xml:space="preserve">بدوام جزئي، </w:t>
      </w:r>
      <w:r w:rsidR="00961D6F">
        <w:rPr>
          <w:rFonts w:hint="cs"/>
          <w:rtl/>
          <w:lang w:bidi="ar-EG"/>
        </w:rPr>
        <w:t xml:space="preserve">لا يزال الفارق </w:t>
      </w:r>
      <w:r w:rsidR="00497E7D" w:rsidRPr="000F6BB5">
        <w:rPr>
          <w:rFonts w:hint="cs"/>
          <w:rtl/>
          <w:lang w:bidi="ar-EG"/>
        </w:rPr>
        <w:t xml:space="preserve">في الأجور بين الرجل والمرأة </w:t>
      </w:r>
      <w:r w:rsidR="00961D6F">
        <w:rPr>
          <w:rFonts w:hint="cs"/>
          <w:rtl/>
          <w:lang w:bidi="ar-EG"/>
        </w:rPr>
        <w:t>مرتفعا</w:t>
      </w:r>
      <w:r w:rsidR="00497E7D">
        <w:rPr>
          <w:rFonts w:hint="cs"/>
          <w:rtl/>
          <w:lang w:bidi="ar-EG"/>
        </w:rPr>
        <w:t xml:space="preserve">. ولكن </w:t>
      </w:r>
      <w:r w:rsidR="00961D6F">
        <w:rPr>
          <w:rFonts w:hint="cs"/>
          <w:rtl/>
          <w:lang w:bidi="ar-EG"/>
        </w:rPr>
        <w:t xml:space="preserve">هذا </w:t>
      </w:r>
      <w:r w:rsidR="00497E7D">
        <w:rPr>
          <w:rFonts w:hint="cs"/>
          <w:rtl/>
          <w:lang w:bidi="ar-EG"/>
        </w:rPr>
        <w:t>الف</w:t>
      </w:r>
      <w:r w:rsidR="00BC0516">
        <w:rPr>
          <w:rFonts w:hint="cs"/>
          <w:rtl/>
          <w:lang w:bidi="ar-EG"/>
        </w:rPr>
        <w:t>ا</w:t>
      </w:r>
      <w:r w:rsidR="00497E7D">
        <w:rPr>
          <w:rFonts w:hint="cs"/>
          <w:rtl/>
          <w:lang w:bidi="ar-EG"/>
        </w:rPr>
        <w:t>رق يتناقص بشكل مستمر.</w:t>
      </w:r>
    </w:p>
    <w:p w:rsidR="0096708B" w:rsidRDefault="00497E7D" w:rsidP="00571E32">
      <w:pPr>
        <w:pStyle w:val="SingleTxt"/>
        <w:spacing w:line="380" w:lineRule="exact"/>
        <w:rPr>
          <w:rFonts w:hint="cs"/>
          <w:rtl/>
          <w:lang w:bidi="ar-EG"/>
        </w:rPr>
      </w:pPr>
      <w:r>
        <w:rPr>
          <w:rFonts w:hint="cs"/>
          <w:rtl/>
        </w:rPr>
        <w:t>20 -</w:t>
      </w:r>
      <w:r>
        <w:rPr>
          <w:rFonts w:hint="cs"/>
          <w:rtl/>
        </w:rPr>
        <w:tab/>
      </w:r>
      <w:r w:rsidR="00BC0516" w:rsidRPr="000F6BB5">
        <w:rPr>
          <w:rFonts w:hint="cs"/>
          <w:rtl/>
          <w:lang w:bidi="ar-EG"/>
        </w:rPr>
        <w:t>وتنشأ هذه الفجوة عن عوامل من قبيل رتبة العمل</w:t>
      </w:r>
      <w:r w:rsidR="00B80D3F">
        <w:rPr>
          <w:rFonts w:hint="cs"/>
          <w:rtl/>
          <w:lang w:bidi="ar-EG"/>
        </w:rPr>
        <w:t>،</w:t>
      </w:r>
      <w:r w:rsidR="00BC0516" w:rsidRPr="000F6BB5">
        <w:rPr>
          <w:rFonts w:hint="cs"/>
          <w:rtl/>
          <w:lang w:bidi="ar-EG"/>
        </w:rPr>
        <w:t xml:space="preserve"> وطول مدة الخدمة</w:t>
      </w:r>
      <w:r w:rsidR="00B80D3F">
        <w:rPr>
          <w:rFonts w:hint="cs"/>
          <w:rtl/>
          <w:lang w:bidi="ar-EG"/>
        </w:rPr>
        <w:t>،</w:t>
      </w:r>
      <w:r w:rsidR="00BC0516" w:rsidRPr="000F6BB5">
        <w:rPr>
          <w:rFonts w:hint="cs"/>
          <w:rtl/>
          <w:lang w:bidi="ar-EG"/>
        </w:rPr>
        <w:t xml:space="preserve"> والعمر</w:t>
      </w:r>
      <w:r w:rsidR="00B80D3F">
        <w:rPr>
          <w:rFonts w:hint="cs"/>
          <w:rtl/>
          <w:lang w:bidi="ar-EG"/>
        </w:rPr>
        <w:t>،</w:t>
      </w:r>
      <w:r w:rsidR="00BC0516" w:rsidRPr="000F6BB5">
        <w:rPr>
          <w:rFonts w:hint="cs"/>
          <w:rtl/>
          <w:lang w:bidi="ar-EG"/>
        </w:rPr>
        <w:t xml:space="preserve"> والخلفية الأكاديمية</w:t>
      </w:r>
      <w:r w:rsidR="00B80D3F">
        <w:rPr>
          <w:rFonts w:hint="cs"/>
          <w:rtl/>
          <w:lang w:bidi="ar-EG"/>
        </w:rPr>
        <w:t>،</w:t>
      </w:r>
      <w:r w:rsidR="00BC0516" w:rsidRPr="000F6BB5">
        <w:rPr>
          <w:rFonts w:hint="cs"/>
          <w:rtl/>
          <w:lang w:bidi="ar-EG"/>
        </w:rPr>
        <w:t xml:space="preserve"> والعلاوات المختلفة التي يكون </w:t>
      </w:r>
      <w:r w:rsidR="00961D6F">
        <w:rPr>
          <w:rFonts w:hint="cs"/>
          <w:rtl/>
          <w:lang w:bidi="ar-EG"/>
        </w:rPr>
        <w:t xml:space="preserve">فيها </w:t>
      </w:r>
      <w:r w:rsidR="00BC0516" w:rsidRPr="000F6BB5">
        <w:rPr>
          <w:rFonts w:hint="cs"/>
          <w:rtl/>
          <w:lang w:bidi="ar-EG"/>
        </w:rPr>
        <w:t>للرتبة في العمل ول</w:t>
      </w:r>
      <w:r w:rsidR="00BC0516">
        <w:rPr>
          <w:rFonts w:hint="cs"/>
          <w:rtl/>
          <w:lang w:bidi="ar-EG"/>
        </w:rPr>
        <w:t xml:space="preserve">طول </w:t>
      </w:r>
      <w:r w:rsidR="00961D6F">
        <w:rPr>
          <w:rFonts w:hint="cs"/>
          <w:rtl/>
          <w:lang w:bidi="ar-EG"/>
        </w:rPr>
        <w:t xml:space="preserve">مدة </w:t>
      </w:r>
      <w:r w:rsidR="00BC0516">
        <w:rPr>
          <w:rFonts w:hint="cs"/>
          <w:rtl/>
          <w:lang w:bidi="ar-EG"/>
        </w:rPr>
        <w:t xml:space="preserve">الخدمة دور كبير بشكل خاص. </w:t>
      </w:r>
      <w:r w:rsidR="00BC0516" w:rsidRPr="000F6BB5">
        <w:rPr>
          <w:rFonts w:hint="cs"/>
          <w:rtl/>
          <w:lang w:bidi="ar-EG"/>
        </w:rPr>
        <w:t xml:space="preserve">في </w:t>
      </w:r>
      <w:r w:rsidR="00BC0516">
        <w:rPr>
          <w:rFonts w:hint="cs"/>
          <w:rtl/>
          <w:lang w:bidi="ar-EG"/>
        </w:rPr>
        <w:t>حين أ</w:t>
      </w:r>
      <w:r w:rsidR="00BC0516" w:rsidRPr="000F6BB5">
        <w:rPr>
          <w:rFonts w:hint="cs"/>
          <w:rtl/>
          <w:lang w:bidi="ar-EG"/>
        </w:rPr>
        <w:t xml:space="preserve">ن </w:t>
      </w:r>
      <w:r w:rsidR="00961D6F">
        <w:rPr>
          <w:rFonts w:hint="cs"/>
          <w:rtl/>
          <w:lang w:bidi="ar-EG"/>
        </w:rPr>
        <w:t xml:space="preserve">مقارنة </w:t>
      </w:r>
      <w:r w:rsidR="00BC0516" w:rsidRPr="000F6BB5">
        <w:rPr>
          <w:rFonts w:hint="cs"/>
          <w:rtl/>
          <w:lang w:bidi="ar-EG"/>
        </w:rPr>
        <w:t xml:space="preserve">الأجر </w:t>
      </w:r>
      <w:r w:rsidR="00BC0516">
        <w:rPr>
          <w:rFonts w:hint="cs"/>
          <w:rtl/>
          <w:lang w:bidi="ar-EG"/>
        </w:rPr>
        <w:t xml:space="preserve">النقدي </w:t>
      </w:r>
      <w:r w:rsidR="00961D6F">
        <w:rPr>
          <w:rFonts w:hint="cs"/>
          <w:rtl/>
          <w:lang w:bidi="ar-EG"/>
        </w:rPr>
        <w:t xml:space="preserve">المحدد للعمال </w:t>
      </w:r>
      <w:r w:rsidR="00BC0516" w:rsidRPr="000F6BB5">
        <w:rPr>
          <w:rFonts w:hint="cs"/>
          <w:rtl/>
          <w:lang w:bidi="ar-EG"/>
        </w:rPr>
        <w:t>المعياريين من الذكور والإناث (الذين ي</w:t>
      </w:r>
      <w:r w:rsidR="00961D6F">
        <w:rPr>
          <w:rFonts w:hint="cs"/>
          <w:rtl/>
          <w:lang w:bidi="ar-EG"/>
        </w:rPr>
        <w:t xml:space="preserve">ُستخدمون عند تخرجهم </w:t>
      </w:r>
      <w:r w:rsidR="00BC0516" w:rsidRPr="000F6BB5">
        <w:rPr>
          <w:rFonts w:hint="cs"/>
          <w:rtl/>
          <w:lang w:bidi="ar-EG"/>
        </w:rPr>
        <w:t>من المؤسسات التعليمية ويواصلون العمل لدى أ</w:t>
      </w:r>
      <w:r w:rsidR="00961D6F">
        <w:rPr>
          <w:rFonts w:hint="cs"/>
          <w:rtl/>
          <w:lang w:bidi="ar-EG"/>
        </w:rPr>
        <w:t xml:space="preserve">رباب </w:t>
      </w:r>
      <w:r w:rsidR="00BC0516" w:rsidRPr="000F6BB5">
        <w:rPr>
          <w:rFonts w:hint="cs"/>
          <w:rtl/>
          <w:lang w:bidi="ar-EG"/>
        </w:rPr>
        <w:t xml:space="preserve">العمل </w:t>
      </w:r>
      <w:r w:rsidR="00961D6F">
        <w:rPr>
          <w:rFonts w:hint="cs"/>
          <w:rtl/>
          <w:lang w:bidi="ar-EG"/>
        </w:rPr>
        <w:t>ذاتهم</w:t>
      </w:r>
      <w:r w:rsidR="00BC0516" w:rsidRPr="000F6BB5">
        <w:rPr>
          <w:rFonts w:hint="cs"/>
          <w:rtl/>
          <w:lang w:bidi="ar-EG"/>
        </w:rPr>
        <w:t xml:space="preserve">)، على أساس ظروف </w:t>
      </w:r>
      <w:r w:rsidR="00961D6F">
        <w:rPr>
          <w:rFonts w:hint="cs"/>
          <w:rtl/>
          <w:lang w:bidi="ar-EG"/>
        </w:rPr>
        <w:t xml:space="preserve">عمل </w:t>
      </w:r>
      <w:r w:rsidR="00BC0516" w:rsidRPr="000F6BB5">
        <w:rPr>
          <w:rFonts w:hint="cs"/>
          <w:rtl/>
          <w:lang w:bidi="ar-EG"/>
        </w:rPr>
        <w:t>متماثلة من حيث طول مدة الخدمة والعمر والخلفية الأكاديمية، تبين ما يلي</w:t>
      </w:r>
      <w:r w:rsidR="00961D6F">
        <w:rPr>
          <w:rFonts w:hint="cs"/>
          <w:rtl/>
          <w:lang w:bidi="ar-EG"/>
        </w:rPr>
        <w:t>:</w:t>
      </w:r>
      <w:r w:rsidR="00BC0516" w:rsidRPr="000F6BB5">
        <w:rPr>
          <w:rFonts w:hint="cs"/>
          <w:rtl/>
          <w:lang w:bidi="ar-EG"/>
        </w:rPr>
        <w:t xml:space="preserve"> في عام </w:t>
      </w:r>
      <w:r w:rsidR="00BC0516">
        <w:rPr>
          <w:rFonts w:hint="cs"/>
          <w:rtl/>
          <w:lang w:bidi="ar-EG"/>
        </w:rPr>
        <w:t xml:space="preserve">2012، </w:t>
      </w:r>
      <w:r w:rsidR="00BC0516" w:rsidRPr="000F6BB5">
        <w:rPr>
          <w:rFonts w:hint="cs"/>
          <w:rtl/>
          <w:lang w:bidi="ar-EG"/>
        </w:rPr>
        <w:t>كانت أجور العاملات في الفئة العمرية 20-24 من خريجات الجامعات أو الكليات تشكل 9</w:t>
      </w:r>
      <w:r w:rsidR="00BC0516">
        <w:rPr>
          <w:rFonts w:hint="cs"/>
          <w:rtl/>
          <w:lang w:bidi="ar-EG"/>
        </w:rPr>
        <w:t>6.</w:t>
      </w:r>
      <w:r w:rsidR="00BC0516" w:rsidRPr="000F6BB5">
        <w:rPr>
          <w:rFonts w:hint="cs"/>
          <w:rtl/>
          <w:lang w:bidi="ar-EG"/>
        </w:rPr>
        <w:t>6 في المائة</w:t>
      </w:r>
      <w:r w:rsidR="00961D6F">
        <w:rPr>
          <w:rFonts w:hint="cs"/>
          <w:rtl/>
          <w:lang w:bidi="ar-EG"/>
        </w:rPr>
        <w:t>،</w:t>
      </w:r>
      <w:r w:rsidR="00BC0516" w:rsidRPr="000F6BB5">
        <w:rPr>
          <w:rFonts w:hint="cs"/>
          <w:rtl/>
          <w:lang w:bidi="ar-EG"/>
        </w:rPr>
        <w:t xml:space="preserve"> إذا اعتبرنا أن أجور الذكور العاملين </w:t>
      </w:r>
      <w:r w:rsidR="00961D6F">
        <w:rPr>
          <w:rFonts w:hint="cs"/>
          <w:rtl/>
          <w:lang w:bidi="ar-EG"/>
        </w:rPr>
        <w:t xml:space="preserve">من نفس الفئة العمرية </w:t>
      </w:r>
      <w:r w:rsidR="00BC0516" w:rsidRPr="000F6BB5">
        <w:rPr>
          <w:rFonts w:hint="cs"/>
          <w:rtl/>
          <w:lang w:bidi="ar-EG"/>
        </w:rPr>
        <w:t>هي 100</w:t>
      </w:r>
      <w:r w:rsidR="00BC0516">
        <w:rPr>
          <w:rFonts w:hint="cs"/>
          <w:rtl/>
          <w:lang w:bidi="ar-EG"/>
        </w:rPr>
        <w:t xml:space="preserve"> في المائة</w:t>
      </w:r>
      <w:r w:rsidR="00BC0516" w:rsidRPr="000F6BB5">
        <w:rPr>
          <w:rFonts w:hint="cs"/>
          <w:rtl/>
          <w:lang w:bidi="ar-EG"/>
        </w:rPr>
        <w:t>،</w:t>
      </w:r>
      <w:r w:rsidR="00961D6F">
        <w:rPr>
          <w:rFonts w:hint="cs"/>
          <w:rtl/>
          <w:lang w:bidi="ar-EG"/>
        </w:rPr>
        <w:t xml:space="preserve"> </w:t>
      </w:r>
      <w:r w:rsidR="00BC0516" w:rsidRPr="000F6BB5">
        <w:rPr>
          <w:rFonts w:hint="cs"/>
          <w:rtl/>
          <w:lang w:bidi="ar-EG"/>
        </w:rPr>
        <w:t>وبالمثل فإن أجور العاملات في الفئة العمرية 4</w:t>
      </w:r>
      <w:r w:rsidR="00BC0516">
        <w:rPr>
          <w:rFonts w:hint="cs"/>
          <w:rtl/>
          <w:lang w:bidi="ar-EG"/>
        </w:rPr>
        <w:t>0</w:t>
      </w:r>
      <w:r w:rsidR="00BC0516" w:rsidRPr="000F6BB5">
        <w:rPr>
          <w:rFonts w:hint="cs"/>
          <w:rtl/>
          <w:lang w:bidi="ar-EG"/>
        </w:rPr>
        <w:t>-4</w:t>
      </w:r>
      <w:r w:rsidR="00BC0516">
        <w:rPr>
          <w:rFonts w:hint="cs"/>
          <w:rtl/>
          <w:lang w:bidi="ar-EG"/>
        </w:rPr>
        <w:t>4</w:t>
      </w:r>
      <w:r w:rsidR="00BC0516" w:rsidRPr="000F6BB5">
        <w:rPr>
          <w:rFonts w:hint="cs"/>
          <w:rtl/>
          <w:lang w:bidi="ar-EG"/>
        </w:rPr>
        <w:t xml:space="preserve"> تشكل </w:t>
      </w:r>
      <w:r w:rsidR="00BF1DAC">
        <w:rPr>
          <w:rFonts w:hint="cs"/>
          <w:rtl/>
          <w:lang w:bidi="ar-EG"/>
        </w:rPr>
        <w:t>80</w:t>
      </w:r>
      <w:r w:rsidR="00BC0516" w:rsidRPr="000F6BB5">
        <w:rPr>
          <w:rFonts w:hint="cs"/>
          <w:rtl/>
          <w:lang w:bidi="ar-EG"/>
        </w:rPr>
        <w:t xml:space="preserve"> في المائة</w:t>
      </w:r>
      <w:r w:rsidR="00BF1DAC">
        <w:rPr>
          <w:rFonts w:hint="cs"/>
          <w:rtl/>
          <w:lang w:bidi="ar-EG"/>
        </w:rPr>
        <w:t xml:space="preserve"> إذا اعتبرنا أن أجور الذكور العاملين </w:t>
      </w:r>
      <w:r w:rsidR="00961D6F">
        <w:rPr>
          <w:rFonts w:hint="cs"/>
          <w:rtl/>
          <w:lang w:bidi="ar-EG"/>
        </w:rPr>
        <w:t xml:space="preserve">من نفس الفئة العمرية </w:t>
      </w:r>
      <w:r w:rsidR="00BF1DAC">
        <w:rPr>
          <w:rFonts w:hint="cs"/>
          <w:rtl/>
          <w:lang w:bidi="ar-EG"/>
        </w:rPr>
        <w:t>هي 100 في المائة</w:t>
      </w:r>
      <w:r w:rsidR="00BC0516" w:rsidRPr="000F6BB5">
        <w:rPr>
          <w:rFonts w:hint="cs"/>
          <w:rtl/>
          <w:lang w:bidi="ar-EG"/>
        </w:rPr>
        <w:t xml:space="preserve">، وهذه </w:t>
      </w:r>
      <w:r w:rsidR="00BF1DAC">
        <w:rPr>
          <w:rFonts w:hint="cs"/>
          <w:rtl/>
          <w:lang w:bidi="ar-EG"/>
        </w:rPr>
        <w:t xml:space="preserve">تشكل </w:t>
      </w:r>
      <w:r w:rsidR="00BC0516" w:rsidRPr="000F6BB5">
        <w:rPr>
          <w:rFonts w:hint="cs"/>
          <w:rtl/>
          <w:lang w:bidi="ar-EG"/>
        </w:rPr>
        <w:t>أوسع فجوة بين الجنسين.</w:t>
      </w:r>
    </w:p>
    <w:p w:rsidR="0072254F" w:rsidRDefault="0072254F" w:rsidP="00571E32">
      <w:pPr>
        <w:pStyle w:val="SingleTxt"/>
        <w:spacing w:line="360" w:lineRule="exact"/>
        <w:rPr>
          <w:rFonts w:hint="cs"/>
          <w:rtl/>
          <w:lang w:bidi="ar-EG"/>
        </w:rPr>
      </w:pPr>
      <w:r>
        <w:rPr>
          <w:rFonts w:hint="cs"/>
          <w:rtl/>
          <w:lang w:bidi="ar-EG"/>
        </w:rPr>
        <w:t>21 -</w:t>
      </w:r>
      <w:r>
        <w:rPr>
          <w:rFonts w:hint="cs"/>
          <w:rtl/>
          <w:lang w:bidi="ar-EG"/>
        </w:rPr>
        <w:tab/>
      </w:r>
      <w:r w:rsidRPr="000F6BB5">
        <w:rPr>
          <w:rFonts w:hint="cs"/>
          <w:rtl/>
          <w:lang w:bidi="ar-EG"/>
        </w:rPr>
        <w:t xml:space="preserve">وفيما يتعلق بعدد العاملين </w:t>
      </w:r>
      <w:r>
        <w:rPr>
          <w:rFonts w:hint="cs"/>
          <w:rtl/>
          <w:lang w:bidi="ar-EG"/>
        </w:rPr>
        <w:t>بدوام جزئي</w:t>
      </w:r>
      <w:r w:rsidRPr="000F6BB5">
        <w:rPr>
          <w:rFonts w:hint="cs"/>
          <w:rtl/>
          <w:lang w:bidi="ar-EG"/>
        </w:rPr>
        <w:t xml:space="preserve"> (</w:t>
      </w:r>
      <w:r>
        <w:rPr>
          <w:rFonts w:hint="cs"/>
          <w:rtl/>
          <w:lang w:bidi="ar-EG"/>
        </w:rPr>
        <w:t xml:space="preserve">من </w:t>
      </w:r>
      <w:r w:rsidRPr="000F6BB5">
        <w:rPr>
          <w:rFonts w:hint="cs"/>
          <w:rtl/>
          <w:lang w:bidi="ar-EG"/>
        </w:rPr>
        <w:t>غير العاملين في الزراعة والحراجة الذين تقل ساعات عملهم عن 35 ساعة أسبوعياً)</w:t>
      </w:r>
      <w:r>
        <w:rPr>
          <w:rFonts w:hint="cs"/>
          <w:rtl/>
          <w:lang w:bidi="ar-EG"/>
        </w:rPr>
        <w:t>،</w:t>
      </w:r>
      <w:r w:rsidRPr="000F6BB5">
        <w:rPr>
          <w:rFonts w:hint="cs"/>
          <w:rtl/>
          <w:lang w:bidi="ar-EG"/>
        </w:rPr>
        <w:t xml:space="preserve"> فإن المرأة العاملة </w:t>
      </w:r>
      <w:r>
        <w:rPr>
          <w:rFonts w:hint="cs"/>
          <w:rtl/>
          <w:lang w:bidi="ar-EG"/>
        </w:rPr>
        <w:t xml:space="preserve">بدوام جزئي </w:t>
      </w:r>
      <w:r w:rsidRPr="000F6BB5">
        <w:rPr>
          <w:rFonts w:hint="cs"/>
          <w:rtl/>
          <w:lang w:bidi="ar-EG"/>
        </w:rPr>
        <w:t>كانت تمثل نسبة 69</w:t>
      </w:r>
      <w:r>
        <w:rPr>
          <w:rFonts w:hint="cs"/>
          <w:rtl/>
          <w:lang w:bidi="ar-EG"/>
        </w:rPr>
        <w:t>.2</w:t>
      </w:r>
      <w:r w:rsidRPr="000F6BB5">
        <w:rPr>
          <w:rFonts w:hint="cs"/>
          <w:rtl/>
          <w:lang w:bidi="ar-EG"/>
        </w:rPr>
        <w:t xml:space="preserve"> في المائة من مجموع العاملين </w:t>
      </w:r>
      <w:r>
        <w:rPr>
          <w:rFonts w:hint="cs"/>
          <w:rtl/>
          <w:lang w:bidi="ar-EG"/>
        </w:rPr>
        <w:t>بدوام جزئي</w:t>
      </w:r>
      <w:r w:rsidRPr="000F6BB5">
        <w:rPr>
          <w:rFonts w:hint="cs"/>
          <w:rtl/>
          <w:lang w:bidi="ar-EG"/>
        </w:rPr>
        <w:t xml:space="preserve"> في عام 20</w:t>
      </w:r>
      <w:r>
        <w:rPr>
          <w:rFonts w:hint="cs"/>
          <w:rtl/>
          <w:lang w:bidi="ar-EG"/>
        </w:rPr>
        <w:t>12</w:t>
      </w:r>
      <w:r w:rsidRPr="000F6BB5">
        <w:rPr>
          <w:rFonts w:hint="cs"/>
          <w:rtl/>
          <w:lang w:bidi="ar-EG"/>
        </w:rPr>
        <w:t>، و 4</w:t>
      </w:r>
      <w:r>
        <w:rPr>
          <w:rFonts w:hint="cs"/>
          <w:rtl/>
          <w:lang w:bidi="ar-EG"/>
        </w:rPr>
        <w:t>3.7</w:t>
      </w:r>
      <w:r w:rsidRPr="000F6BB5">
        <w:rPr>
          <w:rFonts w:hint="cs"/>
          <w:rtl/>
          <w:lang w:bidi="ar-EG"/>
        </w:rPr>
        <w:t xml:space="preserve"> في المائة من </w:t>
      </w:r>
      <w:r w:rsidR="00961D6F">
        <w:rPr>
          <w:rFonts w:hint="cs"/>
          <w:rtl/>
          <w:lang w:bidi="ar-EG"/>
        </w:rPr>
        <w:t>ال</w:t>
      </w:r>
      <w:r w:rsidRPr="000F6BB5">
        <w:rPr>
          <w:rFonts w:hint="cs"/>
          <w:rtl/>
          <w:lang w:bidi="ar-EG"/>
        </w:rPr>
        <w:t xml:space="preserve">مجموع </w:t>
      </w:r>
      <w:r w:rsidR="00961D6F">
        <w:rPr>
          <w:rFonts w:hint="cs"/>
          <w:rtl/>
          <w:lang w:bidi="ar-EG"/>
        </w:rPr>
        <w:t>الكلي ل</w:t>
      </w:r>
      <w:r w:rsidRPr="000F6BB5">
        <w:rPr>
          <w:rFonts w:hint="cs"/>
          <w:rtl/>
          <w:lang w:bidi="ar-EG"/>
        </w:rPr>
        <w:t>لعاملات</w:t>
      </w:r>
      <w:r>
        <w:rPr>
          <w:rFonts w:hint="cs"/>
          <w:rtl/>
          <w:lang w:bidi="ar-EG"/>
        </w:rPr>
        <w:t xml:space="preserve"> في عام 2012.</w:t>
      </w:r>
    </w:p>
    <w:p w:rsidR="00571E32" w:rsidRPr="00571E32" w:rsidRDefault="00571E32" w:rsidP="00571E32">
      <w:pPr>
        <w:pStyle w:val="SingleTxt"/>
        <w:spacing w:after="0" w:line="120" w:lineRule="exact"/>
        <w:rPr>
          <w:rFonts w:hint="cs"/>
          <w:sz w:val="10"/>
          <w:rtl/>
          <w:lang w:bidi="ar-EG"/>
        </w:rPr>
      </w:pPr>
    </w:p>
    <w:p w:rsidR="009F0DE0" w:rsidRDefault="00546FC6" w:rsidP="00AB4A79">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bookmarkStart w:id="68" w:name="_Toc210937972"/>
      <w:bookmarkStart w:id="69" w:name="_Toc210939520"/>
      <w:bookmarkStart w:id="70" w:name="_Toc210940049"/>
      <w:bookmarkStart w:id="71" w:name="_Toc210942954"/>
      <w:bookmarkStart w:id="72" w:name="_Toc210943548"/>
      <w:bookmarkStart w:id="73" w:name="_Toc211522359"/>
      <w:r>
        <w:rPr>
          <w:rFonts w:hint="cs"/>
          <w:rtl/>
        </w:rPr>
        <w:tab/>
      </w:r>
      <w:r>
        <w:rPr>
          <w:rFonts w:hint="cs"/>
          <w:rtl/>
        </w:rPr>
        <w:tab/>
      </w:r>
      <w:r w:rsidR="009F0DE0">
        <w:rPr>
          <w:rFonts w:hint="cs"/>
          <w:rtl/>
        </w:rPr>
        <w:t>الجزء الثاني: التقرير حسب المواد</w:t>
      </w:r>
      <w:bookmarkEnd w:id="68"/>
      <w:bookmarkEnd w:id="69"/>
      <w:bookmarkEnd w:id="70"/>
      <w:bookmarkEnd w:id="71"/>
      <w:bookmarkEnd w:id="72"/>
      <w:bookmarkEnd w:id="73"/>
    </w:p>
    <w:p w:rsidR="009F0DE0" w:rsidRPr="00EA2FFF" w:rsidRDefault="009F0DE0" w:rsidP="009F0DE0">
      <w:pPr>
        <w:pStyle w:val="SingleTxt"/>
        <w:spacing w:after="0" w:line="120" w:lineRule="exact"/>
        <w:rPr>
          <w:rFonts w:hint="cs"/>
          <w:sz w:val="10"/>
          <w:rtl/>
        </w:rPr>
      </w:pPr>
    </w:p>
    <w:p w:rsidR="009F0DE0" w:rsidRDefault="009F0DE0" w:rsidP="00AB4A79">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bookmarkStart w:id="74" w:name="_Toc210942955"/>
      <w:bookmarkStart w:id="75" w:name="_Toc210943549"/>
      <w:bookmarkStart w:id="76" w:name="_Toc211522360"/>
      <w:r>
        <w:rPr>
          <w:rFonts w:hint="cs"/>
          <w:rtl/>
          <w:lang w:bidi="ar-EG"/>
        </w:rPr>
        <w:tab/>
      </w:r>
      <w:r>
        <w:rPr>
          <w:rFonts w:hint="cs"/>
          <w:rtl/>
          <w:lang w:bidi="ar-EG"/>
        </w:rPr>
        <w:tab/>
        <w:t>المادة 2 (</w:t>
      </w:r>
      <w:r w:rsidR="00F86F63">
        <w:rPr>
          <w:rFonts w:hint="cs"/>
          <w:rtl/>
          <w:lang w:bidi="ar-EG"/>
        </w:rPr>
        <w:t xml:space="preserve">التدابير </w:t>
      </w:r>
      <w:r w:rsidR="00F86F63">
        <w:rPr>
          <w:rFonts w:hint="cs"/>
          <w:rtl/>
        </w:rPr>
        <w:t>المتعلقة</w:t>
      </w:r>
      <w:r w:rsidR="00F86F63">
        <w:rPr>
          <w:rFonts w:hint="cs"/>
          <w:rtl/>
          <w:lang w:bidi="ar-EG"/>
        </w:rPr>
        <w:t xml:space="preserve"> بالسياسة العامة</w:t>
      </w:r>
      <w:bookmarkEnd w:id="74"/>
      <w:bookmarkEnd w:id="75"/>
      <w:bookmarkEnd w:id="76"/>
      <w:r>
        <w:rPr>
          <w:rFonts w:hint="cs"/>
          <w:rtl/>
          <w:lang w:bidi="ar-EG"/>
        </w:rPr>
        <w:t>)</w:t>
      </w:r>
    </w:p>
    <w:p w:rsidR="009F0DE0" w:rsidRPr="0030404D" w:rsidRDefault="009F0DE0" w:rsidP="00823BE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bookmarkStart w:id="77" w:name="_Toc210942956"/>
      <w:bookmarkStart w:id="78" w:name="_Toc210943550"/>
      <w:bookmarkStart w:id="79" w:name="_Toc211522361"/>
      <w:r>
        <w:rPr>
          <w:rFonts w:hint="cs"/>
          <w:rtl/>
          <w:lang w:bidi="ar-EG"/>
        </w:rPr>
        <w:tab/>
      </w:r>
      <w:r w:rsidR="00AB56A3">
        <w:rPr>
          <w:rFonts w:hint="cs"/>
          <w:rtl/>
          <w:lang w:bidi="ar-EG"/>
        </w:rPr>
        <w:t>1</w:t>
      </w:r>
      <w:r>
        <w:rPr>
          <w:rFonts w:hint="cs"/>
          <w:rtl/>
          <w:lang w:bidi="ar-EG"/>
        </w:rPr>
        <w:t xml:space="preserve"> </w:t>
      </w:r>
      <w:r w:rsidRPr="0030404D">
        <w:rPr>
          <w:rFonts w:hint="cs"/>
          <w:rtl/>
          <w:lang w:bidi="ar-EG"/>
        </w:rPr>
        <w:t>-</w:t>
      </w:r>
      <w:r>
        <w:rPr>
          <w:rFonts w:hint="cs"/>
          <w:rtl/>
          <w:lang w:bidi="ar-EG"/>
        </w:rPr>
        <w:tab/>
      </w:r>
      <w:r w:rsidRPr="0030404D">
        <w:rPr>
          <w:rFonts w:hint="cs"/>
          <w:rtl/>
          <w:lang w:bidi="ar-EG"/>
        </w:rPr>
        <w:t xml:space="preserve">التدابير المتخذة للتغلب على العقبات المتبقية أمام مشاركة المرأة على قدم المساواة </w:t>
      </w:r>
      <w:r w:rsidR="00F86F63">
        <w:rPr>
          <w:rFonts w:hint="cs"/>
          <w:rtl/>
          <w:lang w:bidi="ar-EG"/>
        </w:rPr>
        <w:t xml:space="preserve">مع الرجل </w:t>
      </w:r>
      <w:r w:rsidRPr="0030404D">
        <w:rPr>
          <w:rFonts w:hint="cs"/>
          <w:rtl/>
          <w:lang w:bidi="ar-EG"/>
        </w:rPr>
        <w:t>في الأنشطة السياسية والاجتماعية والاقتصادية والثقافية</w:t>
      </w:r>
      <w:bookmarkEnd w:id="77"/>
      <w:bookmarkEnd w:id="78"/>
      <w:bookmarkEnd w:id="79"/>
    </w:p>
    <w:p w:rsidR="009F0DE0" w:rsidRDefault="009F0DE0" w:rsidP="000628C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bookmarkStart w:id="80" w:name="_Toc210942957"/>
      <w:bookmarkStart w:id="81" w:name="_Toc210943551"/>
      <w:bookmarkStart w:id="82" w:name="_Toc211522362"/>
      <w:r>
        <w:rPr>
          <w:rFonts w:hint="cs"/>
          <w:rtl/>
          <w:lang w:bidi="ar-EG"/>
        </w:rPr>
        <w:tab/>
      </w:r>
      <w:r w:rsidR="00AB56A3">
        <w:rPr>
          <w:rFonts w:hint="cs"/>
          <w:rtl/>
          <w:lang w:bidi="ar-EG"/>
        </w:rPr>
        <w:t>(1)</w:t>
      </w:r>
      <w:r>
        <w:rPr>
          <w:rFonts w:hint="cs"/>
          <w:rtl/>
          <w:lang w:bidi="ar-EG"/>
        </w:rPr>
        <w:tab/>
        <w:t>صياغة الخطة الأساسية الثالثة للمساواة بين الجنسين</w:t>
      </w:r>
      <w:bookmarkEnd w:id="80"/>
      <w:bookmarkEnd w:id="81"/>
      <w:bookmarkEnd w:id="82"/>
    </w:p>
    <w:p w:rsidR="008352A5" w:rsidRDefault="009F0DE0" w:rsidP="00546FC6">
      <w:pPr>
        <w:pStyle w:val="SingleTxt"/>
        <w:spacing w:line="360" w:lineRule="exact"/>
        <w:rPr>
          <w:rFonts w:hint="cs"/>
          <w:rtl/>
        </w:rPr>
      </w:pPr>
      <w:r>
        <w:rPr>
          <w:rFonts w:hint="cs"/>
          <w:rtl/>
          <w:lang w:bidi="ar-EG"/>
        </w:rPr>
        <w:t>22 -</w:t>
      </w:r>
      <w:r>
        <w:rPr>
          <w:rFonts w:hint="cs"/>
          <w:rtl/>
          <w:lang w:bidi="ar-EG"/>
        </w:rPr>
        <w:tab/>
      </w:r>
      <w:r w:rsidR="008352A5">
        <w:rPr>
          <w:rFonts w:hint="cs"/>
          <w:rtl/>
          <w:lang w:bidi="ar-EG"/>
        </w:rPr>
        <w:t>في عام 1999</w:t>
      </w:r>
      <w:r w:rsidR="00F86F63">
        <w:rPr>
          <w:rFonts w:hint="cs"/>
          <w:rtl/>
          <w:lang w:bidi="ar-EG"/>
        </w:rPr>
        <w:t>، سنت الحكومة</w:t>
      </w:r>
      <w:r w:rsidR="008352A5">
        <w:rPr>
          <w:rFonts w:hint="cs"/>
          <w:rtl/>
          <w:lang w:bidi="ar-EG"/>
        </w:rPr>
        <w:t xml:space="preserve"> القانون الأساسي لإقامة مجتمع تسوده المساواة بين الجنسين</w:t>
      </w:r>
      <w:r w:rsidR="00F86F63">
        <w:rPr>
          <w:rFonts w:hint="cs"/>
          <w:rtl/>
          <w:lang w:bidi="ar-EG"/>
        </w:rPr>
        <w:t>،</w:t>
      </w:r>
      <w:r w:rsidR="008352A5">
        <w:rPr>
          <w:rFonts w:hint="cs"/>
          <w:rtl/>
          <w:lang w:bidi="ar-EG"/>
        </w:rPr>
        <w:t xml:space="preserve"> وهو القانون الذي يحدد المبدأ الأساسي المتعلق بإقامة مجتمع تسوده المساواة بين الجنسين، ويوضح واجبات كل من الدولة والحكومات المحلية والمواطنين. وتنص المادة 14 من دستور اليابان على أن الجميع متساوون أمام القانون وعلى عدم التمييز على أساس نوع الجنس. وبالاستناد إلى ذلك، فإن القانون الأساسي لإقامة مجتمع تسوده المساواة بين الجنسين ينص </w:t>
      </w:r>
      <w:r w:rsidR="00181BF2" w:rsidRPr="00181BF2">
        <w:rPr>
          <w:rtl/>
        </w:rPr>
        <w:t xml:space="preserve">على أنه </w:t>
      </w:r>
      <w:r w:rsidR="00181BF2">
        <w:rPr>
          <w:rFonts w:hint="eastAsia"/>
          <w:rtl/>
        </w:rPr>
        <w:t>”</w:t>
      </w:r>
      <w:r w:rsidR="00181BF2">
        <w:rPr>
          <w:rFonts w:hint="cs"/>
          <w:rtl/>
        </w:rPr>
        <w:t>ينبغي إقامة</w:t>
      </w:r>
      <w:r w:rsidR="00181BF2">
        <w:rPr>
          <w:rFonts w:hint="eastAsia"/>
          <w:rtl/>
        </w:rPr>
        <w:t xml:space="preserve"> </w:t>
      </w:r>
      <w:r w:rsidR="00181BF2" w:rsidRPr="00181BF2">
        <w:rPr>
          <w:rtl/>
        </w:rPr>
        <w:t>مجتمع تسوده المساواة بين الجنسين</w:t>
      </w:r>
      <w:r w:rsidR="00181BF2">
        <w:rPr>
          <w:rFonts w:hint="cs"/>
          <w:rtl/>
        </w:rPr>
        <w:t xml:space="preserve">“ </w:t>
      </w:r>
      <w:r w:rsidR="00181BF2" w:rsidRPr="00181BF2">
        <w:rPr>
          <w:rtl/>
        </w:rPr>
        <w:t xml:space="preserve">بغرض </w:t>
      </w:r>
      <w:r w:rsidR="00181BF2">
        <w:rPr>
          <w:rFonts w:hint="cs"/>
          <w:rtl/>
        </w:rPr>
        <w:t>”</w:t>
      </w:r>
      <w:r w:rsidR="00181BF2" w:rsidRPr="00181BF2">
        <w:rPr>
          <w:rtl/>
        </w:rPr>
        <w:t xml:space="preserve">ضمان </w:t>
      </w:r>
      <w:r w:rsidR="00181BF2">
        <w:rPr>
          <w:rFonts w:hint="cs"/>
          <w:rtl/>
        </w:rPr>
        <w:t xml:space="preserve">عدم تعرض </w:t>
      </w:r>
      <w:r w:rsidR="00181BF2" w:rsidRPr="00181BF2">
        <w:rPr>
          <w:rtl/>
        </w:rPr>
        <w:t xml:space="preserve">الرجال والنساء لمعاملة تمييزية على أساس </w:t>
      </w:r>
      <w:r w:rsidR="00181BF2">
        <w:rPr>
          <w:rFonts w:hint="cs"/>
          <w:rtl/>
        </w:rPr>
        <w:t xml:space="preserve">نوع </w:t>
      </w:r>
      <w:r w:rsidR="00181BF2" w:rsidRPr="00181BF2">
        <w:rPr>
          <w:rtl/>
        </w:rPr>
        <w:t>الجنس</w:t>
      </w:r>
      <w:r w:rsidR="00181BF2">
        <w:rPr>
          <w:rFonts w:hint="cs"/>
          <w:rtl/>
        </w:rPr>
        <w:t>“</w:t>
      </w:r>
      <w:r w:rsidR="00181BF2" w:rsidRPr="00181BF2">
        <w:rPr>
          <w:rtl/>
        </w:rPr>
        <w:t>، و</w:t>
      </w:r>
      <w:r w:rsidR="00181BF2">
        <w:rPr>
          <w:rFonts w:hint="cs"/>
          <w:rtl/>
        </w:rPr>
        <w:t>ي</w:t>
      </w:r>
      <w:r w:rsidR="00181BF2" w:rsidRPr="00181BF2">
        <w:rPr>
          <w:rtl/>
        </w:rPr>
        <w:t xml:space="preserve">نص على ضرورة </w:t>
      </w:r>
      <w:r w:rsidR="00181BF2">
        <w:rPr>
          <w:rFonts w:hint="cs"/>
          <w:rtl/>
        </w:rPr>
        <w:t xml:space="preserve">”عدم التعرض </w:t>
      </w:r>
      <w:r w:rsidR="00181BF2" w:rsidRPr="00181BF2">
        <w:rPr>
          <w:rtl/>
        </w:rPr>
        <w:t>لمعاملة تمييزية</w:t>
      </w:r>
      <w:r w:rsidR="00181BF2">
        <w:rPr>
          <w:rFonts w:hint="cs"/>
          <w:rtl/>
        </w:rPr>
        <w:t>“</w:t>
      </w:r>
      <w:r w:rsidR="00546FC6">
        <w:rPr>
          <w:rFonts w:hint="cs"/>
          <w:rtl/>
        </w:rPr>
        <w:t>،</w:t>
      </w:r>
      <w:r w:rsidR="00181BF2" w:rsidRPr="00181BF2">
        <w:rPr>
          <w:rtl/>
        </w:rPr>
        <w:t xml:space="preserve"> مع التركيز على </w:t>
      </w:r>
      <w:r w:rsidR="00546FC6">
        <w:rPr>
          <w:rFonts w:hint="cs"/>
          <w:rtl/>
        </w:rPr>
        <w:t xml:space="preserve">ضحايا المعاملة </w:t>
      </w:r>
      <w:r w:rsidR="00181BF2" w:rsidRPr="00181BF2">
        <w:rPr>
          <w:rtl/>
        </w:rPr>
        <w:t xml:space="preserve">التمييزية، بغض النظر عما إذا كان </w:t>
      </w:r>
      <w:r w:rsidR="003355FF">
        <w:rPr>
          <w:rFonts w:hint="cs"/>
          <w:rtl/>
        </w:rPr>
        <w:t>ا</w:t>
      </w:r>
      <w:r w:rsidR="00181BF2" w:rsidRPr="00181BF2">
        <w:rPr>
          <w:rtl/>
        </w:rPr>
        <w:t>لتمييز</w:t>
      </w:r>
      <w:r w:rsidR="003355FF">
        <w:rPr>
          <w:rFonts w:hint="cs"/>
          <w:rtl/>
        </w:rPr>
        <w:t xml:space="preserve"> متعمدا</w:t>
      </w:r>
      <w:r w:rsidR="009E4F5E">
        <w:rPr>
          <w:rFonts w:hint="cs"/>
          <w:rtl/>
        </w:rPr>
        <w:t xml:space="preserve"> أم لا.</w:t>
      </w:r>
    </w:p>
    <w:p w:rsidR="00181BF2" w:rsidRDefault="00181BF2" w:rsidP="00571E32">
      <w:pPr>
        <w:pStyle w:val="SingleTxt"/>
        <w:rPr>
          <w:rFonts w:hint="cs"/>
          <w:rtl/>
          <w:lang w:bidi="ar-EG"/>
        </w:rPr>
      </w:pPr>
      <w:r>
        <w:rPr>
          <w:rFonts w:hint="cs"/>
          <w:rtl/>
        </w:rPr>
        <w:t>23 -</w:t>
      </w:r>
      <w:r>
        <w:rPr>
          <w:rFonts w:hint="cs"/>
          <w:rtl/>
        </w:rPr>
        <w:tab/>
      </w:r>
      <w:r w:rsidR="00BB3DDA">
        <w:rPr>
          <w:rFonts w:hint="cs"/>
          <w:rtl/>
        </w:rPr>
        <w:t xml:space="preserve">وعلاوة على ذلك، ينص القانون على </w:t>
      </w:r>
      <w:r w:rsidR="00F86F63">
        <w:rPr>
          <w:rFonts w:hint="cs"/>
          <w:rtl/>
        </w:rPr>
        <w:t xml:space="preserve">أن توضع </w:t>
      </w:r>
      <w:r w:rsidR="00BB3DDA">
        <w:rPr>
          <w:rFonts w:hint="cs"/>
          <w:rtl/>
        </w:rPr>
        <w:t xml:space="preserve">الخطة الأساسية لإقامة مجتمع تسوده المساواة بين الجنسين، وهي خطة أساسية لتعزيز إقامة مجتمع تسوده المساواة بين الجنسين، بغرض تعزيز السياسات المتصلة بإقامة مجتمع تسوده المساواة بين الجنسين بطريقة شاملة ومنهجية. واستجابة لذلك، </w:t>
      </w:r>
      <w:r w:rsidR="00CA77AD">
        <w:rPr>
          <w:rFonts w:hint="cs"/>
          <w:rtl/>
        </w:rPr>
        <w:t>أ</w:t>
      </w:r>
      <w:r w:rsidR="00BB3DDA">
        <w:rPr>
          <w:rFonts w:hint="cs"/>
          <w:rtl/>
        </w:rPr>
        <w:t xml:space="preserve">قرت الحكومة </w:t>
      </w:r>
      <w:r w:rsidR="00CA77AD">
        <w:rPr>
          <w:rFonts w:hint="cs"/>
          <w:rtl/>
          <w:lang w:bidi="ar-EG"/>
        </w:rPr>
        <w:t xml:space="preserve">الخطة الأساسية الثالثة في اجتماع لمجلس الوزراء في كانون الأول/ديسمبر 2010. </w:t>
      </w:r>
      <w:r w:rsidR="00D2597B">
        <w:rPr>
          <w:rFonts w:hint="cs"/>
          <w:rtl/>
          <w:lang w:bidi="ar-EG"/>
        </w:rPr>
        <w:t xml:space="preserve">وفي مرحلة صياغة الخطة المذكورة، بذلت الحكومة جهودا واسعة النطاق من أجل </w:t>
      </w:r>
      <w:r w:rsidR="00F86F63">
        <w:rPr>
          <w:rFonts w:hint="cs"/>
          <w:rtl/>
          <w:lang w:bidi="ar-EG"/>
        </w:rPr>
        <w:t xml:space="preserve">استطلاع </w:t>
      </w:r>
      <w:r w:rsidR="00D2597B">
        <w:rPr>
          <w:rFonts w:hint="cs"/>
          <w:rtl/>
          <w:lang w:bidi="ar-EG"/>
        </w:rPr>
        <w:t>آراء وطلبات الناس من مختلف قطاعات المجتمع</w:t>
      </w:r>
      <w:r w:rsidR="00F86F63">
        <w:rPr>
          <w:rFonts w:hint="cs"/>
          <w:rtl/>
          <w:lang w:bidi="ar-EG"/>
        </w:rPr>
        <w:t>،</w:t>
      </w:r>
      <w:r w:rsidR="00D2597B">
        <w:rPr>
          <w:rFonts w:hint="cs"/>
          <w:rtl/>
          <w:lang w:bidi="ar-EG"/>
        </w:rPr>
        <w:t xml:space="preserve"> و</w:t>
      </w:r>
      <w:r w:rsidR="00F86F63">
        <w:rPr>
          <w:rFonts w:hint="cs"/>
          <w:rtl/>
          <w:lang w:bidi="ar-EG"/>
        </w:rPr>
        <w:t xml:space="preserve">حتى تعكس الخطة </w:t>
      </w:r>
      <w:r w:rsidR="00D2597B">
        <w:rPr>
          <w:rFonts w:hint="cs"/>
          <w:rtl/>
          <w:lang w:bidi="ar-EG"/>
        </w:rPr>
        <w:t xml:space="preserve">أكبر قدر ممكن من آراء وطلبات </w:t>
      </w:r>
      <w:r w:rsidR="00F86F63">
        <w:rPr>
          <w:rFonts w:hint="cs"/>
          <w:rtl/>
          <w:lang w:bidi="ar-EG"/>
        </w:rPr>
        <w:t>ا</w:t>
      </w:r>
      <w:r w:rsidR="00D2597B">
        <w:rPr>
          <w:rFonts w:hint="cs"/>
          <w:rtl/>
          <w:lang w:bidi="ar-EG"/>
        </w:rPr>
        <w:t xml:space="preserve">لمنظمات النسائية والأفراد. وبالإضافة إلى ذلك، </w:t>
      </w:r>
      <w:r w:rsidR="00271A8F" w:rsidRPr="00271A8F">
        <w:rPr>
          <w:rtl/>
          <w:lang w:bidi="ar-EG"/>
        </w:rPr>
        <w:t xml:space="preserve">وضعت الحكومة </w:t>
      </w:r>
      <w:r w:rsidR="00271A8F">
        <w:rPr>
          <w:rFonts w:hint="cs"/>
          <w:rtl/>
          <w:lang w:bidi="ar-EG"/>
        </w:rPr>
        <w:t>ال</w:t>
      </w:r>
      <w:r w:rsidR="00271A8F" w:rsidRPr="00271A8F">
        <w:rPr>
          <w:rtl/>
          <w:lang w:bidi="ar-EG"/>
        </w:rPr>
        <w:t xml:space="preserve">خطة </w:t>
      </w:r>
      <w:r w:rsidR="00F86F63">
        <w:rPr>
          <w:rFonts w:hint="cs"/>
          <w:rtl/>
          <w:lang w:bidi="ar-EG"/>
        </w:rPr>
        <w:t xml:space="preserve">بالاستناد إلى المناقشات المستفيضة التي أجرتها في ضوء </w:t>
      </w:r>
      <w:r w:rsidR="00271A8F" w:rsidRPr="00271A8F">
        <w:rPr>
          <w:rtl/>
          <w:lang w:bidi="ar-EG"/>
        </w:rPr>
        <w:t xml:space="preserve">الملاحظات الختامية </w:t>
      </w:r>
      <w:r w:rsidR="00F86F63">
        <w:rPr>
          <w:rFonts w:hint="cs"/>
          <w:rtl/>
          <w:lang w:bidi="ar-EG"/>
        </w:rPr>
        <w:t>ل</w:t>
      </w:r>
      <w:r w:rsidR="00271A8F" w:rsidRPr="00271A8F">
        <w:rPr>
          <w:rtl/>
          <w:lang w:bidi="ar-EG"/>
        </w:rPr>
        <w:t>لتقرير السادس</w:t>
      </w:r>
      <w:r w:rsidR="00271A8F">
        <w:rPr>
          <w:rFonts w:hint="cs"/>
          <w:rtl/>
          <w:lang w:bidi="ar-EG"/>
        </w:rPr>
        <w:t>.</w:t>
      </w:r>
    </w:p>
    <w:p w:rsidR="00FE1BE8" w:rsidRDefault="008827FB" w:rsidP="007913A1">
      <w:pPr>
        <w:pStyle w:val="SingleTxt"/>
        <w:spacing w:line="360" w:lineRule="exact"/>
        <w:rPr>
          <w:rFonts w:hint="cs"/>
          <w:rtl/>
        </w:rPr>
      </w:pPr>
      <w:r>
        <w:rPr>
          <w:rFonts w:hint="cs"/>
          <w:rtl/>
          <w:lang w:bidi="ar-EG"/>
        </w:rPr>
        <w:t>24 -</w:t>
      </w:r>
      <w:r>
        <w:rPr>
          <w:rFonts w:hint="cs"/>
          <w:rtl/>
          <w:lang w:bidi="ar-EG"/>
        </w:rPr>
        <w:tab/>
        <w:t>و</w:t>
      </w:r>
      <w:r w:rsidR="008661BB">
        <w:rPr>
          <w:rFonts w:hint="cs"/>
          <w:rtl/>
          <w:lang w:bidi="ar-EG"/>
        </w:rPr>
        <w:t xml:space="preserve">تنص </w:t>
      </w:r>
      <w:r>
        <w:rPr>
          <w:rFonts w:hint="cs"/>
          <w:rtl/>
          <w:lang w:bidi="ar-EG"/>
        </w:rPr>
        <w:t>الخطة المذكورة</w:t>
      </w:r>
      <w:r w:rsidR="008661BB">
        <w:rPr>
          <w:rFonts w:hint="cs"/>
          <w:rtl/>
          <w:lang w:bidi="ar-EG"/>
        </w:rPr>
        <w:t xml:space="preserve"> على</w:t>
      </w:r>
      <w:r>
        <w:rPr>
          <w:rFonts w:hint="cs"/>
          <w:rtl/>
          <w:lang w:bidi="ar-EG"/>
        </w:rPr>
        <w:t xml:space="preserve"> 15 ميداناً </w:t>
      </w:r>
      <w:r w:rsidR="008661BB">
        <w:rPr>
          <w:rFonts w:hint="cs"/>
          <w:rtl/>
          <w:lang w:bidi="ar-EG"/>
        </w:rPr>
        <w:t>من الميادين ذات الأولوية</w:t>
      </w:r>
      <w:r w:rsidR="0092275F">
        <w:rPr>
          <w:rFonts w:hint="cs"/>
          <w:rtl/>
          <w:lang w:bidi="ar-EG"/>
        </w:rPr>
        <w:t>*</w:t>
      </w:r>
      <w:r w:rsidR="00546FC6" w:rsidRPr="0092275F">
        <w:rPr>
          <w:vanish/>
          <w:vertAlign w:val="superscript"/>
          <w:rtl/>
          <w:lang w:bidi="ar-EG"/>
        </w:rPr>
        <w:t>(</w:t>
      </w:r>
      <w:r w:rsidR="00546FC6" w:rsidRPr="0092275F">
        <w:rPr>
          <w:rStyle w:val="FootnoteReference"/>
          <w:vanish/>
          <w:szCs w:val="30"/>
          <w:rtl/>
        </w:rPr>
        <w:footnoteReference w:id="1"/>
      </w:r>
      <w:r w:rsidR="00546FC6" w:rsidRPr="0092275F">
        <w:rPr>
          <w:vanish/>
          <w:vertAlign w:val="superscript"/>
          <w:rtl/>
          <w:lang w:bidi="ar-EG"/>
        </w:rPr>
        <w:t>)</w:t>
      </w:r>
      <w:r w:rsidR="00546FC6">
        <w:rPr>
          <w:rFonts w:hint="cs"/>
          <w:rtl/>
          <w:lang w:bidi="ar-EG"/>
        </w:rPr>
        <w:t xml:space="preserve"> </w:t>
      </w:r>
      <w:r w:rsidR="008661BB">
        <w:rPr>
          <w:rFonts w:hint="cs"/>
          <w:rtl/>
          <w:lang w:bidi="ar-EG"/>
        </w:rPr>
        <w:t xml:space="preserve">وتتضمن </w:t>
      </w:r>
      <w:r>
        <w:rPr>
          <w:rFonts w:hint="cs"/>
          <w:rtl/>
          <w:lang w:bidi="ar-EG"/>
        </w:rPr>
        <w:t>توج</w:t>
      </w:r>
      <w:r w:rsidR="00DE2E82">
        <w:rPr>
          <w:rFonts w:hint="cs"/>
          <w:rtl/>
          <w:lang w:bidi="ar-EG"/>
        </w:rPr>
        <w:t>ي</w:t>
      </w:r>
      <w:r>
        <w:rPr>
          <w:rFonts w:hint="cs"/>
          <w:rtl/>
          <w:lang w:bidi="ar-EG"/>
        </w:rPr>
        <w:t xml:space="preserve">هات </w:t>
      </w:r>
      <w:r w:rsidR="007913A1">
        <w:rPr>
          <w:rFonts w:hint="cs"/>
          <w:rtl/>
          <w:lang w:bidi="ar-EG"/>
        </w:rPr>
        <w:t>بشأن ا</w:t>
      </w:r>
      <w:r w:rsidR="008661BB">
        <w:rPr>
          <w:rFonts w:hint="cs"/>
          <w:rtl/>
          <w:lang w:bidi="ar-EG"/>
        </w:rPr>
        <w:t>ل</w:t>
      </w:r>
      <w:r>
        <w:rPr>
          <w:rFonts w:hint="cs"/>
          <w:rtl/>
          <w:lang w:bidi="ar-EG"/>
        </w:rPr>
        <w:t xml:space="preserve">سياسة </w:t>
      </w:r>
      <w:r w:rsidR="008661BB">
        <w:rPr>
          <w:rFonts w:hint="cs"/>
          <w:rtl/>
          <w:lang w:bidi="ar-EG"/>
        </w:rPr>
        <w:t>العامة ال</w:t>
      </w:r>
      <w:r w:rsidRPr="004F2886">
        <w:rPr>
          <w:rFonts w:hint="cs"/>
          <w:rtl/>
          <w:lang w:bidi="ar-EG"/>
        </w:rPr>
        <w:t>طويلة الأ</w:t>
      </w:r>
      <w:r w:rsidR="008661BB">
        <w:rPr>
          <w:rFonts w:hint="cs"/>
          <w:rtl/>
          <w:lang w:bidi="ar-EG"/>
        </w:rPr>
        <w:t>جل</w:t>
      </w:r>
      <w:r w:rsidRPr="004F2886">
        <w:rPr>
          <w:rFonts w:hint="cs"/>
          <w:rtl/>
          <w:lang w:bidi="ar-EG"/>
        </w:rPr>
        <w:t xml:space="preserve"> حتى عام 2020 وتدابير ملموسة </w:t>
      </w:r>
      <w:r w:rsidR="008661BB">
        <w:rPr>
          <w:rFonts w:hint="cs"/>
          <w:rtl/>
          <w:lang w:bidi="ar-EG"/>
        </w:rPr>
        <w:t xml:space="preserve">يتعين تنفيذها </w:t>
      </w:r>
      <w:r w:rsidRPr="004F2886">
        <w:rPr>
          <w:rFonts w:hint="cs"/>
          <w:rtl/>
          <w:lang w:bidi="ar-EG"/>
        </w:rPr>
        <w:t xml:space="preserve">بحلول نهاية </w:t>
      </w:r>
      <w:r>
        <w:rPr>
          <w:rFonts w:hint="cs"/>
          <w:rtl/>
          <w:lang w:bidi="ar-EG"/>
        </w:rPr>
        <w:t xml:space="preserve">السنة </w:t>
      </w:r>
      <w:r w:rsidRPr="004F2886">
        <w:rPr>
          <w:rFonts w:hint="cs"/>
          <w:rtl/>
          <w:lang w:bidi="ar-EG"/>
        </w:rPr>
        <w:t>المالي</w:t>
      </w:r>
      <w:r>
        <w:rPr>
          <w:rFonts w:hint="cs"/>
          <w:rtl/>
          <w:lang w:bidi="ar-EG"/>
        </w:rPr>
        <w:t xml:space="preserve">ة </w:t>
      </w:r>
      <w:r w:rsidRPr="004F2886">
        <w:rPr>
          <w:rFonts w:hint="cs"/>
          <w:rtl/>
          <w:lang w:bidi="ar-EG"/>
        </w:rPr>
        <w:t>201</w:t>
      </w:r>
      <w:r>
        <w:rPr>
          <w:rFonts w:hint="cs"/>
          <w:rtl/>
          <w:lang w:bidi="ar-EG"/>
        </w:rPr>
        <w:t>5</w:t>
      </w:r>
      <w:r w:rsidRPr="004F2886">
        <w:rPr>
          <w:rFonts w:hint="cs"/>
          <w:rtl/>
          <w:lang w:bidi="ar-EG"/>
        </w:rPr>
        <w:t xml:space="preserve"> بالنسبة</w:t>
      </w:r>
      <w:r>
        <w:rPr>
          <w:rFonts w:hint="cs"/>
          <w:rtl/>
          <w:lang w:bidi="ar-EG"/>
        </w:rPr>
        <w:t xml:space="preserve"> لكل من هذه الميادين. و</w:t>
      </w:r>
      <w:r w:rsidR="002F46AB">
        <w:rPr>
          <w:rFonts w:hint="cs"/>
          <w:rtl/>
          <w:lang w:bidi="ar-EG"/>
        </w:rPr>
        <w:t xml:space="preserve">بالإضافة إلى ذلك، </w:t>
      </w:r>
      <w:r w:rsidRPr="008827FB">
        <w:rPr>
          <w:rtl/>
          <w:lang w:bidi="ar-EG"/>
        </w:rPr>
        <w:t xml:space="preserve">دعت </w:t>
      </w:r>
      <w:r w:rsidR="00DE2E82">
        <w:rPr>
          <w:rFonts w:hint="cs"/>
          <w:rtl/>
          <w:lang w:bidi="ar-EG"/>
        </w:rPr>
        <w:t>ال</w:t>
      </w:r>
      <w:r w:rsidRPr="008827FB">
        <w:rPr>
          <w:rtl/>
          <w:lang w:bidi="ar-EG"/>
        </w:rPr>
        <w:t xml:space="preserve">خطة </w:t>
      </w:r>
      <w:r w:rsidR="00DE2E82">
        <w:rPr>
          <w:rFonts w:hint="cs"/>
          <w:rtl/>
          <w:lang w:bidi="ar-EG"/>
        </w:rPr>
        <w:t xml:space="preserve">إلى </w:t>
      </w:r>
      <w:r w:rsidRPr="008827FB">
        <w:rPr>
          <w:rtl/>
          <w:lang w:bidi="ar-EG"/>
        </w:rPr>
        <w:t>تعزيز الإجراءات الإيجابية الفعالة، و</w:t>
      </w:r>
      <w:r w:rsidR="008661BB">
        <w:rPr>
          <w:rFonts w:hint="cs"/>
          <w:rtl/>
          <w:lang w:bidi="ar-EG"/>
        </w:rPr>
        <w:t xml:space="preserve">اعتمدت </w:t>
      </w:r>
      <w:r w:rsidRPr="008827FB">
        <w:rPr>
          <w:rtl/>
          <w:lang w:bidi="ar-EG"/>
        </w:rPr>
        <w:t xml:space="preserve">إجراءات إيجابية </w:t>
      </w:r>
      <w:r w:rsidR="002F46AB">
        <w:rPr>
          <w:rFonts w:hint="cs"/>
          <w:rtl/>
          <w:lang w:bidi="ar-EG"/>
        </w:rPr>
        <w:t xml:space="preserve">بحسب </w:t>
      </w:r>
      <w:r w:rsidR="008661BB">
        <w:rPr>
          <w:rFonts w:hint="cs"/>
          <w:rtl/>
          <w:lang w:bidi="ar-EG"/>
        </w:rPr>
        <w:t xml:space="preserve">كل </w:t>
      </w:r>
      <w:r w:rsidR="002F46AB">
        <w:rPr>
          <w:rFonts w:hint="cs"/>
          <w:rtl/>
          <w:lang w:bidi="ar-EG"/>
        </w:rPr>
        <w:t>هدف،</w:t>
      </w:r>
      <w:r w:rsidR="00FE1BE8">
        <w:rPr>
          <w:rFonts w:hint="cs"/>
          <w:rtl/>
          <w:lang w:bidi="ar-EG"/>
        </w:rPr>
        <w:t xml:space="preserve"> وأساليب تتصل بالجدول الزمني</w:t>
      </w:r>
      <w:r w:rsidR="008661BB">
        <w:rPr>
          <w:rFonts w:hint="cs"/>
          <w:rtl/>
          <w:lang w:bidi="ar-EG"/>
        </w:rPr>
        <w:t xml:space="preserve"> للتنفيذ</w:t>
      </w:r>
      <w:r w:rsidR="002F46AB" w:rsidRPr="002F46AB">
        <w:rPr>
          <w:rtl/>
        </w:rPr>
        <w:t xml:space="preserve">، مع </w:t>
      </w:r>
      <w:r w:rsidR="00FE1BE8">
        <w:rPr>
          <w:rFonts w:hint="cs"/>
          <w:rtl/>
        </w:rPr>
        <w:t xml:space="preserve">تحديد </w:t>
      </w:r>
      <w:r w:rsidR="008661BB">
        <w:rPr>
          <w:rFonts w:hint="cs"/>
          <w:rtl/>
        </w:rPr>
        <w:t>ال</w:t>
      </w:r>
      <w:r w:rsidR="002F46AB" w:rsidRPr="002F46AB">
        <w:rPr>
          <w:rtl/>
        </w:rPr>
        <w:t xml:space="preserve">مهل </w:t>
      </w:r>
      <w:r w:rsidR="008661BB">
        <w:rPr>
          <w:rFonts w:hint="cs"/>
          <w:rtl/>
        </w:rPr>
        <w:t>ال</w:t>
      </w:r>
      <w:r w:rsidR="00FE1BE8">
        <w:rPr>
          <w:rFonts w:hint="cs"/>
          <w:rtl/>
        </w:rPr>
        <w:t>زمنية و</w:t>
      </w:r>
      <w:r w:rsidR="008661BB">
        <w:rPr>
          <w:rFonts w:hint="cs"/>
          <w:rtl/>
        </w:rPr>
        <w:t>ال</w:t>
      </w:r>
      <w:r w:rsidR="00FE1BE8">
        <w:rPr>
          <w:rFonts w:hint="cs"/>
          <w:rtl/>
        </w:rPr>
        <w:t>أهداف.</w:t>
      </w:r>
      <w:r w:rsidR="002F46AB" w:rsidRPr="002F46AB">
        <w:rPr>
          <w:rtl/>
        </w:rPr>
        <w:t xml:space="preserve"> </w:t>
      </w:r>
      <w:r w:rsidR="00FE1BE8">
        <w:rPr>
          <w:rFonts w:hint="cs"/>
          <w:rtl/>
        </w:rPr>
        <w:t>أما فيما يتعلق بإنجاز</w:t>
      </w:r>
      <w:r w:rsidR="002F46AB" w:rsidRPr="002F46AB">
        <w:rPr>
          <w:rtl/>
        </w:rPr>
        <w:t xml:space="preserve"> الأهداف، </w:t>
      </w:r>
      <w:r w:rsidR="00FE1BE8">
        <w:rPr>
          <w:rFonts w:hint="cs"/>
          <w:rtl/>
        </w:rPr>
        <w:t>فقد وضعت الخطة 82 هدفا من أهداف الأداء</w:t>
      </w:r>
      <w:r w:rsidR="002F46AB" w:rsidRPr="002F46AB">
        <w:rPr>
          <w:rtl/>
        </w:rPr>
        <w:t xml:space="preserve"> (109 </w:t>
      </w:r>
      <w:r w:rsidR="00FE1BE8">
        <w:rPr>
          <w:rFonts w:hint="cs"/>
          <w:rtl/>
        </w:rPr>
        <w:t xml:space="preserve">أهداف </w:t>
      </w:r>
      <w:r w:rsidR="002F46AB" w:rsidRPr="002F46AB">
        <w:rPr>
          <w:rtl/>
        </w:rPr>
        <w:t>في المجموع</w:t>
      </w:r>
      <w:r w:rsidR="00FE1BE8">
        <w:rPr>
          <w:rFonts w:hint="cs"/>
          <w:rtl/>
        </w:rPr>
        <w:t xml:space="preserve">)، </w:t>
      </w:r>
      <w:r w:rsidR="002F46AB" w:rsidRPr="002F46AB">
        <w:rPr>
          <w:rtl/>
        </w:rPr>
        <w:t xml:space="preserve">وهو ما يقارب ضعف عدد الأهداف المحددة في الخطة الأساسية الثانية للمساواة بين الجنسين </w:t>
      </w:r>
      <w:r w:rsidR="001135DC">
        <w:rPr>
          <w:rFonts w:hint="cs"/>
          <w:rtl/>
        </w:rPr>
        <w:t xml:space="preserve">(42 هدفا) المعتمدة </w:t>
      </w:r>
      <w:r w:rsidR="002F46AB" w:rsidRPr="002F46AB">
        <w:rPr>
          <w:rtl/>
        </w:rPr>
        <w:t>في عام 2005</w:t>
      </w:r>
      <w:r w:rsidR="001135DC">
        <w:rPr>
          <w:rFonts w:hint="cs"/>
          <w:rtl/>
        </w:rPr>
        <w:t>.</w:t>
      </w:r>
      <w:r w:rsidR="002F46AB" w:rsidRPr="002F46AB">
        <w:rPr>
          <w:rtl/>
        </w:rPr>
        <w:t xml:space="preserve"> </w:t>
      </w:r>
      <w:r w:rsidR="001135DC">
        <w:rPr>
          <w:rFonts w:hint="cs"/>
          <w:rtl/>
        </w:rPr>
        <w:t>و</w:t>
      </w:r>
      <w:r w:rsidR="002F46AB" w:rsidRPr="002F46AB">
        <w:rPr>
          <w:rtl/>
        </w:rPr>
        <w:t xml:space="preserve">قررت الحكومة العمل </w:t>
      </w:r>
      <w:r w:rsidR="001135DC">
        <w:rPr>
          <w:rFonts w:hint="cs"/>
          <w:rtl/>
        </w:rPr>
        <w:t>بشكل حثيث</w:t>
      </w:r>
      <w:r w:rsidR="002F46AB" w:rsidRPr="002F46AB">
        <w:rPr>
          <w:rtl/>
        </w:rPr>
        <w:t xml:space="preserve"> </w:t>
      </w:r>
      <w:r w:rsidR="001135DC">
        <w:rPr>
          <w:rFonts w:hint="cs"/>
          <w:rtl/>
        </w:rPr>
        <w:t xml:space="preserve">في ميادين </w:t>
      </w:r>
      <w:r w:rsidR="002F46AB" w:rsidRPr="002F46AB">
        <w:rPr>
          <w:rtl/>
        </w:rPr>
        <w:t>لم تعالج</w:t>
      </w:r>
      <w:r w:rsidR="001135DC">
        <w:rPr>
          <w:rFonts w:hint="cs"/>
          <w:rtl/>
        </w:rPr>
        <w:t>ها</w:t>
      </w:r>
      <w:r w:rsidR="002F46AB" w:rsidRPr="002F46AB">
        <w:rPr>
          <w:rtl/>
        </w:rPr>
        <w:t xml:space="preserve"> في الماضي، و</w:t>
      </w:r>
      <w:r w:rsidR="001135DC">
        <w:rPr>
          <w:rFonts w:hint="cs"/>
          <w:rtl/>
        </w:rPr>
        <w:t xml:space="preserve">في ميادين </w:t>
      </w:r>
      <w:r w:rsidR="002F46AB" w:rsidRPr="002F46AB">
        <w:rPr>
          <w:rtl/>
        </w:rPr>
        <w:t xml:space="preserve">لم </w:t>
      </w:r>
      <w:r w:rsidR="001135DC">
        <w:rPr>
          <w:rFonts w:hint="cs"/>
          <w:rtl/>
        </w:rPr>
        <w:t>ت</w:t>
      </w:r>
      <w:r w:rsidR="002F46AB" w:rsidRPr="002F46AB">
        <w:rPr>
          <w:rtl/>
        </w:rPr>
        <w:t xml:space="preserve">كن </w:t>
      </w:r>
      <w:r w:rsidR="008661BB">
        <w:rPr>
          <w:rFonts w:hint="cs"/>
          <w:rtl/>
        </w:rPr>
        <w:t xml:space="preserve">عمليا </w:t>
      </w:r>
      <w:r w:rsidR="001135DC">
        <w:rPr>
          <w:rFonts w:hint="cs"/>
          <w:rtl/>
        </w:rPr>
        <w:t>فاعلة فيها</w:t>
      </w:r>
      <w:r w:rsidR="002F46AB" w:rsidRPr="002F46AB">
        <w:rPr>
          <w:rtl/>
        </w:rPr>
        <w:t>، من قبيل السياسة، والعدل، والاقتصاد. وفيما يتعلق بالمعلومات الإحصائية والبيانات الأخرى، فإن الخطة تنص على أن</w:t>
      </w:r>
      <w:r w:rsidR="001135DC">
        <w:rPr>
          <w:rFonts w:hint="cs"/>
          <w:rtl/>
        </w:rPr>
        <w:t>ه ينبغي جمع أكبر عدد ممكن</w:t>
      </w:r>
      <w:r w:rsidR="002F46AB" w:rsidRPr="002F46AB">
        <w:rPr>
          <w:rtl/>
        </w:rPr>
        <w:t xml:space="preserve"> من البيانات المصنفة </w:t>
      </w:r>
      <w:r w:rsidR="008661BB">
        <w:rPr>
          <w:rFonts w:hint="cs"/>
          <w:rtl/>
        </w:rPr>
        <w:t>ب</w:t>
      </w:r>
      <w:r w:rsidR="002F46AB" w:rsidRPr="002F46AB">
        <w:rPr>
          <w:rtl/>
        </w:rPr>
        <w:t>حسب نوع الجنس</w:t>
      </w:r>
      <w:r w:rsidR="001135DC">
        <w:rPr>
          <w:rFonts w:hint="cs"/>
          <w:rtl/>
        </w:rPr>
        <w:t>،</w:t>
      </w:r>
      <w:r w:rsidR="002F46AB" w:rsidRPr="002F46AB">
        <w:rPr>
          <w:rtl/>
        </w:rPr>
        <w:t xml:space="preserve"> و</w:t>
      </w:r>
      <w:r w:rsidR="001135DC">
        <w:rPr>
          <w:rFonts w:hint="cs"/>
          <w:rtl/>
        </w:rPr>
        <w:t xml:space="preserve">تقوم </w:t>
      </w:r>
      <w:r w:rsidR="002F46AB" w:rsidRPr="002F46AB">
        <w:rPr>
          <w:rtl/>
        </w:rPr>
        <w:t xml:space="preserve">الوزارات والوكالات </w:t>
      </w:r>
      <w:r w:rsidR="007D7F45">
        <w:rPr>
          <w:rFonts w:hint="cs"/>
          <w:rtl/>
        </w:rPr>
        <w:t>باتخاذ التدابير المناسبة.</w:t>
      </w:r>
    </w:p>
    <w:p w:rsidR="00CD2263" w:rsidRDefault="009D0EE8" w:rsidP="00CB3143">
      <w:pPr>
        <w:pStyle w:val="SingleTxt"/>
        <w:spacing w:line="360" w:lineRule="exact"/>
        <w:rPr>
          <w:rFonts w:hint="cs"/>
          <w:rtl/>
        </w:rPr>
      </w:pPr>
      <w:r>
        <w:rPr>
          <w:rFonts w:hint="cs"/>
          <w:rtl/>
        </w:rPr>
        <w:t>25 -</w:t>
      </w:r>
      <w:r>
        <w:rPr>
          <w:rFonts w:hint="cs"/>
          <w:rtl/>
        </w:rPr>
        <w:tab/>
      </w:r>
      <w:r w:rsidR="00F96968" w:rsidRPr="00F96968">
        <w:rPr>
          <w:rtl/>
        </w:rPr>
        <w:t xml:space="preserve">وتهدف الحكومة إلى تعزيز نظام </w:t>
      </w:r>
      <w:r w:rsidR="0044351B">
        <w:rPr>
          <w:rFonts w:hint="cs"/>
          <w:rtl/>
        </w:rPr>
        <w:t xml:space="preserve">الترقية بهدف </w:t>
      </w:r>
      <w:r w:rsidR="00F96968" w:rsidRPr="00F96968">
        <w:rPr>
          <w:rtl/>
        </w:rPr>
        <w:t xml:space="preserve">إقامة مجتمع تسوده المساواة بين الجنسين </w:t>
      </w:r>
      <w:r w:rsidR="0044351B">
        <w:rPr>
          <w:rFonts w:hint="cs"/>
          <w:rtl/>
        </w:rPr>
        <w:t xml:space="preserve">بالتعاون تعاونا حقيقيا مع </w:t>
      </w:r>
      <w:r w:rsidR="00F96968" w:rsidRPr="00F96968">
        <w:rPr>
          <w:rtl/>
        </w:rPr>
        <w:t>الحكومات المحلية و</w:t>
      </w:r>
      <w:r w:rsidR="00802F3A">
        <w:rPr>
          <w:rFonts w:hint="cs"/>
          <w:rtl/>
        </w:rPr>
        <w:t>منظمات القطاع الخاص</w:t>
      </w:r>
      <w:r w:rsidR="00CB3143">
        <w:rPr>
          <w:rFonts w:hint="cs"/>
          <w:rtl/>
        </w:rPr>
        <w:t>،</w:t>
      </w:r>
      <w:r w:rsidR="00802F3A">
        <w:rPr>
          <w:rFonts w:hint="cs"/>
          <w:rtl/>
        </w:rPr>
        <w:t xml:space="preserve"> فضلا عن </w:t>
      </w:r>
      <w:r w:rsidR="00F96968" w:rsidRPr="00F96968">
        <w:rPr>
          <w:rtl/>
        </w:rPr>
        <w:t>تعزيز الآلية الوطنية</w:t>
      </w:r>
      <w:r w:rsidR="00802F3A">
        <w:rPr>
          <w:rFonts w:hint="cs"/>
          <w:rtl/>
        </w:rPr>
        <w:t xml:space="preserve">. وتنص الخطة الأساسية الثالثة على </w:t>
      </w:r>
      <w:r w:rsidR="0092497F">
        <w:rPr>
          <w:rFonts w:hint="eastAsia"/>
          <w:rtl/>
        </w:rPr>
        <w:t>”تدعيم الدور الرقابي فيما يتعلق بالتنفيذ العملي للخطة الأساسية الثالثة والملاحظات الختامية الأخيرة للجنة القضاء على التمييز ضد المرأة</w:t>
      </w:r>
      <w:r w:rsidR="0092497F">
        <w:rPr>
          <w:rFonts w:hint="cs"/>
          <w:rtl/>
        </w:rPr>
        <w:t xml:space="preserve">“. </w:t>
      </w:r>
      <w:r w:rsidR="005A2011">
        <w:rPr>
          <w:rFonts w:hint="cs"/>
          <w:rtl/>
        </w:rPr>
        <w:t xml:space="preserve">وفي ضوء ذلك، أنشأ مجلس المساواة بين الجنسين </w:t>
      </w:r>
      <w:r w:rsidR="005A2011" w:rsidRPr="000E6B0F">
        <w:rPr>
          <w:rFonts w:hint="cs"/>
          <w:rtl/>
        </w:rPr>
        <w:t>اللجنة المتخصصة المعنية بالرصد</w:t>
      </w:r>
      <w:r w:rsidR="005A2011">
        <w:rPr>
          <w:rFonts w:hint="cs"/>
          <w:rtl/>
        </w:rPr>
        <w:t xml:space="preserve"> في شباط/فبراير 2011 من أجل تدعيم الدور الرقابي.</w:t>
      </w:r>
    </w:p>
    <w:p w:rsidR="00C97303" w:rsidRDefault="00C97303" w:rsidP="000628C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bookmarkStart w:id="83" w:name="_Toc210942958"/>
      <w:bookmarkStart w:id="84" w:name="_Toc210943552"/>
      <w:bookmarkStart w:id="85" w:name="_Toc211522363"/>
      <w:r>
        <w:rPr>
          <w:rFonts w:hint="cs"/>
          <w:rtl/>
        </w:rPr>
        <w:tab/>
      </w:r>
      <w:r w:rsidR="00AB56A3">
        <w:rPr>
          <w:rFonts w:hint="cs"/>
          <w:rtl/>
        </w:rPr>
        <w:t>(2)</w:t>
      </w:r>
      <w:r>
        <w:rPr>
          <w:rFonts w:hint="cs"/>
          <w:rtl/>
        </w:rPr>
        <w:tab/>
      </w:r>
      <w:r w:rsidR="007913A1">
        <w:rPr>
          <w:rFonts w:hint="cs"/>
          <w:rtl/>
        </w:rPr>
        <w:t xml:space="preserve">إنفاذ </w:t>
      </w:r>
      <w:r w:rsidRPr="00C97336">
        <w:rPr>
          <w:rFonts w:hint="cs"/>
          <w:rtl/>
          <w:lang w:bidi="ar-EG"/>
        </w:rPr>
        <w:t>أو</w:t>
      </w:r>
      <w:r w:rsidRPr="00C97336">
        <w:rPr>
          <w:rFonts w:hint="cs"/>
          <w:rtl/>
        </w:rPr>
        <w:t xml:space="preserve"> تعديل القوانين</w:t>
      </w:r>
      <w:bookmarkEnd w:id="83"/>
      <w:bookmarkEnd w:id="84"/>
      <w:bookmarkEnd w:id="85"/>
    </w:p>
    <w:p w:rsidR="00C97303" w:rsidRDefault="00C97303" w:rsidP="007913A1">
      <w:pPr>
        <w:pStyle w:val="SingleTxt"/>
        <w:ind w:left="1264" w:right="1264"/>
        <w:rPr>
          <w:rFonts w:hint="cs"/>
          <w:rtl/>
        </w:rPr>
      </w:pPr>
      <w:r>
        <w:rPr>
          <w:rFonts w:hint="cs"/>
          <w:rtl/>
        </w:rPr>
        <w:tab/>
        <w:t>26 -</w:t>
      </w:r>
      <w:r>
        <w:rPr>
          <w:rFonts w:hint="cs"/>
          <w:rtl/>
        </w:rPr>
        <w:tab/>
      </w:r>
      <w:r w:rsidR="00CB3143">
        <w:rPr>
          <w:rFonts w:hint="cs"/>
          <w:rtl/>
        </w:rPr>
        <w:t xml:space="preserve">ترد فيما يلي </w:t>
      </w:r>
      <w:r w:rsidR="007913A1">
        <w:rPr>
          <w:rFonts w:hint="cs"/>
          <w:rtl/>
        </w:rPr>
        <w:t>القوانين التي بدأ نفاذها أو التي تم تعديلها:</w:t>
      </w:r>
    </w:p>
    <w:p w:rsidR="00C97303" w:rsidRDefault="00AB56A3" w:rsidP="00C97303">
      <w:pPr>
        <w:pStyle w:val="SingleTxt"/>
        <w:ind w:left="1930" w:hanging="663"/>
        <w:rPr>
          <w:rFonts w:hint="cs"/>
          <w:rtl/>
        </w:rPr>
      </w:pPr>
      <w:r>
        <w:rPr>
          <w:rFonts w:hint="cs"/>
          <w:rtl/>
        </w:rPr>
        <w:tab/>
      </w:r>
      <w:r w:rsidR="00C97303">
        <w:rPr>
          <w:rFonts w:hint="cs"/>
          <w:rtl/>
        </w:rPr>
        <w:t>’1‘</w:t>
      </w:r>
      <w:r w:rsidR="00C97303">
        <w:rPr>
          <w:rFonts w:hint="cs"/>
          <w:rtl/>
        </w:rPr>
        <w:tab/>
        <w:t>فيما يتصل بالمادة 2</w:t>
      </w:r>
    </w:p>
    <w:p w:rsidR="00C97303" w:rsidRDefault="00BA48B5" w:rsidP="00CC505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19" w:hanging="721"/>
        <w:rPr>
          <w:rFonts w:hint="cs"/>
          <w:rtl/>
        </w:rPr>
      </w:pPr>
      <w:r>
        <w:rPr>
          <w:rFonts w:hint="cs"/>
          <w:rtl/>
        </w:rPr>
        <w:tab/>
        <w:t>•</w:t>
      </w:r>
      <w:r>
        <w:rPr>
          <w:rFonts w:hint="cs"/>
          <w:rtl/>
        </w:rPr>
        <w:tab/>
      </w:r>
      <w:r w:rsidR="00C97303">
        <w:rPr>
          <w:rFonts w:hint="cs"/>
          <w:rtl/>
        </w:rPr>
        <w:t>القانون ا</w:t>
      </w:r>
      <w:r w:rsidR="00CC5057">
        <w:rPr>
          <w:rFonts w:hint="cs"/>
          <w:rtl/>
        </w:rPr>
        <w:t>لخاص</w:t>
      </w:r>
      <w:r w:rsidR="00C97303">
        <w:rPr>
          <w:rFonts w:hint="cs"/>
          <w:rtl/>
        </w:rPr>
        <w:t xml:space="preserve"> بالتعديل الجزئي </w:t>
      </w:r>
      <w:r w:rsidR="00C97303" w:rsidRPr="00C97303">
        <w:rPr>
          <w:rtl/>
        </w:rPr>
        <w:t>لقانون منع العنف بين الزوجين وحماية الضحايا</w:t>
      </w:r>
      <w:r w:rsidR="00C97303">
        <w:rPr>
          <w:rFonts w:hint="cs"/>
          <w:rtl/>
        </w:rPr>
        <w:t xml:space="preserve"> (الصادر في 11 تموز/يوليه 2007 و 3 تموز/يوليه 2013)</w:t>
      </w:r>
    </w:p>
    <w:p w:rsidR="00C97303" w:rsidRDefault="00C97303" w:rsidP="007913A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القانون ال</w:t>
      </w:r>
      <w:r w:rsidR="00CC5057">
        <w:rPr>
          <w:rFonts w:hint="cs"/>
          <w:rtl/>
        </w:rPr>
        <w:t xml:space="preserve">خاص </w:t>
      </w:r>
      <w:r>
        <w:rPr>
          <w:rFonts w:hint="cs"/>
          <w:rtl/>
        </w:rPr>
        <w:t xml:space="preserve">بالتعديل الجزئي </w:t>
      </w:r>
      <w:r w:rsidR="00CC5057">
        <w:rPr>
          <w:rFonts w:hint="cs"/>
          <w:rtl/>
        </w:rPr>
        <w:t xml:space="preserve">لقانون </w:t>
      </w:r>
      <w:r>
        <w:rPr>
          <w:rFonts w:hint="cs"/>
          <w:rtl/>
        </w:rPr>
        <w:t xml:space="preserve">مكافحة </w:t>
      </w:r>
      <w:r w:rsidR="007913A1">
        <w:rPr>
          <w:rFonts w:hint="cs"/>
          <w:rtl/>
        </w:rPr>
        <w:t>التحرش من باب المضايقة</w:t>
      </w:r>
      <w:r>
        <w:rPr>
          <w:rFonts w:hint="cs"/>
          <w:rtl/>
        </w:rPr>
        <w:t xml:space="preserve"> (الصادر في 3 تموز/يوليه 2013)</w:t>
      </w:r>
    </w:p>
    <w:p w:rsidR="0086581C" w:rsidRDefault="0086581C" w:rsidP="007913A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t>القانون ال</w:t>
      </w:r>
      <w:r w:rsidR="00CC5057">
        <w:rPr>
          <w:rFonts w:hint="cs"/>
          <w:rtl/>
        </w:rPr>
        <w:t>خاص</w:t>
      </w:r>
      <w:r>
        <w:rPr>
          <w:rFonts w:hint="cs"/>
          <w:rtl/>
        </w:rPr>
        <w:t xml:space="preserve"> بتهيئة بيئة </w:t>
      </w:r>
      <w:r w:rsidR="007913A1">
        <w:rPr>
          <w:rFonts w:hint="cs"/>
          <w:rtl/>
        </w:rPr>
        <w:t>جيدة</w:t>
      </w:r>
      <w:r w:rsidR="00CB3143">
        <w:rPr>
          <w:rFonts w:hint="cs"/>
          <w:rtl/>
        </w:rPr>
        <w:t xml:space="preserve"> </w:t>
      </w:r>
      <w:r>
        <w:rPr>
          <w:rFonts w:hint="cs"/>
          <w:rtl/>
        </w:rPr>
        <w:t xml:space="preserve">لاستخدام الشباب للإنترنت </w:t>
      </w:r>
      <w:r w:rsidR="00A81ADF">
        <w:rPr>
          <w:rFonts w:hint="cs"/>
          <w:rtl/>
        </w:rPr>
        <w:t>بطريقة آمنة ومأمونة (الصادر في 18 حزيران/يونيه 2008)</w:t>
      </w:r>
    </w:p>
    <w:p w:rsidR="00C97303" w:rsidRDefault="00AB56A3" w:rsidP="00C97303">
      <w:pPr>
        <w:pStyle w:val="SingleTxt"/>
        <w:rPr>
          <w:rFonts w:hint="cs"/>
          <w:rtl/>
        </w:rPr>
      </w:pPr>
      <w:r>
        <w:rPr>
          <w:rFonts w:hint="cs"/>
          <w:rtl/>
        </w:rPr>
        <w:tab/>
      </w:r>
      <w:r w:rsidR="00C97303">
        <w:rPr>
          <w:rFonts w:hint="cs"/>
          <w:rtl/>
        </w:rPr>
        <w:t>’2‘</w:t>
      </w:r>
      <w:r w:rsidR="00C97303">
        <w:rPr>
          <w:rFonts w:hint="cs"/>
          <w:rtl/>
        </w:rPr>
        <w:tab/>
        <w:t>فيما يتعلق بالمادة 3</w:t>
      </w:r>
    </w:p>
    <w:p w:rsidR="00C97303" w:rsidRDefault="00C97303" w:rsidP="00CB314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القانون ال</w:t>
      </w:r>
      <w:r w:rsidR="00CC5057">
        <w:rPr>
          <w:rFonts w:hint="cs"/>
          <w:rtl/>
        </w:rPr>
        <w:t xml:space="preserve">خاص </w:t>
      </w:r>
      <w:r>
        <w:rPr>
          <w:rFonts w:hint="cs"/>
          <w:rtl/>
        </w:rPr>
        <w:t xml:space="preserve">بالتعديل الجزئي للقانون الأساسي </w:t>
      </w:r>
      <w:r w:rsidR="00CB3143">
        <w:rPr>
          <w:rFonts w:hint="cs"/>
          <w:rtl/>
        </w:rPr>
        <w:t>للأشخاص ذوي الإعاقة</w:t>
      </w:r>
      <w:r>
        <w:rPr>
          <w:rFonts w:hint="cs"/>
          <w:rtl/>
        </w:rPr>
        <w:t xml:space="preserve"> (الصادر في </w:t>
      </w:r>
      <w:r w:rsidR="00A81ADF">
        <w:rPr>
          <w:rFonts w:hint="cs"/>
          <w:rtl/>
        </w:rPr>
        <w:t>5 آب/أغسطس 2011</w:t>
      </w:r>
      <w:r>
        <w:rPr>
          <w:rFonts w:hint="cs"/>
          <w:rtl/>
        </w:rPr>
        <w:t>)</w:t>
      </w:r>
    </w:p>
    <w:p w:rsidR="00A81ADF" w:rsidRDefault="00A81ADF" w:rsidP="00F1714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القانون ا</w:t>
      </w:r>
      <w:r w:rsidR="00CC5057">
        <w:rPr>
          <w:rFonts w:hint="cs"/>
          <w:rtl/>
        </w:rPr>
        <w:t>لخاص</w:t>
      </w:r>
      <w:r>
        <w:rPr>
          <w:rFonts w:hint="cs"/>
          <w:rtl/>
        </w:rPr>
        <w:t xml:space="preserve"> بتعزيز القضاء على التمييز ضد </w:t>
      </w:r>
      <w:r w:rsidR="00F17148">
        <w:rPr>
          <w:rFonts w:hint="cs"/>
          <w:rtl/>
        </w:rPr>
        <w:t xml:space="preserve">الأشخاص ذوي الإعاقة </w:t>
      </w:r>
      <w:r>
        <w:rPr>
          <w:rFonts w:hint="cs"/>
          <w:rtl/>
        </w:rPr>
        <w:t>(الصادر في 26 حزيران/يونيه 2013)</w:t>
      </w:r>
    </w:p>
    <w:p w:rsidR="00C97303" w:rsidRDefault="00C97303" w:rsidP="00AA3F3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t xml:space="preserve">القانون </w:t>
      </w:r>
      <w:r w:rsidR="00CC5057">
        <w:rPr>
          <w:rFonts w:hint="cs"/>
          <w:rtl/>
        </w:rPr>
        <w:t>الخاص ب</w:t>
      </w:r>
      <w:r>
        <w:rPr>
          <w:rFonts w:hint="cs"/>
          <w:rtl/>
        </w:rPr>
        <w:t xml:space="preserve">التعديل الجزئي لقانون تأمين الرعاية </w:t>
      </w:r>
      <w:r w:rsidR="00F17148">
        <w:rPr>
          <w:rFonts w:hint="cs"/>
          <w:rtl/>
        </w:rPr>
        <w:t>ال</w:t>
      </w:r>
      <w:r w:rsidR="005B1FB1">
        <w:rPr>
          <w:rFonts w:hint="cs"/>
          <w:rtl/>
        </w:rPr>
        <w:t xml:space="preserve">طويلة الأجل بهدف تعزيز </w:t>
      </w:r>
      <w:r w:rsidR="005606BD">
        <w:rPr>
          <w:rFonts w:hint="cs"/>
          <w:rtl/>
        </w:rPr>
        <w:t xml:space="preserve">مبدأ </w:t>
      </w:r>
      <w:r w:rsidR="00F17148">
        <w:rPr>
          <w:rFonts w:hint="cs"/>
          <w:rtl/>
        </w:rPr>
        <w:t xml:space="preserve">توفير </w:t>
      </w:r>
      <w:r w:rsidR="005606BD">
        <w:rPr>
          <w:rFonts w:hint="cs"/>
          <w:rtl/>
        </w:rPr>
        <w:t>خدمات الرعاية الطويلة الأجل</w:t>
      </w:r>
      <w:r>
        <w:rPr>
          <w:rFonts w:hint="cs"/>
          <w:rtl/>
        </w:rPr>
        <w:t xml:space="preserve"> (الصادر في 2</w:t>
      </w:r>
      <w:r w:rsidR="005606BD">
        <w:rPr>
          <w:rFonts w:hint="cs"/>
          <w:rtl/>
        </w:rPr>
        <w:t>2</w:t>
      </w:r>
      <w:r>
        <w:rPr>
          <w:rFonts w:hint="eastAsia"/>
          <w:rtl/>
        </w:rPr>
        <w:t> </w:t>
      </w:r>
      <w:r>
        <w:rPr>
          <w:rFonts w:hint="cs"/>
          <w:rtl/>
        </w:rPr>
        <w:t>حزيران/يونيه 20</w:t>
      </w:r>
      <w:r w:rsidR="005606BD">
        <w:rPr>
          <w:rFonts w:hint="cs"/>
          <w:rtl/>
        </w:rPr>
        <w:t>11</w:t>
      </w:r>
      <w:r>
        <w:rPr>
          <w:rFonts w:hint="cs"/>
          <w:rtl/>
        </w:rPr>
        <w:t>)</w:t>
      </w:r>
    </w:p>
    <w:p w:rsidR="00C97303" w:rsidRDefault="00AB56A3" w:rsidP="005606BD">
      <w:pPr>
        <w:pStyle w:val="SingleTxt"/>
        <w:rPr>
          <w:rFonts w:hint="cs"/>
          <w:rtl/>
        </w:rPr>
      </w:pPr>
      <w:r>
        <w:rPr>
          <w:rFonts w:hint="cs"/>
          <w:rtl/>
        </w:rPr>
        <w:tab/>
      </w:r>
      <w:r w:rsidR="00C97303">
        <w:rPr>
          <w:rFonts w:hint="cs"/>
          <w:rtl/>
        </w:rPr>
        <w:t>’3‘</w:t>
      </w:r>
      <w:r w:rsidR="00C97303">
        <w:rPr>
          <w:rFonts w:hint="cs"/>
          <w:rtl/>
        </w:rPr>
        <w:tab/>
        <w:t xml:space="preserve">فيما يتعلق بالمادة </w:t>
      </w:r>
      <w:r w:rsidR="005606BD">
        <w:rPr>
          <w:rFonts w:hint="cs"/>
          <w:rtl/>
        </w:rPr>
        <w:t>10</w:t>
      </w:r>
    </w:p>
    <w:p w:rsidR="00E24DBD" w:rsidRDefault="00E24DBD" w:rsidP="00BA48B5">
      <w:pPr>
        <w:pStyle w:val="SingleTxt"/>
        <w:tabs>
          <w:tab w:val="clear" w:pos="1930"/>
          <w:tab w:val="clear" w:pos="2592"/>
          <w:tab w:val="left" w:pos="1713"/>
          <w:tab w:val="left" w:pos="1919"/>
        </w:tabs>
        <w:ind w:left="1919" w:hanging="652"/>
        <w:rPr>
          <w:rFonts w:hint="cs"/>
          <w:rtl/>
        </w:rPr>
      </w:pPr>
      <w:r>
        <w:rPr>
          <w:rFonts w:hint="cs"/>
          <w:rtl/>
        </w:rPr>
        <w:tab/>
        <w:t>•</w:t>
      </w:r>
      <w:r>
        <w:rPr>
          <w:rFonts w:hint="cs"/>
          <w:rtl/>
        </w:rPr>
        <w:tab/>
        <w:t>تعديل القانون الأساسي المتعلق بالتعليم (الصادر في 22 كانون الأول/ديسمبر 2006)</w:t>
      </w:r>
    </w:p>
    <w:p w:rsidR="00C97303" w:rsidRDefault="00AB56A3" w:rsidP="00C97303">
      <w:pPr>
        <w:pStyle w:val="SingleTxt"/>
        <w:rPr>
          <w:rFonts w:hint="cs"/>
          <w:rtl/>
        </w:rPr>
      </w:pPr>
      <w:r>
        <w:rPr>
          <w:rFonts w:hint="cs"/>
          <w:rtl/>
        </w:rPr>
        <w:tab/>
      </w:r>
      <w:r w:rsidR="00C97303">
        <w:rPr>
          <w:rFonts w:hint="cs"/>
          <w:rtl/>
        </w:rPr>
        <w:t>’4‘</w:t>
      </w:r>
      <w:r w:rsidR="00C97303">
        <w:rPr>
          <w:rFonts w:hint="cs"/>
          <w:rtl/>
        </w:rPr>
        <w:tab/>
        <w:t>فيما يتعلق بالمادة 11</w:t>
      </w:r>
    </w:p>
    <w:p w:rsidR="00E24DBD" w:rsidRDefault="00C97303" w:rsidP="0030598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723FA4">
        <w:rPr>
          <w:rFonts w:hint="cs"/>
          <w:rtl/>
        </w:rPr>
        <w:t>قانون دعم الطفل وتربيته</w:t>
      </w:r>
      <w:r w:rsidR="00E24DBD">
        <w:rPr>
          <w:rFonts w:hint="cs"/>
          <w:rtl/>
        </w:rPr>
        <w:t xml:space="preserve"> (الصادر في 22 آب/أغسطس 2012)</w:t>
      </w:r>
    </w:p>
    <w:p w:rsidR="00723FA4" w:rsidRDefault="00723FA4" w:rsidP="007913A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CC5057">
        <w:rPr>
          <w:rFonts w:hint="cs"/>
          <w:rtl/>
        </w:rPr>
        <w:t>ال</w:t>
      </w:r>
      <w:r>
        <w:rPr>
          <w:rFonts w:hint="cs"/>
          <w:rtl/>
        </w:rPr>
        <w:t xml:space="preserve">قانون </w:t>
      </w:r>
      <w:r w:rsidR="00CC5057">
        <w:rPr>
          <w:rFonts w:hint="cs"/>
          <w:rtl/>
        </w:rPr>
        <w:t xml:space="preserve">الخاص </w:t>
      </w:r>
      <w:r>
        <w:rPr>
          <w:rFonts w:hint="cs"/>
          <w:rtl/>
        </w:rPr>
        <w:t xml:space="preserve">بالتعديل الجزئي لقانون تحسين إدارة </w:t>
      </w:r>
      <w:r w:rsidR="007913A1">
        <w:rPr>
          <w:rFonts w:hint="cs"/>
          <w:rtl/>
        </w:rPr>
        <w:t>القوة العاملة</w:t>
      </w:r>
      <w:r w:rsidR="006C72A1">
        <w:rPr>
          <w:rFonts w:hint="cs"/>
          <w:rtl/>
        </w:rPr>
        <w:t xml:space="preserve"> </w:t>
      </w:r>
      <w:r>
        <w:rPr>
          <w:rFonts w:hint="cs"/>
          <w:rtl/>
        </w:rPr>
        <w:t>للعاملين بدوام جزئي (الصادر في 1 حزيران/يونيه 2007)</w:t>
      </w:r>
    </w:p>
    <w:p w:rsidR="002B3783" w:rsidRDefault="00723FA4" w:rsidP="00CC505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2B3783">
        <w:rPr>
          <w:rFonts w:hint="cs"/>
          <w:rtl/>
        </w:rPr>
        <w:t>القانون ال</w:t>
      </w:r>
      <w:r w:rsidR="00CC5057">
        <w:rPr>
          <w:rFonts w:hint="cs"/>
          <w:rtl/>
        </w:rPr>
        <w:t xml:space="preserve">خاص </w:t>
      </w:r>
      <w:r w:rsidR="002B3783">
        <w:rPr>
          <w:rFonts w:hint="cs"/>
          <w:rtl/>
        </w:rPr>
        <w:t>بالتعديل الجزئي لقانون المعاشات التقاعدية الوطني</w:t>
      </w:r>
      <w:r w:rsidR="00E60DA6">
        <w:rPr>
          <w:rFonts w:hint="cs"/>
          <w:rtl/>
        </w:rPr>
        <w:t>ة</w:t>
      </w:r>
      <w:r w:rsidR="002B3783">
        <w:rPr>
          <w:rFonts w:hint="cs"/>
          <w:rtl/>
        </w:rPr>
        <w:t xml:space="preserve"> بهدف تعزيز الأساس المالي ومهمة ضمان الحد الأدنى في النظام العام للمعاشات التقاعدية (الصادر في 22 آب/أغسطس 2012)</w:t>
      </w:r>
    </w:p>
    <w:p w:rsidR="002B3783" w:rsidRDefault="00636B16" w:rsidP="007D7CD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القانون ا</w:t>
      </w:r>
      <w:r w:rsidR="00CC5057">
        <w:rPr>
          <w:rFonts w:hint="cs"/>
          <w:rtl/>
        </w:rPr>
        <w:t>لخاص</w:t>
      </w:r>
      <w:r>
        <w:rPr>
          <w:rFonts w:hint="cs"/>
          <w:rtl/>
        </w:rPr>
        <w:t xml:space="preserve"> بالتعديل الجزئي لقانون </w:t>
      </w:r>
      <w:r w:rsidR="00812A4E">
        <w:rPr>
          <w:rFonts w:hint="cs"/>
          <w:rtl/>
        </w:rPr>
        <w:t>ال</w:t>
      </w:r>
      <w:r>
        <w:rPr>
          <w:rFonts w:hint="cs"/>
          <w:rtl/>
        </w:rPr>
        <w:t xml:space="preserve">رعاية </w:t>
      </w:r>
      <w:r w:rsidR="00812A4E">
        <w:rPr>
          <w:rFonts w:hint="cs"/>
          <w:rtl/>
        </w:rPr>
        <w:t>الاجتماعية ل</w:t>
      </w:r>
      <w:r>
        <w:rPr>
          <w:rFonts w:hint="cs"/>
          <w:rtl/>
        </w:rPr>
        <w:t>لعمال الذين يرعون أطفا</w:t>
      </w:r>
      <w:r w:rsidR="00E60DA6">
        <w:rPr>
          <w:rFonts w:hint="cs"/>
          <w:rtl/>
        </w:rPr>
        <w:t>لا</w:t>
      </w:r>
      <w:r>
        <w:rPr>
          <w:rFonts w:hint="cs"/>
          <w:rtl/>
        </w:rPr>
        <w:t xml:space="preserve"> أو أفراد</w:t>
      </w:r>
      <w:r w:rsidR="00812A4E">
        <w:rPr>
          <w:rFonts w:hint="cs"/>
          <w:rtl/>
        </w:rPr>
        <w:t>ا</w:t>
      </w:r>
      <w:r>
        <w:rPr>
          <w:rFonts w:hint="cs"/>
          <w:rtl/>
        </w:rPr>
        <w:t xml:space="preserve"> آخرين من الأسرة، بما في ذلك إجازة رعاية الطفل وإجازة رعاية الأسرة</w:t>
      </w:r>
      <w:r w:rsidR="007913A1">
        <w:rPr>
          <w:rFonts w:hint="cs"/>
          <w:rtl/>
        </w:rPr>
        <w:t>،</w:t>
      </w:r>
      <w:r>
        <w:rPr>
          <w:rFonts w:hint="cs"/>
          <w:rtl/>
        </w:rPr>
        <w:t xml:space="preserve"> </w:t>
      </w:r>
      <w:r w:rsidR="00E60DA6">
        <w:rPr>
          <w:rFonts w:hint="cs"/>
          <w:rtl/>
        </w:rPr>
        <w:t>و</w:t>
      </w:r>
      <w:r w:rsidR="00F01B6E">
        <w:rPr>
          <w:rFonts w:hint="cs"/>
          <w:rtl/>
        </w:rPr>
        <w:t>ل</w:t>
      </w:r>
      <w:r w:rsidR="00E60DA6">
        <w:rPr>
          <w:rFonts w:hint="cs"/>
          <w:rtl/>
        </w:rPr>
        <w:t xml:space="preserve">قانون ضمان العمل </w:t>
      </w:r>
      <w:r>
        <w:rPr>
          <w:rFonts w:hint="cs"/>
          <w:rtl/>
        </w:rPr>
        <w:t>(الصادر في 1 تموز/يوليه 2009)</w:t>
      </w:r>
    </w:p>
    <w:p w:rsidR="00812A4E" w:rsidRDefault="00812A4E" w:rsidP="00812A4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t>القانون الخاص بالتعديل الجزئي لقانون رعاية الطفل (الصادر في 3 كانون الأول/ديسمبر 2008)</w:t>
      </w:r>
    </w:p>
    <w:p w:rsidR="00812A4E" w:rsidRPr="00812A4E" w:rsidRDefault="003916AF" w:rsidP="00F01B6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القانون الخاص بالتعديل الجزئي لقانون إجازة رعاية </w:t>
      </w:r>
      <w:r w:rsidR="00D54F97">
        <w:rPr>
          <w:rFonts w:hint="cs"/>
          <w:rtl/>
        </w:rPr>
        <w:t>الطفل</w:t>
      </w:r>
      <w:r>
        <w:rPr>
          <w:rFonts w:hint="cs"/>
          <w:rtl/>
        </w:rPr>
        <w:t xml:space="preserve"> </w:t>
      </w:r>
      <w:r w:rsidR="00F01B6E">
        <w:rPr>
          <w:rFonts w:hint="cs"/>
          <w:rtl/>
        </w:rPr>
        <w:t xml:space="preserve">لموظفي الخدمة العامة الوطنية </w:t>
      </w:r>
      <w:r>
        <w:rPr>
          <w:rFonts w:hint="cs"/>
          <w:rtl/>
        </w:rPr>
        <w:t>(الصادر في 30 تشرين الثاني/نوفمبر 2009)</w:t>
      </w:r>
    </w:p>
    <w:p w:rsidR="003916AF" w:rsidRDefault="003916AF" w:rsidP="00F01B6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القانون الخاص بالتعديل الجزئي لقانون إجازة رعاية </w:t>
      </w:r>
      <w:r w:rsidR="00D54F97">
        <w:rPr>
          <w:rFonts w:hint="cs"/>
          <w:rtl/>
        </w:rPr>
        <w:t>الطفل</w:t>
      </w:r>
      <w:r>
        <w:rPr>
          <w:rFonts w:hint="cs"/>
          <w:rtl/>
        </w:rPr>
        <w:t xml:space="preserve"> </w:t>
      </w:r>
      <w:r w:rsidR="00F01B6E">
        <w:rPr>
          <w:rFonts w:hint="cs"/>
          <w:rtl/>
        </w:rPr>
        <w:t>لموظفي الخدمة العامة الوطنية</w:t>
      </w:r>
      <w:r>
        <w:rPr>
          <w:rFonts w:hint="cs"/>
          <w:rtl/>
        </w:rPr>
        <w:t xml:space="preserve"> (الصادر في 3 كانون الأول/ديسمبر 2010)</w:t>
      </w:r>
    </w:p>
    <w:p w:rsidR="003916AF" w:rsidRDefault="002B3FB2" w:rsidP="00F01B6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F01B6E">
        <w:rPr>
          <w:rFonts w:hint="cs"/>
          <w:rtl/>
        </w:rPr>
        <w:t>ال</w:t>
      </w:r>
      <w:r>
        <w:rPr>
          <w:rFonts w:hint="cs"/>
          <w:rtl/>
        </w:rPr>
        <w:t xml:space="preserve">قانون </w:t>
      </w:r>
      <w:r w:rsidR="00F01B6E">
        <w:rPr>
          <w:rFonts w:hint="cs"/>
          <w:rtl/>
        </w:rPr>
        <w:t>ال</w:t>
      </w:r>
      <w:r>
        <w:rPr>
          <w:rFonts w:hint="cs"/>
          <w:rtl/>
        </w:rPr>
        <w:t>خاص ب</w:t>
      </w:r>
      <w:r w:rsidR="00F01B6E">
        <w:rPr>
          <w:rFonts w:hint="cs"/>
          <w:rtl/>
        </w:rPr>
        <w:t>ال</w:t>
      </w:r>
      <w:r>
        <w:rPr>
          <w:rFonts w:hint="cs"/>
          <w:rtl/>
        </w:rPr>
        <w:t xml:space="preserve">إجازة </w:t>
      </w:r>
      <w:r w:rsidR="00F01B6E">
        <w:rPr>
          <w:rFonts w:hint="cs"/>
          <w:rtl/>
        </w:rPr>
        <w:t xml:space="preserve">التي </w:t>
      </w:r>
      <w:r>
        <w:rPr>
          <w:rFonts w:hint="cs"/>
          <w:rtl/>
        </w:rPr>
        <w:t xml:space="preserve">تمنح </w:t>
      </w:r>
      <w:r w:rsidR="00F01B6E">
        <w:rPr>
          <w:rFonts w:hint="cs"/>
          <w:rtl/>
        </w:rPr>
        <w:t xml:space="preserve">لموظفي الخدمة العامة الوطنية </w:t>
      </w:r>
      <w:r>
        <w:rPr>
          <w:rFonts w:hint="cs"/>
          <w:rtl/>
        </w:rPr>
        <w:t>في حالة مرافقة الزوج (الصادر في 22 تشرين الثاني/نوفمبر 2013)</w:t>
      </w:r>
    </w:p>
    <w:p w:rsidR="00C97303" w:rsidRDefault="00B81086" w:rsidP="00DA3AC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القانون الخاص بالتعديل الجزئي ل</w:t>
      </w:r>
      <w:r w:rsidRPr="00B81086">
        <w:rPr>
          <w:rtl/>
        </w:rPr>
        <w:t>قانون كفالة التشغيل السليم ل</w:t>
      </w:r>
      <w:r w:rsidR="00DA3ACA">
        <w:rPr>
          <w:rFonts w:hint="cs"/>
          <w:rtl/>
        </w:rPr>
        <w:t xml:space="preserve">شركات توظيف العمال المؤقتين، </w:t>
      </w:r>
      <w:r w:rsidRPr="00B81086">
        <w:rPr>
          <w:rtl/>
        </w:rPr>
        <w:t xml:space="preserve">وتحسين ظروف عمل </w:t>
      </w:r>
      <w:r w:rsidR="00DA3ACA">
        <w:rPr>
          <w:rFonts w:hint="cs"/>
          <w:rtl/>
        </w:rPr>
        <w:t xml:space="preserve">العمال المؤقتين </w:t>
      </w:r>
      <w:r>
        <w:rPr>
          <w:rFonts w:hint="cs"/>
          <w:rtl/>
        </w:rPr>
        <w:t>(الصادر في 6 نيسان/أبريل 2012)</w:t>
      </w:r>
    </w:p>
    <w:p w:rsidR="00C97303" w:rsidRDefault="00AB56A3" w:rsidP="00B81086">
      <w:pPr>
        <w:pStyle w:val="SingleTxt"/>
        <w:rPr>
          <w:rFonts w:hint="cs"/>
          <w:rtl/>
        </w:rPr>
      </w:pPr>
      <w:r>
        <w:rPr>
          <w:rFonts w:hint="cs"/>
          <w:rtl/>
        </w:rPr>
        <w:tab/>
      </w:r>
      <w:r w:rsidR="00C97303">
        <w:rPr>
          <w:rFonts w:hint="cs"/>
          <w:rtl/>
        </w:rPr>
        <w:t>’5‘</w:t>
      </w:r>
      <w:r w:rsidR="00C97303">
        <w:rPr>
          <w:rFonts w:hint="cs"/>
          <w:rtl/>
        </w:rPr>
        <w:tab/>
        <w:t>فيما يتعلق بالمادة 1</w:t>
      </w:r>
      <w:r w:rsidR="00B81086">
        <w:rPr>
          <w:rFonts w:hint="cs"/>
          <w:rtl/>
        </w:rPr>
        <w:t>3</w:t>
      </w:r>
    </w:p>
    <w:p w:rsidR="00C97303" w:rsidRDefault="00C97303" w:rsidP="003F244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t>القانون المتعلق بال</w:t>
      </w:r>
      <w:r w:rsidR="001A35E8">
        <w:rPr>
          <w:rFonts w:hint="cs"/>
          <w:rtl/>
        </w:rPr>
        <w:t xml:space="preserve">تدابير الخاصة لدعم </w:t>
      </w:r>
      <w:r w:rsidR="003F2445">
        <w:rPr>
          <w:rFonts w:hint="cs"/>
          <w:rtl/>
        </w:rPr>
        <w:t xml:space="preserve">إيجاد </w:t>
      </w:r>
      <w:r w:rsidR="001A35E8">
        <w:rPr>
          <w:rFonts w:hint="cs"/>
          <w:rtl/>
        </w:rPr>
        <w:t xml:space="preserve">فرص عمل </w:t>
      </w:r>
      <w:r w:rsidR="003F2445">
        <w:rPr>
          <w:rFonts w:hint="cs"/>
          <w:rtl/>
        </w:rPr>
        <w:t>ل</w:t>
      </w:r>
      <w:r w:rsidR="001A35E8">
        <w:rPr>
          <w:rFonts w:hint="cs"/>
          <w:rtl/>
        </w:rPr>
        <w:t xml:space="preserve">لأمهات </w:t>
      </w:r>
      <w:r w:rsidR="004F3CA6">
        <w:rPr>
          <w:rFonts w:hint="cs"/>
          <w:rtl/>
        </w:rPr>
        <w:t xml:space="preserve">المعيلات لأسر </w:t>
      </w:r>
      <w:r w:rsidR="001A35E8">
        <w:rPr>
          <w:rFonts w:hint="cs"/>
          <w:rtl/>
        </w:rPr>
        <w:t>بدون أب و</w:t>
      </w:r>
      <w:r w:rsidR="004F3CA6">
        <w:rPr>
          <w:rFonts w:hint="cs"/>
          <w:rtl/>
        </w:rPr>
        <w:t>ل</w:t>
      </w:r>
      <w:r w:rsidR="001A35E8">
        <w:rPr>
          <w:rFonts w:hint="cs"/>
          <w:rtl/>
        </w:rPr>
        <w:t xml:space="preserve">لآباء </w:t>
      </w:r>
      <w:r w:rsidR="004F3CA6">
        <w:rPr>
          <w:rFonts w:hint="cs"/>
          <w:rtl/>
        </w:rPr>
        <w:t xml:space="preserve">المعيلين لأسر </w:t>
      </w:r>
      <w:r w:rsidR="001A35E8">
        <w:rPr>
          <w:rFonts w:hint="cs"/>
          <w:rtl/>
        </w:rPr>
        <w:t xml:space="preserve">بدون أم </w:t>
      </w:r>
      <w:r>
        <w:rPr>
          <w:rFonts w:hint="cs"/>
          <w:rtl/>
        </w:rPr>
        <w:t xml:space="preserve">(الصادر في </w:t>
      </w:r>
      <w:r w:rsidR="001A35E8">
        <w:rPr>
          <w:rFonts w:hint="cs"/>
          <w:rtl/>
        </w:rPr>
        <w:t>14 أيلول/سبتمبر 2012</w:t>
      </w:r>
      <w:r>
        <w:rPr>
          <w:rFonts w:hint="cs"/>
          <w:rtl/>
        </w:rPr>
        <w:t>)</w:t>
      </w:r>
    </w:p>
    <w:p w:rsidR="00C97303" w:rsidRDefault="00AB56A3" w:rsidP="004F3CA6">
      <w:pPr>
        <w:pStyle w:val="SingleTxt"/>
        <w:rPr>
          <w:rFonts w:hint="cs"/>
          <w:rtl/>
        </w:rPr>
      </w:pPr>
      <w:r>
        <w:rPr>
          <w:rFonts w:hint="cs"/>
          <w:rtl/>
        </w:rPr>
        <w:tab/>
      </w:r>
      <w:r w:rsidR="00C97303">
        <w:rPr>
          <w:rFonts w:hint="cs"/>
          <w:rtl/>
        </w:rPr>
        <w:t>’6‘</w:t>
      </w:r>
      <w:r w:rsidR="00C97303">
        <w:rPr>
          <w:rFonts w:hint="cs"/>
          <w:rtl/>
        </w:rPr>
        <w:tab/>
        <w:t>فيما يتعلق بالمادة 1</w:t>
      </w:r>
      <w:r w:rsidR="004F3CA6">
        <w:rPr>
          <w:rFonts w:hint="cs"/>
          <w:rtl/>
        </w:rPr>
        <w:t>6</w:t>
      </w:r>
    </w:p>
    <w:p w:rsidR="000B05C8" w:rsidRDefault="00C97303" w:rsidP="000B05C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القانون </w:t>
      </w:r>
      <w:r w:rsidR="000B05C8">
        <w:rPr>
          <w:rFonts w:hint="cs"/>
          <w:rtl/>
        </w:rPr>
        <w:t xml:space="preserve">الخاص </w:t>
      </w:r>
      <w:r>
        <w:rPr>
          <w:rFonts w:hint="cs"/>
          <w:rtl/>
        </w:rPr>
        <w:t xml:space="preserve">بالتعديل الجزئي </w:t>
      </w:r>
      <w:r w:rsidR="000B05C8">
        <w:rPr>
          <w:rFonts w:hint="cs"/>
          <w:rtl/>
        </w:rPr>
        <w:t>ل</w:t>
      </w:r>
      <w:r>
        <w:rPr>
          <w:rFonts w:hint="cs"/>
          <w:rtl/>
        </w:rPr>
        <w:t xml:space="preserve">لقانون </w:t>
      </w:r>
      <w:r w:rsidR="000B05C8">
        <w:rPr>
          <w:rFonts w:hint="cs"/>
          <w:rtl/>
        </w:rPr>
        <w:t>المدني (الصادر في 11 كانون الأول/ديسمبر 2013)</w:t>
      </w:r>
    </w:p>
    <w:p w:rsidR="00511EE6" w:rsidRDefault="00511EE6" w:rsidP="00511EE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القانون الخاص بالتعديل الجزئي للقانون المدني (الصادر في 3 حزيران/يونيه 2011)</w:t>
      </w:r>
    </w:p>
    <w:p w:rsidR="00E11308" w:rsidRDefault="00C97303" w:rsidP="003F244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القانون </w:t>
      </w:r>
      <w:r w:rsidR="00511EE6">
        <w:rPr>
          <w:rFonts w:hint="cs"/>
          <w:rtl/>
        </w:rPr>
        <w:t xml:space="preserve">الخاص </w:t>
      </w:r>
      <w:r>
        <w:rPr>
          <w:rFonts w:hint="cs"/>
          <w:rtl/>
        </w:rPr>
        <w:t xml:space="preserve">بالتعديل الجزئي لقانون </w:t>
      </w:r>
      <w:r w:rsidR="003F2445">
        <w:rPr>
          <w:rFonts w:hint="cs"/>
          <w:rtl/>
        </w:rPr>
        <w:t xml:space="preserve">منع إساءة معاملة الطفل </w:t>
      </w:r>
      <w:r>
        <w:rPr>
          <w:rFonts w:hint="cs"/>
          <w:rtl/>
        </w:rPr>
        <w:t>وقانون رعاية الطفل (الصادر في 1 حزيران/يونيه 2007)</w:t>
      </w:r>
    </w:p>
    <w:p w:rsidR="00C97303" w:rsidRDefault="00E11308" w:rsidP="00E1130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القانون الخاص بالتعديل الجزئي لقانون رعاية الطفل (الصادر في 3 كانون الأول/ديسمبر 2008)</w:t>
      </w:r>
    </w:p>
    <w:p w:rsidR="00916AD0" w:rsidRDefault="00916AD0" w:rsidP="00AB56A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bookmarkStart w:id="86" w:name="_Toc210942959"/>
      <w:bookmarkStart w:id="87" w:name="_Toc210943553"/>
      <w:bookmarkStart w:id="88" w:name="_Toc211522364"/>
      <w:r w:rsidR="00AB56A3">
        <w:rPr>
          <w:rFonts w:hint="cs"/>
          <w:rtl/>
        </w:rPr>
        <w:t>(3)</w:t>
      </w:r>
      <w:r>
        <w:rPr>
          <w:rFonts w:hint="cs"/>
          <w:rtl/>
        </w:rPr>
        <w:tab/>
      </w:r>
      <w:r w:rsidRPr="007D5ECC">
        <w:rPr>
          <w:rFonts w:hint="cs"/>
          <w:rtl/>
        </w:rPr>
        <w:t xml:space="preserve">التدابير التي </w:t>
      </w:r>
      <w:r>
        <w:rPr>
          <w:rFonts w:hint="cs"/>
          <w:rtl/>
        </w:rPr>
        <w:t>ا</w:t>
      </w:r>
      <w:r w:rsidRPr="007D5ECC">
        <w:rPr>
          <w:rFonts w:hint="cs"/>
          <w:rtl/>
        </w:rPr>
        <w:t>تخذها الحكومات المحلية</w:t>
      </w:r>
      <w:bookmarkEnd w:id="86"/>
      <w:bookmarkEnd w:id="87"/>
      <w:bookmarkEnd w:id="88"/>
    </w:p>
    <w:p w:rsidR="00A43422" w:rsidRDefault="00916AD0" w:rsidP="006D2365">
      <w:pPr>
        <w:pStyle w:val="SingleTxt"/>
        <w:ind w:left="1264" w:right="1264"/>
        <w:rPr>
          <w:rFonts w:hint="cs"/>
          <w:rtl/>
        </w:rPr>
      </w:pPr>
      <w:r>
        <w:rPr>
          <w:rFonts w:hint="cs"/>
          <w:b/>
          <w:bCs/>
          <w:rtl/>
        </w:rPr>
        <w:tab/>
      </w:r>
      <w:r>
        <w:rPr>
          <w:rFonts w:hint="cs"/>
          <w:rtl/>
        </w:rPr>
        <w:t xml:space="preserve">27 </w:t>
      </w:r>
      <w:r w:rsidRPr="002F614D">
        <w:rPr>
          <w:rFonts w:hint="cs"/>
          <w:rtl/>
        </w:rPr>
        <w:t>-</w:t>
      </w:r>
      <w:r w:rsidRPr="002F614D">
        <w:rPr>
          <w:rFonts w:hint="cs"/>
          <w:rtl/>
        </w:rPr>
        <w:tab/>
      </w:r>
      <w:r w:rsidR="00B9786A">
        <w:rPr>
          <w:rFonts w:hint="cs"/>
          <w:rtl/>
        </w:rPr>
        <w:t>يمكن الرجوع إلى</w:t>
      </w:r>
      <w:r>
        <w:rPr>
          <w:rFonts w:hint="cs"/>
          <w:rtl/>
        </w:rPr>
        <w:t xml:space="preserve"> الفقرتين 33 و 34 من التقرير السادس </w:t>
      </w:r>
      <w:r w:rsidR="00A43422">
        <w:rPr>
          <w:rFonts w:hint="cs"/>
          <w:rtl/>
        </w:rPr>
        <w:t>بشأن خطط المحافظات للمساواة بين الجنسين وخطط البلديات للمساواة بين الجنسين. و</w:t>
      </w:r>
      <w:r w:rsidR="00E57208">
        <w:rPr>
          <w:rFonts w:hint="cs"/>
          <w:rtl/>
        </w:rPr>
        <w:t xml:space="preserve">في </w:t>
      </w:r>
      <w:r w:rsidR="00A43422">
        <w:rPr>
          <w:rFonts w:hint="cs"/>
          <w:rtl/>
        </w:rPr>
        <w:t>نيسان/أبريل 20</w:t>
      </w:r>
      <w:r w:rsidR="00E57208">
        <w:rPr>
          <w:rFonts w:hint="cs"/>
          <w:rtl/>
        </w:rPr>
        <w:t>12،</w:t>
      </w:r>
      <w:r w:rsidR="00A43422">
        <w:rPr>
          <w:rFonts w:hint="cs"/>
          <w:rtl/>
        </w:rPr>
        <w:t xml:space="preserve"> كانت كل </w:t>
      </w:r>
      <w:r w:rsidR="00E57208">
        <w:rPr>
          <w:rFonts w:hint="cs"/>
          <w:rtl/>
        </w:rPr>
        <w:t xml:space="preserve">المحافظات </w:t>
      </w:r>
      <w:r w:rsidR="00A43422">
        <w:rPr>
          <w:rFonts w:hint="cs"/>
          <w:rtl/>
        </w:rPr>
        <w:t xml:space="preserve">قد </w:t>
      </w:r>
      <w:r w:rsidR="006D2365">
        <w:rPr>
          <w:rFonts w:hint="cs"/>
          <w:rtl/>
        </w:rPr>
        <w:t xml:space="preserve">وضعت خططها للمساواة بين الجنسين، وقامت بذلك أيضا </w:t>
      </w:r>
      <w:r w:rsidR="00A43422">
        <w:rPr>
          <w:rFonts w:hint="cs"/>
          <w:rtl/>
        </w:rPr>
        <w:t>70.3 في المائة من البلديات.</w:t>
      </w:r>
    </w:p>
    <w:p w:rsidR="00916AD0" w:rsidRDefault="00A43422" w:rsidP="007913A1">
      <w:pPr>
        <w:pStyle w:val="SingleTxt"/>
        <w:ind w:left="1264" w:right="1264"/>
        <w:rPr>
          <w:rFonts w:hint="cs"/>
          <w:rtl/>
        </w:rPr>
      </w:pPr>
      <w:r>
        <w:rPr>
          <w:rFonts w:hint="cs"/>
          <w:rtl/>
        </w:rPr>
        <w:t>28 -</w:t>
      </w:r>
      <w:r>
        <w:rPr>
          <w:rFonts w:hint="cs"/>
          <w:rtl/>
        </w:rPr>
        <w:tab/>
        <w:t>و</w:t>
      </w:r>
      <w:r w:rsidR="00B9786A">
        <w:rPr>
          <w:rFonts w:hint="cs"/>
          <w:rtl/>
        </w:rPr>
        <w:t>يمكن الرجوع إلى</w:t>
      </w:r>
      <w:r>
        <w:rPr>
          <w:rFonts w:hint="cs"/>
          <w:rtl/>
        </w:rPr>
        <w:t xml:space="preserve"> الفقرة 35 من التقرير السادس </w:t>
      </w:r>
      <w:r w:rsidR="006D2365">
        <w:rPr>
          <w:rFonts w:hint="cs"/>
          <w:rtl/>
        </w:rPr>
        <w:t xml:space="preserve">للاطلاع على </w:t>
      </w:r>
      <w:r>
        <w:rPr>
          <w:rFonts w:hint="cs"/>
          <w:rtl/>
        </w:rPr>
        <w:t xml:space="preserve">الجهود التي بذلتها المراكز </w:t>
      </w:r>
      <w:r w:rsidR="007913A1">
        <w:rPr>
          <w:rFonts w:hint="cs"/>
          <w:rtl/>
        </w:rPr>
        <w:t xml:space="preserve">المعنية بالمرأة، </w:t>
      </w:r>
      <w:r>
        <w:rPr>
          <w:rFonts w:hint="cs"/>
          <w:rtl/>
        </w:rPr>
        <w:t xml:space="preserve">العامة </w:t>
      </w:r>
      <w:r w:rsidR="007913A1">
        <w:rPr>
          <w:rFonts w:hint="cs"/>
          <w:rtl/>
        </w:rPr>
        <w:t xml:space="preserve">منها </w:t>
      </w:r>
      <w:r>
        <w:rPr>
          <w:rFonts w:hint="cs"/>
          <w:rtl/>
        </w:rPr>
        <w:t>والخاصة</w:t>
      </w:r>
      <w:r w:rsidR="007913A1">
        <w:rPr>
          <w:rFonts w:hint="cs"/>
          <w:rtl/>
        </w:rPr>
        <w:t>،</w:t>
      </w:r>
      <w:r>
        <w:rPr>
          <w:rFonts w:hint="cs"/>
          <w:rtl/>
        </w:rPr>
        <w:t xml:space="preserve"> ومراكز المساواة بين الجنسين</w:t>
      </w:r>
      <w:r w:rsidR="007913A1">
        <w:rPr>
          <w:rFonts w:hint="cs"/>
          <w:rtl/>
        </w:rPr>
        <w:t>،</w:t>
      </w:r>
      <w:r>
        <w:rPr>
          <w:rFonts w:hint="cs"/>
          <w:rtl/>
        </w:rPr>
        <w:t xml:space="preserve"> وغيرها من المراكز.</w:t>
      </w:r>
    </w:p>
    <w:p w:rsidR="005C1C1C" w:rsidRPr="000E6B0F" w:rsidRDefault="005C1C1C" w:rsidP="000628C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bookmarkStart w:id="89" w:name="_Toc210942960"/>
      <w:bookmarkStart w:id="90" w:name="_Toc210943554"/>
      <w:bookmarkStart w:id="91" w:name="_Toc211522365"/>
      <w:r w:rsidR="00AB56A3">
        <w:rPr>
          <w:rFonts w:hint="cs"/>
          <w:rtl/>
        </w:rPr>
        <w:t>(4)</w:t>
      </w:r>
      <w:r>
        <w:rPr>
          <w:rFonts w:hint="cs"/>
          <w:rtl/>
        </w:rPr>
        <w:tab/>
        <w:t xml:space="preserve">الرصد الذي اضطلع به </w:t>
      </w:r>
      <w:r w:rsidRPr="000E6B0F">
        <w:rPr>
          <w:rFonts w:hint="cs"/>
          <w:rtl/>
        </w:rPr>
        <w:t>مجلس المساواة بين الجنسين</w:t>
      </w:r>
      <w:bookmarkEnd w:id="89"/>
      <w:bookmarkEnd w:id="90"/>
      <w:bookmarkEnd w:id="91"/>
    </w:p>
    <w:p w:rsidR="005C1C1C" w:rsidRDefault="005C1C1C" w:rsidP="00E13028">
      <w:pPr>
        <w:pStyle w:val="SingleTxt"/>
        <w:ind w:left="1264" w:right="1264"/>
        <w:rPr>
          <w:rFonts w:hint="cs"/>
          <w:rtl/>
        </w:rPr>
      </w:pPr>
      <w:r>
        <w:rPr>
          <w:rFonts w:hint="cs"/>
          <w:rtl/>
        </w:rPr>
        <w:tab/>
        <w:t>29 -</w:t>
      </w:r>
      <w:r>
        <w:rPr>
          <w:rFonts w:hint="cs"/>
          <w:rtl/>
        </w:rPr>
        <w:tab/>
        <w:t xml:space="preserve">في أيار/مايو 2011 و أيلول/سبتمبر 2012، اضطلعت </w:t>
      </w:r>
      <w:r w:rsidRPr="000E6B0F">
        <w:rPr>
          <w:rFonts w:hint="cs"/>
          <w:rtl/>
        </w:rPr>
        <w:t xml:space="preserve">اللجنة المتخصصة المعنية بالرصد </w:t>
      </w:r>
      <w:r w:rsidR="00C461A9">
        <w:rPr>
          <w:rFonts w:hint="cs"/>
          <w:rtl/>
        </w:rPr>
        <w:t>التابعة لمجلس المساواة بين الجنسين</w:t>
      </w:r>
      <w:r w:rsidR="001308B6">
        <w:rPr>
          <w:rFonts w:hint="cs"/>
          <w:rtl/>
        </w:rPr>
        <w:t xml:space="preserve"> ب</w:t>
      </w:r>
      <w:r w:rsidR="001308B6" w:rsidRPr="001308B6">
        <w:rPr>
          <w:rtl/>
        </w:rPr>
        <w:t>إجراء</w:t>
      </w:r>
      <w:r w:rsidR="001308B6">
        <w:rPr>
          <w:rFonts w:hint="cs"/>
          <w:rtl/>
        </w:rPr>
        <w:t>ات</w:t>
      </w:r>
      <w:r w:rsidR="001308B6" w:rsidRPr="001308B6">
        <w:rPr>
          <w:rtl/>
        </w:rPr>
        <w:t xml:space="preserve"> </w:t>
      </w:r>
      <w:r w:rsidR="001308B6">
        <w:rPr>
          <w:rFonts w:hint="cs"/>
          <w:rtl/>
        </w:rPr>
        <w:t>متابعة لتعديل</w:t>
      </w:r>
      <w:r w:rsidR="001308B6" w:rsidRPr="001308B6">
        <w:rPr>
          <w:rtl/>
        </w:rPr>
        <w:t xml:space="preserve"> القانون المدني فيما يتعلق </w:t>
      </w:r>
      <w:r w:rsidR="006D2365">
        <w:rPr>
          <w:rFonts w:hint="cs"/>
          <w:rtl/>
        </w:rPr>
        <w:t>بال</w:t>
      </w:r>
      <w:r w:rsidR="001308B6" w:rsidRPr="001308B6">
        <w:rPr>
          <w:rtl/>
        </w:rPr>
        <w:t xml:space="preserve">نظام </w:t>
      </w:r>
      <w:r w:rsidR="006D2365">
        <w:rPr>
          <w:rFonts w:hint="cs"/>
          <w:rtl/>
        </w:rPr>
        <w:t xml:space="preserve">الذي </w:t>
      </w:r>
      <w:r w:rsidR="001308B6" w:rsidRPr="001308B6">
        <w:rPr>
          <w:rtl/>
        </w:rPr>
        <w:t xml:space="preserve">يتيح </w:t>
      </w:r>
      <w:r w:rsidR="001308B6">
        <w:rPr>
          <w:rFonts w:hint="cs"/>
          <w:rtl/>
        </w:rPr>
        <w:t>ل</w:t>
      </w:r>
      <w:r w:rsidR="001308B6" w:rsidRPr="001308B6">
        <w:rPr>
          <w:rtl/>
        </w:rPr>
        <w:t xml:space="preserve">لزوج والزوجة </w:t>
      </w:r>
      <w:r w:rsidR="001308B6">
        <w:rPr>
          <w:rFonts w:hint="cs"/>
          <w:rtl/>
        </w:rPr>
        <w:t xml:space="preserve">استخدام </w:t>
      </w:r>
      <w:r w:rsidR="001308B6" w:rsidRPr="001308B6">
        <w:rPr>
          <w:rtl/>
        </w:rPr>
        <w:t xml:space="preserve">لقبين مستقلين </w:t>
      </w:r>
      <w:r w:rsidR="00E13028">
        <w:rPr>
          <w:rFonts w:hint="cs"/>
          <w:rtl/>
        </w:rPr>
        <w:t>بالتوافق</w:t>
      </w:r>
      <w:r w:rsidR="001308B6">
        <w:rPr>
          <w:rFonts w:hint="cs"/>
          <w:rtl/>
        </w:rPr>
        <w:t>، وهو ما كانت قد طلبت</w:t>
      </w:r>
      <w:r w:rsidR="001308B6" w:rsidRPr="001308B6">
        <w:rPr>
          <w:rtl/>
        </w:rPr>
        <w:t xml:space="preserve"> اللجنة المعنية بالقضاء على التمييز ضد المرأة</w:t>
      </w:r>
      <w:r w:rsidR="001308B6">
        <w:rPr>
          <w:rFonts w:hint="cs"/>
          <w:rtl/>
        </w:rPr>
        <w:t xml:space="preserve"> الإبلاغ عنه</w:t>
      </w:r>
      <w:r w:rsidR="001308B6" w:rsidRPr="001308B6">
        <w:rPr>
          <w:rtl/>
        </w:rPr>
        <w:t xml:space="preserve">. </w:t>
      </w:r>
      <w:r w:rsidR="001308B6">
        <w:rPr>
          <w:rFonts w:hint="cs"/>
          <w:rtl/>
        </w:rPr>
        <w:t xml:space="preserve">وفضلا عن ذلك، </w:t>
      </w:r>
      <w:r w:rsidR="001308B6" w:rsidRPr="001308B6">
        <w:rPr>
          <w:rtl/>
        </w:rPr>
        <w:t xml:space="preserve">واستجابة لقرار </w:t>
      </w:r>
      <w:r w:rsidR="000F5A67">
        <w:rPr>
          <w:rFonts w:hint="cs"/>
          <w:rtl/>
        </w:rPr>
        <w:t>ص</w:t>
      </w:r>
      <w:r w:rsidR="00E13028">
        <w:rPr>
          <w:rFonts w:hint="cs"/>
          <w:rtl/>
        </w:rPr>
        <w:t>ا</w:t>
      </w:r>
      <w:r w:rsidR="000F5A67">
        <w:rPr>
          <w:rFonts w:hint="cs"/>
          <w:rtl/>
        </w:rPr>
        <w:t xml:space="preserve">در عن </w:t>
      </w:r>
      <w:r w:rsidR="001308B6" w:rsidRPr="001308B6">
        <w:rPr>
          <w:rtl/>
        </w:rPr>
        <w:t>مجلس المساواة بين الجنسين في نيسان/أبريل 2013</w:t>
      </w:r>
      <w:r w:rsidR="000F5A67">
        <w:rPr>
          <w:rFonts w:hint="cs"/>
          <w:rtl/>
        </w:rPr>
        <w:t>،</w:t>
      </w:r>
      <w:r w:rsidR="001308B6" w:rsidRPr="001308B6">
        <w:rPr>
          <w:rtl/>
        </w:rPr>
        <w:t xml:space="preserve"> </w:t>
      </w:r>
      <w:r w:rsidR="000F5A67">
        <w:rPr>
          <w:rFonts w:hint="cs"/>
          <w:rtl/>
        </w:rPr>
        <w:t>بدأت اللجنة المتخصصة ب</w:t>
      </w:r>
      <w:r w:rsidR="001308B6" w:rsidRPr="001308B6">
        <w:rPr>
          <w:rtl/>
        </w:rPr>
        <w:t xml:space="preserve">رصد </w:t>
      </w:r>
      <w:r w:rsidR="000F5A67">
        <w:rPr>
          <w:rFonts w:hint="cs"/>
          <w:rtl/>
        </w:rPr>
        <w:t xml:space="preserve">مدى </w:t>
      </w:r>
      <w:r w:rsidR="001308B6" w:rsidRPr="001308B6">
        <w:rPr>
          <w:rtl/>
        </w:rPr>
        <w:t xml:space="preserve">تنفيذ الجهود </w:t>
      </w:r>
      <w:r w:rsidR="00E13028">
        <w:rPr>
          <w:rFonts w:hint="cs"/>
          <w:rtl/>
        </w:rPr>
        <w:t>وفقا ل</w:t>
      </w:r>
      <w:r w:rsidR="00C461A9">
        <w:rPr>
          <w:rFonts w:hint="cs"/>
          <w:rtl/>
        </w:rPr>
        <w:t xml:space="preserve">لملاحظات </w:t>
      </w:r>
      <w:r w:rsidR="00C461A9">
        <w:rPr>
          <w:rtl/>
        </w:rPr>
        <w:t>الختامي</w:t>
      </w:r>
      <w:r w:rsidR="00C461A9">
        <w:rPr>
          <w:rFonts w:hint="cs"/>
          <w:rtl/>
        </w:rPr>
        <w:t xml:space="preserve">ة الواردة في </w:t>
      </w:r>
      <w:r w:rsidR="001308B6" w:rsidRPr="001308B6">
        <w:rPr>
          <w:rtl/>
        </w:rPr>
        <w:t xml:space="preserve">التقرير السادس في أيار/مايو من العام نفسه، </w:t>
      </w:r>
      <w:r w:rsidR="000F5A67">
        <w:rPr>
          <w:rFonts w:hint="cs"/>
          <w:rtl/>
        </w:rPr>
        <w:t xml:space="preserve">وقامت بتجميع </w:t>
      </w:r>
      <w:r w:rsidR="00E13028">
        <w:rPr>
          <w:rFonts w:hint="eastAsia"/>
          <w:rtl/>
        </w:rPr>
        <w:t>”</w:t>
      </w:r>
      <w:r w:rsidR="000F5A67">
        <w:rPr>
          <w:rtl/>
        </w:rPr>
        <w:t xml:space="preserve">آراء </w:t>
      </w:r>
      <w:r w:rsidR="000F5A67">
        <w:rPr>
          <w:rFonts w:hint="cs"/>
          <w:rtl/>
        </w:rPr>
        <w:t>اللجنة المتخصصة في تشرين</w:t>
      </w:r>
      <w:r w:rsidR="001308B6" w:rsidRPr="001308B6">
        <w:rPr>
          <w:rtl/>
        </w:rPr>
        <w:t>/نوفمبر 2013</w:t>
      </w:r>
      <w:r w:rsidR="00E13028">
        <w:rPr>
          <w:rFonts w:hint="eastAsia"/>
          <w:rtl/>
        </w:rPr>
        <w:t>“</w:t>
      </w:r>
      <w:r w:rsidR="000F5A67">
        <w:rPr>
          <w:rFonts w:hint="cs"/>
          <w:rtl/>
        </w:rPr>
        <w:t>.</w:t>
      </w:r>
    </w:p>
    <w:p w:rsidR="00C461A9" w:rsidRDefault="00C461A9" w:rsidP="00584F85">
      <w:pPr>
        <w:pStyle w:val="SingleTxt"/>
        <w:ind w:left="1264" w:right="1264"/>
        <w:rPr>
          <w:rFonts w:hint="cs"/>
          <w:rtl/>
        </w:rPr>
      </w:pPr>
      <w:r>
        <w:rPr>
          <w:rFonts w:hint="cs"/>
          <w:rtl/>
        </w:rPr>
        <w:t>30 -</w:t>
      </w:r>
      <w:r>
        <w:rPr>
          <w:rFonts w:hint="cs"/>
          <w:rtl/>
        </w:rPr>
        <w:tab/>
        <w:t xml:space="preserve">وبالإضافة إلى ذلك، </w:t>
      </w:r>
      <w:r w:rsidR="00303EE9">
        <w:rPr>
          <w:rFonts w:hint="cs"/>
          <w:rtl/>
        </w:rPr>
        <w:t>اضطلعت اللجنة المتخصصة برصد تنفيذ التدابير المتعلقة بـ</w:t>
      </w:r>
      <w:r w:rsidR="00584F85">
        <w:rPr>
          <w:rFonts w:hint="eastAsia"/>
          <w:rtl/>
        </w:rPr>
        <w:t> </w:t>
      </w:r>
      <w:r w:rsidR="00303EE9">
        <w:rPr>
          <w:rFonts w:hint="eastAsia"/>
          <w:rtl/>
        </w:rPr>
        <w:t>”إعادة بناء فرص العمل وشبكات الأمان</w:t>
      </w:r>
      <w:r w:rsidR="00303EE9">
        <w:rPr>
          <w:rFonts w:hint="cs"/>
          <w:rtl/>
        </w:rPr>
        <w:t xml:space="preserve">“ و </w:t>
      </w:r>
      <w:r w:rsidR="00303EE9">
        <w:rPr>
          <w:rFonts w:hint="eastAsia"/>
          <w:rtl/>
        </w:rPr>
        <w:t>”</w:t>
      </w:r>
      <w:r w:rsidR="00303EE9">
        <w:rPr>
          <w:rFonts w:hint="cs"/>
          <w:rtl/>
        </w:rPr>
        <w:t xml:space="preserve">تحقيق النظم الاجتماعية التي تتيح قدرا أكبر من </w:t>
      </w:r>
      <w:r w:rsidR="00925DE5">
        <w:rPr>
          <w:rFonts w:hint="cs"/>
          <w:rtl/>
        </w:rPr>
        <w:t xml:space="preserve">التنوع </w:t>
      </w:r>
      <w:r w:rsidR="00303EE9">
        <w:rPr>
          <w:rFonts w:hint="cs"/>
          <w:rtl/>
        </w:rPr>
        <w:t>في أساليب الحياة</w:t>
      </w:r>
      <w:r w:rsidR="00303EE9">
        <w:rPr>
          <w:rFonts w:hint="eastAsia"/>
          <w:rtl/>
        </w:rPr>
        <w:t xml:space="preserve">“، وهما </w:t>
      </w:r>
      <w:r w:rsidR="00303EE9">
        <w:rPr>
          <w:rFonts w:hint="cs"/>
          <w:rtl/>
        </w:rPr>
        <w:t>”</w:t>
      </w:r>
      <w:r w:rsidR="00303EE9">
        <w:rPr>
          <w:rFonts w:hint="eastAsia"/>
          <w:rtl/>
        </w:rPr>
        <w:t>مسألتان</w:t>
      </w:r>
      <w:r w:rsidR="00303EE9">
        <w:rPr>
          <w:rFonts w:hint="cs"/>
          <w:rtl/>
        </w:rPr>
        <w:t xml:space="preserve"> يتعين تناولهما على وجه السرعة</w:t>
      </w:r>
      <w:r w:rsidR="00303EE9">
        <w:rPr>
          <w:rFonts w:hint="eastAsia"/>
          <w:rtl/>
        </w:rPr>
        <w:t>“ في الخطة الأساسية الثالثة</w:t>
      </w:r>
      <w:r w:rsidR="00303EE9">
        <w:rPr>
          <w:rFonts w:hint="cs"/>
          <w:rtl/>
        </w:rPr>
        <w:t xml:space="preserve">، وقامت بتجميع نتائج عملية الرصد وقدمتها كآراء للجنة إلى مجلس المساواة بين الجنسين في آب/أغسطس 2012. وعلاوة على ذلك، اضطلعت اللجنة بعملية رصد بشأن </w:t>
      </w:r>
      <w:r w:rsidR="00303EE9">
        <w:rPr>
          <w:rFonts w:hint="eastAsia"/>
          <w:rtl/>
        </w:rPr>
        <w:t xml:space="preserve">”تعزيز المساواة بين الجنسين في مجال </w:t>
      </w:r>
      <w:r w:rsidR="00303EE9">
        <w:rPr>
          <w:rFonts w:hint="cs"/>
          <w:rtl/>
        </w:rPr>
        <w:t xml:space="preserve">الوقاية من الكوارث وإعادة </w:t>
      </w:r>
      <w:r w:rsidR="00E77D29">
        <w:rPr>
          <w:rFonts w:hint="cs"/>
          <w:rtl/>
        </w:rPr>
        <w:t>الإعمار</w:t>
      </w:r>
      <w:r w:rsidR="00303EE9">
        <w:rPr>
          <w:rFonts w:hint="eastAsia"/>
          <w:rtl/>
        </w:rPr>
        <w:t>“</w:t>
      </w:r>
      <w:r w:rsidR="00925DE5">
        <w:rPr>
          <w:rFonts w:hint="cs"/>
          <w:rtl/>
        </w:rPr>
        <w:t>،</w:t>
      </w:r>
      <w:r w:rsidR="00303EE9">
        <w:rPr>
          <w:rFonts w:hint="eastAsia"/>
          <w:rtl/>
        </w:rPr>
        <w:t xml:space="preserve"> وقامت بتجميع النتائج </w:t>
      </w:r>
      <w:r w:rsidR="00303EE9">
        <w:rPr>
          <w:rFonts w:hint="cs"/>
          <w:rtl/>
        </w:rPr>
        <w:t>وقدمتها كرأي للجنة في كانون الأول/ديسمبر 2012.</w:t>
      </w:r>
    </w:p>
    <w:p w:rsidR="00303EE9" w:rsidRDefault="009A1BC6" w:rsidP="00B576A0">
      <w:pPr>
        <w:pStyle w:val="SingleTxt"/>
        <w:spacing w:line="440" w:lineRule="exact"/>
        <w:rPr>
          <w:rFonts w:hint="cs"/>
          <w:rtl/>
        </w:rPr>
      </w:pPr>
      <w:r>
        <w:rPr>
          <w:rFonts w:hint="cs"/>
          <w:rtl/>
        </w:rPr>
        <w:t>31 -</w:t>
      </w:r>
      <w:r>
        <w:rPr>
          <w:rFonts w:hint="cs"/>
          <w:rtl/>
        </w:rPr>
        <w:tab/>
        <w:t xml:space="preserve">وقامت اللجنة </w:t>
      </w:r>
      <w:r w:rsidRPr="009A1BC6">
        <w:rPr>
          <w:rtl/>
        </w:rPr>
        <w:t>المتخصصة المعنية ب</w:t>
      </w:r>
      <w:r>
        <w:rPr>
          <w:rFonts w:hint="cs"/>
          <w:rtl/>
        </w:rPr>
        <w:t>ال</w:t>
      </w:r>
      <w:r w:rsidRPr="009A1BC6">
        <w:rPr>
          <w:rtl/>
        </w:rPr>
        <w:t>رصد وتقدير وتقييم الآثار الجنسانية</w:t>
      </w:r>
      <w:r>
        <w:rPr>
          <w:rFonts w:hint="cs"/>
          <w:rtl/>
        </w:rPr>
        <w:t xml:space="preserve"> التابعة لمجلس المساواة بين الجنسين، وهي اللجنة التي تحولت فيما بعد لتصبح اللجنة المتخصصة المعنية بالرصد، بتجميع </w:t>
      </w:r>
      <w:r>
        <w:rPr>
          <w:rFonts w:hint="eastAsia"/>
          <w:rtl/>
        </w:rPr>
        <w:t xml:space="preserve">”نتائج </w:t>
      </w:r>
      <w:r w:rsidR="00925DE5">
        <w:rPr>
          <w:rFonts w:hint="cs"/>
          <w:rtl/>
        </w:rPr>
        <w:t xml:space="preserve">الدراسة الاستقصائية والبحث المتعلقين </w:t>
      </w:r>
      <w:r w:rsidR="00E34753">
        <w:rPr>
          <w:rFonts w:hint="cs"/>
          <w:rtl/>
        </w:rPr>
        <w:t xml:space="preserve">بتحديد مهام أعضاء المجالس في المحافظات وفي المدن المحددة </w:t>
      </w:r>
      <w:r w:rsidR="00EA786F">
        <w:rPr>
          <w:rFonts w:hint="cs"/>
          <w:rtl/>
        </w:rPr>
        <w:t>ب</w:t>
      </w:r>
      <w:r w:rsidR="00E34753">
        <w:rPr>
          <w:rFonts w:hint="cs"/>
          <w:rtl/>
        </w:rPr>
        <w:t xml:space="preserve">أمر </w:t>
      </w:r>
      <w:r w:rsidR="00EA786F">
        <w:rPr>
          <w:rFonts w:hint="cs"/>
          <w:rtl/>
        </w:rPr>
        <w:t>صادر عن</w:t>
      </w:r>
      <w:r w:rsidR="00E34753">
        <w:rPr>
          <w:rFonts w:hint="cs"/>
          <w:rtl/>
        </w:rPr>
        <w:t xml:space="preserve"> مجلس الوزراء ضمن إطار ق</w:t>
      </w:r>
      <w:r w:rsidR="00EA786F">
        <w:rPr>
          <w:rFonts w:hint="cs"/>
          <w:rtl/>
        </w:rPr>
        <w:t>وانين الدولة وأنظمتها</w:t>
      </w:r>
      <w:r w:rsidR="00E34753">
        <w:rPr>
          <w:rFonts w:hint="eastAsia"/>
          <w:rtl/>
        </w:rPr>
        <w:t xml:space="preserve">“ في تشرين الأول/أكتوبر 2006، و </w:t>
      </w:r>
      <w:r w:rsidR="00E34753">
        <w:rPr>
          <w:rFonts w:hint="cs"/>
          <w:rtl/>
        </w:rPr>
        <w:t xml:space="preserve">”تقرير الرصد وتقدير وتقييم الآثار الجنسانية </w:t>
      </w:r>
      <w:r w:rsidR="00EA786F">
        <w:rPr>
          <w:rFonts w:hint="cs"/>
          <w:rtl/>
        </w:rPr>
        <w:t>فيما يتعلق ب</w:t>
      </w:r>
      <w:r w:rsidR="00E34753">
        <w:rPr>
          <w:rFonts w:hint="cs"/>
          <w:rtl/>
        </w:rPr>
        <w:t>بناء القدرات وتدابير التعلم مدى الحياة التي تتيح للناس خيارات عديدة</w:t>
      </w:r>
      <w:r w:rsidR="00E34753">
        <w:rPr>
          <w:rFonts w:hint="eastAsia"/>
          <w:rtl/>
        </w:rPr>
        <w:t xml:space="preserve">“ في آذار/مارس 2007، و </w:t>
      </w:r>
      <w:r w:rsidR="00E34753">
        <w:rPr>
          <w:rFonts w:hint="cs"/>
          <w:rtl/>
        </w:rPr>
        <w:t xml:space="preserve">”تقرير الرصد وتقدير وتقييم الآثار الجنسانية </w:t>
      </w:r>
      <w:r w:rsidR="00EA786F">
        <w:rPr>
          <w:rFonts w:hint="cs"/>
          <w:rtl/>
        </w:rPr>
        <w:t>فيما يتعلق ب</w:t>
      </w:r>
      <w:r w:rsidR="00E34753">
        <w:rPr>
          <w:rFonts w:hint="cs"/>
          <w:rtl/>
        </w:rPr>
        <w:t xml:space="preserve">دعم المسنين </w:t>
      </w:r>
      <w:r w:rsidR="00EA786F">
        <w:rPr>
          <w:rFonts w:hint="cs"/>
          <w:rtl/>
        </w:rPr>
        <w:t>ل</w:t>
      </w:r>
      <w:r w:rsidR="00E34753">
        <w:rPr>
          <w:rFonts w:hint="cs"/>
          <w:rtl/>
        </w:rPr>
        <w:t>لاعتماد على الذات في حياتهم</w:t>
      </w:r>
      <w:r w:rsidR="00EA786F">
        <w:rPr>
          <w:rFonts w:hint="cs"/>
          <w:rtl/>
        </w:rPr>
        <w:t xml:space="preserve"> اليومية</w:t>
      </w:r>
      <w:r w:rsidR="00E34753">
        <w:rPr>
          <w:rFonts w:hint="eastAsia"/>
          <w:rtl/>
        </w:rPr>
        <w:t xml:space="preserve">“ في حزيران/يونيه 2008، و </w:t>
      </w:r>
      <w:r w:rsidR="009E2F6A">
        <w:rPr>
          <w:rFonts w:hint="cs"/>
          <w:rtl/>
        </w:rPr>
        <w:t xml:space="preserve">”تقرير الرصد وتقدير وتقييم الآثار الجنسانية </w:t>
      </w:r>
      <w:r w:rsidR="00EA786F">
        <w:rPr>
          <w:rFonts w:hint="cs"/>
          <w:rtl/>
        </w:rPr>
        <w:t>فيما يتعلق ب</w:t>
      </w:r>
      <w:r w:rsidR="009E2F6A">
        <w:rPr>
          <w:rFonts w:hint="cs"/>
          <w:rtl/>
        </w:rPr>
        <w:t xml:space="preserve">المساواة بين الجنسين </w:t>
      </w:r>
      <w:r w:rsidR="00EA786F">
        <w:rPr>
          <w:rFonts w:hint="cs"/>
          <w:rtl/>
        </w:rPr>
        <w:t xml:space="preserve">بالنسبة </w:t>
      </w:r>
      <w:r w:rsidR="009E2F6A">
        <w:rPr>
          <w:rFonts w:hint="cs"/>
          <w:rtl/>
        </w:rPr>
        <w:t xml:space="preserve">للأشخاص الذين يعانون من الصعوبات </w:t>
      </w:r>
      <w:r w:rsidR="00EA786F">
        <w:rPr>
          <w:rFonts w:hint="cs"/>
          <w:rtl/>
        </w:rPr>
        <w:t xml:space="preserve">في حياتهم </w:t>
      </w:r>
      <w:r w:rsidR="009E2F6A">
        <w:rPr>
          <w:rFonts w:hint="cs"/>
          <w:rtl/>
        </w:rPr>
        <w:t>بسبب اتجاهات المجتمع الاقتصادي الجديد</w:t>
      </w:r>
      <w:r w:rsidR="009E2F6A">
        <w:rPr>
          <w:rFonts w:hint="eastAsia"/>
          <w:rtl/>
        </w:rPr>
        <w:t xml:space="preserve">“ في تشرين الثاني/نوفمبر 2009. </w:t>
      </w:r>
      <w:r w:rsidR="009E2F6A">
        <w:rPr>
          <w:rFonts w:hint="cs"/>
          <w:rtl/>
        </w:rPr>
        <w:t>وقد ق</w:t>
      </w:r>
      <w:r w:rsidR="00EA786F">
        <w:rPr>
          <w:rFonts w:hint="cs"/>
          <w:rtl/>
        </w:rPr>
        <w:t>ُ</w:t>
      </w:r>
      <w:r w:rsidR="009E2F6A">
        <w:rPr>
          <w:rFonts w:hint="cs"/>
          <w:rtl/>
        </w:rPr>
        <w:t xml:space="preserve">دمت هذه التقارير إلى مجلس المساواة بين الجنسين، </w:t>
      </w:r>
      <w:r w:rsidR="00EA786F">
        <w:rPr>
          <w:rFonts w:hint="cs"/>
          <w:rtl/>
        </w:rPr>
        <w:t>الذي يضع ال</w:t>
      </w:r>
      <w:r w:rsidR="009E2F6A">
        <w:rPr>
          <w:rFonts w:hint="cs"/>
          <w:rtl/>
        </w:rPr>
        <w:t xml:space="preserve">آراء </w:t>
      </w:r>
      <w:r w:rsidR="00EA786F">
        <w:rPr>
          <w:rFonts w:hint="cs"/>
          <w:rtl/>
        </w:rPr>
        <w:t xml:space="preserve">فيما يتعلق </w:t>
      </w:r>
      <w:r w:rsidR="009E2F6A">
        <w:rPr>
          <w:rFonts w:hint="cs"/>
          <w:rtl/>
        </w:rPr>
        <w:t>بالتدابير التي يطلب من الحكومة اتخاذها</w:t>
      </w:r>
      <w:r w:rsidR="00EA786F">
        <w:rPr>
          <w:rFonts w:hint="cs"/>
          <w:rtl/>
        </w:rPr>
        <w:t>،</w:t>
      </w:r>
      <w:r w:rsidR="009E2F6A">
        <w:rPr>
          <w:rFonts w:hint="cs"/>
          <w:rtl/>
        </w:rPr>
        <w:t xml:space="preserve"> بناء على </w:t>
      </w:r>
      <w:r w:rsidR="00EA786F">
        <w:rPr>
          <w:rFonts w:hint="cs"/>
          <w:rtl/>
        </w:rPr>
        <w:t xml:space="preserve">هذه </w:t>
      </w:r>
      <w:r w:rsidR="009E2F6A">
        <w:rPr>
          <w:rFonts w:hint="cs"/>
          <w:rtl/>
        </w:rPr>
        <w:t>التقارير.</w:t>
      </w:r>
    </w:p>
    <w:p w:rsidR="00571E32" w:rsidRPr="00571E32" w:rsidRDefault="00571E32" w:rsidP="00571E32">
      <w:pPr>
        <w:pStyle w:val="SingleTxt"/>
        <w:spacing w:after="0" w:line="120" w:lineRule="exact"/>
        <w:ind w:left="1264" w:right="1264"/>
        <w:rPr>
          <w:rFonts w:hint="cs"/>
          <w:sz w:val="10"/>
          <w:rtl/>
        </w:rPr>
      </w:pPr>
    </w:p>
    <w:p w:rsidR="005E2702" w:rsidRPr="003A560B" w:rsidRDefault="005E2702" w:rsidP="00823BE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bookmarkStart w:id="92" w:name="_Toc210942961"/>
      <w:bookmarkStart w:id="93" w:name="_Toc210943555"/>
      <w:bookmarkStart w:id="94" w:name="_Toc211522366"/>
      <w:r>
        <w:rPr>
          <w:rFonts w:hint="cs"/>
          <w:rtl/>
        </w:rPr>
        <w:tab/>
      </w:r>
      <w:r w:rsidR="00AB56A3">
        <w:rPr>
          <w:rFonts w:hint="cs"/>
          <w:rtl/>
        </w:rPr>
        <w:t>2</w:t>
      </w:r>
      <w:r>
        <w:rPr>
          <w:rFonts w:hint="cs"/>
          <w:rtl/>
        </w:rPr>
        <w:t xml:space="preserve"> -</w:t>
      </w:r>
      <w:r>
        <w:rPr>
          <w:rFonts w:hint="cs"/>
          <w:rtl/>
        </w:rPr>
        <w:tab/>
      </w:r>
      <w:r w:rsidRPr="003A560B">
        <w:rPr>
          <w:rFonts w:hint="cs"/>
          <w:rtl/>
        </w:rPr>
        <w:t>توافر وفعالية المساعدة القانونية ضد التمييز</w:t>
      </w:r>
      <w:bookmarkEnd w:id="92"/>
      <w:bookmarkEnd w:id="93"/>
      <w:bookmarkEnd w:id="94"/>
    </w:p>
    <w:p w:rsidR="005E2702" w:rsidRPr="003A560B" w:rsidRDefault="005E2702" w:rsidP="00AB56A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3A560B">
        <w:rPr>
          <w:rFonts w:hint="cs"/>
          <w:rtl/>
        </w:rPr>
        <w:tab/>
      </w:r>
      <w:bookmarkStart w:id="95" w:name="_Toc210942962"/>
      <w:bookmarkStart w:id="96" w:name="_Toc210943556"/>
      <w:bookmarkStart w:id="97" w:name="_Toc211522367"/>
      <w:r w:rsidR="00AB56A3">
        <w:rPr>
          <w:rFonts w:hint="cs"/>
          <w:rtl/>
        </w:rPr>
        <w:t>(1)</w:t>
      </w:r>
      <w:r>
        <w:rPr>
          <w:rFonts w:hint="cs"/>
          <w:rtl/>
        </w:rPr>
        <w:tab/>
      </w:r>
      <w:r w:rsidRPr="003A560B">
        <w:rPr>
          <w:rFonts w:hint="cs"/>
          <w:rtl/>
        </w:rPr>
        <w:t>تدابير معالجة الشكاوى</w:t>
      </w:r>
      <w:bookmarkEnd w:id="95"/>
      <w:bookmarkEnd w:id="96"/>
      <w:bookmarkEnd w:id="97"/>
      <w:r w:rsidRPr="003A560B">
        <w:rPr>
          <w:rFonts w:hint="cs"/>
          <w:rtl/>
        </w:rPr>
        <w:t xml:space="preserve"> </w:t>
      </w:r>
    </w:p>
    <w:p w:rsidR="005E2702" w:rsidRDefault="005E2702" w:rsidP="00B576A0">
      <w:pPr>
        <w:pStyle w:val="SingleTxt"/>
        <w:spacing w:line="440" w:lineRule="exact"/>
        <w:rPr>
          <w:rFonts w:hint="cs"/>
          <w:rtl/>
        </w:rPr>
      </w:pPr>
      <w:r>
        <w:rPr>
          <w:rFonts w:hint="cs"/>
          <w:rtl/>
        </w:rPr>
        <w:t>32 -</w:t>
      </w:r>
      <w:r>
        <w:rPr>
          <w:rFonts w:hint="cs"/>
          <w:rtl/>
        </w:rPr>
        <w:tab/>
      </w:r>
      <w:r w:rsidR="00A832D5">
        <w:rPr>
          <w:rFonts w:hint="cs"/>
          <w:rtl/>
        </w:rPr>
        <w:t xml:space="preserve">يجمع </w:t>
      </w:r>
      <w:r w:rsidR="002A4625">
        <w:rPr>
          <w:rFonts w:hint="cs"/>
          <w:rtl/>
        </w:rPr>
        <w:t xml:space="preserve">مكتب </w:t>
      </w:r>
      <w:r w:rsidR="00A832D5">
        <w:rPr>
          <w:rFonts w:hint="cs"/>
          <w:rtl/>
        </w:rPr>
        <w:t xml:space="preserve">مجلس الوزراء </w:t>
      </w:r>
      <w:r w:rsidR="002A4625">
        <w:rPr>
          <w:rFonts w:hint="cs"/>
          <w:rtl/>
        </w:rPr>
        <w:t>ال</w:t>
      </w:r>
      <w:r w:rsidR="00A832D5">
        <w:rPr>
          <w:rFonts w:hint="cs"/>
          <w:rtl/>
        </w:rPr>
        <w:t xml:space="preserve">معلومات عن معالجة الشكاوى المتعلقة بتدابير تحقيق المساواة بين الجنسين </w:t>
      </w:r>
      <w:r w:rsidR="002A4625">
        <w:rPr>
          <w:rFonts w:hint="cs"/>
          <w:rtl/>
        </w:rPr>
        <w:t xml:space="preserve">المرفوعة </w:t>
      </w:r>
      <w:r w:rsidR="00A832D5">
        <w:rPr>
          <w:rFonts w:hint="cs"/>
          <w:rtl/>
        </w:rPr>
        <w:t>إلى الحكومة والحكومات المحلية، ويحيل هذه المعلومات إلى اللجنة الم</w:t>
      </w:r>
      <w:r w:rsidR="002A4625">
        <w:rPr>
          <w:rFonts w:hint="cs"/>
          <w:rtl/>
        </w:rPr>
        <w:t>ت</w:t>
      </w:r>
      <w:r w:rsidR="00A832D5">
        <w:rPr>
          <w:rFonts w:hint="cs"/>
          <w:rtl/>
        </w:rPr>
        <w:t xml:space="preserve">خصصة المعنية بالرصد كل عام، وذلك بهدف تعزيز الجهود المبذولة لمعالجة الشكاوى </w:t>
      </w:r>
      <w:r w:rsidR="002A4625">
        <w:rPr>
          <w:rFonts w:hint="cs"/>
          <w:rtl/>
        </w:rPr>
        <w:t>المتعلقة</w:t>
      </w:r>
      <w:r>
        <w:rPr>
          <w:rFonts w:hint="cs"/>
          <w:rtl/>
        </w:rPr>
        <w:t xml:space="preserve"> بتدابير </w:t>
      </w:r>
      <w:r w:rsidR="00A832D5">
        <w:rPr>
          <w:rFonts w:hint="cs"/>
          <w:rtl/>
        </w:rPr>
        <w:t xml:space="preserve">تحقيق </w:t>
      </w:r>
      <w:r>
        <w:rPr>
          <w:rFonts w:hint="cs"/>
          <w:rtl/>
        </w:rPr>
        <w:t xml:space="preserve">المساواة بين الجنسين وإنصاف الضحايا الذين تنتهك حقوق الإنسان </w:t>
      </w:r>
      <w:r w:rsidR="002A4625">
        <w:rPr>
          <w:rFonts w:hint="cs"/>
          <w:rtl/>
        </w:rPr>
        <w:t>الخاصة بهم</w:t>
      </w:r>
      <w:r>
        <w:rPr>
          <w:rFonts w:hint="cs"/>
          <w:rtl/>
        </w:rPr>
        <w:t>. و</w:t>
      </w:r>
      <w:r w:rsidR="00A832D5">
        <w:rPr>
          <w:rFonts w:hint="cs"/>
          <w:rtl/>
        </w:rPr>
        <w:t xml:space="preserve">علاوة على ذلك، يقوم </w:t>
      </w:r>
      <w:r w:rsidR="002A4625">
        <w:rPr>
          <w:rFonts w:hint="cs"/>
          <w:rtl/>
        </w:rPr>
        <w:t xml:space="preserve">مكتب </w:t>
      </w:r>
      <w:r w:rsidR="00A832D5">
        <w:rPr>
          <w:rFonts w:hint="cs"/>
          <w:rtl/>
        </w:rPr>
        <w:t xml:space="preserve">مجلس الوزراء أيضا بتوفير التدريب للمسؤولين عن معالجة الشكاوى، وينشر ويوزع الكتيبات عن </w:t>
      </w:r>
      <w:r w:rsidR="002A4625">
        <w:rPr>
          <w:rFonts w:hint="cs"/>
          <w:rtl/>
        </w:rPr>
        <w:t xml:space="preserve">طرق </w:t>
      </w:r>
      <w:r w:rsidR="00A832D5">
        <w:rPr>
          <w:rFonts w:hint="cs"/>
          <w:rtl/>
        </w:rPr>
        <w:t>معالجة الشكاوى، وينشر المعلومات ذات الصلة في موقع</w:t>
      </w:r>
      <w:r w:rsidR="002A4625">
        <w:rPr>
          <w:rFonts w:hint="cs"/>
          <w:rtl/>
        </w:rPr>
        <w:t>ه</w:t>
      </w:r>
      <w:r w:rsidR="00A832D5">
        <w:rPr>
          <w:rFonts w:hint="cs"/>
          <w:rtl/>
        </w:rPr>
        <w:t xml:space="preserve"> الشبكي على الإنترنت.</w:t>
      </w:r>
    </w:p>
    <w:p w:rsidR="005E2702" w:rsidRPr="00863DF8" w:rsidRDefault="005E2702" w:rsidP="005E2702">
      <w:pPr>
        <w:pStyle w:val="SingleTxt"/>
        <w:spacing w:after="0" w:line="120" w:lineRule="exact"/>
        <w:ind w:hanging="1267"/>
        <w:outlineLvl w:val="2"/>
        <w:rPr>
          <w:rFonts w:hint="cs"/>
          <w:sz w:val="10"/>
          <w:rtl/>
        </w:rPr>
      </w:pPr>
    </w:p>
    <w:p w:rsidR="005E2702" w:rsidRPr="00E419CC" w:rsidRDefault="005E2702" w:rsidP="00584F8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bookmarkStart w:id="98" w:name="_Toc210942963"/>
      <w:bookmarkStart w:id="99" w:name="_Toc210943557"/>
      <w:bookmarkStart w:id="100" w:name="_Toc211522368"/>
      <w:r w:rsidR="00AB56A3">
        <w:rPr>
          <w:rFonts w:hint="cs"/>
          <w:rtl/>
        </w:rPr>
        <w:t>(2)</w:t>
      </w:r>
      <w:r>
        <w:rPr>
          <w:rFonts w:hint="cs"/>
          <w:rtl/>
        </w:rPr>
        <w:tab/>
      </w:r>
      <w:r w:rsidRPr="00E419CC">
        <w:rPr>
          <w:rFonts w:hint="cs"/>
          <w:rtl/>
        </w:rPr>
        <w:t xml:space="preserve">خدمات </w:t>
      </w:r>
      <w:r w:rsidRPr="00E419CC">
        <w:rPr>
          <w:rFonts w:hint="cs"/>
          <w:rtl/>
          <w:lang w:bidi="ar-EG"/>
        </w:rPr>
        <w:t>الدعم</w:t>
      </w:r>
      <w:r w:rsidRPr="00E419CC">
        <w:rPr>
          <w:rFonts w:hint="cs"/>
          <w:rtl/>
        </w:rPr>
        <w:t xml:space="preserve"> ا</w:t>
      </w:r>
      <w:r w:rsidR="00584F85">
        <w:rPr>
          <w:rFonts w:hint="cs"/>
          <w:rtl/>
        </w:rPr>
        <w:t>لمقدمة</w:t>
      </w:r>
      <w:r w:rsidRPr="00E419CC">
        <w:rPr>
          <w:rFonts w:hint="cs"/>
          <w:rtl/>
        </w:rPr>
        <w:t xml:space="preserve"> في حالات انتهاكات حقوق الإنسان</w:t>
      </w:r>
      <w:bookmarkEnd w:id="98"/>
      <w:bookmarkEnd w:id="99"/>
      <w:bookmarkEnd w:id="100"/>
    </w:p>
    <w:p w:rsidR="005E2702" w:rsidRPr="00E419CC" w:rsidRDefault="005E2702" w:rsidP="00AB56A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E419CC">
        <w:rPr>
          <w:rFonts w:hint="cs"/>
          <w:rtl/>
        </w:rPr>
        <w:tab/>
      </w:r>
      <w:bookmarkStart w:id="101" w:name="_Toc210942964"/>
      <w:bookmarkStart w:id="102" w:name="_Toc210943558"/>
      <w:bookmarkStart w:id="103" w:name="_Toc211522369"/>
      <w:r w:rsidR="00AB56A3">
        <w:rPr>
          <w:rFonts w:hint="cs"/>
          <w:rtl/>
        </w:rPr>
        <w:t>(أ)</w:t>
      </w:r>
      <w:r>
        <w:rPr>
          <w:rFonts w:hint="cs"/>
          <w:rtl/>
        </w:rPr>
        <w:tab/>
        <w:t>الخدمات التي تقدمها</w:t>
      </w:r>
      <w:r w:rsidRPr="00E419CC">
        <w:rPr>
          <w:rFonts w:hint="cs"/>
          <w:rtl/>
        </w:rPr>
        <w:t xml:space="preserve"> أجهزة حقوق الإنسان التابعة لوزارة العدل</w:t>
      </w:r>
      <w:bookmarkEnd w:id="101"/>
      <w:bookmarkEnd w:id="102"/>
      <w:bookmarkEnd w:id="103"/>
    </w:p>
    <w:p w:rsidR="005E2702" w:rsidRDefault="00292545" w:rsidP="00434DB1">
      <w:pPr>
        <w:pStyle w:val="SingleTxt"/>
        <w:rPr>
          <w:rFonts w:hint="cs"/>
          <w:rtl/>
        </w:rPr>
      </w:pPr>
      <w:r>
        <w:rPr>
          <w:rFonts w:hint="cs"/>
          <w:rtl/>
        </w:rPr>
        <w:t>33 -</w:t>
      </w:r>
      <w:r>
        <w:rPr>
          <w:rFonts w:hint="cs"/>
          <w:rtl/>
        </w:rPr>
        <w:tab/>
        <w:t>أنش</w:t>
      </w:r>
      <w:r w:rsidR="005E2702">
        <w:rPr>
          <w:rFonts w:hint="cs"/>
          <w:rtl/>
        </w:rPr>
        <w:t xml:space="preserve">أت أجهزة حقوق الإنسان </w:t>
      </w:r>
      <w:r w:rsidR="002A4625">
        <w:rPr>
          <w:rFonts w:hint="cs"/>
          <w:rtl/>
        </w:rPr>
        <w:t xml:space="preserve">التابعة لوزارة </w:t>
      </w:r>
      <w:r w:rsidR="005E2702">
        <w:rPr>
          <w:rFonts w:hint="cs"/>
          <w:rtl/>
        </w:rPr>
        <w:t xml:space="preserve">العدل مكاتب </w:t>
      </w:r>
      <w:r w:rsidR="00D755A0">
        <w:rPr>
          <w:rFonts w:hint="cs"/>
          <w:rtl/>
        </w:rPr>
        <w:t xml:space="preserve">دائمة أو مؤقتة </w:t>
      </w:r>
      <w:r w:rsidR="002A4625">
        <w:rPr>
          <w:rFonts w:hint="cs"/>
          <w:rtl/>
        </w:rPr>
        <w:t>لإسداء المشورة</w:t>
      </w:r>
      <w:r w:rsidR="00543FA9">
        <w:rPr>
          <w:rFonts w:hint="cs"/>
          <w:rtl/>
        </w:rPr>
        <w:t>،</w:t>
      </w:r>
      <w:r w:rsidR="002A4625">
        <w:rPr>
          <w:rFonts w:hint="cs"/>
          <w:rtl/>
        </w:rPr>
        <w:t xml:space="preserve"> </w:t>
      </w:r>
      <w:r w:rsidR="00D755A0">
        <w:rPr>
          <w:rFonts w:hint="cs"/>
          <w:rtl/>
        </w:rPr>
        <w:t>كما أنشأت</w:t>
      </w:r>
      <w:r w:rsidR="005E2702">
        <w:rPr>
          <w:rFonts w:hint="cs"/>
          <w:rtl/>
        </w:rPr>
        <w:t xml:space="preserve"> خطاً ساخناً </w:t>
      </w:r>
      <w:r w:rsidR="002A4625">
        <w:rPr>
          <w:rFonts w:hint="cs"/>
          <w:rtl/>
        </w:rPr>
        <w:t>لإسداء المشورة متخصصا</w:t>
      </w:r>
      <w:r w:rsidR="00584F85">
        <w:rPr>
          <w:rFonts w:hint="cs"/>
          <w:rtl/>
        </w:rPr>
        <w:t>ً</w:t>
      </w:r>
      <w:r w:rsidR="002A4625">
        <w:rPr>
          <w:rFonts w:hint="cs"/>
          <w:rtl/>
        </w:rPr>
        <w:t xml:space="preserve"> </w:t>
      </w:r>
      <w:r w:rsidR="00D755A0">
        <w:rPr>
          <w:rFonts w:hint="cs"/>
          <w:rtl/>
        </w:rPr>
        <w:t>ب</w:t>
      </w:r>
      <w:r w:rsidR="002A4625">
        <w:rPr>
          <w:rFonts w:hint="cs"/>
          <w:rtl/>
        </w:rPr>
        <w:t>حقوق المرأة ي</w:t>
      </w:r>
      <w:r w:rsidR="00543FA9">
        <w:rPr>
          <w:rFonts w:hint="cs"/>
          <w:rtl/>
        </w:rPr>
        <w:t>دع</w:t>
      </w:r>
      <w:r w:rsidR="002A4625">
        <w:rPr>
          <w:rFonts w:hint="cs"/>
          <w:rtl/>
        </w:rPr>
        <w:t xml:space="preserve">ى </w:t>
      </w:r>
      <w:r w:rsidR="002A4625">
        <w:rPr>
          <w:rFonts w:hint="eastAsia"/>
          <w:rtl/>
        </w:rPr>
        <w:t>”</w:t>
      </w:r>
      <w:r w:rsidR="005E2702">
        <w:rPr>
          <w:rFonts w:hint="cs"/>
          <w:rtl/>
        </w:rPr>
        <w:t>الخط الساخن لحقوق المرأة</w:t>
      </w:r>
      <w:r w:rsidR="002A4625">
        <w:rPr>
          <w:rFonts w:hint="eastAsia"/>
          <w:rtl/>
        </w:rPr>
        <w:t>“</w:t>
      </w:r>
      <w:r w:rsidR="005E2702">
        <w:rPr>
          <w:rFonts w:hint="cs"/>
          <w:rtl/>
        </w:rPr>
        <w:t xml:space="preserve">، </w:t>
      </w:r>
      <w:r w:rsidR="00D755A0">
        <w:rPr>
          <w:rFonts w:hint="cs"/>
          <w:rtl/>
        </w:rPr>
        <w:t>و</w:t>
      </w:r>
      <w:r w:rsidR="00543FA9">
        <w:rPr>
          <w:rFonts w:hint="cs"/>
          <w:rtl/>
        </w:rPr>
        <w:t xml:space="preserve">هي </w:t>
      </w:r>
      <w:r w:rsidR="00D755A0">
        <w:rPr>
          <w:rFonts w:hint="cs"/>
          <w:rtl/>
        </w:rPr>
        <w:t xml:space="preserve">توفر </w:t>
      </w:r>
      <w:r w:rsidR="00543FA9">
        <w:rPr>
          <w:rFonts w:hint="cs"/>
          <w:rtl/>
        </w:rPr>
        <w:t xml:space="preserve">من خلالها </w:t>
      </w:r>
      <w:r w:rsidR="00D755A0">
        <w:rPr>
          <w:rFonts w:hint="cs"/>
          <w:rtl/>
        </w:rPr>
        <w:t xml:space="preserve">الخدمات الاستشارية. وتسعى أجهزة حقوق الإنسان إلى تعيين متطوعات في مجال حقوق الإنسان أو </w:t>
      </w:r>
      <w:r w:rsidR="00543FA9">
        <w:rPr>
          <w:rFonts w:hint="cs"/>
          <w:rtl/>
        </w:rPr>
        <w:t xml:space="preserve">موظفات من </w:t>
      </w:r>
      <w:r w:rsidR="005E2702">
        <w:rPr>
          <w:rFonts w:hint="cs"/>
          <w:rtl/>
        </w:rPr>
        <w:t>مكاتب ال</w:t>
      </w:r>
      <w:r w:rsidR="00D755A0">
        <w:rPr>
          <w:rFonts w:hint="cs"/>
          <w:rtl/>
        </w:rPr>
        <w:t xml:space="preserve">شؤون القانونية بصفة </w:t>
      </w:r>
      <w:r w:rsidR="00543FA9">
        <w:rPr>
          <w:rFonts w:hint="cs"/>
          <w:rtl/>
        </w:rPr>
        <w:t>مستشارات</w:t>
      </w:r>
      <w:r w:rsidR="00D755A0">
        <w:rPr>
          <w:rFonts w:hint="cs"/>
          <w:rtl/>
        </w:rPr>
        <w:t xml:space="preserve"> للعمل في خدمة الخط الساخن عندما يكون ذلك ممكنا</w:t>
      </w:r>
      <w:r w:rsidR="00584F85">
        <w:rPr>
          <w:rFonts w:hint="cs"/>
          <w:rtl/>
        </w:rPr>
        <w:t>ً</w:t>
      </w:r>
      <w:r w:rsidR="00D755A0">
        <w:rPr>
          <w:rFonts w:hint="cs"/>
          <w:rtl/>
        </w:rPr>
        <w:t>، وذلك لتيسير لجوء النساء اللا</w:t>
      </w:r>
      <w:r w:rsidR="00543FA9">
        <w:rPr>
          <w:rFonts w:hint="cs"/>
          <w:rtl/>
        </w:rPr>
        <w:t>ئي</w:t>
      </w:r>
      <w:r w:rsidR="00D755A0">
        <w:rPr>
          <w:rFonts w:hint="cs"/>
          <w:rtl/>
        </w:rPr>
        <w:t xml:space="preserve"> يحتجن إلى المشورة إلى </w:t>
      </w:r>
      <w:r w:rsidR="00543FA9">
        <w:rPr>
          <w:rFonts w:hint="cs"/>
          <w:rtl/>
        </w:rPr>
        <w:t xml:space="preserve">استخدام تلك </w:t>
      </w:r>
      <w:r w:rsidR="00D755A0">
        <w:rPr>
          <w:rFonts w:hint="cs"/>
          <w:rtl/>
        </w:rPr>
        <w:t>الخدمات. وبالإضافة إلى ذلك، إذا عثرت أجهزة حقوق الإنسان</w:t>
      </w:r>
      <w:r w:rsidR="00543FA9">
        <w:rPr>
          <w:rFonts w:hint="cs"/>
          <w:rtl/>
        </w:rPr>
        <w:t>،</w:t>
      </w:r>
      <w:r w:rsidR="00543FA9" w:rsidRPr="00543FA9">
        <w:rPr>
          <w:rFonts w:hint="cs"/>
          <w:rtl/>
        </w:rPr>
        <w:t xml:space="preserve"> </w:t>
      </w:r>
      <w:r w:rsidR="00543FA9">
        <w:rPr>
          <w:rFonts w:hint="cs"/>
          <w:rtl/>
        </w:rPr>
        <w:t>من خلال الخدمات الاستشارية تلك،</w:t>
      </w:r>
      <w:r w:rsidR="00D755A0">
        <w:rPr>
          <w:rFonts w:hint="cs"/>
          <w:rtl/>
        </w:rPr>
        <w:t xml:space="preserve"> </w:t>
      </w:r>
      <w:r w:rsidR="00543FA9">
        <w:rPr>
          <w:rFonts w:hint="cs"/>
          <w:rtl/>
        </w:rPr>
        <w:t xml:space="preserve">على </w:t>
      </w:r>
      <w:r w:rsidR="00D755A0">
        <w:rPr>
          <w:rFonts w:hint="cs"/>
          <w:rtl/>
        </w:rPr>
        <w:t xml:space="preserve">حالة </w:t>
      </w:r>
      <w:r w:rsidR="00543FA9">
        <w:rPr>
          <w:rFonts w:hint="cs"/>
          <w:rtl/>
        </w:rPr>
        <w:t xml:space="preserve">يستشف منها وجود </w:t>
      </w:r>
      <w:r w:rsidR="00D65AEC">
        <w:rPr>
          <w:rFonts w:hint="cs"/>
          <w:rtl/>
        </w:rPr>
        <w:t>انتهاك لحقوق الإنسان، تقوم</w:t>
      </w:r>
      <w:r w:rsidR="00C53460">
        <w:rPr>
          <w:rFonts w:hint="cs"/>
          <w:rtl/>
        </w:rPr>
        <w:t>،</w:t>
      </w:r>
      <w:r w:rsidR="00D65AEC">
        <w:rPr>
          <w:rFonts w:hint="cs"/>
          <w:rtl/>
        </w:rPr>
        <w:t xml:space="preserve"> بالتعاون مع المنظمات المعنية، من قبيل </w:t>
      </w:r>
      <w:r w:rsidR="00C53460">
        <w:rPr>
          <w:rFonts w:hint="cs"/>
          <w:rtl/>
        </w:rPr>
        <w:t xml:space="preserve">مراكز </w:t>
      </w:r>
      <w:r w:rsidR="00543FA9">
        <w:rPr>
          <w:rFonts w:hint="cs"/>
          <w:rtl/>
        </w:rPr>
        <w:t>إسداء المشورة</w:t>
      </w:r>
      <w:r w:rsidR="00C53460">
        <w:rPr>
          <w:rFonts w:hint="cs"/>
          <w:rtl/>
        </w:rPr>
        <w:t xml:space="preserve"> و</w:t>
      </w:r>
      <w:r w:rsidR="00543FA9">
        <w:rPr>
          <w:rFonts w:hint="cs"/>
          <w:rtl/>
        </w:rPr>
        <w:t xml:space="preserve">تقديم </w:t>
      </w:r>
      <w:r w:rsidR="00C53460">
        <w:rPr>
          <w:rFonts w:hint="cs"/>
          <w:rtl/>
        </w:rPr>
        <w:t xml:space="preserve">الدعم </w:t>
      </w:r>
      <w:r w:rsidR="00543FA9">
        <w:rPr>
          <w:rFonts w:hint="cs"/>
          <w:rtl/>
        </w:rPr>
        <w:t xml:space="preserve">في مجال </w:t>
      </w:r>
      <w:r w:rsidR="00E85E78">
        <w:rPr>
          <w:rFonts w:hint="cs"/>
          <w:rtl/>
        </w:rPr>
        <w:t>العنف بين الزوجين</w:t>
      </w:r>
      <w:r w:rsidR="00C53460">
        <w:rPr>
          <w:rFonts w:hint="cs"/>
          <w:rtl/>
        </w:rPr>
        <w:t xml:space="preserve">، والشرطة، بالتحقيقات اللازمة وباتخاذ التدابير المناسبة </w:t>
      </w:r>
      <w:r w:rsidR="00434DB1">
        <w:rPr>
          <w:rFonts w:hint="cs"/>
          <w:rtl/>
        </w:rPr>
        <w:t>تبعا ل</w:t>
      </w:r>
      <w:r w:rsidR="00C53460">
        <w:rPr>
          <w:rFonts w:hint="cs"/>
          <w:rtl/>
        </w:rPr>
        <w:t xml:space="preserve">لحالة، </w:t>
      </w:r>
      <w:r w:rsidR="00543FA9">
        <w:rPr>
          <w:rFonts w:hint="cs"/>
          <w:rtl/>
        </w:rPr>
        <w:t xml:space="preserve">وذلك بهدف توفير </w:t>
      </w:r>
      <w:r w:rsidR="00752F71">
        <w:rPr>
          <w:rFonts w:hint="cs"/>
          <w:rtl/>
        </w:rPr>
        <w:t xml:space="preserve">سبل </w:t>
      </w:r>
      <w:r w:rsidR="00C53460">
        <w:rPr>
          <w:rFonts w:hint="cs"/>
          <w:rtl/>
        </w:rPr>
        <w:t>الانتصاف للضحايا و</w:t>
      </w:r>
      <w:r w:rsidR="00543FA9">
        <w:rPr>
          <w:rFonts w:hint="cs"/>
          <w:rtl/>
        </w:rPr>
        <w:t xml:space="preserve">منع </w:t>
      </w:r>
      <w:r w:rsidR="00C53460">
        <w:rPr>
          <w:rFonts w:hint="cs"/>
          <w:rtl/>
        </w:rPr>
        <w:t xml:space="preserve">وقوع انتهاكات </w:t>
      </w:r>
      <w:r w:rsidR="00543FA9">
        <w:rPr>
          <w:rFonts w:hint="cs"/>
          <w:rtl/>
        </w:rPr>
        <w:t>ل</w:t>
      </w:r>
      <w:r w:rsidR="00C53460">
        <w:rPr>
          <w:rFonts w:hint="cs"/>
          <w:rtl/>
        </w:rPr>
        <w:t>حقوق الإنسان.</w:t>
      </w:r>
    </w:p>
    <w:p w:rsidR="005E2702" w:rsidRDefault="00752F71" w:rsidP="008839FA">
      <w:pPr>
        <w:pStyle w:val="SingleTxt"/>
        <w:rPr>
          <w:rFonts w:hint="cs"/>
          <w:rtl/>
        </w:rPr>
      </w:pPr>
      <w:r>
        <w:rPr>
          <w:rFonts w:hint="cs"/>
          <w:rtl/>
        </w:rPr>
        <w:t>3</w:t>
      </w:r>
      <w:r w:rsidR="005E2702">
        <w:rPr>
          <w:rFonts w:hint="cs"/>
          <w:rtl/>
        </w:rPr>
        <w:t>4 -</w:t>
      </w:r>
      <w:r w:rsidR="005E2702">
        <w:rPr>
          <w:rFonts w:hint="cs"/>
          <w:rtl/>
        </w:rPr>
        <w:tab/>
      </w:r>
      <w:r>
        <w:rPr>
          <w:rFonts w:hint="cs"/>
          <w:rtl/>
        </w:rPr>
        <w:t>وقد قدمت الحكومة إلى الدورة 18</w:t>
      </w:r>
      <w:r w:rsidR="00FF721B">
        <w:rPr>
          <w:rFonts w:hint="cs"/>
          <w:rtl/>
        </w:rPr>
        <w:t>1 للبرلمان</w:t>
      </w:r>
      <w:r>
        <w:rPr>
          <w:rFonts w:hint="cs"/>
          <w:rtl/>
        </w:rPr>
        <w:t xml:space="preserve"> في تشرين الثاني/نوفمبر 2012 مشروع قانون لإنشاء هيئة جديدة لحقوق الإنسان، </w:t>
      </w:r>
      <w:r w:rsidR="00FF721B">
        <w:rPr>
          <w:rFonts w:hint="cs"/>
          <w:rtl/>
        </w:rPr>
        <w:t xml:space="preserve">ولكن لم ينظر في </w:t>
      </w:r>
      <w:r w:rsidR="008839FA">
        <w:rPr>
          <w:rFonts w:hint="cs"/>
          <w:rtl/>
        </w:rPr>
        <w:t xml:space="preserve">مشروع القانون بسبب </w:t>
      </w:r>
      <w:r w:rsidR="00FF721B">
        <w:rPr>
          <w:rFonts w:hint="cs"/>
          <w:rtl/>
        </w:rPr>
        <w:t>حل مجلس النواب في الشهر نفسه.</w:t>
      </w:r>
      <w:r w:rsidR="005E2702">
        <w:rPr>
          <w:rFonts w:hint="cs"/>
          <w:rtl/>
        </w:rPr>
        <w:t xml:space="preserve"> و</w:t>
      </w:r>
      <w:r w:rsidR="00FF721B">
        <w:rPr>
          <w:rFonts w:hint="cs"/>
          <w:rtl/>
        </w:rPr>
        <w:t xml:space="preserve">يجري في </w:t>
      </w:r>
      <w:r w:rsidR="005E2702">
        <w:rPr>
          <w:rFonts w:hint="cs"/>
          <w:rtl/>
        </w:rPr>
        <w:t xml:space="preserve">الوقت الحالي </w:t>
      </w:r>
      <w:r w:rsidR="008839FA">
        <w:rPr>
          <w:rFonts w:hint="cs"/>
          <w:rtl/>
        </w:rPr>
        <w:t xml:space="preserve">النظر على نحو ملائم في الشكل الذي يجب أن يكون عليه نظام </w:t>
      </w:r>
      <w:r w:rsidR="007B3968">
        <w:rPr>
          <w:rFonts w:hint="cs"/>
          <w:rtl/>
        </w:rPr>
        <w:t xml:space="preserve">توفير سبل الانتصاف </w:t>
      </w:r>
      <w:r w:rsidR="008839FA">
        <w:rPr>
          <w:rFonts w:hint="cs"/>
          <w:rtl/>
        </w:rPr>
        <w:t xml:space="preserve">في مجال </w:t>
      </w:r>
      <w:r w:rsidR="007B3968">
        <w:rPr>
          <w:rFonts w:hint="cs"/>
          <w:rtl/>
        </w:rPr>
        <w:t xml:space="preserve">حقوق الإنسان، مع إعادة </w:t>
      </w:r>
      <w:r w:rsidR="005E2702">
        <w:rPr>
          <w:rFonts w:hint="cs"/>
          <w:rtl/>
        </w:rPr>
        <w:t xml:space="preserve">النظر في </w:t>
      </w:r>
      <w:r w:rsidR="007B3968">
        <w:rPr>
          <w:rFonts w:hint="cs"/>
          <w:rtl/>
        </w:rPr>
        <w:t xml:space="preserve">مختلف المناقشات التي </w:t>
      </w:r>
      <w:r w:rsidR="008839FA">
        <w:rPr>
          <w:rFonts w:hint="cs"/>
          <w:rtl/>
        </w:rPr>
        <w:t>دارت بهذا الشأن حتى تاريخه.</w:t>
      </w:r>
    </w:p>
    <w:p w:rsidR="005E2702" w:rsidRPr="00353E23" w:rsidRDefault="005E2702" w:rsidP="008839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353E23">
        <w:rPr>
          <w:rFonts w:hint="cs"/>
          <w:rtl/>
        </w:rPr>
        <w:tab/>
      </w:r>
      <w:bookmarkStart w:id="104" w:name="_Toc210942965"/>
      <w:bookmarkStart w:id="105" w:name="_Toc210943559"/>
      <w:bookmarkStart w:id="106" w:name="_Toc211522370"/>
      <w:r w:rsidR="00AB56A3">
        <w:rPr>
          <w:rFonts w:hint="cs"/>
          <w:rtl/>
        </w:rPr>
        <w:t>(ب)</w:t>
      </w:r>
      <w:r>
        <w:rPr>
          <w:rFonts w:hint="cs"/>
          <w:rtl/>
        </w:rPr>
        <w:tab/>
      </w:r>
      <w:r w:rsidRPr="00353E23">
        <w:rPr>
          <w:rFonts w:hint="cs"/>
          <w:rtl/>
        </w:rPr>
        <w:t xml:space="preserve">خدمات </w:t>
      </w:r>
      <w:r w:rsidRPr="00353E23">
        <w:rPr>
          <w:rFonts w:hint="cs"/>
          <w:rtl/>
          <w:lang w:bidi="ar-EG"/>
        </w:rPr>
        <w:t>الدعم</w:t>
      </w:r>
      <w:r w:rsidRPr="00353E23">
        <w:rPr>
          <w:rFonts w:hint="cs"/>
          <w:rtl/>
        </w:rPr>
        <w:t xml:space="preserve"> </w:t>
      </w:r>
      <w:r>
        <w:rPr>
          <w:rFonts w:hint="cs"/>
          <w:rtl/>
        </w:rPr>
        <w:t>التي يقدمها</w:t>
      </w:r>
      <w:r w:rsidRPr="00353E23">
        <w:rPr>
          <w:rFonts w:hint="cs"/>
          <w:rtl/>
        </w:rPr>
        <w:t xml:space="preserve"> </w:t>
      </w:r>
      <w:r w:rsidR="00816609">
        <w:rPr>
          <w:rFonts w:hint="cs"/>
          <w:rtl/>
        </w:rPr>
        <w:t>المركز الياباني</w:t>
      </w:r>
      <w:r w:rsidR="008839FA">
        <w:rPr>
          <w:rFonts w:hint="cs"/>
          <w:rtl/>
        </w:rPr>
        <w:t xml:space="preserve"> للدعم </w:t>
      </w:r>
      <w:r w:rsidRPr="00353E23">
        <w:rPr>
          <w:rFonts w:hint="cs"/>
          <w:rtl/>
        </w:rPr>
        <w:t>القانوني</w:t>
      </w:r>
      <w:bookmarkEnd w:id="104"/>
      <w:bookmarkEnd w:id="105"/>
      <w:bookmarkEnd w:id="106"/>
    </w:p>
    <w:p w:rsidR="008F6C67" w:rsidRDefault="008F6C67" w:rsidP="00584F85">
      <w:pPr>
        <w:pStyle w:val="SingleTxt"/>
        <w:rPr>
          <w:rFonts w:hint="cs"/>
          <w:rtl/>
        </w:rPr>
      </w:pPr>
      <w:r>
        <w:rPr>
          <w:rFonts w:hint="cs"/>
          <w:rtl/>
        </w:rPr>
        <w:t>3</w:t>
      </w:r>
      <w:r w:rsidR="005E2702">
        <w:rPr>
          <w:rFonts w:hint="cs"/>
          <w:rtl/>
        </w:rPr>
        <w:t>5 -</w:t>
      </w:r>
      <w:r w:rsidR="005E2702">
        <w:rPr>
          <w:rFonts w:hint="cs"/>
          <w:rtl/>
        </w:rPr>
        <w:tab/>
      </w:r>
      <w:r w:rsidR="00584F85">
        <w:rPr>
          <w:rFonts w:hint="cs"/>
          <w:rtl/>
        </w:rPr>
        <w:t>يرجى</w:t>
      </w:r>
      <w:r w:rsidR="00B9786A">
        <w:rPr>
          <w:rFonts w:hint="cs"/>
          <w:rtl/>
        </w:rPr>
        <w:t xml:space="preserve"> الرجوع إلى</w:t>
      </w:r>
      <w:r>
        <w:rPr>
          <w:rFonts w:hint="cs"/>
          <w:rtl/>
        </w:rPr>
        <w:t xml:space="preserve"> الفقرة 45 من التقرير السادس.</w:t>
      </w:r>
    </w:p>
    <w:p w:rsidR="005E2702" w:rsidRPr="00353E23" w:rsidRDefault="005E2702" w:rsidP="000628C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353E23">
        <w:rPr>
          <w:rFonts w:hint="cs"/>
          <w:rtl/>
        </w:rPr>
        <w:tab/>
      </w:r>
      <w:bookmarkStart w:id="107" w:name="_Toc210942966"/>
      <w:bookmarkStart w:id="108" w:name="_Toc210943560"/>
      <w:bookmarkStart w:id="109" w:name="_Toc211522371"/>
      <w:r w:rsidR="00AB56A3">
        <w:rPr>
          <w:rFonts w:hint="cs"/>
          <w:rtl/>
        </w:rPr>
        <w:t>(3)</w:t>
      </w:r>
      <w:r>
        <w:rPr>
          <w:rFonts w:hint="cs"/>
          <w:rtl/>
        </w:rPr>
        <w:tab/>
      </w:r>
      <w:r w:rsidR="008F6C67">
        <w:rPr>
          <w:rFonts w:hint="cs"/>
          <w:rtl/>
        </w:rPr>
        <w:t xml:space="preserve">توفير </w:t>
      </w:r>
      <w:r w:rsidRPr="00353E23">
        <w:rPr>
          <w:rFonts w:hint="cs"/>
          <w:rtl/>
        </w:rPr>
        <w:t>التدريب لأفراد الهيئة القضائية</w:t>
      </w:r>
      <w:bookmarkEnd w:id="107"/>
      <w:bookmarkEnd w:id="108"/>
      <w:bookmarkEnd w:id="109"/>
    </w:p>
    <w:p w:rsidR="005E2702" w:rsidRDefault="008F6C67" w:rsidP="00584F85">
      <w:pPr>
        <w:pStyle w:val="SingleTxt"/>
        <w:rPr>
          <w:rFonts w:hint="cs"/>
          <w:rtl/>
        </w:rPr>
      </w:pPr>
      <w:r>
        <w:rPr>
          <w:rFonts w:hint="cs"/>
          <w:rtl/>
        </w:rPr>
        <w:t>3</w:t>
      </w:r>
      <w:r w:rsidR="005E2702">
        <w:rPr>
          <w:rFonts w:hint="cs"/>
          <w:rtl/>
        </w:rPr>
        <w:t>6 -</w:t>
      </w:r>
      <w:r w:rsidR="005E2702">
        <w:rPr>
          <w:rFonts w:hint="cs"/>
          <w:rtl/>
        </w:rPr>
        <w:tab/>
        <w:t xml:space="preserve">تنظم محاضرات للمدعين العامين في </w:t>
      </w:r>
      <w:r w:rsidR="008839FA">
        <w:rPr>
          <w:rFonts w:hint="cs"/>
          <w:rtl/>
        </w:rPr>
        <w:t xml:space="preserve">برامج </w:t>
      </w:r>
      <w:r w:rsidR="005E2702">
        <w:rPr>
          <w:rFonts w:hint="cs"/>
          <w:rtl/>
        </w:rPr>
        <w:t xml:space="preserve">التدريب </w:t>
      </w:r>
      <w:r w:rsidR="008839FA">
        <w:rPr>
          <w:rFonts w:hint="cs"/>
          <w:rtl/>
        </w:rPr>
        <w:t>المختلفة</w:t>
      </w:r>
      <w:r w:rsidR="00584F85">
        <w:rPr>
          <w:rFonts w:hint="cs"/>
          <w:rtl/>
        </w:rPr>
        <w:t>،</w:t>
      </w:r>
      <w:r w:rsidR="008839FA">
        <w:rPr>
          <w:rFonts w:hint="cs"/>
          <w:rtl/>
        </w:rPr>
        <w:t xml:space="preserve"> </w:t>
      </w:r>
      <w:r w:rsidR="005E2702">
        <w:rPr>
          <w:rFonts w:hint="cs"/>
          <w:rtl/>
        </w:rPr>
        <w:t xml:space="preserve">تبعاً </w:t>
      </w:r>
      <w:r w:rsidR="00331678">
        <w:rPr>
          <w:rFonts w:hint="cs"/>
          <w:rtl/>
        </w:rPr>
        <w:t>لسنوات الخبرة</w:t>
      </w:r>
      <w:r w:rsidR="008839FA">
        <w:rPr>
          <w:rFonts w:hint="cs"/>
          <w:rtl/>
        </w:rPr>
        <w:t>،</w:t>
      </w:r>
      <w:r w:rsidR="00331678">
        <w:rPr>
          <w:rFonts w:hint="cs"/>
          <w:rtl/>
        </w:rPr>
        <w:t xml:space="preserve"> </w:t>
      </w:r>
      <w:r w:rsidR="005E2702">
        <w:rPr>
          <w:rFonts w:hint="cs"/>
          <w:rtl/>
        </w:rPr>
        <w:t>في مواضيع مثل</w:t>
      </w:r>
      <w:r w:rsidR="00331678">
        <w:rPr>
          <w:rFonts w:hint="cs"/>
          <w:rtl/>
        </w:rPr>
        <w:t xml:space="preserve"> </w:t>
      </w:r>
      <w:r w:rsidR="00331678">
        <w:rPr>
          <w:rFonts w:hint="eastAsia"/>
          <w:rtl/>
        </w:rPr>
        <w:t>”</w:t>
      </w:r>
      <w:r w:rsidR="00331678">
        <w:rPr>
          <w:rFonts w:hint="cs"/>
          <w:rtl/>
        </w:rPr>
        <w:t>المعاهدات الدولية المتصلة بحقوق الإنسان</w:t>
      </w:r>
      <w:r w:rsidR="00331678">
        <w:rPr>
          <w:rFonts w:hint="eastAsia"/>
          <w:rtl/>
        </w:rPr>
        <w:t>“</w:t>
      </w:r>
      <w:r w:rsidR="00331678">
        <w:rPr>
          <w:rFonts w:hint="cs"/>
          <w:rtl/>
        </w:rPr>
        <w:t>، و</w:t>
      </w:r>
      <w:r w:rsidR="005E2702">
        <w:rPr>
          <w:rFonts w:hint="cs"/>
          <w:rtl/>
        </w:rPr>
        <w:t xml:space="preserve"> </w:t>
      </w:r>
      <w:r w:rsidR="005E2702">
        <w:rPr>
          <w:rFonts w:hint="eastAsia"/>
          <w:rtl/>
        </w:rPr>
        <w:t>”</w:t>
      </w:r>
      <w:r w:rsidR="00331678">
        <w:rPr>
          <w:rFonts w:hint="cs"/>
          <w:rtl/>
        </w:rPr>
        <w:t xml:space="preserve">إيلاء </w:t>
      </w:r>
      <w:r w:rsidR="005E2702">
        <w:rPr>
          <w:rFonts w:hint="cs"/>
          <w:rtl/>
        </w:rPr>
        <w:t>الاعتبار للمرأة والطفل</w:t>
      </w:r>
      <w:r w:rsidR="005E2702">
        <w:rPr>
          <w:rFonts w:hint="eastAsia"/>
          <w:rtl/>
        </w:rPr>
        <w:t>“</w:t>
      </w:r>
      <w:r w:rsidR="00331678">
        <w:rPr>
          <w:rFonts w:hint="cs"/>
          <w:rtl/>
        </w:rPr>
        <w:t xml:space="preserve">، و </w:t>
      </w:r>
      <w:r w:rsidR="00331678">
        <w:rPr>
          <w:rFonts w:hint="eastAsia"/>
          <w:rtl/>
        </w:rPr>
        <w:t>”المساواة بين الجنسين</w:t>
      </w:r>
      <w:r w:rsidR="00331678">
        <w:rPr>
          <w:rFonts w:hint="cs"/>
          <w:rtl/>
        </w:rPr>
        <w:t xml:space="preserve">“. </w:t>
      </w:r>
      <w:r w:rsidR="005E2702">
        <w:rPr>
          <w:rFonts w:hint="cs"/>
          <w:rtl/>
        </w:rPr>
        <w:t>وإلى جانب هذه المحاضرات</w:t>
      </w:r>
      <w:r w:rsidR="00331678">
        <w:rPr>
          <w:rFonts w:hint="cs"/>
          <w:rtl/>
        </w:rPr>
        <w:t>،</w:t>
      </w:r>
      <w:r w:rsidR="005E2702">
        <w:rPr>
          <w:rFonts w:hint="cs"/>
          <w:rtl/>
        </w:rPr>
        <w:t xml:space="preserve"> تقدم لفرادى المدعين العامين توجيهات من </w:t>
      </w:r>
      <w:r w:rsidR="008839FA">
        <w:rPr>
          <w:rFonts w:hint="cs"/>
          <w:rtl/>
        </w:rPr>
        <w:t xml:space="preserve">قبل </w:t>
      </w:r>
      <w:r w:rsidR="005E2702">
        <w:rPr>
          <w:rFonts w:hint="cs"/>
          <w:rtl/>
        </w:rPr>
        <w:t xml:space="preserve">رؤسائهم أثناء أدائهم لواجباتهم اليومية </w:t>
      </w:r>
      <w:r w:rsidR="00331678">
        <w:rPr>
          <w:rFonts w:hint="cs"/>
          <w:rtl/>
        </w:rPr>
        <w:t xml:space="preserve">خلال </w:t>
      </w:r>
      <w:r w:rsidR="005E2702">
        <w:rPr>
          <w:rFonts w:hint="cs"/>
          <w:rtl/>
        </w:rPr>
        <w:t>التحقيقات والإجراءات القضائية.</w:t>
      </w:r>
      <w:r w:rsidR="00331678">
        <w:rPr>
          <w:rFonts w:hint="cs"/>
          <w:rtl/>
        </w:rPr>
        <w:t xml:space="preserve"> </w:t>
      </w:r>
      <w:r w:rsidR="005E2702">
        <w:rPr>
          <w:rFonts w:hint="cs"/>
          <w:rtl/>
        </w:rPr>
        <w:t>وفيما يتعلق بالقضاة</w:t>
      </w:r>
      <w:r w:rsidR="00331678">
        <w:rPr>
          <w:rFonts w:hint="cs"/>
          <w:rtl/>
        </w:rPr>
        <w:t>،</w:t>
      </w:r>
      <w:r w:rsidR="005E2702">
        <w:rPr>
          <w:rFonts w:hint="cs"/>
          <w:rtl/>
        </w:rPr>
        <w:t xml:space="preserve"> </w:t>
      </w:r>
      <w:r w:rsidR="00331678">
        <w:rPr>
          <w:rFonts w:hint="cs"/>
          <w:rtl/>
        </w:rPr>
        <w:t xml:space="preserve">تنظم لهم محاضرات باستمرار في مواضيع من قبيل </w:t>
      </w:r>
      <w:r w:rsidR="00CC609C">
        <w:rPr>
          <w:rFonts w:hint="cs"/>
          <w:rtl/>
        </w:rPr>
        <w:t>قضايا حقوق الإنسان العالمية، و</w:t>
      </w:r>
      <w:r w:rsidR="005E2702">
        <w:rPr>
          <w:rFonts w:hint="cs"/>
          <w:rtl/>
        </w:rPr>
        <w:t xml:space="preserve">قضايا حقوق </w:t>
      </w:r>
      <w:r w:rsidR="00311757">
        <w:rPr>
          <w:rFonts w:hint="cs"/>
          <w:rtl/>
        </w:rPr>
        <w:t>الإنسان ل</w:t>
      </w:r>
      <w:r w:rsidR="005E2702">
        <w:rPr>
          <w:rFonts w:hint="cs"/>
          <w:rtl/>
        </w:rPr>
        <w:t>لمرأة</w:t>
      </w:r>
      <w:r w:rsidR="00CC609C">
        <w:rPr>
          <w:rFonts w:hint="cs"/>
          <w:rtl/>
        </w:rPr>
        <w:t>،</w:t>
      </w:r>
      <w:r w:rsidR="005E2702">
        <w:rPr>
          <w:rFonts w:hint="cs"/>
          <w:rtl/>
        </w:rPr>
        <w:t xml:space="preserve"> </w:t>
      </w:r>
      <w:r w:rsidR="00CC609C">
        <w:rPr>
          <w:rFonts w:hint="cs"/>
          <w:rtl/>
        </w:rPr>
        <w:t xml:space="preserve">وقضايا أخرى خاصة بحقوق الإنسان، فضلا عن </w:t>
      </w:r>
      <w:r w:rsidR="005E2702">
        <w:rPr>
          <w:rFonts w:hint="cs"/>
          <w:rtl/>
        </w:rPr>
        <w:t>منع التحرش الجنسي</w:t>
      </w:r>
      <w:r w:rsidR="00CC609C">
        <w:rPr>
          <w:rFonts w:hint="cs"/>
          <w:rtl/>
        </w:rPr>
        <w:t xml:space="preserve"> والعنف بين </w:t>
      </w:r>
      <w:r w:rsidR="003C06E1">
        <w:rPr>
          <w:rFonts w:hint="cs"/>
          <w:rtl/>
        </w:rPr>
        <w:t>الزوجين</w:t>
      </w:r>
      <w:r w:rsidR="00CC609C">
        <w:rPr>
          <w:rFonts w:hint="cs"/>
          <w:rtl/>
        </w:rPr>
        <w:t xml:space="preserve">، </w:t>
      </w:r>
      <w:r w:rsidR="005E2702">
        <w:rPr>
          <w:rFonts w:hint="cs"/>
          <w:rtl/>
        </w:rPr>
        <w:t xml:space="preserve">في </w:t>
      </w:r>
      <w:r w:rsidR="00311757">
        <w:rPr>
          <w:rFonts w:hint="cs"/>
          <w:rtl/>
        </w:rPr>
        <w:t xml:space="preserve">إطار </w:t>
      </w:r>
      <w:r w:rsidR="005E2702">
        <w:rPr>
          <w:rFonts w:hint="cs"/>
          <w:rtl/>
        </w:rPr>
        <w:t xml:space="preserve">مجموعات </w:t>
      </w:r>
      <w:r w:rsidR="00311757">
        <w:rPr>
          <w:rFonts w:hint="cs"/>
          <w:rtl/>
        </w:rPr>
        <w:t>متنوعة ل</w:t>
      </w:r>
      <w:r w:rsidR="005E2702">
        <w:rPr>
          <w:rFonts w:hint="cs"/>
          <w:rtl/>
        </w:rPr>
        <w:t>لتدريب و</w:t>
      </w:r>
      <w:r w:rsidR="00584F85">
        <w:rPr>
          <w:rFonts w:hint="cs"/>
          <w:rtl/>
        </w:rPr>
        <w:t>البحث</w:t>
      </w:r>
      <w:r w:rsidR="00CC609C">
        <w:rPr>
          <w:rFonts w:hint="cs"/>
          <w:rtl/>
        </w:rPr>
        <w:t>. وتفيد الحكومة بأن هذه الجهود ستتواصل في المستقبل.</w:t>
      </w:r>
    </w:p>
    <w:p w:rsidR="005E2702" w:rsidRPr="00863DF8" w:rsidRDefault="005E2702" w:rsidP="005E2702">
      <w:pPr>
        <w:pStyle w:val="SingleTxt"/>
        <w:spacing w:after="0" w:line="120" w:lineRule="exact"/>
        <w:ind w:hanging="1267"/>
        <w:outlineLvl w:val="1"/>
        <w:rPr>
          <w:rFonts w:hint="cs"/>
          <w:b/>
          <w:bCs/>
          <w:sz w:val="10"/>
          <w:rtl/>
        </w:rPr>
      </w:pPr>
    </w:p>
    <w:p w:rsidR="005E2702" w:rsidRPr="0030404D" w:rsidRDefault="005E2702" w:rsidP="00823BE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0404D">
        <w:rPr>
          <w:rFonts w:hint="cs"/>
          <w:rtl/>
        </w:rPr>
        <w:tab/>
      </w:r>
      <w:bookmarkStart w:id="110" w:name="_Toc210942967"/>
      <w:bookmarkStart w:id="111" w:name="_Toc210943561"/>
      <w:bookmarkStart w:id="112" w:name="_Toc211522372"/>
      <w:r w:rsidR="00AB56A3">
        <w:rPr>
          <w:rFonts w:hint="cs"/>
          <w:rtl/>
        </w:rPr>
        <w:t>3</w:t>
      </w:r>
      <w:r>
        <w:rPr>
          <w:rFonts w:hint="cs"/>
          <w:rtl/>
        </w:rPr>
        <w:t xml:space="preserve"> </w:t>
      </w:r>
      <w:r w:rsidRPr="0030404D">
        <w:rPr>
          <w:rFonts w:hint="cs"/>
          <w:rtl/>
        </w:rPr>
        <w:t>-</w:t>
      </w:r>
      <w:r>
        <w:rPr>
          <w:rFonts w:hint="cs"/>
          <w:rtl/>
        </w:rPr>
        <w:tab/>
      </w:r>
      <w:r w:rsidRPr="0030404D">
        <w:rPr>
          <w:rFonts w:hint="cs"/>
          <w:rtl/>
        </w:rPr>
        <w:t>المعلومات عن العنف ضد المرأة</w:t>
      </w:r>
      <w:bookmarkEnd w:id="110"/>
      <w:bookmarkEnd w:id="111"/>
      <w:bookmarkEnd w:id="112"/>
    </w:p>
    <w:p w:rsidR="005E2702" w:rsidRDefault="003C06E1" w:rsidP="003C06E1">
      <w:pPr>
        <w:pStyle w:val="SingleTxt"/>
        <w:rPr>
          <w:rFonts w:hint="cs"/>
          <w:rtl/>
        </w:rPr>
      </w:pPr>
      <w:r>
        <w:rPr>
          <w:rFonts w:hint="cs"/>
          <w:rtl/>
        </w:rPr>
        <w:t>37</w:t>
      </w:r>
      <w:r w:rsidR="005E2702">
        <w:rPr>
          <w:rFonts w:hint="cs"/>
          <w:rtl/>
        </w:rPr>
        <w:t xml:space="preserve"> -</w:t>
      </w:r>
      <w:r w:rsidR="005E2702">
        <w:rPr>
          <w:rFonts w:hint="cs"/>
          <w:rtl/>
        </w:rPr>
        <w:tab/>
      </w:r>
      <w:r w:rsidR="00B9786A">
        <w:rPr>
          <w:rFonts w:hint="cs"/>
          <w:rtl/>
        </w:rPr>
        <w:t>يمكن الرجوع إلى</w:t>
      </w:r>
      <w:r>
        <w:rPr>
          <w:rFonts w:hint="cs"/>
          <w:rtl/>
        </w:rPr>
        <w:t xml:space="preserve"> الفقرة 48 من التقرير السادس للاطلاع على الجهود المبذولة للتصدي للعنف ضد المرأة.</w:t>
      </w:r>
    </w:p>
    <w:p w:rsidR="005E2702" w:rsidRPr="00B40744" w:rsidRDefault="005E2702" w:rsidP="00AB56A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B40744">
        <w:rPr>
          <w:rFonts w:hint="cs"/>
          <w:rtl/>
        </w:rPr>
        <w:tab/>
      </w:r>
      <w:bookmarkStart w:id="113" w:name="_Toc210942968"/>
      <w:bookmarkStart w:id="114" w:name="_Toc210943562"/>
      <w:bookmarkStart w:id="115" w:name="_Toc211522373"/>
      <w:r w:rsidR="00AB56A3">
        <w:rPr>
          <w:rFonts w:hint="cs"/>
          <w:rtl/>
        </w:rPr>
        <w:t>(1)</w:t>
      </w:r>
      <w:r>
        <w:rPr>
          <w:rFonts w:hint="cs"/>
          <w:rtl/>
        </w:rPr>
        <w:tab/>
      </w:r>
      <w:r w:rsidRPr="00B40744">
        <w:rPr>
          <w:rFonts w:hint="cs"/>
          <w:rtl/>
        </w:rPr>
        <w:t>الجهود المبذولة لمكافحة العنف بين الزوجين</w:t>
      </w:r>
      <w:bookmarkEnd w:id="113"/>
      <w:bookmarkEnd w:id="114"/>
      <w:bookmarkEnd w:id="115"/>
    </w:p>
    <w:p w:rsidR="00E11308" w:rsidRPr="00D86CFF" w:rsidRDefault="00D86CFF" w:rsidP="000628C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AB56A3" w:rsidRPr="00D86CFF">
        <w:rPr>
          <w:rFonts w:hint="cs"/>
          <w:rtl/>
          <w:lang w:bidi="ar-EG"/>
        </w:rPr>
        <w:t>(أ)</w:t>
      </w:r>
      <w:r w:rsidR="003C06E1" w:rsidRPr="00D86CFF">
        <w:rPr>
          <w:rFonts w:hint="cs"/>
          <w:rtl/>
          <w:lang w:bidi="ar-EG"/>
        </w:rPr>
        <w:tab/>
        <w:t>الحالة الراهنة</w:t>
      </w:r>
    </w:p>
    <w:p w:rsidR="00CF1DEE" w:rsidRDefault="003C06E1" w:rsidP="00BE5DA8">
      <w:pPr>
        <w:pStyle w:val="SingleTxt"/>
        <w:ind w:left="1264" w:right="1264"/>
        <w:rPr>
          <w:rFonts w:hint="cs"/>
          <w:rtl/>
        </w:rPr>
      </w:pPr>
      <w:r>
        <w:rPr>
          <w:rFonts w:hint="cs"/>
          <w:rtl/>
        </w:rPr>
        <w:t>38 -</w:t>
      </w:r>
      <w:r>
        <w:rPr>
          <w:rFonts w:hint="cs"/>
          <w:rtl/>
        </w:rPr>
        <w:tab/>
      </w:r>
      <w:r w:rsidR="00B9786A">
        <w:rPr>
          <w:rFonts w:hint="cs"/>
          <w:rtl/>
        </w:rPr>
        <w:t>يمكن الرجوع إلى</w:t>
      </w:r>
      <w:r w:rsidR="00B0711D">
        <w:rPr>
          <w:rFonts w:hint="cs"/>
          <w:rtl/>
        </w:rPr>
        <w:t xml:space="preserve"> المرفقين الإحصائيين </w:t>
      </w:r>
      <w:r w:rsidR="00BE5DA8">
        <w:rPr>
          <w:rFonts w:hint="cs"/>
          <w:rtl/>
        </w:rPr>
        <w:t xml:space="preserve">رقم </w:t>
      </w:r>
      <w:r w:rsidR="00B0711D">
        <w:rPr>
          <w:rFonts w:hint="cs"/>
          <w:rtl/>
        </w:rPr>
        <w:t>15 و</w:t>
      </w:r>
      <w:r w:rsidR="00BE5DA8">
        <w:rPr>
          <w:rFonts w:hint="cs"/>
          <w:rtl/>
        </w:rPr>
        <w:t>رقم</w:t>
      </w:r>
      <w:r w:rsidR="00B0711D">
        <w:rPr>
          <w:rFonts w:hint="cs"/>
          <w:rtl/>
        </w:rPr>
        <w:t xml:space="preserve"> 16 </w:t>
      </w:r>
      <w:r w:rsidR="00CF1DEE">
        <w:rPr>
          <w:rFonts w:hint="cs"/>
          <w:rtl/>
        </w:rPr>
        <w:t xml:space="preserve">للاطلاع على حالة </w:t>
      </w:r>
      <w:r w:rsidR="0091785E">
        <w:rPr>
          <w:rFonts w:hint="cs"/>
          <w:rtl/>
        </w:rPr>
        <w:t xml:space="preserve">توقيف الأشخاص </w:t>
      </w:r>
      <w:r w:rsidR="00CF1DEE">
        <w:rPr>
          <w:rFonts w:hint="cs"/>
          <w:rtl/>
        </w:rPr>
        <w:t xml:space="preserve">بسبب العنف بين الزوجين (بما في ذلك العنف </w:t>
      </w:r>
      <w:r w:rsidR="0091785E">
        <w:rPr>
          <w:rFonts w:hint="cs"/>
          <w:rtl/>
        </w:rPr>
        <w:t xml:space="preserve">بين من هم </w:t>
      </w:r>
      <w:r w:rsidR="00CF1DEE">
        <w:rPr>
          <w:rFonts w:hint="cs"/>
          <w:rtl/>
        </w:rPr>
        <w:t xml:space="preserve">بحكم </w:t>
      </w:r>
      <w:r w:rsidR="0091785E">
        <w:rPr>
          <w:rFonts w:hint="cs"/>
          <w:rtl/>
        </w:rPr>
        <w:t>المتزوجين</w:t>
      </w:r>
      <w:r w:rsidR="00CF1DEE">
        <w:rPr>
          <w:rFonts w:hint="cs"/>
          <w:rtl/>
        </w:rPr>
        <w:t>) و</w:t>
      </w:r>
      <w:r w:rsidR="0091785E">
        <w:rPr>
          <w:rFonts w:hint="cs"/>
          <w:rtl/>
        </w:rPr>
        <w:t>ال</w:t>
      </w:r>
      <w:r w:rsidR="00CF1DEE">
        <w:rPr>
          <w:rFonts w:hint="cs"/>
          <w:rtl/>
        </w:rPr>
        <w:t xml:space="preserve">حالة </w:t>
      </w:r>
      <w:r w:rsidR="0091785E">
        <w:rPr>
          <w:rFonts w:hint="cs"/>
          <w:rtl/>
        </w:rPr>
        <w:t>المتعلقة ب</w:t>
      </w:r>
      <w:r w:rsidR="00CF1DEE">
        <w:rPr>
          <w:rFonts w:hint="cs"/>
          <w:rtl/>
        </w:rPr>
        <w:t xml:space="preserve">طريقة </w:t>
      </w:r>
      <w:r w:rsidR="0091785E">
        <w:rPr>
          <w:rFonts w:hint="cs"/>
          <w:rtl/>
        </w:rPr>
        <w:t xml:space="preserve">التعامل مع </w:t>
      </w:r>
      <w:r w:rsidR="00CF1DEE">
        <w:rPr>
          <w:rFonts w:hint="cs"/>
          <w:rtl/>
        </w:rPr>
        <w:t>الأشخاص الذين استشاروا الشرطة بشأن العنف بين الزوجين. وبالنسبة لنوع المساعدة المقدمة، بلغ عدد الحالات التي تم فيها ت</w:t>
      </w:r>
      <w:r w:rsidR="0091785E">
        <w:rPr>
          <w:rFonts w:hint="cs"/>
          <w:rtl/>
        </w:rPr>
        <w:t xml:space="preserve">لقين </w:t>
      </w:r>
      <w:r w:rsidR="00CF1DEE">
        <w:rPr>
          <w:rFonts w:hint="cs"/>
          <w:rtl/>
        </w:rPr>
        <w:t xml:space="preserve">الناس تدابير وقائية لحماية أنفسهم 531 4 </w:t>
      </w:r>
      <w:r w:rsidR="0091785E">
        <w:rPr>
          <w:rFonts w:hint="cs"/>
          <w:rtl/>
        </w:rPr>
        <w:t>حالة</w:t>
      </w:r>
      <w:r w:rsidR="00CF1DEE">
        <w:rPr>
          <w:rFonts w:hint="cs"/>
          <w:rtl/>
        </w:rPr>
        <w:t xml:space="preserve"> (بزيادة قدرها 240 1 </w:t>
      </w:r>
      <w:r w:rsidR="0091785E">
        <w:rPr>
          <w:rFonts w:hint="cs"/>
          <w:rtl/>
        </w:rPr>
        <w:t>حالة</w:t>
      </w:r>
      <w:r w:rsidR="00CF1DEE">
        <w:rPr>
          <w:rFonts w:hint="cs"/>
          <w:rtl/>
        </w:rPr>
        <w:t xml:space="preserve"> عن السنة السابقة)، و</w:t>
      </w:r>
      <w:r w:rsidR="009B6D40">
        <w:rPr>
          <w:rFonts w:hint="cs"/>
          <w:rtl/>
        </w:rPr>
        <w:t>عدد التدابير المتخذة لمنع الكشف عن عنوان</w:t>
      </w:r>
      <w:r w:rsidR="00BE5DA8">
        <w:rPr>
          <w:rFonts w:hint="cs"/>
          <w:rtl/>
        </w:rPr>
        <w:t xml:space="preserve"> الضحايا</w:t>
      </w:r>
      <w:r w:rsidR="009B6D40">
        <w:rPr>
          <w:rFonts w:hint="cs"/>
          <w:rtl/>
        </w:rPr>
        <w:t xml:space="preserve"> 475 9 حالة (بزيادة قدها 053 1 حالة عن السنة السابقة).</w:t>
      </w:r>
    </w:p>
    <w:p w:rsidR="009B6D40" w:rsidRPr="00C36324" w:rsidRDefault="009B6D40" w:rsidP="000628C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bookmarkStart w:id="116" w:name="_Toc210943204"/>
      <w:bookmarkStart w:id="117" w:name="_Toc210943798"/>
      <w:bookmarkStart w:id="118" w:name="_Toc211522577"/>
      <w:r>
        <w:rPr>
          <w:rFonts w:hint="cs"/>
          <w:rtl/>
          <w:lang w:bidi="ar-EG"/>
        </w:rPr>
        <w:tab/>
      </w:r>
      <w:r w:rsidR="00D86CFF">
        <w:rPr>
          <w:rFonts w:hint="cs"/>
          <w:rtl/>
          <w:lang w:bidi="ar-EG"/>
        </w:rPr>
        <w:t>(ب)</w:t>
      </w:r>
      <w:r>
        <w:rPr>
          <w:rFonts w:hint="cs"/>
          <w:rtl/>
          <w:lang w:bidi="ar-EG"/>
        </w:rPr>
        <w:tab/>
      </w:r>
      <w:r w:rsidR="007A500A">
        <w:rPr>
          <w:rFonts w:hint="cs"/>
          <w:rtl/>
          <w:lang w:bidi="ar-EG"/>
        </w:rPr>
        <w:t>تعديل</w:t>
      </w:r>
      <w:r w:rsidRPr="00C36324">
        <w:rPr>
          <w:rFonts w:hint="cs"/>
          <w:rtl/>
          <w:lang w:bidi="ar-EG"/>
        </w:rPr>
        <w:t xml:space="preserve"> قانون منع العنف بين الزوجين وحماية الضحايا</w:t>
      </w:r>
      <w:bookmarkEnd w:id="116"/>
      <w:bookmarkEnd w:id="117"/>
      <w:bookmarkEnd w:id="118"/>
    </w:p>
    <w:p w:rsidR="009B6D40" w:rsidRDefault="009B6D40" w:rsidP="00BE5DA8">
      <w:pPr>
        <w:pStyle w:val="SingleTxt"/>
        <w:ind w:left="1264" w:right="1264"/>
        <w:rPr>
          <w:rFonts w:hint="cs"/>
          <w:rtl/>
          <w:lang w:bidi="ar-EG"/>
        </w:rPr>
      </w:pPr>
      <w:r>
        <w:rPr>
          <w:rFonts w:hint="cs"/>
          <w:rtl/>
          <w:lang w:bidi="ar-EG"/>
        </w:rPr>
        <w:t>39 -</w:t>
      </w:r>
      <w:r>
        <w:rPr>
          <w:rFonts w:hint="cs"/>
          <w:rtl/>
          <w:lang w:bidi="ar-EG"/>
        </w:rPr>
        <w:tab/>
        <w:t xml:space="preserve">نقح قانون منع العنف بين الزوجين وحماية الضحايا (يشار إليه </w:t>
      </w:r>
      <w:r w:rsidR="00964060">
        <w:rPr>
          <w:rFonts w:hint="cs"/>
          <w:rtl/>
          <w:lang w:bidi="ar-EG"/>
        </w:rPr>
        <w:t>فيما يلي</w:t>
      </w:r>
      <w:r>
        <w:rPr>
          <w:rFonts w:hint="cs"/>
          <w:rtl/>
          <w:lang w:bidi="ar-EG"/>
        </w:rPr>
        <w:t xml:space="preserve"> باسم قانون منع العنف بين الزوجين) </w:t>
      </w:r>
      <w:r w:rsidR="0091785E">
        <w:rPr>
          <w:rFonts w:hint="cs"/>
          <w:rtl/>
          <w:lang w:bidi="ar-EG"/>
        </w:rPr>
        <w:t>في</w:t>
      </w:r>
      <w:r w:rsidR="0091785E">
        <w:rPr>
          <w:rFonts w:hint="cs"/>
          <w:rtl/>
        </w:rPr>
        <w:t xml:space="preserve"> تموز/يوليه 2007 </w:t>
      </w:r>
      <w:r>
        <w:rPr>
          <w:rFonts w:hint="cs"/>
          <w:rtl/>
          <w:lang w:bidi="ar-EG"/>
        </w:rPr>
        <w:t xml:space="preserve">بهدف توسيع نطاق نظام أمر الحماية وتعزيز دور </w:t>
      </w:r>
      <w:r w:rsidR="00F46F2D">
        <w:rPr>
          <w:rFonts w:hint="cs"/>
          <w:rtl/>
          <w:lang w:bidi="ar-EG"/>
        </w:rPr>
        <w:t>البلديات</w:t>
      </w:r>
      <w:r>
        <w:rPr>
          <w:rFonts w:hint="cs"/>
          <w:rtl/>
          <w:lang w:bidi="ar-EG"/>
        </w:rPr>
        <w:t xml:space="preserve">. كما نقح القانون أيضا في تموز/يوليه 2013 </w:t>
      </w:r>
      <w:r w:rsidR="0091785E">
        <w:rPr>
          <w:rFonts w:hint="cs"/>
          <w:rtl/>
          <w:lang w:bidi="ar-EG"/>
        </w:rPr>
        <w:t xml:space="preserve">ليشمل </w:t>
      </w:r>
      <w:r w:rsidR="009E6C69">
        <w:rPr>
          <w:rFonts w:hint="cs"/>
          <w:rtl/>
          <w:lang w:bidi="ar-EG"/>
        </w:rPr>
        <w:t xml:space="preserve">العنف </w:t>
      </w:r>
      <w:r w:rsidR="0091785E">
        <w:rPr>
          <w:rFonts w:hint="cs"/>
          <w:rtl/>
          <w:lang w:bidi="ar-EG"/>
        </w:rPr>
        <w:t xml:space="preserve">الذي يمارسه العشير </w:t>
      </w:r>
      <w:r w:rsidR="009E6C69">
        <w:rPr>
          <w:rFonts w:hint="cs"/>
          <w:rtl/>
          <w:lang w:bidi="ar-EG"/>
        </w:rPr>
        <w:t>الذي يقيم ب</w:t>
      </w:r>
      <w:r w:rsidR="00BE5DA8">
        <w:rPr>
          <w:rFonts w:hint="cs"/>
          <w:rtl/>
          <w:lang w:bidi="ar-EG"/>
        </w:rPr>
        <w:t xml:space="preserve">شكل رئيسي </w:t>
      </w:r>
      <w:r w:rsidR="009E6C69">
        <w:rPr>
          <w:rFonts w:hint="cs"/>
          <w:rtl/>
          <w:lang w:bidi="ar-EG"/>
        </w:rPr>
        <w:t xml:space="preserve">في نفس المسكن وضحايا </w:t>
      </w:r>
      <w:r w:rsidR="0091785E">
        <w:rPr>
          <w:rFonts w:hint="cs"/>
          <w:rtl/>
          <w:lang w:bidi="ar-EG"/>
        </w:rPr>
        <w:t>ذلك العنف، واعتباره ك</w:t>
      </w:r>
      <w:r w:rsidR="009E6C69">
        <w:rPr>
          <w:rFonts w:hint="cs"/>
          <w:rtl/>
          <w:lang w:bidi="ar-EG"/>
        </w:rPr>
        <w:t>العنف بين الزوجين وضحاياه. ودخل القانون المنقح حيز النفاذ في كانون الثاني/يناير 2014.</w:t>
      </w:r>
    </w:p>
    <w:p w:rsidR="005A5A14" w:rsidRDefault="005A5A14" w:rsidP="007A500A">
      <w:pPr>
        <w:pStyle w:val="SingleTxt"/>
        <w:ind w:left="1264" w:right="1264"/>
        <w:rPr>
          <w:rFonts w:hint="cs"/>
          <w:rtl/>
          <w:lang w:bidi="ar-EG"/>
        </w:rPr>
      </w:pPr>
      <w:r>
        <w:rPr>
          <w:rFonts w:hint="cs"/>
          <w:rtl/>
          <w:lang w:bidi="ar-EG"/>
        </w:rPr>
        <w:t>40 -</w:t>
      </w:r>
      <w:r>
        <w:rPr>
          <w:rFonts w:hint="cs"/>
          <w:rtl/>
          <w:lang w:bidi="ar-EG"/>
        </w:rPr>
        <w:tab/>
      </w:r>
      <w:r w:rsidR="00F46F2D">
        <w:rPr>
          <w:rFonts w:hint="cs"/>
          <w:rtl/>
          <w:lang w:bidi="ar-EG"/>
        </w:rPr>
        <w:t>وعلاوة على ذلك، قام الوزراء المختصون (رئيس الوزراء</w:t>
      </w:r>
      <w:r w:rsidR="009D779D">
        <w:rPr>
          <w:rFonts w:hint="cs"/>
          <w:rtl/>
          <w:lang w:bidi="ar-EG"/>
        </w:rPr>
        <w:t>،</w:t>
      </w:r>
      <w:r w:rsidR="00F46F2D">
        <w:rPr>
          <w:rFonts w:hint="cs"/>
          <w:rtl/>
          <w:lang w:bidi="ar-EG"/>
        </w:rPr>
        <w:t xml:space="preserve"> والمفوضية الوطنية للسلامة العامة</w:t>
      </w:r>
      <w:r w:rsidR="009D779D">
        <w:rPr>
          <w:rFonts w:hint="cs"/>
          <w:rtl/>
          <w:lang w:bidi="ar-EG"/>
        </w:rPr>
        <w:t>،</w:t>
      </w:r>
      <w:r w:rsidR="00F46F2D">
        <w:rPr>
          <w:rFonts w:hint="cs"/>
          <w:rtl/>
          <w:lang w:bidi="ar-EG"/>
        </w:rPr>
        <w:t xml:space="preserve"> ووزير العدل</w:t>
      </w:r>
      <w:r w:rsidR="009D779D">
        <w:rPr>
          <w:rFonts w:hint="cs"/>
          <w:rtl/>
          <w:lang w:bidi="ar-EG"/>
        </w:rPr>
        <w:t>،</w:t>
      </w:r>
      <w:r w:rsidR="00F46F2D">
        <w:rPr>
          <w:rFonts w:hint="cs"/>
          <w:rtl/>
          <w:lang w:bidi="ar-EG"/>
        </w:rPr>
        <w:t xml:space="preserve"> ووزير الصحة والعمل والر</w:t>
      </w:r>
      <w:r w:rsidR="009D779D">
        <w:rPr>
          <w:rFonts w:hint="cs"/>
          <w:rtl/>
          <w:lang w:bidi="ar-EG"/>
        </w:rPr>
        <w:t>عاية الاجتماعية</w:t>
      </w:r>
      <w:r w:rsidR="00F46F2D">
        <w:rPr>
          <w:rFonts w:hint="cs"/>
          <w:rtl/>
          <w:lang w:bidi="ar-EG"/>
        </w:rPr>
        <w:t xml:space="preserve">) بوضع السياسة الأساسية </w:t>
      </w:r>
      <w:r w:rsidR="009D779D">
        <w:rPr>
          <w:rFonts w:hint="cs"/>
          <w:rtl/>
          <w:lang w:bidi="ar-EG"/>
        </w:rPr>
        <w:t>المتعلقة ب</w:t>
      </w:r>
      <w:r w:rsidR="00F46F2D">
        <w:rPr>
          <w:rFonts w:hint="cs"/>
          <w:rtl/>
          <w:lang w:bidi="ar-EG"/>
        </w:rPr>
        <w:t xml:space="preserve">تدابير منع العنف بين الزوجين وحماية الضحايا، على أساس قانون منع العنف بين الزوجين. وتصف السياسة الأساسية أبعاد النظام والأفكار الأساسية التي يقوم عليها تنفيذ التدابير الخاصة بكل </w:t>
      </w:r>
      <w:r w:rsidR="009D779D">
        <w:rPr>
          <w:rFonts w:hint="cs"/>
          <w:rtl/>
          <w:lang w:bidi="ar-EG"/>
        </w:rPr>
        <w:t xml:space="preserve">حكم من </w:t>
      </w:r>
      <w:r w:rsidR="00F46F2D">
        <w:rPr>
          <w:rFonts w:hint="cs"/>
          <w:rtl/>
          <w:lang w:bidi="ar-EG"/>
        </w:rPr>
        <w:t>أحكام القانون. و</w:t>
      </w:r>
      <w:r w:rsidR="009D779D">
        <w:rPr>
          <w:rFonts w:hint="cs"/>
          <w:rtl/>
          <w:lang w:bidi="ar-EG"/>
        </w:rPr>
        <w:t xml:space="preserve">بالتالي تعتبر </w:t>
      </w:r>
      <w:r w:rsidR="00F46F2D">
        <w:rPr>
          <w:rFonts w:hint="cs"/>
          <w:rtl/>
          <w:lang w:bidi="ar-EG"/>
        </w:rPr>
        <w:t>بمثابة مبادئ توجيهية للخطط الأساسية التي تضعها المحافظات. و</w:t>
      </w:r>
      <w:r w:rsidR="009D779D">
        <w:rPr>
          <w:rFonts w:hint="cs"/>
          <w:rtl/>
          <w:lang w:bidi="ar-EG"/>
        </w:rPr>
        <w:t xml:space="preserve">قد </w:t>
      </w:r>
      <w:r w:rsidR="00F46F2D">
        <w:rPr>
          <w:rFonts w:hint="cs"/>
          <w:rtl/>
          <w:lang w:bidi="ar-EG"/>
        </w:rPr>
        <w:t xml:space="preserve">تم </w:t>
      </w:r>
      <w:r w:rsidR="007A500A">
        <w:rPr>
          <w:rFonts w:hint="cs"/>
          <w:rtl/>
          <w:lang w:bidi="ar-EG"/>
        </w:rPr>
        <w:t>تعديلها</w:t>
      </w:r>
      <w:r w:rsidR="00F46F2D">
        <w:rPr>
          <w:rFonts w:hint="cs"/>
          <w:rtl/>
          <w:lang w:bidi="ar-EG"/>
        </w:rPr>
        <w:t xml:space="preserve"> </w:t>
      </w:r>
      <w:r w:rsidR="009D779D">
        <w:rPr>
          <w:rFonts w:hint="cs"/>
          <w:rtl/>
          <w:lang w:bidi="ar-EG"/>
        </w:rPr>
        <w:t xml:space="preserve">لتتماشى مع </w:t>
      </w:r>
      <w:r w:rsidR="00F46F2D">
        <w:rPr>
          <w:rFonts w:hint="cs"/>
          <w:rtl/>
          <w:lang w:bidi="ar-EG"/>
        </w:rPr>
        <w:t>التعديلات القانونية في تموز/يوليه 2007 وتموز/يوليه 2013.</w:t>
      </w:r>
    </w:p>
    <w:p w:rsidR="00B26879" w:rsidRPr="00C36324" w:rsidRDefault="00B26879" w:rsidP="000628C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D86CFF">
        <w:rPr>
          <w:rFonts w:hint="cs"/>
          <w:rtl/>
          <w:lang w:bidi="ar-EG"/>
        </w:rPr>
        <w:t>(ج)</w:t>
      </w:r>
      <w:r>
        <w:rPr>
          <w:rFonts w:hint="cs"/>
          <w:rtl/>
          <w:lang w:bidi="ar-EG"/>
        </w:rPr>
        <w:tab/>
        <w:t xml:space="preserve">التدابير التي اتخذتها </w:t>
      </w:r>
      <w:r w:rsidRPr="00C36324">
        <w:rPr>
          <w:rFonts w:hint="cs"/>
          <w:rtl/>
          <w:lang w:bidi="ar-EG"/>
        </w:rPr>
        <w:t xml:space="preserve">مراكز </w:t>
      </w:r>
      <w:r w:rsidR="009D779D">
        <w:rPr>
          <w:rFonts w:hint="cs"/>
          <w:rtl/>
          <w:lang w:bidi="ar-EG"/>
        </w:rPr>
        <w:t xml:space="preserve">إسداء المشورة وتقديم الدعم </w:t>
      </w:r>
      <w:r w:rsidR="00DB09AE">
        <w:rPr>
          <w:rFonts w:hint="cs"/>
          <w:rtl/>
          <w:lang w:bidi="ar-EG"/>
        </w:rPr>
        <w:t xml:space="preserve">لضحايا العنف </w:t>
      </w:r>
      <w:r w:rsidRPr="00C36324">
        <w:rPr>
          <w:rFonts w:hint="cs"/>
          <w:rtl/>
          <w:lang w:bidi="ar-EG"/>
        </w:rPr>
        <w:t>بين الزوجين</w:t>
      </w:r>
    </w:p>
    <w:p w:rsidR="00B26879" w:rsidRDefault="00B26879" w:rsidP="00DB09AE">
      <w:pPr>
        <w:pStyle w:val="SingleTxt"/>
        <w:rPr>
          <w:rFonts w:hint="cs"/>
          <w:rtl/>
          <w:lang w:bidi="ar-EG"/>
        </w:rPr>
      </w:pPr>
      <w:r>
        <w:rPr>
          <w:rFonts w:hint="cs"/>
          <w:rtl/>
          <w:lang w:bidi="ar-EG"/>
        </w:rPr>
        <w:t>41 -</w:t>
      </w:r>
      <w:r>
        <w:rPr>
          <w:rFonts w:hint="cs"/>
          <w:rtl/>
          <w:lang w:bidi="ar-EG"/>
        </w:rPr>
        <w:tab/>
        <w:t xml:space="preserve">حتى </w:t>
      </w:r>
      <w:r w:rsidR="00BE5DA8">
        <w:rPr>
          <w:rFonts w:hint="cs"/>
          <w:rtl/>
          <w:lang w:bidi="ar-EG"/>
        </w:rPr>
        <w:t xml:space="preserve">تاريخ 1 كانون الثاني/يناير 2014، </w:t>
      </w:r>
      <w:r w:rsidR="009D779D">
        <w:rPr>
          <w:rFonts w:hint="cs"/>
          <w:rtl/>
          <w:lang w:bidi="ar-EG"/>
        </w:rPr>
        <w:t xml:space="preserve">تم </w:t>
      </w:r>
      <w:r>
        <w:rPr>
          <w:rFonts w:hint="cs"/>
          <w:rtl/>
          <w:lang w:bidi="ar-EG"/>
        </w:rPr>
        <w:t xml:space="preserve">إنشاء مراكز </w:t>
      </w:r>
      <w:r w:rsidR="009D779D">
        <w:rPr>
          <w:rFonts w:hint="cs"/>
          <w:rtl/>
          <w:lang w:bidi="ar-EG"/>
        </w:rPr>
        <w:t xml:space="preserve">إسداء المشورة وتقديم الدعم </w:t>
      </w:r>
      <w:r w:rsidR="00DB09AE">
        <w:rPr>
          <w:rFonts w:hint="cs"/>
          <w:rtl/>
          <w:lang w:bidi="ar-EG"/>
        </w:rPr>
        <w:t>لضحايا</w:t>
      </w:r>
      <w:r>
        <w:rPr>
          <w:rFonts w:hint="cs"/>
          <w:rtl/>
          <w:lang w:bidi="ar-EG"/>
        </w:rPr>
        <w:t xml:space="preserve"> العنف بين الزوجين،</w:t>
      </w:r>
      <w:r w:rsidRPr="00B26879">
        <w:rPr>
          <w:rFonts w:hint="cs"/>
          <w:rtl/>
          <w:lang w:bidi="ar-EG"/>
        </w:rPr>
        <w:t xml:space="preserve"> </w:t>
      </w:r>
      <w:r>
        <w:rPr>
          <w:rFonts w:hint="cs"/>
          <w:rtl/>
          <w:lang w:bidi="ar-EG"/>
        </w:rPr>
        <w:t>على أساس قانون منع العنف بين الزوجين، في 237 موقعاً في المحافظات في جميع أرجاء اليابان.</w:t>
      </w:r>
    </w:p>
    <w:p w:rsidR="006A1E0A" w:rsidRDefault="007D598F" w:rsidP="00BE5DA8">
      <w:pPr>
        <w:pStyle w:val="SingleTxt"/>
        <w:rPr>
          <w:rFonts w:hint="cs"/>
          <w:rtl/>
          <w:lang w:bidi="ar-EG"/>
        </w:rPr>
      </w:pPr>
      <w:r>
        <w:rPr>
          <w:rFonts w:hint="cs"/>
          <w:rtl/>
          <w:lang w:bidi="ar-EG"/>
        </w:rPr>
        <w:t>42 -</w:t>
      </w:r>
      <w:r>
        <w:rPr>
          <w:rFonts w:hint="cs"/>
          <w:rtl/>
          <w:lang w:bidi="ar-EG"/>
        </w:rPr>
        <w:tab/>
        <w:t xml:space="preserve">وبالإضافة إلى ذلك، يمكن الرجوع إلى المرفق الإحصائي رقم 18 للاطلاع على الاستشارات التي </w:t>
      </w:r>
      <w:r w:rsidR="000B6270">
        <w:rPr>
          <w:rFonts w:hint="cs"/>
          <w:rtl/>
          <w:lang w:bidi="ar-EG"/>
        </w:rPr>
        <w:t xml:space="preserve">وفرتها </w:t>
      </w:r>
      <w:r>
        <w:rPr>
          <w:rFonts w:hint="cs"/>
          <w:rtl/>
          <w:lang w:bidi="ar-EG"/>
        </w:rPr>
        <w:t xml:space="preserve">مكاتب تقديم الاستشارة للمرأة (49 مكتبا في جميع أرجاء اليابان في 1 نيسان/أبريل 2013) ومستشارات المرأة. وقد بلغ عدد حالات </w:t>
      </w:r>
      <w:r>
        <w:rPr>
          <w:rFonts w:hint="eastAsia"/>
          <w:rtl/>
          <w:lang w:bidi="ar-EG"/>
        </w:rPr>
        <w:t xml:space="preserve">”العنف من قبل </w:t>
      </w:r>
      <w:r w:rsidR="00DB09AE">
        <w:rPr>
          <w:rFonts w:hint="cs"/>
          <w:rtl/>
          <w:lang w:bidi="ar-EG"/>
        </w:rPr>
        <w:t>الزوج أو العشير</w:t>
      </w:r>
      <w:r>
        <w:rPr>
          <w:rFonts w:hint="cs"/>
          <w:rtl/>
          <w:lang w:bidi="ar-EG"/>
        </w:rPr>
        <w:t xml:space="preserve">“ 453 27 حالة أو </w:t>
      </w:r>
      <w:r w:rsidR="006A1E0A">
        <w:rPr>
          <w:rFonts w:hint="cs"/>
          <w:rtl/>
          <w:lang w:bidi="ar-EG"/>
        </w:rPr>
        <w:t>قرابة</w:t>
      </w:r>
      <w:r>
        <w:rPr>
          <w:rFonts w:hint="cs"/>
          <w:rtl/>
          <w:lang w:bidi="ar-EG"/>
        </w:rPr>
        <w:t xml:space="preserve"> 34.1 في المائة من حالات </w:t>
      </w:r>
      <w:r w:rsidR="000B6270">
        <w:rPr>
          <w:rFonts w:hint="cs"/>
          <w:rtl/>
          <w:lang w:bidi="ar-EG"/>
        </w:rPr>
        <w:t>طلب الاستشارة</w:t>
      </w:r>
      <w:r>
        <w:rPr>
          <w:rFonts w:hint="cs"/>
          <w:rtl/>
          <w:lang w:bidi="ar-EG"/>
        </w:rPr>
        <w:t>، وأت</w:t>
      </w:r>
      <w:r w:rsidR="000B6270">
        <w:rPr>
          <w:rFonts w:hint="cs"/>
          <w:rtl/>
          <w:lang w:bidi="ar-EG"/>
        </w:rPr>
        <w:t>ت</w:t>
      </w:r>
      <w:r>
        <w:rPr>
          <w:rFonts w:hint="cs"/>
          <w:rtl/>
          <w:lang w:bidi="ar-EG"/>
        </w:rPr>
        <w:t xml:space="preserve"> في المرتبة الأولى بين الشكاوى </w:t>
      </w:r>
      <w:r w:rsidR="000B6270">
        <w:rPr>
          <w:rFonts w:hint="cs"/>
          <w:rtl/>
          <w:lang w:bidi="ar-EG"/>
        </w:rPr>
        <w:t>الرئيسية</w:t>
      </w:r>
      <w:r>
        <w:rPr>
          <w:rFonts w:hint="cs"/>
          <w:rtl/>
          <w:lang w:bidi="ar-EG"/>
        </w:rPr>
        <w:t xml:space="preserve"> (السنة المالية 2011). </w:t>
      </w:r>
      <w:r w:rsidR="006A1E0A">
        <w:rPr>
          <w:rFonts w:hint="cs"/>
          <w:rtl/>
          <w:lang w:bidi="ar-EG"/>
        </w:rPr>
        <w:t>و</w:t>
      </w:r>
      <w:r w:rsidR="000B6270">
        <w:rPr>
          <w:rFonts w:hint="cs"/>
          <w:rtl/>
          <w:lang w:bidi="ar-EG"/>
        </w:rPr>
        <w:t>تسعى</w:t>
      </w:r>
      <w:r w:rsidR="006A1E0A">
        <w:rPr>
          <w:rFonts w:hint="cs"/>
          <w:rtl/>
          <w:lang w:bidi="ar-EG"/>
        </w:rPr>
        <w:t xml:space="preserve"> مكاتب تقديم الاستشارة للمرأة </w:t>
      </w:r>
      <w:r w:rsidR="000B6270">
        <w:rPr>
          <w:rFonts w:hint="cs"/>
          <w:rtl/>
          <w:lang w:bidi="ar-EG"/>
        </w:rPr>
        <w:t xml:space="preserve">إلى </w:t>
      </w:r>
      <w:r w:rsidR="006A1E0A">
        <w:rPr>
          <w:rFonts w:hint="cs"/>
          <w:rtl/>
          <w:lang w:bidi="ar-EG"/>
        </w:rPr>
        <w:t xml:space="preserve">تعزيز مهام تقديم الدعم </w:t>
      </w:r>
      <w:r w:rsidR="000F7872">
        <w:rPr>
          <w:rFonts w:hint="cs"/>
          <w:rtl/>
          <w:lang w:bidi="ar-EG"/>
        </w:rPr>
        <w:t xml:space="preserve">للإناث من </w:t>
      </w:r>
      <w:r w:rsidR="006A1E0A">
        <w:rPr>
          <w:rFonts w:hint="cs"/>
          <w:rtl/>
          <w:lang w:bidi="ar-EG"/>
        </w:rPr>
        <w:t>ضحايا العنف بين الزوجين</w:t>
      </w:r>
      <w:r w:rsidR="000B6270">
        <w:rPr>
          <w:rFonts w:hint="cs"/>
          <w:rtl/>
          <w:lang w:bidi="ar-EG"/>
        </w:rPr>
        <w:t xml:space="preserve"> </w:t>
      </w:r>
      <w:r w:rsidR="006A1E0A">
        <w:rPr>
          <w:rFonts w:hint="cs"/>
          <w:rtl/>
          <w:lang w:bidi="ar-EG"/>
        </w:rPr>
        <w:t>وذلك من خلال ت</w:t>
      </w:r>
      <w:r w:rsidR="000F7872">
        <w:rPr>
          <w:rFonts w:hint="cs"/>
          <w:rtl/>
          <w:lang w:bidi="ar-EG"/>
        </w:rPr>
        <w:t>قديم</w:t>
      </w:r>
      <w:r w:rsidR="006A1E0A">
        <w:rPr>
          <w:rFonts w:hint="cs"/>
          <w:rtl/>
          <w:lang w:bidi="ar-EG"/>
        </w:rPr>
        <w:t xml:space="preserve"> الاستشارات لا في أيام العمل فحسب، بل في </w:t>
      </w:r>
      <w:r w:rsidR="000F7872">
        <w:rPr>
          <w:rFonts w:hint="cs"/>
          <w:rtl/>
          <w:lang w:bidi="ar-EG"/>
        </w:rPr>
        <w:t>أيام العطل</w:t>
      </w:r>
      <w:r w:rsidR="006A1E0A">
        <w:rPr>
          <w:rFonts w:hint="cs"/>
          <w:rtl/>
          <w:lang w:bidi="ar-EG"/>
        </w:rPr>
        <w:t xml:space="preserve"> و</w:t>
      </w:r>
      <w:r w:rsidR="00BE5DA8">
        <w:rPr>
          <w:rFonts w:hint="cs"/>
          <w:rtl/>
          <w:lang w:bidi="ar-EG"/>
        </w:rPr>
        <w:t xml:space="preserve">في </w:t>
      </w:r>
      <w:r w:rsidR="006A1E0A">
        <w:rPr>
          <w:rFonts w:hint="cs"/>
          <w:rtl/>
          <w:lang w:bidi="ar-EG"/>
        </w:rPr>
        <w:t xml:space="preserve">فترة المساء، ووضع تدابير لتوفير الرعاية النفسية للضحايا </w:t>
      </w:r>
      <w:r w:rsidR="000F7872">
        <w:rPr>
          <w:rFonts w:hint="cs"/>
          <w:rtl/>
          <w:lang w:bidi="ar-EG"/>
        </w:rPr>
        <w:t>الإناث</w:t>
      </w:r>
      <w:r w:rsidR="006A1E0A">
        <w:rPr>
          <w:rFonts w:hint="cs"/>
          <w:rtl/>
          <w:lang w:bidi="ar-EG"/>
        </w:rPr>
        <w:t>، و</w:t>
      </w:r>
      <w:r w:rsidR="000F7872">
        <w:rPr>
          <w:rFonts w:hint="cs"/>
          <w:rtl/>
          <w:lang w:bidi="ar-EG"/>
        </w:rPr>
        <w:t xml:space="preserve">توفير </w:t>
      </w:r>
      <w:r w:rsidR="006A1E0A">
        <w:rPr>
          <w:rFonts w:hint="cs"/>
          <w:rtl/>
          <w:lang w:bidi="ar-EG"/>
        </w:rPr>
        <w:t xml:space="preserve">التدريب المهني لموظفيها </w:t>
      </w:r>
      <w:r w:rsidR="000F7872">
        <w:rPr>
          <w:rFonts w:hint="cs"/>
          <w:rtl/>
          <w:lang w:bidi="ar-EG"/>
        </w:rPr>
        <w:t xml:space="preserve">ليصبحوا </w:t>
      </w:r>
      <w:r w:rsidR="006A1E0A">
        <w:rPr>
          <w:rFonts w:hint="cs"/>
          <w:rtl/>
          <w:lang w:bidi="ar-EG"/>
        </w:rPr>
        <w:t>قادرين على تقد</w:t>
      </w:r>
      <w:r w:rsidR="000F7872">
        <w:rPr>
          <w:rFonts w:hint="cs"/>
          <w:rtl/>
          <w:lang w:bidi="ar-EG"/>
        </w:rPr>
        <w:t>ي</w:t>
      </w:r>
      <w:r w:rsidR="006A1E0A">
        <w:rPr>
          <w:rFonts w:hint="cs"/>
          <w:rtl/>
          <w:lang w:bidi="ar-EG"/>
        </w:rPr>
        <w:t xml:space="preserve">م الدعم الذي </w:t>
      </w:r>
      <w:r w:rsidR="000F7872">
        <w:rPr>
          <w:rFonts w:hint="cs"/>
          <w:rtl/>
          <w:lang w:bidi="ar-EG"/>
        </w:rPr>
        <w:t xml:space="preserve">يتناسب مع الظروف الخاصة </w:t>
      </w:r>
      <w:r w:rsidR="00BE5DA8">
        <w:rPr>
          <w:rFonts w:hint="cs"/>
          <w:rtl/>
          <w:lang w:bidi="ar-EG"/>
        </w:rPr>
        <w:t>بال</w:t>
      </w:r>
      <w:r w:rsidR="006A1E0A">
        <w:rPr>
          <w:rFonts w:hint="cs"/>
          <w:rtl/>
          <w:lang w:bidi="ar-EG"/>
        </w:rPr>
        <w:t>ضحايا</w:t>
      </w:r>
      <w:r w:rsidR="000F7872">
        <w:rPr>
          <w:rFonts w:hint="cs"/>
          <w:rtl/>
          <w:lang w:bidi="ar-EG"/>
        </w:rPr>
        <w:t xml:space="preserve"> الإناث</w:t>
      </w:r>
      <w:r w:rsidR="006A1E0A">
        <w:rPr>
          <w:rFonts w:hint="cs"/>
          <w:rtl/>
          <w:lang w:bidi="ar-EG"/>
        </w:rPr>
        <w:t>. فعلى سبيل المثال، إن قَدِ</w:t>
      </w:r>
      <w:r w:rsidR="000F7872">
        <w:rPr>
          <w:rFonts w:hint="cs"/>
          <w:rtl/>
          <w:lang w:bidi="ar-EG"/>
        </w:rPr>
        <w:t>ٍِ</w:t>
      </w:r>
      <w:r w:rsidR="006A1E0A">
        <w:rPr>
          <w:rFonts w:hint="cs"/>
          <w:rtl/>
          <w:lang w:bidi="ar-EG"/>
        </w:rPr>
        <w:t>ٍ</w:t>
      </w:r>
      <w:r w:rsidR="000F7872">
        <w:rPr>
          <w:rFonts w:hint="cs"/>
          <w:rtl/>
          <w:lang w:bidi="ar-EG"/>
        </w:rPr>
        <w:t>ِ</w:t>
      </w:r>
      <w:r w:rsidR="006A1E0A">
        <w:rPr>
          <w:rFonts w:hint="cs"/>
          <w:rtl/>
          <w:lang w:bidi="ar-EG"/>
        </w:rPr>
        <w:t>ِ</w:t>
      </w:r>
      <w:r w:rsidR="00BE5DA8">
        <w:rPr>
          <w:rFonts w:hint="cs"/>
          <w:rtl/>
          <w:lang w:bidi="ar-EG"/>
        </w:rPr>
        <w:t>ِ</w:t>
      </w:r>
      <w:r w:rsidR="006A1E0A">
        <w:rPr>
          <w:rFonts w:hint="cs"/>
          <w:rtl/>
          <w:lang w:bidi="ar-EG"/>
        </w:rPr>
        <w:t xml:space="preserve">مت إحدى الضحايا إلى مكتب تقديم الاستشارة للمرأة ومعها طفلها فإنها توضع في مرفق لدعم </w:t>
      </w:r>
      <w:r w:rsidR="00DB09AE">
        <w:rPr>
          <w:rFonts w:hint="cs"/>
          <w:rtl/>
          <w:lang w:bidi="ar-EG"/>
        </w:rPr>
        <w:t>ا</w:t>
      </w:r>
      <w:r w:rsidR="00FA0E66">
        <w:rPr>
          <w:rFonts w:hint="cs"/>
          <w:rtl/>
          <w:lang w:bidi="ar-EG"/>
        </w:rPr>
        <w:t xml:space="preserve">لأمهات </w:t>
      </w:r>
      <w:r w:rsidR="006A1E0A">
        <w:rPr>
          <w:rFonts w:hint="cs"/>
          <w:rtl/>
          <w:lang w:bidi="ar-EG"/>
        </w:rPr>
        <w:t xml:space="preserve">والأطفال. وعلاوة على </w:t>
      </w:r>
      <w:r w:rsidR="00FA0E66">
        <w:rPr>
          <w:rFonts w:hint="cs"/>
          <w:rtl/>
          <w:lang w:bidi="ar-EG"/>
        </w:rPr>
        <w:t xml:space="preserve">ذلك، من أجل </w:t>
      </w:r>
      <w:r w:rsidR="006A1E0A">
        <w:rPr>
          <w:rFonts w:hint="cs"/>
          <w:rtl/>
          <w:lang w:bidi="ar-EG"/>
        </w:rPr>
        <w:t xml:space="preserve">تعزيز حماية الضحايا </w:t>
      </w:r>
      <w:r w:rsidR="000F7872">
        <w:rPr>
          <w:rFonts w:hint="cs"/>
          <w:rtl/>
          <w:lang w:bidi="ar-EG"/>
        </w:rPr>
        <w:t xml:space="preserve">الإناث </w:t>
      </w:r>
      <w:r w:rsidR="00FA0E66">
        <w:rPr>
          <w:rFonts w:hint="cs"/>
          <w:rtl/>
          <w:lang w:bidi="ar-EG"/>
        </w:rPr>
        <w:t xml:space="preserve">تم </w:t>
      </w:r>
      <w:r w:rsidR="006A1E0A">
        <w:rPr>
          <w:rFonts w:hint="cs"/>
          <w:rtl/>
          <w:lang w:bidi="ar-EG"/>
        </w:rPr>
        <w:t xml:space="preserve">وضع نظام جديد </w:t>
      </w:r>
      <w:r w:rsidR="00DB7053">
        <w:rPr>
          <w:rFonts w:hint="cs"/>
          <w:rtl/>
          <w:lang w:bidi="ar-EG"/>
        </w:rPr>
        <w:t>تكلف بموجبه م</w:t>
      </w:r>
      <w:r w:rsidR="006A1E0A">
        <w:rPr>
          <w:rFonts w:hint="cs"/>
          <w:rtl/>
          <w:lang w:bidi="ar-EG"/>
        </w:rPr>
        <w:t xml:space="preserve">رافق الرعاية الاجتماعية والمآوي الخاصة </w:t>
      </w:r>
      <w:r w:rsidR="00DB7053">
        <w:rPr>
          <w:rFonts w:hint="cs"/>
          <w:rtl/>
          <w:lang w:bidi="ar-EG"/>
        </w:rPr>
        <w:t xml:space="preserve">التي </w:t>
      </w:r>
      <w:r w:rsidR="006A1E0A">
        <w:rPr>
          <w:rFonts w:hint="cs"/>
          <w:rtl/>
          <w:lang w:bidi="ar-EG"/>
        </w:rPr>
        <w:t>تستو</w:t>
      </w:r>
      <w:r w:rsidR="000F7872">
        <w:rPr>
          <w:rFonts w:hint="cs"/>
          <w:rtl/>
          <w:lang w:bidi="ar-EG"/>
        </w:rPr>
        <w:t>ف</w:t>
      </w:r>
      <w:r w:rsidR="006A1E0A">
        <w:rPr>
          <w:rFonts w:hint="cs"/>
          <w:rtl/>
          <w:lang w:bidi="ar-EG"/>
        </w:rPr>
        <w:t xml:space="preserve">ي معايير معينة بتوفير المأوى </w:t>
      </w:r>
      <w:r w:rsidR="00DB7053">
        <w:rPr>
          <w:rFonts w:hint="cs"/>
          <w:rtl/>
          <w:lang w:bidi="ar-EG"/>
        </w:rPr>
        <w:t>بشكل مؤقت ل</w:t>
      </w:r>
      <w:r w:rsidR="006A1E0A">
        <w:rPr>
          <w:rFonts w:hint="cs"/>
          <w:rtl/>
          <w:lang w:bidi="ar-EG"/>
        </w:rPr>
        <w:t xml:space="preserve">لضحايا. </w:t>
      </w:r>
      <w:r w:rsidR="00DB7053">
        <w:rPr>
          <w:rFonts w:hint="cs"/>
          <w:rtl/>
          <w:lang w:bidi="ar-EG"/>
        </w:rPr>
        <w:t xml:space="preserve">وبالإضافة إلى ذلك، إن قام أحد </w:t>
      </w:r>
      <w:r w:rsidR="001B1DD5">
        <w:rPr>
          <w:rFonts w:hint="cs"/>
          <w:rtl/>
          <w:lang w:bidi="ar-EG"/>
        </w:rPr>
        <w:t xml:space="preserve">المآوي المؤقتة التي تديرها </w:t>
      </w:r>
      <w:r w:rsidR="00DB7053">
        <w:rPr>
          <w:rFonts w:hint="cs"/>
          <w:rtl/>
          <w:lang w:bidi="ar-EG"/>
        </w:rPr>
        <w:t>مكاتب تقديم الاستشارة للمرأة بتعيين موظف للعناية با</w:t>
      </w:r>
      <w:r w:rsidR="00DB09AE">
        <w:rPr>
          <w:rFonts w:hint="cs"/>
          <w:rtl/>
          <w:lang w:bidi="ar-EG"/>
        </w:rPr>
        <w:t xml:space="preserve">لأطفال </w:t>
      </w:r>
      <w:r w:rsidR="00DB7053">
        <w:rPr>
          <w:rFonts w:hint="cs"/>
          <w:rtl/>
          <w:lang w:bidi="ar-EG"/>
        </w:rPr>
        <w:t>الذين يصاحبون أمهاتهم</w:t>
      </w:r>
      <w:r w:rsidR="001B1DD5">
        <w:rPr>
          <w:rFonts w:hint="cs"/>
          <w:rtl/>
          <w:lang w:bidi="ar-EG"/>
        </w:rPr>
        <w:t xml:space="preserve">، فإن الحكومة تغطي التكاليف اللازمة </w:t>
      </w:r>
      <w:r w:rsidR="000F7872">
        <w:rPr>
          <w:rFonts w:hint="cs"/>
          <w:rtl/>
          <w:lang w:bidi="ar-EG"/>
        </w:rPr>
        <w:t>المتعلقة ب</w:t>
      </w:r>
      <w:r w:rsidR="001B1DD5">
        <w:rPr>
          <w:rFonts w:hint="cs"/>
          <w:rtl/>
          <w:lang w:bidi="ar-EG"/>
        </w:rPr>
        <w:t>ذلك</w:t>
      </w:r>
      <w:r w:rsidR="006A1E0A">
        <w:rPr>
          <w:rFonts w:hint="cs"/>
          <w:rtl/>
          <w:lang w:bidi="ar-EG"/>
        </w:rPr>
        <w:t>.</w:t>
      </w:r>
    </w:p>
    <w:p w:rsidR="007D598F" w:rsidRDefault="00562E02" w:rsidP="00212D84">
      <w:pPr>
        <w:pStyle w:val="SingleTxt"/>
        <w:ind w:left="1264" w:right="1264"/>
        <w:rPr>
          <w:rFonts w:hint="cs"/>
          <w:rtl/>
          <w:lang w:bidi="ar-EG"/>
        </w:rPr>
      </w:pPr>
      <w:r>
        <w:rPr>
          <w:rFonts w:hint="cs"/>
          <w:rtl/>
          <w:lang w:bidi="ar-EG"/>
        </w:rPr>
        <w:t>43 -</w:t>
      </w:r>
      <w:r>
        <w:rPr>
          <w:rFonts w:hint="cs"/>
          <w:rtl/>
          <w:lang w:bidi="ar-EG"/>
        </w:rPr>
        <w:tab/>
      </w:r>
      <w:r w:rsidR="00212D84">
        <w:rPr>
          <w:rFonts w:hint="cs"/>
          <w:rtl/>
          <w:lang w:bidi="ar-EG"/>
        </w:rPr>
        <w:t>و</w:t>
      </w:r>
      <w:r>
        <w:rPr>
          <w:rFonts w:hint="cs"/>
          <w:rtl/>
          <w:lang w:bidi="ar-EG"/>
        </w:rPr>
        <w:t xml:space="preserve">يمكن الرجوع إلى الفقرة 402 من التقرير السادس </w:t>
      </w:r>
      <w:r w:rsidR="00C00B3B">
        <w:rPr>
          <w:rFonts w:hint="cs"/>
          <w:rtl/>
          <w:lang w:bidi="ar-EG"/>
        </w:rPr>
        <w:t xml:space="preserve">بشأن توفير </w:t>
      </w:r>
      <w:r>
        <w:rPr>
          <w:rFonts w:hint="cs"/>
          <w:rtl/>
          <w:lang w:bidi="ar-EG"/>
        </w:rPr>
        <w:t xml:space="preserve">المعلومات </w:t>
      </w:r>
      <w:r w:rsidR="00C00B3B">
        <w:rPr>
          <w:rFonts w:hint="cs"/>
          <w:rtl/>
          <w:lang w:bidi="ar-EG"/>
        </w:rPr>
        <w:t xml:space="preserve">عن </w:t>
      </w:r>
      <w:r>
        <w:rPr>
          <w:rFonts w:hint="cs"/>
          <w:rtl/>
          <w:lang w:bidi="ar-EG"/>
        </w:rPr>
        <w:t xml:space="preserve">دعم ضحايا العنف بين الزوجين. </w:t>
      </w:r>
      <w:r w:rsidR="00C00B3B">
        <w:rPr>
          <w:rFonts w:hint="cs"/>
          <w:rtl/>
          <w:lang w:bidi="ar-EG"/>
        </w:rPr>
        <w:t xml:space="preserve">وأعد </w:t>
      </w:r>
      <w:r w:rsidR="00212D84">
        <w:rPr>
          <w:rFonts w:hint="cs"/>
          <w:rtl/>
          <w:lang w:bidi="ar-EG"/>
        </w:rPr>
        <w:t xml:space="preserve">مكتب </w:t>
      </w:r>
      <w:r w:rsidR="00C00B3B">
        <w:rPr>
          <w:rFonts w:hint="cs"/>
          <w:rtl/>
          <w:lang w:bidi="ar-EG"/>
        </w:rPr>
        <w:t xml:space="preserve">مجلس الوزراء </w:t>
      </w:r>
      <w:r w:rsidR="00F752FB">
        <w:rPr>
          <w:rFonts w:hint="eastAsia"/>
          <w:rtl/>
          <w:lang w:bidi="ar-EG"/>
        </w:rPr>
        <w:t>”</w:t>
      </w:r>
      <w:r w:rsidR="00F752FB">
        <w:rPr>
          <w:rFonts w:hint="cs"/>
          <w:rtl/>
          <w:lang w:bidi="ar-EG"/>
        </w:rPr>
        <w:t xml:space="preserve">الدليل الأولي بشأن دعم </w:t>
      </w:r>
      <w:r w:rsidR="00212D84">
        <w:rPr>
          <w:rFonts w:hint="cs"/>
          <w:rtl/>
          <w:lang w:bidi="ar-EG"/>
        </w:rPr>
        <w:t xml:space="preserve">استقلالية </w:t>
      </w:r>
      <w:r w:rsidR="00F752FB">
        <w:rPr>
          <w:rFonts w:hint="cs"/>
          <w:rtl/>
          <w:lang w:bidi="ar-EG"/>
        </w:rPr>
        <w:t>ضحايا العنف بين الزوجين</w:t>
      </w:r>
      <w:r w:rsidR="00F752FB">
        <w:rPr>
          <w:rFonts w:hint="eastAsia"/>
          <w:rtl/>
          <w:lang w:bidi="ar-EG"/>
        </w:rPr>
        <w:t xml:space="preserve">“ في السنة المالية 2011 بالاستنناد إلى </w:t>
      </w:r>
      <w:r w:rsidR="00F752FB">
        <w:rPr>
          <w:rFonts w:hint="cs"/>
          <w:rtl/>
          <w:lang w:bidi="ar-EG"/>
        </w:rPr>
        <w:t xml:space="preserve">نتائج </w:t>
      </w:r>
      <w:r w:rsidR="00F752FB">
        <w:rPr>
          <w:rFonts w:hint="eastAsia"/>
          <w:rtl/>
          <w:lang w:bidi="ar-EG"/>
        </w:rPr>
        <w:t xml:space="preserve">”المشروع النموذجي لدعم </w:t>
      </w:r>
      <w:r w:rsidR="00212D84">
        <w:rPr>
          <w:rFonts w:hint="cs"/>
          <w:rtl/>
          <w:lang w:bidi="ar-EG"/>
        </w:rPr>
        <w:t xml:space="preserve">استقلالية </w:t>
      </w:r>
      <w:r w:rsidR="00F752FB">
        <w:rPr>
          <w:rFonts w:hint="eastAsia"/>
          <w:rtl/>
          <w:lang w:bidi="ar-EG"/>
        </w:rPr>
        <w:t>ضحايا العنف بين الزوجين</w:t>
      </w:r>
      <w:r w:rsidR="00F752FB">
        <w:rPr>
          <w:rFonts w:hint="cs"/>
          <w:rtl/>
          <w:lang w:bidi="ar-EG"/>
        </w:rPr>
        <w:t>“ الذي نفذ في الفترة الممتدة بين السنة المالية 2008 والسنة المالية 2010، وقام بتوزيعه على الحكومات المحلية وجهات أخرى.</w:t>
      </w:r>
    </w:p>
    <w:p w:rsidR="00F752FB" w:rsidRDefault="00F752FB" w:rsidP="00F11B81">
      <w:pPr>
        <w:pStyle w:val="SingleTxt"/>
        <w:ind w:left="1264" w:right="1264"/>
        <w:rPr>
          <w:rFonts w:hint="eastAsia"/>
          <w:rtl/>
        </w:rPr>
      </w:pPr>
      <w:r>
        <w:rPr>
          <w:rFonts w:hint="cs"/>
          <w:rtl/>
          <w:lang w:bidi="ar-EG"/>
        </w:rPr>
        <w:t>44 -</w:t>
      </w:r>
      <w:r>
        <w:rPr>
          <w:rFonts w:hint="cs"/>
          <w:rtl/>
          <w:lang w:bidi="ar-EG"/>
        </w:rPr>
        <w:tab/>
      </w:r>
      <w:r w:rsidR="00212D84">
        <w:rPr>
          <w:rFonts w:hint="cs"/>
          <w:rtl/>
          <w:lang w:bidi="ar-EG"/>
        </w:rPr>
        <w:t>و</w:t>
      </w:r>
      <w:r w:rsidR="00B9786A">
        <w:rPr>
          <w:rFonts w:hint="cs"/>
          <w:rtl/>
        </w:rPr>
        <w:t>يمكن الرجوع إلى</w:t>
      </w:r>
      <w:r w:rsidR="0076406B">
        <w:rPr>
          <w:rFonts w:hint="cs"/>
          <w:rtl/>
        </w:rPr>
        <w:t xml:space="preserve"> الفرع 3 (7) من هذه المادة </w:t>
      </w:r>
      <w:r w:rsidR="00212D84">
        <w:rPr>
          <w:rFonts w:hint="cs"/>
          <w:rtl/>
        </w:rPr>
        <w:t xml:space="preserve">للاطلاع على التفاصيل </w:t>
      </w:r>
      <w:r w:rsidR="0076406B">
        <w:rPr>
          <w:rFonts w:hint="cs"/>
          <w:rtl/>
        </w:rPr>
        <w:t xml:space="preserve">بشأن </w:t>
      </w:r>
      <w:r w:rsidR="0076406B">
        <w:rPr>
          <w:rFonts w:hint="eastAsia"/>
          <w:rtl/>
        </w:rPr>
        <w:t>”</w:t>
      </w:r>
      <w:r w:rsidR="0076406B">
        <w:rPr>
          <w:rFonts w:hint="cs"/>
          <w:rtl/>
        </w:rPr>
        <w:t>الاتصال بالهاتف البنفسجي اللون ل</w:t>
      </w:r>
      <w:r w:rsidR="00212D84">
        <w:rPr>
          <w:rFonts w:hint="cs"/>
          <w:rtl/>
        </w:rPr>
        <w:t xml:space="preserve">طلب </w:t>
      </w:r>
      <w:r w:rsidR="00F11B81">
        <w:rPr>
          <w:rFonts w:hint="cs"/>
          <w:rtl/>
        </w:rPr>
        <w:t>الاستشارة</w:t>
      </w:r>
      <w:r w:rsidR="00212D84">
        <w:rPr>
          <w:rFonts w:hint="cs"/>
          <w:rtl/>
        </w:rPr>
        <w:t xml:space="preserve"> </w:t>
      </w:r>
      <w:r w:rsidR="0076406B">
        <w:rPr>
          <w:rFonts w:hint="cs"/>
          <w:rtl/>
        </w:rPr>
        <w:t>بشأن العنف الزوجي والعنف الجنسي</w:t>
      </w:r>
      <w:r w:rsidR="0076406B">
        <w:rPr>
          <w:rFonts w:hint="eastAsia"/>
          <w:rtl/>
        </w:rPr>
        <w:t>“.</w:t>
      </w:r>
    </w:p>
    <w:p w:rsidR="009B6D40" w:rsidRDefault="0076406B" w:rsidP="00F11B81">
      <w:pPr>
        <w:pStyle w:val="SingleTxt"/>
        <w:ind w:left="1264" w:right="1264"/>
        <w:rPr>
          <w:rFonts w:hint="cs"/>
          <w:rtl/>
        </w:rPr>
      </w:pPr>
      <w:r>
        <w:rPr>
          <w:rFonts w:hint="cs"/>
          <w:rtl/>
        </w:rPr>
        <w:t>45 -</w:t>
      </w:r>
      <w:r>
        <w:rPr>
          <w:rFonts w:hint="cs"/>
          <w:rtl/>
        </w:rPr>
        <w:tab/>
      </w:r>
      <w:r w:rsidR="00202DC8">
        <w:rPr>
          <w:rFonts w:hint="cs"/>
          <w:rtl/>
        </w:rPr>
        <w:t xml:space="preserve">ونظرا للدعم المالي الذي يتلقاه مركز دعم الإدماج الاجتماعي من </w:t>
      </w:r>
      <w:r w:rsidR="00443695">
        <w:rPr>
          <w:rFonts w:hint="cs"/>
          <w:rtl/>
        </w:rPr>
        <w:t>وزارة الصحة والعمل والرعاية الاجتماعية</w:t>
      </w:r>
      <w:r w:rsidR="00F11B81">
        <w:rPr>
          <w:rFonts w:hint="cs"/>
          <w:rtl/>
        </w:rPr>
        <w:t>،</w:t>
      </w:r>
      <w:r w:rsidR="00202DC8">
        <w:rPr>
          <w:rFonts w:hint="cs"/>
          <w:rtl/>
        </w:rPr>
        <w:t xml:space="preserve"> فقد قام بإنشاء مركز اتصال مجاني </w:t>
      </w:r>
      <w:r w:rsidR="00F11B81">
        <w:rPr>
          <w:rFonts w:hint="cs"/>
          <w:rtl/>
        </w:rPr>
        <w:t xml:space="preserve">للاستشارة </w:t>
      </w:r>
      <w:r w:rsidR="00202DC8">
        <w:rPr>
          <w:rFonts w:hint="cs"/>
          <w:rtl/>
        </w:rPr>
        <w:t xml:space="preserve">(الخط الساخن يوريسوي) يعمل على مدار الساعة وجميع أيام السنة بوصفه مركز اتصال يوفر الخدمات الاستشارية للفقراء والمعوزين وضحايا العنف بين الزوجين، بما في ذلك بشأن </w:t>
      </w:r>
      <w:r w:rsidR="00F11B81">
        <w:rPr>
          <w:rFonts w:hint="cs"/>
          <w:rtl/>
        </w:rPr>
        <w:t xml:space="preserve">ما يواجهونه من مخاوف </w:t>
      </w:r>
      <w:r w:rsidR="00202DC8">
        <w:rPr>
          <w:rFonts w:hint="cs"/>
          <w:rtl/>
        </w:rPr>
        <w:t>في حياتهم اليومية. ويقدم المركز هذه الخدمات بسبع لغات (</w:t>
      </w:r>
      <w:r w:rsidR="00593529">
        <w:rPr>
          <w:rFonts w:hint="cs"/>
          <w:rtl/>
        </w:rPr>
        <w:t xml:space="preserve">الانكليزية، والصينية، والكورية، </w:t>
      </w:r>
      <w:r w:rsidR="00F11B81">
        <w:rPr>
          <w:rFonts w:hint="cs"/>
          <w:rtl/>
        </w:rPr>
        <w:t>و</w:t>
      </w:r>
      <w:r w:rsidR="00593529">
        <w:rPr>
          <w:rFonts w:hint="cs"/>
          <w:rtl/>
        </w:rPr>
        <w:t xml:space="preserve">التاغالوغ، </w:t>
      </w:r>
      <w:r w:rsidR="00F11B81">
        <w:rPr>
          <w:rFonts w:hint="cs"/>
          <w:rtl/>
        </w:rPr>
        <w:t xml:space="preserve">والتايلاندية، </w:t>
      </w:r>
      <w:r w:rsidR="00593529">
        <w:rPr>
          <w:rFonts w:hint="cs"/>
          <w:rtl/>
        </w:rPr>
        <w:t>والإسبانية، والبرتغالية) بالإضافة إلى اليابانية</w:t>
      </w:r>
      <w:r w:rsidR="00CF3040">
        <w:rPr>
          <w:rFonts w:hint="cs"/>
          <w:rtl/>
        </w:rPr>
        <w:t>.</w:t>
      </w:r>
    </w:p>
    <w:p w:rsidR="00CF3040" w:rsidRDefault="00CF3040" w:rsidP="00D86CF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lang w:bidi="ar-EG"/>
        </w:rPr>
        <w:tab/>
      </w:r>
      <w:r w:rsidR="00D86CFF">
        <w:rPr>
          <w:rFonts w:hint="cs"/>
          <w:rtl/>
          <w:lang w:bidi="ar-EG"/>
        </w:rPr>
        <w:t>(د)</w:t>
      </w:r>
      <w:r>
        <w:rPr>
          <w:rFonts w:hint="cs"/>
          <w:rtl/>
          <w:lang w:bidi="ar-EG"/>
        </w:rPr>
        <w:tab/>
        <w:t>التدابير التي اتخذتها</w:t>
      </w:r>
      <w:r>
        <w:rPr>
          <w:rFonts w:hint="cs"/>
          <w:rtl/>
        </w:rPr>
        <w:t xml:space="preserve"> الشرطة</w:t>
      </w:r>
    </w:p>
    <w:p w:rsidR="00CF3040" w:rsidRDefault="00CF3040" w:rsidP="00BE5DA8">
      <w:pPr>
        <w:pStyle w:val="SingleTxt"/>
        <w:rPr>
          <w:rFonts w:hint="cs"/>
          <w:rtl/>
        </w:rPr>
      </w:pPr>
      <w:r>
        <w:rPr>
          <w:rFonts w:hint="cs"/>
          <w:rtl/>
        </w:rPr>
        <w:t>46 -</w:t>
      </w:r>
      <w:r>
        <w:rPr>
          <w:rFonts w:hint="cs"/>
          <w:rtl/>
        </w:rPr>
        <w:tab/>
      </w:r>
      <w:r w:rsidRPr="00CF3040">
        <w:rPr>
          <w:rtl/>
        </w:rPr>
        <w:t xml:space="preserve">من منظور أن من المهم منع توسع نطاق </w:t>
      </w:r>
      <w:r>
        <w:rPr>
          <w:rFonts w:hint="cs"/>
          <w:rtl/>
        </w:rPr>
        <w:t xml:space="preserve">الأضرار </w:t>
      </w:r>
      <w:r w:rsidRPr="00CF3040">
        <w:rPr>
          <w:rtl/>
        </w:rPr>
        <w:t xml:space="preserve">الناشئة عن </w:t>
      </w:r>
      <w:r>
        <w:rPr>
          <w:rFonts w:hint="cs"/>
          <w:rtl/>
        </w:rPr>
        <w:t xml:space="preserve">حالات </w:t>
      </w:r>
      <w:r w:rsidRPr="00CF3040">
        <w:rPr>
          <w:rtl/>
        </w:rPr>
        <w:t xml:space="preserve">العنف </w:t>
      </w:r>
      <w:r>
        <w:rPr>
          <w:rFonts w:hint="cs"/>
          <w:rtl/>
        </w:rPr>
        <w:t xml:space="preserve">بسبب </w:t>
      </w:r>
      <w:r w:rsidR="00F11B81">
        <w:rPr>
          <w:rFonts w:hint="cs"/>
          <w:rtl/>
        </w:rPr>
        <w:t xml:space="preserve">احتدام </w:t>
      </w:r>
      <w:r>
        <w:rPr>
          <w:rFonts w:hint="cs"/>
          <w:rtl/>
        </w:rPr>
        <w:t xml:space="preserve">المشاعر ذات الصلة بالعلاقات </w:t>
      </w:r>
      <w:r w:rsidR="00F11B81">
        <w:rPr>
          <w:rFonts w:hint="cs"/>
          <w:rtl/>
        </w:rPr>
        <w:t>العاطفية</w:t>
      </w:r>
      <w:r w:rsidR="00A35E43">
        <w:rPr>
          <w:rFonts w:hint="cs"/>
          <w:rtl/>
        </w:rPr>
        <w:t>،</w:t>
      </w:r>
      <w:r w:rsidRPr="00CF3040">
        <w:rPr>
          <w:rtl/>
        </w:rPr>
        <w:t xml:space="preserve"> بما في ذلك </w:t>
      </w:r>
      <w:r w:rsidR="008531D0">
        <w:rPr>
          <w:rFonts w:hint="cs"/>
          <w:rtl/>
        </w:rPr>
        <w:t xml:space="preserve">حالات </w:t>
      </w:r>
      <w:r w:rsidR="00BE5DA8">
        <w:rPr>
          <w:rFonts w:hint="cs"/>
          <w:rtl/>
        </w:rPr>
        <w:t>التحرش من باب المضايقة</w:t>
      </w:r>
      <w:r w:rsidRPr="00CF3040">
        <w:rPr>
          <w:rtl/>
        </w:rPr>
        <w:t xml:space="preserve"> </w:t>
      </w:r>
      <w:r w:rsidR="008531D0">
        <w:rPr>
          <w:rFonts w:hint="cs"/>
          <w:rtl/>
        </w:rPr>
        <w:t xml:space="preserve">وحالات العنف بين الزوجين، </w:t>
      </w:r>
      <w:r w:rsidRPr="00CF3040">
        <w:rPr>
          <w:rtl/>
        </w:rPr>
        <w:t>فإن الشرطة</w:t>
      </w:r>
      <w:r w:rsidR="008531D0">
        <w:rPr>
          <w:rFonts w:hint="cs"/>
          <w:rtl/>
        </w:rPr>
        <w:t xml:space="preserve"> تعزز</w:t>
      </w:r>
      <w:r w:rsidRPr="00CF3040">
        <w:rPr>
          <w:rtl/>
        </w:rPr>
        <w:t xml:space="preserve"> بصورة منهجية الاستجابة </w:t>
      </w:r>
      <w:r w:rsidR="008531D0">
        <w:rPr>
          <w:rFonts w:hint="cs"/>
          <w:rtl/>
        </w:rPr>
        <w:t>السريعة و</w:t>
      </w:r>
      <w:r w:rsidRPr="00CF3040">
        <w:rPr>
          <w:rtl/>
        </w:rPr>
        <w:t>الملائمة</w:t>
      </w:r>
      <w:r w:rsidR="008531D0">
        <w:rPr>
          <w:rFonts w:hint="cs"/>
          <w:rtl/>
        </w:rPr>
        <w:t>،</w:t>
      </w:r>
      <w:r w:rsidRPr="00CF3040">
        <w:rPr>
          <w:rtl/>
        </w:rPr>
        <w:t xml:space="preserve"> بما في ذلك </w:t>
      </w:r>
      <w:r w:rsidR="00F11B81">
        <w:rPr>
          <w:rFonts w:hint="cs"/>
          <w:rtl/>
        </w:rPr>
        <w:t xml:space="preserve">توفير </w:t>
      </w:r>
      <w:r w:rsidRPr="00CF3040">
        <w:rPr>
          <w:rtl/>
        </w:rPr>
        <w:t xml:space="preserve">تدابير لحماية </w:t>
      </w:r>
      <w:r w:rsidR="00F11B81">
        <w:rPr>
          <w:rFonts w:hint="cs"/>
          <w:rtl/>
        </w:rPr>
        <w:t>ا</w:t>
      </w:r>
      <w:r w:rsidRPr="00CF3040">
        <w:rPr>
          <w:rtl/>
        </w:rPr>
        <w:t xml:space="preserve">لضحايا وأسرهم </w:t>
      </w:r>
      <w:r w:rsidR="008531D0">
        <w:rPr>
          <w:rFonts w:hint="cs"/>
          <w:rtl/>
        </w:rPr>
        <w:t xml:space="preserve">من خلال </w:t>
      </w:r>
      <w:r w:rsidRPr="00CF3040">
        <w:rPr>
          <w:rtl/>
        </w:rPr>
        <w:t>توفير كاميرات الفيديو</w:t>
      </w:r>
      <w:r w:rsidR="008531D0">
        <w:rPr>
          <w:rFonts w:hint="cs"/>
          <w:rtl/>
        </w:rPr>
        <w:t>،</w:t>
      </w:r>
      <w:r w:rsidRPr="00CF3040">
        <w:rPr>
          <w:rtl/>
        </w:rPr>
        <w:t xml:space="preserve"> بالإضافة إلى </w:t>
      </w:r>
      <w:r w:rsidR="00F11B81">
        <w:rPr>
          <w:rFonts w:hint="cs"/>
          <w:rtl/>
        </w:rPr>
        <w:t xml:space="preserve">توقيف </w:t>
      </w:r>
      <w:r w:rsidRPr="00CF3040">
        <w:rPr>
          <w:rtl/>
        </w:rPr>
        <w:t>الجناة من خلال التطبيق الفعال لقانون</w:t>
      </w:r>
      <w:r w:rsidR="008531D0">
        <w:rPr>
          <w:rFonts w:hint="cs"/>
          <w:rtl/>
        </w:rPr>
        <w:t xml:space="preserve"> منع </w:t>
      </w:r>
      <w:r w:rsidR="00BE5DA8">
        <w:rPr>
          <w:rFonts w:hint="cs"/>
          <w:rtl/>
        </w:rPr>
        <w:t>التحرش من باب المضايقة</w:t>
      </w:r>
      <w:r w:rsidRPr="00CF3040">
        <w:rPr>
          <w:rtl/>
        </w:rPr>
        <w:t xml:space="preserve">، </w:t>
      </w:r>
      <w:r w:rsidR="008531D0">
        <w:rPr>
          <w:rFonts w:hint="cs"/>
          <w:rtl/>
        </w:rPr>
        <w:t>و</w:t>
      </w:r>
      <w:r w:rsidRPr="00CF3040">
        <w:rPr>
          <w:rtl/>
        </w:rPr>
        <w:t>قانون منع العنف بين الزوجين، والقوانين واللوائح الأخرى</w:t>
      </w:r>
      <w:r w:rsidR="008531D0">
        <w:rPr>
          <w:rFonts w:hint="cs"/>
          <w:rtl/>
        </w:rPr>
        <w:t>.</w:t>
      </w:r>
    </w:p>
    <w:p w:rsidR="000C1248" w:rsidRDefault="000C1248" w:rsidP="00BE5DA8">
      <w:pPr>
        <w:pStyle w:val="SingleTxt"/>
        <w:rPr>
          <w:rFonts w:hint="cs"/>
          <w:rtl/>
        </w:rPr>
      </w:pPr>
      <w:r>
        <w:rPr>
          <w:rFonts w:hint="cs"/>
          <w:rtl/>
        </w:rPr>
        <w:t>47 -</w:t>
      </w:r>
      <w:r>
        <w:rPr>
          <w:rFonts w:hint="cs"/>
          <w:rtl/>
        </w:rPr>
        <w:tab/>
        <w:t>و</w:t>
      </w:r>
      <w:r w:rsidR="0031037A">
        <w:rPr>
          <w:rFonts w:hint="cs"/>
          <w:rtl/>
        </w:rPr>
        <w:t xml:space="preserve">منذ شباط/فبراير 2013، </w:t>
      </w:r>
      <w:r w:rsidR="005C3B64">
        <w:rPr>
          <w:rFonts w:hint="cs"/>
          <w:rtl/>
        </w:rPr>
        <w:t>بدأ ت</w:t>
      </w:r>
      <w:r>
        <w:rPr>
          <w:rFonts w:hint="cs"/>
          <w:rtl/>
        </w:rPr>
        <w:t xml:space="preserve">نفيذ </w:t>
      </w:r>
      <w:r w:rsidR="0031037A">
        <w:rPr>
          <w:rFonts w:hint="cs"/>
          <w:rtl/>
        </w:rPr>
        <w:t xml:space="preserve">نهج جديد في </w:t>
      </w:r>
      <w:r w:rsidR="005C3B64">
        <w:rPr>
          <w:rFonts w:hint="cs"/>
          <w:rtl/>
        </w:rPr>
        <w:t>تقديم ا</w:t>
      </w:r>
      <w:r>
        <w:rPr>
          <w:rFonts w:hint="cs"/>
          <w:rtl/>
        </w:rPr>
        <w:t xml:space="preserve">لدعم في </w:t>
      </w:r>
      <w:r w:rsidR="005C3B64">
        <w:rPr>
          <w:rFonts w:hint="cs"/>
          <w:rtl/>
        </w:rPr>
        <w:t xml:space="preserve">مجال </w:t>
      </w:r>
      <w:r>
        <w:rPr>
          <w:rFonts w:hint="cs"/>
          <w:rtl/>
        </w:rPr>
        <w:t>اتخاذ القرارات</w:t>
      </w:r>
      <w:r w:rsidR="00BE5DA8">
        <w:rPr>
          <w:rFonts w:hint="cs"/>
          <w:rtl/>
        </w:rPr>
        <w:t xml:space="preserve"> للضحايا</w:t>
      </w:r>
      <w:r>
        <w:rPr>
          <w:rFonts w:hint="cs"/>
          <w:rtl/>
        </w:rPr>
        <w:t>. و</w:t>
      </w:r>
      <w:r w:rsidR="0031037A">
        <w:rPr>
          <w:rFonts w:hint="cs"/>
          <w:rtl/>
        </w:rPr>
        <w:t xml:space="preserve">بفضل هذا النهج، </w:t>
      </w:r>
      <w:r>
        <w:rPr>
          <w:rFonts w:hint="cs"/>
          <w:rtl/>
        </w:rPr>
        <w:t xml:space="preserve">تقدم المعلومات لضحايا </w:t>
      </w:r>
      <w:r w:rsidR="00BE5DA8">
        <w:rPr>
          <w:rFonts w:hint="cs"/>
          <w:rtl/>
        </w:rPr>
        <w:t xml:space="preserve">التحرش من باب المضايقة </w:t>
      </w:r>
      <w:r>
        <w:rPr>
          <w:rFonts w:hint="cs"/>
          <w:rtl/>
        </w:rPr>
        <w:t xml:space="preserve">أو العنف بين الزوجين بشأن مدى خطورة الحالة، ويجري إطلاعهم على </w:t>
      </w:r>
      <w:r w:rsidR="0031037A">
        <w:rPr>
          <w:rFonts w:hint="cs"/>
          <w:rtl/>
        </w:rPr>
        <w:t xml:space="preserve">ما يمكن أن يلحقهم من </w:t>
      </w:r>
      <w:r>
        <w:rPr>
          <w:rFonts w:hint="cs"/>
          <w:rtl/>
        </w:rPr>
        <w:t>أضرار</w:t>
      </w:r>
      <w:r w:rsidR="0031037A">
        <w:rPr>
          <w:rFonts w:hint="cs"/>
          <w:rtl/>
        </w:rPr>
        <w:t>،</w:t>
      </w:r>
      <w:r>
        <w:rPr>
          <w:rFonts w:hint="cs"/>
          <w:rtl/>
        </w:rPr>
        <w:t xml:space="preserve"> و</w:t>
      </w:r>
      <w:r w:rsidR="0031037A">
        <w:rPr>
          <w:rFonts w:hint="cs"/>
          <w:rtl/>
        </w:rPr>
        <w:t xml:space="preserve">على </w:t>
      </w:r>
      <w:r>
        <w:rPr>
          <w:rFonts w:hint="cs"/>
          <w:rtl/>
        </w:rPr>
        <w:t>التدابير التي يمكن للشرطة اتخاذها</w:t>
      </w:r>
      <w:r w:rsidR="005C3B64">
        <w:rPr>
          <w:rFonts w:hint="cs"/>
          <w:rtl/>
        </w:rPr>
        <w:t>،</w:t>
      </w:r>
      <w:r>
        <w:rPr>
          <w:rFonts w:hint="cs"/>
          <w:rtl/>
        </w:rPr>
        <w:t xml:space="preserve"> بطريقة </w:t>
      </w:r>
      <w:r w:rsidR="00587B1F">
        <w:rPr>
          <w:rFonts w:hint="cs"/>
          <w:rtl/>
        </w:rPr>
        <w:t>يسهل فهمها وباستخدام الرسومات</w:t>
      </w:r>
      <w:r w:rsidR="005C3B64">
        <w:rPr>
          <w:rFonts w:hint="cs"/>
          <w:rtl/>
        </w:rPr>
        <w:t>،</w:t>
      </w:r>
      <w:r w:rsidR="00587B1F">
        <w:rPr>
          <w:rFonts w:hint="cs"/>
          <w:rtl/>
        </w:rPr>
        <w:t xml:space="preserve"> </w:t>
      </w:r>
      <w:r w:rsidR="005C3B64">
        <w:rPr>
          <w:rFonts w:hint="cs"/>
          <w:rtl/>
        </w:rPr>
        <w:t xml:space="preserve">وذلك </w:t>
      </w:r>
      <w:r w:rsidR="00587B1F">
        <w:rPr>
          <w:rFonts w:hint="cs"/>
          <w:rtl/>
        </w:rPr>
        <w:t>عندما يقصد شخص</w:t>
      </w:r>
      <w:r w:rsidR="005C3B64">
        <w:rPr>
          <w:rFonts w:hint="cs"/>
          <w:rtl/>
        </w:rPr>
        <w:t xml:space="preserve"> ما</w:t>
      </w:r>
      <w:r w:rsidR="00587B1F">
        <w:rPr>
          <w:rFonts w:hint="cs"/>
          <w:rtl/>
        </w:rPr>
        <w:t>، ذكر</w:t>
      </w:r>
      <w:r w:rsidR="00DD1C26">
        <w:rPr>
          <w:rFonts w:hint="cs"/>
          <w:rtl/>
        </w:rPr>
        <w:t>ا</w:t>
      </w:r>
      <w:r w:rsidR="00587B1F">
        <w:rPr>
          <w:rFonts w:hint="cs"/>
          <w:rtl/>
        </w:rPr>
        <w:t xml:space="preserve"> </w:t>
      </w:r>
      <w:r w:rsidR="005C3B64">
        <w:rPr>
          <w:rFonts w:hint="cs"/>
          <w:rtl/>
        </w:rPr>
        <w:t xml:space="preserve">كان </w:t>
      </w:r>
      <w:r w:rsidR="00587B1F">
        <w:rPr>
          <w:rFonts w:hint="cs"/>
          <w:rtl/>
        </w:rPr>
        <w:t>أم أنثى، الشرطة ل</w:t>
      </w:r>
      <w:r w:rsidR="005C3B64">
        <w:rPr>
          <w:rFonts w:hint="cs"/>
          <w:rtl/>
        </w:rPr>
        <w:t>طلب الا</w:t>
      </w:r>
      <w:r w:rsidR="00587B1F">
        <w:rPr>
          <w:rFonts w:hint="cs"/>
          <w:rtl/>
        </w:rPr>
        <w:t xml:space="preserve">ستشارة. وعلاوة على ذلك، </w:t>
      </w:r>
      <w:r w:rsidR="003C0ED6">
        <w:rPr>
          <w:rFonts w:hint="cs"/>
          <w:rtl/>
        </w:rPr>
        <w:t xml:space="preserve">ومنذ كانون الأول/ديسمبر من العام نفسه، استخدمت الشرطة </w:t>
      </w:r>
      <w:r w:rsidR="003C0ED6">
        <w:rPr>
          <w:rFonts w:hint="eastAsia"/>
          <w:rtl/>
        </w:rPr>
        <w:t xml:space="preserve">قائمة لتحديد </w:t>
      </w:r>
      <w:r w:rsidR="005C3B64">
        <w:rPr>
          <w:rFonts w:hint="cs"/>
          <w:rtl/>
        </w:rPr>
        <w:t>مدى خطورة الحالة</w:t>
      </w:r>
      <w:r w:rsidR="003C0ED6">
        <w:rPr>
          <w:rFonts w:hint="cs"/>
          <w:rtl/>
        </w:rPr>
        <w:t xml:space="preserve">، تقوم الشرطة بموجبها بتوجيه أسئلة </w:t>
      </w:r>
      <w:r w:rsidR="005C3B64">
        <w:rPr>
          <w:rFonts w:hint="cs"/>
          <w:rtl/>
        </w:rPr>
        <w:t xml:space="preserve">في شكل استبيان </w:t>
      </w:r>
      <w:r w:rsidR="003C0ED6">
        <w:rPr>
          <w:rFonts w:hint="cs"/>
          <w:rtl/>
        </w:rPr>
        <w:t xml:space="preserve">إلى ضحايا </w:t>
      </w:r>
      <w:r w:rsidR="00020C2D">
        <w:rPr>
          <w:rFonts w:hint="cs"/>
          <w:rtl/>
        </w:rPr>
        <w:t>ا</w:t>
      </w:r>
      <w:r w:rsidR="00BE5DA8">
        <w:rPr>
          <w:rFonts w:hint="cs"/>
          <w:rtl/>
        </w:rPr>
        <w:t xml:space="preserve">لتحرش </w:t>
      </w:r>
      <w:r w:rsidR="003C0ED6">
        <w:rPr>
          <w:rFonts w:hint="cs"/>
          <w:rtl/>
        </w:rPr>
        <w:t xml:space="preserve">أو العنف بين الزوجين بشأن </w:t>
      </w:r>
      <w:r w:rsidR="009D6517">
        <w:rPr>
          <w:rFonts w:hint="cs"/>
          <w:rtl/>
        </w:rPr>
        <w:t xml:space="preserve">سمات شخصيتهم أو شخصية الجاني، من أجل تحديد </w:t>
      </w:r>
      <w:r w:rsidR="005C3B64">
        <w:rPr>
          <w:rFonts w:hint="cs"/>
          <w:rtl/>
        </w:rPr>
        <w:t xml:space="preserve">مدى </w:t>
      </w:r>
      <w:r w:rsidR="009D6517">
        <w:rPr>
          <w:rFonts w:hint="cs"/>
          <w:rtl/>
        </w:rPr>
        <w:t xml:space="preserve">خطورة الحالة. ومن ثم تستخدم النتائج كمواد مرجعية في تحديد </w:t>
      </w:r>
      <w:r w:rsidR="005C3B64">
        <w:rPr>
          <w:rFonts w:hint="cs"/>
          <w:rtl/>
        </w:rPr>
        <w:t>مدى ال</w:t>
      </w:r>
      <w:r w:rsidR="0031037A">
        <w:rPr>
          <w:rFonts w:hint="cs"/>
          <w:rtl/>
        </w:rPr>
        <w:t>خطورة في حالات أخرى.</w:t>
      </w:r>
    </w:p>
    <w:p w:rsidR="009D6517" w:rsidRDefault="00970BCB" w:rsidP="00BE5DA8">
      <w:pPr>
        <w:pStyle w:val="SingleTxt"/>
      </w:pPr>
      <w:r>
        <w:rPr>
          <w:rFonts w:hint="cs"/>
          <w:rtl/>
        </w:rPr>
        <w:t>48 -</w:t>
      </w:r>
      <w:r>
        <w:rPr>
          <w:rFonts w:hint="cs"/>
          <w:rtl/>
        </w:rPr>
        <w:tab/>
      </w:r>
      <w:r w:rsidRPr="00970BCB">
        <w:rPr>
          <w:rtl/>
        </w:rPr>
        <w:t xml:space="preserve">وعلاوة على ذلك، وبغية تخفيف العبء عن الضحايا ومنع </w:t>
      </w:r>
      <w:r w:rsidR="005C3B64">
        <w:rPr>
          <w:rFonts w:hint="cs"/>
          <w:rtl/>
        </w:rPr>
        <w:t xml:space="preserve">وقوع </w:t>
      </w:r>
      <w:r>
        <w:rPr>
          <w:rFonts w:hint="cs"/>
          <w:rtl/>
        </w:rPr>
        <w:t xml:space="preserve">أضرار ثانوية، حسنت </w:t>
      </w:r>
      <w:r w:rsidRPr="00970BCB">
        <w:rPr>
          <w:rtl/>
        </w:rPr>
        <w:t xml:space="preserve">الشرطة </w:t>
      </w:r>
      <w:r w:rsidR="005C3B64">
        <w:rPr>
          <w:rFonts w:hint="cs"/>
          <w:rtl/>
        </w:rPr>
        <w:t xml:space="preserve">من </w:t>
      </w:r>
      <w:r w:rsidRPr="00970BCB">
        <w:rPr>
          <w:rtl/>
        </w:rPr>
        <w:t xml:space="preserve">نظام </w:t>
      </w:r>
      <w:r>
        <w:rPr>
          <w:rFonts w:hint="cs"/>
          <w:rtl/>
        </w:rPr>
        <w:t>ا</w:t>
      </w:r>
      <w:r w:rsidRPr="00970BCB">
        <w:rPr>
          <w:rtl/>
        </w:rPr>
        <w:t xml:space="preserve">لتعامل مع حالات العنف </w:t>
      </w:r>
      <w:r w:rsidR="005C3B64">
        <w:rPr>
          <w:rFonts w:hint="cs"/>
          <w:rtl/>
        </w:rPr>
        <w:t xml:space="preserve">في فترة </w:t>
      </w:r>
      <w:r w:rsidRPr="00970BCB">
        <w:rPr>
          <w:rtl/>
        </w:rPr>
        <w:t xml:space="preserve">الليل وفي أيام العطل من خلال زيادة </w:t>
      </w:r>
      <w:r w:rsidR="005C3B64">
        <w:rPr>
          <w:rFonts w:hint="cs"/>
          <w:rtl/>
        </w:rPr>
        <w:t>عدد</w:t>
      </w:r>
      <w:r w:rsidRPr="00970BCB">
        <w:rPr>
          <w:rtl/>
        </w:rPr>
        <w:t xml:space="preserve"> أفراد الشرطة من الإناث </w:t>
      </w:r>
      <w:r>
        <w:rPr>
          <w:rFonts w:hint="cs"/>
          <w:rtl/>
        </w:rPr>
        <w:t xml:space="preserve">اللائي يعملن في تلك الأوقات </w:t>
      </w:r>
      <w:r w:rsidRPr="00970BCB">
        <w:rPr>
          <w:rtl/>
        </w:rPr>
        <w:t>وتثقيفه</w:t>
      </w:r>
      <w:r>
        <w:rPr>
          <w:rFonts w:hint="cs"/>
          <w:rtl/>
        </w:rPr>
        <w:t>ن</w:t>
      </w:r>
      <w:r w:rsidRPr="00970BCB">
        <w:rPr>
          <w:rtl/>
        </w:rPr>
        <w:t xml:space="preserve">، بحيث </w:t>
      </w:r>
      <w:r>
        <w:rPr>
          <w:rFonts w:hint="cs"/>
          <w:rtl/>
        </w:rPr>
        <w:t xml:space="preserve">يكون بإمكانهن الاستجابة </w:t>
      </w:r>
      <w:r w:rsidRPr="00970BCB">
        <w:rPr>
          <w:rtl/>
        </w:rPr>
        <w:t>عندما يطلب من</w:t>
      </w:r>
      <w:r>
        <w:rPr>
          <w:rFonts w:hint="cs"/>
          <w:rtl/>
        </w:rPr>
        <w:t xml:space="preserve">هن ذلك، بناء </w:t>
      </w:r>
      <w:r w:rsidRPr="00970BCB">
        <w:rPr>
          <w:rtl/>
        </w:rPr>
        <w:t xml:space="preserve">على خصائص </w:t>
      </w:r>
      <w:r>
        <w:rPr>
          <w:rFonts w:hint="cs"/>
          <w:rtl/>
        </w:rPr>
        <w:t>ال</w:t>
      </w:r>
      <w:r w:rsidR="005C3B64">
        <w:rPr>
          <w:rFonts w:hint="cs"/>
          <w:rtl/>
        </w:rPr>
        <w:t>حالة</w:t>
      </w:r>
      <w:r>
        <w:rPr>
          <w:rFonts w:hint="cs"/>
          <w:rtl/>
        </w:rPr>
        <w:t xml:space="preserve"> أو </w:t>
      </w:r>
      <w:r w:rsidRPr="00970BCB">
        <w:rPr>
          <w:rtl/>
        </w:rPr>
        <w:t>الطلبات المقدمة من الضحايا</w:t>
      </w:r>
      <w:r>
        <w:rPr>
          <w:rFonts w:hint="cs"/>
          <w:rtl/>
        </w:rPr>
        <w:t xml:space="preserve">. </w:t>
      </w:r>
      <w:r w:rsidR="00B86F74">
        <w:rPr>
          <w:rFonts w:hint="cs"/>
          <w:rtl/>
        </w:rPr>
        <w:t xml:space="preserve">وعلاوة على ذلك، فقد اتخذت الشرطة تدابير لمنع وقوع الأضرار نتيجة العنف بين الزوجين </w:t>
      </w:r>
      <w:r w:rsidR="001B1C2C">
        <w:rPr>
          <w:rFonts w:hint="cs"/>
          <w:rtl/>
          <w:lang w:bidi="ar-EG"/>
        </w:rPr>
        <w:t>بطرق منها</w:t>
      </w:r>
      <w:r w:rsidR="005C3B64">
        <w:rPr>
          <w:rFonts w:hint="cs"/>
          <w:rtl/>
          <w:lang w:bidi="ar-EG"/>
        </w:rPr>
        <w:t>،</w:t>
      </w:r>
      <w:r w:rsidR="001B1C2C">
        <w:rPr>
          <w:rFonts w:hint="cs"/>
          <w:rtl/>
          <w:lang w:bidi="ar-EG"/>
        </w:rPr>
        <w:t xml:space="preserve"> على سبيل المثال، إعطاء توجيهات و</w:t>
      </w:r>
      <w:r w:rsidR="005C3B64">
        <w:rPr>
          <w:rFonts w:hint="cs"/>
          <w:rtl/>
          <w:lang w:bidi="ar-EG"/>
        </w:rPr>
        <w:t>توجيه تحذيرات</w:t>
      </w:r>
      <w:r w:rsidR="001B1C2C">
        <w:rPr>
          <w:rFonts w:hint="cs"/>
          <w:rtl/>
          <w:lang w:bidi="ar-EG"/>
        </w:rPr>
        <w:t xml:space="preserve"> </w:t>
      </w:r>
      <w:r w:rsidR="005C3B64">
        <w:rPr>
          <w:rFonts w:hint="cs"/>
          <w:rtl/>
          <w:lang w:bidi="ar-EG"/>
        </w:rPr>
        <w:t>إلى ال</w:t>
      </w:r>
      <w:r w:rsidR="001B1C2C">
        <w:rPr>
          <w:rFonts w:hint="cs"/>
          <w:rtl/>
          <w:lang w:bidi="ar-EG"/>
        </w:rPr>
        <w:t xml:space="preserve">جناة، بالإضافة إلى </w:t>
      </w:r>
      <w:r w:rsidR="005C3B64">
        <w:rPr>
          <w:rFonts w:hint="cs"/>
          <w:rtl/>
          <w:lang w:bidi="ar-EG"/>
        </w:rPr>
        <w:t xml:space="preserve">توقيف </w:t>
      </w:r>
      <w:r w:rsidR="001B1C2C">
        <w:rPr>
          <w:rFonts w:hint="cs"/>
          <w:rtl/>
          <w:lang w:bidi="ar-EG"/>
        </w:rPr>
        <w:t xml:space="preserve">الجناة </w:t>
      </w:r>
      <w:r w:rsidR="005C3B64">
        <w:rPr>
          <w:rFonts w:hint="cs"/>
          <w:rtl/>
          <w:lang w:bidi="ar-EG"/>
        </w:rPr>
        <w:t xml:space="preserve">بعد النظر في رغبة </w:t>
      </w:r>
      <w:r w:rsidR="001B1C2C">
        <w:rPr>
          <w:rFonts w:hint="cs"/>
          <w:rtl/>
          <w:lang w:bidi="ar-EG"/>
        </w:rPr>
        <w:t xml:space="preserve">الضحايا. </w:t>
      </w:r>
      <w:r w:rsidR="00D30BA6">
        <w:rPr>
          <w:rFonts w:hint="cs"/>
          <w:rtl/>
        </w:rPr>
        <w:t xml:space="preserve">وبالنسبة </w:t>
      </w:r>
      <w:r w:rsidR="00D30BA6" w:rsidRPr="00D30BA6">
        <w:rPr>
          <w:rtl/>
        </w:rPr>
        <w:t xml:space="preserve">للضحايا، بصرف النظر عما إذا </w:t>
      </w:r>
      <w:r w:rsidR="00D30BA6">
        <w:rPr>
          <w:rFonts w:hint="cs"/>
          <w:rtl/>
        </w:rPr>
        <w:t xml:space="preserve">تم </w:t>
      </w:r>
      <w:r w:rsidR="00930828">
        <w:rPr>
          <w:rFonts w:hint="cs"/>
          <w:rtl/>
        </w:rPr>
        <w:t xml:space="preserve">توقيف </w:t>
      </w:r>
      <w:r w:rsidR="00D30BA6">
        <w:rPr>
          <w:rFonts w:hint="cs"/>
          <w:rtl/>
        </w:rPr>
        <w:t>الجناة</w:t>
      </w:r>
      <w:r w:rsidR="00D30BA6" w:rsidRPr="00D30BA6">
        <w:rPr>
          <w:rtl/>
        </w:rPr>
        <w:t xml:space="preserve"> </w:t>
      </w:r>
      <w:r w:rsidR="00D30BA6">
        <w:rPr>
          <w:rFonts w:hint="cs"/>
          <w:rtl/>
        </w:rPr>
        <w:t>أم لا، فإن الشرطة تقدم ال</w:t>
      </w:r>
      <w:r w:rsidR="00D30BA6" w:rsidRPr="00D30BA6">
        <w:rPr>
          <w:rtl/>
        </w:rPr>
        <w:t xml:space="preserve">توجيه والاقتراحات </w:t>
      </w:r>
      <w:r w:rsidR="00930828">
        <w:rPr>
          <w:rFonts w:hint="cs"/>
          <w:rtl/>
        </w:rPr>
        <w:t>فيما يتعلق ب</w:t>
      </w:r>
      <w:r w:rsidR="00D30BA6" w:rsidRPr="00D30BA6">
        <w:rPr>
          <w:rtl/>
        </w:rPr>
        <w:t xml:space="preserve">التدابير </w:t>
      </w:r>
      <w:r w:rsidR="00930828">
        <w:rPr>
          <w:rFonts w:hint="cs"/>
          <w:rtl/>
        </w:rPr>
        <w:t xml:space="preserve">التي تستهدف </w:t>
      </w:r>
      <w:r w:rsidR="00D30BA6">
        <w:rPr>
          <w:rFonts w:hint="cs"/>
          <w:rtl/>
        </w:rPr>
        <w:t xml:space="preserve">منع وقوع </w:t>
      </w:r>
      <w:r w:rsidR="00930828">
        <w:rPr>
          <w:rFonts w:hint="cs"/>
          <w:rtl/>
        </w:rPr>
        <w:t>ال</w:t>
      </w:r>
      <w:r w:rsidR="00D30BA6">
        <w:rPr>
          <w:rFonts w:hint="cs"/>
          <w:rtl/>
        </w:rPr>
        <w:t xml:space="preserve">أضرار جراء </w:t>
      </w:r>
      <w:r w:rsidR="00D30BA6" w:rsidRPr="00D30BA6">
        <w:rPr>
          <w:rtl/>
        </w:rPr>
        <w:t>العنف بين الزوجين</w:t>
      </w:r>
      <w:r w:rsidR="00D30BA6">
        <w:rPr>
          <w:rFonts w:hint="cs"/>
          <w:rtl/>
        </w:rPr>
        <w:t>،</w:t>
      </w:r>
      <w:r w:rsidR="00D30BA6" w:rsidRPr="00D30BA6">
        <w:rPr>
          <w:rtl/>
        </w:rPr>
        <w:t xml:space="preserve"> من قبيل </w:t>
      </w:r>
      <w:r w:rsidR="00D30BA6">
        <w:rPr>
          <w:rFonts w:hint="cs"/>
          <w:rtl/>
        </w:rPr>
        <w:t>التد</w:t>
      </w:r>
      <w:r w:rsidR="00930828">
        <w:rPr>
          <w:rFonts w:hint="cs"/>
          <w:rtl/>
        </w:rPr>
        <w:t>ا</w:t>
      </w:r>
      <w:r w:rsidR="00D30BA6">
        <w:rPr>
          <w:rFonts w:hint="cs"/>
          <w:rtl/>
        </w:rPr>
        <w:t>بير اللازمة ل</w:t>
      </w:r>
      <w:r w:rsidR="00D30BA6" w:rsidRPr="00D30BA6">
        <w:rPr>
          <w:rtl/>
        </w:rPr>
        <w:t xml:space="preserve">لدفاع عن النفس، على أساس كل حالة على حدة. وبالإضافة إلى ذلك، فإن الشرطة </w:t>
      </w:r>
      <w:r w:rsidR="00D30BA6">
        <w:rPr>
          <w:rFonts w:hint="cs"/>
          <w:rtl/>
        </w:rPr>
        <w:t xml:space="preserve">تعزز </w:t>
      </w:r>
      <w:r w:rsidR="00D30BA6" w:rsidRPr="00D30BA6">
        <w:rPr>
          <w:rtl/>
        </w:rPr>
        <w:t xml:space="preserve">التعاون مع المنظمات </w:t>
      </w:r>
      <w:r w:rsidR="00D30BA6">
        <w:rPr>
          <w:rFonts w:hint="cs"/>
          <w:rtl/>
        </w:rPr>
        <w:t xml:space="preserve">والمجموعات المعنية، ومع </w:t>
      </w:r>
      <w:r w:rsidR="00D25F80">
        <w:rPr>
          <w:rtl/>
        </w:rPr>
        <w:t>أصحاب المشاريع التجارية</w:t>
      </w:r>
      <w:r w:rsidR="00D25F80">
        <w:rPr>
          <w:rFonts w:hint="cs"/>
          <w:rtl/>
        </w:rPr>
        <w:t xml:space="preserve"> المعني</w:t>
      </w:r>
      <w:r w:rsidR="00930828">
        <w:rPr>
          <w:rFonts w:hint="cs"/>
          <w:rtl/>
        </w:rPr>
        <w:t>ين</w:t>
      </w:r>
      <w:r w:rsidR="00D30BA6" w:rsidRPr="00D30BA6">
        <w:rPr>
          <w:rtl/>
        </w:rPr>
        <w:t xml:space="preserve"> والجهات الأخرى </w:t>
      </w:r>
      <w:r w:rsidR="00D25F80">
        <w:rPr>
          <w:rFonts w:hint="cs"/>
          <w:rtl/>
        </w:rPr>
        <w:t>فيما يت</w:t>
      </w:r>
      <w:r w:rsidR="00930828">
        <w:rPr>
          <w:rFonts w:hint="cs"/>
          <w:rtl/>
        </w:rPr>
        <w:t>صل</w:t>
      </w:r>
      <w:r w:rsidR="00D25F80">
        <w:rPr>
          <w:rFonts w:hint="cs"/>
          <w:rtl/>
        </w:rPr>
        <w:t xml:space="preserve"> </w:t>
      </w:r>
      <w:r w:rsidR="00D30BA6" w:rsidRPr="00D30BA6">
        <w:rPr>
          <w:rtl/>
        </w:rPr>
        <w:t>بحماية الضحايا</w:t>
      </w:r>
      <w:r w:rsidR="00930828">
        <w:rPr>
          <w:rFonts w:hint="cs"/>
          <w:rtl/>
        </w:rPr>
        <w:t>،</w:t>
      </w:r>
      <w:r w:rsidR="00D30BA6" w:rsidRPr="00D30BA6">
        <w:rPr>
          <w:rtl/>
        </w:rPr>
        <w:t xml:space="preserve"> و</w:t>
      </w:r>
      <w:r w:rsidR="00D25F80">
        <w:rPr>
          <w:rFonts w:hint="cs"/>
          <w:rtl/>
        </w:rPr>
        <w:t xml:space="preserve">تبذل </w:t>
      </w:r>
      <w:r w:rsidR="00D30BA6" w:rsidRPr="00D30BA6">
        <w:rPr>
          <w:rtl/>
        </w:rPr>
        <w:t xml:space="preserve">الجهود لتعزيز </w:t>
      </w:r>
      <w:r w:rsidR="00BE5DA8">
        <w:rPr>
          <w:rFonts w:hint="cs"/>
          <w:rtl/>
        </w:rPr>
        <w:t>ال</w:t>
      </w:r>
      <w:r w:rsidR="00D25F80">
        <w:rPr>
          <w:rFonts w:hint="cs"/>
          <w:rtl/>
        </w:rPr>
        <w:t xml:space="preserve">أنشطة </w:t>
      </w:r>
      <w:r w:rsidR="00BE5DA8">
        <w:rPr>
          <w:rFonts w:hint="cs"/>
          <w:rtl/>
        </w:rPr>
        <w:t>في مجالي الإعلان والتوعية.</w:t>
      </w:r>
    </w:p>
    <w:p w:rsidR="00AE32E4" w:rsidRPr="00C36324" w:rsidRDefault="00AE32E4" w:rsidP="000628C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bookmarkStart w:id="119" w:name="_Toc210943211"/>
      <w:bookmarkStart w:id="120" w:name="_Toc210943805"/>
      <w:bookmarkStart w:id="121" w:name="_Toc211522582"/>
      <w:r>
        <w:rPr>
          <w:rFonts w:hint="cs"/>
          <w:rtl/>
          <w:lang w:bidi="ar-EG"/>
        </w:rPr>
        <w:tab/>
      </w:r>
      <w:r w:rsidR="00D86CFF">
        <w:rPr>
          <w:rFonts w:hint="cs"/>
          <w:rtl/>
          <w:lang w:bidi="ar-EG"/>
        </w:rPr>
        <w:t>(هـ)</w:t>
      </w:r>
      <w:r>
        <w:rPr>
          <w:rFonts w:hint="cs"/>
          <w:rtl/>
          <w:lang w:bidi="ar-EG"/>
        </w:rPr>
        <w:tab/>
      </w:r>
      <w:r w:rsidRPr="00C36324">
        <w:rPr>
          <w:rFonts w:hint="cs"/>
          <w:rtl/>
          <w:lang w:bidi="ar-EG"/>
        </w:rPr>
        <w:t xml:space="preserve">التدابير التي </w:t>
      </w:r>
      <w:r w:rsidR="00126ABA">
        <w:rPr>
          <w:rFonts w:hint="cs"/>
          <w:rtl/>
          <w:lang w:bidi="ar-EG"/>
        </w:rPr>
        <w:t>ا</w:t>
      </w:r>
      <w:r w:rsidRPr="00C36324">
        <w:rPr>
          <w:rFonts w:hint="cs"/>
          <w:rtl/>
          <w:lang w:bidi="ar-EG"/>
        </w:rPr>
        <w:t>تخذ</w:t>
      </w:r>
      <w:r w:rsidR="00126ABA">
        <w:rPr>
          <w:rFonts w:hint="cs"/>
          <w:rtl/>
          <w:lang w:bidi="ar-EG"/>
        </w:rPr>
        <w:t>ت</w:t>
      </w:r>
      <w:r w:rsidRPr="00C36324">
        <w:rPr>
          <w:rFonts w:hint="cs"/>
          <w:rtl/>
          <w:lang w:bidi="ar-EG"/>
        </w:rPr>
        <w:t>ها أجهزة حقوق الإنسان</w:t>
      </w:r>
      <w:bookmarkEnd w:id="119"/>
      <w:bookmarkEnd w:id="120"/>
      <w:bookmarkEnd w:id="121"/>
    </w:p>
    <w:p w:rsidR="00AE32E4" w:rsidRDefault="00AE32E4" w:rsidP="0084738F">
      <w:pPr>
        <w:pStyle w:val="SingleTxt"/>
        <w:rPr>
          <w:rFonts w:hint="cs"/>
          <w:rtl/>
          <w:lang w:bidi="ar-EG"/>
        </w:rPr>
      </w:pPr>
      <w:r>
        <w:rPr>
          <w:rFonts w:hint="cs"/>
          <w:rtl/>
          <w:lang w:bidi="ar-EG"/>
        </w:rPr>
        <w:t>49 -</w:t>
      </w:r>
      <w:r>
        <w:rPr>
          <w:rFonts w:hint="cs"/>
          <w:rtl/>
          <w:lang w:bidi="ar-EG"/>
        </w:rPr>
        <w:tab/>
        <w:t xml:space="preserve">تضطلع </w:t>
      </w:r>
      <w:r w:rsidR="002A4625">
        <w:rPr>
          <w:rFonts w:hint="cs"/>
          <w:rtl/>
          <w:lang w:bidi="ar-EG"/>
        </w:rPr>
        <w:t>أجهزة حقوق الإنسان التابعة لوزارة</w:t>
      </w:r>
      <w:r>
        <w:rPr>
          <w:rFonts w:hint="cs"/>
          <w:rtl/>
          <w:lang w:bidi="ar-EG"/>
        </w:rPr>
        <w:t xml:space="preserve"> العدل بإعداد وتوزيع وإعارة أفلام الفيديو </w:t>
      </w:r>
      <w:r w:rsidR="004B4C87">
        <w:rPr>
          <w:rFonts w:hint="cs"/>
          <w:rtl/>
          <w:lang w:bidi="ar-EG"/>
        </w:rPr>
        <w:t xml:space="preserve">بغية </w:t>
      </w:r>
      <w:r>
        <w:rPr>
          <w:rFonts w:hint="cs"/>
          <w:rtl/>
          <w:lang w:bidi="ar-EG"/>
        </w:rPr>
        <w:t xml:space="preserve">توعية الناس بموضوع </w:t>
      </w:r>
      <w:r w:rsidR="004B4C87">
        <w:rPr>
          <w:rFonts w:hint="cs"/>
          <w:rtl/>
          <w:lang w:bidi="ar-EG"/>
        </w:rPr>
        <w:t>إساءة المعاملة</w:t>
      </w:r>
      <w:r w:rsidR="0084738F">
        <w:rPr>
          <w:rFonts w:hint="cs"/>
          <w:rtl/>
          <w:lang w:bidi="ar-EG"/>
        </w:rPr>
        <w:t>،</w:t>
      </w:r>
      <w:r w:rsidR="004B4C87">
        <w:rPr>
          <w:rFonts w:hint="cs"/>
          <w:rtl/>
          <w:lang w:bidi="ar-EG"/>
        </w:rPr>
        <w:t xml:space="preserve"> </w:t>
      </w:r>
      <w:r>
        <w:rPr>
          <w:rFonts w:hint="cs"/>
          <w:rtl/>
          <w:lang w:bidi="ar-EG"/>
        </w:rPr>
        <w:t xml:space="preserve">بما فيها العنف بين الزوجين. وعلاوة على ذلك، وبغرض حماية حقوق الإنسان للمرأة، تضطلع هذه الأجهزة بأنشطة دعم مختلفة في </w:t>
      </w:r>
      <w:r w:rsidR="004B4C87">
        <w:rPr>
          <w:rFonts w:hint="cs"/>
          <w:rtl/>
          <w:lang w:bidi="ar-EG"/>
        </w:rPr>
        <w:t xml:space="preserve">كافة </w:t>
      </w:r>
      <w:r>
        <w:rPr>
          <w:rFonts w:hint="cs"/>
          <w:rtl/>
          <w:lang w:bidi="ar-EG"/>
        </w:rPr>
        <w:t xml:space="preserve">أنحاء البلد وعلى مدار العام بأكمله تحت شعار </w:t>
      </w:r>
      <w:r>
        <w:rPr>
          <w:rFonts w:hint="eastAsia"/>
          <w:rtl/>
          <w:lang w:bidi="ar-EG"/>
        </w:rPr>
        <w:t>”</w:t>
      </w:r>
      <w:r>
        <w:rPr>
          <w:rFonts w:hint="cs"/>
          <w:rtl/>
          <w:lang w:bidi="ar-EG"/>
        </w:rPr>
        <w:t>حماية حقوق المرأة</w:t>
      </w:r>
      <w:r>
        <w:rPr>
          <w:rFonts w:hint="eastAsia"/>
          <w:rtl/>
          <w:lang w:bidi="ar-EG"/>
        </w:rPr>
        <w:t>“</w:t>
      </w:r>
      <w:r>
        <w:rPr>
          <w:rFonts w:hint="cs"/>
          <w:rtl/>
          <w:lang w:bidi="ar-EG"/>
        </w:rPr>
        <w:t xml:space="preserve">، بوصف ذلك من القضايا </w:t>
      </w:r>
      <w:r w:rsidR="004B4C87">
        <w:rPr>
          <w:rFonts w:hint="cs"/>
          <w:rtl/>
          <w:lang w:bidi="ar-EG"/>
        </w:rPr>
        <w:t xml:space="preserve">السنوية </w:t>
      </w:r>
      <w:r>
        <w:rPr>
          <w:rFonts w:hint="cs"/>
          <w:rtl/>
          <w:lang w:bidi="ar-EG"/>
        </w:rPr>
        <w:t>ذات الأولوية بالنسبة لأنشط</w:t>
      </w:r>
      <w:r w:rsidR="00DD1C26">
        <w:rPr>
          <w:rFonts w:hint="cs"/>
          <w:rtl/>
          <w:lang w:bidi="ar-EG"/>
        </w:rPr>
        <w:t>تها</w:t>
      </w:r>
      <w:r>
        <w:rPr>
          <w:rFonts w:hint="cs"/>
          <w:rtl/>
          <w:lang w:bidi="ar-EG"/>
        </w:rPr>
        <w:t xml:space="preserve"> الترويج</w:t>
      </w:r>
      <w:r w:rsidR="004B4C87">
        <w:rPr>
          <w:rFonts w:hint="cs"/>
          <w:rtl/>
          <w:lang w:bidi="ar-EG"/>
        </w:rPr>
        <w:t>ية</w:t>
      </w:r>
      <w:r>
        <w:rPr>
          <w:rFonts w:hint="cs"/>
          <w:rtl/>
          <w:lang w:bidi="ar-EG"/>
        </w:rPr>
        <w:t xml:space="preserve">. وفي الوقت نفسه، تسعى الأجهزة إلى مساعدة الضحايا عن طريق تقديم </w:t>
      </w:r>
      <w:r w:rsidR="004B4C87">
        <w:rPr>
          <w:rFonts w:hint="cs"/>
          <w:rtl/>
          <w:lang w:bidi="ar-EG"/>
        </w:rPr>
        <w:t>ال</w:t>
      </w:r>
      <w:r>
        <w:rPr>
          <w:rFonts w:hint="cs"/>
          <w:rtl/>
          <w:lang w:bidi="ar-EG"/>
        </w:rPr>
        <w:t xml:space="preserve">خدمات الاستشارية بشأن كل جانب من جوانب حقوق المرأة من خلال </w:t>
      </w:r>
      <w:r w:rsidR="004B4C87">
        <w:rPr>
          <w:rFonts w:hint="cs"/>
          <w:rtl/>
          <w:lang w:bidi="ar-EG"/>
        </w:rPr>
        <w:t xml:space="preserve">إنشاء </w:t>
      </w:r>
      <w:r w:rsidR="004B4C87">
        <w:rPr>
          <w:rFonts w:hint="eastAsia"/>
          <w:rtl/>
          <w:lang w:bidi="ar-EG"/>
        </w:rPr>
        <w:t>”</w:t>
      </w:r>
      <w:r>
        <w:rPr>
          <w:rFonts w:hint="cs"/>
          <w:rtl/>
          <w:lang w:bidi="ar-EG"/>
        </w:rPr>
        <w:t xml:space="preserve">خدمات </w:t>
      </w:r>
      <w:r w:rsidR="004B4C87">
        <w:rPr>
          <w:rFonts w:hint="cs"/>
          <w:rtl/>
          <w:lang w:bidi="ar-EG"/>
        </w:rPr>
        <w:t xml:space="preserve">إسداء المشورة </w:t>
      </w:r>
      <w:r>
        <w:rPr>
          <w:rFonts w:hint="cs"/>
          <w:rtl/>
          <w:lang w:bidi="ar-EG"/>
        </w:rPr>
        <w:t>بشأن حقوق الإنسان على الإنترنت</w:t>
      </w:r>
      <w:r w:rsidR="004B4C87">
        <w:rPr>
          <w:rFonts w:hint="eastAsia"/>
          <w:rtl/>
          <w:lang w:bidi="ar-EG"/>
        </w:rPr>
        <w:t>“</w:t>
      </w:r>
      <w:r>
        <w:rPr>
          <w:rFonts w:hint="cs"/>
          <w:rtl/>
          <w:lang w:bidi="ar-EG"/>
        </w:rPr>
        <w:t xml:space="preserve">، بالإضافة إلى تقديم الخدمات الاستشارية في مكاتبها </w:t>
      </w:r>
      <w:r w:rsidR="0084738F">
        <w:rPr>
          <w:rFonts w:hint="cs"/>
          <w:rtl/>
          <w:lang w:bidi="ar-EG"/>
        </w:rPr>
        <w:t>الخاصة ب</w:t>
      </w:r>
      <w:r w:rsidR="004B4C87">
        <w:rPr>
          <w:rFonts w:hint="cs"/>
          <w:rtl/>
          <w:lang w:bidi="ar-EG"/>
        </w:rPr>
        <w:t>إسداء المشورة</w:t>
      </w:r>
      <w:r>
        <w:rPr>
          <w:rFonts w:hint="cs"/>
          <w:rtl/>
          <w:lang w:bidi="ar-EG"/>
        </w:rPr>
        <w:t xml:space="preserve"> ومن خلال خط ساخن </w:t>
      </w:r>
      <w:r w:rsidR="004B4C87">
        <w:rPr>
          <w:rFonts w:hint="cs"/>
          <w:rtl/>
          <w:lang w:bidi="ar-EG"/>
        </w:rPr>
        <w:t xml:space="preserve">لإسداء المشورة متخصص </w:t>
      </w:r>
      <w:r w:rsidR="00AC66BD">
        <w:rPr>
          <w:rFonts w:hint="cs"/>
          <w:rtl/>
          <w:lang w:bidi="ar-EG"/>
        </w:rPr>
        <w:t xml:space="preserve">بحقوق المرأة يدعى </w:t>
      </w:r>
      <w:r w:rsidR="004B4C87">
        <w:rPr>
          <w:rFonts w:hint="eastAsia"/>
          <w:rtl/>
          <w:lang w:bidi="ar-EG"/>
        </w:rPr>
        <w:t>”</w:t>
      </w:r>
      <w:r w:rsidR="00AC66BD">
        <w:rPr>
          <w:rFonts w:hint="cs"/>
          <w:rtl/>
          <w:lang w:bidi="ar-EG"/>
        </w:rPr>
        <w:t>الخط الساخن لحقوق المرأة</w:t>
      </w:r>
      <w:r w:rsidR="004B4C87">
        <w:rPr>
          <w:rFonts w:hint="eastAsia"/>
          <w:rtl/>
          <w:lang w:bidi="ar-EG"/>
        </w:rPr>
        <w:t>“</w:t>
      </w:r>
      <w:r w:rsidR="00AC66BD">
        <w:rPr>
          <w:rFonts w:hint="cs"/>
          <w:rtl/>
          <w:lang w:bidi="ar-EG"/>
        </w:rPr>
        <w:t xml:space="preserve">. </w:t>
      </w:r>
      <w:r w:rsidR="004B4C87">
        <w:rPr>
          <w:rFonts w:hint="cs"/>
          <w:rtl/>
          <w:lang w:bidi="ar-EG"/>
        </w:rPr>
        <w:t>و</w:t>
      </w:r>
      <w:r w:rsidR="00B9786A">
        <w:rPr>
          <w:rFonts w:hint="cs"/>
          <w:rtl/>
          <w:lang w:bidi="ar-EG"/>
        </w:rPr>
        <w:t>يمكن الرجوع إلى</w:t>
      </w:r>
      <w:r w:rsidR="00AC66BD">
        <w:rPr>
          <w:rFonts w:hint="cs"/>
          <w:rtl/>
          <w:lang w:bidi="ar-EG"/>
        </w:rPr>
        <w:t xml:space="preserve"> الفقرة 407 من التقرير السادس بشأن </w:t>
      </w:r>
      <w:r w:rsidR="003628E3">
        <w:rPr>
          <w:rFonts w:hint="cs"/>
          <w:rtl/>
          <w:lang w:bidi="ar-EG"/>
        </w:rPr>
        <w:t>توفير الحماية والإغاثة للضحايا.</w:t>
      </w:r>
    </w:p>
    <w:p w:rsidR="00AE32E4" w:rsidRPr="00C36324" w:rsidRDefault="00AE32E4" w:rsidP="000628C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bookmarkStart w:id="122" w:name="_Toc210943212"/>
      <w:bookmarkStart w:id="123" w:name="_Toc210943806"/>
      <w:bookmarkStart w:id="124" w:name="_Toc211522583"/>
      <w:r>
        <w:rPr>
          <w:rFonts w:hint="cs"/>
          <w:rtl/>
          <w:lang w:bidi="ar-EG"/>
        </w:rPr>
        <w:tab/>
      </w:r>
      <w:r w:rsidR="00D86CFF">
        <w:rPr>
          <w:rFonts w:hint="cs"/>
          <w:rtl/>
          <w:lang w:bidi="ar-EG"/>
        </w:rPr>
        <w:t>(و)</w:t>
      </w:r>
      <w:r>
        <w:rPr>
          <w:rFonts w:hint="cs"/>
          <w:rtl/>
          <w:lang w:bidi="ar-EG"/>
        </w:rPr>
        <w:tab/>
      </w:r>
      <w:r w:rsidR="003628E3">
        <w:rPr>
          <w:rFonts w:hint="cs"/>
          <w:rtl/>
          <w:lang w:bidi="ar-EG"/>
        </w:rPr>
        <w:t xml:space="preserve">التدابير </w:t>
      </w:r>
      <w:r w:rsidRPr="00C36324">
        <w:rPr>
          <w:rFonts w:hint="cs"/>
          <w:rtl/>
          <w:lang w:bidi="ar-EG"/>
        </w:rPr>
        <w:t xml:space="preserve">التي </w:t>
      </w:r>
      <w:r w:rsidR="003628E3">
        <w:rPr>
          <w:rFonts w:hint="cs"/>
          <w:rtl/>
          <w:lang w:bidi="ar-EG"/>
        </w:rPr>
        <w:t xml:space="preserve">اتخذها </w:t>
      </w:r>
      <w:r w:rsidR="00816609">
        <w:rPr>
          <w:rFonts w:hint="cs"/>
          <w:rtl/>
          <w:lang w:bidi="ar-EG"/>
        </w:rPr>
        <w:t>ال</w:t>
      </w:r>
      <w:r w:rsidRPr="00C36324">
        <w:rPr>
          <w:rFonts w:hint="cs"/>
          <w:rtl/>
          <w:lang w:bidi="ar-EG"/>
        </w:rPr>
        <w:t xml:space="preserve">مركز </w:t>
      </w:r>
      <w:r w:rsidR="000A79DB">
        <w:rPr>
          <w:rFonts w:hint="cs"/>
          <w:rtl/>
          <w:lang w:bidi="ar-EG"/>
        </w:rPr>
        <w:t>اليابان</w:t>
      </w:r>
      <w:r w:rsidR="00816609">
        <w:rPr>
          <w:rFonts w:hint="cs"/>
          <w:rtl/>
          <w:lang w:bidi="ar-EG"/>
        </w:rPr>
        <w:t>ي</w:t>
      </w:r>
      <w:r w:rsidR="000A79DB">
        <w:rPr>
          <w:rFonts w:hint="cs"/>
          <w:rtl/>
          <w:lang w:bidi="ar-EG"/>
        </w:rPr>
        <w:t xml:space="preserve"> ل</w:t>
      </w:r>
      <w:r w:rsidRPr="00C36324">
        <w:rPr>
          <w:rFonts w:hint="cs"/>
          <w:rtl/>
          <w:lang w:bidi="ar-EG"/>
        </w:rPr>
        <w:t>لدعم القانوني من</w:t>
      </w:r>
      <w:bookmarkEnd w:id="122"/>
      <w:bookmarkEnd w:id="123"/>
      <w:bookmarkEnd w:id="124"/>
      <w:r w:rsidR="00423253">
        <w:rPr>
          <w:rFonts w:hint="cs"/>
          <w:rtl/>
          <w:lang w:bidi="ar-EG"/>
        </w:rPr>
        <w:t xml:space="preserve"> أجل تقديم الدعم لضحايا الجرائم</w:t>
      </w:r>
    </w:p>
    <w:p w:rsidR="00AE32E4" w:rsidRDefault="003628E3" w:rsidP="0084738F">
      <w:pPr>
        <w:pStyle w:val="SingleTxt"/>
        <w:jc w:val="both"/>
        <w:rPr>
          <w:rFonts w:hint="cs"/>
          <w:rtl/>
          <w:lang w:bidi="ar-EG"/>
        </w:rPr>
      </w:pPr>
      <w:r>
        <w:rPr>
          <w:rFonts w:hint="cs"/>
          <w:rtl/>
          <w:lang w:bidi="ar-EG"/>
        </w:rPr>
        <w:t>50 -</w:t>
      </w:r>
      <w:r>
        <w:rPr>
          <w:rFonts w:hint="cs"/>
          <w:rtl/>
          <w:lang w:bidi="ar-EG"/>
        </w:rPr>
        <w:tab/>
      </w:r>
      <w:r w:rsidR="00184A50">
        <w:rPr>
          <w:rFonts w:hint="cs"/>
          <w:rtl/>
          <w:lang w:bidi="ar-EG"/>
        </w:rPr>
        <w:t xml:space="preserve">يسعى </w:t>
      </w:r>
      <w:r w:rsidR="00816609">
        <w:rPr>
          <w:rFonts w:hint="cs"/>
          <w:rtl/>
          <w:lang w:bidi="ar-EG"/>
        </w:rPr>
        <w:t>المركز الياباني</w:t>
      </w:r>
      <w:r w:rsidR="000A79DB">
        <w:rPr>
          <w:rFonts w:hint="cs"/>
          <w:rtl/>
          <w:lang w:bidi="ar-EG"/>
        </w:rPr>
        <w:t xml:space="preserve"> ل</w:t>
      </w:r>
      <w:r w:rsidR="00184A50">
        <w:rPr>
          <w:rFonts w:hint="cs"/>
          <w:rtl/>
          <w:lang w:bidi="ar-EG"/>
        </w:rPr>
        <w:t>لدعم القانوني إلى إقامة المزيد من علاقات التعاون والتعاضد الحقيقيين مع المنظمات والمجموعات</w:t>
      </w:r>
      <w:r w:rsidR="0084738F">
        <w:rPr>
          <w:rFonts w:hint="cs"/>
          <w:rtl/>
          <w:lang w:bidi="ar-EG"/>
        </w:rPr>
        <w:t xml:space="preserve"> المعنية بالدفاع عن حقوق الإنسان</w:t>
      </w:r>
      <w:r w:rsidR="000A79DB">
        <w:rPr>
          <w:rFonts w:hint="cs"/>
          <w:rtl/>
          <w:lang w:bidi="ar-EG"/>
        </w:rPr>
        <w:t>،</w:t>
      </w:r>
      <w:r w:rsidR="00184A50">
        <w:rPr>
          <w:rFonts w:hint="cs"/>
          <w:rtl/>
          <w:lang w:bidi="ar-EG"/>
        </w:rPr>
        <w:t xml:space="preserve"> </w:t>
      </w:r>
      <w:r w:rsidR="0084738F">
        <w:rPr>
          <w:rFonts w:hint="cs"/>
          <w:rtl/>
          <w:lang w:bidi="ar-EG"/>
        </w:rPr>
        <w:t xml:space="preserve">وإلى معرفة </w:t>
      </w:r>
      <w:r w:rsidR="00184A50">
        <w:rPr>
          <w:rFonts w:hint="cs"/>
          <w:rtl/>
          <w:lang w:bidi="ar-EG"/>
        </w:rPr>
        <w:t>المنظمات والمجموعات التي ينبغي أن يقيم معها علاقات تعاون متبادل</w:t>
      </w:r>
      <w:r w:rsidR="0084738F">
        <w:rPr>
          <w:rFonts w:hint="cs"/>
          <w:rtl/>
          <w:lang w:bidi="ar-EG"/>
        </w:rPr>
        <w:t xml:space="preserve"> معرفة جيدة</w:t>
      </w:r>
      <w:r w:rsidR="00184A50">
        <w:rPr>
          <w:rFonts w:hint="cs"/>
          <w:rtl/>
          <w:lang w:bidi="ar-EG"/>
        </w:rPr>
        <w:t xml:space="preserve">، بما في ذلك المجالس المنشأة </w:t>
      </w:r>
      <w:r w:rsidR="000A79DB">
        <w:rPr>
          <w:rFonts w:hint="cs"/>
          <w:rtl/>
          <w:lang w:bidi="ar-EG"/>
        </w:rPr>
        <w:t xml:space="preserve">بالاستناد إلى </w:t>
      </w:r>
      <w:r w:rsidR="00184A50">
        <w:rPr>
          <w:rFonts w:hint="cs"/>
          <w:rtl/>
          <w:lang w:bidi="ar-EG"/>
        </w:rPr>
        <w:t>قانون منع العنف بين الزوجين.</w:t>
      </w:r>
    </w:p>
    <w:p w:rsidR="00D37BAD" w:rsidRPr="00C36324" w:rsidRDefault="00D86CFF" w:rsidP="000628C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bookmarkStart w:id="125" w:name="_Toc210943206"/>
      <w:bookmarkStart w:id="126" w:name="_Toc210943800"/>
      <w:bookmarkStart w:id="127" w:name="_Toc211522579"/>
      <w:r>
        <w:rPr>
          <w:rFonts w:hint="cs"/>
          <w:rtl/>
          <w:lang w:bidi="ar-EG"/>
        </w:rPr>
        <w:tab/>
        <w:t>(ز)</w:t>
      </w:r>
      <w:r w:rsidR="00D37BAD">
        <w:rPr>
          <w:rFonts w:hint="cs"/>
          <w:rtl/>
          <w:lang w:bidi="ar-EG"/>
        </w:rPr>
        <w:tab/>
      </w:r>
      <w:r w:rsidR="00D37BAD" w:rsidRPr="00C36324">
        <w:rPr>
          <w:rFonts w:hint="cs"/>
          <w:rtl/>
          <w:lang w:bidi="ar-EG"/>
        </w:rPr>
        <w:t>تدريب الموظفين المعنيين</w:t>
      </w:r>
      <w:bookmarkEnd w:id="125"/>
      <w:bookmarkEnd w:id="126"/>
      <w:bookmarkEnd w:id="127"/>
    </w:p>
    <w:p w:rsidR="00D25F80" w:rsidRDefault="00D37BAD" w:rsidP="006B6187">
      <w:pPr>
        <w:pStyle w:val="SingleTxt"/>
        <w:rPr>
          <w:rFonts w:hint="cs"/>
          <w:rtl/>
        </w:rPr>
      </w:pPr>
      <w:r>
        <w:rPr>
          <w:rFonts w:hint="cs"/>
          <w:rtl/>
          <w:lang w:bidi="ar-EG"/>
        </w:rPr>
        <w:t>51 -</w:t>
      </w:r>
      <w:r>
        <w:rPr>
          <w:rFonts w:hint="cs"/>
          <w:rtl/>
          <w:lang w:bidi="ar-EG"/>
        </w:rPr>
        <w:tab/>
        <w:t xml:space="preserve">يعقد </w:t>
      </w:r>
      <w:r w:rsidR="00076B6A">
        <w:rPr>
          <w:rFonts w:hint="cs"/>
          <w:rtl/>
          <w:lang w:bidi="ar-EG"/>
        </w:rPr>
        <w:t xml:space="preserve">مكتب </w:t>
      </w:r>
      <w:r>
        <w:rPr>
          <w:rFonts w:hint="cs"/>
          <w:rtl/>
          <w:lang w:bidi="ar-EG"/>
        </w:rPr>
        <w:t xml:space="preserve">مجلس الوزراء حلقات </w:t>
      </w:r>
      <w:r w:rsidR="00076B6A">
        <w:rPr>
          <w:rFonts w:hint="cs"/>
          <w:rtl/>
          <w:lang w:bidi="ar-EG"/>
        </w:rPr>
        <w:t>عمل</w:t>
      </w:r>
      <w:r>
        <w:rPr>
          <w:rFonts w:hint="cs"/>
          <w:rtl/>
          <w:lang w:bidi="ar-EG"/>
        </w:rPr>
        <w:t xml:space="preserve"> لمقدمي ا</w:t>
      </w:r>
      <w:r w:rsidR="00076B6A">
        <w:rPr>
          <w:rFonts w:hint="cs"/>
          <w:rtl/>
          <w:lang w:bidi="ar-EG"/>
        </w:rPr>
        <w:t xml:space="preserve">لمشورة </w:t>
      </w:r>
      <w:r>
        <w:rPr>
          <w:rFonts w:hint="cs"/>
          <w:rtl/>
          <w:lang w:bidi="ar-EG"/>
        </w:rPr>
        <w:t xml:space="preserve">والموظفين الإداريين الذين يديرون عمل مقدمي </w:t>
      </w:r>
      <w:r w:rsidR="00076B6A">
        <w:rPr>
          <w:rFonts w:hint="cs"/>
          <w:rtl/>
          <w:lang w:bidi="ar-EG"/>
        </w:rPr>
        <w:t>المشورة</w:t>
      </w:r>
      <w:r>
        <w:rPr>
          <w:rFonts w:hint="cs"/>
          <w:rtl/>
          <w:lang w:bidi="ar-EG"/>
        </w:rPr>
        <w:t xml:space="preserve"> في مراكز </w:t>
      </w:r>
      <w:r w:rsidR="00076B6A">
        <w:rPr>
          <w:rFonts w:hint="cs"/>
          <w:rtl/>
          <w:lang w:bidi="ar-EG"/>
        </w:rPr>
        <w:t xml:space="preserve">إسداء المشورة </w:t>
      </w:r>
      <w:r>
        <w:rPr>
          <w:rFonts w:hint="cs"/>
          <w:rtl/>
          <w:lang w:bidi="ar-EG"/>
        </w:rPr>
        <w:t>والدعم في مج</w:t>
      </w:r>
      <w:r w:rsidR="0085096F">
        <w:rPr>
          <w:rFonts w:hint="cs"/>
          <w:rtl/>
          <w:lang w:bidi="ar-EG"/>
        </w:rPr>
        <w:t>ا</w:t>
      </w:r>
      <w:r>
        <w:rPr>
          <w:rFonts w:hint="cs"/>
          <w:rtl/>
          <w:lang w:bidi="ar-EG"/>
        </w:rPr>
        <w:t>ل العنف بين الزوجين والمنظمات الأخرى الموزعة في جميع أنحاء اليابان</w:t>
      </w:r>
      <w:r w:rsidR="0085096F">
        <w:rPr>
          <w:rFonts w:hint="cs"/>
          <w:rtl/>
          <w:lang w:bidi="ar-EG"/>
        </w:rPr>
        <w:t>، وبذلك</w:t>
      </w:r>
      <w:r>
        <w:rPr>
          <w:rFonts w:hint="cs"/>
          <w:rtl/>
          <w:lang w:bidi="ar-EG"/>
        </w:rPr>
        <w:t xml:space="preserve"> </w:t>
      </w:r>
      <w:r w:rsidR="0085096F">
        <w:rPr>
          <w:rFonts w:hint="cs"/>
          <w:rtl/>
          <w:lang w:bidi="ar-EG"/>
        </w:rPr>
        <w:t>ي</w:t>
      </w:r>
      <w:r w:rsidRPr="00D37BAD">
        <w:rPr>
          <w:rtl/>
        </w:rPr>
        <w:t xml:space="preserve">سعي إلى تعزيز </w:t>
      </w:r>
      <w:r w:rsidR="0085096F">
        <w:rPr>
          <w:rFonts w:hint="cs"/>
          <w:rtl/>
        </w:rPr>
        <w:t xml:space="preserve">التعاون بين </w:t>
      </w:r>
      <w:r w:rsidR="00076B6A">
        <w:rPr>
          <w:rFonts w:hint="cs"/>
          <w:rtl/>
        </w:rPr>
        <w:t xml:space="preserve">مختلف جهات </w:t>
      </w:r>
      <w:r w:rsidRPr="00D37BAD">
        <w:rPr>
          <w:rtl/>
        </w:rPr>
        <w:t>القطاع العام</w:t>
      </w:r>
      <w:r w:rsidR="006B6187">
        <w:rPr>
          <w:rFonts w:hint="cs"/>
          <w:rtl/>
        </w:rPr>
        <w:t>،</w:t>
      </w:r>
      <w:r w:rsidR="0085096F">
        <w:rPr>
          <w:rFonts w:hint="cs"/>
          <w:rtl/>
        </w:rPr>
        <w:t xml:space="preserve"> </w:t>
      </w:r>
      <w:r w:rsidRPr="00D37BAD">
        <w:rPr>
          <w:rtl/>
        </w:rPr>
        <w:t>و</w:t>
      </w:r>
      <w:r w:rsidR="0085096F">
        <w:rPr>
          <w:rFonts w:hint="cs"/>
          <w:rtl/>
        </w:rPr>
        <w:t xml:space="preserve">بين </w:t>
      </w:r>
      <w:r w:rsidRPr="00D37BAD">
        <w:rPr>
          <w:rtl/>
        </w:rPr>
        <w:t xml:space="preserve">القطاع </w:t>
      </w:r>
      <w:r w:rsidR="0085096F">
        <w:rPr>
          <w:rFonts w:hint="cs"/>
          <w:rtl/>
        </w:rPr>
        <w:t xml:space="preserve">العام والقطاع </w:t>
      </w:r>
      <w:r w:rsidRPr="00D37BAD">
        <w:rPr>
          <w:rtl/>
        </w:rPr>
        <w:t>الخاص</w:t>
      </w:r>
      <w:r w:rsidR="006B6187">
        <w:rPr>
          <w:rFonts w:hint="cs"/>
          <w:rtl/>
        </w:rPr>
        <w:t>،</w:t>
      </w:r>
      <w:r w:rsidRPr="00D37BAD">
        <w:rPr>
          <w:rtl/>
        </w:rPr>
        <w:t xml:space="preserve"> من خلال تبادل </w:t>
      </w:r>
      <w:r w:rsidR="00076B6A">
        <w:rPr>
          <w:rFonts w:hint="cs"/>
          <w:rtl/>
        </w:rPr>
        <w:t>ال</w:t>
      </w:r>
      <w:r w:rsidR="0085096F">
        <w:rPr>
          <w:rFonts w:hint="cs"/>
          <w:rtl/>
        </w:rPr>
        <w:t xml:space="preserve">حالات </w:t>
      </w:r>
      <w:r w:rsidR="00076B6A">
        <w:rPr>
          <w:rFonts w:hint="cs"/>
          <w:rtl/>
        </w:rPr>
        <w:t xml:space="preserve">المنطوية على تعاون </w:t>
      </w:r>
      <w:r w:rsidRPr="00D37BAD">
        <w:rPr>
          <w:rtl/>
        </w:rPr>
        <w:t xml:space="preserve">بين الأشخاص </w:t>
      </w:r>
      <w:r w:rsidR="0085096F">
        <w:rPr>
          <w:rFonts w:hint="cs"/>
          <w:rtl/>
        </w:rPr>
        <w:t xml:space="preserve">المعنيين </w:t>
      </w:r>
      <w:r w:rsidRPr="00D37BAD">
        <w:rPr>
          <w:rtl/>
        </w:rPr>
        <w:t>في المنطقة، و</w:t>
      </w:r>
      <w:r w:rsidR="0085096F">
        <w:rPr>
          <w:rFonts w:hint="cs"/>
          <w:rtl/>
        </w:rPr>
        <w:t xml:space="preserve">من خلال زيادة الجهود المبذولة </w:t>
      </w:r>
      <w:r w:rsidRPr="00D37BAD">
        <w:rPr>
          <w:rtl/>
        </w:rPr>
        <w:t xml:space="preserve">وتبادل الآراء. </w:t>
      </w:r>
      <w:r w:rsidR="001C144B">
        <w:rPr>
          <w:rFonts w:hint="cs"/>
          <w:rtl/>
        </w:rPr>
        <w:t>و</w:t>
      </w:r>
      <w:r w:rsidR="00076B6A">
        <w:rPr>
          <w:rFonts w:hint="cs"/>
          <w:rtl/>
        </w:rPr>
        <w:t xml:space="preserve">من أجل </w:t>
      </w:r>
      <w:r w:rsidR="001C144B">
        <w:rPr>
          <w:rFonts w:hint="cs"/>
          <w:rtl/>
        </w:rPr>
        <w:t xml:space="preserve">تفادي أن يصبح </w:t>
      </w:r>
      <w:r w:rsidRPr="00D37BAD">
        <w:rPr>
          <w:rtl/>
        </w:rPr>
        <w:t xml:space="preserve">الشباب </w:t>
      </w:r>
      <w:r w:rsidR="001C144B">
        <w:rPr>
          <w:rFonts w:hint="cs"/>
          <w:rtl/>
        </w:rPr>
        <w:t xml:space="preserve">من </w:t>
      </w:r>
      <w:r w:rsidR="00076B6A">
        <w:rPr>
          <w:rFonts w:hint="cs"/>
          <w:rtl/>
        </w:rPr>
        <w:t xml:space="preserve">مرتكبي </w:t>
      </w:r>
      <w:r w:rsidRPr="00D37BAD">
        <w:rPr>
          <w:rtl/>
        </w:rPr>
        <w:t>العنف ضد المرأة</w:t>
      </w:r>
      <w:r w:rsidR="00076B6A">
        <w:rPr>
          <w:rFonts w:hint="cs"/>
          <w:rtl/>
        </w:rPr>
        <w:t xml:space="preserve"> أو </w:t>
      </w:r>
      <w:r w:rsidR="006B6187">
        <w:rPr>
          <w:rFonts w:hint="cs"/>
          <w:rtl/>
        </w:rPr>
        <w:t>ض</w:t>
      </w:r>
      <w:r w:rsidR="00076B6A">
        <w:rPr>
          <w:rFonts w:hint="cs"/>
          <w:rtl/>
        </w:rPr>
        <w:t>حايا له</w:t>
      </w:r>
      <w:r w:rsidR="001C144B">
        <w:rPr>
          <w:rFonts w:hint="cs"/>
          <w:rtl/>
        </w:rPr>
        <w:t xml:space="preserve">، أعد </w:t>
      </w:r>
      <w:r w:rsidR="00076B6A">
        <w:rPr>
          <w:rFonts w:hint="cs"/>
          <w:rtl/>
        </w:rPr>
        <w:t xml:space="preserve">مكتب </w:t>
      </w:r>
      <w:r w:rsidR="001C144B">
        <w:rPr>
          <w:rFonts w:hint="cs"/>
          <w:rtl/>
        </w:rPr>
        <w:t xml:space="preserve">مجلس </w:t>
      </w:r>
      <w:r w:rsidRPr="00D37BAD">
        <w:rPr>
          <w:rtl/>
        </w:rPr>
        <w:t xml:space="preserve">الوزراء أيضا </w:t>
      </w:r>
      <w:r w:rsidR="006B6187">
        <w:rPr>
          <w:rFonts w:hint="cs"/>
          <w:rtl/>
        </w:rPr>
        <w:t>ال</w:t>
      </w:r>
      <w:r w:rsidRPr="00D37BAD">
        <w:rPr>
          <w:rtl/>
        </w:rPr>
        <w:t xml:space="preserve">مواد </w:t>
      </w:r>
      <w:r w:rsidR="006B6187">
        <w:rPr>
          <w:rFonts w:hint="cs"/>
          <w:rtl/>
        </w:rPr>
        <w:t xml:space="preserve">اللازمة </w:t>
      </w:r>
      <w:r w:rsidR="001C144B">
        <w:rPr>
          <w:rFonts w:hint="cs"/>
          <w:rtl/>
        </w:rPr>
        <w:t xml:space="preserve">لتوعية </w:t>
      </w:r>
      <w:r w:rsidRPr="00D37BAD">
        <w:rPr>
          <w:rtl/>
        </w:rPr>
        <w:t>الشباب ووزع</w:t>
      </w:r>
      <w:r w:rsidR="001C144B">
        <w:rPr>
          <w:rFonts w:hint="cs"/>
          <w:rtl/>
        </w:rPr>
        <w:t xml:space="preserve">ها على </w:t>
      </w:r>
      <w:r w:rsidRPr="00D37BAD">
        <w:rPr>
          <w:rtl/>
        </w:rPr>
        <w:t xml:space="preserve">المؤسسات التعليمية وغيرها من المنظمات </w:t>
      </w:r>
      <w:r w:rsidR="001C144B">
        <w:rPr>
          <w:rFonts w:hint="cs"/>
          <w:rtl/>
        </w:rPr>
        <w:t xml:space="preserve">المعنية </w:t>
      </w:r>
      <w:r w:rsidRPr="00D37BAD">
        <w:rPr>
          <w:rtl/>
        </w:rPr>
        <w:t xml:space="preserve">على الصعيد الوطني. </w:t>
      </w:r>
      <w:r w:rsidR="001C144B">
        <w:rPr>
          <w:rFonts w:hint="cs"/>
          <w:rtl/>
        </w:rPr>
        <w:t xml:space="preserve">كما أن </w:t>
      </w:r>
      <w:r w:rsidR="00076B6A">
        <w:rPr>
          <w:rFonts w:hint="cs"/>
          <w:rtl/>
        </w:rPr>
        <w:t xml:space="preserve">مكتب </w:t>
      </w:r>
      <w:r w:rsidRPr="00D37BAD">
        <w:rPr>
          <w:rtl/>
        </w:rPr>
        <w:t xml:space="preserve">مجلس الوزراء </w:t>
      </w:r>
      <w:r w:rsidR="001C144B">
        <w:rPr>
          <w:rFonts w:hint="cs"/>
          <w:rtl/>
        </w:rPr>
        <w:t xml:space="preserve">يوفر </w:t>
      </w:r>
      <w:r w:rsidRPr="00D37BAD">
        <w:rPr>
          <w:rtl/>
        </w:rPr>
        <w:t xml:space="preserve">أيضا </w:t>
      </w:r>
      <w:r w:rsidR="001C144B">
        <w:rPr>
          <w:rFonts w:hint="cs"/>
          <w:rtl/>
        </w:rPr>
        <w:t>ال</w:t>
      </w:r>
      <w:r w:rsidRPr="00D37BAD">
        <w:rPr>
          <w:rtl/>
        </w:rPr>
        <w:t xml:space="preserve">تدريب </w:t>
      </w:r>
      <w:r w:rsidR="001C144B">
        <w:rPr>
          <w:rFonts w:hint="cs"/>
          <w:rtl/>
        </w:rPr>
        <w:t>ل</w:t>
      </w:r>
      <w:r w:rsidRPr="00D37BAD">
        <w:rPr>
          <w:rtl/>
        </w:rPr>
        <w:t xml:space="preserve">لمدربين الذين </w:t>
      </w:r>
      <w:r w:rsidR="00076B6A">
        <w:rPr>
          <w:rFonts w:hint="cs"/>
          <w:rtl/>
        </w:rPr>
        <w:t xml:space="preserve">يثقفون الناس </w:t>
      </w:r>
      <w:r w:rsidR="001C144B">
        <w:rPr>
          <w:rFonts w:hint="cs"/>
          <w:rtl/>
        </w:rPr>
        <w:t xml:space="preserve">في مجال </w:t>
      </w:r>
      <w:r w:rsidRPr="00D37BAD">
        <w:rPr>
          <w:rtl/>
        </w:rPr>
        <w:t xml:space="preserve">منع العنف ضد المرأة </w:t>
      </w:r>
      <w:r w:rsidR="001C144B">
        <w:rPr>
          <w:rFonts w:hint="cs"/>
          <w:rtl/>
        </w:rPr>
        <w:t xml:space="preserve">حتى </w:t>
      </w:r>
      <w:r w:rsidR="00076B6A">
        <w:rPr>
          <w:rFonts w:hint="cs"/>
          <w:rtl/>
        </w:rPr>
        <w:t>يقدموا توجيها فعالا مستعينين ب</w:t>
      </w:r>
      <w:r w:rsidRPr="00D37BAD">
        <w:rPr>
          <w:rtl/>
        </w:rPr>
        <w:t>هذه المواد.</w:t>
      </w:r>
    </w:p>
    <w:p w:rsidR="00596213" w:rsidRDefault="00596213" w:rsidP="00DF575D">
      <w:pPr>
        <w:pStyle w:val="SingleTxt"/>
        <w:rPr>
          <w:rFonts w:hint="cs"/>
          <w:rtl/>
        </w:rPr>
      </w:pPr>
      <w:r>
        <w:rPr>
          <w:rFonts w:hint="cs"/>
          <w:rtl/>
        </w:rPr>
        <w:t>52 -</w:t>
      </w:r>
      <w:r>
        <w:rPr>
          <w:rFonts w:hint="cs"/>
          <w:rtl/>
        </w:rPr>
        <w:tab/>
      </w:r>
      <w:r w:rsidR="00E01CDF">
        <w:rPr>
          <w:rFonts w:hint="cs"/>
          <w:rtl/>
        </w:rPr>
        <w:t>وتوفر ا</w:t>
      </w:r>
      <w:r w:rsidRPr="00596213">
        <w:rPr>
          <w:rtl/>
        </w:rPr>
        <w:t xml:space="preserve">لشرطة التدريب للموظفين المسؤولين عن </w:t>
      </w:r>
      <w:r w:rsidR="00076B6A">
        <w:rPr>
          <w:rFonts w:hint="cs"/>
          <w:rtl/>
        </w:rPr>
        <w:t xml:space="preserve">تنفيذ </w:t>
      </w:r>
      <w:r w:rsidRPr="00596213">
        <w:rPr>
          <w:rtl/>
        </w:rPr>
        <w:t xml:space="preserve">التدابير </w:t>
      </w:r>
      <w:r w:rsidR="00076B6A">
        <w:rPr>
          <w:rFonts w:hint="cs"/>
          <w:rtl/>
        </w:rPr>
        <w:t>الخاصة ب</w:t>
      </w:r>
      <w:r w:rsidR="00E01CDF">
        <w:rPr>
          <w:rFonts w:hint="cs"/>
          <w:rtl/>
        </w:rPr>
        <w:t xml:space="preserve">حالات </w:t>
      </w:r>
      <w:r w:rsidR="00DF575D">
        <w:rPr>
          <w:rFonts w:hint="cs"/>
          <w:rtl/>
        </w:rPr>
        <w:t>التحرش من باب المضايقة</w:t>
      </w:r>
      <w:r w:rsidR="00E01CDF">
        <w:rPr>
          <w:rFonts w:hint="cs"/>
          <w:rtl/>
        </w:rPr>
        <w:t xml:space="preserve"> و</w:t>
      </w:r>
      <w:r w:rsidRPr="00596213">
        <w:rPr>
          <w:rtl/>
        </w:rPr>
        <w:t>العنف بين الزوجين</w:t>
      </w:r>
      <w:r w:rsidR="00E01CDF">
        <w:rPr>
          <w:rFonts w:hint="cs"/>
          <w:rtl/>
        </w:rPr>
        <w:t xml:space="preserve">، وتقدم </w:t>
      </w:r>
      <w:r w:rsidR="00076B6A">
        <w:rPr>
          <w:rFonts w:hint="cs"/>
          <w:rtl/>
        </w:rPr>
        <w:t xml:space="preserve">أيضا </w:t>
      </w:r>
      <w:r w:rsidRPr="00596213">
        <w:rPr>
          <w:rtl/>
        </w:rPr>
        <w:t xml:space="preserve">التوجيه </w:t>
      </w:r>
      <w:r w:rsidR="00076B6A">
        <w:rPr>
          <w:rFonts w:hint="cs"/>
          <w:rtl/>
        </w:rPr>
        <w:t xml:space="preserve">لجميع أفراد الشرطة </w:t>
      </w:r>
      <w:r w:rsidR="00F1554E">
        <w:rPr>
          <w:rFonts w:hint="cs"/>
          <w:rtl/>
        </w:rPr>
        <w:t>بشأن كيفية الت</w:t>
      </w:r>
      <w:r w:rsidR="00A749AD">
        <w:rPr>
          <w:rFonts w:hint="cs"/>
          <w:rtl/>
        </w:rPr>
        <w:t xml:space="preserve">صرف في </w:t>
      </w:r>
      <w:r w:rsidR="00076B6A">
        <w:rPr>
          <w:rFonts w:hint="cs"/>
          <w:rtl/>
        </w:rPr>
        <w:t>مثل هذه ال</w:t>
      </w:r>
      <w:r w:rsidR="00F1554E">
        <w:rPr>
          <w:rFonts w:hint="cs"/>
          <w:rtl/>
        </w:rPr>
        <w:t>حالات.</w:t>
      </w:r>
    </w:p>
    <w:p w:rsidR="00596213" w:rsidRDefault="00596213" w:rsidP="00DF575D">
      <w:pPr>
        <w:pStyle w:val="SingleTxt"/>
        <w:rPr>
          <w:rFonts w:hint="cs"/>
          <w:rtl/>
        </w:rPr>
      </w:pPr>
      <w:r>
        <w:rPr>
          <w:rFonts w:hint="cs"/>
          <w:rtl/>
        </w:rPr>
        <w:t>53 -</w:t>
      </w:r>
      <w:r>
        <w:rPr>
          <w:rFonts w:hint="cs"/>
          <w:rtl/>
        </w:rPr>
        <w:tab/>
      </w:r>
      <w:r w:rsidR="0088707D">
        <w:rPr>
          <w:rFonts w:hint="cs"/>
          <w:rtl/>
        </w:rPr>
        <w:t>وترسل ال</w:t>
      </w:r>
      <w:r w:rsidRPr="00596213">
        <w:rPr>
          <w:rtl/>
        </w:rPr>
        <w:t xml:space="preserve">محكمة محاضرين </w:t>
      </w:r>
      <w:r w:rsidR="0088707D">
        <w:rPr>
          <w:rFonts w:hint="cs"/>
          <w:rtl/>
        </w:rPr>
        <w:t>و</w:t>
      </w:r>
      <w:r w:rsidR="00126ABA">
        <w:rPr>
          <w:rFonts w:hint="cs"/>
          <w:rtl/>
        </w:rPr>
        <w:t xml:space="preserve">تقدم توصيات بأسماء محاضرين </w:t>
      </w:r>
      <w:r w:rsidR="00A749AD">
        <w:rPr>
          <w:rFonts w:hint="cs"/>
          <w:rtl/>
        </w:rPr>
        <w:t xml:space="preserve">من أجل </w:t>
      </w:r>
      <w:r w:rsidR="0088707D" w:rsidRPr="00596213">
        <w:rPr>
          <w:rtl/>
        </w:rPr>
        <w:t xml:space="preserve">حلقات </w:t>
      </w:r>
      <w:r w:rsidR="00A749AD">
        <w:rPr>
          <w:rFonts w:hint="cs"/>
          <w:rtl/>
        </w:rPr>
        <w:t xml:space="preserve">العمل </w:t>
      </w:r>
      <w:r w:rsidR="0088707D">
        <w:rPr>
          <w:rFonts w:hint="cs"/>
          <w:rtl/>
        </w:rPr>
        <w:t xml:space="preserve">التي تنظمها </w:t>
      </w:r>
      <w:r w:rsidRPr="00596213">
        <w:rPr>
          <w:rtl/>
        </w:rPr>
        <w:t>الحكومات المحلية</w:t>
      </w:r>
      <w:r w:rsidR="0088707D">
        <w:rPr>
          <w:rFonts w:hint="cs"/>
          <w:rtl/>
        </w:rPr>
        <w:t xml:space="preserve"> </w:t>
      </w:r>
      <w:r w:rsidR="00A749AD">
        <w:rPr>
          <w:rFonts w:hint="cs"/>
          <w:rtl/>
        </w:rPr>
        <w:t>ل</w:t>
      </w:r>
      <w:r w:rsidR="0088707D">
        <w:rPr>
          <w:rFonts w:hint="cs"/>
          <w:rtl/>
        </w:rPr>
        <w:t>موظفيها</w:t>
      </w:r>
      <w:r w:rsidRPr="00596213">
        <w:rPr>
          <w:rtl/>
        </w:rPr>
        <w:t xml:space="preserve">، وحلقات </w:t>
      </w:r>
      <w:r w:rsidR="00A749AD">
        <w:rPr>
          <w:rFonts w:hint="cs"/>
          <w:rtl/>
        </w:rPr>
        <w:t xml:space="preserve">العمل </w:t>
      </w:r>
      <w:r w:rsidR="00DF575D">
        <w:rPr>
          <w:rFonts w:hint="cs"/>
          <w:rtl/>
        </w:rPr>
        <w:t xml:space="preserve">الموجهة </w:t>
      </w:r>
      <w:r w:rsidR="0088707D">
        <w:rPr>
          <w:rFonts w:hint="cs"/>
          <w:rtl/>
        </w:rPr>
        <w:t xml:space="preserve">لأفراد </w:t>
      </w:r>
      <w:r w:rsidRPr="00596213">
        <w:rPr>
          <w:rtl/>
        </w:rPr>
        <w:t xml:space="preserve">الشرطة الذين </w:t>
      </w:r>
      <w:r w:rsidR="00A749AD">
        <w:rPr>
          <w:rFonts w:hint="cs"/>
          <w:rtl/>
        </w:rPr>
        <w:t xml:space="preserve">يؤدون </w:t>
      </w:r>
      <w:r w:rsidR="00597573">
        <w:rPr>
          <w:rFonts w:hint="cs"/>
          <w:rtl/>
        </w:rPr>
        <w:t xml:space="preserve">عملهم </w:t>
      </w:r>
      <w:r w:rsidRPr="00596213">
        <w:rPr>
          <w:rtl/>
        </w:rPr>
        <w:t xml:space="preserve">في المقاطعات والإدارات المسؤولة عن حالات </w:t>
      </w:r>
      <w:r w:rsidR="00DF575D">
        <w:rPr>
          <w:rFonts w:hint="cs"/>
          <w:rtl/>
        </w:rPr>
        <w:t xml:space="preserve">التحرش </w:t>
      </w:r>
      <w:r w:rsidR="00597573">
        <w:rPr>
          <w:rFonts w:hint="cs"/>
          <w:rtl/>
        </w:rPr>
        <w:t>والعنف بين الزوجين.</w:t>
      </w:r>
    </w:p>
    <w:p w:rsidR="00596213" w:rsidRDefault="00596213" w:rsidP="000D47AD">
      <w:pPr>
        <w:pStyle w:val="SingleTxt"/>
        <w:rPr>
          <w:rFonts w:hint="cs"/>
          <w:rtl/>
        </w:rPr>
      </w:pPr>
      <w:r>
        <w:rPr>
          <w:rFonts w:hint="cs"/>
          <w:rtl/>
        </w:rPr>
        <w:t>54 -</w:t>
      </w:r>
      <w:r>
        <w:rPr>
          <w:rFonts w:hint="cs"/>
          <w:rtl/>
        </w:rPr>
        <w:tab/>
      </w:r>
      <w:r w:rsidR="00597573">
        <w:rPr>
          <w:rFonts w:hint="cs"/>
          <w:rtl/>
        </w:rPr>
        <w:t>و</w:t>
      </w:r>
      <w:r w:rsidR="009D73FD">
        <w:rPr>
          <w:rFonts w:hint="cs"/>
          <w:rtl/>
        </w:rPr>
        <w:t xml:space="preserve">توفر وزارة الصحة والعمل والرعاية الاجتماعية للموظفين العاملين في </w:t>
      </w:r>
      <w:r w:rsidR="003B740C">
        <w:rPr>
          <w:rFonts w:hint="cs"/>
          <w:rtl/>
        </w:rPr>
        <w:t xml:space="preserve">مكاتب تقديم </w:t>
      </w:r>
      <w:r w:rsidR="00A749AD">
        <w:rPr>
          <w:rFonts w:hint="cs"/>
          <w:rtl/>
        </w:rPr>
        <w:t>الاستشارة للمرأة</w:t>
      </w:r>
      <w:r w:rsidR="003B740C">
        <w:rPr>
          <w:rFonts w:hint="cs"/>
          <w:rtl/>
        </w:rPr>
        <w:t xml:space="preserve"> وغيرهم التدريب فيما يتعلق بتقديم الدعم لضحايا العنف بين الزوجين. وبالإضافة إلى ذلك، تدعم الوزارة أيضا ماليا جزءا من نفقات التدريب المهني لموظفي مكاتب تقديم الاستشار</w:t>
      </w:r>
      <w:r w:rsidR="000D47AD">
        <w:rPr>
          <w:rFonts w:hint="cs"/>
          <w:rtl/>
        </w:rPr>
        <w:t>ة للمرأة</w:t>
      </w:r>
      <w:r w:rsidR="003B740C">
        <w:rPr>
          <w:rFonts w:hint="cs"/>
          <w:rtl/>
        </w:rPr>
        <w:t xml:space="preserve"> الذي </w:t>
      </w:r>
      <w:r w:rsidR="000D47AD">
        <w:rPr>
          <w:rFonts w:hint="cs"/>
          <w:rtl/>
        </w:rPr>
        <w:t xml:space="preserve">تضطلع به </w:t>
      </w:r>
      <w:r w:rsidR="003B740C">
        <w:rPr>
          <w:rFonts w:hint="cs"/>
          <w:rtl/>
        </w:rPr>
        <w:t>حكومات المحافظات.</w:t>
      </w:r>
    </w:p>
    <w:p w:rsidR="00FA1D0C" w:rsidRPr="00C36324" w:rsidRDefault="00FA1D0C" w:rsidP="000628C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bookmarkStart w:id="128" w:name="_Toc210943213"/>
      <w:bookmarkStart w:id="129" w:name="_Toc210943807"/>
      <w:bookmarkStart w:id="130" w:name="_Toc211522584"/>
      <w:r>
        <w:rPr>
          <w:rFonts w:hint="cs"/>
          <w:rtl/>
          <w:lang w:bidi="ar-EG"/>
        </w:rPr>
        <w:tab/>
      </w:r>
      <w:r w:rsidR="00D86CFF">
        <w:rPr>
          <w:rFonts w:hint="cs"/>
          <w:rtl/>
          <w:lang w:bidi="ar-EG"/>
        </w:rPr>
        <w:t>(ح)</w:t>
      </w:r>
      <w:r>
        <w:rPr>
          <w:rFonts w:hint="cs"/>
          <w:rtl/>
          <w:lang w:bidi="ar-EG"/>
        </w:rPr>
        <w:tab/>
      </w:r>
      <w:r w:rsidRPr="00C36324">
        <w:rPr>
          <w:rFonts w:hint="cs"/>
          <w:rtl/>
          <w:lang w:bidi="ar-EG"/>
        </w:rPr>
        <w:t xml:space="preserve">معالجة </w:t>
      </w:r>
      <w:r w:rsidR="000D47AD">
        <w:rPr>
          <w:rFonts w:hint="cs"/>
          <w:rtl/>
          <w:lang w:bidi="ar-EG"/>
        </w:rPr>
        <w:t>الوضع القانوني ل</w:t>
      </w:r>
      <w:r w:rsidRPr="00C36324">
        <w:rPr>
          <w:rFonts w:hint="cs"/>
          <w:rtl/>
          <w:lang w:bidi="ar-EG"/>
        </w:rPr>
        <w:t xml:space="preserve">إقامة </w:t>
      </w:r>
      <w:r w:rsidR="000D47AD">
        <w:rPr>
          <w:rFonts w:hint="cs"/>
          <w:rtl/>
          <w:lang w:bidi="ar-EG"/>
        </w:rPr>
        <w:t xml:space="preserve">النساء الأجنبيات </w:t>
      </w:r>
      <w:r w:rsidR="003F1D96">
        <w:rPr>
          <w:rFonts w:hint="cs"/>
          <w:rtl/>
          <w:lang w:bidi="ar-EG"/>
        </w:rPr>
        <w:t>من ضحايا</w:t>
      </w:r>
      <w:r w:rsidRPr="00C36324">
        <w:rPr>
          <w:rFonts w:hint="cs"/>
          <w:rtl/>
          <w:lang w:bidi="ar-EG"/>
        </w:rPr>
        <w:t xml:space="preserve"> </w:t>
      </w:r>
      <w:r w:rsidR="003F1D96">
        <w:rPr>
          <w:rFonts w:hint="cs"/>
          <w:rtl/>
          <w:lang w:bidi="ar-EG"/>
        </w:rPr>
        <w:t>ا</w:t>
      </w:r>
      <w:r w:rsidRPr="00C36324">
        <w:rPr>
          <w:rFonts w:hint="cs"/>
          <w:rtl/>
          <w:lang w:bidi="ar-EG"/>
        </w:rPr>
        <w:t xml:space="preserve">لعنف </w:t>
      </w:r>
      <w:r w:rsidR="002645D0">
        <w:rPr>
          <w:rFonts w:hint="cs"/>
          <w:rtl/>
          <w:lang w:bidi="ar-EG"/>
        </w:rPr>
        <w:t>بين الزوجين</w:t>
      </w:r>
      <w:bookmarkEnd w:id="128"/>
      <w:bookmarkEnd w:id="129"/>
      <w:bookmarkEnd w:id="130"/>
    </w:p>
    <w:p w:rsidR="00FA1D0C" w:rsidRDefault="002645D0" w:rsidP="00DF575D">
      <w:pPr>
        <w:pStyle w:val="SingleTxt"/>
        <w:rPr>
          <w:rFonts w:hint="cs"/>
          <w:rtl/>
          <w:lang w:bidi="ar-EG"/>
        </w:rPr>
      </w:pPr>
      <w:r>
        <w:rPr>
          <w:rFonts w:hint="cs"/>
          <w:rtl/>
          <w:lang w:bidi="ar-EG"/>
        </w:rPr>
        <w:t>55</w:t>
      </w:r>
      <w:r w:rsidR="00FA1D0C">
        <w:rPr>
          <w:rFonts w:hint="cs"/>
          <w:rtl/>
          <w:lang w:bidi="ar-EG"/>
        </w:rPr>
        <w:t xml:space="preserve"> -</w:t>
      </w:r>
      <w:r w:rsidR="00FA1D0C">
        <w:rPr>
          <w:rFonts w:hint="cs"/>
          <w:rtl/>
          <w:lang w:bidi="ar-EG"/>
        </w:rPr>
        <w:tab/>
      </w:r>
      <w:r w:rsidR="00DF575D">
        <w:rPr>
          <w:rFonts w:hint="cs"/>
          <w:rtl/>
          <w:lang w:bidi="ar-EG"/>
        </w:rPr>
        <w:t>يرجى</w:t>
      </w:r>
      <w:r w:rsidR="00B9786A">
        <w:rPr>
          <w:rFonts w:hint="cs"/>
          <w:rtl/>
          <w:lang w:bidi="ar-EG"/>
        </w:rPr>
        <w:t xml:space="preserve"> الرجوع إلى</w:t>
      </w:r>
      <w:r>
        <w:rPr>
          <w:rFonts w:hint="cs"/>
          <w:rtl/>
          <w:lang w:bidi="ar-EG"/>
        </w:rPr>
        <w:t xml:space="preserve"> الفقرة 409 من التقرير السادس.</w:t>
      </w:r>
      <w:r w:rsidR="001D6707">
        <w:rPr>
          <w:rFonts w:hint="cs"/>
          <w:rtl/>
          <w:lang w:bidi="ar-EG"/>
        </w:rPr>
        <w:t xml:space="preserve"> </w:t>
      </w:r>
      <w:r w:rsidR="001D6707">
        <w:rPr>
          <w:rFonts w:hint="cs"/>
          <w:rtl/>
        </w:rPr>
        <w:t>فبموجب</w:t>
      </w:r>
      <w:r>
        <w:rPr>
          <w:rFonts w:hint="cs"/>
          <w:rtl/>
          <w:lang w:bidi="ar-EG"/>
        </w:rPr>
        <w:t xml:space="preserve"> </w:t>
      </w:r>
      <w:r w:rsidRPr="002645D0">
        <w:rPr>
          <w:rtl/>
        </w:rPr>
        <w:t>قانون مراقبة الهجرة وا</w:t>
      </w:r>
      <w:r w:rsidR="000D47AD">
        <w:rPr>
          <w:rFonts w:hint="cs"/>
          <w:rtl/>
        </w:rPr>
        <w:t xml:space="preserve">لإقرار </w:t>
      </w:r>
      <w:r w:rsidRPr="002645D0">
        <w:rPr>
          <w:rtl/>
        </w:rPr>
        <w:t>بمركز اللاجئ (يشار إليه فيما يلي بقانون مراقبة الهجرة</w:t>
      </w:r>
      <w:r w:rsidR="001D6707">
        <w:rPr>
          <w:rFonts w:hint="cs"/>
          <w:rtl/>
        </w:rPr>
        <w:t>)</w:t>
      </w:r>
      <w:r w:rsidR="00126ABA">
        <w:rPr>
          <w:rFonts w:hint="cs"/>
          <w:rtl/>
          <w:lang w:bidi="ar-EG"/>
        </w:rPr>
        <w:t xml:space="preserve">، عندما </w:t>
      </w:r>
      <w:r w:rsidR="001D6707" w:rsidRPr="001D6707">
        <w:rPr>
          <w:rtl/>
        </w:rPr>
        <w:t xml:space="preserve">يكون </w:t>
      </w:r>
      <w:r w:rsidR="000D47AD">
        <w:rPr>
          <w:rFonts w:hint="cs"/>
          <w:rtl/>
        </w:rPr>
        <w:t xml:space="preserve">لإحدى </w:t>
      </w:r>
      <w:r w:rsidR="001D6707" w:rsidRPr="001D6707">
        <w:rPr>
          <w:rtl/>
        </w:rPr>
        <w:t xml:space="preserve">الرعايا الأجانب إقامة </w:t>
      </w:r>
      <w:r w:rsidR="000D47AD">
        <w:rPr>
          <w:rFonts w:hint="cs"/>
          <w:rtl/>
        </w:rPr>
        <w:t xml:space="preserve">قانونية </w:t>
      </w:r>
      <w:r w:rsidR="00126ABA">
        <w:rPr>
          <w:rFonts w:hint="cs"/>
          <w:rtl/>
        </w:rPr>
        <w:t>لكونه</w:t>
      </w:r>
      <w:r w:rsidR="000D47AD">
        <w:rPr>
          <w:rFonts w:hint="cs"/>
          <w:rtl/>
        </w:rPr>
        <w:t>ا</w:t>
      </w:r>
      <w:r w:rsidR="00126ABA">
        <w:rPr>
          <w:rFonts w:hint="cs"/>
          <w:rtl/>
        </w:rPr>
        <w:t xml:space="preserve"> زوج</w:t>
      </w:r>
      <w:r w:rsidR="000D47AD">
        <w:rPr>
          <w:rFonts w:hint="cs"/>
          <w:rtl/>
        </w:rPr>
        <w:t>ة</w:t>
      </w:r>
      <w:r w:rsidR="00126ABA">
        <w:rPr>
          <w:rFonts w:hint="cs"/>
          <w:rtl/>
        </w:rPr>
        <w:t xml:space="preserve"> لمواطن ياباني، أو </w:t>
      </w:r>
      <w:r w:rsidR="000D47AD">
        <w:rPr>
          <w:rFonts w:hint="cs"/>
          <w:rtl/>
        </w:rPr>
        <w:t>ت</w:t>
      </w:r>
      <w:r w:rsidR="00126ABA">
        <w:rPr>
          <w:rFonts w:hint="cs"/>
          <w:rtl/>
        </w:rPr>
        <w:t>كون مقيم</w:t>
      </w:r>
      <w:r w:rsidR="000D47AD">
        <w:rPr>
          <w:rFonts w:hint="cs"/>
          <w:rtl/>
        </w:rPr>
        <w:t>ة</w:t>
      </w:r>
      <w:r w:rsidR="00126ABA">
        <w:rPr>
          <w:rFonts w:hint="cs"/>
          <w:rtl/>
        </w:rPr>
        <w:t xml:space="preserve"> بموجب إقامة دائمة أو بموجب إقامة دائمة ذات صفة خاصة</w:t>
      </w:r>
      <w:r w:rsidR="003C580A">
        <w:rPr>
          <w:rFonts w:hint="cs"/>
          <w:rtl/>
        </w:rPr>
        <w:t xml:space="preserve"> ”</w:t>
      </w:r>
      <w:r w:rsidR="000D47AD">
        <w:rPr>
          <w:rFonts w:hint="cs"/>
          <w:rtl/>
        </w:rPr>
        <w:t>ت</w:t>
      </w:r>
      <w:r w:rsidR="001D6707" w:rsidRPr="001D6707">
        <w:rPr>
          <w:rtl/>
        </w:rPr>
        <w:t xml:space="preserve">قيم في اليابان بدون المشاركة في </w:t>
      </w:r>
      <w:r w:rsidR="005966F9">
        <w:rPr>
          <w:rFonts w:hint="cs"/>
          <w:rtl/>
        </w:rPr>
        <w:t>ال</w:t>
      </w:r>
      <w:r w:rsidR="001D6707" w:rsidRPr="001D6707">
        <w:rPr>
          <w:rtl/>
        </w:rPr>
        <w:t xml:space="preserve">أنشطة التي يقوم بها شخص </w:t>
      </w:r>
      <w:r w:rsidR="005966F9">
        <w:rPr>
          <w:rFonts w:hint="cs"/>
          <w:rtl/>
        </w:rPr>
        <w:t xml:space="preserve">له </w:t>
      </w:r>
      <w:r w:rsidR="001D6707" w:rsidRPr="001D6707">
        <w:rPr>
          <w:rtl/>
        </w:rPr>
        <w:t xml:space="preserve">وضع الزوج لمدة ستة أشهر متتالية أو </w:t>
      </w:r>
      <w:r w:rsidR="005966F9">
        <w:rPr>
          <w:rFonts w:hint="cs"/>
          <w:rtl/>
        </w:rPr>
        <w:t xml:space="preserve">أكثر“ أو </w:t>
      </w:r>
      <w:r w:rsidR="000D47AD">
        <w:rPr>
          <w:rFonts w:hint="cs"/>
          <w:rtl/>
        </w:rPr>
        <w:t>عندما لا تقوم إحدى الرعايا الأجانب المقيمة في اليابان لفترة متوسطة أو طويلة</w:t>
      </w:r>
      <w:r w:rsidR="001D6707" w:rsidRPr="001D6707">
        <w:rPr>
          <w:rtl/>
        </w:rPr>
        <w:t xml:space="preserve"> من الزمن (باستثناء </w:t>
      </w:r>
      <w:r w:rsidR="000D47AD">
        <w:rPr>
          <w:rFonts w:hint="cs"/>
          <w:rtl/>
        </w:rPr>
        <w:t>ا</w:t>
      </w:r>
      <w:r w:rsidR="001D6707" w:rsidRPr="001D6707">
        <w:rPr>
          <w:rtl/>
        </w:rPr>
        <w:t xml:space="preserve">لأشخاص الذين تقرر أن تكون </w:t>
      </w:r>
      <w:r w:rsidR="000D47AD">
        <w:rPr>
          <w:rFonts w:hint="cs"/>
          <w:rtl/>
        </w:rPr>
        <w:t xml:space="preserve">مدة إقامتهم </w:t>
      </w:r>
      <w:r w:rsidR="001D6707" w:rsidRPr="001D6707">
        <w:rPr>
          <w:rtl/>
        </w:rPr>
        <w:t>”ثلاثة أشهر</w:t>
      </w:r>
      <w:r w:rsidR="000D47AD">
        <w:rPr>
          <w:rFonts w:hint="cs"/>
          <w:rtl/>
        </w:rPr>
        <w:t>“</w:t>
      </w:r>
      <w:r w:rsidR="001D6707" w:rsidRPr="001D6707">
        <w:rPr>
          <w:rtl/>
        </w:rPr>
        <w:t xml:space="preserve"> أو أقل </w:t>
      </w:r>
      <w:r w:rsidR="000D47AD">
        <w:rPr>
          <w:rFonts w:hint="cs"/>
          <w:rtl/>
        </w:rPr>
        <w:t>و</w:t>
      </w:r>
      <w:r w:rsidR="001D6707" w:rsidRPr="001D6707">
        <w:rPr>
          <w:rtl/>
        </w:rPr>
        <w:t xml:space="preserve">المقيمين </w:t>
      </w:r>
      <w:r w:rsidR="000D47AD">
        <w:rPr>
          <w:rFonts w:hint="cs"/>
          <w:rtl/>
        </w:rPr>
        <w:t>بموجب إقامة دائمة ذات صفة خاصة) بالإخطار ب</w:t>
      </w:r>
      <w:r w:rsidR="001D6707" w:rsidRPr="001D6707">
        <w:rPr>
          <w:rtl/>
        </w:rPr>
        <w:t>مكان إق</w:t>
      </w:r>
      <w:r w:rsidR="000D47AD">
        <w:rPr>
          <w:rtl/>
        </w:rPr>
        <w:t xml:space="preserve">امتها في غضون 90 يوما من تاريخ </w:t>
      </w:r>
      <w:r w:rsidR="000D47AD">
        <w:rPr>
          <w:rFonts w:hint="cs"/>
          <w:rtl/>
        </w:rPr>
        <w:t>و</w:t>
      </w:r>
      <w:r w:rsidR="001D6707" w:rsidRPr="001D6707">
        <w:rPr>
          <w:rtl/>
        </w:rPr>
        <w:t>صول</w:t>
      </w:r>
      <w:r w:rsidR="000D47AD">
        <w:rPr>
          <w:rFonts w:hint="cs"/>
          <w:rtl/>
        </w:rPr>
        <w:t>ها</w:t>
      </w:r>
      <w:r w:rsidR="001D6707" w:rsidRPr="001D6707">
        <w:rPr>
          <w:rtl/>
        </w:rPr>
        <w:t xml:space="preserve"> </w:t>
      </w:r>
      <w:r w:rsidR="000D47AD">
        <w:rPr>
          <w:rFonts w:hint="cs"/>
          <w:rtl/>
        </w:rPr>
        <w:t xml:space="preserve">من </w:t>
      </w:r>
      <w:r w:rsidR="001D6707" w:rsidRPr="001D6707">
        <w:rPr>
          <w:rtl/>
        </w:rPr>
        <w:t xml:space="preserve">جديد </w:t>
      </w:r>
      <w:r w:rsidR="000D47AD">
        <w:rPr>
          <w:rFonts w:hint="cs"/>
          <w:rtl/>
        </w:rPr>
        <w:t xml:space="preserve">إلى </w:t>
      </w:r>
      <w:r w:rsidR="001D6707" w:rsidRPr="001D6707">
        <w:rPr>
          <w:rtl/>
        </w:rPr>
        <w:t>اليابان</w:t>
      </w:r>
      <w:r w:rsidR="000D47AD">
        <w:rPr>
          <w:rFonts w:hint="cs"/>
          <w:rtl/>
        </w:rPr>
        <w:t>،</w:t>
      </w:r>
      <w:r w:rsidR="001D6707" w:rsidRPr="001D6707">
        <w:rPr>
          <w:rtl/>
        </w:rPr>
        <w:t xml:space="preserve"> </w:t>
      </w:r>
      <w:r w:rsidR="000D47AD">
        <w:rPr>
          <w:rFonts w:hint="cs"/>
          <w:rtl/>
        </w:rPr>
        <w:t xml:space="preserve">أو </w:t>
      </w:r>
      <w:r w:rsidR="001D6707" w:rsidRPr="001D6707">
        <w:rPr>
          <w:rtl/>
        </w:rPr>
        <w:t xml:space="preserve">التاريخ </w:t>
      </w:r>
      <w:r w:rsidR="000D47AD">
        <w:rPr>
          <w:rFonts w:hint="cs"/>
          <w:rtl/>
        </w:rPr>
        <w:t xml:space="preserve">الذي حصلت فيه على إقامة متوسطة أو طويلة الأجل </w:t>
      </w:r>
      <w:r w:rsidR="001D6707" w:rsidRPr="001D6707">
        <w:rPr>
          <w:rtl/>
        </w:rPr>
        <w:t xml:space="preserve">من خلال السماح </w:t>
      </w:r>
      <w:r w:rsidR="000D47AD">
        <w:rPr>
          <w:rFonts w:hint="cs"/>
          <w:rtl/>
        </w:rPr>
        <w:t>لها ب</w:t>
      </w:r>
      <w:r w:rsidR="001D6707" w:rsidRPr="001D6707">
        <w:rPr>
          <w:rtl/>
        </w:rPr>
        <w:t>تغيير الوضع القانوني لإقام</w:t>
      </w:r>
      <w:r w:rsidR="000D47AD">
        <w:rPr>
          <w:rFonts w:hint="cs"/>
          <w:rtl/>
        </w:rPr>
        <w:t>تها</w:t>
      </w:r>
      <w:r w:rsidR="001D6707" w:rsidRPr="001D6707">
        <w:rPr>
          <w:rtl/>
        </w:rPr>
        <w:t xml:space="preserve"> أو </w:t>
      </w:r>
      <w:r w:rsidR="000D47AD">
        <w:rPr>
          <w:rFonts w:hint="cs"/>
          <w:rtl/>
        </w:rPr>
        <w:t xml:space="preserve">من خلال </w:t>
      </w:r>
      <w:r w:rsidR="001D6707" w:rsidRPr="001D6707">
        <w:rPr>
          <w:rtl/>
        </w:rPr>
        <w:t>إجراءات أخرى</w:t>
      </w:r>
      <w:r w:rsidR="000D47AD">
        <w:rPr>
          <w:rFonts w:hint="cs"/>
          <w:rtl/>
        </w:rPr>
        <w:t>،</w:t>
      </w:r>
      <w:r w:rsidR="001D6707" w:rsidRPr="001D6707">
        <w:rPr>
          <w:rtl/>
        </w:rPr>
        <w:t xml:space="preserve"> أو تاريخ إخلاء المكان </w:t>
      </w:r>
      <w:r w:rsidR="000D47AD">
        <w:rPr>
          <w:rFonts w:hint="cs"/>
          <w:rtl/>
        </w:rPr>
        <w:t>المعلن ل</w:t>
      </w:r>
      <w:r w:rsidR="001D6707" w:rsidRPr="001D6707">
        <w:rPr>
          <w:rtl/>
        </w:rPr>
        <w:t xml:space="preserve">لإقامة، </w:t>
      </w:r>
      <w:r w:rsidR="000D47AD">
        <w:rPr>
          <w:rFonts w:hint="cs"/>
          <w:rtl/>
        </w:rPr>
        <w:t xml:space="preserve">تصبح معرضة </w:t>
      </w:r>
      <w:r w:rsidR="001D6707" w:rsidRPr="001D6707">
        <w:rPr>
          <w:rtl/>
        </w:rPr>
        <w:t xml:space="preserve">لإلغاء </w:t>
      </w:r>
      <w:r w:rsidR="000D47AD">
        <w:rPr>
          <w:rFonts w:hint="cs"/>
          <w:rtl/>
        </w:rPr>
        <w:t>إقامتها</w:t>
      </w:r>
      <w:r w:rsidR="001D6707" w:rsidRPr="001D6707">
        <w:rPr>
          <w:rtl/>
        </w:rPr>
        <w:t xml:space="preserve"> باستثناء الحالات التي </w:t>
      </w:r>
      <w:r w:rsidR="000D47AD">
        <w:rPr>
          <w:rFonts w:hint="cs"/>
          <w:rtl/>
        </w:rPr>
        <w:t xml:space="preserve">يكون </w:t>
      </w:r>
      <w:r w:rsidR="001D6707" w:rsidRPr="001D6707">
        <w:rPr>
          <w:rtl/>
        </w:rPr>
        <w:t xml:space="preserve">لديها </w:t>
      </w:r>
      <w:r w:rsidR="003F1D96">
        <w:rPr>
          <w:rFonts w:hint="cs"/>
          <w:rtl/>
        </w:rPr>
        <w:t xml:space="preserve">فيها </w:t>
      </w:r>
      <w:r w:rsidR="000D47AD">
        <w:rPr>
          <w:rFonts w:hint="cs"/>
          <w:rtl/>
        </w:rPr>
        <w:t>”</w:t>
      </w:r>
      <w:r w:rsidR="001D6707" w:rsidRPr="001D6707">
        <w:rPr>
          <w:rtl/>
        </w:rPr>
        <w:t xml:space="preserve">سبب وجيه“ </w:t>
      </w:r>
      <w:r w:rsidR="000D47AD">
        <w:rPr>
          <w:rFonts w:hint="cs"/>
          <w:rtl/>
        </w:rPr>
        <w:t>ل</w:t>
      </w:r>
      <w:r w:rsidR="001D6707" w:rsidRPr="001D6707">
        <w:rPr>
          <w:rtl/>
        </w:rPr>
        <w:t xml:space="preserve">عدم </w:t>
      </w:r>
      <w:r w:rsidR="000D47AD">
        <w:rPr>
          <w:rFonts w:hint="cs"/>
          <w:rtl/>
        </w:rPr>
        <w:t>القيام ب</w:t>
      </w:r>
      <w:r w:rsidR="001D6707" w:rsidRPr="001D6707">
        <w:rPr>
          <w:rtl/>
        </w:rPr>
        <w:t xml:space="preserve">الأنشطة المذكورة </w:t>
      </w:r>
      <w:r w:rsidR="000D47AD">
        <w:rPr>
          <w:rFonts w:hint="cs"/>
          <w:rtl/>
        </w:rPr>
        <w:t xml:space="preserve">أو لعدم الإبلاغ عن محل </w:t>
      </w:r>
      <w:r w:rsidR="001D6707" w:rsidRPr="001D6707">
        <w:rPr>
          <w:rtl/>
        </w:rPr>
        <w:t>إقام</w:t>
      </w:r>
      <w:r w:rsidR="000D47AD">
        <w:rPr>
          <w:rFonts w:hint="cs"/>
          <w:rtl/>
        </w:rPr>
        <w:t>تها</w:t>
      </w:r>
      <w:r w:rsidR="001D6707" w:rsidRPr="001D6707">
        <w:rPr>
          <w:rtl/>
        </w:rPr>
        <w:t xml:space="preserve">. ومع ذلك، </w:t>
      </w:r>
      <w:r w:rsidR="00516502">
        <w:rPr>
          <w:rFonts w:hint="cs"/>
          <w:rtl/>
        </w:rPr>
        <w:t xml:space="preserve">ففي </w:t>
      </w:r>
      <w:r w:rsidR="001D6707" w:rsidRPr="001D6707">
        <w:rPr>
          <w:rtl/>
        </w:rPr>
        <w:t xml:space="preserve">الحالات التي </w:t>
      </w:r>
      <w:r w:rsidR="00516502">
        <w:rPr>
          <w:rFonts w:hint="cs"/>
          <w:rtl/>
        </w:rPr>
        <w:t xml:space="preserve">تكون فيها إحدى الرعايا الأجانب بحاجة إلى </w:t>
      </w:r>
      <w:r w:rsidR="001D6707" w:rsidRPr="001D6707">
        <w:rPr>
          <w:rtl/>
        </w:rPr>
        <w:t xml:space="preserve">إجلاء مؤقت أو حماية </w:t>
      </w:r>
      <w:r w:rsidR="00516502">
        <w:rPr>
          <w:rFonts w:hint="cs"/>
          <w:rtl/>
        </w:rPr>
        <w:t>مؤقتة ب</w:t>
      </w:r>
      <w:r w:rsidR="001D6707" w:rsidRPr="001D6707">
        <w:rPr>
          <w:rtl/>
        </w:rPr>
        <w:t>سبب العنف بين الزوجين</w:t>
      </w:r>
      <w:r w:rsidR="00516502">
        <w:rPr>
          <w:rFonts w:hint="cs"/>
          <w:rtl/>
        </w:rPr>
        <w:t>،</w:t>
      </w:r>
      <w:r w:rsidR="001D6707" w:rsidRPr="001D6707">
        <w:rPr>
          <w:rtl/>
        </w:rPr>
        <w:t xml:space="preserve"> </w:t>
      </w:r>
      <w:r w:rsidR="00516502">
        <w:rPr>
          <w:rFonts w:hint="cs"/>
          <w:rtl/>
        </w:rPr>
        <w:t xml:space="preserve">لا تُلغى إقامتها على اعتبار أن هناك </w:t>
      </w:r>
      <w:r w:rsidR="00516502">
        <w:rPr>
          <w:rFonts w:hint="eastAsia"/>
          <w:rtl/>
        </w:rPr>
        <w:t>”سببا وجيها</w:t>
      </w:r>
      <w:r w:rsidR="00516502">
        <w:rPr>
          <w:rFonts w:hint="cs"/>
          <w:rtl/>
        </w:rPr>
        <w:t>“.</w:t>
      </w:r>
    </w:p>
    <w:p w:rsidR="00750AD0" w:rsidRDefault="005966F9" w:rsidP="00DF575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D86CFF">
        <w:rPr>
          <w:rFonts w:hint="cs"/>
          <w:rtl/>
        </w:rPr>
        <w:t>(2)</w:t>
      </w:r>
      <w:r w:rsidR="001A76CA">
        <w:rPr>
          <w:rFonts w:hint="cs"/>
          <w:rtl/>
        </w:rPr>
        <w:tab/>
        <w:t xml:space="preserve">الجهود </w:t>
      </w:r>
      <w:r w:rsidR="001A76CA">
        <w:rPr>
          <w:rFonts w:hint="cs"/>
          <w:rtl/>
          <w:lang w:bidi="ar-EG"/>
        </w:rPr>
        <w:t>المبذولة</w:t>
      </w:r>
      <w:r w:rsidR="001A76CA">
        <w:rPr>
          <w:rFonts w:hint="cs"/>
          <w:rtl/>
        </w:rPr>
        <w:t xml:space="preserve"> لمكافحة </w:t>
      </w:r>
      <w:r w:rsidR="00DF575D">
        <w:rPr>
          <w:rFonts w:hint="cs"/>
          <w:rtl/>
        </w:rPr>
        <w:t>التحرش من باب المضايقة</w:t>
      </w:r>
    </w:p>
    <w:p w:rsidR="001A76CA" w:rsidRPr="00D86CFF" w:rsidRDefault="00D86CFF" w:rsidP="00D86CF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Pr="00D86CFF">
        <w:rPr>
          <w:rFonts w:hint="cs"/>
          <w:rtl/>
        </w:rPr>
        <w:t>(أ)</w:t>
      </w:r>
      <w:r w:rsidR="001A76CA" w:rsidRPr="00D86CFF">
        <w:rPr>
          <w:rFonts w:hint="cs"/>
          <w:rtl/>
        </w:rPr>
        <w:tab/>
        <w:t xml:space="preserve">الحالة </w:t>
      </w:r>
      <w:r w:rsidR="001A76CA" w:rsidRPr="00D86CFF">
        <w:rPr>
          <w:rFonts w:hint="cs"/>
          <w:rtl/>
          <w:lang w:bidi="ar-EG"/>
        </w:rPr>
        <w:t>الراهنة</w:t>
      </w:r>
    </w:p>
    <w:p w:rsidR="001A76CA" w:rsidRDefault="001A76CA" w:rsidP="00DF575D">
      <w:pPr>
        <w:pStyle w:val="SingleTxt"/>
        <w:rPr>
          <w:rFonts w:hint="cs"/>
          <w:rtl/>
        </w:rPr>
      </w:pPr>
      <w:r>
        <w:rPr>
          <w:rFonts w:hint="cs"/>
          <w:rtl/>
        </w:rPr>
        <w:t>56 -</w:t>
      </w:r>
      <w:r>
        <w:rPr>
          <w:rFonts w:hint="cs"/>
          <w:rtl/>
        </w:rPr>
        <w:tab/>
      </w:r>
      <w:r w:rsidR="00B9786A">
        <w:rPr>
          <w:rFonts w:hint="cs"/>
          <w:rtl/>
        </w:rPr>
        <w:t>يمكن الرجوع إلى</w:t>
      </w:r>
      <w:r>
        <w:rPr>
          <w:rFonts w:hint="cs"/>
          <w:rtl/>
        </w:rPr>
        <w:t xml:space="preserve"> المرفق الإحصائي رقم 19 للاطلاع على </w:t>
      </w:r>
      <w:r w:rsidR="00985BE0">
        <w:rPr>
          <w:rFonts w:hint="cs"/>
          <w:rtl/>
        </w:rPr>
        <w:t xml:space="preserve">حالة </w:t>
      </w:r>
      <w:r>
        <w:rPr>
          <w:rFonts w:hint="cs"/>
          <w:rtl/>
        </w:rPr>
        <w:t xml:space="preserve">تنفيذ التدابير </w:t>
      </w:r>
      <w:r w:rsidR="00F320F8">
        <w:rPr>
          <w:rFonts w:hint="cs"/>
          <w:rtl/>
        </w:rPr>
        <w:t xml:space="preserve">المتخذة بموجب قانون منع </w:t>
      </w:r>
      <w:r w:rsidR="00DF575D">
        <w:rPr>
          <w:rFonts w:hint="cs"/>
          <w:rtl/>
        </w:rPr>
        <w:t>التحرش من باب المضايقة</w:t>
      </w:r>
      <w:r w:rsidR="00F320F8">
        <w:rPr>
          <w:rFonts w:hint="cs"/>
          <w:rtl/>
        </w:rPr>
        <w:t xml:space="preserve">. </w:t>
      </w:r>
      <w:r w:rsidR="001C6B7D">
        <w:rPr>
          <w:rFonts w:hint="cs"/>
          <w:rtl/>
        </w:rPr>
        <w:t>وتم</w:t>
      </w:r>
      <w:r w:rsidR="00F320F8" w:rsidRPr="00F320F8">
        <w:rPr>
          <w:rtl/>
        </w:rPr>
        <w:t xml:space="preserve">ثل النساء 90.3 في المائة من جميع ضحايا </w:t>
      </w:r>
      <w:r w:rsidR="00DF575D">
        <w:rPr>
          <w:rFonts w:hint="cs"/>
          <w:rtl/>
        </w:rPr>
        <w:t>ذلك التحرش</w:t>
      </w:r>
      <w:r w:rsidR="00F320F8" w:rsidRPr="00F320F8">
        <w:rPr>
          <w:rtl/>
        </w:rPr>
        <w:t xml:space="preserve"> في حين يمثل الرجال 86.9 في المائة من الذين ارتكبوا </w:t>
      </w:r>
      <w:r w:rsidR="00DF575D">
        <w:rPr>
          <w:rFonts w:hint="cs"/>
          <w:rtl/>
        </w:rPr>
        <w:t>ذلك النوع من التحرش</w:t>
      </w:r>
      <w:r w:rsidR="00F320F8" w:rsidRPr="00F320F8">
        <w:rPr>
          <w:rtl/>
        </w:rPr>
        <w:t xml:space="preserve">. وبالإضافة إلى ذلك، من حيث نوع المساعدة المقدمة، </w:t>
      </w:r>
      <w:r w:rsidR="001C6B7D">
        <w:rPr>
          <w:rFonts w:hint="cs"/>
          <w:rtl/>
        </w:rPr>
        <w:t xml:space="preserve">بلغ </w:t>
      </w:r>
      <w:r w:rsidR="00F320F8" w:rsidRPr="00F320F8">
        <w:rPr>
          <w:rtl/>
        </w:rPr>
        <w:t xml:space="preserve">عدد الحالات التي </w:t>
      </w:r>
      <w:r w:rsidR="00985BE0">
        <w:rPr>
          <w:rFonts w:hint="cs"/>
          <w:rtl/>
        </w:rPr>
        <w:t xml:space="preserve">لُقِّن فيها </w:t>
      </w:r>
      <w:r w:rsidR="001C6B7D">
        <w:rPr>
          <w:rFonts w:hint="cs"/>
          <w:rtl/>
        </w:rPr>
        <w:t xml:space="preserve">الناس التدابير </w:t>
      </w:r>
      <w:r w:rsidR="00985BE0">
        <w:rPr>
          <w:rFonts w:hint="cs"/>
          <w:rtl/>
        </w:rPr>
        <w:t xml:space="preserve">الوقائية </w:t>
      </w:r>
      <w:r w:rsidR="001C6B7D">
        <w:rPr>
          <w:rFonts w:hint="cs"/>
          <w:rtl/>
        </w:rPr>
        <w:t xml:space="preserve">اللازمة لحماية أنفسهم </w:t>
      </w:r>
      <w:r w:rsidR="00F320F8" w:rsidRPr="00F320F8">
        <w:rPr>
          <w:rtl/>
        </w:rPr>
        <w:t xml:space="preserve">884 1 </w:t>
      </w:r>
      <w:r w:rsidR="001C6B7D">
        <w:rPr>
          <w:rFonts w:hint="cs"/>
          <w:rtl/>
        </w:rPr>
        <w:t xml:space="preserve">حالة </w:t>
      </w:r>
      <w:r w:rsidR="00F320F8" w:rsidRPr="00F320F8">
        <w:rPr>
          <w:rtl/>
        </w:rPr>
        <w:t xml:space="preserve">(حيث زاد </w:t>
      </w:r>
      <w:r w:rsidR="001C6B7D">
        <w:rPr>
          <w:rFonts w:hint="cs"/>
          <w:rtl/>
        </w:rPr>
        <w:t xml:space="preserve">العدد بمقدار </w:t>
      </w:r>
      <w:r w:rsidR="00F320F8" w:rsidRPr="00F320F8">
        <w:rPr>
          <w:rtl/>
        </w:rPr>
        <w:t xml:space="preserve">310 </w:t>
      </w:r>
      <w:r w:rsidR="001C6B7D">
        <w:rPr>
          <w:rFonts w:hint="cs"/>
          <w:rtl/>
        </w:rPr>
        <w:t>حالات عن السنة السابقة) وبلغ عدد الحالات</w:t>
      </w:r>
      <w:r w:rsidR="00F320F8" w:rsidRPr="00F320F8">
        <w:rPr>
          <w:rtl/>
        </w:rPr>
        <w:t xml:space="preserve"> </w:t>
      </w:r>
      <w:r w:rsidR="00386E19">
        <w:rPr>
          <w:rFonts w:hint="cs"/>
          <w:rtl/>
        </w:rPr>
        <w:t xml:space="preserve">التي تم فيها </w:t>
      </w:r>
      <w:r w:rsidR="00985BE0">
        <w:rPr>
          <w:rFonts w:hint="cs"/>
          <w:rtl/>
        </w:rPr>
        <w:t xml:space="preserve">تلقين </w:t>
      </w:r>
      <w:r w:rsidR="00386E19">
        <w:rPr>
          <w:rFonts w:hint="cs"/>
          <w:rtl/>
        </w:rPr>
        <w:t xml:space="preserve">الناس </w:t>
      </w:r>
      <w:r w:rsidR="00985BE0">
        <w:rPr>
          <w:rFonts w:hint="cs"/>
          <w:rtl/>
        </w:rPr>
        <w:t xml:space="preserve">كيفية </w:t>
      </w:r>
      <w:r w:rsidR="00386E19">
        <w:rPr>
          <w:rFonts w:hint="cs"/>
          <w:rtl/>
        </w:rPr>
        <w:t>استعمال</w:t>
      </w:r>
      <w:r w:rsidR="00985BE0">
        <w:rPr>
          <w:rFonts w:hint="cs"/>
          <w:rtl/>
        </w:rPr>
        <w:t xml:space="preserve"> أجهزة الإنذار الشخص</w:t>
      </w:r>
      <w:r w:rsidR="00DD275C">
        <w:rPr>
          <w:rFonts w:hint="cs"/>
          <w:rtl/>
        </w:rPr>
        <w:t>ي</w:t>
      </w:r>
      <w:r w:rsidR="00985BE0">
        <w:rPr>
          <w:rFonts w:hint="cs"/>
          <w:rtl/>
        </w:rPr>
        <w:t>ة</w:t>
      </w:r>
      <w:r w:rsidR="00386E19">
        <w:rPr>
          <w:rFonts w:hint="cs"/>
          <w:rtl/>
        </w:rPr>
        <w:t xml:space="preserve"> أو المعدات الأخرى أو إقراضهم إياها 704 حالات (حيث زاد العدد بمقدار 169 حالة عن السنة السابقة).</w:t>
      </w:r>
    </w:p>
    <w:p w:rsidR="00386E19" w:rsidRPr="00D86CFF" w:rsidRDefault="00D86CFF" w:rsidP="00DF575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(ب)</w:t>
      </w:r>
      <w:r w:rsidR="00861CAD" w:rsidRPr="00D86CFF">
        <w:rPr>
          <w:rFonts w:hint="cs"/>
          <w:rtl/>
        </w:rPr>
        <w:tab/>
        <w:t>ت</w:t>
      </w:r>
      <w:r w:rsidR="00DF575D">
        <w:rPr>
          <w:rFonts w:hint="cs"/>
          <w:rtl/>
        </w:rPr>
        <w:t>عديل</w:t>
      </w:r>
      <w:r w:rsidR="00861CAD" w:rsidRPr="00D86CFF">
        <w:rPr>
          <w:rFonts w:hint="cs"/>
          <w:rtl/>
        </w:rPr>
        <w:t xml:space="preserve"> قانون </w:t>
      </w:r>
      <w:r w:rsidR="00861CAD" w:rsidRPr="00D86CFF">
        <w:rPr>
          <w:rFonts w:hint="cs"/>
          <w:rtl/>
          <w:lang w:bidi="ar-EG"/>
        </w:rPr>
        <w:t>مكافحة</w:t>
      </w:r>
      <w:r w:rsidR="00861CAD" w:rsidRPr="00D86CFF">
        <w:rPr>
          <w:rFonts w:hint="cs"/>
          <w:rtl/>
        </w:rPr>
        <w:t xml:space="preserve"> </w:t>
      </w:r>
      <w:r w:rsidR="00DF575D">
        <w:rPr>
          <w:rFonts w:hint="cs"/>
          <w:rtl/>
        </w:rPr>
        <w:t>التحرش من باب المضايقة</w:t>
      </w:r>
    </w:p>
    <w:p w:rsidR="00861CAD" w:rsidRDefault="00861CAD" w:rsidP="007A500A">
      <w:pPr>
        <w:pStyle w:val="SingleTxt"/>
        <w:rPr>
          <w:rFonts w:hint="cs"/>
          <w:rtl/>
        </w:rPr>
      </w:pPr>
      <w:r>
        <w:rPr>
          <w:rFonts w:hint="cs"/>
          <w:rtl/>
        </w:rPr>
        <w:t>57 -</w:t>
      </w:r>
      <w:r>
        <w:rPr>
          <w:rFonts w:hint="cs"/>
          <w:rtl/>
        </w:rPr>
        <w:tab/>
        <w:t xml:space="preserve">تم </w:t>
      </w:r>
      <w:r w:rsidR="00DF575D">
        <w:rPr>
          <w:rFonts w:hint="cs"/>
          <w:rtl/>
        </w:rPr>
        <w:t xml:space="preserve">تعديل </w:t>
      </w:r>
      <w:r>
        <w:rPr>
          <w:rFonts w:hint="cs"/>
          <w:rtl/>
        </w:rPr>
        <w:t xml:space="preserve">قانون مكافحة </w:t>
      </w:r>
      <w:r w:rsidR="00DF575D">
        <w:rPr>
          <w:rFonts w:hint="cs"/>
          <w:rtl/>
        </w:rPr>
        <w:t>التحرش من باب المضايقة</w:t>
      </w:r>
      <w:r>
        <w:rPr>
          <w:rFonts w:hint="cs"/>
          <w:rtl/>
        </w:rPr>
        <w:t xml:space="preserve"> في تموز/يوليه 2013. وشملت ال</w:t>
      </w:r>
      <w:r w:rsidR="007A500A">
        <w:rPr>
          <w:rFonts w:hint="cs"/>
          <w:rtl/>
        </w:rPr>
        <w:t>تعديلات</w:t>
      </w:r>
      <w:r>
        <w:rPr>
          <w:rFonts w:hint="cs"/>
          <w:rtl/>
        </w:rPr>
        <w:t xml:space="preserve"> الرئيسية ما يلي: ’1‘ فرض القيود على الفعل المتمثل في الإرسال المتواصل للرسائل بالبريد الإلكتروني</w:t>
      </w:r>
      <w:r w:rsidR="00985BE0">
        <w:rPr>
          <w:rFonts w:hint="cs"/>
          <w:rtl/>
        </w:rPr>
        <w:t>؛</w:t>
      </w:r>
      <w:r>
        <w:rPr>
          <w:rFonts w:hint="cs"/>
          <w:rtl/>
        </w:rPr>
        <w:t xml:space="preserve"> و </w:t>
      </w:r>
      <w:r>
        <w:rPr>
          <w:rFonts w:hint="eastAsia"/>
          <w:rtl/>
        </w:rPr>
        <w:t>’2‘</w:t>
      </w:r>
      <w:r>
        <w:rPr>
          <w:rFonts w:hint="cs"/>
          <w:rtl/>
        </w:rPr>
        <w:t xml:space="preserve"> </w:t>
      </w:r>
      <w:r w:rsidRPr="00861CAD">
        <w:rPr>
          <w:rtl/>
        </w:rPr>
        <w:t xml:space="preserve">توسيع </w:t>
      </w:r>
      <w:r w:rsidR="00984457">
        <w:rPr>
          <w:rFonts w:hint="cs"/>
          <w:rtl/>
        </w:rPr>
        <w:t xml:space="preserve">نطاق </w:t>
      </w:r>
      <w:r w:rsidRPr="00861CAD">
        <w:rPr>
          <w:rtl/>
        </w:rPr>
        <w:t>اختصاص</w:t>
      </w:r>
      <w:r>
        <w:rPr>
          <w:rFonts w:hint="cs"/>
          <w:rtl/>
        </w:rPr>
        <w:t xml:space="preserve"> هيئات ال</w:t>
      </w:r>
      <w:r w:rsidRPr="00861CAD">
        <w:rPr>
          <w:rtl/>
        </w:rPr>
        <w:t xml:space="preserve">سلامة العامة </w:t>
      </w:r>
      <w:r>
        <w:rPr>
          <w:rFonts w:hint="cs"/>
          <w:rtl/>
        </w:rPr>
        <w:t xml:space="preserve">في المحافظات لتمكينها من إصدار </w:t>
      </w:r>
      <w:r w:rsidRPr="00861CAD">
        <w:rPr>
          <w:rtl/>
        </w:rPr>
        <w:t xml:space="preserve">الأوامر </w:t>
      </w:r>
      <w:r w:rsidR="004C08C1">
        <w:rPr>
          <w:rFonts w:hint="cs"/>
          <w:rtl/>
        </w:rPr>
        <w:t>التقييدية</w:t>
      </w:r>
      <w:r w:rsidR="00984457">
        <w:rPr>
          <w:rFonts w:hint="cs"/>
          <w:rtl/>
        </w:rPr>
        <w:t xml:space="preserve"> </w:t>
      </w:r>
      <w:r w:rsidRPr="00861CAD">
        <w:rPr>
          <w:rtl/>
        </w:rPr>
        <w:t>أو اتخاذ تدابير أخرى</w:t>
      </w:r>
      <w:r w:rsidR="00ED5936">
        <w:rPr>
          <w:rFonts w:hint="cs"/>
          <w:rtl/>
        </w:rPr>
        <w:t>؛ و</w:t>
      </w:r>
      <w:r w:rsidRPr="00861CAD">
        <w:rPr>
          <w:rtl/>
        </w:rPr>
        <w:t xml:space="preserve"> </w:t>
      </w:r>
      <w:r w:rsidR="00984457">
        <w:rPr>
          <w:rFonts w:hint="cs"/>
          <w:rtl/>
        </w:rPr>
        <w:t xml:space="preserve">’3‘ </w:t>
      </w:r>
      <w:r w:rsidR="004C08C1">
        <w:rPr>
          <w:rFonts w:hint="cs"/>
          <w:rtl/>
        </w:rPr>
        <w:t xml:space="preserve">استحداث </w:t>
      </w:r>
      <w:r>
        <w:rPr>
          <w:rFonts w:hint="cs"/>
          <w:rtl/>
        </w:rPr>
        <w:t>ن</w:t>
      </w:r>
      <w:r w:rsidRPr="00861CAD">
        <w:rPr>
          <w:rtl/>
        </w:rPr>
        <w:t xml:space="preserve">ظام </w:t>
      </w:r>
      <w:r w:rsidR="00984457">
        <w:rPr>
          <w:rFonts w:hint="cs"/>
          <w:rtl/>
        </w:rPr>
        <w:t xml:space="preserve">جديد لتقديم طلبات الحصول على </w:t>
      </w:r>
      <w:r w:rsidR="004C08C1">
        <w:rPr>
          <w:rFonts w:hint="cs"/>
          <w:rtl/>
        </w:rPr>
        <w:t>ال</w:t>
      </w:r>
      <w:r w:rsidR="00984457">
        <w:rPr>
          <w:rFonts w:hint="cs"/>
          <w:rtl/>
        </w:rPr>
        <w:t xml:space="preserve">أوامر </w:t>
      </w:r>
      <w:r w:rsidR="004C08C1">
        <w:rPr>
          <w:rFonts w:hint="cs"/>
          <w:rtl/>
        </w:rPr>
        <w:t>التقييدية</w:t>
      </w:r>
      <w:r w:rsidR="00984457">
        <w:rPr>
          <w:rFonts w:hint="cs"/>
          <w:rtl/>
        </w:rPr>
        <w:t xml:space="preserve"> </w:t>
      </w:r>
      <w:r w:rsidRPr="00861CAD">
        <w:rPr>
          <w:rtl/>
        </w:rPr>
        <w:t>أو التدابير الأخرى</w:t>
      </w:r>
      <w:r w:rsidR="00ED5936">
        <w:rPr>
          <w:rFonts w:hint="cs"/>
          <w:rtl/>
        </w:rPr>
        <w:t>؛ و</w:t>
      </w:r>
      <w:r w:rsidR="00984457">
        <w:rPr>
          <w:rFonts w:hint="cs"/>
          <w:rtl/>
        </w:rPr>
        <w:t xml:space="preserve"> ’4‘ </w:t>
      </w:r>
      <w:r w:rsidR="004C08C1">
        <w:rPr>
          <w:rFonts w:hint="cs"/>
          <w:rtl/>
        </w:rPr>
        <w:t xml:space="preserve">استحداث </w:t>
      </w:r>
      <w:r w:rsidR="00984457">
        <w:rPr>
          <w:rFonts w:hint="cs"/>
          <w:rtl/>
        </w:rPr>
        <w:t>نظام جديد</w:t>
      </w:r>
      <w:r w:rsidRPr="00861CAD">
        <w:rPr>
          <w:rtl/>
        </w:rPr>
        <w:t xml:space="preserve"> </w:t>
      </w:r>
      <w:r w:rsidR="00984457">
        <w:rPr>
          <w:rFonts w:hint="cs"/>
          <w:rtl/>
        </w:rPr>
        <w:t>ل</w:t>
      </w:r>
      <w:r w:rsidR="004C08C1">
        <w:rPr>
          <w:rFonts w:hint="cs"/>
          <w:rtl/>
        </w:rPr>
        <w:t>لتبليغ ب</w:t>
      </w:r>
      <w:r w:rsidR="00984457">
        <w:rPr>
          <w:rFonts w:hint="cs"/>
          <w:rtl/>
        </w:rPr>
        <w:t>الإنذارات أو ا</w:t>
      </w:r>
      <w:r w:rsidRPr="00861CAD">
        <w:rPr>
          <w:rtl/>
        </w:rPr>
        <w:t>لأوامر التقييدية أو التدابير الأخرى</w:t>
      </w:r>
      <w:r>
        <w:rPr>
          <w:rFonts w:hint="cs"/>
          <w:rtl/>
        </w:rPr>
        <w:t xml:space="preserve"> </w:t>
      </w:r>
      <w:r w:rsidR="00984457">
        <w:rPr>
          <w:rFonts w:hint="cs"/>
          <w:rtl/>
        </w:rPr>
        <w:t>عند الطلب</w:t>
      </w:r>
      <w:r w:rsidR="00ED5936">
        <w:rPr>
          <w:rFonts w:hint="cs"/>
          <w:rtl/>
        </w:rPr>
        <w:t>؛</w:t>
      </w:r>
      <w:r w:rsidR="00984457">
        <w:rPr>
          <w:rFonts w:hint="cs"/>
          <w:rtl/>
        </w:rPr>
        <w:t xml:space="preserve"> و ’5‘ تدابير لدعم </w:t>
      </w:r>
      <w:r w:rsidR="004C08C1">
        <w:rPr>
          <w:rFonts w:hint="cs"/>
          <w:rtl/>
        </w:rPr>
        <w:t xml:space="preserve">الضحايا </w:t>
      </w:r>
      <w:r w:rsidR="00984457">
        <w:rPr>
          <w:rFonts w:hint="cs"/>
          <w:rtl/>
        </w:rPr>
        <w:t xml:space="preserve">تتخذها مكاتب </w:t>
      </w:r>
      <w:r w:rsidR="004C08C1">
        <w:rPr>
          <w:rFonts w:hint="cs"/>
          <w:rtl/>
        </w:rPr>
        <w:t xml:space="preserve">تقديم الاستشارة </w:t>
      </w:r>
      <w:r w:rsidR="00984457">
        <w:rPr>
          <w:rFonts w:hint="cs"/>
          <w:rtl/>
        </w:rPr>
        <w:t>للمرأة و</w:t>
      </w:r>
      <w:r w:rsidR="004C08C1">
        <w:rPr>
          <w:rFonts w:hint="cs"/>
          <w:rtl/>
        </w:rPr>
        <w:t>ال</w:t>
      </w:r>
      <w:r w:rsidR="00984457">
        <w:rPr>
          <w:rFonts w:hint="cs"/>
          <w:rtl/>
        </w:rPr>
        <w:t xml:space="preserve">منظمات </w:t>
      </w:r>
      <w:r w:rsidR="004C08C1">
        <w:rPr>
          <w:rFonts w:hint="cs"/>
          <w:rtl/>
        </w:rPr>
        <w:t>ال</w:t>
      </w:r>
      <w:r w:rsidR="00984457">
        <w:rPr>
          <w:rFonts w:hint="cs"/>
          <w:rtl/>
        </w:rPr>
        <w:t>أخرى</w:t>
      </w:r>
      <w:r w:rsidRPr="00861CAD">
        <w:t>.</w:t>
      </w:r>
    </w:p>
    <w:p w:rsidR="00B723DE" w:rsidRPr="00550B45" w:rsidRDefault="00D86CFF" w:rsidP="00D86CF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t>(ج)</w:t>
      </w:r>
      <w:r w:rsidR="00B723DE" w:rsidRPr="00550B45">
        <w:rPr>
          <w:rFonts w:hint="cs"/>
          <w:rtl/>
          <w:lang w:bidi="ar-EG"/>
        </w:rPr>
        <w:tab/>
        <w:t>التدابير التي اتخذتها الشرطة</w:t>
      </w:r>
    </w:p>
    <w:p w:rsidR="00B723DE" w:rsidRDefault="00B723DE" w:rsidP="00DF575D">
      <w:pPr>
        <w:pStyle w:val="SingleTxt"/>
        <w:rPr>
          <w:rFonts w:hint="cs"/>
          <w:rtl/>
        </w:rPr>
      </w:pPr>
      <w:r>
        <w:rPr>
          <w:rFonts w:hint="cs"/>
          <w:rtl/>
        </w:rPr>
        <w:t>58 -</w:t>
      </w:r>
      <w:r>
        <w:rPr>
          <w:rFonts w:hint="cs"/>
          <w:rtl/>
        </w:rPr>
        <w:tab/>
      </w:r>
      <w:r w:rsidR="00B9786A">
        <w:rPr>
          <w:rFonts w:hint="cs"/>
          <w:rtl/>
        </w:rPr>
        <w:t>ي</w:t>
      </w:r>
      <w:r w:rsidR="00DF575D">
        <w:rPr>
          <w:rFonts w:hint="cs"/>
          <w:rtl/>
        </w:rPr>
        <w:t>رجى</w:t>
      </w:r>
      <w:r w:rsidR="00B9786A">
        <w:rPr>
          <w:rFonts w:hint="cs"/>
          <w:rtl/>
        </w:rPr>
        <w:t xml:space="preserve"> الرجوع إلى</w:t>
      </w:r>
      <w:r>
        <w:rPr>
          <w:rFonts w:hint="cs"/>
          <w:rtl/>
        </w:rPr>
        <w:t xml:space="preserve"> الف</w:t>
      </w:r>
      <w:r w:rsidR="006F18C3">
        <w:rPr>
          <w:rFonts w:hint="cs"/>
          <w:rtl/>
        </w:rPr>
        <w:t>رع</w:t>
      </w:r>
      <w:r>
        <w:rPr>
          <w:rFonts w:hint="cs"/>
          <w:rtl/>
        </w:rPr>
        <w:t xml:space="preserve"> 3 (1) من هذه المادة.</w:t>
      </w:r>
    </w:p>
    <w:p w:rsidR="00B723DE" w:rsidRPr="00550B45" w:rsidRDefault="00D86CFF" w:rsidP="00DF575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6F18C3">
        <w:rPr>
          <w:rFonts w:hint="cs"/>
          <w:rtl/>
          <w:lang w:bidi="ar-EG"/>
        </w:rPr>
        <w:t>(3)</w:t>
      </w:r>
      <w:r w:rsidR="00B723DE" w:rsidRPr="00550B45">
        <w:rPr>
          <w:rFonts w:hint="cs"/>
          <w:rtl/>
          <w:lang w:bidi="ar-EG"/>
        </w:rPr>
        <w:tab/>
        <w:t>تعزيز التدابير المتخذة لمكافحة الجرائم الجنسية (الاغتصاب و</w:t>
      </w:r>
      <w:r w:rsidR="00DF575D">
        <w:rPr>
          <w:rFonts w:hint="cs"/>
          <w:rtl/>
          <w:lang w:bidi="ar-EG"/>
        </w:rPr>
        <w:t>خدش الحياء قسراً</w:t>
      </w:r>
      <w:r w:rsidR="00B723DE" w:rsidRPr="00550B45">
        <w:rPr>
          <w:rFonts w:hint="cs"/>
          <w:rtl/>
          <w:lang w:bidi="ar-EG"/>
        </w:rPr>
        <w:t>)</w:t>
      </w:r>
    </w:p>
    <w:p w:rsidR="00B723DE" w:rsidRPr="00550B45" w:rsidRDefault="00D86CFF" w:rsidP="00DF575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t>(أ)</w:t>
      </w:r>
      <w:r w:rsidR="00B723DE" w:rsidRPr="00550B45">
        <w:rPr>
          <w:rFonts w:hint="cs"/>
          <w:rtl/>
          <w:lang w:bidi="ar-EG"/>
        </w:rPr>
        <w:tab/>
        <w:t>الاغتصاب و</w:t>
      </w:r>
      <w:r w:rsidR="00DF575D">
        <w:rPr>
          <w:rFonts w:hint="cs"/>
          <w:rtl/>
          <w:lang w:bidi="ar-EG"/>
        </w:rPr>
        <w:t>خدش الحياء قسراً</w:t>
      </w:r>
    </w:p>
    <w:p w:rsidR="00B723DE" w:rsidRDefault="008B2C69" w:rsidP="00DF575D">
      <w:pPr>
        <w:pStyle w:val="SingleTxt"/>
        <w:rPr>
          <w:rFonts w:hint="cs"/>
          <w:rtl/>
          <w:lang/>
        </w:rPr>
      </w:pPr>
      <w:r>
        <w:rPr>
          <w:rFonts w:hint="cs"/>
          <w:rtl/>
          <w:lang/>
        </w:rPr>
        <w:t>59 -</w:t>
      </w:r>
      <w:r>
        <w:rPr>
          <w:rFonts w:hint="cs"/>
          <w:rtl/>
          <w:lang/>
        </w:rPr>
        <w:tab/>
      </w:r>
      <w:r w:rsidR="00B9786A">
        <w:rPr>
          <w:rFonts w:hint="cs"/>
          <w:rtl/>
          <w:lang/>
        </w:rPr>
        <w:t>يمكن الرجوع إلى</w:t>
      </w:r>
      <w:r>
        <w:rPr>
          <w:rFonts w:hint="cs"/>
          <w:rtl/>
          <w:lang/>
        </w:rPr>
        <w:t xml:space="preserve"> المرفق الإحصائي رقم 20 للاطلاع على عدد حالات الاغتصاب و</w:t>
      </w:r>
      <w:r w:rsidR="00DF575D">
        <w:rPr>
          <w:rFonts w:hint="cs"/>
          <w:rtl/>
          <w:lang/>
        </w:rPr>
        <w:t>خدش الحياء قسراً</w:t>
      </w:r>
      <w:r>
        <w:rPr>
          <w:rFonts w:hint="cs"/>
          <w:rtl/>
          <w:lang/>
        </w:rPr>
        <w:t xml:space="preserve"> المبلغ عنها. ولقد انخفض العدد في عام 2013 عما كان عليه في عام 2005 بالنسبة </w:t>
      </w:r>
      <w:r w:rsidR="00791133">
        <w:rPr>
          <w:rFonts w:hint="cs"/>
          <w:rtl/>
          <w:lang/>
        </w:rPr>
        <w:t>للإثنين</w:t>
      </w:r>
      <w:r>
        <w:rPr>
          <w:rFonts w:hint="cs"/>
          <w:rtl/>
          <w:lang/>
        </w:rPr>
        <w:t>، أي الاغتصاب و</w:t>
      </w:r>
      <w:r w:rsidR="00DF575D">
        <w:rPr>
          <w:rFonts w:hint="cs"/>
          <w:rtl/>
          <w:lang/>
        </w:rPr>
        <w:t>خدش الحياء قسراً</w:t>
      </w:r>
      <w:r>
        <w:rPr>
          <w:rFonts w:hint="cs"/>
          <w:rtl/>
          <w:lang/>
        </w:rPr>
        <w:t>.</w:t>
      </w:r>
    </w:p>
    <w:p w:rsidR="008B2C69" w:rsidRDefault="008B2C69" w:rsidP="00B723DE">
      <w:pPr>
        <w:pStyle w:val="SingleTxt"/>
        <w:rPr>
          <w:rFonts w:hint="cs"/>
          <w:rtl/>
          <w:lang/>
        </w:rPr>
      </w:pPr>
      <w:r>
        <w:rPr>
          <w:rFonts w:hint="cs"/>
          <w:rtl/>
          <w:lang/>
        </w:rPr>
        <w:t>60 -</w:t>
      </w:r>
      <w:r>
        <w:rPr>
          <w:rFonts w:hint="cs"/>
          <w:rtl/>
          <w:lang/>
        </w:rPr>
        <w:tab/>
      </w:r>
      <w:r w:rsidR="00791133">
        <w:rPr>
          <w:rFonts w:hint="cs"/>
          <w:rtl/>
          <w:lang/>
        </w:rPr>
        <w:t>و</w:t>
      </w:r>
      <w:r w:rsidR="00B9786A">
        <w:rPr>
          <w:rFonts w:hint="cs"/>
          <w:rtl/>
          <w:lang/>
        </w:rPr>
        <w:t>يمكن الرجوع إلى</w:t>
      </w:r>
      <w:r w:rsidR="00C649E1">
        <w:rPr>
          <w:rFonts w:hint="cs"/>
          <w:rtl/>
          <w:lang/>
        </w:rPr>
        <w:t xml:space="preserve"> الفقرة 52 من التقرير السادس للاطلاع على التدابير التي اتخذتها الشرطة.</w:t>
      </w:r>
    </w:p>
    <w:p w:rsidR="00C649E1" w:rsidRDefault="00C649E1" w:rsidP="00791133">
      <w:pPr>
        <w:pStyle w:val="SingleTxt"/>
        <w:rPr>
          <w:rFonts w:hint="cs"/>
          <w:rtl/>
          <w:lang/>
        </w:rPr>
      </w:pPr>
      <w:r>
        <w:rPr>
          <w:rFonts w:hint="cs"/>
          <w:rtl/>
          <w:lang/>
        </w:rPr>
        <w:t>61 -</w:t>
      </w:r>
      <w:r>
        <w:rPr>
          <w:rFonts w:hint="cs"/>
          <w:rtl/>
          <w:lang/>
        </w:rPr>
        <w:tab/>
      </w:r>
      <w:r w:rsidR="00791133">
        <w:rPr>
          <w:rFonts w:hint="cs"/>
          <w:rtl/>
          <w:lang/>
        </w:rPr>
        <w:t>و</w:t>
      </w:r>
      <w:r w:rsidR="00B9786A">
        <w:rPr>
          <w:rFonts w:hint="cs"/>
          <w:rtl/>
          <w:lang/>
        </w:rPr>
        <w:t>يمكن الرجوع إلى</w:t>
      </w:r>
      <w:r w:rsidR="005C371C">
        <w:rPr>
          <w:rFonts w:hint="cs"/>
          <w:rtl/>
          <w:lang/>
        </w:rPr>
        <w:t xml:space="preserve"> الفرع 3 (7) من هذه المادة بشأن الدراسة والمداولات التي أجرتها اللجنة المتخصصة المعنية بالعنف ضد المرأة التابعة لمجلس المساواة بين الجنسين.</w:t>
      </w:r>
    </w:p>
    <w:p w:rsidR="005C371C" w:rsidRPr="00550B45" w:rsidRDefault="00D86CFF" w:rsidP="00D86CF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t>(ب)</w:t>
      </w:r>
      <w:r w:rsidR="005C371C" w:rsidRPr="00550B45">
        <w:rPr>
          <w:rFonts w:hint="cs"/>
          <w:rtl/>
          <w:lang w:bidi="ar-EG"/>
        </w:rPr>
        <w:tab/>
        <w:t>دعم ضحايا الجرائم الجنسية</w:t>
      </w:r>
    </w:p>
    <w:p w:rsidR="005C371C" w:rsidRDefault="005C371C" w:rsidP="00791133">
      <w:pPr>
        <w:pStyle w:val="SingleTxt"/>
        <w:rPr>
          <w:rFonts w:hint="cs"/>
          <w:rtl/>
          <w:lang/>
        </w:rPr>
      </w:pPr>
      <w:r>
        <w:rPr>
          <w:rFonts w:hint="cs"/>
          <w:rtl/>
          <w:lang/>
        </w:rPr>
        <w:t>62 -</w:t>
      </w:r>
      <w:r>
        <w:rPr>
          <w:rFonts w:hint="cs"/>
          <w:rtl/>
          <w:lang/>
        </w:rPr>
        <w:tab/>
      </w:r>
      <w:r w:rsidR="00791133">
        <w:rPr>
          <w:rFonts w:hint="cs"/>
          <w:rtl/>
          <w:lang/>
        </w:rPr>
        <w:t>ي</w:t>
      </w:r>
      <w:r>
        <w:rPr>
          <w:rFonts w:hint="cs"/>
          <w:rtl/>
          <w:lang/>
        </w:rPr>
        <w:t xml:space="preserve">بذل </w:t>
      </w:r>
      <w:r w:rsidR="00791133">
        <w:rPr>
          <w:rFonts w:hint="cs"/>
          <w:rtl/>
          <w:lang/>
        </w:rPr>
        <w:t xml:space="preserve">مكتب مجلس </w:t>
      </w:r>
      <w:r>
        <w:rPr>
          <w:rFonts w:hint="cs"/>
          <w:rtl/>
          <w:lang/>
        </w:rPr>
        <w:t>الوزراء الجهود لتعزيز التعاون بين المنظمات والكيانات الإقليمية المعنية</w:t>
      </w:r>
      <w:r w:rsidR="00791133">
        <w:rPr>
          <w:rFonts w:hint="cs"/>
          <w:rtl/>
          <w:lang/>
        </w:rPr>
        <w:t>،</w:t>
      </w:r>
      <w:r>
        <w:rPr>
          <w:rFonts w:hint="cs"/>
          <w:rtl/>
          <w:lang/>
        </w:rPr>
        <w:t xml:space="preserve"> وذلك بالتعاون مع الحكومات المحلية</w:t>
      </w:r>
      <w:r w:rsidR="00791133">
        <w:rPr>
          <w:rFonts w:hint="cs"/>
          <w:rtl/>
          <w:lang/>
        </w:rPr>
        <w:t>،</w:t>
      </w:r>
      <w:r>
        <w:rPr>
          <w:rFonts w:hint="cs"/>
          <w:rtl/>
          <w:lang/>
        </w:rPr>
        <w:t xml:space="preserve"> </w:t>
      </w:r>
      <w:r w:rsidR="00791133">
        <w:rPr>
          <w:rFonts w:hint="cs"/>
          <w:rtl/>
          <w:lang/>
        </w:rPr>
        <w:t xml:space="preserve">لتمكين </w:t>
      </w:r>
      <w:r>
        <w:rPr>
          <w:rFonts w:hint="cs"/>
          <w:rtl/>
          <w:lang/>
        </w:rPr>
        <w:t>ضحايا الجرائم الجنسية من الحصول على الدعم.</w:t>
      </w:r>
    </w:p>
    <w:p w:rsidR="005C371C" w:rsidRDefault="005C371C" w:rsidP="008474A7">
      <w:pPr>
        <w:pStyle w:val="SingleTxt"/>
        <w:rPr>
          <w:rFonts w:hint="cs"/>
          <w:rtl/>
          <w:lang/>
        </w:rPr>
      </w:pPr>
      <w:r>
        <w:rPr>
          <w:rFonts w:hint="cs"/>
          <w:rtl/>
          <w:lang/>
        </w:rPr>
        <w:t>63 -</w:t>
      </w:r>
      <w:r>
        <w:rPr>
          <w:rFonts w:hint="cs"/>
          <w:rtl/>
          <w:lang/>
        </w:rPr>
        <w:tab/>
      </w:r>
      <w:r w:rsidR="00791133">
        <w:rPr>
          <w:rFonts w:hint="cs"/>
          <w:rtl/>
          <w:lang/>
        </w:rPr>
        <w:t xml:space="preserve">ويوفر مكتب مجلس </w:t>
      </w:r>
      <w:r w:rsidR="00DB0DCB">
        <w:rPr>
          <w:rFonts w:hint="cs"/>
          <w:rtl/>
          <w:lang/>
        </w:rPr>
        <w:t xml:space="preserve">الوزراء التدريب للمستشارين والموظفين الآخرين في المراكز الإقليمية للمساواة بين الجنسين من أجل تهيئة بيئة </w:t>
      </w:r>
      <w:r w:rsidR="007828BD">
        <w:rPr>
          <w:rFonts w:hint="cs"/>
          <w:rtl/>
          <w:lang/>
        </w:rPr>
        <w:t>تمكن ضحايا الجرائم الجنسية من الحصول</w:t>
      </w:r>
      <w:r w:rsidR="008474A7">
        <w:rPr>
          <w:rFonts w:hint="cs"/>
          <w:rtl/>
          <w:lang/>
        </w:rPr>
        <w:t>،</w:t>
      </w:r>
      <w:r w:rsidR="007828BD">
        <w:rPr>
          <w:rFonts w:hint="cs"/>
          <w:rtl/>
          <w:lang/>
        </w:rPr>
        <w:t xml:space="preserve"> </w:t>
      </w:r>
      <w:r w:rsidR="008474A7">
        <w:rPr>
          <w:rFonts w:hint="cs"/>
          <w:rtl/>
          <w:lang/>
        </w:rPr>
        <w:t>دون الشعور بالإحراج، على ما يلزمها من خدمات استشارية ودعم.</w:t>
      </w:r>
    </w:p>
    <w:p w:rsidR="007828BD" w:rsidRPr="00550B45" w:rsidRDefault="00D86CFF" w:rsidP="008474A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t>(ج)</w:t>
      </w:r>
      <w:r w:rsidR="007828BD" w:rsidRPr="00550B45">
        <w:rPr>
          <w:rFonts w:hint="cs"/>
          <w:rtl/>
          <w:lang w:bidi="ar-EG"/>
        </w:rPr>
        <w:tab/>
        <w:t xml:space="preserve">تعزيز </w:t>
      </w:r>
      <w:r w:rsidR="008474A7">
        <w:rPr>
          <w:rFonts w:hint="cs"/>
          <w:rtl/>
          <w:lang w:bidi="ar-EG"/>
        </w:rPr>
        <w:t xml:space="preserve">خدمات </w:t>
      </w:r>
      <w:r w:rsidR="009B2539" w:rsidRPr="00550B45">
        <w:rPr>
          <w:rFonts w:hint="cs"/>
          <w:rtl/>
          <w:lang w:bidi="ar-EG"/>
        </w:rPr>
        <w:t>إسداء المشورة لضحايا الجرائم</w:t>
      </w:r>
    </w:p>
    <w:p w:rsidR="009B2539" w:rsidRDefault="009B2539" w:rsidP="00B362F3">
      <w:pPr>
        <w:pStyle w:val="SingleTxt"/>
        <w:rPr>
          <w:rFonts w:hint="cs"/>
          <w:rtl/>
          <w:lang/>
        </w:rPr>
      </w:pPr>
      <w:r>
        <w:rPr>
          <w:rFonts w:hint="cs"/>
          <w:rtl/>
          <w:lang/>
        </w:rPr>
        <w:t>64 -</w:t>
      </w:r>
      <w:r>
        <w:rPr>
          <w:rFonts w:hint="cs"/>
          <w:rtl/>
          <w:lang/>
        </w:rPr>
        <w:tab/>
        <w:t xml:space="preserve">تقدم الشرطة الخدمات الاستشارية المناسبة التي تلائم احتياجات ضحايا الجرائم </w:t>
      </w:r>
      <w:r w:rsidR="00CC3B4B">
        <w:rPr>
          <w:rFonts w:hint="cs"/>
          <w:rtl/>
          <w:lang/>
        </w:rPr>
        <w:t xml:space="preserve">معوِّلة في ذلك على </w:t>
      </w:r>
      <w:r>
        <w:rPr>
          <w:rFonts w:hint="cs"/>
          <w:rtl/>
          <w:lang/>
        </w:rPr>
        <w:t>تعاون الأطباء النفسيين والمستشارين ومجموعات دعم الضحايا، فضلا عن أفراد الشرطة الذين يتمتعون بمهارات في مجال إسداء المشورة.</w:t>
      </w:r>
    </w:p>
    <w:p w:rsidR="009B2539" w:rsidRPr="00550B45" w:rsidRDefault="00D86CFF" w:rsidP="00D86CF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t>(د)</w:t>
      </w:r>
      <w:r w:rsidR="009B2539" w:rsidRPr="00550B45">
        <w:rPr>
          <w:rFonts w:hint="cs"/>
          <w:rtl/>
          <w:lang w:bidi="ar-EG"/>
        </w:rPr>
        <w:tab/>
        <w:t>التدابير المتعلقة بمرتكبي الجرائم الجنسية</w:t>
      </w:r>
    </w:p>
    <w:p w:rsidR="009B2539" w:rsidRDefault="009B2539" w:rsidP="00B362F3">
      <w:pPr>
        <w:pStyle w:val="SingleTxt"/>
        <w:rPr>
          <w:rFonts w:hint="cs"/>
          <w:rtl/>
        </w:rPr>
      </w:pPr>
      <w:r>
        <w:rPr>
          <w:rFonts w:hint="cs"/>
          <w:rtl/>
        </w:rPr>
        <w:t>65 -</w:t>
      </w:r>
      <w:r>
        <w:rPr>
          <w:rFonts w:hint="cs"/>
          <w:rtl/>
        </w:rPr>
        <w:tab/>
      </w:r>
      <w:r w:rsidR="00645E04">
        <w:rPr>
          <w:rFonts w:hint="cs"/>
          <w:rtl/>
        </w:rPr>
        <w:t xml:space="preserve">توفر </w:t>
      </w:r>
      <w:r w:rsidR="00E60763" w:rsidRPr="00E60763">
        <w:rPr>
          <w:rtl/>
        </w:rPr>
        <w:t xml:space="preserve">المؤسسات </w:t>
      </w:r>
      <w:r w:rsidR="00CC3B4B">
        <w:rPr>
          <w:rFonts w:hint="cs"/>
          <w:rtl/>
        </w:rPr>
        <w:t xml:space="preserve">العقابية </w:t>
      </w:r>
      <w:r w:rsidR="00E60763" w:rsidRPr="00E60763">
        <w:rPr>
          <w:rtl/>
        </w:rPr>
        <w:t xml:space="preserve">التوجيه من أجل منع تكرار </w:t>
      </w:r>
      <w:r w:rsidR="00645E04">
        <w:rPr>
          <w:rFonts w:hint="cs"/>
          <w:rtl/>
        </w:rPr>
        <w:t xml:space="preserve">ارتكاب </w:t>
      </w:r>
      <w:r w:rsidR="00E60763" w:rsidRPr="00E60763">
        <w:rPr>
          <w:rtl/>
        </w:rPr>
        <w:t xml:space="preserve">الجرائم الجنسية، وذلك بهدف </w:t>
      </w:r>
      <w:r w:rsidR="00645E04">
        <w:rPr>
          <w:rFonts w:hint="cs"/>
          <w:rtl/>
        </w:rPr>
        <w:t xml:space="preserve">جعل مرتكبي </w:t>
      </w:r>
      <w:r w:rsidR="00E60763" w:rsidRPr="00E60763">
        <w:rPr>
          <w:rtl/>
        </w:rPr>
        <w:t xml:space="preserve">الجرائم الجنسية </w:t>
      </w:r>
      <w:r w:rsidR="00645E04">
        <w:rPr>
          <w:rFonts w:hint="cs"/>
          <w:rtl/>
        </w:rPr>
        <w:t xml:space="preserve">يعترفون بالمشاكل التي </w:t>
      </w:r>
      <w:r w:rsidR="00E60763" w:rsidRPr="00E60763">
        <w:rPr>
          <w:rtl/>
        </w:rPr>
        <w:t xml:space="preserve">حدت بهم إلى ارتكاب </w:t>
      </w:r>
      <w:r w:rsidR="00CC3B4B">
        <w:rPr>
          <w:rFonts w:hint="cs"/>
          <w:rtl/>
        </w:rPr>
        <w:t xml:space="preserve">تلك </w:t>
      </w:r>
      <w:r w:rsidR="00E60763" w:rsidRPr="00E60763">
        <w:rPr>
          <w:rtl/>
        </w:rPr>
        <w:t>الجرائم، و</w:t>
      </w:r>
      <w:r w:rsidR="00645E04">
        <w:rPr>
          <w:rFonts w:hint="cs"/>
          <w:rtl/>
        </w:rPr>
        <w:t xml:space="preserve">اكتساب </w:t>
      </w:r>
      <w:r w:rsidR="00CC3B4B">
        <w:rPr>
          <w:rFonts w:hint="cs"/>
          <w:rtl/>
        </w:rPr>
        <w:t xml:space="preserve">أساليب </w:t>
      </w:r>
      <w:r w:rsidR="00645E04">
        <w:rPr>
          <w:rFonts w:hint="cs"/>
          <w:rtl/>
        </w:rPr>
        <w:t xml:space="preserve">معينة للحيلولة دون عودتهم </w:t>
      </w:r>
      <w:r w:rsidR="00E60763" w:rsidRPr="00E60763">
        <w:rPr>
          <w:rtl/>
        </w:rPr>
        <w:t>إلى ارتكاب</w:t>
      </w:r>
      <w:r w:rsidR="00B362F3">
        <w:rPr>
          <w:rFonts w:hint="cs"/>
          <w:rtl/>
        </w:rPr>
        <w:t>ها</w:t>
      </w:r>
      <w:r w:rsidR="00645E04">
        <w:rPr>
          <w:rFonts w:hint="cs"/>
          <w:rtl/>
        </w:rPr>
        <w:t>.</w:t>
      </w:r>
    </w:p>
    <w:p w:rsidR="00E60763" w:rsidRDefault="00E60763" w:rsidP="00B362F3">
      <w:pPr>
        <w:pStyle w:val="SingleTxt"/>
        <w:rPr>
          <w:rFonts w:hint="cs"/>
          <w:rtl/>
        </w:rPr>
      </w:pPr>
      <w:r>
        <w:rPr>
          <w:rFonts w:hint="cs"/>
          <w:rtl/>
        </w:rPr>
        <w:t>66 -</w:t>
      </w:r>
      <w:r>
        <w:rPr>
          <w:rFonts w:hint="cs"/>
          <w:rtl/>
        </w:rPr>
        <w:tab/>
      </w:r>
      <w:r w:rsidR="005D37C6">
        <w:rPr>
          <w:rFonts w:hint="cs"/>
          <w:rtl/>
        </w:rPr>
        <w:t xml:space="preserve">كما أن مكاتب مراقبة سلوك </w:t>
      </w:r>
      <w:r w:rsidR="00CC3B4B">
        <w:rPr>
          <w:rFonts w:hint="cs"/>
          <w:rtl/>
        </w:rPr>
        <w:t xml:space="preserve">المفرج عنهم بعد انقضاء فترة العقوبة </w:t>
      </w:r>
      <w:r w:rsidR="005D37C6">
        <w:rPr>
          <w:rFonts w:hint="cs"/>
          <w:rtl/>
        </w:rPr>
        <w:t xml:space="preserve">توفر </w:t>
      </w:r>
      <w:r w:rsidR="00764187" w:rsidRPr="00764187">
        <w:rPr>
          <w:rtl/>
        </w:rPr>
        <w:t xml:space="preserve">العلاج المتخصص </w:t>
      </w:r>
      <w:r w:rsidR="005D37C6">
        <w:rPr>
          <w:rFonts w:hint="cs"/>
          <w:rtl/>
        </w:rPr>
        <w:t xml:space="preserve">لمرتكبي </w:t>
      </w:r>
      <w:r w:rsidR="00764187" w:rsidRPr="00764187">
        <w:rPr>
          <w:rtl/>
        </w:rPr>
        <w:t xml:space="preserve">الجرائم الجنسية. </w:t>
      </w:r>
      <w:r w:rsidR="005D37C6">
        <w:rPr>
          <w:rFonts w:hint="cs"/>
          <w:rtl/>
        </w:rPr>
        <w:t xml:space="preserve">فبالنسبة لمرتكبي </w:t>
      </w:r>
      <w:r w:rsidR="00764187" w:rsidRPr="00764187">
        <w:rPr>
          <w:rtl/>
        </w:rPr>
        <w:t xml:space="preserve">الجرائم الجنسية الذين منحوا التوجيه </w:t>
      </w:r>
      <w:r w:rsidR="00B362F3" w:rsidRPr="00764187">
        <w:rPr>
          <w:rtl/>
        </w:rPr>
        <w:t xml:space="preserve">في إحدى </w:t>
      </w:r>
      <w:r w:rsidR="00B362F3">
        <w:rPr>
          <w:rFonts w:hint="cs"/>
          <w:rtl/>
        </w:rPr>
        <w:t>المؤسسات العقابية</w:t>
      </w:r>
      <w:r w:rsidR="00B362F3" w:rsidRPr="00764187">
        <w:rPr>
          <w:rtl/>
        </w:rPr>
        <w:t xml:space="preserve"> </w:t>
      </w:r>
      <w:r w:rsidR="00764187" w:rsidRPr="00764187">
        <w:rPr>
          <w:rtl/>
        </w:rPr>
        <w:t xml:space="preserve">من أجل </w:t>
      </w:r>
      <w:r w:rsidR="005D37C6">
        <w:rPr>
          <w:rFonts w:hint="cs"/>
          <w:rtl/>
        </w:rPr>
        <w:t xml:space="preserve">الحيلولة دون </w:t>
      </w:r>
      <w:r w:rsidR="00764187" w:rsidRPr="00764187">
        <w:rPr>
          <w:rtl/>
        </w:rPr>
        <w:t xml:space="preserve">تكرار </w:t>
      </w:r>
      <w:r w:rsidR="005D37C6">
        <w:rPr>
          <w:rFonts w:hint="cs"/>
          <w:rtl/>
        </w:rPr>
        <w:t xml:space="preserve">ارتكاب </w:t>
      </w:r>
      <w:r w:rsidR="00B362F3">
        <w:rPr>
          <w:rFonts w:hint="cs"/>
          <w:rtl/>
        </w:rPr>
        <w:t xml:space="preserve">تلك </w:t>
      </w:r>
      <w:r w:rsidR="00764187" w:rsidRPr="00764187">
        <w:rPr>
          <w:rtl/>
        </w:rPr>
        <w:t>الجرائم</w:t>
      </w:r>
      <w:r w:rsidR="005D37C6">
        <w:rPr>
          <w:rFonts w:hint="cs"/>
          <w:rtl/>
        </w:rPr>
        <w:t>،</w:t>
      </w:r>
      <w:r w:rsidR="00764187" w:rsidRPr="00764187">
        <w:rPr>
          <w:rtl/>
        </w:rPr>
        <w:t xml:space="preserve"> </w:t>
      </w:r>
      <w:r w:rsidR="005D37C6">
        <w:rPr>
          <w:rFonts w:hint="cs"/>
          <w:rtl/>
        </w:rPr>
        <w:t xml:space="preserve">تتلقى </w:t>
      </w:r>
      <w:r w:rsidR="00764187" w:rsidRPr="00764187">
        <w:rPr>
          <w:rtl/>
        </w:rPr>
        <w:t xml:space="preserve">مكاتب </w:t>
      </w:r>
      <w:r w:rsidR="005D37C6">
        <w:rPr>
          <w:rFonts w:hint="cs"/>
          <w:rtl/>
        </w:rPr>
        <w:t xml:space="preserve">مراقبة السلوك </w:t>
      </w:r>
      <w:r w:rsidR="00764187" w:rsidRPr="00764187">
        <w:rPr>
          <w:rtl/>
        </w:rPr>
        <w:t xml:space="preserve">المعلومات المقدمة من </w:t>
      </w:r>
      <w:r w:rsidR="0020703D">
        <w:rPr>
          <w:rFonts w:hint="cs"/>
          <w:rtl/>
        </w:rPr>
        <w:t xml:space="preserve">المؤسسات </w:t>
      </w:r>
      <w:r w:rsidR="00CC3B4B">
        <w:rPr>
          <w:rFonts w:hint="cs"/>
          <w:rtl/>
        </w:rPr>
        <w:t xml:space="preserve">العقابية </w:t>
      </w:r>
      <w:r w:rsidR="00764187" w:rsidRPr="00764187">
        <w:rPr>
          <w:rtl/>
        </w:rPr>
        <w:t xml:space="preserve">وتقدم </w:t>
      </w:r>
      <w:r w:rsidR="005D37C6">
        <w:rPr>
          <w:rFonts w:hint="cs"/>
          <w:rtl/>
        </w:rPr>
        <w:t>لهم التوجيه المناسب.</w:t>
      </w:r>
    </w:p>
    <w:p w:rsidR="00764187" w:rsidRPr="00550B45" w:rsidRDefault="00D86CFF" w:rsidP="00D86CF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t>(هـ)</w:t>
      </w:r>
      <w:r w:rsidR="00764187" w:rsidRPr="00550B45">
        <w:rPr>
          <w:rFonts w:hint="cs"/>
          <w:rtl/>
          <w:lang w:bidi="ar-EG"/>
        </w:rPr>
        <w:tab/>
        <w:t>مداولات وزارة العدل</w:t>
      </w:r>
    </w:p>
    <w:p w:rsidR="00764187" w:rsidRDefault="00764187" w:rsidP="00D53983">
      <w:pPr>
        <w:pStyle w:val="SingleTxt"/>
        <w:rPr>
          <w:rFonts w:hint="cs"/>
          <w:rtl/>
        </w:rPr>
      </w:pPr>
      <w:r>
        <w:rPr>
          <w:rFonts w:hint="cs"/>
          <w:rtl/>
        </w:rPr>
        <w:t>67 -</w:t>
      </w:r>
      <w:r>
        <w:rPr>
          <w:rFonts w:hint="cs"/>
          <w:rtl/>
        </w:rPr>
        <w:tab/>
      </w:r>
      <w:r w:rsidR="003A4A45">
        <w:rPr>
          <w:rFonts w:hint="cs"/>
          <w:rtl/>
        </w:rPr>
        <w:t>ف</w:t>
      </w:r>
      <w:r w:rsidRPr="00764187">
        <w:rPr>
          <w:rtl/>
        </w:rPr>
        <w:t xml:space="preserve">يما يتعلق بجعل </w:t>
      </w:r>
      <w:r w:rsidR="003A4A45">
        <w:rPr>
          <w:rFonts w:hint="cs"/>
          <w:rtl/>
        </w:rPr>
        <w:t xml:space="preserve">الجرائم الجنسية </w:t>
      </w:r>
      <w:r w:rsidRPr="00764187">
        <w:rPr>
          <w:rtl/>
        </w:rPr>
        <w:t xml:space="preserve">تخضع </w:t>
      </w:r>
      <w:r w:rsidR="003A4A45">
        <w:rPr>
          <w:rFonts w:hint="cs"/>
          <w:rtl/>
        </w:rPr>
        <w:t>للمحاكمة التلقائية،</w:t>
      </w:r>
      <w:r w:rsidRPr="00764187">
        <w:rPr>
          <w:rtl/>
        </w:rPr>
        <w:t xml:space="preserve"> </w:t>
      </w:r>
      <w:r w:rsidR="003A4A45">
        <w:rPr>
          <w:rFonts w:hint="cs"/>
          <w:rtl/>
        </w:rPr>
        <w:t xml:space="preserve">تنص </w:t>
      </w:r>
      <w:r w:rsidRPr="00764187">
        <w:rPr>
          <w:rtl/>
        </w:rPr>
        <w:t xml:space="preserve">الخطة الأساسية الثالثة </w:t>
      </w:r>
      <w:r w:rsidR="003A4A45">
        <w:rPr>
          <w:rFonts w:hint="cs"/>
          <w:rtl/>
        </w:rPr>
        <w:t xml:space="preserve">على ”أن يجري </w:t>
      </w:r>
      <w:r w:rsidR="00D53983">
        <w:rPr>
          <w:rFonts w:hint="cs"/>
          <w:rtl/>
        </w:rPr>
        <w:t xml:space="preserve">البحث عن </w:t>
      </w:r>
      <w:r w:rsidR="003A4A45">
        <w:rPr>
          <w:rFonts w:hint="cs"/>
          <w:rtl/>
        </w:rPr>
        <w:t xml:space="preserve">أحكام جزائية مثالية بالنسبة للجرائم الجنسية، </w:t>
      </w:r>
      <w:r w:rsidRPr="00764187">
        <w:rPr>
          <w:rtl/>
        </w:rPr>
        <w:t>بما في ذلك إعادة النظر في جريمة الاغتصاب (</w:t>
      </w:r>
      <w:r w:rsidR="00C313FF">
        <w:rPr>
          <w:rFonts w:hint="cs"/>
          <w:rtl/>
        </w:rPr>
        <w:t xml:space="preserve">بجعل </w:t>
      </w:r>
      <w:r w:rsidRPr="00764187">
        <w:rPr>
          <w:rtl/>
        </w:rPr>
        <w:t xml:space="preserve">جريمة الاغتصاب </w:t>
      </w:r>
      <w:r w:rsidR="00C313FF">
        <w:rPr>
          <w:rFonts w:hint="cs"/>
          <w:rtl/>
        </w:rPr>
        <w:t xml:space="preserve">خاضعة للمحاكمة التلقائية، </w:t>
      </w:r>
      <w:r w:rsidRPr="00764187">
        <w:rPr>
          <w:rtl/>
        </w:rPr>
        <w:t xml:space="preserve">ورفع </w:t>
      </w:r>
      <w:r w:rsidR="00C313FF">
        <w:rPr>
          <w:rFonts w:hint="cs"/>
          <w:rtl/>
        </w:rPr>
        <w:t>السن القانونية لممارسة الجنس بالتراضي</w:t>
      </w:r>
      <w:r w:rsidRPr="00764187">
        <w:rPr>
          <w:rtl/>
        </w:rPr>
        <w:t xml:space="preserve">، </w:t>
      </w:r>
      <w:r w:rsidR="00C313FF">
        <w:rPr>
          <w:rFonts w:hint="cs"/>
          <w:rtl/>
        </w:rPr>
        <w:t xml:space="preserve">وإعادة النظر في </w:t>
      </w:r>
      <w:r w:rsidR="00254DCD">
        <w:rPr>
          <w:rFonts w:hint="cs"/>
          <w:rtl/>
        </w:rPr>
        <w:t xml:space="preserve">أركان </w:t>
      </w:r>
      <w:r w:rsidRPr="00764187">
        <w:rPr>
          <w:rtl/>
        </w:rPr>
        <w:t>جريمة الاغتصاب</w:t>
      </w:r>
      <w:r w:rsidR="00254DCD">
        <w:rPr>
          <w:rFonts w:hint="cs"/>
          <w:rtl/>
        </w:rPr>
        <w:t>)</w:t>
      </w:r>
      <w:r w:rsidRPr="00764187">
        <w:rPr>
          <w:rtl/>
        </w:rPr>
        <w:t>. و</w:t>
      </w:r>
      <w:r w:rsidR="00254DCD">
        <w:rPr>
          <w:rFonts w:hint="cs"/>
          <w:rtl/>
        </w:rPr>
        <w:t xml:space="preserve">من المفترض أن تنظر </w:t>
      </w:r>
      <w:r w:rsidRPr="00764187">
        <w:rPr>
          <w:rtl/>
        </w:rPr>
        <w:t xml:space="preserve">وزارة العدل </w:t>
      </w:r>
      <w:r w:rsidR="00254DCD">
        <w:rPr>
          <w:rFonts w:hint="cs"/>
          <w:rtl/>
        </w:rPr>
        <w:t xml:space="preserve">في ذلك </w:t>
      </w:r>
      <w:r w:rsidRPr="00764187">
        <w:rPr>
          <w:rtl/>
        </w:rPr>
        <w:t>بحلول نهاية</w:t>
      </w:r>
      <w:r w:rsidR="003F6411">
        <w:rPr>
          <w:rFonts w:hint="cs"/>
          <w:rtl/>
        </w:rPr>
        <w:t xml:space="preserve"> السنة المالية 2015</w:t>
      </w:r>
      <w:r w:rsidR="00254DCD">
        <w:rPr>
          <w:rFonts w:hint="eastAsia"/>
          <w:rtl/>
        </w:rPr>
        <w:t>“.</w:t>
      </w:r>
      <w:r w:rsidR="003F6411">
        <w:rPr>
          <w:rFonts w:hint="cs"/>
          <w:rtl/>
        </w:rPr>
        <w:t xml:space="preserve"> </w:t>
      </w:r>
      <w:r w:rsidR="00254DCD">
        <w:rPr>
          <w:rFonts w:hint="cs"/>
          <w:rtl/>
        </w:rPr>
        <w:t xml:space="preserve">وبناء عليه، </w:t>
      </w:r>
      <w:r w:rsidR="00D53983">
        <w:rPr>
          <w:rFonts w:hint="cs"/>
          <w:rtl/>
        </w:rPr>
        <w:t xml:space="preserve">تبحث وزارة العدل حاليا هذا </w:t>
      </w:r>
      <w:r w:rsidR="00254DCD">
        <w:rPr>
          <w:rFonts w:hint="cs"/>
          <w:rtl/>
        </w:rPr>
        <w:t>الموضوع،</w:t>
      </w:r>
      <w:r w:rsidRPr="00764187">
        <w:rPr>
          <w:rtl/>
        </w:rPr>
        <w:t xml:space="preserve"> </w:t>
      </w:r>
      <w:r w:rsidR="00D53983">
        <w:rPr>
          <w:rFonts w:hint="cs"/>
          <w:rtl/>
        </w:rPr>
        <w:t xml:space="preserve">وتنظر في </w:t>
      </w:r>
      <w:r w:rsidRPr="00764187">
        <w:rPr>
          <w:rtl/>
        </w:rPr>
        <w:t xml:space="preserve">النظم القانونية للبلدان الأخرى المتعلقة بجريمة الاغتصاب والجرائم الجنسية الأخرى، </w:t>
      </w:r>
      <w:r w:rsidR="00254DCD">
        <w:rPr>
          <w:rFonts w:hint="cs"/>
          <w:rtl/>
        </w:rPr>
        <w:t xml:space="preserve">والعقوبات المطبقة حاليا </w:t>
      </w:r>
      <w:r w:rsidR="00D53983">
        <w:rPr>
          <w:rFonts w:hint="cs"/>
          <w:rtl/>
        </w:rPr>
        <w:t>بالنسبة ل</w:t>
      </w:r>
      <w:r w:rsidR="00254DCD">
        <w:rPr>
          <w:rFonts w:hint="cs"/>
          <w:rtl/>
        </w:rPr>
        <w:t>هذه ال</w:t>
      </w:r>
      <w:r w:rsidRPr="00764187">
        <w:rPr>
          <w:rtl/>
        </w:rPr>
        <w:t>جرائم في اليابا</w:t>
      </w:r>
      <w:r>
        <w:rPr>
          <w:rFonts w:hint="cs"/>
          <w:rtl/>
        </w:rPr>
        <w:t>ن</w:t>
      </w:r>
      <w:r w:rsidR="007324FA">
        <w:rPr>
          <w:rFonts w:hint="cs"/>
          <w:rtl/>
        </w:rPr>
        <w:t>.</w:t>
      </w:r>
    </w:p>
    <w:p w:rsidR="007324FA" w:rsidRPr="00A648DB" w:rsidRDefault="007324FA" w:rsidP="000628C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A648DB">
        <w:rPr>
          <w:rFonts w:hint="cs"/>
          <w:rtl/>
        </w:rPr>
        <w:tab/>
      </w:r>
      <w:bookmarkStart w:id="131" w:name="_Toc210942977"/>
      <w:bookmarkStart w:id="132" w:name="_Toc210943571"/>
      <w:bookmarkStart w:id="133" w:name="_Toc211522378"/>
      <w:r w:rsidR="00D86CFF">
        <w:rPr>
          <w:rFonts w:hint="cs"/>
          <w:rtl/>
        </w:rPr>
        <w:t>(4)</w:t>
      </w:r>
      <w:r>
        <w:rPr>
          <w:rFonts w:hint="cs"/>
          <w:rtl/>
        </w:rPr>
        <w:tab/>
      </w:r>
      <w:r w:rsidRPr="00A648DB">
        <w:rPr>
          <w:rFonts w:hint="cs"/>
          <w:rtl/>
        </w:rPr>
        <w:t xml:space="preserve">منع </w:t>
      </w:r>
      <w:r w:rsidRPr="00A648DB">
        <w:rPr>
          <w:rFonts w:hint="cs"/>
          <w:rtl/>
          <w:lang w:bidi="ar-EG"/>
        </w:rPr>
        <w:t>التحرش</w:t>
      </w:r>
      <w:r w:rsidRPr="00A648DB">
        <w:rPr>
          <w:rFonts w:hint="cs"/>
          <w:rtl/>
        </w:rPr>
        <w:t xml:space="preserve"> الجنسي</w:t>
      </w:r>
      <w:bookmarkEnd w:id="131"/>
      <w:bookmarkEnd w:id="132"/>
      <w:bookmarkEnd w:id="133"/>
    </w:p>
    <w:p w:rsidR="007324FA" w:rsidRPr="00A648DB" w:rsidRDefault="007324FA" w:rsidP="00D86CF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A648DB">
        <w:rPr>
          <w:rFonts w:hint="cs"/>
          <w:rtl/>
        </w:rPr>
        <w:tab/>
      </w:r>
      <w:bookmarkStart w:id="134" w:name="_Toc210942978"/>
      <w:bookmarkStart w:id="135" w:name="_Toc210943572"/>
      <w:bookmarkStart w:id="136" w:name="_Toc211522379"/>
      <w:r w:rsidR="00D86CFF">
        <w:rPr>
          <w:rFonts w:hint="cs"/>
          <w:rtl/>
        </w:rPr>
        <w:t>(أ)</w:t>
      </w:r>
      <w:r>
        <w:rPr>
          <w:rFonts w:hint="cs"/>
          <w:rtl/>
        </w:rPr>
        <w:tab/>
      </w:r>
      <w:r w:rsidRPr="00A648DB">
        <w:rPr>
          <w:rFonts w:hint="cs"/>
          <w:rtl/>
        </w:rPr>
        <w:t xml:space="preserve">منع التحرش </w:t>
      </w:r>
      <w:r w:rsidRPr="00A648DB">
        <w:rPr>
          <w:rFonts w:hint="cs"/>
          <w:rtl/>
          <w:lang w:bidi="ar-EG"/>
        </w:rPr>
        <w:t>الجنسي</w:t>
      </w:r>
      <w:r w:rsidRPr="00A648DB">
        <w:rPr>
          <w:rFonts w:hint="cs"/>
          <w:rtl/>
        </w:rPr>
        <w:t xml:space="preserve"> في أماكن العمل بشكل عام</w:t>
      </w:r>
      <w:bookmarkEnd w:id="134"/>
      <w:bookmarkEnd w:id="135"/>
      <w:bookmarkEnd w:id="136"/>
    </w:p>
    <w:p w:rsidR="007324FA" w:rsidRDefault="007324FA" w:rsidP="00C40260">
      <w:pPr>
        <w:pStyle w:val="SingleTxt"/>
        <w:rPr>
          <w:rFonts w:hint="cs"/>
          <w:rtl/>
        </w:rPr>
      </w:pPr>
      <w:r>
        <w:rPr>
          <w:rFonts w:hint="cs"/>
          <w:rtl/>
        </w:rPr>
        <w:t>68 -</w:t>
      </w:r>
      <w:r>
        <w:rPr>
          <w:rFonts w:hint="cs"/>
          <w:rtl/>
        </w:rPr>
        <w:tab/>
        <w:t xml:space="preserve">بموجب </w:t>
      </w:r>
      <w:r w:rsidR="000214A3">
        <w:rPr>
          <w:rFonts w:hint="cs"/>
          <w:rtl/>
        </w:rPr>
        <w:t>ال</w:t>
      </w:r>
      <w:r>
        <w:rPr>
          <w:rFonts w:hint="cs"/>
          <w:rtl/>
        </w:rPr>
        <w:t xml:space="preserve">قانون </w:t>
      </w:r>
      <w:r w:rsidR="000214A3">
        <w:rPr>
          <w:rFonts w:hint="cs"/>
          <w:rtl/>
        </w:rPr>
        <w:t xml:space="preserve">المتعلق بكفالة </w:t>
      </w:r>
      <w:r>
        <w:rPr>
          <w:rFonts w:hint="cs"/>
          <w:rtl/>
        </w:rPr>
        <w:t>تكافؤ الفرص و</w:t>
      </w:r>
      <w:r w:rsidR="000214A3">
        <w:rPr>
          <w:rFonts w:hint="cs"/>
          <w:rtl/>
        </w:rPr>
        <w:t xml:space="preserve">المساواة في </w:t>
      </w:r>
      <w:r>
        <w:rPr>
          <w:rFonts w:hint="cs"/>
          <w:rtl/>
        </w:rPr>
        <w:t xml:space="preserve">المعاملة بين الرجل والمرأة في </w:t>
      </w:r>
      <w:r w:rsidR="000214A3">
        <w:rPr>
          <w:rFonts w:hint="cs"/>
          <w:rtl/>
        </w:rPr>
        <w:t xml:space="preserve">ميدان </w:t>
      </w:r>
      <w:r>
        <w:rPr>
          <w:rFonts w:hint="cs"/>
          <w:rtl/>
        </w:rPr>
        <w:t>العمل (ويشار إليه فيما يلي باسم قانون تكافؤ فرص العمل) ي</w:t>
      </w:r>
      <w:r w:rsidR="00C94D33">
        <w:rPr>
          <w:rFonts w:hint="cs"/>
          <w:rtl/>
        </w:rPr>
        <w:t>ُ</w:t>
      </w:r>
      <w:r>
        <w:rPr>
          <w:rFonts w:hint="cs"/>
          <w:rtl/>
        </w:rPr>
        <w:t xml:space="preserve">لزم أرباب العمل باتخاذ الإجراءات اللازمة في إدارة </w:t>
      </w:r>
      <w:r w:rsidR="00C40260">
        <w:rPr>
          <w:rFonts w:hint="cs"/>
          <w:rtl/>
        </w:rPr>
        <w:t>القوة العاملة</w:t>
      </w:r>
      <w:r>
        <w:rPr>
          <w:rFonts w:hint="cs"/>
          <w:rtl/>
        </w:rPr>
        <w:t xml:space="preserve"> لمنع التحرش الجنسي في أماكن العمل. و</w:t>
      </w:r>
      <w:r w:rsidR="004B2963">
        <w:rPr>
          <w:rFonts w:hint="cs"/>
          <w:rtl/>
        </w:rPr>
        <w:t>ت</w:t>
      </w:r>
      <w:r>
        <w:rPr>
          <w:rFonts w:hint="cs"/>
          <w:rtl/>
        </w:rPr>
        <w:t>ق</w:t>
      </w:r>
      <w:r w:rsidR="004B2963">
        <w:rPr>
          <w:rFonts w:hint="cs"/>
          <w:rtl/>
        </w:rPr>
        <w:t>ت</w:t>
      </w:r>
      <w:r>
        <w:rPr>
          <w:rFonts w:hint="cs"/>
          <w:rtl/>
        </w:rPr>
        <w:t xml:space="preserve">ضي </w:t>
      </w:r>
      <w:r w:rsidR="004B2963">
        <w:rPr>
          <w:rFonts w:hint="cs"/>
          <w:rtl/>
        </w:rPr>
        <w:t xml:space="preserve">المبادئ التوجيهية الموضوعة بموجب هذا القانون </w:t>
      </w:r>
      <w:r>
        <w:rPr>
          <w:rFonts w:hint="cs"/>
          <w:rtl/>
        </w:rPr>
        <w:t>أن يراعي أ</w:t>
      </w:r>
      <w:r w:rsidR="004B2963">
        <w:rPr>
          <w:rFonts w:hint="cs"/>
          <w:rtl/>
        </w:rPr>
        <w:t>رباب العمل ما يلي: ’1‘</w:t>
      </w:r>
      <w:r w:rsidR="000D3CE7">
        <w:rPr>
          <w:rFonts w:hint="cs"/>
          <w:rtl/>
          <w:lang w:bidi="ar-EG"/>
        </w:rPr>
        <w:t>توضيح السياسة التي ينتهجها رب العمل، وتعريف العمال بهذه السياسة وتوعيتهم بها</w:t>
      </w:r>
      <w:r>
        <w:rPr>
          <w:rFonts w:hint="cs"/>
          <w:rtl/>
        </w:rPr>
        <w:t xml:space="preserve">؛ </w:t>
      </w:r>
      <w:r w:rsidR="000D3CE7">
        <w:rPr>
          <w:rFonts w:hint="cs"/>
          <w:rtl/>
        </w:rPr>
        <w:t>و</w:t>
      </w:r>
      <w:r w:rsidR="00C40260">
        <w:rPr>
          <w:rFonts w:hint="eastAsia"/>
          <w:rtl/>
        </w:rPr>
        <w:t> </w:t>
      </w:r>
      <w:r w:rsidR="000D3CE7">
        <w:rPr>
          <w:rFonts w:hint="cs"/>
          <w:rtl/>
        </w:rPr>
        <w:t>’2‘</w:t>
      </w:r>
      <w:r w:rsidR="000D3CE7">
        <w:rPr>
          <w:rFonts w:hint="cs"/>
          <w:rtl/>
          <w:lang w:bidi="ar-EG"/>
        </w:rPr>
        <w:t>وضع الإجراءات اللازمة لإسداء المشورة أثناء المشاورات مع العمال (بما في ذلك الشكاوى؛ ويجب أن ينط</w:t>
      </w:r>
      <w:r w:rsidR="00C94D33">
        <w:rPr>
          <w:rFonts w:hint="cs"/>
          <w:rtl/>
          <w:lang w:bidi="ar-EG"/>
        </w:rPr>
        <w:t>ب</w:t>
      </w:r>
      <w:r w:rsidR="000D3CE7">
        <w:rPr>
          <w:rFonts w:hint="cs"/>
          <w:rtl/>
          <w:lang w:bidi="ar-EG"/>
        </w:rPr>
        <w:t>ق هذا على ما يلي) والاستجابة لمشاكل العمال</w:t>
      </w:r>
      <w:r w:rsidR="000D3CE7">
        <w:rPr>
          <w:rFonts w:hint="cs"/>
          <w:rtl/>
        </w:rPr>
        <w:t xml:space="preserve">؛ و ’3‘ </w:t>
      </w:r>
      <w:r w:rsidR="000D3CE7">
        <w:rPr>
          <w:rFonts w:hint="cs"/>
          <w:rtl/>
          <w:lang w:bidi="ar-EG"/>
        </w:rPr>
        <w:t xml:space="preserve">الاستجابة العاجلة والمناسبة في الحالات التي تنطوي على </w:t>
      </w:r>
      <w:r w:rsidR="00FB7235">
        <w:rPr>
          <w:rFonts w:hint="cs"/>
          <w:rtl/>
          <w:lang w:bidi="ar-EG"/>
        </w:rPr>
        <w:t>تحرش جنسي</w:t>
      </w:r>
      <w:r w:rsidR="000D3CE7">
        <w:rPr>
          <w:rFonts w:hint="cs"/>
          <w:rtl/>
          <w:lang w:bidi="ar-EG"/>
        </w:rPr>
        <w:t xml:space="preserve"> في مكان العمل</w:t>
      </w:r>
      <w:r w:rsidR="000D3CE7">
        <w:rPr>
          <w:rFonts w:hint="cs"/>
          <w:rtl/>
        </w:rPr>
        <w:t xml:space="preserve">؛ و ’4‘ اتخاذ الإجراءات </w:t>
      </w:r>
      <w:r w:rsidR="009D0C83">
        <w:rPr>
          <w:rFonts w:hint="cs"/>
          <w:rtl/>
        </w:rPr>
        <w:t>بالنسبة لما ورد في ’1‘ إلى ’3‘.</w:t>
      </w:r>
      <w:r w:rsidR="00193CAE">
        <w:rPr>
          <w:rFonts w:hint="cs"/>
          <w:rtl/>
        </w:rPr>
        <w:t xml:space="preserve"> وإن لم يمتثل أحد أرباب العمل لتوصية مقدمة من </w:t>
      </w:r>
      <w:r w:rsidR="00193CAE">
        <w:rPr>
          <w:rFonts w:hint="cs"/>
          <w:rtl/>
          <w:lang w:bidi="ar-EG"/>
        </w:rPr>
        <w:t>وزير الصحة والعمل وال</w:t>
      </w:r>
      <w:r w:rsidR="00D65158">
        <w:rPr>
          <w:rFonts w:hint="cs"/>
          <w:rtl/>
          <w:lang w:bidi="ar-EG"/>
        </w:rPr>
        <w:t>رعاية الاجتماعية</w:t>
      </w:r>
      <w:r w:rsidR="00193CAE">
        <w:rPr>
          <w:rFonts w:hint="cs"/>
          <w:rtl/>
          <w:lang w:bidi="ar-EG"/>
        </w:rPr>
        <w:t xml:space="preserve"> فيما يتصل بهذه الواجبات، فإن وزير الصحة والعمل وال</w:t>
      </w:r>
      <w:r w:rsidR="00D65158">
        <w:rPr>
          <w:rFonts w:hint="cs"/>
          <w:rtl/>
          <w:lang w:bidi="ar-EG"/>
        </w:rPr>
        <w:t>رعاية الاجتماعية</w:t>
      </w:r>
      <w:r w:rsidR="00193CAE">
        <w:rPr>
          <w:rFonts w:hint="cs"/>
          <w:rtl/>
          <w:lang w:bidi="ar-EG"/>
        </w:rPr>
        <w:t xml:space="preserve"> سوف </w:t>
      </w:r>
      <w:r w:rsidR="00FB7235">
        <w:rPr>
          <w:rFonts w:hint="cs"/>
          <w:rtl/>
          <w:lang w:bidi="ar-EG"/>
        </w:rPr>
        <w:t xml:space="preserve">يعلن </w:t>
      </w:r>
      <w:r w:rsidR="00C94D33">
        <w:rPr>
          <w:rFonts w:hint="cs"/>
          <w:rtl/>
          <w:lang w:bidi="ar-EG"/>
        </w:rPr>
        <w:t>اسم تلك الشركة على الملأ.</w:t>
      </w:r>
    </w:p>
    <w:p w:rsidR="002E2804" w:rsidRDefault="007324FA" w:rsidP="002B49E3">
      <w:pPr>
        <w:pStyle w:val="SingleTxt"/>
        <w:rPr>
          <w:rFonts w:hint="cs"/>
          <w:rtl/>
        </w:rPr>
      </w:pPr>
      <w:r>
        <w:rPr>
          <w:rFonts w:hint="cs"/>
          <w:rtl/>
          <w:lang w:bidi="ar-EG"/>
        </w:rPr>
        <w:t>6</w:t>
      </w:r>
      <w:r w:rsidR="00FB7235">
        <w:rPr>
          <w:rFonts w:hint="cs"/>
          <w:rtl/>
          <w:lang w:bidi="ar-EG"/>
        </w:rPr>
        <w:t>9</w:t>
      </w:r>
      <w:r>
        <w:rPr>
          <w:rFonts w:hint="cs"/>
          <w:rtl/>
          <w:lang w:bidi="ar-EG"/>
        </w:rPr>
        <w:t xml:space="preserve"> -</w:t>
      </w:r>
      <w:r>
        <w:rPr>
          <w:rFonts w:hint="cs"/>
          <w:rtl/>
          <w:lang w:bidi="ar-EG"/>
        </w:rPr>
        <w:tab/>
      </w:r>
      <w:r w:rsidR="00A631AC" w:rsidRPr="002E2804">
        <w:rPr>
          <w:rtl/>
          <w:lang w:bidi="ar-EG"/>
        </w:rPr>
        <w:t xml:space="preserve">وعلاوة على ذلك، وفي ضوء الأحكام الإضافية </w:t>
      </w:r>
      <w:r w:rsidR="00A631AC" w:rsidRPr="002E2804">
        <w:rPr>
          <w:rFonts w:hint="cs"/>
          <w:rtl/>
          <w:lang w:bidi="ar-EG"/>
        </w:rPr>
        <w:t>ل</w:t>
      </w:r>
      <w:r w:rsidR="00A631AC" w:rsidRPr="002E2804">
        <w:rPr>
          <w:rtl/>
          <w:lang w:bidi="ar-EG"/>
        </w:rPr>
        <w:t xml:space="preserve">قانون تكافؤ فرص </w:t>
      </w:r>
      <w:r w:rsidR="00A631AC" w:rsidRPr="002E2804">
        <w:rPr>
          <w:rFonts w:hint="cs"/>
          <w:rtl/>
          <w:lang w:bidi="ar-EG"/>
        </w:rPr>
        <w:t>العمل المنقح</w:t>
      </w:r>
      <w:r w:rsidR="00A631AC" w:rsidRPr="002E2804">
        <w:rPr>
          <w:rtl/>
          <w:lang w:bidi="ar-EG"/>
        </w:rPr>
        <w:t>، فإن مجلس سياسات العمل المؤلف من ممثلين عن القطاع العام وأرباب العمل و</w:t>
      </w:r>
      <w:r w:rsidR="00D66C39">
        <w:rPr>
          <w:rFonts w:hint="cs"/>
          <w:rtl/>
          <w:lang w:bidi="ar-EG"/>
        </w:rPr>
        <w:t>العاملين،</w:t>
      </w:r>
      <w:r w:rsidR="00A631AC" w:rsidRPr="002E2804">
        <w:rPr>
          <w:rtl/>
          <w:lang w:bidi="ar-EG"/>
        </w:rPr>
        <w:t xml:space="preserve"> </w:t>
      </w:r>
      <w:r w:rsidR="00A631AC" w:rsidRPr="002E2804">
        <w:rPr>
          <w:rFonts w:hint="cs"/>
          <w:rtl/>
          <w:lang w:bidi="ar-EG"/>
        </w:rPr>
        <w:t xml:space="preserve">أجرى مداولات </w:t>
      </w:r>
      <w:r w:rsidR="00A631AC" w:rsidRPr="002E2804">
        <w:rPr>
          <w:rtl/>
          <w:lang w:bidi="ar-EG"/>
        </w:rPr>
        <w:t xml:space="preserve">بشأن التدابير </w:t>
      </w:r>
      <w:r w:rsidR="00A631AC" w:rsidRPr="002E2804">
        <w:rPr>
          <w:rFonts w:hint="cs"/>
          <w:rtl/>
          <w:lang w:bidi="ar-EG"/>
        </w:rPr>
        <w:t xml:space="preserve">التي يجب اتخاذها في المستقبل من أجل </w:t>
      </w:r>
      <w:r w:rsidR="00A631AC" w:rsidRPr="002E2804">
        <w:rPr>
          <w:rtl/>
          <w:lang w:bidi="ar-EG"/>
        </w:rPr>
        <w:t xml:space="preserve">تعزيز </w:t>
      </w:r>
      <w:r w:rsidR="00A631AC" w:rsidRPr="002E2804">
        <w:rPr>
          <w:rFonts w:hint="cs"/>
          <w:rtl/>
          <w:lang w:bidi="ar-EG"/>
        </w:rPr>
        <w:t>تكافؤ</w:t>
      </w:r>
      <w:r w:rsidR="00A631AC" w:rsidRPr="002E2804">
        <w:rPr>
          <w:rFonts w:hint="cs"/>
          <w:rtl/>
        </w:rPr>
        <w:t xml:space="preserve"> فرص العمل، و</w:t>
      </w:r>
      <w:r w:rsidR="00D66C39">
        <w:rPr>
          <w:rFonts w:hint="cs"/>
          <w:rtl/>
        </w:rPr>
        <w:t xml:space="preserve">أعد </w:t>
      </w:r>
      <w:r w:rsidR="00A631AC" w:rsidRPr="002E2804">
        <w:rPr>
          <w:rFonts w:hint="cs"/>
          <w:rtl/>
        </w:rPr>
        <w:t xml:space="preserve">تقريرا في </w:t>
      </w:r>
      <w:r w:rsidR="00A631AC" w:rsidRPr="002E2804">
        <w:rPr>
          <w:rtl/>
        </w:rPr>
        <w:t xml:space="preserve">أيلول/سبتمبر </w:t>
      </w:r>
      <w:r w:rsidR="00A631AC" w:rsidRPr="002E2804">
        <w:rPr>
          <w:rFonts w:hint="cs"/>
          <w:rtl/>
        </w:rPr>
        <w:t xml:space="preserve">2013. وفي </w:t>
      </w:r>
      <w:r w:rsidR="00A631AC" w:rsidRPr="002E2804">
        <w:rPr>
          <w:rtl/>
        </w:rPr>
        <w:t>التقرير</w:t>
      </w:r>
      <w:r w:rsidR="00A631AC" w:rsidRPr="002E2804">
        <w:rPr>
          <w:rFonts w:hint="cs"/>
          <w:rtl/>
        </w:rPr>
        <w:t xml:space="preserve">، </w:t>
      </w:r>
      <w:r w:rsidR="00A631AC" w:rsidRPr="002E2804">
        <w:rPr>
          <w:rtl/>
        </w:rPr>
        <w:t xml:space="preserve">خلص المجلس إلى أن من المناسب </w:t>
      </w:r>
      <w:r w:rsidR="007A500A">
        <w:rPr>
          <w:rFonts w:hint="cs"/>
          <w:rtl/>
        </w:rPr>
        <w:t>تنقيح</w:t>
      </w:r>
      <w:r w:rsidR="00A631AC" w:rsidRPr="002E2804">
        <w:rPr>
          <w:rFonts w:hint="cs"/>
          <w:rtl/>
        </w:rPr>
        <w:t xml:space="preserve"> </w:t>
      </w:r>
      <w:r w:rsidR="00A631AC" w:rsidRPr="002E2804">
        <w:rPr>
          <w:rtl/>
        </w:rPr>
        <w:t xml:space="preserve">المبادئ التوجيهية الحالية </w:t>
      </w:r>
      <w:r w:rsidR="00A631AC" w:rsidRPr="002E2804">
        <w:rPr>
          <w:rFonts w:hint="cs"/>
          <w:rtl/>
        </w:rPr>
        <w:t>الخاصة ب</w:t>
      </w:r>
      <w:r w:rsidR="00A631AC" w:rsidRPr="002E2804">
        <w:rPr>
          <w:rtl/>
        </w:rPr>
        <w:t>تدابير مكافحة التحرش الجنسي على النحو التالي:</w:t>
      </w:r>
      <w:r w:rsidR="00A631AC">
        <w:rPr>
          <w:rFonts w:hint="cs"/>
          <w:rtl/>
        </w:rPr>
        <w:t xml:space="preserve"> </w:t>
      </w:r>
      <w:r w:rsidR="009A04C0" w:rsidRPr="002E2804">
        <w:rPr>
          <w:rFonts w:hint="cs"/>
          <w:rtl/>
        </w:rPr>
        <w:t xml:space="preserve">’1‘ </w:t>
      </w:r>
      <w:r w:rsidR="009A04C0" w:rsidRPr="002E2804">
        <w:rPr>
          <w:rtl/>
        </w:rPr>
        <w:t>في الوقت الراهن</w:t>
      </w:r>
      <w:r w:rsidR="009A04C0" w:rsidRPr="002E2804">
        <w:rPr>
          <w:rFonts w:hint="cs"/>
          <w:rtl/>
        </w:rPr>
        <w:t>،</w:t>
      </w:r>
      <w:r w:rsidR="009A04C0" w:rsidRPr="002E2804">
        <w:rPr>
          <w:rtl/>
        </w:rPr>
        <w:t xml:space="preserve"> تنص المبادئ التوجيهية على أن من الضروري </w:t>
      </w:r>
      <w:r w:rsidR="009A04C0" w:rsidRPr="002E2804">
        <w:rPr>
          <w:rFonts w:hint="cs"/>
          <w:rtl/>
        </w:rPr>
        <w:t>تعريف الموظفين ب</w:t>
      </w:r>
      <w:r w:rsidR="00C40260">
        <w:rPr>
          <w:rFonts w:hint="cs"/>
          <w:rtl/>
        </w:rPr>
        <w:t>ال</w:t>
      </w:r>
      <w:r w:rsidR="009A04C0" w:rsidRPr="002E2804">
        <w:rPr>
          <w:rFonts w:hint="cs"/>
          <w:rtl/>
        </w:rPr>
        <w:t>أسباب و</w:t>
      </w:r>
      <w:r w:rsidR="00C40260">
        <w:rPr>
          <w:rFonts w:hint="cs"/>
          <w:rtl/>
        </w:rPr>
        <w:t>ال</w:t>
      </w:r>
      <w:r w:rsidR="009A04C0" w:rsidRPr="002E2804">
        <w:rPr>
          <w:rFonts w:hint="cs"/>
          <w:rtl/>
        </w:rPr>
        <w:t xml:space="preserve">خلفيات </w:t>
      </w:r>
      <w:r w:rsidR="00C40260">
        <w:rPr>
          <w:rFonts w:hint="cs"/>
          <w:rtl/>
        </w:rPr>
        <w:t>المرتبطة ب</w:t>
      </w:r>
      <w:r w:rsidR="009A04C0" w:rsidRPr="002E2804">
        <w:rPr>
          <w:rFonts w:hint="cs"/>
          <w:rtl/>
        </w:rPr>
        <w:t xml:space="preserve">حدوث </w:t>
      </w:r>
      <w:r w:rsidR="009A04C0" w:rsidRPr="002E2804">
        <w:rPr>
          <w:rtl/>
        </w:rPr>
        <w:t xml:space="preserve">التحرش الجنسي عند توضيح سياسة </w:t>
      </w:r>
      <w:r w:rsidR="009A04C0" w:rsidRPr="002E2804">
        <w:rPr>
          <w:rFonts w:hint="cs"/>
          <w:rtl/>
        </w:rPr>
        <w:t>تتعلق ب</w:t>
      </w:r>
      <w:r w:rsidR="009A04C0" w:rsidRPr="002E2804">
        <w:rPr>
          <w:rtl/>
        </w:rPr>
        <w:t>التحرش الجنسي</w:t>
      </w:r>
      <w:r w:rsidR="009A04C0" w:rsidRPr="002E2804">
        <w:rPr>
          <w:rFonts w:hint="cs"/>
          <w:rtl/>
        </w:rPr>
        <w:t xml:space="preserve"> وتعريف وتوعية أرباب العمل بها؛</w:t>
      </w:r>
      <w:r w:rsidR="009A04C0" w:rsidRPr="002E2804">
        <w:rPr>
          <w:rtl/>
        </w:rPr>
        <w:t xml:space="preserve"> </w:t>
      </w:r>
      <w:r w:rsidR="009A04C0" w:rsidRPr="002E2804">
        <w:rPr>
          <w:rFonts w:hint="cs"/>
          <w:rtl/>
        </w:rPr>
        <w:t xml:space="preserve">ويتعين </w:t>
      </w:r>
      <w:r w:rsidR="002B49E3">
        <w:rPr>
          <w:rFonts w:hint="cs"/>
          <w:rtl/>
        </w:rPr>
        <w:t>تنقيح</w:t>
      </w:r>
      <w:r w:rsidR="00D66C39">
        <w:rPr>
          <w:rFonts w:hint="cs"/>
          <w:rtl/>
        </w:rPr>
        <w:t xml:space="preserve"> </w:t>
      </w:r>
      <w:r w:rsidR="009A04C0" w:rsidRPr="002E2804">
        <w:rPr>
          <w:rtl/>
        </w:rPr>
        <w:t xml:space="preserve">المبادئ التوجيهية </w:t>
      </w:r>
      <w:r w:rsidR="00D66C39">
        <w:rPr>
          <w:rFonts w:hint="cs"/>
          <w:rtl/>
        </w:rPr>
        <w:t>ل</w:t>
      </w:r>
      <w:r w:rsidR="009A04C0" w:rsidRPr="002E2804">
        <w:rPr>
          <w:rFonts w:hint="cs"/>
          <w:rtl/>
        </w:rPr>
        <w:t>تنص بوضوح على أن الكل</w:t>
      </w:r>
      <w:r w:rsidR="00D66C39">
        <w:rPr>
          <w:rFonts w:hint="cs"/>
          <w:rtl/>
        </w:rPr>
        <w:t>مات</w:t>
      </w:r>
      <w:r w:rsidR="009A04C0" w:rsidRPr="002E2804">
        <w:rPr>
          <w:rFonts w:hint="cs"/>
          <w:rtl/>
        </w:rPr>
        <w:t xml:space="preserve"> والأفعال التي </w:t>
      </w:r>
      <w:r w:rsidR="00D66C39">
        <w:rPr>
          <w:rFonts w:hint="cs"/>
          <w:rtl/>
        </w:rPr>
        <w:t xml:space="preserve">يستشف منها </w:t>
      </w:r>
      <w:r w:rsidR="009A04C0">
        <w:rPr>
          <w:rFonts w:hint="cs"/>
          <w:rtl/>
        </w:rPr>
        <w:t xml:space="preserve">تقاسم الأدوار </w:t>
      </w:r>
      <w:r w:rsidR="00D66C39">
        <w:rPr>
          <w:rFonts w:hint="cs"/>
          <w:rtl/>
        </w:rPr>
        <w:t xml:space="preserve">على أساس </w:t>
      </w:r>
      <w:r w:rsidR="009A04C0">
        <w:rPr>
          <w:rFonts w:hint="cs"/>
          <w:rtl/>
        </w:rPr>
        <w:t>نوع الجنس ت</w:t>
      </w:r>
      <w:r w:rsidR="00C40260">
        <w:rPr>
          <w:rFonts w:hint="cs"/>
          <w:rtl/>
        </w:rPr>
        <w:t>ن</w:t>
      </w:r>
      <w:r w:rsidR="009A04C0">
        <w:rPr>
          <w:rFonts w:hint="cs"/>
          <w:rtl/>
        </w:rPr>
        <w:t xml:space="preserve">درج أيضا ضمن الأسباب والخلفيات؛ </w:t>
      </w:r>
      <w:r w:rsidR="00482C41" w:rsidRPr="002E2804">
        <w:rPr>
          <w:rtl/>
        </w:rPr>
        <w:t>و</w:t>
      </w:r>
      <w:r w:rsidR="00482C41" w:rsidRPr="002E2804">
        <w:rPr>
          <w:rFonts w:hint="cs"/>
          <w:rtl/>
        </w:rPr>
        <w:t xml:space="preserve"> ’2‘ </w:t>
      </w:r>
      <w:r w:rsidR="00482C41" w:rsidRPr="002E2804">
        <w:rPr>
          <w:rtl/>
        </w:rPr>
        <w:t>في الوقت الراهن</w:t>
      </w:r>
      <w:r w:rsidR="00482C41" w:rsidRPr="002E2804">
        <w:rPr>
          <w:rFonts w:hint="cs"/>
          <w:rtl/>
        </w:rPr>
        <w:t>، تنص</w:t>
      </w:r>
      <w:r w:rsidR="00482C41" w:rsidRPr="002E2804">
        <w:rPr>
          <w:rtl/>
        </w:rPr>
        <w:t xml:space="preserve"> المبادئ التوجيهية على أن </w:t>
      </w:r>
      <w:r w:rsidR="00482C41" w:rsidRPr="002E2804">
        <w:rPr>
          <w:rFonts w:hint="cs"/>
          <w:rtl/>
        </w:rPr>
        <w:t xml:space="preserve">الخدمات الاستشارية تغطي نطاقا واسعا من الحالات، من قبيل الحالات التي يحتمل فيها حدوث التحرش والحالات التي لا يمكن فيها الحكم بوضوح وعلى الفور إن كانت تندرج تحت تعريف </w:t>
      </w:r>
      <w:r w:rsidR="00482C41" w:rsidRPr="002E2804">
        <w:rPr>
          <w:rtl/>
        </w:rPr>
        <w:t>التحرش الجنسي</w:t>
      </w:r>
      <w:r w:rsidR="00482C41" w:rsidRPr="002E2804">
        <w:rPr>
          <w:rFonts w:hint="cs"/>
          <w:rtl/>
        </w:rPr>
        <w:t xml:space="preserve"> في مكان العمل؛</w:t>
      </w:r>
      <w:r w:rsidR="00482C41" w:rsidRPr="002E2804">
        <w:rPr>
          <w:rtl/>
        </w:rPr>
        <w:t xml:space="preserve"> </w:t>
      </w:r>
      <w:r w:rsidR="00482C41" w:rsidRPr="002E2804">
        <w:rPr>
          <w:rFonts w:hint="cs"/>
          <w:rtl/>
        </w:rPr>
        <w:t xml:space="preserve">ويتعين تنقيح </w:t>
      </w:r>
      <w:r w:rsidR="00482C41" w:rsidRPr="002E2804">
        <w:rPr>
          <w:rtl/>
        </w:rPr>
        <w:t xml:space="preserve">المبادئ التوجيهية </w:t>
      </w:r>
      <w:r w:rsidR="00482C41" w:rsidRPr="002E2804">
        <w:rPr>
          <w:rFonts w:hint="cs"/>
          <w:rtl/>
        </w:rPr>
        <w:t xml:space="preserve">بحيث تنص بوضوح على أن تغطي </w:t>
      </w:r>
      <w:r w:rsidR="00482C41" w:rsidRPr="002E2804">
        <w:rPr>
          <w:rtl/>
        </w:rPr>
        <w:t xml:space="preserve">الخدمات الاستشارية </w:t>
      </w:r>
      <w:r w:rsidR="00482C41" w:rsidRPr="002E2804">
        <w:rPr>
          <w:rFonts w:hint="cs"/>
          <w:rtl/>
        </w:rPr>
        <w:t>الحالات التي يحتمل فيها أن يؤدي فعل ما إلى إلحاق الضرر بجو العمل إن ترك على حاله دون تغيير</w:t>
      </w:r>
      <w:r w:rsidR="00D66C39">
        <w:rPr>
          <w:rFonts w:hint="cs"/>
          <w:rtl/>
        </w:rPr>
        <w:t>،</w:t>
      </w:r>
      <w:r w:rsidR="00482C41" w:rsidRPr="002E2804">
        <w:rPr>
          <w:rFonts w:hint="cs"/>
          <w:rtl/>
        </w:rPr>
        <w:t xml:space="preserve"> والحالات التي يحتمل فيها وقوع </w:t>
      </w:r>
      <w:r w:rsidR="00482C41" w:rsidRPr="002E2804">
        <w:rPr>
          <w:rtl/>
        </w:rPr>
        <w:t>التحرش الجنسي</w:t>
      </w:r>
      <w:r w:rsidR="00482C41" w:rsidRPr="002E2804">
        <w:rPr>
          <w:rFonts w:hint="cs"/>
          <w:rtl/>
        </w:rPr>
        <w:t xml:space="preserve"> </w:t>
      </w:r>
      <w:r w:rsidR="00482C41" w:rsidRPr="002E2804">
        <w:rPr>
          <w:rtl/>
        </w:rPr>
        <w:t>في ظل خلفية قائمة على كلمات و</w:t>
      </w:r>
      <w:r w:rsidR="00482C41" w:rsidRPr="002E2804">
        <w:rPr>
          <w:rFonts w:hint="cs"/>
          <w:rtl/>
        </w:rPr>
        <w:t xml:space="preserve">أفعال </w:t>
      </w:r>
      <w:r w:rsidR="00D66C39">
        <w:rPr>
          <w:rFonts w:hint="cs"/>
          <w:rtl/>
        </w:rPr>
        <w:t>يستشف منها</w:t>
      </w:r>
      <w:r w:rsidR="00482C41" w:rsidRPr="002E2804">
        <w:rPr>
          <w:rFonts w:hint="cs"/>
          <w:rtl/>
        </w:rPr>
        <w:t xml:space="preserve"> تقاسم الأدوار على أساس نوع الجنس؛</w:t>
      </w:r>
      <w:r w:rsidR="00BC1136">
        <w:rPr>
          <w:rFonts w:hint="cs"/>
          <w:rtl/>
        </w:rPr>
        <w:t xml:space="preserve"> </w:t>
      </w:r>
      <w:r w:rsidR="00BC1136" w:rsidRPr="002E2804">
        <w:rPr>
          <w:rFonts w:hint="cs"/>
          <w:rtl/>
        </w:rPr>
        <w:t xml:space="preserve">و ’3‘ يتعين تنقيح </w:t>
      </w:r>
      <w:r w:rsidR="00BC1136" w:rsidRPr="002E2804">
        <w:rPr>
          <w:rtl/>
        </w:rPr>
        <w:t xml:space="preserve">المبادئ التوجيهية </w:t>
      </w:r>
      <w:r w:rsidR="00BC1136" w:rsidRPr="002E2804">
        <w:rPr>
          <w:rFonts w:hint="cs"/>
          <w:rtl/>
        </w:rPr>
        <w:t xml:space="preserve">من أجل الفصل بين التدابير اللاحقة الخاصة بمن ارتكب التحرش الجنسي وتلك الخاصة بالضحايا، وإضافة </w:t>
      </w:r>
      <w:r w:rsidR="00BC1136" w:rsidRPr="002E2804">
        <w:rPr>
          <w:rFonts w:hint="eastAsia"/>
          <w:rtl/>
        </w:rPr>
        <w:t>”الخدمات الاستشارية التي يقدمها المشرفون الإداريون أو الموظف</w:t>
      </w:r>
      <w:r w:rsidR="0013772B">
        <w:rPr>
          <w:rFonts w:hint="cs"/>
          <w:rtl/>
        </w:rPr>
        <w:t>و</w:t>
      </w:r>
      <w:r w:rsidR="00BC1136" w:rsidRPr="002E2804">
        <w:rPr>
          <w:rFonts w:hint="eastAsia"/>
          <w:rtl/>
        </w:rPr>
        <w:t>ن المعني</w:t>
      </w:r>
      <w:r w:rsidR="0013772B">
        <w:rPr>
          <w:rFonts w:hint="cs"/>
          <w:rtl/>
        </w:rPr>
        <w:t>و</w:t>
      </w:r>
      <w:r w:rsidR="00BC1136" w:rsidRPr="002E2804">
        <w:rPr>
          <w:rFonts w:hint="eastAsia"/>
          <w:rtl/>
        </w:rPr>
        <w:t xml:space="preserve">ن بالصحة في مكان العمل </w:t>
      </w:r>
      <w:r w:rsidR="0013772B">
        <w:rPr>
          <w:rFonts w:hint="cs"/>
          <w:rtl/>
        </w:rPr>
        <w:t>إلى ا</w:t>
      </w:r>
      <w:r w:rsidR="00BC1136" w:rsidRPr="002E2804">
        <w:rPr>
          <w:rFonts w:hint="eastAsia"/>
          <w:rtl/>
        </w:rPr>
        <w:t xml:space="preserve">لضحايا </w:t>
      </w:r>
      <w:r w:rsidR="0013772B">
        <w:rPr>
          <w:rFonts w:hint="cs"/>
          <w:rtl/>
        </w:rPr>
        <w:t xml:space="preserve">ممن </w:t>
      </w:r>
      <w:r w:rsidR="00BC1136" w:rsidRPr="002E2804">
        <w:rPr>
          <w:rFonts w:hint="cs"/>
          <w:rtl/>
        </w:rPr>
        <w:t xml:space="preserve">يعانون من </w:t>
      </w:r>
      <w:r w:rsidR="00BC1136" w:rsidRPr="002E2804">
        <w:rPr>
          <w:rFonts w:hint="eastAsia"/>
          <w:rtl/>
        </w:rPr>
        <w:t>اضطرابات الصحة العقلية</w:t>
      </w:r>
      <w:r w:rsidR="00BC1136" w:rsidRPr="002E2804">
        <w:rPr>
          <w:rFonts w:hint="cs"/>
          <w:rtl/>
        </w:rPr>
        <w:t>“ كأمثلة عن التدابير المتخذة بشأن الضحايا؛</w:t>
      </w:r>
      <w:r w:rsidR="002E2804" w:rsidRPr="002E2804">
        <w:rPr>
          <w:rFonts w:hint="cs"/>
          <w:rtl/>
        </w:rPr>
        <w:t xml:space="preserve"> و’4‘ يتعين تنقيح المبادئ التوجيهية لتنص بوضوح على أن </w:t>
      </w:r>
      <w:r w:rsidR="002E2804" w:rsidRPr="002E2804">
        <w:rPr>
          <w:rtl/>
        </w:rPr>
        <w:t xml:space="preserve">التحرش الجنسي </w:t>
      </w:r>
      <w:r w:rsidR="002E2804" w:rsidRPr="002E2804">
        <w:rPr>
          <w:rFonts w:hint="cs"/>
          <w:rtl/>
        </w:rPr>
        <w:t>ي</w:t>
      </w:r>
      <w:r w:rsidR="002E2804" w:rsidRPr="002E2804">
        <w:rPr>
          <w:rtl/>
        </w:rPr>
        <w:t xml:space="preserve">شمل أيضا </w:t>
      </w:r>
      <w:r w:rsidR="002E2804" w:rsidRPr="002E2804">
        <w:rPr>
          <w:rFonts w:hint="cs"/>
          <w:rtl/>
        </w:rPr>
        <w:t xml:space="preserve">التحرش الجنسي بشخص من نفس </w:t>
      </w:r>
      <w:r w:rsidR="0013772B">
        <w:rPr>
          <w:rFonts w:hint="cs"/>
          <w:rtl/>
        </w:rPr>
        <w:t xml:space="preserve">نوع </w:t>
      </w:r>
      <w:r w:rsidR="002E2804" w:rsidRPr="002E2804">
        <w:rPr>
          <w:rtl/>
        </w:rPr>
        <w:t>الجنس. واستجابة لهذا التقرير، نقحت وزارة الصحة والعمل والر</w:t>
      </w:r>
      <w:r w:rsidR="002E2804" w:rsidRPr="002E2804">
        <w:rPr>
          <w:rFonts w:hint="cs"/>
          <w:rtl/>
        </w:rPr>
        <w:t>عاية الاجتماعية ا</w:t>
      </w:r>
      <w:r w:rsidR="002E2804" w:rsidRPr="002E2804">
        <w:rPr>
          <w:rtl/>
        </w:rPr>
        <w:t>لمبادئ التوجيهية في كانون الأول/ديسمبر 2013، وسوف تسعى إلى ضمان تنفيذ القانون في المستقبل</w:t>
      </w:r>
      <w:r w:rsidR="002E2804">
        <w:rPr>
          <w:rFonts w:hint="cs"/>
          <w:rtl/>
        </w:rPr>
        <w:t>.</w:t>
      </w:r>
    </w:p>
    <w:p w:rsidR="000146F4" w:rsidRDefault="000146F4" w:rsidP="00225756">
      <w:pPr>
        <w:pStyle w:val="SingleTxt"/>
        <w:rPr>
          <w:rFonts w:hint="cs"/>
          <w:rtl/>
        </w:rPr>
      </w:pPr>
      <w:r>
        <w:rPr>
          <w:rFonts w:hint="cs"/>
          <w:rtl/>
        </w:rPr>
        <w:t>70 -</w:t>
      </w:r>
      <w:r>
        <w:rPr>
          <w:rFonts w:hint="cs"/>
          <w:rtl/>
        </w:rPr>
        <w:tab/>
      </w:r>
      <w:r w:rsidR="00535C93">
        <w:rPr>
          <w:rFonts w:hint="cs"/>
          <w:rtl/>
        </w:rPr>
        <w:t>و</w:t>
      </w:r>
      <w:r w:rsidR="00B9786A">
        <w:rPr>
          <w:rFonts w:hint="cs"/>
          <w:rtl/>
        </w:rPr>
        <w:t>يمكن الرجوع إلى</w:t>
      </w:r>
      <w:r>
        <w:rPr>
          <w:rFonts w:hint="cs"/>
          <w:rtl/>
        </w:rPr>
        <w:t xml:space="preserve"> المرفق الإحصائي</w:t>
      </w:r>
      <w:r w:rsidR="00C40260">
        <w:rPr>
          <w:rFonts w:hint="cs"/>
          <w:rtl/>
        </w:rPr>
        <w:t xml:space="preserve"> رقم</w:t>
      </w:r>
      <w:r>
        <w:rPr>
          <w:rFonts w:hint="cs"/>
          <w:rtl/>
        </w:rPr>
        <w:t xml:space="preserve"> 21 للاطلاع على التغيير الذي طرأ على عدد حالات </w:t>
      </w:r>
      <w:r w:rsidR="00535C93">
        <w:rPr>
          <w:rFonts w:hint="cs"/>
          <w:rtl/>
        </w:rPr>
        <w:t>طلب الاستشارة</w:t>
      </w:r>
      <w:r>
        <w:rPr>
          <w:rFonts w:hint="cs"/>
          <w:rtl/>
        </w:rPr>
        <w:t xml:space="preserve"> </w:t>
      </w:r>
      <w:r w:rsidR="00535C93">
        <w:rPr>
          <w:rFonts w:hint="cs"/>
          <w:rtl/>
        </w:rPr>
        <w:t xml:space="preserve">من </w:t>
      </w:r>
      <w:r>
        <w:rPr>
          <w:rFonts w:hint="cs"/>
          <w:rtl/>
        </w:rPr>
        <w:t xml:space="preserve">إدارة تكافؤ فرص العمل </w:t>
      </w:r>
      <w:r w:rsidR="00225756">
        <w:rPr>
          <w:rFonts w:hint="cs"/>
          <w:rtl/>
        </w:rPr>
        <w:t>ب</w:t>
      </w:r>
      <w:r>
        <w:rPr>
          <w:rFonts w:hint="cs"/>
          <w:rtl/>
        </w:rPr>
        <w:t>مكاتب العمل بالمحافظات التابعة لوزارة الصحة والعمل والرعاية الاجتماعية. و</w:t>
      </w:r>
      <w:r w:rsidR="00225756">
        <w:rPr>
          <w:rFonts w:hint="cs"/>
          <w:rtl/>
        </w:rPr>
        <w:t xml:space="preserve">توفر إدارة تكافؤ فرص العمل </w:t>
      </w:r>
      <w:r>
        <w:rPr>
          <w:rFonts w:hint="cs"/>
          <w:rtl/>
        </w:rPr>
        <w:t>الخدمات الاستشارية لنحو 000 200 حالة في السنة، يتصل نصف هذه الحالات تقريبا بالتحرش الجنسي.</w:t>
      </w:r>
    </w:p>
    <w:p w:rsidR="00EE45C9" w:rsidRDefault="000146F4" w:rsidP="00225756">
      <w:pPr>
        <w:pStyle w:val="SingleTxt"/>
        <w:rPr>
          <w:rFonts w:hint="cs"/>
          <w:rtl/>
        </w:rPr>
      </w:pPr>
      <w:r>
        <w:rPr>
          <w:rFonts w:hint="cs"/>
          <w:rtl/>
        </w:rPr>
        <w:t>71</w:t>
      </w:r>
      <w:r w:rsidR="007324FA">
        <w:rPr>
          <w:rFonts w:hint="cs"/>
          <w:rtl/>
        </w:rPr>
        <w:t xml:space="preserve"> -</w:t>
      </w:r>
      <w:r w:rsidR="007324FA">
        <w:rPr>
          <w:rFonts w:hint="cs"/>
          <w:rtl/>
        </w:rPr>
        <w:tab/>
        <w:t>وت</w:t>
      </w:r>
      <w:r w:rsidR="00225756">
        <w:rPr>
          <w:rFonts w:hint="cs"/>
          <w:rtl/>
        </w:rPr>
        <w:t xml:space="preserve">عمل </w:t>
      </w:r>
      <w:r w:rsidR="007324FA">
        <w:rPr>
          <w:rFonts w:hint="cs"/>
          <w:rtl/>
        </w:rPr>
        <w:t>وزارة الصحة والعمل وال</w:t>
      </w:r>
      <w:r>
        <w:rPr>
          <w:rFonts w:hint="cs"/>
          <w:rtl/>
        </w:rPr>
        <w:t xml:space="preserve">رعاية الاجتماعية </w:t>
      </w:r>
      <w:r w:rsidR="00225756">
        <w:rPr>
          <w:rFonts w:hint="cs"/>
          <w:rtl/>
        </w:rPr>
        <w:t xml:space="preserve">على التوعية </w:t>
      </w:r>
      <w:r w:rsidR="007324FA">
        <w:rPr>
          <w:rFonts w:hint="cs"/>
          <w:rtl/>
        </w:rPr>
        <w:t>ب</w:t>
      </w:r>
      <w:r w:rsidR="00225756">
        <w:rPr>
          <w:rFonts w:hint="cs"/>
          <w:rtl/>
        </w:rPr>
        <w:t>ال</w:t>
      </w:r>
      <w:r w:rsidR="007324FA">
        <w:rPr>
          <w:rFonts w:hint="cs"/>
          <w:rtl/>
        </w:rPr>
        <w:t>قانون المنقح لتكافؤ فرص العمل وما يتصل به من مبادئ توجيهية</w:t>
      </w:r>
      <w:r>
        <w:rPr>
          <w:rFonts w:hint="cs"/>
          <w:rtl/>
        </w:rPr>
        <w:t>.</w:t>
      </w:r>
      <w:r w:rsidR="007324FA">
        <w:rPr>
          <w:rFonts w:hint="cs"/>
          <w:rtl/>
        </w:rPr>
        <w:t xml:space="preserve"> ك</w:t>
      </w:r>
      <w:r w:rsidR="00225756">
        <w:rPr>
          <w:rFonts w:hint="cs"/>
          <w:rtl/>
        </w:rPr>
        <w:t>ما</w:t>
      </w:r>
      <w:r w:rsidR="007324FA">
        <w:rPr>
          <w:rFonts w:hint="cs"/>
          <w:rtl/>
        </w:rPr>
        <w:t xml:space="preserve"> ت</w:t>
      </w:r>
      <w:r w:rsidR="004424DD">
        <w:rPr>
          <w:rFonts w:hint="cs"/>
          <w:rtl/>
        </w:rPr>
        <w:t xml:space="preserve">قدم </w:t>
      </w:r>
      <w:r w:rsidR="007324FA">
        <w:rPr>
          <w:rFonts w:hint="cs"/>
          <w:rtl/>
        </w:rPr>
        <w:t xml:space="preserve">الوزارة إلى </w:t>
      </w:r>
      <w:r w:rsidR="004424DD">
        <w:rPr>
          <w:rFonts w:hint="cs"/>
          <w:rtl/>
        </w:rPr>
        <w:t xml:space="preserve">أرباب العمل إرشادات </w:t>
      </w:r>
      <w:r w:rsidR="007324FA">
        <w:rPr>
          <w:rFonts w:hint="cs"/>
          <w:rtl/>
        </w:rPr>
        <w:t xml:space="preserve">إدارية لمساعدتهم على اتخاذ </w:t>
      </w:r>
      <w:r w:rsidR="00D77215">
        <w:rPr>
          <w:rFonts w:hint="cs"/>
          <w:rtl/>
        </w:rPr>
        <w:t>ال</w:t>
      </w:r>
      <w:r w:rsidR="007324FA">
        <w:rPr>
          <w:rFonts w:hint="cs"/>
          <w:rtl/>
        </w:rPr>
        <w:t xml:space="preserve">تدابير </w:t>
      </w:r>
      <w:r w:rsidR="00D77215">
        <w:rPr>
          <w:rFonts w:hint="cs"/>
          <w:rtl/>
        </w:rPr>
        <w:t>ل</w:t>
      </w:r>
      <w:r w:rsidR="007324FA">
        <w:rPr>
          <w:rFonts w:hint="cs"/>
          <w:rtl/>
        </w:rPr>
        <w:t xml:space="preserve">منع التحرش الجنسي في الحالات التي </w:t>
      </w:r>
      <w:r w:rsidR="00225756">
        <w:rPr>
          <w:rFonts w:hint="cs"/>
          <w:rtl/>
        </w:rPr>
        <w:t>لم يتخذوا فيها بعد أي إجراءات</w:t>
      </w:r>
      <w:r w:rsidR="00C40260">
        <w:rPr>
          <w:rFonts w:hint="cs"/>
          <w:rtl/>
        </w:rPr>
        <w:t xml:space="preserve"> في ذلك الصدد</w:t>
      </w:r>
      <w:r w:rsidR="007324FA">
        <w:rPr>
          <w:rFonts w:hint="cs"/>
          <w:rtl/>
        </w:rPr>
        <w:t>.</w:t>
      </w:r>
      <w:r w:rsidR="00D77215">
        <w:rPr>
          <w:rFonts w:hint="cs"/>
          <w:rtl/>
        </w:rPr>
        <w:t xml:space="preserve"> وبالإضافة إلى ذلك، إذا ارتؤي </w:t>
      </w:r>
      <w:r w:rsidR="004424DD">
        <w:rPr>
          <w:rtl/>
        </w:rPr>
        <w:t>أن</w:t>
      </w:r>
      <w:r w:rsidR="004424DD">
        <w:rPr>
          <w:rFonts w:hint="cs"/>
          <w:rtl/>
        </w:rPr>
        <w:t>ه سيكون أكثر كفاءة وفعالية تقديم إرشادات جماعية بحسب نوع المؤسسة أو حجمها،</w:t>
      </w:r>
      <w:r w:rsidR="00B36587" w:rsidRPr="00B36587">
        <w:rPr>
          <w:rtl/>
        </w:rPr>
        <w:t xml:space="preserve"> </w:t>
      </w:r>
      <w:r w:rsidR="00225756">
        <w:rPr>
          <w:rFonts w:hint="cs"/>
          <w:rtl/>
        </w:rPr>
        <w:t xml:space="preserve">على سبيل المثال عندما تقع </w:t>
      </w:r>
      <w:r w:rsidR="004424DD">
        <w:rPr>
          <w:rFonts w:hint="cs"/>
          <w:rtl/>
        </w:rPr>
        <w:t xml:space="preserve">حالات عديدة من </w:t>
      </w:r>
      <w:r w:rsidR="00B36587" w:rsidRPr="00B36587">
        <w:rPr>
          <w:rtl/>
        </w:rPr>
        <w:t xml:space="preserve">التحرش الجنسي </w:t>
      </w:r>
      <w:r w:rsidR="004424DD">
        <w:rPr>
          <w:rFonts w:hint="cs"/>
          <w:rtl/>
        </w:rPr>
        <w:t>في مكاتب تابعة لنفس النوع من المؤسسات</w:t>
      </w:r>
      <w:r w:rsidR="00225756">
        <w:rPr>
          <w:rFonts w:hint="cs"/>
          <w:rtl/>
        </w:rPr>
        <w:t>،</w:t>
      </w:r>
      <w:r w:rsidR="004424DD">
        <w:rPr>
          <w:rFonts w:hint="cs"/>
          <w:rtl/>
        </w:rPr>
        <w:t xml:space="preserve"> و</w:t>
      </w:r>
      <w:r w:rsidR="00225756">
        <w:rPr>
          <w:rFonts w:hint="cs"/>
          <w:rtl/>
        </w:rPr>
        <w:t xml:space="preserve">عندما </w:t>
      </w:r>
      <w:r w:rsidR="004424DD">
        <w:rPr>
          <w:rFonts w:hint="cs"/>
          <w:rtl/>
        </w:rPr>
        <w:t>يستهدف تقديم ا</w:t>
      </w:r>
      <w:r w:rsidR="00225756">
        <w:rPr>
          <w:rFonts w:hint="cs"/>
          <w:rtl/>
        </w:rPr>
        <w:t xml:space="preserve">لإرشادات </w:t>
      </w:r>
      <w:r w:rsidR="004424DD">
        <w:rPr>
          <w:rFonts w:hint="cs"/>
          <w:rtl/>
        </w:rPr>
        <w:t>شركات صغيرة الحجم،</w:t>
      </w:r>
      <w:r w:rsidR="00B36587" w:rsidRPr="00B36587">
        <w:rPr>
          <w:rtl/>
        </w:rPr>
        <w:t xml:space="preserve"> </w:t>
      </w:r>
      <w:r w:rsidR="009418BD">
        <w:rPr>
          <w:rFonts w:hint="cs"/>
          <w:rtl/>
        </w:rPr>
        <w:t xml:space="preserve">تلتمس </w:t>
      </w:r>
      <w:r w:rsidR="00B36587" w:rsidRPr="00B36587">
        <w:rPr>
          <w:rtl/>
        </w:rPr>
        <w:t>وزارة الصحة والعمل والر</w:t>
      </w:r>
      <w:r w:rsidR="004424DD">
        <w:rPr>
          <w:rFonts w:hint="cs"/>
          <w:rtl/>
        </w:rPr>
        <w:t xml:space="preserve">عاية الاجتماعية </w:t>
      </w:r>
      <w:r w:rsidR="00B36587" w:rsidRPr="00B36587">
        <w:rPr>
          <w:rtl/>
        </w:rPr>
        <w:t xml:space="preserve">تعاون </w:t>
      </w:r>
      <w:r w:rsidR="00225756">
        <w:rPr>
          <w:rFonts w:hint="cs"/>
          <w:rtl/>
        </w:rPr>
        <w:t xml:space="preserve">القطاعات المعنية </w:t>
      </w:r>
      <w:r w:rsidR="00B36587" w:rsidRPr="00B36587">
        <w:rPr>
          <w:rtl/>
        </w:rPr>
        <w:t>والمنظمات الأخرى</w:t>
      </w:r>
      <w:r w:rsidR="00225756">
        <w:rPr>
          <w:rFonts w:hint="cs"/>
          <w:rtl/>
        </w:rPr>
        <w:t>،</w:t>
      </w:r>
      <w:r w:rsidR="009418BD">
        <w:rPr>
          <w:rFonts w:hint="cs"/>
          <w:rtl/>
        </w:rPr>
        <w:t xml:space="preserve"> وتقدم </w:t>
      </w:r>
      <w:r w:rsidR="00225756">
        <w:rPr>
          <w:rFonts w:hint="cs"/>
          <w:rtl/>
        </w:rPr>
        <w:t>ال</w:t>
      </w:r>
      <w:r w:rsidR="009418BD">
        <w:rPr>
          <w:rFonts w:hint="cs"/>
          <w:rtl/>
        </w:rPr>
        <w:t xml:space="preserve">إرشادات </w:t>
      </w:r>
      <w:r w:rsidR="00225756">
        <w:rPr>
          <w:rFonts w:hint="cs"/>
          <w:rtl/>
        </w:rPr>
        <w:t>ال</w:t>
      </w:r>
      <w:r w:rsidR="009418BD">
        <w:rPr>
          <w:rFonts w:hint="cs"/>
          <w:rtl/>
        </w:rPr>
        <w:t>جماعية</w:t>
      </w:r>
      <w:r w:rsidR="00225756">
        <w:rPr>
          <w:rFonts w:hint="cs"/>
          <w:rtl/>
        </w:rPr>
        <w:t xml:space="preserve"> خلال </w:t>
      </w:r>
      <w:r w:rsidR="009418BD">
        <w:rPr>
          <w:rFonts w:hint="cs"/>
          <w:rtl/>
        </w:rPr>
        <w:t>المؤتمرات التي تعقدها هذه ال</w:t>
      </w:r>
      <w:r w:rsidR="00225756">
        <w:rPr>
          <w:rFonts w:hint="cs"/>
          <w:rtl/>
        </w:rPr>
        <w:t xml:space="preserve">قطاعات </w:t>
      </w:r>
      <w:r w:rsidR="009418BD">
        <w:rPr>
          <w:rFonts w:hint="cs"/>
          <w:rtl/>
        </w:rPr>
        <w:t>من</w:t>
      </w:r>
      <w:r w:rsidR="00B36587" w:rsidRPr="00B36587">
        <w:rPr>
          <w:rtl/>
        </w:rPr>
        <w:t xml:space="preserve"> أجل منع </w:t>
      </w:r>
      <w:r w:rsidR="00225756">
        <w:rPr>
          <w:rFonts w:hint="cs"/>
          <w:rtl/>
        </w:rPr>
        <w:t xml:space="preserve">وقوع </w:t>
      </w:r>
      <w:r w:rsidR="00B36587" w:rsidRPr="00B36587">
        <w:rPr>
          <w:rtl/>
        </w:rPr>
        <w:t>حالات التحرش</w:t>
      </w:r>
      <w:r w:rsidR="009418BD">
        <w:rPr>
          <w:rFonts w:hint="cs"/>
          <w:rtl/>
        </w:rPr>
        <w:t xml:space="preserve"> الجنسي. وعلاوة على ذلك، توفر الوزارة </w:t>
      </w:r>
      <w:r w:rsidR="007324FA">
        <w:rPr>
          <w:rFonts w:hint="cs"/>
          <w:rtl/>
        </w:rPr>
        <w:t xml:space="preserve">الخدمات الاستشارية </w:t>
      </w:r>
      <w:r w:rsidR="009418BD">
        <w:rPr>
          <w:rFonts w:hint="cs"/>
          <w:rtl/>
        </w:rPr>
        <w:t xml:space="preserve">المناسبة للعمال الذين </w:t>
      </w:r>
      <w:r w:rsidR="00225756">
        <w:rPr>
          <w:rFonts w:hint="cs"/>
          <w:rtl/>
        </w:rPr>
        <w:t xml:space="preserve">عانوا نفسيا </w:t>
      </w:r>
      <w:r w:rsidR="009418BD">
        <w:rPr>
          <w:rFonts w:hint="cs"/>
          <w:rtl/>
        </w:rPr>
        <w:t xml:space="preserve">بسبب التحرش الجنسي في أماكن العمل </w:t>
      </w:r>
      <w:r w:rsidR="00225756">
        <w:rPr>
          <w:rFonts w:hint="cs"/>
          <w:rtl/>
        </w:rPr>
        <w:t xml:space="preserve">باللجوء إلى </w:t>
      </w:r>
      <w:r w:rsidR="00F74EAC">
        <w:rPr>
          <w:rFonts w:hint="cs"/>
          <w:rtl/>
        </w:rPr>
        <w:t>ا</w:t>
      </w:r>
      <w:r w:rsidR="00225756">
        <w:rPr>
          <w:rFonts w:hint="cs"/>
          <w:rtl/>
        </w:rPr>
        <w:t>لا</w:t>
      </w:r>
      <w:r w:rsidR="00F74EAC">
        <w:rPr>
          <w:rFonts w:hint="cs"/>
          <w:rtl/>
        </w:rPr>
        <w:t xml:space="preserve">ستشاريين </w:t>
      </w:r>
      <w:r w:rsidR="00225756">
        <w:rPr>
          <w:rFonts w:hint="cs"/>
          <w:rtl/>
        </w:rPr>
        <w:t>ال</w:t>
      </w:r>
      <w:r w:rsidR="00EE45C9">
        <w:rPr>
          <w:rFonts w:hint="cs"/>
          <w:rtl/>
        </w:rPr>
        <w:t xml:space="preserve">مختصين بتكافؤ فرص العمل </w:t>
      </w:r>
      <w:r w:rsidR="00225756">
        <w:rPr>
          <w:rFonts w:hint="cs"/>
          <w:rtl/>
        </w:rPr>
        <w:t xml:space="preserve">من </w:t>
      </w:r>
      <w:r w:rsidR="00EE45C9">
        <w:rPr>
          <w:rFonts w:hint="cs"/>
          <w:rtl/>
        </w:rPr>
        <w:t xml:space="preserve">ذوي </w:t>
      </w:r>
      <w:r w:rsidR="00225756">
        <w:rPr>
          <w:rFonts w:hint="cs"/>
          <w:rtl/>
        </w:rPr>
        <w:t>ال</w:t>
      </w:r>
      <w:r w:rsidR="00EE45C9">
        <w:rPr>
          <w:rFonts w:hint="cs"/>
          <w:rtl/>
        </w:rPr>
        <w:t>معرفة و</w:t>
      </w:r>
      <w:r w:rsidR="00225756">
        <w:rPr>
          <w:rFonts w:hint="cs"/>
          <w:rtl/>
        </w:rPr>
        <w:t>ال</w:t>
      </w:r>
      <w:r w:rsidR="00EE45C9">
        <w:rPr>
          <w:rFonts w:hint="cs"/>
          <w:rtl/>
        </w:rPr>
        <w:t xml:space="preserve">خبرة </w:t>
      </w:r>
      <w:r w:rsidR="00225756">
        <w:rPr>
          <w:rFonts w:hint="cs"/>
          <w:rtl/>
        </w:rPr>
        <w:t>الملحقين ب</w:t>
      </w:r>
      <w:r w:rsidR="00EE45C9">
        <w:rPr>
          <w:rFonts w:hint="cs"/>
          <w:rtl/>
        </w:rPr>
        <w:t>إدارة تكافؤ فرص العمل.</w:t>
      </w:r>
    </w:p>
    <w:p w:rsidR="00F74EAC" w:rsidRDefault="00F74EAC" w:rsidP="00C40260">
      <w:pPr>
        <w:pStyle w:val="SingleTxt"/>
        <w:rPr>
          <w:rFonts w:hint="cs"/>
          <w:rtl/>
        </w:rPr>
      </w:pPr>
      <w:r>
        <w:rPr>
          <w:rFonts w:hint="cs"/>
          <w:rtl/>
        </w:rPr>
        <w:t>72 -</w:t>
      </w:r>
      <w:r>
        <w:rPr>
          <w:rFonts w:hint="cs"/>
          <w:rtl/>
        </w:rPr>
        <w:tab/>
      </w:r>
      <w:r w:rsidR="000C1D4E">
        <w:rPr>
          <w:rFonts w:hint="cs"/>
          <w:rtl/>
        </w:rPr>
        <w:t>وتسعى الوز</w:t>
      </w:r>
      <w:r w:rsidR="00067F41">
        <w:rPr>
          <w:rFonts w:hint="cs"/>
          <w:rtl/>
        </w:rPr>
        <w:t>ارة</w:t>
      </w:r>
      <w:r w:rsidR="000C1D4E">
        <w:rPr>
          <w:rFonts w:hint="cs"/>
          <w:rtl/>
        </w:rPr>
        <w:t xml:space="preserve"> إلى نشر معلومات تفيد بأنه </w:t>
      </w:r>
      <w:r w:rsidR="00067F41">
        <w:rPr>
          <w:rFonts w:hint="cs"/>
          <w:rtl/>
        </w:rPr>
        <w:t xml:space="preserve">من الممكن </w:t>
      </w:r>
      <w:r w:rsidR="000C1D4E">
        <w:rPr>
          <w:rFonts w:hint="cs"/>
          <w:rtl/>
        </w:rPr>
        <w:t xml:space="preserve">تغطية تكاليف </w:t>
      </w:r>
      <w:r w:rsidR="00067F41">
        <w:rPr>
          <w:rFonts w:hint="cs"/>
          <w:rtl/>
        </w:rPr>
        <w:t xml:space="preserve">العلاج من </w:t>
      </w:r>
      <w:r w:rsidR="000C1D4E">
        <w:rPr>
          <w:rFonts w:hint="cs"/>
          <w:rtl/>
        </w:rPr>
        <w:t xml:space="preserve">الاضطرابات النفسية الناجمة عن التحرش الجنسي بواسطة التأمين ضد حوادث العمل، </w:t>
      </w:r>
      <w:r w:rsidR="00067F41">
        <w:rPr>
          <w:rFonts w:hint="cs"/>
          <w:rtl/>
        </w:rPr>
        <w:t>وذلك</w:t>
      </w:r>
      <w:r w:rsidR="00C40260">
        <w:rPr>
          <w:rFonts w:hint="cs"/>
          <w:rtl/>
        </w:rPr>
        <w:t>،</w:t>
      </w:r>
      <w:r w:rsidR="00067F41">
        <w:rPr>
          <w:rFonts w:hint="cs"/>
          <w:rtl/>
        </w:rPr>
        <w:t xml:space="preserve"> على </w:t>
      </w:r>
      <w:r w:rsidR="000C1D4E">
        <w:rPr>
          <w:rFonts w:hint="cs"/>
          <w:rtl/>
        </w:rPr>
        <w:t>سبيل المثال، من خلال توزيع الكتيبات على المؤسسات الطبية والمنظمات المعنية بشؤون العمال</w:t>
      </w:r>
      <w:r w:rsidR="00C40260">
        <w:rPr>
          <w:rFonts w:hint="cs"/>
          <w:rtl/>
        </w:rPr>
        <w:t>.</w:t>
      </w:r>
      <w:r w:rsidR="000C1D4E">
        <w:rPr>
          <w:rFonts w:hint="cs"/>
          <w:rtl/>
        </w:rPr>
        <w:t xml:space="preserve"> ولد</w:t>
      </w:r>
      <w:r w:rsidR="00067F41">
        <w:rPr>
          <w:rFonts w:hint="cs"/>
          <w:rtl/>
        </w:rPr>
        <w:t xml:space="preserve">ى الوزارة </w:t>
      </w:r>
      <w:r w:rsidR="000C1D4E">
        <w:rPr>
          <w:rFonts w:hint="cs"/>
          <w:rtl/>
        </w:rPr>
        <w:t xml:space="preserve">موظفين مختصين، من قبيل </w:t>
      </w:r>
      <w:r w:rsidR="002D2FFF">
        <w:rPr>
          <w:rFonts w:hint="cs"/>
          <w:rtl/>
        </w:rPr>
        <w:t>الأطباء النفسيين، من أجل توفير الخدمات الاستشارية المتصلة بالمطالبات المقدمة في إطار التأمين ضد حوادث العمل. وبذا تهي</w:t>
      </w:r>
      <w:r w:rsidR="00067F41">
        <w:rPr>
          <w:rFonts w:hint="cs"/>
          <w:rtl/>
        </w:rPr>
        <w:t>ّ</w:t>
      </w:r>
      <w:r w:rsidR="002D2FFF">
        <w:rPr>
          <w:rFonts w:hint="cs"/>
          <w:rtl/>
        </w:rPr>
        <w:t xml:space="preserve">ء الوزارة بيئة تشجع العمال الذين يعانون من اضطرابات نفسية على </w:t>
      </w:r>
      <w:r w:rsidR="00067F41">
        <w:rPr>
          <w:rFonts w:hint="cs"/>
          <w:rtl/>
        </w:rPr>
        <w:t xml:space="preserve">اللجوء إلى </w:t>
      </w:r>
      <w:r w:rsidR="002D2FFF">
        <w:rPr>
          <w:rFonts w:hint="cs"/>
          <w:rtl/>
        </w:rPr>
        <w:t>الخدمات الاستشارية.</w:t>
      </w:r>
    </w:p>
    <w:p w:rsidR="002D2FFF" w:rsidRPr="005804E1" w:rsidRDefault="002D2FFF" w:rsidP="000628C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5804E1">
        <w:rPr>
          <w:rFonts w:hint="cs"/>
          <w:rtl/>
        </w:rPr>
        <w:tab/>
      </w:r>
      <w:bookmarkStart w:id="137" w:name="_Toc210942979"/>
      <w:bookmarkStart w:id="138" w:name="_Toc210943573"/>
      <w:bookmarkStart w:id="139" w:name="_Toc211522380"/>
      <w:r w:rsidR="00D86CFF">
        <w:rPr>
          <w:rFonts w:hint="cs"/>
          <w:rtl/>
        </w:rPr>
        <w:t>(ب)</w:t>
      </w:r>
      <w:r>
        <w:rPr>
          <w:rFonts w:hint="cs"/>
          <w:rtl/>
        </w:rPr>
        <w:tab/>
      </w:r>
      <w:r w:rsidRPr="005804E1">
        <w:rPr>
          <w:rFonts w:hint="cs"/>
          <w:rtl/>
        </w:rPr>
        <w:t xml:space="preserve">منع </w:t>
      </w:r>
      <w:r w:rsidRPr="005804E1">
        <w:rPr>
          <w:rFonts w:hint="cs"/>
          <w:rtl/>
          <w:lang w:bidi="ar-EG"/>
        </w:rPr>
        <w:t>التحرش</w:t>
      </w:r>
      <w:r w:rsidRPr="005804E1">
        <w:rPr>
          <w:rFonts w:hint="cs"/>
          <w:rtl/>
        </w:rPr>
        <w:t xml:space="preserve"> الجنسي </w:t>
      </w:r>
      <w:r>
        <w:rPr>
          <w:rFonts w:hint="cs"/>
          <w:rtl/>
        </w:rPr>
        <w:t>في أماكن عمل الخدمة العامة</w:t>
      </w:r>
      <w:bookmarkEnd w:id="137"/>
      <w:bookmarkEnd w:id="138"/>
      <w:r>
        <w:rPr>
          <w:rFonts w:hint="cs"/>
          <w:rtl/>
        </w:rPr>
        <w:t xml:space="preserve"> الوطنية</w:t>
      </w:r>
      <w:bookmarkEnd w:id="139"/>
    </w:p>
    <w:p w:rsidR="009D2FC3" w:rsidRDefault="002D2FFF" w:rsidP="0068677D">
      <w:pPr>
        <w:pStyle w:val="SingleTxt"/>
        <w:rPr>
          <w:rFonts w:hint="cs"/>
          <w:rtl/>
        </w:rPr>
      </w:pPr>
      <w:r>
        <w:rPr>
          <w:rFonts w:hint="cs"/>
          <w:rtl/>
        </w:rPr>
        <w:t>73 -</w:t>
      </w:r>
      <w:r>
        <w:rPr>
          <w:rFonts w:hint="cs"/>
          <w:rtl/>
        </w:rPr>
        <w:tab/>
      </w:r>
      <w:r w:rsidR="009D2FC3">
        <w:rPr>
          <w:rFonts w:hint="cs"/>
          <w:rtl/>
        </w:rPr>
        <w:t>بالنسبة لموظفي الخدمة العامة الوطنية، تبذل الوزارات والوكالات الجهود، مثل سن ال</w:t>
      </w:r>
      <w:r w:rsidR="00507D93">
        <w:rPr>
          <w:rFonts w:hint="cs"/>
          <w:rtl/>
        </w:rPr>
        <w:t>لوائح</w:t>
      </w:r>
      <w:r w:rsidR="009D2FC3">
        <w:rPr>
          <w:rFonts w:hint="cs"/>
          <w:rtl/>
        </w:rPr>
        <w:t xml:space="preserve"> الداخلية، ووضع نظام استشاري للشكاوى، وتوف</w:t>
      </w:r>
      <w:r w:rsidR="00507D93">
        <w:rPr>
          <w:rFonts w:hint="cs"/>
          <w:rtl/>
        </w:rPr>
        <w:t>ي</w:t>
      </w:r>
      <w:r w:rsidR="009D2FC3">
        <w:rPr>
          <w:rFonts w:hint="cs"/>
          <w:rtl/>
        </w:rPr>
        <w:t xml:space="preserve">ر التدريب لموظفيها </w:t>
      </w:r>
      <w:r>
        <w:rPr>
          <w:rFonts w:hint="cs"/>
          <w:rtl/>
        </w:rPr>
        <w:t xml:space="preserve">على أساس المادة 10-10 من نظام </w:t>
      </w:r>
      <w:r w:rsidR="00507D93">
        <w:rPr>
          <w:rFonts w:hint="cs"/>
          <w:rtl/>
        </w:rPr>
        <w:t>ال</w:t>
      </w:r>
      <w:r>
        <w:rPr>
          <w:rFonts w:hint="cs"/>
          <w:rtl/>
        </w:rPr>
        <w:t xml:space="preserve">هيئة </w:t>
      </w:r>
      <w:r w:rsidR="00507D93">
        <w:rPr>
          <w:rFonts w:hint="cs"/>
          <w:rtl/>
        </w:rPr>
        <w:t xml:space="preserve">الوطنية لشؤون </w:t>
      </w:r>
      <w:r>
        <w:rPr>
          <w:rFonts w:hint="cs"/>
          <w:rtl/>
        </w:rPr>
        <w:t xml:space="preserve">الموظفين (الذي بدأ سريانه في 1 نيسان/أبريل 1999)، </w:t>
      </w:r>
      <w:r w:rsidR="0068677D">
        <w:rPr>
          <w:rFonts w:hint="cs"/>
          <w:rtl/>
        </w:rPr>
        <w:t>التي تنص</w:t>
      </w:r>
      <w:r>
        <w:rPr>
          <w:rFonts w:hint="cs"/>
          <w:rtl/>
        </w:rPr>
        <w:t xml:space="preserve"> على منع التحرش الجنسي </w:t>
      </w:r>
      <w:r w:rsidR="009D2FC3">
        <w:rPr>
          <w:rFonts w:hint="cs"/>
          <w:rtl/>
        </w:rPr>
        <w:t>في أماكن عمل الخدمة العامة الوطنية.</w:t>
      </w:r>
    </w:p>
    <w:p w:rsidR="002D2FFF" w:rsidRDefault="009D2FC3" w:rsidP="0068677D">
      <w:pPr>
        <w:pStyle w:val="SingleTxt"/>
        <w:rPr>
          <w:rFonts w:hint="cs"/>
          <w:rtl/>
        </w:rPr>
      </w:pPr>
      <w:r>
        <w:rPr>
          <w:rFonts w:hint="cs"/>
          <w:rtl/>
        </w:rPr>
        <w:t>74 -</w:t>
      </w:r>
      <w:r>
        <w:rPr>
          <w:rFonts w:hint="cs"/>
          <w:rtl/>
        </w:rPr>
        <w:tab/>
        <w:t xml:space="preserve">ومن أجل التوعية بمسألة منع التحرش الجنسي في صفوف موظفي الوزارات والوكالات، </w:t>
      </w:r>
      <w:r w:rsidR="002D2FFF">
        <w:rPr>
          <w:rFonts w:hint="cs"/>
          <w:rtl/>
        </w:rPr>
        <w:t xml:space="preserve">حددت </w:t>
      </w:r>
      <w:r w:rsidR="0068677D">
        <w:rPr>
          <w:rFonts w:hint="cs"/>
          <w:rtl/>
        </w:rPr>
        <w:t>ال</w:t>
      </w:r>
      <w:r w:rsidR="002D2FFF">
        <w:rPr>
          <w:rFonts w:hint="cs"/>
          <w:rtl/>
        </w:rPr>
        <w:t xml:space="preserve">هيئة </w:t>
      </w:r>
      <w:r w:rsidR="0068677D">
        <w:rPr>
          <w:rFonts w:hint="cs"/>
          <w:rtl/>
        </w:rPr>
        <w:t xml:space="preserve">الوطنية لشؤون </w:t>
      </w:r>
      <w:r w:rsidR="002D2FFF">
        <w:rPr>
          <w:rFonts w:hint="cs"/>
          <w:rtl/>
        </w:rPr>
        <w:t xml:space="preserve">الموظفين الأسبوع من 4 إلى 10 كانون الأول/ديسمبر من كل عام باعتباره </w:t>
      </w:r>
      <w:r w:rsidR="002D2FFF">
        <w:rPr>
          <w:rFonts w:hint="eastAsia"/>
          <w:rtl/>
        </w:rPr>
        <w:t>”</w:t>
      </w:r>
      <w:r w:rsidR="002D2FFF">
        <w:rPr>
          <w:rFonts w:hint="cs"/>
          <w:rtl/>
        </w:rPr>
        <w:t xml:space="preserve">أسبوع منع التحرش الجنسي </w:t>
      </w:r>
      <w:r w:rsidR="005B2E0C">
        <w:rPr>
          <w:rFonts w:hint="cs"/>
          <w:rtl/>
        </w:rPr>
        <w:t>لموظفي الخدمة العامة الوطنية</w:t>
      </w:r>
      <w:r w:rsidR="002D2FFF">
        <w:rPr>
          <w:rFonts w:hint="eastAsia"/>
          <w:rtl/>
        </w:rPr>
        <w:t>“</w:t>
      </w:r>
      <w:r w:rsidR="002D2FFF">
        <w:rPr>
          <w:rFonts w:hint="cs"/>
          <w:rtl/>
        </w:rPr>
        <w:t xml:space="preserve"> وتعقد في ذلك الأسبوع </w:t>
      </w:r>
      <w:r w:rsidR="002D2FFF">
        <w:rPr>
          <w:rFonts w:hint="eastAsia"/>
          <w:rtl/>
        </w:rPr>
        <w:t>”</w:t>
      </w:r>
      <w:r w:rsidR="002D2FFF">
        <w:rPr>
          <w:rFonts w:hint="cs"/>
          <w:rtl/>
        </w:rPr>
        <w:t xml:space="preserve">ندوة عن منع التحرش الجنسي </w:t>
      </w:r>
      <w:r w:rsidR="005B2E0C">
        <w:rPr>
          <w:rFonts w:hint="cs"/>
          <w:rtl/>
        </w:rPr>
        <w:t>لموظفي الخدمة العامة الوطنية</w:t>
      </w:r>
      <w:r w:rsidR="005B2E0C">
        <w:rPr>
          <w:rFonts w:hint="eastAsia"/>
          <w:rtl/>
        </w:rPr>
        <w:t>“</w:t>
      </w:r>
      <w:r w:rsidR="005B2E0C">
        <w:rPr>
          <w:rFonts w:hint="cs"/>
          <w:rtl/>
        </w:rPr>
        <w:t xml:space="preserve"> ومحاضرات أخرى. كما تعد الهيئة كتيبات </w:t>
      </w:r>
      <w:r w:rsidR="002D2FFF">
        <w:rPr>
          <w:rFonts w:hint="cs"/>
          <w:rtl/>
        </w:rPr>
        <w:t xml:space="preserve">عن منع التحرش الجنسي </w:t>
      </w:r>
      <w:r w:rsidR="005B2E0C">
        <w:rPr>
          <w:rFonts w:hint="cs"/>
          <w:rtl/>
        </w:rPr>
        <w:t>لكل من المشرفين و</w:t>
      </w:r>
      <w:r w:rsidR="002D2FFF">
        <w:rPr>
          <w:rFonts w:hint="cs"/>
          <w:rtl/>
        </w:rPr>
        <w:t>الموظفين المعينين حديثا</w:t>
      </w:r>
      <w:r w:rsidR="005B2E0C">
        <w:rPr>
          <w:rFonts w:hint="cs"/>
          <w:rtl/>
        </w:rPr>
        <w:t>، وتوزعها على الوزارات والوكالات</w:t>
      </w:r>
      <w:r w:rsidR="002D2FFF">
        <w:rPr>
          <w:rFonts w:hint="cs"/>
          <w:rtl/>
        </w:rPr>
        <w:t xml:space="preserve">. </w:t>
      </w:r>
      <w:r w:rsidR="005B2E0C">
        <w:rPr>
          <w:rFonts w:hint="cs"/>
          <w:rtl/>
        </w:rPr>
        <w:t xml:space="preserve">وبالإضافة إلى ذلك، تقدم </w:t>
      </w:r>
      <w:r w:rsidR="002D2FFF">
        <w:rPr>
          <w:rFonts w:hint="cs"/>
          <w:rtl/>
        </w:rPr>
        <w:t xml:space="preserve">الهيئة برامج تدريب </w:t>
      </w:r>
      <w:r w:rsidR="00A00908">
        <w:rPr>
          <w:rFonts w:hint="cs"/>
          <w:rtl/>
        </w:rPr>
        <w:t xml:space="preserve">للذين يسدون المشورة بشأن </w:t>
      </w:r>
      <w:r w:rsidR="0068677D">
        <w:rPr>
          <w:rFonts w:hint="cs"/>
          <w:rtl/>
        </w:rPr>
        <w:t>ال</w:t>
      </w:r>
      <w:r w:rsidR="00A00908">
        <w:rPr>
          <w:rFonts w:hint="cs"/>
          <w:rtl/>
        </w:rPr>
        <w:t xml:space="preserve">شكاوى </w:t>
      </w:r>
      <w:r w:rsidR="0068677D">
        <w:rPr>
          <w:rFonts w:hint="cs"/>
          <w:rtl/>
        </w:rPr>
        <w:t>المتصلة ب</w:t>
      </w:r>
      <w:r w:rsidR="00A00908">
        <w:rPr>
          <w:rFonts w:hint="cs"/>
          <w:rtl/>
        </w:rPr>
        <w:t xml:space="preserve">التحرش الجنسي. وعلاوة على ذلك، وبهدف الاستعاضة عن برامج التدريب النموذجية المستخدمة بالنسبة للموظفين المعينين حديثا والمديرين، التي كانت الهيئة قد وزعتها على الوزارات والوكالات في السنة المالية 2009، </w:t>
      </w:r>
      <w:r w:rsidR="00071B45">
        <w:rPr>
          <w:rFonts w:hint="cs"/>
          <w:rtl/>
        </w:rPr>
        <w:t xml:space="preserve">أعدت الهيئة برامج تدريبية جديدة بشأن منع التحرش الجنسي، مضمونها مناسب للموظفين المعينين حديثا، والمشرفين والمديرين المعينين حديثا، من أجل نشر الوعي في صفوف الموظفين بمسألة منع التحرش الجنسي، وجعل المشرفين والمديرين </w:t>
      </w:r>
      <w:r w:rsidR="005065E4">
        <w:rPr>
          <w:rFonts w:hint="cs"/>
          <w:rtl/>
        </w:rPr>
        <w:t>يعون تماما مسؤولياتهم ودورهم في هذا الخصوص. وتنفذ الهيئة برامج التدريب هذه مستهدفة الموظفين المسؤولين عن شؤون الموظفين في الوزارات والوكالات.</w:t>
      </w:r>
    </w:p>
    <w:p w:rsidR="002D2FFF" w:rsidRPr="00FF5C86" w:rsidRDefault="002D2FFF" w:rsidP="000628C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FF5C86">
        <w:rPr>
          <w:rFonts w:hint="cs"/>
          <w:rtl/>
        </w:rPr>
        <w:tab/>
      </w:r>
      <w:bookmarkStart w:id="140" w:name="_Toc210942980"/>
      <w:bookmarkStart w:id="141" w:name="_Toc210943574"/>
      <w:bookmarkStart w:id="142" w:name="_Toc211522381"/>
      <w:r w:rsidR="00D86CFF">
        <w:rPr>
          <w:rFonts w:hint="cs"/>
          <w:rtl/>
        </w:rPr>
        <w:t>(ج)</w:t>
      </w:r>
      <w:r>
        <w:rPr>
          <w:rFonts w:hint="cs"/>
          <w:rtl/>
        </w:rPr>
        <w:tab/>
      </w:r>
      <w:r w:rsidRPr="00FF5C86">
        <w:rPr>
          <w:rFonts w:hint="cs"/>
          <w:rtl/>
        </w:rPr>
        <w:t xml:space="preserve">منع التحرش </w:t>
      </w:r>
      <w:r w:rsidRPr="00FF5C86">
        <w:rPr>
          <w:rFonts w:hint="cs"/>
          <w:rtl/>
          <w:lang w:bidi="ar-EG"/>
        </w:rPr>
        <w:t>الجنسي</w:t>
      </w:r>
      <w:r w:rsidRPr="00FF5C86">
        <w:rPr>
          <w:rFonts w:hint="cs"/>
          <w:rtl/>
        </w:rPr>
        <w:t xml:space="preserve"> في مجال التعليم</w:t>
      </w:r>
      <w:bookmarkEnd w:id="140"/>
      <w:bookmarkEnd w:id="141"/>
      <w:bookmarkEnd w:id="142"/>
    </w:p>
    <w:p w:rsidR="00042ABC" w:rsidRDefault="00042ABC" w:rsidP="00042ABC">
      <w:pPr>
        <w:pStyle w:val="SingleTxt"/>
        <w:rPr>
          <w:rFonts w:hint="cs"/>
          <w:rtl/>
        </w:rPr>
      </w:pPr>
      <w:r>
        <w:rPr>
          <w:rFonts w:hint="cs"/>
          <w:rtl/>
        </w:rPr>
        <w:t>75</w:t>
      </w:r>
      <w:r w:rsidR="002D2FFF">
        <w:rPr>
          <w:rFonts w:hint="cs"/>
          <w:rtl/>
        </w:rPr>
        <w:t xml:space="preserve"> -</w:t>
      </w:r>
      <w:r w:rsidR="002D2FFF">
        <w:rPr>
          <w:rFonts w:hint="cs"/>
          <w:rtl/>
        </w:rPr>
        <w:tab/>
      </w:r>
      <w:r w:rsidR="00B9786A">
        <w:rPr>
          <w:rFonts w:hint="cs"/>
          <w:rtl/>
        </w:rPr>
        <w:t>يمكن الرجوع إلى</w:t>
      </w:r>
      <w:r>
        <w:rPr>
          <w:rFonts w:hint="cs"/>
          <w:rtl/>
        </w:rPr>
        <w:t xml:space="preserve"> الفقرة 68 من التقرير السادس للاطلاع على التدابير التي اتخذتها </w:t>
      </w:r>
      <w:r w:rsidR="002D2FFF">
        <w:rPr>
          <w:rFonts w:hint="cs"/>
          <w:rtl/>
        </w:rPr>
        <w:t>وزارة التعليم والثقافة والرياضة والعلم والتكنولوجيا</w:t>
      </w:r>
      <w:r>
        <w:rPr>
          <w:rFonts w:hint="cs"/>
          <w:rtl/>
        </w:rPr>
        <w:t>.</w:t>
      </w:r>
    </w:p>
    <w:p w:rsidR="00042ABC" w:rsidRDefault="00042ABC" w:rsidP="0068677D">
      <w:pPr>
        <w:pStyle w:val="SingleTxt"/>
        <w:rPr>
          <w:rFonts w:hint="cs"/>
          <w:rtl/>
        </w:rPr>
      </w:pPr>
      <w:r>
        <w:rPr>
          <w:rFonts w:hint="cs"/>
          <w:rtl/>
        </w:rPr>
        <w:t>76 -</w:t>
      </w:r>
      <w:r>
        <w:rPr>
          <w:rFonts w:hint="cs"/>
          <w:rtl/>
        </w:rPr>
        <w:tab/>
      </w:r>
      <w:r w:rsidR="002D2FFF">
        <w:rPr>
          <w:rFonts w:hint="cs"/>
          <w:rtl/>
        </w:rPr>
        <w:t xml:space="preserve">في كثير من الجامعات الوطنية تبذل جهود مستقلة </w:t>
      </w:r>
      <w:r>
        <w:rPr>
          <w:rFonts w:hint="cs"/>
          <w:rtl/>
        </w:rPr>
        <w:t xml:space="preserve">طوعية، بما فيها وضع نظم استشارية </w:t>
      </w:r>
      <w:r w:rsidR="0068677D">
        <w:rPr>
          <w:rFonts w:hint="cs"/>
          <w:rtl/>
        </w:rPr>
        <w:t xml:space="preserve">بشأن </w:t>
      </w:r>
      <w:r w:rsidR="002D2FFF">
        <w:rPr>
          <w:rFonts w:hint="cs"/>
          <w:rtl/>
        </w:rPr>
        <w:t>التحرش الجنسي</w:t>
      </w:r>
      <w:r>
        <w:rPr>
          <w:rFonts w:hint="cs"/>
          <w:rtl/>
        </w:rPr>
        <w:t>. وت</w:t>
      </w:r>
      <w:r w:rsidR="00C40260">
        <w:rPr>
          <w:rFonts w:hint="cs"/>
          <w:rtl/>
        </w:rPr>
        <w:t>ُ</w:t>
      </w:r>
      <w:r>
        <w:rPr>
          <w:rFonts w:hint="cs"/>
          <w:rtl/>
        </w:rPr>
        <w:t>ش</w:t>
      </w:r>
      <w:r w:rsidR="00C40260">
        <w:rPr>
          <w:rFonts w:hint="cs"/>
          <w:rtl/>
        </w:rPr>
        <w:t>َ</w:t>
      </w:r>
      <w:r>
        <w:rPr>
          <w:rFonts w:hint="cs"/>
          <w:rtl/>
        </w:rPr>
        <w:t>ج</w:t>
      </w:r>
      <w:r w:rsidR="00C40260">
        <w:rPr>
          <w:rFonts w:hint="cs"/>
          <w:rtl/>
        </w:rPr>
        <w:t>َّ</w:t>
      </w:r>
      <w:r>
        <w:rPr>
          <w:rFonts w:hint="cs"/>
          <w:rtl/>
        </w:rPr>
        <w:t>ع الجامعات العامة والخاصة أيضا على بذل جهود حثيثة لمنع التحرش الجنسي.</w:t>
      </w:r>
    </w:p>
    <w:p w:rsidR="002D2FFF" w:rsidRDefault="00042ABC" w:rsidP="002D2FFF">
      <w:pPr>
        <w:pStyle w:val="SingleTxt"/>
        <w:rPr>
          <w:rFonts w:hint="cs"/>
          <w:rtl/>
        </w:rPr>
      </w:pPr>
      <w:r>
        <w:rPr>
          <w:rFonts w:hint="cs"/>
          <w:rtl/>
        </w:rPr>
        <w:t>77 -</w:t>
      </w:r>
      <w:r>
        <w:rPr>
          <w:rFonts w:hint="cs"/>
          <w:rtl/>
        </w:rPr>
        <w:tab/>
      </w:r>
      <w:r w:rsidR="0068677D">
        <w:rPr>
          <w:rFonts w:hint="cs"/>
          <w:rtl/>
        </w:rPr>
        <w:t>و</w:t>
      </w:r>
      <w:r w:rsidR="00B9786A">
        <w:rPr>
          <w:rFonts w:hint="cs"/>
          <w:rtl/>
        </w:rPr>
        <w:t>يمكن الرجوع إلى</w:t>
      </w:r>
      <w:r>
        <w:rPr>
          <w:rFonts w:hint="cs"/>
          <w:rtl/>
        </w:rPr>
        <w:t xml:space="preserve"> الفقرة 70 من التقرير السادس للاطلاع على الجهود التي تبذلها المدارس العامة.</w:t>
      </w:r>
    </w:p>
    <w:p w:rsidR="002D2FFF" w:rsidRPr="00BF6D04" w:rsidRDefault="002D2FFF" w:rsidP="0068677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BF6D04">
        <w:rPr>
          <w:rFonts w:hint="cs"/>
          <w:rtl/>
        </w:rPr>
        <w:tab/>
      </w:r>
      <w:bookmarkStart w:id="143" w:name="_Toc210942981"/>
      <w:bookmarkStart w:id="144" w:name="_Toc210943575"/>
      <w:bookmarkStart w:id="145" w:name="_Toc211522382"/>
      <w:r w:rsidR="00D86CFF">
        <w:rPr>
          <w:rFonts w:hint="cs"/>
          <w:rtl/>
        </w:rPr>
        <w:t>(5)</w:t>
      </w:r>
      <w:r>
        <w:rPr>
          <w:rFonts w:hint="cs"/>
          <w:rtl/>
        </w:rPr>
        <w:tab/>
      </w:r>
      <w:r w:rsidRPr="00BF6D04">
        <w:rPr>
          <w:rFonts w:hint="cs"/>
          <w:rtl/>
        </w:rPr>
        <w:t xml:space="preserve">حماية الشباب من المعلومات </w:t>
      </w:r>
      <w:r w:rsidR="0068677D">
        <w:rPr>
          <w:rFonts w:hint="cs"/>
          <w:rtl/>
        </w:rPr>
        <w:t>المتعلقة بالجنس و</w:t>
      </w:r>
      <w:r w:rsidRPr="00BF6D04">
        <w:rPr>
          <w:rFonts w:hint="cs"/>
          <w:rtl/>
        </w:rPr>
        <w:t>العنف</w:t>
      </w:r>
      <w:bookmarkEnd w:id="143"/>
      <w:bookmarkEnd w:id="144"/>
      <w:bookmarkEnd w:id="145"/>
    </w:p>
    <w:p w:rsidR="007324FA" w:rsidRPr="00764187" w:rsidRDefault="00800DEC" w:rsidP="0068677D">
      <w:pPr>
        <w:pStyle w:val="SingleTxt"/>
        <w:rPr>
          <w:rFonts w:hint="cs"/>
          <w:rtl/>
        </w:rPr>
      </w:pPr>
      <w:r>
        <w:rPr>
          <w:rFonts w:hint="cs"/>
          <w:rtl/>
        </w:rPr>
        <w:t>78 -</w:t>
      </w:r>
      <w:r>
        <w:rPr>
          <w:rFonts w:hint="cs"/>
          <w:rtl/>
        </w:rPr>
        <w:tab/>
        <w:t xml:space="preserve">تتضمن </w:t>
      </w:r>
      <w:r w:rsidRPr="00800DEC">
        <w:rPr>
          <w:rtl/>
        </w:rPr>
        <w:t xml:space="preserve">الخطة الأساسية الثالثة تدابير محددة بشأن </w:t>
      </w:r>
      <w:r>
        <w:rPr>
          <w:rFonts w:hint="cs"/>
          <w:rtl/>
        </w:rPr>
        <w:t xml:space="preserve">الدراسات البحثية، من قبيل </w:t>
      </w:r>
      <w:r w:rsidR="0068677D">
        <w:rPr>
          <w:rFonts w:hint="cs"/>
          <w:rtl/>
        </w:rPr>
        <w:t xml:space="preserve">تعزيز </w:t>
      </w:r>
      <w:r>
        <w:rPr>
          <w:rFonts w:hint="cs"/>
          <w:rtl/>
        </w:rPr>
        <w:t xml:space="preserve">الإعلانات والتوعية </w:t>
      </w:r>
      <w:r w:rsidRPr="00800DEC">
        <w:rPr>
          <w:rtl/>
        </w:rPr>
        <w:t>و</w:t>
      </w:r>
      <w:r>
        <w:rPr>
          <w:rtl/>
        </w:rPr>
        <w:t xml:space="preserve">الإجراءات الرامية إلى منع </w:t>
      </w:r>
      <w:r>
        <w:rPr>
          <w:rFonts w:hint="cs"/>
          <w:rtl/>
        </w:rPr>
        <w:t>التوزيع</w:t>
      </w:r>
      <w:r w:rsidR="0068677D">
        <w:rPr>
          <w:rFonts w:hint="cs"/>
          <w:rtl/>
        </w:rPr>
        <w:t>،</w:t>
      </w:r>
      <w:r>
        <w:rPr>
          <w:rFonts w:hint="cs"/>
          <w:rtl/>
        </w:rPr>
        <w:t xml:space="preserve"> </w:t>
      </w:r>
      <w:r w:rsidR="0068677D">
        <w:rPr>
          <w:rFonts w:hint="cs"/>
          <w:rtl/>
        </w:rPr>
        <w:t xml:space="preserve">التي تستهدف أساليب </w:t>
      </w:r>
      <w:r>
        <w:rPr>
          <w:rFonts w:hint="cs"/>
          <w:rtl/>
        </w:rPr>
        <w:t xml:space="preserve">التعبير عن الجنس والعنف </w:t>
      </w:r>
      <w:r w:rsidR="0068677D">
        <w:rPr>
          <w:rFonts w:hint="cs"/>
          <w:rtl/>
        </w:rPr>
        <w:t xml:space="preserve">المستخدمة في </w:t>
      </w:r>
      <w:r>
        <w:rPr>
          <w:rFonts w:hint="cs"/>
          <w:rtl/>
        </w:rPr>
        <w:t>وسائ</w:t>
      </w:r>
      <w:r w:rsidR="0068677D">
        <w:rPr>
          <w:rFonts w:hint="cs"/>
          <w:rtl/>
        </w:rPr>
        <w:t>ل</w:t>
      </w:r>
      <w:r>
        <w:rPr>
          <w:rFonts w:hint="cs"/>
          <w:rtl/>
        </w:rPr>
        <w:t xml:space="preserve"> </w:t>
      </w:r>
      <w:r w:rsidRPr="00800DEC">
        <w:rPr>
          <w:rtl/>
        </w:rPr>
        <w:t>الإعلام</w:t>
      </w:r>
      <w:r>
        <w:rPr>
          <w:rFonts w:hint="cs"/>
          <w:rtl/>
        </w:rPr>
        <w:t xml:space="preserve">، وتضطلع </w:t>
      </w:r>
      <w:r w:rsidRPr="00800DEC">
        <w:rPr>
          <w:rtl/>
        </w:rPr>
        <w:t xml:space="preserve">الوزارات والوكالات </w:t>
      </w:r>
      <w:r>
        <w:rPr>
          <w:rFonts w:hint="cs"/>
          <w:rtl/>
        </w:rPr>
        <w:t xml:space="preserve">المعنية بتنفيذ </w:t>
      </w:r>
      <w:r w:rsidR="0068677D">
        <w:rPr>
          <w:rFonts w:hint="cs"/>
          <w:rtl/>
        </w:rPr>
        <w:t xml:space="preserve">الإجراءات المتصلة </w:t>
      </w:r>
      <w:r>
        <w:rPr>
          <w:rFonts w:hint="cs"/>
          <w:rtl/>
        </w:rPr>
        <w:t>بالموضوع.</w:t>
      </w:r>
    </w:p>
    <w:p w:rsidR="00F320F8" w:rsidRDefault="00D86CFF" w:rsidP="00D86CF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t>(أ)</w:t>
      </w:r>
      <w:r w:rsidR="00223656">
        <w:rPr>
          <w:rFonts w:hint="cs"/>
          <w:rtl/>
          <w:lang w:bidi="ar-EG"/>
        </w:rPr>
        <w:tab/>
        <w:t xml:space="preserve">صياغة المجموعة الثانية من </w:t>
      </w:r>
      <w:r w:rsidR="00223656" w:rsidRPr="00223656">
        <w:rPr>
          <w:rFonts w:hint="cs"/>
          <w:rtl/>
          <w:lang w:bidi="ar-EG"/>
        </w:rPr>
        <w:t>التدابير الشاملة للقضاء على استغلال الأطفال في المواد الإباحية</w:t>
      </w:r>
    </w:p>
    <w:p w:rsidR="00223656" w:rsidRDefault="00223656" w:rsidP="0068677D">
      <w:pPr>
        <w:pStyle w:val="SingleTxt"/>
        <w:rPr>
          <w:rFonts w:hint="cs"/>
          <w:rtl/>
        </w:rPr>
      </w:pPr>
      <w:r>
        <w:rPr>
          <w:rFonts w:hint="cs"/>
          <w:rtl/>
          <w:lang/>
        </w:rPr>
        <w:t>79 -</w:t>
      </w:r>
      <w:r>
        <w:rPr>
          <w:rFonts w:hint="cs"/>
          <w:rtl/>
          <w:lang/>
        </w:rPr>
        <w:tab/>
        <w:t xml:space="preserve">قررت الحكومة اعتماد </w:t>
      </w:r>
      <w:r>
        <w:rPr>
          <w:rFonts w:hint="cs"/>
          <w:rtl/>
        </w:rPr>
        <w:t xml:space="preserve">المجموعة الثانية من </w:t>
      </w:r>
      <w:r w:rsidRPr="00223656">
        <w:rPr>
          <w:rFonts w:hint="cs"/>
          <w:rtl/>
          <w:lang/>
        </w:rPr>
        <w:t>التدابير الشاملة للقضاء على استغلال الأطفال في المواد الإباحية</w:t>
      </w:r>
      <w:r>
        <w:rPr>
          <w:rFonts w:hint="cs"/>
          <w:rtl/>
          <w:lang/>
        </w:rPr>
        <w:t xml:space="preserve">، </w:t>
      </w:r>
      <w:r w:rsidR="00854DC4">
        <w:rPr>
          <w:rFonts w:hint="cs"/>
          <w:rtl/>
          <w:lang/>
        </w:rPr>
        <w:t>التي توجز التدابير التي يتعين على الحكومة اتخاذها في أقرب وقت ممكن</w:t>
      </w:r>
      <w:r w:rsidR="0068677D">
        <w:rPr>
          <w:rFonts w:hint="cs"/>
          <w:rtl/>
          <w:lang/>
        </w:rPr>
        <w:t xml:space="preserve"> بالاستناد إلى القانون الحالي</w:t>
      </w:r>
      <w:r w:rsidR="00854DC4">
        <w:rPr>
          <w:rFonts w:hint="cs"/>
          <w:rtl/>
          <w:lang/>
        </w:rPr>
        <w:t>، وذلك في الاج</w:t>
      </w:r>
      <w:r w:rsidR="002328D2">
        <w:rPr>
          <w:rFonts w:hint="cs"/>
          <w:rtl/>
          <w:lang/>
        </w:rPr>
        <w:t>تماع الوزاري المتعلق بتدابير مكافحة الجريمة الذي عقد في أيار/مايو 2013.</w:t>
      </w:r>
      <w:r w:rsidR="002328D2">
        <w:rPr>
          <w:rFonts w:hint="cs"/>
          <w:rtl/>
        </w:rPr>
        <w:t xml:space="preserve"> وبناء على ذلك، ت</w:t>
      </w:r>
      <w:r w:rsidR="0068677D">
        <w:rPr>
          <w:rFonts w:hint="cs"/>
          <w:rtl/>
        </w:rPr>
        <w:t xml:space="preserve">قوم </w:t>
      </w:r>
      <w:r w:rsidR="002328D2">
        <w:rPr>
          <w:rFonts w:hint="cs"/>
          <w:rtl/>
        </w:rPr>
        <w:t xml:space="preserve">الوزارات والوكالات </w:t>
      </w:r>
      <w:r w:rsidR="0068677D">
        <w:rPr>
          <w:rFonts w:hint="cs"/>
          <w:rtl/>
        </w:rPr>
        <w:t>ب</w:t>
      </w:r>
      <w:r w:rsidR="002328D2">
        <w:rPr>
          <w:rFonts w:hint="cs"/>
          <w:rtl/>
        </w:rPr>
        <w:t>تعزيز التدابير بالتعاون مع المواطنين</w:t>
      </w:r>
      <w:r w:rsidR="00C40260">
        <w:rPr>
          <w:rFonts w:hint="cs"/>
          <w:rtl/>
        </w:rPr>
        <w:t>،</w:t>
      </w:r>
      <w:r w:rsidR="002328D2">
        <w:rPr>
          <w:rFonts w:hint="cs"/>
          <w:rtl/>
        </w:rPr>
        <w:t xml:space="preserve"> و</w:t>
      </w:r>
      <w:r w:rsidR="0068677D">
        <w:rPr>
          <w:rFonts w:hint="cs"/>
          <w:rtl/>
        </w:rPr>
        <w:t xml:space="preserve">مديري </w:t>
      </w:r>
      <w:r w:rsidR="002328D2">
        <w:rPr>
          <w:rFonts w:hint="cs"/>
          <w:rtl/>
        </w:rPr>
        <w:t>الأعمال التجارية</w:t>
      </w:r>
      <w:r w:rsidR="0068677D">
        <w:rPr>
          <w:rFonts w:hint="cs"/>
          <w:rtl/>
        </w:rPr>
        <w:t>،</w:t>
      </w:r>
      <w:r w:rsidR="002328D2">
        <w:rPr>
          <w:rFonts w:hint="cs"/>
          <w:rtl/>
        </w:rPr>
        <w:t xml:space="preserve"> والمجموعات والجهات الأخرى المعنية.</w:t>
      </w:r>
    </w:p>
    <w:p w:rsidR="002328D2" w:rsidRDefault="00D86CFF" w:rsidP="0068677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t>(ب)</w:t>
      </w:r>
      <w:r w:rsidR="004D7829">
        <w:rPr>
          <w:rFonts w:hint="cs"/>
          <w:rtl/>
          <w:lang w:bidi="ar-EG"/>
        </w:rPr>
        <w:tab/>
        <w:t>القانون الخاص بتهيئة بيئة جيدة لاستخدام الشباب للإنترنت بطريقة آمنة ومأمونة</w:t>
      </w:r>
      <w:r w:rsidR="00C40260">
        <w:rPr>
          <w:rFonts w:hint="cs"/>
          <w:rtl/>
          <w:lang w:bidi="ar-EG"/>
        </w:rPr>
        <w:t>،</w:t>
      </w:r>
      <w:r w:rsidR="004D7829">
        <w:rPr>
          <w:rFonts w:hint="cs"/>
          <w:rtl/>
          <w:lang w:bidi="ar-EG"/>
        </w:rPr>
        <w:t xml:space="preserve"> </w:t>
      </w:r>
      <w:r w:rsidR="0068677D">
        <w:rPr>
          <w:rFonts w:hint="cs"/>
          <w:rtl/>
          <w:lang w:bidi="ar-EG"/>
        </w:rPr>
        <w:t xml:space="preserve">ووضع </w:t>
      </w:r>
      <w:r w:rsidR="004D7829">
        <w:rPr>
          <w:rFonts w:hint="cs"/>
          <w:rtl/>
          <w:lang w:bidi="ar-EG"/>
        </w:rPr>
        <w:t>الخطة الأساسية الثانية</w:t>
      </w:r>
      <w:r w:rsidR="00C40260">
        <w:rPr>
          <w:rFonts w:hint="cs"/>
          <w:rtl/>
          <w:lang w:bidi="ar-EG"/>
        </w:rPr>
        <w:t>،</w:t>
      </w:r>
      <w:r w:rsidR="004D7829">
        <w:rPr>
          <w:rFonts w:hint="cs"/>
          <w:rtl/>
          <w:lang w:bidi="ar-EG"/>
        </w:rPr>
        <w:t xml:space="preserve"> والمراسيم</w:t>
      </w:r>
    </w:p>
    <w:p w:rsidR="004D7829" w:rsidRDefault="004D7829" w:rsidP="00C40260">
      <w:pPr>
        <w:pStyle w:val="SingleTxt"/>
        <w:rPr>
          <w:rFonts w:hint="cs"/>
          <w:rtl/>
        </w:rPr>
      </w:pPr>
      <w:r>
        <w:rPr>
          <w:rFonts w:hint="cs"/>
          <w:rtl/>
        </w:rPr>
        <w:t>8</w:t>
      </w:r>
      <w:r w:rsidR="00F70CCF">
        <w:rPr>
          <w:rFonts w:hint="cs"/>
          <w:rtl/>
        </w:rPr>
        <w:t>0</w:t>
      </w:r>
      <w:r>
        <w:rPr>
          <w:rFonts w:hint="cs"/>
          <w:rtl/>
        </w:rPr>
        <w:t xml:space="preserve"> -</w:t>
      </w:r>
      <w:r>
        <w:rPr>
          <w:rFonts w:hint="cs"/>
          <w:rtl/>
        </w:rPr>
        <w:tab/>
        <w:t xml:space="preserve">بالاستناد إلى </w:t>
      </w:r>
      <w:r w:rsidR="00F70CCF">
        <w:rPr>
          <w:rFonts w:hint="cs"/>
          <w:rtl/>
        </w:rPr>
        <w:t xml:space="preserve">القانون </w:t>
      </w:r>
      <w:r>
        <w:rPr>
          <w:rFonts w:hint="cs"/>
          <w:rtl/>
        </w:rPr>
        <w:t xml:space="preserve">الخاص بتهيئة بيئة </w:t>
      </w:r>
      <w:r w:rsidR="00C40260">
        <w:rPr>
          <w:rFonts w:hint="cs"/>
          <w:rtl/>
        </w:rPr>
        <w:t>جيدة</w:t>
      </w:r>
      <w:r w:rsidR="00F70CCF">
        <w:rPr>
          <w:rFonts w:hint="cs"/>
          <w:rtl/>
        </w:rPr>
        <w:t xml:space="preserve"> </w:t>
      </w:r>
      <w:r>
        <w:rPr>
          <w:rFonts w:hint="cs"/>
          <w:rtl/>
        </w:rPr>
        <w:t xml:space="preserve">لاستخدام الشباب للإنترنت بطريقة آمنة ومأمونة الذي سن في عام 2008، قررت الحكومة </w:t>
      </w:r>
      <w:r w:rsidR="00F70CCF">
        <w:rPr>
          <w:rFonts w:hint="cs"/>
          <w:rtl/>
        </w:rPr>
        <w:t xml:space="preserve">في عام 2012 </w:t>
      </w:r>
      <w:r>
        <w:rPr>
          <w:rFonts w:hint="cs"/>
          <w:rtl/>
        </w:rPr>
        <w:t xml:space="preserve">اعتماد الخطة الأساسية الثانية المتعلقة بالتدابير </w:t>
      </w:r>
      <w:r w:rsidR="00F70CCF">
        <w:rPr>
          <w:rFonts w:hint="cs"/>
          <w:rtl/>
        </w:rPr>
        <w:t xml:space="preserve">التي تمكن </w:t>
      </w:r>
      <w:r>
        <w:rPr>
          <w:rFonts w:hint="cs"/>
          <w:rtl/>
        </w:rPr>
        <w:t xml:space="preserve">الشباب من استخدام الإنترنت بطريقة آمنة. وبالاستناد إلى هذه الخطة الأساسية، تتخذ الحكومة </w:t>
      </w:r>
      <w:r w:rsidR="00F70CCF">
        <w:rPr>
          <w:rFonts w:hint="cs"/>
          <w:rtl/>
        </w:rPr>
        <w:t>ال</w:t>
      </w:r>
      <w:r>
        <w:rPr>
          <w:rFonts w:hint="cs"/>
          <w:rtl/>
        </w:rPr>
        <w:t xml:space="preserve">تدابير للتقليل من فرص </w:t>
      </w:r>
      <w:r w:rsidR="00F70CCF">
        <w:rPr>
          <w:rFonts w:hint="cs"/>
          <w:rtl/>
        </w:rPr>
        <w:t xml:space="preserve">تعرض </w:t>
      </w:r>
      <w:r>
        <w:rPr>
          <w:rFonts w:hint="cs"/>
          <w:rtl/>
        </w:rPr>
        <w:t xml:space="preserve">الشباب عبر الإنترنت </w:t>
      </w:r>
      <w:r w:rsidR="00F70CCF">
        <w:rPr>
          <w:rFonts w:hint="cs"/>
          <w:rtl/>
        </w:rPr>
        <w:t>لل</w:t>
      </w:r>
      <w:r>
        <w:rPr>
          <w:rFonts w:hint="cs"/>
          <w:rtl/>
        </w:rPr>
        <w:t xml:space="preserve">معلومات </w:t>
      </w:r>
      <w:r w:rsidR="00F70CCF">
        <w:rPr>
          <w:rFonts w:hint="cs"/>
          <w:rtl/>
        </w:rPr>
        <w:t>ال</w:t>
      </w:r>
      <w:r>
        <w:rPr>
          <w:rFonts w:hint="cs"/>
          <w:rtl/>
        </w:rPr>
        <w:t xml:space="preserve">ضارة، بما فيها </w:t>
      </w:r>
      <w:r w:rsidR="00F70CCF">
        <w:rPr>
          <w:rFonts w:hint="cs"/>
          <w:rtl/>
        </w:rPr>
        <w:t>ال</w:t>
      </w:r>
      <w:r>
        <w:rPr>
          <w:rFonts w:hint="cs"/>
          <w:rtl/>
        </w:rPr>
        <w:t xml:space="preserve">معلومات </w:t>
      </w:r>
      <w:r w:rsidR="00F70CCF">
        <w:rPr>
          <w:rFonts w:hint="cs"/>
          <w:rtl/>
        </w:rPr>
        <w:t xml:space="preserve">المتعلقة </w:t>
      </w:r>
      <w:r>
        <w:rPr>
          <w:rFonts w:hint="cs"/>
          <w:rtl/>
        </w:rPr>
        <w:t xml:space="preserve">بالجنس والعنف، </w:t>
      </w:r>
      <w:r w:rsidR="00F70CCF">
        <w:rPr>
          <w:rFonts w:hint="cs"/>
          <w:rtl/>
        </w:rPr>
        <w:t xml:space="preserve">التي </w:t>
      </w:r>
      <w:r>
        <w:rPr>
          <w:rFonts w:hint="cs"/>
          <w:rtl/>
        </w:rPr>
        <w:t xml:space="preserve">تلحق أضرارا كبيرة </w:t>
      </w:r>
      <w:r w:rsidR="00F70CCF">
        <w:rPr>
          <w:rFonts w:hint="cs"/>
          <w:rtl/>
        </w:rPr>
        <w:t>بسلامة نموهم</w:t>
      </w:r>
      <w:r>
        <w:rPr>
          <w:rFonts w:hint="cs"/>
          <w:rtl/>
        </w:rPr>
        <w:t>.</w:t>
      </w:r>
    </w:p>
    <w:p w:rsidR="004D7829" w:rsidRDefault="004D7829" w:rsidP="004D7829">
      <w:pPr>
        <w:pStyle w:val="SingleTxt"/>
        <w:rPr>
          <w:rFonts w:hint="cs"/>
          <w:rtl/>
        </w:rPr>
      </w:pPr>
      <w:r>
        <w:rPr>
          <w:rFonts w:hint="cs"/>
          <w:rtl/>
        </w:rPr>
        <w:t>81 -</w:t>
      </w:r>
      <w:r>
        <w:rPr>
          <w:rFonts w:hint="cs"/>
          <w:rtl/>
        </w:rPr>
        <w:tab/>
      </w:r>
      <w:r w:rsidR="00F70CCF">
        <w:rPr>
          <w:rFonts w:hint="cs"/>
          <w:rtl/>
        </w:rPr>
        <w:t>و</w:t>
      </w:r>
      <w:r w:rsidR="00B9786A">
        <w:rPr>
          <w:rFonts w:hint="cs"/>
          <w:rtl/>
        </w:rPr>
        <w:t>يمكن الرجوع إلى</w:t>
      </w:r>
      <w:r w:rsidR="00BE315B">
        <w:rPr>
          <w:rFonts w:hint="cs"/>
          <w:rtl/>
        </w:rPr>
        <w:t xml:space="preserve"> الفقرة 72 من التقرير السادس للاطلاع على وضع المراسيم فيما يتعلق بحماية الشباب ورعايتهم.</w:t>
      </w:r>
    </w:p>
    <w:p w:rsidR="008C0009" w:rsidRPr="00C647C2" w:rsidRDefault="008C0009" w:rsidP="008C0009">
      <w:pPr>
        <w:pStyle w:val="SingleTxt"/>
        <w:spacing w:after="0" w:line="120" w:lineRule="exact"/>
        <w:ind w:hanging="1267"/>
        <w:rPr>
          <w:rFonts w:hint="cs"/>
          <w:sz w:val="10"/>
          <w:rtl/>
        </w:rPr>
      </w:pPr>
      <w:r>
        <w:rPr>
          <w:rFonts w:hint="cs"/>
          <w:rtl/>
        </w:rPr>
        <w:tab/>
      </w:r>
    </w:p>
    <w:p w:rsidR="008C0009" w:rsidRPr="00AE5973" w:rsidRDefault="008C0009" w:rsidP="000628C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AE5973">
        <w:rPr>
          <w:rFonts w:hint="cs"/>
          <w:rtl/>
        </w:rPr>
        <w:tab/>
      </w:r>
      <w:bookmarkStart w:id="146" w:name="_Toc210942983"/>
      <w:bookmarkStart w:id="147" w:name="_Toc210943577"/>
      <w:bookmarkStart w:id="148" w:name="_Toc211522384"/>
      <w:r w:rsidR="00D86CFF">
        <w:rPr>
          <w:rFonts w:hint="cs"/>
          <w:rtl/>
        </w:rPr>
        <w:t>(ج)</w:t>
      </w:r>
      <w:r>
        <w:rPr>
          <w:rFonts w:hint="cs"/>
          <w:rtl/>
        </w:rPr>
        <w:tab/>
      </w:r>
      <w:r w:rsidRPr="00AE5973">
        <w:rPr>
          <w:rFonts w:hint="cs"/>
          <w:rtl/>
        </w:rPr>
        <w:t xml:space="preserve">تدابير مكافحة </w:t>
      </w:r>
      <w:r w:rsidRPr="00AE5973">
        <w:rPr>
          <w:rFonts w:hint="cs"/>
          <w:rtl/>
          <w:lang w:bidi="ar-EG"/>
        </w:rPr>
        <w:t>المعلومات</w:t>
      </w:r>
      <w:r w:rsidRPr="00AE5973">
        <w:rPr>
          <w:rFonts w:hint="cs"/>
          <w:rtl/>
        </w:rPr>
        <w:t xml:space="preserve"> غير المشروعة والضارة</w:t>
      </w:r>
      <w:bookmarkEnd w:id="146"/>
      <w:bookmarkEnd w:id="147"/>
      <w:bookmarkEnd w:id="148"/>
    </w:p>
    <w:p w:rsidR="008C0009" w:rsidRPr="00AE5973" w:rsidRDefault="008C0009" w:rsidP="00F70CC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AE5973">
        <w:rPr>
          <w:rFonts w:hint="cs"/>
          <w:rtl/>
        </w:rPr>
        <w:tab/>
      </w:r>
      <w:bookmarkStart w:id="149" w:name="_Toc210942984"/>
      <w:bookmarkStart w:id="150" w:name="_Toc210943578"/>
      <w:r>
        <w:rPr>
          <w:rFonts w:hint="cs"/>
          <w:rtl/>
        </w:rPr>
        <w:t>’</w:t>
      </w:r>
      <w:r w:rsidRPr="00AE5973">
        <w:rPr>
          <w:rFonts w:hint="cs"/>
          <w:rtl/>
        </w:rPr>
        <w:t>1</w:t>
      </w:r>
      <w:r>
        <w:rPr>
          <w:rFonts w:hint="cs"/>
          <w:rtl/>
        </w:rPr>
        <w:t>‘</w:t>
      </w:r>
      <w:r>
        <w:rPr>
          <w:rFonts w:hint="cs"/>
          <w:rtl/>
        </w:rPr>
        <w:tab/>
      </w:r>
      <w:r w:rsidRPr="00AE5973">
        <w:rPr>
          <w:rFonts w:hint="cs"/>
          <w:rtl/>
        </w:rPr>
        <w:t xml:space="preserve">التدابير التي </w:t>
      </w:r>
      <w:r w:rsidR="00F70CCF">
        <w:rPr>
          <w:rFonts w:hint="cs"/>
          <w:rtl/>
        </w:rPr>
        <w:t>ا</w:t>
      </w:r>
      <w:r w:rsidRPr="00AE5973">
        <w:rPr>
          <w:rFonts w:hint="cs"/>
          <w:rtl/>
        </w:rPr>
        <w:t>تخذ</w:t>
      </w:r>
      <w:r w:rsidR="00F70CCF">
        <w:rPr>
          <w:rFonts w:hint="cs"/>
          <w:rtl/>
        </w:rPr>
        <w:t>ت</w:t>
      </w:r>
      <w:r w:rsidRPr="00AE5973">
        <w:rPr>
          <w:rFonts w:hint="cs"/>
          <w:rtl/>
        </w:rPr>
        <w:t>ها الشرطة</w:t>
      </w:r>
      <w:bookmarkEnd w:id="149"/>
      <w:bookmarkEnd w:id="150"/>
    </w:p>
    <w:p w:rsidR="0085779C" w:rsidRDefault="008C0009" w:rsidP="00F70CCF">
      <w:pPr>
        <w:pStyle w:val="SingleTxt"/>
        <w:rPr>
          <w:rFonts w:hint="cs"/>
          <w:rtl/>
        </w:rPr>
      </w:pPr>
      <w:r>
        <w:rPr>
          <w:rFonts w:hint="cs"/>
          <w:rtl/>
        </w:rPr>
        <w:t>82 -</w:t>
      </w:r>
      <w:r>
        <w:rPr>
          <w:rFonts w:hint="cs"/>
          <w:rtl/>
        </w:rPr>
        <w:tab/>
      </w:r>
      <w:r w:rsidR="00D8313A">
        <w:rPr>
          <w:rFonts w:hint="cs"/>
          <w:rtl/>
        </w:rPr>
        <w:t xml:space="preserve">تضطلع </w:t>
      </w:r>
      <w:r>
        <w:rPr>
          <w:rFonts w:hint="cs"/>
          <w:rtl/>
        </w:rPr>
        <w:t>الشرطة</w:t>
      </w:r>
      <w:r w:rsidR="00D8313A">
        <w:rPr>
          <w:rFonts w:hint="cs"/>
          <w:rtl/>
        </w:rPr>
        <w:t xml:space="preserve"> بتشغيل مركز الخط الساخن للإنترنت (المشار إليه </w:t>
      </w:r>
      <w:r w:rsidR="00964060">
        <w:rPr>
          <w:rFonts w:hint="cs"/>
          <w:rtl/>
        </w:rPr>
        <w:t>فيما يلي</w:t>
      </w:r>
      <w:r w:rsidR="00D8313A">
        <w:rPr>
          <w:rFonts w:hint="cs"/>
          <w:rtl/>
        </w:rPr>
        <w:t xml:space="preserve"> بالخط الساخن)</w:t>
      </w:r>
      <w:r>
        <w:rPr>
          <w:rFonts w:hint="cs"/>
          <w:rtl/>
        </w:rPr>
        <w:t xml:space="preserve">، </w:t>
      </w:r>
      <w:r w:rsidR="00D8313A">
        <w:rPr>
          <w:rFonts w:hint="cs"/>
          <w:rtl/>
        </w:rPr>
        <w:t>حيث يستقبل الموظفون التقارير المتعلقة بالمعلومات غير المشروعة والضارة من مستخدمي الإنترنت عموما، ويخطرون الشرطة بهذه المعلومات، ويطلبون من مقدمي خدمات الإنترنت حذفها من المو</w:t>
      </w:r>
      <w:r w:rsidR="00C40260">
        <w:rPr>
          <w:rFonts w:hint="cs"/>
          <w:rtl/>
        </w:rPr>
        <w:t>ا</w:t>
      </w:r>
      <w:r w:rsidR="00D8313A">
        <w:rPr>
          <w:rFonts w:hint="cs"/>
          <w:rtl/>
        </w:rPr>
        <w:t xml:space="preserve">قع. </w:t>
      </w:r>
      <w:r w:rsidR="002800D0">
        <w:rPr>
          <w:rFonts w:hint="cs"/>
          <w:rtl/>
        </w:rPr>
        <w:t xml:space="preserve">وقد أسفر هذا الجهد عن نتائج قيمة، بما في ذلك </w:t>
      </w:r>
      <w:r w:rsidR="00F70CCF">
        <w:rPr>
          <w:rFonts w:hint="cs"/>
          <w:rtl/>
        </w:rPr>
        <w:t>توقيف المشتبه بهم،</w:t>
      </w:r>
      <w:r w:rsidR="002800D0">
        <w:rPr>
          <w:rFonts w:hint="cs"/>
          <w:rtl/>
        </w:rPr>
        <w:t xml:space="preserve"> وحذف المعلومات غير المشروعة والضارة. وعلاوة على ذلك، فيما يتعلق </w:t>
      </w:r>
      <w:r w:rsidR="0085779C">
        <w:rPr>
          <w:rFonts w:hint="cs"/>
          <w:rtl/>
        </w:rPr>
        <w:t>ب</w:t>
      </w:r>
      <w:r w:rsidR="0085779C" w:rsidRPr="00223656">
        <w:rPr>
          <w:rFonts w:hint="cs"/>
          <w:rtl/>
          <w:lang/>
        </w:rPr>
        <w:t>استغلال الأطفال في المواد الإباحية</w:t>
      </w:r>
      <w:r w:rsidR="0085779C">
        <w:rPr>
          <w:rFonts w:hint="cs"/>
          <w:rtl/>
          <w:lang/>
        </w:rPr>
        <w:t xml:space="preserve"> المعروضة على مواقع أجنبية، انضم مركز الخط الساخن إلى الرابطة الدولية للخطوط الساخنة للإنترنت،</w:t>
      </w:r>
      <w:r w:rsidR="00D8313A">
        <w:rPr>
          <w:rFonts w:hint="cs"/>
          <w:rtl/>
        </w:rPr>
        <w:t xml:space="preserve"> </w:t>
      </w:r>
      <w:r w:rsidR="0085779C">
        <w:rPr>
          <w:rFonts w:hint="cs"/>
          <w:rtl/>
        </w:rPr>
        <w:t xml:space="preserve">التي أنشئت كمنظمة للاتصال المتبادل بين الخطوط الساخنة في مختلف البلدان في آذار/مارس 2007، ويقوم </w:t>
      </w:r>
      <w:r w:rsidR="00F70CCF">
        <w:rPr>
          <w:rFonts w:hint="cs"/>
          <w:rtl/>
        </w:rPr>
        <w:t xml:space="preserve">المركز </w:t>
      </w:r>
      <w:r w:rsidR="0085779C">
        <w:rPr>
          <w:rFonts w:hint="cs"/>
          <w:rtl/>
        </w:rPr>
        <w:t xml:space="preserve">بتعزيز التدابير المتخذة بالتعاون مع المنظمات الأعضاء في هذه الرابطة. فعلى سبيل المثال، يطلب المركز من المنظمات الأعضاء في الرابطة اتخاذ إجراءات لحذف المواد الإباحية التي </w:t>
      </w:r>
      <w:r w:rsidR="00F70CCF">
        <w:rPr>
          <w:rFonts w:hint="cs"/>
          <w:rtl/>
        </w:rPr>
        <w:t>تنطوي على استغلال للأطفال في المواد الإباحية.</w:t>
      </w:r>
    </w:p>
    <w:p w:rsidR="004033AB" w:rsidRDefault="0085779C" w:rsidP="00F70CCF">
      <w:pPr>
        <w:pStyle w:val="SingleTxt"/>
        <w:rPr>
          <w:rFonts w:hint="cs"/>
          <w:rtl/>
          <w:lang/>
        </w:rPr>
      </w:pPr>
      <w:r>
        <w:rPr>
          <w:rFonts w:hint="cs"/>
          <w:rtl/>
        </w:rPr>
        <w:t>83 -</w:t>
      </w:r>
      <w:r>
        <w:rPr>
          <w:rFonts w:hint="cs"/>
          <w:rtl/>
        </w:rPr>
        <w:tab/>
      </w:r>
      <w:r w:rsidR="004033AB">
        <w:rPr>
          <w:rFonts w:hint="cs"/>
          <w:rtl/>
        </w:rPr>
        <w:t xml:space="preserve">وقد شددت الشرطة </w:t>
      </w:r>
      <w:r w:rsidR="00F70CCF">
        <w:rPr>
          <w:rFonts w:hint="cs"/>
          <w:rtl/>
        </w:rPr>
        <w:t>قبضتها</w:t>
      </w:r>
      <w:r w:rsidR="004033AB">
        <w:rPr>
          <w:rFonts w:hint="cs"/>
          <w:rtl/>
        </w:rPr>
        <w:t xml:space="preserve"> على جرائم </w:t>
      </w:r>
      <w:r w:rsidR="004033AB" w:rsidRPr="00223656">
        <w:rPr>
          <w:rFonts w:hint="cs"/>
          <w:rtl/>
          <w:lang/>
        </w:rPr>
        <w:t>استغلال الأطفال في المواد الإباحية</w:t>
      </w:r>
      <w:r w:rsidR="004033AB">
        <w:rPr>
          <w:rFonts w:hint="cs"/>
          <w:rtl/>
          <w:lang/>
        </w:rPr>
        <w:t xml:space="preserve"> على الإنترنت، وهي تبذل الجهود لجمع المعلومات عن حالات </w:t>
      </w:r>
      <w:r w:rsidR="004033AB" w:rsidRPr="00223656">
        <w:rPr>
          <w:rFonts w:hint="cs"/>
          <w:rtl/>
          <w:lang/>
        </w:rPr>
        <w:t>استغلال الأطفال في المواد الإباحية</w:t>
      </w:r>
      <w:r w:rsidR="004033AB">
        <w:rPr>
          <w:rFonts w:hint="cs"/>
          <w:rtl/>
          <w:lang/>
        </w:rPr>
        <w:t xml:space="preserve"> من خلال التقارير التي تتلقاها من الخط الساخن ودوريات </w:t>
      </w:r>
      <w:r w:rsidR="00F70CCF">
        <w:rPr>
          <w:rFonts w:hint="cs"/>
          <w:rtl/>
          <w:lang/>
        </w:rPr>
        <w:t xml:space="preserve">مراقبة المواقع </w:t>
      </w:r>
      <w:r w:rsidR="004033AB">
        <w:rPr>
          <w:rFonts w:hint="cs"/>
          <w:rtl/>
          <w:lang/>
        </w:rPr>
        <w:t xml:space="preserve">الإلكترونية. وبالإضافة إلى ذلك، توفر الشرطة المعلومات وتسدي المشورة للخط الساخن </w:t>
      </w:r>
      <w:r w:rsidR="004B35C1">
        <w:rPr>
          <w:rFonts w:hint="cs"/>
          <w:rtl/>
          <w:lang/>
        </w:rPr>
        <w:t xml:space="preserve">في إعداد وإدارة </w:t>
      </w:r>
      <w:r w:rsidR="00F70CCF">
        <w:rPr>
          <w:rFonts w:hint="cs"/>
          <w:rtl/>
          <w:lang/>
        </w:rPr>
        <w:t>ال</w:t>
      </w:r>
      <w:r w:rsidR="004B35C1">
        <w:rPr>
          <w:rFonts w:hint="cs"/>
          <w:rtl/>
          <w:lang/>
        </w:rPr>
        <w:t xml:space="preserve">قوائم </w:t>
      </w:r>
      <w:r w:rsidR="00F70CCF">
        <w:rPr>
          <w:rFonts w:hint="cs"/>
          <w:rtl/>
          <w:lang/>
        </w:rPr>
        <w:t>ب</w:t>
      </w:r>
      <w:r w:rsidR="004B35C1">
        <w:rPr>
          <w:rFonts w:hint="cs"/>
          <w:rtl/>
          <w:lang/>
        </w:rPr>
        <w:t xml:space="preserve">عناوين المواقع التي تعرض موادا يستغل فيها الأطفال في المواد الإباحية </w:t>
      </w:r>
      <w:r w:rsidR="00F70CCF">
        <w:rPr>
          <w:rFonts w:hint="cs"/>
          <w:rtl/>
          <w:lang/>
        </w:rPr>
        <w:t xml:space="preserve">في إطار </w:t>
      </w:r>
      <w:r w:rsidR="004B35C1">
        <w:rPr>
          <w:rFonts w:hint="cs"/>
          <w:rtl/>
          <w:lang/>
        </w:rPr>
        <w:t xml:space="preserve">التدابير التي يتخذها مقدمو خدمات الإنترنت لمنع </w:t>
      </w:r>
      <w:r w:rsidR="00F70CCF">
        <w:rPr>
          <w:rFonts w:hint="cs"/>
          <w:rtl/>
          <w:lang/>
        </w:rPr>
        <w:t>نشر</w:t>
      </w:r>
      <w:r w:rsidR="004B35C1">
        <w:rPr>
          <w:rFonts w:hint="cs"/>
          <w:rtl/>
          <w:lang/>
        </w:rPr>
        <w:t xml:space="preserve"> هذه المواد. وبذا تعزز الشرطة التدابير الرامية إلى </w:t>
      </w:r>
      <w:r w:rsidR="00F70CCF">
        <w:rPr>
          <w:rFonts w:hint="cs"/>
          <w:rtl/>
          <w:lang/>
        </w:rPr>
        <w:t xml:space="preserve">زيادة </w:t>
      </w:r>
      <w:r w:rsidR="004B35C1">
        <w:rPr>
          <w:rFonts w:hint="cs"/>
          <w:rtl/>
          <w:lang/>
        </w:rPr>
        <w:t>فعالية الحظر بالتعاون مع المنظمات و</w:t>
      </w:r>
      <w:r w:rsidR="00F70CCF">
        <w:rPr>
          <w:rFonts w:hint="cs"/>
          <w:rtl/>
          <w:lang/>
        </w:rPr>
        <w:t xml:space="preserve">الهيئات </w:t>
      </w:r>
      <w:r w:rsidR="004B35C1">
        <w:rPr>
          <w:rFonts w:hint="cs"/>
          <w:rtl/>
          <w:lang/>
        </w:rPr>
        <w:t>المعنية.</w:t>
      </w:r>
    </w:p>
    <w:p w:rsidR="009418FD" w:rsidRDefault="004B35C1" w:rsidP="00157CA6">
      <w:pPr>
        <w:pStyle w:val="SingleTxt"/>
        <w:rPr>
          <w:rFonts w:hint="cs"/>
          <w:rtl/>
        </w:rPr>
      </w:pPr>
      <w:r>
        <w:rPr>
          <w:rFonts w:hint="cs"/>
          <w:rtl/>
          <w:lang/>
        </w:rPr>
        <w:t>8</w:t>
      </w:r>
      <w:r w:rsidR="008A5E13">
        <w:rPr>
          <w:rFonts w:hint="cs"/>
          <w:rtl/>
          <w:lang/>
        </w:rPr>
        <w:t>4</w:t>
      </w:r>
      <w:r>
        <w:rPr>
          <w:rFonts w:hint="cs"/>
          <w:rtl/>
          <w:lang/>
        </w:rPr>
        <w:t xml:space="preserve"> -</w:t>
      </w:r>
      <w:r>
        <w:rPr>
          <w:rFonts w:hint="cs"/>
          <w:rtl/>
          <w:lang/>
        </w:rPr>
        <w:tab/>
      </w:r>
      <w:r w:rsidR="00F117CF">
        <w:rPr>
          <w:rFonts w:hint="cs"/>
          <w:rtl/>
          <w:lang/>
        </w:rPr>
        <w:t>وعلاوة على ذلك، تسعى الشرطة</w:t>
      </w:r>
      <w:r w:rsidR="00485C09">
        <w:rPr>
          <w:rFonts w:hint="cs"/>
          <w:rtl/>
        </w:rPr>
        <w:t>،</w:t>
      </w:r>
      <w:r w:rsidR="00485C09" w:rsidRPr="00485C09">
        <w:rPr>
          <w:rFonts w:hint="cs"/>
          <w:rtl/>
        </w:rPr>
        <w:t xml:space="preserve"> </w:t>
      </w:r>
      <w:r w:rsidR="00485C09">
        <w:rPr>
          <w:rFonts w:hint="cs"/>
          <w:rtl/>
        </w:rPr>
        <w:t>بالتعاون مع المدارس والمؤسسات المعنية الأخرى،</w:t>
      </w:r>
      <w:r w:rsidR="00F117CF">
        <w:rPr>
          <w:rFonts w:hint="cs"/>
          <w:rtl/>
          <w:lang/>
        </w:rPr>
        <w:t xml:space="preserve"> إلى نشر نقاط جديرة بالاهتمام </w:t>
      </w:r>
      <w:r w:rsidR="00485C09">
        <w:rPr>
          <w:rFonts w:hint="cs"/>
          <w:rtl/>
          <w:lang/>
        </w:rPr>
        <w:t>عند</w:t>
      </w:r>
      <w:r w:rsidR="00F117CF">
        <w:rPr>
          <w:rFonts w:hint="cs"/>
          <w:rtl/>
          <w:lang/>
        </w:rPr>
        <w:t xml:space="preserve"> استخدام الإنترنت </w:t>
      </w:r>
      <w:r w:rsidR="00F117CF">
        <w:rPr>
          <w:rFonts w:hint="cs"/>
          <w:rtl/>
        </w:rPr>
        <w:t xml:space="preserve">آخذة في الاعتبار </w:t>
      </w:r>
      <w:r w:rsidR="00485C09">
        <w:rPr>
          <w:rFonts w:hint="cs"/>
          <w:rtl/>
        </w:rPr>
        <w:t xml:space="preserve">تكرار حدوث </w:t>
      </w:r>
      <w:r w:rsidR="00F117CF">
        <w:rPr>
          <w:rFonts w:hint="cs"/>
          <w:rtl/>
        </w:rPr>
        <w:t xml:space="preserve">حالات يتورط فيها الشباب بجرائم أو بمشاكل مثل </w:t>
      </w:r>
      <w:r w:rsidR="00F117CF" w:rsidRPr="00223656">
        <w:rPr>
          <w:rFonts w:hint="cs"/>
          <w:rtl/>
          <w:lang/>
        </w:rPr>
        <w:t>استغلال الأطفال في المواد الإباحية</w:t>
      </w:r>
      <w:r w:rsidR="00F117CF">
        <w:rPr>
          <w:rFonts w:hint="cs"/>
          <w:rtl/>
          <w:lang/>
        </w:rPr>
        <w:t xml:space="preserve"> من خلال استعمال </w:t>
      </w:r>
      <w:r w:rsidR="00F117CF">
        <w:rPr>
          <w:rFonts w:hint="cs"/>
          <w:rtl/>
        </w:rPr>
        <w:t>مواقع التعارف على الإنترنت و</w:t>
      </w:r>
      <w:r w:rsidR="00157CA6">
        <w:rPr>
          <w:rFonts w:hint="cs"/>
          <w:rtl/>
        </w:rPr>
        <w:t>مواقع التواصل الاجتماعي</w:t>
      </w:r>
      <w:r w:rsidR="00F117CF">
        <w:rPr>
          <w:rFonts w:hint="cs"/>
          <w:rtl/>
        </w:rPr>
        <w:t>، في ضوء الانتشار السريع للهواتف الذكية في صفوف الأطفال. وتسه</w:t>
      </w:r>
      <w:r w:rsidR="00485C09">
        <w:rPr>
          <w:rFonts w:hint="cs"/>
          <w:rtl/>
        </w:rPr>
        <w:t>ّ</w:t>
      </w:r>
      <w:r w:rsidR="00F117CF">
        <w:rPr>
          <w:rFonts w:hint="cs"/>
          <w:rtl/>
        </w:rPr>
        <w:t xml:space="preserve">ل الشرطة أيضا نشر </w:t>
      </w:r>
      <w:r w:rsidR="00C65FB1">
        <w:rPr>
          <w:rFonts w:hint="cs"/>
          <w:rtl/>
        </w:rPr>
        <w:t xml:space="preserve">تطبيقات حاسوبية </w:t>
      </w:r>
      <w:r w:rsidR="00485C09">
        <w:rPr>
          <w:rFonts w:hint="cs"/>
          <w:rtl/>
        </w:rPr>
        <w:t xml:space="preserve">تقيد عمل </w:t>
      </w:r>
      <w:r w:rsidR="00D54525">
        <w:rPr>
          <w:rFonts w:hint="cs"/>
          <w:rtl/>
        </w:rPr>
        <w:t xml:space="preserve">بعض التطبيقات </w:t>
      </w:r>
      <w:r w:rsidR="00485C09">
        <w:rPr>
          <w:rFonts w:hint="cs"/>
          <w:rtl/>
        </w:rPr>
        <w:t xml:space="preserve">الحاسوبية فتمنعها </w:t>
      </w:r>
      <w:r w:rsidR="00D54525">
        <w:rPr>
          <w:rFonts w:hint="cs"/>
          <w:rtl/>
        </w:rPr>
        <w:t xml:space="preserve">من العمل </w:t>
      </w:r>
      <w:r w:rsidR="00485C09">
        <w:rPr>
          <w:rFonts w:hint="cs"/>
          <w:rtl/>
        </w:rPr>
        <w:t>تلقائيا ومن غربلة المعلومات</w:t>
      </w:r>
      <w:r w:rsidR="00D54525">
        <w:rPr>
          <w:rFonts w:hint="cs"/>
          <w:rtl/>
        </w:rPr>
        <w:t xml:space="preserve">، وتعزز العلاقات العامة وأنشطة التوعية </w:t>
      </w:r>
      <w:r w:rsidR="00485C09">
        <w:rPr>
          <w:rFonts w:hint="cs"/>
          <w:rtl/>
        </w:rPr>
        <w:t xml:space="preserve">مستهدفة </w:t>
      </w:r>
      <w:r w:rsidR="00D54525">
        <w:rPr>
          <w:rFonts w:hint="cs"/>
          <w:rtl/>
        </w:rPr>
        <w:t xml:space="preserve">أولياء الأمور. ويضاف إلى هذا أن الشرطة تنفذ إجراءات من قبيل </w:t>
      </w:r>
      <w:r w:rsidR="00485C09">
        <w:rPr>
          <w:rFonts w:hint="cs"/>
          <w:rtl/>
        </w:rPr>
        <w:t xml:space="preserve">دعم </w:t>
      </w:r>
      <w:r w:rsidR="00D54525">
        <w:rPr>
          <w:rFonts w:hint="cs"/>
          <w:rtl/>
        </w:rPr>
        <w:t xml:space="preserve">التقسيم الطوعي </w:t>
      </w:r>
      <w:r w:rsidR="009418FD">
        <w:rPr>
          <w:rFonts w:hint="cs"/>
          <w:rtl/>
        </w:rPr>
        <w:t xml:space="preserve">الفعال </w:t>
      </w:r>
      <w:r w:rsidR="00D54525">
        <w:rPr>
          <w:rFonts w:hint="cs"/>
          <w:rtl/>
        </w:rPr>
        <w:t xml:space="preserve">للمناطق من قبل </w:t>
      </w:r>
      <w:r w:rsidR="00485C09">
        <w:rPr>
          <w:rFonts w:hint="cs"/>
          <w:rtl/>
        </w:rPr>
        <w:t>مديري الأعمال التجارية</w:t>
      </w:r>
      <w:r w:rsidR="009418FD">
        <w:rPr>
          <w:rFonts w:hint="cs"/>
          <w:rtl/>
        </w:rPr>
        <w:t>، والتأكد من ماهية الرسائل الإلكترونية المتبادلة بين مستخدمي ا</w:t>
      </w:r>
      <w:r w:rsidR="00485C09">
        <w:rPr>
          <w:rFonts w:hint="cs"/>
          <w:rtl/>
        </w:rPr>
        <w:t>لموقع الإلكتروني تبعا لحجم وشكل ووضع الجهود التي يبذلها مديرو الأعمال التجارية.</w:t>
      </w:r>
    </w:p>
    <w:p w:rsidR="009418FD" w:rsidRDefault="009418FD" w:rsidP="00492485">
      <w:pPr>
        <w:pStyle w:val="SingleTxt"/>
        <w:rPr>
          <w:rFonts w:hint="cs"/>
          <w:rtl/>
        </w:rPr>
      </w:pPr>
      <w:r>
        <w:rPr>
          <w:rFonts w:hint="cs"/>
          <w:rtl/>
        </w:rPr>
        <w:t>85 -</w:t>
      </w:r>
      <w:r>
        <w:rPr>
          <w:rFonts w:hint="cs"/>
          <w:rtl/>
        </w:rPr>
        <w:tab/>
        <w:t xml:space="preserve">وبالإضافة إلى </w:t>
      </w:r>
      <w:r w:rsidR="00241DCC">
        <w:rPr>
          <w:rFonts w:hint="cs"/>
          <w:rtl/>
        </w:rPr>
        <w:t>ما سبق، تقدم الشرطة محاضرات من قبل مستشارين في أمن المعلومات</w:t>
      </w:r>
      <w:r w:rsidR="00485C09">
        <w:rPr>
          <w:rFonts w:hint="cs"/>
          <w:rtl/>
        </w:rPr>
        <w:t xml:space="preserve"> مغتنمة فرصا من قبيل </w:t>
      </w:r>
      <w:r w:rsidR="00241DCC">
        <w:rPr>
          <w:rFonts w:hint="cs"/>
          <w:rtl/>
        </w:rPr>
        <w:t xml:space="preserve">حلقات العمل التي تستضيفها الشرطة أو </w:t>
      </w:r>
      <w:r w:rsidR="00485C09">
        <w:rPr>
          <w:rFonts w:hint="cs"/>
          <w:rtl/>
        </w:rPr>
        <w:t>مجلس الاتصال التابع لمقدم الخدمات</w:t>
      </w:r>
      <w:r w:rsidR="00241DCC">
        <w:rPr>
          <w:rFonts w:hint="cs"/>
          <w:rtl/>
        </w:rPr>
        <w:t xml:space="preserve"> </w:t>
      </w:r>
      <w:r w:rsidR="00241DCC" w:rsidRPr="00241DCC">
        <w:rPr>
          <w:rtl/>
        </w:rPr>
        <w:t xml:space="preserve">من أجل </w:t>
      </w:r>
      <w:r w:rsidR="00485C09">
        <w:rPr>
          <w:rFonts w:hint="cs"/>
          <w:rtl/>
        </w:rPr>
        <w:t xml:space="preserve">النهوض بمعارف </w:t>
      </w:r>
      <w:r w:rsidR="00241DCC" w:rsidRPr="00241DCC">
        <w:rPr>
          <w:rtl/>
        </w:rPr>
        <w:t xml:space="preserve">المواطنين </w:t>
      </w:r>
      <w:r w:rsidR="00241DCC">
        <w:rPr>
          <w:rFonts w:hint="cs"/>
          <w:rtl/>
        </w:rPr>
        <w:t>فيما يتصل ب</w:t>
      </w:r>
      <w:r w:rsidR="00241DCC" w:rsidRPr="00241DCC">
        <w:rPr>
          <w:rtl/>
        </w:rPr>
        <w:t xml:space="preserve">أمن المعلومات </w:t>
      </w:r>
      <w:r w:rsidR="00241DCC">
        <w:rPr>
          <w:rFonts w:hint="cs"/>
          <w:rtl/>
        </w:rPr>
        <w:t xml:space="preserve">وتوعيتهم بالقواعد المطبقة في </w:t>
      </w:r>
      <w:r w:rsidR="00492485">
        <w:rPr>
          <w:rFonts w:hint="cs"/>
          <w:rtl/>
        </w:rPr>
        <w:t xml:space="preserve">مجال </w:t>
      </w:r>
      <w:r w:rsidR="00241DCC" w:rsidRPr="00241DCC">
        <w:rPr>
          <w:rtl/>
        </w:rPr>
        <w:t xml:space="preserve">الفضاء الحاسوبي. </w:t>
      </w:r>
      <w:r w:rsidR="00241DCC">
        <w:rPr>
          <w:rFonts w:hint="cs"/>
          <w:rtl/>
        </w:rPr>
        <w:t xml:space="preserve">وتنشر </w:t>
      </w:r>
      <w:r w:rsidR="00241DCC" w:rsidRPr="00241DCC">
        <w:rPr>
          <w:rtl/>
        </w:rPr>
        <w:t xml:space="preserve">الشرطة أيضا المعلومات عن </w:t>
      </w:r>
      <w:r w:rsidR="00241DCC">
        <w:rPr>
          <w:rFonts w:hint="cs"/>
          <w:rtl/>
        </w:rPr>
        <w:t xml:space="preserve">الطرائق المستخدمة في </w:t>
      </w:r>
      <w:r w:rsidR="00241DCC" w:rsidRPr="00241DCC">
        <w:rPr>
          <w:rtl/>
        </w:rPr>
        <w:t>الجرائم الإلكترونية</w:t>
      </w:r>
      <w:r w:rsidR="00C40260">
        <w:rPr>
          <w:rFonts w:hint="cs"/>
          <w:rtl/>
        </w:rPr>
        <w:t>،</w:t>
      </w:r>
      <w:r w:rsidR="00241DCC" w:rsidRPr="00241DCC">
        <w:rPr>
          <w:rtl/>
        </w:rPr>
        <w:t xml:space="preserve"> </w:t>
      </w:r>
      <w:r w:rsidR="00241DCC">
        <w:rPr>
          <w:rFonts w:hint="cs"/>
          <w:rtl/>
        </w:rPr>
        <w:t xml:space="preserve">وعن </w:t>
      </w:r>
      <w:r w:rsidR="00241DCC" w:rsidRPr="00241DCC">
        <w:rPr>
          <w:rtl/>
        </w:rPr>
        <w:t xml:space="preserve">الحالة الراهنة </w:t>
      </w:r>
      <w:r w:rsidR="007540BF">
        <w:rPr>
          <w:rFonts w:hint="cs"/>
          <w:rtl/>
        </w:rPr>
        <w:t>فيما يتعلق ب</w:t>
      </w:r>
      <w:r w:rsidR="00241DCC" w:rsidRPr="00241DCC">
        <w:rPr>
          <w:rtl/>
        </w:rPr>
        <w:t xml:space="preserve">مكافحة المعلومات غير المشروعة والضارة على شبكة الإنترنت </w:t>
      </w:r>
      <w:r w:rsidR="007540BF">
        <w:rPr>
          <w:rFonts w:hint="cs"/>
          <w:rtl/>
        </w:rPr>
        <w:t xml:space="preserve">والتدابير المتخذة </w:t>
      </w:r>
      <w:r w:rsidR="00492485">
        <w:rPr>
          <w:rFonts w:hint="cs"/>
          <w:rtl/>
        </w:rPr>
        <w:t xml:space="preserve">بشأن </w:t>
      </w:r>
      <w:r w:rsidR="007540BF">
        <w:rPr>
          <w:rFonts w:hint="cs"/>
          <w:rtl/>
        </w:rPr>
        <w:t xml:space="preserve">ذلك </w:t>
      </w:r>
      <w:r w:rsidR="00492485">
        <w:rPr>
          <w:rFonts w:hint="cs"/>
          <w:rtl/>
        </w:rPr>
        <w:t xml:space="preserve">عن طريق </w:t>
      </w:r>
      <w:r w:rsidR="007540BF">
        <w:rPr>
          <w:rFonts w:hint="cs"/>
          <w:rtl/>
        </w:rPr>
        <w:t>الموقع الشبكي لل</w:t>
      </w:r>
      <w:r w:rsidR="00241DCC" w:rsidRPr="00241DCC">
        <w:rPr>
          <w:rtl/>
        </w:rPr>
        <w:t>شرطة الوطنية</w:t>
      </w:r>
      <w:r w:rsidR="007540BF">
        <w:rPr>
          <w:rFonts w:hint="cs"/>
          <w:rtl/>
        </w:rPr>
        <w:t>، و</w:t>
      </w:r>
      <w:r w:rsidR="00492485">
        <w:rPr>
          <w:rFonts w:hint="cs"/>
          <w:rtl/>
        </w:rPr>
        <w:t>الدعاية، و</w:t>
      </w:r>
      <w:r w:rsidR="007540BF">
        <w:rPr>
          <w:rFonts w:hint="cs"/>
          <w:rtl/>
        </w:rPr>
        <w:t xml:space="preserve">كتيبات التوعية، </w:t>
      </w:r>
      <w:r w:rsidR="00241DCC" w:rsidRPr="00241DCC">
        <w:rPr>
          <w:rtl/>
        </w:rPr>
        <w:t xml:space="preserve">وأقراص الفيديو الرقمية </w:t>
      </w:r>
      <w:r w:rsidR="007540BF">
        <w:rPr>
          <w:rFonts w:hint="cs"/>
          <w:rtl/>
        </w:rPr>
        <w:t>بشأن تدابير أمن المعلومات</w:t>
      </w:r>
      <w:r w:rsidR="00492485">
        <w:rPr>
          <w:rFonts w:hint="cs"/>
          <w:rtl/>
        </w:rPr>
        <w:t>،</w:t>
      </w:r>
      <w:r w:rsidR="007540BF">
        <w:rPr>
          <w:rFonts w:hint="cs"/>
          <w:rtl/>
        </w:rPr>
        <w:t xml:space="preserve"> والوسائل </w:t>
      </w:r>
      <w:r w:rsidR="007540BF">
        <w:rPr>
          <w:rtl/>
        </w:rPr>
        <w:t>الأخرى</w:t>
      </w:r>
      <w:r w:rsidR="007540BF">
        <w:rPr>
          <w:rFonts w:hint="cs"/>
          <w:rtl/>
        </w:rPr>
        <w:t>.</w:t>
      </w:r>
    </w:p>
    <w:p w:rsidR="008C0009" w:rsidRDefault="005B3923" w:rsidP="00045041">
      <w:pPr>
        <w:pStyle w:val="SingleTxt"/>
        <w:rPr>
          <w:rFonts w:hint="cs"/>
          <w:rtl/>
        </w:rPr>
      </w:pPr>
      <w:r>
        <w:rPr>
          <w:rFonts w:hint="cs"/>
          <w:rtl/>
        </w:rPr>
        <w:t>86 -</w:t>
      </w:r>
      <w:r>
        <w:rPr>
          <w:rFonts w:hint="cs"/>
          <w:rtl/>
        </w:rPr>
        <w:tab/>
        <w:t>وع</w:t>
      </w:r>
      <w:r w:rsidRPr="005B3923">
        <w:rPr>
          <w:rtl/>
        </w:rPr>
        <w:t xml:space="preserve">لاوة على ذلك، </w:t>
      </w:r>
      <w:r>
        <w:rPr>
          <w:rFonts w:hint="cs"/>
          <w:rtl/>
        </w:rPr>
        <w:t>و</w:t>
      </w:r>
      <w:r w:rsidRPr="005B3923">
        <w:rPr>
          <w:rtl/>
        </w:rPr>
        <w:t xml:space="preserve">بهدف القضاء على </w:t>
      </w:r>
      <w:r>
        <w:rPr>
          <w:rFonts w:hint="cs"/>
          <w:rtl/>
        </w:rPr>
        <w:t xml:space="preserve">الآثار الضارة لأنشطة </w:t>
      </w:r>
      <w:r w:rsidR="00045041">
        <w:rPr>
          <w:rFonts w:hint="cs"/>
          <w:rtl/>
        </w:rPr>
        <w:t xml:space="preserve">الترفيه الجنسي </w:t>
      </w:r>
      <w:r>
        <w:rPr>
          <w:rFonts w:hint="cs"/>
          <w:rtl/>
        </w:rPr>
        <w:t>التجارية على الشباب،</w:t>
      </w:r>
      <w:r w:rsidRPr="005B3923">
        <w:rPr>
          <w:rtl/>
        </w:rPr>
        <w:t xml:space="preserve"> </w:t>
      </w:r>
      <w:r>
        <w:rPr>
          <w:rFonts w:hint="cs"/>
          <w:rtl/>
        </w:rPr>
        <w:t xml:space="preserve">تسعى </w:t>
      </w:r>
      <w:r w:rsidRPr="005B3923">
        <w:rPr>
          <w:rtl/>
        </w:rPr>
        <w:t xml:space="preserve">الشرطة إلى فهم الظروف الفعلية </w:t>
      </w:r>
      <w:r>
        <w:rPr>
          <w:rFonts w:hint="cs"/>
          <w:rtl/>
        </w:rPr>
        <w:t xml:space="preserve">للجرائم الخبيثة </w:t>
      </w:r>
      <w:r w:rsidR="001E55EF">
        <w:rPr>
          <w:rFonts w:hint="cs"/>
          <w:rtl/>
        </w:rPr>
        <w:t xml:space="preserve">المنظمة لإرغام </w:t>
      </w:r>
      <w:r>
        <w:rPr>
          <w:rFonts w:hint="cs"/>
          <w:rtl/>
        </w:rPr>
        <w:t xml:space="preserve">الأطفال على ممارسة البغاء في </w:t>
      </w:r>
      <w:r w:rsidR="00604950">
        <w:rPr>
          <w:rFonts w:hint="cs"/>
          <w:rtl/>
        </w:rPr>
        <w:t>الأحياء الترفيهية ومناطق اللهو</w:t>
      </w:r>
      <w:r w:rsidR="00825DA8">
        <w:rPr>
          <w:rFonts w:hint="cs"/>
          <w:rtl/>
        </w:rPr>
        <w:t xml:space="preserve"> و</w:t>
      </w:r>
      <w:r w:rsidR="001E55EF">
        <w:rPr>
          <w:rFonts w:hint="cs"/>
          <w:rtl/>
        </w:rPr>
        <w:t xml:space="preserve">الأعمال </w:t>
      </w:r>
      <w:r w:rsidR="00825DA8">
        <w:rPr>
          <w:rFonts w:hint="cs"/>
          <w:rtl/>
        </w:rPr>
        <w:t xml:space="preserve">التجارية التي تتاجر بالسلوك الجنسي للشباب، وإلى فرض </w:t>
      </w:r>
      <w:r w:rsidR="001E55EF">
        <w:rPr>
          <w:rFonts w:hint="cs"/>
          <w:rtl/>
        </w:rPr>
        <w:t>رقابة</w:t>
      </w:r>
      <w:r w:rsidR="00825DA8">
        <w:rPr>
          <w:rFonts w:hint="cs"/>
          <w:rtl/>
        </w:rPr>
        <w:t xml:space="preserve"> صارمة عليها. وعلاوة على ذلك،</w:t>
      </w:r>
      <w:r w:rsidRPr="005B3923">
        <w:rPr>
          <w:rtl/>
        </w:rPr>
        <w:t xml:space="preserve"> فإن الشرطة </w:t>
      </w:r>
      <w:r w:rsidR="00825DA8">
        <w:rPr>
          <w:rFonts w:hint="cs"/>
          <w:rtl/>
        </w:rPr>
        <w:t>تضطلع بأنشطة ت</w:t>
      </w:r>
      <w:r w:rsidR="001E55EF">
        <w:rPr>
          <w:rFonts w:hint="cs"/>
          <w:rtl/>
        </w:rPr>
        <w:t xml:space="preserve">نطوي على </w:t>
      </w:r>
      <w:r w:rsidRPr="005B3923">
        <w:rPr>
          <w:rtl/>
        </w:rPr>
        <w:t xml:space="preserve">إزالة </w:t>
      </w:r>
      <w:r w:rsidR="00825DA8">
        <w:rPr>
          <w:rFonts w:hint="cs"/>
          <w:rtl/>
        </w:rPr>
        <w:t xml:space="preserve">الإعلانات </w:t>
      </w:r>
      <w:r w:rsidRPr="005B3923">
        <w:rPr>
          <w:rtl/>
        </w:rPr>
        <w:t>غير المشر</w:t>
      </w:r>
      <w:r w:rsidR="001E55EF">
        <w:rPr>
          <w:rtl/>
        </w:rPr>
        <w:t>وعة والضارة، بما في ذلك ال</w:t>
      </w:r>
      <w:r w:rsidR="001E55EF">
        <w:rPr>
          <w:rFonts w:hint="cs"/>
          <w:rtl/>
        </w:rPr>
        <w:t>منشورات التي تروج للجنس</w:t>
      </w:r>
      <w:r w:rsidR="00825DA8">
        <w:rPr>
          <w:rFonts w:hint="cs"/>
          <w:rtl/>
        </w:rPr>
        <w:t>،</w:t>
      </w:r>
      <w:r w:rsidRPr="005B3923">
        <w:rPr>
          <w:rtl/>
        </w:rPr>
        <w:t xml:space="preserve"> بالتعاون مع المنظمات </w:t>
      </w:r>
      <w:r w:rsidR="00825DA8">
        <w:rPr>
          <w:rtl/>
        </w:rPr>
        <w:t xml:space="preserve">والهيئات </w:t>
      </w:r>
      <w:r w:rsidR="00825DA8">
        <w:rPr>
          <w:rFonts w:hint="cs"/>
          <w:rtl/>
        </w:rPr>
        <w:t>المعنية.</w:t>
      </w:r>
    </w:p>
    <w:p w:rsidR="00FA1E1D" w:rsidRDefault="00D86CFF" w:rsidP="00550B4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FA1E1D">
        <w:rPr>
          <w:rFonts w:hint="cs"/>
          <w:rtl/>
          <w:lang w:bidi="ar-EG"/>
        </w:rPr>
        <w:t>’2‘</w:t>
      </w:r>
      <w:r w:rsidR="00FA1E1D">
        <w:rPr>
          <w:rFonts w:hint="cs"/>
          <w:rtl/>
          <w:lang w:bidi="ar-EG"/>
        </w:rPr>
        <w:tab/>
        <w:t>التدابير التي اتخذتها وزارة الشؤون الداخلية والاتصالات</w:t>
      </w:r>
    </w:p>
    <w:p w:rsidR="00BE315B" w:rsidRDefault="00FA1E1D" w:rsidP="00B6391B">
      <w:pPr>
        <w:pStyle w:val="SingleTxt"/>
        <w:rPr>
          <w:rFonts w:hint="cs"/>
          <w:rtl/>
        </w:rPr>
      </w:pPr>
      <w:r>
        <w:rPr>
          <w:rFonts w:hint="cs"/>
          <w:rtl/>
        </w:rPr>
        <w:t>87 -</w:t>
      </w:r>
      <w:r>
        <w:rPr>
          <w:rFonts w:hint="cs"/>
          <w:rtl/>
        </w:rPr>
        <w:tab/>
        <w:t xml:space="preserve">فيما يتعلق بتدابير مكافحة </w:t>
      </w:r>
      <w:r w:rsidR="00B6391B">
        <w:rPr>
          <w:rFonts w:hint="cs"/>
          <w:rtl/>
        </w:rPr>
        <w:t>ا</w:t>
      </w:r>
      <w:r>
        <w:rPr>
          <w:rFonts w:hint="cs"/>
          <w:rtl/>
        </w:rPr>
        <w:t xml:space="preserve">لمعلومات الضارة وغير المشروعة على الإنترنت، أجرت وزارة الشؤون الداخلية والاتصالات مداولات بشأن التدابير الطوعية التي يتخذها مقدمو خدمات الإنترنت والجهات الأخرى، وسبل الدعم الفعال لتلك التدابير، ونشرت التقرير النهائي في آب/أغسطس 2006. وعلى أساس هذا التقرير، </w:t>
      </w:r>
      <w:r w:rsidR="00B6391B">
        <w:rPr>
          <w:rFonts w:hint="cs"/>
          <w:rtl/>
        </w:rPr>
        <w:t xml:space="preserve">التقت </w:t>
      </w:r>
      <w:r>
        <w:rPr>
          <w:rFonts w:hint="cs"/>
          <w:rtl/>
        </w:rPr>
        <w:t>أربع</w:t>
      </w:r>
      <w:r w:rsidR="00B6391B">
        <w:rPr>
          <w:rFonts w:hint="cs"/>
          <w:rtl/>
        </w:rPr>
        <w:t xml:space="preserve"> شركات تعمل في مجال </w:t>
      </w:r>
      <w:r>
        <w:rPr>
          <w:rFonts w:hint="cs"/>
          <w:rtl/>
        </w:rPr>
        <w:t xml:space="preserve">الاتصالات ونشرت المبادئ التوجيهية للتعامل مع المعلومات غير المشروعة والشروط النموذجية </w:t>
      </w:r>
      <w:r w:rsidR="002D7BE8">
        <w:rPr>
          <w:rFonts w:hint="cs"/>
          <w:rtl/>
        </w:rPr>
        <w:t xml:space="preserve">لمقدمي خدمات الإنترنت بشأن </w:t>
      </w:r>
      <w:r>
        <w:rPr>
          <w:rFonts w:hint="cs"/>
          <w:rtl/>
        </w:rPr>
        <w:t>المعلومات غير المشروعة والضارة</w:t>
      </w:r>
      <w:r w:rsidR="002D7BE8">
        <w:rPr>
          <w:rFonts w:hint="cs"/>
          <w:rtl/>
        </w:rPr>
        <w:t xml:space="preserve"> التي يدرجها المستخد</w:t>
      </w:r>
      <w:r w:rsidR="008B6939">
        <w:rPr>
          <w:rFonts w:hint="cs"/>
          <w:rtl/>
        </w:rPr>
        <w:t>مون.</w:t>
      </w:r>
      <w:r w:rsidR="002633A5">
        <w:rPr>
          <w:rFonts w:hint="cs"/>
          <w:rtl/>
        </w:rPr>
        <w:t xml:space="preserve"> </w:t>
      </w:r>
      <w:r w:rsidR="002633A5" w:rsidRPr="002633A5">
        <w:rPr>
          <w:rtl/>
        </w:rPr>
        <w:t xml:space="preserve">وعلاوة على ذلك، </w:t>
      </w:r>
      <w:r w:rsidR="002633A5">
        <w:rPr>
          <w:rFonts w:hint="cs"/>
          <w:rtl/>
        </w:rPr>
        <w:t xml:space="preserve">في </w:t>
      </w:r>
      <w:r w:rsidR="002633A5" w:rsidRPr="002633A5">
        <w:rPr>
          <w:rtl/>
        </w:rPr>
        <w:t>عام 2009، أنش</w:t>
      </w:r>
      <w:r w:rsidR="002633A5">
        <w:rPr>
          <w:rFonts w:hint="cs"/>
          <w:rtl/>
        </w:rPr>
        <w:t xml:space="preserve">أت الوزارة خطا ساخنا </w:t>
      </w:r>
      <w:r w:rsidR="002633A5" w:rsidRPr="002633A5">
        <w:rPr>
          <w:rtl/>
        </w:rPr>
        <w:t xml:space="preserve">للتشاور </w:t>
      </w:r>
      <w:r w:rsidR="002633A5">
        <w:rPr>
          <w:rFonts w:hint="cs"/>
          <w:rtl/>
        </w:rPr>
        <w:t xml:space="preserve">بشأن </w:t>
      </w:r>
      <w:r w:rsidR="002633A5" w:rsidRPr="002633A5">
        <w:rPr>
          <w:rtl/>
        </w:rPr>
        <w:t xml:space="preserve">المعلومات </w:t>
      </w:r>
      <w:r w:rsidR="002633A5">
        <w:rPr>
          <w:rFonts w:hint="cs"/>
          <w:rtl/>
        </w:rPr>
        <w:t>غير المشروعة/</w:t>
      </w:r>
      <w:r w:rsidR="002633A5" w:rsidRPr="002633A5">
        <w:rPr>
          <w:rtl/>
        </w:rPr>
        <w:t xml:space="preserve">الضارة </w:t>
      </w:r>
      <w:r w:rsidR="002633A5">
        <w:rPr>
          <w:rFonts w:hint="cs"/>
          <w:rtl/>
        </w:rPr>
        <w:t xml:space="preserve">بهدف </w:t>
      </w:r>
      <w:r w:rsidR="002633A5" w:rsidRPr="002633A5">
        <w:rPr>
          <w:rtl/>
        </w:rPr>
        <w:t xml:space="preserve">تعزيز المعالجة </w:t>
      </w:r>
      <w:r w:rsidR="00550F8C">
        <w:rPr>
          <w:rFonts w:hint="cs"/>
          <w:rtl/>
        </w:rPr>
        <w:t>السليمة ل</w:t>
      </w:r>
      <w:r w:rsidR="002633A5" w:rsidRPr="002633A5">
        <w:rPr>
          <w:rtl/>
        </w:rPr>
        <w:t xml:space="preserve">لمعلومات غير المشروعة والضارة على الإنترنت. </w:t>
      </w:r>
      <w:r w:rsidR="00550F8C">
        <w:rPr>
          <w:rFonts w:hint="cs"/>
          <w:rtl/>
        </w:rPr>
        <w:t xml:space="preserve">ويتلقى </w:t>
      </w:r>
      <w:r w:rsidR="002633A5" w:rsidRPr="002633A5">
        <w:rPr>
          <w:rtl/>
        </w:rPr>
        <w:t xml:space="preserve">هذا الخط الساخن </w:t>
      </w:r>
      <w:r w:rsidR="00550F8C">
        <w:rPr>
          <w:rFonts w:hint="cs"/>
          <w:rtl/>
        </w:rPr>
        <w:t>الاستفسارات والأسئلة بشأن ا</w:t>
      </w:r>
      <w:r w:rsidR="002633A5" w:rsidRPr="002633A5">
        <w:rPr>
          <w:rtl/>
        </w:rPr>
        <w:t>لمعلومات غير المشروعة والضارة و</w:t>
      </w:r>
      <w:r w:rsidR="00550F8C">
        <w:rPr>
          <w:rFonts w:hint="cs"/>
          <w:rtl/>
        </w:rPr>
        <w:t xml:space="preserve">بشأن </w:t>
      </w:r>
      <w:r w:rsidR="002633A5" w:rsidRPr="002633A5">
        <w:rPr>
          <w:rtl/>
        </w:rPr>
        <w:t xml:space="preserve">سلامة وأمن بيئة الإنترنت من الأشخاص </w:t>
      </w:r>
      <w:r w:rsidR="00550F8C">
        <w:rPr>
          <w:rFonts w:hint="cs"/>
          <w:rtl/>
        </w:rPr>
        <w:t>المعنيين،</w:t>
      </w:r>
      <w:r w:rsidR="002633A5" w:rsidRPr="002633A5">
        <w:rPr>
          <w:rtl/>
        </w:rPr>
        <w:t xml:space="preserve"> ويقدم المشورة حول </w:t>
      </w:r>
      <w:r w:rsidR="00550F8C">
        <w:rPr>
          <w:rFonts w:hint="cs"/>
          <w:rtl/>
        </w:rPr>
        <w:t>كيفية التعامل مع المواد التي تنشر على الإنترنت و</w:t>
      </w:r>
      <w:r w:rsidR="002633A5" w:rsidRPr="002633A5">
        <w:rPr>
          <w:rtl/>
        </w:rPr>
        <w:t>أساليب الحذف</w:t>
      </w:r>
      <w:r w:rsidR="00550F8C">
        <w:rPr>
          <w:rFonts w:hint="cs"/>
          <w:rtl/>
        </w:rPr>
        <w:t xml:space="preserve"> وغير ذلك من المسائل،</w:t>
      </w:r>
      <w:r w:rsidR="002633A5" w:rsidRPr="002633A5">
        <w:rPr>
          <w:rtl/>
        </w:rPr>
        <w:t xml:space="preserve"> و</w:t>
      </w:r>
      <w:r w:rsidR="00550F8C">
        <w:rPr>
          <w:rFonts w:hint="cs"/>
          <w:rtl/>
        </w:rPr>
        <w:t xml:space="preserve">يوفر </w:t>
      </w:r>
      <w:r w:rsidR="00550F8C">
        <w:rPr>
          <w:rtl/>
        </w:rPr>
        <w:t>المعلومات ذات الصلة</w:t>
      </w:r>
      <w:r w:rsidR="008E32EA">
        <w:rPr>
          <w:rFonts w:hint="cs"/>
          <w:rtl/>
        </w:rPr>
        <w:t>.</w:t>
      </w:r>
    </w:p>
    <w:p w:rsidR="002633A5" w:rsidRDefault="008B6939" w:rsidP="00B6391B">
      <w:pPr>
        <w:pStyle w:val="SingleTxt"/>
        <w:rPr>
          <w:rFonts w:hint="cs"/>
          <w:rtl/>
        </w:rPr>
      </w:pPr>
      <w:r>
        <w:rPr>
          <w:rFonts w:hint="cs"/>
          <w:rtl/>
        </w:rPr>
        <w:t>88 -</w:t>
      </w:r>
      <w:r>
        <w:rPr>
          <w:rFonts w:hint="cs"/>
          <w:rtl/>
        </w:rPr>
        <w:tab/>
        <w:t xml:space="preserve">وعلاوة على ذلك، تتعاون </w:t>
      </w:r>
      <w:r w:rsidR="006242DD">
        <w:rPr>
          <w:rFonts w:hint="cs"/>
          <w:rtl/>
        </w:rPr>
        <w:t xml:space="preserve">وزارة </w:t>
      </w:r>
      <w:r w:rsidR="00C40260">
        <w:rPr>
          <w:rFonts w:hint="cs"/>
          <w:rtl/>
        </w:rPr>
        <w:t xml:space="preserve">الشؤون </w:t>
      </w:r>
      <w:r w:rsidR="006242DD">
        <w:rPr>
          <w:rFonts w:hint="cs"/>
          <w:rtl/>
        </w:rPr>
        <w:t xml:space="preserve">الداخلية والاتصالات </w:t>
      </w:r>
      <w:r>
        <w:rPr>
          <w:rFonts w:hint="cs"/>
          <w:rtl/>
        </w:rPr>
        <w:t xml:space="preserve">مع المؤسسات التجارية في وضع مبادئها التوجيهية. وهي تدعم التدابير الطوعية التي يتخذها مقدمو خدمات الإنترنت، بما في ذلك </w:t>
      </w:r>
      <w:r w:rsidR="00B6391B">
        <w:rPr>
          <w:rFonts w:hint="cs"/>
          <w:rtl/>
        </w:rPr>
        <w:t xml:space="preserve">حذف </w:t>
      </w:r>
      <w:r>
        <w:rPr>
          <w:rFonts w:hint="cs"/>
          <w:rtl/>
        </w:rPr>
        <w:t>المعلومات غير المشروعة والضارة التي تفضي إلى التمييز ضد المرأة</w:t>
      </w:r>
      <w:r w:rsidR="00B6391B">
        <w:rPr>
          <w:rFonts w:hint="cs"/>
          <w:rtl/>
        </w:rPr>
        <w:t>،</w:t>
      </w:r>
      <w:r>
        <w:rPr>
          <w:rFonts w:hint="cs"/>
          <w:rtl/>
        </w:rPr>
        <w:t xml:space="preserve"> بما فيها استغلال الأطفال </w:t>
      </w:r>
      <w:r w:rsidRPr="00223656">
        <w:rPr>
          <w:rFonts w:hint="cs"/>
          <w:rtl/>
          <w:lang/>
        </w:rPr>
        <w:t>في المواد الإباحية</w:t>
      </w:r>
      <w:r>
        <w:rPr>
          <w:rFonts w:hint="cs"/>
          <w:rtl/>
          <w:lang/>
        </w:rPr>
        <w:t xml:space="preserve">، وتوجيه </w:t>
      </w:r>
      <w:r w:rsidR="006242DD">
        <w:rPr>
          <w:rFonts w:hint="cs"/>
          <w:rtl/>
          <w:lang/>
        </w:rPr>
        <w:t>ال</w:t>
      </w:r>
      <w:r>
        <w:rPr>
          <w:rFonts w:hint="cs"/>
          <w:rtl/>
          <w:lang/>
        </w:rPr>
        <w:t xml:space="preserve">إنذارات </w:t>
      </w:r>
      <w:r w:rsidR="006242DD">
        <w:rPr>
          <w:rFonts w:hint="cs"/>
          <w:rtl/>
          <w:lang/>
        </w:rPr>
        <w:t xml:space="preserve">إلى </w:t>
      </w:r>
      <w:r>
        <w:rPr>
          <w:rFonts w:hint="cs"/>
          <w:rtl/>
          <w:lang/>
        </w:rPr>
        <w:t xml:space="preserve">مرسلي </w:t>
      </w:r>
      <w:r w:rsidR="006242DD">
        <w:rPr>
          <w:rFonts w:hint="cs"/>
          <w:rtl/>
          <w:lang/>
        </w:rPr>
        <w:t xml:space="preserve">تلك </w:t>
      </w:r>
      <w:r>
        <w:rPr>
          <w:rFonts w:hint="cs"/>
          <w:rtl/>
          <w:lang/>
        </w:rPr>
        <w:t xml:space="preserve">المعلومات، وتعليق استخدام </w:t>
      </w:r>
      <w:r w:rsidR="006242DD">
        <w:rPr>
          <w:rFonts w:hint="cs"/>
          <w:rtl/>
          <w:lang/>
        </w:rPr>
        <w:t>مرسليها ل</w:t>
      </w:r>
      <w:r>
        <w:rPr>
          <w:rFonts w:hint="cs"/>
          <w:rtl/>
          <w:lang/>
        </w:rPr>
        <w:t xml:space="preserve">لإنترنت. وتسعى الوزارة، عند اللزوم، إلى كفالة التنفيذ السليم لهذه المبادئ التوجيهية </w:t>
      </w:r>
      <w:r w:rsidR="006242DD">
        <w:rPr>
          <w:rFonts w:hint="cs"/>
          <w:rtl/>
          <w:lang/>
        </w:rPr>
        <w:t xml:space="preserve">عن طريق </w:t>
      </w:r>
      <w:r>
        <w:rPr>
          <w:rFonts w:hint="cs"/>
          <w:rtl/>
          <w:lang/>
        </w:rPr>
        <w:t>رصد كيفية تنفيذها.</w:t>
      </w:r>
    </w:p>
    <w:p w:rsidR="008B6939" w:rsidRDefault="008B6939" w:rsidP="007E7F76">
      <w:pPr>
        <w:pStyle w:val="SingleTxt"/>
        <w:rPr>
          <w:rFonts w:hint="cs"/>
          <w:rtl/>
        </w:rPr>
      </w:pPr>
      <w:r>
        <w:rPr>
          <w:rFonts w:hint="cs"/>
          <w:rtl/>
          <w:lang/>
        </w:rPr>
        <w:t>89 -</w:t>
      </w:r>
      <w:r>
        <w:rPr>
          <w:rFonts w:hint="cs"/>
          <w:rtl/>
          <w:lang/>
        </w:rPr>
        <w:tab/>
      </w:r>
      <w:r w:rsidR="000174D4">
        <w:rPr>
          <w:rFonts w:hint="cs"/>
          <w:rtl/>
        </w:rPr>
        <w:t>و</w:t>
      </w:r>
      <w:r w:rsidR="0081501A">
        <w:rPr>
          <w:rFonts w:hint="cs"/>
          <w:rtl/>
        </w:rPr>
        <w:t xml:space="preserve">تقوم </w:t>
      </w:r>
      <w:r w:rsidR="000174D4">
        <w:rPr>
          <w:rFonts w:hint="cs"/>
          <w:rtl/>
        </w:rPr>
        <w:t xml:space="preserve">الوزارة </w:t>
      </w:r>
      <w:r w:rsidR="0081501A">
        <w:rPr>
          <w:rFonts w:hint="cs"/>
          <w:rtl/>
        </w:rPr>
        <w:t>بشرح مفصل لكيفية تجميد موقع ما</w:t>
      </w:r>
      <w:r w:rsidR="00596051">
        <w:rPr>
          <w:rFonts w:hint="cs"/>
          <w:rtl/>
        </w:rPr>
        <w:t xml:space="preserve"> على الإنترنت</w:t>
      </w:r>
      <w:r w:rsidR="0081501A">
        <w:rPr>
          <w:rFonts w:hint="cs"/>
          <w:rtl/>
        </w:rPr>
        <w:t xml:space="preserve">، وتيسر بدء العمل </w:t>
      </w:r>
      <w:r w:rsidR="007E7F76">
        <w:rPr>
          <w:rFonts w:hint="cs"/>
          <w:rtl/>
        </w:rPr>
        <w:t xml:space="preserve">بالتجميد </w:t>
      </w:r>
      <w:r w:rsidR="0081501A">
        <w:rPr>
          <w:rFonts w:hint="cs"/>
          <w:rtl/>
        </w:rPr>
        <w:t>الطوعي، و</w:t>
      </w:r>
      <w:r w:rsidR="000174D4" w:rsidRPr="000174D4">
        <w:rPr>
          <w:rtl/>
        </w:rPr>
        <w:t xml:space="preserve">هو أحد التدابير المتخذة </w:t>
      </w:r>
      <w:r w:rsidR="007E7F76">
        <w:rPr>
          <w:rFonts w:hint="cs"/>
          <w:rtl/>
        </w:rPr>
        <w:t>ل</w:t>
      </w:r>
      <w:r w:rsidR="000174D4" w:rsidRPr="000174D4">
        <w:rPr>
          <w:rtl/>
        </w:rPr>
        <w:t xml:space="preserve">منع توزيع المواد الإباحية </w:t>
      </w:r>
      <w:r w:rsidR="007E7F76">
        <w:rPr>
          <w:rFonts w:hint="cs"/>
          <w:rtl/>
        </w:rPr>
        <w:t xml:space="preserve">التي يستغل فيها </w:t>
      </w:r>
      <w:r w:rsidR="000174D4" w:rsidRPr="000174D4">
        <w:rPr>
          <w:rtl/>
        </w:rPr>
        <w:t>الأطفال</w:t>
      </w:r>
      <w:r w:rsidR="0081501A">
        <w:rPr>
          <w:rFonts w:hint="cs"/>
          <w:rtl/>
        </w:rPr>
        <w:t xml:space="preserve"> </w:t>
      </w:r>
      <w:r w:rsidR="000174D4" w:rsidRPr="000174D4">
        <w:rPr>
          <w:rtl/>
        </w:rPr>
        <w:t>والاطلاع عليها على شبكة الإنترنت</w:t>
      </w:r>
      <w:r w:rsidR="007E7F76">
        <w:rPr>
          <w:rFonts w:hint="cs"/>
          <w:rtl/>
        </w:rPr>
        <w:t>،</w:t>
      </w:r>
      <w:r w:rsidR="000174D4" w:rsidRPr="000174D4">
        <w:rPr>
          <w:rtl/>
        </w:rPr>
        <w:t xml:space="preserve"> وذلك من أجل </w:t>
      </w:r>
      <w:r w:rsidR="0081501A">
        <w:rPr>
          <w:rFonts w:hint="cs"/>
          <w:rtl/>
        </w:rPr>
        <w:t xml:space="preserve">تمكين </w:t>
      </w:r>
      <w:r w:rsidR="000174D4" w:rsidRPr="000174D4">
        <w:rPr>
          <w:rtl/>
        </w:rPr>
        <w:t>مقدمي خدمات الإنترنت و</w:t>
      </w:r>
      <w:r w:rsidR="007E7F76">
        <w:rPr>
          <w:rFonts w:hint="cs"/>
          <w:rtl/>
        </w:rPr>
        <w:t xml:space="preserve">مديري الأعمال </w:t>
      </w:r>
      <w:r w:rsidR="000174D4" w:rsidRPr="000174D4">
        <w:rPr>
          <w:rtl/>
        </w:rPr>
        <w:t xml:space="preserve">التجارية </w:t>
      </w:r>
      <w:r w:rsidR="0081501A">
        <w:rPr>
          <w:rFonts w:hint="cs"/>
          <w:rtl/>
        </w:rPr>
        <w:t xml:space="preserve">الآخرين المعنيين </w:t>
      </w:r>
      <w:r w:rsidR="000174D4" w:rsidRPr="000174D4">
        <w:rPr>
          <w:rtl/>
        </w:rPr>
        <w:t xml:space="preserve">من </w:t>
      </w:r>
      <w:r w:rsidR="0081501A">
        <w:rPr>
          <w:rFonts w:hint="cs"/>
          <w:rtl/>
        </w:rPr>
        <w:t xml:space="preserve">زيادة </w:t>
      </w:r>
      <w:r w:rsidR="000174D4" w:rsidRPr="000174D4">
        <w:rPr>
          <w:rtl/>
        </w:rPr>
        <w:t xml:space="preserve">فعالية </w:t>
      </w:r>
      <w:r w:rsidR="007E7F76">
        <w:rPr>
          <w:rFonts w:hint="cs"/>
          <w:rtl/>
        </w:rPr>
        <w:t xml:space="preserve">عملية </w:t>
      </w:r>
      <w:r w:rsidR="0081501A">
        <w:rPr>
          <w:rFonts w:hint="cs"/>
          <w:rtl/>
        </w:rPr>
        <w:t>التجميد الطوعي</w:t>
      </w:r>
      <w:r w:rsidR="000174D4" w:rsidRPr="000174D4">
        <w:rPr>
          <w:rtl/>
        </w:rPr>
        <w:t xml:space="preserve">. ووفقا لذلك، </w:t>
      </w:r>
      <w:r w:rsidR="00F47D44">
        <w:rPr>
          <w:rFonts w:hint="cs"/>
          <w:rtl/>
        </w:rPr>
        <w:t xml:space="preserve">يولى الاهتمام اللازم </w:t>
      </w:r>
      <w:r w:rsidR="000174D4" w:rsidRPr="000174D4">
        <w:rPr>
          <w:rtl/>
        </w:rPr>
        <w:t xml:space="preserve">للتأكد من </w:t>
      </w:r>
      <w:r w:rsidR="00F47D44">
        <w:rPr>
          <w:rFonts w:hint="cs"/>
          <w:rtl/>
        </w:rPr>
        <w:t xml:space="preserve">عدم </w:t>
      </w:r>
      <w:r w:rsidR="007E7F76">
        <w:rPr>
          <w:rFonts w:hint="cs"/>
          <w:rtl/>
        </w:rPr>
        <w:t xml:space="preserve">ترتب </w:t>
      </w:r>
      <w:r w:rsidR="000174D4" w:rsidRPr="000174D4">
        <w:rPr>
          <w:rtl/>
        </w:rPr>
        <w:t xml:space="preserve">آثار مجحفة </w:t>
      </w:r>
      <w:r w:rsidR="007E7F76">
        <w:rPr>
          <w:rFonts w:hint="cs"/>
          <w:rtl/>
        </w:rPr>
        <w:t xml:space="preserve">عن ذلك </w:t>
      </w:r>
      <w:r w:rsidR="00F47D44">
        <w:rPr>
          <w:rFonts w:hint="cs"/>
          <w:rtl/>
        </w:rPr>
        <w:t xml:space="preserve">على خصوصية </w:t>
      </w:r>
      <w:r w:rsidR="000174D4" w:rsidRPr="000174D4">
        <w:rPr>
          <w:rtl/>
        </w:rPr>
        <w:t xml:space="preserve">مستخدمي الإنترنت </w:t>
      </w:r>
      <w:r w:rsidR="00F47D44">
        <w:rPr>
          <w:rFonts w:hint="cs"/>
          <w:rtl/>
        </w:rPr>
        <w:t>في الاتصالات وحرية التعبير.</w:t>
      </w:r>
    </w:p>
    <w:p w:rsidR="00F47D44" w:rsidRPr="00743971" w:rsidRDefault="00D86CFF" w:rsidP="00550B4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bidi="ar-EG"/>
        </w:rPr>
      </w:pPr>
      <w:r>
        <w:rPr>
          <w:rFonts w:hint="cs"/>
          <w:rtl/>
          <w:lang w:bidi="ar-EG"/>
        </w:rPr>
        <w:tab/>
      </w:r>
      <w:r w:rsidR="00743971" w:rsidRPr="00743971">
        <w:rPr>
          <w:rFonts w:hint="cs"/>
          <w:rtl/>
          <w:lang w:bidi="ar-EG"/>
        </w:rPr>
        <w:t>’3‘</w:t>
      </w:r>
      <w:r w:rsidR="00743971" w:rsidRPr="00743971">
        <w:rPr>
          <w:rFonts w:hint="cs"/>
          <w:rtl/>
          <w:lang w:bidi="ar-EG"/>
        </w:rPr>
        <w:tab/>
        <w:t xml:space="preserve">التدابير التي اتخذتها </w:t>
      </w:r>
      <w:r w:rsidR="00743971" w:rsidRPr="00743971">
        <w:rPr>
          <w:rtl/>
          <w:lang w:bidi="ar-EG"/>
        </w:rPr>
        <w:t>وزارة الاقتصاد والتجارة والصناعة</w:t>
      </w:r>
    </w:p>
    <w:p w:rsidR="00A958DF" w:rsidRDefault="00174DF6" w:rsidP="00C40260">
      <w:pPr>
        <w:pStyle w:val="SingleTxt"/>
        <w:rPr>
          <w:rFonts w:hint="cs"/>
          <w:rtl/>
        </w:rPr>
      </w:pPr>
      <w:r>
        <w:rPr>
          <w:rFonts w:hint="cs"/>
          <w:rtl/>
        </w:rPr>
        <w:t>90 -</w:t>
      </w:r>
      <w:r>
        <w:rPr>
          <w:rFonts w:hint="cs"/>
          <w:rtl/>
        </w:rPr>
        <w:tab/>
        <w:t xml:space="preserve">من أجل مواكبة التغييرات التي طرأت على بيئة استخدام الإنترنت، </w:t>
      </w:r>
      <w:r w:rsidR="00A958DF">
        <w:rPr>
          <w:rFonts w:hint="cs"/>
          <w:rtl/>
        </w:rPr>
        <w:t>وضعت الوزارة معيارا لتحديد القواعد المستصوبة لغربلة المعلومات. وأجرت الوزارة أيضا عمليات مسح م</w:t>
      </w:r>
      <w:r w:rsidR="001A0DF2">
        <w:rPr>
          <w:rFonts w:hint="cs"/>
          <w:rtl/>
        </w:rPr>
        <w:t>نتظمة</w:t>
      </w:r>
      <w:r w:rsidR="00A958DF">
        <w:rPr>
          <w:rFonts w:hint="cs"/>
          <w:rtl/>
        </w:rPr>
        <w:t xml:space="preserve"> </w:t>
      </w:r>
      <w:r w:rsidR="001A0DF2">
        <w:rPr>
          <w:rFonts w:hint="cs"/>
          <w:rtl/>
        </w:rPr>
        <w:t>ل</w:t>
      </w:r>
      <w:r w:rsidR="00A958DF">
        <w:rPr>
          <w:rFonts w:hint="cs"/>
          <w:rtl/>
        </w:rPr>
        <w:t xml:space="preserve">مدى استخدام الأجهزة التي تعتبر </w:t>
      </w:r>
      <w:r w:rsidR="001A0DF2">
        <w:rPr>
          <w:rFonts w:hint="eastAsia"/>
          <w:rtl/>
        </w:rPr>
        <w:t>”</w:t>
      </w:r>
      <w:r w:rsidR="00A958DF">
        <w:rPr>
          <w:rFonts w:hint="cs"/>
          <w:rtl/>
        </w:rPr>
        <w:t xml:space="preserve">أجهزة جديدة تستخدم </w:t>
      </w:r>
      <w:r w:rsidR="001A0DF2">
        <w:rPr>
          <w:rFonts w:hint="cs"/>
          <w:rtl/>
        </w:rPr>
        <w:t xml:space="preserve">فيها </w:t>
      </w:r>
      <w:r w:rsidR="00A958DF">
        <w:rPr>
          <w:rFonts w:hint="cs"/>
          <w:rtl/>
        </w:rPr>
        <w:t>الإنترنت</w:t>
      </w:r>
      <w:r w:rsidR="001A0DF2">
        <w:rPr>
          <w:rFonts w:hint="eastAsia"/>
          <w:rtl/>
        </w:rPr>
        <w:t>“</w:t>
      </w:r>
      <w:r w:rsidR="00A958DF">
        <w:rPr>
          <w:rFonts w:hint="cs"/>
          <w:rtl/>
        </w:rPr>
        <w:t>، مثل أجهزة الألعاب الإلكترونية، بهدف المساهمة في تحديد إمكانية استخدام المعايير المذكورة آنفا، و</w:t>
      </w:r>
      <w:r w:rsidR="001A0DF2">
        <w:rPr>
          <w:rFonts w:hint="cs"/>
          <w:rtl/>
        </w:rPr>
        <w:t xml:space="preserve">هي </w:t>
      </w:r>
      <w:r w:rsidR="00A958DF">
        <w:rPr>
          <w:rFonts w:hint="cs"/>
          <w:rtl/>
        </w:rPr>
        <w:t xml:space="preserve">توفر المعلومات وتضطلع بأنشطة لنشر المعلومات والتوعية فيما يتعلق بعملية غربلة المعلومات من خلال عقد حلقات دراسية واغتنام الفرص الأخرى حتى يتمكن أولياء الأمور من استخدام </w:t>
      </w:r>
      <w:r w:rsidR="001A0DF2">
        <w:rPr>
          <w:rFonts w:hint="cs"/>
          <w:rtl/>
        </w:rPr>
        <w:t>برام</w:t>
      </w:r>
      <w:r w:rsidR="00C40260">
        <w:rPr>
          <w:rFonts w:hint="cs"/>
          <w:rtl/>
        </w:rPr>
        <w:t>ج</w:t>
      </w:r>
      <w:r w:rsidR="001A0DF2">
        <w:rPr>
          <w:rFonts w:hint="cs"/>
          <w:rtl/>
        </w:rPr>
        <w:t xml:space="preserve"> ال</w:t>
      </w:r>
      <w:r w:rsidR="00A958DF">
        <w:rPr>
          <w:rFonts w:hint="cs"/>
          <w:rtl/>
        </w:rPr>
        <w:t>غربلة بطريقة أفضل.</w:t>
      </w:r>
    </w:p>
    <w:p w:rsidR="00A958DF" w:rsidRDefault="00D86CFF" w:rsidP="00550B4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3A1BF8">
        <w:rPr>
          <w:rFonts w:hint="cs"/>
          <w:rtl/>
          <w:lang w:bidi="ar-EG"/>
        </w:rPr>
        <w:t>’4‘</w:t>
      </w:r>
      <w:r w:rsidR="003A1BF8">
        <w:rPr>
          <w:rFonts w:hint="cs"/>
          <w:rtl/>
          <w:lang w:bidi="ar-EG"/>
        </w:rPr>
        <w:tab/>
      </w:r>
      <w:r w:rsidR="00C62F1F">
        <w:rPr>
          <w:rFonts w:hint="cs"/>
          <w:rtl/>
          <w:lang w:bidi="ar-EG"/>
        </w:rPr>
        <w:t>التدابير التي اتخذتها وزارة التعليم والثقافة والرياضة والعلم والتكنولوجيا</w:t>
      </w:r>
    </w:p>
    <w:p w:rsidR="00A958DF" w:rsidRDefault="00C62F1F" w:rsidP="00F47D44">
      <w:pPr>
        <w:pStyle w:val="SingleTxt"/>
        <w:rPr>
          <w:rFonts w:hint="cs"/>
          <w:rtl/>
        </w:rPr>
      </w:pPr>
      <w:r>
        <w:rPr>
          <w:rFonts w:hint="cs"/>
          <w:rtl/>
        </w:rPr>
        <w:t>91 -</w:t>
      </w:r>
      <w:r>
        <w:rPr>
          <w:rFonts w:hint="cs"/>
          <w:rtl/>
        </w:rPr>
        <w:tab/>
        <w:t>تضطلع وزارة التعليم والثقافة والرياضة والعلم والتكنولوجيا</w:t>
      </w:r>
      <w:r w:rsidR="008A09CF">
        <w:rPr>
          <w:rFonts w:hint="cs"/>
          <w:rtl/>
        </w:rPr>
        <w:t xml:space="preserve"> بأنشطة التوعية والأنشطة التعليمية التالية لحماية الشباب من المعلومات الضارة على الإنترنت:</w:t>
      </w:r>
    </w:p>
    <w:p w:rsidR="008A09CF" w:rsidRDefault="008A09CF" w:rsidP="001A0DF2">
      <w:pPr>
        <w:pStyle w:val="SingleTxt"/>
        <w:ind w:left="1930" w:hanging="663"/>
        <w:rPr>
          <w:rFonts w:hint="cs"/>
          <w:rtl/>
        </w:rPr>
      </w:pPr>
      <w:r>
        <w:rPr>
          <w:rFonts w:hint="cs"/>
          <w:rtl/>
        </w:rPr>
        <w:tab/>
        <w:t>’1‘</w:t>
      </w:r>
      <w:r>
        <w:rPr>
          <w:rFonts w:hint="cs"/>
          <w:rtl/>
        </w:rPr>
        <w:tab/>
        <w:t xml:space="preserve">توفير التعاون بشأن </w:t>
      </w:r>
      <w:r>
        <w:rPr>
          <w:rFonts w:hint="eastAsia"/>
          <w:rtl/>
        </w:rPr>
        <w:t>”</w:t>
      </w:r>
      <w:r w:rsidR="001A0DF2">
        <w:rPr>
          <w:rFonts w:hint="cs"/>
          <w:rtl/>
        </w:rPr>
        <w:t xml:space="preserve">الدراسة الاستقصائية لمدى الوعي فيما يتعلق بالأطفال </w:t>
      </w:r>
      <w:r>
        <w:rPr>
          <w:rFonts w:hint="cs"/>
          <w:rtl/>
        </w:rPr>
        <w:t>و</w:t>
      </w:r>
      <w:r w:rsidR="00C40260">
        <w:rPr>
          <w:rFonts w:hint="cs"/>
          <w:rtl/>
        </w:rPr>
        <w:t>وسائل</w:t>
      </w:r>
      <w:r>
        <w:rPr>
          <w:rFonts w:hint="cs"/>
          <w:rtl/>
        </w:rPr>
        <w:t xml:space="preserve"> الإعلام</w:t>
      </w:r>
      <w:r>
        <w:rPr>
          <w:rFonts w:hint="eastAsia"/>
          <w:rtl/>
        </w:rPr>
        <w:t xml:space="preserve">“ </w:t>
      </w:r>
      <w:r>
        <w:rPr>
          <w:rFonts w:hint="cs"/>
          <w:rtl/>
        </w:rPr>
        <w:t>ال</w:t>
      </w:r>
      <w:r w:rsidR="001A0DF2">
        <w:rPr>
          <w:rFonts w:hint="cs"/>
          <w:rtl/>
        </w:rPr>
        <w:t xml:space="preserve">تي أجراها </w:t>
      </w:r>
      <w:r>
        <w:rPr>
          <w:rFonts w:hint="cs"/>
          <w:rtl/>
        </w:rPr>
        <w:t>المؤتمر الوطني لرابطة الآباء والمعلمين في اليابان</w:t>
      </w:r>
    </w:p>
    <w:p w:rsidR="00A958DF" w:rsidRDefault="008A09CF" w:rsidP="00045041">
      <w:pPr>
        <w:pStyle w:val="SingleTxt"/>
        <w:ind w:left="1930" w:hanging="663"/>
        <w:rPr>
          <w:rFonts w:hint="cs"/>
          <w:rtl/>
        </w:rPr>
      </w:pPr>
      <w:r>
        <w:rPr>
          <w:rFonts w:hint="cs"/>
          <w:rtl/>
        </w:rPr>
        <w:tab/>
        <w:t>’2‘</w:t>
      </w:r>
      <w:r>
        <w:rPr>
          <w:rFonts w:hint="cs"/>
          <w:rtl/>
        </w:rPr>
        <w:tab/>
        <w:t>تعزيز التدابير الإقليمية</w:t>
      </w:r>
      <w:r w:rsidR="00DA13AB">
        <w:rPr>
          <w:rFonts w:hint="cs"/>
          <w:rtl/>
        </w:rPr>
        <w:t xml:space="preserve"> لمكافحة المعلومات الضارة، مثل </w:t>
      </w:r>
      <w:r w:rsidR="001A0DF2">
        <w:rPr>
          <w:rFonts w:hint="cs"/>
          <w:rtl/>
        </w:rPr>
        <w:t xml:space="preserve">توفير </w:t>
      </w:r>
      <w:r w:rsidR="00DA13AB">
        <w:rPr>
          <w:rFonts w:hint="cs"/>
          <w:rtl/>
        </w:rPr>
        <w:t xml:space="preserve">المعلومات </w:t>
      </w:r>
      <w:r w:rsidR="001A0DF2">
        <w:rPr>
          <w:rFonts w:hint="cs"/>
          <w:rtl/>
        </w:rPr>
        <w:t>بشأن الت</w:t>
      </w:r>
      <w:r w:rsidR="00045041">
        <w:rPr>
          <w:rFonts w:hint="cs"/>
          <w:rtl/>
        </w:rPr>
        <w:t xml:space="preserve">ربية </w:t>
      </w:r>
      <w:r w:rsidR="001A0DF2">
        <w:rPr>
          <w:rFonts w:hint="cs"/>
          <w:rtl/>
        </w:rPr>
        <w:t>الأخلاقي</w:t>
      </w:r>
      <w:r w:rsidR="00045041">
        <w:rPr>
          <w:rFonts w:hint="cs"/>
          <w:rtl/>
        </w:rPr>
        <w:t>ة</w:t>
      </w:r>
      <w:r w:rsidR="00DA13AB">
        <w:rPr>
          <w:rFonts w:hint="cs"/>
          <w:rtl/>
        </w:rPr>
        <w:t>، التي تستهدف الشباب وأولياء أمورهم و</w:t>
      </w:r>
      <w:r w:rsidR="001A0DF2">
        <w:rPr>
          <w:rFonts w:hint="cs"/>
          <w:rtl/>
        </w:rPr>
        <w:t xml:space="preserve">القائمة </w:t>
      </w:r>
      <w:r w:rsidR="00DA13AB">
        <w:rPr>
          <w:rFonts w:hint="cs"/>
          <w:rtl/>
        </w:rPr>
        <w:t>على التعاون بين ال</w:t>
      </w:r>
      <w:r w:rsidR="001A0DF2">
        <w:rPr>
          <w:rFonts w:hint="cs"/>
          <w:rtl/>
        </w:rPr>
        <w:t>مدارس والأسر والمجتمعات المحلية</w:t>
      </w:r>
    </w:p>
    <w:p w:rsidR="00DA13AB" w:rsidRDefault="00DA13AB" w:rsidP="001A0DF2">
      <w:pPr>
        <w:pStyle w:val="SingleTxt"/>
        <w:ind w:left="1930" w:hanging="663"/>
        <w:rPr>
          <w:rFonts w:hint="cs"/>
          <w:rtl/>
        </w:rPr>
      </w:pPr>
      <w:r>
        <w:rPr>
          <w:rFonts w:hint="cs"/>
          <w:rtl/>
        </w:rPr>
        <w:tab/>
        <w:t>’3‘</w:t>
      </w:r>
      <w:r>
        <w:rPr>
          <w:rFonts w:hint="cs"/>
          <w:rtl/>
        </w:rPr>
        <w:tab/>
      </w:r>
      <w:r w:rsidR="001A6445">
        <w:rPr>
          <w:rFonts w:hint="cs"/>
          <w:rtl/>
        </w:rPr>
        <w:t>البحث عن طريقة يمكن من خلالها للم</w:t>
      </w:r>
      <w:r w:rsidR="00C318BB">
        <w:rPr>
          <w:rFonts w:hint="cs"/>
          <w:rtl/>
        </w:rPr>
        <w:t>فكرين</w:t>
      </w:r>
      <w:r w:rsidR="001A0DF2">
        <w:rPr>
          <w:rFonts w:hint="cs"/>
          <w:rtl/>
        </w:rPr>
        <w:t>،</w:t>
      </w:r>
      <w:r w:rsidR="001A6445">
        <w:rPr>
          <w:rFonts w:hint="cs"/>
          <w:rtl/>
        </w:rPr>
        <w:t xml:space="preserve"> والحكومات المحلية</w:t>
      </w:r>
      <w:r w:rsidR="001A0DF2">
        <w:rPr>
          <w:rFonts w:hint="cs"/>
          <w:rtl/>
        </w:rPr>
        <w:t>،</w:t>
      </w:r>
      <w:r w:rsidR="001A6445">
        <w:rPr>
          <w:rFonts w:hint="cs"/>
          <w:rtl/>
        </w:rPr>
        <w:t xml:space="preserve"> والهيئات</w:t>
      </w:r>
      <w:r w:rsidR="001A0DF2">
        <w:rPr>
          <w:rFonts w:hint="cs"/>
          <w:rtl/>
        </w:rPr>
        <w:t xml:space="preserve"> ذات الصلة</w:t>
      </w:r>
      <w:r w:rsidR="001A6445">
        <w:rPr>
          <w:rFonts w:hint="cs"/>
          <w:rtl/>
        </w:rPr>
        <w:t xml:space="preserve"> بالمدارس، والهيئات </w:t>
      </w:r>
      <w:r w:rsidR="001A0DF2">
        <w:rPr>
          <w:rFonts w:hint="cs"/>
          <w:rtl/>
        </w:rPr>
        <w:t xml:space="preserve">ذات الصلة </w:t>
      </w:r>
      <w:r w:rsidR="001A6445">
        <w:rPr>
          <w:rFonts w:hint="cs"/>
          <w:rtl/>
        </w:rPr>
        <w:t>بوسائل الاتصالات</w:t>
      </w:r>
      <w:r w:rsidR="001A0DF2">
        <w:rPr>
          <w:rFonts w:hint="cs"/>
          <w:rtl/>
        </w:rPr>
        <w:t>،</w:t>
      </w:r>
      <w:r w:rsidR="001A6445">
        <w:rPr>
          <w:rFonts w:hint="cs"/>
          <w:rtl/>
        </w:rPr>
        <w:t xml:space="preserve"> الإعلان عن نتائج </w:t>
      </w:r>
      <w:r w:rsidR="001A0DF2">
        <w:rPr>
          <w:rFonts w:hint="cs"/>
          <w:rtl/>
        </w:rPr>
        <w:t>جهودهم</w:t>
      </w:r>
      <w:r w:rsidR="001A6445">
        <w:rPr>
          <w:rFonts w:hint="cs"/>
          <w:rtl/>
        </w:rPr>
        <w:t xml:space="preserve"> </w:t>
      </w:r>
      <w:r w:rsidR="001A0DF2">
        <w:rPr>
          <w:rFonts w:hint="cs"/>
          <w:rtl/>
        </w:rPr>
        <w:t xml:space="preserve">في </w:t>
      </w:r>
      <w:r w:rsidR="001A6445">
        <w:rPr>
          <w:rFonts w:hint="cs"/>
          <w:rtl/>
        </w:rPr>
        <w:t>مكافحة المعلومات الضارة و</w:t>
      </w:r>
      <w:r w:rsidR="001A0DF2">
        <w:rPr>
          <w:rFonts w:hint="cs"/>
          <w:rtl/>
        </w:rPr>
        <w:t>ما يبذلونه من جهود أخرى،</w:t>
      </w:r>
      <w:r w:rsidR="001A6445">
        <w:rPr>
          <w:rFonts w:hint="cs"/>
          <w:rtl/>
        </w:rPr>
        <w:t xml:space="preserve"> </w:t>
      </w:r>
      <w:r w:rsidR="001A0DF2">
        <w:rPr>
          <w:rFonts w:hint="cs"/>
          <w:rtl/>
        </w:rPr>
        <w:t>و</w:t>
      </w:r>
      <w:r w:rsidR="001A6445">
        <w:rPr>
          <w:rFonts w:hint="cs"/>
          <w:rtl/>
        </w:rPr>
        <w:t>التنسيق بين جهودهم (السنة المالية 2006 وما بعدها)</w:t>
      </w:r>
    </w:p>
    <w:p w:rsidR="001A6445" w:rsidRDefault="001A6445" w:rsidP="001A0DF2">
      <w:pPr>
        <w:pStyle w:val="SingleTxt"/>
        <w:ind w:left="1930" w:hanging="663"/>
        <w:rPr>
          <w:rFonts w:hint="cs"/>
          <w:rtl/>
        </w:rPr>
      </w:pPr>
      <w:r>
        <w:rPr>
          <w:rFonts w:hint="cs"/>
          <w:rtl/>
        </w:rPr>
        <w:tab/>
        <w:t>’4‘</w:t>
      </w:r>
      <w:r>
        <w:rPr>
          <w:rFonts w:hint="cs"/>
          <w:rtl/>
        </w:rPr>
        <w:tab/>
      </w:r>
      <w:r w:rsidR="009A139A">
        <w:rPr>
          <w:rFonts w:hint="cs"/>
          <w:rtl/>
        </w:rPr>
        <w:t>إعداد وتوزيع كتيب للتوعية بالنقاط الجديرة بالاهتمام عند استعمال الشباب للإنترنت، وأمثلة عن المشاكل والأضرار الناجمة عن الجرائم</w:t>
      </w:r>
      <w:r w:rsidR="001A0DF2">
        <w:rPr>
          <w:rFonts w:hint="cs"/>
          <w:rtl/>
        </w:rPr>
        <w:t>،</w:t>
      </w:r>
      <w:r w:rsidR="009A139A">
        <w:rPr>
          <w:rFonts w:hint="cs"/>
          <w:rtl/>
        </w:rPr>
        <w:t xml:space="preserve"> والتدابير اللازمة لمعالج</w:t>
      </w:r>
      <w:r w:rsidR="001A0DF2">
        <w:rPr>
          <w:rFonts w:hint="cs"/>
          <w:rtl/>
        </w:rPr>
        <w:t>تها</w:t>
      </w:r>
      <w:r w:rsidR="009A139A">
        <w:rPr>
          <w:rFonts w:hint="cs"/>
          <w:rtl/>
        </w:rPr>
        <w:t xml:space="preserve"> (السنة المالية 2008 وما بعدها)</w:t>
      </w:r>
    </w:p>
    <w:p w:rsidR="009A139A" w:rsidRDefault="006C5D3A" w:rsidP="001A0DF2">
      <w:pPr>
        <w:pStyle w:val="SingleTxt"/>
        <w:ind w:left="1930" w:hanging="663"/>
        <w:rPr>
          <w:rFonts w:hint="cs"/>
          <w:rtl/>
        </w:rPr>
      </w:pPr>
      <w:r>
        <w:rPr>
          <w:rFonts w:hint="cs"/>
          <w:rtl/>
        </w:rPr>
        <w:tab/>
        <w:t>’5‘</w:t>
      </w:r>
      <w:r>
        <w:rPr>
          <w:rFonts w:hint="cs"/>
          <w:rtl/>
        </w:rPr>
        <w:tab/>
      </w:r>
      <w:r w:rsidR="00FD2D0A">
        <w:rPr>
          <w:rFonts w:hint="cs"/>
          <w:rtl/>
        </w:rPr>
        <w:t xml:space="preserve">عقد ندوات تركز على التثقيف والمشاركة موجهة إلى أولياء الأمور وغيرهم في جميع أنحاء اليابان من خلال </w:t>
      </w:r>
      <w:r w:rsidR="001A0DF2">
        <w:rPr>
          <w:rFonts w:hint="cs"/>
          <w:rtl/>
        </w:rPr>
        <w:t xml:space="preserve">إقامة </w:t>
      </w:r>
      <w:r w:rsidR="00FD2D0A">
        <w:rPr>
          <w:rFonts w:hint="cs"/>
          <w:rtl/>
        </w:rPr>
        <w:t>قوافل مؤلفة من مثقفين وغيرهم من الأشخاص المعنيين، من أجل نشر سلوكيات استخدام الإنترنت وغير ذلك من الأمور ذات الصلة (السنة المالية 2011 وما بعدها)</w:t>
      </w:r>
    </w:p>
    <w:p w:rsidR="00FD2D0A" w:rsidRDefault="00FD2D0A" w:rsidP="001A0DF2">
      <w:pPr>
        <w:pStyle w:val="SingleTxt"/>
        <w:ind w:left="1930" w:hanging="663"/>
        <w:rPr>
          <w:rFonts w:hint="cs"/>
          <w:rtl/>
        </w:rPr>
      </w:pPr>
      <w:r>
        <w:rPr>
          <w:rFonts w:hint="cs"/>
          <w:rtl/>
        </w:rPr>
        <w:tab/>
        <w:t>’6‘</w:t>
      </w:r>
      <w:r>
        <w:rPr>
          <w:rFonts w:hint="cs"/>
          <w:rtl/>
        </w:rPr>
        <w:tab/>
      </w:r>
      <w:r w:rsidR="001A0DF2">
        <w:rPr>
          <w:rFonts w:hint="cs"/>
          <w:rtl/>
        </w:rPr>
        <w:t xml:space="preserve">تنظيم </w:t>
      </w:r>
      <w:r w:rsidR="008649A5">
        <w:rPr>
          <w:rFonts w:hint="cs"/>
          <w:rtl/>
        </w:rPr>
        <w:t xml:space="preserve">حلقة عمل يقوم خلالها الشباب بتدريب أنفسهم بأنفسهم على أساليب التعامل مع أجهزة الاتصالات الحديثة، مثل الهاتف الذكي، </w:t>
      </w:r>
      <w:r w:rsidR="001A0DF2">
        <w:rPr>
          <w:rFonts w:hint="cs"/>
          <w:rtl/>
        </w:rPr>
        <w:t xml:space="preserve">ونقل </w:t>
      </w:r>
      <w:r w:rsidR="008649A5">
        <w:rPr>
          <w:rFonts w:hint="cs"/>
          <w:rtl/>
        </w:rPr>
        <w:t>النتائج التي يتوصلون إليها (السنة المالية2012 وما بعدها)</w:t>
      </w:r>
    </w:p>
    <w:p w:rsidR="00CB03A9" w:rsidRPr="00A54C8B" w:rsidRDefault="00CB03A9" w:rsidP="00D86CF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bookmarkStart w:id="151" w:name="_Toc210942989"/>
      <w:bookmarkStart w:id="152" w:name="_Toc210943583"/>
      <w:r>
        <w:rPr>
          <w:rFonts w:hint="cs"/>
          <w:rtl/>
        </w:rPr>
        <w:tab/>
      </w:r>
      <w:bookmarkStart w:id="153" w:name="_Toc211522386"/>
      <w:r w:rsidR="00D86CFF">
        <w:rPr>
          <w:rFonts w:hint="cs"/>
          <w:rtl/>
        </w:rPr>
        <w:t>(6)</w:t>
      </w:r>
      <w:r>
        <w:rPr>
          <w:rFonts w:hint="cs"/>
          <w:rtl/>
        </w:rPr>
        <w:tab/>
      </w:r>
      <w:r w:rsidRPr="00A54C8B">
        <w:rPr>
          <w:rFonts w:hint="cs"/>
          <w:rtl/>
        </w:rPr>
        <w:t xml:space="preserve">جهود </w:t>
      </w:r>
      <w:r w:rsidRPr="00A54C8B">
        <w:rPr>
          <w:rFonts w:hint="cs"/>
          <w:rtl/>
          <w:lang w:bidi="ar-EG"/>
        </w:rPr>
        <w:t>مكافحة</w:t>
      </w:r>
      <w:r w:rsidRPr="00A54C8B">
        <w:rPr>
          <w:rFonts w:hint="cs"/>
          <w:rtl/>
        </w:rPr>
        <w:t xml:space="preserve"> البغاء</w:t>
      </w:r>
      <w:bookmarkEnd w:id="151"/>
      <w:bookmarkEnd w:id="152"/>
      <w:bookmarkEnd w:id="153"/>
    </w:p>
    <w:p w:rsidR="00CB03A9" w:rsidRDefault="00CB03A9" w:rsidP="00C40260">
      <w:pPr>
        <w:pStyle w:val="SingleTxt"/>
        <w:ind w:left="1930" w:hanging="663"/>
        <w:rPr>
          <w:rFonts w:hint="cs"/>
          <w:rtl/>
        </w:rPr>
      </w:pPr>
      <w:r>
        <w:rPr>
          <w:rFonts w:hint="cs"/>
          <w:rtl/>
        </w:rPr>
        <w:t>92 -</w:t>
      </w:r>
      <w:r>
        <w:rPr>
          <w:rFonts w:hint="cs"/>
          <w:rtl/>
        </w:rPr>
        <w:tab/>
      </w:r>
      <w:r w:rsidR="00C40260">
        <w:rPr>
          <w:rFonts w:hint="cs"/>
          <w:rtl/>
        </w:rPr>
        <w:t>يرجى</w:t>
      </w:r>
      <w:r w:rsidR="00B9786A">
        <w:rPr>
          <w:rFonts w:hint="cs"/>
          <w:rtl/>
        </w:rPr>
        <w:t xml:space="preserve"> الرجوع إلى</w:t>
      </w:r>
      <w:r>
        <w:rPr>
          <w:rFonts w:hint="cs"/>
          <w:rtl/>
        </w:rPr>
        <w:t xml:space="preserve"> الفرع المتعلق بالمادة 6 (2).</w:t>
      </w:r>
    </w:p>
    <w:p w:rsidR="00CB03A9" w:rsidRPr="007A0EE5" w:rsidRDefault="00CB03A9" w:rsidP="00D86CF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bookmarkStart w:id="154" w:name="_Toc210942990"/>
      <w:bookmarkStart w:id="155" w:name="_Toc210943584"/>
      <w:r>
        <w:rPr>
          <w:rFonts w:hint="cs"/>
          <w:rtl/>
        </w:rPr>
        <w:tab/>
      </w:r>
      <w:bookmarkStart w:id="156" w:name="_Toc211522387"/>
      <w:r w:rsidR="00D86CFF">
        <w:rPr>
          <w:rFonts w:hint="cs"/>
          <w:rtl/>
        </w:rPr>
        <w:t>(7)</w:t>
      </w:r>
      <w:r>
        <w:rPr>
          <w:rFonts w:hint="cs"/>
          <w:rtl/>
        </w:rPr>
        <w:tab/>
      </w:r>
      <w:r w:rsidRPr="007A0EE5">
        <w:rPr>
          <w:rFonts w:hint="cs"/>
          <w:rtl/>
        </w:rPr>
        <w:t xml:space="preserve">أنشطة </w:t>
      </w:r>
      <w:r w:rsidRPr="007A0EE5">
        <w:rPr>
          <w:rFonts w:hint="cs"/>
          <w:rtl/>
          <w:lang w:bidi="ar-EG"/>
        </w:rPr>
        <w:t>القضاء</w:t>
      </w:r>
      <w:r w:rsidRPr="007A0EE5">
        <w:rPr>
          <w:rFonts w:hint="cs"/>
          <w:rtl/>
        </w:rPr>
        <w:t xml:space="preserve"> على العنف</w:t>
      </w:r>
      <w:bookmarkEnd w:id="154"/>
      <w:bookmarkEnd w:id="155"/>
      <w:bookmarkEnd w:id="156"/>
    </w:p>
    <w:p w:rsidR="00CB03A9" w:rsidRPr="007A0EE5" w:rsidRDefault="00CB03A9" w:rsidP="007B133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bookmarkStart w:id="157" w:name="_Toc210942991"/>
      <w:bookmarkStart w:id="158" w:name="_Toc210943585"/>
      <w:r>
        <w:rPr>
          <w:rFonts w:hint="cs"/>
          <w:rtl/>
        </w:rPr>
        <w:tab/>
      </w:r>
      <w:bookmarkStart w:id="159" w:name="_Toc211522388"/>
      <w:r w:rsidR="00D86CFF">
        <w:rPr>
          <w:rFonts w:hint="cs"/>
          <w:rtl/>
        </w:rPr>
        <w:t>(أ)</w:t>
      </w:r>
      <w:r>
        <w:rPr>
          <w:rFonts w:hint="cs"/>
          <w:rtl/>
        </w:rPr>
        <w:tab/>
      </w:r>
      <w:r w:rsidR="007B133F">
        <w:rPr>
          <w:rFonts w:hint="cs"/>
          <w:rtl/>
        </w:rPr>
        <w:t xml:space="preserve">نظر </w:t>
      </w:r>
      <w:r w:rsidRPr="007A0EE5">
        <w:rPr>
          <w:rFonts w:hint="cs"/>
          <w:rtl/>
        </w:rPr>
        <w:t>الآلية الوطنية</w:t>
      </w:r>
      <w:bookmarkEnd w:id="157"/>
      <w:bookmarkEnd w:id="158"/>
      <w:bookmarkEnd w:id="159"/>
      <w:r w:rsidR="007B133F">
        <w:rPr>
          <w:rFonts w:hint="cs"/>
          <w:rtl/>
        </w:rPr>
        <w:t xml:space="preserve"> في المسألة</w:t>
      </w:r>
    </w:p>
    <w:p w:rsidR="00CB03A9" w:rsidRPr="007A0EE5" w:rsidRDefault="00CB03A9" w:rsidP="0044104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bookmarkStart w:id="160" w:name="_Toc210942992"/>
      <w:bookmarkStart w:id="161" w:name="_Toc210943586"/>
      <w:r>
        <w:rPr>
          <w:rFonts w:hint="cs"/>
          <w:rtl/>
        </w:rPr>
        <w:tab/>
      </w:r>
      <w:r w:rsidR="00441045">
        <w:rPr>
          <w:rFonts w:hint="cs"/>
          <w:rtl/>
          <w:lang w:bidi="ar-EG"/>
        </w:rPr>
        <w:t>’1‘</w:t>
      </w:r>
      <w:r>
        <w:rPr>
          <w:rFonts w:hint="cs"/>
          <w:rtl/>
          <w:lang w:bidi="ar-EG"/>
        </w:rPr>
        <w:tab/>
      </w:r>
      <w:r w:rsidR="00FA1FB1">
        <w:rPr>
          <w:rFonts w:hint="cs"/>
          <w:rtl/>
        </w:rPr>
        <w:t>ال</w:t>
      </w:r>
      <w:r w:rsidRPr="007A0EE5">
        <w:rPr>
          <w:rFonts w:hint="cs"/>
          <w:rtl/>
        </w:rPr>
        <w:t xml:space="preserve">لجنة </w:t>
      </w:r>
      <w:r w:rsidR="00FA1FB1">
        <w:rPr>
          <w:rFonts w:hint="cs"/>
          <w:rtl/>
        </w:rPr>
        <w:t>المتخصصة</w:t>
      </w:r>
      <w:r w:rsidRPr="007A0EE5">
        <w:rPr>
          <w:rFonts w:hint="cs"/>
          <w:rtl/>
        </w:rPr>
        <w:t xml:space="preserve"> المعنية بالعنف ضد المرأة</w:t>
      </w:r>
      <w:bookmarkEnd w:id="160"/>
      <w:bookmarkEnd w:id="161"/>
    </w:p>
    <w:p w:rsidR="00CB03A9" w:rsidRDefault="00CB03A9" w:rsidP="00C40260">
      <w:pPr>
        <w:pStyle w:val="SingleTxt"/>
        <w:rPr>
          <w:rFonts w:hint="cs"/>
          <w:rtl/>
        </w:rPr>
      </w:pPr>
      <w:r>
        <w:rPr>
          <w:rFonts w:hint="cs"/>
          <w:rtl/>
        </w:rPr>
        <w:t>93 -</w:t>
      </w:r>
      <w:r>
        <w:rPr>
          <w:rFonts w:hint="cs"/>
          <w:rtl/>
        </w:rPr>
        <w:tab/>
        <w:t xml:space="preserve">ترمي </w:t>
      </w:r>
      <w:r w:rsidR="00FA1FB1">
        <w:rPr>
          <w:rFonts w:hint="cs"/>
          <w:rtl/>
        </w:rPr>
        <w:t>ال</w:t>
      </w:r>
      <w:r>
        <w:rPr>
          <w:rFonts w:hint="cs"/>
          <w:rtl/>
        </w:rPr>
        <w:t xml:space="preserve">لجنة </w:t>
      </w:r>
      <w:r w:rsidR="00FA1FB1">
        <w:rPr>
          <w:rFonts w:hint="cs"/>
          <w:rtl/>
        </w:rPr>
        <w:t xml:space="preserve">المتخصصة المعنية بالعنف ضد المرأة إلى </w:t>
      </w:r>
      <w:r w:rsidR="007B133F">
        <w:rPr>
          <w:rFonts w:hint="cs"/>
          <w:rtl/>
        </w:rPr>
        <w:t>دراسة و</w:t>
      </w:r>
      <w:r w:rsidR="00FA1FB1">
        <w:rPr>
          <w:rFonts w:hint="cs"/>
          <w:rtl/>
        </w:rPr>
        <w:t>بحث التدابير المستصوب اتخاذها في المستقبل لمنع العنف ودعم الضحايا في مجالات العنف بين الزوجين والجرائم الجنسية والبغاء والاتجار بالأشخاص والتحرش الجنسي و</w:t>
      </w:r>
      <w:r w:rsidR="00C40260">
        <w:rPr>
          <w:rFonts w:hint="cs"/>
          <w:rtl/>
        </w:rPr>
        <w:t>التحرش من باب المضايقة</w:t>
      </w:r>
      <w:r w:rsidR="00FA1FB1">
        <w:rPr>
          <w:rFonts w:hint="cs"/>
          <w:rtl/>
        </w:rPr>
        <w:t xml:space="preserve">. وقد جمعت اللجنة المتخصصة ونشرت نتائج المناقشات بشأن حالة تنفيذ قانون </w:t>
      </w:r>
      <w:r w:rsidR="00447F31">
        <w:rPr>
          <w:rFonts w:hint="cs"/>
          <w:rtl/>
        </w:rPr>
        <w:t xml:space="preserve">منع العنف بين الزوجين في آذار/مارس 2007. وبالإضافة إلى ذلك، </w:t>
      </w:r>
      <w:r w:rsidR="007B133F">
        <w:rPr>
          <w:rFonts w:hint="cs"/>
          <w:rtl/>
        </w:rPr>
        <w:t xml:space="preserve">وضعت </w:t>
      </w:r>
      <w:r w:rsidR="00447F31">
        <w:rPr>
          <w:rFonts w:hint="cs"/>
          <w:rtl/>
        </w:rPr>
        <w:t xml:space="preserve">اللجنة قائمة بالمشاكل التي ينبغي إيجاد حل لها من أجل القضاء على العنف ضد المرأة والتدابير اللازمة لحلها في حزيران/يونيه 2011، مع التركيز بشكل رئيسي على </w:t>
      </w:r>
      <w:r w:rsidR="00BF357A">
        <w:rPr>
          <w:rFonts w:hint="cs"/>
          <w:rtl/>
        </w:rPr>
        <w:t xml:space="preserve">النتائج المتعلقة بالخدمات الاستشارية الطارئة والمكثفة التي وفرها </w:t>
      </w:r>
      <w:r w:rsidR="007B133F">
        <w:rPr>
          <w:rFonts w:hint="cs"/>
          <w:rtl/>
        </w:rPr>
        <w:t xml:space="preserve">مكتب مجلس </w:t>
      </w:r>
      <w:r w:rsidR="00BF357A">
        <w:rPr>
          <w:rFonts w:hint="cs"/>
          <w:rtl/>
        </w:rPr>
        <w:t>الوزراء من خلال إطلاق</w:t>
      </w:r>
      <w:r w:rsidR="002A420D">
        <w:rPr>
          <w:rFonts w:hint="cs"/>
          <w:rtl/>
        </w:rPr>
        <w:t xml:space="preserve"> حملة</w:t>
      </w:r>
      <w:r w:rsidR="00BF357A">
        <w:rPr>
          <w:rFonts w:hint="cs"/>
          <w:rtl/>
        </w:rPr>
        <w:t xml:space="preserve"> </w:t>
      </w:r>
      <w:r w:rsidR="002A420D">
        <w:rPr>
          <w:rFonts w:hint="eastAsia"/>
          <w:rtl/>
        </w:rPr>
        <w:t xml:space="preserve">”الاتصال </w:t>
      </w:r>
      <w:r w:rsidR="007B133F">
        <w:rPr>
          <w:rFonts w:hint="cs"/>
          <w:rtl/>
        </w:rPr>
        <w:t xml:space="preserve">بالهاتف </w:t>
      </w:r>
      <w:r w:rsidR="002A420D">
        <w:rPr>
          <w:rFonts w:hint="eastAsia"/>
          <w:rtl/>
        </w:rPr>
        <w:t>البنفسجي</w:t>
      </w:r>
      <w:r w:rsidR="007B133F">
        <w:rPr>
          <w:rFonts w:hint="cs"/>
          <w:rtl/>
        </w:rPr>
        <w:t xml:space="preserve"> اللون</w:t>
      </w:r>
      <w:r w:rsidR="002A420D">
        <w:rPr>
          <w:rFonts w:hint="eastAsia"/>
          <w:rtl/>
        </w:rPr>
        <w:t xml:space="preserve"> </w:t>
      </w:r>
      <w:r w:rsidR="007B133F">
        <w:rPr>
          <w:rFonts w:hint="cs"/>
          <w:rtl/>
        </w:rPr>
        <w:t xml:space="preserve">لطلب الاستشارة </w:t>
      </w:r>
      <w:r w:rsidR="002A420D">
        <w:rPr>
          <w:rFonts w:hint="cs"/>
          <w:rtl/>
        </w:rPr>
        <w:t>بشأن العنف بين الزوجين والعنف الجنسي</w:t>
      </w:r>
      <w:r w:rsidR="002A420D">
        <w:rPr>
          <w:rFonts w:hint="eastAsia"/>
          <w:rtl/>
        </w:rPr>
        <w:t>“ خلال الفترة من شباط/فبراير إلى آذار/مارس 2011</w:t>
      </w:r>
      <w:r w:rsidR="002A420D">
        <w:rPr>
          <w:rFonts w:hint="cs"/>
          <w:rtl/>
        </w:rPr>
        <w:t xml:space="preserve">. </w:t>
      </w:r>
      <w:r w:rsidR="00395A42">
        <w:rPr>
          <w:rFonts w:hint="cs"/>
          <w:rtl/>
        </w:rPr>
        <w:t xml:space="preserve">وعلاوة على ذلك، فيما يتعلق بتعزيز التدابير لمكافحة الجرائم الجنسية، </w:t>
      </w:r>
      <w:r w:rsidR="007B133F">
        <w:rPr>
          <w:rFonts w:hint="cs"/>
          <w:rtl/>
        </w:rPr>
        <w:t xml:space="preserve">أعدت </w:t>
      </w:r>
      <w:r w:rsidR="00395A42">
        <w:rPr>
          <w:rFonts w:hint="cs"/>
          <w:rtl/>
        </w:rPr>
        <w:t>اللجنة المتخصصة</w:t>
      </w:r>
      <w:r w:rsidR="00C40260">
        <w:rPr>
          <w:rFonts w:hint="cs"/>
          <w:rtl/>
        </w:rPr>
        <w:t xml:space="preserve"> في تموز/يوليه 2012</w:t>
      </w:r>
      <w:r w:rsidR="007B133F">
        <w:rPr>
          <w:rFonts w:hint="cs"/>
          <w:rtl/>
        </w:rPr>
        <w:t>،</w:t>
      </w:r>
      <w:r w:rsidR="00395A42">
        <w:rPr>
          <w:rFonts w:hint="cs"/>
          <w:rtl/>
        </w:rPr>
        <w:t xml:space="preserve"> </w:t>
      </w:r>
      <w:r w:rsidR="00C40260">
        <w:rPr>
          <w:rFonts w:hint="cs"/>
          <w:rtl/>
        </w:rPr>
        <w:t>و</w:t>
      </w:r>
      <w:r w:rsidR="007B133F">
        <w:rPr>
          <w:rFonts w:hint="cs"/>
          <w:rtl/>
        </w:rPr>
        <w:t xml:space="preserve">بعد إجراء بحوث ومداولات مكثفة، </w:t>
      </w:r>
      <w:r w:rsidR="00395A42">
        <w:rPr>
          <w:rFonts w:hint="cs"/>
          <w:rtl/>
        </w:rPr>
        <w:t xml:space="preserve">قائمة </w:t>
      </w:r>
      <w:r w:rsidR="007B133F">
        <w:rPr>
          <w:rFonts w:hint="cs"/>
          <w:rtl/>
        </w:rPr>
        <w:t xml:space="preserve">تضمنت </w:t>
      </w:r>
      <w:r w:rsidR="00395A42">
        <w:rPr>
          <w:rFonts w:hint="cs"/>
          <w:rtl/>
        </w:rPr>
        <w:t>إجراءات صارمة لمكافحة الجرائم الجنسية</w:t>
      </w:r>
      <w:r w:rsidR="00C40260">
        <w:rPr>
          <w:rFonts w:hint="cs"/>
          <w:rtl/>
        </w:rPr>
        <w:t>،</w:t>
      </w:r>
      <w:r w:rsidR="00395A42">
        <w:rPr>
          <w:rFonts w:hint="cs"/>
          <w:rtl/>
        </w:rPr>
        <w:t xml:space="preserve"> </w:t>
      </w:r>
      <w:r w:rsidR="00C40260">
        <w:rPr>
          <w:rFonts w:hint="cs"/>
          <w:rtl/>
        </w:rPr>
        <w:t xml:space="preserve">وذلك بعد إجراء </w:t>
      </w:r>
      <w:r w:rsidR="007B133F">
        <w:rPr>
          <w:rFonts w:hint="cs"/>
          <w:rtl/>
        </w:rPr>
        <w:t>دراسة مستفيضة ل</w:t>
      </w:r>
      <w:r w:rsidR="00395A42">
        <w:rPr>
          <w:rFonts w:hint="cs"/>
          <w:rtl/>
        </w:rPr>
        <w:t>جريمة الاغتصاب و</w:t>
      </w:r>
      <w:r w:rsidR="007B133F">
        <w:rPr>
          <w:rFonts w:hint="cs"/>
          <w:rtl/>
        </w:rPr>
        <w:t xml:space="preserve">لمسألة </w:t>
      </w:r>
      <w:r w:rsidR="00395A42">
        <w:rPr>
          <w:rFonts w:hint="cs"/>
          <w:rtl/>
        </w:rPr>
        <w:t xml:space="preserve">دعم ورعاية الضحايا. وفي </w:t>
      </w:r>
      <w:r w:rsidR="007B133F">
        <w:rPr>
          <w:rFonts w:hint="cs"/>
          <w:rtl/>
        </w:rPr>
        <w:t xml:space="preserve">شهر </w:t>
      </w:r>
      <w:r w:rsidR="00395A42">
        <w:rPr>
          <w:rFonts w:hint="cs"/>
          <w:rtl/>
        </w:rPr>
        <w:t xml:space="preserve">آب/أغسطس، قرر مجلس المساواة بين الجنسين </w:t>
      </w:r>
      <w:r w:rsidR="007B133F">
        <w:rPr>
          <w:rFonts w:hint="cs"/>
          <w:rtl/>
        </w:rPr>
        <w:t xml:space="preserve">أن يطلب </w:t>
      </w:r>
      <w:r w:rsidR="00395A42">
        <w:rPr>
          <w:rFonts w:hint="cs"/>
          <w:rtl/>
        </w:rPr>
        <w:t>من الحكومة اتخاذ إجراءات بالاستناد إلى ذلك.</w:t>
      </w:r>
    </w:p>
    <w:p w:rsidR="00B70CD1" w:rsidRPr="007A0EE5" w:rsidRDefault="00B70CD1" w:rsidP="00C4026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lang w:bidi="ar-EG"/>
        </w:rPr>
        <w:t>’2‘</w:t>
      </w:r>
      <w:r>
        <w:rPr>
          <w:rFonts w:hint="cs"/>
          <w:rtl/>
          <w:lang w:bidi="ar-EG"/>
        </w:rPr>
        <w:tab/>
      </w:r>
      <w:r w:rsidRPr="00D23630">
        <w:rPr>
          <w:rFonts w:hint="cs"/>
          <w:rtl/>
        </w:rPr>
        <w:t xml:space="preserve">اجتماع </w:t>
      </w:r>
      <w:r w:rsidRPr="00D23630">
        <w:rPr>
          <w:rFonts w:hint="cs"/>
          <w:rtl/>
          <w:lang w:bidi="ar-EG"/>
        </w:rPr>
        <w:t>مديري</w:t>
      </w:r>
      <w:r w:rsidRPr="00D23630">
        <w:rPr>
          <w:rFonts w:hint="cs"/>
          <w:rtl/>
        </w:rPr>
        <w:t xml:space="preserve"> الوزارات والوكالات المعنية بجميع أشكال العنف ضد المرأة</w:t>
      </w:r>
    </w:p>
    <w:p w:rsidR="00B70CD1" w:rsidRDefault="00B70CD1" w:rsidP="00C40260">
      <w:pPr>
        <w:pStyle w:val="SingleTxt"/>
        <w:rPr>
          <w:rFonts w:hint="cs"/>
          <w:rtl/>
        </w:rPr>
      </w:pPr>
      <w:r>
        <w:rPr>
          <w:rFonts w:hint="cs"/>
          <w:rtl/>
        </w:rPr>
        <w:t>94 -</w:t>
      </w:r>
      <w:r>
        <w:rPr>
          <w:rFonts w:hint="cs"/>
          <w:rtl/>
        </w:rPr>
        <w:tab/>
      </w:r>
      <w:r w:rsidR="00B9786A">
        <w:rPr>
          <w:rFonts w:hint="cs"/>
          <w:rtl/>
        </w:rPr>
        <w:t>ي</w:t>
      </w:r>
      <w:r w:rsidR="00C40260">
        <w:rPr>
          <w:rFonts w:hint="cs"/>
          <w:rtl/>
        </w:rPr>
        <w:t>رجى</w:t>
      </w:r>
      <w:r w:rsidR="00B9786A">
        <w:rPr>
          <w:rFonts w:hint="cs"/>
          <w:rtl/>
        </w:rPr>
        <w:t xml:space="preserve"> الرجوع إلى</w:t>
      </w:r>
      <w:r>
        <w:rPr>
          <w:rFonts w:hint="cs"/>
          <w:rtl/>
        </w:rPr>
        <w:t xml:space="preserve"> الفقرة 87 من التقرير السادس.</w:t>
      </w:r>
    </w:p>
    <w:p w:rsidR="00B70CD1" w:rsidRPr="004D06D3" w:rsidRDefault="00B70CD1" w:rsidP="000628C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bookmarkStart w:id="162" w:name="_Toc210942994"/>
      <w:bookmarkStart w:id="163" w:name="_Toc210943588"/>
      <w:r>
        <w:rPr>
          <w:rFonts w:hint="cs"/>
          <w:rtl/>
        </w:rPr>
        <w:tab/>
      </w:r>
      <w:bookmarkStart w:id="164" w:name="_Toc211522389"/>
      <w:r w:rsidR="00441045">
        <w:rPr>
          <w:rFonts w:hint="cs"/>
          <w:rtl/>
        </w:rPr>
        <w:t>(ب)</w:t>
      </w:r>
      <w:r>
        <w:rPr>
          <w:rFonts w:hint="cs"/>
          <w:rtl/>
        </w:rPr>
        <w:tab/>
      </w:r>
      <w:r w:rsidRPr="004D06D3">
        <w:rPr>
          <w:rFonts w:hint="cs"/>
          <w:rtl/>
        </w:rPr>
        <w:t xml:space="preserve">إذكاء </w:t>
      </w:r>
      <w:r w:rsidRPr="004D06D3">
        <w:rPr>
          <w:rFonts w:hint="cs"/>
          <w:rtl/>
          <w:lang w:bidi="ar-EG"/>
        </w:rPr>
        <w:t>الوعي</w:t>
      </w:r>
      <w:r w:rsidRPr="004D06D3">
        <w:rPr>
          <w:rFonts w:hint="cs"/>
          <w:rtl/>
        </w:rPr>
        <w:t xml:space="preserve"> الاجتماعي</w:t>
      </w:r>
      <w:bookmarkEnd w:id="162"/>
      <w:bookmarkEnd w:id="163"/>
      <w:bookmarkEnd w:id="164"/>
    </w:p>
    <w:p w:rsidR="00B70CD1" w:rsidRDefault="00B70CD1" w:rsidP="00C40260">
      <w:pPr>
        <w:pStyle w:val="SingleTxt"/>
        <w:rPr>
          <w:rFonts w:hint="cs"/>
          <w:rtl/>
        </w:rPr>
      </w:pPr>
      <w:r>
        <w:rPr>
          <w:rFonts w:hint="cs"/>
          <w:rtl/>
        </w:rPr>
        <w:t>95 -</w:t>
      </w:r>
      <w:r>
        <w:rPr>
          <w:rFonts w:hint="cs"/>
          <w:rtl/>
        </w:rPr>
        <w:tab/>
      </w:r>
      <w:r w:rsidR="00C40260">
        <w:rPr>
          <w:rFonts w:hint="cs"/>
          <w:rtl/>
        </w:rPr>
        <w:t>يرجى</w:t>
      </w:r>
      <w:r w:rsidR="00B9786A">
        <w:rPr>
          <w:rFonts w:hint="cs"/>
          <w:rtl/>
        </w:rPr>
        <w:t xml:space="preserve"> الرجوع إلى</w:t>
      </w:r>
      <w:r>
        <w:rPr>
          <w:rFonts w:hint="cs"/>
          <w:rtl/>
        </w:rPr>
        <w:t xml:space="preserve"> الفقرة 88 من التقرير السادس.</w:t>
      </w:r>
    </w:p>
    <w:p w:rsidR="00B70CD1" w:rsidRPr="004D06D3" w:rsidRDefault="00B70CD1" w:rsidP="000628C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4D06D3">
        <w:rPr>
          <w:rFonts w:hint="cs"/>
          <w:rtl/>
        </w:rPr>
        <w:tab/>
      </w:r>
      <w:bookmarkStart w:id="165" w:name="_Toc210942995"/>
      <w:bookmarkStart w:id="166" w:name="_Toc210943589"/>
      <w:bookmarkStart w:id="167" w:name="_Toc211522390"/>
      <w:r w:rsidR="00441045">
        <w:rPr>
          <w:rFonts w:hint="cs"/>
          <w:rtl/>
        </w:rPr>
        <w:t>(ج)</w:t>
      </w:r>
      <w:r>
        <w:rPr>
          <w:rFonts w:hint="cs"/>
          <w:rtl/>
        </w:rPr>
        <w:tab/>
      </w:r>
      <w:r w:rsidRPr="004D06D3">
        <w:rPr>
          <w:rFonts w:hint="cs"/>
          <w:rtl/>
        </w:rPr>
        <w:t>البحوث والدراسات</w:t>
      </w:r>
      <w:bookmarkEnd w:id="165"/>
      <w:bookmarkEnd w:id="166"/>
      <w:bookmarkEnd w:id="167"/>
    </w:p>
    <w:p w:rsidR="00A4319E" w:rsidRPr="00A4319E" w:rsidRDefault="00B70CD1" w:rsidP="00A4319E">
      <w:pPr>
        <w:pStyle w:val="SingleTxt"/>
        <w:rPr>
          <w:rFonts w:hint="cs"/>
          <w:sz w:val="10"/>
          <w:rtl/>
        </w:rPr>
      </w:pPr>
      <w:r>
        <w:rPr>
          <w:rFonts w:hint="cs"/>
          <w:rtl/>
        </w:rPr>
        <w:t>96 -</w:t>
      </w:r>
      <w:r>
        <w:rPr>
          <w:rFonts w:hint="cs"/>
          <w:rtl/>
        </w:rPr>
        <w:tab/>
        <w:t>أجر</w:t>
      </w:r>
      <w:r w:rsidR="007B133F">
        <w:rPr>
          <w:rFonts w:hint="cs"/>
          <w:rtl/>
        </w:rPr>
        <w:t xml:space="preserve">ى مكتب مجلس </w:t>
      </w:r>
      <w:r>
        <w:rPr>
          <w:rFonts w:hint="cs"/>
          <w:rtl/>
        </w:rPr>
        <w:t xml:space="preserve">الوزراء دراسة استقصائية عن العنف بين الرجل والمرأة في السنة المالية 2011 </w:t>
      </w:r>
      <w:r w:rsidR="00A24B1E">
        <w:rPr>
          <w:rFonts w:hint="cs"/>
          <w:rtl/>
        </w:rPr>
        <w:t>لفهم الظروف الواقعية للعنف بين الرجل والمرأة في اليابان.</w:t>
      </w:r>
    </w:p>
    <w:p w:rsidR="00A4319E" w:rsidRPr="00A4319E" w:rsidRDefault="00A4319E" w:rsidP="00A4319E">
      <w:pPr>
        <w:pStyle w:val="SingleTxt"/>
        <w:spacing w:after="0" w:line="120" w:lineRule="exact"/>
        <w:rPr>
          <w:rFonts w:hint="cs"/>
          <w:sz w:val="10"/>
          <w:rtl/>
        </w:rPr>
      </w:pPr>
    </w:p>
    <w:p w:rsidR="00A24B1E" w:rsidRDefault="002338E8" w:rsidP="00823BE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sidR="00441045">
        <w:rPr>
          <w:rFonts w:hint="cs"/>
          <w:rtl/>
        </w:rPr>
        <w:t>4</w:t>
      </w:r>
      <w:r w:rsidR="00A24B1E">
        <w:rPr>
          <w:rFonts w:hint="cs"/>
          <w:rtl/>
        </w:rPr>
        <w:t xml:space="preserve"> -</w:t>
      </w:r>
      <w:r w:rsidR="00A24B1E">
        <w:rPr>
          <w:rFonts w:hint="cs"/>
          <w:rtl/>
        </w:rPr>
        <w:tab/>
        <w:t xml:space="preserve">الموقف الأساسي لحكومة اليابان </w:t>
      </w:r>
      <w:r w:rsidR="007B133F">
        <w:rPr>
          <w:rFonts w:hint="cs"/>
          <w:rtl/>
        </w:rPr>
        <w:t xml:space="preserve">من </w:t>
      </w:r>
      <w:r w:rsidR="00A24B1E">
        <w:rPr>
          <w:rFonts w:hint="cs"/>
          <w:rtl/>
        </w:rPr>
        <w:t xml:space="preserve">مسألة </w:t>
      </w:r>
      <w:r w:rsidR="00A24B1E">
        <w:rPr>
          <w:rFonts w:hint="eastAsia"/>
          <w:rtl/>
        </w:rPr>
        <w:t>”نساء المتعة</w:t>
      </w:r>
      <w:r w:rsidR="00A24B1E">
        <w:rPr>
          <w:rFonts w:hint="cs"/>
          <w:rtl/>
        </w:rPr>
        <w:t>“</w:t>
      </w:r>
      <w:r w:rsidR="007B133F">
        <w:rPr>
          <w:rFonts w:hint="cs"/>
          <w:rtl/>
        </w:rPr>
        <w:t xml:space="preserve"> والجهود التي بذلتها بهذا الشأن</w:t>
      </w:r>
    </w:p>
    <w:p w:rsidR="00A24B1E" w:rsidRDefault="00A24B1E" w:rsidP="00744C46">
      <w:pPr>
        <w:pStyle w:val="SingleTxt"/>
        <w:rPr>
          <w:rFonts w:hint="cs"/>
          <w:rtl/>
        </w:rPr>
      </w:pPr>
      <w:r>
        <w:rPr>
          <w:rFonts w:hint="cs"/>
          <w:rtl/>
        </w:rPr>
        <w:t>97 -</w:t>
      </w:r>
      <w:r>
        <w:rPr>
          <w:rFonts w:hint="cs"/>
          <w:rtl/>
        </w:rPr>
        <w:tab/>
        <w:t>بما أن هذه الاتفاقية لا تنطبق على أي مسائل كانت قائمة قبل انضمام اليابان إلى الاتفاقية (1985)، فإن حكومة اليابان تعتبر أنه من غير المناسب في هذا التقرير بحث مسألة نساء المتعة في</w:t>
      </w:r>
      <w:r w:rsidR="00744C46">
        <w:rPr>
          <w:rFonts w:hint="cs"/>
          <w:rtl/>
        </w:rPr>
        <w:t xml:space="preserve"> إطار </w:t>
      </w:r>
      <w:r>
        <w:rPr>
          <w:rFonts w:hint="cs"/>
          <w:rtl/>
        </w:rPr>
        <w:t xml:space="preserve">تنفيذ </w:t>
      </w:r>
      <w:r w:rsidR="002B63F1">
        <w:rPr>
          <w:rFonts w:hint="cs"/>
          <w:rtl/>
        </w:rPr>
        <w:t xml:space="preserve">واجبات الدولة الطرف للاتفاقية. ولكن، نظرا للإشارة إلى مسألة </w:t>
      </w:r>
      <w:r w:rsidR="002B63F1">
        <w:rPr>
          <w:rFonts w:hint="eastAsia"/>
          <w:rtl/>
        </w:rPr>
        <w:t>”نساء المتعة</w:t>
      </w:r>
      <w:r w:rsidR="002B63F1">
        <w:rPr>
          <w:rFonts w:hint="cs"/>
          <w:rtl/>
        </w:rPr>
        <w:t>“خلال مداولات اللجنة في اجتماعها الرابع والأربعين في تموز/يوليه 2009 وال</w:t>
      </w:r>
      <w:r w:rsidR="0013662E">
        <w:rPr>
          <w:rFonts w:hint="cs"/>
          <w:rtl/>
        </w:rPr>
        <w:t>ملاحظات الختامية</w:t>
      </w:r>
      <w:r w:rsidR="002B63F1">
        <w:rPr>
          <w:rFonts w:hint="cs"/>
          <w:rtl/>
        </w:rPr>
        <w:t xml:space="preserve"> للجنة بشأن تقرير اليابان، نود توضيح الجهود التي بذلتها اليابان حتى الآن بشأن هذه المسألة.</w:t>
      </w:r>
    </w:p>
    <w:p w:rsidR="00A24B1E" w:rsidRDefault="002F5E48" w:rsidP="00276C94">
      <w:pPr>
        <w:pStyle w:val="SingleTxt"/>
        <w:rPr>
          <w:rFonts w:hint="cs"/>
          <w:rtl/>
        </w:rPr>
      </w:pPr>
      <w:r>
        <w:rPr>
          <w:rFonts w:hint="cs"/>
          <w:rtl/>
        </w:rPr>
        <w:t>98 -</w:t>
      </w:r>
      <w:r>
        <w:rPr>
          <w:rFonts w:hint="cs"/>
          <w:rtl/>
        </w:rPr>
        <w:tab/>
      </w:r>
      <w:r w:rsidR="00914B0D" w:rsidRPr="00914B0D">
        <w:rPr>
          <w:rFonts w:hint="cs"/>
          <w:rtl/>
          <w:lang w:bidi="ar-EG"/>
        </w:rPr>
        <w:t>خلال فترة معينة من الماضي</w:t>
      </w:r>
      <w:r w:rsidR="00744C46">
        <w:rPr>
          <w:rFonts w:hint="cs"/>
          <w:rtl/>
          <w:lang w:bidi="ar-EG"/>
        </w:rPr>
        <w:t>،</w:t>
      </w:r>
      <w:r w:rsidR="00914B0D" w:rsidRPr="00914B0D">
        <w:rPr>
          <w:rFonts w:hint="cs"/>
          <w:rtl/>
          <w:lang w:bidi="ar-EG"/>
        </w:rPr>
        <w:t xml:space="preserve"> تسببت اليابان </w:t>
      </w:r>
      <w:r w:rsidR="00744C46">
        <w:rPr>
          <w:rFonts w:hint="cs"/>
          <w:rtl/>
          <w:lang w:bidi="ar-EG"/>
        </w:rPr>
        <w:t>ب</w:t>
      </w:r>
      <w:r w:rsidR="00914B0D" w:rsidRPr="00914B0D">
        <w:rPr>
          <w:rFonts w:hint="cs"/>
          <w:rtl/>
          <w:lang w:bidi="ar-EG"/>
        </w:rPr>
        <w:t xml:space="preserve">قدر كبير من </w:t>
      </w:r>
      <w:r w:rsidR="00914B0D">
        <w:rPr>
          <w:rFonts w:hint="cs"/>
          <w:rtl/>
          <w:lang w:bidi="ar-EG"/>
        </w:rPr>
        <w:t>الأضرار و</w:t>
      </w:r>
      <w:r w:rsidR="00914B0D" w:rsidRPr="00914B0D">
        <w:rPr>
          <w:rFonts w:hint="cs"/>
          <w:rtl/>
          <w:lang w:bidi="ar-EG"/>
        </w:rPr>
        <w:t xml:space="preserve">المعاناة </w:t>
      </w:r>
      <w:r w:rsidR="00914B0D">
        <w:rPr>
          <w:rFonts w:hint="cs"/>
          <w:rtl/>
          <w:lang w:bidi="ar-EG"/>
        </w:rPr>
        <w:t xml:space="preserve">لأشخاص من بلدان عديدة، وخصوصا </w:t>
      </w:r>
      <w:r w:rsidR="00744C46">
        <w:rPr>
          <w:rFonts w:hint="cs"/>
          <w:rtl/>
          <w:lang w:bidi="ar-EG"/>
        </w:rPr>
        <w:t xml:space="preserve">لأشخاص </w:t>
      </w:r>
      <w:r w:rsidR="00914B0D">
        <w:rPr>
          <w:rFonts w:hint="cs"/>
          <w:rtl/>
          <w:lang w:bidi="ar-EG"/>
        </w:rPr>
        <w:t xml:space="preserve">من </w:t>
      </w:r>
      <w:r w:rsidR="00914B0D" w:rsidRPr="00914B0D">
        <w:rPr>
          <w:rFonts w:hint="cs"/>
          <w:rtl/>
          <w:lang w:bidi="ar-EG"/>
        </w:rPr>
        <w:t xml:space="preserve">البلدان الآسيوية. </w:t>
      </w:r>
      <w:r w:rsidR="00914B0D">
        <w:rPr>
          <w:rFonts w:hint="cs"/>
          <w:rtl/>
          <w:lang w:bidi="ar-EG"/>
        </w:rPr>
        <w:t xml:space="preserve">وقد واجهت حكومة اليابان هذه الحقائق بشجاعة، </w:t>
      </w:r>
      <w:r w:rsidR="00914B0D" w:rsidRPr="00914B0D">
        <w:rPr>
          <w:rFonts w:hint="cs"/>
          <w:rtl/>
          <w:lang w:bidi="ar-EG"/>
        </w:rPr>
        <w:t>و</w:t>
      </w:r>
      <w:r w:rsidR="00914B0D">
        <w:rPr>
          <w:rFonts w:hint="cs"/>
          <w:rtl/>
          <w:lang w:bidi="ar-EG"/>
        </w:rPr>
        <w:t xml:space="preserve">كررت مرارا الإعراب </w:t>
      </w:r>
      <w:r w:rsidR="00914B0D" w:rsidRPr="00914B0D">
        <w:rPr>
          <w:rFonts w:hint="cs"/>
          <w:rtl/>
          <w:lang w:bidi="ar-EG"/>
        </w:rPr>
        <w:t xml:space="preserve">عن </w:t>
      </w:r>
      <w:r w:rsidR="00914B0D">
        <w:rPr>
          <w:rFonts w:hint="cs"/>
          <w:rtl/>
          <w:lang w:bidi="ar-EG"/>
        </w:rPr>
        <w:t xml:space="preserve">مشاعر الندم العميقة وعن </w:t>
      </w:r>
      <w:r w:rsidR="00914B0D" w:rsidRPr="00914B0D">
        <w:rPr>
          <w:rFonts w:hint="cs"/>
          <w:rtl/>
          <w:lang w:bidi="ar-EG"/>
        </w:rPr>
        <w:t>اعتذارها الصادق</w:t>
      </w:r>
      <w:r w:rsidR="00914B0D">
        <w:rPr>
          <w:rFonts w:hint="cs"/>
          <w:rtl/>
          <w:lang w:bidi="ar-EG"/>
        </w:rPr>
        <w:t>،</w:t>
      </w:r>
      <w:r w:rsidR="00914B0D" w:rsidRPr="00914B0D">
        <w:rPr>
          <w:rFonts w:hint="cs"/>
          <w:rtl/>
          <w:lang w:bidi="ar-EG"/>
        </w:rPr>
        <w:t xml:space="preserve"> كما </w:t>
      </w:r>
      <w:r w:rsidR="00914B0D">
        <w:rPr>
          <w:rFonts w:hint="cs"/>
          <w:rtl/>
          <w:lang w:bidi="ar-EG"/>
        </w:rPr>
        <w:t xml:space="preserve">أعربت </w:t>
      </w:r>
      <w:r w:rsidR="00744C46">
        <w:rPr>
          <w:rFonts w:hint="cs"/>
          <w:rtl/>
          <w:lang w:bidi="ar-EG"/>
        </w:rPr>
        <w:t xml:space="preserve">عن عميق </w:t>
      </w:r>
      <w:r w:rsidR="00914B0D">
        <w:rPr>
          <w:rFonts w:hint="cs"/>
          <w:rtl/>
          <w:lang w:bidi="ar-EG"/>
        </w:rPr>
        <w:t xml:space="preserve">حزنها </w:t>
      </w:r>
      <w:r w:rsidR="00276C94">
        <w:rPr>
          <w:rFonts w:hint="cs"/>
          <w:rtl/>
          <w:lang w:bidi="ar-EG"/>
        </w:rPr>
        <w:t xml:space="preserve">لما أوقعته الحرب من </w:t>
      </w:r>
      <w:r w:rsidR="00914B0D" w:rsidRPr="00914B0D">
        <w:rPr>
          <w:rFonts w:hint="cs"/>
          <w:rtl/>
          <w:lang w:bidi="ar-EG"/>
        </w:rPr>
        <w:t>ضحايا</w:t>
      </w:r>
      <w:r w:rsidR="00276C94">
        <w:rPr>
          <w:rFonts w:hint="cs"/>
          <w:rtl/>
          <w:lang w:bidi="ar-EG"/>
        </w:rPr>
        <w:t xml:space="preserve">، سواء في </w:t>
      </w:r>
      <w:r w:rsidR="00914B0D">
        <w:rPr>
          <w:rFonts w:hint="cs"/>
          <w:rtl/>
          <w:lang w:bidi="ar-EG"/>
        </w:rPr>
        <w:t xml:space="preserve">اليابان </w:t>
      </w:r>
      <w:r w:rsidR="00276C94">
        <w:rPr>
          <w:rFonts w:hint="cs"/>
          <w:rtl/>
          <w:lang w:bidi="ar-EG"/>
        </w:rPr>
        <w:t>أ</w:t>
      </w:r>
      <w:r w:rsidR="00914B0D">
        <w:rPr>
          <w:rFonts w:hint="cs"/>
          <w:rtl/>
          <w:lang w:bidi="ar-EG"/>
        </w:rPr>
        <w:t>و</w:t>
      </w:r>
      <w:r w:rsidR="00276C94">
        <w:rPr>
          <w:rFonts w:hint="cs"/>
          <w:rtl/>
          <w:lang w:bidi="ar-EG"/>
        </w:rPr>
        <w:t xml:space="preserve"> </w:t>
      </w:r>
      <w:r w:rsidR="00914B0D">
        <w:rPr>
          <w:rFonts w:hint="cs"/>
          <w:rtl/>
          <w:lang w:bidi="ar-EG"/>
        </w:rPr>
        <w:t>خارجها.</w:t>
      </w:r>
    </w:p>
    <w:p w:rsidR="00A24B1E" w:rsidRDefault="003A44C5" w:rsidP="00C40260">
      <w:pPr>
        <w:pStyle w:val="SingleTxt"/>
        <w:rPr>
          <w:rFonts w:hint="cs"/>
          <w:rtl/>
        </w:rPr>
      </w:pPr>
      <w:r>
        <w:rPr>
          <w:rFonts w:hint="cs"/>
          <w:rtl/>
        </w:rPr>
        <w:t>99 -</w:t>
      </w:r>
      <w:r>
        <w:rPr>
          <w:rFonts w:hint="cs"/>
          <w:rtl/>
        </w:rPr>
        <w:tab/>
        <w:t>أما بالنسبة لمسألة نساء المتعة، فإن ر</w:t>
      </w:r>
      <w:r w:rsidRPr="003A44C5">
        <w:rPr>
          <w:rtl/>
        </w:rPr>
        <w:t xml:space="preserve">ئيس الوزراء </w:t>
      </w:r>
      <w:r w:rsidR="00C40260">
        <w:rPr>
          <w:rFonts w:hint="cs"/>
          <w:rtl/>
        </w:rPr>
        <w:t>أ</w:t>
      </w:r>
      <w:r w:rsidR="00276C94">
        <w:rPr>
          <w:rFonts w:hint="cs"/>
          <w:rtl/>
        </w:rPr>
        <w:t>بيه</w:t>
      </w:r>
      <w:r w:rsidRPr="003A44C5">
        <w:rPr>
          <w:rtl/>
        </w:rPr>
        <w:t xml:space="preserve">، </w:t>
      </w:r>
      <w:r>
        <w:rPr>
          <w:rFonts w:hint="cs"/>
          <w:rtl/>
        </w:rPr>
        <w:t>كما هو ا</w:t>
      </w:r>
      <w:r w:rsidR="00276C94">
        <w:rPr>
          <w:rFonts w:hint="cs"/>
          <w:rtl/>
        </w:rPr>
        <w:t xml:space="preserve">لحال بالنسبة </w:t>
      </w:r>
      <w:r>
        <w:rPr>
          <w:rFonts w:hint="cs"/>
          <w:rtl/>
        </w:rPr>
        <w:t xml:space="preserve">لرؤساء الوزراء الذين سبقوه، </w:t>
      </w:r>
      <w:r w:rsidR="00276C94">
        <w:rPr>
          <w:rFonts w:hint="cs"/>
          <w:rtl/>
        </w:rPr>
        <w:t xml:space="preserve">يؤلمه بشدة التفكير بما عانته نساء المتعة من آلام لا حصر لها </w:t>
      </w:r>
      <w:r>
        <w:rPr>
          <w:rFonts w:hint="cs"/>
          <w:rtl/>
        </w:rPr>
        <w:t xml:space="preserve">ومعاناة </w:t>
      </w:r>
      <w:r w:rsidRPr="003A44C5">
        <w:rPr>
          <w:rtl/>
        </w:rPr>
        <w:t>لا توصف</w:t>
      </w:r>
      <w:r>
        <w:rPr>
          <w:rFonts w:hint="cs"/>
          <w:rtl/>
        </w:rPr>
        <w:t xml:space="preserve">، وهو ما تم </w:t>
      </w:r>
      <w:r w:rsidRPr="003A44C5">
        <w:rPr>
          <w:rtl/>
        </w:rPr>
        <w:t>الإعراب عنه مرارا وتكر</w:t>
      </w:r>
      <w:r>
        <w:rPr>
          <w:rFonts w:hint="cs"/>
          <w:rtl/>
        </w:rPr>
        <w:t>ارا.</w:t>
      </w:r>
    </w:p>
    <w:p w:rsidR="00B70CD1" w:rsidRDefault="00B768CB" w:rsidP="00276C94">
      <w:pPr>
        <w:pStyle w:val="SingleTxt"/>
        <w:rPr>
          <w:rFonts w:hint="cs"/>
          <w:rtl/>
        </w:rPr>
      </w:pPr>
      <w:r>
        <w:rPr>
          <w:rFonts w:hint="cs"/>
          <w:rtl/>
        </w:rPr>
        <w:t>100 -</w:t>
      </w:r>
      <w:r>
        <w:rPr>
          <w:rFonts w:hint="cs"/>
          <w:rtl/>
        </w:rPr>
        <w:tab/>
        <w:t xml:space="preserve">لقد تناولت </w:t>
      </w:r>
      <w:r w:rsidRPr="00B768CB">
        <w:rPr>
          <w:rtl/>
        </w:rPr>
        <w:t xml:space="preserve">حكومة اليابان </w:t>
      </w:r>
      <w:r>
        <w:rPr>
          <w:rFonts w:hint="cs"/>
          <w:rtl/>
        </w:rPr>
        <w:t>بجدية ال</w:t>
      </w:r>
      <w:r w:rsidRPr="00B768CB">
        <w:rPr>
          <w:rtl/>
        </w:rPr>
        <w:t>مسائل المتعلقة بالتعويضات</w:t>
      </w:r>
      <w:r>
        <w:rPr>
          <w:rFonts w:hint="cs"/>
          <w:rtl/>
        </w:rPr>
        <w:t xml:space="preserve"> والملكية</w:t>
      </w:r>
      <w:r w:rsidRPr="00B768CB">
        <w:rPr>
          <w:rtl/>
        </w:rPr>
        <w:t xml:space="preserve"> </w:t>
      </w:r>
      <w:r w:rsidR="00276C94">
        <w:rPr>
          <w:rFonts w:hint="cs"/>
          <w:rtl/>
        </w:rPr>
        <w:t>و</w:t>
      </w:r>
      <w:r>
        <w:rPr>
          <w:rFonts w:hint="cs"/>
          <w:rtl/>
        </w:rPr>
        <w:t xml:space="preserve">المطالبات </w:t>
      </w:r>
      <w:r w:rsidRPr="00B768CB">
        <w:rPr>
          <w:rtl/>
        </w:rPr>
        <w:t>المت</w:t>
      </w:r>
      <w:r w:rsidR="00276C94">
        <w:rPr>
          <w:rFonts w:hint="cs"/>
          <w:rtl/>
        </w:rPr>
        <w:t>صلة</w:t>
      </w:r>
      <w:r w:rsidRPr="00B768CB">
        <w:rPr>
          <w:rtl/>
        </w:rPr>
        <w:t xml:space="preserve"> بالحرب العالمية الثانية</w:t>
      </w:r>
      <w:r>
        <w:rPr>
          <w:rFonts w:hint="cs"/>
          <w:rtl/>
        </w:rPr>
        <w:t>،</w:t>
      </w:r>
      <w:r w:rsidRPr="00B768CB">
        <w:rPr>
          <w:rtl/>
        </w:rPr>
        <w:t xml:space="preserve"> بما في ذلك </w:t>
      </w:r>
      <w:r>
        <w:rPr>
          <w:rFonts w:hint="cs"/>
          <w:rtl/>
        </w:rPr>
        <w:t xml:space="preserve">مسألة </w:t>
      </w:r>
      <w:r w:rsidRPr="00B768CB">
        <w:rPr>
          <w:rtl/>
        </w:rPr>
        <w:t>نساء المتعة، بموجب معاهدة سان فرانسيسكو للسلام، التي أبرمت</w:t>
      </w:r>
      <w:r>
        <w:rPr>
          <w:rFonts w:hint="cs"/>
          <w:rtl/>
        </w:rPr>
        <w:t xml:space="preserve">ها </w:t>
      </w:r>
      <w:r w:rsidRPr="00B768CB">
        <w:rPr>
          <w:rtl/>
        </w:rPr>
        <w:t xml:space="preserve">حكومة اليابان </w:t>
      </w:r>
      <w:r>
        <w:rPr>
          <w:rFonts w:hint="cs"/>
          <w:rtl/>
        </w:rPr>
        <w:t xml:space="preserve">مع </w:t>
      </w:r>
      <w:r w:rsidRPr="00B768CB">
        <w:rPr>
          <w:rtl/>
        </w:rPr>
        <w:t>45 بلدا</w:t>
      </w:r>
      <w:r>
        <w:rPr>
          <w:rFonts w:hint="cs"/>
          <w:rtl/>
        </w:rPr>
        <w:t xml:space="preserve">، </w:t>
      </w:r>
      <w:r w:rsidRPr="00B768CB">
        <w:rPr>
          <w:rtl/>
        </w:rPr>
        <w:t xml:space="preserve">بما </w:t>
      </w:r>
      <w:r>
        <w:rPr>
          <w:rFonts w:hint="cs"/>
          <w:rtl/>
        </w:rPr>
        <w:t>فيها</w:t>
      </w:r>
      <w:r w:rsidRPr="00B768CB">
        <w:rPr>
          <w:rtl/>
        </w:rPr>
        <w:t xml:space="preserve"> الولايات المتحدة </w:t>
      </w:r>
      <w:r>
        <w:rPr>
          <w:rFonts w:hint="cs"/>
          <w:rtl/>
        </w:rPr>
        <w:t>و</w:t>
      </w:r>
      <w:r w:rsidRPr="00B768CB">
        <w:rPr>
          <w:rtl/>
        </w:rPr>
        <w:t>المملكة المتحدة وفرنسا، و</w:t>
      </w:r>
      <w:r>
        <w:rPr>
          <w:rFonts w:hint="cs"/>
          <w:rtl/>
        </w:rPr>
        <w:t xml:space="preserve">من خلال </w:t>
      </w:r>
      <w:r w:rsidR="00276C94">
        <w:rPr>
          <w:rtl/>
        </w:rPr>
        <w:t xml:space="preserve">معاهدات </w:t>
      </w:r>
      <w:r w:rsidRPr="00B768CB">
        <w:rPr>
          <w:rtl/>
        </w:rPr>
        <w:t>واتفاقات وصكوك</w:t>
      </w:r>
      <w:r w:rsidR="00276C94">
        <w:rPr>
          <w:rFonts w:hint="cs"/>
          <w:rtl/>
        </w:rPr>
        <w:t xml:space="preserve"> ث</w:t>
      </w:r>
      <w:r w:rsidR="00276C94" w:rsidRPr="00B768CB">
        <w:rPr>
          <w:rtl/>
        </w:rPr>
        <w:t>نائية</w:t>
      </w:r>
      <w:r w:rsidRPr="00B768CB">
        <w:rPr>
          <w:rtl/>
        </w:rPr>
        <w:t xml:space="preserve">. </w:t>
      </w:r>
      <w:r w:rsidR="00276C94">
        <w:rPr>
          <w:rFonts w:hint="cs"/>
          <w:rtl/>
        </w:rPr>
        <w:t xml:space="preserve">أما </w:t>
      </w:r>
      <w:r w:rsidRPr="00B768CB">
        <w:rPr>
          <w:rtl/>
        </w:rPr>
        <w:t>المسائل المتعلقة بالمطالبات المقدمة من الأفراد، بم</w:t>
      </w:r>
      <w:r w:rsidR="00276C94">
        <w:rPr>
          <w:rFonts w:hint="cs"/>
          <w:rtl/>
        </w:rPr>
        <w:t>ن فيهم ن</w:t>
      </w:r>
      <w:r w:rsidR="0050770D">
        <w:rPr>
          <w:rFonts w:hint="cs"/>
          <w:rtl/>
        </w:rPr>
        <w:t xml:space="preserve">ساء المتعة السابقات، فقد </w:t>
      </w:r>
      <w:r w:rsidRPr="00B768CB">
        <w:rPr>
          <w:rtl/>
        </w:rPr>
        <w:t>تم</w:t>
      </w:r>
      <w:r w:rsidR="0050770D">
        <w:rPr>
          <w:rFonts w:hint="cs"/>
          <w:rtl/>
        </w:rPr>
        <w:t>ت</w:t>
      </w:r>
      <w:r w:rsidRPr="00B768CB">
        <w:rPr>
          <w:rtl/>
        </w:rPr>
        <w:t xml:space="preserve"> تسويتها </w:t>
      </w:r>
      <w:r w:rsidR="0050770D">
        <w:rPr>
          <w:rFonts w:hint="cs"/>
          <w:rtl/>
        </w:rPr>
        <w:t xml:space="preserve">بشكل قانوني </w:t>
      </w:r>
      <w:r w:rsidRPr="00B768CB">
        <w:rPr>
          <w:rtl/>
        </w:rPr>
        <w:t xml:space="preserve">مع الأطراف في هذه المعاهدات والاتفاقات والصكوك. </w:t>
      </w:r>
      <w:r w:rsidR="0050770D">
        <w:rPr>
          <w:rFonts w:hint="cs"/>
          <w:rtl/>
        </w:rPr>
        <w:t>و</w:t>
      </w:r>
      <w:r w:rsidRPr="00B768CB">
        <w:rPr>
          <w:rtl/>
        </w:rPr>
        <w:t xml:space="preserve">على وجه الخصوص، </w:t>
      </w:r>
      <w:r w:rsidR="0050770D">
        <w:rPr>
          <w:rFonts w:hint="cs"/>
          <w:rtl/>
        </w:rPr>
        <w:t xml:space="preserve">ينص </w:t>
      </w:r>
      <w:r w:rsidRPr="00B768CB">
        <w:rPr>
          <w:rtl/>
        </w:rPr>
        <w:t xml:space="preserve">الاتفاق المتعلق بتسوية المشاكل فيما </w:t>
      </w:r>
      <w:r w:rsidR="00276C94">
        <w:rPr>
          <w:rFonts w:hint="cs"/>
          <w:rtl/>
        </w:rPr>
        <w:t xml:space="preserve">يتصل </w:t>
      </w:r>
      <w:r w:rsidRPr="00B768CB">
        <w:rPr>
          <w:rtl/>
        </w:rPr>
        <w:t>بالملكية والمطالبات و</w:t>
      </w:r>
      <w:r w:rsidR="0050770D">
        <w:rPr>
          <w:rFonts w:hint="cs"/>
          <w:rtl/>
        </w:rPr>
        <w:t>المتعلق ب</w:t>
      </w:r>
      <w:r w:rsidRPr="00B768CB">
        <w:rPr>
          <w:rtl/>
        </w:rPr>
        <w:t>التعاون الاقتصادي بين اليابان وجمهورية كوريا</w:t>
      </w:r>
      <w:r w:rsidR="0050770D">
        <w:rPr>
          <w:rFonts w:hint="cs"/>
          <w:rtl/>
        </w:rPr>
        <w:t>،</w:t>
      </w:r>
      <w:r w:rsidRPr="00B768CB">
        <w:rPr>
          <w:rtl/>
        </w:rPr>
        <w:t xml:space="preserve"> على أن </w:t>
      </w:r>
      <w:r w:rsidR="0050770D">
        <w:rPr>
          <w:rFonts w:hint="cs"/>
          <w:rtl/>
        </w:rPr>
        <w:t>”الم</w:t>
      </w:r>
      <w:r w:rsidR="00276C94">
        <w:rPr>
          <w:rFonts w:hint="cs"/>
          <w:rtl/>
        </w:rPr>
        <w:t xml:space="preserve">شاكل </w:t>
      </w:r>
      <w:r w:rsidRPr="00B768CB">
        <w:rPr>
          <w:rtl/>
        </w:rPr>
        <w:t xml:space="preserve">المتعلقة </w:t>
      </w:r>
      <w:r w:rsidR="0050770D">
        <w:rPr>
          <w:rFonts w:hint="cs"/>
          <w:rtl/>
        </w:rPr>
        <w:t xml:space="preserve">بالملكية </w:t>
      </w:r>
      <w:r w:rsidRPr="00B768CB">
        <w:rPr>
          <w:rtl/>
        </w:rPr>
        <w:t>و</w:t>
      </w:r>
      <w:r w:rsidR="0050770D">
        <w:rPr>
          <w:rFonts w:hint="cs"/>
          <w:rtl/>
        </w:rPr>
        <w:t>الحقوق و</w:t>
      </w:r>
      <w:r w:rsidR="00276C94">
        <w:rPr>
          <w:rFonts w:hint="cs"/>
          <w:rtl/>
        </w:rPr>
        <w:t>ال</w:t>
      </w:r>
      <w:r w:rsidRPr="00B768CB">
        <w:rPr>
          <w:rtl/>
        </w:rPr>
        <w:t xml:space="preserve">مصالح </w:t>
      </w:r>
      <w:r w:rsidR="00276C94">
        <w:rPr>
          <w:rFonts w:hint="cs"/>
          <w:rtl/>
        </w:rPr>
        <w:t xml:space="preserve">بين </w:t>
      </w:r>
      <w:r w:rsidRPr="00B768CB">
        <w:rPr>
          <w:rtl/>
        </w:rPr>
        <w:t xml:space="preserve">الطرفين المتعاقدين </w:t>
      </w:r>
      <w:r w:rsidR="0050770D">
        <w:rPr>
          <w:rFonts w:hint="cs"/>
          <w:rtl/>
        </w:rPr>
        <w:t xml:space="preserve">ومواطنيهما </w:t>
      </w:r>
      <w:r w:rsidRPr="00B768CB">
        <w:rPr>
          <w:rtl/>
        </w:rPr>
        <w:t>(بمن فيهم الأشخاص الاعتباريين</w:t>
      </w:r>
      <w:r w:rsidR="0050770D">
        <w:rPr>
          <w:rFonts w:hint="cs"/>
          <w:rtl/>
        </w:rPr>
        <w:t>) والمت</w:t>
      </w:r>
      <w:r w:rsidR="00276C94">
        <w:rPr>
          <w:rFonts w:hint="cs"/>
          <w:rtl/>
        </w:rPr>
        <w:t>صل</w:t>
      </w:r>
      <w:r w:rsidR="0050770D">
        <w:rPr>
          <w:rFonts w:hint="cs"/>
          <w:rtl/>
        </w:rPr>
        <w:t xml:space="preserve">ة </w:t>
      </w:r>
      <w:r w:rsidRPr="00B768CB">
        <w:rPr>
          <w:rtl/>
        </w:rPr>
        <w:t>بمطالبات بين ا</w:t>
      </w:r>
      <w:r w:rsidR="0050770D">
        <w:rPr>
          <w:rFonts w:hint="cs"/>
          <w:rtl/>
        </w:rPr>
        <w:t>لطرفين المتعاقدين ومواطنيهما ....قد تمت تسويتها تسوية كاملة ونهائية</w:t>
      </w:r>
      <w:r w:rsidR="0050770D">
        <w:rPr>
          <w:rFonts w:hint="eastAsia"/>
          <w:rtl/>
        </w:rPr>
        <w:t>“.</w:t>
      </w:r>
      <w:r w:rsidR="0050770D">
        <w:rPr>
          <w:rFonts w:hint="cs"/>
          <w:rtl/>
        </w:rPr>
        <w:t xml:space="preserve"> </w:t>
      </w:r>
      <w:r w:rsidRPr="00B768CB">
        <w:rPr>
          <w:rtl/>
        </w:rPr>
        <w:t xml:space="preserve">(المادة الثانية </w:t>
      </w:r>
      <w:r w:rsidR="0050770D">
        <w:rPr>
          <w:rFonts w:hint="cs"/>
          <w:rtl/>
        </w:rPr>
        <w:t>(الفقرة 1)).</w:t>
      </w:r>
    </w:p>
    <w:p w:rsidR="0050770D" w:rsidRDefault="000F738B" w:rsidP="00C40260">
      <w:pPr>
        <w:pStyle w:val="SingleTxt"/>
        <w:rPr>
          <w:rFonts w:hint="cs"/>
          <w:rtl/>
        </w:rPr>
      </w:pPr>
      <w:r>
        <w:rPr>
          <w:rFonts w:hint="cs"/>
          <w:rtl/>
        </w:rPr>
        <w:t>101 -</w:t>
      </w:r>
      <w:r>
        <w:rPr>
          <w:rFonts w:hint="cs"/>
          <w:rtl/>
        </w:rPr>
        <w:tab/>
        <w:t>ومع ذلك، تسليما بكون مسألة نساء المتعة</w:t>
      </w:r>
      <w:r w:rsidRPr="000F738B">
        <w:rPr>
          <w:rtl/>
        </w:rPr>
        <w:t xml:space="preserve"> </w:t>
      </w:r>
      <w:r w:rsidR="00276C94">
        <w:rPr>
          <w:rFonts w:hint="cs"/>
          <w:rtl/>
        </w:rPr>
        <w:t xml:space="preserve">ألحقت </w:t>
      </w:r>
      <w:r w:rsidRPr="000F738B">
        <w:rPr>
          <w:rtl/>
        </w:rPr>
        <w:t>وصمة خطيرة بشرف وكرامة عددٍ كبير من النساء</w:t>
      </w:r>
      <w:r>
        <w:rPr>
          <w:rFonts w:hint="cs"/>
          <w:rtl/>
        </w:rPr>
        <w:t xml:space="preserve">، أجرت حكومة اليابان وشعب اليابان مناقشة جدية عما يمكن فعله للإعراب عن </w:t>
      </w:r>
      <w:r>
        <w:rPr>
          <w:rtl/>
        </w:rPr>
        <w:t>خالص اعتذاره</w:t>
      </w:r>
      <w:r w:rsidR="00C40260">
        <w:rPr>
          <w:rFonts w:hint="cs"/>
          <w:rtl/>
        </w:rPr>
        <w:t>ا</w:t>
      </w:r>
      <w:r>
        <w:rPr>
          <w:rtl/>
        </w:rPr>
        <w:t xml:space="preserve"> وأسفه</w:t>
      </w:r>
      <w:r w:rsidR="00C40260">
        <w:rPr>
          <w:rFonts w:hint="cs"/>
          <w:rtl/>
        </w:rPr>
        <w:t>ا</w:t>
      </w:r>
      <w:r>
        <w:rPr>
          <w:rtl/>
        </w:rPr>
        <w:t xml:space="preserve"> </w:t>
      </w:r>
      <w:r>
        <w:rPr>
          <w:rFonts w:hint="cs"/>
          <w:rtl/>
        </w:rPr>
        <w:t xml:space="preserve">لنساء المتعة السابقات. ونتيجة لذلك، تعاون شعب اليابان مع حكومته ومعا قاما بإنشاء صندوق المرأة الآسيوية في 19 تموز/يوليه 1995 </w:t>
      </w:r>
      <w:r w:rsidR="00150DDE">
        <w:rPr>
          <w:rFonts w:hint="cs"/>
          <w:rtl/>
        </w:rPr>
        <w:t xml:space="preserve">رغبة من شعب اليابان بالتكفير عما حدث لنساء المتعة. وعلى وجه التحديد، قدم صندوق المرأة الآسيوية </w:t>
      </w:r>
      <w:r w:rsidR="007D74C8">
        <w:rPr>
          <w:rFonts w:hint="cs"/>
          <w:rtl/>
        </w:rPr>
        <w:t xml:space="preserve">مبلغ مليوني ين </w:t>
      </w:r>
      <w:r w:rsidR="00150DDE">
        <w:rPr>
          <w:rFonts w:hint="cs"/>
          <w:rtl/>
        </w:rPr>
        <w:t>على شكل كف</w:t>
      </w:r>
      <w:r w:rsidR="00276C94">
        <w:rPr>
          <w:rFonts w:hint="cs"/>
          <w:rtl/>
        </w:rPr>
        <w:t>ّ</w:t>
      </w:r>
      <w:r w:rsidR="00150DDE">
        <w:rPr>
          <w:rFonts w:hint="cs"/>
          <w:rtl/>
        </w:rPr>
        <w:t xml:space="preserve">ارة </w:t>
      </w:r>
      <w:r w:rsidR="007D74C8">
        <w:rPr>
          <w:rFonts w:hint="cs"/>
          <w:rtl/>
        </w:rPr>
        <w:t xml:space="preserve">لكل من </w:t>
      </w:r>
      <w:r w:rsidR="00150DDE">
        <w:rPr>
          <w:rFonts w:hint="cs"/>
          <w:rtl/>
        </w:rPr>
        <w:t>نساء المتعة السابقات في جمهورية كوريا والفلبين وتايوان</w:t>
      </w:r>
      <w:r w:rsidR="00C40260">
        <w:rPr>
          <w:rFonts w:hint="cs"/>
          <w:rtl/>
        </w:rPr>
        <w:t>،</w:t>
      </w:r>
      <w:r w:rsidR="00150DDE">
        <w:rPr>
          <w:rFonts w:hint="cs"/>
          <w:rtl/>
        </w:rPr>
        <w:t xml:space="preserve"> اللائي حددتهن حكوماتهن</w:t>
      </w:r>
      <w:r w:rsidR="00307800">
        <w:rPr>
          <w:rFonts w:hint="cs"/>
          <w:rtl/>
        </w:rPr>
        <w:t xml:space="preserve"> وأجهزة أخرى وأعربن عن رغبتهن في تلقيها. وعلاوة على ذلك، قدم الصندوق الأموال من أجل الدعم الطبي والرعاية </w:t>
      </w:r>
      <w:r w:rsidR="00276C94">
        <w:rPr>
          <w:rFonts w:hint="cs"/>
          <w:rtl/>
        </w:rPr>
        <w:t xml:space="preserve">الاجتماعية </w:t>
      </w:r>
      <w:r w:rsidR="00307800">
        <w:rPr>
          <w:rFonts w:hint="cs"/>
          <w:rtl/>
        </w:rPr>
        <w:t xml:space="preserve">في تلك البلدان، والدعم المالي لبناء مرافق جديدة لرعاية </w:t>
      </w:r>
      <w:r w:rsidR="00DF5B18">
        <w:rPr>
          <w:rFonts w:hint="cs"/>
          <w:rtl/>
        </w:rPr>
        <w:t>المسنات</w:t>
      </w:r>
      <w:r w:rsidR="00307800">
        <w:rPr>
          <w:rFonts w:hint="cs"/>
          <w:rtl/>
        </w:rPr>
        <w:t xml:space="preserve"> في إندونيسيا، والدعم المالي </w:t>
      </w:r>
      <w:r w:rsidR="00DF5B18">
        <w:rPr>
          <w:rFonts w:hint="cs"/>
          <w:rtl/>
        </w:rPr>
        <w:t xml:space="preserve">لمشروع </w:t>
      </w:r>
      <w:r w:rsidR="00276C94">
        <w:rPr>
          <w:rFonts w:hint="cs"/>
          <w:rtl/>
        </w:rPr>
        <w:t>لل</w:t>
      </w:r>
      <w:r w:rsidR="00DF5B18">
        <w:rPr>
          <w:rFonts w:hint="cs"/>
          <w:rtl/>
        </w:rPr>
        <w:t xml:space="preserve">رعاية </w:t>
      </w:r>
      <w:r w:rsidR="00276C94">
        <w:rPr>
          <w:rFonts w:hint="cs"/>
          <w:rtl/>
        </w:rPr>
        <w:t xml:space="preserve">الاجتماعية </w:t>
      </w:r>
      <w:r w:rsidR="00DF5B18">
        <w:rPr>
          <w:rFonts w:hint="cs"/>
          <w:rtl/>
        </w:rPr>
        <w:t xml:space="preserve">يساعد في تحسين الأحوال المعيشية لمن عانين من آلام بدنية ونفسية </w:t>
      </w:r>
      <w:r w:rsidR="00276C94">
        <w:rPr>
          <w:rFonts w:hint="cs"/>
          <w:rtl/>
        </w:rPr>
        <w:t xml:space="preserve">غير قابلة للشفاء </w:t>
      </w:r>
      <w:r w:rsidR="00DF5B18">
        <w:rPr>
          <w:rFonts w:hint="cs"/>
          <w:rtl/>
        </w:rPr>
        <w:t>خلال الحرب العالمية الثانية في هولندا. وقدمت الحكومة ما مجموعه 4.8 بليون ين لبرامج الصندوق</w:t>
      </w:r>
      <w:r w:rsidR="009627D7">
        <w:rPr>
          <w:rFonts w:hint="cs"/>
          <w:rtl/>
        </w:rPr>
        <w:t>،</w:t>
      </w:r>
      <w:r w:rsidR="00DF5B18">
        <w:rPr>
          <w:rFonts w:hint="cs"/>
          <w:rtl/>
        </w:rPr>
        <w:t xml:space="preserve"> وأبدت أقصى التعاون </w:t>
      </w:r>
      <w:r w:rsidR="009627D7">
        <w:rPr>
          <w:rFonts w:hint="cs"/>
          <w:rtl/>
        </w:rPr>
        <w:t>بشأن ا</w:t>
      </w:r>
      <w:r w:rsidR="00DF5B18">
        <w:rPr>
          <w:rFonts w:hint="cs"/>
          <w:rtl/>
        </w:rPr>
        <w:t>لبرامج المخصصة ل</w:t>
      </w:r>
      <w:r w:rsidR="009627D7">
        <w:rPr>
          <w:rFonts w:hint="cs"/>
          <w:rtl/>
        </w:rPr>
        <w:t>تقديم ال</w:t>
      </w:r>
      <w:r w:rsidR="00DF5B18">
        <w:rPr>
          <w:rFonts w:hint="cs"/>
          <w:rtl/>
        </w:rPr>
        <w:t xml:space="preserve">دعم </w:t>
      </w:r>
      <w:r w:rsidR="009627D7">
        <w:rPr>
          <w:rFonts w:hint="cs"/>
          <w:rtl/>
        </w:rPr>
        <w:t>ل</w:t>
      </w:r>
      <w:r w:rsidR="00DF5B18">
        <w:rPr>
          <w:rFonts w:hint="cs"/>
          <w:rtl/>
        </w:rPr>
        <w:t xml:space="preserve">نساء المتعة، مثل برامج توفير الرعاية الصحية والاجتماعية (ما مجموعه 1122 بليون ين) وبرنامج </w:t>
      </w:r>
      <w:r w:rsidR="00203F24">
        <w:rPr>
          <w:rFonts w:hint="cs"/>
          <w:rtl/>
        </w:rPr>
        <w:t xml:space="preserve">لتقديم الأموال ككفارة من تبرعات الشعب الياباني. وبالإضافة إلى ذلك، عند تقديم أموال الكفارة، أرسل رئيس الوزراء حينها (ريوتارو </w:t>
      </w:r>
      <w:r w:rsidR="009627D7">
        <w:rPr>
          <w:rFonts w:hint="cs"/>
          <w:rtl/>
        </w:rPr>
        <w:t>ه</w:t>
      </w:r>
      <w:r w:rsidR="00203F24">
        <w:rPr>
          <w:rFonts w:hint="cs"/>
          <w:rtl/>
        </w:rPr>
        <w:t xml:space="preserve">اشيموتو، وكيزو أوبوتشي، ويوشيرو موري، وجونيتشيرو كويزومي)، باسم الحكومة، رسالة موقعة أعرب فيها عن الاعتذار والندم </w:t>
      </w:r>
      <w:r w:rsidR="009627D7">
        <w:rPr>
          <w:rFonts w:hint="cs"/>
          <w:rtl/>
        </w:rPr>
        <w:t xml:space="preserve">موجهة </w:t>
      </w:r>
      <w:r w:rsidR="00203F24">
        <w:rPr>
          <w:rFonts w:hint="cs"/>
          <w:rtl/>
        </w:rPr>
        <w:t xml:space="preserve">مباشرة إلى كل من نساء المتعة السابقات. </w:t>
      </w:r>
      <w:r w:rsidR="00DF39A2">
        <w:rPr>
          <w:rFonts w:hint="cs"/>
          <w:rtl/>
        </w:rPr>
        <w:t>ولئن كان الصندوق قد ح</w:t>
      </w:r>
      <w:r w:rsidR="009627D7">
        <w:rPr>
          <w:rFonts w:hint="cs"/>
          <w:rtl/>
        </w:rPr>
        <w:t>ُ</w:t>
      </w:r>
      <w:r w:rsidR="00DF39A2">
        <w:rPr>
          <w:rFonts w:hint="cs"/>
          <w:rtl/>
        </w:rPr>
        <w:t>ل</w:t>
      </w:r>
      <w:r w:rsidR="009627D7">
        <w:rPr>
          <w:rFonts w:hint="cs"/>
          <w:rtl/>
        </w:rPr>
        <w:t>ّ</w:t>
      </w:r>
      <w:r w:rsidR="00DF39A2">
        <w:rPr>
          <w:rFonts w:hint="cs"/>
          <w:rtl/>
        </w:rPr>
        <w:t xml:space="preserve"> في آذار/مارس 2007 مع نهاية المشروع في إندونيسيا، فإن حكومة اليابان واصلت تنفيذ أنشطة </w:t>
      </w:r>
      <w:r w:rsidR="009627D7">
        <w:rPr>
          <w:rFonts w:hint="cs"/>
          <w:rtl/>
        </w:rPr>
        <w:t>ال</w:t>
      </w:r>
      <w:r w:rsidR="00DF39A2">
        <w:rPr>
          <w:rFonts w:hint="cs"/>
          <w:rtl/>
        </w:rPr>
        <w:t>متابعة لأعمال الصندوق.</w:t>
      </w:r>
    </w:p>
    <w:p w:rsidR="00DF39A2" w:rsidRDefault="00DF39A2" w:rsidP="00C40260">
      <w:pPr>
        <w:pStyle w:val="SingleTxt"/>
        <w:rPr>
          <w:rFonts w:hint="cs"/>
          <w:rtl/>
        </w:rPr>
      </w:pPr>
      <w:r>
        <w:rPr>
          <w:rFonts w:hint="cs"/>
          <w:rtl/>
        </w:rPr>
        <w:t>102 -</w:t>
      </w:r>
      <w:r>
        <w:rPr>
          <w:rFonts w:hint="cs"/>
          <w:rtl/>
        </w:rPr>
        <w:tab/>
      </w:r>
      <w:r w:rsidR="009627D7">
        <w:rPr>
          <w:rFonts w:hint="cs"/>
          <w:rtl/>
        </w:rPr>
        <w:t>و</w:t>
      </w:r>
      <w:r w:rsidR="005F65D8">
        <w:rPr>
          <w:rFonts w:hint="cs"/>
          <w:rtl/>
        </w:rPr>
        <w:t>عبر التاريخ</w:t>
      </w:r>
      <w:r w:rsidR="009627D7">
        <w:rPr>
          <w:rFonts w:hint="cs"/>
          <w:rtl/>
        </w:rPr>
        <w:t>،</w:t>
      </w:r>
      <w:r w:rsidR="005F65D8">
        <w:rPr>
          <w:rFonts w:hint="cs"/>
          <w:rtl/>
        </w:rPr>
        <w:t xml:space="preserve"> </w:t>
      </w:r>
      <w:r w:rsidR="00C40260">
        <w:rPr>
          <w:rFonts w:hint="cs"/>
          <w:rtl/>
        </w:rPr>
        <w:t xml:space="preserve">كثيرا ما تم </w:t>
      </w:r>
      <w:r w:rsidR="005F65D8">
        <w:rPr>
          <w:rFonts w:hint="cs"/>
          <w:rtl/>
        </w:rPr>
        <w:t xml:space="preserve">انتهاك </w:t>
      </w:r>
      <w:r w:rsidR="005F65D8" w:rsidRPr="005F65D8">
        <w:rPr>
          <w:rtl/>
        </w:rPr>
        <w:t xml:space="preserve">كرامة المرأة وحقوق الإنسان الأساسية </w:t>
      </w:r>
      <w:r w:rsidR="009627D7">
        <w:rPr>
          <w:rFonts w:hint="cs"/>
          <w:rtl/>
        </w:rPr>
        <w:t>للمرأة</w:t>
      </w:r>
      <w:r w:rsidR="005F65D8" w:rsidRPr="005F65D8">
        <w:rPr>
          <w:rtl/>
        </w:rPr>
        <w:t xml:space="preserve"> خلال الحروب والصراعات </w:t>
      </w:r>
      <w:r w:rsidR="005F65D8">
        <w:rPr>
          <w:rFonts w:hint="cs"/>
          <w:rtl/>
        </w:rPr>
        <w:t xml:space="preserve">العديدة </w:t>
      </w:r>
      <w:r w:rsidR="009627D7">
        <w:rPr>
          <w:rFonts w:hint="cs"/>
          <w:rtl/>
        </w:rPr>
        <w:t>الماضية</w:t>
      </w:r>
      <w:r w:rsidR="005F65D8" w:rsidRPr="005F65D8">
        <w:rPr>
          <w:rtl/>
        </w:rPr>
        <w:t xml:space="preserve">. </w:t>
      </w:r>
      <w:r w:rsidR="005F65D8">
        <w:rPr>
          <w:rFonts w:hint="cs"/>
          <w:rtl/>
        </w:rPr>
        <w:t xml:space="preserve">وتولي </w:t>
      </w:r>
      <w:r w:rsidR="005F65D8" w:rsidRPr="005F65D8">
        <w:rPr>
          <w:rtl/>
        </w:rPr>
        <w:t xml:space="preserve">حكومة اليابان أهمية </w:t>
      </w:r>
      <w:r w:rsidR="005F65D8">
        <w:rPr>
          <w:rFonts w:hint="cs"/>
          <w:rtl/>
        </w:rPr>
        <w:t xml:space="preserve">عظمى لبذل </w:t>
      </w:r>
      <w:r w:rsidR="005F65D8" w:rsidRPr="005F65D8">
        <w:rPr>
          <w:rtl/>
        </w:rPr>
        <w:t xml:space="preserve">قصارى جهدها </w:t>
      </w:r>
      <w:r w:rsidR="005F65D8">
        <w:rPr>
          <w:rFonts w:hint="cs"/>
          <w:rtl/>
        </w:rPr>
        <w:t xml:space="preserve">لكفالة أن يكون </w:t>
      </w:r>
      <w:r w:rsidR="005F65D8" w:rsidRPr="005F65D8">
        <w:rPr>
          <w:rtl/>
        </w:rPr>
        <w:t xml:space="preserve">القرن الحادي والعشرين خاليا من </w:t>
      </w:r>
      <w:r w:rsidR="005F65D8">
        <w:rPr>
          <w:rFonts w:hint="cs"/>
          <w:rtl/>
        </w:rPr>
        <w:t xml:space="preserve">انتهاكات إضافية </w:t>
      </w:r>
      <w:r w:rsidR="005F65D8" w:rsidRPr="005F65D8">
        <w:rPr>
          <w:rtl/>
        </w:rPr>
        <w:t>لكرامة المرأة وحقوق الإنسان الأساسي</w:t>
      </w:r>
      <w:r w:rsidR="005F65D8">
        <w:rPr>
          <w:rFonts w:hint="cs"/>
          <w:rtl/>
        </w:rPr>
        <w:t xml:space="preserve">ة </w:t>
      </w:r>
      <w:r w:rsidR="009627D7">
        <w:rPr>
          <w:rFonts w:hint="cs"/>
          <w:rtl/>
        </w:rPr>
        <w:t xml:space="preserve">للمرأة </w:t>
      </w:r>
      <w:r w:rsidR="005F65D8">
        <w:rPr>
          <w:rFonts w:hint="cs"/>
          <w:rtl/>
        </w:rPr>
        <w:t xml:space="preserve">وهي ملتزمة </w:t>
      </w:r>
      <w:r w:rsidR="009627D7">
        <w:rPr>
          <w:rFonts w:hint="cs"/>
          <w:rtl/>
        </w:rPr>
        <w:t xml:space="preserve">بتحقيق </w:t>
      </w:r>
      <w:r w:rsidR="005F65D8">
        <w:rPr>
          <w:rFonts w:hint="cs"/>
          <w:rtl/>
        </w:rPr>
        <w:t>ذلك.</w:t>
      </w:r>
    </w:p>
    <w:p w:rsidR="002338E8" w:rsidRPr="00C647C2" w:rsidRDefault="002338E8" w:rsidP="002338E8">
      <w:pPr>
        <w:pStyle w:val="SingleTxt"/>
        <w:spacing w:after="0" w:line="120" w:lineRule="exact"/>
        <w:ind w:left="662" w:hanging="662"/>
        <w:rPr>
          <w:rFonts w:hint="cs"/>
          <w:sz w:val="10"/>
          <w:rtl/>
        </w:rPr>
      </w:pPr>
    </w:p>
    <w:p w:rsidR="002338E8" w:rsidRPr="0030404D" w:rsidRDefault="002338E8" w:rsidP="00823BE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bookmarkStart w:id="168" w:name="_Toc210942997"/>
      <w:bookmarkStart w:id="169" w:name="_Toc210943591"/>
      <w:r w:rsidRPr="0030404D">
        <w:rPr>
          <w:rFonts w:hint="cs"/>
          <w:rtl/>
        </w:rPr>
        <w:tab/>
      </w:r>
      <w:bookmarkStart w:id="170" w:name="_Toc211522392"/>
      <w:r w:rsidR="00441045">
        <w:rPr>
          <w:rFonts w:hint="cs"/>
          <w:rtl/>
        </w:rPr>
        <w:t>5</w:t>
      </w:r>
      <w:r>
        <w:rPr>
          <w:rFonts w:hint="cs"/>
          <w:rtl/>
        </w:rPr>
        <w:t xml:space="preserve"> </w:t>
      </w:r>
      <w:r w:rsidRPr="0030404D">
        <w:rPr>
          <w:rFonts w:hint="cs"/>
          <w:rtl/>
        </w:rPr>
        <w:t>-</w:t>
      </w:r>
      <w:r>
        <w:rPr>
          <w:rFonts w:hint="cs"/>
          <w:rtl/>
        </w:rPr>
        <w:tab/>
      </w:r>
      <w:r w:rsidRPr="0030404D">
        <w:rPr>
          <w:rFonts w:hint="cs"/>
          <w:rtl/>
        </w:rPr>
        <w:t>نساء الأقليات</w:t>
      </w:r>
      <w:bookmarkEnd w:id="168"/>
      <w:bookmarkEnd w:id="169"/>
      <w:bookmarkEnd w:id="170"/>
    </w:p>
    <w:p w:rsidR="002338E8" w:rsidRDefault="002338E8" w:rsidP="002410F1">
      <w:pPr>
        <w:pStyle w:val="SingleTxt"/>
        <w:rPr>
          <w:rFonts w:hint="cs"/>
          <w:rtl/>
        </w:rPr>
      </w:pPr>
      <w:r>
        <w:rPr>
          <w:rFonts w:hint="cs"/>
          <w:rtl/>
        </w:rPr>
        <w:t>103 -</w:t>
      </w:r>
      <w:r>
        <w:rPr>
          <w:rFonts w:hint="cs"/>
          <w:rtl/>
        </w:rPr>
        <w:tab/>
      </w:r>
      <w:r w:rsidR="00B9786A">
        <w:rPr>
          <w:rFonts w:hint="cs"/>
          <w:rtl/>
        </w:rPr>
        <w:t>يمكن الرجوع إلى</w:t>
      </w:r>
      <w:r>
        <w:rPr>
          <w:rFonts w:hint="cs"/>
          <w:rtl/>
        </w:rPr>
        <w:t xml:space="preserve"> الفقرة 98 من التقرير السادس للاطلاع على وضع نساء الأقليات</w:t>
      </w:r>
      <w:r w:rsidR="00C40260">
        <w:rPr>
          <w:rFonts w:hint="cs"/>
          <w:rtl/>
        </w:rPr>
        <w:t>،</w:t>
      </w:r>
      <w:r>
        <w:rPr>
          <w:rFonts w:hint="cs"/>
          <w:rtl/>
        </w:rPr>
        <w:t xml:space="preserve"> على النحو الذي أشير إليه في الملاحظات الختامية للتقرير السادس.</w:t>
      </w:r>
    </w:p>
    <w:p w:rsidR="00CD062F" w:rsidRDefault="00CD062F" w:rsidP="00667FAD">
      <w:pPr>
        <w:pStyle w:val="SingleTxt"/>
        <w:rPr>
          <w:rFonts w:hint="cs"/>
          <w:rtl/>
        </w:rPr>
      </w:pPr>
      <w:r>
        <w:rPr>
          <w:rFonts w:hint="cs"/>
          <w:rtl/>
        </w:rPr>
        <w:t>104 -</w:t>
      </w:r>
      <w:r>
        <w:rPr>
          <w:rFonts w:hint="cs"/>
          <w:rtl/>
        </w:rPr>
        <w:tab/>
      </w:r>
      <w:r w:rsidR="002410F1">
        <w:rPr>
          <w:rFonts w:hint="cs"/>
          <w:rtl/>
        </w:rPr>
        <w:t>و</w:t>
      </w:r>
      <w:r w:rsidR="00BD0FAA">
        <w:rPr>
          <w:rFonts w:hint="cs"/>
          <w:rtl/>
        </w:rPr>
        <w:t>تنص ال</w:t>
      </w:r>
      <w:r w:rsidRPr="00CD062F">
        <w:rPr>
          <w:rtl/>
        </w:rPr>
        <w:t xml:space="preserve">خطة الأساسية الثالثة </w:t>
      </w:r>
      <w:r w:rsidR="00BD0FAA">
        <w:rPr>
          <w:rFonts w:hint="cs"/>
          <w:rtl/>
        </w:rPr>
        <w:t xml:space="preserve">على أن </w:t>
      </w:r>
      <w:r w:rsidR="00C40260">
        <w:rPr>
          <w:rFonts w:hint="cs"/>
          <w:rtl/>
        </w:rPr>
        <w:t xml:space="preserve">بذل </w:t>
      </w:r>
      <w:r w:rsidR="00BD0FAA">
        <w:rPr>
          <w:rFonts w:hint="cs"/>
          <w:rtl/>
        </w:rPr>
        <w:t xml:space="preserve">الجهود </w:t>
      </w:r>
      <w:r w:rsidRPr="00CD062F">
        <w:rPr>
          <w:rtl/>
        </w:rPr>
        <w:t xml:space="preserve">من أجل فهم الظروف الفعلية </w:t>
      </w:r>
      <w:r w:rsidR="00667FAD">
        <w:rPr>
          <w:rFonts w:hint="cs"/>
          <w:rtl/>
        </w:rPr>
        <w:t xml:space="preserve">للمرأة في موجهة </w:t>
      </w:r>
      <w:r w:rsidRPr="00CD062F">
        <w:rPr>
          <w:rtl/>
        </w:rPr>
        <w:t xml:space="preserve">العديد من الصعوبات </w:t>
      </w:r>
      <w:r w:rsidR="00BD0FAA">
        <w:rPr>
          <w:rFonts w:hint="cs"/>
          <w:rtl/>
        </w:rPr>
        <w:t>ال</w:t>
      </w:r>
      <w:r w:rsidRPr="00CD062F">
        <w:rPr>
          <w:rtl/>
        </w:rPr>
        <w:t xml:space="preserve">إضافية بسبب نوع جنسها، </w:t>
      </w:r>
      <w:r w:rsidR="00667FAD">
        <w:rPr>
          <w:rFonts w:hint="cs"/>
          <w:rtl/>
        </w:rPr>
        <w:t xml:space="preserve">وعلى </w:t>
      </w:r>
      <w:r w:rsidR="002410F1">
        <w:rPr>
          <w:rFonts w:hint="cs"/>
          <w:rtl/>
        </w:rPr>
        <w:t xml:space="preserve">وضع </w:t>
      </w:r>
      <w:r w:rsidRPr="00CD062F">
        <w:rPr>
          <w:rtl/>
        </w:rPr>
        <w:t xml:space="preserve">التدابير </w:t>
      </w:r>
      <w:r w:rsidR="00BD0FAA">
        <w:rPr>
          <w:rFonts w:hint="cs"/>
          <w:rtl/>
        </w:rPr>
        <w:t xml:space="preserve">اللازمة من منطلق </w:t>
      </w:r>
      <w:r w:rsidRPr="00CD062F">
        <w:rPr>
          <w:rtl/>
        </w:rPr>
        <w:t>المساواة بين الجنسين، فضلا عن تعزيز التثقيف في مجال حقوق الإنسان</w:t>
      </w:r>
      <w:r w:rsidR="002410F1">
        <w:rPr>
          <w:rFonts w:hint="cs"/>
          <w:rtl/>
        </w:rPr>
        <w:t>،</w:t>
      </w:r>
      <w:r w:rsidRPr="00CD062F">
        <w:rPr>
          <w:rtl/>
        </w:rPr>
        <w:t xml:space="preserve"> و</w:t>
      </w:r>
      <w:r w:rsidR="00BD0FAA">
        <w:rPr>
          <w:rFonts w:hint="cs"/>
          <w:rtl/>
        </w:rPr>
        <w:t xml:space="preserve">توفير الرعاية </w:t>
      </w:r>
      <w:r w:rsidR="002410F1">
        <w:rPr>
          <w:rFonts w:hint="cs"/>
          <w:rtl/>
        </w:rPr>
        <w:t xml:space="preserve">للتخفيف من </w:t>
      </w:r>
      <w:r w:rsidR="00BD0FAA">
        <w:rPr>
          <w:rFonts w:hint="cs"/>
          <w:rtl/>
        </w:rPr>
        <w:t xml:space="preserve">معاناة </w:t>
      </w:r>
      <w:r w:rsidRPr="00CD062F">
        <w:rPr>
          <w:rtl/>
        </w:rPr>
        <w:t>ضحايا انتهاك</w:t>
      </w:r>
      <w:r w:rsidR="00BD0FAA">
        <w:rPr>
          <w:rFonts w:hint="cs"/>
          <w:rtl/>
        </w:rPr>
        <w:t>ات</w:t>
      </w:r>
      <w:r w:rsidRPr="00CD062F">
        <w:rPr>
          <w:rtl/>
        </w:rPr>
        <w:t xml:space="preserve"> حقوق الإنسان</w:t>
      </w:r>
      <w:r w:rsidR="00057C75">
        <w:rPr>
          <w:rFonts w:hint="cs"/>
          <w:rtl/>
        </w:rPr>
        <w:t xml:space="preserve">، وذلك بالاستناد إلى </w:t>
      </w:r>
      <w:r w:rsidRPr="00CD062F">
        <w:rPr>
          <w:rtl/>
        </w:rPr>
        <w:t>التوجهات الأساسية التالية: إذا أردنا تهيئة بيئة يمكن فيها لل</w:t>
      </w:r>
      <w:r w:rsidR="00057C75">
        <w:rPr>
          <w:rFonts w:hint="cs"/>
          <w:rtl/>
        </w:rPr>
        <w:t xml:space="preserve">ناس العيش </w:t>
      </w:r>
      <w:r w:rsidR="002410F1">
        <w:rPr>
          <w:rFonts w:hint="cs"/>
          <w:rtl/>
        </w:rPr>
        <w:t>بطمأنينة،</w:t>
      </w:r>
      <w:r w:rsidR="00057C75">
        <w:rPr>
          <w:rFonts w:hint="cs"/>
          <w:rtl/>
        </w:rPr>
        <w:t xml:space="preserve"> ف</w:t>
      </w:r>
      <w:r w:rsidR="002410F1">
        <w:rPr>
          <w:rFonts w:hint="cs"/>
          <w:rtl/>
        </w:rPr>
        <w:t xml:space="preserve">إننا </w:t>
      </w:r>
      <w:r w:rsidRPr="00CD062F">
        <w:rPr>
          <w:rtl/>
        </w:rPr>
        <w:t xml:space="preserve">بحاجة إلى </w:t>
      </w:r>
      <w:r w:rsidR="002410F1">
        <w:rPr>
          <w:rFonts w:hint="cs"/>
          <w:rtl/>
        </w:rPr>
        <w:t>إدراك</w:t>
      </w:r>
      <w:r w:rsidRPr="00CD062F">
        <w:rPr>
          <w:rtl/>
        </w:rPr>
        <w:t xml:space="preserve"> حقيقة أن </w:t>
      </w:r>
      <w:r w:rsidR="00057C75">
        <w:rPr>
          <w:rFonts w:hint="cs"/>
          <w:rtl/>
        </w:rPr>
        <w:t xml:space="preserve">المرأة تواجه أحيانا </w:t>
      </w:r>
      <w:r w:rsidRPr="00CD062F">
        <w:rPr>
          <w:rtl/>
        </w:rPr>
        <w:t>صعوبات</w:t>
      </w:r>
      <w:r w:rsidR="00057C75">
        <w:rPr>
          <w:rFonts w:hint="cs"/>
          <w:rtl/>
        </w:rPr>
        <w:t xml:space="preserve"> إضافية</w:t>
      </w:r>
      <w:r w:rsidRPr="00CD062F">
        <w:rPr>
          <w:rtl/>
        </w:rPr>
        <w:t xml:space="preserve"> </w:t>
      </w:r>
      <w:r w:rsidR="00667FAD">
        <w:rPr>
          <w:rFonts w:hint="cs"/>
          <w:rtl/>
        </w:rPr>
        <w:t xml:space="preserve">عديدة </w:t>
      </w:r>
      <w:r w:rsidRPr="00CD062F">
        <w:rPr>
          <w:rtl/>
        </w:rPr>
        <w:t xml:space="preserve">بسبب </w:t>
      </w:r>
      <w:r w:rsidR="00057C75">
        <w:rPr>
          <w:rFonts w:hint="cs"/>
          <w:rtl/>
        </w:rPr>
        <w:t xml:space="preserve">كونها تعاني من إعاقة </w:t>
      </w:r>
      <w:r w:rsidR="002410F1">
        <w:rPr>
          <w:rFonts w:hint="cs"/>
          <w:rtl/>
        </w:rPr>
        <w:t xml:space="preserve">ما </w:t>
      </w:r>
      <w:r w:rsidR="00057C75">
        <w:rPr>
          <w:rFonts w:hint="cs"/>
          <w:rtl/>
        </w:rPr>
        <w:t xml:space="preserve">أو </w:t>
      </w:r>
      <w:r w:rsidR="002410F1">
        <w:rPr>
          <w:rFonts w:hint="cs"/>
          <w:rtl/>
        </w:rPr>
        <w:t>كونها</w:t>
      </w:r>
      <w:r w:rsidR="00057C75">
        <w:rPr>
          <w:rFonts w:hint="cs"/>
          <w:rtl/>
        </w:rPr>
        <w:t xml:space="preserve"> غير </w:t>
      </w:r>
      <w:r w:rsidR="00667FAD">
        <w:rPr>
          <w:rFonts w:hint="cs"/>
          <w:rtl/>
        </w:rPr>
        <w:t>يابانية تعيش وتعمل</w:t>
      </w:r>
      <w:r w:rsidRPr="00CD062F">
        <w:rPr>
          <w:rtl/>
        </w:rPr>
        <w:t xml:space="preserve"> في اليابان أو </w:t>
      </w:r>
      <w:r w:rsidR="002410F1">
        <w:rPr>
          <w:rFonts w:hint="cs"/>
          <w:rtl/>
        </w:rPr>
        <w:t xml:space="preserve">كونها </w:t>
      </w:r>
      <w:r w:rsidR="00057C75">
        <w:rPr>
          <w:rFonts w:hint="cs"/>
          <w:rtl/>
        </w:rPr>
        <w:t xml:space="preserve">من </w:t>
      </w:r>
      <w:r w:rsidRPr="00CD062F">
        <w:rPr>
          <w:rtl/>
        </w:rPr>
        <w:t>شعب ا</w:t>
      </w:r>
      <w:r w:rsidR="005311F2">
        <w:rPr>
          <w:rFonts w:hint="cs"/>
          <w:rtl/>
        </w:rPr>
        <w:t>لآينو</w:t>
      </w:r>
      <w:r w:rsidRPr="00CD062F">
        <w:rPr>
          <w:rtl/>
        </w:rPr>
        <w:t xml:space="preserve"> أو </w:t>
      </w:r>
      <w:r w:rsidR="005311F2">
        <w:rPr>
          <w:rFonts w:hint="cs"/>
          <w:rtl/>
        </w:rPr>
        <w:t xml:space="preserve">بسبب المسائل المتعلقة بـ </w:t>
      </w:r>
      <w:r w:rsidR="005311F2">
        <w:rPr>
          <w:rFonts w:hint="eastAsia"/>
          <w:rtl/>
        </w:rPr>
        <w:t>”الدوا</w:t>
      </w:r>
      <w:r w:rsidR="005311F2">
        <w:rPr>
          <w:rFonts w:hint="cs"/>
          <w:rtl/>
        </w:rPr>
        <w:t>“</w:t>
      </w:r>
      <w:r w:rsidR="00BD723F">
        <w:rPr>
          <w:rFonts w:hint="cs"/>
          <w:rtl/>
        </w:rPr>
        <w:t xml:space="preserve"> (الأشخاص الذين كانوا منبوذين في السابق)</w:t>
      </w:r>
      <w:r w:rsidRPr="00CD062F">
        <w:rPr>
          <w:rtl/>
        </w:rPr>
        <w:t xml:space="preserve">. </w:t>
      </w:r>
      <w:r w:rsidR="002E7A2B">
        <w:rPr>
          <w:rFonts w:hint="cs"/>
          <w:rtl/>
        </w:rPr>
        <w:t>و</w:t>
      </w:r>
      <w:r w:rsidR="00667FAD">
        <w:rPr>
          <w:rFonts w:hint="cs"/>
          <w:rtl/>
        </w:rPr>
        <w:t xml:space="preserve">لن تكتفي </w:t>
      </w:r>
      <w:r w:rsidRPr="00CD062F">
        <w:rPr>
          <w:rtl/>
        </w:rPr>
        <w:t xml:space="preserve">الوزارات والوكالات </w:t>
      </w:r>
      <w:r w:rsidR="002E7A2B">
        <w:rPr>
          <w:rFonts w:hint="cs"/>
          <w:rtl/>
        </w:rPr>
        <w:t xml:space="preserve">المعنية </w:t>
      </w:r>
      <w:r w:rsidR="00667FAD">
        <w:rPr>
          <w:rFonts w:hint="cs"/>
          <w:rtl/>
        </w:rPr>
        <w:t xml:space="preserve">باتخاذ </w:t>
      </w:r>
      <w:r w:rsidRPr="00CD062F">
        <w:rPr>
          <w:rtl/>
        </w:rPr>
        <w:t xml:space="preserve">التدابير </w:t>
      </w:r>
      <w:r w:rsidR="002E7A2B">
        <w:rPr>
          <w:rFonts w:hint="cs"/>
          <w:rtl/>
        </w:rPr>
        <w:t xml:space="preserve">من </w:t>
      </w:r>
      <w:r w:rsidRPr="00CD062F">
        <w:rPr>
          <w:rtl/>
        </w:rPr>
        <w:t xml:space="preserve">خلال إنشاء إطار </w:t>
      </w:r>
      <w:r w:rsidR="002E7A2B">
        <w:rPr>
          <w:rFonts w:hint="cs"/>
          <w:rtl/>
        </w:rPr>
        <w:t>من ال</w:t>
      </w:r>
      <w:r w:rsidRPr="00CD062F">
        <w:rPr>
          <w:rtl/>
        </w:rPr>
        <w:t xml:space="preserve">تدابير الخاصة </w:t>
      </w:r>
      <w:r w:rsidR="00BD723F">
        <w:rPr>
          <w:rFonts w:hint="cs"/>
          <w:rtl/>
        </w:rPr>
        <w:t>ب</w:t>
      </w:r>
      <w:r w:rsidRPr="00CD062F">
        <w:rPr>
          <w:rtl/>
        </w:rPr>
        <w:t xml:space="preserve">أماكن </w:t>
      </w:r>
      <w:r w:rsidR="002E7A2B">
        <w:rPr>
          <w:rFonts w:hint="cs"/>
          <w:rtl/>
        </w:rPr>
        <w:t xml:space="preserve">منشأ أو جنسيات </w:t>
      </w:r>
      <w:r w:rsidRPr="00CD062F">
        <w:rPr>
          <w:rtl/>
        </w:rPr>
        <w:t>محدودة</w:t>
      </w:r>
      <w:r w:rsidR="00667FAD">
        <w:rPr>
          <w:rFonts w:hint="cs"/>
          <w:rtl/>
        </w:rPr>
        <w:t>،</w:t>
      </w:r>
      <w:r w:rsidRPr="00CD062F">
        <w:rPr>
          <w:rtl/>
        </w:rPr>
        <w:t xml:space="preserve"> </w:t>
      </w:r>
      <w:r w:rsidR="00667FAD">
        <w:rPr>
          <w:rFonts w:hint="cs"/>
          <w:rtl/>
        </w:rPr>
        <w:t xml:space="preserve">بل ستستجيب </w:t>
      </w:r>
      <w:r w:rsidR="002E7A2B">
        <w:rPr>
          <w:rFonts w:hint="cs"/>
          <w:rtl/>
        </w:rPr>
        <w:t>للحالة</w:t>
      </w:r>
      <w:r w:rsidRPr="00CD062F">
        <w:rPr>
          <w:rtl/>
        </w:rPr>
        <w:t xml:space="preserve"> </w:t>
      </w:r>
      <w:r w:rsidR="00667FAD">
        <w:rPr>
          <w:rFonts w:hint="cs"/>
          <w:rtl/>
        </w:rPr>
        <w:t xml:space="preserve">والمشكلات </w:t>
      </w:r>
      <w:r w:rsidRPr="00CD062F">
        <w:rPr>
          <w:rtl/>
        </w:rPr>
        <w:t>الفردية</w:t>
      </w:r>
      <w:r w:rsidR="00BD723F">
        <w:rPr>
          <w:rFonts w:hint="cs"/>
          <w:rtl/>
        </w:rPr>
        <w:t>،</w:t>
      </w:r>
      <w:r w:rsidRPr="00CD062F">
        <w:rPr>
          <w:rtl/>
        </w:rPr>
        <w:t xml:space="preserve"> </w:t>
      </w:r>
      <w:r w:rsidR="00BD723F">
        <w:rPr>
          <w:rFonts w:hint="cs"/>
          <w:rtl/>
        </w:rPr>
        <w:t xml:space="preserve">ضمن </w:t>
      </w:r>
      <w:r w:rsidRPr="00CD062F">
        <w:rPr>
          <w:rtl/>
        </w:rPr>
        <w:t xml:space="preserve">إطار </w:t>
      </w:r>
      <w:r w:rsidR="002E7A2B">
        <w:rPr>
          <w:rFonts w:hint="cs"/>
          <w:rtl/>
        </w:rPr>
        <w:t xml:space="preserve">من </w:t>
      </w:r>
      <w:r w:rsidRPr="00CD062F">
        <w:rPr>
          <w:rtl/>
        </w:rPr>
        <w:t xml:space="preserve">التدابير العامة </w:t>
      </w:r>
      <w:r w:rsidR="00BD723F">
        <w:rPr>
          <w:rFonts w:hint="cs"/>
          <w:rtl/>
        </w:rPr>
        <w:t xml:space="preserve">الموضوعة </w:t>
      </w:r>
      <w:r w:rsidRPr="00CD062F">
        <w:rPr>
          <w:rtl/>
        </w:rPr>
        <w:t>لحماية حقوق الإنسان والتعليم والعمالة والصحة و</w:t>
      </w:r>
      <w:r w:rsidR="00BD723F">
        <w:rPr>
          <w:rFonts w:hint="cs"/>
          <w:rtl/>
        </w:rPr>
        <w:t xml:space="preserve">منع </w:t>
      </w:r>
      <w:r w:rsidRPr="00CD062F">
        <w:rPr>
          <w:rtl/>
        </w:rPr>
        <w:t>الع</w:t>
      </w:r>
      <w:r>
        <w:rPr>
          <w:rFonts w:hint="cs"/>
          <w:rtl/>
        </w:rPr>
        <w:t>نف.</w:t>
      </w:r>
    </w:p>
    <w:p w:rsidR="00CD062F" w:rsidRDefault="00461FB6" w:rsidP="00BD354E">
      <w:pPr>
        <w:pStyle w:val="SingleTxt"/>
        <w:rPr>
          <w:rFonts w:hint="cs"/>
          <w:rtl/>
        </w:rPr>
      </w:pPr>
      <w:r>
        <w:rPr>
          <w:rFonts w:hint="cs"/>
          <w:rtl/>
        </w:rPr>
        <w:t>105 -</w:t>
      </w:r>
      <w:r>
        <w:rPr>
          <w:rFonts w:hint="cs"/>
          <w:rtl/>
        </w:rPr>
        <w:tab/>
        <w:t>وفي آراء اللجنة المتخصصة المعنية بالرصد التابع</w:t>
      </w:r>
      <w:r w:rsidR="00BD354E">
        <w:rPr>
          <w:rFonts w:hint="cs"/>
          <w:rtl/>
        </w:rPr>
        <w:t>ة</w:t>
      </w:r>
      <w:r>
        <w:rPr>
          <w:rFonts w:hint="cs"/>
          <w:rtl/>
        </w:rPr>
        <w:t xml:space="preserve"> لمجلس المساواة بين الجنسين في </w:t>
      </w:r>
      <w:r w:rsidR="00CD062F" w:rsidRPr="00CD062F">
        <w:rPr>
          <w:rtl/>
        </w:rPr>
        <w:t>تشرين الثاني/نوفمبر 2013</w:t>
      </w:r>
      <w:r>
        <w:rPr>
          <w:rFonts w:hint="cs"/>
          <w:rtl/>
        </w:rPr>
        <w:t>،</w:t>
      </w:r>
      <w:r w:rsidR="00CD062F" w:rsidRPr="00CD062F">
        <w:rPr>
          <w:rtl/>
        </w:rPr>
        <w:t xml:space="preserve"> ذكرت أن</w:t>
      </w:r>
      <w:r>
        <w:rPr>
          <w:rFonts w:hint="cs"/>
          <w:rtl/>
        </w:rPr>
        <w:t xml:space="preserve">ه عند </w:t>
      </w:r>
      <w:r w:rsidR="00CD062F" w:rsidRPr="00CD062F">
        <w:rPr>
          <w:rtl/>
        </w:rPr>
        <w:t xml:space="preserve">النظر في </w:t>
      </w:r>
      <w:r w:rsidR="00BD354E">
        <w:rPr>
          <w:rFonts w:hint="cs"/>
          <w:rtl/>
        </w:rPr>
        <w:t xml:space="preserve">وضع </w:t>
      </w:r>
      <w:r>
        <w:rPr>
          <w:rFonts w:hint="cs"/>
          <w:rtl/>
        </w:rPr>
        <w:t xml:space="preserve">سياسة عامة </w:t>
      </w:r>
      <w:r w:rsidR="00BD354E">
        <w:rPr>
          <w:rFonts w:hint="cs"/>
          <w:rtl/>
        </w:rPr>
        <w:t xml:space="preserve">بشأن </w:t>
      </w:r>
      <w:r w:rsidR="00CD062F" w:rsidRPr="00CD062F">
        <w:rPr>
          <w:rtl/>
        </w:rPr>
        <w:t xml:space="preserve">التدابير </w:t>
      </w:r>
      <w:r>
        <w:rPr>
          <w:rFonts w:hint="cs"/>
          <w:rtl/>
        </w:rPr>
        <w:t xml:space="preserve">التي تستهدف </w:t>
      </w:r>
      <w:r w:rsidR="00CD062F" w:rsidRPr="00CD062F">
        <w:rPr>
          <w:rtl/>
        </w:rPr>
        <w:t xml:space="preserve">في المقام الأول ما يسمى </w:t>
      </w:r>
      <w:r>
        <w:rPr>
          <w:rFonts w:hint="cs"/>
          <w:rtl/>
        </w:rPr>
        <w:t>ب</w:t>
      </w:r>
      <w:r w:rsidR="00CD062F" w:rsidRPr="00CD062F">
        <w:rPr>
          <w:rtl/>
        </w:rPr>
        <w:t>الأقليات</w:t>
      </w:r>
      <w:r>
        <w:rPr>
          <w:rFonts w:hint="cs"/>
          <w:rtl/>
        </w:rPr>
        <w:t>،</w:t>
      </w:r>
      <w:r w:rsidR="00CD062F" w:rsidRPr="00CD062F">
        <w:rPr>
          <w:rtl/>
        </w:rPr>
        <w:t xml:space="preserve"> </w:t>
      </w:r>
      <w:r w:rsidR="00BD354E">
        <w:rPr>
          <w:rFonts w:hint="cs"/>
          <w:rtl/>
        </w:rPr>
        <w:t>ف</w:t>
      </w:r>
      <w:r w:rsidR="00CD062F" w:rsidRPr="00CD062F">
        <w:rPr>
          <w:rtl/>
        </w:rPr>
        <w:t xml:space="preserve">من الضروري </w:t>
      </w:r>
      <w:r w:rsidR="00BD354E">
        <w:rPr>
          <w:rFonts w:hint="cs"/>
          <w:rtl/>
        </w:rPr>
        <w:t xml:space="preserve">الحرص على </w:t>
      </w:r>
      <w:r w:rsidR="00CD062F" w:rsidRPr="00CD062F">
        <w:rPr>
          <w:rtl/>
        </w:rPr>
        <w:t xml:space="preserve">التوازن بين الرجال والنساء </w:t>
      </w:r>
      <w:r w:rsidR="00BD354E">
        <w:rPr>
          <w:rFonts w:hint="cs"/>
          <w:rtl/>
        </w:rPr>
        <w:t>لدى</w:t>
      </w:r>
      <w:r w:rsidR="00CD062F" w:rsidRPr="00CD062F">
        <w:rPr>
          <w:rtl/>
        </w:rPr>
        <w:t xml:space="preserve"> اختيار </w:t>
      </w:r>
      <w:r>
        <w:rPr>
          <w:rFonts w:hint="cs"/>
          <w:rtl/>
        </w:rPr>
        <w:t>الممثلين</w:t>
      </w:r>
      <w:r w:rsidR="00CD062F" w:rsidRPr="00CD062F">
        <w:rPr>
          <w:rtl/>
        </w:rPr>
        <w:t xml:space="preserve">، فضلا عن </w:t>
      </w:r>
      <w:r>
        <w:rPr>
          <w:rFonts w:hint="cs"/>
          <w:rtl/>
        </w:rPr>
        <w:t xml:space="preserve">بذل </w:t>
      </w:r>
      <w:r w:rsidR="00CD062F" w:rsidRPr="00CD062F">
        <w:rPr>
          <w:rtl/>
        </w:rPr>
        <w:t xml:space="preserve">الجهود </w:t>
      </w:r>
      <w:r w:rsidR="00BD354E">
        <w:rPr>
          <w:rFonts w:hint="cs"/>
          <w:rtl/>
        </w:rPr>
        <w:t>ل</w:t>
      </w:r>
      <w:r>
        <w:rPr>
          <w:rFonts w:hint="cs"/>
          <w:rtl/>
        </w:rPr>
        <w:t xml:space="preserve">كفالة إمكانية مشاركة الأطراف المعنية </w:t>
      </w:r>
      <w:r w:rsidR="00CD062F" w:rsidRPr="00CD062F">
        <w:rPr>
          <w:rtl/>
        </w:rPr>
        <w:t xml:space="preserve">في المناقشات </w:t>
      </w:r>
      <w:r>
        <w:rPr>
          <w:rFonts w:hint="cs"/>
          <w:rtl/>
        </w:rPr>
        <w:t xml:space="preserve">التي تجري </w:t>
      </w:r>
      <w:r w:rsidR="00BD354E">
        <w:rPr>
          <w:rFonts w:hint="cs"/>
          <w:rtl/>
        </w:rPr>
        <w:t xml:space="preserve">أثناء </w:t>
      </w:r>
      <w:r w:rsidR="00CD062F" w:rsidRPr="00CD062F">
        <w:rPr>
          <w:rtl/>
        </w:rPr>
        <w:t>المؤتمرات و</w:t>
      </w:r>
      <w:r w:rsidR="00BD354E">
        <w:rPr>
          <w:rFonts w:hint="cs"/>
          <w:rtl/>
        </w:rPr>
        <w:t xml:space="preserve">في </w:t>
      </w:r>
      <w:r w:rsidR="00CD062F" w:rsidRPr="00CD062F">
        <w:rPr>
          <w:rtl/>
        </w:rPr>
        <w:t>الفرص الأخرى</w:t>
      </w:r>
      <w:r>
        <w:rPr>
          <w:rFonts w:hint="cs"/>
          <w:rtl/>
        </w:rPr>
        <w:t xml:space="preserve"> المتاحة.</w:t>
      </w:r>
    </w:p>
    <w:p w:rsidR="00CD062F" w:rsidRDefault="00FF710A" w:rsidP="00FF710A">
      <w:pPr>
        <w:pStyle w:val="SingleTxt"/>
        <w:rPr>
          <w:rFonts w:hint="cs"/>
          <w:rtl/>
        </w:rPr>
      </w:pPr>
      <w:r>
        <w:rPr>
          <w:rFonts w:hint="cs"/>
          <w:rtl/>
        </w:rPr>
        <w:t>106 -</w:t>
      </w:r>
      <w:r>
        <w:rPr>
          <w:rFonts w:hint="cs"/>
          <w:rtl/>
        </w:rPr>
        <w:tab/>
      </w:r>
      <w:r w:rsidR="00BD354E">
        <w:rPr>
          <w:rFonts w:hint="cs"/>
          <w:rtl/>
        </w:rPr>
        <w:t>و</w:t>
      </w:r>
      <w:r w:rsidR="00B9786A">
        <w:rPr>
          <w:rFonts w:hint="cs"/>
          <w:rtl/>
        </w:rPr>
        <w:t>يمكن الرجوع إلى</w:t>
      </w:r>
      <w:r>
        <w:rPr>
          <w:rFonts w:hint="cs"/>
          <w:rtl/>
        </w:rPr>
        <w:t xml:space="preserve"> الفقرة 99 من التقرير السادس للاطلاع على </w:t>
      </w:r>
      <w:r w:rsidR="00144239">
        <w:rPr>
          <w:rFonts w:hint="cs"/>
          <w:rtl/>
        </w:rPr>
        <w:t xml:space="preserve">التدابير التي تستند إلى </w:t>
      </w:r>
      <w:r>
        <w:rPr>
          <w:rFonts w:hint="cs"/>
          <w:rtl/>
        </w:rPr>
        <w:t>الخطة الأساسية لتعزيز ثقافة حقوق الإنسان وتشجيعها</w:t>
      </w:r>
      <w:r w:rsidR="00144239">
        <w:rPr>
          <w:rFonts w:hint="cs"/>
          <w:rtl/>
        </w:rPr>
        <w:t>.</w:t>
      </w:r>
    </w:p>
    <w:p w:rsidR="00CD062F" w:rsidRDefault="00FF710A" w:rsidP="00762B87">
      <w:pPr>
        <w:pStyle w:val="SingleTxt"/>
        <w:rPr>
          <w:rFonts w:hint="cs"/>
          <w:rtl/>
        </w:rPr>
      </w:pPr>
      <w:r>
        <w:rPr>
          <w:rFonts w:hint="cs"/>
          <w:rtl/>
        </w:rPr>
        <w:t>107 -</w:t>
      </w:r>
      <w:r>
        <w:rPr>
          <w:rFonts w:hint="cs"/>
          <w:rtl/>
        </w:rPr>
        <w:tab/>
      </w:r>
      <w:r w:rsidR="00BD354E">
        <w:rPr>
          <w:rFonts w:hint="cs"/>
          <w:rtl/>
        </w:rPr>
        <w:t>و</w:t>
      </w:r>
      <w:r w:rsidR="00144239">
        <w:rPr>
          <w:rFonts w:hint="cs"/>
          <w:rtl/>
        </w:rPr>
        <w:t xml:space="preserve">تضطلع </w:t>
      </w:r>
      <w:r w:rsidR="002A4625">
        <w:rPr>
          <w:rFonts w:hint="cs"/>
          <w:rtl/>
        </w:rPr>
        <w:t>أجهزة حقوق الإنسان التابعة لوزارة</w:t>
      </w:r>
      <w:r w:rsidR="00144239" w:rsidRPr="00144239">
        <w:rPr>
          <w:rFonts w:hint="cs"/>
          <w:rtl/>
        </w:rPr>
        <w:t xml:space="preserve"> العدل </w:t>
      </w:r>
      <w:r w:rsidR="00144239">
        <w:rPr>
          <w:rFonts w:hint="cs"/>
          <w:rtl/>
        </w:rPr>
        <w:t>ب</w:t>
      </w:r>
      <w:r w:rsidR="00144239" w:rsidRPr="00144239">
        <w:rPr>
          <w:rFonts w:hint="cs"/>
          <w:rtl/>
        </w:rPr>
        <w:t>أنشطة ت</w:t>
      </w:r>
      <w:r w:rsidR="00BD354E">
        <w:rPr>
          <w:rFonts w:hint="cs"/>
          <w:rtl/>
        </w:rPr>
        <w:t>رويجية</w:t>
      </w:r>
      <w:r w:rsidR="00144239" w:rsidRPr="00144239">
        <w:rPr>
          <w:rFonts w:hint="cs"/>
          <w:rtl/>
        </w:rPr>
        <w:t xml:space="preserve"> مختلفة في شتى أنحاء البلد</w:t>
      </w:r>
      <w:r w:rsidR="00144239">
        <w:rPr>
          <w:rFonts w:hint="cs"/>
          <w:rtl/>
        </w:rPr>
        <w:t xml:space="preserve"> </w:t>
      </w:r>
      <w:r w:rsidR="00BD354E">
        <w:rPr>
          <w:rFonts w:hint="cs"/>
          <w:rtl/>
        </w:rPr>
        <w:t>على مدار</w:t>
      </w:r>
      <w:r w:rsidR="00144239" w:rsidRPr="00144239">
        <w:rPr>
          <w:rFonts w:hint="cs"/>
          <w:rtl/>
        </w:rPr>
        <w:t xml:space="preserve"> العام من </w:t>
      </w:r>
      <w:r w:rsidR="00144239">
        <w:rPr>
          <w:rFonts w:hint="cs"/>
          <w:rtl/>
        </w:rPr>
        <w:t xml:space="preserve">منطلق </w:t>
      </w:r>
      <w:r w:rsidR="00144239" w:rsidRPr="00144239">
        <w:rPr>
          <w:rFonts w:hint="cs"/>
          <w:rtl/>
        </w:rPr>
        <w:t xml:space="preserve">حظر جميع أشكال التمييز، تحت شعارات </w:t>
      </w:r>
      <w:r w:rsidR="00144239" w:rsidRPr="00144239">
        <w:rPr>
          <w:rFonts w:hint="eastAsia"/>
          <w:rtl/>
        </w:rPr>
        <w:t>”</w:t>
      </w:r>
      <w:r w:rsidR="00144239" w:rsidRPr="00144239">
        <w:rPr>
          <w:rFonts w:hint="cs"/>
          <w:rtl/>
        </w:rPr>
        <w:t xml:space="preserve">القضاء على </w:t>
      </w:r>
      <w:r w:rsidR="00144239">
        <w:rPr>
          <w:rFonts w:hint="cs"/>
          <w:rtl/>
        </w:rPr>
        <w:t>التحيز و</w:t>
      </w:r>
      <w:r w:rsidR="00144239" w:rsidRPr="00144239">
        <w:rPr>
          <w:rFonts w:hint="cs"/>
          <w:rtl/>
        </w:rPr>
        <w:t>التمييز فيما يتعلق ب</w:t>
      </w:r>
      <w:r w:rsidR="00BD354E">
        <w:rPr>
          <w:rFonts w:hint="cs"/>
          <w:rtl/>
        </w:rPr>
        <w:t>مسائل</w:t>
      </w:r>
      <w:r w:rsidR="00144239">
        <w:rPr>
          <w:rFonts w:hint="cs"/>
          <w:rtl/>
        </w:rPr>
        <w:t>’</w:t>
      </w:r>
      <w:r w:rsidR="00144239" w:rsidRPr="00144239">
        <w:rPr>
          <w:rFonts w:hint="cs"/>
          <w:rtl/>
        </w:rPr>
        <w:t>الدوا</w:t>
      </w:r>
      <w:r w:rsidR="00144239">
        <w:rPr>
          <w:rFonts w:hint="cs"/>
          <w:rtl/>
        </w:rPr>
        <w:t>‘</w:t>
      </w:r>
      <w:r w:rsidR="00762B87">
        <w:rPr>
          <w:rFonts w:hint="cs"/>
          <w:rtl/>
        </w:rPr>
        <w:t xml:space="preserve"> </w:t>
      </w:r>
      <w:r w:rsidR="00144239" w:rsidRPr="00144239">
        <w:rPr>
          <w:rFonts w:hint="eastAsia"/>
          <w:rtl/>
        </w:rPr>
        <w:t>“</w:t>
      </w:r>
      <w:r w:rsidR="00144239" w:rsidRPr="00144239">
        <w:rPr>
          <w:rFonts w:hint="cs"/>
          <w:rtl/>
        </w:rPr>
        <w:t xml:space="preserve">، و </w:t>
      </w:r>
      <w:r w:rsidR="00144239" w:rsidRPr="00144239">
        <w:rPr>
          <w:rFonts w:hint="eastAsia"/>
          <w:rtl/>
        </w:rPr>
        <w:t>”</w:t>
      </w:r>
      <w:r w:rsidR="00144239" w:rsidRPr="00144239">
        <w:rPr>
          <w:rFonts w:hint="cs"/>
          <w:rtl/>
        </w:rPr>
        <w:t xml:space="preserve">تعميق فهم شعب </w:t>
      </w:r>
      <w:r w:rsidR="00144239">
        <w:rPr>
          <w:rFonts w:hint="cs"/>
          <w:rtl/>
        </w:rPr>
        <w:t>ال</w:t>
      </w:r>
      <w:r w:rsidR="00144239" w:rsidRPr="00144239">
        <w:rPr>
          <w:rFonts w:hint="cs"/>
          <w:rtl/>
        </w:rPr>
        <w:t>آينو</w:t>
      </w:r>
      <w:r w:rsidR="00144239" w:rsidRPr="00144239">
        <w:rPr>
          <w:rFonts w:hint="eastAsia"/>
          <w:rtl/>
        </w:rPr>
        <w:t>“</w:t>
      </w:r>
      <w:r w:rsidR="00144239" w:rsidRPr="00144239">
        <w:rPr>
          <w:rFonts w:hint="cs"/>
          <w:rtl/>
        </w:rPr>
        <w:t xml:space="preserve">، و </w:t>
      </w:r>
      <w:r w:rsidR="00144239" w:rsidRPr="00144239">
        <w:rPr>
          <w:rFonts w:hint="eastAsia"/>
          <w:rtl/>
        </w:rPr>
        <w:t>”</w:t>
      </w:r>
      <w:r w:rsidR="00144239" w:rsidRPr="00144239">
        <w:rPr>
          <w:rFonts w:hint="cs"/>
          <w:rtl/>
        </w:rPr>
        <w:t>احترام حقوق ال</w:t>
      </w:r>
      <w:r w:rsidR="00BD354E">
        <w:rPr>
          <w:rFonts w:hint="cs"/>
          <w:rtl/>
        </w:rPr>
        <w:t xml:space="preserve">رعايا </w:t>
      </w:r>
      <w:r w:rsidR="00144239" w:rsidRPr="00144239">
        <w:rPr>
          <w:rFonts w:hint="cs"/>
          <w:rtl/>
        </w:rPr>
        <w:t>الأجانب</w:t>
      </w:r>
      <w:r w:rsidR="00144239" w:rsidRPr="00144239">
        <w:rPr>
          <w:rFonts w:hint="eastAsia"/>
          <w:rtl/>
        </w:rPr>
        <w:t>“</w:t>
      </w:r>
      <w:r w:rsidR="00144239">
        <w:rPr>
          <w:rFonts w:hint="cs"/>
          <w:rtl/>
        </w:rPr>
        <w:t xml:space="preserve"> </w:t>
      </w:r>
      <w:r w:rsidR="0098781B">
        <w:rPr>
          <w:rFonts w:hint="cs"/>
          <w:rtl/>
        </w:rPr>
        <w:t xml:space="preserve">بوصفها </w:t>
      </w:r>
      <w:r w:rsidR="00A423FF">
        <w:rPr>
          <w:rFonts w:hint="cs"/>
          <w:rtl/>
          <w:lang w:bidi="ar-EG"/>
        </w:rPr>
        <w:t xml:space="preserve">من القضايا السنوية ذات الأولوية بالنسبة </w:t>
      </w:r>
      <w:r w:rsidR="00DD1C26">
        <w:rPr>
          <w:rFonts w:hint="cs"/>
          <w:rtl/>
          <w:lang w:bidi="ar-EG"/>
        </w:rPr>
        <w:t>لأنشطتها الترويجية</w:t>
      </w:r>
      <w:r w:rsidR="0098781B">
        <w:rPr>
          <w:rFonts w:hint="cs"/>
          <w:rtl/>
        </w:rPr>
        <w:t>.</w:t>
      </w:r>
    </w:p>
    <w:p w:rsidR="00FF710A" w:rsidRDefault="00FF710A" w:rsidP="007D2953">
      <w:pPr>
        <w:pStyle w:val="SingleTxt"/>
        <w:rPr>
          <w:rFonts w:hint="cs"/>
          <w:rtl/>
        </w:rPr>
      </w:pPr>
      <w:r>
        <w:rPr>
          <w:rFonts w:hint="cs"/>
          <w:rtl/>
        </w:rPr>
        <w:t>108 -</w:t>
      </w:r>
      <w:r>
        <w:rPr>
          <w:rFonts w:hint="cs"/>
          <w:rtl/>
        </w:rPr>
        <w:tab/>
      </w:r>
      <w:r w:rsidR="00154897">
        <w:rPr>
          <w:rFonts w:hint="cs"/>
          <w:rtl/>
        </w:rPr>
        <w:t xml:space="preserve">وقد استمر انعقاد </w:t>
      </w:r>
      <w:r w:rsidRPr="00FF710A">
        <w:rPr>
          <w:rtl/>
        </w:rPr>
        <w:t>جتماعات مجلس تعزيز السياسات المتعلقة بشعب ا</w:t>
      </w:r>
      <w:r w:rsidR="00154897">
        <w:rPr>
          <w:rFonts w:hint="cs"/>
          <w:rtl/>
        </w:rPr>
        <w:t>لآ</w:t>
      </w:r>
      <w:r w:rsidRPr="00FF710A">
        <w:rPr>
          <w:rtl/>
        </w:rPr>
        <w:t xml:space="preserve">ينو برئاسة </w:t>
      </w:r>
      <w:r w:rsidR="007D2953">
        <w:rPr>
          <w:rFonts w:hint="cs"/>
          <w:rtl/>
        </w:rPr>
        <w:t xml:space="preserve">أمين </w:t>
      </w:r>
      <w:r w:rsidR="003D7EA1">
        <w:rPr>
          <w:rFonts w:hint="cs"/>
          <w:rtl/>
        </w:rPr>
        <w:t>مكتب مجلس الوزراء</w:t>
      </w:r>
      <w:r w:rsidR="00154897">
        <w:rPr>
          <w:rFonts w:hint="cs"/>
          <w:rtl/>
        </w:rPr>
        <w:t xml:space="preserve"> </w:t>
      </w:r>
      <w:r w:rsidRPr="00FF710A">
        <w:rPr>
          <w:rtl/>
        </w:rPr>
        <w:t xml:space="preserve">منذ كانون الثاني/يناير 2010 من أجل تعزيز </w:t>
      </w:r>
      <w:r w:rsidR="00154897">
        <w:rPr>
          <w:rFonts w:hint="cs"/>
          <w:rtl/>
        </w:rPr>
        <w:t xml:space="preserve">سياسة شاملة وفعالة فيما يتعلق </w:t>
      </w:r>
      <w:r w:rsidRPr="00FF710A">
        <w:rPr>
          <w:rtl/>
        </w:rPr>
        <w:t>بشعب ا</w:t>
      </w:r>
      <w:r w:rsidR="00154897">
        <w:rPr>
          <w:rFonts w:hint="cs"/>
          <w:rtl/>
        </w:rPr>
        <w:t>لآينو</w:t>
      </w:r>
      <w:r w:rsidRPr="00FF710A">
        <w:rPr>
          <w:rtl/>
        </w:rPr>
        <w:t xml:space="preserve"> في ضوء الآراء </w:t>
      </w:r>
      <w:r w:rsidR="00154897">
        <w:rPr>
          <w:rFonts w:hint="cs"/>
          <w:rtl/>
        </w:rPr>
        <w:t xml:space="preserve">التي أعرب عنها ذلك </w:t>
      </w:r>
      <w:r w:rsidRPr="00FF710A">
        <w:rPr>
          <w:rtl/>
        </w:rPr>
        <w:t xml:space="preserve">الشعب. </w:t>
      </w:r>
      <w:r w:rsidR="00154897">
        <w:rPr>
          <w:rFonts w:hint="cs"/>
          <w:rtl/>
        </w:rPr>
        <w:t>و</w:t>
      </w:r>
      <w:r w:rsidR="00A423FF">
        <w:rPr>
          <w:rFonts w:hint="cs"/>
          <w:rtl/>
        </w:rPr>
        <w:t>ي</w:t>
      </w:r>
      <w:r w:rsidR="00154897">
        <w:rPr>
          <w:rFonts w:hint="cs"/>
          <w:rtl/>
        </w:rPr>
        <w:t xml:space="preserve">شارك في هذا المجلس ممثلون عديدون </w:t>
      </w:r>
      <w:r w:rsidR="00A423FF">
        <w:rPr>
          <w:rFonts w:hint="cs"/>
          <w:rtl/>
        </w:rPr>
        <w:t>ع</w:t>
      </w:r>
      <w:r w:rsidR="00154897">
        <w:rPr>
          <w:rFonts w:hint="cs"/>
          <w:rtl/>
        </w:rPr>
        <w:t xml:space="preserve">ن </w:t>
      </w:r>
      <w:r w:rsidRPr="00FF710A">
        <w:rPr>
          <w:rtl/>
        </w:rPr>
        <w:t>شعب ا</w:t>
      </w:r>
      <w:r w:rsidR="00154897">
        <w:rPr>
          <w:rFonts w:hint="cs"/>
          <w:rtl/>
        </w:rPr>
        <w:t>لآينو</w:t>
      </w:r>
      <w:r w:rsidRPr="00FF710A">
        <w:rPr>
          <w:rtl/>
        </w:rPr>
        <w:t>، ب</w:t>
      </w:r>
      <w:r w:rsidR="00154897">
        <w:rPr>
          <w:rFonts w:hint="cs"/>
          <w:rtl/>
        </w:rPr>
        <w:t xml:space="preserve">من فيهم </w:t>
      </w:r>
      <w:r w:rsidRPr="00FF710A">
        <w:rPr>
          <w:rtl/>
        </w:rPr>
        <w:t>النساء</w:t>
      </w:r>
      <w:r w:rsidR="00154897">
        <w:rPr>
          <w:rFonts w:hint="cs"/>
          <w:rtl/>
        </w:rPr>
        <w:t>.</w:t>
      </w:r>
    </w:p>
    <w:p w:rsidR="00FF710A" w:rsidRDefault="00DC5896" w:rsidP="00A423FF">
      <w:pPr>
        <w:pStyle w:val="SingleTxt"/>
        <w:rPr>
          <w:rFonts w:hint="cs"/>
          <w:rtl/>
        </w:rPr>
      </w:pPr>
      <w:r>
        <w:rPr>
          <w:rFonts w:hint="cs"/>
          <w:rtl/>
        </w:rPr>
        <w:t>109 -</w:t>
      </w:r>
      <w:r>
        <w:rPr>
          <w:rFonts w:hint="cs"/>
          <w:rtl/>
        </w:rPr>
        <w:tab/>
      </w:r>
      <w:r w:rsidR="00A423FF">
        <w:rPr>
          <w:rFonts w:hint="cs"/>
          <w:rtl/>
        </w:rPr>
        <w:t>و</w:t>
      </w:r>
      <w:r w:rsidR="0093710B">
        <w:rPr>
          <w:rFonts w:hint="cs"/>
          <w:rtl/>
        </w:rPr>
        <w:t>أجرى ا</w:t>
      </w:r>
      <w:r w:rsidRPr="00DC5896">
        <w:rPr>
          <w:rtl/>
        </w:rPr>
        <w:t xml:space="preserve">لفريق العامل </w:t>
      </w:r>
      <w:r w:rsidR="0093710B">
        <w:rPr>
          <w:rFonts w:hint="cs"/>
          <w:rtl/>
        </w:rPr>
        <w:t xml:space="preserve">المعني بإجراء البحوث عن </w:t>
      </w:r>
      <w:r w:rsidRPr="00DC5896">
        <w:rPr>
          <w:rtl/>
        </w:rPr>
        <w:t>الظروف المعيشية لشعب ا</w:t>
      </w:r>
      <w:r w:rsidR="0093710B">
        <w:rPr>
          <w:rFonts w:hint="cs"/>
          <w:rtl/>
        </w:rPr>
        <w:t>لآ</w:t>
      </w:r>
      <w:r w:rsidRPr="00DC5896">
        <w:rPr>
          <w:rtl/>
        </w:rPr>
        <w:t xml:space="preserve">ينو خارج هوكايدو، </w:t>
      </w:r>
      <w:r w:rsidR="0093710B">
        <w:rPr>
          <w:rFonts w:hint="cs"/>
          <w:rtl/>
        </w:rPr>
        <w:t>و</w:t>
      </w:r>
      <w:r w:rsidRPr="00DC5896">
        <w:rPr>
          <w:rtl/>
        </w:rPr>
        <w:t xml:space="preserve">المنشأ في إطار مجلس </w:t>
      </w:r>
      <w:r w:rsidR="0093710B">
        <w:rPr>
          <w:rFonts w:hint="cs"/>
          <w:rtl/>
        </w:rPr>
        <w:t xml:space="preserve">تعزيز </w:t>
      </w:r>
      <w:r w:rsidRPr="00DC5896">
        <w:rPr>
          <w:rtl/>
        </w:rPr>
        <w:t>السياسات المتعلقة بشعب ا</w:t>
      </w:r>
      <w:r w:rsidR="0093710B">
        <w:rPr>
          <w:rFonts w:hint="cs"/>
          <w:rtl/>
        </w:rPr>
        <w:t>لآينو</w:t>
      </w:r>
      <w:r w:rsidRPr="00DC5896">
        <w:rPr>
          <w:rtl/>
        </w:rPr>
        <w:t xml:space="preserve">، </w:t>
      </w:r>
      <w:r w:rsidR="0093710B">
        <w:rPr>
          <w:rFonts w:hint="cs"/>
          <w:rtl/>
        </w:rPr>
        <w:t>بحثا</w:t>
      </w:r>
      <w:r w:rsidR="00667FAD">
        <w:rPr>
          <w:rFonts w:hint="cs"/>
          <w:rtl/>
        </w:rPr>
        <w:t>ً</w:t>
      </w:r>
      <w:r w:rsidR="0093710B">
        <w:rPr>
          <w:rFonts w:hint="cs"/>
          <w:rtl/>
        </w:rPr>
        <w:t xml:space="preserve"> بشأن </w:t>
      </w:r>
      <w:r w:rsidRPr="00DC5896">
        <w:rPr>
          <w:rtl/>
        </w:rPr>
        <w:t xml:space="preserve">الظروف المعيشية </w:t>
      </w:r>
      <w:r w:rsidR="0093710B">
        <w:rPr>
          <w:rFonts w:hint="cs"/>
          <w:rtl/>
        </w:rPr>
        <w:t xml:space="preserve">لأفراد </w:t>
      </w:r>
      <w:r w:rsidRPr="00DC5896">
        <w:rPr>
          <w:rtl/>
        </w:rPr>
        <w:t>شعب ا</w:t>
      </w:r>
      <w:r w:rsidR="0093710B">
        <w:rPr>
          <w:rFonts w:hint="cs"/>
          <w:rtl/>
        </w:rPr>
        <w:t>لآ</w:t>
      </w:r>
      <w:r w:rsidRPr="00DC5896">
        <w:rPr>
          <w:rtl/>
        </w:rPr>
        <w:t xml:space="preserve">ينو </w:t>
      </w:r>
      <w:r w:rsidR="0093710B">
        <w:rPr>
          <w:rFonts w:hint="cs"/>
          <w:rtl/>
        </w:rPr>
        <w:t xml:space="preserve">الذين انتقلوا </w:t>
      </w:r>
      <w:r w:rsidR="00A423FF">
        <w:rPr>
          <w:rFonts w:hint="cs"/>
          <w:rtl/>
        </w:rPr>
        <w:t xml:space="preserve">للعيش </w:t>
      </w:r>
      <w:r w:rsidR="0093710B">
        <w:rPr>
          <w:rFonts w:hint="cs"/>
          <w:rtl/>
        </w:rPr>
        <w:t xml:space="preserve">خارج </w:t>
      </w:r>
      <w:r w:rsidRPr="00DC5896">
        <w:rPr>
          <w:rtl/>
        </w:rPr>
        <w:t>هوكايدو</w:t>
      </w:r>
      <w:r w:rsidR="0093710B">
        <w:rPr>
          <w:rFonts w:hint="cs"/>
          <w:rtl/>
        </w:rPr>
        <w:t>،</w:t>
      </w:r>
      <w:r w:rsidRPr="00DC5896">
        <w:rPr>
          <w:rtl/>
        </w:rPr>
        <w:t xml:space="preserve"> وذلك </w:t>
      </w:r>
      <w:r w:rsidR="0093710B">
        <w:rPr>
          <w:rFonts w:hint="cs"/>
          <w:rtl/>
        </w:rPr>
        <w:t>من أجل وضع ال</w:t>
      </w:r>
      <w:r w:rsidRPr="00DC5896">
        <w:rPr>
          <w:rtl/>
        </w:rPr>
        <w:t xml:space="preserve">سياسات اللازمة </w:t>
      </w:r>
      <w:r w:rsidR="0093710B">
        <w:rPr>
          <w:rFonts w:hint="cs"/>
          <w:rtl/>
        </w:rPr>
        <w:t xml:space="preserve">من منظور وطني لكفالة </w:t>
      </w:r>
      <w:r w:rsidR="00A423FF">
        <w:rPr>
          <w:rFonts w:hint="cs"/>
          <w:rtl/>
        </w:rPr>
        <w:t xml:space="preserve">تمكين </w:t>
      </w:r>
      <w:r w:rsidR="0093710B">
        <w:rPr>
          <w:rFonts w:hint="cs"/>
          <w:rtl/>
        </w:rPr>
        <w:t xml:space="preserve">أفراد </w:t>
      </w:r>
      <w:r w:rsidRPr="00DC5896">
        <w:rPr>
          <w:rtl/>
        </w:rPr>
        <w:t xml:space="preserve">شعب الآينو </w:t>
      </w:r>
      <w:r w:rsidR="0093710B">
        <w:rPr>
          <w:rFonts w:hint="cs"/>
          <w:rtl/>
        </w:rPr>
        <w:t xml:space="preserve">من التمتع بالاستقلالية لدى اتخاذ </w:t>
      </w:r>
      <w:r w:rsidR="00A423FF">
        <w:rPr>
          <w:rFonts w:hint="cs"/>
          <w:rtl/>
        </w:rPr>
        <w:t>ال</w:t>
      </w:r>
      <w:r w:rsidR="0093710B">
        <w:rPr>
          <w:rFonts w:hint="cs"/>
          <w:rtl/>
        </w:rPr>
        <w:t xml:space="preserve">قرارات </w:t>
      </w:r>
      <w:r w:rsidR="00A423FF">
        <w:rPr>
          <w:rFonts w:hint="cs"/>
          <w:rtl/>
        </w:rPr>
        <w:t>الخاصة ب</w:t>
      </w:r>
      <w:r w:rsidR="0093710B">
        <w:rPr>
          <w:rFonts w:hint="cs"/>
          <w:rtl/>
        </w:rPr>
        <w:t xml:space="preserve">طريقة معيشتهم وتولي </w:t>
      </w:r>
      <w:r w:rsidRPr="00DC5896">
        <w:rPr>
          <w:rtl/>
        </w:rPr>
        <w:t xml:space="preserve">زمام تعزيز </w:t>
      </w:r>
      <w:r w:rsidR="0093710B">
        <w:rPr>
          <w:rFonts w:hint="cs"/>
          <w:rtl/>
        </w:rPr>
        <w:t xml:space="preserve">ثقافتهم وتقاليدهم </w:t>
      </w:r>
      <w:r w:rsidRPr="00DC5896">
        <w:rPr>
          <w:rtl/>
        </w:rPr>
        <w:t xml:space="preserve">بصرف النظر عن مكان إقامتهم. وكشفت نتائج البحث أنه، على الرغم من أن الظروف المعيشية لشعب </w:t>
      </w:r>
      <w:r w:rsidR="00066FB2">
        <w:rPr>
          <w:rtl/>
        </w:rPr>
        <w:t>الآينو</w:t>
      </w:r>
      <w:r w:rsidRPr="00DC5896">
        <w:rPr>
          <w:rtl/>
        </w:rPr>
        <w:t xml:space="preserve"> خارج هوكايدو تعتبر مشابهة جدا لتلك </w:t>
      </w:r>
      <w:r w:rsidR="00066FB2">
        <w:rPr>
          <w:rFonts w:hint="cs"/>
          <w:rtl/>
        </w:rPr>
        <w:t xml:space="preserve">السائدة </w:t>
      </w:r>
      <w:r w:rsidRPr="00DC5896">
        <w:rPr>
          <w:rtl/>
        </w:rPr>
        <w:t xml:space="preserve">في هوكايدو، </w:t>
      </w:r>
      <w:r w:rsidR="00066FB2">
        <w:rPr>
          <w:rFonts w:hint="cs"/>
          <w:rtl/>
        </w:rPr>
        <w:t xml:space="preserve">فإنه </w:t>
      </w:r>
      <w:r w:rsidRPr="00DC5896">
        <w:rPr>
          <w:rtl/>
        </w:rPr>
        <w:t xml:space="preserve">لا </w:t>
      </w:r>
      <w:r w:rsidR="00066FB2">
        <w:rPr>
          <w:rFonts w:hint="cs"/>
          <w:rtl/>
        </w:rPr>
        <w:t>ي</w:t>
      </w:r>
      <w:r w:rsidRPr="00DC5896">
        <w:rPr>
          <w:rtl/>
        </w:rPr>
        <w:t xml:space="preserve">زال </w:t>
      </w:r>
      <w:r w:rsidR="00066FB2">
        <w:rPr>
          <w:rFonts w:hint="cs"/>
          <w:rtl/>
        </w:rPr>
        <w:t xml:space="preserve">يوجد فارق كبير من </w:t>
      </w:r>
      <w:r w:rsidRPr="00DC5896">
        <w:rPr>
          <w:rtl/>
        </w:rPr>
        <w:t>حيث مستو</w:t>
      </w:r>
      <w:r w:rsidR="00066FB2">
        <w:rPr>
          <w:rFonts w:hint="cs"/>
          <w:rtl/>
        </w:rPr>
        <w:t>ى</w:t>
      </w:r>
      <w:r w:rsidRPr="00DC5896">
        <w:rPr>
          <w:rtl/>
        </w:rPr>
        <w:t xml:space="preserve"> المعيشة والتعليم </w:t>
      </w:r>
      <w:r w:rsidR="00A423FF">
        <w:rPr>
          <w:rFonts w:hint="cs"/>
          <w:rtl/>
        </w:rPr>
        <w:t xml:space="preserve">بينهم وبين غيرهم من </w:t>
      </w:r>
      <w:r w:rsidR="00066FB2">
        <w:rPr>
          <w:rFonts w:hint="cs"/>
          <w:rtl/>
        </w:rPr>
        <w:t>المواطنين.</w:t>
      </w:r>
      <w:r w:rsidRPr="00DC5896">
        <w:rPr>
          <w:rtl/>
        </w:rPr>
        <w:t xml:space="preserve"> </w:t>
      </w:r>
      <w:r w:rsidR="00055F95">
        <w:rPr>
          <w:rFonts w:hint="cs"/>
          <w:rtl/>
        </w:rPr>
        <w:t xml:space="preserve">وقام </w:t>
      </w:r>
      <w:r w:rsidRPr="00DC5896">
        <w:rPr>
          <w:rtl/>
        </w:rPr>
        <w:t xml:space="preserve">الفريق العامل </w:t>
      </w:r>
      <w:r w:rsidR="00055F95">
        <w:rPr>
          <w:rFonts w:hint="cs"/>
          <w:rtl/>
        </w:rPr>
        <w:t>ب</w:t>
      </w:r>
      <w:r w:rsidRPr="00DC5896">
        <w:rPr>
          <w:rtl/>
        </w:rPr>
        <w:t>تجميع نتائج المداولات في حزيران/يونيه 2011 و</w:t>
      </w:r>
      <w:r w:rsidR="00A423FF">
        <w:rPr>
          <w:rFonts w:hint="cs"/>
          <w:rtl/>
        </w:rPr>
        <w:t>رفعها</w:t>
      </w:r>
      <w:r w:rsidR="00055F95">
        <w:rPr>
          <w:rFonts w:hint="cs"/>
          <w:rtl/>
        </w:rPr>
        <w:t xml:space="preserve"> </w:t>
      </w:r>
      <w:r w:rsidR="00A423FF">
        <w:rPr>
          <w:rFonts w:hint="cs"/>
          <w:rtl/>
        </w:rPr>
        <w:t>إلى</w:t>
      </w:r>
      <w:r w:rsidR="00055F95">
        <w:rPr>
          <w:rFonts w:hint="cs"/>
          <w:rtl/>
        </w:rPr>
        <w:t xml:space="preserve"> مجلس تعزيز </w:t>
      </w:r>
      <w:r w:rsidR="00055F95" w:rsidRPr="00DC5896">
        <w:rPr>
          <w:rtl/>
        </w:rPr>
        <w:t>السياسات المتعلقة بشعب ا</w:t>
      </w:r>
      <w:r w:rsidR="00055F95">
        <w:rPr>
          <w:rFonts w:hint="cs"/>
          <w:rtl/>
        </w:rPr>
        <w:t>لآينو</w:t>
      </w:r>
      <w:r w:rsidRPr="00DC5896">
        <w:rPr>
          <w:rtl/>
        </w:rPr>
        <w:t xml:space="preserve">. وبعد ذلك، </w:t>
      </w:r>
      <w:r w:rsidR="00055F95">
        <w:rPr>
          <w:rFonts w:hint="cs"/>
          <w:rtl/>
        </w:rPr>
        <w:t xml:space="preserve">أعيد إنشاء الفريق العامل المعني بتعزيز السياسات المتعلقة </w:t>
      </w:r>
      <w:r w:rsidRPr="00DC5896">
        <w:rPr>
          <w:rtl/>
        </w:rPr>
        <w:t xml:space="preserve">بشعب </w:t>
      </w:r>
      <w:r w:rsidR="00066FB2">
        <w:rPr>
          <w:rtl/>
        </w:rPr>
        <w:t>الآينو</w:t>
      </w:r>
      <w:r w:rsidRPr="00DC5896">
        <w:rPr>
          <w:rtl/>
        </w:rPr>
        <w:t xml:space="preserve"> في آب/أغسطس 2011</w:t>
      </w:r>
      <w:r w:rsidR="00055F95">
        <w:rPr>
          <w:rFonts w:hint="cs"/>
          <w:rtl/>
        </w:rPr>
        <w:t>،</w:t>
      </w:r>
      <w:r w:rsidRPr="00DC5896">
        <w:rPr>
          <w:rtl/>
        </w:rPr>
        <w:t xml:space="preserve"> </w:t>
      </w:r>
      <w:r w:rsidR="00055F95">
        <w:rPr>
          <w:rFonts w:hint="cs"/>
          <w:rtl/>
        </w:rPr>
        <w:t xml:space="preserve">وهو يعقد </w:t>
      </w:r>
      <w:r w:rsidR="00A423FF">
        <w:rPr>
          <w:rFonts w:hint="cs"/>
          <w:rtl/>
        </w:rPr>
        <w:t>منذ ذلك الحين</w:t>
      </w:r>
      <w:r w:rsidR="00A423FF" w:rsidRPr="00DC5896">
        <w:rPr>
          <w:rtl/>
        </w:rPr>
        <w:t xml:space="preserve"> </w:t>
      </w:r>
      <w:r w:rsidRPr="00DC5896">
        <w:rPr>
          <w:rtl/>
        </w:rPr>
        <w:t xml:space="preserve">مناقشات </w:t>
      </w:r>
      <w:r w:rsidR="00055F95">
        <w:rPr>
          <w:rFonts w:hint="cs"/>
          <w:rtl/>
        </w:rPr>
        <w:t xml:space="preserve">بشأن </w:t>
      </w:r>
      <w:r w:rsidRPr="00DC5896">
        <w:rPr>
          <w:rtl/>
        </w:rPr>
        <w:t xml:space="preserve">وضع التدابير من </w:t>
      </w:r>
      <w:r w:rsidR="00055F95">
        <w:rPr>
          <w:rFonts w:hint="cs"/>
          <w:rtl/>
        </w:rPr>
        <w:t>من</w:t>
      </w:r>
      <w:r w:rsidR="00A423FF">
        <w:rPr>
          <w:rFonts w:hint="cs"/>
          <w:rtl/>
        </w:rPr>
        <w:t>ظور</w:t>
      </w:r>
      <w:r w:rsidR="00055F95">
        <w:rPr>
          <w:rFonts w:hint="cs"/>
          <w:rtl/>
        </w:rPr>
        <w:t xml:space="preserve"> </w:t>
      </w:r>
      <w:r w:rsidRPr="00DC5896">
        <w:rPr>
          <w:rtl/>
        </w:rPr>
        <w:t xml:space="preserve">وطني في ضوء البحث </w:t>
      </w:r>
      <w:r w:rsidR="00055F95">
        <w:rPr>
          <w:rFonts w:hint="cs"/>
          <w:rtl/>
        </w:rPr>
        <w:t>المتعلق ب</w:t>
      </w:r>
      <w:r w:rsidRPr="00DC5896">
        <w:rPr>
          <w:rtl/>
        </w:rPr>
        <w:t xml:space="preserve">الظروف المعيشية </w:t>
      </w:r>
      <w:r w:rsidR="00055F95">
        <w:rPr>
          <w:rFonts w:hint="cs"/>
          <w:rtl/>
        </w:rPr>
        <w:t>ل</w:t>
      </w:r>
      <w:r w:rsidRPr="00DC5896">
        <w:rPr>
          <w:rtl/>
        </w:rPr>
        <w:t xml:space="preserve">شعب </w:t>
      </w:r>
      <w:r w:rsidR="00066FB2">
        <w:rPr>
          <w:rtl/>
        </w:rPr>
        <w:t>الآينو</w:t>
      </w:r>
      <w:r w:rsidRPr="00DC5896">
        <w:rPr>
          <w:rtl/>
        </w:rPr>
        <w:t xml:space="preserve"> خارج هوكايدو. </w:t>
      </w:r>
      <w:r w:rsidR="00055F95">
        <w:rPr>
          <w:rFonts w:hint="cs"/>
          <w:rtl/>
        </w:rPr>
        <w:t xml:space="preserve">ويشارك العديد من ممثلي </w:t>
      </w:r>
      <w:r w:rsidRPr="00DC5896">
        <w:rPr>
          <w:rtl/>
        </w:rPr>
        <w:t xml:space="preserve">شعب </w:t>
      </w:r>
      <w:r w:rsidR="00066FB2">
        <w:rPr>
          <w:rtl/>
        </w:rPr>
        <w:t>الآينو</w:t>
      </w:r>
      <w:r w:rsidRPr="00DC5896">
        <w:rPr>
          <w:rtl/>
        </w:rPr>
        <w:t xml:space="preserve">، </w:t>
      </w:r>
      <w:r w:rsidR="00A423FF">
        <w:rPr>
          <w:rFonts w:hint="cs"/>
          <w:rtl/>
        </w:rPr>
        <w:t xml:space="preserve">بمن فيهم </w:t>
      </w:r>
      <w:r w:rsidRPr="00DC5896">
        <w:rPr>
          <w:rtl/>
        </w:rPr>
        <w:t>امرأة، في الفريق العامل</w:t>
      </w:r>
      <w:r w:rsidR="00055F95">
        <w:rPr>
          <w:rFonts w:hint="cs"/>
          <w:rtl/>
        </w:rPr>
        <w:t xml:space="preserve"> المعني ب</w:t>
      </w:r>
      <w:r w:rsidRPr="00DC5896">
        <w:rPr>
          <w:rtl/>
        </w:rPr>
        <w:t xml:space="preserve">تعزيز السياسات المتعلقة بشعب </w:t>
      </w:r>
      <w:r w:rsidR="00066FB2">
        <w:rPr>
          <w:rtl/>
        </w:rPr>
        <w:t>الآينو</w:t>
      </w:r>
      <w:r w:rsidR="00055F95">
        <w:rPr>
          <w:rFonts w:hint="cs"/>
          <w:rtl/>
        </w:rPr>
        <w:t>.</w:t>
      </w:r>
    </w:p>
    <w:p w:rsidR="00DC5896" w:rsidRDefault="00DC5896" w:rsidP="00A423FF">
      <w:pPr>
        <w:pStyle w:val="SingleTxt"/>
        <w:rPr>
          <w:rFonts w:hint="cs"/>
          <w:rtl/>
        </w:rPr>
      </w:pPr>
      <w:r>
        <w:rPr>
          <w:rFonts w:hint="cs"/>
          <w:rtl/>
        </w:rPr>
        <w:t>110 -</w:t>
      </w:r>
      <w:r>
        <w:rPr>
          <w:rFonts w:hint="cs"/>
          <w:rtl/>
        </w:rPr>
        <w:tab/>
      </w:r>
      <w:r w:rsidR="00A423FF">
        <w:rPr>
          <w:rFonts w:hint="cs"/>
          <w:rtl/>
        </w:rPr>
        <w:t>و</w:t>
      </w:r>
      <w:r w:rsidR="00B9786A">
        <w:rPr>
          <w:rFonts w:hint="cs"/>
          <w:rtl/>
        </w:rPr>
        <w:t>يمكن الرجوع إلى</w:t>
      </w:r>
      <w:r>
        <w:rPr>
          <w:rFonts w:hint="cs"/>
          <w:rtl/>
        </w:rPr>
        <w:t xml:space="preserve"> المرفقات الإحصائية من</w:t>
      </w:r>
      <w:r w:rsidR="00A423FF">
        <w:rPr>
          <w:rFonts w:hint="cs"/>
          <w:rtl/>
        </w:rPr>
        <w:t xml:space="preserve"> رقم</w:t>
      </w:r>
      <w:r>
        <w:rPr>
          <w:rFonts w:hint="cs"/>
          <w:rtl/>
        </w:rPr>
        <w:t xml:space="preserve"> 22 إلى</w:t>
      </w:r>
      <w:r w:rsidR="00A423FF">
        <w:rPr>
          <w:rFonts w:hint="cs"/>
          <w:rtl/>
        </w:rPr>
        <w:t xml:space="preserve"> رقم</w:t>
      </w:r>
      <w:r>
        <w:rPr>
          <w:rFonts w:hint="cs"/>
          <w:rtl/>
        </w:rPr>
        <w:t xml:space="preserve"> 24 للاطلاع على الم</w:t>
      </w:r>
      <w:r w:rsidR="00A423FF">
        <w:rPr>
          <w:rFonts w:hint="cs"/>
          <w:rtl/>
        </w:rPr>
        <w:t xml:space="preserve">علومات </w:t>
      </w:r>
      <w:r>
        <w:rPr>
          <w:rFonts w:hint="cs"/>
          <w:rtl/>
        </w:rPr>
        <w:t>ذات الصلة.</w:t>
      </w:r>
    </w:p>
    <w:p w:rsidR="00D13531" w:rsidRPr="00C647C2" w:rsidRDefault="00D13531" w:rsidP="00D13531">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D13531" w:rsidRPr="0030404D" w:rsidRDefault="00D13531" w:rsidP="00823BE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0404D">
        <w:rPr>
          <w:rFonts w:hint="cs"/>
          <w:rtl/>
          <w:lang w:bidi="ar-EG"/>
        </w:rPr>
        <w:tab/>
      </w:r>
      <w:bookmarkStart w:id="171" w:name="_Toc210942998"/>
      <w:bookmarkStart w:id="172" w:name="_Toc210943592"/>
      <w:bookmarkStart w:id="173" w:name="_Toc211522393"/>
      <w:r w:rsidR="00441045">
        <w:rPr>
          <w:rFonts w:hint="cs"/>
          <w:rtl/>
          <w:lang w:bidi="ar-EG"/>
        </w:rPr>
        <w:t>6</w:t>
      </w:r>
      <w:r>
        <w:rPr>
          <w:rFonts w:hint="cs"/>
          <w:rtl/>
          <w:lang w:bidi="ar-EG"/>
        </w:rPr>
        <w:t xml:space="preserve"> </w:t>
      </w:r>
      <w:r w:rsidRPr="0030404D">
        <w:rPr>
          <w:rFonts w:hint="cs"/>
          <w:rtl/>
          <w:lang w:bidi="ar-EG"/>
        </w:rPr>
        <w:t>-</w:t>
      </w:r>
      <w:r>
        <w:rPr>
          <w:rFonts w:hint="cs"/>
          <w:rtl/>
          <w:lang w:bidi="ar-EG"/>
        </w:rPr>
        <w:tab/>
      </w:r>
      <w:r w:rsidR="00762B87">
        <w:rPr>
          <w:rFonts w:hint="cs"/>
          <w:rtl/>
        </w:rPr>
        <w:t>ال</w:t>
      </w:r>
      <w:r w:rsidRPr="0030404D">
        <w:rPr>
          <w:rFonts w:hint="cs"/>
          <w:rtl/>
        </w:rPr>
        <w:t xml:space="preserve">تدابير </w:t>
      </w:r>
      <w:r w:rsidR="00762B87">
        <w:rPr>
          <w:rFonts w:hint="cs"/>
          <w:rtl/>
        </w:rPr>
        <w:t>الرامية إلى ال</w:t>
      </w:r>
      <w:r w:rsidRPr="0030404D">
        <w:rPr>
          <w:rFonts w:hint="cs"/>
          <w:rtl/>
        </w:rPr>
        <w:t xml:space="preserve">نشر </w:t>
      </w:r>
      <w:r w:rsidR="00762B87">
        <w:rPr>
          <w:rFonts w:hint="cs"/>
          <w:rtl/>
        </w:rPr>
        <w:t>العام ل</w:t>
      </w:r>
      <w:r w:rsidRPr="0030404D">
        <w:rPr>
          <w:rFonts w:hint="cs"/>
          <w:rtl/>
        </w:rPr>
        <w:t xml:space="preserve">اتفاقية القضاء على جميع أشكال التمييز ضد المرأة، </w:t>
      </w:r>
      <w:r w:rsidR="00A40174">
        <w:rPr>
          <w:rFonts w:hint="cs"/>
          <w:rtl/>
        </w:rPr>
        <w:t>و</w:t>
      </w:r>
      <w:r w:rsidRPr="0030404D">
        <w:rPr>
          <w:rFonts w:hint="cs"/>
          <w:rtl/>
        </w:rPr>
        <w:t>التقارير الدورية عن تنفيذ الاتفاقية، وال</w:t>
      </w:r>
      <w:r w:rsidR="0013662E">
        <w:rPr>
          <w:rFonts w:hint="cs"/>
          <w:rtl/>
        </w:rPr>
        <w:t>ملاحظات الختامية</w:t>
      </w:r>
      <w:r w:rsidRPr="0030404D">
        <w:rPr>
          <w:rFonts w:hint="cs"/>
          <w:rtl/>
        </w:rPr>
        <w:t xml:space="preserve"> للجنة</w:t>
      </w:r>
      <w:bookmarkEnd w:id="171"/>
      <w:bookmarkEnd w:id="172"/>
      <w:bookmarkEnd w:id="173"/>
    </w:p>
    <w:p w:rsidR="00914356" w:rsidRDefault="00D13531" w:rsidP="00667FAD">
      <w:pPr>
        <w:pStyle w:val="SingleTxt"/>
        <w:rPr>
          <w:rFonts w:hint="cs"/>
          <w:rtl/>
        </w:rPr>
      </w:pPr>
      <w:r>
        <w:rPr>
          <w:rFonts w:hint="cs"/>
          <w:rtl/>
        </w:rPr>
        <w:t>111 -</w:t>
      </w:r>
      <w:r w:rsidR="00914356">
        <w:rPr>
          <w:rFonts w:hint="cs"/>
          <w:rtl/>
        </w:rPr>
        <w:tab/>
        <w:t>من أجل النشر العام للاتفاقية</w:t>
      </w:r>
      <w:r w:rsidR="00A40174">
        <w:rPr>
          <w:rFonts w:hint="cs"/>
          <w:rtl/>
        </w:rPr>
        <w:t>،</w:t>
      </w:r>
      <w:r w:rsidR="00914356">
        <w:rPr>
          <w:rFonts w:hint="cs"/>
          <w:rtl/>
        </w:rPr>
        <w:t xml:space="preserve"> أد</w:t>
      </w:r>
      <w:r w:rsidR="00A40174">
        <w:rPr>
          <w:rFonts w:hint="cs"/>
          <w:rtl/>
        </w:rPr>
        <w:t>رجت</w:t>
      </w:r>
      <w:r w:rsidR="00914356">
        <w:rPr>
          <w:rFonts w:hint="cs"/>
          <w:rtl/>
        </w:rPr>
        <w:t xml:space="preserve"> الوثائق التالية على موقع</w:t>
      </w:r>
      <w:r w:rsidR="00A40174">
        <w:rPr>
          <w:rFonts w:hint="cs"/>
          <w:rtl/>
        </w:rPr>
        <w:t>ي</w:t>
      </w:r>
      <w:r w:rsidR="00914356">
        <w:rPr>
          <w:rFonts w:hint="cs"/>
          <w:rtl/>
        </w:rPr>
        <w:t xml:space="preserve"> وزارة الخارجية و</w:t>
      </w:r>
      <w:r w:rsidR="00A40174">
        <w:rPr>
          <w:rFonts w:hint="cs"/>
          <w:rtl/>
        </w:rPr>
        <w:t xml:space="preserve">مكتب مجلس </w:t>
      </w:r>
      <w:r w:rsidR="00914356">
        <w:rPr>
          <w:rFonts w:hint="cs"/>
          <w:rtl/>
        </w:rPr>
        <w:t xml:space="preserve">الوزراء: اتفاقية القضاء على التمييز ضد المرأة، </w:t>
      </w:r>
      <w:r w:rsidR="00EA067F">
        <w:rPr>
          <w:rFonts w:hint="cs"/>
          <w:rtl/>
        </w:rPr>
        <w:t>و</w:t>
      </w:r>
      <w:r w:rsidR="00914356">
        <w:rPr>
          <w:rFonts w:hint="cs"/>
          <w:rtl/>
        </w:rPr>
        <w:t xml:space="preserve">التقرير </w:t>
      </w:r>
      <w:r w:rsidR="00EA067F">
        <w:rPr>
          <w:rFonts w:hint="cs"/>
          <w:rtl/>
        </w:rPr>
        <w:t>السادس،</w:t>
      </w:r>
      <w:r w:rsidR="00914356">
        <w:rPr>
          <w:rFonts w:hint="cs"/>
          <w:rtl/>
        </w:rPr>
        <w:t xml:space="preserve"> وال</w:t>
      </w:r>
      <w:r w:rsidR="00EA067F">
        <w:rPr>
          <w:rFonts w:hint="cs"/>
          <w:rtl/>
        </w:rPr>
        <w:t xml:space="preserve">ملاحظات </w:t>
      </w:r>
      <w:r w:rsidR="00914356">
        <w:rPr>
          <w:rFonts w:hint="cs"/>
          <w:rtl/>
        </w:rPr>
        <w:t xml:space="preserve">الختامية للجنة </w:t>
      </w:r>
      <w:r w:rsidR="00EA067F">
        <w:rPr>
          <w:rFonts w:hint="cs"/>
          <w:rtl/>
        </w:rPr>
        <w:t xml:space="preserve">على التقرير السادس، ورد حكومة اليابان على الملاحظات الختامية للتقرير السادس، وملاحظات لجنة القضاء على </w:t>
      </w:r>
      <w:r w:rsidR="00914356">
        <w:rPr>
          <w:rFonts w:hint="cs"/>
          <w:rtl/>
        </w:rPr>
        <w:t xml:space="preserve">التمييز ضد المرأة </w:t>
      </w:r>
      <w:r w:rsidR="00EA067F">
        <w:rPr>
          <w:rFonts w:hint="cs"/>
          <w:rtl/>
        </w:rPr>
        <w:t xml:space="preserve">عليه، ومعلومات إضافية تتعلق برد حكومة اليابان على الملاحظات الختامية للجنة القضاء على التمييز ضد المرأة، وملاحظات لجنة القضاء على التمييز ضد المرأة عليها </w:t>
      </w:r>
      <w:r w:rsidR="00914356">
        <w:rPr>
          <w:rFonts w:hint="cs"/>
          <w:rtl/>
        </w:rPr>
        <w:t xml:space="preserve">(الأصل </w:t>
      </w:r>
      <w:r w:rsidR="00667FAD">
        <w:rPr>
          <w:rFonts w:hint="cs"/>
          <w:rtl/>
        </w:rPr>
        <w:t xml:space="preserve">باللغة </w:t>
      </w:r>
      <w:r w:rsidR="00914356">
        <w:rPr>
          <w:rFonts w:hint="cs"/>
          <w:rtl/>
        </w:rPr>
        <w:t>الإنكليزي</w:t>
      </w:r>
      <w:r w:rsidR="00667FAD">
        <w:rPr>
          <w:rFonts w:hint="cs"/>
          <w:rtl/>
        </w:rPr>
        <w:t>ة</w:t>
      </w:r>
      <w:r w:rsidR="00914356">
        <w:rPr>
          <w:rFonts w:hint="cs"/>
          <w:rtl/>
        </w:rPr>
        <w:t xml:space="preserve"> والترجمة اليابانية</w:t>
      </w:r>
      <w:r w:rsidR="00EA067F">
        <w:rPr>
          <w:rFonts w:hint="cs"/>
          <w:rtl/>
        </w:rPr>
        <w:t xml:space="preserve"> المؤقتة لجميع هذه الوثائق</w:t>
      </w:r>
      <w:r w:rsidR="00914356">
        <w:rPr>
          <w:rFonts w:hint="cs"/>
          <w:rtl/>
        </w:rPr>
        <w:t>).</w:t>
      </w:r>
    </w:p>
    <w:p w:rsidR="00D13531" w:rsidRDefault="00914356" w:rsidP="00A40174">
      <w:pPr>
        <w:pStyle w:val="SingleTxt"/>
        <w:rPr>
          <w:rFonts w:hint="cs"/>
          <w:rtl/>
        </w:rPr>
      </w:pPr>
      <w:r>
        <w:rPr>
          <w:rFonts w:hint="cs"/>
          <w:rtl/>
        </w:rPr>
        <w:t>112 -</w:t>
      </w:r>
      <w:r>
        <w:rPr>
          <w:rFonts w:hint="cs"/>
          <w:rtl/>
        </w:rPr>
        <w:tab/>
      </w:r>
      <w:r w:rsidR="009A723E">
        <w:rPr>
          <w:rFonts w:hint="cs"/>
          <w:rtl/>
        </w:rPr>
        <w:t>و</w:t>
      </w:r>
      <w:r w:rsidRPr="00914356">
        <w:rPr>
          <w:rtl/>
        </w:rPr>
        <w:t xml:space="preserve">بالإضافة إلى ذلك، </w:t>
      </w:r>
      <w:r w:rsidR="009A723E">
        <w:rPr>
          <w:rFonts w:hint="cs"/>
          <w:rtl/>
        </w:rPr>
        <w:t xml:space="preserve">يسعى </w:t>
      </w:r>
      <w:r w:rsidRPr="00914356">
        <w:rPr>
          <w:rtl/>
        </w:rPr>
        <w:t xml:space="preserve">مكتب مجلس الوزراء </w:t>
      </w:r>
      <w:r w:rsidR="00A40174">
        <w:rPr>
          <w:rFonts w:hint="cs"/>
          <w:rtl/>
        </w:rPr>
        <w:t xml:space="preserve">جادا </w:t>
      </w:r>
      <w:r w:rsidR="009A723E">
        <w:rPr>
          <w:rFonts w:hint="cs"/>
          <w:rtl/>
        </w:rPr>
        <w:t xml:space="preserve">إلى </w:t>
      </w:r>
      <w:r w:rsidRPr="00914356">
        <w:rPr>
          <w:rtl/>
        </w:rPr>
        <w:t>إ</w:t>
      </w:r>
      <w:r w:rsidR="00A40174">
        <w:rPr>
          <w:rFonts w:hint="cs"/>
          <w:rtl/>
        </w:rPr>
        <w:t xml:space="preserve">علام </w:t>
      </w:r>
      <w:r w:rsidRPr="00914356">
        <w:rPr>
          <w:rtl/>
        </w:rPr>
        <w:t xml:space="preserve">الجمهور </w:t>
      </w:r>
      <w:r w:rsidR="009A723E">
        <w:rPr>
          <w:rFonts w:hint="cs"/>
          <w:rtl/>
        </w:rPr>
        <w:t>بالم</w:t>
      </w:r>
      <w:r w:rsidRPr="00914356">
        <w:rPr>
          <w:rtl/>
        </w:rPr>
        <w:t>لاحظات الختامية التي أبد</w:t>
      </w:r>
      <w:r w:rsidR="009A723E">
        <w:rPr>
          <w:rFonts w:hint="cs"/>
          <w:rtl/>
        </w:rPr>
        <w:t xml:space="preserve">يت على </w:t>
      </w:r>
      <w:r w:rsidRPr="00914356">
        <w:rPr>
          <w:rtl/>
        </w:rPr>
        <w:t xml:space="preserve">التقرير السادس </w:t>
      </w:r>
      <w:r w:rsidR="00A40174">
        <w:rPr>
          <w:rFonts w:hint="cs"/>
          <w:rtl/>
        </w:rPr>
        <w:t>من خلال التقارير و</w:t>
      </w:r>
      <w:r w:rsidRPr="00914356">
        <w:rPr>
          <w:rtl/>
        </w:rPr>
        <w:t>الاجتماعات والمنشورات</w:t>
      </w:r>
      <w:r w:rsidR="009A723E">
        <w:rPr>
          <w:rFonts w:hint="cs"/>
          <w:rtl/>
        </w:rPr>
        <w:t xml:space="preserve"> و</w:t>
      </w:r>
      <w:r w:rsidR="00A40174">
        <w:rPr>
          <w:rFonts w:hint="cs"/>
          <w:rtl/>
        </w:rPr>
        <w:t xml:space="preserve">غير ذلك من </w:t>
      </w:r>
      <w:r w:rsidRPr="00914356">
        <w:rPr>
          <w:rtl/>
        </w:rPr>
        <w:t xml:space="preserve">الوسائل. </w:t>
      </w:r>
      <w:r w:rsidR="009A723E">
        <w:rPr>
          <w:rFonts w:hint="cs"/>
          <w:rtl/>
        </w:rPr>
        <w:t xml:space="preserve">كما أبلغ </w:t>
      </w:r>
      <w:r w:rsidRPr="00914356">
        <w:rPr>
          <w:rtl/>
        </w:rPr>
        <w:t xml:space="preserve">مكتب مجلس الوزراء مجلس النواب ومجلس المستشارين والمحكمة </w:t>
      </w:r>
      <w:r w:rsidR="009A723E">
        <w:rPr>
          <w:rFonts w:hint="cs"/>
          <w:rtl/>
        </w:rPr>
        <w:t>خطيا ب</w:t>
      </w:r>
      <w:r w:rsidRPr="00914356">
        <w:rPr>
          <w:rtl/>
        </w:rPr>
        <w:t>الملاحظات الختامية</w:t>
      </w:r>
      <w:r w:rsidR="00A40174">
        <w:rPr>
          <w:rFonts w:hint="cs"/>
          <w:rtl/>
        </w:rPr>
        <w:t>،</w:t>
      </w:r>
      <w:r w:rsidRPr="00914356">
        <w:rPr>
          <w:rtl/>
        </w:rPr>
        <w:t xml:space="preserve"> وطلب </w:t>
      </w:r>
      <w:r w:rsidR="009A723E">
        <w:rPr>
          <w:rFonts w:hint="cs"/>
          <w:rtl/>
        </w:rPr>
        <w:t xml:space="preserve">منها تعميم </w:t>
      </w:r>
      <w:r w:rsidRPr="00914356">
        <w:rPr>
          <w:rtl/>
        </w:rPr>
        <w:t xml:space="preserve">الملاحظات الختامية </w:t>
      </w:r>
      <w:r w:rsidR="009A723E">
        <w:rPr>
          <w:rFonts w:hint="cs"/>
          <w:rtl/>
        </w:rPr>
        <w:t xml:space="preserve">وبذل الجهود بالاستناد </w:t>
      </w:r>
      <w:r w:rsidRPr="00914356">
        <w:rPr>
          <w:rtl/>
        </w:rPr>
        <w:t xml:space="preserve">إليها. وعلاوة على ذلك، </w:t>
      </w:r>
      <w:r w:rsidR="00A75CDC">
        <w:rPr>
          <w:rFonts w:hint="cs"/>
          <w:rtl/>
        </w:rPr>
        <w:t xml:space="preserve">في سياق </w:t>
      </w:r>
      <w:r w:rsidRPr="00914356">
        <w:rPr>
          <w:rtl/>
        </w:rPr>
        <w:t xml:space="preserve">تقديم رد حكومة اليابان على الملاحظات الختامية </w:t>
      </w:r>
      <w:r w:rsidR="00A75CDC">
        <w:rPr>
          <w:rFonts w:hint="cs"/>
          <w:rtl/>
        </w:rPr>
        <w:t xml:space="preserve">بشأن </w:t>
      </w:r>
      <w:r w:rsidRPr="00914356">
        <w:rPr>
          <w:rtl/>
        </w:rPr>
        <w:t xml:space="preserve">التقرير السادس، </w:t>
      </w:r>
      <w:r w:rsidR="00A75CDC">
        <w:rPr>
          <w:rFonts w:hint="cs"/>
          <w:rtl/>
        </w:rPr>
        <w:t xml:space="preserve">بذل </w:t>
      </w:r>
      <w:r w:rsidRPr="00914356">
        <w:rPr>
          <w:rtl/>
        </w:rPr>
        <w:t xml:space="preserve">مكتب مجلس الوزراء </w:t>
      </w:r>
      <w:r w:rsidR="00A75CDC">
        <w:rPr>
          <w:rFonts w:hint="cs"/>
          <w:rtl/>
        </w:rPr>
        <w:t xml:space="preserve">جهودا من </w:t>
      </w:r>
      <w:r w:rsidRPr="00914356">
        <w:rPr>
          <w:rtl/>
        </w:rPr>
        <w:t xml:space="preserve">قبيل توزيع التقرير على </w:t>
      </w:r>
      <w:r w:rsidR="00A75CDC">
        <w:rPr>
          <w:rFonts w:hint="cs"/>
          <w:rtl/>
        </w:rPr>
        <w:t>أعضاء البرلمان المعنيين.</w:t>
      </w:r>
      <w:r w:rsidRPr="00914356">
        <w:rPr>
          <w:rtl/>
        </w:rPr>
        <w:t xml:space="preserve"> وب</w:t>
      </w:r>
      <w:r w:rsidR="00A75CDC">
        <w:rPr>
          <w:rFonts w:hint="cs"/>
          <w:rtl/>
        </w:rPr>
        <w:t>ال</w:t>
      </w:r>
      <w:r w:rsidRPr="00914356">
        <w:rPr>
          <w:rtl/>
        </w:rPr>
        <w:t xml:space="preserve">مناسبة، </w:t>
      </w:r>
      <w:r w:rsidR="00A75CDC">
        <w:rPr>
          <w:rFonts w:hint="cs"/>
          <w:rtl/>
        </w:rPr>
        <w:t>و</w:t>
      </w:r>
      <w:r w:rsidRPr="00914356">
        <w:rPr>
          <w:rtl/>
        </w:rPr>
        <w:t xml:space="preserve">من أجل </w:t>
      </w:r>
      <w:r w:rsidR="00A75CDC">
        <w:rPr>
          <w:rFonts w:hint="cs"/>
          <w:rtl/>
        </w:rPr>
        <w:t xml:space="preserve">تعميم </w:t>
      </w:r>
      <w:r w:rsidRPr="00914356">
        <w:rPr>
          <w:rtl/>
        </w:rPr>
        <w:t xml:space="preserve">الاتفاقية، </w:t>
      </w:r>
      <w:r w:rsidR="00A75CDC">
        <w:rPr>
          <w:rFonts w:hint="cs"/>
          <w:rtl/>
        </w:rPr>
        <w:t xml:space="preserve">بذل </w:t>
      </w:r>
      <w:r w:rsidRPr="00914356">
        <w:rPr>
          <w:rtl/>
        </w:rPr>
        <w:t xml:space="preserve">مكتب مجلس الوزراء </w:t>
      </w:r>
      <w:r w:rsidR="00A75CDC">
        <w:rPr>
          <w:rFonts w:hint="cs"/>
          <w:rtl/>
        </w:rPr>
        <w:t xml:space="preserve">جهودا من قبيل </w:t>
      </w:r>
      <w:r w:rsidR="00A40174">
        <w:rPr>
          <w:rFonts w:hint="cs"/>
          <w:rtl/>
        </w:rPr>
        <w:t xml:space="preserve">إعداد </w:t>
      </w:r>
      <w:r w:rsidRPr="00914356">
        <w:rPr>
          <w:rtl/>
        </w:rPr>
        <w:t>ملصق</w:t>
      </w:r>
      <w:r w:rsidR="00667FAD">
        <w:rPr>
          <w:rFonts w:hint="cs"/>
          <w:rtl/>
        </w:rPr>
        <w:t>،</w:t>
      </w:r>
      <w:r w:rsidRPr="00914356">
        <w:rPr>
          <w:rtl/>
        </w:rPr>
        <w:t xml:space="preserve"> وتنظيم </w:t>
      </w:r>
      <w:r w:rsidR="00A75CDC">
        <w:rPr>
          <w:rFonts w:hint="cs"/>
          <w:rtl/>
        </w:rPr>
        <w:t>فعاليات احتفالا ب</w:t>
      </w:r>
      <w:r w:rsidRPr="00914356">
        <w:rPr>
          <w:rtl/>
        </w:rPr>
        <w:t>الذكرى الثلاثين لاعتماد الاتفاقية</w:t>
      </w:r>
      <w:r w:rsidR="00A75CDC">
        <w:rPr>
          <w:rFonts w:hint="cs"/>
          <w:rtl/>
        </w:rPr>
        <w:t>،</w:t>
      </w:r>
      <w:r w:rsidRPr="00914356">
        <w:rPr>
          <w:rtl/>
        </w:rPr>
        <w:t xml:space="preserve"> وعقد محاضرات </w:t>
      </w:r>
      <w:r w:rsidR="00A75CDC">
        <w:rPr>
          <w:rFonts w:hint="cs"/>
          <w:rtl/>
        </w:rPr>
        <w:t xml:space="preserve">ألقاها </w:t>
      </w:r>
      <w:r w:rsidRPr="00914356">
        <w:rPr>
          <w:rtl/>
        </w:rPr>
        <w:t xml:space="preserve">أعضاء </w:t>
      </w:r>
      <w:r w:rsidR="00A75CDC">
        <w:rPr>
          <w:rFonts w:hint="cs"/>
          <w:rtl/>
        </w:rPr>
        <w:t xml:space="preserve">من </w:t>
      </w:r>
      <w:r w:rsidRPr="00914356">
        <w:rPr>
          <w:rtl/>
        </w:rPr>
        <w:t>اللجنة المعنية بالقضاء على التمييز ضد المرأة</w:t>
      </w:r>
      <w:r w:rsidR="00A75CDC">
        <w:rPr>
          <w:rFonts w:hint="cs"/>
          <w:rtl/>
        </w:rPr>
        <w:t>،</w:t>
      </w:r>
      <w:r w:rsidRPr="00914356">
        <w:rPr>
          <w:rtl/>
        </w:rPr>
        <w:t xml:space="preserve"> وإنتاج قرص فيديو </w:t>
      </w:r>
      <w:r w:rsidR="00A40174">
        <w:rPr>
          <w:rFonts w:hint="cs"/>
          <w:rtl/>
        </w:rPr>
        <w:t xml:space="preserve">إعلامي </w:t>
      </w:r>
      <w:r w:rsidRPr="00914356">
        <w:rPr>
          <w:rtl/>
        </w:rPr>
        <w:t>ي</w:t>
      </w:r>
      <w:r w:rsidR="00A75CDC">
        <w:rPr>
          <w:rFonts w:hint="cs"/>
          <w:rtl/>
        </w:rPr>
        <w:t xml:space="preserve">شرح </w:t>
      </w:r>
      <w:r w:rsidRPr="00914356">
        <w:rPr>
          <w:rtl/>
        </w:rPr>
        <w:t xml:space="preserve">الاتفاقية </w:t>
      </w:r>
      <w:r w:rsidR="00A75CDC">
        <w:rPr>
          <w:rFonts w:hint="cs"/>
          <w:rtl/>
        </w:rPr>
        <w:t>بطريقة سهلة المنال وتوزيعه</w:t>
      </w:r>
      <w:r w:rsidRPr="00914356">
        <w:rPr>
          <w:rtl/>
        </w:rPr>
        <w:t xml:space="preserve"> على حكومات المحافظات وجهات أخرى، و</w:t>
      </w:r>
      <w:r w:rsidR="003D6D11">
        <w:rPr>
          <w:rFonts w:hint="cs"/>
          <w:rtl/>
        </w:rPr>
        <w:t xml:space="preserve">تنظيم المحاضرة التي ألقتها السيدة </w:t>
      </w:r>
      <w:r w:rsidRPr="00914356">
        <w:rPr>
          <w:rtl/>
        </w:rPr>
        <w:t>ميشيل با</w:t>
      </w:r>
      <w:r w:rsidR="003D6D11">
        <w:rPr>
          <w:rFonts w:hint="cs"/>
          <w:rtl/>
        </w:rPr>
        <w:t>شليه،</w:t>
      </w:r>
      <w:r w:rsidRPr="00914356">
        <w:rPr>
          <w:rtl/>
        </w:rPr>
        <w:t xml:space="preserve"> المديرة التنفيذية </w:t>
      </w:r>
      <w:r w:rsidR="003D6D11">
        <w:rPr>
          <w:rFonts w:hint="cs"/>
          <w:rtl/>
        </w:rPr>
        <w:t>ل</w:t>
      </w:r>
      <w:r w:rsidRPr="00914356">
        <w:rPr>
          <w:rtl/>
        </w:rPr>
        <w:t>هيئة الأمم المتحدة للمساواة بين الجنسين وتمكين المرأة (هيئة الأمم المتحدة للمرأة</w:t>
      </w:r>
      <w:r w:rsidR="003D6D11">
        <w:rPr>
          <w:rFonts w:hint="cs"/>
          <w:rtl/>
        </w:rPr>
        <w:t>)</w:t>
      </w:r>
      <w:r w:rsidRPr="00914356">
        <w:rPr>
          <w:rtl/>
        </w:rPr>
        <w:t xml:space="preserve">. </w:t>
      </w:r>
      <w:r w:rsidR="00A40174">
        <w:rPr>
          <w:rFonts w:hint="cs"/>
          <w:rtl/>
        </w:rPr>
        <w:t>وفيما يتعلق ب</w:t>
      </w:r>
      <w:r w:rsidR="003D6D11">
        <w:rPr>
          <w:rFonts w:hint="cs"/>
          <w:rtl/>
        </w:rPr>
        <w:t>الن</w:t>
      </w:r>
      <w:r w:rsidRPr="00914356">
        <w:rPr>
          <w:rtl/>
        </w:rPr>
        <w:t xml:space="preserve">سبة </w:t>
      </w:r>
      <w:r w:rsidR="003D6D11">
        <w:rPr>
          <w:rFonts w:hint="cs"/>
          <w:rtl/>
        </w:rPr>
        <w:t xml:space="preserve">المئوية </w:t>
      </w:r>
      <w:r w:rsidR="00A40174">
        <w:rPr>
          <w:rFonts w:hint="cs"/>
          <w:rtl/>
        </w:rPr>
        <w:t>لأفراد ا</w:t>
      </w:r>
      <w:r w:rsidRPr="00914356">
        <w:rPr>
          <w:rtl/>
        </w:rPr>
        <w:t xml:space="preserve">لشعب الياباني </w:t>
      </w:r>
      <w:r w:rsidR="00A40174">
        <w:rPr>
          <w:rFonts w:hint="cs"/>
          <w:rtl/>
        </w:rPr>
        <w:t xml:space="preserve">الذين يلمون </w:t>
      </w:r>
      <w:r w:rsidRPr="00914356">
        <w:rPr>
          <w:rtl/>
        </w:rPr>
        <w:t xml:space="preserve">بالاتفاقية </w:t>
      </w:r>
      <w:r w:rsidR="00A40174">
        <w:rPr>
          <w:rFonts w:hint="cs"/>
          <w:rtl/>
        </w:rPr>
        <w:t xml:space="preserve">فتبلغ </w:t>
      </w:r>
      <w:r w:rsidR="003D6D11">
        <w:rPr>
          <w:rFonts w:hint="cs"/>
          <w:rtl/>
        </w:rPr>
        <w:t xml:space="preserve">نحو </w:t>
      </w:r>
      <w:r w:rsidRPr="00914356">
        <w:rPr>
          <w:rtl/>
        </w:rPr>
        <w:t>35 في المائة، وه</w:t>
      </w:r>
      <w:r w:rsidR="003D6D11">
        <w:rPr>
          <w:rFonts w:hint="cs"/>
          <w:rtl/>
        </w:rPr>
        <w:t xml:space="preserve">ي تقريبا نفس النسبة المسجلة لدى صياغة </w:t>
      </w:r>
      <w:r w:rsidRPr="00914356">
        <w:rPr>
          <w:rtl/>
        </w:rPr>
        <w:t>التقرير السابق (32 في المائة في</w:t>
      </w:r>
      <w:r w:rsidR="003D6D11">
        <w:rPr>
          <w:rFonts w:hint="cs"/>
          <w:rtl/>
        </w:rPr>
        <w:t xml:space="preserve"> عام</w:t>
      </w:r>
      <w:r w:rsidRPr="00914356">
        <w:rPr>
          <w:rtl/>
        </w:rPr>
        <w:t xml:space="preserve"> 2004). لذا، يلزم </w:t>
      </w:r>
      <w:r w:rsidR="005F7DF9">
        <w:rPr>
          <w:rFonts w:hint="cs"/>
          <w:rtl/>
        </w:rPr>
        <w:t>بذل مزيد من الجهود ل</w:t>
      </w:r>
      <w:r w:rsidR="00A40174">
        <w:rPr>
          <w:rFonts w:hint="cs"/>
          <w:rtl/>
        </w:rPr>
        <w:t>لنشر العام ل</w:t>
      </w:r>
      <w:r w:rsidRPr="00914356">
        <w:rPr>
          <w:rtl/>
        </w:rPr>
        <w:t xml:space="preserve">لاتفاقية. وبالإضافة إلى ذلك، </w:t>
      </w:r>
      <w:r w:rsidR="00B9786A">
        <w:rPr>
          <w:rtl/>
        </w:rPr>
        <w:t>يمكن الرجوع إلى</w:t>
      </w:r>
      <w:r w:rsidRPr="00914356">
        <w:rPr>
          <w:rtl/>
        </w:rPr>
        <w:t xml:space="preserve"> الجزء الأول </w:t>
      </w:r>
      <w:r w:rsidR="005F7DF9">
        <w:rPr>
          <w:rFonts w:hint="cs"/>
          <w:rtl/>
        </w:rPr>
        <w:t>للاطلاع على ا</w:t>
      </w:r>
      <w:r w:rsidRPr="00914356">
        <w:rPr>
          <w:rtl/>
        </w:rPr>
        <w:t xml:space="preserve">لجهود المبذولة من أجل </w:t>
      </w:r>
      <w:r w:rsidR="00A40174">
        <w:rPr>
          <w:rFonts w:hint="cs"/>
          <w:rtl/>
        </w:rPr>
        <w:t xml:space="preserve">استطلاع آراء المواطنين لدى </w:t>
      </w:r>
      <w:r w:rsidRPr="00914356">
        <w:rPr>
          <w:rtl/>
        </w:rPr>
        <w:t>صياغة هذا التقر</w:t>
      </w:r>
      <w:r>
        <w:rPr>
          <w:rFonts w:hint="cs"/>
          <w:rtl/>
        </w:rPr>
        <w:t>ير</w:t>
      </w:r>
      <w:r w:rsidR="005F7DF9">
        <w:rPr>
          <w:rFonts w:hint="cs"/>
          <w:rtl/>
        </w:rPr>
        <w:t>.</w:t>
      </w:r>
    </w:p>
    <w:p w:rsidR="00547432" w:rsidRPr="00C647C2" w:rsidRDefault="00547432" w:rsidP="00547432">
      <w:pPr>
        <w:pStyle w:val="SingleTxt"/>
        <w:spacing w:after="0" w:line="120" w:lineRule="exact"/>
        <w:ind w:left="662" w:hanging="662"/>
        <w:rPr>
          <w:rFonts w:hint="cs"/>
          <w:sz w:val="10"/>
          <w:rtl/>
        </w:rPr>
      </w:pPr>
    </w:p>
    <w:p w:rsidR="00547432" w:rsidRPr="0030404D" w:rsidRDefault="00547432" w:rsidP="00823BE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0404D">
        <w:rPr>
          <w:rFonts w:hint="cs"/>
          <w:rtl/>
        </w:rPr>
        <w:tab/>
      </w:r>
      <w:bookmarkStart w:id="174" w:name="_Toc210942999"/>
      <w:bookmarkStart w:id="175" w:name="_Toc210943593"/>
      <w:bookmarkStart w:id="176" w:name="_Toc211522394"/>
      <w:r w:rsidR="003B2F18">
        <w:rPr>
          <w:rFonts w:hint="cs"/>
          <w:rtl/>
        </w:rPr>
        <w:t>7</w:t>
      </w:r>
      <w:r>
        <w:rPr>
          <w:rFonts w:hint="cs"/>
          <w:rtl/>
        </w:rPr>
        <w:t xml:space="preserve"> </w:t>
      </w:r>
      <w:r w:rsidRPr="0030404D">
        <w:rPr>
          <w:rFonts w:hint="cs"/>
          <w:rtl/>
        </w:rPr>
        <w:t>-</w:t>
      </w:r>
      <w:r>
        <w:rPr>
          <w:rFonts w:hint="cs"/>
          <w:rtl/>
        </w:rPr>
        <w:tab/>
      </w:r>
      <w:r w:rsidRPr="0030404D">
        <w:rPr>
          <w:rFonts w:hint="cs"/>
          <w:rtl/>
        </w:rPr>
        <w:t>البروتوكول الاختياري لاتفاقية القضاء على جميع أشكال التمييز ضد المرأة</w:t>
      </w:r>
      <w:bookmarkEnd w:id="174"/>
      <w:bookmarkEnd w:id="175"/>
      <w:bookmarkEnd w:id="176"/>
    </w:p>
    <w:p w:rsidR="00914356" w:rsidRDefault="00547432" w:rsidP="00667FAD">
      <w:pPr>
        <w:pStyle w:val="SingleTxt"/>
        <w:rPr>
          <w:rFonts w:hint="cs"/>
          <w:rtl/>
        </w:rPr>
      </w:pPr>
      <w:r>
        <w:rPr>
          <w:rFonts w:hint="cs"/>
          <w:rtl/>
        </w:rPr>
        <w:t>113 -</w:t>
      </w:r>
      <w:r>
        <w:rPr>
          <w:rFonts w:hint="cs"/>
          <w:rtl/>
        </w:rPr>
        <w:tab/>
        <w:t>ت</w:t>
      </w:r>
      <w:r w:rsidRPr="00547432">
        <w:rPr>
          <w:rtl/>
        </w:rPr>
        <w:t xml:space="preserve">رى حكومة اليابان أن إجراء البلاغات الفردية </w:t>
      </w:r>
      <w:r w:rsidR="00A7016A">
        <w:rPr>
          <w:rFonts w:hint="cs"/>
          <w:rtl/>
        </w:rPr>
        <w:t>المنصوص عليه</w:t>
      </w:r>
      <w:r w:rsidRPr="00547432">
        <w:rPr>
          <w:rtl/>
        </w:rPr>
        <w:t xml:space="preserve"> في البروتوكول الاختياري لاتفاقية القضاء على جميع أشكال التمييز ضد المرأة </w:t>
      </w:r>
      <w:r w:rsidR="00A7016A">
        <w:rPr>
          <w:rFonts w:hint="cs"/>
          <w:rtl/>
        </w:rPr>
        <w:t>يستحق الاهتمام</w:t>
      </w:r>
      <w:r w:rsidR="00667FAD">
        <w:rPr>
          <w:rFonts w:hint="cs"/>
          <w:rtl/>
        </w:rPr>
        <w:t>،</w:t>
      </w:r>
      <w:r w:rsidR="00A7016A">
        <w:rPr>
          <w:rFonts w:hint="cs"/>
          <w:rtl/>
        </w:rPr>
        <w:t xml:space="preserve"> </w:t>
      </w:r>
      <w:r w:rsidRPr="00547432">
        <w:rPr>
          <w:rtl/>
        </w:rPr>
        <w:t xml:space="preserve">بمعنى أنه يمكن أن </w:t>
      </w:r>
      <w:r w:rsidR="00A7016A">
        <w:rPr>
          <w:rFonts w:hint="cs"/>
          <w:rtl/>
        </w:rPr>
        <w:t>ي</w:t>
      </w:r>
      <w:r w:rsidRPr="00547432">
        <w:rPr>
          <w:rtl/>
        </w:rPr>
        <w:t xml:space="preserve">كفل </w:t>
      </w:r>
      <w:r w:rsidR="00A7016A">
        <w:rPr>
          <w:rFonts w:hint="cs"/>
          <w:rtl/>
        </w:rPr>
        <w:t>ال</w:t>
      </w:r>
      <w:r w:rsidRPr="00547432">
        <w:rPr>
          <w:rFonts w:hint="cs"/>
          <w:rtl/>
        </w:rPr>
        <w:t xml:space="preserve">تنفيذ </w:t>
      </w:r>
      <w:r w:rsidR="00A7016A">
        <w:rPr>
          <w:rFonts w:hint="cs"/>
          <w:rtl/>
        </w:rPr>
        <w:t>الفعلي</w:t>
      </w:r>
      <w:r w:rsidR="00430EC3">
        <w:rPr>
          <w:rFonts w:hint="cs"/>
          <w:rtl/>
        </w:rPr>
        <w:t xml:space="preserve"> </w:t>
      </w:r>
      <w:r w:rsidR="00A7016A">
        <w:rPr>
          <w:rFonts w:hint="cs"/>
          <w:rtl/>
        </w:rPr>
        <w:t>ل</w:t>
      </w:r>
      <w:r w:rsidRPr="00547432">
        <w:rPr>
          <w:rFonts w:hint="cs"/>
          <w:rtl/>
        </w:rPr>
        <w:t>لاتفاقية</w:t>
      </w:r>
      <w:r w:rsidRPr="00547432">
        <w:rPr>
          <w:rtl/>
        </w:rPr>
        <w:t xml:space="preserve">. </w:t>
      </w:r>
      <w:r w:rsidR="00A7016A">
        <w:rPr>
          <w:rFonts w:hint="cs"/>
          <w:rtl/>
        </w:rPr>
        <w:t>و</w:t>
      </w:r>
      <w:r w:rsidRPr="00547432">
        <w:rPr>
          <w:rtl/>
        </w:rPr>
        <w:t xml:space="preserve">فيما يتعلق بقبول الإجراء، فإن حكومة اليابان </w:t>
      </w:r>
      <w:r w:rsidR="00A7016A">
        <w:rPr>
          <w:rFonts w:hint="cs"/>
          <w:rtl/>
        </w:rPr>
        <w:t xml:space="preserve">تعي مختلف القضايا التي يتعين النظر فيها وهي تجري دارسات </w:t>
      </w:r>
      <w:r w:rsidRPr="00547432">
        <w:rPr>
          <w:rtl/>
        </w:rPr>
        <w:t>داخلية بشأن</w:t>
      </w:r>
      <w:r w:rsidR="00A7016A">
        <w:rPr>
          <w:rFonts w:hint="cs"/>
          <w:rtl/>
        </w:rPr>
        <w:t>ها، وهذا ي</w:t>
      </w:r>
      <w:r w:rsidRPr="00547432">
        <w:rPr>
          <w:rtl/>
        </w:rPr>
        <w:t xml:space="preserve">تراوح بين ما إذا كان من الممكن أن </w:t>
      </w:r>
      <w:r w:rsidR="00A7016A">
        <w:rPr>
          <w:rFonts w:hint="cs"/>
          <w:rtl/>
        </w:rPr>
        <w:t>ي</w:t>
      </w:r>
      <w:r w:rsidRPr="00547432">
        <w:rPr>
          <w:rtl/>
        </w:rPr>
        <w:t xml:space="preserve">ثير </w:t>
      </w:r>
      <w:r w:rsidR="00A7016A">
        <w:rPr>
          <w:rFonts w:hint="cs"/>
          <w:rtl/>
        </w:rPr>
        <w:t xml:space="preserve">ذلك </w:t>
      </w:r>
      <w:r w:rsidRPr="00547432">
        <w:rPr>
          <w:rtl/>
        </w:rPr>
        <w:t>أي مشاكل فيما يتعلق بالنظام القضائي أو السياس</w:t>
      </w:r>
      <w:r w:rsidR="00A7016A">
        <w:rPr>
          <w:rFonts w:hint="cs"/>
          <w:rtl/>
        </w:rPr>
        <w:t>ات</w:t>
      </w:r>
      <w:r w:rsidRPr="00547432">
        <w:rPr>
          <w:rtl/>
        </w:rPr>
        <w:t xml:space="preserve"> التشريعية</w:t>
      </w:r>
      <w:r w:rsidR="00A7016A">
        <w:rPr>
          <w:rFonts w:hint="cs"/>
          <w:rtl/>
        </w:rPr>
        <w:t xml:space="preserve"> في اليابان، </w:t>
      </w:r>
      <w:r w:rsidR="00F656FA">
        <w:rPr>
          <w:rFonts w:hint="cs"/>
          <w:rtl/>
        </w:rPr>
        <w:t xml:space="preserve">من حيث ماهية </w:t>
      </w:r>
      <w:r w:rsidRPr="00547432">
        <w:rPr>
          <w:rtl/>
        </w:rPr>
        <w:t xml:space="preserve">الإطار التنظيمي اللازم لتنفيذ </w:t>
      </w:r>
      <w:r w:rsidR="00F656FA">
        <w:rPr>
          <w:rFonts w:hint="cs"/>
          <w:rtl/>
        </w:rPr>
        <w:t xml:space="preserve">هذا </w:t>
      </w:r>
      <w:r w:rsidRPr="00547432">
        <w:rPr>
          <w:rtl/>
        </w:rPr>
        <w:t xml:space="preserve">الإجراء </w:t>
      </w:r>
      <w:r w:rsidR="00F656FA">
        <w:rPr>
          <w:rFonts w:hint="cs"/>
          <w:rtl/>
        </w:rPr>
        <w:t xml:space="preserve">في حالة قبول </w:t>
      </w:r>
      <w:r w:rsidRPr="00547432">
        <w:rPr>
          <w:rtl/>
        </w:rPr>
        <w:t xml:space="preserve">اليابان به. وفي هذا الصدد، في نيسان/أبريل 2010، </w:t>
      </w:r>
      <w:r w:rsidR="00F21493">
        <w:rPr>
          <w:rFonts w:hint="cs"/>
          <w:rtl/>
        </w:rPr>
        <w:t>أنشئت ال</w:t>
      </w:r>
      <w:r w:rsidRPr="00547432">
        <w:rPr>
          <w:rtl/>
        </w:rPr>
        <w:t xml:space="preserve">شعبة </w:t>
      </w:r>
      <w:r w:rsidR="00F21493">
        <w:rPr>
          <w:rFonts w:hint="cs"/>
          <w:rtl/>
        </w:rPr>
        <w:t>المعنية ب</w:t>
      </w:r>
      <w:r w:rsidRPr="00547432">
        <w:rPr>
          <w:rtl/>
        </w:rPr>
        <w:t xml:space="preserve">تنفيذ معاهدات حقوق الإنسان </w:t>
      </w:r>
      <w:r w:rsidR="00F21493">
        <w:rPr>
          <w:rFonts w:hint="cs"/>
          <w:rtl/>
        </w:rPr>
        <w:t xml:space="preserve">ضمن </w:t>
      </w:r>
      <w:r w:rsidRPr="00547432">
        <w:rPr>
          <w:rtl/>
        </w:rPr>
        <w:t>وزارة الخارجية. وتواصل حكومة اليابان النظر بجدية في ما إذا كان</w:t>
      </w:r>
      <w:r w:rsidR="00F21493">
        <w:rPr>
          <w:rFonts w:hint="cs"/>
          <w:rtl/>
        </w:rPr>
        <w:t xml:space="preserve">ت ستقبل </w:t>
      </w:r>
      <w:r w:rsidR="00667FAD">
        <w:rPr>
          <w:rFonts w:hint="cs"/>
          <w:rtl/>
        </w:rPr>
        <w:t>ب</w:t>
      </w:r>
      <w:r w:rsidR="00F21493">
        <w:rPr>
          <w:rFonts w:hint="cs"/>
          <w:rtl/>
        </w:rPr>
        <w:t>هذا الإجراء أم لا</w:t>
      </w:r>
      <w:r w:rsidRPr="00547432">
        <w:rPr>
          <w:rtl/>
        </w:rPr>
        <w:t xml:space="preserve">، </w:t>
      </w:r>
      <w:r w:rsidR="00F21493">
        <w:rPr>
          <w:rFonts w:hint="cs"/>
          <w:rtl/>
        </w:rPr>
        <w:t>مع أخذ</w:t>
      </w:r>
      <w:r w:rsidR="00430EC3">
        <w:rPr>
          <w:rFonts w:hint="cs"/>
          <w:rtl/>
        </w:rPr>
        <w:t>ها</w:t>
      </w:r>
      <w:r w:rsidR="00F21493">
        <w:rPr>
          <w:rFonts w:hint="cs"/>
          <w:rtl/>
        </w:rPr>
        <w:t xml:space="preserve"> </w:t>
      </w:r>
      <w:r w:rsidR="00430EC3">
        <w:rPr>
          <w:rFonts w:hint="cs"/>
          <w:rtl/>
        </w:rPr>
        <w:t xml:space="preserve">في الاعتبار </w:t>
      </w:r>
      <w:r w:rsidR="00667FAD">
        <w:rPr>
          <w:rFonts w:hint="cs"/>
          <w:rtl/>
        </w:rPr>
        <w:t xml:space="preserve">مختلف </w:t>
      </w:r>
      <w:r w:rsidR="00430EC3">
        <w:rPr>
          <w:rFonts w:hint="cs"/>
          <w:rtl/>
        </w:rPr>
        <w:t xml:space="preserve">الآراء </w:t>
      </w:r>
      <w:r w:rsidR="00667FAD">
        <w:rPr>
          <w:rFonts w:hint="cs"/>
          <w:rtl/>
        </w:rPr>
        <w:t>التي أعرب عنها في هذا الصدد.</w:t>
      </w:r>
    </w:p>
    <w:p w:rsidR="00A4319E" w:rsidRPr="00A4319E" w:rsidRDefault="00A4319E" w:rsidP="00A4319E">
      <w:pPr>
        <w:pStyle w:val="SingleTxt"/>
        <w:spacing w:after="0" w:line="120" w:lineRule="exact"/>
        <w:rPr>
          <w:rFonts w:hint="cs"/>
          <w:sz w:val="10"/>
          <w:rtl/>
        </w:rPr>
      </w:pPr>
    </w:p>
    <w:p w:rsidR="00996793" w:rsidRDefault="00662CCC" w:rsidP="00823BE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sidR="00441045">
        <w:rPr>
          <w:rFonts w:hint="cs"/>
          <w:rtl/>
        </w:rPr>
        <w:t>8</w:t>
      </w:r>
      <w:r>
        <w:rPr>
          <w:rFonts w:hint="cs"/>
          <w:rtl/>
        </w:rPr>
        <w:t xml:space="preserve"> -</w:t>
      </w:r>
      <w:r>
        <w:rPr>
          <w:rFonts w:hint="cs"/>
          <w:rtl/>
        </w:rPr>
        <w:tab/>
        <w:t>التدابير في مجال اتقاء الكوارث وإعادة الإعمار</w:t>
      </w:r>
    </w:p>
    <w:p w:rsidR="00404CEB" w:rsidRDefault="00662CCC" w:rsidP="002B49E3">
      <w:pPr>
        <w:pStyle w:val="SingleTxt"/>
        <w:rPr>
          <w:rFonts w:hint="cs"/>
          <w:rtl/>
        </w:rPr>
      </w:pPr>
      <w:r>
        <w:rPr>
          <w:rFonts w:hint="cs"/>
          <w:rtl/>
        </w:rPr>
        <w:t>114 -</w:t>
      </w:r>
      <w:r>
        <w:rPr>
          <w:rFonts w:hint="cs"/>
          <w:rtl/>
        </w:rPr>
        <w:tab/>
      </w:r>
      <w:r w:rsidR="00430EC3">
        <w:rPr>
          <w:rFonts w:hint="cs"/>
          <w:rtl/>
        </w:rPr>
        <w:t xml:space="preserve">إن </w:t>
      </w:r>
      <w:r w:rsidR="00D812C4">
        <w:rPr>
          <w:rFonts w:hint="cs"/>
          <w:rtl/>
        </w:rPr>
        <w:t>ا</w:t>
      </w:r>
      <w:r w:rsidRPr="00662CCC">
        <w:rPr>
          <w:rtl/>
        </w:rPr>
        <w:t xml:space="preserve">لخطة الأساسية الثالثة التي أنشئت حديثا </w:t>
      </w:r>
      <w:r w:rsidR="00D812C4">
        <w:rPr>
          <w:rFonts w:hint="eastAsia"/>
          <w:rtl/>
        </w:rPr>
        <w:t>”تع</w:t>
      </w:r>
      <w:r w:rsidRPr="00662CCC">
        <w:rPr>
          <w:rtl/>
        </w:rPr>
        <w:t>زيز المساواة بين الجنسين في مجال التنمية الإقليمية و</w:t>
      </w:r>
      <w:r w:rsidR="00D812C4">
        <w:rPr>
          <w:rFonts w:hint="cs"/>
          <w:rtl/>
        </w:rPr>
        <w:t xml:space="preserve">اتقاء </w:t>
      </w:r>
      <w:r w:rsidRPr="00662CCC">
        <w:rPr>
          <w:rtl/>
        </w:rPr>
        <w:t>الكوارث والبيئة</w:t>
      </w:r>
      <w:r w:rsidR="00D812C4">
        <w:rPr>
          <w:rFonts w:hint="cs"/>
          <w:rtl/>
        </w:rPr>
        <w:t xml:space="preserve"> </w:t>
      </w:r>
      <w:r w:rsidRPr="00662CCC">
        <w:rPr>
          <w:rtl/>
        </w:rPr>
        <w:t>و</w:t>
      </w:r>
      <w:r w:rsidR="00D812C4">
        <w:rPr>
          <w:rFonts w:hint="cs"/>
          <w:rtl/>
        </w:rPr>
        <w:t>غيرها“</w:t>
      </w:r>
      <w:r w:rsidRPr="00662CCC">
        <w:rPr>
          <w:rtl/>
        </w:rPr>
        <w:t xml:space="preserve"> بوصفها أحد المجالات ذات الأولوية، </w:t>
      </w:r>
      <w:r w:rsidR="00D812C4">
        <w:rPr>
          <w:rFonts w:hint="cs"/>
          <w:rtl/>
        </w:rPr>
        <w:t xml:space="preserve">تنص على </w:t>
      </w:r>
      <w:r w:rsidRPr="00662CCC">
        <w:rPr>
          <w:rtl/>
        </w:rPr>
        <w:t xml:space="preserve">أننا سوف </w:t>
      </w:r>
      <w:r w:rsidR="00D812C4">
        <w:rPr>
          <w:rFonts w:hint="cs"/>
          <w:rtl/>
        </w:rPr>
        <w:t xml:space="preserve">نضع خططا لاتقاء </w:t>
      </w:r>
      <w:r w:rsidRPr="00662CCC">
        <w:rPr>
          <w:rtl/>
        </w:rPr>
        <w:t>الكوارث (</w:t>
      </w:r>
      <w:r w:rsidR="00430EC3">
        <w:rPr>
          <w:rFonts w:hint="cs"/>
          <w:rtl/>
        </w:rPr>
        <w:t xml:space="preserve">إعادة </w:t>
      </w:r>
      <w:r w:rsidRPr="00662CCC">
        <w:rPr>
          <w:rtl/>
        </w:rPr>
        <w:t>الإعمار</w:t>
      </w:r>
      <w:r w:rsidR="00D812C4">
        <w:rPr>
          <w:rFonts w:hint="cs"/>
          <w:rtl/>
        </w:rPr>
        <w:t>)</w:t>
      </w:r>
      <w:r w:rsidRPr="00662CCC">
        <w:rPr>
          <w:rtl/>
        </w:rPr>
        <w:t xml:space="preserve"> </w:t>
      </w:r>
      <w:r w:rsidR="00B21D00">
        <w:rPr>
          <w:rFonts w:hint="cs"/>
          <w:rtl/>
        </w:rPr>
        <w:t xml:space="preserve">تراعي </w:t>
      </w:r>
      <w:r w:rsidRPr="00662CCC">
        <w:rPr>
          <w:rtl/>
        </w:rPr>
        <w:t>منظور المساواة بين الجنسين حتى نتمكن من حل المشاكل التي تؤثر على المرأة أثناء الكوارث وفي مرحلة إعادة الإعمار. و</w:t>
      </w:r>
      <w:r w:rsidR="00B21D00">
        <w:rPr>
          <w:rFonts w:hint="cs"/>
          <w:rtl/>
        </w:rPr>
        <w:t>ب</w:t>
      </w:r>
      <w:r w:rsidRPr="00662CCC">
        <w:rPr>
          <w:rtl/>
        </w:rPr>
        <w:t>ا</w:t>
      </w:r>
      <w:r w:rsidR="00B21D00">
        <w:rPr>
          <w:rFonts w:hint="cs"/>
          <w:rtl/>
        </w:rPr>
        <w:t>لا</w:t>
      </w:r>
      <w:r w:rsidRPr="00662CCC">
        <w:rPr>
          <w:rtl/>
        </w:rPr>
        <w:t>ستناد إلى ذلك، اتخذت الحكومة التدابير التالية بعد وقوع</w:t>
      </w:r>
      <w:r w:rsidR="00116270">
        <w:rPr>
          <w:rFonts w:hint="cs"/>
          <w:rtl/>
        </w:rPr>
        <w:t xml:space="preserve"> </w:t>
      </w:r>
      <w:r w:rsidR="00404CEB" w:rsidRPr="00404CEB">
        <w:rPr>
          <w:rtl/>
        </w:rPr>
        <w:t>زلزال شرق اليابان الكبير</w:t>
      </w:r>
      <w:r w:rsidR="00116270">
        <w:rPr>
          <w:rFonts w:hint="cs"/>
          <w:rtl/>
        </w:rPr>
        <w:t xml:space="preserve"> في آذار/مارس 2011.</w:t>
      </w:r>
    </w:p>
    <w:p w:rsidR="00E80D24" w:rsidRDefault="00441045" w:rsidP="00762B8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697E90">
        <w:rPr>
          <w:rFonts w:hint="cs"/>
          <w:rtl/>
          <w:lang w:bidi="ar-EG"/>
        </w:rPr>
        <w:t>(1)</w:t>
      </w:r>
      <w:r w:rsidR="00697E90">
        <w:rPr>
          <w:rFonts w:hint="cs"/>
          <w:rtl/>
          <w:lang w:bidi="ar-EG"/>
        </w:rPr>
        <w:tab/>
        <w:t>تعزيز خطط اتقاء الكوارث بعد وقوع زلزال شرق اليابان الكبير</w:t>
      </w:r>
    </w:p>
    <w:p w:rsidR="00697E90" w:rsidRDefault="00441045" w:rsidP="002B49E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697E90">
        <w:rPr>
          <w:rFonts w:hint="cs"/>
          <w:rtl/>
          <w:lang w:bidi="ar-EG"/>
        </w:rPr>
        <w:t>(أ)</w:t>
      </w:r>
      <w:r w:rsidR="00697E90">
        <w:rPr>
          <w:rFonts w:hint="cs"/>
          <w:rtl/>
          <w:lang w:bidi="ar-EG"/>
        </w:rPr>
        <w:tab/>
      </w:r>
      <w:r w:rsidR="002B49E3">
        <w:rPr>
          <w:rFonts w:hint="cs"/>
          <w:rtl/>
          <w:lang w:bidi="ar-EG"/>
        </w:rPr>
        <w:t>تنقيح</w:t>
      </w:r>
      <w:r w:rsidR="00697E90">
        <w:rPr>
          <w:rFonts w:hint="cs"/>
          <w:rtl/>
          <w:lang w:bidi="ar-EG"/>
        </w:rPr>
        <w:t xml:space="preserve"> الخطة الأساسية لإدارة الكوارث</w:t>
      </w:r>
    </w:p>
    <w:p w:rsidR="00B66618" w:rsidRDefault="00697E90" w:rsidP="00B576A0">
      <w:pPr>
        <w:pStyle w:val="SingleTxt"/>
        <w:spacing w:line="440" w:lineRule="exact"/>
        <w:rPr>
          <w:rFonts w:hint="cs"/>
          <w:rtl/>
        </w:rPr>
      </w:pPr>
      <w:r>
        <w:rPr>
          <w:rFonts w:hint="cs"/>
          <w:rtl/>
        </w:rPr>
        <w:t>115 -</w:t>
      </w:r>
      <w:r>
        <w:rPr>
          <w:rFonts w:hint="cs"/>
          <w:rtl/>
        </w:rPr>
        <w:tab/>
      </w:r>
      <w:r w:rsidR="00E80D24">
        <w:rPr>
          <w:rFonts w:hint="cs"/>
          <w:rtl/>
        </w:rPr>
        <w:t>ب</w:t>
      </w:r>
      <w:r w:rsidR="00E80D24" w:rsidRPr="00E80D24">
        <w:rPr>
          <w:rtl/>
        </w:rPr>
        <w:t xml:space="preserve">عد </w:t>
      </w:r>
      <w:r w:rsidR="00027977">
        <w:rPr>
          <w:rFonts w:hint="cs"/>
          <w:rtl/>
        </w:rPr>
        <w:t xml:space="preserve">وقوع </w:t>
      </w:r>
      <w:r w:rsidR="00E80D24" w:rsidRPr="00E80D24">
        <w:rPr>
          <w:rtl/>
        </w:rPr>
        <w:t xml:space="preserve">زلزال شرق اليابان الكبير، </w:t>
      </w:r>
      <w:r w:rsidR="00027977">
        <w:rPr>
          <w:rFonts w:hint="cs"/>
          <w:rtl/>
        </w:rPr>
        <w:t xml:space="preserve">أجرى </w:t>
      </w:r>
      <w:r w:rsidR="00E80D24" w:rsidRPr="00E80D24">
        <w:rPr>
          <w:rtl/>
        </w:rPr>
        <w:t xml:space="preserve">مكتب مجلس الوزراء </w:t>
      </w:r>
      <w:r w:rsidR="00027977">
        <w:rPr>
          <w:rFonts w:hint="cs"/>
          <w:rtl/>
        </w:rPr>
        <w:t xml:space="preserve">ثلاثة </w:t>
      </w:r>
      <w:r w:rsidR="002B49E3">
        <w:rPr>
          <w:rFonts w:hint="cs"/>
          <w:rtl/>
        </w:rPr>
        <w:t>تنقيحات</w:t>
      </w:r>
      <w:r w:rsidR="00027977">
        <w:rPr>
          <w:rFonts w:hint="cs"/>
          <w:rtl/>
        </w:rPr>
        <w:t xml:space="preserve"> على </w:t>
      </w:r>
      <w:r w:rsidR="00E80D24" w:rsidRPr="00E80D24">
        <w:rPr>
          <w:rtl/>
        </w:rPr>
        <w:t xml:space="preserve">الخطة </w:t>
      </w:r>
      <w:r w:rsidR="00027977">
        <w:rPr>
          <w:rFonts w:hint="cs"/>
          <w:rtl/>
        </w:rPr>
        <w:t xml:space="preserve">الأساسية لإدارة الكوارث وعزز </w:t>
      </w:r>
      <w:r w:rsidR="00E80D24" w:rsidRPr="00E80D24">
        <w:rPr>
          <w:rtl/>
        </w:rPr>
        <w:t xml:space="preserve">مشاركة المرأة في </w:t>
      </w:r>
      <w:r w:rsidR="00027977">
        <w:rPr>
          <w:rFonts w:hint="cs"/>
          <w:rtl/>
        </w:rPr>
        <w:t xml:space="preserve">إدارة </w:t>
      </w:r>
      <w:r w:rsidR="00E80D24" w:rsidRPr="00E80D24">
        <w:rPr>
          <w:rtl/>
        </w:rPr>
        <w:t>المآوى</w:t>
      </w:r>
      <w:r w:rsidR="00027977">
        <w:rPr>
          <w:rFonts w:hint="cs"/>
          <w:rtl/>
        </w:rPr>
        <w:t>.</w:t>
      </w:r>
      <w:r w:rsidR="00E80D24" w:rsidRPr="00E80D24">
        <w:rPr>
          <w:rtl/>
        </w:rPr>
        <w:t xml:space="preserve"> </w:t>
      </w:r>
      <w:r w:rsidR="000F11AF">
        <w:rPr>
          <w:rFonts w:hint="cs"/>
          <w:rtl/>
        </w:rPr>
        <w:t xml:space="preserve">كما أكد </w:t>
      </w:r>
      <w:r w:rsidR="00E80D24" w:rsidRPr="00E80D24">
        <w:rPr>
          <w:rtl/>
        </w:rPr>
        <w:t xml:space="preserve">مكتب مجلس الوزراء </w:t>
      </w:r>
      <w:r w:rsidR="000F11AF">
        <w:rPr>
          <w:rFonts w:hint="cs"/>
          <w:rtl/>
        </w:rPr>
        <w:t xml:space="preserve">بوضوح على </w:t>
      </w:r>
      <w:r w:rsidR="00E80D24" w:rsidRPr="00E80D24">
        <w:rPr>
          <w:rtl/>
        </w:rPr>
        <w:t xml:space="preserve">أن الجهود ستبذل من أجل تشغيل الملاجئ </w:t>
      </w:r>
      <w:r w:rsidR="00E24A00">
        <w:rPr>
          <w:rFonts w:hint="cs"/>
          <w:rtl/>
        </w:rPr>
        <w:t xml:space="preserve">في ضوء </w:t>
      </w:r>
      <w:r w:rsidR="00E80D24" w:rsidRPr="00E80D24">
        <w:rPr>
          <w:rtl/>
        </w:rPr>
        <w:t xml:space="preserve">احتياجات النساء والأسر المعيشية </w:t>
      </w:r>
      <w:r w:rsidR="00B66618">
        <w:rPr>
          <w:rFonts w:hint="cs"/>
          <w:rtl/>
        </w:rPr>
        <w:t>المسؤولة ع</w:t>
      </w:r>
      <w:r w:rsidR="00E24A00">
        <w:rPr>
          <w:rFonts w:hint="cs"/>
          <w:rtl/>
        </w:rPr>
        <w:t>ن</w:t>
      </w:r>
      <w:r w:rsidR="00B66618">
        <w:rPr>
          <w:rFonts w:hint="cs"/>
          <w:rtl/>
        </w:rPr>
        <w:t xml:space="preserve"> تربية </w:t>
      </w:r>
      <w:r w:rsidR="00E24A00">
        <w:rPr>
          <w:rFonts w:hint="cs"/>
          <w:rtl/>
        </w:rPr>
        <w:t>ال</w:t>
      </w:r>
      <w:r w:rsidR="00B66618">
        <w:rPr>
          <w:rFonts w:hint="cs"/>
          <w:rtl/>
        </w:rPr>
        <w:t>أطفال، و</w:t>
      </w:r>
      <w:r w:rsidR="00E24A00">
        <w:rPr>
          <w:rFonts w:hint="cs"/>
          <w:rtl/>
        </w:rPr>
        <w:t>على أن</w:t>
      </w:r>
      <w:r w:rsidR="00667FAD">
        <w:rPr>
          <w:rFonts w:hint="cs"/>
          <w:rtl/>
        </w:rPr>
        <w:t xml:space="preserve"> الاعتبار</w:t>
      </w:r>
      <w:r w:rsidR="00E24A00">
        <w:rPr>
          <w:rFonts w:hint="cs"/>
          <w:rtl/>
        </w:rPr>
        <w:t xml:space="preserve"> سي</w:t>
      </w:r>
      <w:r w:rsidR="00B66618">
        <w:rPr>
          <w:rFonts w:hint="cs"/>
          <w:rtl/>
        </w:rPr>
        <w:t>و</w:t>
      </w:r>
      <w:r w:rsidR="00E24A00">
        <w:rPr>
          <w:rFonts w:hint="cs"/>
          <w:rtl/>
        </w:rPr>
        <w:t>لى</w:t>
      </w:r>
      <w:r w:rsidR="00B66618">
        <w:rPr>
          <w:rFonts w:hint="cs"/>
          <w:rtl/>
        </w:rPr>
        <w:t xml:space="preserve"> لاحتياجات الرجال والنساء عند القيام بأنشطة تتصل ب</w:t>
      </w:r>
      <w:r w:rsidR="00E80D24" w:rsidRPr="00E80D24">
        <w:rPr>
          <w:rtl/>
        </w:rPr>
        <w:t>المشتريات والإمدادات</w:t>
      </w:r>
      <w:r w:rsidR="00E24A00">
        <w:rPr>
          <w:rFonts w:hint="cs"/>
          <w:rtl/>
        </w:rPr>
        <w:t>.</w:t>
      </w:r>
    </w:p>
    <w:p w:rsidR="00E80D24" w:rsidRDefault="00441045" w:rsidP="00550B4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BA42C8">
        <w:rPr>
          <w:rFonts w:hint="cs"/>
          <w:rtl/>
          <w:lang w:bidi="ar-EG"/>
        </w:rPr>
        <w:t>(ب)</w:t>
      </w:r>
      <w:r w:rsidR="00BA42C8">
        <w:rPr>
          <w:rFonts w:hint="cs"/>
          <w:rtl/>
          <w:lang w:bidi="ar-EG"/>
        </w:rPr>
        <w:tab/>
      </w:r>
      <w:r w:rsidR="00E80D24" w:rsidRPr="00E80D24">
        <w:rPr>
          <w:rtl/>
          <w:lang w:bidi="ar-EG"/>
        </w:rPr>
        <w:t xml:space="preserve">صياغة المبادئ التوجيهية </w:t>
      </w:r>
      <w:r w:rsidR="00BA42C8">
        <w:rPr>
          <w:rFonts w:hint="cs"/>
          <w:rtl/>
          <w:lang w:bidi="ar-EG"/>
        </w:rPr>
        <w:t xml:space="preserve">لاتقاء </w:t>
      </w:r>
      <w:r w:rsidR="00E80D24" w:rsidRPr="00E80D24">
        <w:rPr>
          <w:rtl/>
          <w:lang w:bidi="ar-EG"/>
        </w:rPr>
        <w:t>الكوارث وإعادة الإعمار من منظور المساواة بين الجنسين</w:t>
      </w:r>
    </w:p>
    <w:p w:rsidR="00EE3E44" w:rsidRDefault="00EE3E44" w:rsidP="00B576A0">
      <w:pPr>
        <w:pStyle w:val="SingleTxt"/>
        <w:spacing w:line="440" w:lineRule="exact"/>
        <w:rPr>
          <w:rFonts w:hint="cs"/>
          <w:rtl/>
        </w:rPr>
      </w:pPr>
      <w:r>
        <w:rPr>
          <w:rFonts w:hint="cs"/>
          <w:rtl/>
        </w:rPr>
        <w:t>116 -</w:t>
      </w:r>
      <w:r>
        <w:rPr>
          <w:rFonts w:hint="cs"/>
          <w:rtl/>
        </w:rPr>
        <w:tab/>
      </w:r>
      <w:r w:rsidR="00BA42C8">
        <w:rPr>
          <w:rFonts w:hint="cs"/>
          <w:rtl/>
        </w:rPr>
        <w:t>ف</w:t>
      </w:r>
      <w:r w:rsidRPr="00EE3E44">
        <w:rPr>
          <w:rtl/>
        </w:rPr>
        <w:t xml:space="preserve">يما يتعلق بالتدابير والاستجابات </w:t>
      </w:r>
      <w:r w:rsidR="00BA42C8">
        <w:rPr>
          <w:rFonts w:hint="cs"/>
          <w:rtl/>
        </w:rPr>
        <w:t xml:space="preserve">اللازمة </w:t>
      </w:r>
      <w:r w:rsidRPr="00EE3E44">
        <w:rPr>
          <w:rtl/>
        </w:rPr>
        <w:t xml:space="preserve">من منظور المساواة بين الجنسين، </w:t>
      </w:r>
      <w:r w:rsidR="00BA42C8">
        <w:rPr>
          <w:rFonts w:hint="cs"/>
          <w:rtl/>
        </w:rPr>
        <w:t xml:space="preserve">أصدر </w:t>
      </w:r>
      <w:r w:rsidRPr="00EE3E44">
        <w:rPr>
          <w:rtl/>
        </w:rPr>
        <w:t>مكتب مجلس الوزراء</w:t>
      </w:r>
      <w:r w:rsidR="00E24A00">
        <w:rPr>
          <w:rFonts w:hint="cs"/>
          <w:rtl/>
        </w:rPr>
        <w:t>، في أيار/مايو 2013،</w:t>
      </w:r>
      <w:r w:rsidRPr="00EE3E44">
        <w:rPr>
          <w:rtl/>
        </w:rPr>
        <w:t xml:space="preserve"> </w:t>
      </w:r>
      <w:r w:rsidR="00BA42C8">
        <w:rPr>
          <w:rFonts w:hint="cs"/>
          <w:rtl/>
        </w:rPr>
        <w:t>ا</w:t>
      </w:r>
      <w:r w:rsidRPr="00EE3E44">
        <w:rPr>
          <w:rtl/>
        </w:rPr>
        <w:t xml:space="preserve">لمبادئ التوجيهية </w:t>
      </w:r>
      <w:r w:rsidR="00D72E45">
        <w:rPr>
          <w:rFonts w:hint="cs"/>
          <w:rtl/>
        </w:rPr>
        <w:t>ل</w:t>
      </w:r>
      <w:r w:rsidRPr="00EE3E44">
        <w:rPr>
          <w:rtl/>
        </w:rPr>
        <w:t xml:space="preserve">لتخطيط </w:t>
      </w:r>
      <w:r w:rsidR="00D72E45">
        <w:rPr>
          <w:rFonts w:hint="cs"/>
          <w:rtl/>
        </w:rPr>
        <w:t xml:space="preserve">لاتقاء الكوارث والاستجابة وإعادة </w:t>
      </w:r>
      <w:r w:rsidR="00E24A00">
        <w:rPr>
          <w:rFonts w:hint="cs"/>
          <w:rtl/>
        </w:rPr>
        <w:t>الإعمار</w:t>
      </w:r>
      <w:r w:rsidR="00D72E45">
        <w:rPr>
          <w:rFonts w:hint="cs"/>
          <w:rtl/>
        </w:rPr>
        <w:t xml:space="preserve"> من منظور</w:t>
      </w:r>
      <w:r w:rsidRPr="00EE3E44">
        <w:rPr>
          <w:rtl/>
        </w:rPr>
        <w:t xml:space="preserve"> </w:t>
      </w:r>
      <w:r w:rsidR="00D72E45">
        <w:rPr>
          <w:rtl/>
        </w:rPr>
        <w:t>المساواة بين الجنسين</w:t>
      </w:r>
      <w:r w:rsidR="00E24A00">
        <w:rPr>
          <w:rFonts w:hint="cs"/>
          <w:rtl/>
        </w:rPr>
        <w:t>،</w:t>
      </w:r>
      <w:r w:rsidR="00D72E45">
        <w:rPr>
          <w:rtl/>
        </w:rPr>
        <w:t xml:space="preserve"> </w:t>
      </w:r>
      <w:r w:rsidR="00D72E45">
        <w:rPr>
          <w:rFonts w:hint="cs"/>
          <w:rtl/>
        </w:rPr>
        <w:t>و</w:t>
      </w:r>
      <w:r w:rsidR="002C5ECC">
        <w:rPr>
          <w:rFonts w:hint="cs"/>
          <w:rtl/>
        </w:rPr>
        <w:t>هي</w:t>
      </w:r>
      <w:r w:rsidRPr="00EE3E44">
        <w:rPr>
          <w:rtl/>
        </w:rPr>
        <w:t xml:space="preserve"> تشكل </w:t>
      </w:r>
      <w:r w:rsidR="00B21745">
        <w:rPr>
          <w:rFonts w:hint="cs"/>
          <w:rtl/>
        </w:rPr>
        <w:t xml:space="preserve">المبادئ التوجيهية </w:t>
      </w:r>
      <w:r w:rsidR="002C5ECC">
        <w:rPr>
          <w:rFonts w:hint="cs"/>
          <w:rtl/>
        </w:rPr>
        <w:t>ل</w:t>
      </w:r>
      <w:r w:rsidRPr="00EE3E44">
        <w:rPr>
          <w:rtl/>
        </w:rPr>
        <w:t xml:space="preserve">لحكومات المحلية </w:t>
      </w:r>
      <w:r w:rsidR="002C5ECC">
        <w:rPr>
          <w:rFonts w:hint="cs"/>
          <w:rtl/>
        </w:rPr>
        <w:t xml:space="preserve">عند اتخاذها </w:t>
      </w:r>
      <w:r w:rsidRPr="00EE3E44">
        <w:rPr>
          <w:rtl/>
        </w:rPr>
        <w:t>التدابير في مراحل الوقاية</w:t>
      </w:r>
      <w:r w:rsidR="00E24A00">
        <w:rPr>
          <w:rFonts w:hint="cs"/>
          <w:rtl/>
        </w:rPr>
        <w:t>،</w:t>
      </w:r>
      <w:r w:rsidRPr="00EE3E44">
        <w:rPr>
          <w:rtl/>
        </w:rPr>
        <w:t xml:space="preserve"> </w:t>
      </w:r>
      <w:r w:rsidR="002C5ECC">
        <w:rPr>
          <w:rFonts w:hint="cs"/>
          <w:rtl/>
        </w:rPr>
        <w:t xml:space="preserve">وحالات الطوارئ، </w:t>
      </w:r>
      <w:r w:rsidRPr="00EE3E44">
        <w:rPr>
          <w:rtl/>
        </w:rPr>
        <w:t>والإصلاح</w:t>
      </w:r>
      <w:r w:rsidR="00E24A00">
        <w:rPr>
          <w:rFonts w:hint="cs"/>
          <w:rtl/>
        </w:rPr>
        <w:t>،</w:t>
      </w:r>
      <w:r w:rsidRPr="00EE3E44">
        <w:rPr>
          <w:rtl/>
        </w:rPr>
        <w:t xml:space="preserve"> و</w:t>
      </w:r>
      <w:r w:rsidR="002C5ECC">
        <w:rPr>
          <w:rFonts w:hint="cs"/>
          <w:rtl/>
        </w:rPr>
        <w:t>إعادة ا</w:t>
      </w:r>
      <w:r w:rsidR="00E24A00">
        <w:rPr>
          <w:rFonts w:hint="cs"/>
          <w:rtl/>
        </w:rPr>
        <w:t>لإعمار</w:t>
      </w:r>
      <w:r w:rsidR="002C5ECC">
        <w:rPr>
          <w:rFonts w:hint="cs"/>
          <w:rtl/>
        </w:rPr>
        <w:t xml:space="preserve">. ويروج </w:t>
      </w:r>
      <w:r w:rsidRPr="00EE3E44">
        <w:rPr>
          <w:rtl/>
        </w:rPr>
        <w:t xml:space="preserve">مكتب مجلس الوزراء </w:t>
      </w:r>
      <w:r w:rsidR="002C5ECC">
        <w:rPr>
          <w:rFonts w:hint="cs"/>
          <w:rtl/>
        </w:rPr>
        <w:t xml:space="preserve">لتبادل </w:t>
      </w:r>
      <w:r w:rsidRPr="00EE3E44">
        <w:rPr>
          <w:rtl/>
        </w:rPr>
        <w:t xml:space="preserve">المبادئ التوجيهية مع الحكومات المحلية والمنظمات </w:t>
      </w:r>
      <w:r w:rsidR="002C5ECC">
        <w:rPr>
          <w:rFonts w:hint="cs"/>
          <w:rtl/>
        </w:rPr>
        <w:t>المعنية.</w:t>
      </w:r>
    </w:p>
    <w:p w:rsidR="00EE3E44" w:rsidRDefault="00441045" w:rsidP="00A75B9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CC7B93">
        <w:rPr>
          <w:rFonts w:hint="cs"/>
          <w:rtl/>
          <w:lang w:bidi="ar-EG"/>
        </w:rPr>
        <w:t>(ج)</w:t>
      </w:r>
      <w:r w:rsidR="00CC7B93">
        <w:rPr>
          <w:rFonts w:hint="cs"/>
          <w:rtl/>
          <w:lang w:bidi="ar-EG"/>
        </w:rPr>
        <w:tab/>
      </w:r>
      <w:r w:rsidR="00EE3E44" w:rsidRPr="00EE3E44">
        <w:rPr>
          <w:rtl/>
          <w:lang w:bidi="ar-EG"/>
        </w:rPr>
        <w:t>تعزيز تعيين النساء عضوات في المجالس ا</w:t>
      </w:r>
      <w:r w:rsidR="00F959AC">
        <w:rPr>
          <w:rFonts w:hint="cs"/>
          <w:rtl/>
          <w:lang w:bidi="ar-EG"/>
        </w:rPr>
        <w:t>لإ</w:t>
      </w:r>
      <w:r w:rsidR="00EE3E44" w:rsidRPr="00EE3E44">
        <w:rPr>
          <w:rtl/>
          <w:lang w:bidi="ar-EG"/>
        </w:rPr>
        <w:t xml:space="preserve">قليمية المعنية </w:t>
      </w:r>
      <w:r w:rsidR="00CC7B93">
        <w:rPr>
          <w:rFonts w:hint="cs"/>
          <w:rtl/>
          <w:lang w:bidi="ar-EG"/>
        </w:rPr>
        <w:t xml:space="preserve">بإدارة </w:t>
      </w:r>
      <w:r w:rsidR="00EE3E44" w:rsidRPr="00EE3E44">
        <w:rPr>
          <w:rtl/>
          <w:lang w:bidi="ar-EG"/>
        </w:rPr>
        <w:t>الكوارث</w:t>
      </w:r>
    </w:p>
    <w:p w:rsidR="00EE3E44" w:rsidRDefault="00E54938" w:rsidP="007A500A">
      <w:pPr>
        <w:pStyle w:val="SingleTxt"/>
        <w:rPr>
          <w:rFonts w:hint="cs"/>
          <w:rtl/>
        </w:rPr>
      </w:pPr>
      <w:r>
        <w:rPr>
          <w:rFonts w:hint="cs"/>
          <w:rtl/>
        </w:rPr>
        <w:t>117 -</w:t>
      </w:r>
      <w:r>
        <w:rPr>
          <w:rFonts w:hint="cs"/>
          <w:rtl/>
        </w:rPr>
        <w:tab/>
      </w:r>
      <w:r w:rsidR="00CC7B93">
        <w:rPr>
          <w:rFonts w:hint="cs"/>
          <w:rtl/>
        </w:rPr>
        <w:t>فيما يتعلق بالمجالس الإقل</w:t>
      </w:r>
      <w:r w:rsidR="00F959AC">
        <w:rPr>
          <w:rFonts w:hint="cs"/>
          <w:rtl/>
        </w:rPr>
        <w:t>ي</w:t>
      </w:r>
      <w:r w:rsidR="00CC7B93">
        <w:rPr>
          <w:rFonts w:hint="cs"/>
          <w:rtl/>
        </w:rPr>
        <w:t xml:space="preserve">مية </w:t>
      </w:r>
      <w:r w:rsidR="00A75B99">
        <w:rPr>
          <w:rFonts w:hint="cs"/>
          <w:rtl/>
        </w:rPr>
        <w:t>المعنية بإ</w:t>
      </w:r>
      <w:r w:rsidR="00CC7B93">
        <w:rPr>
          <w:rFonts w:hint="cs"/>
          <w:rtl/>
        </w:rPr>
        <w:t>دارة الكوارث</w:t>
      </w:r>
      <w:r w:rsidR="007A500A">
        <w:rPr>
          <w:rFonts w:hint="cs"/>
          <w:rtl/>
        </w:rPr>
        <w:t>، تم تعديل</w:t>
      </w:r>
      <w:r w:rsidR="00F36454">
        <w:rPr>
          <w:rtl/>
        </w:rPr>
        <w:t xml:space="preserve"> القانون الأساسي </w:t>
      </w:r>
      <w:r w:rsidR="005B16BD">
        <w:rPr>
          <w:rFonts w:hint="cs"/>
          <w:rtl/>
        </w:rPr>
        <w:t xml:space="preserve">لتدابير الحد </w:t>
      </w:r>
      <w:r w:rsidRPr="00E54938">
        <w:rPr>
          <w:rtl/>
        </w:rPr>
        <w:t xml:space="preserve">من الكوارث في حزيران/يونيه 2012 </w:t>
      </w:r>
      <w:r w:rsidR="005B16BD">
        <w:rPr>
          <w:rFonts w:hint="cs"/>
          <w:rtl/>
        </w:rPr>
        <w:t xml:space="preserve">بهدف إدراج </w:t>
      </w:r>
      <w:r w:rsidRPr="00E54938">
        <w:rPr>
          <w:rtl/>
        </w:rPr>
        <w:t xml:space="preserve">أحكام </w:t>
      </w:r>
      <w:r w:rsidR="005B16BD">
        <w:rPr>
          <w:rFonts w:hint="cs"/>
          <w:rtl/>
        </w:rPr>
        <w:t xml:space="preserve">ترمي إلى </w:t>
      </w:r>
      <w:r w:rsidRPr="00E54938">
        <w:rPr>
          <w:rtl/>
        </w:rPr>
        <w:t>تشجيع مجموعة متنوعة من الأشخاص</w:t>
      </w:r>
      <w:r w:rsidR="005B16BD">
        <w:rPr>
          <w:rFonts w:hint="cs"/>
          <w:rtl/>
        </w:rPr>
        <w:t xml:space="preserve">، بمن فيهم </w:t>
      </w:r>
      <w:r w:rsidRPr="00E54938">
        <w:rPr>
          <w:rtl/>
        </w:rPr>
        <w:t xml:space="preserve">النساء، </w:t>
      </w:r>
      <w:r w:rsidR="005B16BD">
        <w:rPr>
          <w:rFonts w:hint="cs"/>
          <w:rtl/>
        </w:rPr>
        <w:t xml:space="preserve">على </w:t>
      </w:r>
      <w:r w:rsidRPr="00E54938">
        <w:rPr>
          <w:rtl/>
        </w:rPr>
        <w:t xml:space="preserve">المشاركة في </w:t>
      </w:r>
      <w:r w:rsidR="00F959AC">
        <w:rPr>
          <w:rFonts w:hint="cs"/>
          <w:rtl/>
        </w:rPr>
        <w:t xml:space="preserve">مجالس </w:t>
      </w:r>
      <w:r w:rsidRPr="00E54938">
        <w:rPr>
          <w:rtl/>
        </w:rPr>
        <w:t>إدارة الكوارث في الم</w:t>
      </w:r>
      <w:r w:rsidR="00F959AC">
        <w:rPr>
          <w:rFonts w:hint="cs"/>
          <w:rtl/>
        </w:rPr>
        <w:t>حافظات</w:t>
      </w:r>
      <w:r w:rsidRPr="00E54938">
        <w:rPr>
          <w:rtl/>
        </w:rPr>
        <w:t xml:space="preserve"> </w:t>
      </w:r>
      <w:r w:rsidR="00F959AC">
        <w:rPr>
          <w:rFonts w:hint="cs"/>
          <w:rtl/>
        </w:rPr>
        <w:t>ك</w:t>
      </w:r>
      <w:r w:rsidRPr="00E54938">
        <w:rPr>
          <w:rtl/>
        </w:rPr>
        <w:t xml:space="preserve">أعضاء </w:t>
      </w:r>
      <w:r w:rsidR="00F959AC">
        <w:rPr>
          <w:rFonts w:hint="cs"/>
          <w:rtl/>
        </w:rPr>
        <w:t xml:space="preserve">في </w:t>
      </w:r>
      <w:r w:rsidRPr="00E54938">
        <w:rPr>
          <w:rtl/>
        </w:rPr>
        <w:t xml:space="preserve">هذه المجالس. </w:t>
      </w:r>
      <w:r w:rsidR="0092390F">
        <w:rPr>
          <w:rFonts w:hint="cs"/>
          <w:rtl/>
        </w:rPr>
        <w:t>و</w:t>
      </w:r>
      <w:r w:rsidRPr="00E54938">
        <w:rPr>
          <w:rtl/>
        </w:rPr>
        <w:t xml:space="preserve">على الرغم من أن النسبة المئوية للنساء </w:t>
      </w:r>
      <w:r w:rsidR="0092390F">
        <w:rPr>
          <w:rFonts w:hint="cs"/>
          <w:rtl/>
        </w:rPr>
        <w:t xml:space="preserve">في عضوية مجالس </w:t>
      </w:r>
      <w:r w:rsidRPr="00E54938">
        <w:rPr>
          <w:rtl/>
        </w:rPr>
        <w:t xml:space="preserve">إدارة الكوارث في المحافظات </w:t>
      </w:r>
      <w:r w:rsidR="0092390F">
        <w:rPr>
          <w:rFonts w:hint="cs"/>
          <w:rtl/>
        </w:rPr>
        <w:t>كانت 3.5</w:t>
      </w:r>
      <w:r w:rsidRPr="00E54938">
        <w:rPr>
          <w:rtl/>
        </w:rPr>
        <w:t xml:space="preserve"> في المائة في عام 2011، </w:t>
      </w:r>
      <w:r w:rsidR="0092390F">
        <w:rPr>
          <w:rFonts w:hint="cs"/>
          <w:rtl/>
        </w:rPr>
        <w:t>فقد</w:t>
      </w:r>
      <w:r w:rsidRPr="00E54938">
        <w:rPr>
          <w:rtl/>
        </w:rPr>
        <w:t xml:space="preserve"> أخذ</w:t>
      </w:r>
      <w:r w:rsidR="0092390F">
        <w:rPr>
          <w:rFonts w:hint="cs"/>
          <w:rtl/>
        </w:rPr>
        <w:t>ت</w:t>
      </w:r>
      <w:r w:rsidRPr="00E54938">
        <w:rPr>
          <w:rtl/>
        </w:rPr>
        <w:t xml:space="preserve"> </w:t>
      </w:r>
      <w:r w:rsidR="0092390F">
        <w:rPr>
          <w:rFonts w:hint="cs"/>
          <w:rtl/>
        </w:rPr>
        <w:t>ترتفع وبلغت</w:t>
      </w:r>
      <w:r w:rsidRPr="00E54938">
        <w:rPr>
          <w:rtl/>
        </w:rPr>
        <w:t>، على وجه التحديد</w:t>
      </w:r>
      <w:r w:rsidR="0092390F">
        <w:rPr>
          <w:rFonts w:hint="cs"/>
          <w:rtl/>
        </w:rPr>
        <w:t>،</w:t>
      </w:r>
      <w:r w:rsidRPr="00E54938">
        <w:rPr>
          <w:rtl/>
        </w:rPr>
        <w:t xml:space="preserve"> 4.6 في المائة في نيسان/أبريل 2012، و 10.7 في المائة في نيسان/أبريل 2013</w:t>
      </w:r>
      <w:r w:rsidR="0092390F">
        <w:rPr>
          <w:rFonts w:hint="cs"/>
          <w:rtl/>
        </w:rPr>
        <w:t xml:space="preserve">. </w:t>
      </w:r>
      <w:r w:rsidR="006D32C1">
        <w:rPr>
          <w:rFonts w:hint="cs"/>
          <w:rtl/>
        </w:rPr>
        <w:t>وبلغ ع</w:t>
      </w:r>
      <w:r w:rsidRPr="00E54938">
        <w:rPr>
          <w:rtl/>
        </w:rPr>
        <w:t xml:space="preserve">دد المحافظات </w:t>
      </w:r>
      <w:r w:rsidR="006D32C1">
        <w:rPr>
          <w:rFonts w:hint="cs"/>
          <w:rtl/>
        </w:rPr>
        <w:t xml:space="preserve">التي لم يكن في عضوية مجلس إدارة الكوارث فيها أي امرأة </w:t>
      </w:r>
      <w:r w:rsidRPr="00E54938">
        <w:rPr>
          <w:rtl/>
        </w:rPr>
        <w:t xml:space="preserve">12 </w:t>
      </w:r>
      <w:r w:rsidR="006D32C1">
        <w:rPr>
          <w:rFonts w:hint="cs"/>
          <w:rtl/>
        </w:rPr>
        <w:t xml:space="preserve">محافظة من أصل 47 محافظة في عام </w:t>
      </w:r>
      <w:r w:rsidRPr="00E54938">
        <w:rPr>
          <w:rtl/>
        </w:rPr>
        <w:t>2011</w:t>
      </w:r>
      <w:r w:rsidR="006D32C1">
        <w:rPr>
          <w:rFonts w:hint="cs"/>
          <w:rtl/>
        </w:rPr>
        <w:t xml:space="preserve">، ولكن هذا العدد انخفض إلى ست محافظات في عام </w:t>
      </w:r>
      <w:r w:rsidR="006D32C1">
        <w:rPr>
          <w:rtl/>
        </w:rPr>
        <w:t>2012</w:t>
      </w:r>
      <w:r w:rsidR="006D32C1">
        <w:rPr>
          <w:rFonts w:hint="cs"/>
          <w:rtl/>
        </w:rPr>
        <w:t>، وإلى صفر ف</w:t>
      </w:r>
      <w:r w:rsidR="006D32C1">
        <w:rPr>
          <w:rtl/>
        </w:rPr>
        <w:t>ي عام 2013</w:t>
      </w:r>
      <w:r w:rsidR="006D32C1">
        <w:rPr>
          <w:rFonts w:hint="cs"/>
          <w:rtl/>
        </w:rPr>
        <w:t>.</w:t>
      </w:r>
    </w:p>
    <w:p w:rsidR="00E54938" w:rsidRDefault="0037491E" w:rsidP="00550B4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6D32C1">
        <w:rPr>
          <w:rFonts w:hint="cs"/>
          <w:rtl/>
          <w:lang w:bidi="ar-EG"/>
        </w:rPr>
        <w:t>(2)</w:t>
      </w:r>
      <w:r w:rsidR="006D32C1">
        <w:rPr>
          <w:rFonts w:hint="cs"/>
          <w:rtl/>
          <w:lang w:bidi="ar-EG"/>
        </w:rPr>
        <w:tab/>
      </w:r>
      <w:r w:rsidR="007A29E1">
        <w:rPr>
          <w:rFonts w:hint="cs"/>
          <w:rtl/>
          <w:lang w:bidi="ar-EG"/>
        </w:rPr>
        <w:t>التدابير المتخذة في المناطق المنكوبة بالكوارث</w:t>
      </w:r>
    </w:p>
    <w:p w:rsidR="007A29E1" w:rsidRDefault="007A29E1" w:rsidP="00762B87">
      <w:pPr>
        <w:pStyle w:val="SingleTxt"/>
        <w:rPr>
          <w:rFonts w:hint="cs"/>
          <w:rtl/>
        </w:rPr>
      </w:pPr>
      <w:r>
        <w:rPr>
          <w:rFonts w:hint="cs"/>
          <w:rtl/>
        </w:rPr>
        <w:t>118 -</w:t>
      </w:r>
      <w:r>
        <w:rPr>
          <w:rFonts w:hint="cs"/>
          <w:rtl/>
        </w:rPr>
        <w:tab/>
      </w:r>
      <w:r w:rsidR="00A75B99">
        <w:rPr>
          <w:rFonts w:hint="cs"/>
          <w:rtl/>
        </w:rPr>
        <w:t xml:space="preserve">أرسل مكتب مجلس </w:t>
      </w:r>
      <w:r w:rsidR="00AA0B68">
        <w:rPr>
          <w:rFonts w:hint="cs"/>
          <w:rtl/>
        </w:rPr>
        <w:t xml:space="preserve">الوزراء </w:t>
      </w:r>
      <w:r w:rsidRPr="007A29E1">
        <w:rPr>
          <w:rtl/>
        </w:rPr>
        <w:t xml:space="preserve">موظفي </w:t>
      </w:r>
      <w:r w:rsidR="00AA0B68">
        <w:rPr>
          <w:rFonts w:hint="cs"/>
          <w:rtl/>
        </w:rPr>
        <w:t>المكتب المعني ب</w:t>
      </w:r>
      <w:r w:rsidRPr="007A29E1">
        <w:rPr>
          <w:rtl/>
        </w:rPr>
        <w:t xml:space="preserve">المساواة بين الجنسين </w:t>
      </w:r>
      <w:r w:rsidR="00AA0B68">
        <w:rPr>
          <w:rFonts w:hint="cs"/>
          <w:rtl/>
        </w:rPr>
        <w:t xml:space="preserve">إلى المقر الحكومي المحلي المعني بالاستجابة </w:t>
      </w:r>
      <w:r w:rsidRPr="007A29E1">
        <w:rPr>
          <w:rtl/>
        </w:rPr>
        <w:t>لحالات الطوارئ</w:t>
      </w:r>
      <w:r w:rsidR="009D33BE">
        <w:rPr>
          <w:rFonts w:hint="cs"/>
          <w:rtl/>
        </w:rPr>
        <w:t xml:space="preserve"> </w:t>
      </w:r>
      <w:r w:rsidRPr="007A29E1">
        <w:rPr>
          <w:rtl/>
        </w:rPr>
        <w:t>في محافظة مياجي</w:t>
      </w:r>
      <w:r w:rsidR="009D33BE">
        <w:rPr>
          <w:rFonts w:hint="cs"/>
          <w:rtl/>
        </w:rPr>
        <w:t xml:space="preserve"> حيث نفذوا </w:t>
      </w:r>
      <w:r w:rsidRPr="007A29E1">
        <w:rPr>
          <w:rtl/>
        </w:rPr>
        <w:t xml:space="preserve">عملية </w:t>
      </w:r>
      <w:r w:rsidR="009D33BE">
        <w:rPr>
          <w:rFonts w:hint="cs"/>
          <w:rtl/>
        </w:rPr>
        <w:t>ل</w:t>
      </w:r>
      <w:r w:rsidRPr="007A29E1">
        <w:rPr>
          <w:rtl/>
        </w:rPr>
        <w:t xml:space="preserve">جمع </w:t>
      </w:r>
      <w:r w:rsidR="009D33BE">
        <w:rPr>
          <w:rFonts w:hint="cs"/>
          <w:rtl/>
        </w:rPr>
        <w:t>ا</w:t>
      </w:r>
      <w:r w:rsidRPr="007A29E1">
        <w:rPr>
          <w:rtl/>
        </w:rPr>
        <w:t>لمعلومات المحلية و</w:t>
      </w:r>
      <w:r w:rsidR="009D33BE">
        <w:rPr>
          <w:rFonts w:hint="cs"/>
          <w:rtl/>
        </w:rPr>
        <w:t xml:space="preserve">التعاون مع مراكز </w:t>
      </w:r>
      <w:r w:rsidRPr="007A29E1">
        <w:rPr>
          <w:rtl/>
        </w:rPr>
        <w:t xml:space="preserve">المساواة بين الجنسين </w:t>
      </w:r>
      <w:r w:rsidR="009D33BE">
        <w:rPr>
          <w:rFonts w:hint="cs"/>
          <w:rtl/>
        </w:rPr>
        <w:t>و</w:t>
      </w:r>
      <w:r w:rsidRPr="007A29E1">
        <w:rPr>
          <w:rtl/>
        </w:rPr>
        <w:t>المنظمات التي لا تستهدف الربح و</w:t>
      </w:r>
      <w:r w:rsidR="009D33BE">
        <w:rPr>
          <w:rFonts w:hint="cs"/>
          <w:rtl/>
        </w:rPr>
        <w:t>غيرها</w:t>
      </w:r>
      <w:r w:rsidRPr="007A29E1">
        <w:rPr>
          <w:rtl/>
        </w:rPr>
        <w:t xml:space="preserve"> (15 شخصا في المجموع للفترة الممتدة من آذار/مارس إلى تموز/يوليه 2011؛ </w:t>
      </w:r>
      <w:r w:rsidR="00762B87">
        <w:rPr>
          <w:rFonts w:hint="cs"/>
          <w:rtl/>
        </w:rPr>
        <w:t>8</w:t>
      </w:r>
      <w:r w:rsidR="009D33BE">
        <w:rPr>
          <w:rFonts w:hint="cs"/>
          <w:rtl/>
        </w:rPr>
        <w:t xml:space="preserve"> </w:t>
      </w:r>
      <w:r w:rsidRPr="007A29E1">
        <w:rPr>
          <w:rtl/>
        </w:rPr>
        <w:t>نساء و</w:t>
      </w:r>
      <w:r w:rsidR="00762B87">
        <w:rPr>
          <w:rFonts w:hint="cs"/>
          <w:rtl/>
        </w:rPr>
        <w:t xml:space="preserve"> 7</w:t>
      </w:r>
      <w:r w:rsidRPr="007A29E1">
        <w:rPr>
          <w:rtl/>
        </w:rPr>
        <w:t xml:space="preserve"> رجال</w:t>
      </w:r>
      <w:r w:rsidR="009D33BE">
        <w:rPr>
          <w:rFonts w:hint="cs"/>
          <w:rtl/>
        </w:rPr>
        <w:t>).</w:t>
      </w:r>
      <w:r w:rsidR="00AA0B68">
        <w:rPr>
          <w:rFonts w:hint="cs"/>
          <w:rtl/>
        </w:rPr>
        <w:t xml:space="preserve"> </w:t>
      </w:r>
      <w:r w:rsidRPr="007A29E1">
        <w:rPr>
          <w:rtl/>
        </w:rPr>
        <w:t xml:space="preserve">وبالإضافة إلى ذلك، </w:t>
      </w:r>
      <w:r w:rsidR="009D33BE">
        <w:rPr>
          <w:rFonts w:hint="cs"/>
          <w:rtl/>
        </w:rPr>
        <w:t xml:space="preserve">طلب </w:t>
      </w:r>
      <w:r w:rsidRPr="00CF0FD4">
        <w:rPr>
          <w:rtl/>
        </w:rPr>
        <w:t>مكتب مجلس الوزراء</w:t>
      </w:r>
      <w:r w:rsidRPr="007A29E1">
        <w:rPr>
          <w:rtl/>
        </w:rPr>
        <w:t xml:space="preserve"> </w:t>
      </w:r>
      <w:r w:rsidR="00585425">
        <w:rPr>
          <w:rFonts w:hint="cs"/>
          <w:rtl/>
        </w:rPr>
        <w:t>من</w:t>
      </w:r>
      <w:r w:rsidRPr="007A29E1">
        <w:rPr>
          <w:rtl/>
        </w:rPr>
        <w:t xml:space="preserve"> المنظمات </w:t>
      </w:r>
      <w:r w:rsidR="00585425">
        <w:rPr>
          <w:rFonts w:hint="cs"/>
          <w:rtl/>
        </w:rPr>
        <w:t xml:space="preserve">المعنية بحث </w:t>
      </w:r>
      <w:r w:rsidRPr="007A29E1">
        <w:rPr>
          <w:rtl/>
        </w:rPr>
        <w:t>احتياجات النساء و</w:t>
      </w:r>
      <w:r w:rsidR="00585425">
        <w:rPr>
          <w:rFonts w:hint="cs"/>
          <w:rtl/>
        </w:rPr>
        <w:t>الأسر المعيشية المسؤولة عن تربية الأطفال</w:t>
      </w:r>
      <w:r w:rsidR="00667FAD">
        <w:rPr>
          <w:rFonts w:hint="cs"/>
          <w:rtl/>
        </w:rPr>
        <w:t>،</w:t>
      </w:r>
      <w:r w:rsidR="00585425">
        <w:rPr>
          <w:rFonts w:hint="cs"/>
          <w:rtl/>
        </w:rPr>
        <w:t xml:space="preserve"> في سياق معيشتها </w:t>
      </w:r>
      <w:r w:rsidRPr="007A29E1">
        <w:rPr>
          <w:rtl/>
        </w:rPr>
        <w:t xml:space="preserve">في مراكز الإجلاء </w:t>
      </w:r>
      <w:r w:rsidR="00585425">
        <w:rPr>
          <w:rFonts w:hint="cs"/>
          <w:rtl/>
        </w:rPr>
        <w:t xml:space="preserve">والأماكن الأخرى </w:t>
      </w:r>
      <w:r w:rsidRPr="007A29E1">
        <w:rPr>
          <w:rtl/>
        </w:rPr>
        <w:t xml:space="preserve">فور وقوع الكارثة. </w:t>
      </w:r>
      <w:r w:rsidR="00514BE0">
        <w:rPr>
          <w:rFonts w:hint="cs"/>
          <w:rtl/>
        </w:rPr>
        <w:t xml:space="preserve">زد على </w:t>
      </w:r>
      <w:r w:rsidRPr="007A29E1">
        <w:rPr>
          <w:rtl/>
        </w:rPr>
        <w:t>ذلك</w:t>
      </w:r>
      <w:r w:rsidR="00514BE0">
        <w:rPr>
          <w:rFonts w:hint="cs"/>
          <w:rtl/>
        </w:rPr>
        <w:t xml:space="preserve"> أن </w:t>
      </w:r>
      <w:r w:rsidRPr="007A29E1">
        <w:rPr>
          <w:rtl/>
        </w:rPr>
        <w:t xml:space="preserve">مكتب مجلس الوزراء </w:t>
      </w:r>
      <w:r w:rsidR="00514BE0">
        <w:rPr>
          <w:rFonts w:hint="cs"/>
          <w:rtl/>
        </w:rPr>
        <w:t xml:space="preserve">ما فتئ </w:t>
      </w:r>
      <w:r w:rsidR="007B7458">
        <w:rPr>
          <w:rFonts w:hint="cs"/>
          <w:rtl/>
        </w:rPr>
        <w:t xml:space="preserve">يقدم </w:t>
      </w:r>
      <w:r w:rsidRPr="007A29E1">
        <w:rPr>
          <w:rtl/>
        </w:rPr>
        <w:t xml:space="preserve">الخدمات الاستشارية </w:t>
      </w:r>
      <w:r w:rsidR="007B7458">
        <w:rPr>
          <w:rFonts w:hint="cs"/>
          <w:rtl/>
        </w:rPr>
        <w:t>فيما يتعلق ب</w:t>
      </w:r>
      <w:r w:rsidRPr="007A29E1">
        <w:rPr>
          <w:rtl/>
        </w:rPr>
        <w:t xml:space="preserve">مختلف شواغل </w:t>
      </w:r>
      <w:r w:rsidR="007B7458">
        <w:rPr>
          <w:rFonts w:hint="cs"/>
          <w:rtl/>
        </w:rPr>
        <w:t xml:space="preserve">النساء ومخاوفهن </w:t>
      </w:r>
      <w:r w:rsidRPr="007A29E1">
        <w:rPr>
          <w:rtl/>
        </w:rPr>
        <w:t xml:space="preserve">الناشئة عن زلزال شرق اليابان الكبير والعنف </w:t>
      </w:r>
      <w:r w:rsidR="007B7458">
        <w:rPr>
          <w:rFonts w:hint="cs"/>
          <w:rtl/>
        </w:rPr>
        <w:t xml:space="preserve">الممارس </w:t>
      </w:r>
      <w:r w:rsidRPr="007A29E1">
        <w:rPr>
          <w:rtl/>
        </w:rPr>
        <w:t>ضد</w:t>
      </w:r>
      <w:r w:rsidR="007B7458">
        <w:rPr>
          <w:rFonts w:hint="cs"/>
          <w:rtl/>
        </w:rPr>
        <w:t>هن</w:t>
      </w:r>
      <w:r w:rsidR="00514BE0">
        <w:rPr>
          <w:rFonts w:hint="cs"/>
          <w:rtl/>
        </w:rPr>
        <w:t>،</w:t>
      </w:r>
      <w:r w:rsidRPr="007A29E1">
        <w:rPr>
          <w:rtl/>
        </w:rPr>
        <w:t xml:space="preserve"> عن طريق </w:t>
      </w:r>
      <w:r w:rsidR="00514BE0">
        <w:rPr>
          <w:rFonts w:hint="cs"/>
          <w:rtl/>
        </w:rPr>
        <w:t>الاتصال الهاتفي</w:t>
      </w:r>
      <w:r w:rsidRPr="007A29E1">
        <w:rPr>
          <w:rtl/>
        </w:rPr>
        <w:t xml:space="preserve"> أو عن طريق المقاب</w:t>
      </w:r>
      <w:r w:rsidR="007B7458">
        <w:rPr>
          <w:rFonts w:hint="cs"/>
          <w:rtl/>
        </w:rPr>
        <w:t>لات أو ب</w:t>
      </w:r>
      <w:r w:rsidRPr="007A29E1">
        <w:rPr>
          <w:rtl/>
        </w:rPr>
        <w:t>وسائل أخرى</w:t>
      </w:r>
      <w:r w:rsidR="00514BE0">
        <w:rPr>
          <w:rFonts w:hint="cs"/>
          <w:rtl/>
        </w:rPr>
        <w:t>،</w:t>
      </w:r>
      <w:r w:rsidRPr="007A29E1">
        <w:rPr>
          <w:rtl/>
        </w:rPr>
        <w:t xml:space="preserve"> في </w:t>
      </w:r>
      <w:r w:rsidR="007B7458">
        <w:rPr>
          <w:rFonts w:hint="cs"/>
          <w:rtl/>
        </w:rPr>
        <w:t>محافظة إ</w:t>
      </w:r>
      <w:r w:rsidRPr="007A29E1">
        <w:rPr>
          <w:rtl/>
        </w:rPr>
        <w:t>يواتي</w:t>
      </w:r>
      <w:r w:rsidR="007B7458">
        <w:rPr>
          <w:rFonts w:hint="cs"/>
          <w:rtl/>
        </w:rPr>
        <w:t>، و</w:t>
      </w:r>
      <w:r w:rsidRPr="007A29E1">
        <w:rPr>
          <w:rtl/>
        </w:rPr>
        <w:t xml:space="preserve">محافظة مياجي، ومحافظات </w:t>
      </w:r>
      <w:r w:rsidR="007B7458">
        <w:rPr>
          <w:rFonts w:hint="cs"/>
          <w:rtl/>
        </w:rPr>
        <w:t xml:space="preserve">فوكوشيما منذ السنة المالية 2011، وذلك </w:t>
      </w:r>
      <w:r w:rsidRPr="007A29E1">
        <w:rPr>
          <w:rtl/>
        </w:rPr>
        <w:t xml:space="preserve">بالتعاون مع الخبراء الاستشاريين على الصعيد الوطني </w:t>
      </w:r>
      <w:r w:rsidR="00514BE0">
        <w:rPr>
          <w:rFonts w:hint="cs"/>
          <w:rtl/>
        </w:rPr>
        <w:t>و</w:t>
      </w:r>
      <w:r w:rsidRPr="007A29E1">
        <w:rPr>
          <w:rtl/>
        </w:rPr>
        <w:t xml:space="preserve">الحكومات المحلية </w:t>
      </w:r>
      <w:r>
        <w:rPr>
          <w:rtl/>
        </w:rPr>
        <w:t>والهيئات الخاصة</w:t>
      </w:r>
      <w:r w:rsidR="00D35653">
        <w:rPr>
          <w:rFonts w:hint="cs"/>
          <w:rtl/>
        </w:rPr>
        <w:t xml:space="preserve"> </w:t>
      </w:r>
      <w:r>
        <w:rPr>
          <w:rtl/>
        </w:rPr>
        <w:t>والمنظمات الأخر</w:t>
      </w:r>
      <w:r>
        <w:rPr>
          <w:rFonts w:hint="cs"/>
          <w:rtl/>
        </w:rPr>
        <w:t>ى.</w:t>
      </w:r>
    </w:p>
    <w:p w:rsidR="007A29E1" w:rsidRDefault="007A29E1" w:rsidP="00667FAD">
      <w:pPr>
        <w:pStyle w:val="SingleTxt"/>
        <w:rPr>
          <w:rFonts w:hint="cs"/>
          <w:rtl/>
        </w:rPr>
      </w:pPr>
      <w:r>
        <w:rPr>
          <w:rFonts w:hint="cs"/>
          <w:rtl/>
        </w:rPr>
        <w:t>119 -</w:t>
      </w:r>
      <w:r>
        <w:rPr>
          <w:rFonts w:hint="cs"/>
          <w:rtl/>
        </w:rPr>
        <w:tab/>
      </w:r>
      <w:r w:rsidR="007C3333">
        <w:rPr>
          <w:rFonts w:hint="cs"/>
          <w:rtl/>
        </w:rPr>
        <w:t xml:space="preserve">وأوفدت الشرطة وحدة خاصة لكفالة سلامة وأمن </w:t>
      </w:r>
      <w:r w:rsidRPr="007A29E1">
        <w:rPr>
          <w:rtl/>
        </w:rPr>
        <w:t xml:space="preserve">ضحايا </w:t>
      </w:r>
      <w:r w:rsidR="007C3333">
        <w:rPr>
          <w:rFonts w:hint="cs"/>
          <w:rtl/>
        </w:rPr>
        <w:t>الكارثة.</w:t>
      </w:r>
      <w:r w:rsidRPr="007A29E1">
        <w:rPr>
          <w:rtl/>
        </w:rPr>
        <w:t xml:space="preserve"> </w:t>
      </w:r>
      <w:r w:rsidR="007C3333">
        <w:rPr>
          <w:rFonts w:hint="cs"/>
          <w:rtl/>
        </w:rPr>
        <w:t xml:space="preserve">وتم توفير </w:t>
      </w:r>
      <w:r w:rsidRPr="007A29E1">
        <w:rPr>
          <w:rtl/>
        </w:rPr>
        <w:t>الخدمات الاستشارية و</w:t>
      </w:r>
      <w:r w:rsidR="007C3333">
        <w:rPr>
          <w:rFonts w:hint="cs"/>
          <w:rtl/>
        </w:rPr>
        <w:t>ال</w:t>
      </w:r>
      <w:r w:rsidRPr="007A29E1">
        <w:rPr>
          <w:rtl/>
        </w:rPr>
        <w:t xml:space="preserve">إرشادات </w:t>
      </w:r>
      <w:r w:rsidR="00514BE0">
        <w:rPr>
          <w:rFonts w:hint="cs"/>
          <w:rtl/>
        </w:rPr>
        <w:t xml:space="preserve">في مجال تفادي وقوع </w:t>
      </w:r>
      <w:r w:rsidR="007C3333">
        <w:rPr>
          <w:rFonts w:hint="cs"/>
          <w:rtl/>
        </w:rPr>
        <w:t xml:space="preserve">الجرائم </w:t>
      </w:r>
      <w:r w:rsidR="00667FAD">
        <w:rPr>
          <w:rFonts w:hint="cs"/>
          <w:rtl/>
        </w:rPr>
        <w:t xml:space="preserve">ضد </w:t>
      </w:r>
      <w:r w:rsidRPr="007A29E1">
        <w:rPr>
          <w:rtl/>
        </w:rPr>
        <w:t xml:space="preserve">ضحايا </w:t>
      </w:r>
      <w:r w:rsidR="007C3333">
        <w:rPr>
          <w:rFonts w:hint="cs"/>
          <w:rtl/>
        </w:rPr>
        <w:t xml:space="preserve">الكارثة </w:t>
      </w:r>
      <w:r w:rsidRPr="007A29E1">
        <w:rPr>
          <w:rtl/>
        </w:rPr>
        <w:t xml:space="preserve">الذين يعيشون في مراكز الإجلاء وغيرها من </w:t>
      </w:r>
      <w:r w:rsidR="007C3333">
        <w:rPr>
          <w:rFonts w:hint="cs"/>
          <w:rtl/>
        </w:rPr>
        <w:t xml:space="preserve">الأماكن </w:t>
      </w:r>
      <w:r w:rsidRPr="007A29E1">
        <w:rPr>
          <w:rtl/>
        </w:rPr>
        <w:t>في المناطق المنكوبة.</w:t>
      </w:r>
      <w:r w:rsidR="007C3333">
        <w:rPr>
          <w:rFonts w:hint="cs"/>
          <w:rtl/>
        </w:rPr>
        <w:t xml:space="preserve"> وكانت الوحدة الخاصة مؤلفة من </w:t>
      </w:r>
      <w:r w:rsidRPr="007A29E1">
        <w:rPr>
          <w:rtl/>
        </w:rPr>
        <w:t xml:space="preserve">754 </w:t>
      </w:r>
      <w:r w:rsidR="007C3333">
        <w:rPr>
          <w:rFonts w:hint="cs"/>
          <w:rtl/>
        </w:rPr>
        <w:t xml:space="preserve">من </w:t>
      </w:r>
      <w:r w:rsidRPr="007A29E1">
        <w:rPr>
          <w:rtl/>
        </w:rPr>
        <w:t>أفراد الشرطة (</w:t>
      </w:r>
      <w:r w:rsidR="007C3333">
        <w:rPr>
          <w:rFonts w:hint="cs"/>
          <w:rtl/>
        </w:rPr>
        <w:t xml:space="preserve">من بينهم </w:t>
      </w:r>
      <w:r w:rsidRPr="007A29E1">
        <w:rPr>
          <w:rtl/>
        </w:rPr>
        <w:t>492 امرأة</w:t>
      </w:r>
      <w:r w:rsidR="007C3333">
        <w:rPr>
          <w:rFonts w:hint="cs"/>
          <w:rtl/>
        </w:rPr>
        <w:t>)</w:t>
      </w:r>
      <w:r w:rsidR="00514BE0">
        <w:rPr>
          <w:rFonts w:hint="cs"/>
          <w:rtl/>
        </w:rPr>
        <w:t>،</w:t>
      </w:r>
      <w:r w:rsidRPr="007A29E1">
        <w:rPr>
          <w:rtl/>
        </w:rPr>
        <w:t xml:space="preserve"> </w:t>
      </w:r>
      <w:r w:rsidR="007C3333">
        <w:rPr>
          <w:rFonts w:hint="cs"/>
          <w:rtl/>
        </w:rPr>
        <w:t xml:space="preserve">وقد </w:t>
      </w:r>
      <w:r w:rsidRPr="007A29E1">
        <w:rPr>
          <w:rtl/>
        </w:rPr>
        <w:t xml:space="preserve">أوفدت من </w:t>
      </w:r>
      <w:r w:rsidR="007C3333">
        <w:rPr>
          <w:rFonts w:hint="cs"/>
          <w:rtl/>
        </w:rPr>
        <w:t xml:space="preserve">إدارة الشرطة في العاصمة ومن مراكز الشرطة في المحافظات إلى </w:t>
      </w:r>
      <w:r w:rsidRPr="007A29E1">
        <w:rPr>
          <w:rtl/>
        </w:rPr>
        <w:t xml:space="preserve">ثلاث </w:t>
      </w:r>
      <w:r w:rsidR="007C3333">
        <w:rPr>
          <w:rFonts w:hint="cs"/>
          <w:rtl/>
        </w:rPr>
        <w:t>محافظات منكوبة، وهي محافظة إ</w:t>
      </w:r>
      <w:r w:rsidRPr="007A29E1">
        <w:rPr>
          <w:rtl/>
        </w:rPr>
        <w:t>يواتي</w:t>
      </w:r>
      <w:r w:rsidR="007C3333">
        <w:rPr>
          <w:rFonts w:hint="cs"/>
          <w:rtl/>
        </w:rPr>
        <w:t>،</w:t>
      </w:r>
      <w:r w:rsidRPr="007A29E1">
        <w:rPr>
          <w:rtl/>
        </w:rPr>
        <w:t xml:space="preserve"> </w:t>
      </w:r>
      <w:r w:rsidR="007C3333">
        <w:rPr>
          <w:rFonts w:hint="cs"/>
          <w:rtl/>
        </w:rPr>
        <w:t>و</w:t>
      </w:r>
      <w:r w:rsidRPr="007A29E1">
        <w:rPr>
          <w:rtl/>
        </w:rPr>
        <w:t>محافظة مياجي، و</w:t>
      </w:r>
      <w:r w:rsidR="007C3333">
        <w:rPr>
          <w:rFonts w:hint="cs"/>
          <w:rtl/>
        </w:rPr>
        <w:t xml:space="preserve">محافظات </w:t>
      </w:r>
      <w:r w:rsidRPr="007A29E1">
        <w:rPr>
          <w:rtl/>
        </w:rPr>
        <w:t>فوكوشيما</w:t>
      </w:r>
      <w:r w:rsidR="00514BE0">
        <w:rPr>
          <w:rFonts w:hint="cs"/>
          <w:rtl/>
        </w:rPr>
        <w:t>،</w:t>
      </w:r>
      <w:r w:rsidRPr="007A29E1">
        <w:rPr>
          <w:rtl/>
        </w:rPr>
        <w:t xml:space="preserve"> على مدى فترة 165 </w:t>
      </w:r>
      <w:r w:rsidR="00E651B4">
        <w:rPr>
          <w:rFonts w:hint="cs"/>
          <w:rtl/>
        </w:rPr>
        <w:t>يوما.</w:t>
      </w:r>
    </w:p>
    <w:p w:rsidR="007A29E1" w:rsidRDefault="008A5940" w:rsidP="00375C16">
      <w:pPr>
        <w:pStyle w:val="SingleTxt"/>
        <w:rPr>
          <w:rFonts w:hint="cs"/>
          <w:rtl/>
        </w:rPr>
      </w:pPr>
      <w:r>
        <w:rPr>
          <w:rFonts w:hint="cs"/>
          <w:rtl/>
        </w:rPr>
        <w:t>120 -</w:t>
      </w:r>
      <w:r>
        <w:rPr>
          <w:rFonts w:hint="cs"/>
          <w:rtl/>
        </w:rPr>
        <w:tab/>
      </w:r>
      <w:r w:rsidR="00A955CE">
        <w:rPr>
          <w:rFonts w:hint="cs"/>
          <w:rtl/>
        </w:rPr>
        <w:t xml:space="preserve">وتقوم </w:t>
      </w:r>
      <w:r w:rsidR="00375C16">
        <w:rPr>
          <w:rFonts w:hint="cs"/>
          <w:rtl/>
        </w:rPr>
        <w:t xml:space="preserve">هيئة </w:t>
      </w:r>
      <w:r w:rsidRPr="008A5940">
        <w:rPr>
          <w:rtl/>
        </w:rPr>
        <w:t>إعادة الإعمار بجمع المعلومات ونشر</w:t>
      </w:r>
      <w:r w:rsidR="00A955CE">
        <w:rPr>
          <w:rFonts w:hint="cs"/>
          <w:rtl/>
        </w:rPr>
        <w:t>ها</w:t>
      </w:r>
      <w:r w:rsidRPr="008A5940">
        <w:rPr>
          <w:rtl/>
        </w:rPr>
        <w:t xml:space="preserve"> </w:t>
      </w:r>
      <w:r w:rsidR="00A955CE">
        <w:rPr>
          <w:rFonts w:hint="cs"/>
          <w:rtl/>
        </w:rPr>
        <w:t xml:space="preserve">عن </w:t>
      </w:r>
      <w:r w:rsidRPr="008A5940">
        <w:rPr>
          <w:rtl/>
        </w:rPr>
        <w:t xml:space="preserve">أمثلة </w:t>
      </w:r>
      <w:r w:rsidR="00A955CE">
        <w:rPr>
          <w:rFonts w:hint="cs"/>
          <w:rtl/>
        </w:rPr>
        <w:t>ا</w:t>
      </w:r>
      <w:r w:rsidRPr="008A5940">
        <w:rPr>
          <w:rtl/>
        </w:rPr>
        <w:t xml:space="preserve">لدعم المقدم للإناث من ضحايا </w:t>
      </w:r>
      <w:r w:rsidR="00A955CE">
        <w:rPr>
          <w:rFonts w:hint="cs"/>
          <w:rtl/>
        </w:rPr>
        <w:t>الكارثة</w:t>
      </w:r>
      <w:r w:rsidRPr="008A5940">
        <w:rPr>
          <w:rtl/>
        </w:rPr>
        <w:t xml:space="preserve"> والدور الفعال الذي تضطلع به ا</w:t>
      </w:r>
      <w:r w:rsidR="00A955CE">
        <w:rPr>
          <w:rFonts w:hint="cs"/>
          <w:rtl/>
        </w:rPr>
        <w:t xml:space="preserve">لنساء، </w:t>
      </w:r>
      <w:r w:rsidRPr="008A5940">
        <w:rPr>
          <w:rtl/>
        </w:rPr>
        <w:t xml:space="preserve">وتشجع أيضا </w:t>
      </w:r>
      <w:r w:rsidR="00A955CE">
        <w:rPr>
          <w:rFonts w:hint="cs"/>
          <w:rtl/>
        </w:rPr>
        <w:t xml:space="preserve">على بذل </w:t>
      </w:r>
      <w:r w:rsidRPr="008A5940">
        <w:rPr>
          <w:rtl/>
        </w:rPr>
        <w:t xml:space="preserve">جهود خاصة في المناطق المنكوبة من منظور المساواة بين الجنسين </w:t>
      </w:r>
      <w:r w:rsidR="00A955CE">
        <w:rPr>
          <w:rFonts w:hint="cs"/>
          <w:rtl/>
        </w:rPr>
        <w:t xml:space="preserve">بالاستناد إلى </w:t>
      </w:r>
      <w:r w:rsidRPr="008A5940">
        <w:rPr>
          <w:rtl/>
        </w:rPr>
        <w:t>تلك الأمثلة</w:t>
      </w:r>
      <w:r w:rsidR="00375C16">
        <w:rPr>
          <w:rFonts w:hint="cs"/>
          <w:rtl/>
        </w:rPr>
        <w:t>،</w:t>
      </w:r>
      <w:r w:rsidRPr="008A5940">
        <w:rPr>
          <w:rtl/>
        </w:rPr>
        <w:t xml:space="preserve"> </w:t>
      </w:r>
      <w:r w:rsidR="00375C16">
        <w:rPr>
          <w:rFonts w:hint="cs"/>
          <w:rtl/>
        </w:rPr>
        <w:t xml:space="preserve">خلال </w:t>
      </w:r>
      <w:r w:rsidRPr="008A5940">
        <w:rPr>
          <w:rtl/>
        </w:rPr>
        <w:t>عملية إعادة الإعما</w:t>
      </w:r>
      <w:r>
        <w:rPr>
          <w:rFonts w:hint="cs"/>
          <w:rtl/>
        </w:rPr>
        <w:t>ر</w:t>
      </w:r>
      <w:r w:rsidR="00A955CE">
        <w:rPr>
          <w:rFonts w:hint="cs"/>
          <w:rtl/>
        </w:rPr>
        <w:t>.</w:t>
      </w:r>
    </w:p>
    <w:p w:rsidR="008A5940" w:rsidRDefault="008A5940" w:rsidP="0005550A">
      <w:pPr>
        <w:pStyle w:val="SingleTxt"/>
        <w:spacing w:line="360" w:lineRule="exact"/>
        <w:rPr>
          <w:rFonts w:hint="cs"/>
          <w:rtl/>
        </w:rPr>
      </w:pPr>
      <w:r>
        <w:rPr>
          <w:rFonts w:hint="cs"/>
          <w:rtl/>
        </w:rPr>
        <w:t>121 -</w:t>
      </w:r>
      <w:r>
        <w:rPr>
          <w:rFonts w:hint="cs"/>
          <w:rtl/>
        </w:rPr>
        <w:tab/>
      </w:r>
      <w:r w:rsidR="00DC70B1">
        <w:rPr>
          <w:rFonts w:hint="cs"/>
          <w:rtl/>
        </w:rPr>
        <w:t xml:space="preserve">ومن منظور </w:t>
      </w:r>
      <w:r w:rsidR="00375C16">
        <w:rPr>
          <w:rFonts w:hint="cs"/>
          <w:rtl/>
        </w:rPr>
        <w:t>إ</w:t>
      </w:r>
      <w:r w:rsidRPr="008A5940">
        <w:rPr>
          <w:rtl/>
        </w:rPr>
        <w:t>يلاء الا</w:t>
      </w:r>
      <w:r w:rsidR="00DC70B1">
        <w:rPr>
          <w:rFonts w:hint="cs"/>
          <w:rtl/>
        </w:rPr>
        <w:t>هتمام با</w:t>
      </w:r>
      <w:r w:rsidRPr="008A5940">
        <w:rPr>
          <w:rtl/>
        </w:rPr>
        <w:t xml:space="preserve">لإناث من ضحايا </w:t>
      </w:r>
      <w:r w:rsidR="00DC70B1">
        <w:rPr>
          <w:rFonts w:hint="cs"/>
          <w:rtl/>
        </w:rPr>
        <w:t xml:space="preserve">الكارثة، أوفدت </w:t>
      </w:r>
      <w:r w:rsidRPr="008A5940">
        <w:rPr>
          <w:rtl/>
        </w:rPr>
        <w:t>وزارة الدفاع</w:t>
      </w:r>
      <w:r w:rsidR="007F46D6">
        <w:rPr>
          <w:rFonts w:hint="cs"/>
          <w:rtl/>
        </w:rPr>
        <w:t xml:space="preserve"> أفرادا من قوات الدفاع عن النفس من الإناث بغرض الاضطلاع بعمليات واسعة النطاق، </w:t>
      </w:r>
      <w:r w:rsidRPr="008A5940">
        <w:rPr>
          <w:rtl/>
        </w:rPr>
        <w:t xml:space="preserve">مثل الاستماع </w:t>
      </w:r>
      <w:r w:rsidR="006D19EF">
        <w:rPr>
          <w:rFonts w:hint="cs"/>
          <w:rtl/>
        </w:rPr>
        <w:t xml:space="preserve">على نحو تفصيلي </w:t>
      </w:r>
      <w:r w:rsidRPr="008A5940">
        <w:rPr>
          <w:rtl/>
        </w:rPr>
        <w:t xml:space="preserve">إلى </w:t>
      </w:r>
      <w:r w:rsidR="00375C16">
        <w:rPr>
          <w:rFonts w:hint="cs"/>
          <w:rtl/>
        </w:rPr>
        <w:t xml:space="preserve">احتياجات </w:t>
      </w:r>
      <w:r w:rsidRPr="008A5940">
        <w:rPr>
          <w:rtl/>
        </w:rPr>
        <w:t xml:space="preserve">النساء </w:t>
      </w:r>
      <w:r w:rsidR="007F46D6">
        <w:rPr>
          <w:rFonts w:hint="cs"/>
          <w:rtl/>
        </w:rPr>
        <w:t xml:space="preserve">من </w:t>
      </w:r>
      <w:r w:rsidRPr="008A5940">
        <w:rPr>
          <w:rtl/>
        </w:rPr>
        <w:t>إمدادات ا</w:t>
      </w:r>
      <w:r w:rsidR="00D26DEB">
        <w:rPr>
          <w:rFonts w:hint="cs"/>
          <w:rtl/>
        </w:rPr>
        <w:t>لإغاثة</w:t>
      </w:r>
      <w:r w:rsidRPr="008A5940">
        <w:rPr>
          <w:rtl/>
        </w:rPr>
        <w:t>، و</w:t>
      </w:r>
      <w:r w:rsidR="007F46D6">
        <w:rPr>
          <w:rFonts w:hint="cs"/>
          <w:rtl/>
        </w:rPr>
        <w:t xml:space="preserve">توفير تلك </w:t>
      </w:r>
      <w:r w:rsidRPr="008A5940">
        <w:rPr>
          <w:rtl/>
        </w:rPr>
        <w:t xml:space="preserve">الإمدادات </w:t>
      </w:r>
      <w:r w:rsidR="006D19EF">
        <w:rPr>
          <w:rFonts w:hint="cs"/>
          <w:rtl/>
        </w:rPr>
        <w:t xml:space="preserve">بالشكل </w:t>
      </w:r>
      <w:r w:rsidRPr="008A5940">
        <w:rPr>
          <w:rtl/>
        </w:rPr>
        <w:t xml:space="preserve">الملائم، </w:t>
      </w:r>
      <w:r w:rsidR="007F46D6">
        <w:rPr>
          <w:rFonts w:hint="cs"/>
          <w:rtl/>
        </w:rPr>
        <w:t>و</w:t>
      </w:r>
      <w:r w:rsidR="006D19EF">
        <w:rPr>
          <w:rFonts w:hint="cs"/>
          <w:rtl/>
        </w:rPr>
        <w:t xml:space="preserve">فحص حالة </w:t>
      </w:r>
      <w:r w:rsidRPr="008A5940">
        <w:rPr>
          <w:rtl/>
        </w:rPr>
        <w:t xml:space="preserve">مهاجع </w:t>
      </w:r>
      <w:r w:rsidR="007F46D6">
        <w:rPr>
          <w:rFonts w:hint="cs"/>
          <w:rtl/>
        </w:rPr>
        <w:t xml:space="preserve">النساء </w:t>
      </w:r>
      <w:r w:rsidR="006D19EF">
        <w:rPr>
          <w:rFonts w:hint="cs"/>
          <w:rtl/>
        </w:rPr>
        <w:t>في المناطق المنكوبة،</w:t>
      </w:r>
      <w:r w:rsidRPr="008A5940">
        <w:rPr>
          <w:rtl/>
        </w:rPr>
        <w:t xml:space="preserve"> وتوفير خدمات الاستحمام</w:t>
      </w:r>
      <w:r w:rsidR="007F46D6">
        <w:rPr>
          <w:rFonts w:hint="cs"/>
          <w:rtl/>
        </w:rPr>
        <w:t>.</w:t>
      </w:r>
    </w:p>
    <w:p w:rsidR="00187306" w:rsidRDefault="00187306" w:rsidP="0005550A">
      <w:pPr>
        <w:pStyle w:val="SingleTxt"/>
        <w:spacing w:line="380" w:lineRule="exact"/>
      </w:pPr>
      <w:r>
        <w:rPr>
          <w:rFonts w:hint="cs"/>
          <w:rtl/>
        </w:rPr>
        <w:t>122 -</w:t>
      </w:r>
      <w:r>
        <w:rPr>
          <w:rFonts w:hint="cs"/>
          <w:rtl/>
        </w:rPr>
        <w:tab/>
      </w:r>
      <w:r w:rsidR="007F46D6">
        <w:rPr>
          <w:rFonts w:hint="cs"/>
          <w:rtl/>
        </w:rPr>
        <w:t xml:space="preserve">واضطلعت </w:t>
      </w:r>
      <w:r>
        <w:rPr>
          <w:rFonts w:hint="cs"/>
          <w:rtl/>
        </w:rPr>
        <w:t>ف</w:t>
      </w:r>
      <w:r w:rsidRPr="00187306">
        <w:rPr>
          <w:rtl/>
        </w:rPr>
        <w:t xml:space="preserve">رقة الإطفاء </w:t>
      </w:r>
      <w:r w:rsidR="00D26DEB">
        <w:rPr>
          <w:rFonts w:hint="cs"/>
          <w:rtl/>
        </w:rPr>
        <w:t>المشكلة من متطوعات ب</w:t>
      </w:r>
      <w:r w:rsidRPr="00187306">
        <w:rPr>
          <w:rtl/>
        </w:rPr>
        <w:t>أنشطة مختلفة، بما في</w:t>
      </w:r>
      <w:r w:rsidR="00D26DEB">
        <w:rPr>
          <w:rFonts w:hint="cs"/>
          <w:rtl/>
        </w:rPr>
        <w:t>ها</w:t>
      </w:r>
      <w:r w:rsidRPr="00187306">
        <w:rPr>
          <w:rtl/>
        </w:rPr>
        <w:t xml:space="preserve"> تقديم الدعم </w:t>
      </w:r>
      <w:r w:rsidR="00D26DEB">
        <w:rPr>
          <w:rFonts w:hint="cs"/>
          <w:rtl/>
        </w:rPr>
        <w:t xml:space="preserve">في </w:t>
      </w:r>
      <w:r w:rsidRPr="00187306">
        <w:rPr>
          <w:rtl/>
        </w:rPr>
        <w:t xml:space="preserve">إجلاء السكان </w:t>
      </w:r>
      <w:r w:rsidR="00D26DEB">
        <w:rPr>
          <w:rFonts w:hint="cs"/>
          <w:rtl/>
        </w:rPr>
        <w:t xml:space="preserve">فور وقوع الكارثة، وأنشطة دوريات </w:t>
      </w:r>
      <w:r w:rsidRPr="00187306">
        <w:rPr>
          <w:rtl/>
        </w:rPr>
        <w:t>الإنذار</w:t>
      </w:r>
      <w:r w:rsidR="00D26DEB">
        <w:rPr>
          <w:rFonts w:hint="cs"/>
          <w:rtl/>
        </w:rPr>
        <w:t>، وتقديم الدعم ل</w:t>
      </w:r>
      <w:r w:rsidRPr="00187306">
        <w:rPr>
          <w:rtl/>
        </w:rPr>
        <w:t xml:space="preserve">مراكز الإجلاء. وبالإضافة إلى ذلك، </w:t>
      </w:r>
      <w:r w:rsidR="00D26DEB">
        <w:rPr>
          <w:rFonts w:hint="cs"/>
          <w:rtl/>
        </w:rPr>
        <w:t>اضطلعت النوادي النسائية لل</w:t>
      </w:r>
      <w:r w:rsidRPr="00187306">
        <w:rPr>
          <w:rtl/>
        </w:rPr>
        <w:t xml:space="preserve">وقاية من الحرائق (منظمات </w:t>
      </w:r>
      <w:r w:rsidR="00D26DEB">
        <w:rPr>
          <w:rFonts w:hint="cs"/>
          <w:rtl/>
        </w:rPr>
        <w:t>تضم نساء تروج ل</w:t>
      </w:r>
      <w:r w:rsidR="00D26DEB">
        <w:rPr>
          <w:rtl/>
        </w:rPr>
        <w:t>لوقاية من الحرائق ا</w:t>
      </w:r>
      <w:r w:rsidR="00D26DEB">
        <w:rPr>
          <w:rFonts w:hint="cs"/>
          <w:rtl/>
        </w:rPr>
        <w:t xml:space="preserve">لتي تندلع في البيوت وأنشطة أخرى للوقاية من الكوارث على الصعيد المحلي)، </w:t>
      </w:r>
      <w:r w:rsidR="006D19EF">
        <w:rPr>
          <w:rFonts w:hint="cs"/>
          <w:rtl/>
        </w:rPr>
        <w:t>ب</w:t>
      </w:r>
      <w:r w:rsidRPr="00187306">
        <w:rPr>
          <w:rtl/>
        </w:rPr>
        <w:t>مجموعة واسعة التنوع من الأنشطة، بما في</w:t>
      </w:r>
      <w:r w:rsidR="00D26DEB">
        <w:rPr>
          <w:rFonts w:hint="cs"/>
          <w:rtl/>
        </w:rPr>
        <w:t>ها</w:t>
      </w:r>
      <w:r w:rsidRPr="00187306">
        <w:rPr>
          <w:rtl/>
        </w:rPr>
        <w:t xml:space="preserve"> تقديم الدعم في المطابخ ا</w:t>
      </w:r>
      <w:r w:rsidR="00D26DEB">
        <w:rPr>
          <w:rFonts w:hint="cs"/>
          <w:rtl/>
        </w:rPr>
        <w:t xml:space="preserve">لخيرية في </w:t>
      </w:r>
      <w:r w:rsidRPr="00187306">
        <w:rPr>
          <w:rtl/>
        </w:rPr>
        <w:t>مراكز الإجلاء</w:t>
      </w:r>
      <w:r w:rsidR="00D26DEB">
        <w:rPr>
          <w:rFonts w:hint="cs"/>
          <w:rtl/>
        </w:rPr>
        <w:t>، و</w:t>
      </w:r>
      <w:r w:rsidRPr="00187306">
        <w:rPr>
          <w:rtl/>
        </w:rPr>
        <w:t xml:space="preserve">توزيع إمدادات الإغاثة، والتأكد من </w:t>
      </w:r>
      <w:r w:rsidR="00D26DEB">
        <w:rPr>
          <w:rFonts w:hint="cs"/>
          <w:rtl/>
        </w:rPr>
        <w:t xml:space="preserve">المعلومات </w:t>
      </w:r>
      <w:r w:rsidR="006D19EF">
        <w:rPr>
          <w:rFonts w:hint="cs"/>
          <w:rtl/>
        </w:rPr>
        <w:t xml:space="preserve">المتعلقة بحالة معيشة </w:t>
      </w:r>
      <w:r w:rsidR="00D26DEB">
        <w:rPr>
          <w:rFonts w:hint="cs"/>
          <w:rtl/>
        </w:rPr>
        <w:t>الأشخاص.</w:t>
      </w:r>
    </w:p>
    <w:p w:rsidR="00831E04" w:rsidRPr="00C647C2" w:rsidRDefault="00831E04" w:rsidP="00831E04">
      <w:pPr>
        <w:pStyle w:val="SingleTxt"/>
        <w:spacing w:after="0" w:line="120" w:lineRule="exact"/>
        <w:ind w:left="0" w:right="1264"/>
        <w:outlineLvl w:val="0"/>
        <w:rPr>
          <w:rFonts w:hint="cs"/>
          <w:b/>
          <w:bCs/>
          <w:sz w:val="10"/>
          <w:rtl/>
        </w:rPr>
      </w:pPr>
    </w:p>
    <w:p w:rsidR="00831E04" w:rsidRPr="007E5F42" w:rsidRDefault="0037491E" w:rsidP="00AB4A79">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sidR="00831E04" w:rsidRPr="007E5F42">
        <w:rPr>
          <w:rFonts w:hint="cs"/>
          <w:rtl/>
        </w:rPr>
        <w:tab/>
      </w:r>
      <w:bookmarkStart w:id="177" w:name="_Toc210943000"/>
      <w:bookmarkStart w:id="178" w:name="_Toc210943594"/>
      <w:bookmarkStart w:id="179" w:name="_Toc211522395"/>
      <w:r>
        <w:rPr>
          <w:rFonts w:hint="cs"/>
          <w:rtl/>
        </w:rPr>
        <w:t xml:space="preserve">المادة 3 </w:t>
      </w:r>
      <w:r w:rsidR="00831E04">
        <w:rPr>
          <w:rFonts w:hint="cs"/>
          <w:rtl/>
        </w:rPr>
        <w:t>(</w:t>
      </w:r>
      <w:r w:rsidR="00B576A3">
        <w:rPr>
          <w:rFonts w:hint="cs"/>
          <w:rtl/>
        </w:rPr>
        <w:t xml:space="preserve">كفالة </w:t>
      </w:r>
      <w:r w:rsidR="00C72E59">
        <w:rPr>
          <w:rFonts w:hint="cs"/>
          <w:rtl/>
        </w:rPr>
        <w:t>ال</w:t>
      </w:r>
      <w:r w:rsidR="00831E04" w:rsidRPr="0030404D">
        <w:rPr>
          <w:rFonts w:hint="cs"/>
          <w:rtl/>
        </w:rPr>
        <w:t xml:space="preserve">تنمية </w:t>
      </w:r>
      <w:r w:rsidR="00C72E59">
        <w:rPr>
          <w:rFonts w:hint="cs"/>
          <w:rtl/>
        </w:rPr>
        <w:t xml:space="preserve">الكاملة للنساء </w:t>
      </w:r>
      <w:r w:rsidR="00831E04" w:rsidRPr="0030404D">
        <w:rPr>
          <w:rFonts w:hint="cs"/>
          <w:rtl/>
        </w:rPr>
        <w:t>والنهوض به</w:t>
      </w:r>
      <w:r w:rsidR="00C72E59">
        <w:rPr>
          <w:rFonts w:hint="cs"/>
          <w:rtl/>
        </w:rPr>
        <w:t>ن</w:t>
      </w:r>
      <w:r w:rsidR="00831E04">
        <w:rPr>
          <w:rFonts w:hint="cs"/>
          <w:rtl/>
        </w:rPr>
        <w:t>)</w:t>
      </w:r>
      <w:bookmarkEnd w:id="177"/>
      <w:bookmarkEnd w:id="178"/>
      <w:bookmarkEnd w:id="179"/>
    </w:p>
    <w:p w:rsidR="00831E04" w:rsidRPr="0030404D" w:rsidRDefault="00831E04" w:rsidP="00823BE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0404D">
        <w:rPr>
          <w:rFonts w:hint="cs"/>
          <w:rtl/>
        </w:rPr>
        <w:tab/>
      </w:r>
      <w:bookmarkStart w:id="180" w:name="_Toc210943001"/>
      <w:bookmarkStart w:id="181" w:name="_Toc210943595"/>
      <w:bookmarkStart w:id="182" w:name="_Toc211522396"/>
      <w:r w:rsidR="0037491E">
        <w:rPr>
          <w:rFonts w:hint="cs"/>
          <w:rtl/>
        </w:rPr>
        <w:t>1</w:t>
      </w:r>
      <w:r>
        <w:rPr>
          <w:rFonts w:hint="cs"/>
          <w:rtl/>
        </w:rPr>
        <w:t xml:space="preserve"> </w:t>
      </w:r>
      <w:r w:rsidRPr="0030404D">
        <w:rPr>
          <w:rFonts w:hint="cs"/>
          <w:rtl/>
        </w:rPr>
        <w:t>-</w:t>
      </w:r>
      <w:r>
        <w:rPr>
          <w:rFonts w:hint="cs"/>
          <w:rtl/>
        </w:rPr>
        <w:tab/>
        <w:t>جهود تعزيز المشاركة الفع</w:t>
      </w:r>
      <w:r w:rsidR="00A65F86">
        <w:rPr>
          <w:rFonts w:hint="cs"/>
          <w:rtl/>
        </w:rPr>
        <w:t>لية</w:t>
      </w:r>
      <w:r>
        <w:rPr>
          <w:rFonts w:hint="cs"/>
          <w:rtl/>
        </w:rPr>
        <w:t xml:space="preserve"> للمرأة</w:t>
      </w:r>
      <w:bookmarkEnd w:id="180"/>
      <w:bookmarkEnd w:id="181"/>
      <w:bookmarkEnd w:id="182"/>
    </w:p>
    <w:p w:rsidR="00831E04" w:rsidRPr="007E5F42" w:rsidRDefault="00831E04" w:rsidP="000628C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7E5F42">
        <w:rPr>
          <w:rFonts w:hint="cs"/>
          <w:rtl/>
        </w:rPr>
        <w:tab/>
      </w:r>
      <w:bookmarkStart w:id="183" w:name="_Toc210943002"/>
      <w:bookmarkStart w:id="184" w:name="_Toc210943596"/>
      <w:bookmarkStart w:id="185" w:name="_Toc211522397"/>
      <w:r>
        <w:rPr>
          <w:rFonts w:hint="cs"/>
          <w:rtl/>
        </w:rPr>
        <w:t>(1)</w:t>
      </w:r>
      <w:r>
        <w:rPr>
          <w:rFonts w:hint="cs"/>
          <w:rtl/>
        </w:rPr>
        <w:tab/>
        <w:t xml:space="preserve">صياغة </w:t>
      </w:r>
      <w:r>
        <w:rPr>
          <w:rFonts w:hint="cs"/>
          <w:rtl/>
          <w:lang w:bidi="ar-EG"/>
        </w:rPr>
        <w:t>استراتيجية</w:t>
      </w:r>
      <w:r>
        <w:rPr>
          <w:rFonts w:hint="cs"/>
          <w:rtl/>
        </w:rPr>
        <w:t xml:space="preserve"> </w:t>
      </w:r>
      <w:r w:rsidR="00B576A3">
        <w:rPr>
          <w:rFonts w:hint="cs"/>
          <w:rtl/>
        </w:rPr>
        <w:t xml:space="preserve">إنعاش </w:t>
      </w:r>
      <w:r>
        <w:rPr>
          <w:rFonts w:hint="cs"/>
          <w:rtl/>
        </w:rPr>
        <w:t>اليابان</w:t>
      </w:r>
      <w:bookmarkEnd w:id="183"/>
      <w:bookmarkEnd w:id="184"/>
      <w:bookmarkEnd w:id="185"/>
    </w:p>
    <w:p w:rsidR="00187306" w:rsidRDefault="00831E04" w:rsidP="00B576A3">
      <w:pPr>
        <w:pStyle w:val="SingleTxt"/>
        <w:rPr>
          <w:rFonts w:hint="cs"/>
          <w:rtl/>
        </w:rPr>
      </w:pPr>
      <w:r>
        <w:rPr>
          <w:rFonts w:hint="cs"/>
          <w:rtl/>
        </w:rPr>
        <w:t>123 -</w:t>
      </w:r>
      <w:r>
        <w:rPr>
          <w:rFonts w:hint="cs"/>
          <w:rtl/>
        </w:rPr>
        <w:tab/>
      </w:r>
      <w:r w:rsidR="00B9786A">
        <w:rPr>
          <w:rFonts w:hint="cs"/>
          <w:rtl/>
        </w:rPr>
        <w:t>يمكن الرجوع إلى</w:t>
      </w:r>
      <w:r>
        <w:rPr>
          <w:rFonts w:hint="cs"/>
          <w:rtl/>
        </w:rPr>
        <w:t xml:space="preserve"> الجزء الأول للاطلاع على استراتيجية </w:t>
      </w:r>
      <w:r w:rsidR="00B576A3">
        <w:rPr>
          <w:rFonts w:hint="cs"/>
          <w:rtl/>
        </w:rPr>
        <w:t xml:space="preserve">إنعاش </w:t>
      </w:r>
      <w:r>
        <w:rPr>
          <w:rFonts w:hint="cs"/>
          <w:rtl/>
        </w:rPr>
        <w:t>اليابان.</w:t>
      </w:r>
    </w:p>
    <w:p w:rsidR="00831E04" w:rsidRDefault="0001157C" w:rsidP="000628C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831E04">
        <w:rPr>
          <w:rFonts w:hint="cs"/>
          <w:rtl/>
        </w:rPr>
        <w:t>(2)</w:t>
      </w:r>
      <w:r w:rsidR="00831E04">
        <w:rPr>
          <w:rFonts w:hint="cs"/>
          <w:rtl/>
        </w:rPr>
        <w:tab/>
      </w:r>
      <w:r w:rsidR="00831E04" w:rsidRPr="0001157C">
        <w:rPr>
          <w:rtl/>
        </w:rPr>
        <w:t xml:space="preserve">دعم </w:t>
      </w:r>
      <w:r w:rsidR="00831E04" w:rsidRPr="0001157C">
        <w:rPr>
          <w:rtl/>
          <w:lang w:bidi="ar-EG"/>
        </w:rPr>
        <w:t>صاحبات</w:t>
      </w:r>
      <w:r w:rsidR="00831E04" w:rsidRPr="0001157C">
        <w:rPr>
          <w:rtl/>
        </w:rPr>
        <w:t xml:space="preserve"> المشاريع</w:t>
      </w:r>
    </w:p>
    <w:p w:rsidR="00831E04" w:rsidRDefault="0001157C" w:rsidP="00EF13F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831E04">
        <w:rPr>
          <w:rFonts w:hint="cs"/>
          <w:rtl/>
        </w:rPr>
        <w:t>(أ)</w:t>
      </w:r>
      <w:r w:rsidR="00831E04">
        <w:rPr>
          <w:rFonts w:hint="cs"/>
          <w:rtl/>
        </w:rPr>
        <w:tab/>
      </w:r>
      <w:r w:rsidR="00977712">
        <w:rPr>
          <w:rFonts w:hint="cs"/>
          <w:rtl/>
        </w:rPr>
        <w:t xml:space="preserve">دروس في </w:t>
      </w:r>
      <w:r w:rsidR="00977712">
        <w:rPr>
          <w:rFonts w:hint="cs"/>
          <w:rtl/>
          <w:lang w:bidi="ar-EG"/>
        </w:rPr>
        <w:t>تنظيم</w:t>
      </w:r>
      <w:r w:rsidR="00977712">
        <w:rPr>
          <w:rFonts w:hint="cs"/>
          <w:rtl/>
        </w:rPr>
        <w:t xml:space="preserve"> المشاريع</w:t>
      </w:r>
      <w:r w:rsidR="00EF13F4">
        <w:rPr>
          <w:rFonts w:hint="cs"/>
          <w:rtl/>
        </w:rPr>
        <w:t xml:space="preserve"> التجارية</w:t>
      </w:r>
      <w:r w:rsidR="00977712">
        <w:rPr>
          <w:rFonts w:hint="cs"/>
          <w:rtl/>
        </w:rPr>
        <w:t xml:space="preserve"> للمرأة</w:t>
      </w:r>
    </w:p>
    <w:p w:rsidR="00977712" w:rsidRDefault="00977712" w:rsidP="0005550A">
      <w:pPr>
        <w:pStyle w:val="SingleTxt"/>
        <w:spacing w:line="360" w:lineRule="exact"/>
        <w:rPr>
          <w:rFonts w:hint="cs"/>
          <w:rtl/>
        </w:rPr>
      </w:pPr>
      <w:r>
        <w:rPr>
          <w:rFonts w:hint="cs"/>
          <w:rtl/>
        </w:rPr>
        <w:t>124 -</w:t>
      </w:r>
      <w:r w:rsidR="0016152D" w:rsidRPr="0016152D">
        <w:rPr>
          <w:rFonts w:hint="cs"/>
          <w:rtl/>
        </w:rPr>
        <w:t xml:space="preserve"> </w:t>
      </w:r>
      <w:r w:rsidR="0016152D">
        <w:rPr>
          <w:rFonts w:hint="cs"/>
          <w:rtl/>
        </w:rPr>
        <w:t>تقدم وزارة الاقتصاد والتجارة والصناعة دورة تدريبية مكثفة قصيرة الأمد تسمى دورة لبدء مزاولة الأعمال</w:t>
      </w:r>
      <w:r w:rsidR="00EF13F4">
        <w:rPr>
          <w:rFonts w:hint="cs"/>
          <w:rtl/>
        </w:rPr>
        <w:t xml:space="preserve"> التجارية</w:t>
      </w:r>
      <w:r w:rsidR="0016152D">
        <w:rPr>
          <w:rFonts w:hint="cs"/>
          <w:rtl/>
        </w:rPr>
        <w:t xml:space="preserve">، حيث تقدم تدريبا لمدة 30 ساعة لمساعدة </w:t>
      </w:r>
      <w:r w:rsidR="00EF13F4">
        <w:rPr>
          <w:rFonts w:hint="cs"/>
          <w:rtl/>
        </w:rPr>
        <w:t xml:space="preserve">المتدربين </w:t>
      </w:r>
      <w:r w:rsidR="0016152D">
        <w:rPr>
          <w:rFonts w:hint="cs"/>
          <w:rtl/>
        </w:rPr>
        <w:t>على اكتساب المهارات العملية التي سيحت</w:t>
      </w:r>
      <w:r w:rsidR="00EF13F4">
        <w:rPr>
          <w:rFonts w:hint="cs"/>
          <w:rtl/>
        </w:rPr>
        <w:t>اجونها</w:t>
      </w:r>
      <w:r w:rsidR="0016152D">
        <w:rPr>
          <w:rFonts w:hint="cs"/>
          <w:rtl/>
        </w:rPr>
        <w:t xml:space="preserve"> لبدء </w:t>
      </w:r>
      <w:r w:rsidR="00EF13F4">
        <w:rPr>
          <w:rFonts w:hint="cs"/>
          <w:rtl/>
        </w:rPr>
        <w:t>مشروع تجاري،</w:t>
      </w:r>
      <w:r w:rsidR="0016152D">
        <w:rPr>
          <w:rFonts w:hint="cs"/>
          <w:rtl/>
        </w:rPr>
        <w:t xml:space="preserve"> وهي موجهة </w:t>
      </w:r>
      <w:r w:rsidR="00EF13F4">
        <w:rPr>
          <w:rFonts w:hint="cs"/>
          <w:rtl/>
        </w:rPr>
        <w:t>لمن لديهم دراسات جدوى لبدء مشاريع تجارية</w:t>
      </w:r>
      <w:r w:rsidR="0016152D">
        <w:rPr>
          <w:rFonts w:hint="cs"/>
          <w:rtl/>
        </w:rPr>
        <w:t>، و</w:t>
      </w:r>
      <w:r w:rsidR="00EF13F4">
        <w:rPr>
          <w:rFonts w:hint="cs"/>
          <w:rtl/>
        </w:rPr>
        <w:t xml:space="preserve">قد </w:t>
      </w:r>
      <w:r w:rsidR="0016152D">
        <w:rPr>
          <w:rFonts w:hint="cs"/>
          <w:rtl/>
        </w:rPr>
        <w:t xml:space="preserve">استمر </w:t>
      </w:r>
      <w:r w:rsidR="00353C2B">
        <w:rPr>
          <w:rFonts w:hint="cs"/>
          <w:rtl/>
        </w:rPr>
        <w:t xml:space="preserve">تقديم هذه الدروة </w:t>
      </w:r>
      <w:r w:rsidR="0016152D">
        <w:rPr>
          <w:rFonts w:hint="cs"/>
          <w:rtl/>
        </w:rPr>
        <w:t xml:space="preserve">حتى السنة المالية 2010. وكانت هناك أيضا دروس موجهة </w:t>
      </w:r>
      <w:r w:rsidR="00667FAD">
        <w:rPr>
          <w:rFonts w:hint="cs"/>
          <w:rtl/>
        </w:rPr>
        <w:t>ل</w:t>
      </w:r>
      <w:r w:rsidR="0016152D">
        <w:rPr>
          <w:rFonts w:hint="cs"/>
          <w:rtl/>
        </w:rPr>
        <w:t>لنساء</w:t>
      </w:r>
      <w:r w:rsidR="00EF13F4">
        <w:rPr>
          <w:rFonts w:hint="cs"/>
          <w:rtl/>
        </w:rPr>
        <w:t>، وقد</w:t>
      </w:r>
      <w:r w:rsidR="0016152D">
        <w:rPr>
          <w:rFonts w:hint="cs"/>
          <w:rtl/>
        </w:rPr>
        <w:t xml:space="preserve"> شارك في الدروس الموفرة في 162 موقعا في جميع أنحاء البلد خلال فترة </w:t>
      </w:r>
      <w:r w:rsidR="00EF13F4">
        <w:rPr>
          <w:rFonts w:hint="cs"/>
          <w:rtl/>
        </w:rPr>
        <w:t>ال</w:t>
      </w:r>
      <w:r w:rsidR="0016152D">
        <w:rPr>
          <w:rFonts w:hint="cs"/>
          <w:rtl/>
        </w:rPr>
        <w:t>خمس سنوات ابتداءً من السنة المال</w:t>
      </w:r>
      <w:r w:rsidR="00EF13F4">
        <w:rPr>
          <w:rFonts w:hint="cs"/>
          <w:rtl/>
        </w:rPr>
        <w:t>ية 2006 وحتى السنة المالية 2010 ما مجموعه 952 4 امرأة.</w:t>
      </w:r>
    </w:p>
    <w:p w:rsidR="002534C3" w:rsidRPr="009432F9" w:rsidRDefault="002534C3" w:rsidP="00667FA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bookmarkStart w:id="186" w:name="_Toc210943020"/>
      <w:bookmarkStart w:id="187" w:name="_Toc210943614"/>
      <w:bookmarkStart w:id="188" w:name="_Toc211522414"/>
      <w:r w:rsidR="0001157C">
        <w:rPr>
          <w:rFonts w:hint="cs"/>
          <w:rtl/>
        </w:rPr>
        <w:t>(ب)</w:t>
      </w:r>
      <w:r>
        <w:rPr>
          <w:rFonts w:hint="cs"/>
          <w:rtl/>
        </w:rPr>
        <w:tab/>
      </w:r>
      <w:r w:rsidRPr="009432F9">
        <w:rPr>
          <w:rFonts w:hint="cs"/>
          <w:rtl/>
        </w:rPr>
        <w:t xml:space="preserve">نظام المعاملة </w:t>
      </w:r>
      <w:r w:rsidRPr="009432F9">
        <w:rPr>
          <w:rFonts w:hint="cs"/>
          <w:rtl/>
          <w:lang w:bidi="ar-EG"/>
        </w:rPr>
        <w:t>التفضيلية</w:t>
      </w:r>
      <w:r w:rsidRPr="009432F9">
        <w:rPr>
          <w:rFonts w:hint="cs"/>
          <w:rtl/>
        </w:rPr>
        <w:t xml:space="preserve"> </w:t>
      </w:r>
      <w:r w:rsidR="00667FAD">
        <w:rPr>
          <w:rFonts w:hint="cs"/>
          <w:rtl/>
        </w:rPr>
        <w:t>في ا</w:t>
      </w:r>
      <w:r w:rsidRPr="009432F9">
        <w:rPr>
          <w:rFonts w:hint="cs"/>
          <w:rtl/>
        </w:rPr>
        <w:t>لتمويل</w:t>
      </w:r>
      <w:bookmarkEnd w:id="186"/>
      <w:bookmarkEnd w:id="187"/>
      <w:bookmarkEnd w:id="188"/>
    </w:p>
    <w:p w:rsidR="002534C3" w:rsidRDefault="002534C3" w:rsidP="00465484">
      <w:pPr>
        <w:pStyle w:val="SingleTxt"/>
        <w:rPr>
          <w:rFonts w:hint="cs"/>
          <w:rtl/>
        </w:rPr>
      </w:pPr>
      <w:r>
        <w:rPr>
          <w:rFonts w:hint="cs"/>
          <w:rtl/>
        </w:rPr>
        <w:t>1</w:t>
      </w:r>
      <w:r w:rsidR="00C50D62">
        <w:rPr>
          <w:rFonts w:hint="cs"/>
          <w:rtl/>
        </w:rPr>
        <w:t>25</w:t>
      </w:r>
      <w:r>
        <w:rPr>
          <w:rFonts w:hint="cs"/>
          <w:rtl/>
        </w:rPr>
        <w:t xml:space="preserve"> -</w:t>
      </w:r>
      <w:r>
        <w:rPr>
          <w:rFonts w:hint="cs"/>
          <w:rtl/>
        </w:rPr>
        <w:tab/>
        <w:t>ت</w:t>
      </w:r>
      <w:r w:rsidR="00465484">
        <w:rPr>
          <w:rFonts w:hint="cs"/>
          <w:rtl/>
        </w:rPr>
        <w:t xml:space="preserve">نفذ </w:t>
      </w:r>
      <w:r>
        <w:rPr>
          <w:rFonts w:hint="cs"/>
          <w:rtl/>
        </w:rPr>
        <w:t>وزارة الاقتصاد والتجارة والصناعة نظام</w:t>
      </w:r>
      <w:r w:rsidR="00465484">
        <w:rPr>
          <w:rFonts w:hint="cs"/>
          <w:rtl/>
        </w:rPr>
        <w:t>ا</w:t>
      </w:r>
      <w:r>
        <w:rPr>
          <w:rFonts w:hint="cs"/>
          <w:rtl/>
        </w:rPr>
        <w:t xml:space="preserve"> </w:t>
      </w:r>
      <w:r w:rsidR="00465484">
        <w:rPr>
          <w:rFonts w:hint="cs"/>
          <w:rtl/>
        </w:rPr>
        <w:t>للإقراض بفائدة منخفضة</w:t>
      </w:r>
      <w:r>
        <w:rPr>
          <w:rFonts w:hint="cs"/>
          <w:rtl/>
        </w:rPr>
        <w:t xml:space="preserve"> </w:t>
      </w:r>
      <w:r w:rsidR="00353C2B">
        <w:rPr>
          <w:rFonts w:hint="cs"/>
          <w:rtl/>
        </w:rPr>
        <w:t>لمن يحتاج إليه،</w:t>
      </w:r>
      <w:r>
        <w:rPr>
          <w:rFonts w:hint="cs"/>
          <w:rtl/>
        </w:rPr>
        <w:t xml:space="preserve"> بمن فيهم </w:t>
      </w:r>
      <w:r w:rsidR="00465484">
        <w:rPr>
          <w:rFonts w:hint="cs"/>
          <w:rtl/>
        </w:rPr>
        <w:t>صاحبات المشاريع</w:t>
      </w:r>
      <w:r>
        <w:rPr>
          <w:rFonts w:hint="cs"/>
          <w:rtl/>
        </w:rPr>
        <w:t xml:space="preserve">، من خلال المؤسسة المالية اليابانية </w:t>
      </w:r>
      <w:r w:rsidR="00353C2B">
        <w:rPr>
          <w:rFonts w:hint="cs"/>
          <w:rtl/>
        </w:rPr>
        <w:t>(وحدة ا</w:t>
      </w:r>
      <w:r>
        <w:rPr>
          <w:rFonts w:hint="cs"/>
          <w:rtl/>
        </w:rPr>
        <w:t>لمشاريع الصغيرة والمتوسطة</w:t>
      </w:r>
      <w:r w:rsidR="00353C2B">
        <w:rPr>
          <w:rFonts w:hint="cs"/>
          <w:rtl/>
        </w:rPr>
        <w:t>/</w:t>
      </w:r>
      <w:r>
        <w:rPr>
          <w:rFonts w:hint="cs"/>
          <w:rtl/>
        </w:rPr>
        <w:t>و</w:t>
      </w:r>
      <w:r w:rsidR="00353C2B">
        <w:rPr>
          <w:rFonts w:hint="cs"/>
          <w:rtl/>
        </w:rPr>
        <w:t xml:space="preserve">حدة المشاريع المتناهية الصغر والفردية). </w:t>
      </w:r>
      <w:r>
        <w:rPr>
          <w:rFonts w:hint="cs"/>
          <w:rtl/>
        </w:rPr>
        <w:t>وفي الوقت نفسه</w:t>
      </w:r>
      <w:r w:rsidR="00353C2B">
        <w:rPr>
          <w:rFonts w:hint="cs"/>
          <w:rtl/>
        </w:rPr>
        <w:t>،</w:t>
      </w:r>
      <w:r>
        <w:rPr>
          <w:rFonts w:hint="cs"/>
          <w:rtl/>
        </w:rPr>
        <w:t xml:space="preserve"> تقدم الوزارة قروضاً دون ضمانات لمن يخططون لبدء أعما</w:t>
      </w:r>
      <w:r w:rsidR="00465484">
        <w:rPr>
          <w:rFonts w:hint="cs"/>
          <w:rtl/>
        </w:rPr>
        <w:t>ل تجارية خاصة</w:t>
      </w:r>
      <w:r w:rsidR="00667FAD">
        <w:rPr>
          <w:rFonts w:hint="cs"/>
          <w:rtl/>
        </w:rPr>
        <w:t>،</w:t>
      </w:r>
      <w:r w:rsidR="00353C2B">
        <w:rPr>
          <w:rFonts w:hint="cs"/>
          <w:rtl/>
        </w:rPr>
        <w:t xml:space="preserve"> وذلك</w:t>
      </w:r>
      <w:r>
        <w:rPr>
          <w:rFonts w:hint="cs"/>
          <w:rtl/>
        </w:rPr>
        <w:t xml:space="preserve"> بعد </w:t>
      </w:r>
      <w:r w:rsidR="00465484">
        <w:rPr>
          <w:rFonts w:hint="cs"/>
          <w:rtl/>
        </w:rPr>
        <w:t>إخضاع</w:t>
      </w:r>
      <w:r>
        <w:rPr>
          <w:rFonts w:hint="cs"/>
          <w:rtl/>
        </w:rPr>
        <w:t xml:space="preserve"> </w:t>
      </w:r>
      <w:r w:rsidR="00465484">
        <w:rPr>
          <w:rFonts w:hint="cs"/>
          <w:rtl/>
        </w:rPr>
        <w:t>دراسات الجدوى التي يقدمونها للفحص اللازم</w:t>
      </w:r>
      <w:r>
        <w:rPr>
          <w:rFonts w:hint="cs"/>
          <w:rtl/>
        </w:rPr>
        <w:t xml:space="preserve">. وقد استهل في شباط/فبراير 2003 نظام </w:t>
      </w:r>
      <w:r w:rsidR="00465484">
        <w:rPr>
          <w:rFonts w:hint="cs"/>
          <w:rtl/>
        </w:rPr>
        <w:t>لل</w:t>
      </w:r>
      <w:r>
        <w:rPr>
          <w:rFonts w:hint="cs"/>
          <w:rtl/>
        </w:rPr>
        <w:t xml:space="preserve">إقراض </w:t>
      </w:r>
      <w:r w:rsidR="00465484">
        <w:rPr>
          <w:rFonts w:hint="cs"/>
          <w:rtl/>
        </w:rPr>
        <w:t>بفائدة منخفضة</w:t>
      </w:r>
      <w:r>
        <w:rPr>
          <w:rFonts w:hint="cs"/>
          <w:rtl/>
        </w:rPr>
        <w:t xml:space="preserve"> </w:t>
      </w:r>
      <w:r w:rsidR="00353C2B">
        <w:rPr>
          <w:rFonts w:hint="cs"/>
          <w:rtl/>
        </w:rPr>
        <w:t xml:space="preserve">يستهدف </w:t>
      </w:r>
      <w:r w:rsidR="00465484">
        <w:rPr>
          <w:rFonts w:hint="cs"/>
          <w:rtl/>
        </w:rPr>
        <w:t>صاحبات المشاريع</w:t>
      </w:r>
      <w:r>
        <w:rPr>
          <w:rFonts w:hint="cs"/>
          <w:rtl/>
        </w:rPr>
        <w:t xml:space="preserve"> </w:t>
      </w:r>
      <w:r w:rsidR="00353C2B">
        <w:rPr>
          <w:rFonts w:hint="cs"/>
          <w:rtl/>
        </w:rPr>
        <w:t xml:space="preserve">بوجه خاص، ورفعت الوزارة </w:t>
      </w:r>
      <w:r w:rsidR="00465484">
        <w:rPr>
          <w:rFonts w:hint="cs"/>
          <w:rtl/>
        </w:rPr>
        <w:t>ال</w:t>
      </w:r>
      <w:r w:rsidR="00353C2B">
        <w:rPr>
          <w:rFonts w:hint="cs"/>
          <w:rtl/>
        </w:rPr>
        <w:t xml:space="preserve">حد </w:t>
      </w:r>
      <w:r w:rsidR="00465484">
        <w:rPr>
          <w:rFonts w:hint="cs"/>
          <w:rtl/>
        </w:rPr>
        <w:t>الأعلى ل</w:t>
      </w:r>
      <w:r w:rsidR="00353C2B">
        <w:rPr>
          <w:rFonts w:hint="cs"/>
          <w:rtl/>
        </w:rPr>
        <w:t xml:space="preserve">لإقراض عدة مرات </w:t>
      </w:r>
      <w:r w:rsidR="00D9778B">
        <w:rPr>
          <w:rFonts w:hint="cs"/>
          <w:rtl/>
        </w:rPr>
        <w:t>ف</w:t>
      </w:r>
      <w:r>
        <w:rPr>
          <w:rFonts w:hint="cs"/>
          <w:rtl/>
        </w:rPr>
        <w:t xml:space="preserve">ي نيسان/أبريل 2004 </w:t>
      </w:r>
      <w:r w:rsidR="00D9778B">
        <w:rPr>
          <w:rFonts w:hint="cs"/>
          <w:rtl/>
        </w:rPr>
        <w:t xml:space="preserve">وما بعده لجعل </w:t>
      </w:r>
      <w:r>
        <w:rPr>
          <w:rFonts w:hint="cs"/>
          <w:rtl/>
        </w:rPr>
        <w:t>النظام أكثر يسراً لمستخدميه.</w:t>
      </w:r>
    </w:p>
    <w:p w:rsidR="0001157C" w:rsidRPr="009432F9" w:rsidRDefault="0001157C" w:rsidP="00D35B9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(ج)</w:t>
      </w:r>
      <w:r>
        <w:rPr>
          <w:rFonts w:hint="cs"/>
          <w:rtl/>
        </w:rPr>
        <w:tab/>
      </w:r>
      <w:r w:rsidR="00292866">
        <w:rPr>
          <w:rFonts w:hint="cs"/>
          <w:rtl/>
        </w:rPr>
        <w:t xml:space="preserve">نظام لتقديم </w:t>
      </w:r>
      <w:r w:rsidR="00292866">
        <w:rPr>
          <w:rFonts w:hint="cs"/>
          <w:rtl/>
          <w:lang w:bidi="ar-EG"/>
        </w:rPr>
        <w:t>المساعدة</w:t>
      </w:r>
      <w:r w:rsidR="00292866">
        <w:rPr>
          <w:rFonts w:hint="cs"/>
          <w:rtl/>
        </w:rPr>
        <w:t xml:space="preserve"> لدى إنشاء </w:t>
      </w:r>
      <w:r w:rsidR="00D35B9C">
        <w:rPr>
          <w:rFonts w:hint="cs"/>
          <w:rtl/>
        </w:rPr>
        <w:t xml:space="preserve">المشاريع </w:t>
      </w:r>
      <w:r w:rsidR="00292866">
        <w:rPr>
          <w:rFonts w:hint="cs"/>
          <w:rtl/>
        </w:rPr>
        <w:t>و</w:t>
      </w:r>
      <w:r w:rsidR="001F704D">
        <w:rPr>
          <w:rFonts w:hint="cs"/>
          <w:rtl/>
        </w:rPr>
        <w:t>افتتاحها</w:t>
      </w:r>
    </w:p>
    <w:p w:rsidR="0001157C" w:rsidRPr="0001157C" w:rsidRDefault="0001157C" w:rsidP="00667FAD">
      <w:pPr>
        <w:pStyle w:val="SingleTxt"/>
        <w:rPr>
          <w:rFonts w:hint="cs"/>
          <w:rtl/>
        </w:rPr>
      </w:pPr>
      <w:r>
        <w:rPr>
          <w:rFonts w:hint="cs"/>
          <w:rtl/>
        </w:rPr>
        <w:t>126 -</w:t>
      </w:r>
      <w:r>
        <w:rPr>
          <w:rFonts w:hint="cs"/>
          <w:rtl/>
        </w:rPr>
        <w:tab/>
        <w:t xml:space="preserve">في السنة المالية 2012، </w:t>
      </w:r>
      <w:r w:rsidR="00292866">
        <w:rPr>
          <w:rFonts w:hint="cs"/>
          <w:rtl/>
        </w:rPr>
        <w:t>ب</w:t>
      </w:r>
      <w:r w:rsidRPr="0001157C">
        <w:rPr>
          <w:rtl/>
        </w:rPr>
        <w:t xml:space="preserve">دأت الحكومة في تقديم الدعم للأعمال </w:t>
      </w:r>
      <w:r w:rsidR="00D35B9C">
        <w:rPr>
          <w:rFonts w:hint="cs"/>
          <w:rtl/>
        </w:rPr>
        <w:t>التجارية</w:t>
      </w:r>
      <w:r w:rsidRPr="0001157C">
        <w:rPr>
          <w:rtl/>
        </w:rPr>
        <w:t xml:space="preserve"> التي </w:t>
      </w:r>
      <w:r w:rsidR="00667FAD">
        <w:rPr>
          <w:rFonts w:hint="cs"/>
          <w:rtl/>
        </w:rPr>
        <w:t xml:space="preserve">تهتم بالاحتياجات الإقليمية، </w:t>
      </w:r>
      <w:r w:rsidR="00292866">
        <w:rPr>
          <w:rFonts w:hint="cs"/>
          <w:rtl/>
        </w:rPr>
        <w:t xml:space="preserve">وذلك </w:t>
      </w:r>
      <w:r w:rsidRPr="0001157C">
        <w:rPr>
          <w:rtl/>
        </w:rPr>
        <w:t xml:space="preserve">من خلال الدعوة إلى وضع </w:t>
      </w:r>
      <w:r w:rsidR="00D35B9C">
        <w:rPr>
          <w:rFonts w:hint="cs"/>
          <w:rtl/>
        </w:rPr>
        <w:t xml:space="preserve">دراسات جدوى </w:t>
      </w:r>
      <w:r w:rsidRPr="0001157C">
        <w:rPr>
          <w:rtl/>
        </w:rPr>
        <w:t xml:space="preserve">من جانب النساء والشباب الذين </w:t>
      </w:r>
      <w:r w:rsidR="00D35B9C">
        <w:rPr>
          <w:rFonts w:hint="cs"/>
          <w:rtl/>
        </w:rPr>
        <w:t xml:space="preserve">أنشأوا </w:t>
      </w:r>
      <w:r w:rsidR="00667FAD">
        <w:rPr>
          <w:rFonts w:hint="cs"/>
          <w:rtl/>
        </w:rPr>
        <w:t>أعمالا تجارية جديدة</w:t>
      </w:r>
      <w:r w:rsidR="00292866">
        <w:rPr>
          <w:rFonts w:hint="cs"/>
          <w:rtl/>
        </w:rPr>
        <w:t xml:space="preserve"> أو يقومون </w:t>
      </w:r>
      <w:r w:rsidR="001F704D">
        <w:rPr>
          <w:rFonts w:hint="cs"/>
          <w:rtl/>
        </w:rPr>
        <w:t xml:space="preserve">بافتتاح </w:t>
      </w:r>
      <w:r w:rsidR="00D35B9C">
        <w:rPr>
          <w:rFonts w:hint="cs"/>
          <w:rtl/>
        </w:rPr>
        <w:t>ثان ل</w:t>
      </w:r>
      <w:r w:rsidR="001F704D">
        <w:rPr>
          <w:rFonts w:hint="cs"/>
          <w:rtl/>
        </w:rPr>
        <w:t xml:space="preserve">عمل </w:t>
      </w:r>
      <w:r w:rsidR="00D35B9C">
        <w:rPr>
          <w:rFonts w:hint="cs"/>
          <w:rtl/>
        </w:rPr>
        <w:t>تجاري كان قائما</w:t>
      </w:r>
      <w:r w:rsidR="001F704D">
        <w:rPr>
          <w:rFonts w:hint="cs"/>
          <w:rtl/>
        </w:rPr>
        <w:t xml:space="preserve"> (</w:t>
      </w:r>
      <w:r w:rsidRPr="0001157C">
        <w:rPr>
          <w:rtl/>
        </w:rPr>
        <w:t xml:space="preserve">تحويل </w:t>
      </w:r>
      <w:r w:rsidR="001F704D">
        <w:rPr>
          <w:rFonts w:hint="cs"/>
          <w:rtl/>
        </w:rPr>
        <w:t xml:space="preserve">عمل </w:t>
      </w:r>
      <w:r w:rsidR="00D35B9C">
        <w:rPr>
          <w:rFonts w:hint="cs"/>
          <w:rtl/>
        </w:rPr>
        <w:t xml:space="preserve">تجاري </w:t>
      </w:r>
      <w:r w:rsidR="001F704D">
        <w:rPr>
          <w:rFonts w:hint="cs"/>
          <w:rtl/>
        </w:rPr>
        <w:t xml:space="preserve">قائم أو </w:t>
      </w:r>
      <w:r w:rsidR="00D35B9C">
        <w:rPr>
          <w:rFonts w:hint="cs"/>
          <w:rtl/>
        </w:rPr>
        <w:t xml:space="preserve">تطوير </w:t>
      </w:r>
      <w:r w:rsidR="001F704D">
        <w:rPr>
          <w:rFonts w:hint="cs"/>
          <w:rtl/>
        </w:rPr>
        <w:t xml:space="preserve">عمل </w:t>
      </w:r>
      <w:r w:rsidR="00D35B9C">
        <w:rPr>
          <w:rFonts w:hint="cs"/>
          <w:rtl/>
        </w:rPr>
        <w:t xml:space="preserve">تجاري إلى عمل جديد </w:t>
      </w:r>
      <w:r w:rsidR="001F704D">
        <w:rPr>
          <w:rFonts w:hint="cs"/>
          <w:rtl/>
        </w:rPr>
        <w:t xml:space="preserve">أو مجال جديد </w:t>
      </w:r>
      <w:r w:rsidR="00D35B9C">
        <w:rPr>
          <w:rFonts w:hint="cs"/>
          <w:rtl/>
        </w:rPr>
        <w:t xml:space="preserve">وذلك </w:t>
      </w:r>
      <w:r w:rsidRPr="0001157C">
        <w:rPr>
          <w:rtl/>
        </w:rPr>
        <w:t xml:space="preserve">في الحالات </w:t>
      </w:r>
      <w:r w:rsidR="001F704D">
        <w:rPr>
          <w:rFonts w:hint="cs"/>
          <w:rtl/>
        </w:rPr>
        <w:t xml:space="preserve">التي يخلف فيها أحدهم من سلفه في إدارة مؤسسة تجارية صغيرة </w:t>
      </w:r>
      <w:r w:rsidR="00667FAD">
        <w:rPr>
          <w:rFonts w:hint="cs"/>
          <w:rtl/>
        </w:rPr>
        <w:t>أ</w:t>
      </w:r>
      <w:r w:rsidR="001F704D">
        <w:rPr>
          <w:rFonts w:hint="cs"/>
          <w:rtl/>
        </w:rPr>
        <w:t>و</w:t>
      </w:r>
      <w:r w:rsidR="00667FAD">
        <w:rPr>
          <w:rFonts w:hint="cs"/>
          <w:rtl/>
        </w:rPr>
        <w:t xml:space="preserve"> </w:t>
      </w:r>
      <w:r w:rsidR="001F704D">
        <w:rPr>
          <w:rFonts w:hint="cs"/>
          <w:rtl/>
        </w:rPr>
        <w:t>متوسطة الحجم أو صغيرة الحجم كان</w:t>
      </w:r>
      <w:r w:rsidR="00D35B9C">
        <w:rPr>
          <w:rFonts w:hint="cs"/>
          <w:rtl/>
        </w:rPr>
        <w:t>ت</w:t>
      </w:r>
      <w:r w:rsidR="001F704D">
        <w:rPr>
          <w:rFonts w:hint="cs"/>
          <w:rtl/>
        </w:rPr>
        <w:t xml:space="preserve"> قائمة أصلا)</w:t>
      </w:r>
      <w:r w:rsidR="00D35B9C">
        <w:rPr>
          <w:rFonts w:hint="cs"/>
          <w:rtl/>
        </w:rPr>
        <w:t>،</w:t>
      </w:r>
      <w:r w:rsidRPr="0001157C">
        <w:rPr>
          <w:rtl/>
        </w:rPr>
        <w:t xml:space="preserve"> وعن طريق </w:t>
      </w:r>
      <w:r w:rsidR="001F704D">
        <w:rPr>
          <w:rFonts w:hint="cs"/>
          <w:rtl/>
        </w:rPr>
        <w:t>تقديم الدعم المالي لتغطية جزء من النفقات اللازمة لتنفيذ الخطط</w:t>
      </w:r>
      <w:r w:rsidRPr="0001157C">
        <w:t>.</w:t>
      </w:r>
    </w:p>
    <w:p w:rsidR="0001157C" w:rsidRPr="006A6A32" w:rsidRDefault="0001157C" w:rsidP="0001157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(د)</w:t>
      </w:r>
      <w:r>
        <w:rPr>
          <w:rFonts w:hint="cs"/>
          <w:rtl/>
        </w:rPr>
        <w:tab/>
      </w:r>
      <w:r w:rsidRPr="006A6A32">
        <w:rPr>
          <w:rFonts w:hint="cs"/>
          <w:rtl/>
        </w:rPr>
        <w:t>التدابير في مجال الزراعة</w:t>
      </w:r>
    </w:p>
    <w:p w:rsidR="0001157C" w:rsidRDefault="0001157C" w:rsidP="00D35B9C">
      <w:pPr>
        <w:pStyle w:val="SingleTxt"/>
        <w:rPr>
          <w:rFonts w:hint="cs"/>
          <w:rtl/>
        </w:rPr>
      </w:pPr>
      <w:r>
        <w:rPr>
          <w:rFonts w:hint="cs"/>
          <w:rtl/>
        </w:rPr>
        <w:t>127 -</w:t>
      </w:r>
      <w:r>
        <w:rPr>
          <w:rFonts w:hint="cs"/>
          <w:rtl/>
        </w:rPr>
        <w:tab/>
      </w:r>
      <w:r w:rsidR="00B9786A">
        <w:rPr>
          <w:rFonts w:hint="cs"/>
          <w:rtl/>
        </w:rPr>
        <w:t>ي</w:t>
      </w:r>
      <w:r w:rsidR="00D35B9C">
        <w:rPr>
          <w:rFonts w:hint="cs"/>
          <w:rtl/>
        </w:rPr>
        <w:t>رجى</w:t>
      </w:r>
      <w:r w:rsidR="00B9786A">
        <w:rPr>
          <w:rFonts w:hint="cs"/>
          <w:rtl/>
        </w:rPr>
        <w:t xml:space="preserve"> الرجوع إلى</w:t>
      </w:r>
      <w:r>
        <w:rPr>
          <w:rFonts w:hint="cs"/>
          <w:rtl/>
        </w:rPr>
        <w:t xml:space="preserve"> الفرع الخاص بالمادة 14.</w:t>
      </w:r>
    </w:p>
    <w:p w:rsidR="00A4319E" w:rsidRPr="00A4319E" w:rsidRDefault="00A4319E" w:rsidP="00A4319E">
      <w:pPr>
        <w:pStyle w:val="SingleTxt"/>
        <w:spacing w:after="0" w:line="120" w:lineRule="exact"/>
        <w:rPr>
          <w:rFonts w:hint="cs"/>
          <w:sz w:val="10"/>
          <w:rtl/>
        </w:rPr>
      </w:pPr>
    </w:p>
    <w:p w:rsidR="0001157C" w:rsidRPr="0030404D" w:rsidRDefault="0001157C" w:rsidP="00823BE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0404D">
        <w:rPr>
          <w:rFonts w:hint="cs"/>
          <w:rtl/>
        </w:rPr>
        <w:tab/>
      </w:r>
      <w:r w:rsidR="003B2F18">
        <w:rPr>
          <w:rFonts w:hint="cs"/>
          <w:rtl/>
        </w:rPr>
        <w:t>2</w:t>
      </w:r>
      <w:r>
        <w:rPr>
          <w:rFonts w:hint="cs"/>
          <w:rtl/>
        </w:rPr>
        <w:t xml:space="preserve"> </w:t>
      </w:r>
      <w:r w:rsidRPr="0030404D">
        <w:rPr>
          <w:rFonts w:hint="cs"/>
          <w:rtl/>
        </w:rPr>
        <w:t>-</w:t>
      </w:r>
      <w:r>
        <w:rPr>
          <w:rFonts w:hint="cs"/>
          <w:rtl/>
        </w:rPr>
        <w:tab/>
      </w:r>
      <w:r w:rsidRPr="005D665D">
        <w:rPr>
          <w:rFonts w:hint="cs"/>
          <w:rtl/>
        </w:rPr>
        <w:t xml:space="preserve">تدابير من أجل </w:t>
      </w:r>
      <w:r w:rsidR="00FB0777">
        <w:rPr>
          <w:rFonts w:hint="cs"/>
          <w:rtl/>
        </w:rPr>
        <w:t>النساء ذوات الإعاقة</w:t>
      </w:r>
    </w:p>
    <w:p w:rsidR="0001157C" w:rsidRDefault="00FB0777" w:rsidP="000628C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01157C">
        <w:rPr>
          <w:rFonts w:hint="cs"/>
          <w:rtl/>
        </w:rPr>
        <w:t>(1)</w:t>
      </w:r>
      <w:r w:rsidR="0001157C">
        <w:rPr>
          <w:rFonts w:hint="cs"/>
          <w:rtl/>
        </w:rPr>
        <w:tab/>
      </w:r>
      <w:r w:rsidR="0001157C" w:rsidRPr="005D665D">
        <w:rPr>
          <w:rFonts w:hint="cs"/>
          <w:rtl/>
        </w:rPr>
        <w:t xml:space="preserve">التنفيذ المطرد </w:t>
      </w:r>
      <w:r w:rsidR="0001157C" w:rsidRPr="005D665D">
        <w:rPr>
          <w:rFonts w:hint="cs"/>
          <w:rtl/>
          <w:lang w:bidi="ar-EG"/>
        </w:rPr>
        <w:t>للبرنامج</w:t>
      </w:r>
      <w:r w:rsidR="0001157C" w:rsidRPr="005D665D">
        <w:rPr>
          <w:rFonts w:hint="cs"/>
          <w:rtl/>
        </w:rPr>
        <w:t xml:space="preserve"> الأساسي </w:t>
      </w:r>
      <w:r w:rsidR="00E41A50">
        <w:rPr>
          <w:rFonts w:hint="cs"/>
          <w:rtl/>
        </w:rPr>
        <w:t xml:space="preserve">للأشخاص </w:t>
      </w:r>
      <w:r>
        <w:rPr>
          <w:rFonts w:hint="cs"/>
          <w:rtl/>
        </w:rPr>
        <w:t>ذوي الإعاقة</w:t>
      </w:r>
    </w:p>
    <w:p w:rsidR="0001157C" w:rsidRDefault="0001157C" w:rsidP="00667FAD">
      <w:pPr>
        <w:pStyle w:val="SingleTxt"/>
        <w:rPr>
          <w:rFonts w:hint="cs"/>
          <w:rtl/>
        </w:rPr>
      </w:pPr>
      <w:r>
        <w:rPr>
          <w:rFonts w:hint="cs"/>
          <w:rtl/>
        </w:rPr>
        <w:t>128 -</w:t>
      </w:r>
      <w:r>
        <w:rPr>
          <w:rFonts w:hint="cs"/>
          <w:rtl/>
        </w:rPr>
        <w:tab/>
      </w:r>
      <w:r w:rsidR="00AE3D20">
        <w:rPr>
          <w:rFonts w:hint="cs"/>
          <w:rtl/>
        </w:rPr>
        <w:t xml:space="preserve">تم تعزيز التدابير على </w:t>
      </w:r>
      <w:r w:rsidR="00AE3D20" w:rsidRPr="00AE3D20">
        <w:rPr>
          <w:rtl/>
        </w:rPr>
        <w:t xml:space="preserve">نحو </w:t>
      </w:r>
      <w:r w:rsidR="00AE3D20">
        <w:rPr>
          <w:rFonts w:hint="cs"/>
          <w:rtl/>
        </w:rPr>
        <w:t>شامل و</w:t>
      </w:r>
      <w:r w:rsidR="00AE3D20" w:rsidRPr="00AE3D20">
        <w:rPr>
          <w:rtl/>
        </w:rPr>
        <w:t xml:space="preserve">منظم منذ وضع الخطة الطويلة الأجل للأشخاص ذوي الإعاقة في عام 1982 </w:t>
      </w:r>
      <w:r w:rsidR="00AE3D20">
        <w:rPr>
          <w:rFonts w:hint="cs"/>
          <w:rtl/>
        </w:rPr>
        <w:t xml:space="preserve">بوصفها </w:t>
      </w:r>
      <w:r w:rsidR="00AE3D20" w:rsidRPr="00AE3D20">
        <w:rPr>
          <w:rtl/>
        </w:rPr>
        <w:t xml:space="preserve">خطة عمل </w:t>
      </w:r>
      <w:r w:rsidR="00AE3D20">
        <w:rPr>
          <w:rFonts w:hint="cs"/>
          <w:rtl/>
        </w:rPr>
        <w:t xml:space="preserve">وطنية </w:t>
      </w:r>
      <w:r w:rsidR="00E41A50">
        <w:rPr>
          <w:rFonts w:hint="cs"/>
          <w:rtl/>
        </w:rPr>
        <w:t xml:space="preserve">وضعت </w:t>
      </w:r>
      <w:r w:rsidR="00AE3D20">
        <w:rPr>
          <w:rFonts w:hint="cs"/>
          <w:rtl/>
        </w:rPr>
        <w:t xml:space="preserve">بمناسبة </w:t>
      </w:r>
      <w:r w:rsidR="00AE3D20" w:rsidRPr="00AE3D20">
        <w:rPr>
          <w:rtl/>
        </w:rPr>
        <w:t xml:space="preserve">عقد الأمم المتحدة </w:t>
      </w:r>
      <w:r w:rsidR="00E41A50">
        <w:rPr>
          <w:rFonts w:hint="cs"/>
          <w:rtl/>
        </w:rPr>
        <w:t>للمعوقين</w:t>
      </w:r>
      <w:r w:rsidR="00AE3D20" w:rsidRPr="00AE3D20">
        <w:rPr>
          <w:rtl/>
        </w:rPr>
        <w:t xml:space="preserve">. </w:t>
      </w:r>
      <w:r w:rsidR="00AE3D20">
        <w:rPr>
          <w:rFonts w:hint="cs"/>
          <w:rtl/>
        </w:rPr>
        <w:t>و</w:t>
      </w:r>
      <w:r w:rsidR="00AE3D20" w:rsidRPr="00AE3D20">
        <w:rPr>
          <w:rtl/>
        </w:rPr>
        <w:t>في الوقت الحاضر، حددت الحكومة أهدافا عددية ملموسة، تمشيا مع البرنامج الأساسي الثالث للأشخاص ذوي الإعاقة (تقرر في اجتماع مجلس الوزراء في</w:t>
      </w:r>
      <w:r w:rsidR="00AE3D20">
        <w:rPr>
          <w:rFonts w:hint="cs"/>
          <w:rtl/>
        </w:rPr>
        <w:t xml:space="preserve"> عام 2013)،</w:t>
      </w:r>
      <w:r w:rsidR="00AE3D20" w:rsidRPr="00AE3D20">
        <w:rPr>
          <w:rtl/>
        </w:rPr>
        <w:t xml:space="preserve"> و</w:t>
      </w:r>
      <w:r w:rsidR="00AE3D20">
        <w:rPr>
          <w:rFonts w:hint="cs"/>
          <w:rtl/>
        </w:rPr>
        <w:t>ه</w:t>
      </w:r>
      <w:r w:rsidR="00E41A50">
        <w:rPr>
          <w:rFonts w:hint="cs"/>
          <w:rtl/>
        </w:rPr>
        <w:t>ي</w:t>
      </w:r>
      <w:r w:rsidR="00AE3D20">
        <w:rPr>
          <w:rFonts w:hint="cs"/>
          <w:rtl/>
        </w:rPr>
        <w:t xml:space="preserve"> </w:t>
      </w:r>
      <w:r w:rsidR="00E41A50">
        <w:rPr>
          <w:rFonts w:hint="cs"/>
          <w:rtl/>
        </w:rPr>
        <w:t>ت</w:t>
      </w:r>
      <w:r w:rsidR="00AE3D20">
        <w:rPr>
          <w:rFonts w:hint="cs"/>
          <w:rtl/>
        </w:rPr>
        <w:t xml:space="preserve">شجع على </w:t>
      </w:r>
      <w:r w:rsidR="00E41A50">
        <w:rPr>
          <w:rFonts w:hint="cs"/>
          <w:rtl/>
        </w:rPr>
        <w:t>تنفيذ</w:t>
      </w:r>
      <w:r w:rsidR="00AE3D20">
        <w:rPr>
          <w:rFonts w:hint="cs"/>
          <w:rtl/>
        </w:rPr>
        <w:t xml:space="preserve"> </w:t>
      </w:r>
      <w:r w:rsidR="00AE3D20" w:rsidRPr="00AE3D20">
        <w:rPr>
          <w:rtl/>
        </w:rPr>
        <w:t xml:space="preserve">التدابير بطريقة موحدة. </w:t>
      </w:r>
      <w:r w:rsidR="00AE3D20">
        <w:rPr>
          <w:rFonts w:hint="cs"/>
          <w:rtl/>
        </w:rPr>
        <w:t xml:space="preserve">وتم </w:t>
      </w:r>
      <w:r w:rsidR="007A500A">
        <w:rPr>
          <w:rFonts w:hint="cs"/>
          <w:rtl/>
        </w:rPr>
        <w:t>تعديل</w:t>
      </w:r>
      <w:r w:rsidR="00AE3D20">
        <w:rPr>
          <w:rFonts w:hint="cs"/>
          <w:rtl/>
        </w:rPr>
        <w:t xml:space="preserve"> </w:t>
      </w:r>
      <w:r w:rsidR="00AE3D20" w:rsidRPr="00AE3D20">
        <w:rPr>
          <w:rtl/>
        </w:rPr>
        <w:t xml:space="preserve">القانون الأساسي </w:t>
      </w:r>
      <w:r w:rsidR="00AE3D20">
        <w:rPr>
          <w:rFonts w:hint="cs"/>
          <w:rtl/>
        </w:rPr>
        <w:t>ل</w:t>
      </w:r>
      <w:r w:rsidR="00AE3D20" w:rsidRPr="00AE3D20">
        <w:rPr>
          <w:rtl/>
        </w:rPr>
        <w:t>لأشخاص ذوي الإعاقة في عام 2011 بإضافة أحكام تنص على أن</w:t>
      </w:r>
      <w:r w:rsidR="00290AB0">
        <w:rPr>
          <w:rFonts w:hint="cs"/>
          <w:rtl/>
        </w:rPr>
        <w:t>ه</w:t>
      </w:r>
      <w:r w:rsidR="00AE3D20" w:rsidRPr="00AE3D20">
        <w:rPr>
          <w:rtl/>
        </w:rPr>
        <w:t xml:space="preserve"> </w:t>
      </w:r>
      <w:r w:rsidR="00AE3D20">
        <w:rPr>
          <w:rFonts w:hint="cs"/>
          <w:rtl/>
        </w:rPr>
        <w:t>”</w:t>
      </w:r>
      <w:r w:rsidR="00290AB0">
        <w:rPr>
          <w:rFonts w:hint="cs"/>
          <w:rtl/>
        </w:rPr>
        <w:t xml:space="preserve">ينبغي صياغة وتنفيذ </w:t>
      </w:r>
      <w:r w:rsidR="00AE3D20" w:rsidRPr="00AE3D20">
        <w:rPr>
          <w:rtl/>
        </w:rPr>
        <w:t xml:space="preserve">التدابير الرامية إلى دعم </w:t>
      </w:r>
      <w:r w:rsidR="00290AB0">
        <w:rPr>
          <w:rFonts w:hint="cs"/>
          <w:rtl/>
        </w:rPr>
        <w:t xml:space="preserve">تمتع الأشخاص ذوي الإعاقة باستقلالهم الذاتي وبالمشاركة الاجتماعية </w:t>
      </w:r>
      <w:r w:rsidR="00E41A50">
        <w:rPr>
          <w:rFonts w:hint="cs"/>
          <w:rtl/>
        </w:rPr>
        <w:t>بحسب نوع جنس</w:t>
      </w:r>
      <w:r w:rsidR="00AE3D20" w:rsidRPr="00AE3D20">
        <w:rPr>
          <w:rtl/>
        </w:rPr>
        <w:t xml:space="preserve"> </w:t>
      </w:r>
      <w:r w:rsidR="00E41A50">
        <w:rPr>
          <w:rFonts w:hint="cs"/>
          <w:rtl/>
        </w:rPr>
        <w:t>ال</w:t>
      </w:r>
      <w:r w:rsidR="00AE3D20" w:rsidRPr="00AE3D20">
        <w:rPr>
          <w:rtl/>
        </w:rPr>
        <w:t>شخص ذي الإعاقة</w:t>
      </w:r>
      <w:r w:rsidR="00290AB0">
        <w:rPr>
          <w:rFonts w:hint="cs"/>
          <w:rtl/>
        </w:rPr>
        <w:t xml:space="preserve">“ </w:t>
      </w:r>
      <w:r w:rsidR="00E41A50">
        <w:rPr>
          <w:rFonts w:hint="cs"/>
          <w:rtl/>
        </w:rPr>
        <w:t>إلى</w:t>
      </w:r>
      <w:r w:rsidR="00290AB0">
        <w:rPr>
          <w:rFonts w:hint="cs"/>
          <w:rtl/>
        </w:rPr>
        <w:t xml:space="preserve"> السياسة</w:t>
      </w:r>
      <w:r w:rsidR="00AE3D20" w:rsidRPr="00AE3D20">
        <w:rPr>
          <w:rtl/>
        </w:rPr>
        <w:t xml:space="preserve"> الأساسية </w:t>
      </w:r>
      <w:r w:rsidR="00290AB0">
        <w:rPr>
          <w:rFonts w:hint="cs"/>
          <w:rtl/>
        </w:rPr>
        <w:t>المتعلقة باتخاذ ال</w:t>
      </w:r>
      <w:r w:rsidR="00290AB0">
        <w:rPr>
          <w:rtl/>
        </w:rPr>
        <w:t>تدابير</w:t>
      </w:r>
      <w:r w:rsidR="00290AB0">
        <w:rPr>
          <w:rFonts w:hint="cs"/>
          <w:rtl/>
        </w:rPr>
        <w:t xml:space="preserve">، </w:t>
      </w:r>
      <w:r w:rsidR="00AE3D20" w:rsidRPr="00AE3D20">
        <w:rPr>
          <w:rtl/>
        </w:rPr>
        <w:t xml:space="preserve">مع </w:t>
      </w:r>
      <w:r w:rsidR="00290AB0">
        <w:rPr>
          <w:rFonts w:hint="cs"/>
          <w:rtl/>
        </w:rPr>
        <w:t xml:space="preserve">أخذ </w:t>
      </w:r>
      <w:r w:rsidR="00AE3D20" w:rsidRPr="00AE3D20">
        <w:rPr>
          <w:rtl/>
        </w:rPr>
        <w:t xml:space="preserve">النساء ذوات الإعاقة في الاعتبار. واستنادا إلى ذلك، أدرجت الحكومة في البرنامج الأساسي للأشخاص ذوي الإعاقة </w:t>
      </w:r>
      <w:r w:rsidR="00290AB0">
        <w:rPr>
          <w:rFonts w:hint="cs"/>
          <w:rtl/>
        </w:rPr>
        <w:t xml:space="preserve">ما يلي، </w:t>
      </w:r>
      <w:r w:rsidR="00AE3D20" w:rsidRPr="00AE3D20">
        <w:rPr>
          <w:rtl/>
        </w:rPr>
        <w:t xml:space="preserve">باعتباره </w:t>
      </w:r>
      <w:r w:rsidR="00896267">
        <w:rPr>
          <w:rFonts w:hint="cs"/>
          <w:rtl/>
        </w:rPr>
        <w:t>منظور</w:t>
      </w:r>
      <w:r w:rsidR="00E41A50">
        <w:rPr>
          <w:rFonts w:hint="cs"/>
          <w:rtl/>
        </w:rPr>
        <w:t>ا</w:t>
      </w:r>
      <w:r w:rsidR="00896267">
        <w:rPr>
          <w:rFonts w:hint="cs"/>
          <w:rtl/>
        </w:rPr>
        <w:t xml:space="preserve"> شامل</w:t>
      </w:r>
      <w:r w:rsidR="00E41A50">
        <w:rPr>
          <w:rFonts w:hint="cs"/>
          <w:rtl/>
        </w:rPr>
        <w:t>ا</w:t>
      </w:r>
      <w:r w:rsidR="00896267">
        <w:rPr>
          <w:rFonts w:hint="cs"/>
          <w:rtl/>
        </w:rPr>
        <w:t xml:space="preserve"> ل</w:t>
      </w:r>
      <w:r w:rsidR="00AE3D20" w:rsidRPr="00AE3D20">
        <w:rPr>
          <w:rtl/>
        </w:rPr>
        <w:t xml:space="preserve">كل القطاعات </w:t>
      </w:r>
      <w:r w:rsidR="00896267">
        <w:rPr>
          <w:rFonts w:hint="cs"/>
          <w:rtl/>
        </w:rPr>
        <w:t>مشترك</w:t>
      </w:r>
      <w:r w:rsidR="00E41A50">
        <w:rPr>
          <w:rFonts w:hint="cs"/>
          <w:rtl/>
        </w:rPr>
        <w:t>ا</w:t>
      </w:r>
      <w:r w:rsidR="00896267">
        <w:rPr>
          <w:rFonts w:hint="cs"/>
          <w:rtl/>
        </w:rPr>
        <w:t xml:space="preserve"> بين جميع مجالات </w:t>
      </w:r>
      <w:r w:rsidR="00AE3D20" w:rsidRPr="00AE3D20">
        <w:rPr>
          <w:rtl/>
        </w:rPr>
        <w:t xml:space="preserve">التدابير </w:t>
      </w:r>
      <w:r w:rsidR="00E41A50">
        <w:rPr>
          <w:rFonts w:hint="cs"/>
          <w:rtl/>
        </w:rPr>
        <w:t xml:space="preserve">المتخذة بشأن </w:t>
      </w:r>
      <w:r w:rsidR="00AE3D20" w:rsidRPr="00AE3D20">
        <w:rPr>
          <w:rtl/>
        </w:rPr>
        <w:t>الأشخاص ذوي الإعاقة</w:t>
      </w:r>
      <w:r w:rsidR="00896267">
        <w:rPr>
          <w:rFonts w:hint="cs"/>
          <w:rtl/>
        </w:rPr>
        <w:t>:</w:t>
      </w:r>
      <w:r w:rsidR="00AE3D20" w:rsidRPr="00AE3D20">
        <w:rPr>
          <w:rtl/>
        </w:rPr>
        <w:t xml:space="preserve"> </w:t>
      </w:r>
      <w:r w:rsidR="00896267">
        <w:rPr>
          <w:rFonts w:hint="cs"/>
          <w:rtl/>
        </w:rPr>
        <w:t xml:space="preserve">ينبغي أن توضع التدابير وتنفذ في ضوء </w:t>
      </w:r>
      <w:r w:rsidR="00AE3D20" w:rsidRPr="00AE3D20">
        <w:rPr>
          <w:rtl/>
        </w:rPr>
        <w:t>ضرورة تقديم الدعم للأشخاص ذوي الإعاقة على أساس كل حالة على حدة استنادا إلى نوع الجنس و</w:t>
      </w:r>
      <w:r w:rsidR="00896267">
        <w:rPr>
          <w:rFonts w:hint="cs"/>
          <w:rtl/>
        </w:rPr>
        <w:t xml:space="preserve">العمر وحالة الإعاقة </w:t>
      </w:r>
      <w:r w:rsidR="00AE3D20" w:rsidRPr="00AE3D20">
        <w:rPr>
          <w:rtl/>
        </w:rPr>
        <w:t>والظروف المعيشية</w:t>
      </w:r>
      <w:r w:rsidR="00896267">
        <w:rPr>
          <w:rFonts w:hint="cs"/>
          <w:rtl/>
        </w:rPr>
        <w:t xml:space="preserve"> الفعلية</w:t>
      </w:r>
      <w:r w:rsidR="00AE3D20" w:rsidRPr="00AE3D20">
        <w:rPr>
          <w:rtl/>
        </w:rPr>
        <w:t>، وعلى وجه الخصوص، ي</w:t>
      </w:r>
      <w:r w:rsidR="00896267">
        <w:rPr>
          <w:rFonts w:hint="cs"/>
          <w:rtl/>
        </w:rPr>
        <w:t xml:space="preserve">تعين </w:t>
      </w:r>
      <w:r w:rsidR="00AE3D20" w:rsidRPr="00AE3D20">
        <w:rPr>
          <w:rtl/>
        </w:rPr>
        <w:t>إيلاء ا</w:t>
      </w:r>
      <w:r w:rsidR="00896267">
        <w:rPr>
          <w:rFonts w:hint="cs"/>
          <w:rtl/>
        </w:rPr>
        <w:t>لا</w:t>
      </w:r>
      <w:r w:rsidR="00AE3D20" w:rsidRPr="00AE3D20">
        <w:rPr>
          <w:rtl/>
        </w:rPr>
        <w:t xml:space="preserve">هتمام </w:t>
      </w:r>
      <w:r w:rsidR="00E41A50">
        <w:rPr>
          <w:rFonts w:hint="cs"/>
          <w:rtl/>
        </w:rPr>
        <w:t>ل</w:t>
      </w:r>
      <w:r w:rsidR="00896267">
        <w:rPr>
          <w:rFonts w:hint="cs"/>
          <w:rtl/>
        </w:rPr>
        <w:t xml:space="preserve">مسألة كون </w:t>
      </w:r>
      <w:r w:rsidR="00AE3D20" w:rsidRPr="00AE3D20">
        <w:rPr>
          <w:rtl/>
        </w:rPr>
        <w:t xml:space="preserve">النساء ذوات الإعاقة </w:t>
      </w:r>
      <w:r w:rsidR="00896267">
        <w:rPr>
          <w:rFonts w:hint="cs"/>
          <w:rtl/>
        </w:rPr>
        <w:t>يعانين أحيانا من صعوبات إضافية متعددة الوجوه بسبب كونهن نساء.</w:t>
      </w:r>
    </w:p>
    <w:p w:rsidR="00C00508" w:rsidRDefault="00C00508" w:rsidP="000628C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(2)</w:t>
      </w:r>
      <w:r>
        <w:rPr>
          <w:rFonts w:hint="cs"/>
          <w:rtl/>
        </w:rPr>
        <w:tab/>
        <w:t xml:space="preserve">تعزيز التدابير </w:t>
      </w:r>
      <w:r>
        <w:rPr>
          <w:rFonts w:hint="cs"/>
          <w:rtl/>
          <w:lang w:bidi="ar-EG"/>
        </w:rPr>
        <w:t>المتخذة</w:t>
      </w:r>
      <w:r>
        <w:rPr>
          <w:rFonts w:hint="cs"/>
          <w:rtl/>
        </w:rPr>
        <w:t xml:space="preserve"> للقضاء على التمييز ضد الأشخاص ذوي الإعاقة</w:t>
      </w:r>
    </w:p>
    <w:p w:rsidR="008877C8" w:rsidRDefault="00C00508" w:rsidP="00E41A50">
      <w:pPr>
        <w:pStyle w:val="SingleTxt"/>
        <w:rPr>
          <w:rFonts w:hint="cs"/>
          <w:rtl/>
        </w:rPr>
      </w:pPr>
      <w:r>
        <w:rPr>
          <w:rFonts w:hint="cs"/>
          <w:rtl/>
        </w:rPr>
        <w:t>129 -</w:t>
      </w:r>
      <w:r>
        <w:rPr>
          <w:rFonts w:hint="cs"/>
          <w:rtl/>
        </w:rPr>
        <w:tab/>
      </w:r>
      <w:r w:rsidR="00807871">
        <w:rPr>
          <w:rFonts w:hint="cs"/>
          <w:rtl/>
        </w:rPr>
        <w:t>م</w:t>
      </w:r>
      <w:r w:rsidR="008877C8" w:rsidRPr="008877C8">
        <w:rPr>
          <w:rtl/>
        </w:rPr>
        <w:t xml:space="preserve">ن خلال </w:t>
      </w:r>
      <w:r w:rsidR="007A500A">
        <w:rPr>
          <w:rFonts w:hint="cs"/>
          <w:rtl/>
        </w:rPr>
        <w:t>تعديل</w:t>
      </w:r>
      <w:r w:rsidR="00807871">
        <w:rPr>
          <w:rFonts w:hint="cs"/>
          <w:rtl/>
        </w:rPr>
        <w:t xml:space="preserve"> </w:t>
      </w:r>
      <w:r w:rsidR="008877C8" w:rsidRPr="008877C8">
        <w:rPr>
          <w:rtl/>
        </w:rPr>
        <w:t>القانون الأساسي للأشخاص ذوي الإعاقة في عام 2011</w:t>
      </w:r>
      <w:r w:rsidR="00807871">
        <w:rPr>
          <w:rFonts w:hint="cs"/>
          <w:rtl/>
        </w:rPr>
        <w:t>،</w:t>
      </w:r>
      <w:r w:rsidR="008877C8" w:rsidRPr="008877C8">
        <w:rPr>
          <w:rtl/>
        </w:rPr>
        <w:t xml:space="preserve"> </w:t>
      </w:r>
      <w:r w:rsidR="00E41A50">
        <w:rPr>
          <w:rFonts w:hint="cs"/>
          <w:rtl/>
        </w:rPr>
        <w:t xml:space="preserve">أضيفت </w:t>
      </w:r>
      <w:r w:rsidR="00E41A50" w:rsidRPr="008877C8">
        <w:rPr>
          <w:rtl/>
        </w:rPr>
        <w:t xml:space="preserve">إلى </w:t>
      </w:r>
      <w:r w:rsidR="00E41A50">
        <w:rPr>
          <w:rFonts w:hint="cs"/>
          <w:rtl/>
        </w:rPr>
        <w:t>القانون</w:t>
      </w:r>
      <w:r w:rsidR="00E41A50" w:rsidRPr="008877C8">
        <w:rPr>
          <w:rtl/>
        </w:rPr>
        <w:t xml:space="preserve"> فيما يت</w:t>
      </w:r>
      <w:r w:rsidR="00E41A50">
        <w:rPr>
          <w:rFonts w:hint="cs"/>
          <w:rtl/>
        </w:rPr>
        <w:t>صل</w:t>
      </w:r>
      <w:r w:rsidR="00E41A50" w:rsidRPr="008877C8">
        <w:rPr>
          <w:rtl/>
        </w:rPr>
        <w:t xml:space="preserve"> بحظر التمييز</w:t>
      </w:r>
      <w:r w:rsidR="00667FAD">
        <w:rPr>
          <w:rFonts w:hint="cs"/>
          <w:rtl/>
        </w:rPr>
        <w:t>،</w:t>
      </w:r>
      <w:r w:rsidR="00E41A50" w:rsidRPr="008877C8">
        <w:rPr>
          <w:rtl/>
        </w:rPr>
        <w:t xml:space="preserve"> </w:t>
      </w:r>
      <w:r w:rsidR="008877C8" w:rsidRPr="008877C8">
        <w:rPr>
          <w:rtl/>
        </w:rPr>
        <w:t>أحكام</w:t>
      </w:r>
      <w:r w:rsidR="00E41A50">
        <w:rPr>
          <w:rFonts w:hint="cs"/>
          <w:rtl/>
        </w:rPr>
        <w:t>ا</w:t>
      </w:r>
      <w:r w:rsidR="008877C8" w:rsidRPr="008877C8">
        <w:rPr>
          <w:rtl/>
        </w:rPr>
        <w:t xml:space="preserve"> </w:t>
      </w:r>
      <w:r w:rsidR="00807871">
        <w:rPr>
          <w:rFonts w:hint="cs"/>
          <w:rtl/>
        </w:rPr>
        <w:t xml:space="preserve">تنطوي على </w:t>
      </w:r>
      <w:r w:rsidR="00E41A50">
        <w:rPr>
          <w:rFonts w:hint="cs"/>
          <w:rtl/>
        </w:rPr>
        <w:t>مبدأ</w:t>
      </w:r>
      <w:r w:rsidR="008877C8" w:rsidRPr="008877C8">
        <w:rPr>
          <w:rtl/>
        </w:rPr>
        <w:t xml:space="preserve"> الترتيبات التيسيرية المعقولة المنصوص عليها في اتفاقية حقوق الأشخاص ذوي الإعاقة. </w:t>
      </w:r>
      <w:r w:rsidR="009F2A0C">
        <w:rPr>
          <w:rFonts w:hint="cs"/>
          <w:rtl/>
        </w:rPr>
        <w:t xml:space="preserve">وقد سن القانون </w:t>
      </w:r>
      <w:r w:rsidR="008877C8" w:rsidRPr="008877C8">
        <w:rPr>
          <w:rtl/>
        </w:rPr>
        <w:t xml:space="preserve">المتعلق بالقضاء على التمييز ضد الأشخاص ذوي الإعاقة، </w:t>
      </w:r>
      <w:r w:rsidR="009F2A0C">
        <w:rPr>
          <w:rFonts w:hint="cs"/>
          <w:rtl/>
        </w:rPr>
        <w:t>والذي ي</w:t>
      </w:r>
      <w:r w:rsidR="00E41A50">
        <w:rPr>
          <w:rFonts w:hint="cs"/>
          <w:rtl/>
        </w:rPr>
        <w:t>تضمن هذه</w:t>
      </w:r>
      <w:r w:rsidR="009F2A0C">
        <w:rPr>
          <w:rFonts w:hint="cs"/>
          <w:rtl/>
        </w:rPr>
        <w:t xml:space="preserve"> الأحكام</w:t>
      </w:r>
      <w:r w:rsidR="008877C8" w:rsidRPr="008877C8">
        <w:rPr>
          <w:rtl/>
        </w:rPr>
        <w:t>، في حزيران/يونيه 2013</w:t>
      </w:r>
      <w:r w:rsidR="009F2A0C">
        <w:rPr>
          <w:rFonts w:hint="cs"/>
          <w:rtl/>
        </w:rPr>
        <w:t>.</w:t>
      </w:r>
      <w:r w:rsidR="008877C8" w:rsidRPr="008877C8">
        <w:rPr>
          <w:rtl/>
        </w:rPr>
        <w:t xml:space="preserve"> وينص القانون على أنه يتعين توفير الترتيبات التيسيرية المعقولة </w:t>
      </w:r>
      <w:r w:rsidR="009F2A0C">
        <w:rPr>
          <w:rFonts w:hint="cs"/>
          <w:rtl/>
        </w:rPr>
        <w:t>ب</w:t>
      </w:r>
      <w:r w:rsidR="008877C8" w:rsidRPr="008877C8">
        <w:rPr>
          <w:rtl/>
        </w:rPr>
        <w:t xml:space="preserve">حسب نوع الجنس أو </w:t>
      </w:r>
      <w:r w:rsidR="009F2A0C">
        <w:rPr>
          <w:rFonts w:hint="cs"/>
          <w:rtl/>
        </w:rPr>
        <w:t>اعتبارات أخرى.</w:t>
      </w:r>
    </w:p>
    <w:p w:rsidR="00C00508" w:rsidRDefault="00C00508" w:rsidP="000628C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(3)</w:t>
      </w:r>
      <w:r>
        <w:rPr>
          <w:rFonts w:hint="cs"/>
          <w:rtl/>
        </w:rPr>
        <w:tab/>
      </w:r>
      <w:r w:rsidRPr="005D665D">
        <w:rPr>
          <w:rFonts w:hint="cs"/>
          <w:rtl/>
        </w:rPr>
        <w:t>ا</w:t>
      </w:r>
      <w:r w:rsidR="000A10B6">
        <w:rPr>
          <w:rFonts w:hint="cs"/>
          <w:rtl/>
        </w:rPr>
        <w:t xml:space="preserve">لجهود المبذولة من أجل التصديق على اتفاقية حقوق الأشخاص ذوي </w:t>
      </w:r>
      <w:r>
        <w:rPr>
          <w:rFonts w:hint="cs"/>
          <w:rtl/>
        </w:rPr>
        <w:t>الإعاقة</w:t>
      </w:r>
    </w:p>
    <w:p w:rsidR="0001157C" w:rsidRDefault="008877C8" w:rsidP="0032567B">
      <w:pPr>
        <w:pStyle w:val="SingleTxt"/>
        <w:rPr>
          <w:rFonts w:hint="cs"/>
          <w:rtl/>
        </w:rPr>
      </w:pPr>
      <w:r>
        <w:rPr>
          <w:rFonts w:hint="cs"/>
          <w:rtl/>
        </w:rPr>
        <w:t>130 -</w:t>
      </w:r>
      <w:r>
        <w:rPr>
          <w:rFonts w:hint="cs"/>
          <w:rtl/>
        </w:rPr>
        <w:tab/>
      </w:r>
      <w:r w:rsidR="00505AC6">
        <w:rPr>
          <w:rFonts w:hint="cs"/>
          <w:rtl/>
        </w:rPr>
        <w:t xml:space="preserve">وافق البرلمان على انضمام </w:t>
      </w:r>
      <w:r w:rsidRPr="008877C8">
        <w:rPr>
          <w:rtl/>
        </w:rPr>
        <w:t xml:space="preserve">اليابان </w:t>
      </w:r>
      <w:r w:rsidR="00505AC6">
        <w:rPr>
          <w:rFonts w:hint="cs"/>
          <w:rtl/>
        </w:rPr>
        <w:t>إلى</w:t>
      </w:r>
      <w:r w:rsidRPr="008877C8">
        <w:rPr>
          <w:rtl/>
        </w:rPr>
        <w:t xml:space="preserve"> اتفاقية حقوق الأشخاص ذوي الإعاقة في كانون الأول/ديسمبر 2013. </w:t>
      </w:r>
      <w:r w:rsidR="00505AC6">
        <w:rPr>
          <w:rFonts w:hint="cs"/>
          <w:rtl/>
        </w:rPr>
        <w:t xml:space="preserve">وأجرت </w:t>
      </w:r>
      <w:r w:rsidRPr="008877C8">
        <w:rPr>
          <w:rtl/>
        </w:rPr>
        <w:t xml:space="preserve">حكومة اليابان </w:t>
      </w:r>
      <w:r w:rsidR="00505AC6">
        <w:rPr>
          <w:rFonts w:hint="cs"/>
          <w:rtl/>
        </w:rPr>
        <w:t>إصلاحات كثيفة على النظام الوطني المتعلق ب</w:t>
      </w:r>
      <w:r w:rsidRPr="008877C8">
        <w:rPr>
          <w:rtl/>
        </w:rPr>
        <w:t xml:space="preserve">الأشخاص ذوي الإعاقة </w:t>
      </w:r>
      <w:r w:rsidR="00505AC6">
        <w:rPr>
          <w:rFonts w:hint="cs"/>
          <w:rtl/>
        </w:rPr>
        <w:t xml:space="preserve">قبل </w:t>
      </w:r>
      <w:r w:rsidR="0032567B">
        <w:rPr>
          <w:rFonts w:hint="cs"/>
          <w:rtl/>
        </w:rPr>
        <w:t>التوقيع على ا</w:t>
      </w:r>
      <w:r w:rsidRPr="008877C8">
        <w:rPr>
          <w:rtl/>
        </w:rPr>
        <w:t xml:space="preserve">لاتفاقية. </w:t>
      </w:r>
      <w:r w:rsidR="00505AC6">
        <w:rPr>
          <w:rFonts w:hint="cs"/>
          <w:rtl/>
        </w:rPr>
        <w:t>و</w:t>
      </w:r>
      <w:r w:rsidRPr="008877C8">
        <w:rPr>
          <w:rtl/>
        </w:rPr>
        <w:t xml:space="preserve">في </w:t>
      </w:r>
      <w:r w:rsidR="00505AC6">
        <w:rPr>
          <w:rFonts w:hint="cs"/>
          <w:rtl/>
        </w:rPr>
        <w:t xml:space="preserve">سياق </w:t>
      </w:r>
      <w:r w:rsidRPr="008877C8">
        <w:rPr>
          <w:rtl/>
        </w:rPr>
        <w:t xml:space="preserve">عملية الإصلاح، </w:t>
      </w:r>
      <w:r w:rsidR="00505AC6">
        <w:rPr>
          <w:rFonts w:hint="cs"/>
          <w:rtl/>
        </w:rPr>
        <w:t xml:space="preserve">نقحت </w:t>
      </w:r>
      <w:r w:rsidRPr="008877C8">
        <w:rPr>
          <w:rtl/>
        </w:rPr>
        <w:t xml:space="preserve">حكومة اليابان القانون الأساسي </w:t>
      </w:r>
      <w:r w:rsidR="00505AC6">
        <w:rPr>
          <w:rFonts w:hint="cs"/>
          <w:rtl/>
        </w:rPr>
        <w:t>لل</w:t>
      </w:r>
      <w:r w:rsidRPr="008877C8">
        <w:rPr>
          <w:rtl/>
        </w:rPr>
        <w:t>أشخاص ذوي الإعاقة</w:t>
      </w:r>
      <w:r w:rsidR="00736468">
        <w:rPr>
          <w:rFonts w:hint="cs"/>
          <w:rtl/>
        </w:rPr>
        <w:t>،</w:t>
      </w:r>
      <w:r w:rsidRPr="008877C8">
        <w:rPr>
          <w:rtl/>
        </w:rPr>
        <w:t xml:space="preserve"> وسن</w:t>
      </w:r>
      <w:r w:rsidR="00505AC6">
        <w:rPr>
          <w:rFonts w:hint="cs"/>
          <w:rtl/>
        </w:rPr>
        <w:t>ت</w:t>
      </w:r>
      <w:r w:rsidRPr="008877C8">
        <w:rPr>
          <w:rtl/>
        </w:rPr>
        <w:t xml:space="preserve"> القانون المتعلق بمنع إساءة معاملة الأشخاص ذوي الإعاقة وتقديم الدعم للأشخاص </w:t>
      </w:r>
      <w:r w:rsidR="00736468">
        <w:rPr>
          <w:rFonts w:hint="cs"/>
          <w:rtl/>
        </w:rPr>
        <w:t xml:space="preserve">الذين يقومون برعاية الأشخاص </w:t>
      </w:r>
      <w:r w:rsidRPr="008877C8">
        <w:rPr>
          <w:rtl/>
        </w:rPr>
        <w:t>ذوي الإعاقة، و</w:t>
      </w:r>
      <w:r w:rsidR="00505AC6">
        <w:rPr>
          <w:rFonts w:hint="cs"/>
          <w:rtl/>
        </w:rPr>
        <w:t>قانون الدعم العام ل</w:t>
      </w:r>
      <w:r w:rsidRPr="008877C8">
        <w:rPr>
          <w:rtl/>
        </w:rPr>
        <w:t>لأشخاص ذوي الإعاقة</w:t>
      </w:r>
      <w:r w:rsidR="00505AC6">
        <w:rPr>
          <w:rFonts w:hint="cs"/>
          <w:rtl/>
        </w:rPr>
        <w:t>،</w:t>
      </w:r>
      <w:r w:rsidRPr="008877C8">
        <w:rPr>
          <w:rtl/>
        </w:rPr>
        <w:t xml:space="preserve"> و</w:t>
      </w:r>
      <w:r w:rsidR="001809F0">
        <w:rPr>
          <w:rFonts w:hint="cs"/>
          <w:rtl/>
        </w:rPr>
        <w:t xml:space="preserve">قانون </w:t>
      </w:r>
      <w:r w:rsidR="00736468">
        <w:rPr>
          <w:rFonts w:hint="cs"/>
          <w:rtl/>
        </w:rPr>
        <w:t xml:space="preserve">زيادة </w:t>
      </w:r>
      <w:r w:rsidR="001809F0">
        <w:rPr>
          <w:rFonts w:hint="cs"/>
          <w:rtl/>
        </w:rPr>
        <w:t>المشتريات الحكومية من الشركات التي توظف أشخاصا ذوي إعاقة، و</w:t>
      </w:r>
      <w:r w:rsidRPr="008877C8">
        <w:rPr>
          <w:rtl/>
        </w:rPr>
        <w:t xml:space="preserve">القانون المتعلق بالقضاء على التمييز ضد الأشخاص ذوي الإعاقة، </w:t>
      </w:r>
      <w:r w:rsidR="001809F0">
        <w:rPr>
          <w:rFonts w:hint="cs"/>
          <w:rtl/>
        </w:rPr>
        <w:t>و</w:t>
      </w:r>
      <w:r w:rsidR="00736468">
        <w:rPr>
          <w:rFonts w:hint="cs"/>
          <w:rtl/>
        </w:rPr>
        <w:t xml:space="preserve">عدلت </w:t>
      </w:r>
      <w:r w:rsidRPr="008877C8">
        <w:rPr>
          <w:rtl/>
        </w:rPr>
        <w:t>قانون تعزيز</w:t>
      </w:r>
      <w:r w:rsidR="00736468">
        <w:rPr>
          <w:rFonts w:hint="cs"/>
          <w:rtl/>
        </w:rPr>
        <w:t xml:space="preserve"> توفير فرص العمل ل</w:t>
      </w:r>
      <w:r w:rsidRPr="008877C8">
        <w:rPr>
          <w:rtl/>
        </w:rPr>
        <w:t>لأشخاص ذوي الإعاقة</w:t>
      </w:r>
      <w:r w:rsidRPr="008877C8">
        <w:t>.</w:t>
      </w:r>
    </w:p>
    <w:p w:rsidR="0005550A" w:rsidRPr="0005550A" w:rsidRDefault="0005550A" w:rsidP="0005550A">
      <w:pPr>
        <w:pStyle w:val="SingleTxt"/>
        <w:spacing w:after="0" w:line="120" w:lineRule="exact"/>
        <w:rPr>
          <w:rFonts w:hint="cs"/>
          <w:sz w:val="10"/>
          <w:rtl/>
        </w:rPr>
      </w:pPr>
    </w:p>
    <w:p w:rsidR="008877C8" w:rsidRPr="008877C8" w:rsidRDefault="00D34203" w:rsidP="00823BE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sidR="0037491E">
        <w:rPr>
          <w:rFonts w:hint="cs"/>
          <w:rtl/>
        </w:rPr>
        <w:t>3</w:t>
      </w:r>
      <w:r w:rsidR="00D268F2">
        <w:rPr>
          <w:rFonts w:hint="cs"/>
          <w:rtl/>
        </w:rPr>
        <w:t xml:space="preserve"> -</w:t>
      </w:r>
      <w:r w:rsidR="00D268F2">
        <w:rPr>
          <w:rFonts w:hint="cs"/>
          <w:rtl/>
        </w:rPr>
        <w:tab/>
      </w:r>
      <w:r w:rsidR="00D268F2" w:rsidRPr="00EC3176">
        <w:rPr>
          <w:rFonts w:hint="cs"/>
          <w:rtl/>
        </w:rPr>
        <w:t>تدابير من أجل المسنات</w:t>
      </w:r>
    </w:p>
    <w:p w:rsidR="0001157C" w:rsidRDefault="00D268F2" w:rsidP="00BE3577">
      <w:pPr>
        <w:pStyle w:val="SingleTxt"/>
        <w:rPr>
          <w:rFonts w:hint="cs"/>
          <w:rtl/>
        </w:rPr>
      </w:pPr>
      <w:r>
        <w:rPr>
          <w:rFonts w:hint="cs"/>
          <w:rtl/>
        </w:rPr>
        <w:t>131 -</w:t>
      </w:r>
      <w:r>
        <w:rPr>
          <w:rFonts w:hint="cs"/>
          <w:rtl/>
        </w:rPr>
        <w:tab/>
      </w:r>
      <w:r w:rsidR="00B9786A">
        <w:rPr>
          <w:rFonts w:hint="cs"/>
          <w:rtl/>
        </w:rPr>
        <w:t>ي</w:t>
      </w:r>
      <w:r w:rsidR="00BE3577">
        <w:rPr>
          <w:rFonts w:hint="cs"/>
          <w:rtl/>
        </w:rPr>
        <w:t>رجى</w:t>
      </w:r>
      <w:r w:rsidR="00B9786A">
        <w:rPr>
          <w:rFonts w:hint="cs"/>
          <w:rtl/>
        </w:rPr>
        <w:t xml:space="preserve"> الرجوع إلى</w:t>
      </w:r>
      <w:r>
        <w:rPr>
          <w:rFonts w:hint="cs"/>
          <w:rtl/>
        </w:rPr>
        <w:t xml:space="preserve"> الفقرة 110 من التقرير السادس.</w:t>
      </w:r>
    </w:p>
    <w:p w:rsidR="0001157C" w:rsidRDefault="00D268F2" w:rsidP="0032567B">
      <w:pPr>
        <w:pStyle w:val="SingleTxt"/>
        <w:rPr>
          <w:rFonts w:hint="cs"/>
          <w:rtl/>
        </w:rPr>
      </w:pPr>
      <w:r>
        <w:rPr>
          <w:rFonts w:hint="cs"/>
          <w:rtl/>
        </w:rPr>
        <w:t>132 -</w:t>
      </w:r>
      <w:r>
        <w:rPr>
          <w:rFonts w:hint="cs"/>
          <w:rtl/>
        </w:rPr>
        <w:tab/>
      </w:r>
      <w:r w:rsidR="00D34203">
        <w:rPr>
          <w:rFonts w:hint="cs"/>
          <w:rtl/>
        </w:rPr>
        <w:t>ف</w:t>
      </w:r>
      <w:r w:rsidRPr="00D268F2">
        <w:rPr>
          <w:rtl/>
        </w:rPr>
        <w:t xml:space="preserve">ي حزيران/يونيه 2008، </w:t>
      </w:r>
      <w:r w:rsidR="00D34203">
        <w:rPr>
          <w:rFonts w:hint="cs"/>
          <w:rtl/>
        </w:rPr>
        <w:t xml:space="preserve">قامت اللجنة </w:t>
      </w:r>
      <w:r w:rsidR="00D34203" w:rsidRPr="009A1BC6">
        <w:rPr>
          <w:rtl/>
        </w:rPr>
        <w:t>المتخصصة المعنية ب</w:t>
      </w:r>
      <w:r w:rsidR="00D34203">
        <w:rPr>
          <w:rFonts w:hint="cs"/>
          <w:rtl/>
        </w:rPr>
        <w:t>ال</w:t>
      </w:r>
      <w:r w:rsidR="00D34203" w:rsidRPr="009A1BC6">
        <w:rPr>
          <w:rtl/>
        </w:rPr>
        <w:t>رصد وتقدير وتقييم الآثار الجنسانية</w:t>
      </w:r>
      <w:r w:rsidR="00D34203">
        <w:rPr>
          <w:rFonts w:hint="cs"/>
          <w:rtl/>
        </w:rPr>
        <w:t xml:space="preserve"> التابعة لمجلس المساواة بين الجنسين</w:t>
      </w:r>
      <w:r w:rsidR="00D34203" w:rsidRPr="00D268F2">
        <w:rPr>
          <w:rtl/>
        </w:rPr>
        <w:t xml:space="preserve"> </w:t>
      </w:r>
      <w:r w:rsidR="00D34203">
        <w:rPr>
          <w:rFonts w:hint="cs"/>
          <w:rtl/>
        </w:rPr>
        <w:t xml:space="preserve">بإعداد التقرير عن الرصد وتقدير وتقييم الآثار الجنسانية </w:t>
      </w:r>
      <w:r w:rsidR="001D305A">
        <w:rPr>
          <w:rFonts w:hint="cs"/>
          <w:rtl/>
        </w:rPr>
        <w:t xml:space="preserve">عن </w:t>
      </w:r>
      <w:r w:rsidR="00D34203">
        <w:rPr>
          <w:rFonts w:hint="cs"/>
          <w:rtl/>
        </w:rPr>
        <w:t>تقديم الدعم للمسنين ل</w:t>
      </w:r>
      <w:r w:rsidR="001D305A">
        <w:rPr>
          <w:rFonts w:hint="cs"/>
          <w:rtl/>
        </w:rPr>
        <w:t>تمكينهم من ا</w:t>
      </w:r>
      <w:r w:rsidR="00D34203">
        <w:rPr>
          <w:rFonts w:hint="cs"/>
          <w:rtl/>
        </w:rPr>
        <w:t>لاعتماد على أنفسهم في حياتهم</w:t>
      </w:r>
      <w:r w:rsidR="001D305A">
        <w:rPr>
          <w:rFonts w:hint="cs"/>
          <w:rtl/>
        </w:rPr>
        <w:t xml:space="preserve"> اليومية</w:t>
      </w:r>
      <w:r w:rsidR="003D0666">
        <w:rPr>
          <w:rFonts w:hint="cs"/>
          <w:rtl/>
        </w:rPr>
        <w:t>.</w:t>
      </w:r>
      <w:r w:rsidRPr="00D268F2">
        <w:rPr>
          <w:rtl/>
        </w:rPr>
        <w:t xml:space="preserve"> </w:t>
      </w:r>
      <w:r w:rsidR="003D0666">
        <w:rPr>
          <w:rFonts w:hint="cs"/>
          <w:rtl/>
        </w:rPr>
        <w:t xml:space="preserve">وفي التقرير، ذكرت اللجنة أن من المهم </w:t>
      </w:r>
      <w:r w:rsidRPr="00D268F2">
        <w:rPr>
          <w:rtl/>
        </w:rPr>
        <w:t xml:space="preserve">تعزيز الدعم </w:t>
      </w:r>
      <w:r w:rsidR="003D0666">
        <w:rPr>
          <w:rFonts w:hint="cs"/>
          <w:rtl/>
        </w:rPr>
        <w:t xml:space="preserve">المقدم للمسنين </w:t>
      </w:r>
      <w:r w:rsidRPr="00D268F2">
        <w:rPr>
          <w:rtl/>
        </w:rPr>
        <w:t xml:space="preserve">من أجل الاعتماد على الذات </w:t>
      </w:r>
      <w:r w:rsidR="003D0666">
        <w:rPr>
          <w:rFonts w:hint="cs"/>
          <w:rtl/>
        </w:rPr>
        <w:t xml:space="preserve">بالاستناد إلى </w:t>
      </w:r>
      <w:r w:rsidR="002F1AC7">
        <w:rPr>
          <w:rFonts w:hint="cs"/>
          <w:rtl/>
        </w:rPr>
        <w:t>مبدأ</w:t>
      </w:r>
      <w:r w:rsidR="003D0666">
        <w:rPr>
          <w:rFonts w:hint="cs"/>
          <w:rtl/>
        </w:rPr>
        <w:t xml:space="preserve"> </w:t>
      </w:r>
      <w:r w:rsidR="003D0666">
        <w:rPr>
          <w:rFonts w:hint="eastAsia"/>
          <w:rtl/>
        </w:rPr>
        <w:t>”الاستقلال الذات</w:t>
      </w:r>
      <w:r w:rsidR="003D0666">
        <w:rPr>
          <w:rFonts w:hint="cs"/>
          <w:rtl/>
        </w:rPr>
        <w:t>ي</w:t>
      </w:r>
      <w:r w:rsidRPr="00D268F2">
        <w:rPr>
          <w:rtl/>
        </w:rPr>
        <w:t xml:space="preserve"> والتعايش </w:t>
      </w:r>
      <w:r w:rsidR="0032567B">
        <w:rPr>
          <w:rFonts w:hint="cs"/>
          <w:rtl/>
        </w:rPr>
        <w:t>في وئام</w:t>
      </w:r>
      <w:r w:rsidR="003D0666">
        <w:rPr>
          <w:rFonts w:hint="cs"/>
          <w:rtl/>
        </w:rPr>
        <w:t>“</w:t>
      </w:r>
      <w:r w:rsidRPr="00D268F2">
        <w:rPr>
          <w:rtl/>
        </w:rPr>
        <w:t xml:space="preserve"> في ضوء الاختلافات </w:t>
      </w:r>
      <w:r w:rsidR="002F1AC7">
        <w:rPr>
          <w:rFonts w:hint="cs"/>
          <w:rtl/>
        </w:rPr>
        <w:t xml:space="preserve">القائمة بين حالة </w:t>
      </w:r>
      <w:r w:rsidRPr="00D268F2">
        <w:rPr>
          <w:rtl/>
        </w:rPr>
        <w:t>الرج</w:t>
      </w:r>
      <w:r w:rsidR="003D0666">
        <w:rPr>
          <w:rFonts w:hint="cs"/>
          <w:rtl/>
        </w:rPr>
        <w:t>ا</w:t>
      </w:r>
      <w:r w:rsidRPr="00D268F2">
        <w:rPr>
          <w:rtl/>
        </w:rPr>
        <w:t>ل و</w:t>
      </w:r>
      <w:r w:rsidR="003D0666">
        <w:rPr>
          <w:rFonts w:hint="cs"/>
          <w:rtl/>
        </w:rPr>
        <w:t>النساء</w:t>
      </w:r>
      <w:r w:rsidRPr="00D268F2">
        <w:rPr>
          <w:rtl/>
        </w:rPr>
        <w:t xml:space="preserve">، والاتجاه </w:t>
      </w:r>
      <w:r w:rsidR="002F1AC7">
        <w:rPr>
          <w:rFonts w:hint="cs"/>
          <w:rtl/>
        </w:rPr>
        <w:t xml:space="preserve">الذي تأخذه </w:t>
      </w:r>
      <w:r w:rsidR="006C56DD">
        <w:rPr>
          <w:rFonts w:hint="cs"/>
          <w:rtl/>
        </w:rPr>
        <w:t>شيخوخة السكان</w:t>
      </w:r>
      <w:r w:rsidRPr="00D268F2">
        <w:rPr>
          <w:rtl/>
        </w:rPr>
        <w:t>. و</w:t>
      </w:r>
      <w:r w:rsidR="006C56DD">
        <w:rPr>
          <w:rFonts w:hint="cs"/>
          <w:rtl/>
        </w:rPr>
        <w:t xml:space="preserve">بالاستناد إلى </w:t>
      </w:r>
      <w:r w:rsidRPr="00D268F2">
        <w:rPr>
          <w:rtl/>
        </w:rPr>
        <w:t xml:space="preserve">هذا التقرير، قرر مجلس المساواة بين الجنسين </w:t>
      </w:r>
      <w:r w:rsidR="006C56DD">
        <w:rPr>
          <w:rFonts w:hint="cs"/>
          <w:rtl/>
        </w:rPr>
        <w:t>ما سي</w:t>
      </w:r>
      <w:r w:rsidR="002F1AC7">
        <w:rPr>
          <w:rFonts w:hint="cs"/>
          <w:rtl/>
        </w:rPr>
        <w:t xml:space="preserve">عتمده </w:t>
      </w:r>
      <w:r w:rsidR="006C56DD">
        <w:rPr>
          <w:rFonts w:hint="cs"/>
          <w:rtl/>
        </w:rPr>
        <w:t>من آراء بشأن الجهود التي سيطلب من الحكومة بذلها.</w:t>
      </w:r>
    </w:p>
    <w:p w:rsidR="0001157C" w:rsidRDefault="00D268F2" w:rsidP="00281246">
      <w:pPr>
        <w:pStyle w:val="SingleTxt"/>
        <w:rPr>
          <w:rFonts w:hint="cs"/>
          <w:rtl/>
        </w:rPr>
      </w:pPr>
      <w:r>
        <w:rPr>
          <w:rFonts w:hint="cs"/>
          <w:rtl/>
        </w:rPr>
        <w:t>133 -</w:t>
      </w:r>
      <w:r>
        <w:rPr>
          <w:rFonts w:hint="cs"/>
          <w:rtl/>
        </w:rPr>
        <w:tab/>
      </w:r>
      <w:r w:rsidR="0002117B">
        <w:rPr>
          <w:rFonts w:hint="cs"/>
          <w:rtl/>
        </w:rPr>
        <w:t>وتنص ال</w:t>
      </w:r>
      <w:r w:rsidR="00106813" w:rsidRPr="00106813">
        <w:rPr>
          <w:rtl/>
        </w:rPr>
        <w:t xml:space="preserve">خطة الأساسية الثالثة </w:t>
      </w:r>
      <w:r w:rsidR="0002117B">
        <w:rPr>
          <w:rFonts w:hint="cs"/>
          <w:rtl/>
        </w:rPr>
        <w:t xml:space="preserve">على </w:t>
      </w:r>
      <w:r w:rsidR="002F1AC7">
        <w:rPr>
          <w:rFonts w:hint="cs"/>
          <w:rtl/>
        </w:rPr>
        <w:t xml:space="preserve">ضرورة بذل </w:t>
      </w:r>
      <w:r w:rsidR="00376580">
        <w:rPr>
          <w:rFonts w:hint="cs"/>
          <w:rtl/>
        </w:rPr>
        <w:t xml:space="preserve">الجهود من منظور </w:t>
      </w:r>
      <w:r w:rsidR="00106813" w:rsidRPr="00106813">
        <w:rPr>
          <w:rtl/>
        </w:rPr>
        <w:t xml:space="preserve">المساواة بين الجنسين، وعلى وجه التحديد تقديم الدعم من أجل تعزيز </w:t>
      </w:r>
      <w:r w:rsidR="00376580">
        <w:rPr>
          <w:rFonts w:hint="cs"/>
          <w:rtl/>
        </w:rPr>
        <w:t xml:space="preserve">فرص عمل </w:t>
      </w:r>
      <w:r w:rsidR="002F1AC7">
        <w:rPr>
          <w:rFonts w:hint="cs"/>
          <w:rtl/>
        </w:rPr>
        <w:t>ا</w:t>
      </w:r>
      <w:r w:rsidR="00106813" w:rsidRPr="00106813">
        <w:rPr>
          <w:rtl/>
        </w:rPr>
        <w:t>لمسنين</w:t>
      </w:r>
      <w:r w:rsidR="00376580">
        <w:rPr>
          <w:rFonts w:hint="cs"/>
          <w:rtl/>
        </w:rPr>
        <w:t xml:space="preserve"> </w:t>
      </w:r>
      <w:r w:rsidR="002F1AC7">
        <w:rPr>
          <w:rFonts w:hint="cs"/>
          <w:rtl/>
        </w:rPr>
        <w:t>و</w:t>
      </w:r>
      <w:r w:rsidR="00376580">
        <w:rPr>
          <w:rFonts w:hint="cs"/>
          <w:rtl/>
        </w:rPr>
        <w:t xml:space="preserve">انخراطهم </w:t>
      </w:r>
      <w:r w:rsidR="002F1AC7">
        <w:rPr>
          <w:rFonts w:hint="cs"/>
          <w:rtl/>
        </w:rPr>
        <w:t>في المجتمع</w:t>
      </w:r>
      <w:r w:rsidR="00106813" w:rsidRPr="00106813">
        <w:rPr>
          <w:rtl/>
        </w:rPr>
        <w:t xml:space="preserve">، </w:t>
      </w:r>
      <w:r w:rsidR="002F1AC7">
        <w:rPr>
          <w:rFonts w:hint="cs"/>
          <w:rtl/>
        </w:rPr>
        <w:t>و</w:t>
      </w:r>
      <w:r w:rsidR="00106813" w:rsidRPr="00106813">
        <w:rPr>
          <w:rtl/>
        </w:rPr>
        <w:t>و</w:t>
      </w:r>
      <w:r w:rsidR="00376580">
        <w:rPr>
          <w:rFonts w:hint="cs"/>
          <w:rtl/>
        </w:rPr>
        <w:t xml:space="preserve">ضع </w:t>
      </w:r>
      <w:r w:rsidR="00106813" w:rsidRPr="00106813">
        <w:rPr>
          <w:rtl/>
        </w:rPr>
        <w:t>نظم و</w:t>
      </w:r>
      <w:r w:rsidR="00376580">
        <w:rPr>
          <w:rFonts w:hint="cs"/>
          <w:rtl/>
        </w:rPr>
        <w:t xml:space="preserve">تهيئة بيئة تفضي إلى تحقيق </w:t>
      </w:r>
      <w:r w:rsidR="00106813" w:rsidRPr="00106813">
        <w:rPr>
          <w:rtl/>
        </w:rPr>
        <w:t>الاستقلال الاقتصادي للمسنين</w:t>
      </w:r>
      <w:r w:rsidR="00376580">
        <w:rPr>
          <w:rFonts w:hint="cs"/>
          <w:rtl/>
        </w:rPr>
        <w:t>، وبذل</w:t>
      </w:r>
      <w:r w:rsidR="00106813" w:rsidRPr="00106813">
        <w:rPr>
          <w:rtl/>
        </w:rPr>
        <w:t xml:space="preserve"> الجهود من أجل تحقيق ال</w:t>
      </w:r>
      <w:r w:rsidR="00281246">
        <w:rPr>
          <w:rFonts w:hint="cs"/>
          <w:rtl/>
        </w:rPr>
        <w:t xml:space="preserve">معيشة المستقلة </w:t>
      </w:r>
      <w:r w:rsidR="00376580">
        <w:rPr>
          <w:rFonts w:hint="cs"/>
          <w:rtl/>
        </w:rPr>
        <w:t xml:space="preserve">حتى يتمكن </w:t>
      </w:r>
      <w:r w:rsidR="00281246">
        <w:rPr>
          <w:rFonts w:hint="cs"/>
          <w:rtl/>
        </w:rPr>
        <w:t xml:space="preserve">المسنون </w:t>
      </w:r>
      <w:r w:rsidR="00376580">
        <w:rPr>
          <w:rFonts w:hint="cs"/>
          <w:rtl/>
        </w:rPr>
        <w:t xml:space="preserve">من العيش </w:t>
      </w:r>
      <w:r w:rsidR="00106813" w:rsidRPr="00106813">
        <w:rPr>
          <w:rtl/>
        </w:rPr>
        <w:t xml:space="preserve">حياة صحية </w:t>
      </w:r>
      <w:r w:rsidR="00376580">
        <w:rPr>
          <w:rFonts w:hint="cs"/>
          <w:rtl/>
        </w:rPr>
        <w:t>في أسرهم ومجتمعاتهم المحلية وهم ينعمون ب</w:t>
      </w:r>
      <w:r w:rsidR="00106813" w:rsidRPr="00106813">
        <w:rPr>
          <w:rtl/>
        </w:rPr>
        <w:t>راحة البال</w:t>
      </w:r>
      <w:r w:rsidR="00376580">
        <w:rPr>
          <w:rFonts w:hint="cs"/>
          <w:rtl/>
        </w:rPr>
        <w:t>،</w:t>
      </w:r>
      <w:r w:rsidR="00106813" w:rsidRPr="00106813">
        <w:rPr>
          <w:rtl/>
        </w:rPr>
        <w:t xml:space="preserve"> </w:t>
      </w:r>
      <w:r w:rsidR="00376580">
        <w:rPr>
          <w:rFonts w:hint="cs"/>
          <w:rtl/>
        </w:rPr>
        <w:t xml:space="preserve">وبذل </w:t>
      </w:r>
      <w:r w:rsidR="00106813" w:rsidRPr="00106813">
        <w:rPr>
          <w:rtl/>
        </w:rPr>
        <w:t xml:space="preserve">الجهود المتعلقة بالرعاية الطبية والتمريض </w:t>
      </w:r>
      <w:r w:rsidR="00281246">
        <w:rPr>
          <w:rFonts w:hint="cs"/>
          <w:rtl/>
        </w:rPr>
        <w:t xml:space="preserve">الوقائيين </w:t>
      </w:r>
      <w:r w:rsidR="00376580">
        <w:rPr>
          <w:rFonts w:hint="cs"/>
          <w:rtl/>
        </w:rPr>
        <w:t xml:space="preserve">مع أخذ الاختلافات </w:t>
      </w:r>
      <w:r w:rsidR="00281246">
        <w:rPr>
          <w:rFonts w:hint="cs"/>
          <w:rtl/>
        </w:rPr>
        <w:t xml:space="preserve">القائمة </w:t>
      </w:r>
      <w:r w:rsidR="00376580">
        <w:rPr>
          <w:rFonts w:hint="cs"/>
          <w:rtl/>
        </w:rPr>
        <w:t xml:space="preserve">بين </w:t>
      </w:r>
      <w:r w:rsidR="00106813" w:rsidRPr="00106813">
        <w:rPr>
          <w:rtl/>
        </w:rPr>
        <w:t>الرجال والنساء</w:t>
      </w:r>
      <w:r w:rsidR="00376580">
        <w:rPr>
          <w:rFonts w:hint="cs"/>
          <w:rtl/>
        </w:rPr>
        <w:t xml:space="preserve"> في الاعتبار</w:t>
      </w:r>
      <w:r w:rsidR="00106813" w:rsidRPr="00106813">
        <w:rPr>
          <w:rtl/>
        </w:rPr>
        <w:t xml:space="preserve">، وإنشاء </w:t>
      </w:r>
      <w:r w:rsidR="00281246">
        <w:rPr>
          <w:rFonts w:hint="cs"/>
          <w:rtl/>
        </w:rPr>
        <w:t xml:space="preserve">بنى </w:t>
      </w:r>
      <w:r w:rsidR="00376580">
        <w:rPr>
          <w:rFonts w:hint="cs"/>
          <w:rtl/>
        </w:rPr>
        <w:t xml:space="preserve">أساسية </w:t>
      </w:r>
      <w:r w:rsidR="00B42F24">
        <w:rPr>
          <w:rFonts w:hint="cs"/>
          <w:rtl/>
        </w:rPr>
        <w:t>عالية الجودة للرعاية الطبية والتمريض.</w:t>
      </w:r>
    </w:p>
    <w:p w:rsidR="00106813" w:rsidRDefault="00106813" w:rsidP="00B42F24">
      <w:pPr>
        <w:pStyle w:val="SingleTxt"/>
        <w:rPr>
          <w:rFonts w:hint="cs"/>
          <w:rtl/>
        </w:rPr>
      </w:pPr>
      <w:r>
        <w:rPr>
          <w:rFonts w:hint="cs"/>
          <w:rtl/>
        </w:rPr>
        <w:t>134 -</w:t>
      </w:r>
      <w:r>
        <w:rPr>
          <w:rFonts w:hint="cs"/>
          <w:rtl/>
        </w:rPr>
        <w:tab/>
      </w:r>
      <w:r w:rsidR="00B42F24">
        <w:rPr>
          <w:rFonts w:hint="cs"/>
          <w:rtl/>
        </w:rPr>
        <w:t>و</w:t>
      </w:r>
      <w:r w:rsidRPr="00106813">
        <w:rPr>
          <w:rtl/>
        </w:rPr>
        <w:t xml:space="preserve">بالإضافة إلى ذلك، </w:t>
      </w:r>
      <w:r w:rsidR="00B42F24">
        <w:rPr>
          <w:rFonts w:hint="cs"/>
          <w:rtl/>
        </w:rPr>
        <w:t xml:space="preserve">اتخذ مجلس الوزراء قرارا بشأن </w:t>
      </w:r>
      <w:r w:rsidRPr="00106813">
        <w:rPr>
          <w:rtl/>
        </w:rPr>
        <w:t xml:space="preserve">المبادئ العامة المتعلقة بالتدابير </w:t>
      </w:r>
      <w:r w:rsidR="00B42F24">
        <w:rPr>
          <w:rFonts w:hint="cs"/>
          <w:rtl/>
        </w:rPr>
        <w:t>الخاصة ب</w:t>
      </w:r>
      <w:r w:rsidRPr="00106813">
        <w:rPr>
          <w:rtl/>
        </w:rPr>
        <w:t>شيخوخة السكان في أيلول/سبتمبر 2012</w:t>
      </w:r>
      <w:r w:rsidR="00281246">
        <w:rPr>
          <w:rFonts w:hint="cs"/>
          <w:rtl/>
        </w:rPr>
        <w:t>،</w:t>
      </w:r>
      <w:r w:rsidR="00B42F24">
        <w:rPr>
          <w:rFonts w:hint="cs"/>
          <w:rtl/>
        </w:rPr>
        <w:t xml:space="preserve"> بوصفها المبدأ</w:t>
      </w:r>
      <w:r w:rsidRPr="00106813">
        <w:rPr>
          <w:rtl/>
        </w:rPr>
        <w:t xml:space="preserve"> التوجيهي </w:t>
      </w:r>
      <w:r w:rsidR="00B42F24">
        <w:rPr>
          <w:rFonts w:hint="cs"/>
          <w:rtl/>
        </w:rPr>
        <w:t xml:space="preserve">للتدابير </w:t>
      </w:r>
      <w:r w:rsidRPr="00106813">
        <w:rPr>
          <w:rtl/>
        </w:rPr>
        <w:t xml:space="preserve">الأساسية والشاملة </w:t>
      </w:r>
      <w:r w:rsidR="00B42F24">
        <w:rPr>
          <w:rFonts w:hint="cs"/>
          <w:rtl/>
        </w:rPr>
        <w:t>الخاصة ب</w:t>
      </w:r>
      <w:r w:rsidRPr="00106813">
        <w:rPr>
          <w:rtl/>
        </w:rPr>
        <w:t xml:space="preserve">السكان المسنين. </w:t>
      </w:r>
      <w:r w:rsidR="00B42F24">
        <w:rPr>
          <w:rFonts w:hint="cs"/>
          <w:rtl/>
        </w:rPr>
        <w:t xml:space="preserve">وتهدف </w:t>
      </w:r>
      <w:r w:rsidRPr="00106813">
        <w:rPr>
          <w:rtl/>
        </w:rPr>
        <w:t xml:space="preserve">الأجهزة الإدارية </w:t>
      </w:r>
      <w:r w:rsidR="00B42F24">
        <w:rPr>
          <w:rFonts w:hint="cs"/>
          <w:rtl/>
        </w:rPr>
        <w:t xml:space="preserve">المعنية </w:t>
      </w:r>
      <w:r w:rsidRPr="00106813">
        <w:rPr>
          <w:rtl/>
        </w:rPr>
        <w:t xml:space="preserve">إلى </w:t>
      </w:r>
      <w:r w:rsidR="00B42F24">
        <w:rPr>
          <w:rFonts w:hint="cs"/>
          <w:rtl/>
        </w:rPr>
        <w:t xml:space="preserve">زيادة تعزيز </w:t>
      </w:r>
      <w:r w:rsidRPr="00106813">
        <w:rPr>
          <w:rtl/>
        </w:rPr>
        <w:t>هذه التدابير بما يتم</w:t>
      </w:r>
      <w:r w:rsidR="00B42F24">
        <w:rPr>
          <w:rFonts w:hint="cs"/>
          <w:rtl/>
        </w:rPr>
        <w:t>ا</w:t>
      </w:r>
      <w:r w:rsidRPr="00106813">
        <w:rPr>
          <w:rtl/>
        </w:rPr>
        <w:t>شى مع المبادئ العامة و</w:t>
      </w:r>
      <w:r w:rsidR="00B42F24">
        <w:rPr>
          <w:rFonts w:hint="cs"/>
          <w:rtl/>
        </w:rPr>
        <w:t xml:space="preserve">في سياق التعاون </w:t>
      </w:r>
      <w:r w:rsidRPr="00106813">
        <w:rPr>
          <w:rtl/>
        </w:rPr>
        <w:t>مع بعضها البعض</w:t>
      </w:r>
      <w:r w:rsidR="00B42F24">
        <w:rPr>
          <w:rFonts w:hint="cs"/>
          <w:rtl/>
        </w:rPr>
        <w:t>.</w:t>
      </w:r>
    </w:p>
    <w:p w:rsidR="0055406A" w:rsidRDefault="0037491E" w:rsidP="00AA3F3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55406A">
        <w:rPr>
          <w:rFonts w:hint="cs"/>
          <w:rtl/>
          <w:lang w:bidi="ar-EG"/>
        </w:rPr>
        <w:t>(1)</w:t>
      </w:r>
      <w:r w:rsidR="0055406A">
        <w:rPr>
          <w:rFonts w:hint="cs"/>
          <w:rtl/>
          <w:lang w:bidi="ar-EG"/>
        </w:rPr>
        <w:tab/>
      </w:r>
      <w:r w:rsidR="0055406A" w:rsidRPr="004A0B44">
        <w:rPr>
          <w:rFonts w:hint="cs"/>
          <w:rtl/>
          <w:lang w:bidi="ar-EG"/>
        </w:rPr>
        <w:t xml:space="preserve">نظام تأمين الرعاية </w:t>
      </w:r>
      <w:r w:rsidR="00AA3F36">
        <w:rPr>
          <w:rFonts w:hint="cs"/>
          <w:rtl/>
          <w:lang w:bidi="ar-EG"/>
        </w:rPr>
        <w:t>ال</w:t>
      </w:r>
      <w:r w:rsidR="0055406A" w:rsidRPr="004A0B44">
        <w:rPr>
          <w:rFonts w:hint="cs"/>
          <w:rtl/>
          <w:lang w:bidi="ar-EG"/>
        </w:rPr>
        <w:t>طويلة الأ</w:t>
      </w:r>
      <w:r w:rsidR="00AA3F36">
        <w:rPr>
          <w:rFonts w:hint="cs"/>
          <w:rtl/>
          <w:lang w:bidi="ar-EG"/>
        </w:rPr>
        <w:t>جل</w:t>
      </w:r>
    </w:p>
    <w:p w:rsidR="0055406A" w:rsidRDefault="0055406A" w:rsidP="00BE3577">
      <w:pPr>
        <w:pStyle w:val="SingleTxt"/>
        <w:rPr>
          <w:rFonts w:hint="cs"/>
          <w:rtl/>
        </w:rPr>
      </w:pPr>
      <w:r>
        <w:rPr>
          <w:rFonts w:hint="cs"/>
          <w:rtl/>
        </w:rPr>
        <w:t>135 -</w:t>
      </w:r>
      <w:r>
        <w:rPr>
          <w:rFonts w:hint="cs"/>
          <w:rtl/>
        </w:rPr>
        <w:tab/>
      </w:r>
      <w:r w:rsidR="00B9786A">
        <w:rPr>
          <w:rFonts w:hint="cs"/>
          <w:rtl/>
        </w:rPr>
        <w:t>ي</w:t>
      </w:r>
      <w:r w:rsidR="00BE3577">
        <w:rPr>
          <w:rFonts w:hint="cs"/>
          <w:rtl/>
        </w:rPr>
        <w:t>رجى</w:t>
      </w:r>
      <w:r w:rsidR="00B9786A">
        <w:rPr>
          <w:rFonts w:hint="cs"/>
          <w:rtl/>
        </w:rPr>
        <w:t xml:space="preserve"> الرجوع إلى</w:t>
      </w:r>
      <w:r>
        <w:rPr>
          <w:rFonts w:hint="cs"/>
          <w:rtl/>
        </w:rPr>
        <w:t xml:space="preserve"> الفقرة 112 من التقرير السادس.</w:t>
      </w:r>
    </w:p>
    <w:p w:rsidR="0055406A" w:rsidRDefault="0055406A" w:rsidP="00EE323A">
      <w:pPr>
        <w:pStyle w:val="SingleTxt"/>
        <w:rPr>
          <w:rFonts w:hint="cs"/>
          <w:rtl/>
        </w:rPr>
      </w:pPr>
      <w:r>
        <w:rPr>
          <w:rFonts w:hint="cs"/>
          <w:rtl/>
        </w:rPr>
        <w:t>136 -</w:t>
      </w:r>
      <w:r>
        <w:rPr>
          <w:rFonts w:hint="cs"/>
          <w:rtl/>
        </w:rPr>
        <w:tab/>
      </w:r>
      <w:r w:rsidR="00797C8D">
        <w:rPr>
          <w:rFonts w:hint="cs"/>
          <w:rtl/>
        </w:rPr>
        <w:t>و</w:t>
      </w:r>
      <w:r>
        <w:rPr>
          <w:rFonts w:hint="cs"/>
          <w:rtl/>
        </w:rPr>
        <w:t xml:space="preserve">اعتبارا من آذار/مارس 2013، </w:t>
      </w:r>
      <w:r w:rsidR="00797C8D">
        <w:rPr>
          <w:rFonts w:hint="cs"/>
          <w:rtl/>
        </w:rPr>
        <w:t xml:space="preserve">كان قد تم التأكد من أن </w:t>
      </w:r>
      <w:r>
        <w:rPr>
          <w:rFonts w:hint="cs"/>
          <w:rtl/>
        </w:rPr>
        <w:t>1.</w:t>
      </w:r>
      <w:r w:rsidR="00272537">
        <w:rPr>
          <w:rFonts w:hint="cs"/>
          <w:rtl/>
        </w:rPr>
        <w:t>76</w:t>
      </w:r>
      <w:r>
        <w:rPr>
          <w:rFonts w:hint="cs"/>
          <w:rtl/>
        </w:rPr>
        <w:t xml:space="preserve"> مليون رجل و</w:t>
      </w:r>
      <w:r w:rsidR="00EE323A">
        <w:rPr>
          <w:rFonts w:hint="eastAsia"/>
          <w:rtl/>
          <w:lang w:bidi="ar-EG"/>
        </w:rPr>
        <w:t> </w:t>
      </w:r>
      <w:r>
        <w:rPr>
          <w:rFonts w:hint="cs"/>
          <w:rtl/>
        </w:rPr>
        <w:t>3.</w:t>
      </w:r>
      <w:r w:rsidR="00272537">
        <w:rPr>
          <w:rFonts w:hint="cs"/>
          <w:rtl/>
        </w:rPr>
        <w:t>95</w:t>
      </w:r>
      <w:r>
        <w:rPr>
          <w:rFonts w:hint="cs"/>
          <w:rtl/>
        </w:rPr>
        <w:t xml:space="preserve"> مليون امرأة ب</w:t>
      </w:r>
      <w:r w:rsidR="00797C8D">
        <w:rPr>
          <w:rFonts w:hint="cs"/>
          <w:rtl/>
        </w:rPr>
        <w:t xml:space="preserve">حاجة إلى </w:t>
      </w:r>
      <w:r>
        <w:rPr>
          <w:rFonts w:hint="cs"/>
          <w:rtl/>
        </w:rPr>
        <w:t xml:space="preserve">الدعم أو الرعاية، </w:t>
      </w:r>
      <w:r w:rsidR="00920C60">
        <w:rPr>
          <w:rFonts w:hint="cs"/>
          <w:rtl/>
        </w:rPr>
        <w:t>و</w:t>
      </w:r>
      <w:r>
        <w:rPr>
          <w:rFonts w:hint="cs"/>
          <w:rtl/>
        </w:rPr>
        <w:t>تشكل النساء قرابة 70 في المائة من المجموع.</w:t>
      </w:r>
    </w:p>
    <w:p w:rsidR="0055406A" w:rsidRDefault="0055406A" w:rsidP="00797C8D">
      <w:pPr>
        <w:pStyle w:val="SingleTxt"/>
        <w:rPr>
          <w:rFonts w:hint="cs"/>
          <w:rtl/>
        </w:rPr>
      </w:pPr>
      <w:r>
        <w:rPr>
          <w:rFonts w:hint="cs"/>
          <w:rtl/>
        </w:rPr>
        <w:t>137 -</w:t>
      </w:r>
      <w:r>
        <w:rPr>
          <w:rFonts w:hint="cs"/>
          <w:rtl/>
        </w:rPr>
        <w:tab/>
        <w:t xml:space="preserve">وإذا نظرنا إلى حالة تنفيذ نظام تأمين الرعاية </w:t>
      </w:r>
      <w:r w:rsidR="00AA3F36">
        <w:rPr>
          <w:rFonts w:hint="cs"/>
          <w:rtl/>
        </w:rPr>
        <w:t>ال</w:t>
      </w:r>
      <w:r>
        <w:rPr>
          <w:rFonts w:hint="cs"/>
          <w:rtl/>
        </w:rPr>
        <w:t>طويل</w:t>
      </w:r>
      <w:r w:rsidR="003B0FD7">
        <w:rPr>
          <w:rFonts w:hint="cs"/>
          <w:rtl/>
        </w:rPr>
        <w:t>ة</w:t>
      </w:r>
      <w:r>
        <w:rPr>
          <w:rFonts w:hint="cs"/>
          <w:rtl/>
        </w:rPr>
        <w:t xml:space="preserve"> الأ</w:t>
      </w:r>
      <w:r w:rsidR="00AA3F36">
        <w:rPr>
          <w:rFonts w:hint="cs"/>
          <w:rtl/>
        </w:rPr>
        <w:t>جل</w:t>
      </w:r>
      <w:r>
        <w:rPr>
          <w:rFonts w:hint="cs"/>
          <w:rtl/>
        </w:rPr>
        <w:t xml:space="preserve"> منذ نشأته في عام 2000</w:t>
      </w:r>
      <w:r w:rsidR="00920C60">
        <w:rPr>
          <w:rFonts w:hint="cs"/>
          <w:rtl/>
        </w:rPr>
        <w:t>،</w:t>
      </w:r>
      <w:r>
        <w:rPr>
          <w:rFonts w:hint="cs"/>
          <w:rtl/>
        </w:rPr>
        <w:t xml:space="preserve"> </w:t>
      </w:r>
      <w:r w:rsidR="00920C60">
        <w:rPr>
          <w:rFonts w:hint="cs"/>
          <w:rtl/>
        </w:rPr>
        <w:t xml:space="preserve">لوجدنا أن </w:t>
      </w:r>
      <w:r>
        <w:rPr>
          <w:rFonts w:hint="cs"/>
          <w:rtl/>
        </w:rPr>
        <w:t xml:space="preserve">عدد المسنين الذين يستفيدون من خدماته </w:t>
      </w:r>
      <w:r w:rsidR="003B0FD7">
        <w:rPr>
          <w:rFonts w:hint="cs"/>
          <w:rtl/>
        </w:rPr>
        <w:t>قد زاد عن الضعف،</w:t>
      </w:r>
      <w:r>
        <w:rPr>
          <w:rFonts w:hint="cs"/>
          <w:rtl/>
        </w:rPr>
        <w:t xml:space="preserve"> وي</w:t>
      </w:r>
      <w:r w:rsidR="003B0FD7">
        <w:rPr>
          <w:rFonts w:hint="cs"/>
          <w:rtl/>
        </w:rPr>
        <w:t xml:space="preserve">حظى </w:t>
      </w:r>
      <w:r>
        <w:rPr>
          <w:rFonts w:hint="cs"/>
          <w:rtl/>
        </w:rPr>
        <w:t xml:space="preserve">النظام بشكل عام </w:t>
      </w:r>
      <w:r w:rsidR="00A54B78">
        <w:rPr>
          <w:rFonts w:hint="cs"/>
          <w:rtl/>
        </w:rPr>
        <w:t xml:space="preserve">بعلامات القبول </w:t>
      </w:r>
      <w:r>
        <w:rPr>
          <w:rFonts w:hint="cs"/>
          <w:rtl/>
        </w:rPr>
        <w:t xml:space="preserve">في استفتاءات الرأي العام، مما يشير إلى أن النظام يترسخ تدريجياً باعتباره </w:t>
      </w:r>
      <w:r w:rsidR="00A54B78">
        <w:rPr>
          <w:rFonts w:hint="cs"/>
          <w:rtl/>
        </w:rPr>
        <w:t xml:space="preserve">يشكل جزءا من </w:t>
      </w:r>
      <w:r>
        <w:rPr>
          <w:rFonts w:hint="cs"/>
          <w:rtl/>
        </w:rPr>
        <w:t xml:space="preserve">الحياة اليومية للمسنين في </w:t>
      </w:r>
      <w:r w:rsidR="00A54B78">
        <w:rPr>
          <w:rFonts w:hint="cs"/>
          <w:rtl/>
        </w:rPr>
        <w:t>البلد.</w:t>
      </w:r>
      <w:r>
        <w:rPr>
          <w:rFonts w:hint="cs"/>
          <w:rtl/>
        </w:rPr>
        <w:t xml:space="preserve"> </w:t>
      </w:r>
      <w:r w:rsidR="00A54B78">
        <w:rPr>
          <w:rFonts w:hint="cs"/>
          <w:rtl/>
        </w:rPr>
        <w:t>وبالإضافة إلى ذلك، فقد سن قانون ال</w:t>
      </w:r>
      <w:r w:rsidR="007A500A">
        <w:rPr>
          <w:rFonts w:hint="cs"/>
          <w:rtl/>
        </w:rPr>
        <w:t>تعديل</w:t>
      </w:r>
      <w:r w:rsidR="00A54B78">
        <w:rPr>
          <w:rFonts w:hint="cs"/>
          <w:rtl/>
        </w:rPr>
        <w:t xml:space="preserve"> الجزئي لقانون نظام تأمين الرعاية </w:t>
      </w:r>
      <w:r w:rsidR="00AA3F36">
        <w:rPr>
          <w:rFonts w:hint="cs"/>
          <w:rtl/>
        </w:rPr>
        <w:t>ال</w:t>
      </w:r>
      <w:r w:rsidR="00A54B78">
        <w:rPr>
          <w:rFonts w:hint="cs"/>
          <w:rtl/>
        </w:rPr>
        <w:t xml:space="preserve">طويلة الأجل من أجل </w:t>
      </w:r>
      <w:r w:rsidRPr="0055406A">
        <w:rPr>
          <w:rtl/>
        </w:rPr>
        <w:t xml:space="preserve">تعزيز الأساس الذي تقوم عليه الرعاية الطويلة الأجل </w:t>
      </w:r>
      <w:r w:rsidR="00A54B78">
        <w:rPr>
          <w:rFonts w:hint="cs"/>
          <w:rtl/>
        </w:rPr>
        <w:t xml:space="preserve">وذلك </w:t>
      </w:r>
      <w:r w:rsidRPr="0055406A">
        <w:rPr>
          <w:rtl/>
        </w:rPr>
        <w:t>في حزيران/يونيه 2011</w:t>
      </w:r>
      <w:r w:rsidR="00A54B78">
        <w:rPr>
          <w:rFonts w:hint="cs"/>
          <w:rtl/>
        </w:rPr>
        <w:t xml:space="preserve"> من أجل إنشاء </w:t>
      </w:r>
      <w:r w:rsidRPr="0055406A">
        <w:rPr>
          <w:rtl/>
        </w:rPr>
        <w:t xml:space="preserve">نظام </w:t>
      </w:r>
      <w:r w:rsidR="00A54B78">
        <w:rPr>
          <w:rFonts w:hint="cs"/>
          <w:rtl/>
        </w:rPr>
        <w:t xml:space="preserve">إقليمي </w:t>
      </w:r>
      <w:r w:rsidRPr="0055406A">
        <w:rPr>
          <w:rtl/>
        </w:rPr>
        <w:t xml:space="preserve">للرعاية الشاملة </w:t>
      </w:r>
      <w:r w:rsidR="00014826">
        <w:rPr>
          <w:rFonts w:hint="cs"/>
          <w:rtl/>
        </w:rPr>
        <w:t xml:space="preserve">توفر </w:t>
      </w:r>
      <w:r w:rsidR="00A54B78">
        <w:rPr>
          <w:rFonts w:hint="cs"/>
          <w:rtl/>
        </w:rPr>
        <w:t xml:space="preserve">من خلاله </w:t>
      </w:r>
      <w:r w:rsidR="00014826">
        <w:rPr>
          <w:rFonts w:hint="cs"/>
          <w:rtl/>
        </w:rPr>
        <w:t xml:space="preserve">دون انقطاع </w:t>
      </w:r>
      <w:r w:rsidR="00A54B78">
        <w:rPr>
          <w:rFonts w:hint="cs"/>
          <w:rtl/>
        </w:rPr>
        <w:t xml:space="preserve">خدمات الدعم في مجالات الطب </w:t>
      </w:r>
      <w:r w:rsidRPr="0055406A">
        <w:rPr>
          <w:rtl/>
        </w:rPr>
        <w:t>والتمريض</w:t>
      </w:r>
      <w:r w:rsidR="00A54B78">
        <w:rPr>
          <w:rFonts w:hint="cs"/>
          <w:rtl/>
        </w:rPr>
        <w:t xml:space="preserve"> و</w:t>
      </w:r>
      <w:r w:rsidRPr="0055406A">
        <w:rPr>
          <w:rtl/>
        </w:rPr>
        <w:t>الوقاية</w:t>
      </w:r>
      <w:r w:rsidR="00A54B78">
        <w:rPr>
          <w:rFonts w:hint="cs"/>
          <w:rtl/>
        </w:rPr>
        <w:t xml:space="preserve"> و</w:t>
      </w:r>
      <w:r w:rsidRPr="0055406A">
        <w:rPr>
          <w:rtl/>
        </w:rPr>
        <w:t>السكن ودعم سبل العيش</w:t>
      </w:r>
      <w:r w:rsidR="00797C8D">
        <w:rPr>
          <w:rFonts w:hint="cs"/>
          <w:rtl/>
        </w:rPr>
        <w:t>،</w:t>
      </w:r>
      <w:r w:rsidRPr="0055406A">
        <w:rPr>
          <w:rtl/>
        </w:rPr>
        <w:t xml:space="preserve"> حتى يتسنى </w:t>
      </w:r>
      <w:r w:rsidR="00014826">
        <w:rPr>
          <w:rFonts w:hint="cs"/>
          <w:rtl/>
        </w:rPr>
        <w:t>ل</w:t>
      </w:r>
      <w:r w:rsidRPr="0055406A">
        <w:rPr>
          <w:rtl/>
        </w:rPr>
        <w:t xml:space="preserve">لمسنين </w:t>
      </w:r>
      <w:r w:rsidR="00014826">
        <w:rPr>
          <w:rFonts w:hint="cs"/>
          <w:rtl/>
        </w:rPr>
        <w:t xml:space="preserve">مواصلة </w:t>
      </w:r>
      <w:r w:rsidRPr="0055406A">
        <w:rPr>
          <w:rtl/>
        </w:rPr>
        <w:t>العيش في المناطق ال</w:t>
      </w:r>
      <w:r w:rsidR="00014826">
        <w:rPr>
          <w:rFonts w:hint="cs"/>
          <w:rtl/>
        </w:rPr>
        <w:t xml:space="preserve">مألوفة لهم </w:t>
      </w:r>
      <w:r w:rsidR="00797C8D">
        <w:rPr>
          <w:rFonts w:hint="cs"/>
          <w:rtl/>
        </w:rPr>
        <w:t>بطمأنينة</w:t>
      </w:r>
      <w:r w:rsidR="00014826">
        <w:rPr>
          <w:rFonts w:hint="cs"/>
          <w:rtl/>
        </w:rPr>
        <w:t>.</w:t>
      </w:r>
      <w:r w:rsidRPr="0055406A">
        <w:rPr>
          <w:rtl/>
        </w:rPr>
        <w:t xml:space="preserve"> </w:t>
      </w:r>
      <w:r w:rsidR="00014826">
        <w:rPr>
          <w:rFonts w:hint="cs"/>
          <w:rtl/>
        </w:rPr>
        <w:t>و</w:t>
      </w:r>
      <w:r w:rsidRPr="0055406A">
        <w:rPr>
          <w:rtl/>
        </w:rPr>
        <w:t xml:space="preserve">دخل </w:t>
      </w:r>
      <w:r w:rsidR="00014826">
        <w:rPr>
          <w:rFonts w:hint="cs"/>
          <w:rtl/>
        </w:rPr>
        <w:t xml:space="preserve">القانون </w:t>
      </w:r>
      <w:r w:rsidRPr="0055406A">
        <w:rPr>
          <w:rtl/>
        </w:rPr>
        <w:t>حيز النفاذ في نيسان/أبريل 2012</w:t>
      </w:r>
      <w:r w:rsidR="00014826">
        <w:rPr>
          <w:rFonts w:hint="cs"/>
          <w:rtl/>
        </w:rPr>
        <w:t>.</w:t>
      </w:r>
    </w:p>
    <w:p w:rsidR="00A4319E" w:rsidRPr="00A4319E" w:rsidRDefault="00A4319E" w:rsidP="00A4319E">
      <w:pPr>
        <w:pStyle w:val="SingleTxt"/>
        <w:spacing w:after="0" w:line="120" w:lineRule="exact"/>
        <w:rPr>
          <w:rFonts w:hint="cs"/>
          <w:sz w:val="10"/>
          <w:rtl/>
        </w:rPr>
      </w:pPr>
    </w:p>
    <w:p w:rsidR="0055406A" w:rsidRDefault="0037491E" w:rsidP="00823BE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t>4</w:t>
      </w:r>
      <w:r w:rsidR="00E435FA">
        <w:rPr>
          <w:rFonts w:hint="cs"/>
          <w:rtl/>
          <w:lang w:bidi="ar-EG"/>
        </w:rPr>
        <w:t xml:space="preserve"> -</w:t>
      </w:r>
      <w:r w:rsidR="00E435FA">
        <w:rPr>
          <w:rFonts w:hint="cs"/>
          <w:rtl/>
          <w:lang w:bidi="ar-EG"/>
        </w:rPr>
        <w:tab/>
      </w:r>
      <w:r w:rsidR="00F63DA4">
        <w:rPr>
          <w:rFonts w:hint="cs"/>
          <w:rtl/>
          <w:lang w:bidi="ar-EG"/>
        </w:rPr>
        <w:t xml:space="preserve">تدابير من </w:t>
      </w:r>
      <w:r w:rsidR="00F63DA4">
        <w:rPr>
          <w:rFonts w:hint="cs"/>
          <w:rtl/>
        </w:rPr>
        <w:t>أجل</w:t>
      </w:r>
      <w:r w:rsidR="00F63DA4">
        <w:rPr>
          <w:rFonts w:hint="cs"/>
          <w:rtl/>
          <w:lang w:bidi="ar-EG"/>
        </w:rPr>
        <w:t xml:space="preserve"> النساء الأجنبيات</w:t>
      </w:r>
    </w:p>
    <w:p w:rsidR="00F63DA4" w:rsidRDefault="0037491E" w:rsidP="00550B4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F63DA4">
        <w:rPr>
          <w:rFonts w:hint="cs"/>
          <w:rtl/>
          <w:lang w:bidi="ar-EG"/>
        </w:rPr>
        <w:t>(1)</w:t>
      </w:r>
      <w:r w:rsidR="00F63DA4">
        <w:rPr>
          <w:rFonts w:hint="cs"/>
          <w:rtl/>
          <w:lang w:bidi="ar-EG"/>
        </w:rPr>
        <w:tab/>
        <w:t>تدابير تستند إلى الخطة الأساسية الثالثة للمساواة بين الجنسين</w:t>
      </w:r>
    </w:p>
    <w:p w:rsidR="00F63DA4" w:rsidRDefault="00F63DA4" w:rsidP="00493909">
      <w:pPr>
        <w:pStyle w:val="SingleTxt"/>
        <w:rPr>
          <w:rFonts w:hint="cs"/>
          <w:rtl/>
        </w:rPr>
      </w:pPr>
      <w:r>
        <w:rPr>
          <w:rFonts w:hint="cs"/>
          <w:rtl/>
        </w:rPr>
        <w:t>138 -</w:t>
      </w:r>
      <w:r>
        <w:rPr>
          <w:rFonts w:hint="cs"/>
          <w:rtl/>
        </w:rPr>
        <w:tab/>
        <w:t xml:space="preserve">تنص الخطة </w:t>
      </w:r>
      <w:r w:rsidR="004A32AD">
        <w:rPr>
          <w:rFonts w:hint="cs"/>
          <w:rtl/>
        </w:rPr>
        <w:t xml:space="preserve">الأساسية الثالثة على </w:t>
      </w:r>
      <w:r w:rsidR="00920C60">
        <w:rPr>
          <w:rFonts w:hint="cs"/>
          <w:rtl/>
        </w:rPr>
        <w:t xml:space="preserve">أنه سيتم </w:t>
      </w:r>
      <w:r w:rsidRPr="00F63DA4">
        <w:rPr>
          <w:rtl/>
        </w:rPr>
        <w:t xml:space="preserve">تقديم الدعم </w:t>
      </w:r>
      <w:r w:rsidR="00920C60">
        <w:rPr>
          <w:rFonts w:hint="cs"/>
          <w:rtl/>
        </w:rPr>
        <w:t>تبعا ل</w:t>
      </w:r>
      <w:r w:rsidRPr="00F63DA4">
        <w:rPr>
          <w:rtl/>
        </w:rPr>
        <w:t>حا</w:t>
      </w:r>
      <w:r w:rsidR="00493909">
        <w:rPr>
          <w:rFonts w:hint="cs"/>
          <w:rtl/>
        </w:rPr>
        <w:t xml:space="preserve">لة </w:t>
      </w:r>
      <w:r w:rsidRPr="00F63DA4">
        <w:rPr>
          <w:rtl/>
        </w:rPr>
        <w:t>النساء الأجنبيات</w:t>
      </w:r>
      <w:r w:rsidR="00493909">
        <w:rPr>
          <w:rFonts w:hint="cs"/>
          <w:rtl/>
        </w:rPr>
        <w:t>،</w:t>
      </w:r>
      <w:r w:rsidRPr="00F63DA4">
        <w:rPr>
          <w:rtl/>
        </w:rPr>
        <w:t xml:space="preserve"> </w:t>
      </w:r>
      <w:r w:rsidR="00920C60">
        <w:rPr>
          <w:rFonts w:hint="cs"/>
          <w:rtl/>
        </w:rPr>
        <w:t xml:space="preserve">مع مراعاة أن النساء الأجنبيات يواجهن تحديات </w:t>
      </w:r>
      <w:r w:rsidRPr="00F63DA4">
        <w:rPr>
          <w:rtl/>
        </w:rPr>
        <w:t>إضافية متعددة بسبب كونه</w:t>
      </w:r>
      <w:r w:rsidR="00920C60">
        <w:rPr>
          <w:rFonts w:hint="cs"/>
          <w:rtl/>
        </w:rPr>
        <w:t xml:space="preserve">ن نساء، </w:t>
      </w:r>
      <w:r w:rsidRPr="00F63DA4">
        <w:rPr>
          <w:rtl/>
        </w:rPr>
        <w:t xml:space="preserve">فضلا عن </w:t>
      </w:r>
      <w:r w:rsidR="00257B3E">
        <w:rPr>
          <w:rFonts w:hint="cs"/>
          <w:rtl/>
        </w:rPr>
        <w:t xml:space="preserve">تلك الناجمة عن صعوبات من قبيل الاختلافات </w:t>
      </w:r>
      <w:r w:rsidRPr="00F63DA4">
        <w:rPr>
          <w:rtl/>
        </w:rPr>
        <w:t xml:space="preserve">في اللغة والثقافة والقيم والعزلة في المجتمع المحلي. </w:t>
      </w:r>
      <w:r w:rsidR="00257B3E">
        <w:rPr>
          <w:rFonts w:hint="cs"/>
          <w:rtl/>
        </w:rPr>
        <w:t>و</w:t>
      </w:r>
      <w:r w:rsidRPr="00F63DA4">
        <w:rPr>
          <w:rtl/>
        </w:rPr>
        <w:t xml:space="preserve">من منظور المساواة بين الجنسين، </w:t>
      </w:r>
      <w:r w:rsidR="00257B3E">
        <w:rPr>
          <w:rFonts w:hint="cs"/>
          <w:rtl/>
        </w:rPr>
        <w:t xml:space="preserve">تضطلع </w:t>
      </w:r>
      <w:r w:rsidRPr="00F63DA4">
        <w:rPr>
          <w:rtl/>
        </w:rPr>
        <w:t xml:space="preserve">الوزارات والوكالات </w:t>
      </w:r>
      <w:r w:rsidR="00257B3E">
        <w:rPr>
          <w:rFonts w:hint="cs"/>
          <w:rtl/>
        </w:rPr>
        <w:t>المعنية ب</w:t>
      </w:r>
      <w:r w:rsidRPr="00F63DA4">
        <w:rPr>
          <w:rtl/>
        </w:rPr>
        <w:t>تنف</w:t>
      </w:r>
      <w:r w:rsidR="00493909">
        <w:rPr>
          <w:rFonts w:hint="cs"/>
          <w:rtl/>
        </w:rPr>
        <w:t>ي</w:t>
      </w:r>
      <w:r w:rsidRPr="00F63DA4">
        <w:rPr>
          <w:rtl/>
        </w:rPr>
        <w:t xml:space="preserve">ذ تدابير </w:t>
      </w:r>
      <w:r w:rsidR="00493909">
        <w:rPr>
          <w:rFonts w:hint="cs"/>
          <w:rtl/>
        </w:rPr>
        <w:t xml:space="preserve">تتعلق </w:t>
      </w:r>
      <w:r w:rsidRPr="00F63DA4">
        <w:rPr>
          <w:rtl/>
        </w:rPr>
        <w:t>بالتعليم</w:t>
      </w:r>
      <w:r w:rsidR="00257B3E">
        <w:rPr>
          <w:rFonts w:hint="cs"/>
          <w:rtl/>
        </w:rPr>
        <w:t>،</w:t>
      </w:r>
      <w:r w:rsidRPr="00F63DA4">
        <w:rPr>
          <w:rtl/>
        </w:rPr>
        <w:t xml:space="preserve"> </w:t>
      </w:r>
      <w:r w:rsidR="00257B3E">
        <w:rPr>
          <w:rFonts w:hint="cs"/>
          <w:rtl/>
        </w:rPr>
        <w:t>و</w:t>
      </w:r>
      <w:r w:rsidRPr="00F63DA4">
        <w:rPr>
          <w:rtl/>
        </w:rPr>
        <w:t>السكن</w:t>
      </w:r>
      <w:r w:rsidR="00257B3E">
        <w:rPr>
          <w:rFonts w:hint="cs"/>
          <w:rtl/>
        </w:rPr>
        <w:t>،</w:t>
      </w:r>
      <w:r w:rsidRPr="00F63DA4">
        <w:rPr>
          <w:rtl/>
        </w:rPr>
        <w:t xml:space="preserve"> و</w:t>
      </w:r>
      <w:r w:rsidR="00257B3E">
        <w:rPr>
          <w:rFonts w:hint="cs"/>
          <w:rtl/>
        </w:rPr>
        <w:t xml:space="preserve">المساعدة في مجال </w:t>
      </w:r>
      <w:r w:rsidRPr="00F63DA4">
        <w:rPr>
          <w:rtl/>
        </w:rPr>
        <w:t xml:space="preserve">العمل </w:t>
      </w:r>
      <w:r w:rsidR="00257B3E">
        <w:rPr>
          <w:rFonts w:hint="cs"/>
          <w:rtl/>
        </w:rPr>
        <w:t xml:space="preserve">بالنسبة للرعايا </w:t>
      </w:r>
      <w:r w:rsidRPr="00F63DA4">
        <w:rPr>
          <w:rtl/>
        </w:rPr>
        <w:t xml:space="preserve">الأجانب الذين </w:t>
      </w:r>
      <w:r w:rsidR="00257B3E">
        <w:rPr>
          <w:rFonts w:hint="cs"/>
          <w:rtl/>
        </w:rPr>
        <w:t xml:space="preserve">يعملون ويعيشون في </w:t>
      </w:r>
      <w:r w:rsidRPr="00F63DA4">
        <w:rPr>
          <w:rtl/>
        </w:rPr>
        <w:t>اليابان</w:t>
      </w:r>
      <w:r w:rsidR="00257B3E">
        <w:rPr>
          <w:rFonts w:hint="cs"/>
          <w:rtl/>
        </w:rPr>
        <w:t>،</w:t>
      </w:r>
      <w:r w:rsidRPr="00F63DA4">
        <w:rPr>
          <w:rtl/>
        </w:rPr>
        <w:t xml:space="preserve"> </w:t>
      </w:r>
      <w:r w:rsidR="00493909">
        <w:rPr>
          <w:rFonts w:hint="cs"/>
          <w:rtl/>
        </w:rPr>
        <w:t xml:space="preserve">كما توفر المعلومات وتضع نظاما </w:t>
      </w:r>
      <w:r w:rsidR="00257B3E">
        <w:rPr>
          <w:rFonts w:hint="cs"/>
          <w:rtl/>
        </w:rPr>
        <w:t xml:space="preserve">لتقديم الاستشارات لهؤلاء </w:t>
      </w:r>
      <w:r w:rsidRPr="00F63DA4">
        <w:rPr>
          <w:rtl/>
        </w:rPr>
        <w:t xml:space="preserve">الأشخاص </w:t>
      </w:r>
      <w:r w:rsidR="00257B3E">
        <w:rPr>
          <w:rFonts w:hint="cs"/>
          <w:rtl/>
        </w:rPr>
        <w:t>ب</w:t>
      </w:r>
      <w:r w:rsidRPr="00F63DA4">
        <w:rPr>
          <w:rtl/>
        </w:rPr>
        <w:t>لغات متعددة، في ضوء الظروف الف</w:t>
      </w:r>
      <w:r w:rsidR="00257B3E">
        <w:rPr>
          <w:rtl/>
        </w:rPr>
        <w:t>علي</w:t>
      </w:r>
      <w:r w:rsidR="00257B3E">
        <w:rPr>
          <w:rFonts w:hint="cs"/>
          <w:rtl/>
        </w:rPr>
        <w:t>ة.</w:t>
      </w:r>
    </w:p>
    <w:p w:rsidR="00F63DA4" w:rsidRDefault="00F63DA4" w:rsidP="00DA7183">
      <w:pPr>
        <w:pStyle w:val="SingleTxt"/>
        <w:rPr>
          <w:rFonts w:hint="cs"/>
          <w:rtl/>
        </w:rPr>
      </w:pPr>
      <w:r>
        <w:rPr>
          <w:rFonts w:hint="cs"/>
          <w:rtl/>
        </w:rPr>
        <w:t>139 -</w:t>
      </w:r>
      <w:r>
        <w:rPr>
          <w:rFonts w:hint="cs"/>
          <w:rtl/>
        </w:rPr>
        <w:tab/>
      </w:r>
      <w:r w:rsidR="005E7FC2">
        <w:rPr>
          <w:rFonts w:hint="cs"/>
          <w:rtl/>
        </w:rPr>
        <w:t>وتبذل و</w:t>
      </w:r>
      <w:r w:rsidRPr="00F63DA4">
        <w:rPr>
          <w:rtl/>
        </w:rPr>
        <w:t>زارة الصحة والعمل والر</w:t>
      </w:r>
      <w:r w:rsidR="005E7FC2">
        <w:rPr>
          <w:rFonts w:hint="cs"/>
          <w:rtl/>
        </w:rPr>
        <w:t>عاية الاجتماعية</w:t>
      </w:r>
      <w:r w:rsidRPr="00F63DA4">
        <w:rPr>
          <w:rtl/>
        </w:rPr>
        <w:t xml:space="preserve"> الجهود </w:t>
      </w:r>
      <w:r w:rsidR="005E7FC2">
        <w:rPr>
          <w:rFonts w:hint="cs"/>
          <w:rtl/>
        </w:rPr>
        <w:t xml:space="preserve">من أجل </w:t>
      </w:r>
      <w:r w:rsidRPr="00F63DA4">
        <w:rPr>
          <w:rtl/>
        </w:rPr>
        <w:t>تقديم المساعدة لل</w:t>
      </w:r>
      <w:r w:rsidR="005E7FC2">
        <w:rPr>
          <w:rFonts w:hint="cs"/>
          <w:rtl/>
        </w:rPr>
        <w:t xml:space="preserve">رعايا </w:t>
      </w:r>
      <w:r w:rsidRPr="00F63DA4">
        <w:rPr>
          <w:rtl/>
        </w:rPr>
        <w:t xml:space="preserve">الأجانب </w:t>
      </w:r>
      <w:r w:rsidR="005E7FC2">
        <w:rPr>
          <w:rFonts w:hint="cs"/>
          <w:rtl/>
        </w:rPr>
        <w:t>في مجال ا</w:t>
      </w:r>
      <w:r w:rsidRPr="00F63DA4">
        <w:rPr>
          <w:rtl/>
        </w:rPr>
        <w:t xml:space="preserve">لعمل من أجل كفالة </w:t>
      </w:r>
      <w:r w:rsidR="00F2031D">
        <w:rPr>
          <w:rFonts w:hint="cs"/>
          <w:rtl/>
        </w:rPr>
        <w:t>فرص العمل المستقر لهم، وهي تعزز</w:t>
      </w:r>
      <w:r w:rsidRPr="00F63DA4">
        <w:rPr>
          <w:rtl/>
        </w:rPr>
        <w:t xml:space="preserve"> أيضا </w:t>
      </w:r>
      <w:r w:rsidR="00F2031D">
        <w:rPr>
          <w:rFonts w:hint="cs"/>
          <w:rtl/>
        </w:rPr>
        <w:t>ال</w:t>
      </w:r>
      <w:r w:rsidRPr="00F63DA4">
        <w:rPr>
          <w:rtl/>
        </w:rPr>
        <w:t>تنفيذ ال</w:t>
      </w:r>
      <w:r w:rsidR="00F2031D">
        <w:rPr>
          <w:rFonts w:hint="cs"/>
          <w:rtl/>
        </w:rPr>
        <w:t>دقيق ل</w:t>
      </w:r>
      <w:r w:rsidRPr="00F63DA4">
        <w:rPr>
          <w:rtl/>
        </w:rPr>
        <w:t xml:space="preserve">نظام </w:t>
      </w:r>
      <w:r w:rsidR="00F2031D">
        <w:rPr>
          <w:rFonts w:hint="cs"/>
          <w:rtl/>
        </w:rPr>
        <w:t>ا</w:t>
      </w:r>
      <w:r w:rsidRPr="00F63DA4">
        <w:rPr>
          <w:rtl/>
        </w:rPr>
        <w:t xml:space="preserve">لإخطار بوضع العمال الأجانب وتحقيق </w:t>
      </w:r>
      <w:r w:rsidR="00BE3577">
        <w:rPr>
          <w:rFonts w:hint="cs"/>
          <w:rtl/>
        </w:rPr>
        <w:t xml:space="preserve">وجود </w:t>
      </w:r>
      <w:r w:rsidRPr="00F63DA4">
        <w:rPr>
          <w:rtl/>
        </w:rPr>
        <w:t xml:space="preserve">العمل </w:t>
      </w:r>
      <w:r w:rsidR="00F2031D">
        <w:rPr>
          <w:rFonts w:hint="cs"/>
          <w:rtl/>
        </w:rPr>
        <w:t xml:space="preserve">المناسب </w:t>
      </w:r>
      <w:r w:rsidRPr="00F63DA4">
        <w:rPr>
          <w:rtl/>
        </w:rPr>
        <w:t>بالاستناد إلى المبدأ التوجيهي المتعلق ب</w:t>
      </w:r>
      <w:r w:rsidR="00F2031D">
        <w:rPr>
          <w:rFonts w:hint="cs"/>
          <w:rtl/>
        </w:rPr>
        <w:t xml:space="preserve">النهج الملائمة لتحسين إدارة شؤون </w:t>
      </w:r>
      <w:r w:rsidRPr="00F63DA4">
        <w:rPr>
          <w:rtl/>
        </w:rPr>
        <w:t xml:space="preserve">العمال الأجانب </w:t>
      </w:r>
      <w:r w:rsidR="00F2031D">
        <w:rPr>
          <w:rFonts w:hint="cs"/>
          <w:rtl/>
        </w:rPr>
        <w:t>الموجه لأرباب العمل (</w:t>
      </w:r>
      <w:r w:rsidRPr="00F63DA4">
        <w:rPr>
          <w:rtl/>
        </w:rPr>
        <w:t xml:space="preserve">الإشعار </w:t>
      </w:r>
      <w:r w:rsidR="00F2031D">
        <w:rPr>
          <w:rFonts w:hint="cs"/>
          <w:rtl/>
        </w:rPr>
        <w:t xml:space="preserve">العام لوزارة </w:t>
      </w:r>
      <w:r w:rsidRPr="00F63DA4">
        <w:rPr>
          <w:rtl/>
        </w:rPr>
        <w:t>الصحة والعمل والر</w:t>
      </w:r>
      <w:r w:rsidR="00F2031D">
        <w:rPr>
          <w:rFonts w:hint="cs"/>
          <w:rtl/>
        </w:rPr>
        <w:t xml:space="preserve">عاية الاجتماعية لشهر </w:t>
      </w:r>
      <w:r w:rsidRPr="00F63DA4">
        <w:rPr>
          <w:rtl/>
        </w:rPr>
        <w:t>آب/أغسطس</w:t>
      </w:r>
      <w:r w:rsidR="00F2031D">
        <w:rPr>
          <w:rFonts w:hint="cs"/>
          <w:rtl/>
        </w:rPr>
        <w:t xml:space="preserve"> 2007)</w:t>
      </w:r>
      <w:r w:rsidRPr="00F63DA4">
        <w:rPr>
          <w:rtl/>
        </w:rPr>
        <w:t xml:space="preserve"> من أجل </w:t>
      </w:r>
      <w:r w:rsidR="0007116D">
        <w:rPr>
          <w:rFonts w:hint="cs"/>
          <w:rtl/>
        </w:rPr>
        <w:t xml:space="preserve">التوصل إلى </w:t>
      </w:r>
      <w:r w:rsidRPr="00F63DA4">
        <w:rPr>
          <w:rtl/>
        </w:rPr>
        <w:t xml:space="preserve">فهم </w:t>
      </w:r>
      <w:r w:rsidR="0007116D">
        <w:rPr>
          <w:rFonts w:hint="cs"/>
          <w:rtl/>
        </w:rPr>
        <w:t>دقيق ل</w:t>
      </w:r>
      <w:r w:rsidRPr="00F63DA4">
        <w:rPr>
          <w:rtl/>
        </w:rPr>
        <w:t xml:space="preserve">ظروف </w:t>
      </w:r>
      <w:r w:rsidR="00C57D4C">
        <w:rPr>
          <w:rFonts w:hint="cs"/>
          <w:rtl/>
        </w:rPr>
        <w:t xml:space="preserve">العمل </w:t>
      </w:r>
      <w:r w:rsidR="0007116D">
        <w:rPr>
          <w:rFonts w:hint="cs"/>
          <w:rtl/>
        </w:rPr>
        <w:t xml:space="preserve">الفعلية </w:t>
      </w:r>
      <w:r w:rsidR="00C57D4C">
        <w:rPr>
          <w:rFonts w:hint="cs"/>
          <w:rtl/>
        </w:rPr>
        <w:t>ل</w:t>
      </w:r>
      <w:r w:rsidRPr="00F63DA4">
        <w:rPr>
          <w:rtl/>
        </w:rPr>
        <w:t xml:space="preserve">لعمال الأجانب. وعلاوة على ذلك، </w:t>
      </w:r>
      <w:r w:rsidR="00B9786A">
        <w:rPr>
          <w:rtl/>
        </w:rPr>
        <w:t>يمكن الرجوع إلى</w:t>
      </w:r>
      <w:r w:rsidRPr="00F63DA4">
        <w:rPr>
          <w:rtl/>
        </w:rPr>
        <w:t xml:space="preserve"> الفرع </w:t>
      </w:r>
      <w:r w:rsidR="0007116D">
        <w:rPr>
          <w:rFonts w:hint="cs"/>
          <w:rtl/>
        </w:rPr>
        <w:t>المتعلق ب</w:t>
      </w:r>
      <w:r w:rsidRPr="00F63DA4">
        <w:rPr>
          <w:rtl/>
        </w:rPr>
        <w:t>المادة 2</w:t>
      </w:r>
      <w:r w:rsidR="00DA7183">
        <w:rPr>
          <w:rFonts w:hint="cs"/>
          <w:rtl/>
        </w:rPr>
        <w:t xml:space="preserve"> (</w:t>
      </w:r>
      <w:r w:rsidR="00DA7183">
        <w:rPr>
          <w:rtl/>
        </w:rPr>
        <w:t>3</w:t>
      </w:r>
      <w:r w:rsidR="00DA7183">
        <w:rPr>
          <w:rFonts w:hint="cs"/>
          <w:rtl/>
        </w:rPr>
        <w:t xml:space="preserve">) </w:t>
      </w:r>
      <w:r w:rsidR="0007116D">
        <w:rPr>
          <w:rFonts w:hint="cs"/>
          <w:rtl/>
        </w:rPr>
        <w:t>للاطلاع على ال</w:t>
      </w:r>
      <w:r w:rsidRPr="00F63DA4">
        <w:rPr>
          <w:rtl/>
        </w:rPr>
        <w:t xml:space="preserve">خدمات </w:t>
      </w:r>
      <w:r w:rsidR="0007116D">
        <w:rPr>
          <w:rFonts w:hint="cs"/>
          <w:rtl/>
        </w:rPr>
        <w:t xml:space="preserve">الاستشارية المقدمة عن </w:t>
      </w:r>
      <w:r w:rsidRPr="00F63DA4">
        <w:rPr>
          <w:rtl/>
        </w:rPr>
        <w:t>طريق الخط الساخن</w:t>
      </w:r>
      <w:r>
        <w:rPr>
          <w:rtl/>
        </w:rPr>
        <w:t>.</w:t>
      </w:r>
    </w:p>
    <w:p w:rsidR="00F63DA4" w:rsidRDefault="00037C43" w:rsidP="00C442A3">
      <w:pPr>
        <w:pStyle w:val="SingleTxt"/>
        <w:rPr>
          <w:rFonts w:hint="cs"/>
          <w:rtl/>
        </w:rPr>
      </w:pPr>
      <w:r>
        <w:rPr>
          <w:rFonts w:hint="cs"/>
          <w:rtl/>
        </w:rPr>
        <w:t>140 -</w:t>
      </w:r>
      <w:r>
        <w:rPr>
          <w:rFonts w:hint="cs"/>
          <w:rtl/>
        </w:rPr>
        <w:tab/>
      </w:r>
      <w:r w:rsidR="00C442A3">
        <w:rPr>
          <w:rFonts w:hint="cs"/>
          <w:rtl/>
        </w:rPr>
        <w:t>وقد توصلت وزارة التعليم والثقافة والرياضة والعلم والتكنولوجيا</w:t>
      </w:r>
      <w:r w:rsidR="00C442A3" w:rsidRPr="00037C43">
        <w:rPr>
          <w:rtl/>
        </w:rPr>
        <w:t xml:space="preserve"> </w:t>
      </w:r>
      <w:r w:rsidR="00C442A3">
        <w:rPr>
          <w:rFonts w:hint="cs"/>
          <w:rtl/>
        </w:rPr>
        <w:t xml:space="preserve">إلى فهم شامل </w:t>
      </w:r>
      <w:r w:rsidRPr="00037C43">
        <w:rPr>
          <w:rtl/>
        </w:rPr>
        <w:t xml:space="preserve">للصعوبات التي </w:t>
      </w:r>
      <w:r w:rsidR="00C442A3">
        <w:rPr>
          <w:rFonts w:hint="cs"/>
          <w:rtl/>
        </w:rPr>
        <w:t xml:space="preserve">يواجهها الرعايا الأجانب وأطفالهم </w:t>
      </w:r>
      <w:r w:rsidRPr="00037C43">
        <w:rPr>
          <w:rtl/>
        </w:rPr>
        <w:t xml:space="preserve">من حيث الالتحاق </w:t>
      </w:r>
      <w:r w:rsidR="00C442A3">
        <w:rPr>
          <w:rFonts w:hint="cs"/>
          <w:rtl/>
        </w:rPr>
        <w:t xml:space="preserve">بالمدارس والتعلم، وهي </w:t>
      </w:r>
      <w:r w:rsidRPr="00037C43">
        <w:rPr>
          <w:rtl/>
        </w:rPr>
        <w:t>تقدم الدعم</w:t>
      </w:r>
      <w:r w:rsidR="00C442A3">
        <w:rPr>
          <w:rFonts w:hint="cs"/>
          <w:rtl/>
        </w:rPr>
        <w:t xml:space="preserve"> لهم </w:t>
      </w:r>
      <w:r w:rsidR="00C442A3">
        <w:rPr>
          <w:rtl/>
        </w:rPr>
        <w:t xml:space="preserve">في ضوء </w:t>
      </w:r>
      <w:r w:rsidR="00C442A3">
        <w:rPr>
          <w:rFonts w:hint="cs"/>
          <w:rtl/>
        </w:rPr>
        <w:t>ظروفهم الفعلية.</w:t>
      </w:r>
    </w:p>
    <w:p w:rsidR="00624CD7" w:rsidRDefault="00624CD7" w:rsidP="00C57D4C">
      <w:pPr>
        <w:pStyle w:val="SingleTxt"/>
        <w:rPr>
          <w:rFonts w:hint="cs"/>
          <w:rtl/>
        </w:rPr>
      </w:pPr>
      <w:r>
        <w:rPr>
          <w:rFonts w:hint="cs"/>
          <w:rtl/>
        </w:rPr>
        <w:t>141 -</w:t>
      </w:r>
      <w:r>
        <w:rPr>
          <w:rFonts w:hint="cs"/>
          <w:rtl/>
        </w:rPr>
        <w:tab/>
      </w:r>
      <w:r w:rsidR="001C55C7">
        <w:rPr>
          <w:rFonts w:hint="cs"/>
          <w:rtl/>
        </w:rPr>
        <w:t>و</w:t>
      </w:r>
      <w:r>
        <w:rPr>
          <w:rFonts w:hint="cs"/>
          <w:rtl/>
        </w:rPr>
        <w:t xml:space="preserve">تنشئ وزارة العدل مكاتب </w:t>
      </w:r>
      <w:r w:rsidR="00C57D4C">
        <w:rPr>
          <w:rFonts w:hint="cs"/>
          <w:rtl/>
        </w:rPr>
        <w:t xml:space="preserve">لإسداء المشورة </w:t>
      </w:r>
      <w:r w:rsidR="001C55C7">
        <w:rPr>
          <w:rFonts w:hint="cs"/>
          <w:rtl/>
        </w:rPr>
        <w:t xml:space="preserve">في مجال </w:t>
      </w:r>
      <w:r w:rsidRPr="00624CD7">
        <w:rPr>
          <w:rtl/>
        </w:rPr>
        <w:t>حقوق الإنسان</w:t>
      </w:r>
      <w:r>
        <w:rPr>
          <w:rFonts w:hint="cs"/>
          <w:rtl/>
        </w:rPr>
        <w:t xml:space="preserve"> </w:t>
      </w:r>
      <w:r w:rsidR="00C57D4C">
        <w:rPr>
          <w:rFonts w:hint="cs"/>
          <w:rtl/>
        </w:rPr>
        <w:t xml:space="preserve">لخدمة </w:t>
      </w:r>
      <w:r>
        <w:rPr>
          <w:rFonts w:hint="cs"/>
          <w:rtl/>
        </w:rPr>
        <w:t>الرعايا الأجانب</w:t>
      </w:r>
      <w:r w:rsidR="00C57D4C">
        <w:rPr>
          <w:rFonts w:hint="cs"/>
          <w:rtl/>
        </w:rPr>
        <w:t>، ويُلحق ب</w:t>
      </w:r>
      <w:r>
        <w:rPr>
          <w:rFonts w:hint="cs"/>
          <w:rtl/>
        </w:rPr>
        <w:t>هذه المكاتب مترجم</w:t>
      </w:r>
      <w:r w:rsidR="001C55C7">
        <w:rPr>
          <w:rFonts w:hint="cs"/>
          <w:rtl/>
        </w:rPr>
        <w:t>و</w:t>
      </w:r>
      <w:r>
        <w:rPr>
          <w:rFonts w:hint="cs"/>
          <w:rtl/>
        </w:rPr>
        <w:t>ن للغات الإنكليزية والصينية واللغات الأخرى</w:t>
      </w:r>
      <w:r w:rsidR="00C57D4C">
        <w:rPr>
          <w:rFonts w:hint="cs"/>
          <w:rtl/>
        </w:rPr>
        <w:t>،</w:t>
      </w:r>
      <w:r>
        <w:rPr>
          <w:rFonts w:hint="cs"/>
          <w:rtl/>
        </w:rPr>
        <w:t xml:space="preserve"> </w:t>
      </w:r>
      <w:r w:rsidR="00C57D4C">
        <w:rPr>
          <w:rFonts w:hint="cs"/>
          <w:rtl/>
        </w:rPr>
        <w:t xml:space="preserve">مما يمكنها من تقديم </w:t>
      </w:r>
      <w:r>
        <w:rPr>
          <w:rFonts w:hint="cs"/>
          <w:rtl/>
        </w:rPr>
        <w:t>الخدمات الاستشارية للرعايا الأجانب.</w:t>
      </w:r>
    </w:p>
    <w:p w:rsidR="00624CD7" w:rsidRDefault="00DB0961" w:rsidP="00C57D4C">
      <w:pPr>
        <w:pStyle w:val="SingleTxt"/>
        <w:rPr>
          <w:rFonts w:hint="cs"/>
          <w:rtl/>
          <w:lang/>
        </w:rPr>
      </w:pPr>
      <w:r>
        <w:rPr>
          <w:rFonts w:hint="cs"/>
          <w:rtl/>
        </w:rPr>
        <w:t>142 -</w:t>
      </w:r>
      <w:r>
        <w:rPr>
          <w:rFonts w:hint="cs"/>
          <w:rtl/>
        </w:rPr>
        <w:tab/>
      </w:r>
      <w:r w:rsidR="00CF5296">
        <w:rPr>
          <w:rFonts w:hint="cs"/>
          <w:rtl/>
        </w:rPr>
        <w:t>وتضطلع ا</w:t>
      </w:r>
      <w:r w:rsidRPr="00DB0961">
        <w:rPr>
          <w:rtl/>
        </w:rPr>
        <w:t xml:space="preserve">لوزارات والوكالات </w:t>
      </w:r>
      <w:r w:rsidR="00CF5296">
        <w:rPr>
          <w:rFonts w:hint="cs"/>
          <w:rtl/>
        </w:rPr>
        <w:t xml:space="preserve">المعنية بمزيد من </w:t>
      </w:r>
      <w:r w:rsidRPr="00DB0961">
        <w:rPr>
          <w:rtl/>
        </w:rPr>
        <w:t>الجهود بشأن تدابير مكافحة الاتجار بالأشخاص</w:t>
      </w:r>
      <w:r w:rsidR="00C57D4C">
        <w:rPr>
          <w:rFonts w:hint="cs"/>
          <w:rtl/>
        </w:rPr>
        <w:t>،</w:t>
      </w:r>
      <w:r w:rsidRPr="00DB0961">
        <w:rPr>
          <w:rtl/>
        </w:rPr>
        <w:t xml:space="preserve"> </w:t>
      </w:r>
      <w:r w:rsidR="00CF5296">
        <w:rPr>
          <w:rFonts w:hint="cs"/>
          <w:rtl/>
        </w:rPr>
        <w:t xml:space="preserve">وذلك بالاستناد إلى </w:t>
      </w:r>
      <w:r w:rsidRPr="00DB0961">
        <w:rPr>
          <w:rFonts w:hint="cs"/>
          <w:rtl/>
          <w:lang/>
        </w:rPr>
        <w:t>خطة عمل اليابان لمكافحة الاتجار با</w:t>
      </w:r>
      <w:r w:rsidR="00CF5296">
        <w:rPr>
          <w:rFonts w:hint="cs"/>
          <w:rtl/>
          <w:lang/>
        </w:rPr>
        <w:t>لأشخاص</w:t>
      </w:r>
      <w:r w:rsidRPr="00DB0961">
        <w:rPr>
          <w:rFonts w:hint="cs"/>
          <w:rtl/>
          <w:lang/>
        </w:rPr>
        <w:t xml:space="preserve"> لعام</w:t>
      </w:r>
      <w:r>
        <w:rPr>
          <w:rFonts w:hint="cs"/>
          <w:rtl/>
          <w:lang/>
        </w:rPr>
        <w:t xml:space="preserve"> 2009. </w:t>
      </w:r>
      <w:r w:rsidR="00C57D4C">
        <w:rPr>
          <w:rFonts w:hint="cs"/>
          <w:rtl/>
          <w:lang/>
        </w:rPr>
        <w:t>و</w:t>
      </w:r>
      <w:r w:rsidR="00B9786A">
        <w:rPr>
          <w:rFonts w:hint="cs"/>
          <w:rtl/>
          <w:lang/>
        </w:rPr>
        <w:t>يمكن الرجوع إلى</w:t>
      </w:r>
      <w:r>
        <w:rPr>
          <w:rFonts w:hint="cs"/>
          <w:rtl/>
          <w:lang/>
        </w:rPr>
        <w:t xml:space="preserve"> الفرع المتعلق بالمادة 6 للاطلاع على مضمونها.</w:t>
      </w:r>
    </w:p>
    <w:p w:rsidR="00CF5296" w:rsidRDefault="00377B9E" w:rsidP="00BE3577">
      <w:pPr>
        <w:pStyle w:val="SingleTxt"/>
        <w:rPr>
          <w:rFonts w:hint="cs"/>
          <w:rtl/>
          <w:lang/>
        </w:rPr>
      </w:pPr>
      <w:r>
        <w:rPr>
          <w:rFonts w:hint="cs"/>
          <w:rtl/>
          <w:lang/>
        </w:rPr>
        <w:t>143 -</w:t>
      </w:r>
      <w:r>
        <w:rPr>
          <w:rFonts w:hint="cs"/>
          <w:rtl/>
          <w:lang/>
        </w:rPr>
        <w:tab/>
      </w:r>
      <w:r w:rsidR="00CF5296">
        <w:rPr>
          <w:rFonts w:hint="cs"/>
          <w:rtl/>
        </w:rPr>
        <w:t xml:space="preserve">ويصدر </w:t>
      </w:r>
      <w:r w:rsidRPr="00377B9E">
        <w:rPr>
          <w:rtl/>
        </w:rPr>
        <w:t>مكتب مجلس الوزراء</w:t>
      </w:r>
      <w:r w:rsidR="00CF5296">
        <w:rPr>
          <w:rFonts w:hint="cs"/>
          <w:rtl/>
        </w:rPr>
        <w:t xml:space="preserve"> تعليمات </w:t>
      </w:r>
      <w:r w:rsidR="00C57D4C">
        <w:rPr>
          <w:rFonts w:hint="cs"/>
          <w:rtl/>
        </w:rPr>
        <w:t xml:space="preserve">واضحة </w:t>
      </w:r>
      <w:r w:rsidR="00BE3577">
        <w:rPr>
          <w:rFonts w:hint="cs"/>
          <w:rtl/>
        </w:rPr>
        <w:t xml:space="preserve">لصالح الأشخاص الذين </w:t>
      </w:r>
      <w:r w:rsidR="00CF5296">
        <w:rPr>
          <w:rFonts w:hint="cs"/>
          <w:rtl/>
        </w:rPr>
        <w:t>ي</w:t>
      </w:r>
      <w:r w:rsidRPr="00377B9E">
        <w:rPr>
          <w:rtl/>
        </w:rPr>
        <w:t>تم إجلاؤهم</w:t>
      </w:r>
      <w:r w:rsidR="00CF5296">
        <w:rPr>
          <w:rFonts w:hint="cs"/>
          <w:rtl/>
        </w:rPr>
        <w:t xml:space="preserve">، بمن فيهم </w:t>
      </w:r>
      <w:r w:rsidR="00C57D4C">
        <w:rPr>
          <w:rFonts w:hint="cs"/>
          <w:rtl/>
        </w:rPr>
        <w:t xml:space="preserve">الرعايا </w:t>
      </w:r>
      <w:r w:rsidR="00CF5296">
        <w:rPr>
          <w:rFonts w:hint="cs"/>
          <w:rtl/>
        </w:rPr>
        <w:t>الأجانب</w:t>
      </w:r>
      <w:r w:rsidRPr="00377B9E">
        <w:rPr>
          <w:rtl/>
        </w:rPr>
        <w:t xml:space="preserve">، </w:t>
      </w:r>
      <w:r w:rsidR="00BE3577">
        <w:rPr>
          <w:rFonts w:hint="cs"/>
          <w:rtl/>
        </w:rPr>
        <w:t xml:space="preserve">بما في ذلك </w:t>
      </w:r>
      <w:r w:rsidRPr="00377B9E">
        <w:rPr>
          <w:rtl/>
        </w:rPr>
        <w:t xml:space="preserve">توفير المعلومات ووضع نظام للاستشارات بلغات </w:t>
      </w:r>
      <w:r w:rsidR="00C57D4C">
        <w:rPr>
          <w:rFonts w:hint="cs"/>
          <w:rtl/>
        </w:rPr>
        <w:t>متعددة</w:t>
      </w:r>
      <w:r w:rsidR="00CF5296">
        <w:rPr>
          <w:rFonts w:hint="cs"/>
          <w:rtl/>
        </w:rPr>
        <w:t xml:space="preserve">، </w:t>
      </w:r>
      <w:r w:rsidR="00C57D4C">
        <w:rPr>
          <w:rFonts w:hint="cs"/>
          <w:rtl/>
        </w:rPr>
        <w:t xml:space="preserve">وذلك في إطار </w:t>
      </w:r>
      <w:r w:rsidRPr="00377B9E">
        <w:rPr>
          <w:rtl/>
        </w:rPr>
        <w:t xml:space="preserve">المبادئ التوجيهية </w:t>
      </w:r>
      <w:r w:rsidR="00BE3577" w:rsidRPr="00377B9E">
        <w:rPr>
          <w:rtl/>
        </w:rPr>
        <w:t xml:space="preserve">التي </w:t>
      </w:r>
      <w:r w:rsidR="00BE3577">
        <w:rPr>
          <w:rFonts w:hint="cs"/>
          <w:rtl/>
        </w:rPr>
        <w:t xml:space="preserve">وضعت </w:t>
      </w:r>
      <w:r w:rsidR="00BE3577" w:rsidRPr="00377B9E">
        <w:rPr>
          <w:rtl/>
        </w:rPr>
        <w:t>في آب/أغسطس 2013</w:t>
      </w:r>
      <w:r w:rsidR="00BE3577">
        <w:rPr>
          <w:rFonts w:hint="cs"/>
          <w:rtl/>
        </w:rPr>
        <w:t xml:space="preserve"> </w:t>
      </w:r>
      <w:r w:rsidRPr="00377B9E">
        <w:rPr>
          <w:rtl/>
        </w:rPr>
        <w:t xml:space="preserve">من أجل </w:t>
      </w:r>
      <w:r w:rsidR="00CF5296">
        <w:rPr>
          <w:rFonts w:hint="cs"/>
          <w:rtl/>
        </w:rPr>
        <w:t xml:space="preserve">كفالة </w:t>
      </w:r>
      <w:r w:rsidRPr="00377B9E">
        <w:rPr>
          <w:rtl/>
        </w:rPr>
        <w:t>ظروف معيشية جيدة في أماكن الإيواء</w:t>
      </w:r>
      <w:r w:rsidR="00CF5296">
        <w:rPr>
          <w:rFonts w:hint="cs"/>
          <w:rtl/>
          <w:lang/>
        </w:rPr>
        <w:t>.</w:t>
      </w:r>
    </w:p>
    <w:p w:rsidR="00DB0961" w:rsidRDefault="0037491E" w:rsidP="00550B4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CF5296">
        <w:rPr>
          <w:rFonts w:hint="cs"/>
          <w:rtl/>
          <w:lang w:bidi="ar-EG"/>
        </w:rPr>
        <w:t>(2</w:t>
      </w:r>
      <w:r w:rsidR="00377B9E">
        <w:rPr>
          <w:rFonts w:hint="cs"/>
          <w:rtl/>
          <w:lang w:bidi="ar-EG"/>
        </w:rPr>
        <w:t>)</w:t>
      </w:r>
      <w:r w:rsidR="00377B9E">
        <w:rPr>
          <w:rFonts w:hint="cs"/>
          <w:rtl/>
          <w:lang w:bidi="ar-EG"/>
        </w:rPr>
        <w:tab/>
        <w:t xml:space="preserve">حالة الجهود المبذولة للتصديق على </w:t>
      </w:r>
      <w:r w:rsidR="00377B9E" w:rsidRPr="00377B9E">
        <w:rPr>
          <w:rtl/>
          <w:lang w:bidi="ar-EG"/>
        </w:rPr>
        <w:t>الاتفاقية الدولية لحماية حقوق جميع العمال المهاجرين وأفراد أسرهم</w:t>
      </w:r>
    </w:p>
    <w:p w:rsidR="00377B9E" w:rsidRDefault="00377B9E" w:rsidP="00016127">
      <w:pPr>
        <w:pStyle w:val="SingleTxt"/>
        <w:rPr>
          <w:rFonts w:hint="cs"/>
        </w:rPr>
      </w:pPr>
      <w:r>
        <w:rPr>
          <w:rFonts w:hint="cs"/>
          <w:rtl/>
        </w:rPr>
        <w:t>144 -</w:t>
      </w:r>
      <w:r>
        <w:rPr>
          <w:rFonts w:hint="cs"/>
          <w:rtl/>
        </w:rPr>
        <w:tab/>
      </w:r>
      <w:r w:rsidRPr="00377B9E">
        <w:rPr>
          <w:rtl/>
        </w:rPr>
        <w:t>فيما يتعلق بالاتفاقية الدولية لحماية حقوق جميع العمال المهاجرين وأفراد أسرهم</w:t>
      </w:r>
      <w:r w:rsidR="001674FD">
        <w:rPr>
          <w:rFonts w:hint="cs"/>
          <w:rtl/>
        </w:rPr>
        <w:t>،</w:t>
      </w:r>
      <w:r w:rsidRPr="00377B9E">
        <w:rPr>
          <w:rtl/>
        </w:rPr>
        <w:t xml:space="preserve"> فإن حكومة اليابان تعترف بمبدأ الاتفاقية </w:t>
      </w:r>
      <w:r w:rsidR="00016127">
        <w:rPr>
          <w:rFonts w:hint="cs"/>
          <w:rtl/>
        </w:rPr>
        <w:t xml:space="preserve">نفسه، ألا وهو </w:t>
      </w:r>
      <w:r w:rsidRPr="00377B9E">
        <w:rPr>
          <w:rtl/>
        </w:rPr>
        <w:t>حماية حقوق جميع العمال المهاجرين، بمن فيهم النساء، وأسره</w:t>
      </w:r>
      <w:r w:rsidR="001674FD">
        <w:rPr>
          <w:rFonts w:hint="cs"/>
          <w:rtl/>
        </w:rPr>
        <w:t>م</w:t>
      </w:r>
      <w:r w:rsidRPr="00377B9E">
        <w:rPr>
          <w:rtl/>
        </w:rPr>
        <w:t>. و</w:t>
      </w:r>
      <w:r w:rsidR="001674FD">
        <w:rPr>
          <w:rFonts w:hint="cs"/>
          <w:rtl/>
        </w:rPr>
        <w:t xml:space="preserve">لكن، </w:t>
      </w:r>
      <w:r w:rsidRPr="00377B9E">
        <w:rPr>
          <w:rtl/>
        </w:rPr>
        <w:t xml:space="preserve">من ناحية أخرى، ما فتئت اليابان </w:t>
      </w:r>
      <w:r w:rsidR="001674FD">
        <w:rPr>
          <w:rFonts w:hint="cs"/>
          <w:rtl/>
        </w:rPr>
        <w:t xml:space="preserve">تدرس بعناية شديدة الموضوع </w:t>
      </w:r>
      <w:r w:rsidRPr="00377B9E">
        <w:rPr>
          <w:rtl/>
        </w:rPr>
        <w:t xml:space="preserve">لأن </w:t>
      </w:r>
      <w:r w:rsidR="00016127">
        <w:rPr>
          <w:rFonts w:hint="cs"/>
          <w:rtl/>
        </w:rPr>
        <w:t xml:space="preserve">لديها مسائل عديدة </w:t>
      </w:r>
      <w:r w:rsidR="001674FD">
        <w:rPr>
          <w:rFonts w:hint="cs"/>
          <w:rtl/>
        </w:rPr>
        <w:t xml:space="preserve">تتصل </w:t>
      </w:r>
      <w:r w:rsidR="001674FD">
        <w:rPr>
          <w:rtl/>
        </w:rPr>
        <w:t>بمبدأ المساوا</w:t>
      </w:r>
      <w:r w:rsidR="001674FD">
        <w:rPr>
          <w:rFonts w:hint="cs"/>
          <w:rtl/>
        </w:rPr>
        <w:t>ة</w:t>
      </w:r>
      <w:r w:rsidRPr="00377B9E">
        <w:rPr>
          <w:rtl/>
        </w:rPr>
        <w:t xml:space="preserve"> و</w:t>
      </w:r>
      <w:r w:rsidR="00016127">
        <w:rPr>
          <w:rFonts w:hint="cs"/>
          <w:rtl/>
        </w:rPr>
        <w:t>ب</w:t>
      </w:r>
      <w:r w:rsidRPr="00377B9E">
        <w:rPr>
          <w:rtl/>
        </w:rPr>
        <w:t>النظم المحلية</w:t>
      </w:r>
      <w:r w:rsidR="001674FD">
        <w:rPr>
          <w:rFonts w:hint="cs"/>
          <w:rtl/>
        </w:rPr>
        <w:t>،</w:t>
      </w:r>
      <w:r w:rsidRPr="00377B9E">
        <w:rPr>
          <w:rtl/>
        </w:rPr>
        <w:t xml:space="preserve"> </w:t>
      </w:r>
      <w:r w:rsidR="00016127">
        <w:rPr>
          <w:rFonts w:hint="cs"/>
          <w:rtl/>
        </w:rPr>
        <w:t xml:space="preserve">نظرا لكون جزء </w:t>
      </w:r>
      <w:r w:rsidRPr="00377B9E">
        <w:rPr>
          <w:rtl/>
        </w:rPr>
        <w:t xml:space="preserve">من الاتفاقية </w:t>
      </w:r>
      <w:r w:rsidR="001674FD">
        <w:rPr>
          <w:rFonts w:hint="cs"/>
          <w:rtl/>
        </w:rPr>
        <w:t>ي</w:t>
      </w:r>
      <w:r w:rsidRPr="00377B9E">
        <w:rPr>
          <w:rtl/>
        </w:rPr>
        <w:t>كفل للعمال المهاجرين حقوقا أكثر من الحقوق الم</w:t>
      </w:r>
      <w:r w:rsidR="001674FD">
        <w:rPr>
          <w:rtl/>
        </w:rPr>
        <w:t>كفولة للمواط</w:t>
      </w:r>
      <w:r w:rsidR="001674FD">
        <w:rPr>
          <w:rFonts w:hint="cs"/>
          <w:rtl/>
        </w:rPr>
        <w:t xml:space="preserve">نين </w:t>
      </w:r>
      <w:r w:rsidRPr="00377B9E">
        <w:rPr>
          <w:rtl/>
        </w:rPr>
        <w:t xml:space="preserve">اليابانيين أو </w:t>
      </w:r>
      <w:r w:rsidR="00016127">
        <w:rPr>
          <w:rFonts w:hint="cs"/>
          <w:rtl/>
        </w:rPr>
        <w:t>ل</w:t>
      </w:r>
      <w:r w:rsidRPr="00377B9E">
        <w:rPr>
          <w:rtl/>
        </w:rPr>
        <w:t xml:space="preserve">لرعايا الأجانب </w:t>
      </w:r>
      <w:r w:rsidR="001674FD">
        <w:rPr>
          <w:rFonts w:hint="cs"/>
          <w:rtl/>
        </w:rPr>
        <w:t xml:space="preserve">من غير </w:t>
      </w:r>
      <w:r w:rsidR="001674FD">
        <w:rPr>
          <w:rtl/>
        </w:rPr>
        <w:t>العمال المهاجري</w:t>
      </w:r>
      <w:r w:rsidR="001674FD">
        <w:rPr>
          <w:rFonts w:hint="cs"/>
          <w:rtl/>
        </w:rPr>
        <w:t>ن.</w:t>
      </w:r>
    </w:p>
    <w:p w:rsidR="009D0215" w:rsidRPr="00016127" w:rsidRDefault="009D0215" w:rsidP="009D0215">
      <w:pPr>
        <w:pStyle w:val="SingleTxt"/>
        <w:spacing w:after="0" w:line="120" w:lineRule="exact"/>
        <w:ind w:left="1264" w:right="1264"/>
        <w:outlineLvl w:val="0"/>
        <w:rPr>
          <w:rFonts w:hint="cs"/>
          <w:b/>
          <w:bCs/>
          <w:sz w:val="10"/>
          <w:rtl/>
        </w:rPr>
      </w:pPr>
    </w:p>
    <w:p w:rsidR="009D0215" w:rsidRPr="0011542B" w:rsidRDefault="0037491E" w:rsidP="00AB4A79">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rPr>
        <w:tab/>
      </w:r>
      <w:r w:rsidR="009D0215">
        <w:rPr>
          <w:rFonts w:hint="cs"/>
          <w:rtl/>
        </w:rPr>
        <w:tab/>
      </w:r>
      <w:bookmarkStart w:id="189" w:name="_Toc210943008"/>
      <w:bookmarkStart w:id="190" w:name="_Toc210943602"/>
      <w:bookmarkStart w:id="191" w:name="_Toc211522402"/>
      <w:r w:rsidR="009D0215" w:rsidRPr="0011542B">
        <w:rPr>
          <w:rFonts w:hint="cs"/>
          <w:rtl/>
        </w:rPr>
        <w:t>المادة 4</w:t>
      </w:r>
      <w:r>
        <w:rPr>
          <w:rFonts w:hint="cs"/>
          <w:rtl/>
        </w:rPr>
        <w:t xml:space="preserve"> (</w:t>
      </w:r>
      <w:r w:rsidR="009D0215" w:rsidRPr="0011542B">
        <w:rPr>
          <w:rFonts w:hint="cs"/>
          <w:rtl/>
        </w:rPr>
        <w:t>التدابير الخاصة</w:t>
      </w:r>
      <w:bookmarkEnd w:id="189"/>
      <w:bookmarkEnd w:id="190"/>
      <w:bookmarkEnd w:id="191"/>
      <w:r>
        <w:rPr>
          <w:rFonts w:hint="cs"/>
          <w:rtl/>
        </w:rPr>
        <w:t>)</w:t>
      </w:r>
    </w:p>
    <w:p w:rsidR="009D0215" w:rsidRPr="00C647C2" w:rsidRDefault="009D0215" w:rsidP="009D0215">
      <w:pPr>
        <w:pStyle w:val="SingleTxt"/>
        <w:spacing w:after="0" w:line="120" w:lineRule="exact"/>
        <w:ind w:left="1264" w:right="1264"/>
        <w:outlineLvl w:val="1"/>
        <w:rPr>
          <w:rFonts w:hint="cs"/>
          <w:b/>
          <w:bCs/>
          <w:sz w:val="10"/>
          <w:rtl/>
          <w:lang w:bidi="ar-EG"/>
        </w:rPr>
      </w:pPr>
      <w:bookmarkStart w:id="192" w:name="_Toc210943009"/>
      <w:bookmarkStart w:id="193" w:name="_Toc210943603"/>
      <w:bookmarkStart w:id="194" w:name="_Toc211522403"/>
    </w:p>
    <w:p w:rsidR="009D0215" w:rsidRPr="008A1453" w:rsidRDefault="009D0215" w:rsidP="00823BE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Pr>
      </w:pPr>
      <w:r>
        <w:rPr>
          <w:rFonts w:hint="cs"/>
          <w:rtl/>
        </w:rPr>
        <w:tab/>
      </w:r>
      <w:r w:rsidR="0037491E">
        <w:rPr>
          <w:rFonts w:hint="cs"/>
          <w:rtl/>
        </w:rPr>
        <w:t>1</w:t>
      </w:r>
      <w:r>
        <w:rPr>
          <w:rFonts w:hint="cs"/>
          <w:rtl/>
        </w:rPr>
        <w:t xml:space="preserve"> </w:t>
      </w:r>
      <w:r w:rsidRPr="008A1453">
        <w:rPr>
          <w:rFonts w:hint="cs"/>
          <w:rtl/>
        </w:rPr>
        <w:t>-</w:t>
      </w:r>
      <w:r>
        <w:rPr>
          <w:rFonts w:hint="cs"/>
          <w:rtl/>
        </w:rPr>
        <w:tab/>
      </w:r>
      <w:r w:rsidRPr="008A1453">
        <w:rPr>
          <w:rFonts w:hint="cs"/>
          <w:rtl/>
        </w:rPr>
        <w:t xml:space="preserve">مشاركة المرأة في عملية اتخاذ القرارات </w:t>
      </w:r>
      <w:r w:rsidR="00016127">
        <w:rPr>
          <w:rFonts w:hint="cs"/>
          <w:rtl/>
        </w:rPr>
        <w:t>فيما يتعلق با</w:t>
      </w:r>
      <w:r w:rsidR="002567A3">
        <w:rPr>
          <w:rFonts w:hint="cs"/>
          <w:rtl/>
        </w:rPr>
        <w:t>ل</w:t>
      </w:r>
      <w:r w:rsidRPr="008A1453">
        <w:rPr>
          <w:rFonts w:hint="cs"/>
          <w:rtl/>
        </w:rPr>
        <w:t xml:space="preserve">سياسات </w:t>
      </w:r>
      <w:r w:rsidR="00016127">
        <w:rPr>
          <w:rFonts w:hint="cs"/>
          <w:rtl/>
        </w:rPr>
        <w:t>والتدابير الحكومية</w:t>
      </w:r>
      <w:bookmarkEnd w:id="192"/>
      <w:bookmarkEnd w:id="193"/>
      <w:bookmarkEnd w:id="194"/>
    </w:p>
    <w:p w:rsidR="009D0215" w:rsidRDefault="009D0215" w:rsidP="00BE3577">
      <w:pPr>
        <w:pStyle w:val="SingleTxt"/>
        <w:rPr>
          <w:rFonts w:hint="cs"/>
          <w:rtl/>
        </w:rPr>
      </w:pPr>
      <w:r>
        <w:rPr>
          <w:rFonts w:hint="cs"/>
          <w:rtl/>
        </w:rPr>
        <w:t>145 -</w:t>
      </w:r>
      <w:r>
        <w:rPr>
          <w:rFonts w:hint="cs"/>
          <w:rtl/>
        </w:rPr>
        <w:tab/>
      </w:r>
      <w:r w:rsidR="00B9786A">
        <w:rPr>
          <w:rFonts w:hint="cs"/>
          <w:rtl/>
        </w:rPr>
        <w:t>ي</w:t>
      </w:r>
      <w:r w:rsidR="00BE3577">
        <w:rPr>
          <w:rFonts w:hint="cs"/>
          <w:rtl/>
        </w:rPr>
        <w:t>رجى</w:t>
      </w:r>
      <w:r w:rsidR="00B9786A">
        <w:rPr>
          <w:rFonts w:hint="cs"/>
          <w:rtl/>
        </w:rPr>
        <w:t xml:space="preserve"> الرجوع إلى</w:t>
      </w:r>
      <w:r>
        <w:rPr>
          <w:rFonts w:hint="cs"/>
          <w:rtl/>
        </w:rPr>
        <w:t xml:space="preserve"> الفقرة 116 من التقرير السادس. </w:t>
      </w:r>
      <w:r w:rsidR="00016127">
        <w:rPr>
          <w:rFonts w:hint="cs"/>
          <w:rtl/>
        </w:rPr>
        <w:t xml:space="preserve">وقد </w:t>
      </w:r>
      <w:r>
        <w:rPr>
          <w:rFonts w:hint="cs"/>
          <w:rtl/>
        </w:rPr>
        <w:t xml:space="preserve">حددت الخطة الأساسية الثالثة </w:t>
      </w:r>
      <w:r w:rsidRPr="009D0215">
        <w:rPr>
          <w:rtl/>
        </w:rPr>
        <w:t>هدفاً لها</w:t>
      </w:r>
      <w:r w:rsidR="00016127">
        <w:rPr>
          <w:rFonts w:hint="cs"/>
          <w:rtl/>
        </w:rPr>
        <w:t>، ألا</w:t>
      </w:r>
      <w:r w:rsidRPr="009D0215">
        <w:rPr>
          <w:rtl/>
        </w:rPr>
        <w:t xml:space="preserve"> </w:t>
      </w:r>
      <w:r w:rsidR="00016127">
        <w:rPr>
          <w:rFonts w:hint="cs"/>
          <w:rtl/>
        </w:rPr>
        <w:t>و</w:t>
      </w:r>
      <w:r w:rsidRPr="009D0215">
        <w:rPr>
          <w:rtl/>
        </w:rPr>
        <w:t>هو ”زيادة النسبة المئوية لل</w:t>
      </w:r>
      <w:r w:rsidR="00016127">
        <w:rPr>
          <w:rFonts w:hint="cs"/>
          <w:rtl/>
        </w:rPr>
        <w:t>نساء</w:t>
      </w:r>
      <w:r w:rsidRPr="009D0215">
        <w:rPr>
          <w:rtl/>
        </w:rPr>
        <w:t xml:space="preserve"> في </w:t>
      </w:r>
      <w:r w:rsidR="00016127">
        <w:rPr>
          <w:rFonts w:hint="cs"/>
          <w:rtl/>
        </w:rPr>
        <w:t>ال</w:t>
      </w:r>
      <w:r w:rsidRPr="009D0215">
        <w:rPr>
          <w:rtl/>
        </w:rPr>
        <w:t>مناصب القياد</w:t>
      </w:r>
      <w:r w:rsidR="00016127">
        <w:rPr>
          <w:rFonts w:hint="cs"/>
          <w:rtl/>
        </w:rPr>
        <w:t>ي</w:t>
      </w:r>
      <w:r w:rsidRPr="009D0215">
        <w:rPr>
          <w:rtl/>
        </w:rPr>
        <w:t xml:space="preserve">ة في جميع ميادين </w:t>
      </w:r>
      <w:r>
        <w:rPr>
          <w:rFonts w:hint="cs"/>
          <w:rtl/>
        </w:rPr>
        <w:t xml:space="preserve">المجتمع </w:t>
      </w:r>
      <w:r w:rsidR="00016127">
        <w:rPr>
          <w:rFonts w:hint="cs"/>
          <w:rtl/>
        </w:rPr>
        <w:t xml:space="preserve">لتصل </w:t>
      </w:r>
      <w:r w:rsidRPr="009D0215">
        <w:rPr>
          <w:rtl/>
        </w:rPr>
        <w:t xml:space="preserve">إلى 30 في المائة </w:t>
      </w:r>
      <w:r w:rsidR="00016127">
        <w:rPr>
          <w:rFonts w:hint="cs"/>
          <w:rtl/>
        </w:rPr>
        <w:t xml:space="preserve">من المجموع </w:t>
      </w:r>
      <w:r w:rsidRPr="009D0215">
        <w:rPr>
          <w:rtl/>
        </w:rPr>
        <w:t xml:space="preserve">على الأقل بحلول عام </w:t>
      </w:r>
      <w:r>
        <w:rPr>
          <w:rtl/>
        </w:rPr>
        <w:t>202</w:t>
      </w:r>
      <w:r>
        <w:rPr>
          <w:rFonts w:hint="cs"/>
          <w:rtl/>
        </w:rPr>
        <w:t>0</w:t>
      </w:r>
      <w:r>
        <w:rPr>
          <w:rFonts w:hint="eastAsia"/>
          <w:rtl/>
        </w:rPr>
        <w:t>“</w:t>
      </w:r>
      <w:r>
        <w:rPr>
          <w:rFonts w:hint="cs"/>
          <w:rtl/>
        </w:rPr>
        <w:t xml:space="preserve">، وحددت أيضا تعزيز الإجراءات الإيجابية الفعالة كهدف آخر. </w:t>
      </w:r>
      <w:r w:rsidR="002567A3">
        <w:rPr>
          <w:rFonts w:hint="cs"/>
          <w:rtl/>
        </w:rPr>
        <w:t xml:space="preserve">وقد </w:t>
      </w:r>
      <w:r w:rsidR="00016127">
        <w:rPr>
          <w:rFonts w:hint="cs"/>
          <w:rtl/>
        </w:rPr>
        <w:t xml:space="preserve">بدأ تنفيذ </w:t>
      </w:r>
      <w:r w:rsidR="002567A3">
        <w:rPr>
          <w:rFonts w:hint="cs"/>
          <w:rtl/>
        </w:rPr>
        <w:t xml:space="preserve">تدابير </w:t>
      </w:r>
      <w:r>
        <w:rPr>
          <w:rFonts w:hint="cs"/>
          <w:rtl/>
        </w:rPr>
        <w:t xml:space="preserve">الإجراءات الإيجابية </w:t>
      </w:r>
      <w:r w:rsidR="00016127">
        <w:rPr>
          <w:rFonts w:hint="cs"/>
          <w:rtl/>
        </w:rPr>
        <w:t xml:space="preserve">وفقا للأساليب المتعلقة بالهدف والجدول الزمني لتنفيذه، بالنسبة </w:t>
      </w:r>
      <w:r w:rsidR="002567A3">
        <w:rPr>
          <w:rFonts w:hint="cs"/>
          <w:rtl/>
        </w:rPr>
        <w:t xml:space="preserve">لجميع المجالات </w:t>
      </w:r>
      <w:r w:rsidRPr="009D0215">
        <w:rPr>
          <w:rtl/>
        </w:rPr>
        <w:t>ذات الأولوية</w:t>
      </w:r>
      <w:r w:rsidR="00016127">
        <w:rPr>
          <w:rFonts w:hint="cs"/>
          <w:rtl/>
        </w:rPr>
        <w:t xml:space="preserve"> التي حدد لها هدف وجدول زمني</w:t>
      </w:r>
      <w:r>
        <w:rPr>
          <w:rtl/>
        </w:rPr>
        <w:t>.</w:t>
      </w:r>
    </w:p>
    <w:p w:rsidR="009D0215" w:rsidRPr="004102D6" w:rsidRDefault="009D0215" w:rsidP="000628C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bookmarkStart w:id="195" w:name="_Toc210943010"/>
      <w:bookmarkStart w:id="196" w:name="_Toc210943604"/>
      <w:bookmarkStart w:id="197" w:name="_Toc211522404"/>
      <w:r w:rsidR="00E01783">
        <w:rPr>
          <w:rFonts w:hint="cs"/>
          <w:rtl/>
        </w:rPr>
        <w:t>(1)</w:t>
      </w:r>
      <w:r>
        <w:rPr>
          <w:rFonts w:hint="cs"/>
          <w:rtl/>
        </w:rPr>
        <w:tab/>
      </w:r>
      <w:r w:rsidRPr="004102D6">
        <w:rPr>
          <w:rFonts w:hint="cs"/>
          <w:rtl/>
        </w:rPr>
        <w:t xml:space="preserve">تعيين النساء أعضاء في </w:t>
      </w:r>
      <w:r w:rsidRPr="004102D6">
        <w:rPr>
          <w:rFonts w:hint="cs"/>
          <w:rtl/>
          <w:lang w:bidi="ar-EG"/>
        </w:rPr>
        <w:t>المجالس</w:t>
      </w:r>
      <w:r w:rsidRPr="004102D6">
        <w:rPr>
          <w:rFonts w:hint="cs"/>
          <w:rtl/>
        </w:rPr>
        <w:t xml:space="preserve"> واللجان الاستشارية الوطنية</w:t>
      </w:r>
      <w:bookmarkEnd w:id="195"/>
      <w:bookmarkEnd w:id="196"/>
      <w:bookmarkEnd w:id="197"/>
    </w:p>
    <w:p w:rsidR="00377B9E" w:rsidRDefault="00751AA0" w:rsidP="00E01783">
      <w:pPr>
        <w:pStyle w:val="SingleTxt"/>
        <w:rPr>
          <w:rFonts w:hint="cs"/>
          <w:rtl/>
        </w:rPr>
      </w:pPr>
      <w:r>
        <w:rPr>
          <w:rFonts w:hint="cs"/>
          <w:rtl/>
        </w:rPr>
        <w:t>146 -</w:t>
      </w:r>
      <w:r>
        <w:rPr>
          <w:rFonts w:hint="cs"/>
          <w:rtl/>
        </w:rPr>
        <w:tab/>
      </w:r>
      <w:r w:rsidR="00B9786A">
        <w:rPr>
          <w:rFonts w:hint="cs"/>
          <w:rtl/>
        </w:rPr>
        <w:t>يمكن الرجوع إلى</w:t>
      </w:r>
      <w:r w:rsidR="00D06F16">
        <w:rPr>
          <w:rFonts w:hint="cs"/>
          <w:rtl/>
        </w:rPr>
        <w:t xml:space="preserve"> الفقرتين 117 و 118 من التقرير السادس للاطلاع على حالة الجهود المبذولة بالاستناد إلى القرار الذي اتخذه </w:t>
      </w:r>
      <w:r w:rsidR="00D06F16" w:rsidRPr="00D06F16">
        <w:rPr>
          <w:rtl/>
        </w:rPr>
        <w:t>مقر تعزيز المساواة بين الجنسين</w:t>
      </w:r>
      <w:r w:rsidR="00D06F16">
        <w:rPr>
          <w:rFonts w:hint="cs"/>
          <w:rtl/>
        </w:rPr>
        <w:t xml:space="preserve"> فيما يتعلق بتعزيز تعيين النساء أعضاء في المجالس واللجان الاستشارية الوطنية.</w:t>
      </w:r>
    </w:p>
    <w:p w:rsidR="00751AA0" w:rsidRDefault="00751AA0" w:rsidP="0032567B">
      <w:pPr>
        <w:pStyle w:val="SingleTxt"/>
        <w:rPr>
          <w:rFonts w:hint="cs"/>
          <w:rtl/>
        </w:rPr>
      </w:pPr>
      <w:r>
        <w:rPr>
          <w:rFonts w:hint="cs"/>
          <w:rtl/>
        </w:rPr>
        <w:t>147 -</w:t>
      </w:r>
      <w:r>
        <w:rPr>
          <w:rFonts w:hint="cs"/>
          <w:rtl/>
        </w:rPr>
        <w:tab/>
      </w:r>
      <w:r w:rsidR="00E01783">
        <w:rPr>
          <w:rFonts w:hint="cs"/>
          <w:rtl/>
        </w:rPr>
        <w:t xml:space="preserve">وقد </w:t>
      </w:r>
      <w:r w:rsidR="000A3E78">
        <w:rPr>
          <w:rFonts w:hint="cs"/>
          <w:rtl/>
        </w:rPr>
        <w:t xml:space="preserve">حددت الخطة الأساسية الثالثة هدفها </w:t>
      </w:r>
      <w:r w:rsidR="00E01783">
        <w:rPr>
          <w:rFonts w:hint="cs"/>
          <w:rtl/>
        </w:rPr>
        <w:t xml:space="preserve">في </w:t>
      </w:r>
      <w:r w:rsidR="000A3E78" w:rsidRPr="009D0215">
        <w:rPr>
          <w:rtl/>
        </w:rPr>
        <w:t>زيادة النسبة المئوية لل</w:t>
      </w:r>
      <w:r w:rsidR="009E761C">
        <w:rPr>
          <w:rFonts w:hint="cs"/>
          <w:rtl/>
        </w:rPr>
        <w:t>نساء</w:t>
      </w:r>
      <w:r w:rsidR="000A3E78" w:rsidRPr="009D0215">
        <w:rPr>
          <w:rtl/>
        </w:rPr>
        <w:t xml:space="preserve"> في </w:t>
      </w:r>
      <w:r w:rsidR="000A3E78">
        <w:rPr>
          <w:rFonts w:hint="cs"/>
          <w:rtl/>
        </w:rPr>
        <w:t>عضوية المجالس واللجان الاستشارية الوطنية</w:t>
      </w:r>
      <w:r w:rsidR="000A3E78" w:rsidRPr="009D0215">
        <w:rPr>
          <w:rtl/>
        </w:rPr>
        <w:t xml:space="preserve"> </w:t>
      </w:r>
      <w:r w:rsidR="000A3E78">
        <w:rPr>
          <w:rFonts w:hint="cs"/>
          <w:rtl/>
        </w:rPr>
        <w:t xml:space="preserve">إلى 40 في المائة </w:t>
      </w:r>
      <w:r w:rsidR="0032567B">
        <w:rPr>
          <w:rFonts w:hint="cs"/>
          <w:rtl/>
        </w:rPr>
        <w:t xml:space="preserve">على الأقل </w:t>
      </w:r>
      <w:r w:rsidR="009E761C">
        <w:rPr>
          <w:rFonts w:hint="cs"/>
          <w:rtl/>
        </w:rPr>
        <w:t xml:space="preserve">على ألا تزيد عن </w:t>
      </w:r>
      <w:r w:rsidR="000A3E78">
        <w:rPr>
          <w:rFonts w:hint="cs"/>
          <w:rtl/>
        </w:rPr>
        <w:t>60 في المائة</w:t>
      </w:r>
      <w:r w:rsidR="0032567B">
        <w:rPr>
          <w:rFonts w:hint="cs"/>
          <w:rtl/>
        </w:rPr>
        <w:t>،</w:t>
      </w:r>
      <w:r w:rsidR="000A3E78">
        <w:rPr>
          <w:rFonts w:hint="cs"/>
          <w:rtl/>
        </w:rPr>
        <w:t xml:space="preserve"> وزيادة النسبة المئوية لل</w:t>
      </w:r>
      <w:r w:rsidR="009E761C">
        <w:rPr>
          <w:rFonts w:hint="cs"/>
          <w:rtl/>
        </w:rPr>
        <w:t>نساء</w:t>
      </w:r>
      <w:r w:rsidR="000A3E78">
        <w:rPr>
          <w:rFonts w:hint="cs"/>
          <w:rtl/>
        </w:rPr>
        <w:t xml:space="preserve"> </w:t>
      </w:r>
      <w:r w:rsidR="009E761C">
        <w:rPr>
          <w:rFonts w:hint="cs"/>
          <w:rtl/>
        </w:rPr>
        <w:t xml:space="preserve">بالنسبة للخبراء الأعضاء </w:t>
      </w:r>
      <w:r w:rsidR="000A3E78">
        <w:rPr>
          <w:rFonts w:hint="cs"/>
          <w:rtl/>
        </w:rPr>
        <w:t>في المجالس واللجان الاستشارية الوطنية</w:t>
      </w:r>
      <w:r w:rsidR="000A3E78" w:rsidRPr="009D0215">
        <w:rPr>
          <w:rtl/>
        </w:rPr>
        <w:t xml:space="preserve"> إلى 30 في المائة من المجموع بحلول عام </w:t>
      </w:r>
      <w:r w:rsidR="000A3E78">
        <w:rPr>
          <w:rtl/>
        </w:rPr>
        <w:t>202</w:t>
      </w:r>
      <w:r w:rsidR="000A3E78">
        <w:rPr>
          <w:rFonts w:hint="cs"/>
          <w:rtl/>
        </w:rPr>
        <w:t>0. وفي الوقت الراهن، تقوم الحكومة بشكل نشط بتعيين النساء في المجالس واللجان الاستشارية الوطنية لتحقيق الأهداف المذكورة أعلاه.</w:t>
      </w:r>
    </w:p>
    <w:p w:rsidR="000A3E78" w:rsidRDefault="0037491E" w:rsidP="000628C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4A32AD">
        <w:rPr>
          <w:rFonts w:hint="cs"/>
          <w:rtl/>
        </w:rPr>
        <w:t>(2)</w:t>
      </w:r>
      <w:r w:rsidR="004A32AD">
        <w:rPr>
          <w:rFonts w:hint="cs"/>
          <w:rtl/>
        </w:rPr>
        <w:tab/>
      </w:r>
      <w:r w:rsidR="00095E45" w:rsidRPr="00FA4586">
        <w:rPr>
          <w:rFonts w:hint="cs"/>
          <w:rtl/>
        </w:rPr>
        <w:t xml:space="preserve">تعيين وترقية </w:t>
      </w:r>
      <w:r w:rsidR="000E0ACA">
        <w:rPr>
          <w:rFonts w:hint="cs"/>
          <w:rtl/>
          <w:lang w:bidi="ar-EG"/>
        </w:rPr>
        <w:t>موظفات</w:t>
      </w:r>
      <w:r w:rsidR="000E0ACA">
        <w:rPr>
          <w:rFonts w:hint="cs"/>
          <w:rtl/>
        </w:rPr>
        <w:t xml:space="preserve"> الخدمة العامة الوطنية</w:t>
      </w:r>
    </w:p>
    <w:p w:rsidR="00095E45" w:rsidRDefault="00095E45" w:rsidP="009E761C">
      <w:pPr>
        <w:pStyle w:val="SingleTxt"/>
        <w:rPr>
          <w:rFonts w:hint="cs"/>
          <w:rtl/>
        </w:rPr>
      </w:pPr>
      <w:r>
        <w:rPr>
          <w:rFonts w:hint="cs"/>
          <w:rtl/>
        </w:rPr>
        <w:t>148 -</w:t>
      </w:r>
      <w:r>
        <w:rPr>
          <w:rFonts w:hint="cs"/>
          <w:rtl/>
        </w:rPr>
        <w:tab/>
      </w:r>
      <w:r w:rsidR="00B9786A">
        <w:rPr>
          <w:rFonts w:hint="cs"/>
          <w:rtl/>
        </w:rPr>
        <w:t>يمكن الرجوع إلى</w:t>
      </w:r>
      <w:r>
        <w:rPr>
          <w:rFonts w:hint="cs"/>
          <w:rtl/>
        </w:rPr>
        <w:t xml:space="preserve"> الفقرتين 119 و 120 للاطلاع على حالة الجهود المبذولة بالاستناد إلى القرار الذي اعتمده مقر تعزيز المساواة بين الجنسين فيما يتعلق ب</w:t>
      </w:r>
      <w:r w:rsidR="009E761C">
        <w:rPr>
          <w:rFonts w:hint="cs"/>
          <w:rtl/>
        </w:rPr>
        <w:t xml:space="preserve">توسيع نطاق </w:t>
      </w:r>
      <w:r>
        <w:rPr>
          <w:rFonts w:hint="cs"/>
          <w:rtl/>
        </w:rPr>
        <w:t>تعيين وترقي</w:t>
      </w:r>
      <w:r w:rsidR="001D613A">
        <w:rPr>
          <w:rFonts w:hint="cs"/>
          <w:rtl/>
        </w:rPr>
        <w:t>ة</w:t>
      </w:r>
      <w:r w:rsidR="009E761C">
        <w:rPr>
          <w:rFonts w:hint="cs"/>
          <w:rtl/>
        </w:rPr>
        <w:t xml:space="preserve"> موظفات الخدمة العامة الوطنية</w:t>
      </w:r>
      <w:r w:rsidR="005C181E">
        <w:rPr>
          <w:rFonts w:hint="cs"/>
          <w:rtl/>
        </w:rPr>
        <w:t>.</w:t>
      </w:r>
    </w:p>
    <w:p w:rsidR="005C181E" w:rsidRDefault="005C181E" w:rsidP="00FB4B21">
      <w:pPr>
        <w:pStyle w:val="SingleTxt"/>
        <w:rPr>
          <w:rFonts w:hint="cs"/>
          <w:rtl/>
        </w:rPr>
      </w:pPr>
      <w:r>
        <w:rPr>
          <w:rFonts w:hint="cs"/>
          <w:rtl/>
        </w:rPr>
        <w:t>149 -</w:t>
      </w:r>
      <w:r>
        <w:rPr>
          <w:rFonts w:hint="cs"/>
          <w:rtl/>
        </w:rPr>
        <w:tab/>
      </w:r>
      <w:r w:rsidR="000E0ACA">
        <w:rPr>
          <w:rFonts w:hint="cs"/>
          <w:rtl/>
        </w:rPr>
        <w:t>و</w:t>
      </w:r>
      <w:r w:rsidR="00FB4B21">
        <w:rPr>
          <w:rFonts w:hint="cs"/>
          <w:rtl/>
        </w:rPr>
        <w:t xml:space="preserve">حدددت </w:t>
      </w:r>
      <w:r w:rsidR="000E0ACA">
        <w:rPr>
          <w:rFonts w:hint="cs"/>
          <w:rtl/>
        </w:rPr>
        <w:t>ال</w:t>
      </w:r>
      <w:r w:rsidR="001D613A" w:rsidRPr="001D613A">
        <w:rPr>
          <w:rtl/>
        </w:rPr>
        <w:t xml:space="preserve">خطة الأساسية الثالثة </w:t>
      </w:r>
      <w:r w:rsidR="000E0ACA">
        <w:rPr>
          <w:rFonts w:hint="cs"/>
          <w:rtl/>
        </w:rPr>
        <w:t xml:space="preserve">أهدافها في </w:t>
      </w:r>
      <w:r w:rsidR="001D613A" w:rsidRPr="001D613A">
        <w:rPr>
          <w:rtl/>
        </w:rPr>
        <w:t>زيادة النسبة المئوية لل</w:t>
      </w:r>
      <w:r w:rsidR="00FB4B21">
        <w:rPr>
          <w:rFonts w:hint="cs"/>
          <w:rtl/>
        </w:rPr>
        <w:t xml:space="preserve">نساء </w:t>
      </w:r>
      <w:r w:rsidR="001D613A" w:rsidRPr="001D613A">
        <w:rPr>
          <w:rtl/>
        </w:rPr>
        <w:t xml:space="preserve">بين </w:t>
      </w:r>
      <w:r w:rsidR="00FB4B21">
        <w:rPr>
          <w:rFonts w:hint="cs"/>
          <w:rtl/>
        </w:rPr>
        <w:t xml:space="preserve">موظفي الخدمة العامة الوطنية الذين يتم تعيينهم من خلال </w:t>
      </w:r>
      <w:r w:rsidR="001D613A" w:rsidRPr="001D613A">
        <w:rPr>
          <w:rtl/>
        </w:rPr>
        <w:t xml:space="preserve">امتحانات توظيف موظفي الخدمة العامة الوطنية إلى </w:t>
      </w:r>
      <w:r w:rsidR="000E0ACA">
        <w:rPr>
          <w:rFonts w:hint="cs"/>
          <w:rtl/>
        </w:rPr>
        <w:t xml:space="preserve">نحو </w:t>
      </w:r>
      <w:r w:rsidR="001D613A" w:rsidRPr="001D613A">
        <w:rPr>
          <w:rtl/>
        </w:rPr>
        <w:t>30 في المائة، وز</w:t>
      </w:r>
      <w:r w:rsidR="000E0ACA">
        <w:rPr>
          <w:rtl/>
        </w:rPr>
        <w:t xml:space="preserve">يادة النسبة المئوية </w:t>
      </w:r>
      <w:r w:rsidR="00FB4B21">
        <w:rPr>
          <w:rFonts w:hint="cs"/>
          <w:rtl/>
        </w:rPr>
        <w:t xml:space="preserve">للنساء </w:t>
      </w:r>
      <w:r w:rsidR="000E0ACA">
        <w:rPr>
          <w:rtl/>
        </w:rPr>
        <w:t>في ا</w:t>
      </w:r>
      <w:r w:rsidR="000E0ACA">
        <w:rPr>
          <w:rFonts w:hint="cs"/>
          <w:rtl/>
        </w:rPr>
        <w:t xml:space="preserve">لوظائف من </w:t>
      </w:r>
      <w:r w:rsidR="001D613A" w:rsidRPr="001D613A">
        <w:rPr>
          <w:rtl/>
        </w:rPr>
        <w:t xml:space="preserve">قبيل منصب مدير شعبة أو المدير العام </w:t>
      </w:r>
      <w:r w:rsidR="000E0ACA">
        <w:rPr>
          <w:rFonts w:hint="cs"/>
          <w:rtl/>
        </w:rPr>
        <w:t>لمكتب تابع ل</w:t>
      </w:r>
      <w:r w:rsidR="001D613A" w:rsidRPr="001D613A">
        <w:rPr>
          <w:rtl/>
        </w:rPr>
        <w:t xml:space="preserve">وزارة </w:t>
      </w:r>
      <w:r w:rsidR="000E0ACA">
        <w:rPr>
          <w:rFonts w:hint="cs"/>
          <w:rtl/>
        </w:rPr>
        <w:t xml:space="preserve">في </w:t>
      </w:r>
      <w:r w:rsidR="001D613A" w:rsidRPr="001D613A">
        <w:rPr>
          <w:rtl/>
        </w:rPr>
        <w:t xml:space="preserve">الدولة أو </w:t>
      </w:r>
      <w:r w:rsidR="000E0ACA">
        <w:rPr>
          <w:rFonts w:hint="cs"/>
          <w:rtl/>
        </w:rPr>
        <w:t xml:space="preserve">لمنصب </w:t>
      </w:r>
      <w:r w:rsidR="001D613A" w:rsidRPr="001D613A">
        <w:rPr>
          <w:rtl/>
        </w:rPr>
        <w:t xml:space="preserve">أعلى </w:t>
      </w:r>
      <w:r w:rsidR="000E0ACA">
        <w:rPr>
          <w:rFonts w:hint="cs"/>
          <w:rtl/>
        </w:rPr>
        <w:t xml:space="preserve">من ذلك إلى </w:t>
      </w:r>
      <w:r w:rsidR="001D613A" w:rsidRPr="001D613A">
        <w:rPr>
          <w:rtl/>
        </w:rPr>
        <w:t xml:space="preserve">حوالي 5 في المائة </w:t>
      </w:r>
      <w:r w:rsidR="000E0ACA">
        <w:rPr>
          <w:rFonts w:hint="cs"/>
          <w:rtl/>
        </w:rPr>
        <w:t>بحلول نهاية السنة المالية 2015.</w:t>
      </w:r>
    </w:p>
    <w:p w:rsidR="001D613A" w:rsidRDefault="001D613A" w:rsidP="00F1273A">
      <w:pPr>
        <w:pStyle w:val="SingleTxt"/>
        <w:rPr>
          <w:rFonts w:hint="cs"/>
          <w:rtl/>
        </w:rPr>
      </w:pPr>
      <w:r>
        <w:rPr>
          <w:rFonts w:hint="cs"/>
          <w:rtl/>
        </w:rPr>
        <w:t>150 -</w:t>
      </w:r>
      <w:r>
        <w:rPr>
          <w:rFonts w:hint="cs"/>
          <w:rtl/>
        </w:rPr>
        <w:tab/>
      </w:r>
      <w:r w:rsidR="00807BEC">
        <w:rPr>
          <w:rFonts w:hint="cs"/>
          <w:rtl/>
        </w:rPr>
        <w:t>وف</w:t>
      </w:r>
      <w:r w:rsidRPr="001D613A">
        <w:rPr>
          <w:rtl/>
        </w:rPr>
        <w:t>ي كانون الأول/ديسمبر 2012، خلص</w:t>
      </w:r>
      <w:r w:rsidR="004B0507">
        <w:rPr>
          <w:rFonts w:hint="cs"/>
          <w:rtl/>
        </w:rPr>
        <w:t>ت</w:t>
      </w:r>
      <w:r w:rsidRPr="001D613A">
        <w:rPr>
          <w:rtl/>
        </w:rPr>
        <w:t xml:space="preserve"> </w:t>
      </w:r>
      <w:r w:rsidR="004B0507">
        <w:rPr>
          <w:rFonts w:hint="cs"/>
          <w:rtl/>
        </w:rPr>
        <w:t xml:space="preserve">اللجنة </w:t>
      </w:r>
      <w:r w:rsidR="004B0507" w:rsidRPr="009A1BC6">
        <w:rPr>
          <w:rtl/>
        </w:rPr>
        <w:t>المتخصصة المعنية ب</w:t>
      </w:r>
      <w:r w:rsidR="004B0507">
        <w:rPr>
          <w:rFonts w:hint="cs"/>
          <w:rtl/>
        </w:rPr>
        <w:t>ال</w:t>
      </w:r>
      <w:r w:rsidR="004B0507" w:rsidRPr="009A1BC6">
        <w:rPr>
          <w:rtl/>
        </w:rPr>
        <w:t>رصد وتقدير وتقييم الآثار الجنسانية</w:t>
      </w:r>
      <w:r w:rsidR="004B0507">
        <w:rPr>
          <w:rFonts w:hint="cs"/>
          <w:rtl/>
        </w:rPr>
        <w:t xml:space="preserve"> التابعة لمجلس المساواة بين الجنسين</w:t>
      </w:r>
      <w:r w:rsidR="004B0507" w:rsidRPr="001D613A">
        <w:rPr>
          <w:rtl/>
        </w:rPr>
        <w:t xml:space="preserve"> </w:t>
      </w:r>
      <w:r w:rsidRPr="001D613A">
        <w:rPr>
          <w:rtl/>
        </w:rPr>
        <w:t xml:space="preserve">إلى أن من الضروري </w:t>
      </w:r>
      <w:r w:rsidR="004B0507">
        <w:rPr>
          <w:rFonts w:hint="cs"/>
          <w:rtl/>
        </w:rPr>
        <w:t xml:space="preserve">زيادة </w:t>
      </w:r>
      <w:r w:rsidRPr="001D613A">
        <w:rPr>
          <w:rtl/>
        </w:rPr>
        <w:t xml:space="preserve">تعزيز </w:t>
      </w:r>
      <w:r w:rsidR="004B0507">
        <w:rPr>
          <w:rFonts w:hint="cs"/>
          <w:rtl/>
        </w:rPr>
        <w:t>الأساليب المت</w:t>
      </w:r>
      <w:r w:rsidR="00F1273A">
        <w:rPr>
          <w:rFonts w:hint="cs"/>
          <w:rtl/>
        </w:rPr>
        <w:t>علقة</w:t>
      </w:r>
      <w:r w:rsidR="004B0507">
        <w:rPr>
          <w:rFonts w:hint="cs"/>
          <w:rtl/>
        </w:rPr>
        <w:t xml:space="preserve"> بالأهداف والجداول الزمنية التي </w:t>
      </w:r>
      <w:r w:rsidRPr="001D613A">
        <w:rPr>
          <w:rtl/>
        </w:rPr>
        <w:t xml:space="preserve">تشكل </w:t>
      </w:r>
      <w:r w:rsidR="0013662E">
        <w:rPr>
          <w:rtl/>
        </w:rPr>
        <w:t>الإجراءات الإيجابية</w:t>
      </w:r>
      <w:r w:rsidR="002B00D7">
        <w:rPr>
          <w:rFonts w:hint="cs"/>
          <w:rtl/>
        </w:rPr>
        <w:t xml:space="preserve"> الحالية</w:t>
      </w:r>
      <w:r w:rsidR="0032269B">
        <w:rPr>
          <w:rFonts w:hint="cs"/>
          <w:rtl/>
        </w:rPr>
        <w:t xml:space="preserve"> لأن</w:t>
      </w:r>
      <w:r w:rsidR="00763ADC">
        <w:rPr>
          <w:rFonts w:hint="cs"/>
          <w:rtl/>
        </w:rPr>
        <w:t xml:space="preserve"> </w:t>
      </w:r>
      <w:r w:rsidR="00F1273A" w:rsidRPr="001D613A">
        <w:rPr>
          <w:rtl/>
        </w:rPr>
        <w:t>النسبة المئوية للنساء في المناصب الإدارية</w:t>
      </w:r>
      <w:r w:rsidR="00F1273A">
        <w:rPr>
          <w:rFonts w:hint="cs"/>
          <w:rtl/>
        </w:rPr>
        <w:t xml:space="preserve"> منخفضة </w:t>
      </w:r>
      <w:r w:rsidR="00763ADC">
        <w:rPr>
          <w:rFonts w:hint="cs"/>
          <w:rtl/>
        </w:rPr>
        <w:t>على مستوى الترقيات،</w:t>
      </w:r>
      <w:r w:rsidR="0032269B">
        <w:rPr>
          <w:rFonts w:hint="cs"/>
          <w:rtl/>
        </w:rPr>
        <w:t xml:space="preserve"> </w:t>
      </w:r>
      <w:r w:rsidRPr="001D613A">
        <w:rPr>
          <w:rtl/>
        </w:rPr>
        <w:t>على الرغم من أن</w:t>
      </w:r>
      <w:r w:rsidR="00F1273A">
        <w:rPr>
          <w:rFonts w:hint="cs"/>
          <w:rtl/>
        </w:rPr>
        <w:t>ه</w:t>
      </w:r>
      <w:r w:rsidRPr="001D613A">
        <w:rPr>
          <w:rtl/>
        </w:rPr>
        <w:t xml:space="preserve"> من الصعب</w:t>
      </w:r>
      <w:r w:rsidR="00E80B69">
        <w:rPr>
          <w:rFonts w:hint="cs"/>
          <w:rtl/>
        </w:rPr>
        <w:t xml:space="preserve"> </w:t>
      </w:r>
      <w:r w:rsidR="00763ADC">
        <w:rPr>
          <w:rFonts w:hint="cs"/>
          <w:rtl/>
        </w:rPr>
        <w:t xml:space="preserve">جعل </w:t>
      </w:r>
      <w:r w:rsidRPr="001D613A">
        <w:rPr>
          <w:rtl/>
        </w:rPr>
        <w:t xml:space="preserve">تنفيذ نظام الحصص </w:t>
      </w:r>
      <w:r w:rsidR="00763ADC">
        <w:rPr>
          <w:rFonts w:hint="cs"/>
          <w:rtl/>
        </w:rPr>
        <w:t>إلزامي</w:t>
      </w:r>
      <w:r w:rsidR="00F1273A">
        <w:rPr>
          <w:rFonts w:hint="cs"/>
          <w:rtl/>
        </w:rPr>
        <w:t>ا</w:t>
      </w:r>
      <w:r w:rsidR="00763ADC">
        <w:rPr>
          <w:rFonts w:hint="cs"/>
          <w:rtl/>
        </w:rPr>
        <w:t xml:space="preserve"> </w:t>
      </w:r>
      <w:r w:rsidRPr="001D613A">
        <w:rPr>
          <w:rtl/>
        </w:rPr>
        <w:t>بموجب الق</w:t>
      </w:r>
      <w:r w:rsidR="00763ADC">
        <w:rPr>
          <w:rFonts w:hint="cs"/>
          <w:rtl/>
        </w:rPr>
        <w:t xml:space="preserve">انون </w:t>
      </w:r>
      <w:r w:rsidRPr="001D613A">
        <w:rPr>
          <w:rtl/>
        </w:rPr>
        <w:t>أو</w:t>
      </w:r>
      <w:r w:rsidR="00F1273A">
        <w:rPr>
          <w:rFonts w:hint="cs"/>
          <w:rtl/>
        </w:rPr>
        <w:t>اللوائح</w:t>
      </w:r>
      <w:r w:rsidR="00763ADC">
        <w:rPr>
          <w:rFonts w:hint="cs"/>
          <w:rtl/>
        </w:rPr>
        <w:t xml:space="preserve"> </w:t>
      </w:r>
      <w:r w:rsidRPr="001D613A">
        <w:rPr>
          <w:rtl/>
        </w:rPr>
        <w:t xml:space="preserve">نظرا لأن وضع </w:t>
      </w:r>
      <w:r w:rsidR="00F1273A">
        <w:rPr>
          <w:rFonts w:hint="cs"/>
          <w:rtl/>
        </w:rPr>
        <w:t>تعيين موظفي الخدمة العامة الوطنية أخذ يقترب</w:t>
      </w:r>
      <w:r w:rsidR="00763ADC">
        <w:rPr>
          <w:rFonts w:hint="cs"/>
          <w:rtl/>
        </w:rPr>
        <w:t xml:space="preserve"> من </w:t>
      </w:r>
      <w:r w:rsidR="00F1273A">
        <w:rPr>
          <w:rFonts w:hint="cs"/>
          <w:rtl/>
        </w:rPr>
        <w:t xml:space="preserve">تحقيق </w:t>
      </w:r>
      <w:r w:rsidRPr="001D613A">
        <w:rPr>
          <w:rtl/>
        </w:rPr>
        <w:t>الهدف الذي حددته الخطة الأساسية الثالثة. و</w:t>
      </w:r>
      <w:r w:rsidR="00F1273A">
        <w:rPr>
          <w:rFonts w:hint="cs"/>
          <w:rtl/>
        </w:rPr>
        <w:t>استجابة ل</w:t>
      </w:r>
      <w:r w:rsidRPr="001D613A">
        <w:rPr>
          <w:rtl/>
        </w:rPr>
        <w:t xml:space="preserve">ذلك، طلب مجلس المساواة بين الجنسين </w:t>
      </w:r>
      <w:r w:rsidR="00763ADC">
        <w:rPr>
          <w:rFonts w:hint="cs"/>
          <w:rtl/>
        </w:rPr>
        <w:t xml:space="preserve">من </w:t>
      </w:r>
      <w:r w:rsidRPr="001D613A">
        <w:rPr>
          <w:rtl/>
        </w:rPr>
        <w:t xml:space="preserve">الحكومة بذل جهود </w:t>
      </w:r>
      <w:r w:rsidR="00763ADC">
        <w:rPr>
          <w:rFonts w:hint="cs"/>
          <w:rtl/>
        </w:rPr>
        <w:t xml:space="preserve">من قبيل </w:t>
      </w:r>
      <w:r w:rsidRPr="001D613A">
        <w:rPr>
          <w:rtl/>
        </w:rPr>
        <w:t xml:space="preserve">تعزيز </w:t>
      </w:r>
      <w:r w:rsidR="003D7EA1">
        <w:rPr>
          <w:rtl/>
        </w:rPr>
        <w:t>المشاركة الفعلية</w:t>
      </w:r>
      <w:r w:rsidRPr="001D613A">
        <w:rPr>
          <w:rtl/>
        </w:rPr>
        <w:t xml:space="preserve"> </w:t>
      </w:r>
      <w:r w:rsidR="00763ADC">
        <w:rPr>
          <w:rFonts w:hint="cs"/>
          <w:rtl/>
        </w:rPr>
        <w:t xml:space="preserve">لموظفات </w:t>
      </w:r>
      <w:r w:rsidR="00F1273A">
        <w:rPr>
          <w:rFonts w:hint="cs"/>
          <w:rtl/>
        </w:rPr>
        <w:t xml:space="preserve">الخدمة العامة الوطنية </w:t>
      </w:r>
      <w:r w:rsidR="00763ADC">
        <w:rPr>
          <w:rtl/>
        </w:rPr>
        <w:t>في نيسان/أبري</w:t>
      </w:r>
      <w:r w:rsidR="00763ADC">
        <w:rPr>
          <w:rFonts w:hint="cs"/>
          <w:rtl/>
        </w:rPr>
        <w:t>ل 2013.</w:t>
      </w:r>
    </w:p>
    <w:p w:rsidR="001D613A" w:rsidRDefault="001D613A" w:rsidP="00CC0A3B">
      <w:pPr>
        <w:pStyle w:val="SingleTxt"/>
        <w:rPr>
          <w:rFonts w:hint="cs"/>
          <w:rtl/>
        </w:rPr>
      </w:pPr>
      <w:r>
        <w:rPr>
          <w:rFonts w:hint="cs"/>
          <w:rtl/>
        </w:rPr>
        <w:t>151 -</w:t>
      </w:r>
      <w:r>
        <w:rPr>
          <w:rFonts w:hint="cs"/>
          <w:rtl/>
        </w:rPr>
        <w:tab/>
      </w:r>
      <w:r w:rsidR="00472C1E">
        <w:rPr>
          <w:rFonts w:hint="cs"/>
          <w:rtl/>
        </w:rPr>
        <w:t xml:space="preserve">وتنص استراتيجة </w:t>
      </w:r>
      <w:r w:rsidR="00F1273A">
        <w:rPr>
          <w:rFonts w:hint="cs"/>
          <w:rtl/>
        </w:rPr>
        <w:t xml:space="preserve">إنعاش </w:t>
      </w:r>
      <w:r w:rsidR="00472C1E">
        <w:rPr>
          <w:rFonts w:hint="cs"/>
          <w:rtl/>
        </w:rPr>
        <w:t>ال</w:t>
      </w:r>
      <w:r w:rsidRPr="001D613A">
        <w:rPr>
          <w:rtl/>
        </w:rPr>
        <w:t xml:space="preserve">يابان أيضا </w:t>
      </w:r>
      <w:r w:rsidR="00472C1E">
        <w:rPr>
          <w:rFonts w:hint="cs"/>
          <w:rtl/>
        </w:rPr>
        <w:t xml:space="preserve">على </w:t>
      </w:r>
      <w:r w:rsidRPr="001D613A">
        <w:rPr>
          <w:rtl/>
        </w:rPr>
        <w:t xml:space="preserve">أن </w:t>
      </w:r>
      <w:r w:rsidR="00F1273A">
        <w:rPr>
          <w:rFonts w:hint="cs"/>
          <w:rtl/>
        </w:rPr>
        <w:t xml:space="preserve">بذل </w:t>
      </w:r>
      <w:r w:rsidRPr="001D613A">
        <w:rPr>
          <w:rtl/>
        </w:rPr>
        <w:t xml:space="preserve">الجهود من أجل </w:t>
      </w:r>
      <w:r w:rsidR="00F1273A">
        <w:rPr>
          <w:rFonts w:hint="cs"/>
          <w:color w:val="000000"/>
          <w:sz w:val="27"/>
          <w:szCs w:val="27"/>
          <w:rtl/>
        </w:rPr>
        <w:t xml:space="preserve">توسيع نطاق </w:t>
      </w:r>
      <w:r w:rsidR="00472C1E">
        <w:rPr>
          <w:color w:val="000000"/>
          <w:sz w:val="27"/>
          <w:szCs w:val="27"/>
          <w:rtl/>
        </w:rPr>
        <w:t xml:space="preserve">تعيين وترقية </w:t>
      </w:r>
      <w:r w:rsidR="00F1273A">
        <w:rPr>
          <w:rFonts w:hint="cs"/>
          <w:rtl/>
        </w:rPr>
        <w:t xml:space="preserve">موظفات الخدمة العامة الوطنية </w:t>
      </w:r>
      <w:r w:rsidRPr="001D613A">
        <w:rPr>
          <w:rtl/>
        </w:rPr>
        <w:t xml:space="preserve">سوف </w:t>
      </w:r>
      <w:r w:rsidR="00F1273A">
        <w:rPr>
          <w:rFonts w:hint="cs"/>
          <w:rtl/>
        </w:rPr>
        <w:t>ي</w:t>
      </w:r>
      <w:r w:rsidRPr="001D613A">
        <w:rPr>
          <w:rtl/>
        </w:rPr>
        <w:t xml:space="preserve">كون من منظور </w:t>
      </w:r>
      <w:r w:rsidR="00F1273A">
        <w:rPr>
          <w:rFonts w:hint="cs"/>
          <w:rtl/>
        </w:rPr>
        <w:t>”</w:t>
      </w:r>
      <w:r w:rsidR="00472C1E">
        <w:rPr>
          <w:rFonts w:hint="cs"/>
          <w:rtl/>
        </w:rPr>
        <w:t>مارسوا ما تدعون إليه</w:t>
      </w:r>
      <w:r w:rsidR="00472C1E">
        <w:rPr>
          <w:rFonts w:hint="eastAsia"/>
          <w:rtl/>
        </w:rPr>
        <w:t>“</w:t>
      </w:r>
      <w:r w:rsidR="00472C1E">
        <w:rPr>
          <w:rFonts w:hint="cs"/>
          <w:rtl/>
        </w:rPr>
        <w:t xml:space="preserve">. </w:t>
      </w:r>
      <w:r w:rsidRPr="001D613A">
        <w:rPr>
          <w:rtl/>
        </w:rPr>
        <w:t xml:space="preserve">وعلى هذا الأساس، منذ عام 2013، </w:t>
      </w:r>
      <w:r w:rsidR="00472C1E">
        <w:rPr>
          <w:rFonts w:hint="cs"/>
          <w:rtl/>
        </w:rPr>
        <w:t xml:space="preserve">طلب </w:t>
      </w:r>
      <w:r w:rsidRPr="001D613A">
        <w:rPr>
          <w:rtl/>
        </w:rPr>
        <w:t xml:space="preserve">وزير الدولة لشؤون المساواة بين الجنسين </w:t>
      </w:r>
      <w:r w:rsidR="00472C1E">
        <w:rPr>
          <w:rFonts w:hint="cs"/>
          <w:rtl/>
        </w:rPr>
        <w:t xml:space="preserve">من الوزراء تعزيز </w:t>
      </w:r>
      <w:r w:rsidRPr="001D613A">
        <w:rPr>
          <w:rtl/>
        </w:rPr>
        <w:t xml:space="preserve">تعيين وترقية </w:t>
      </w:r>
      <w:r w:rsidR="00F1273A">
        <w:rPr>
          <w:rFonts w:hint="cs"/>
          <w:rtl/>
        </w:rPr>
        <w:t xml:space="preserve">موظفات الخدمة العامة الوطنية </w:t>
      </w:r>
      <w:r w:rsidR="00472C1E">
        <w:rPr>
          <w:rFonts w:hint="cs"/>
          <w:rtl/>
        </w:rPr>
        <w:t xml:space="preserve">مبينا لهم </w:t>
      </w:r>
      <w:r w:rsidR="00CC0A3B">
        <w:rPr>
          <w:rFonts w:hint="cs"/>
          <w:rtl/>
        </w:rPr>
        <w:t xml:space="preserve">الفوائد التي ستجنيها </w:t>
      </w:r>
      <w:r w:rsidR="00472C1E">
        <w:rPr>
          <w:rFonts w:hint="cs"/>
          <w:rtl/>
        </w:rPr>
        <w:t>كل من الوزارات</w:t>
      </w:r>
      <w:r w:rsidR="00CC0A3B">
        <w:rPr>
          <w:rFonts w:hint="cs"/>
          <w:rtl/>
        </w:rPr>
        <w:t xml:space="preserve"> نتيجة لذلك</w:t>
      </w:r>
      <w:r w:rsidR="00472C1E">
        <w:rPr>
          <w:rFonts w:hint="cs"/>
          <w:rtl/>
        </w:rPr>
        <w:t xml:space="preserve">. وسوف يستمر بذل </w:t>
      </w:r>
      <w:r w:rsidR="007F00E2">
        <w:rPr>
          <w:rFonts w:hint="cs"/>
          <w:rtl/>
        </w:rPr>
        <w:t xml:space="preserve">مثل </w:t>
      </w:r>
      <w:r w:rsidR="00472C1E">
        <w:rPr>
          <w:rFonts w:hint="cs"/>
          <w:rtl/>
        </w:rPr>
        <w:t>هذه الجهود.</w:t>
      </w:r>
    </w:p>
    <w:p w:rsidR="001D613A" w:rsidRDefault="001D613A" w:rsidP="00E5188A">
      <w:pPr>
        <w:pStyle w:val="SingleTxt"/>
        <w:rPr>
          <w:rFonts w:hint="cs"/>
          <w:rtl/>
        </w:rPr>
      </w:pPr>
      <w:r>
        <w:rPr>
          <w:rFonts w:hint="cs"/>
          <w:rtl/>
        </w:rPr>
        <w:t>152 -</w:t>
      </w:r>
      <w:r>
        <w:rPr>
          <w:rFonts w:hint="cs"/>
          <w:rtl/>
        </w:rPr>
        <w:tab/>
      </w:r>
      <w:r w:rsidR="0015611A">
        <w:rPr>
          <w:rFonts w:hint="cs"/>
          <w:rtl/>
        </w:rPr>
        <w:t xml:space="preserve">ونقحت </w:t>
      </w:r>
      <w:r>
        <w:rPr>
          <w:rFonts w:hint="cs"/>
          <w:rtl/>
        </w:rPr>
        <w:t xml:space="preserve">الهيئة </w:t>
      </w:r>
      <w:r w:rsidRPr="001D613A">
        <w:rPr>
          <w:rtl/>
        </w:rPr>
        <w:t xml:space="preserve">الوطنية لشؤون الموظفين </w:t>
      </w:r>
      <w:r w:rsidR="0015611A">
        <w:rPr>
          <w:rFonts w:hint="eastAsia"/>
          <w:rtl/>
        </w:rPr>
        <w:t>”</w:t>
      </w:r>
      <w:r w:rsidRPr="001D613A">
        <w:rPr>
          <w:rtl/>
        </w:rPr>
        <w:t xml:space="preserve">المبدأ التوجيهي المتعلق بتوسيع نطاق تعيين وترقية </w:t>
      </w:r>
      <w:r w:rsidR="00D90D84">
        <w:rPr>
          <w:rFonts w:hint="cs"/>
          <w:rtl/>
        </w:rPr>
        <w:t>موظفات الخدمة العامة الوطنية</w:t>
      </w:r>
      <w:r w:rsidR="0015611A">
        <w:rPr>
          <w:rFonts w:hint="eastAsia"/>
          <w:rtl/>
        </w:rPr>
        <w:t>“</w:t>
      </w:r>
      <w:r w:rsidR="0015611A">
        <w:rPr>
          <w:rFonts w:hint="cs"/>
          <w:rtl/>
        </w:rPr>
        <w:t xml:space="preserve"> في </w:t>
      </w:r>
      <w:r w:rsidRPr="001D613A">
        <w:rPr>
          <w:rtl/>
        </w:rPr>
        <w:t xml:space="preserve">كانون الثاني/يناير 2011 في ضوء الخطة الأساسية الثالثة. </w:t>
      </w:r>
      <w:r w:rsidR="0015611A">
        <w:rPr>
          <w:rFonts w:hint="cs"/>
          <w:rtl/>
        </w:rPr>
        <w:t xml:space="preserve">وتنص </w:t>
      </w:r>
      <w:r w:rsidRPr="001D613A">
        <w:rPr>
          <w:rtl/>
        </w:rPr>
        <w:t xml:space="preserve">المبادئ التوجيهية المنقحة على أهداف </w:t>
      </w:r>
      <w:r w:rsidR="00B86816">
        <w:rPr>
          <w:rFonts w:hint="cs"/>
          <w:rtl/>
        </w:rPr>
        <w:t xml:space="preserve">محددة خاصة بكل </w:t>
      </w:r>
      <w:r w:rsidRPr="001D613A">
        <w:rPr>
          <w:rtl/>
        </w:rPr>
        <w:t>دائرة</w:t>
      </w:r>
      <w:r w:rsidR="008D065E">
        <w:rPr>
          <w:rFonts w:hint="cs"/>
          <w:rtl/>
        </w:rPr>
        <w:t>، على مستوى الوزارة و</w:t>
      </w:r>
      <w:r w:rsidR="00B86816">
        <w:rPr>
          <w:rFonts w:hint="cs"/>
          <w:rtl/>
        </w:rPr>
        <w:t>ال</w:t>
      </w:r>
      <w:r w:rsidRPr="001D613A">
        <w:rPr>
          <w:rtl/>
        </w:rPr>
        <w:t>إدارة</w:t>
      </w:r>
      <w:r w:rsidR="00B86816">
        <w:rPr>
          <w:rFonts w:hint="cs"/>
          <w:rtl/>
        </w:rPr>
        <w:t xml:space="preserve"> والشعبة</w:t>
      </w:r>
      <w:r w:rsidRPr="001D613A">
        <w:rPr>
          <w:rtl/>
        </w:rPr>
        <w:t>، و</w:t>
      </w:r>
      <w:r w:rsidR="00B86816">
        <w:rPr>
          <w:rFonts w:hint="cs"/>
          <w:rtl/>
        </w:rPr>
        <w:t xml:space="preserve">تنص على </w:t>
      </w:r>
      <w:r w:rsidR="007F00E2">
        <w:rPr>
          <w:rFonts w:hint="cs"/>
          <w:rtl/>
        </w:rPr>
        <w:t>تحديد</w:t>
      </w:r>
      <w:r w:rsidR="00B86816">
        <w:rPr>
          <w:rFonts w:hint="cs"/>
          <w:rtl/>
        </w:rPr>
        <w:t xml:space="preserve"> الجهود التي ينبغي بذلها لتحقيق تلك الأهداف</w:t>
      </w:r>
      <w:r w:rsidR="007850CE">
        <w:rPr>
          <w:rFonts w:hint="cs"/>
          <w:rtl/>
        </w:rPr>
        <w:t xml:space="preserve">، وعلى تطوير واستخدام </w:t>
      </w:r>
      <w:r w:rsidRPr="001D613A">
        <w:rPr>
          <w:rtl/>
        </w:rPr>
        <w:t xml:space="preserve">الموارد البشرية من خلال </w:t>
      </w:r>
      <w:r w:rsidR="007F00E2">
        <w:rPr>
          <w:rFonts w:hint="cs"/>
          <w:rtl/>
        </w:rPr>
        <w:t xml:space="preserve">استخدام </w:t>
      </w:r>
      <w:r w:rsidR="007850CE">
        <w:rPr>
          <w:rFonts w:hint="cs"/>
          <w:rtl/>
        </w:rPr>
        <w:t xml:space="preserve">أساليب </w:t>
      </w:r>
      <w:r w:rsidRPr="001D613A">
        <w:rPr>
          <w:rtl/>
        </w:rPr>
        <w:t xml:space="preserve">تقييم الموظفين، </w:t>
      </w:r>
      <w:r w:rsidR="007850CE">
        <w:rPr>
          <w:rFonts w:hint="cs"/>
          <w:rtl/>
        </w:rPr>
        <w:t xml:space="preserve">من أجل إعادة النظر في </w:t>
      </w:r>
      <w:r w:rsidRPr="001D613A">
        <w:rPr>
          <w:rtl/>
        </w:rPr>
        <w:t xml:space="preserve">العوامل التي تعوق </w:t>
      </w:r>
      <w:r w:rsidR="007850CE">
        <w:rPr>
          <w:rFonts w:hint="cs"/>
          <w:rtl/>
        </w:rPr>
        <w:t xml:space="preserve">ترقية </w:t>
      </w:r>
      <w:r w:rsidR="00D90D84">
        <w:rPr>
          <w:rFonts w:hint="cs"/>
          <w:rtl/>
        </w:rPr>
        <w:t>موظفات الخدمة العامة الوطنية</w:t>
      </w:r>
      <w:r w:rsidR="007850CE">
        <w:rPr>
          <w:rFonts w:hint="cs"/>
          <w:rtl/>
        </w:rPr>
        <w:t xml:space="preserve">، </w:t>
      </w:r>
      <w:r w:rsidRPr="001D613A">
        <w:rPr>
          <w:rtl/>
        </w:rPr>
        <w:t xml:space="preserve">وضرورة </w:t>
      </w:r>
      <w:r w:rsidR="007850CE">
        <w:rPr>
          <w:rFonts w:hint="cs"/>
          <w:rtl/>
        </w:rPr>
        <w:t>ت</w:t>
      </w:r>
      <w:r w:rsidR="00685F95">
        <w:rPr>
          <w:rFonts w:hint="cs"/>
          <w:rtl/>
        </w:rPr>
        <w:t>نقلهن بين الوظائف</w:t>
      </w:r>
      <w:r w:rsidR="007850CE">
        <w:rPr>
          <w:rFonts w:hint="cs"/>
          <w:rtl/>
        </w:rPr>
        <w:t>،</w:t>
      </w:r>
      <w:r w:rsidRPr="001D613A">
        <w:rPr>
          <w:rtl/>
        </w:rPr>
        <w:t xml:space="preserve"> وتنويع </w:t>
      </w:r>
      <w:r w:rsidR="007850CE">
        <w:rPr>
          <w:rFonts w:hint="cs"/>
          <w:rtl/>
        </w:rPr>
        <w:t xml:space="preserve">مساراتهن </w:t>
      </w:r>
      <w:r w:rsidRPr="001D613A">
        <w:rPr>
          <w:rtl/>
        </w:rPr>
        <w:t>الوظيفية ومسائل أخرى، و</w:t>
      </w:r>
      <w:r w:rsidR="007850CE">
        <w:rPr>
          <w:rFonts w:hint="cs"/>
          <w:rtl/>
        </w:rPr>
        <w:t xml:space="preserve">ضرورة تقديم الإرشاد والتدريب المناسبين </w:t>
      </w:r>
      <w:r w:rsidR="00685F95">
        <w:rPr>
          <w:rFonts w:hint="cs"/>
          <w:rtl/>
        </w:rPr>
        <w:t xml:space="preserve">لهن عند منذ تعيينهن </w:t>
      </w:r>
      <w:r w:rsidR="007F00E2">
        <w:rPr>
          <w:rFonts w:hint="cs"/>
          <w:rtl/>
        </w:rPr>
        <w:t>و</w:t>
      </w:r>
      <w:r w:rsidR="007850CE">
        <w:rPr>
          <w:rFonts w:hint="cs"/>
          <w:rtl/>
        </w:rPr>
        <w:t xml:space="preserve">تقديم </w:t>
      </w:r>
      <w:r w:rsidRPr="001D613A">
        <w:rPr>
          <w:rtl/>
        </w:rPr>
        <w:t>الدعم اللازم</w:t>
      </w:r>
      <w:r w:rsidR="007850CE">
        <w:rPr>
          <w:rFonts w:hint="cs"/>
          <w:rtl/>
        </w:rPr>
        <w:t xml:space="preserve"> لهن بعد ذلك</w:t>
      </w:r>
      <w:r w:rsidRPr="001D613A">
        <w:rPr>
          <w:rtl/>
        </w:rPr>
        <w:t xml:space="preserve">. </w:t>
      </w:r>
      <w:r w:rsidR="00B309E4">
        <w:rPr>
          <w:rFonts w:hint="cs"/>
          <w:rtl/>
        </w:rPr>
        <w:t xml:space="preserve">وتعمل </w:t>
      </w:r>
      <w:r w:rsidRPr="001D613A">
        <w:rPr>
          <w:rtl/>
        </w:rPr>
        <w:t xml:space="preserve">الوزارات على تعيين وترقية </w:t>
      </w:r>
      <w:r w:rsidR="00D90D84">
        <w:rPr>
          <w:rFonts w:hint="cs"/>
          <w:rtl/>
        </w:rPr>
        <w:t>موظفات الخدمة العامة الوطنية</w:t>
      </w:r>
      <w:r w:rsidR="00D90D84" w:rsidRPr="001D613A">
        <w:rPr>
          <w:rtl/>
        </w:rPr>
        <w:t xml:space="preserve"> </w:t>
      </w:r>
      <w:r w:rsidR="00B309E4">
        <w:rPr>
          <w:rFonts w:hint="cs"/>
          <w:rtl/>
        </w:rPr>
        <w:t xml:space="preserve">بالاستناد إلى هذه </w:t>
      </w:r>
      <w:r w:rsidRPr="001D613A">
        <w:rPr>
          <w:rtl/>
        </w:rPr>
        <w:t xml:space="preserve">المبادئ التوجيهية المنقحة. وبالإضافة إلى ذلك، تعقد الهيئة الوطنية لشؤون الموظفين </w:t>
      </w:r>
      <w:r w:rsidR="009E3B06">
        <w:rPr>
          <w:rFonts w:hint="cs"/>
          <w:rtl/>
        </w:rPr>
        <w:t xml:space="preserve">حلقة دراسية تقدمها رابطة </w:t>
      </w:r>
      <w:r w:rsidR="00D90D84">
        <w:rPr>
          <w:rFonts w:hint="cs"/>
          <w:rtl/>
        </w:rPr>
        <w:t xml:space="preserve">موظفات الخدمة العامة الوطنية </w:t>
      </w:r>
      <w:r w:rsidR="009E3B06">
        <w:rPr>
          <w:rFonts w:hint="cs"/>
          <w:rtl/>
        </w:rPr>
        <w:t xml:space="preserve">لصالح المرأة </w:t>
      </w:r>
      <w:r w:rsidR="007F00E2">
        <w:rPr>
          <w:rFonts w:hint="cs"/>
          <w:rtl/>
        </w:rPr>
        <w:t xml:space="preserve">وتنطوي </w:t>
      </w:r>
      <w:r w:rsidR="009E3B06">
        <w:rPr>
          <w:rFonts w:hint="cs"/>
          <w:rtl/>
        </w:rPr>
        <w:t xml:space="preserve">بشكل رئيسي على تبادل </w:t>
      </w:r>
      <w:r w:rsidR="00E5188A">
        <w:rPr>
          <w:rFonts w:hint="cs"/>
          <w:rtl/>
        </w:rPr>
        <w:t>ل</w:t>
      </w:r>
      <w:r w:rsidR="009E3B06">
        <w:rPr>
          <w:rFonts w:hint="cs"/>
          <w:rtl/>
        </w:rPr>
        <w:t xml:space="preserve">لآراء بين المشاركات </w:t>
      </w:r>
      <w:r w:rsidR="007F00E2">
        <w:rPr>
          <w:rFonts w:hint="cs"/>
          <w:rtl/>
        </w:rPr>
        <w:t>و</w:t>
      </w:r>
      <w:r w:rsidR="00D90D84">
        <w:rPr>
          <w:rFonts w:hint="cs"/>
          <w:rtl/>
        </w:rPr>
        <w:t>موظفات الخدمة العامة الوطنية</w:t>
      </w:r>
      <w:r w:rsidR="009E3B06">
        <w:rPr>
          <w:rFonts w:hint="cs"/>
          <w:rtl/>
        </w:rPr>
        <w:t>،</w:t>
      </w:r>
      <w:r w:rsidRPr="001D613A">
        <w:rPr>
          <w:rtl/>
        </w:rPr>
        <w:t xml:space="preserve"> و</w:t>
      </w:r>
      <w:r w:rsidR="009E3B06">
        <w:rPr>
          <w:rFonts w:hint="cs"/>
          <w:rtl/>
        </w:rPr>
        <w:t xml:space="preserve"> </w:t>
      </w:r>
      <w:r w:rsidR="009E3B06">
        <w:rPr>
          <w:rFonts w:hint="eastAsia"/>
          <w:rtl/>
        </w:rPr>
        <w:t>”</w:t>
      </w:r>
      <w:r w:rsidRPr="001D613A">
        <w:rPr>
          <w:rtl/>
        </w:rPr>
        <w:t>المناقش</w:t>
      </w:r>
      <w:r w:rsidR="00F51449">
        <w:rPr>
          <w:rFonts w:hint="cs"/>
          <w:rtl/>
        </w:rPr>
        <w:t xml:space="preserve">ات </w:t>
      </w:r>
      <w:r w:rsidR="00E5188A">
        <w:rPr>
          <w:rFonts w:hint="cs"/>
          <w:rtl/>
        </w:rPr>
        <w:t>الحية</w:t>
      </w:r>
      <w:r w:rsidR="00F51449">
        <w:rPr>
          <w:rFonts w:hint="cs"/>
          <w:rtl/>
        </w:rPr>
        <w:t xml:space="preserve"> لصالح المرأة</w:t>
      </w:r>
      <w:r w:rsidR="00F51449">
        <w:rPr>
          <w:rFonts w:hint="eastAsia"/>
          <w:rtl/>
        </w:rPr>
        <w:t>“</w:t>
      </w:r>
      <w:r w:rsidRPr="001D613A">
        <w:rPr>
          <w:rtl/>
        </w:rPr>
        <w:t xml:space="preserve"> التي </w:t>
      </w:r>
      <w:r w:rsidR="00F51449">
        <w:rPr>
          <w:rFonts w:hint="cs"/>
          <w:rtl/>
        </w:rPr>
        <w:t xml:space="preserve">تلقي فيها موظفات إداريات محاضرات </w:t>
      </w:r>
      <w:r w:rsidR="007F00E2">
        <w:rPr>
          <w:rFonts w:hint="cs"/>
          <w:rtl/>
        </w:rPr>
        <w:t xml:space="preserve">تتناول </w:t>
      </w:r>
      <w:r w:rsidR="00F51449">
        <w:rPr>
          <w:rFonts w:hint="cs"/>
          <w:rtl/>
        </w:rPr>
        <w:t>مسائل هامة تتصل بالسياسة العامة، و</w:t>
      </w:r>
      <w:r w:rsidR="007F00E2">
        <w:rPr>
          <w:rFonts w:hint="cs"/>
          <w:rtl/>
        </w:rPr>
        <w:t xml:space="preserve">قوة </w:t>
      </w:r>
      <w:r w:rsidR="00F51449">
        <w:rPr>
          <w:rFonts w:hint="cs"/>
          <w:rtl/>
        </w:rPr>
        <w:t>جاذبية العمل في الخدمة العامة،</w:t>
      </w:r>
      <w:r w:rsidRPr="001D613A">
        <w:rPr>
          <w:rtl/>
        </w:rPr>
        <w:t xml:space="preserve"> </w:t>
      </w:r>
      <w:r w:rsidR="00F51449">
        <w:rPr>
          <w:rFonts w:hint="cs"/>
          <w:rtl/>
        </w:rPr>
        <w:t xml:space="preserve">وظروف </w:t>
      </w:r>
      <w:r w:rsidR="007F00E2">
        <w:rPr>
          <w:rFonts w:hint="cs"/>
          <w:rtl/>
        </w:rPr>
        <w:t>العمل</w:t>
      </w:r>
      <w:r w:rsidR="00F51449">
        <w:rPr>
          <w:rFonts w:hint="cs"/>
          <w:rtl/>
        </w:rPr>
        <w:t xml:space="preserve"> الفعلية</w:t>
      </w:r>
      <w:r w:rsidR="007F00E2">
        <w:rPr>
          <w:rFonts w:hint="cs"/>
          <w:rtl/>
        </w:rPr>
        <w:t xml:space="preserve"> فيها</w:t>
      </w:r>
      <w:r w:rsidR="00F51449">
        <w:rPr>
          <w:rFonts w:hint="cs"/>
          <w:rtl/>
        </w:rPr>
        <w:t xml:space="preserve">، وذلك بالتعاون مع الوزارات بالاستناد إلى </w:t>
      </w:r>
      <w:r w:rsidRPr="001D613A">
        <w:rPr>
          <w:rtl/>
        </w:rPr>
        <w:t xml:space="preserve">المبادئ التوجيهية المنقحة، </w:t>
      </w:r>
      <w:r w:rsidR="00F51449">
        <w:rPr>
          <w:rFonts w:hint="cs"/>
          <w:rtl/>
        </w:rPr>
        <w:t>وبهذه الطريقة ت</w:t>
      </w:r>
      <w:r w:rsidR="007F00E2">
        <w:rPr>
          <w:rFonts w:hint="cs"/>
          <w:rtl/>
        </w:rPr>
        <w:t xml:space="preserve">ضطلع </w:t>
      </w:r>
      <w:r w:rsidR="00F51449">
        <w:rPr>
          <w:rFonts w:hint="cs"/>
          <w:rtl/>
        </w:rPr>
        <w:t xml:space="preserve">بشكل نشط </w:t>
      </w:r>
      <w:r w:rsidR="007F00E2">
        <w:rPr>
          <w:rFonts w:hint="cs"/>
          <w:rtl/>
        </w:rPr>
        <w:t>ب</w:t>
      </w:r>
      <w:r w:rsidR="00F51449">
        <w:rPr>
          <w:rFonts w:hint="cs"/>
          <w:rtl/>
        </w:rPr>
        <w:t>أنشطة التعيين والتوعية.</w:t>
      </w:r>
    </w:p>
    <w:p w:rsidR="007B7A56" w:rsidRPr="007B7A56" w:rsidRDefault="00E308D3" w:rsidP="007B7A56">
      <w:pPr>
        <w:pStyle w:val="SingleTxt"/>
        <w:rPr>
          <w:rFonts w:hint="cs"/>
          <w:sz w:val="10"/>
          <w:rtl/>
        </w:rPr>
      </w:pPr>
      <w:r>
        <w:rPr>
          <w:rFonts w:hint="cs"/>
          <w:rtl/>
        </w:rPr>
        <w:t>153 -</w:t>
      </w:r>
      <w:r>
        <w:rPr>
          <w:rFonts w:hint="cs"/>
          <w:rtl/>
        </w:rPr>
        <w:tab/>
      </w:r>
      <w:r w:rsidR="007F00E2">
        <w:rPr>
          <w:rFonts w:hint="cs"/>
          <w:rtl/>
        </w:rPr>
        <w:t xml:space="preserve">ويمكن الرجوع إلى </w:t>
      </w:r>
      <w:r w:rsidRPr="00E308D3">
        <w:rPr>
          <w:rtl/>
        </w:rPr>
        <w:t>المرفق</w:t>
      </w:r>
      <w:r w:rsidR="00C42F23">
        <w:rPr>
          <w:rFonts w:hint="cs"/>
          <w:rtl/>
        </w:rPr>
        <w:t xml:space="preserve">ين الإحصائيين رقم </w:t>
      </w:r>
      <w:r w:rsidRPr="00E308D3">
        <w:rPr>
          <w:rtl/>
        </w:rPr>
        <w:t>27 و</w:t>
      </w:r>
      <w:r w:rsidR="007F00E2">
        <w:rPr>
          <w:rFonts w:hint="cs"/>
          <w:rtl/>
        </w:rPr>
        <w:t xml:space="preserve">رقم </w:t>
      </w:r>
      <w:r w:rsidRPr="00E308D3">
        <w:rPr>
          <w:rtl/>
        </w:rPr>
        <w:t xml:space="preserve">28 </w:t>
      </w:r>
      <w:r w:rsidR="00C42F23">
        <w:rPr>
          <w:rFonts w:hint="cs"/>
          <w:rtl/>
        </w:rPr>
        <w:t xml:space="preserve">للاطلاع على </w:t>
      </w:r>
      <w:r w:rsidRPr="00E308D3">
        <w:rPr>
          <w:rtl/>
        </w:rPr>
        <w:t xml:space="preserve">حالة </w:t>
      </w:r>
      <w:r w:rsidR="00C42F23">
        <w:rPr>
          <w:rtl/>
        </w:rPr>
        <w:t>ت</w:t>
      </w:r>
      <w:r w:rsidR="007F00E2">
        <w:rPr>
          <w:rFonts w:hint="cs"/>
          <w:rtl/>
        </w:rPr>
        <w:t xml:space="preserve">عيين </w:t>
      </w:r>
      <w:r w:rsidR="00C42F23">
        <w:rPr>
          <w:rtl/>
        </w:rPr>
        <w:t xml:space="preserve">وترقية </w:t>
      </w:r>
      <w:r w:rsidR="00D90D84">
        <w:rPr>
          <w:rFonts w:hint="cs"/>
          <w:rtl/>
        </w:rPr>
        <w:t>موظفي الخدمة العامة الوطنية</w:t>
      </w:r>
      <w:r w:rsidRPr="00E308D3">
        <w:rPr>
          <w:rtl/>
        </w:rPr>
        <w:t xml:space="preserve">. </w:t>
      </w:r>
      <w:r w:rsidR="00C42F23">
        <w:rPr>
          <w:rFonts w:hint="cs"/>
          <w:rtl/>
        </w:rPr>
        <w:t xml:space="preserve">إن </w:t>
      </w:r>
      <w:r w:rsidRPr="00E308D3">
        <w:rPr>
          <w:rtl/>
        </w:rPr>
        <w:t xml:space="preserve">عدد </w:t>
      </w:r>
      <w:r w:rsidR="00C42F23">
        <w:rPr>
          <w:rFonts w:hint="cs"/>
          <w:rtl/>
        </w:rPr>
        <w:t xml:space="preserve">النساء ونسبتهن المئوية من مجموع </w:t>
      </w:r>
      <w:r w:rsidR="00D90D84">
        <w:rPr>
          <w:rFonts w:hint="cs"/>
          <w:rtl/>
        </w:rPr>
        <w:t xml:space="preserve">موظفي الخدمة العامة الوطنية </w:t>
      </w:r>
      <w:r w:rsidR="007F00E2">
        <w:rPr>
          <w:rFonts w:hint="cs"/>
          <w:rtl/>
        </w:rPr>
        <w:t xml:space="preserve">ظلت </w:t>
      </w:r>
      <w:r w:rsidR="00C42F23">
        <w:rPr>
          <w:rFonts w:hint="cs"/>
          <w:rtl/>
        </w:rPr>
        <w:t xml:space="preserve">تقريبا في </w:t>
      </w:r>
      <w:r w:rsidRPr="00E308D3">
        <w:rPr>
          <w:rtl/>
        </w:rPr>
        <w:t xml:space="preserve">نفس المستوى خلال الأعوام القليلة الماضية. ومع ذلك، فإن عدد </w:t>
      </w:r>
      <w:r w:rsidR="00C42F23">
        <w:rPr>
          <w:rFonts w:hint="cs"/>
          <w:rtl/>
        </w:rPr>
        <w:t xml:space="preserve">النساء ونسبتهن المئوية من </w:t>
      </w:r>
      <w:r w:rsidRPr="00E308D3">
        <w:rPr>
          <w:rtl/>
        </w:rPr>
        <w:t xml:space="preserve">جميع </w:t>
      </w:r>
      <w:r w:rsidR="00D90D84">
        <w:rPr>
          <w:rFonts w:hint="cs"/>
          <w:rtl/>
        </w:rPr>
        <w:t>موظفي الخدمة العامة الوطنية</w:t>
      </w:r>
      <w:r w:rsidR="00D90D84" w:rsidRPr="00E308D3">
        <w:rPr>
          <w:rtl/>
        </w:rPr>
        <w:t xml:space="preserve"> </w:t>
      </w:r>
      <w:r w:rsidRPr="00E308D3">
        <w:rPr>
          <w:rtl/>
        </w:rPr>
        <w:t>في المناصب الإدارية</w:t>
      </w:r>
      <w:r w:rsidR="00C42F23">
        <w:rPr>
          <w:rFonts w:hint="cs"/>
          <w:rtl/>
        </w:rPr>
        <w:t xml:space="preserve"> </w:t>
      </w:r>
      <w:r w:rsidR="007F00E2">
        <w:rPr>
          <w:rFonts w:hint="cs"/>
          <w:rtl/>
        </w:rPr>
        <w:t>آخذان في الازدياد</w:t>
      </w:r>
      <w:r w:rsidR="00E23611">
        <w:rPr>
          <w:rFonts w:hint="cs"/>
          <w:rtl/>
        </w:rPr>
        <w:t>.</w:t>
      </w:r>
    </w:p>
    <w:p w:rsidR="007B7A56" w:rsidRPr="007B7A56" w:rsidRDefault="007B7A56" w:rsidP="007B7A56">
      <w:pPr>
        <w:pStyle w:val="SingleTxt"/>
        <w:spacing w:after="0" w:line="120" w:lineRule="exact"/>
        <w:rPr>
          <w:rFonts w:hint="cs"/>
          <w:sz w:val="10"/>
          <w:rtl/>
        </w:rPr>
      </w:pPr>
    </w:p>
    <w:p w:rsidR="00E23611" w:rsidRDefault="0037491E" w:rsidP="00823BE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t>2</w:t>
      </w:r>
      <w:r w:rsidR="00E23611">
        <w:rPr>
          <w:rFonts w:hint="cs"/>
          <w:rtl/>
          <w:lang w:bidi="ar-EG"/>
        </w:rPr>
        <w:t xml:space="preserve"> -</w:t>
      </w:r>
      <w:r w:rsidR="00E23611">
        <w:rPr>
          <w:rFonts w:hint="cs"/>
          <w:rtl/>
          <w:lang w:bidi="ar-EG"/>
        </w:rPr>
        <w:tab/>
        <w:t>مشاركة المرأة في عملية صنع القرار في الحكومات المحلية</w:t>
      </w:r>
    </w:p>
    <w:p w:rsidR="00E23611" w:rsidRDefault="0037491E" w:rsidP="00EE323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E23611">
        <w:rPr>
          <w:rFonts w:hint="cs"/>
          <w:rtl/>
          <w:lang w:bidi="ar-EG"/>
        </w:rPr>
        <w:t>(1)</w:t>
      </w:r>
      <w:r w:rsidR="00E23611">
        <w:rPr>
          <w:rFonts w:hint="cs"/>
          <w:rtl/>
          <w:lang w:bidi="ar-EG"/>
        </w:rPr>
        <w:tab/>
        <w:t xml:space="preserve">طلب التعاون في تعزيز تعيين </w:t>
      </w:r>
      <w:r w:rsidR="00EE323A">
        <w:rPr>
          <w:rFonts w:hint="cs"/>
          <w:rtl/>
          <w:lang w:bidi="ar-EG"/>
        </w:rPr>
        <w:t xml:space="preserve">النساء أعضاء </w:t>
      </w:r>
      <w:r w:rsidR="00E23611">
        <w:rPr>
          <w:rFonts w:hint="cs"/>
          <w:rtl/>
          <w:lang w:bidi="ar-EG"/>
        </w:rPr>
        <w:t>في المجالس واللجان الاستشارية في الحكومات</w:t>
      </w:r>
      <w:r w:rsidR="00E23611">
        <w:rPr>
          <w:rFonts w:hint="eastAsia"/>
          <w:rtl/>
          <w:lang w:bidi="ar-EG"/>
        </w:rPr>
        <w:t> </w:t>
      </w:r>
      <w:r w:rsidR="00E23611">
        <w:rPr>
          <w:rFonts w:hint="cs"/>
          <w:rtl/>
          <w:lang w:bidi="ar-EG"/>
        </w:rPr>
        <w:t>المحلية</w:t>
      </w:r>
    </w:p>
    <w:p w:rsidR="00E23611" w:rsidRDefault="00E23611" w:rsidP="004E6CD5">
      <w:pPr>
        <w:pStyle w:val="SingleTxt"/>
        <w:rPr>
          <w:rFonts w:hint="cs"/>
          <w:rtl/>
        </w:rPr>
      </w:pPr>
      <w:r>
        <w:rPr>
          <w:rFonts w:hint="cs"/>
          <w:rtl/>
        </w:rPr>
        <w:t>154 -</w:t>
      </w:r>
      <w:r>
        <w:rPr>
          <w:rFonts w:hint="cs"/>
          <w:rtl/>
        </w:rPr>
        <w:tab/>
      </w:r>
      <w:r w:rsidR="000F52D0" w:rsidRPr="000F52D0">
        <w:rPr>
          <w:rtl/>
        </w:rPr>
        <w:t xml:space="preserve">تبذل المحافظات والمدن </w:t>
      </w:r>
      <w:r w:rsidR="00EE323A">
        <w:rPr>
          <w:rFonts w:hint="cs"/>
          <w:rtl/>
        </w:rPr>
        <w:t xml:space="preserve">المحددة بأمر صادر عن الحكومة </w:t>
      </w:r>
      <w:r w:rsidR="000F52D0" w:rsidRPr="000F52D0">
        <w:rPr>
          <w:rtl/>
        </w:rPr>
        <w:t xml:space="preserve">جهوداً لتعزيز تعيين </w:t>
      </w:r>
      <w:r w:rsidR="00EE323A">
        <w:rPr>
          <w:rFonts w:hint="cs"/>
          <w:rtl/>
        </w:rPr>
        <w:t xml:space="preserve">النساء </w:t>
      </w:r>
      <w:r w:rsidR="000F52D0" w:rsidRPr="000F52D0">
        <w:rPr>
          <w:rtl/>
        </w:rPr>
        <w:t xml:space="preserve">في المجالس واللجان الاستشارية، عن طريق تحديد </w:t>
      </w:r>
      <w:r w:rsidR="00EE323A">
        <w:rPr>
          <w:rFonts w:hint="cs"/>
          <w:rtl/>
        </w:rPr>
        <w:t xml:space="preserve">حصص وتواريخ مستهدفة </w:t>
      </w:r>
      <w:r w:rsidR="000F52D0" w:rsidRPr="000F52D0">
        <w:rPr>
          <w:rtl/>
        </w:rPr>
        <w:t>لبلوغها</w:t>
      </w:r>
      <w:r w:rsidR="000F52D0">
        <w:rPr>
          <w:rFonts w:hint="cs"/>
          <w:rtl/>
        </w:rPr>
        <w:t xml:space="preserve">. </w:t>
      </w:r>
      <w:r w:rsidR="00EE323A">
        <w:rPr>
          <w:rFonts w:hint="cs"/>
          <w:rtl/>
        </w:rPr>
        <w:t>و</w:t>
      </w:r>
      <w:r w:rsidR="00B9786A">
        <w:rPr>
          <w:rFonts w:hint="cs"/>
          <w:rtl/>
        </w:rPr>
        <w:t>يمكن الرجوع إلى</w:t>
      </w:r>
      <w:r w:rsidR="000F52D0">
        <w:rPr>
          <w:rFonts w:hint="cs"/>
          <w:rtl/>
        </w:rPr>
        <w:t xml:space="preserve"> المرفق الإحصائي رقم 29 للاطلاع على النسبة المئوية للنساء في عضوية المجالس واللجان الاستشارية في المحافظات و</w:t>
      </w:r>
      <w:r w:rsidR="009F5514">
        <w:rPr>
          <w:rFonts w:hint="cs"/>
          <w:rtl/>
        </w:rPr>
        <w:t>ا</w:t>
      </w:r>
      <w:r w:rsidR="000F52D0">
        <w:rPr>
          <w:rFonts w:hint="cs"/>
          <w:rtl/>
        </w:rPr>
        <w:t>لمدن ا</w:t>
      </w:r>
      <w:r w:rsidR="00EE323A">
        <w:rPr>
          <w:rFonts w:hint="cs"/>
          <w:rtl/>
        </w:rPr>
        <w:t xml:space="preserve">لمحددة بأمر من </w:t>
      </w:r>
      <w:r w:rsidR="000F52D0">
        <w:rPr>
          <w:rFonts w:hint="cs"/>
          <w:rtl/>
        </w:rPr>
        <w:t xml:space="preserve">الحكومة بموجب </w:t>
      </w:r>
      <w:r w:rsidR="00EE323A">
        <w:rPr>
          <w:rFonts w:hint="cs"/>
          <w:rtl/>
        </w:rPr>
        <w:t>قوانين الدولة وأنظمتها</w:t>
      </w:r>
      <w:r w:rsidR="004E6CD5">
        <w:rPr>
          <w:rFonts w:hint="cs"/>
          <w:rtl/>
        </w:rPr>
        <w:t xml:space="preserve"> أو المراسيم</w:t>
      </w:r>
      <w:r w:rsidR="000F52D0">
        <w:rPr>
          <w:rFonts w:hint="cs"/>
          <w:rtl/>
        </w:rPr>
        <w:t>. و</w:t>
      </w:r>
      <w:r w:rsidR="00EE323A">
        <w:rPr>
          <w:rFonts w:hint="cs"/>
          <w:rtl/>
        </w:rPr>
        <w:t xml:space="preserve">في </w:t>
      </w:r>
      <w:r w:rsidR="000F52D0">
        <w:rPr>
          <w:rFonts w:hint="cs"/>
          <w:rtl/>
        </w:rPr>
        <w:t xml:space="preserve">1 نيسان/أبريل 2013، </w:t>
      </w:r>
      <w:r w:rsidR="00EE323A">
        <w:rPr>
          <w:rFonts w:hint="cs"/>
          <w:rtl/>
        </w:rPr>
        <w:t xml:space="preserve">كانت </w:t>
      </w:r>
      <w:r w:rsidR="000F52D0">
        <w:rPr>
          <w:rFonts w:hint="cs"/>
          <w:rtl/>
        </w:rPr>
        <w:t xml:space="preserve">النسبة المئوية </w:t>
      </w:r>
      <w:r w:rsidR="004E6CD5">
        <w:rPr>
          <w:rFonts w:hint="cs"/>
          <w:rtl/>
        </w:rPr>
        <w:t>قد ارتفعت و</w:t>
      </w:r>
      <w:r w:rsidR="000F52D0">
        <w:rPr>
          <w:rFonts w:hint="cs"/>
          <w:rtl/>
        </w:rPr>
        <w:t xml:space="preserve">وصلت إلى 29.9 في المائة. وعلاوة على ذلك، فإن النسبة </w:t>
      </w:r>
      <w:r w:rsidR="009F5514">
        <w:rPr>
          <w:rFonts w:hint="cs"/>
          <w:rtl/>
        </w:rPr>
        <w:t>ا</w:t>
      </w:r>
      <w:r w:rsidR="000F52D0">
        <w:rPr>
          <w:rFonts w:hint="cs"/>
          <w:rtl/>
        </w:rPr>
        <w:t>لمئوية للنساء في عضوية المجالس واللجان الاستشارية في البلديات والتي تحدد بموجب الق</w:t>
      </w:r>
      <w:r w:rsidR="004E6CD5">
        <w:rPr>
          <w:rFonts w:hint="cs"/>
          <w:rtl/>
        </w:rPr>
        <w:t xml:space="preserve">وانين أو القواعد </w:t>
      </w:r>
      <w:r w:rsidR="000F52D0">
        <w:rPr>
          <w:rFonts w:hint="cs"/>
          <w:rtl/>
        </w:rPr>
        <w:t xml:space="preserve">أو </w:t>
      </w:r>
      <w:r w:rsidR="00F475A7">
        <w:rPr>
          <w:rFonts w:hint="cs"/>
          <w:rtl/>
        </w:rPr>
        <w:t>المراسيم</w:t>
      </w:r>
      <w:r w:rsidR="004E6CD5">
        <w:rPr>
          <w:rFonts w:hint="cs"/>
          <w:rtl/>
        </w:rPr>
        <w:t>،</w:t>
      </w:r>
      <w:r w:rsidR="000F52D0">
        <w:rPr>
          <w:rFonts w:hint="cs"/>
          <w:rtl/>
        </w:rPr>
        <w:t xml:space="preserve"> بلغت 24.3 في المائة في 1 نيسان/أبريل 2013.</w:t>
      </w:r>
    </w:p>
    <w:p w:rsidR="002934B2" w:rsidRDefault="0037491E" w:rsidP="00672B5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2934B2">
        <w:rPr>
          <w:rFonts w:hint="cs"/>
          <w:rtl/>
          <w:lang w:bidi="ar-EG"/>
        </w:rPr>
        <w:t>(2)</w:t>
      </w:r>
      <w:r w:rsidR="002934B2">
        <w:rPr>
          <w:rFonts w:hint="cs"/>
          <w:rtl/>
          <w:lang w:bidi="ar-EG"/>
        </w:rPr>
        <w:tab/>
      </w:r>
      <w:r w:rsidR="00F475A7">
        <w:rPr>
          <w:rFonts w:hint="cs"/>
          <w:rtl/>
          <w:lang w:bidi="ar-EG"/>
        </w:rPr>
        <w:t>تعيين وترقية موظفات الحكومات المحلية</w:t>
      </w:r>
    </w:p>
    <w:p w:rsidR="00E23611" w:rsidRDefault="00F475A7" w:rsidP="00672B50">
      <w:pPr>
        <w:pStyle w:val="SingleTxt"/>
        <w:rPr>
          <w:rFonts w:hint="cs"/>
          <w:rtl/>
        </w:rPr>
      </w:pPr>
      <w:r>
        <w:rPr>
          <w:rFonts w:hint="cs"/>
          <w:rtl/>
        </w:rPr>
        <w:t>155 -</w:t>
      </w:r>
      <w:r>
        <w:rPr>
          <w:rFonts w:hint="cs"/>
          <w:rtl/>
        </w:rPr>
        <w:tab/>
      </w:r>
      <w:r w:rsidR="00672B50">
        <w:rPr>
          <w:rFonts w:hint="cs"/>
          <w:rtl/>
        </w:rPr>
        <w:t xml:space="preserve">أبلغت </w:t>
      </w:r>
      <w:r w:rsidR="00360710">
        <w:rPr>
          <w:rFonts w:hint="cs"/>
          <w:rtl/>
        </w:rPr>
        <w:t xml:space="preserve">الحكومة الحكومات المحلية بقرار </w:t>
      </w:r>
      <w:r w:rsidR="003C220C">
        <w:rPr>
          <w:rFonts w:hint="cs"/>
          <w:rtl/>
        </w:rPr>
        <w:t xml:space="preserve">في </w:t>
      </w:r>
      <w:r w:rsidR="00672B50">
        <w:rPr>
          <w:rFonts w:hint="cs"/>
          <w:rtl/>
        </w:rPr>
        <w:t xml:space="preserve">مجال </w:t>
      </w:r>
      <w:r w:rsidR="003C220C">
        <w:rPr>
          <w:rFonts w:hint="cs"/>
          <w:rtl/>
        </w:rPr>
        <w:t>ال</w:t>
      </w:r>
      <w:r w:rsidR="00360710">
        <w:rPr>
          <w:rFonts w:hint="cs"/>
          <w:rtl/>
        </w:rPr>
        <w:t xml:space="preserve">سياسة </w:t>
      </w:r>
      <w:r w:rsidR="003C220C">
        <w:rPr>
          <w:rFonts w:hint="cs"/>
          <w:rtl/>
        </w:rPr>
        <w:t xml:space="preserve">العامة </w:t>
      </w:r>
      <w:r w:rsidR="00360710">
        <w:rPr>
          <w:rFonts w:hint="cs"/>
          <w:rtl/>
        </w:rPr>
        <w:t xml:space="preserve">بعنوان </w:t>
      </w:r>
      <w:r w:rsidR="00360710">
        <w:rPr>
          <w:rFonts w:hint="eastAsia"/>
          <w:rtl/>
        </w:rPr>
        <w:t>”</w:t>
      </w:r>
      <w:r w:rsidR="00672B50">
        <w:rPr>
          <w:rFonts w:hint="cs"/>
          <w:rtl/>
        </w:rPr>
        <w:t>توسيع نطاق تعيين وترقية موظفات الخدمة العامة الوطنية</w:t>
      </w:r>
      <w:r w:rsidR="00360710">
        <w:rPr>
          <w:rFonts w:hint="eastAsia"/>
          <w:rtl/>
        </w:rPr>
        <w:t>“</w:t>
      </w:r>
      <w:r w:rsidR="00360710">
        <w:rPr>
          <w:rFonts w:hint="cs"/>
          <w:rtl/>
        </w:rPr>
        <w:t xml:space="preserve">، </w:t>
      </w:r>
      <w:r w:rsidR="00672B50">
        <w:rPr>
          <w:rFonts w:hint="cs"/>
          <w:rtl/>
        </w:rPr>
        <w:t xml:space="preserve">تم الاتفاق </w:t>
      </w:r>
      <w:r w:rsidR="00360710">
        <w:rPr>
          <w:rFonts w:hint="cs"/>
          <w:rtl/>
        </w:rPr>
        <w:t>عليه في اجتماع للمديرين المسؤولين عن شؤون الموظفين في مختلف الوزارات والوكالات</w:t>
      </w:r>
      <w:r w:rsidR="00672B50">
        <w:rPr>
          <w:rFonts w:hint="cs"/>
          <w:rtl/>
        </w:rPr>
        <w:t>،</w:t>
      </w:r>
      <w:r w:rsidR="00360710">
        <w:rPr>
          <w:rFonts w:hint="cs"/>
          <w:rtl/>
        </w:rPr>
        <w:t xml:space="preserve"> وب</w:t>
      </w:r>
      <w:r w:rsidR="00672B50">
        <w:rPr>
          <w:rFonts w:hint="cs"/>
          <w:rtl/>
        </w:rPr>
        <w:t xml:space="preserve">ـ </w:t>
      </w:r>
      <w:r w:rsidR="00672B50">
        <w:rPr>
          <w:rFonts w:hint="eastAsia"/>
          <w:rtl/>
        </w:rPr>
        <w:t>”</w:t>
      </w:r>
      <w:r w:rsidR="00360710">
        <w:rPr>
          <w:rFonts w:hint="cs"/>
          <w:rtl/>
        </w:rPr>
        <w:t xml:space="preserve">المبادئ التوجيهية المتعلقة </w:t>
      </w:r>
      <w:r w:rsidR="00672B50">
        <w:rPr>
          <w:rFonts w:hint="cs"/>
          <w:rtl/>
        </w:rPr>
        <w:t xml:space="preserve">بتوسيع نطاق </w:t>
      </w:r>
      <w:r w:rsidR="00360710">
        <w:rPr>
          <w:rFonts w:hint="cs"/>
          <w:rtl/>
        </w:rPr>
        <w:t xml:space="preserve">تعيين وترقية </w:t>
      </w:r>
      <w:r w:rsidR="00672B50">
        <w:rPr>
          <w:rFonts w:hint="cs"/>
          <w:rtl/>
        </w:rPr>
        <w:t>موظفات الخدمة العامة الوطنية</w:t>
      </w:r>
      <w:r w:rsidR="00672B50">
        <w:rPr>
          <w:rFonts w:hint="eastAsia"/>
          <w:rtl/>
        </w:rPr>
        <w:t>“</w:t>
      </w:r>
      <w:r w:rsidR="00360710">
        <w:rPr>
          <w:rFonts w:hint="cs"/>
          <w:rtl/>
        </w:rPr>
        <w:t xml:space="preserve">، </w:t>
      </w:r>
      <w:r w:rsidR="00672B50">
        <w:rPr>
          <w:rFonts w:hint="cs"/>
          <w:rtl/>
        </w:rPr>
        <w:t xml:space="preserve">التي أدرج فيها </w:t>
      </w:r>
      <w:r w:rsidR="00360710">
        <w:rPr>
          <w:rFonts w:hint="cs"/>
          <w:rtl/>
        </w:rPr>
        <w:t xml:space="preserve">حديثاً برنامج </w:t>
      </w:r>
      <w:r w:rsidR="00672B50">
        <w:rPr>
          <w:rFonts w:hint="cs"/>
          <w:rtl/>
        </w:rPr>
        <w:t>إرشادي</w:t>
      </w:r>
      <w:r w:rsidR="00360710">
        <w:rPr>
          <w:rFonts w:hint="cs"/>
          <w:rtl/>
        </w:rPr>
        <w:t xml:space="preserve">، </w:t>
      </w:r>
      <w:r w:rsidR="00672B50">
        <w:rPr>
          <w:rFonts w:hint="cs"/>
          <w:rtl/>
        </w:rPr>
        <w:t xml:space="preserve">طالبة من </w:t>
      </w:r>
      <w:r w:rsidR="00360710">
        <w:rPr>
          <w:rFonts w:hint="cs"/>
          <w:rtl/>
        </w:rPr>
        <w:t xml:space="preserve">الحكومات المحلية </w:t>
      </w:r>
      <w:r w:rsidR="00672B50">
        <w:rPr>
          <w:rFonts w:hint="cs"/>
          <w:rtl/>
        </w:rPr>
        <w:t xml:space="preserve">تيسير عملية </w:t>
      </w:r>
      <w:r w:rsidR="00360710">
        <w:rPr>
          <w:rFonts w:hint="cs"/>
          <w:rtl/>
        </w:rPr>
        <w:t xml:space="preserve">تعيين وترقية الموظفات في الحكومات المحلية. وفي الوقت نفسه، </w:t>
      </w:r>
      <w:r w:rsidR="00D478BA">
        <w:rPr>
          <w:rFonts w:hint="cs"/>
          <w:rtl/>
        </w:rPr>
        <w:t xml:space="preserve">تواكب </w:t>
      </w:r>
      <w:r w:rsidR="00360710">
        <w:rPr>
          <w:rFonts w:hint="cs"/>
          <w:rtl/>
        </w:rPr>
        <w:t xml:space="preserve">الحكومة </w:t>
      </w:r>
      <w:r w:rsidR="00D478BA">
        <w:rPr>
          <w:rFonts w:hint="cs"/>
          <w:rtl/>
        </w:rPr>
        <w:t>ال</w:t>
      </w:r>
      <w:r w:rsidR="00360710">
        <w:rPr>
          <w:rFonts w:hint="cs"/>
          <w:rtl/>
        </w:rPr>
        <w:t xml:space="preserve">جهود </w:t>
      </w:r>
      <w:r w:rsidR="00D478BA">
        <w:rPr>
          <w:rFonts w:hint="cs"/>
          <w:rtl/>
        </w:rPr>
        <w:t xml:space="preserve">التي تبذلها </w:t>
      </w:r>
      <w:r w:rsidR="00360710">
        <w:rPr>
          <w:rFonts w:hint="cs"/>
          <w:rtl/>
        </w:rPr>
        <w:t xml:space="preserve">الحكومات المحلية </w:t>
      </w:r>
      <w:r w:rsidR="00D478BA">
        <w:rPr>
          <w:rFonts w:hint="cs"/>
          <w:rtl/>
        </w:rPr>
        <w:t xml:space="preserve">وتيسر تبادل المعلومات معها </w:t>
      </w:r>
      <w:r w:rsidR="00360710">
        <w:rPr>
          <w:rFonts w:hint="cs"/>
          <w:rtl/>
        </w:rPr>
        <w:t>عن أفضل الممارسات لتعيين وت</w:t>
      </w:r>
      <w:r w:rsidR="00D478BA">
        <w:rPr>
          <w:rFonts w:hint="cs"/>
          <w:rtl/>
        </w:rPr>
        <w:t>رقي</w:t>
      </w:r>
      <w:r w:rsidR="00360710">
        <w:rPr>
          <w:rFonts w:hint="cs"/>
          <w:rtl/>
        </w:rPr>
        <w:t xml:space="preserve">ة الموظفات </w:t>
      </w:r>
      <w:r w:rsidR="00D478BA">
        <w:rPr>
          <w:rFonts w:hint="cs"/>
          <w:rtl/>
        </w:rPr>
        <w:t xml:space="preserve">في الحكومات </w:t>
      </w:r>
      <w:r w:rsidR="00672B50">
        <w:rPr>
          <w:rFonts w:hint="cs"/>
          <w:rtl/>
        </w:rPr>
        <w:t>المحلية.</w:t>
      </w:r>
    </w:p>
    <w:p w:rsidR="00E23611" w:rsidRDefault="004E2D2B" w:rsidP="00672B50">
      <w:pPr>
        <w:pStyle w:val="SingleTxt"/>
        <w:rPr>
          <w:rFonts w:hint="cs"/>
          <w:rtl/>
        </w:rPr>
      </w:pPr>
      <w:r>
        <w:rPr>
          <w:rFonts w:hint="cs"/>
          <w:rtl/>
        </w:rPr>
        <w:t>156 -</w:t>
      </w:r>
      <w:r>
        <w:rPr>
          <w:rFonts w:hint="cs"/>
          <w:rtl/>
        </w:rPr>
        <w:tab/>
      </w:r>
      <w:r w:rsidR="00672B50">
        <w:rPr>
          <w:rFonts w:hint="cs"/>
          <w:rtl/>
        </w:rPr>
        <w:t>و</w:t>
      </w:r>
      <w:r w:rsidR="00B9786A">
        <w:rPr>
          <w:rFonts w:hint="cs"/>
          <w:rtl/>
        </w:rPr>
        <w:t>يمكن الرجوع إلى</w:t>
      </w:r>
      <w:r>
        <w:rPr>
          <w:rFonts w:hint="cs"/>
          <w:rtl/>
        </w:rPr>
        <w:t xml:space="preserve"> المرفق الإحصائي رقم 30 للاطلاع على عدد النساء ونسبتهن المئوية من </w:t>
      </w:r>
      <w:r w:rsidR="00672B50">
        <w:rPr>
          <w:rFonts w:hint="cs"/>
          <w:rtl/>
        </w:rPr>
        <w:t xml:space="preserve">مجموع </w:t>
      </w:r>
      <w:r>
        <w:rPr>
          <w:rFonts w:hint="cs"/>
          <w:rtl/>
        </w:rPr>
        <w:t xml:space="preserve">موظفي الحكومات المحلية (الخدمة الإدارية العامة). وتبذل الحكومات المحلية جهوداً لتعزيز تعيين النساء في مجالسها ولجانها عن طريق تحديد </w:t>
      </w:r>
      <w:r w:rsidR="00672B50">
        <w:rPr>
          <w:rFonts w:hint="cs"/>
          <w:rtl/>
        </w:rPr>
        <w:t>حصص</w:t>
      </w:r>
      <w:r>
        <w:rPr>
          <w:rFonts w:hint="cs"/>
          <w:rtl/>
        </w:rPr>
        <w:t xml:space="preserve"> مستهدفة لترقية النساء إلى المناصب الإدارية وتدريبهن على </w:t>
      </w:r>
      <w:r w:rsidR="00672B50">
        <w:rPr>
          <w:rFonts w:hint="cs"/>
          <w:rtl/>
        </w:rPr>
        <w:t>أداء</w:t>
      </w:r>
      <w:r>
        <w:rPr>
          <w:rFonts w:hint="cs"/>
          <w:rtl/>
        </w:rPr>
        <w:t xml:space="preserve"> تلك الوظائف. وظلت نسبة النساء في المناصب الإدارية تتزايد باطراد.</w:t>
      </w:r>
    </w:p>
    <w:p w:rsidR="00202C89" w:rsidRPr="00C647C2" w:rsidRDefault="00202C89" w:rsidP="00202C89">
      <w:pPr>
        <w:pStyle w:val="SingleTxt"/>
        <w:spacing w:after="0" w:line="120" w:lineRule="exact"/>
        <w:ind w:left="1264" w:right="1264"/>
        <w:outlineLvl w:val="1"/>
        <w:rPr>
          <w:rFonts w:hint="cs"/>
          <w:sz w:val="10"/>
          <w:rtl/>
        </w:rPr>
      </w:pPr>
      <w:bookmarkStart w:id="198" w:name="_Toc210943015"/>
      <w:bookmarkStart w:id="199" w:name="_Toc210943609"/>
      <w:bookmarkStart w:id="200" w:name="_Toc211522409"/>
    </w:p>
    <w:p w:rsidR="00202C89" w:rsidRPr="008A1453" w:rsidRDefault="00202C89" w:rsidP="00823BE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sidR="0037491E">
        <w:rPr>
          <w:rFonts w:hint="cs"/>
          <w:rtl/>
        </w:rPr>
        <w:t>3</w:t>
      </w:r>
      <w:r>
        <w:rPr>
          <w:rFonts w:hint="cs"/>
          <w:rtl/>
        </w:rPr>
        <w:t xml:space="preserve"> </w:t>
      </w:r>
      <w:r w:rsidRPr="008A1453">
        <w:rPr>
          <w:rFonts w:hint="cs"/>
          <w:rtl/>
        </w:rPr>
        <w:t>-</w:t>
      </w:r>
      <w:r>
        <w:rPr>
          <w:rFonts w:hint="cs"/>
          <w:rtl/>
        </w:rPr>
        <w:tab/>
      </w:r>
      <w:r w:rsidRPr="008A1453">
        <w:rPr>
          <w:rFonts w:hint="cs"/>
          <w:rtl/>
        </w:rPr>
        <w:t xml:space="preserve">دعم التدابير التي </w:t>
      </w:r>
      <w:r w:rsidR="00222137">
        <w:rPr>
          <w:rFonts w:hint="cs"/>
          <w:rtl/>
        </w:rPr>
        <w:t>اتخذتها</w:t>
      </w:r>
      <w:r w:rsidRPr="008A1453">
        <w:rPr>
          <w:rFonts w:hint="cs"/>
          <w:rtl/>
        </w:rPr>
        <w:t xml:space="preserve"> المؤسسات الخاصة ومعاهد التعليم والبحث وسائر المنظمات و</w:t>
      </w:r>
      <w:r w:rsidR="00222137">
        <w:rPr>
          <w:rFonts w:hint="cs"/>
          <w:rtl/>
        </w:rPr>
        <w:t>الرابطات</w:t>
      </w:r>
      <w:bookmarkEnd w:id="198"/>
      <w:bookmarkEnd w:id="199"/>
      <w:bookmarkEnd w:id="200"/>
    </w:p>
    <w:p w:rsidR="00202C89" w:rsidRDefault="00202C89" w:rsidP="0042250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bookmarkStart w:id="201" w:name="_Toc210943016"/>
      <w:bookmarkStart w:id="202" w:name="_Toc210943610"/>
      <w:bookmarkStart w:id="203" w:name="_Toc211522410"/>
      <w:r w:rsidR="0037491E">
        <w:rPr>
          <w:rFonts w:hint="cs"/>
          <w:rtl/>
        </w:rPr>
        <w:t>(1)</w:t>
      </w:r>
      <w:r>
        <w:rPr>
          <w:rFonts w:hint="cs"/>
          <w:rtl/>
        </w:rPr>
        <w:tab/>
        <w:t>دعم العاملات</w:t>
      </w:r>
      <w:bookmarkEnd w:id="201"/>
      <w:bookmarkEnd w:id="202"/>
      <w:bookmarkEnd w:id="203"/>
      <w:r>
        <w:rPr>
          <w:rFonts w:hint="cs"/>
          <w:rtl/>
        </w:rPr>
        <w:t xml:space="preserve"> </w:t>
      </w:r>
      <w:r w:rsidR="0063666D">
        <w:rPr>
          <w:rFonts w:hint="cs"/>
          <w:rtl/>
        </w:rPr>
        <w:t xml:space="preserve">وتسليط الضوء </w:t>
      </w:r>
      <w:r w:rsidR="0042250F">
        <w:rPr>
          <w:rFonts w:hint="cs"/>
          <w:rtl/>
        </w:rPr>
        <w:t xml:space="preserve">على </w:t>
      </w:r>
      <w:r w:rsidR="0063666D">
        <w:rPr>
          <w:rFonts w:hint="cs"/>
          <w:rtl/>
        </w:rPr>
        <w:t>وضع المشاركة الفع</w:t>
      </w:r>
      <w:r w:rsidR="00A65F86">
        <w:rPr>
          <w:rFonts w:hint="cs"/>
          <w:rtl/>
        </w:rPr>
        <w:t>لية</w:t>
      </w:r>
      <w:r w:rsidR="0063666D">
        <w:rPr>
          <w:rFonts w:hint="cs"/>
          <w:rtl/>
        </w:rPr>
        <w:t xml:space="preserve"> للمرأة في المؤسسات الخاصة</w:t>
      </w:r>
    </w:p>
    <w:p w:rsidR="0063666D" w:rsidRDefault="0063666D" w:rsidP="0042250F">
      <w:pPr>
        <w:pStyle w:val="SingleTxt"/>
        <w:rPr>
          <w:rFonts w:hint="cs"/>
          <w:rtl/>
        </w:rPr>
      </w:pPr>
      <w:r>
        <w:rPr>
          <w:rFonts w:hint="cs"/>
          <w:rtl/>
        </w:rPr>
        <w:t>157 -</w:t>
      </w:r>
      <w:r>
        <w:rPr>
          <w:rFonts w:hint="cs"/>
          <w:rtl/>
        </w:rPr>
        <w:tab/>
      </w:r>
      <w:r w:rsidR="00B9786A">
        <w:rPr>
          <w:rFonts w:hint="cs"/>
          <w:rtl/>
        </w:rPr>
        <w:t>يمكن الرجوع إلى</w:t>
      </w:r>
      <w:r w:rsidR="00C54BBB">
        <w:rPr>
          <w:rFonts w:hint="cs"/>
          <w:rtl/>
        </w:rPr>
        <w:t xml:space="preserve"> المرفق الإحصائي رقم 31 للاطلاع على نسبة </w:t>
      </w:r>
      <w:r w:rsidR="00C73AA8">
        <w:rPr>
          <w:rFonts w:hint="cs"/>
          <w:rtl/>
        </w:rPr>
        <w:t>ا</w:t>
      </w:r>
      <w:r w:rsidR="00C54BBB">
        <w:rPr>
          <w:rFonts w:hint="cs"/>
          <w:rtl/>
        </w:rPr>
        <w:t xml:space="preserve">لمؤسسات الخاصة التي اتخذت إجراءات إيجابية في السنة المالية 2012. </w:t>
      </w:r>
      <w:r w:rsidR="00C73AA8">
        <w:rPr>
          <w:rFonts w:hint="cs"/>
          <w:rtl/>
        </w:rPr>
        <w:t>وع</w:t>
      </w:r>
      <w:r w:rsidR="00C73AA8" w:rsidRPr="00C73AA8">
        <w:rPr>
          <w:rtl/>
        </w:rPr>
        <w:t xml:space="preserve">ند النظر إلى نسبة </w:t>
      </w:r>
      <w:r w:rsidR="0042250F">
        <w:rPr>
          <w:rFonts w:hint="cs"/>
          <w:rtl/>
        </w:rPr>
        <w:t xml:space="preserve">المؤسسات </w:t>
      </w:r>
      <w:r w:rsidR="00C73AA8" w:rsidRPr="00C73AA8">
        <w:rPr>
          <w:rtl/>
        </w:rPr>
        <w:t xml:space="preserve">التي </w:t>
      </w:r>
      <w:r w:rsidR="00C73AA8">
        <w:rPr>
          <w:rFonts w:hint="cs"/>
          <w:rtl/>
        </w:rPr>
        <w:t>”</w:t>
      </w:r>
      <w:r w:rsidR="0042250F">
        <w:rPr>
          <w:rFonts w:hint="cs"/>
          <w:rtl/>
        </w:rPr>
        <w:t xml:space="preserve">اتخذت </w:t>
      </w:r>
      <w:r w:rsidR="00C73AA8" w:rsidRPr="00C73AA8">
        <w:rPr>
          <w:rtl/>
        </w:rPr>
        <w:t>بالفعل إجراءات إيجابية</w:t>
      </w:r>
      <w:r w:rsidR="00C73AA8">
        <w:rPr>
          <w:rFonts w:hint="cs"/>
          <w:rtl/>
        </w:rPr>
        <w:t>“</w:t>
      </w:r>
      <w:r w:rsidR="00C73AA8" w:rsidRPr="00C73AA8">
        <w:rPr>
          <w:rtl/>
        </w:rPr>
        <w:t xml:space="preserve"> </w:t>
      </w:r>
      <w:r w:rsidR="00C73AA8">
        <w:rPr>
          <w:rFonts w:hint="cs"/>
          <w:rtl/>
        </w:rPr>
        <w:t>ب</w:t>
      </w:r>
      <w:r w:rsidR="00C73AA8" w:rsidRPr="00C73AA8">
        <w:rPr>
          <w:rtl/>
        </w:rPr>
        <w:t>حسب حجم</w:t>
      </w:r>
      <w:r w:rsidR="00C73AA8">
        <w:rPr>
          <w:rFonts w:hint="cs"/>
          <w:rtl/>
        </w:rPr>
        <w:t xml:space="preserve"> المؤسس</w:t>
      </w:r>
      <w:r w:rsidR="0042250F">
        <w:rPr>
          <w:rFonts w:hint="cs"/>
          <w:rtl/>
        </w:rPr>
        <w:t>ة</w:t>
      </w:r>
      <w:r w:rsidR="00C73AA8" w:rsidRPr="00C73AA8">
        <w:rPr>
          <w:rtl/>
        </w:rPr>
        <w:t xml:space="preserve">، </w:t>
      </w:r>
      <w:r w:rsidR="0042250F">
        <w:rPr>
          <w:rFonts w:hint="cs"/>
          <w:rtl/>
        </w:rPr>
        <w:t xml:space="preserve">فإن المؤسسات </w:t>
      </w:r>
      <w:r w:rsidR="00C73AA8" w:rsidRPr="00C73AA8">
        <w:rPr>
          <w:rtl/>
        </w:rPr>
        <w:t xml:space="preserve">الأكبر </w:t>
      </w:r>
      <w:r w:rsidR="0042250F">
        <w:rPr>
          <w:rFonts w:hint="cs"/>
          <w:rtl/>
        </w:rPr>
        <w:t xml:space="preserve">حجما قد سجلت </w:t>
      </w:r>
      <w:r w:rsidR="00C73AA8" w:rsidRPr="00C73AA8">
        <w:rPr>
          <w:rtl/>
        </w:rPr>
        <w:t>نسبة أ</w:t>
      </w:r>
      <w:r w:rsidR="00C73AA8">
        <w:rPr>
          <w:rFonts w:hint="cs"/>
          <w:rtl/>
        </w:rPr>
        <w:t xml:space="preserve">على. وعلاوة على ذلك، </w:t>
      </w:r>
      <w:r w:rsidR="00B9786A">
        <w:rPr>
          <w:rFonts w:hint="cs"/>
          <w:rtl/>
        </w:rPr>
        <w:t>يمكن الرجوع إلى</w:t>
      </w:r>
      <w:r w:rsidR="00C73AA8">
        <w:rPr>
          <w:rFonts w:hint="cs"/>
          <w:rtl/>
        </w:rPr>
        <w:t xml:space="preserve"> المرفق الإحصائي رقم 32 للاطلاع على وضع آثار الإجراءات الإيجابية على المؤسسات التي اتخذت إجراءات إيجابية.</w:t>
      </w:r>
    </w:p>
    <w:p w:rsidR="00C73AA8" w:rsidRPr="0063666D" w:rsidRDefault="00D433BC" w:rsidP="006102DA">
      <w:pPr>
        <w:pStyle w:val="SingleTxt"/>
        <w:rPr>
          <w:rFonts w:hint="cs"/>
          <w:rtl/>
        </w:rPr>
      </w:pPr>
      <w:r>
        <w:rPr>
          <w:rFonts w:hint="cs"/>
          <w:rtl/>
        </w:rPr>
        <w:t>158 -</w:t>
      </w:r>
      <w:r>
        <w:rPr>
          <w:rFonts w:hint="cs"/>
          <w:rtl/>
        </w:rPr>
        <w:tab/>
        <w:t xml:space="preserve">وفيما يتعلق بالإجراءات الإيجابية في </w:t>
      </w:r>
      <w:r w:rsidR="006102DA">
        <w:rPr>
          <w:rFonts w:hint="cs"/>
          <w:rtl/>
        </w:rPr>
        <w:t>ميدان العمل</w:t>
      </w:r>
      <w:r>
        <w:rPr>
          <w:rFonts w:hint="cs"/>
          <w:rtl/>
        </w:rPr>
        <w:t xml:space="preserve">، توفر الحكومة الدعم، من قبيل إسداء المشورة وتوفير المعلومات، إلى </w:t>
      </w:r>
      <w:r w:rsidR="00F86A80">
        <w:rPr>
          <w:rFonts w:hint="cs"/>
          <w:rtl/>
        </w:rPr>
        <w:t>المؤسسات</w:t>
      </w:r>
      <w:r>
        <w:rPr>
          <w:rFonts w:hint="cs"/>
          <w:rtl/>
        </w:rPr>
        <w:t xml:space="preserve"> التي تتخذ إجراءات إيجابية، من قبيل تعيين النساء وتوسيع نطاق المجالات المهنية التي يمكن</w:t>
      </w:r>
      <w:r w:rsidR="00F86A80">
        <w:rPr>
          <w:rFonts w:hint="cs"/>
          <w:rtl/>
        </w:rPr>
        <w:t>هن</w:t>
      </w:r>
      <w:r>
        <w:rPr>
          <w:rFonts w:hint="cs"/>
          <w:rtl/>
        </w:rPr>
        <w:t xml:space="preserve"> </w:t>
      </w:r>
      <w:r w:rsidR="00F86A80">
        <w:rPr>
          <w:rFonts w:hint="cs"/>
          <w:rtl/>
        </w:rPr>
        <w:t>العمل فيها</w:t>
      </w:r>
      <w:r>
        <w:rPr>
          <w:rFonts w:hint="cs"/>
          <w:rtl/>
        </w:rPr>
        <w:t>، وزيادة عدد النساء في المناصب الإدارية</w:t>
      </w:r>
      <w:r w:rsidR="00987595">
        <w:rPr>
          <w:rFonts w:hint="cs"/>
          <w:rtl/>
        </w:rPr>
        <w:t>، و</w:t>
      </w:r>
      <w:r w:rsidR="00987595" w:rsidRPr="00987595">
        <w:rPr>
          <w:rtl/>
        </w:rPr>
        <w:t xml:space="preserve">تمديد مدة </w:t>
      </w:r>
      <w:r w:rsidR="00987595">
        <w:rPr>
          <w:rFonts w:hint="cs"/>
          <w:rtl/>
        </w:rPr>
        <w:t>خدمتهن</w:t>
      </w:r>
      <w:r w:rsidR="00987595" w:rsidRPr="00987595">
        <w:rPr>
          <w:rtl/>
        </w:rPr>
        <w:t>، وتحسين بيئة العمل</w:t>
      </w:r>
      <w:r w:rsidR="00987595">
        <w:rPr>
          <w:rFonts w:hint="cs"/>
          <w:rtl/>
        </w:rPr>
        <w:t xml:space="preserve"> بالنسبة لهن</w:t>
      </w:r>
      <w:r w:rsidR="00987595" w:rsidRPr="00987595">
        <w:rPr>
          <w:rtl/>
        </w:rPr>
        <w:t xml:space="preserve"> استنادا إلى قانون تكافؤ فرص </w:t>
      </w:r>
      <w:r w:rsidR="00987595">
        <w:rPr>
          <w:rFonts w:hint="cs"/>
          <w:rtl/>
        </w:rPr>
        <w:t>العمل.</w:t>
      </w:r>
      <w:r w:rsidR="00987595" w:rsidRPr="00987595">
        <w:rPr>
          <w:rtl/>
        </w:rPr>
        <w:t xml:space="preserve"> </w:t>
      </w:r>
      <w:r w:rsidR="009D1EEA">
        <w:rPr>
          <w:rFonts w:hint="cs"/>
          <w:rtl/>
        </w:rPr>
        <w:t xml:space="preserve">وبما أنه </w:t>
      </w:r>
      <w:r w:rsidR="00987595" w:rsidRPr="00987595">
        <w:rPr>
          <w:rtl/>
        </w:rPr>
        <w:t xml:space="preserve">لا غنى عن تعزيز الإجراءات الإيجابية </w:t>
      </w:r>
      <w:r w:rsidR="009D1EEA">
        <w:rPr>
          <w:rFonts w:hint="cs"/>
          <w:rtl/>
        </w:rPr>
        <w:t xml:space="preserve">من أجل </w:t>
      </w:r>
      <w:r w:rsidR="00987595" w:rsidRPr="00987595">
        <w:rPr>
          <w:rtl/>
        </w:rPr>
        <w:t>تحقيق المساواة في المعاملة بين الرجال والنساء</w:t>
      </w:r>
      <w:r w:rsidR="009D1EEA">
        <w:rPr>
          <w:rFonts w:hint="cs"/>
          <w:rtl/>
        </w:rPr>
        <w:t xml:space="preserve"> إلى حد كبير، </w:t>
      </w:r>
      <w:r w:rsidR="00987595" w:rsidRPr="00987595">
        <w:rPr>
          <w:rtl/>
        </w:rPr>
        <w:t xml:space="preserve">تنظم الحكومة أنشطة توعية </w:t>
      </w:r>
      <w:r w:rsidR="009D1EEA">
        <w:rPr>
          <w:rFonts w:hint="cs"/>
          <w:rtl/>
        </w:rPr>
        <w:t xml:space="preserve">بهدف </w:t>
      </w:r>
      <w:r w:rsidR="00987595" w:rsidRPr="00987595">
        <w:rPr>
          <w:rtl/>
        </w:rPr>
        <w:t xml:space="preserve">تعميق </w:t>
      </w:r>
      <w:r w:rsidR="009D1EEA">
        <w:rPr>
          <w:rFonts w:hint="cs"/>
          <w:rtl/>
        </w:rPr>
        <w:t xml:space="preserve">فهم وقبول </w:t>
      </w:r>
      <w:r w:rsidR="00F86A80">
        <w:rPr>
          <w:rFonts w:hint="cs"/>
          <w:rtl/>
        </w:rPr>
        <w:t xml:space="preserve">مبدأ </w:t>
      </w:r>
      <w:r w:rsidR="009D1EEA">
        <w:rPr>
          <w:rFonts w:hint="cs"/>
          <w:rtl/>
        </w:rPr>
        <w:t>ا</w:t>
      </w:r>
      <w:r w:rsidR="00987595" w:rsidRPr="00987595">
        <w:rPr>
          <w:rtl/>
        </w:rPr>
        <w:t xml:space="preserve">لمساواة بين الجنسين في مكان العمل </w:t>
      </w:r>
      <w:r w:rsidR="00F86A80">
        <w:rPr>
          <w:rFonts w:hint="cs"/>
          <w:rtl/>
        </w:rPr>
        <w:t xml:space="preserve">لدى </w:t>
      </w:r>
      <w:r w:rsidR="00987595" w:rsidRPr="00987595">
        <w:rPr>
          <w:rtl/>
        </w:rPr>
        <w:t>الناس بوجه عام</w:t>
      </w:r>
      <w:r w:rsidR="009D1EEA">
        <w:rPr>
          <w:rFonts w:hint="cs"/>
          <w:rtl/>
        </w:rPr>
        <w:t>،</w:t>
      </w:r>
      <w:r w:rsidR="00987595" w:rsidRPr="00987595">
        <w:rPr>
          <w:rtl/>
        </w:rPr>
        <w:t xml:space="preserve"> </w:t>
      </w:r>
      <w:r w:rsidR="00F86A80">
        <w:rPr>
          <w:rFonts w:hint="cs"/>
          <w:rtl/>
        </w:rPr>
        <w:t xml:space="preserve">بمن فيهم </w:t>
      </w:r>
      <w:r w:rsidR="00987595" w:rsidRPr="00987595">
        <w:rPr>
          <w:rtl/>
        </w:rPr>
        <w:t xml:space="preserve">العمال وأرباب العمل، من خلال </w:t>
      </w:r>
      <w:r w:rsidR="009D1EEA">
        <w:rPr>
          <w:rFonts w:hint="cs"/>
          <w:rtl/>
        </w:rPr>
        <w:t>تحديد شهر</w:t>
      </w:r>
      <w:r w:rsidR="00987595" w:rsidRPr="00987595">
        <w:rPr>
          <w:rtl/>
        </w:rPr>
        <w:t xml:space="preserve"> حزيران/يونيه من كل </w:t>
      </w:r>
      <w:r w:rsidR="009D1EEA">
        <w:rPr>
          <w:rFonts w:hint="cs"/>
          <w:rtl/>
        </w:rPr>
        <w:t xml:space="preserve">عام </w:t>
      </w:r>
      <w:r w:rsidR="00987595" w:rsidRPr="00987595">
        <w:rPr>
          <w:rtl/>
        </w:rPr>
        <w:t xml:space="preserve">باعتباره </w:t>
      </w:r>
      <w:r w:rsidR="00F86A80">
        <w:rPr>
          <w:rFonts w:hint="cs"/>
          <w:rtl/>
        </w:rPr>
        <w:t>”</w:t>
      </w:r>
      <w:r w:rsidR="00987595" w:rsidRPr="00987595">
        <w:rPr>
          <w:rtl/>
        </w:rPr>
        <w:t>شهر تكافؤ فرص العمل</w:t>
      </w:r>
      <w:r w:rsidR="00F86A80">
        <w:rPr>
          <w:rFonts w:hint="cs"/>
          <w:rtl/>
        </w:rPr>
        <w:t>“</w:t>
      </w:r>
      <w:r w:rsidR="00987595" w:rsidRPr="00987595">
        <w:rPr>
          <w:rtl/>
        </w:rPr>
        <w:t xml:space="preserve">، </w:t>
      </w:r>
      <w:r w:rsidR="009D1EEA">
        <w:rPr>
          <w:rFonts w:hint="cs"/>
          <w:rtl/>
        </w:rPr>
        <w:t xml:space="preserve">وذلك </w:t>
      </w:r>
      <w:r w:rsidR="00987595" w:rsidRPr="00987595">
        <w:rPr>
          <w:rtl/>
        </w:rPr>
        <w:t>منذ عام 1986</w:t>
      </w:r>
      <w:r w:rsidR="009D1EEA">
        <w:rPr>
          <w:rFonts w:hint="cs"/>
          <w:rtl/>
        </w:rPr>
        <w:t xml:space="preserve"> عندما سن قانون </w:t>
      </w:r>
      <w:r w:rsidR="00F86A80">
        <w:rPr>
          <w:rFonts w:hint="cs"/>
          <w:rtl/>
        </w:rPr>
        <w:t xml:space="preserve">تكافؤ </w:t>
      </w:r>
      <w:r w:rsidR="009D1EEA">
        <w:rPr>
          <w:rFonts w:hint="cs"/>
          <w:rtl/>
        </w:rPr>
        <w:t>فرص العمل.</w:t>
      </w:r>
    </w:p>
    <w:p w:rsidR="00E23611" w:rsidRDefault="00E23611" w:rsidP="006A62C5">
      <w:pPr>
        <w:pStyle w:val="SingleTxt"/>
        <w:rPr>
          <w:rFonts w:hint="cs"/>
          <w:rtl/>
        </w:rPr>
      </w:pPr>
      <w:r>
        <w:rPr>
          <w:rFonts w:hint="cs"/>
          <w:rtl/>
        </w:rPr>
        <w:t>159 -</w:t>
      </w:r>
      <w:r>
        <w:rPr>
          <w:rFonts w:hint="cs"/>
          <w:rtl/>
        </w:rPr>
        <w:tab/>
      </w:r>
      <w:r w:rsidR="000710C1">
        <w:rPr>
          <w:rFonts w:hint="cs"/>
          <w:rtl/>
        </w:rPr>
        <w:t xml:space="preserve">ومنذ السنة المالية 2012، </w:t>
      </w:r>
      <w:r w:rsidR="00F86A80">
        <w:rPr>
          <w:rFonts w:hint="cs"/>
          <w:rtl/>
        </w:rPr>
        <w:t xml:space="preserve">ما فتئت </w:t>
      </w:r>
      <w:r w:rsidRPr="00E23611">
        <w:rPr>
          <w:rtl/>
        </w:rPr>
        <w:t>وزارة الصحة والعمل و</w:t>
      </w:r>
      <w:r w:rsidR="00C6653D">
        <w:rPr>
          <w:rFonts w:hint="cs"/>
          <w:rtl/>
        </w:rPr>
        <w:t>الرعاية الاجتماعية</w:t>
      </w:r>
      <w:r w:rsidRPr="00E23611">
        <w:rPr>
          <w:rtl/>
        </w:rPr>
        <w:t xml:space="preserve"> </w:t>
      </w:r>
      <w:r w:rsidR="00222137">
        <w:rPr>
          <w:rFonts w:hint="cs"/>
          <w:rtl/>
        </w:rPr>
        <w:t xml:space="preserve">تشجع </w:t>
      </w:r>
      <w:r w:rsidRPr="00E23611">
        <w:rPr>
          <w:rtl/>
        </w:rPr>
        <w:t>بصورة مباشرة ال</w:t>
      </w:r>
      <w:r w:rsidR="006102DA">
        <w:rPr>
          <w:rFonts w:hint="cs"/>
          <w:rtl/>
        </w:rPr>
        <w:t>مؤسسات الخاصة</w:t>
      </w:r>
      <w:r w:rsidRPr="00E23611">
        <w:rPr>
          <w:rtl/>
        </w:rPr>
        <w:t xml:space="preserve"> على تعزيز </w:t>
      </w:r>
      <w:r w:rsidR="0013662E">
        <w:rPr>
          <w:rtl/>
        </w:rPr>
        <w:t>الإجراءات الإيجابية</w:t>
      </w:r>
      <w:r w:rsidRPr="00E23611">
        <w:rPr>
          <w:rtl/>
        </w:rPr>
        <w:t xml:space="preserve"> وتيسير ا</w:t>
      </w:r>
      <w:r w:rsidR="00101493">
        <w:rPr>
          <w:rFonts w:hint="cs"/>
          <w:rtl/>
        </w:rPr>
        <w:t>لكشف</w:t>
      </w:r>
      <w:r w:rsidRPr="00E23611">
        <w:rPr>
          <w:rtl/>
        </w:rPr>
        <w:t xml:space="preserve"> عن </w:t>
      </w:r>
      <w:r w:rsidR="006E3E2E">
        <w:rPr>
          <w:rFonts w:hint="cs"/>
          <w:rtl/>
        </w:rPr>
        <w:t>ال</w:t>
      </w:r>
      <w:r w:rsidRPr="00E23611">
        <w:rPr>
          <w:rtl/>
        </w:rPr>
        <w:t xml:space="preserve">معلومات </w:t>
      </w:r>
      <w:r w:rsidR="006E3E2E">
        <w:rPr>
          <w:rFonts w:hint="cs"/>
          <w:rtl/>
        </w:rPr>
        <w:t xml:space="preserve">المتعلقة </w:t>
      </w:r>
      <w:r w:rsidRPr="00E23611">
        <w:rPr>
          <w:rtl/>
        </w:rPr>
        <w:t xml:space="preserve">بحالة </w:t>
      </w:r>
      <w:r w:rsidR="00101493">
        <w:rPr>
          <w:rFonts w:hint="cs"/>
          <w:rtl/>
        </w:rPr>
        <w:t>ال</w:t>
      </w:r>
      <w:r w:rsidRPr="00E23611">
        <w:rPr>
          <w:rtl/>
        </w:rPr>
        <w:t xml:space="preserve">مشاركة </w:t>
      </w:r>
      <w:r w:rsidR="00101493">
        <w:rPr>
          <w:rFonts w:hint="cs"/>
          <w:rtl/>
        </w:rPr>
        <w:t>الفعلية ل</w:t>
      </w:r>
      <w:r w:rsidRPr="00E23611">
        <w:rPr>
          <w:rtl/>
        </w:rPr>
        <w:t xml:space="preserve">لمرأة من خلال </w:t>
      </w:r>
      <w:r w:rsidR="00A97711">
        <w:rPr>
          <w:rFonts w:hint="cs"/>
          <w:rtl/>
        </w:rPr>
        <w:t>استعمال الموقع الإلكتروني المتعلق بالمعلومات الخاصة ب</w:t>
      </w:r>
      <w:r w:rsidRPr="00E23611">
        <w:rPr>
          <w:rtl/>
        </w:rPr>
        <w:t xml:space="preserve">الإجراءات الإيجابية. </w:t>
      </w:r>
      <w:r w:rsidR="00A97711">
        <w:rPr>
          <w:rFonts w:hint="cs"/>
          <w:rtl/>
        </w:rPr>
        <w:t>و</w:t>
      </w:r>
      <w:r w:rsidRPr="00E23611">
        <w:rPr>
          <w:rtl/>
        </w:rPr>
        <w:t xml:space="preserve">منذ تموز/يوليه 2010، </w:t>
      </w:r>
      <w:r w:rsidR="00A97711">
        <w:rPr>
          <w:rFonts w:hint="cs"/>
          <w:rtl/>
        </w:rPr>
        <w:t xml:space="preserve">وهذا الموقع يقدم </w:t>
      </w:r>
      <w:r w:rsidRPr="00E23611">
        <w:rPr>
          <w:rtl/>
        </w:rPr>
        <w:t xml:space="preserve">خدمات </w:t>
      </w:r>
      <w:r w:rsidR="00A97711">
        <w:rPr>
          <w:rFonts w:hint="cs"/>
          <w:rtl/>
        </w:rPr>
        <w:t>ل</w:t>
      </w:r>
      <w:r w:rsidRPr="00E23611">
        <w:rPr>
          <w:rtl/>
        </w:rPr>
        <w:t xml:space="preserve">توفير معلومات شاملة </w:t>
      </w:r>
      <w:r w:rsidR="002A59F9">
        <w:rPr>
          <w:rFonts w:hint="cs"/>
          <w:rtl/>
        </w:rPr>
        <w:t xml:space="preserve">بشأن </w:t>
      </w:r>
      <w:r w:rsidR="00A97711">
        <w:rPr>
          <w:rFonts w:hint="cs"/>
          <w:rtl/>
        </w:rPr>
        <w:t xml:space="preserve">الإجراءات الإيجابية </w:t>
      </w:r>
      <w:r w:rsidR="006A62C5">
        <w:rPr>
          <w:rFonts w:hint="cs"/>
          <w:rtl/>
        </w:rPr>
        <w:t xml:space="preserve">ويتيح للمستخدم </w:t>
      </w:r>
      <w:r w:rsidRPr="00E23611">
        <w:rPr>
          <w:rtl/>
        </w:rPr>
        <w:t xml:space="preserve">إجراء </w:t>
      </w:r>
      <w:r w:rsidR="00244BC2">
        <w:rPr>
          <w:rFonts w:hint="cs"/>
          <w:rtl/>
        </w:rPr>
        <w:t xml:space="preserve">عمليات </w:t>
      </w:r>
      <w:r w:rsidR="002A59F9">
        <w:rPr>
          <w:rFonts w:hint="cs"/>
          <w:rtl/>
        </w:rPr>
        <w:t>فحص و</w:t>
      </w:r>
      <w:r w:rsidR="00244BC2">
        <w:rPr>
          <w:rFonts w:hint="cs"/>
          <w:rtl/>
        </w:rPr>
        <w:t xml:space="preserve">بحث </w:t>
      </w:r>
      <w:r w:rsidR="006A62C5">
        <w:rPr>
          <w:rFonts w:hint="cs"/>
          <w:rtl/>
        </w:rPr>
        <w:t xml:space="preserve">بشأن </w:t>
      </w:r>
      <w:r w:rsidR="0013662E">
        <w:rPr>
          <w:rtl/>
        </w:rPr>
        <w:t>الإجراءات الإيجابية</w:t>
      </w:r>
      <w:r w:rsidRPr="00E23611">
        <w:rPr>
          <w:rtl/>
        </w:rPr>
        <w:t xml:space="preserve"> </w:t>
      </w:r>
      <w:r w:rsidR="006A62C5">
        <w:rPr>
          <w:rFonts w:hint="cs"/>
          <w:rtl/>
        </w:rPr>
        <w:t>التي تتخذها ا</w:t>
      </w:r>
      <w:r w:rsidRPr="00E23611">
        <w:rPr>
          <w:rtl/>
        </w:rPr>
        <w:t>لشركات</w:t>
      </w:r>
      <w:r w:rsidR="006A62C5">
        <w:rPr>
          <w:rFonts w:hint="cs"/>
          <w:rtl/>
        </w:rPr>
        <w:t>. وفي ال</w:t>
      </w:r>
      <w:r w:rsidR="00244BC2">
        <w:rPr>
          <w:rFonts w:hint="cs"/>
          <w:rtl/>
        </w:rPr>
        <w:t xml:space="preserve">موقع </w:t>
      </w:r>
      <w:r w:rsidR="002A59F9">
        <w:rPr>
          <w:rFonts w:hint="cs"/>
          <w:rtl/>
        </w:rPr>
        <w:t>الخاص ب</w:t>
      </w:r>
      <w:r w:rsidR="00244BC2">
        <w:rPr>
          <w:rFonts w:hint="cs"/>
          <w:rtl/>
        </w:rPr>
        <w:t>ال</w:t>
      </w:r>
      <w:r w:rsidRPr="00E23611">
        <w:rPr>
          <w:rtl/>
        </w:rPr>
        <w:t xml:space="preserve">إعلان </w:t>
      </w:r>
      <w:r w:rsidR="002A59F9">
        <w:rPr>
          <w:rFonts w:hint="cs"/>
          <w:rtl/>
        </w:rPr>
        <w:t xml:space="preserve">عن </w:t>
      </w:r>
      <w:r w:rsidRPr="00E23611">
        <w:rPr>
          <w:rtl/>
        </w:rPr>
        <w:t>تعزيز المشاركة ال</w:t>
      </w:r>
      <w:r w:rsidR="00244BC2">
        <w:rPr>
          <w:rFonts w:hint="cs"/>
          <w:rtl/>
        </w:rPr>
        <w:t>فع</w:t>
      </w:r>
      <w:r w:rsidR="00A65F86">
        <w:rPr>
          <w:rFonts w:hint="cs"/>
          <w:rtl/>
        </w:rPr>
        <w:t>لية</w:t>
      </w:r>
      <w:r w:rsidRPr="00E23611">
        <w:rPr>
          <w:rtl/>
        </w:rPr>
        <w:t xml:space="preserve"> لل</w:t>
      </w:r>
      <w:r w:rsidR="002A59F9">
        <w:rPr>
          <w:rFonts w:hint="cs"/>
          <w:rtl/>
        </w:rPr>
        <w:t>مرأة</w:t>
      </w:r>
      <w:r w:rsidR="006A62C5">
        <w:rPr>
          <w:rFonts w:hint="cs"/>
          <w:rtl/>
        </w:rPr>
        <w:t>،</w:t>
      </w:r>
      <w:r w:rsidRPr="00E23611">
        <w:rPr>
          <w:rtl/>
        </w:rPr>
        <w:t xml:space="preserve"> </w:t>
      </w:r>
      <w:r w:rsidR="00244BC2">
        <w:rPr>
          <w:rFonts w:hint="cs"/>
          <w:rtl/>
        </w:rPr>
        <w:t xml:space="preserve">تقوم </w:t>
      </w:r>
      <w:r w:rsidRPr="00E23611">
        <w:rPr>
          <w:rtl/>
        </w:rPr>
        <w:t xml:space="preserve">الشركات التي تعتزم تنفيذ </w:t>
      </w:r>
      <w:r w:rsidR="0013662E">
        <w:rPr>
          <w:rtl/>
        </w:rPr>
        <w:t>إجراءات إيجابية</w:t>
      </w:r>
      <w:r w:rsidRPr="00E23611">
        <w:rPr>
          <w:rtl/>
        </w:rPr>
        <w:t xml:space="preserve"> </w:t>
      </w:r>
      <w:r w:rsidR="00244BC2">
        <w:rPr>
          <w:rFonts w:hint="cs"/>
          <w:rtl/>
        </w:rPr>
        <w:t>ب</w:t>
      </w:r>
      <w:r w:rsidR="006A62C5">
        <w:rPr>
          <w:rFonts w:hint="cs"/>
          <w:rtl/>
        </w:rPr>
        <w:t>إدراج</w:t>
      </w:r>
      <w:r w:rsidR="00244BC2">
        <w:rPr>
          <w:rFonts w:hint="cs"/>
          <w:rtl/>
        </w:rPr>
        <w:t xml:space="preserve"> رسائلها </w:t>
      </w:r>
      <w:r w:rsidR="006A62C5">
        <w:rPr>
          <w:rFonts w:hint="cs"/>
          <w:rtl/>
        </w:rPr>
        <w:t xml:space="preserve">الخاصة وما حققته من </w:t>
      </w:r>
      <w:r w:rsidR="00244BC2">
        <w:rPr>
          <w:rFonts w:hint="cs"/>
          <w:rtl/>
        </w:rPr>
        <w:t>نتائج</w:t>
      </w:r>
      <w:r w:rsidRPr="00E23611">
        <w:rPr>
          <w:rtl/>
        </w:rPr>
        <w:t xml:space="preserve"> </w:t>
      </w:r>
      <w:r w:rsidR="00244BC2">
        <w:rPr>
          <w:rFonts w:hint="cs"/>
          <w:rtl/>
        </w:rPr>
        <w:t xml:space="preserve">فيما يتعلق </w:t>
      </w:r>
      <w:r w:rsidR="006A62C5">
        <w:rPr>
          <w:rFonts w:hint="cs"/>
          <w:rtl/>
        </w:rPr>
        <w:t>ب</w:t>
      </w:r>
      <w:r w:rsidRPr="00E23611">
        <w:rPr>
          <w:rtl/>
        </w:rPr>
        <w:t xml:space="preserve">تعزيز </w:t>
      </w:r>
      <w:r w:rsidR="00244BC2">
        <w:rPr>
          <w:rFonts w:hint="cs"/>
          <w:rtl/>
        </w:rPr>
        <w:t>ال</w:t>
      </w:r>
      <w:r w:rsidRPr="00E23611">
        <w:rPr>
          <w:rtl/>
        </w:rPr>
        <w:t xml:space="preserve">مشاركة </w:t>
      </w:r>
      <w:r w:rsidR="00244BC2">
        <w:rPr>
          <w:rFonts w:hint="cs"/>
          <w:rtl/>
        </w:rPr>
        <w:t>الفع</w:t>
      </w:r>
      <w:r w:rsidR="00A65F86">
        <w:rPr>
          <w:rFonts w:hint="cs"/>
          <w:rtl/>
        </w:rPr>
        <w:t>لية</w:t>
      </w:r>
      <w:r w:rsidR="00244BC2">
        <w:rPr>
          <w:rFonts w:hint="cs"/>
          <w:rtl/>
        </w:rPr>
        <w:t xml:space="preserve"> ل</w:t>
      </w:r>
      <w:r w:rsidRPr="00E23611">
        <w:rPr>
          <w:rtl/>
        </w:rPr>
        <w:t>لمرأة</w:t>
      </w:r>
      <w:r w:rsidR="00167A93">
        <w:rPr>
          <w:rFonts w:hint="cs"/>
          <w:rtl/>
        </w:rPr>
        <w:t>،</w:t>
      </w:r>
      <w:r w:rsidRPr="00E23611">
        <w:rPr>
          <w:rtl/>
        </w:rPr>
        <w:t xml:space="preserve"> </w:t>
      </w:r>
      <w:r w:rsidR="00167A93">
        <w:rPr>
          <w:rFonts w:hint="cs"/>
          <w:rtl/>
        </w:rPr>
        <w:t>و</w:t>
      </w:r>
      <w:r w:rsidRPr="00E23611">
        <w:rPr>
          <w:rtl/>
        </w:rPr>
        <w:t>يمكن ل</w:t>
      </w:r>
      <w:r w:rsidR="006A62C5">
        <w:rPr>
          <w:rFonts w:hint="cs"/>
          <w:rtl/>
        </w:rPr>
        <w:t>هذه ا</w:t>
      </w:r>
      <w:r w:rsidRPr="00E23611">
        <w:rPr>
          <w:rtl/>
        </w:rPr>
        <w:t xml:space="preserve">لشركات </w:t>
      </w:r>
      <w:r w:rsidR="006A62C5">
        <w:rPr>
          <w:rFonts w:hint="cs"/>
          <w:rtl/>
        </w:rPr>
        <w:t>إجراء تقييم ذاتي في هذا الخصوص</w:t>
      </w:r>
      <w:r w:rsidRPr="00E23611">
        <w:rPr>
          <w:rtl/>
        </w:rPr>
        <w:t xml:space="preserve"> </w:t>
      </w:r>
      <w:r w:rsidR="00167A93">
        <w:rPr>
          <w:rFonts w:hint="cs"/>
          <w:rtl/>
        </w:rPr>
        <w:t xml:space="preserve">من خلال </w:t>
      </w:r>
      <w:r w:rsidR="002A59F9">
        <w:rPr>
          <w:rFonts w:hint="cs"/>
          <w:rtl/>
        </w:rPr>
        <w:t xml:space="preserve">مقارنة </w:t>
      </w:r>
      <w:r w:rsidR="006A62C5">
        <w:rPr>
          <w:rFonts w:hint="cs"/>
          <w:rtl/>
        </w:rPr>
        <w:t xml:space="preserve">نتائجها بنتائج </w:t>
      </w:r>
      <w:r w:rsidRPr="00E23611">
        <w:rPr>
          <w:rtl/>
        </w:rPr>
        <w:t xml:space="preserve">الشركات </w:t>
      </w:r>
      <w:r w:rsidR="00167A93">
        <w:rPr>
          <w:rFonts w:hint="cs"/>
          <w:rtl/>
        </w:rPr>
        <w:t xml:space="preserve">الأخرى </w:t>
      </w:r>
      <w:r w:rsidR="006A62C5">
        <w:rPr>
          <w:rFonts w:hint="cs"/>
          <w:rtl/>
        </w:rPr>
        <w:t xml:space="preserve">التي تعمل في </w:t>
      </w:r>
      <w:r w:rsidR="002A59F9">
        <w:rPr>
          <w:rFonts w:hint="cs"/>
          <w:rtl/>
        </w:rPr>
        <w:t xml:space="preserve">نفس </w:t>
      </w:r>
      <w:r w:rsidR="00167A93">
        <w:rPr>
          <w:rFonts w:hint="cs"/>
          <w:rtl/>
        </w:rPr>
        <w:t xml:space="preserve">المجال أو </w:t>
      </w:r>
      <w:r w:rsidR="006A62C5">
        <w:rPr>
          <w:rFonts w:hint="cs"/>
          <w:rtl/>
        </w:rPr>
        <w:t xml:space="preserve">تكون </w:t>
      </w:r>
      <w:r w:rsidRPr="00E23611">
        <w:rPr>
          <w:rtl/>
        </w:rPr>
        <w:t>من نفس الحجم</w:t>
      </w:r>
      <w:r w:rsidR="00167A93">
        <w:rPr>
          <w:rFonts w:hint="cs"/>
          <w:rtl/>
        </w:rPr>
        <w:t>.</w:t>
      </w:r>
    </w:p>
    <w:p w:rsidR="00E23611" w:rsidRDefault="00C6653D" w:rsidP="00CF6E15">
      <w:pPr>
        <w:pStyle w:val="SingleTxt"/>
        <w:rPr>
          <w:rFonts w:hint="cs"/>
          <w:rtl/>
        </w:rPr>
      </w:pPr>
      <w:r>
        <w:rPr>
          <w:rFonts w:hint="cs"/>
          <w:rtl/>
        </w:rPr>
        <w:t>160 -</w:t>
      </w:r>
      <w:r>
        <w:rPr>
          <w:rFonts w:hint="cs"/>
          <w:rtl/>
        </w:rPr>
        <w:tab/>
        <w:t xml:space="preserve">وعلاوة على ذلك، تقدم وزارة </w:t>
      </w:r>
      <w:r w:rsidRPr="00E23611">
        <w:rPr>
          <w:rtl/>
        </w:rPr>
        <w:t>الصحة والعمل والر</w:t>
      </w:r>
      <w:r>
        <w:rPr>
          <w:rFonts w:hint="cs"/>
          <w:rtl/>
        </w:rPr>
        <w:t xml:space="preserve">عاية الاجتماعية </w:t>
      </w:r>
      <w:r w:rsidR="009B2723">
        <w:rPr>
          <w:rFonts w:hint="cs"/>
          <w:rtl/>
        </w:rPr>
        <w:t xml:space="preserve">منذ السنة المالية 1999 </w:t>
      </w:r>
      <w:r>
        <w:rPr>
          <w:rFonts w:hint="cs"/>
          <w:rtl/>
        </w:rPr>
        <w:t xml:space="preserve">جائزة </w:t>
      </w:r>
      <w:r w:rsidR="00CF6E15">
        <w:rPr>
          <w:rFonts w:hint="cs"/>
          <w:rtl/>
        </w:rPr>
        <w:t>ل</w:t>
      </w:r>
      <w:r>
        <w:rPr>
          <w:rFonts w:hint="cs"/>
          <w:rtl/>
        </w:rPr>
        <w:t xml:space="preserve">لشركات </w:t>
      </w:r>
      <w:r w:rsidR="009B2723">
        <w:rPr>
          <w:rFonts w:hint="cs"/>
          <w:rtl/>
        </w:rPr>
        <w:t xml:space="preserve">التي </w:t>
      </w:r>
      <w:r w:rsidR="00EE1875">
        <w:rPr>
          <w:rFonts w:hint="cs"/>
          <w:rtl/>
        </w:rPr>
        <w:t xml:space="preserve">تسعى إلى </w:t>
      </w:r>
      <w:r w:rsidR="009B2723">
        <w:rPr>
          <w:rFonts w:hint="cs"/>
          <w:rtl/>
        </w:rPr>
        <w:t>تعز</w:t>
      </w:r>
      <w:r w:rsidR="00EE1875">
        <w:rPr>
          <w:rFonts w:hint="cs"/>
          <w:rtl/>
        </w:rPr>
        <w:t>ي</w:t>
      </w:r>
      <w:r w:rsidR="009B2723">
        <w:rPr>
          <w:rFonts w:hint="cs"/>
          <w:rtl/>
        </w:rPr>
        <w:t xml:space="preserve">ز </w:t>
      </w:r>
      <w:r>
        <w:rPr>
          <w:rFonts w:hint="cs"/>
          <w:rtl/>
        </w:rPr>
        <w:t>المساواة بين الجنسين/</w:t>
      </w:r>
      <w:r w:rsidR="009B2723">
        <w:rPr>
          <w:rFonts w:hint="cs"/>
          <w:rtl/>
        </w:rPr>
        <w:t xml:space="preserve">تحقيق </w:t>
      </w:r>
      <w:r>
        <w:rPr>
          <w:rFonts w:hint="cs"/>
          <w:rtl/>
        </w:rPr>
        <w:t xml:space="preserve">التوازن بين العمل والحياة من خلال </w:t>
      </w:r>
      <w:r w:rsidR="005B6D03">
        <w:rPr>
          <w:rFonts w:hint="cs"/>
          <w:rtl/>
        </w:rPr>
        <w:t xml:space="preserve">البحث </w:t>
      </w:r>
      <w:r w:rsidR="009B2723">
        <w:rPr>
          <w:rFonts w:hint="cs"/>
          <w:rtl/>
        </w:rPr>
        <w:t xml:space="preserve">العلني </w:t>
      </w:r>
      <w:r w:rsidR="005B6D03">
        <w:rPr>
          <w:rFonts w:hint="cs"/>
          <w:rtl/>
        </w:rPr>
        <w:t xml:space="preserve">عن الشركات التي تعمل بنشاط على تعزيز الإجراءات الإيجابية. زد على ذلك أنه نظرا لكون توعية الإدارات العليا </w:t>
      </w:r>
      <w:r w:rsidR="00EE1875">
        <w:rPr>
          <w:rFonts w:hint="cs"/>
          <w:rtl/>
        </w:rPr>
        <w:t>ل</w:t>
      </w:r>
      <w:r w:rsidR="00EE1875">
        <w:rPr>
          <w:rtl/>
        </w:rPr>
        <w:t>لشركا</w:t>
      </w:r>
      <w:r w:rsidR="00EE1875">
        <w:rPr>
          <w:rFonts w:hint="cs"/>
          <w:rtl/>
        </w:rPr>
        <w:t xml:space="preserve">ت </w:t>
      </w:r>
      <w:r w:rsidR="005B6D03">
        <w:rPr>
          <w:rFonts w:hint="cs"/>
          <w:rtl/>
        </w:rPr>
        <w:t xml:space="preserve">بضرورة </w:t>
      </w:r>
      <w:r w:rsidR="005B6D03" w:rsidRPr="005B6D03">
        <w:rPr>
          <w:rtl/>
        </w:rPr>
        <w:t xml:space="preserve">تعزيز </w:t>
      </w:r>
      <w:r w:rsidR="005B6D03">
        <w:rPr>
          <w:rFonts w:hint="cs"/>
          <w:rtl/>
        </w:rPr>
        <w:t xml:space="preserve">الإجراءات الإيجابية </w:t>
      </w:r>
      <w:r w:rsidR="00EE1875">
        <w:rPr>
          <w:rFonts w:hint="cs"/>
          <w:rtl/>
        </w:rPr>
        <w:t>يشكل أمرا حيويا</w:t>
      </w:r>
      <w:r w:rsidR="005B6D03">
        <w:rPr>
          <w:rFonts w:hint="cs"/>
          <w:rtl/>
        </w:rPr>
        <w:t xml:space="preserve">، فقد عكفت الوزارة </w:t>
      </w:r>
      <w:r w:rsidR="00EE1875">
        <w:rPr>
          <w:rFonts w:hint="cs"/>
          <w:rtl/>
        </w:rPr>
        <w:t xml:space="preserve">منذ السنة المالية 2001 </w:t>
      </w:r>
      <w:r w:rsidR="005B6D03">
        <w:rPr>
          <w:rFonts w:hint="cs"/>
          <w:rtl/>
        </w:rPr>
        <w:t xml:space="preserve">على عقد اجتماعات </w:t>
      </w:r>
      <w:r w:rsidR="00EE1875">
        <w:rPr>
          <w:rFonts w:hint="cs"/>
          <w:rtl/>
        </w:rPr>
        <w:t>ال</w:t>
      </w:r>
      <w:r w:rsidR="005B6D03">
        <w:rPr>
          <w:rFonts w:hint="cs"/>
          <w:rtl/>
        </w:rPr>
        <w:t xml:space="preserve">مجلس </w:t>
      </w:r>
      <w:r w:rsidR="00EE1875">
        <w:rPr>
          <w:rFonts w:hint="cs"/>
          <w:rtl/>
        </w:rPr>
        <w:t>المعني ب</w:t>
      </w:r>
      <w:r w:rsidR="005B6D03">
        <w:rPr>
          <w:rFonts w:hint="cs"/>
          <w:rtl/>
        </w:rPr>
        <w:t xml:space="preserve">تعزيز </w:t>
      </w:r>
      <w:r w:rsidR="0013662E">
        <w:rPr>
          <w:rFonts w:hint="cs"/>
          <w:rtl/>
        </w:rPr>
        <w:t>الإجراءات الإيجابية</w:t>
      </w:r>
      <w:r w:rsidR="005B6D03">
        <w:rPr>
          <w:rFonts w:hint="cs"/>
          <w:rtl/>
        </w:rPr>
        <w:t xml:space="preserve"> بالتعاون مع رابطات أرباب العمل. وتضطلع الوزارة بأنشطة لتعزيز </w:t>
      </w:r>
      <w:r w:rsidR="0013662E">
        <w:rPr>
          <w:rFonts w:hint="cs"/>
          <w:rtl/>
        </w:rPr>
        <w:t>الإجراءات الإيجابية</w:t>
      </w:r>
      <w:r w:rsidR="00EE1875">
        <w:rPr>
          <w:rFonts w:hint="cs"/>
          <w:rtl/>
        </w:rPr>
        <w:t>،</w:t>
      </w:r>
      <w:r w:rsidR="005B6D03">
        <w:rPr>
          <w:rFonts w:hint="cs"/>
          <w:rtl/>
        </w:rPr>
        <w:t xml:space="preserve"> فعلى سبيل المثال، </w:t>
      </w:r>
      <w:r w:rsidR="00EE1875">
        <w:rPr>
          <w:rFonts w:hint="cs"/>
          <w:rtl/>
        </w:rPr>
        <w:t xml:space="preserve">أعدت </w:t>
      </w:r>
      <w:r w:rsidR="005B6D03">
        <w:rPr>
          <w:rFonts w:hint="cs"/>
          <w:rtl/>
        </w:rPr>
        <w:t xml:space="preserve">الوزارة في السنة المالية 2011 </w:t>
      </w:r>
      <w:r w:rsidR="00EE1875">
        <w:rPr>
          <w:rFonts w:hint="eastAsia"/>
          <w:rtl/>
        </w:rPr>
        <w:t>”</w:t>
      </w:r>
      <w:r w:rsidR="005B6D03">
        <w:rPr>
          <w:rFonts w:hint="cs"/>
          <w:rtl/>
        </w:rPr>
        <w:t xml:space="preserve">مجموعة الرسائل </w:t>
      </w:r>
      <w:r w:rsidR="00EE1875">
        <w:rPr>
          <w:rFonts w:hint="cs"/>
          <w:rtl/>
        </w:rPr>
        <w:t>المتعلقة</w:t>
      </w:r>
      <w:r w:rsidR="005B6D03">
        <w:rPr>
          <w:rFonts w:hint="cs"/>
          <w:rtl/>
        </w:rPr>
        <w:t xml:space="preserve"> </w:t>
      </w:r>
      <w:r w:rsidR="00EE1875">
        <w:rPr>
          <w:rFonts w:hint="cs"/>
          <w:rtl/>
        </w:rPr>
        <w:t>ب</w:t>
      </w:r>
      <w:r w:rsidR="005B6D03">
        <w:rPr>
          <w:rFonts w:hint="cs"/>
          <w:rtl/>
        </w:rPr>
        <w:t>الإجراءات الإيجابية</w:t>
      </w:r>
      <w:r w:rsidR="00EE1875">
        <w:rPr>
          <w:rFonts w:hint="eastAsia"/>
          <w:rtl/>
        </w:rPr>
        <w:t>“</w:t>
      </w:r>
      <w:r w:rsidR="005B6D03">
        <w:rPr>
          <w:rFonts w:hint="cs"/>
          <w:rtl/>
        </w:rPr>
        <w:t xml:space="preserve">، التي </w:t>
      </w:r>
      <w:r w:rsidR="00EE1875">
        <w:rPr>
          <w:rFonts w:hint="cs"/>
          <w:rtl/>
        </w:rPr>
        <w:t xml:space="preserve">ضمت </w:t>
      </w:r>
      <w:r w:rsidR="005B6D03">
        <w:rPr>
          <w:rFonts w:hint="cs"/>
          <w:rtl/>
        </w:rPr>
        <w:t>رسائ</w:t>
      </w:r>
      <w:r w:rsidR="00EE1875">
        <w:rPr>
          <w:rFonts w:hint="cs"/>
          <w:rtl/>
        </w:rPr>
        <w:t>ل</w:t>
      </w:r>
      <w:r w:rsidR="005B6D03">
        <w:rPr>
          <w:rFonts w:hint="cs"/>
          <w:rtl/>
        </w:rPr>
        <w:t xml:space="preserve"> واردة من شركات تتخذ إجراءات إيجابية و</w:t>
      </w:r>
      <w:r w:rsidR="00EE1875">
        <w:rPr>
          <w:rFonts w:hint="cs"/>
          <w:rtl/>
        </w:rPr>
        <w:t xml:space="preserve">من </w:t>
      </w:r>
      <w:r w:rsidR="005B6D03">
        <w:rPr>
          <w:rFonts w:hint="cs"/>
          <w:rtl/>
        </w:rPr>
        <w:t xml:space="preserve">نساء يضطلعن بدور إيجابي في الشركات. وعلاوة على ذلك، عقدت الوزارة </w:t>
      </w:r>
      <w:r w:rsidR="003458EC">
        <w:rPr>
          <w:rFonts w:hint="cs"/>
          <w:rtl/>
        </w:rPr>
        <w:t xml:space="preserve">منتدى عن </w:t>
      </w:r>
      <w:r w:rsidR="00EE1875">
        <w:rPr>
          <w:rFonts w:hint="eastAsia"/>
          <w:rtl/>
        </w:rPr>
        <w:t>”</w:t>
      </w:r>
      <w:r w:rsidR="003458EC">
        <w:rPr>
          <w:rFonts w:hint="cs"/>
          <w:rtl/>
        </w:rPr>
        <w:t>إدارة الشركات و</w:t>
      </w:r>
      <w:r w:rsidR="0013662E">
        <w:rPr>
          <w:rFonts w:hint="cs"/>
          <w:rtl/>
        </w:rPr>
        <w:t>الإجراءات الإيجابية</w:t>
      </w:r>
      <w:r w:rsidR="00EE1875">
        <w:rPr>
          <w:rFonts w:hint="eastAsia"/>
          <w:rtl/>
        </w:rPr>
        <w:t>“</w:t>
      </w:r>
      <w:r w:rsidR="003458EC">
        <w:rPr>
          <w:rFonts w:hint="cs"/>
          <w:rtl/>
        </w:rPr>
        <w:t xml:space="preserve"> في تشرين الأول/أكتوبر 2013 </w:t>
      </w:r>
      <w:r w:rsidR="003458EC" w:rsidRPr="001D7AA4">
        <w:rPr>
          <w:rFonts w:hint="cs"/>
          <w:rtl/>
        </w:rPr>
        <w:t>من أجل تعزيز</w:t>
      </w:r>
      <w:r w:rsidR="003458EC">
        <w:rPr>
          <w:rFonts w:hint="cs"/>
          <w:rtl/>
        </w:rPr>
        <w:t xml:space="preserve"> </w:t>
      </w:r>
      <w:r w:rsidR="0013662E">
        <w:rPr>
          <w:rFonts w:hint="cs"/>
          <w:rtl/>
        </w:rPr>
        <w:t>الإجراءات الإيجابية</w:t>
      </w:r>
      <w:r w:rsidR="003458EC">
        <w:rPr>
          <w:rFonts w:hint="cs"/>
          <w:rtl/>
        </w:rPr>
        <w:t xml:space="preserve"> في الشركات.</w:t>
      </w:r>
    </w:p>
    <w:p w:rsidR="00324099" w:rsidRPr="0010773C" w:rsidRDefault="00324099" w:rsidP="00CF6E15">
      <w:pPr>
        <w:pStyle w:val="SingleTxt"/>
        <w:rPr>
          <w:rFonts w:hint="cs"/>
          <w:rtl/>
        </w:rPr>
      </w:pPr>
      <w:r>
        <w:rPr>
          <w:rFonts w:hint="cs"/>
          <w:rtl/>
        </w:rPr>
        <w:t>161 -</w:t>
      </w:r>
      <w:r>
        <w:rPr>
          <w:rFonts w:hint="cs"/>
          <w:rtl/>
        </w:rPr>
        <w:tab/>
      </w:r>
      <w:r w:rsidR="00EE1875">
        <w:rPr>
          <w:rFonts w:hint="cs"/>
          <w:rtl/>
        </w:rPr>
        <w:t>و</w:t>
      </w:r>
      <w:r w:rsidR="00B9786A">
        <w:rPr>
          <w:rFonts w:hint="cs"/>
          <w:rtl/>
        </w:rPr>
        <w:t>يمكن الرجوع إلى</w:t>
      </w:r>
      <w:r>
        <w:rPr>
          <w:rFonts w:hint="cs"/>
          <w:rtl/>
        </w:rPr>
        <w:t xml:space="preserve"> الفرع المتعلق بالمادة 11(4) للاطلاع على الجهود المبذولة بالاستناد إلى </w:t>
      </w:r>
      <w:r w:rsidR="00EE1875">
        <w:rPr>
          <w:rFonts w:hint="eastAsia"/>
          <w:rtl/>
        </w:rPr>
        <w:t>”</w:t>
      </w:r>
      <w:r>
        <w:rPr>
          <w:rFonts w:hint="cs"/>
          <w:rtl/>
        </w:rPr>
        <w:t xml:space="preserve">المبادئ التوجيهية </w:t>
      </w:r>
      <w:r w:rsidR="00EE1875">
        <w:rPr>
          <w:rFonts w:hint="cs"/>
          <w:rtl/>
        </w:rPr>
        <w:t xml:space="preserve">لدعم </w:t>
      </w:r>
      <w:r>
        <w:rPr>
          <w:rFonts w:hint="cs"/>
          <w:rtl/>
        </w:rPr>
        <w:t>جهود الع</w:t>
      </w:r>
      <w:r w:rsidR="00CF6E15">
        <w:rPr>
          <w:rFonts w:hint="cs"/>
          <w:rtl/>
        </w:rPr>
        <w:t xml:space="preserve">املين </w:t>
      </w:r>
      <w:r>
        <w:rPr>
          <w:rFonts w:hint="cs"/>
          <w:rtl/>
        </w:rPr>
        <w:t>وأرباب العمل في القضاء على الفجوة في الأجور بين الرجال والنساء</w:t>
      </w:r>
      <w:r w:rsidR="00EE1875">
        <w:rPr>
          <w:rFonts w:hint="eastAsia"/>
          <w:rtl/>
        </w:rPr>
        <w:t>“</w:t>
      </w:r>
      <w:r>
        <w:rPr>
          <w:rFonts w:hint="cs"/>
          <w:rtl/>
        </w:rPr>
        <w:t xml:space="preserve">. وبالإضافة إلى ذلك، أعدت الوزارة وعممت </w:t>
      </w:r>
      <w:r w:rsidR="00DE2AD3">
        <w:rPr>
          <w:rFonts w:hint="cs"/>
          <w:rtl/>
        </w:rPr>
        <w:t xml:space="preserve">دليلا </w:t>
      </w:r>
      <w:r>
        <w:rPr>
          <w:rFonts w:hint="cs"/>
          <w:rtl/>
        </w:rPr>
        <w:t xml:space="preserve">بشأن </w:t>
      </w:r>
      <w:r w:rsidR="00DE2AD3">
        <w:rPr>
          <w:rFonts w:hint="cs"/>
          <w:rtl/>
        </w:rPr>
        <w:t xml:space="preserve">اعتماد نظم للتوجيه وتعميم نماذج يحتذى بها </w:t>
      </w:r>
      <w:r w:rsidR="001552EC">
        <w:rPr>
          <w:rFonts w:hint="cs"/>
          <w:rtl/>
        </w:rPr>
        <w:t xml:space="preserve">لتمكين </w:t>
      </w:r>
      <w:r>
        <w:rPr>
          <w:rFonts w:hint="cs"/>
          <w:rtl/>
        </w:rPr>
        <w:t xml:space="preserve">الشركات من استحداث نظم </w:t>
      </w:r>
      <w:r w:rsidR="001552EC">
        <w:rPr>
          <w:rFonts w:hint="cs"/>
          <w:rtl/>
        </w:rPr>
        <w:t>ل</w:t>
      </w:r>
      <w:r>
        <w:rPr>
          <w:rFonts w:hint="cs"/>
          <w:rtl/>
        </w:rPr>
        <w:t>لتوجيه و</w:t>
      </w:r>
      <w:r w:rsidR="00DE2AD3">
        <w:rPr>
          <w:rFonts w:hint="cs"/>
          <w:rtl/>
        </w:rPr>
        <w:t xml:space="preserve">تطوير مواردها البشرية لتكون بمثابة قدوة </w:t>
      </w:r>
      <w:r w:rsidR="001552EC">
        <w:rPr>
          <w:rFonts w:hint="cs"/>
          <w:rtl/>
        </w:rPr>
        <w:t>حسنة</w:t>
      </w:r>
      <w:r>
        <w:rPr>
          <w:rFonts w:hint="cs"/>
          <w:rtl/>
        </w:rPr>
        <w:t xml:space="preserve">، وهذان الأمران يعتبران من الأساليب الفعالة </w:t>
      </w:r>
      <w:r w:rsidR="001552EC">
        <w:rPr>
          <w:rFonts w:hint="cs"/>
          <w:rtl/>
        </w:rPr>
        <w:t xml:space="preserve">في </w:t>
      </w:r>
      <w:r>
        <w:rPr>
          <w:rFonts w:hint="cs"/>
          <w:rtl/>
        </w:rPr>
        <w:t>تعزيز المشاركة الفع</w:t>
      </w:r>
      <w:r w:rsidR="00A65F86">
        <w:rPr>
          <w:rFonts w:hint="cs"/>
          <w:rtl/>
        </w:rPr>
        <w:t>لية</w:t>
      </w:r>
      <w:r>
        <w:rPr>
          <w:rFonts w:hint="cs"/>
          <w:rtl/>
        </w:rPr>
        <w:t xml:space="preserve"> للمرأة العاملة، مما يدعم عملية تهيئة بيئة تمكن </w:t>
      </w:r>
      <w:r w:rsidR="00DE2AD3">
        <w:rPr>
          <w:rFonts w:hint="cs"/>
          <w:rtl/>
        </w:rPr>
        <w:t xml:space="preserve">النساء </w:t>
      </w:r>
      <w:r>
        <w:rPr>
          <w:rFonts w:hint="cs"/>
          <w:rtl/>
        </w:rPr>
        <w:t>من مواصلة العمل.</w:t>
      </w:r>
    </w:p>
    <w:p w:rsidR="00324099" w:rsidRDefault="00324099" w:rsidP="006A1469">
      <w:pPr>
        <w:pStyle w:val="SingleTxt"/>
        <w:rPr>
          <w:rFonts w:hint="cs"/>
          <w:rtl/>
        </w:rPr>
      </w:pPr>
      <w:r>
        <w:rPr>
          <w:rFonts w:hint="cs"/>
          <w:rtl/>
        </w:rPr>
        <w:t>162 -</w:t>
      </w:r>
      <w:r>
        <w:rPr>
          <w:rFonts w:hint="cs"/>
          <w:rtl/>
        </w:rPr>
        <w:tab/>
        <w:t xml:space="preserve">وفي السنة المالية 2013، أضافت الوزارة </w:t>
      </w:r>
      <w:r w:rsidR="006A1469">
        <w:rPr>
          <w:rFonts w:hint="cs"/>
          <w:rtl/>
        </w:rPr>
        <w:t xml:space="preserve">تقديم </w:t>
      </w:r>
      <w:r>
        <w:rPr>
          <w:rFonts w:hint="cs"/>
          <w:rtl/>
        </w:rPr>
        <w:t xml:space="preserve">إعانة </w:t>
      </w:r>
      <w:r w:rsidR="006A1469">
        <w:rPr>
          <w:rFonts w:hint="cs"/>
          <w:rtl/>
        </w:rPr>
        <w:t xml:space="preserve">مالية للمؤسسات الصغيرة والمتوسطة الحجم بهدف </w:t>
      </w:r>
      <w:r>
        <w:rPr>
          <w:rFonts w:hint="cs"/>
          <w:rtl/>
        </w:rPr>
        <w:t xml:space="preserve">دعم </w:t>
      </w:r>
      <w:r w:rsidR="006A1469">
        <w:rPr>
          <w:rFonts w:hint="cs"/>
          <w:rtl/>
        </w:rPr>
        <w:t xml:space="preserve">تحقيق </w:t>
      </w:r>
      <w:r>
        <w:rPr>
          <w:rFonts w:hint="cs"/>
          <w:rtl/>
        </w:rPr>
        <w:t>التوازن بين العمل والحياة</w:t>
      </w:r>
      <w:r w:rsidR="006A1469">
        <w:rPr>
          <w:rFonts w:hint="cs"/>
          <w:rtl/>
        </w:rPr>
        <w:t>،</w:t>
      </w:r>
      <w:r>
        <w:rPr>
          <w:rFonts w:hint="cs"/>
          <w:rtl/>
        </w:rPr>
        <w:t xml:space="preserve"> </w:t>
      </w:r>
      <w:r w:rsidR="006A1469">
        <w:rPr>
          <w:rFonts w:hint="cs"/>
          <w:rtl/>
        </w:rPr>
        <w:t>وذلك كحافز</w:t>
      </w:r>
      <w:r>
        <w:rPr>
          <w:rFonts w:hint="cs"/>
          <w:rtl/>
        </w:rPr>
        <w:t xml:space="preserve"> اقتصادي للشركات التي تتخذ إجراءات إيجابية</w:t>
      </w:r>
      <w:r w:rsidR="006A1469">
        <w:rPr>
          <w:rFonts w:hint="cs"/>
          <w:rtl/>
        </w:rPr>
        <w:t>،</w:t>
      </w:r>
      <w:r>
        <w:rPr>
          <w:rFonts w:hint="cs"/>
          <w:rtl/>
        </w:rPr>
        <w:t xml:space="preserve"> في الحالات التي تعلن فيها </w:t>
      </w:r>
      <w:r w:rsidR="006A1469">
        <w:rPr>
          <w:rFonts w:hint="cs"/>
          <w:rtl/>
        </w:rPr>
        <w:t xml:space="preserve">تلك </w:t>
      </w:r>
      <w:r>
        <w:rPr>
          <w:rFonts w:hint="cs"/>
          <w:rtl/>
        </w:rPr>
        <w:t xml:space="preserve">المؤسسات أرقاما مستهدفة لتوسيع نطاق تعيين النساء أو توسيع نطاق المجالات </w:t>
      </w:r>
      <w:r w:rsidR="006A1469">
        <w:rPr>
          <w:rFonts w:hint="cs"/>
          <w:rtl/>
        </w:rPr>
        <w:t xml:space="preserve">المهنية </w:t>
      </w:r>
      <w:r>
        <w:rPr>
          <w:rFonts w:hint="cs"/>
          <w:rtl/>
        </w:rPr>
        <w:t xml:space="preserve">التي يمكن للمرأة </w:t>
      </w:r>
      <w:r w:rsidR="006A1469">
        <w:rPr>
          <w:rFonts w:hint="cs"/>
          <w:rtl/>
        </w:rPr>
        <w:t>العمل فيها</w:t>
      </w:r>
      <w:r>
        <w:rPr>
          <w:rFonts w:hint="cs"/>
          <w:rtl/>
        </w:rPr>
        <w:t xml:space="preserve"> أو تعيين النساء في </w:t>
      </w:r>
      <w:r w:rsidR="006A1469">
        <w:rPr>
          <w:rFonts w:hint="cs"/>
          <w:rtl/>
        </w:rPr>
        <w:t>ال</w:t>
      </w:r>
      <w:r>
        <w:rPr>
          <w:rFonts w:hint="cs"/>
          <w:rtl/>
        </w:rPr>
        <w:t xml:space="preserve">مناصب </w:t>
      </w:r>
      <w:r w:rsidR="006A1469">
        <w:rPr>
          <w:rFonts w:hint="cs"/>
          <w:rtl/>
        </w:rPr>
        <w:t>ال</w:t>
      </w:r>
      <w:r>
        <w:rPr>
          <w:rFonts w:hint="cs"/>
          <w:rtl/>
        </w:rPr>
        <w:t>إدارية كإجراء إيجابي</w:t>
      </w:r>
      <w:r w:rsidR="006A1469">
        <w:rPr>
          <w:rFonts w:hint="cs"/>
          <w:rtl/>
        </w:rPr>
        <w:t xml:space="preserve"> وتحقق تلك الأهداف،</w:t>
      </w:r>
      <w:r>
        <w:rPr>
          <w:rFonts w:hint="cs"/>
          <w:rtl/>
        </w:rPr>
        <w:t xml:space="preserve"> وذلك </w:t>
      </w:r>
      <w:r w:rsidR="006A1469">
        <w:rPr>
          <w:rFonts w:hint="cs"/>
          <w:rtl/>
        </w:rPr>
        <w:t xml:space="preserve">من خلال </w:t>
      </w:r>
      <w:r>
        <w:rPr>
          <w:rFonts w:hint="cs"/>
          <w:rtl/>
        </w:rPr>
        <w:t xml:space="preserve">موقع الإعلان عن تعزيز المشاركة الفعلية للمرأة </w:t>
      </w:r>
      <w:r w:rsidR="006A1469">
        <w:rPr>
          <w:rFonts w:hint="cs"/>
          <w:rtl/>
        </w:rPr>
        <w:t>التابع ل</w:t>
      </w:r>
      <w:r>
        <w:rPr>
          <w:rFonts w:hint="cs"/>
          <w:rtl/>
        </w:rPr>
        <w:t xml:space="preserve">موقع المعلومات </w:t>
      </w:r>
      <w:r w:rsidR="006A1469">
        <w:rPr>
          <w:rFonts w:hint="cs"/>
          <w:rtl/>
        </w:rPr>
        <w:t>الخاصة ب</w:t>
      </w:r>
      <w:r w:rsidR="0013662E">
        <w:rPr>
          <w:rFonts w:hint="cs"/>
          <w:rtl/>
        </w:rPr>
        <w:t>الإجراءات الإيجابية</w:t>
      </w:r>
      <w:r>
        <w:rPr>
          <w:rFonts w:hint="cs"/>
          <w:rtl/>
        </w:rPr>
        <w:t>.</w:t>
      </w:r>
    </w:p>
    <w:p w:rsidR="00FA6D26" w:rsidRPr="008A3ABE" w:rsidRDefault="00FA6D26" w:rsidP="00A85528">
      <w:pPr>
        <w:pStyle w:val="SingleTxt"/>
        <w:rPr>
          <w:rFonts w:hint="cs"/>
          <w:rtl/>
        </w:rPr>
      </w:pPr>
      <w:r>
        <w:rPr>
          <w:rFonts w:hint="cs"/>
          <w:rtl/>
        </w:rPr>
        <w:t>163 -</w:t>
      </w:r>
      <w:r>
        <w:rPr>
          <w:rFonts w:hint="cs"/>
          <w:rtl/>
        </w:rPr>
        <w:tab/>
        <w:t xml:space="preserve">وفي كانون الأول/ديسمبر 2012، </w:t>
      </w:r>
      <w:r w:rsidR="006A1469">
        <w:rPr>
          <w:rFonts w:hint="cs"/>
          <w:rtl/>
        </w:rPr>
        <w:t xml:space="preserve">استخلصت </w:t>
      </w:r>
      <w:r>
        <w:rPr>
          <w:rFonts w:hint="cs"/>
          <w:rtl/>
        </w:rPr>
        <w:t xml:space="preserve">اللجنة </w:t>
      </w:r>
      <w:r w:rsidRPr="009A1BC6">
        <w:rPr>
          <w:rtl/>
        </w:rPr>
        <w:t>المتخصصة المعنية ب</w:t>
      </w:r>
      <w:r>
        <w:rPr>
          <w:rFonts w:hint="cs"/>
          <w:rtl/>
        </w:rPr>
        <w:t>ال</w:t>
      </w:r>
      <w:r w:rsidRPr="009A1BC6">
        <w:rPr>
          <w:rtl/>
        </w:rPr>
        <w:t>رصد وتقدير وتقييم الآثار الجنسانية</w:t>
      </w:r>
      <w:r>
        <w:rPr>
          <w:rFonts w:hint="cs"/>
          <w:rtl/>
        </w:rPr>
        <w:t xml:space="preserve"> </w:t>
      </w:r>
      <w:r w:rsidR="00CF6E15">
        <w:rPr>
          <w:rFonts w:hint="cs"/>
          <w:rtl/>
        </w:rPr>
        <w:t>ال</w:t>
      </w:r>
      <w:r>
        <w:rPr>
          <w:rFonts w:hint="cs"/>
          <w:rtl/>
        </w:rPr>
        <w:t xml:space="preserve">نتائج </w:t>
      </w:r>
      <w:r w:rsidR="00CF6E15">
        <w:rPr>
          <w:rFonts w:hint="cs"/>
          <w:rtl/>
        </w:rPr>
        <w:t xml:space="preserve">من </w:t>
      </w:r>
      <w:r>
        <w:rPr>
          <w:rFonts w:hint="cs"/>
          <w:rtl/>
        </w:rPr>
        <w:t>المناقشات التي دارت بشأن المشاريع المستصوبة لدعم ال</w:t>
      </w:r>
      <w:r w:rsidR="00A65F86">
        <w:rPr>
          <w:rFonts w:hint="cs"/>
          <w:rtl/>
        </w:rPr>
        <w:t>مشاركة الفعلية</w:t>
      </w:r>
      <w:r>
        <w:rPr>
          <w:rFonts w:hint="cs"/>
          <w:rtl/>
        </w:rPr>
        <w:t xml:space="preserve"> للمرأة، وبحث تدابير تعزيز المشاركة الفع</w:t>
      </w:r>
      <w:r w:rsidR="00A65F86">
        <w:rPr>
          <w:rFonts w:hint="cs"/>
          <w:rtl/>
        </w:rPr>
        <w:t>لية</w:t>
      </w:r>
      <w:r>
        <w:rPr>
          <w:rFonts w:hint="cs"/>
          <w:rtl/>
        </w:rPr>
        <w:t xml:space="preserve"> للمرأة من خلال المشتريات العامة</w:t>
      </w:r>
      <w:r w:rsidR="006A1469">
        <w:rPr>
          <w:rFonts w:hint="cs"/>
          <w:rtl/>
        </w:rPr>
        <w:t>،</w:t>
      </w:r>
      <w:r>
        <w:rPr>
          <w:rFonts w:hint="cs"/>
          <w:rtl/>
        </w:rPr>
        <w:t xml:space="preserve"> والمسائل الأخرى</w:t>
      </w:r>
      <w:r w:rsidR="006A1469">
        <w:rPr>
          <w:rFonts w:hint="cs"/>
          <w:rtl/>
        </w:rPr>
        <w:t>،</w:t>
      </w:r>
      <w:r>
        <w:rPr>
          <w:rFonts w:hint="cs"/>
          <w:rtl/>
        </w:rPr>
        <w:t xml:space="preserve"> و</w:t>
      </w:r>
      <w:r w:rsidR="006A1469">
        <w:rPr>
          <w:rFonts w:hint="cs"/>
          <w:rtl/>
        </w:rPr>
        <w:t>بشكل رئيسي</w:t>
      </w:r>
      <w:r>
        <w:rPr>
          <w:rFonts w:hint="cs"/>
          <w:rtl/>
        </w:rPr>
        <w:t xml:space="preserve"> من منظور تشريعي. واستجابة لذلك، طلب مجلس المساواة بين الجنسين من الحكومة بذل جهود من قبيل تعزيز المشاركة </w:t>
      </w:r>
      <w:r w:rsidR="00A65F86">
        <w:rPr>
          <w:rFonts w:hint="cs"/>
          <w:rtl/>
        </w:rPr>
        <w:t>الفعلي</w:t>
      </w:r>
      <w:r>
        <w:rPr>
          <w:rFonts w:hint="cs"/>
          <w:rtl/>
        </w:rPr>
        <w:t xml:space="preserve">ة للمرأة </w:t>
      </w:r>
      <w:r w:rsidR="006A1469">
        <w:rPr>
          <w:rFonts w:hint="cs"/>
          <w:rtl/>
        </w:rPr>
        <w:t xml:space="preserve">من خلال </w:t>
      </w:r>
      <w:r>
        <w:rPr>
          <w:rFonts w:hint="cs"/>
          <w:rtl/>
        </w:rPr>
        <w:t xml:space="preserve">المشتريات العامة ومشاريع مساعدة أخرى متنوعة، وكذلك تيسير </w:t>
      </w:r>
      <w:r w:rsidR="006A1469">
        <w:rPr>
          <w:rFonts w:hint="cs"/>
          <w:rtl/>
        </w:rPr>
        <w:t xml:space="preserve">الكشف </w:t>
      </w:r>
      <w:r>
        <w:rPr>
          <w:rFonts w:hint="cs"/>
          <w:rtl/>
        </w:rPr>
        <w:t xml:space="preserve">عن </w:t>
      </w:r>
      <w:r w:rsidR="006A1469">
        <w:rPr>
          <w:rFonts w:hint="cs"/>
          <w:rtl/>
        </w:rPr>
        <w:t>المعلومات المتعلقة ب</w:t>
      </w:r>
      <w:r>
        <w:rPr>
          <w:rFonts w:hint="cs"/>
          <w:rtl/>
        </w:rPr>
        <w:t xml:space="preserve">حالة </w:t>
      </w:r>
      <w:r w:rsidR="006A1469">
        <w:rPr>
          <w:rFonts w:hint="cs"/>
          <w:rtl/>
        </w:rPr>
        <w:t>ال</w:t>
      </w:r>
      <w:r>
        <w:rPr>
          <w:rFonts w:hint="cs"/>
          <w:rtl/>
        </w:rPr>
        <w:t xml:space="preserve">مشاركة </w:t>
      </w:r>
      <w:r w:rsidR="006A1469">
        <w:rPr>
          <w:rFonts w:hint="cs"/>
          <w:rtl/>
        </w:rPr>
        <w:t>الفعلية ل</w:t>
      </w:r>
      <w:r>
        <w:rPr>
          <w:rFonts w:hint="cs"/>
          <w:rtl/>
        </w:rPr>
        <w:t xml:space="preserve">لمرأة في الشركات في نيسان/أبريل 2013. وطلب </w:t>
      </w:r>
      <w:r w:rsidR="003D7EA1">
        <w:rPr>
          <w:rFonts w:hint="cs"/>
          <w:rtl/>
        </w:rPr>
        <w:t>مكتب مجلس الوزراء</w:t>
      </w:r>
      <w:r>
        <w:rPr>
          <w:rFonts w:hint="cs"/>
          <w:rtl/>
        </w:rPr>
        <w:t xml:space="preserve"> من الوزارات والحكومات المحلية وال</w:t>
      </w:r>
      <w:r w:rsidR="00A85528">
        <w:rPr>
          <w:rFonts w:hint="cs"/>
          <w:rtl/>
        </w:rPr>
        <w:t xml:space="preserve">مؤسسات </w:t>
      </w:r>
      <w:r>
        <w:rPr>
          <w:rFonts w:hint="cs"/>
          <w:rtl/>
        </w:rPr>
        <w:t xml:space="preserve">الإدارية المحلية </w:t>
      </w:r>
      <w:r w:rsidR="00A85528">
        <w:rPr>
          <w:rFonts w:hint="cs"/>
          <w:rtl/>
        </w:rPr>
        <w:t xml:space="preserve">المستقلة </w:t>
      </w:r>
      <w:r>
        <w:rPr>
          <w:rFonts w:hint="cs"/>
          <w:rtl/>
        </w:rPr>
        <w:t>بذل الجهود من خلال المشتريات العامة.</w:t>
      </w:r>
    </w:p>
    <w:p w:rsidR="00FF0FFD" w:rsidRDefault="00FF0FFD" w:rsidP="005D00EF">
      <w:pPr>
        <w:pStyle w:val="SingleTxt"/>
        <w:rPr>
          <w:rFonts w:hint="cs"/>
          <w:sz w:val="10"/>
          <w:rtl/>
        </w:rPr>
      </w:pPr>
      <w:r>
        <w:rPr>
          <w:rFonts w:hint="cs"/>
          <w:rtl/>
        </w:rPr>
        <w:t>164 -</w:t>
      </w:r>
      <w:r>
        <w:rPr>
          <w:rFonts w:hint="cs"/>
          <w:rtl/>
        </w:rPr>
        <w:tab/>
        <w:t>و</w:t>
      </w:r>
      <w:r w:rsidRPr="00992FD1">
        <w:rPr>
          <w:rtl/>
        </w:rPr>
        <w:t xml:space="preserve">استنادا إلى هذه </w:t>
      </w:r>
      <w:r w:rsidR="005D00EF">
        <w:rPr>
          <w:rFonts w:hint="cs"/>
          <w:rtl/>
        </w:rPr>
        <w:t>الجهود</w:t>
      </w:r>
      <w:r>
        <w:rPr>
          <w:rFonts w:hint="cs"/>
          <w:rtl/>
        </w:rPr>
        <w:t xml:space="preserve">، فإن استراتيجية </w:t>
      </w:r>
      <w:r w:rsidR="00FC17B5">
        <w:rPr>
          <w:rFonts w:hint="cs"/>
          <w:rtl/>
        </w:rPr>
        <w:t>إنعاش</w:t>
      </w:r>
      <w:r>
        <w:rPr>
          <w:rFonts w:hint="cs"/>
          <w:rtl/>
        </w:rPr>
        <w:t xml:space="preserve"> اليابان تنص على </w:t>
      </w:r>
      <w:r w:rsidR="00E93048">
        <w:rPr>
          <w:rFonts w:hint="cs"/>
          <w:rtl/>
        </w:rPr>
        <w:t xml:space="preserve">أن تقوم </w:t>
      </w:r>
      <w:r>
        <w:rPr>
          <w:rFonts w:hint="cs"/>
          <w:rtl/>
        </w:rPr>
        <w:t xml:space="preserve">الحكومة </w:t>
      </w:r>
      <w:r w:rsidR="00E93048">
        <w:rPr>
          <w:rFonts w:hint="cs"/>
          <w:rtl/>
        </w:rPr>
        <w:t>ب</w:t>
      </w:r>
      <w:r>
        <w:rPr>
          <w:rFonts w:hint="cs"/>
          <w:rtl/>
        </w:rPr>
        <w:t xml:space="preserve">زيادة الدعم المقدم من خلال </w:t>
      </w:r>
      <w:r w:rsidR="00E93048">
        <w:rPr>
          <w:rFonts w:hint="cs"/>
          <w:rtl/>
        </w:rPr>
        <w:t xml:space="preserve">استخدام نظم </w:t>
      </w:r>
      <w:r>
        <w:rPr>
          <w:rFonts w:hint="cs"/>
          <w:rtl/>
        </w:rPr>
        <w:t xml:space="preserve">الإعانات المالية المقدمة للشركات والتدابير </w:t>
      </w:r>
      <w:r w:rsidRPr="00992FD1">
        <w:rPr>
          <w:rtl/>
        </w:rPr>
        <w:t>الضريبية</w:t>
      </w:r>
      <w:r>
        <w:rPr>
          <w:rFonts w:hint="cs"/>
          <w:rtl/>
        </w:rPr>
        <w:t>، و</w:t>
      </w:r>
      <w:r w:rsidRPr="00992FD1">
        <w:rPr>
          <w:rtl/>
        </w:rPr>
        <w:t>الجهود المبذولة من خلال المشتريات العامة</w:t>
      </w:r>
      <w:r>
        <w:rPr>
          <w:rFonts w:hint="cs"/>
          <w:rtl/>
        </w:rPr>
        <w:t>،</w:t>
      </w:r>
      <w:r w:rsidRPr="00992FD1">
        <w:rPr>
          <w:rtl/>
        </w:rPr>
        <w:t xml:space="preserve"> وتوسيع نطاق آلية منح </w:t>
      </w:r>
      <w:r>
        <w:rPr>
          <w:rFonts w:hint="cs"/>
          <w:rtl/>
        </w:rPr>
        <w:t>ال</w:t>
      </w:r>
      <w:r w:rsidRPr="00992FD1">
        <w:rPr>
          <w:rtl/>
        </w:rPr>
        <w:t xml:space="preserve">حوافز </w:t>
      </w:r>
      <w:r>
        <w:rPr>
          <w:rFonts w:hint="cs"/>
          <w:rtl/>
        </w:rPr>
        <w:t>ل</w:t>
      </w:r>
      <w:r w:rsidRPr="00992FD1">
        <w:rPr>
          <w:rtl/>
        </w:rPr>
        <w:t xml:space="preserve">أفضل الممارسات </w:t>
      </w:r>
      <w:r>
        <w:rPr>
          <w:rFonts w:hint="cs"/>
          <w:rtl/>
        </w:rPr>
        <w:t>من قبيل الحوافر التي تمنح ل</w:t>
      </w:r>
      <w:r w:rsidRPr="00992FD1">
        <w:rPr>
          <w:rtl/>
        </w:rPr>
        <w:t xml:space="preserve">لشركات التي تعمل على </w:t>
      </w:r>
      <w:r>
        <w:rPr>
          <w:rFonts w:hint="cs"/>
          <w:rtl/>
        </w:rPr>
        <w:t>تعزيز المشاركة الفع</w:t>
      </w:r>
      <w:r w:rsidR="00A65F86">
        <w:rPr>
          <w:rFonts w:hint="cs"/>
          <w:rtl/>
        </w:rPr>
        <w:t>لية</w:t>
      </w:r>
      <w:r>
        <w:rPr>
          <w:rFonts w:hint="cs"/>
          <w:rtl/>
        </w:rPr>
        <w:t xml:space="preserve"> للمرأة، و</w:t>
      </w:r>
      <w:r w:rsidR="00E93048">
        <w:rPr>
          <w:rFonts w:hint="cs"/>
          <w:rtl/>
        </w:rPr>
        <w:t xml:space="preserve">أن تشجع </w:t>
      </w:r>
      <w:r w:rsidRPr="00992FD1">
        <w:rPr>
          <w:rtl/>
        </w:rPr>
        <w:t xml:space="preserve">الحكومة الشركات على توسيع نطاق تعيين النساء في </w:t>
      </w:r>
      <w:r>
        <w:rPr>
          <w:rFonts w:hint="cs"/>
          <w:rtl/>
        </w:rPr>
        <w:t xml:space="preserve">عضوية مجالس الإدارة وفي </w:t>
      </w:r>
      <w:r w:rsidRPr="00992FD1">
        <w:rPr>
          <w:rtl/>
        </w:rPr>
        <w:t>المناصب الإدارية</w:t>
      </w:r>
      <w:r>
        <w:rPr>
          <w:rFonts w:hint="cs"/>
          <w:rtl/>
        </w:rPr>
        <w:t>، و</w:t>
      </w:r>
      <w:r w:rsidR="00E93048">
        <w:rPr>
          <w:rFonts w:hint="cs"/>
          <w:rtl/>
        </w:rPr>
        <w:t xml:space="preserve">على </w:t>
      </w:r>
      <w:r>
        <w:rPr>
          <w:rFonts w:hint="cs"/>
          <w:rtl/>
        </w:rPr>
        <w:t>تعزيز</w:t>
      </w:r>
      <w:r w:rsidRPr="00992FD1">
        <w:rPr>
          <w:rtl/>
        </w:rPr>
        <w:t xml:space="preserve"> </w:t>
      </w:r>
      <w:r w:rsidR="00E93048">
        <w:rPr>
          <w:rFonts w:hint="cs"/>
          <w:rtl/>
        </w:rPr>
        <w:t xml:space="preserve">الكشف </w:t>
      </w:r>
      <w:r>
        <w:rPr>
          <w:rFonts w:hint="cs"/>
          <w:rtl/>
        </w:rPr>
        <w:t>عن حالة تعيين النساء (</w:t>
      </w:r>
      <w:r w:rsidR="005D00EF">
        <w:rPr>
          <w:rFonts w:hint="cs"/>
          <w:rtl/>
        </w:rPr>
        <w:t>بالر</w:t>
      </w:r>
      <w:r w:rsidR="00E93048">
        <w:rPr>
          <w:rFonts w:hint="cs"/>
          <w:rtl/>
        </w:rPr>
        <w:t xml:space="preserve">سوم </w:t>
      </w:r>
      <w:r w:rsidR="005D00EF">
        <w:rPr>
          <w:rFonts w:hint="cs"/>
          <w:rtl/>
        </w:rPr>
        <w:t>ال</w:t>
      </w:r>
      <w:r w:rsidR="00E93048">
        <w:rPr>
          <w:rFonts w:hint="cs"/>
          <w:rtl/>
        </w:rPr>
        <w:t>بيانية</w:t>
      </w:r>
      <w:r>
        <w:rPr>
          <w:rFonts w:hint="cs"/>
          <w:rtl/>
        </w:rPr>
        <w:t xml:space="preserve">) </w:t>
      </w:r>
      <w:r w:rsidRPr="00992FD1">
        <w:rPr>
          <w:rtl/>
        </w:rPr>
        <w:t xml:space="preserve">ووضع قواعد بيانات </w:t>
      </w:r>
      <w:r>
        <w:rPr>
          <w:rFonts w:hint="cs"/>
          <w:rtl/>
        </w:rPr>
        <w:t>ل</w:t>
      </w:r>
      <w:r w:rsidRPr="00992FD1">
        <w:rPr>
          <w:rtl/>
        </w:rPr>
        <w:t>لموارد البشرية</w:t>
      </w:r>
      <w:r>
        <w:rPr>
          <w:rFonts w:hint="cs"/>
          <w:rtl/>
        </w:rPr>
        <w:t xml:space="preserve"> من الإناث</w:t>
      </w:r>
      <w:r w:rsidRPr="00992FD1">
        <w:rPr>
          <w:rtl/>
        </w:rPr>
        <w:t xml:space="preserve">. </w:t>
      </w:r>
      <w:r>
        <w:rPr>
          <w:rFonts w:hint="cs"/>
          <w:rtl/>
        </w:rPr>
        <w:t>و</w:t>
      </w:r>
      <w:r w:rsidRPr="00992FD1">
        <w:rPr>
          <w:rtl/>
        </w:rPr>
        <w:t xml:space="preserve">من </w:t>
      </w:r>
      <w:r>
        <w:rPr>
          <w:rFonts w:hint="cs"/>
          <w:rtl/>
        </w:rPr>
        <w:t xml:space="preserve">بين </w:t>
      </w:r>
      <w:r w:rsidRPr="00992FD1">
        <w:rPr>
          <w:rtl/>
        </w:rPr>
        <w:t>هذه الأمور، فيما يتعلق ب</w:t>
      </w:r>
      <w:r>
        <w:rPr>
          <w:rFonts w:hint="cs"/>
          <w:rtl/>
        </w:rPr>
        <w:t>إبراز حالة المشاركة الفع</w:t>
      </w:r>
      <w:r w:rsidR="00A65F86">
        <w:rPr>
          <w:rFonts w:hint="cs"/>
          <w:rtl/>
        </w:rPr>
        <w:t>لية</w:t>
      </w:r>
      <w:r>
        <w:rPr>
          <w:rFonts w:hint="cs"/>
          <w:rtl/>
        </w:rPr>
        <w:t xml:space="preserve"> للمرأة في الشركات، </w:t>
      </w:r>
      <w:r w:rsidR="00E93048">
        <w:rPr>
          <w:rFonts w:hint="cs"/>
          <w:rtl/>
        </w:rPr>
        <w:t>فإن</w:t>
      </w:r>
      <w:r w:rsidRPr="00992FD1">
        <w:rPr>
          <w:rtl/>
        </w:rPr>
        <w:t xml:space="preserve"> حالة تعيين النساء في </w:t>
      </w:r>
      <w:r>
        <w:rPr>
          <w:rFonts w:hint="cs"/>
          <w:rtl/>
        </w:rPr>
        <w:t>عضوية مجالس الإدارة و</w:t>
      </w:r>
      <w:r w:rsidRPr="00992FD1">
        <w:rPr>
          <w:rtl/>
        </w:rPr>
        <w:t xml:space="preserve">المناصب الإدارية </w:t>
      </w:r>
      <w:r>
        <w:rPr>
          <w:rFonts w:hint="cs"/>
          <w:rtl/>
        </w:rPr>
        <w:t xml:space="preserve">في </w:t>
      </w:r>
      <w:r w:rsidR="00E93048">
        <w:rPr>
          <w:rFonts w:hint="cs"/>
          <w:rtl/>
        </w:rPr>
        <w:t xml:space="preserve">فرادى </w:t>
      </w:r>
      <w:r>
        <w:rPr>
          <w:rFonts w:hint="cs"/>
          <w:rtl/>
        </w:rPr>
        <w:t>الشركات و</w:t>
      </w:r>
      <w:r w:rsidR="00E93048">
        <w:rPr>
          <w:rFonts w:hint="cs"/>
          <w:rtl/>
        </w:rPr>
        <w:t>ال</w:t>
      </w:r>
      <w:r>
        <w:rPr>
          <w:rFonts w:hint="cs"/>
          <w:rtl/>
        </w:rPr>
        <w:t>أهداف</w:t>
      </w:r>
      <w:r w:rsidR="00E93048">
        <w:rPr>
          <w:rFonts w:hint="cs"/>
          <w:rtl/>
        </w:rPr>
        <w:t xml:space="preserve"> المحددة في هذا الشأن، </w:t>
      </w:r>
      <w:r>
        <w:rPr>
          <w:rFonts w:hint="cs"/>
          <w:rtl/>
        </w:rPr>
        <w:t xml:space="preserve">ومدد خدمة المرأة، وعدد النساء اللائي </w:t>
      </w:r>
      <w:r w:rsidR="00E93048">
        <w:rPr>
          <w:rFonts w:hint="cs"/>
          <w:rtl/>
        </w:rPr>
        <w:t xml:space="preserve">استفدن من </w:t>
      </w:r>
      <w:r w:rsidRPr="00992FD1">
        <w:rPr>
          <w:rtl/>
        </w:rPr>
        <w:t>إجازة رعاية الطفل</w:t>
      </w:r>
      <w:r>
        <w:rPr>
          <w:rFonts w:hint="cs"/>
          <w:rtl/>
        </w:rPr>
        <w:t xml:space="preserve">، والنسبة المئوية للنساء </w:t>
      </w:r>
      <w:r w:rsidRPr="00992FD1">
        <w:rPr>
          <w:rtl/>
        </w:rPr>
        <w:t>اللا</w:t>
      </w:r>
      <w:r>
        <w:rPr>
          <w:rFonts w:hint="cs"/>
          <w:rtl/>
        </w:rPr>
        <w:t>ئ</w:t>
      </w:r>
      <w:r w:rsidRPr="00992FD1">
        <w:rPr>
          <w:rtl/>
        </w:rPr>
        <w:t xml:space="preserve">ي </w:t>
      </w:r>
      <w:r>
        <w:rPr>
          <w:rFonts w:hint="cs"/>
          <w:rtl/>
        </w:rPr>
        <w:t xml:space="preserve">أخذن </w:t>
      </w:r>
      <w:r>
        <w:rPr>
          <w:rtl/>
        </w:rPr>
        <w:t>أيا</w:t>
      </w:r>
      <w:r>
        <w:rPr>
          <w:rFonts w:hint="cs"/>
          <w:rtl/>
        </w:rPr>
        <w:t>م عطل سنوية مدفوعة الأجر، و</w:t>
      </w:r>
      <w:r w:rsidR="0059154C">
        <w:rPr>
          <w:rFonts w:hint="cs"/>
          <w:rtl/>
        </w:rPr>
        <w:t xml:space="preserve">عملن </w:t>
      </w:r>
      <w:r>
        <w:rPr>
          <w:rFonts w:hint="cs"/>
          <w:rtl/>
        </w:rPr>
        <w:t>ساعات</w:t>
      </w:r>
      <w:r w:rsidR="0059154C">
        <w:rPr>
          <w:rFonts w:hint="cs"/>
          <w:rtl/>
        </w:rPr>
        <w:t xml:space="preserve"> إضافية</w:t>
      </w:r>
      <w:r>
        <w:rPr>
          <w:rFonts w:hint="cs"/>
          <w:rtl/>
        </w:rPr>
        <w:t xml:space="preserve">، </w:t>
      </w:r>
      <w:r w:rsidR="0059154C">
        <w:rPr>
          <w:rFonts w:hint="cs"/>
          <w:rtl/>
        </w:rPr>
        <w:t xml:space="preserve">أصبحت </w:t>
      </w:r>
      <w:r>
        <w:rPr>
          <w:rFonts w:hint="cs"/>
          <w:rtl/>
        </w:rPr>
        <w:t xml:space="preserve">متاحة </w:t>
      </w:r>
      <w:r w:rsidRPr="00992FD1">
        <w:rPr>
          <w:rtl/>
        </w:rPr>
        <w:t>للجمهور</w:t>
      </w:r>
      <w:r>
        <w:rPr>
          <w:rFonts w:hint="cs"/>
          <w:rtl/>
        </w:rPr>
        <w:t xml:space="preserve"> </w:t>
      </w:r>
      <w:r w:rsidRPr="00992FD1">
        <w:rPr>
          <w:rtl/>
        </w:rPr>
        <w:t>على الموقع الشبكي لمكتب مجلس الوزراء. و</w:t>
      </w:r>
      <w:r>
        <w:rPr>
          <w:rFonts w:hint="cs"/>
          <w:rtl/>
        </w:rPr>
        <w:t xml:space="preserve">علاوة على ذلك، يشجع </w:t>
      </w:r>
      <w:r w:rsidRPr="00992FD1">
        <w:rPr>
          <w:rtl/>
        </w:rPr>
        <w:t xml:space="preserve">مكتب مجلس الوزراء </w:t>
      </w:r>
      <w:r>
        <w:rPr>
          <w:rFonts w:hint="cs"/>
          <w:rtl/>
        </w:rPr>
        <w:t xml:space="preserve">الشركات على </w:t>
      </w:r>
      <w:r w:rsidR="0059154C">
        <w:rPr>
          <w:rFonts w:hint="cs"/>
          <w:rtl/>
        </w:rPr>
        <w:t xml:space="preserve">الكشف </w:t>
      </w:r>
      <w:r>
        <w:rPr>
          <w:rFonts w:hint="cs"/>
          <w:rtl/>
        </w:rPr>
        <w:t xml:space="preserve">عن حالة تعيين النساء في عضوية مجالس الإدارة والمناصب الإدارية </w:t>
      </w:r>
      <w:r w:rsidRPr="00992FD1">
        <w:rPr>
          <w:rtl/>
        </w:rPr>
        <w:t xml:space="preserve">بصورة طوعية وغير ذلك من المعلومات في </w:t>
      </w:r>
      <w:r>
        <w:rPr>
          <w:rFonts w:hint="cs"/>
          <w:rtl/>
        </w:rPr>
        <w:t>ال</w:t>
      </w:r>
      <w:r w:rsidRPr="00992FD1">
        <w:rPr>
          <w:rtl/>
        </w:rPr>
        <w:t xml:space="preserve">تقارير </w:t>
      </w:r>
      <w:r>
        <w:rPr>
          <w:rFonts w:hint="cs"/>
          <w:rtl/>
        </w:rPr>
        <w:t xml:space="preserve">المتعلقة بإدارة الشركات التي تقدمها الشركات الواردة أسماؤها في القائمة إلى </w:t>
      </w:r>
      <w:r>
        <w:rPr>
          <w:rFonts w:hint="cs"/>
          <w:sz w:val="10"/>
          <w:rtl/>
        </w:rPr>
        <w:t>الهيئة المعنية بتبادل الصكوك المالية.</w:t>
      </w:r>
    </w:p>
    <w:p w:rsidR="003B2F18" w:rsidRDefault="003B2F18" w:rsidP="003B2F1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Pr="003B2F18">
        <w:rPr>
          <w:rFonts w:hint="cs"/>
          <w:rtl/>
        </w:rPr>
        <w:t>(2)</w:t>
      </w:r>
      <w:r w:rsidRPr="003B2F18">
        <w:rPr>
          <w:rFonts w:hint="cs"/>
          <w:rtl/>
        </w:rPr>
        <w:tab/>
        <w:t xml:space="preserve">الطلب </w:t>
      </w:r>
      <w:r w:rsidRPr="003B2F18">
        <w:rPr>
          <w:rFonts w:hint="cs"/>
          <w:rtl/>
          <w:lang w:bidi="ar-EG"/>
        </w:rPr>
        <w:t>الموجه</w:t>
      </w:r>
      <w:r w:rsidRPr="003B2F18">
        <w:rPr>
          <w:rFonts w:hint="cs"/>
          <w:rtl/>
        </w:rPr>
        <w:t xml:space="preserve"> إلى الكليات والجامعات</w:t>
      </w:r>
    </w:p>
    <w:p w:rsidR="009474C4" w:rsidRDefault="003B2F18" w:rsidP="009474C4">
      <w:pPr>
        <w:pStyle w:val="SingleTxt"/>
        <w:rPr>
          <w:rFonts w:hint="cs"/>
          <w:rtl/>
        </w:rPr>
      </w:pPr>
      <w:r>
        <w:rPr>
          <w:rFonts w:hint="cs"/>
          <w:rtl/>
        </w:rPr>
        <w:t>165 -</w:t>
      </w:r>
      <w:r>
        <w:rPr>
          <w:rFonts w:hint="cs"/>
          <w:rtl/>
        </w:rPr>
        <w:tab/>
      </w:r>
      <w:r w:rsidR="009474C4">
        <w:rPr>
          <w:rFonts w:hint="cs"/>
          <w:rtl/>
        </w:rPr>
        <w:t>رفعت الخطة الأساسية الثالثة هدف الأداء المتصل بنسبة الأساتذة الجامعيين من الإناث إلى 30 في المائة وهي تشجع الكليات والجامعات على بذل جهود طوعية لتحقيق هذا الهدف.</w:t>
      </w:r>
    </w:p>
    <w:p w:rsidR="0019489E" w:rsidRDefault="0037491E" w:rsidP="00FD2A5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19489E">
        <w:rPr>
          <w:rFonts w:hint="cs"/>
          <w:rtl/>
          <w:lang w:bidi="ar-EG"/>
        </w:rPr>
        <w:t>(3)</w:t>
      </w:r>
      <w:r w:rsidR="0019489E">
        <w:rPr>
          <w:rFonts w:hint="cs"/>
          <w:rtl/>
          <w:lang w:bidi="ar-EG"/>
        </w:rPr>
        <w:tab/>
        <w:t xml:space="preserve">توسيع </w:t>
      </w:r>
      <w:r w:rsidR="009474C4">
        <w:rPr>
          <w:rFonts w:hint="cs"/>
          <w:rtl/>
          <w:lang w:bidi="ar-EG"/>
        </w:rPr>
        <w:t xml:space="preserve">نطاق </w:t>
      </w:r>
      <w:r w:rsidR="0019489E">
        <w:rPr>
          <w:rFonts w:hint="cs"/>
          <w:rtl/>
          <w:lang w:bidi="ar-EG"/>
        </w:rPr>
        <w:t>مشاركة المرأة في التعاونيات الزراعية</w:t>
      </w:r>
    </w:p>
    <w:p w:rsidR="0019489E" w:rsidRDefault="0019489E" w:rsidP="00CF6E15">
      <w:pPr>
        <w:pStyle w:val="SingleTxt"/>
        <w:keepNext/>
        <w:keepLines/>
        <w:rPr>
          <w:rFonts w:hint="cs"/>
          <w:rtl/>
        </w:rPr>
      </w:pPr>
      <w:r>
        <w:rPr>
          <w:rFonts w:hint="cs"/>
          <w:rtl/>
        </w:rPr>
        <w:t>166 -</w:t>
      </w:r>
      <w:r>
        <w:rPr>
          <w:rFonts w:hint="cs"/>
          <w:rtl/>
        </w:rPr>
        <w:tab/>
        <w:t xml:space="preserve">تنص الخطة الأساسية الثالثة على أن تزيد الحكومة من تعزيز المتابعة </w:t>
      </w:r>
      <w:r w:rsidR="00CF6E15">
        <w:rPr>
          <w:rFonts w:hint="cs"/>
          <w:rtl/>
        </w:rPr>
        <w:t xml:space="preserve">المنتظمة لتشجيع التعاونيات الزراعية على </w:t>
      </w:r>
      <w:r w:rsidR="009474C4">
        <w:rPr>
          <w:rFonts w:hint="cs"/>
          <w:rtl/>
        </w:rPr>
        <w:t xml:space="preserve">تحديد </w:t>
      </w:r>
      <w:r>
        <w:rPr>
          <w:rFonts w:hint="cs"/>
          <w:rtl/>
        </w:rPr>
        <w:t xml:space="preserve">هدف فيما يتعلق بتعيين النساء في عضوية اللجان الزراعية وفي عضوية مجالس </w:t>
      </w:r>
      <w:r w:rsidR="00CF6E15">
        <w:rPr>
          <w:rFonts w:hint="cs"/>
          <w:rtl/>
        </w:rPr>
        <w:t>ال</w:t>
      </w:r>
      <w:r>
        <w:rPr>
          <w:rFonts w:hint="cs"/>
          <w:rtl/>
        </w:rPr>
        <w:t xml:space="preserve">إدارة </w:t>
      </w:r>
      <w:r w:rsidR="00CF6E15">
        <w:rPr>
          <w:rFonts w:hint="cs"/>
          <w:rtl/>
        </w:rPr>
        <w:t xml:space="preserve">وكفالة </w:t>
      </w:r>
      <w:r>
        <w:rPr>
          <w:rFonts w:hint="cs"/>
          <w:rtl/>
        </w:rPr>
        <w:t>تحقيق هذا الهدف</w:t>
      </w:r>
      <w:r w:rsidR="009474C4">
        <w:rPr>
          <w:rFonts w:hint="cs"/>
          <w:rtl/>
        </w:rPr>
        <w:t>،</w:t>
      </w:r>
      <w:r>
        <w:rPr>
          <w:rFonts w:hint="cs"/>
          <w:rtl/>
        </w:rPr>
        <w:t xml:space="preserve"> وأن تضطلع بأنشطة ونهج أخرى لتوعية المجتماعات المحلية التي ي</w:t>
      </w:r>
      <w:r w:rsidR="009474C4">
        <w:rPr>
          <w:rFonts w:hint="cs"/>
          <w:rtl/>
        </w:rPr>
        <w:t>ُ</w:t>
      </w:r>
      <w:r>
        <w:rPr>
          <w:rFonts w:hint="cs"/>
          <w:rtl/>
        </w:rPr>
        <w:t xml:space="preserve">نتخب منها أعضاء اللجان الزراعية وأعضاء مجالس إدارة التعاونيات الزراعية. وتنص الخطة الأساسية الثالثة أيضا على أن تواصل الحكومة تعزيز </w:t>
      </w:r>
      <w:r w:rsidR="009474C4">
        <w:rPr>
          <w:rFonts w:hint="cs"/>
          <w:rtl/>
        </w:rPr>
        <w:t>تحديد</w:t>
      </w:r>
      <w:r>
        <w:rPr>
          <w:rFonts w:hint="cs"/>
          <w:rtl/>
        </w:rPr>
        <w:t xml:space="preserve"> هدف تعيين النساء في عضوية مجالس إدارة التعاونيات الحرجية وتعاونيات مصائد الأسماك، ومشاركة المرأة في عملية صنع القرار في </w:t>
      </w:r>
      <w:r w:rsidR="009474C4">
        <w:rPr>
          <w:rFonts w:hint="cs"/>
          <w:rtl/>
        </w:rPr>
        <w:t xml:space="preserve">مناطق </w:t>
      </w:r>
      <w:r>
        <w:rPr>
          <w:rFonts w:hint="cs"/>
          <w:rtl/>
        </w:rPr>
        <w:t>استصلاح الأراضي والزراعة المجتمعية.</w:t>
      </w:r>
    </w:p>
    <w:p w:rsidR="009810D3" w:rsidRDefault="0037491E" w:rsidP="00FD2A5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lang w:bidi="ar-EG"/>
        </w:rPr>
        <w:tab/>
      </w:r>
      <w:r w:rsidR="009810D3">
        <w:rPr>
          <w:rFonts w:hint="cs"/>
          <w:rtl/>
          <w:lang w:bidi="ar-EG"/>
        </w:rPr>
        <w:t>(4)</w:t>
      </w:r>
      <w:r w:rsidR="009810D3">
        <w:rPr>
          <w:rFonts w:hint="cs"/>
          <w:rtl/>
          <w:lang w:bidi="ar-EG"/>
        </w:rPr>
        <w:tab/>
        <w:t xml:space="preserve">الترويج لفهم </w:t>
      </w:r>
      <w:r w:rsidR="00A8322D">
        <w:rPr>
          <w:rFonts w:hint="cs"/>
          <w:rtl/>
          <w:lang w:bidi="ar-EG"/>
        </w:rPr>
        <w:t xml:space="preserve">مبدأ </w:t>
      </w:r>
      <w:r w:rsidR="009810D3">
        <w:rPr>
          <w:rFonts w:hint="cs"/>
          <w:rtl/>
          <w:lang w:bidi="ar-EG"/>
        </w:rPr>
        <w:t>تعزيز تمكين المرأة في سياق التعاون الدولي</w:t>
      </w:r>
    </w:p>
    <w:p w:rsidR="009810D3" w:rsidRDefault="009810D3" w:rsidP="004A6ED9">
      <w:pPr>
        <w:pStyle w:val="SingleTxt"/>
        <w:rPr>
          <w:rFonts w:hint="cs"/>
          <w:rtl/>
        </w:rPr>
      </w:pPr>
      <w:r>
        <w:rPr>
          <w:rFonts w:hint="cs"/>
          <w:rtl/>
        </w:rPr>
        <w:t>167 -</w:t>
      </w:r>
      <w:r>
        <w:rPr>
          <w:rFonts w:hint="cs"/>
          <w:rtl/>
        </w:rPr>
        <w:tab/>
        <w:t xml:space="preserve">في أيار/مايو 2012، أنشئ الفريق المعني بتعزيز تمكين المرأة في سياق التعاون الدولي </w:t>
      </w:r>
      <w:r w:rsidR="00A8322D">
        <w:rPr>
          <w:rFonts w:hint="cs"/>
          <w:rtl/>
        </w:rPr>
        <w:t xml:space="preserve">في إطار </w:t>
      </w:r>
      <w:r w:rsidRPr="0080651F">
        <w:rPr>
          <w:rtl/>
        </w:rPr>
        <w:t>مؤتمر التنسيق لتعزيز المساواة بين الجنسين</w:t>
      </w:r>
      <w:r>
        <w:rPr>
          <w:rFonts w:hint="cs"/>
          <w:rtl/>
        </w:rPr>
        <w:t xml:space="preserve">. ويضطلع أعضاء الفريق </w:t>
      </w:r>
      <w:r w:rsidR="00A8322D">
        <w:rPr>
          <w:rFonts w:hint="cs"/>
          <w:rtl/>
        </w:rPr>
        <w:t>ب</w:t>
      </w:r>
      <w:r>
        <w:rPr>
          <w:rFonts w:hint="cs"/>
          <w:rtl/>
        </w:rPr>
        <w:t>الجهود التالية: ’1‘ تبذل كل شركة والمنظم</w:t>
      </w:r>
      <w:r w:rsidR="004A6ED9">
        <w:rPr>
          <w:rFonts w:hint="cs"/>
          <w:rtl/>
        </w:rPr>
        <w:t>ة</w:t>
      </w:r>
      <w:r>
        <w:rPr>
          <w:rFonts w:hint="cs"/>
          <w:rtl/>
        </w:rPr>
        <w:t xml:space="preserve"> المنضوية تحتها جهودا نشطة </w:t>
      </w:r>
      <w:r w:rsidR="004A6ED9">
        <w:rPr>
          <w:rFonts w:hint="cs"/>
          <w:rtl/>
        </w:rPr>
        <w:t>لتعزيز</w:t>
      </w:r>
      <w:r>
        <w:rPr>
          <w:rFonts w:hint="cs"/>
          <w:rtl/>
        </w:rPr>
        <w:t xml:space="preserve"> فهم مبادئ تمكين المرأة في كل من أعضاء الفريق؛ </w:t>
      </w:r>
      <w:r w:rsidR="00A8322D">
        <w:rPr>
          <w:rFonts w:hint="cs"/>
          <w:rtl/>
        </w:rPr>
        <w:t xml:space="preserve">و </w:t>
      </w:r>
      <w:r>
        <w:rPr>
          <w:rFonts w:hint="cs"/>
          <w:rtl/>
        </w:rPr>
        <w:t xml:space="preserve">’2‘ يعمل الفريق مع الشركات والمنظمات ذات الصلة </w:t>
      </w:r>
      <w:r w:rsidR="00A8322D">
        <w:rPr>
          <w:rFonts w:hint="cs"/>
          <w:rtl/>
        </w:rPr>
        <w:t>غير الأعضاء</w:t>
      </w:r>
      <w:r>
        <w:rPr>
          <w:rFonts w:hint="cs"/>
          <w:rtl/>
        </w:rPr>
        <w:t xml:space="preserve"> في الفريق من أجل توسيع نطاق حملة جمع التواقيع فيما يتصل بمبادئ تمكين المرأة في صفوف الشركات الوطنية وبالتالي توسيع نطاق الشركات ال</w:t>
      </w:r>
      <w:r w:rsidR="004A6ED9">
        <w:rPr>
          <w:rFonts w:hint="cs"/>
          <w:rtl/>
        </w:rPr>
        <w:t>موقعة</w:t>
      </w:r>
      <w:r>
        <w:rPr>
          <w:rFonts w:hint="cs"/>
          <w:rtl/>
        </w:rPr>
        <w:t>؛</w:t>
      </w:r>
      <w:r w:rsidR="00A8322D">
        <w:rPr>
          <w:rFonts w:hint="cs"/>
          <w:rtl/>
        </w:rPr>
        <w:t xml:space="preserve"> و</w:t>
      </w:r>
      <w:r>
        <w:rPr>
          <w:rFonts w:hint="cs"/>
          <w:rtl/>
        </w:rPr>
        <w:t xml:space="preserve"> ’3‘ ينظم الفريق عملية تنفيذ مبادئ تمكين المرأة في الشركات الموقعة ويقدم الدعم لمساعدة هذه الشركات </w:t>
      </w:r>
      <w:r w:rsidR="00A8322D">
        <w:rPr>
          <w:rFonts w:hint="cs"/>
          <w:rtl/>
        </w:rPr>
        <w:t xml:space="preserve">في </w:t>
      </w:r>
      <w:r>
        <w:rPr>
          <w:rFonts w:hint="cs"/>
          <w:rtl/>
        </w:rPr>
        <w:t xml:space="preserve">التغلب على </w:t>
      </w:r>
      <w:r w:rsidR="004A6ED9">
        <w:rPr>
          <w:rFonts w:hint="cs"/>
          <w:rtl/>
        </w:rPr>
        <w:t xml:space="preserve">أوجه النقص في </w:t>
      </w:r>
      <w:r>
        <w:rPr>
          <w:rFonts w:hint="cs"/>
          <w:rtl/>
        </w:rPr>
        <w:t xml:space="preserve">الإجراءات </w:t>
      </w:r>
      <w:r w:rsidR="00A8322D">
        <w:rPr>
          <w:rFonts w:hint="cs"/>
          <w:rtl/>
        </w:rPr>
        <w:t>ذات الصلة</w:t>
      </w:r>
      <w:r w:rsidR="004A6ED9">
        <w:rPr>
          <w:rFonts w:hint="cs"/>
          <w:rtl/>
        </w:rPr>
        <w:t>،</w:t>
      </w:r>
      <w:r w:rsidR="00A8322D">
        <w:rPr>
          <w:rFonts w:hint="cs"/>
          <w:rtl/>
        </w:rPr>
        <w:t xml:space="preserve"> وبالتالي يزيد من </w:t>
      </w:r>
      <w:r>
        <w:rPr>
          <w:rFonts w:hint="cs"/>
          <w:rtl/>
        </w:rPr>
        <w:t>فعالية مبادئ تمكين المرأة.</w:t>
      </w:r>
    </w:p>
    <w:p w:rsidR="009810D3" w:rsidRPr="00B11013" w:rsidRDefault="009810D3" w:rsidP="009810D3">
      <w:pPr>
        <w:pStyle w:val="SingleTxt"/>
        <w:spacing w:after="0" w:line="120" w:lineRule="exact"/>
        <w:rPr>
          <w:sz w:val="10"/>
        </w:rPr>
      </w:pPr>
    </w:p>
    <w:p w:rsidR="00A8152D" w:rsidRPr="00251D75" w:rsidRDefault="00A8152D" w:rsidP="00AB4A79">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251D75">
        <w:rPr>
          <w:rFonts w:hint="cs"/>
          <w:rtl/>
        </w:rPr>
        <w:tab/>
      </w:r>
      <w:bookmarkStart w:id="204" w:name="_Toc210943024"/>
      <w:bookmarkStart w:id="205" w:name="_Toc210943618"/>
      <w:bookmarkStart w:id="206" w:name="_Toc211522418"/>
      <w:r w:rsidR="003B2F18">
        <w:rPr>
          <w:rFonts w:hint="cs"/>
          <w:rtl/>
        </w:rPr>
        <w:tab/>
      </w:r>
      <w:r>
        <w:rPr>
          <w:rFonts w:hint="cs"/>
          <w:rtl/>
        </w:rPr>
        <w:t>المادة 5</w:t>
      </w:r>
      <w:r w:rsidR="003B2F18">
        <w:rPr>
          <w:rFonts w:hint="cs"/>
          <w:rtl/>
        </w:rPr>
        <w:t xml:space="preserve"> </w:t>
      </w:r>
      <w:r>
        <w:rPr>
          <w:rFonts w:hint="cs"/>
          <w:rtl/>
        </w:rPr>
        <w:t>(القضاء على الأفكار</w:t>
      </w:r>
      <w:r>
        <w:rPr>
          <w:rFonts w:hint="cs"/>
          <w:rtl/>
          <w:lang/>
        </w:rPr>
        <w:t xml:space="preserve"> النمطية </w:t>
      </w:r>
      <w:r w:rsidR="007E3714">
        <w:rPr>
          <w:rFonts w:hint="cs"/>
          <w:rtl/>
          <w:lang/>
        </w:rPr>
        <w:t xml:space="preserve">والتحيز </w:t>
      </w:r>
      <w:r w:rsidR="00B131EE">
        <w:rPr>
          <w:rFonts w:hint="cs"/>
          <w:rtl/>
          <w:lang/>
        </w:rPr>
        <w:t xml:space="preserve">بشأن </w:t>
      </w:r>
      <w:r>
        <w:rPr>
          <w:rFonts w:hint="cs"/>
          <w:rtl/>
          <w:lang/>
        </w:rPr>
        <w:t>دور كل من الجنسين</w:t>
      </w:r>
      <w:bookmarkEnd w:id="204"/>
      <w:bookmarkEnd w:id="205"/>
      <w:bookmarkEnd w:id="206"/>
      <w:r>
        <w:rPr>
          <w:rFonts w:hint="cs"/>
          <w:rtl/>
          <w:lang/>
        </w:rPr>
        <w:t>)</w:t>
      </w:r>
    </w:p>
    <w:p w:rsidR="00A8152D" w:rsidRPr="008A1453" w:rsidRDefault="00A8152D" w:rsidP="00823BE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8A1453">
        <w:rPr>
          <w:rFonts w:hint="cs"/>
          <w:rtl/>
        </w:rPr>
        <w:tab/>
      </w:r>
      <w:bookmarkStart w:id="207" w:name="_Toc210943025"/>
      <w:bookmarkStart w:id="208" w:name="_Toc210943619"/>
      <w:bookmarkStart w:id="209" w:name="_Toc211522419"/>
      <w:r w:rsidR="003B2F18">
        <w:rPr>
          <w:rFonts w:hint="cs"/>
          <w:rtl/>
        </w:rPr>
        <w:t>1</w:t>
      </w:r>
      <w:r>
        <w:rPr>
          <w:rFonts w:hint="cs"/>
          <w:rtl/>
        </w:rPr>
        <w:t>-</w:t>
      </w:r>
      <w:r>
        <w:rPr>
          <w:rFonts w:hint="cs"/>
          <w:rtl/>
        </w:rPr>
        <w:tab/>
      </w:r>
      <w:r w:rsidRPr="00511016">
        <w:rPr>
          <w:rFonts w:hint="cs"/>
          <w:w w:val="100"/>
          <w:rtl/>
        </w:rPr>
        <w:t>أنشطة الإعلان و</w:t>
      </w:r>
      <w:r>
        <w:rPr>
          <w:rFonts w:hint="cs"/>
          <w:w w:val="100"/>
          <w:rtl/>
        </w:rPr>
        <w:t xml:space="preserve">التوعية </w:t>
      </w:r>
      <w:r w:rsidRPr="00511016">
        <w:rPr>
          <w:rFonts w:hint="cs"/>
          <w:w w:val="100"/>
          <w:rtl/>
        </w:rPr>
        <w:t xml:space="preserve">من أجل تصويب </w:t>
      </w:r>
      <w:r>
        <w:rPr>
          <w:rFonts w:hint="cs"/>
          <w:w w:val="100"/>
          <w:rtl/>
        </w:rPr>
        <w:t>ال</w:t>
      </w:r>
      <w:r w:rsidRPr="00511016">
        <w:rPr>
          <w:rFonts w:hint="cs"/>
          <w:w w:val="100"/>
          <w:rtl/>
        </w:rPr>
        <w:t xml:space="preserve">مفاهيم </w:t>
      </w:r>
      <w:r>
        <w:rPr>
          <w:rFonts w:hint="cs"/>
          <w:w w:val="100"/>
          <w:rtl/>
        </w:rPr>
        <w:t>النمطية المتعلقة بدور كل من الجنسين</w:t>
      </w:r>
      <w:bookmarkEnd w:id="207"/>
      <w:bookmarkEnd w:id="208"/>
      <w:bookmarkEnd w:id="209"/>
    </w:p>
    <w:p w:rsidR="00A8152D" w:rsidRDefault="00A8152D" w:rsidP="003B2F1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bookmarkStart w:id="210" w:name="_Toc210943026"/>
      <w:bookmarkStart w:id="211" w:name="_Toc210943620"/>
      <w:bookmarkStart w:id="212" w:name="_Toc211522420"/>
      <w:r w:rsidR="0091691B">
        <w:rPr>
          <w:rFonts w:hint="cs"/>
          <w:rtl/>
        </w:rPr>
        <w:t>(1)</w:t>
      </w:r>
      <w:r>
        <w:rPr>
          <w:rFonts w:hint="cs"/>
          <w:rtl/>
        </w:rPr>
        <w:tab/>
        <w:t xml:space="preserve">تعزيز حملات التوعية </w:t>
      </w:r>
      <w:r>
        <w:rPr>
          <w:rFonts w:hint="cs"/>
          <w:rtl/>
          <w:lang w:bidi="ar-EG"/>
        </w:rPr>
        <w:t>من</w:t>
      </w:r>
      <w:r>
        <w:rPr>
          <w:rFonts w:hint="cs"/>
          <w:rtl/>
        </w:rPr>
        <w:t xml:space="preserve"> أجل القضاء على المفاهيم النمطية المتعلقة بدور كل من الجنسين</w:t>
      </w:r>
      <w:bookmarkEnd w:id="210"/>
      <w:bookmarkEnd w:id="211"/>
      <w:bookmarkEnd w:id="212"/>
    </w:p>
    <w:p w:rsidR="00A8152D" w:rsidRDefault="00A8152D" w:rsidP="000628C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bookmarkStart w:id="213" w:name="_Toc210943027"/>
      <w:bookmarkStart w:id="214" w:name="_Toc210943621"/>
      <w:bookmarkStart w:id="215" w:name="_Toc211522421"/>
      <w:r w:rsidR="0091691B">
        <w:rPr>
          <w:rFonts w:hint="cs"/>
          <w:rtl/>
        </w:rPr>
        <w:t>(أ)</w:t>
      </w:r>
      <w:r>
        <w:rPr>
          <w:rFonts w:hint="cs"/>
          <w:rtl/>
        </w:rPr>
        <w:tab/>
        <w:t>التدابير المستندة إلى الخطة الأساسية الثالثة للمساواة بين الجنسين</w:t>
      </w:r>
      <w:bookmarkEnd w:id="213"/>
      <w:bookmarkEnd w:id="214"/>
      <w:bookmarkEnd w:id="215"/>
    </w:p>
    <w:p w:rsidR="00ED695C" w:rsidRDefault="0091691B" w:rsidP="00650FE9">
      <w:pPr>
        <w:pStyle w:val="SingleTxt"/>
        <w:rPr>
          <w:rFonts w:hint="cs"/>
          <w:rtl/>
        </w:rPr>
      </w:pPr>
      <w:r>
        <w:rPr>
          <w:rFonts w:hint="cs"/>
          <w:rtl/>
        </w:rPr>
        <w:t>168 -</w:t>
      </w:r>
      <w:r>
        <w:rPr>
          <w:rFonts w:hint="cs"/>
          <w:rtl/>
        </w:rPr>
        <w:tab/>
      </w:r>
      <w:r w:rsidR="007E3714">
        <w:rPr>
          <w:rFonts w:hint="cs"/>
          <w:rtl/>
        </w:rPr>
        <w:t xml:space="preserve">يرجى </w:t>
      </w:r>
      <w:r w:rsidR="00B9786A">
        <w:rPr>
          <w:rFonts w:hint="cs"/>
          <w:rtl/>
        </w:rPr>
        <w:t>الرجوع إلى</w:t>
      </w:r>
      <w:r>
        <w:rPr>
          <w:rFonts w:hint="cs"/>
          <w:rtl/>
        </w:rPr>
        <w:t xml:space="preserve"> الفقرة 143 من التقرير السادس. </w:t>
      </w:r>
      <w:r w:rsidR="007E3714">
        <w:rPr>
          <w:rFonts w:hint="cs"/>
          <w:rtl/>
        </w:rPr>
        <w:t xml:space="preserve">لقد </w:t>
      </w:r>
      <w:r>
        <w:rPr>
          <w:rFonts w:hint="cs"/>
          <w:rtl/>
        </w:rPr>
        <w:t xml:space="preserve">حددت الخطة الأساسية الثالثة </w:t>
      </w:r>
      <w:r w:rsidRPr="00CD1F27">
        <w:rPr>
          <w:rFonts w:hint="cs"/>
          <w:rtl/>
        </w:rPr>
        <w:t xml:space="preserve">التوجه الأساسي لسياستها على النحو التالي: </w:t>
      </w:r>
      <w:r>
        <w:rPr>
          <w:rFonts w:hint="eastAsia"/>
          <w:rtl/>
        </w:rPr>
        <w:t>”</w:t>
      </w:r>
      <w:r w:rsidRPr="00CD1F27">
        <w:rPr>
          <w:rFonts w:hint="cs"/>
          <w:rtl/>
        </w:rPr>
        <w:t xml:space="preserve">تشكل </w:t>
      </w:r>
      <w:r>
        <w:rPr>
          <w:rFonts w:hint="cs"/>
          <w:rtl/>
        </w:rPr>
        <w:t xml:space="preserve">المفاهيم النمطية المتعلقة بدور كل من </w:t>
      </w:r>
      <w:r w:rsidRPr="00CD1F27">
        <w:rPr>
          <w:rFonts w:hint="cs"/>
          <w:rtl/>
        </w:rPr>
        <w:t>الجنسين</w:t>
      </w:r>
      <w:r w:rsidR="007E3714">
        <w:rPr>
          <w:rFonts w:hint="cs"/>
          <w:rtl/>
        </w:rPr>
        <w:t>،</w:t>
      </w:r>
      <w:r w:rsidRPr="00CD1F27">
        <w:rPr>
          <w:rFonts w:hint="cs"/>
          <w:rtl/>
        </w:rPr>
        <w:t xml:space="preserve"> التي تكونت في عقول الناس على مدى فترة زمنية طويلة، عقبة كأدا</w:t>
      </w:r>
      <w:r>
        <w:rPr>
          <w:rFonts w:hint="cs"/>
          <w:rtl/>
        </w:rPr>
        <w:t>ء</w:t>
      </w:r>
      <w:r w:rsidRPr="00CD1F27">
        <w:rPr>
          <w:rFonts w:hint="cs"/>
          <w:rtl/>
        </w:rPr>
        <w:t xml:space="preserve"> تحول دون إعمال المساواة بين الجنسين. وقد بدأت هذه المفاهيم تتغير بمضي الوقت</w:t>
      </w:r>
      <w:r w:rsidR="007E3714">
        <w:rPr>
          <w:rFonts w:hint="cs"/>
          <w:rtl/>
        </w:rPr>
        <w:t>،</w:t>
      </w:r>
      <w:r w:rsidRPr="00CD1F27">
        <w:rPr>
          <w:rFonts w:hint="cs"/>
          <w:rtl/>
        </w:rPr>
        <w:t xml:space="preserve"> و</w:t>
      </w:r>
      <w:r>
        <w:rPr>
          <w:rFonts w:hint="cs"/>
          <w:rtl/>
        </w:rPr>
        <w:t>ل</w:t>
      </w:r>
      <w:r w:rsidRPr="00CD1F27">
        <w:rPr>
          <w:rFonts w:hint="cs"/>
          <w:rtl/>
        </w:rPr>
        <w:t xml:space="preserve">كن لما </w:t>
      </w:r>
      <w:r>
        <w:rPr>
          <w:rFonts w:hint="cs"/>
          <w:rtl/>
        </w:rPr>
        <w:t xml:space="preserve">كان الكثير منها لا يزال قائماً إلى اليوم فإنه يتعين الاضطلاع بهمة بأنشطة إعلام وتوعية بغية تعميق </w:t>
      </w:r>
      <w:r w:rsidR="00650FE9">
        <w:rPr>
          <w:rFonts w:hint="cs"/>
          <w:rtl/>
        </w:rPr>
        <w:t xml:space="preserve">إدراك مفهوم </w:t>
      </w:r>
      <w:r w:rsidR="007E3714">
        <w:rPr>
          <w:rFonts w:hint="cs"/>
          <w:rtl/>
        </w:rPr>
        <w:t>ا</w:t>
      </w:r>
      <w:r>
        <w:rPr>
          <w:rFonts w:hint="cs"/>
          <w:rtl/>
        </w:rPr>
        <w:t xml:space="preserve">لمساواة بين الجنسين بحيث </w:t>
      </w:r>
      <w:r w:rsidR="00650FE9">
        <w:rPr>
          <w:rFonts w:hint="cs"/>
          <w:rtl/>
        </w:rPr>
        <w:t>ي</w:t>
      </w:r>
      <w:r>
        <w:rPr>
          <w:rFonts w:hint="cs"/>
          <w:rtl/>
        </w:rPr>
        <w:t xml:space="preserve">ترسخ </w:t>
      </w:r>
      <w:r w:rsidR="00650FE9">
        <w:rPr>
          <w:rFonts w:hint="cs"/>
          <w:rtl/>
        </w:rPr>
        <w:t xml:space="preserve">في الأذهان </w:t>
      </w:r>
      <w:r>
        <w:rPr>
          <w:rFonts w:hint="cs"/>
          <w:rtl/>
        </w:rPr>
        <w:t>بقوة</w:t>
      </w:r>
      <w:r>
        <w:rPr>
          <w:rFonts w:hint="eastAsia"/>
          <w:rtl/>
        </w:rPr>
        <w:t>“</w:t>
      </w:r>
      <w:r>
        <w:rPr>
          <w:rFonts w:hint="cs"/>
          <w:rtl/>
        </w:rPr>
        <w:t xml:space="preserve">. وعلاوة على ذلك، </w:t>
      </w:r>
      <w:r w:rsidR="00ED695C">
        <w:rPr>
          <w:rFonts w:hint="cs"/>
          <w:rtl/>
        </w:rPr>
        <w:t xml:space="preserve">فيما يتعلق بالتدابير الملموسة، نصت الخطة بوضوح على أن تبذل الحكومة الجهود من أجل </w:t>
      </w:r>
      <w:r w:rsidR="007E3714">
        <w:rPr>
          <w:rFonts w:hint="cs"/>
          <w:rtl/>
        </w:rPr>
        <w:t xml:space="preserve">أن تُنشر </w:t>
      </w:r>
      <w:r w:rsidR="00ED695C">
        <w:rPr>
          <w:rFonts w:hint="cs"/>
          <w:rtl/>
        </w:rPr>
        <w:t xml:space="preserve">على نطاق واسع في </w:t>
      </w:r>
      <w:r w:rsidR="00C40260">
        <w:rPr>
          <w:rFonts w:hint="cs"/>
          <w:rtl/>
        </w:rPr>
        <w:t>وسائل</w:t>
      </w:r>
      <w:r w:rsidR="00ED695C">
        <w:rPr>
          <w:rFonts w:hint="cs"/>
          <w:rtl/>
        </w:rPr>
        <w:t xml:space="preserve"> الإعلام و</w:t>
      </w:r>
      <w:r w:rsidR="007E3714">
        <w:rPr>
          <w:rFonts w:hint="cs"/>
          <w:rtl/>
        </w:rPr>
        <w:t>بين</w:t>
      </w:r>
      <w:r w:rsidR="00ED695C">
        <w:rPr>
          <w:rFonts w:hint="cs"/>
          <w:rtl/>
        </w:rPr>
        <w:t xml:space="preserve"> الناس من مختلف قطاعات المجتمع تفاصيل التحديات التي تواجه </w:t>
      </w:r>
      <w:r w:rsidR="00C40260">
        <w:rPr>
          <w:rFonts w:hint="cs"/>
          <w:rtl/>
        </w:rPr>
        <w:t>وسائل</w:t>
      </w:r>
      <w:r w:rsidR="00ED695C">
        <w:rPr>
          <w:rFonts w:hint="cs"/>
          <w:rtl/>
        </w:rPr>
        <w:t xml:space="preserve"> الإعلام اليابانية، مثل الحاجة إلى تصويب طريقة تعبيرها فيما يتعلق بالرجال والنساء </w:t>
      </w:r>
      <w:r w:rsidR="007E3714">
        <w:rPr>
          <w:rFonts w:hint="cs"/>
          <w:rtl/>
        </w:rPr>
        <w:t xml:space="preserve">القائمة على مفاهيمها </w:t>
      </w:r>
      <w:r w:rsidR="00ED695C">
        <w:rPr>
          <w:rFonts w:hint="cs"/>
          <w:rtl/>
        </w:rPr>
        <w:t xml:space="preserve">النمطية لدور كل من الجنسين، </w:t>
      </w:r>
      <w:r w:rsidR="007E3714">
        <w:rPr>
          <w:rFonts w:hint="cs"/>
          <w:rtl/>
        </w:rPr>
        <w:t xml:space="preserve">وذلك </w:t>
      </w:r>
      <w:r w:rsidR="00ED695C">
        <w:rPr>
          <w:rFonts w:hint="cs"/>
          <w:rtl/>
        </w:rPr>
        <w:t>على النحو المقترح في الاتفاقية وغيرها من القواعد الدولية و</w:t>
      </w:r>
      <w:r w:rsidR="007E3714">
        <w:rPr>
          <w:rFonts w:hint="cs"/>
          <w:rtl/>
        </w:rPr>
        <w:t xml:space="preserve">على النحو الذي </w:t>
      </w:r>
      <w:r w:rsidR="00ED695C">
        <w:rPr>
          <w:rFonts w:hint="cs"/>
          <w:rtl/>
        </w:rPr>
        <w:t>أوصت به اللجنة المعنية بالقضاء على التمييز ضد المرأة.</w:t>
      </w:r>
    </w:p>
    <w:p w:rsidR="00795228" w:rsidRPr="00CC1564" w:rsidRDefault="00795228" w:rsidP="00CF6E15">
      <w:pPr>
        <w:pStyle w:val="SingleTxt"/>
        <w:rPr>
          <w:rFonts w:hint="eastAsia"/>
          <w:rtl/>
        </w:rPr>
      </w:pPr>
      <w:r>
        <w:rPr>
          <w:rFonts w:hint="cs"/>
          <w:rtl/>
        </w:rPr>
        <w:t>169 -</w:t>
      </w:r>
      <w:r>
        <w:rPr>
          <w:rFonts w:hint="cs"/>
          <w:rtl/>
        </w:rPr>
        <w:tab/>
        <w:t xml:space="preserve">وبالاستناد إلى نتائج المسح </w:t>
      </w:r>
      <w:r w:rsidR="003D1795">
        <w:rPr>
          <w:rFonts w:hint="cs"/>
          <w:rtl/>
        </w:rPr>
        <w:t>الذي تناول</w:t>
      </w:r>
      <w:r>
        <w:rPr>
          <w:rFonts w:hint="cs"/>
          <w:rtl/>
        </w:rPr>
        <w:t xml:space="preserve"> المفاهيم النمطية المتعلقة بدور كل من الجنسين </w:t>
      </w:r>
      <w:r w:rsidR="003D1795">
        <w:rPr>
          <w:rFonts w:hint="cs"/>
          <w:rtl/>
        </w:rPr>
        <w:t>و</w:t>
      </w:r>
      <w:r>
        <w:rPr>
          <w:rFonts w:hint="cs"/>
          <w:rtl/>
        </w:rPr>
        <w:t>الذي استهدف الرجال في عام 2011، اتخذ</w:t>
      </w:r>
      <w:r w:rsidR="003D1795">
        <w:rPr>
          <w:rFonts w:hint="cs"/>
          <w:rtl/>
        </w:rPr>
        <w:t xml:space="preserve"> مكتب مجلس الوزراء ال</w:t>
      </w:r>
      <w:r>
        <w:rPr>
          <w:rFonts w:hint="cs"/>
          <w:rtl/>
        </w:rPr>
        <w:t>تدابير لتوعية الرجال من خلال عقد ندوة عن أهمية المساواة بين الجنسين من منظور ذكوري، ونشر كتيب</w:t>
      </w:r>
      <w:r w:rsidR="003D1795">
        <w:rPr>
          <w:rFonts w:hint="cs"/>
          <w:rtl/>
        </w:rPr>
        <w:t>ا</w:t>
      </w:r>
      <w:r>
        <w:rPr>
          <w:rFonts w:hint="cs"/>
          <w:rtl/>
        </w:rPr>
        <w:t xml:space="preserve"> بعنوان </w:t>
      </w:r>
      <w:r>
        <w:rPr>
          <w:rFonts w:hint="eastAsia"/>
          <w:rtl/>
        </w:rPr>
        <w:t>”</w:t>
      </w:r>
      <w:r>
        <w:rPr>
          <w:rFonts w:hint="cs"/>
          <w:rtl/>
        </w:rPr>
        <w:t xml:space="preserve">أفضل الممارسات </w:t>
      </w:r>
      <w:r w:rsidR="003D1795">
        <w:rPr>
          <w:rFonts w:hint="cs"/>
          <w:rtl/>
        </w:rPr>
        <w:t>المتعلقة ب</w:t>
      </w:r>
      <w:r>
        <w:rPr>
          <w:rFonts w:hint="cs"/>
          <w:rtl/>
        </w:rPr>
        <w:t>مشاركة الرجل في الأنشطة المجتمعية</w:t>
      </w:r>
      <w:r>
        <w:rPr>
          <w:rFonts w:hint="eastAsia"/>
          <w:rtl/>
        </w:rPr>
        <w:t>“، و</w:t>
      </w:r>
      <w:r w:rsidR="003D1795">
        <w:rPr>
          <w:rFonts w:hint="cs"/>
          <w:rtl/>
        </w:rPr>
        <w:t xml:space="preserve">وفر </w:t>
      </w:r>
      <w:r>
        <w:rPr>
          <w:rFonts w:hint="eastAsia"/>
          <w:rtl/>
        </w:rPr>
        <w:t xml:space="preserve">المعلومات ذات الصلة عن طريق </w:t>
      </w:r>
      <w:r w:rsidR="003D1795">
        <w:rPr>
          <w:rFonts w:hint="cs"/>
          <w:rtl/>
        </w:rPr>
        <w:t xml:space="preserve">موقعه </w:t>
      </w:r>
      <w:r>
        <w:rPr>
          <w:rFonts w:hint="eastAsia"/>
          <w:rtl/>
        </w:rPr>
        <w:t>الشبكي، و</w:t>
      </w:r>
      <w:r w:rsidR="003D1795">
        <w:rPr>
          <w:rFonts w:hint="cs"/>
          <w:rtl/>
        </w:rPr>
        <w:t xml:space="preserve">نظم </w:t>
      </w:r>
      <w:r>
        <w:rPr>
          <w:rFonts w:hint="eastAsia"/>
          <w:rtl/>
        </w:rPr>
        <w:t>دورات تدريبية تستهدف موظفي الحكومات المحلية من الذكور.</w:t>
      </w:r>
    </w:p>
    <w:p w:rsidR="007E45ED" w:rsidRDefault="0066066F" w:rsidP="000628C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7E45ED">
        <w:rPr>
          <w:rFonts w:hint="cs"/>
          <w:rtl/>
        </w:rPr>
        <w:t>(ب)</w:t>
      </w:r>
      <w:r w:rsidR="007E45ED">
        <w:rPr>
          <w:rFonts w:hint="cs"/>
          <w:rtl/>
        </w:rPr>
        <w:tab/>
      </w:r>
      <w:r w:rsidR="007E45ED" w:rsidRPr="006154E9">
        <w:rPr>
          <w:rFonts w:hint="cs"/>
          <w:rtl/>
        </w:rPr>
        <w:t xml:space="preserve">التدابير التي </w:t>
      </w:r>
      <w:r w:rsidR="003D1795">
        <w:rPr>
          <w:rFonts w:hint="cs"/>
          <w:rtl/>
        </w:rPr>
        <w:t xml:space="preserve">اتخذها </w:t>
      </w:r>
      <w:r w:rsidR="007E45ED" w:rsidRPr="006154E9">
        <w:rPr>
          <w:rFonts w:hint="cs"/>
          <w:rtl/>
          <w:lang w:bidi="ar-EG"/>
        </w:rPr>
        <w:t>مقر</w:t>
      </w:r>
      <w:r w:rsidR="007E45ED" w:rsidRPr="006154E9">
        <w:rPr>
          <w:rFonts w:hint="cs"/>
          <w:rtl/>
        </w:rPr>
        <w:t xml:space="preserve"> تعزيز المساواة بين الجنسين</w:t>
      </w:r>
    </w:p>
    <w:p w:rsidR="007E45ED" w:rsidRDefault="007E45ED" w:rsidP="009459F3">
      <w:pPr>
        <w:pStyle w:val="SingleTxt"/>
        <w:rPr>
          <w:rFonts w:hint="cs"/>
          <w:rtl/>
        </w:rPr>
      </w:pPr>
      <w:r>
        <w:rPr>
          <w:rFonts w:hint="cs"/>
          <w:rtl/>
        </w:rPr>
        <w:t>170 -</w:t>
      </w:r>
      <w:r>
        <w:rPr>
          <w:rFonts w:hint="cs"/>
          <w:rtl/>
        </w:rPr>
        <w:tab/>
      </w:r>
      <w:r w:rsidR="00B9786A">
        <w:rPr>
          <w:rFonts w:hint="cs"/>
          <w:rtl/>
        </w:rPr>
        <w:t>يمكن الرجوع إلى</w:t>
      </w:r>
      <w:r>
        <w:rPr>
          <w:rFonts w:hint="cs"/>
          <w:rtl/>
        </w:rPr>
        <w:t xml:space="preserve"> الفقرة 147 من التقرير السادس للاطلاع على أسبوع المساواة بين الجنسين. </w:t>
      </w:r>
      <w:r w:rsidRPr="00033E73">
        <w:rPr>
          <w:rFonts w:hint="cs"/>
          <w:rtl/>
        </w:rPr>
        <w:t xml:space="preserve">وعلى مدار </w:t>
      </w:r>
      <w:r>
        <w:rPr>
          <w:rFonts w:hint="cs"/>
          <w:rtl/>
        </w:rPr>
        <w:t>ال</w:t>
      </w:r>
      <w:r w:rsidRPr="00033E73">
        <w:rPr>
          <w:rFonts w:hint="cs"/>
          <w:rtl/>
        </w:rPr>
        <w:t>أسبوع</w:t>
      </w:r>
      <w:r>
        <w:rPr>
          <w:rFonts w:hint="cs"/>
          <w:rtl/>
        </w:rPr>
        <w:t>،</w:t>
      </w:r>
      <w:r w:rsidRPr="00033E73">
        <w:rPr>
          <w:rFonts w:hint="cs"/>
          <w:rtl/>
        </w:rPr>
        <w:t xml:space="preserve"> </w:t>
      </w:r>
      <w:r>
        <w:rPr>
          <w:rFonts w:hint="cs"/>
          <w:rtl/>
        </w:rPr>
        <w:t>يدعو مكتب مجلس الوزراء إلى وضع الشعارات، وي</w:t>
      </w:r>
      <w:r w:rsidRPr="00033E73">
        <w:rPr>
          <w:rFonts w:hint="cs"/>
          <w:rtl/>
        </w:rPr>
        <w:t xml:space="preserve">عقد </w:t>
      </w:r>
      <w:r>
        <w:rPr>
          <w:rFonts w:hint="cs"/>
          <w:rtl/>
        </w:rPr>
        <w:t>ال</w:t>
      </w:r>
      <w:r w:rsidRPr="00033E73">
        <w:rPr>
          <w:rFonts w:hint="cs"/>
          <w:rtl/>
        </w:rPr>
        <w:t>مؤتمر</w:t>
      </w:r>
      <w:r>
        <w:rPr>
          <w:rFonts w:hint="cs"/>
          <w:rtl/>
        </w:rPr>
        <w:t xml:space="preserve"> الوطني </w:t>
      </w:r>
      <w:r w:rsidRPr="00033E73">
        <w:rPr>
          <w:rFonts w:hint="cs"/>
          <w:rtl/>
        </w:rPr>
        <w:t>لإقامة مجتمع تسوده المساواة بين الجنسين، و</w:t>
      </w:r>
      <w:r>
        <w:rPr>
          <w:rFonts w:hint="cs"/>
          <w:rtl/>
        </w:rPr>
        <w:t xml:space="preserve">يضطلع على نحو استباقي بأنشطة الإعلام والتوعية، من قبيل </w:t>
      </w:r>
      <w:r w:rsidRPr="00033E73">
        <w:rPr>
          <w:rFonts w:hint="cs"/>
          <w:rtl/>
        </w:rPr>
        <w:t xml:space="preserve">إنتاج ملصقات </w:t>
      </w:r>
      <w:r>
        <w:rPr>
          <w:rFonts w:hint="cs"/>
          <w:rtl/>
        </w:rPr>
        <w:t xml:space="preserve">ويافطات العلاقات العامة بهدف جعلها متوفرة لتنزيلها من الموقع الشبكي والاستفادة منها بشكل فعال، وذلك </w:t>
      </w:r>
      <w:r w:rsidRPr="00033E73">
        <w:rPr>
          <w:rFonts w:hint="cs"/>
          <w:rtl/>
        </w:rPr>
        <w:t xml:space="preserve">بالتعاون مع الحكومات المحلية والجماعات النسائية والمنظمات </w:t>
      </w:r>
      <w:r>
        <w:rPr>
          <w:rFonts w:hint="cs"/>
          <w:rtl/>
        </w:rPr>
        <w:t xml:space="preserve">الأخرى </w:t>
      </w:r>
      <w:r w:rsidRPr="00033E73">
        <w:rPr>
          <w:rFonts w:hint="cs"/>
          <w:rtl/>
        </w:rPr>
        <w:t>المعنية</w:t>
      </w:r>
      <w:r>
        <w:rPr>
          <w:rFonts w:hint="cs"/>
          <w:rtl/>
        </w:rPr>
        <w:t xml:space="preserve">. وبالإضافة إلى ذلك، </w:t>
      </w:r>
      <w:r w:rsidR="009459F3">
        <w:rPr>
          <w:rFonts w:hint="cs"/>
          <w:rtl/>
        </w:rPr>
        <w:t xml:space="preserve">يزود </w:t>
      </w:r>
      <w:r>
        <w:rPr>
          <w:rFonts w:hint="cs"/>
          <w:rtl/>
        </w:rPr>
        <w:t xml:space="preserve">مكتب مجلس الوزراء الجمهور </w:t>
      </w:r>
      <w:r w:rsidR="009459F3">
        <w:rPr>
          <w:rFonts w:hint="cs"/>
          <w:rtl/>
        </w:rPr>
        <w:t>ب</w:t>
      </w:r>
      <w:r>
        <w:rPr>
          <w:rFonts w:hint="cs"/>
          <w:rtl/>
        </w:rPr>
        <w:t>المعلومات عما تتخذه اليابان من تدابير و</w:t>
      </w:r>
      <w:r w:rsidR="004B3977">
        <w:rPr>
          <w:rFonts w:hint="cs"/>
          <w:rtl/>
        </w:rPr>
        <w:t xml:space="preserve">ما </w:t>
      </w:r>
      <w:r>
        <w:rPr>
          <w:rFonts w:hint="cs"/>
          <w:rtl/>
        </w:rPr>
        <w:t xml:space="preserve">تحرزه من تقدم في مجال المساواة بين الجنسين من خلال نشر مجلة العلاقات العامة المعنونة </w:t>
      </w:r>
      <w:r>
        <w:rPr>
          <w:rFonts w:hint="eastAsia"/>
          <w:rtl/>
        </w:rPr>
        <w:t>”المساواة بين الجنسين</w:t>
      </w:r>
      <w:r>
        <w:rPr>
          <w:rFonts w:hint="cs"/>
          <w:rtl/>
        </w:rPr>
        <w:t>“</w:t>
      </w:r>
      <w:r w:rsidR="004B3977">
        <w:rPr>
          <w:rFonts w:hint="cs"/>
          <w:rtl/>
        </w:rPr>
        <w:t>،</w:t>
      </w:r>
      <w:r>
        <w:rPr>
          <w:rFonts w:hint="cs"/>
          <w:rtl/>
        </w:rPr>
        <w:t xml:space="preserve"> ومن خلال </w:t>
      </w:r>
      <w:r w:rsidR="00C40260">
        <w:rPr>
          <w:rFonts w:hint="cs"/>
          <w:rtl/>
        </w:rPr>
        <w:t>وسائل</w:t>
      </w:r>
      <w:r>
        <w:rPr>
          <w:rFonts w:hint="cs"/>
          <w:rtl/>
        </w:rPr>
        <w:t xml:space="preserve"> </w:t>
      </w:r>
      <w:r w:rsidR="004B3977">
        <w:rPr>
          <w:rFonts w:hint="cs"/>
          <w:rtl/>
        </w:rPr>
        <w:t>ال</w:t>
      </w:r>
      <w:r>
        <w:rPr>
          <w:rFonts w:hint="cs"/>
          <w:rtl/>
        </w:rPr>
        <w:t xml:space="preserve">إعلام من قبيل المجلة البريدية </w:t>
      </w:r>
      <w:r w:rsidR="004B3977">
        <w:rPr>
          <w:rFonts w:hint="cs"/>
          <w:rtl/>
        </w:rPr>
        <w:t>ل</w:t>
      </w:r>
      <w:r>
        <w:rPr>
          <w:rFonts w:hint="cs"/>
          <w:rtl/>
        </w:rPr>
        <w:t xml:space="preserve">لمكتب </w:t>
      </w:r>
      <w:r w:rsidR="004B3977">
        <w:rPr>
          <w:rFonts w:hint="cs"/>
          <w:rtl/>
        </w:rPr>
        <w:t>المعني ب</w:t>
      </w:r>
      <w:r>
        <w:rPr>
          <w:rFonts w:hint="cs"/>
          <w:rtl/>
        </w:rPr>
        <w:t>المساواة بين الجنسين</w:t>
      </w:r>
      <w:r w:rsidR="004B3977">
        <w:rPr>
          <w:rFonts w:hint="cs"/>
          <w:rtl/>
        </w:rPr>
        <w:t>،</w:t>
      </w:r>
      <w:r>
        <w:rPr>
          <w:rFonts w:hint="cs"/>
          <w:rtl/>
        </w:rPr>
        <w:t xml:space="preserve"> و</w:t>
      </w:r>
      <w:r w:rsidR="004B3977">
        <w:rPr>
          <w:rFonts w:hint="cs"/>
          <w:rtl/>
        </w:rPr>
        <w:t>ال</w:t>
      </w:r>
      <w:r>
        <w:rPr>
          <w:rFonts w:hint="cs"/>
          <w:rtl/>
        </w:rPr>
        <w:t>فيسبوك، وما إلى ذلك.</w:t>
      </w:r>
    </w:p>
    <w:p w:rsidR="0066066F" w:rsidRDefault="0066066F" w:rsidP="00A1043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C84D7C">
        <w:rPr>
          <w:rFonts w:hint="cs"/>
          <w:rtl/>
        </w:rPr>
        <w:tab/>
      </w:r>
      <w:bookmarkStart w:id="216" w:name="_Toc210943030"/>
      <w:bookmarkStart w:id="217" w:name="_Toc210943624"/>
      <w:bookmarkStart w:id="218" w:name="_Toc211522424"/>
      <w:r>
        <w:rPr>
          <w:rFonts w:hint="cs"/>
          <w:rtl/>
        </w:rPr>
        <w:t>(ج)</w:t>
      </w:r>
      <w:r>
        <w:rPr>
          <w:rFonts w:hint="cs"/>
          <w:rtl/>
        </w:rPr>
        <w:tab/>
        <w:t xml:space="preserve">التدابير </w:t>
      </w:r>
      <w:r w:rsidRPr="00C84D7C">
        <w:rPr>
          <w:rFonts w:hint="cs"/>
          <w:rtl/>
        </w:rPr>
        <w:t xml:space="preserve">المستندة إلى الخطة الأساسية </w:t>
      </w:r>
      <w:r w:rsidR="00A10436">
        <w:rPr>
          <w:rFonts w:hint="cs"/>
          <w:rtl/>
        </w:rPr>
        <w:t>للتعريف بحقوق الإنسان وتعزيزها</w:t>
      </w:r>
      <w:bookmarkEnd w:id="216"/>
      <w:bookmarkEnd w:id="217"/>
      <w:bookmarkEnd w:id="218"/>
    </w:p>
    <w:p w:rsidR="0066066F" w:rsidRPr="0066066F" w:rsidRDefault="0066066F" w:rsidP="00A9591B">
      <w:pPr>
        <w:pStyle w:val="SingleTxt"/>
        <w:rPr>
          <w:rFonts w:hint="cs"/>
          <w:rtl/>
        </w:rPr>
      </w:pPr>
      <w:r>
        <w:rPr>
          <w:rFonts w:hint="cs"/>
          <w:rtl/>
        </w:rPr>
        <w:t>171 -</w:t>
      </w:r>
      <w:r>
        <w:rPr>
          <w:rFonts w:hint="cs"/>
          <w:rtl/>
        </w:rPr>
        <w:tab/>
      </w:r>
      <w:r w:rsidR="00A9591B">
        <w:rPr>
          <w:rFonts w:hint="cs"/>
          <w:rtl/>
        </w:rPr>
        <w:t xml:space="preserve">يرجى </w:t>
      </w:r>
      <w:r w:rsidR="00B9786A">
        <w:rPr>
          <w:rFonts w:hint="cs"/>
          <w:rtl/>
        </w:rPr>
        <w:t>الرجوع إلى</w:t>
      </w:r>
      <w:r>
        <w:rPr>
          <w:rFonts w:hint="cs"/>
          <w:rtl/>
        </w:rPr>
        <w:t xml:space="preserve"> الفقرة 149 من التقرير السادس.</w:t>
      </w:r>
    </w:p>
    <w:p w:rsidR="0066066F" w:rsidRPr="00C84D7C" w:rsidRDefault="0066066F" w:rsidP="00A9591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C84D7C">
        <w:rPr>
          <w:rFonts w:hint="cs"/>
          <w:rtl/>
        </w:rPr>
        <w:tab/>
      </w:r>
      <w:bookmarkStart w:id="219" w:name="_Toc210943031"/>
      <w:bookmarkStart w:id="220" w:name="_Toc210943625"/>
      <w:bookmarkStart w:id="221" w:name="_Toc211522425"/>
      <w:r>
        <w:rPr>
          <w:rFonts w:hint="cs"/>
          <w:rtl/>
        </w:rPr>
        <w:t>(د)</w:t>
      </w:r>
      <w:r>
        <w:rPr>
          <w:rFonts w:hint="cs"/>
          <w:rtl/>
        </w:rPr>
        <w:tab/>
      </w:r>
      <w:r w:rsidRPr="00C84D7C">
        <w:rPr>
          <w:rFonts w:hint="cs"/>
          <w:rtl/>
        </w:rPr>
        <w:t xml:space="preserve">التدابير التي </w:t>
      </w:r>
      <w:r w:rsidR="00A9591B">
        <w:rPr>
          <w:rFonts w:hint="cs"/>
          <w:rtl/>
        </w:rPr>
        <w:t>ا</w:t>
      </w:r>
      <w:r w:rsidRPr="00C84D7C">
        <w:rPr>
          <w:rFonts w:hint="cs"/>
          <w:rtl/>
        </w:rPr>
        <w:t>تخذ</w:t>
      </w:r>
      <w:r w:rsidR="00A9591B">
        <w:rPr>
          <w:rFonts w:hint="cs"/>
          <w:rtl/>
        </w:rPr>
        <w:t>ت</w:t>
      </w:r>
      <w:r w:rsidRPr="00C84D7C">
        <w:rPr>
          <w:rFonts w:hint="cs"/>
          <w:rtl/>
        </w:rPr>
        <w:t xml:space="preserve">ها أجهزة حقوق الإنسان </w:t>
      </w:r>
      <w:r w:rsidR="00A9591B">
        <w:rPr>
          <w:rFonts w:hint="cs"/>
          <w:rtl/>
        </w:rPr>
        <w:t>التابعة ل</w:t>
      </w:r>
      <w:r w:rsidRPr="00C84D7C">
        <w:rPr>
          <w:rFonts w:hint="cs"/>
          <w:rtl/>
        </w:rPr>
        <w:t>وزارة العدل</w:t>
      </w:r>
      <w:bookmarkEnd w:id="219"/>
      <w:bookmarkEnd w:id="220"/>
      <w:bookmarkEnd w:id="221"/>
    </w:p>
    <w:p w:rsidR="00244A7F" w:rsidRDefault="0066066F" w:rsidP="00CF6E15">
      <w:pPr>
        <w:pStyle w:val="SingleTxt"/>
        <w:rPr>
          <w:rFonts w:hint="cs"/>
          <w:rtl/>
          <w:lang w:bidi="ar-EG"/>
        </w:rPr>
      </w:pPr>
      <w:r>
        <w:rPr>
          <w:rFonts w:hint="cs"/>
          <w:rtl/>
        </w:rPr>
        <w:t>172 -</w:t>
      </w:r>
      <w:r>
        <w:rPr>
          <w:rFonts w:hint="cs"/>
          <w:rtl/>
        </w:rPr>
        <w:tab/>
      </w:r>
      <w:r w:rsidR="000B6386">
        <w:rPr>
          <w:rFonts w:hint="cs"/>
          <w:rtl/>
        </w:rPr>
        <w:t xml:space="preserve">بهدف القضاء على التحيز والتمييز ضد المرأة والمفاهيم النمطية </w:t>
      </w:r>
      <w:r w:rsidR="00A9591B">
        <w:rPr>
          <w:rFonts w:hint="cs"/>
          <w:rtl/>
        </w:rPr>
        <w:t>المتعلقة</w:t>
      </w:r>
      <w:r w:rsidR="000B6386">
        <w:rPr>
          <w:rFonts w:hint="cs"/>
          <w:rtl/>
        </w:rPr>
        <w:t xml:space="preserve"> </w:t>
      </w:r>
      <w:r w:rsidR="00A10436">
        <w:rPr>
          <w:rFonts w:hint="cs"/>
          <w:rtl/>
        </w:rPr>
        <w:t>ب</w:t>
      </w:r>
      <w:r w:rsidR="000B6386">
        <w:rPr>
          <w:rFonts w:hint="cs"/>
          <w:rtl/>
        </w:rPr>
        <w:t xml:space="preserve">دور كل من الجنسين، تضطلع أجهزة حقوق الإنسان </w:t>
      </w:r>
      <w:r w:rsidR="00A9591B">
        <w:rPr>
          <w:rFonts w:hint="cs"/>
          <w:rtl/>
        </w:rPr>
        <w:t>التابعة ل</w:t>
      </w:r>
      <w:r w:rsidR="000B6386">
        <w:rPr>
          <w:rFonts w:hint="cs"/>
          <w:rtl/>
        </w:rPr>
        <w:t xml:space="preserve">وزارة العدل بأنشطة مختلفة للترويج لحقوق الإنسان على الصعيد الوطني على مدار </w:t>
      </w:r>
      <w:r w:rsidR="00CF6E15">
        <w:rPr>
          <w:rFonts w:hint="cs"/>
          <w:rtl/>
        </w:rPr>
        <w:t xml:space="preserve">العام بأكمله </w:t>
      </w:r>
      <w:r w:rsidR="000B6386">
        <w:rPr>
          <w:rFonts w:hint="cs"/>
          <w:rtl/>
        </w:rPr>
        <w:t xml:space="preserve">تحت شعار </w:t>
      </w:r>
      <w:r w:rsidR="000B6386">
        <w:rPr>
          <w:rFonts w:hint="eastAsia"/>
          <w:rtl/>
        </w:rPr>
        <w:t xml:space="preserve">”حماية حقوق </w:t>
      </w:r>
      <w:r w:rsidR="000B6386">
        <w:rPr>
          <w:rFonts w:hint="cs"/>
          <w:rtl/>
        </w:rPr>
        <w:t>المرأة</w:t>
      </w:r>
      <w:r w:rsidR="000B6386">
        <w:rPr>
          <w:rFonts w:hint="eastAsia"/>
          <w:rtl/>
        </w:rPr>
        <w:t xml:space="preserve">“، </w:t>
      </w:r>
      <w:r w:rsidR="000B6386">
        <w:rPr>
          <w:rFonts w:hint="cs"/>
          <w:rtl/>
          <w:lang w:bidi="ar-EG"/>
        </w:rPr>
        <w:t xml:space="preserve">بوصف ذلك من </w:t>
      </w:r>
      <w:r w:rsidR="003B0C1F">
        <w:rPr>
          <w:rFonts w:hint="cs"/>
          <w:rtl/>
          <w:lang w:bidi="ar-EG"/>
        </w:rPr>
        <w:t xml:space="preserve">القضايا السنوية ذات الأولوية بالنسبة </w:t>
      </w:r>
      <w:r w:rsidR="00DD1C26">
        <w:rPr>
          <w:rFonts w:hint="cs"/>
          <w:rtl/>
          <w:lang w:bidi="ar-EG"/>
        </w:rPr>
        <w:t>لأنشطتها الترويجية</w:t>
      </w:r>
      <w:r w:rsidR="000B6386">
        <w:rPr>
          <w:rFonts w:hint="cs"/>
          <w:rtl/>
          <w:lang w:bidi="ar-EG"/>
        </w:rPr>
        <w:t>.</w:t>
      </w:r>
    </w:p>
    <w:p w:rsidR="00D107D1" w:rsidRDefault="00336D2E" w:rsidP="002A247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D107D1">
        <w:rPr>
          <w:rFonts w:hint="cs"/>
          <w:rtl/>
        </w:rPr>
        <w:t>(هـ)</w:t>
      </w:r>
      <w:r>
        <w:rPr>
          <w:rFonts w:hint="cs"/>
          <w:rtl/>
        </w:rPr>
        <w:t xml:space="preserve"> </w:t>
      </w:r>
      <w:r w:rsidR="00D107D1">
        <w:rPr>
          <w:rFonts w:hint="cs"/>
          <w:rtl/>
        </w:rPr>
        <w:tab/>
        <w:t xml:space="preserve">التدابير التي </w:t>
      </w:r>
      <w:r w:rsidR="002A2475">
        <w:rPr>
          <w:rFonts w:hint="cs"/>
          <w:rtl/>
        </w:rPr>
        <w:t>ا</w:t>
      </w:r>
      <w:r w:rsidR="00D107D1">
        <w:rPr>
          <w:rFonts w:hint="cs"/>
          <w:rtl/>
        </w:rPr>
        <w:t>تخذ</w:t>
      </w:r>
      <w:r w:rsidR="002A2475">
        <w:rPr>
          <w:rFonts w:hint="cs"/>
          <w:rtl/>
        </w:rPr>
        <w:t>ت</w:t>
      </w:r>
      <w:r w:rsidR="00D107D1">
        <w:rPr>
          <w:rFonts w:hint="cs"/>
          <w:rtl/>
        </w:rPr>
        <w:t xml:space="preserve">ها </w:t>
      </w:r>
      <w:r w:rsidR="00D107D1">
        <w:rPr>
          <w:rFonts w:hint="cs"/>
          <w:rtl/>
          <w:lang w:bidi="ar-EG"/>
        </w:rPr>
        <w:t>الحكومات</w:t>
      </w:r>
      <w:r w:rsidR="00D107D1">
        <w:rPr>
          <w:rFonts w:hint="cs"/>
          <w:rtl/>
        </w:rPr>
        <w:t xml:space="preserve"> المحلية والمنظمات غير الحكومية</w:t>
      </w:r>
    </w:p>
    <w:p w:rsidR="00D107D1" w:rsidRDefault="00D107D1" w:rsidP="002A2475">
      <w:pPr>
        <w:pStyle w:val="SingleTxt"/>
        <w:rPr>
          <w:rFonts w:hint="cs"/>
          <w:rtl/>
        </w:rPr>
      </w:pPr>
      <w:r>
        <w:rPr>
          <w:rFonts w:hint="cs"/>
          <w:rtl/>
          <w:lang w:bidi="ar-EG"/>
        </w:rPr>
        <w:t>173 -</w:t>
      </w:r>
      <w:r>
        <w:rPr>
          <w:rFonts w:hint="cs"/>
          <w:rtl/>
          <w:lang w:bidi="ar-EG"/>
        </w:rPr>
        <w:tab/>
      </w:r>
      <w:r w:rsidR="00B9786A">
        <w:rPr>
          <w:rFonts w:hint="cs"/>
          <w:rtl/>
          <w:lang w:bidi="ar-EG"/>
        </w:rPr>
        <w:t>يمكن الرجوع إلى</w:t>
      </w:r>
      <w:r>
        <w:rPr>
          <w:rFonts w:hint="cs"/>
          <w:rtl/>
          <w:lang w:bidi="ar-EG"/>
        </w:rPr>
        <w:t xml:space="preserve"> الفقرة 151 من التقرير السادس للاطلاع على </w:t>
      </w:r>
      <w:r>
        <w:rPr>
          <w:rFonts w:hint="cs"/>
          <w:rtl/>
        </w:rPr>
        <w:t xml:space="preserve">محفل المساواة بين الجنسين وبرنامج تعزيز </w:t>
      </w:r>
      <w:r w:rsidR="002A2475">
        <w:rPr>
          <w:rFonts w:hint="cs"/>
          <w:rtl/>
        </w:rPr>
        <w:t>ال</w:t>
      </w:r>
      <w:r>
        <w:rPr>
          <w:rFonts w:hint="cs"/>
          <w:rtl/>
        </w:rPr>
        <w:t xml:space="preserve">مدن </w:t>
      </w:r>
      <w:r w:rsidR="002A2475">
        <w:rPr>
          <w:rFonts w:hint="cs"/>
          <w:rtl/>
        </w:rPr>
        <w:t xml:space="preserve">التي تعتمد إعلانا بشأن </w:t>
      </w:r>
      <w:r>
        <w:rPr>
          <w:rFonts w:hint="cs"/>
          <w:rtl/>
        </w:rPr>
        <w:t xml:space="preserve">المساواة بين الجنسين. واضطلع مكتب مجلس الوزراء ببرنامج لتعزيز </w:t>
      </w:r>
      <w:r w:rsidR="002A2475">
        <w:rPr>
          <w:rFonts w:hint="cs"/>
          <w:rtl/>
        </w:rPr>
        <w:t>ال</w:t>
      </w:r>
      <w:r>
        <w:rPr>
          <w:rFonts w:hint="cs"/>
          <w:rtl/>
        </w:rPr>
        <w:t xml:space="preserve">مدن </w:t>
      </w:r>
      <w:r w:rsidR="002A2475">
        <w:rPr>
          <w:rFonts w:hint="cs"/>
          <w:rtl/>
        </w:rPr>
        <w:t xml:space="preserve">التي تعتمد إعلانا بشأن </w:t>
      </w:r>
      <w:r>
        <w:rPr>
          <w:rFonts w:hint="cs"/>
          <w:rtl/>
        </w:rPr>
        <w:t xml:space="preserve">المساواة بين الجنسين </w:t>
      </w:r>
      <w:r w:rsidR="002A2475">
        <w:rPr>
          <w:rFonts w:hint="cs"/>
          <w:rtl/>
        </w:rPr>
        <w:t xml:space="preserve">بالاشتراك </w:t>
      </w:r>
      <w:r>
        <w:rPr>
          <w:rFonts w:hint="cs"/>
          <w:rtl/>
        </w:rPr>
        <w:t>مع 115 بلدية بحلول السنة المالية 2012.</w:t>
      </w:r>
    </w:p>
    <w:p w:rsidR="00D107D1" w:rsidRDefault="00D107D1" w:rsidP="00D107D1">
      <w:pPr>
        <w:pStyle w:val="SingleTxt"/>
        <w:rPr>
          <w:rFonts w:hint="cs"/>
          <w:rtl/>
        </w:rPr>
      </w:pPr>
      <w:r>
        <w:rPr>
          <w:rFonts w:hint="cs"/>
          <w:rtl/>
        </w:rPr>
        <w:t>174 -</w:t>
      </w:r>
      <w:r>
        <w:rPr>
          <w:rFonts w:hint="cs"/>
          <w:rtl/>
        </w:rPr>
        <w:tab/>
      </w:r>
      <w:r w:rsidR="002A2475">
        <w:rPr>
          <w:rFonts w:hint="cs"/>
          <w:rtl/>
        </w:rPr>
        <w:t>و</w:t>
      </w:r>
      <w:r w:rsidR="00B9786A">
        <w:rPr>
          <w:rFonts w:hint="cs"/>
          <w:rtl/>
        </w:rPr>
        <w:t>يمكن الرجوع إلى</w:t>
      </w:r>
      <w:r>
        <w:rPr>
          <w:rFonts w:hint="cs"/>
          <w:rtl/>
        </w:rPr>
        <w:t xml:space="preserve"> الفقرة 152 من التقرير السادس للاطلاع على التدابير التي اتخذتها الحكومات المحلية.</w:t>
      </w:r>
    </w:p>
    <w:p w:rsidR="00D107D1" w:rsidRDefault="00D107D1" w:rsidP="009231F4">
      <w:pPr>
        <w:pStyle w:val="SingleTxt"/>
        <w:spacing w:line="420" w:lineRule="exact"/>
        <w:rPr>
          <w:rFonts w:hint="cs"/>
          <w:rtl/>
        </w:rPr>
      </w:pPr>
      <w:r>
        <w:rPr>
          <w:rFonts w:hint="cs"/>
          <w:rtl/>
        </w:rPr>
        <w:t>175 -</w:t>
      </w:r>
      <w:r>
        <w:rPr>
          <w:rFonts w:hint="cs"/>
          <w:rtl/>
        </w:rPr>
        <w:tab/>
      </w:r>
      <w:r w:rsidR="005A041E">
        <w:rPr>
          <w:rFonts w:hint="cs"/>
          <w:rtl/>
        </w:rPr>
        <w:t xml:space="preserve">وعلاوة على ذلك، يعقد مكتب مجلس الوزراء </w:t>
      </w:r>
      <w:r w:rsidR="005A041E" w:rsidRPr="005A041E">
        <w:rPr>
          <w:rtl/>
        </w:rPr>
        <w:t>مؤتمر التنسيق لتعزيز المساواة بين الجنسين</w:t>
      </w:r>
      <w:r w:rsidR="005A041E">
        <w:rPr>
          <w:rFonts w:hint="cs"/>
          <w:rtl/>
        </w:rPr>
        <w:t xml:space="preserve"> </w:t>
      </w:r>
      <w:r w:rsidR="002A2475">
        <w:rPr>
          <w:rFonts w:hint="cs"/>
          <w:rtl/>
        </w:rPr>
        <w:t xml:space="preserve">بغية </w:t>
      </w:r>
      <w:r w:rsidR="00EF14E9">
        <w:rPr>
          <w:rFonts w:hint="cs"/>
          <w:rtl/>
        </w:rPr>
        <w:t>تعزيز التنسيق عن طريق تبادل المعلومات والآراء مع الناس من مختلف قطاعات المجتمع و</w:t>
      </w:r>
      <w:r w:rsidR="002A2475">
        <w:rPr>
          <w:rFonts w:hint="cs"/>
          <w:rtl/>
        </w:rPr>
        <w:t xml:space="preserve">فيما </w:t>
      </w:r>
      <w:r w:rsidR="00EF14E9">
        <w:rPr>
          <w:rFonts w:hint="cs"/>
          <w:rtl/>
        </w:rPr>
        <w:t xml:space="preserve">بين المنظمات غير الحكومية. ويضطلع مكتب مجلس الوزراء أيضا بأنشطة علاقات عامة، من قبيل </w:t>
      </w:r>
      <w:r w:rsidR="00EF14E9" w:rsidRPr="00033E73">
        <w:rPr>
          <w:rFonts w:hint="cs"/>
          <w:rtl/>
        </w:rPr>
        <w:t xml:space="preserve">إنتاج </w:t>
      </w:r>
      <w:r w:rsidR="00EF14E9">
        <w:rPr>
          <w:rFonts w:hint="cs"/>
          <w:rtl/>
        </w:rPr>
        <w:t xml:space="preserve">وتوزيع </w:t>
      </w:r>
      <w:r w:rsidR="00EF14E9" w:rsidRPr="00033E73">
        <w:rPr>
          <w:rFonts w:hint="cs"/>
          <w:rtl/>
        </w:rPr>
        <w:t xml:space="preserve">ملصقات </w:t>
      </w:r>
      <w:r w:rsidR="00EF14E9">
        <w:rPr>
          <w:rFonts w:hint="cs"/>
          <w:rtl/>
        </w:rPr>
        <w:t>العلاقات العامة وأقراص الفيديو للتعريف بالاتفاقية، إلى جانب تحسين مضمون موقعه الشبكي، ونشر مجلات العلاقات العامة، و</w:t>
      </w:r>
      <w:r w:rsidR="002A2475">
        <w:rPr>
          <w:rFonts w:hint="cs"/>
          <w:rtl/>
        </w:rPr>
        <w:t xml:space="preserve">استخدام </w:t>
      </w:r>
      <w:r w:rsidR="007406AE">
        <w:rPr>
          <w:rFonts w:hint="cs"/>
          <w:rtl/>
        </w:rPr>
        <w:t xml:space="preserve">برامج الدعاية الحكومية. وتجري إعارة أقراص الفيديو </w:t>
      </w:r>
      <w:r w:rsidR="002A2475">
        <w:rPr>
          <w:rFonts w:hint="cs"/>
          <w:rtl/>
        </w:rPr>
        <w:t xml:space="preserve">هذه </w:t>
      </w:r>
      <w:r w:rsidR="007406AE">
        <w:rPr>
          <w:rFonts w:hint="cs"/>
          <w:rtl/>
        </w:rPr>
        <w:t xml:space="preserve">على نطاق واسع بناء على طلب الجمهور. وبالإضافة إلى ذلك، يسعى مكتب مجلس الوزراء إلى </w:t>
      </w:r>
      <w:r w:rsidR="002A2475">
        <w:rPr>
          <w:rFonts w:hint="cs"/>
          <w:rtl/>
        </w:rPr>
        <w:t>خلق</w:t>
      </w:r>
      <w:r w:rsidR="00BD0FB7" w:rsidRPr="00BD0FB7">
        <w:rPr>
          <w:rtl/>
        </w:rPr>
        <w:t xml:space="preserve"> الزخم وتعزيز الوعي </w:t>
      </w:r>
      <w:r w:rsidR="00BD0FB7">
        <w:rPr>
          <w:rFonts w:hint="cs"/>
          <w:rtl/>
        </w:rPr>
        <w:t xml:space="preserve">من أجل </w:t>
      </w:r>
      <w:r w:rsidR="00BD0FB7" w:rsidRPr="00BD0FB7">
        <w:rPr>
          <w:rtl/>
        </w:rPr>
        <w:t xml:space="preserve">إقامة مجتمع تسوده المساواة بين الجنسين، </w:t>
      </w:r>
      <w:r w:rsidR="002A2475">
        <w:rPr>
          <w:rFonts w:hint="cs"/>
          <w:rtl/>
        </w:rPr>
        <w:t xml:space="preserve">وذلك </w:t>
      </w:r>
      <w:r w:rsidR="00BD0FB7" w:rsidRPr="00BD0FB7">
        <w:rPr>
          <w:rtl/>
        </w:rPr>
        <w:t>عن طريق عقد دورات تدريبية لموظفي الحكومات المحلية ومراكز المساواة بين الجنسين</w:t>
      </w:r>
      <w:r w:rsidR="00BD0FB7">
        <w:rPr>
          <w:rFonts w:hint="cs"/>
          <w:rtl/>
        </w:rPr>
        <w:t>.</w:t>
      </w:r>
    </w:p>
    <w:p w:rsidR="007D209F" w:rsidRDefault="007D209F" w:rsidP="002A247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(2)</w:t>
      </w:r>
      <w:r>
        <w:rPr>
          <w:rFonts w:hint="cs"/>
          <w:rtl/>
        </w:rPr>
        <w:tab/>
      </w:r>
      <w:r w:rsidRPr="00B50D53">
        <w:rPr>
          <w:rFonts w:hint="cs"/>
          <w:rtl/>
        </w:rPr>
        <w:t xml:space="preserve">ثقافة حقوق الإنسان </w:t>
      </w:r>
      <w:r w:rsidRPr="00B50D53">
        <w:rPr>
          <w:rFonts w:hint="cs"/>
          <w:rtl/>
          <w:lang w:bidi="ar-EG"/>
        </w:rPr>
        <w:t>وثقافة</w:t>
      </w:r>
      <w:r w:rsidRPr="00B50D53">
        <w:rPr>
          <w:rFonts w:hint="cs"/>
          <w:rtl/>
        </w:rPr>
        <w:t xml:space="preserve"> المساواة بين الجنسين من أجل القضاء على </w:t>
      </w:r>
      <w:r>
        <w:rPr>
          <w:rFonts w:hint="cs"/>
          <w:rtl/>
        </w:rPr>
        <w:t>ال</w:t>
      </w:r>
      <w:r w:rsidRPr="00B50D53">
        <w:rPr>
          <w:rFonts w:hint="cs"/>
          <w:rtl/>
        </w:rPr>
        <w:t>مفاهيم</w:t>
      </w:r>
      <w:r>
        <w:rPr>
          <w:rFonts w:hint="cs"/>
          <w:rtl/>
        </w:rPr>
        <w:t xml:space="preserve"> النمطية </w:t>
      </w:r>
      <w:r w:rsidR="002A2475">
        <w:rPr>
          <w:rFonts w:hint="cs"/>
          <w:rtl/>
        </w:rPr>
        <w:t>المتعلقة ب</w:t>
      </w:r>
      <w:r>
        <w:rPr>
          <w:rFonts w:hint="cs"/>
          <w:rtl/>
        </w:rPr>
        <w:t>دور كل من الجنسين</w:t>
      </w:r>
    </w:p>
    <w:p w:rsidR="007D209F" w:rsidRDefault="007D209F" w:rsidP="007D209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(أ)</w:t>
      </w:r>
      <w:r>
        <w:rPr>
          <w:rFonts w:hint="cs"/>
          <w:rtl/>
        </w:rPr>
        <w:tab/>
      </w:r>
      <w:r w:rsidRPr="00B50D53">
        <w:rPr>
          <w:rFonts w:hint="cs"/>
          <w:rtl/>
        </w:rPr>
        <w:t xml:space="preserve">التعليم </w:t>
      </w:r>
      <w:r w:rsidRPr="00B50D53">
        <w:rPr>
          <w:rFonts w:hint="cs"/>
          <w:rtl/>
          <w:lang w:bidi="ar-EG"/>
        </w:rPr>
        <w:t>المدرسي</w:t>
      </w:r>
    </w:p>
    <w:p w:rsidR="007D209F" w:rsidRDefault="007853CA" w:rsidP="009231F4">
      <w:pPr>
        <w:pStyle w:val="SingleTxt"/>
        <w:spacing w:line="440" w:lineRule="exact"/>
        <w:rPr>
          <w:rFonts w:hint="cs"/>
          <w:rtl/>
        </w:rPr>
      </w:pPr>
      <w:r>
        <w:rPr>
          <w:rFonts w:hint="cs"/>
          <w:rtl/>
        </w:rPr>
        <w:t>176 -</w:t>
      </w:r>
      <w:r>
        <w:rPr>
          <w:rFonts w:hint="cs"/>
          <w:rtl/>
        </w:rPr>
        <w:tab/>
        <w:t>تعزز وزارة التعليم والثقافة والرياضة والعلم والتكنولوجي</w:t>
      </w:r>
      <w:r>
        <w:rPr>
          <w:rFonts w:hint="eastAsia"/>
          <w:rtl/>
        </w:rPr>
        <w:t>ا</w:t>
      </w:r>
      <w:r>
        <w:rPr>
          <w:rFonts w:hint="cs"/>
          <w:rtl/>
        </w:rPr>
        <w:t xml:space="preserve"> الإرشادات المناسبة في مراحل التعليم الابتدائي والثانوي ومن خلال التعليم الأولي وا</w:t>
      </w:r>
      <w:r w:rsidR="00A11FC6">
        <w:rPr>
          <w:rFonts w:hint="cs"/>
          <w:rtl/>
        </w:rPr>
        <w:t>لإعدادي وا</w:t>
      </w:r>
      <w:r>
        <w:rPr>
          <w:rFonts w:hint="cs"/>
          <w:rtl/>
        </w:rPr>
        <w:t>لثانوي</w:t>
      </w:r>
      <w:r w:rsidR="00A11FC6">
        <w:rPr>
          <w:rFonts w:hint="cs"/>
          <w:rtl/>
        </w:rPr>
        <w:t>،</w:t>
      </w:r>
      <w:r>
        <w:rPr>
          <w:rFonts w:hint="cs"/>
          <w:rtl/>
        </w:rPr>
        <w:t xml:space="preserve"> وفقاً لمرحلة نمو </w:t>
      </w:r>
      <w:r w:rsidR="00A11FC6">
        <w:rPr>
          <w:rFonts w:hint="cs"/>
          <w:rtl/>
        </w:rPr>
        <w:t>ال</w:t>
      </w:r>
      <w:r>
        <w:rPr>
          <w:rFonts w:hint="cs"/>
          <w:rtl/>
        </w:rPr>
        <w:t>أطفال وطلبة المدارس</w:t>
      </w:r>
      <w:r w:rsidR="00A11FC6">
        <w:rPr>
          <w:rFonts w:hint="cs"/>
          <w:rtl/>
        </w:rPr>
        <w:t>،</w:t>
      </w:r>
      <w:r>
        <w:rPr>
          <w:rFonts w:hint="cs"/>
          <w:rtl/>
        </w:rPr>
        <w:t xml:space="preserve"> فيما يتعلق باحترام حقوق الإنسان والمساواة بين الرجل والمرأة</w:t>
      </w:r>
      <w:r w:rsidR="00A11FC6">
        <w:rPr>
          <w:rFonts w:hint="cs"/>
          <w:rtl/>
        </w:rPr>
        <w:t>،</w:t>
      </w:r>
      <w:r>
        <w:rPr>
          <w:rFonts w:hint="cs"/>
          <w:rtl/>
        </w:rPr>
        <w:t xml:space="preserve"> وأهمية ا</w:t>
      </w:r>
      <w:r w:rsidR="00A11FC6">
        <w:rPr>
          <w:rFonts w:hint="cs"/>
          <w:rtl/>
        </w:rPr>
        <w:t>لتفاهم</w:t>
      </w:r>
      <w:r>
        <w:rPr>
          <w:rFonts w:hint="cs"/>
          <w:rtl/>
        </w:rPr>
        <w:t xml:space="preserve"> والتعاون بين الرجل والمرأة</w:t>
      </w:r>
      <w:r w:rsidR="00A11FC6">
        <w:rPr>
          <w:rFonts w:hint="cs"/>
          <w:rtl/>
        </w:rPr>
        <w:t>،</w:t>
      </w:r>
      <w:r>
        <w:rPr>
          <w:rFonts w:hint="cs"/>
          <w:rtl/>
        </w:rPr>
        <w:t xml:space="preserve"> وأهمية </w:t>
      </w:r>
      <w:r w:rsidR="00A11FC6">
        <w:rPr>
          <w:rFonts w:hint="cs"/>
          <w:rtl/>
        </w:rPr>
        <w:t>إقامة الحياة الأسرية على أساس التعاون المتبادل</w:t>
      </w:r>
      <w:r>
        <w:rPr>
          <w:rFonts w:hint="cs"/>
          <w:rtl/>
        </w:rPr>
        <w:t>. وفي الوقت نفسه</w:t>
      </w:r>
      <w:r w:rsidR="00A11FC6">
        <w:rPr>
          <w:rFonts w:hint="cs"/>
          <w:rtl/>
        </w:rPr>
        <w:t>،</w:t>
      </w:r>
      <w:r>
        <w:rPr>
          <w:rFonts w:hint="cs"/>
          <w:rtl/>
        </w:rPr>
        <w:t xml:space="preserve"> تنفذ تدابير وسياسات </w:t>
      </w:r>
      <w:r w:rsidR="00A11FC6">
        <w:rPr>
          <w:rFonts w:hint="cs"/>
          <w:rtl/>
        </w:rPr>
        <w:t xml:space="preserve">مختلفة </w:t>
      </w:r>
      <w:r>
        <w:rPr>
          <w:rFonts w:hint="cs"/>
          <w:rtl/>
        </w:rPr>
        <w:t xml:space="preserve">لتعزيز </w:t>
      </w:r>
      <w:r w:rsidR="002524D7">
        <w:rPr>
          <w:rFonts w:hint="cs"/>
          <w:rtl/>
        </w:rPr>
        <w:t xml:space="preserve">التعليم المهني المنهجي والجيد </w:t>
      </w:r>
      <w:r>
        <w:rPr>
          <w:rFonts w:hint="cs"/>
          <w:rtl/>
        </w:rPr>
        <w:t xml:space="preserve">التنظيم في </w:t>
      </w:r>
      <w:r w:rsidR="00A10436">
        <w:rPr>
          <w:rFonts w:hint="cs"/>
          <w:rtl/>
        </w:rPr>
        <w:t xml:space="preserve">جميع </w:t>
      </w:r>
      <w:r>
        <w:rPr>
          <w:rFonts w:hint="cs"/>
          <w:rtl/>
        </w:rPr>
        <w:t xml:space="preserve">الأنشطة </w:t>
      </w:r>
      <w:r w:rsidR="002524D7">
        <w:rPr>
          <w:rFonts w:hint="cs"/>
          <w:rtl/>
        </w:rPr>
        <w:t xml:space="preserve">المضطلع بها </w:t>
      </w:r>
      <w:r>
        <w:rPr>
          <w:rFonts w:hint="cs"/>
          <w:rtl/>
        </w:rPr>
        <w:t>في مراحل التعليم المدرسي</w:t>
      </w:r>
      <w:r w:rsidR="00A10436">
        <w:rPr>
          <w:rFonts w:hint="cs"/>
          <w:rtl/>
        </w:rPr>
        <w:t xml:space="preserve"> كافة.</w:t>
      </w:r>
    </w:p>
    <w:p w:rsidR="002B2FBE" w:rsidRDefault="002B2FBE" w:rsidP="009231F4">
      <w:pPr>
        <w:pStyle w:val="SingleTxt"/>
        <w:spacing w:line="440" w:lineRule="exact"/>
        <w:rPr>
          <w:rFonts w:hint="cs"/>
          <w:rtl/>
        </w:rPr>
      </w:pPr>
      <w:r>
        <w:rPr>
          <w:rFonts w:hint="cs"/>
          <w:rtl/>
        </w:rPr>
        <w:t>177 -</w:t>
      </w:r>
      <w:r>
        <w:rPr>
          <w:rFonts w:hint="cs"/>
          <w:rtl/>
        </w:rPr>
        <w:tab/>
        <w:t xml:space="preserve">وعلاوة على ذلك، تنفذ تدابير وسياسات مختلفة في </w:t>
      </w:r>
      <w:r w:rsidR="002524D7">
        <w:rPr>
          <w:rFonts w:hint="cs"/>
          <w:rtl/>
        </w:rPr>
        <w:t xml:space="preserve">مرحلة </w:t>
      </w:r>
      <w:r>
        <w:rPr>
          <w:rFonts w:hint="cs"/>
          <w:rtl/>
        </w:rPr>
        <w:t xml:space="preserve">التعليم العالي لتعزيز نظام للتدريب الداخلي يسهم في غرس الإحساس بالفخر بين الطلبة </w:t>
      </w:r>
      <w:r w:rsidR="002524D7">
        <w:rPr>
          <w:rFonts w:hint="cs"/>
          <w:rtl/>
        </w:rPr>
        <w:t>ب</w:t>
      </w:r>
      <w:r>
        <w:rPr>
          <w:rFonts w:hint="cs"/>
          <w:rtl/>
        </w:rPr>
        <w:t>عملهم و</w:t>
      </w:r>
      <w:r w:rsidR="002524D7">
        <w:rPr>
          <w:rFonts w:hint="cs"/>
          <w:rtl/>
        </w:rPr>
        <w:t>ب</w:t>
      </w:r>
      <w:r>
        <w:rPr>
          <w:rFonts w:hint="cs"/>
          <w:rtl/>
        </w:rPr>
        <w:t xml:space="preserve">قدرتهم على اتخاذ قراراتهم </w:t>
      </w:r>
      <w:r w:rsidR="002524D7">
        <w:rPr>
          <w:rFonts w:hint="cs"/>
          <w:rtl/>
        </w:rPr>
        <w:t>بأنفسهم فيما يتعلق ب</w:t>
      </w:r>
      <w:r>
        <w:rPr>
          <w:rFonts w:hint="cs"/>
          <w:rtl/>
        </w:rPr>
        <w:t>حياتهم ال</w:t>
      </w:r>
      <w:r w:rsidR="002524D7">
        <w:rPr>
          <w:rFonts w:hint="cs"/>
          <w:rtl/>
        </w:rPr>
        <w:t>مهنية</w:t>
      </w:r>
      <w:r>
        <w:rPr>
          <w:rFonts w:hint="cs"/>
          <w:rtl/>
        </w:rPr>
        <w:t>.</w:t>
      </w:r>
    </w:p>
    <w:p w:rsidR="002B2FBE" w:rsidRDefault="002B2FBE" w:rsidP="009231F4">
      <w:pPr>
        <w:pStyle w:val="SingleTxt"/>
        <w:spacing w:line="440" w:lineRule="exact"/>
        <w:rPr>
          <w:rFonts w:hint="cs"/>
          <w:rtl/>
        </w:rPr>
      </w:pPr>
      <w:r>
        <w:rPr>
          <w:rFonts w:hint="cs"/>
          <w:rtl/>
        </w:rPr>
        <w:t>178 -</w:t>
      </w:r>
      <w:r>
        <w:rPr>
          <w:rFonts w:hint="cs"/>
          <w:rtl/>
        </w:rPr>
        <w:tab/>
      </w:r>
      <w:r w:rsidRPr="002B2FBE">
        <w:rPr>
          <w:rtl/>
        </w:rPr>
        <w:t>والمركز الوطني لتثقيف المرأة</w:t>
      </w:r>
      <w:r>
        <w:rPr>
          <w:rFonts w:hint="cs"/>
          <w:rtl/>
        </w:rPr>
        <w:t xml:space="preserve">، وهو </w:t>
      </w:r>
      <w:r w:rsidR="00A85528">
        <w:rPr>
          <w:rFonts w:hint="cs"/>
          <w:rtl/>
        </w:rPr>
        <w:t>مؤسسة إدارية مستقلة</w:t>
      </w:r>
      <w:r>
        <w:rPr>
          <w:rFonts w:hint="cs"/>
          <w:rtl/>
        </w:rPr>
        <w:t>، يوفر أيضا</w:t>
      </w:r>
      <w:r w:rsidRPr="002B2FBE">
        <w:rPr>
          <w:rtl/>
        </w:rPr>
        <w:t xml:space="preserve"> التدريب المتعلق بالمساواة بين الجنسين </w:t>
      </w:r>
      <w:r>
        <w:rPr>
          <w:rFonts w:hint="cs"/>
          <w:rtl/>
        </w:rPr>
        <w:t>الموجه للمعلمين ا</w:t>
      </w:r>
      <w:r w:rsidRPr="002B2FBE">
        <w:rPr>
          <w:rtl/>
        </w:rPr>
        <w:t xml:space="preserve">لأعضاء </w:t>
      </w:r>
      <w:r>
        <w:rPr>
          <w:rFonts w:hint="cs"/>
          <w:rtl/>
        </w:rPr>
        <w:t xml:space="preserve">في هيئات اتخاذ القرار في الجامعات والكليات </w:t>
      </w:r>
      <w:r w:rsidRPr="002B2FBE">
        <w:rPr>
          <w:rtl/>
        </w:rPr>
        <w:t xml:space="preserve">الجامعية </w:t>
      </w:r>
      <w:r w:rsidR="00413B40">
        <w:rPr>
          <w:rFonts w:hint="cs"/>
          <w:rtl/>
        </w:rPr>
        <w:t>والكليات التكنولوجية.</w:t>
      </w:r>
    </w:p>
    <w:p w:rsidR="00413B40" w:rsidRDefault="003B2F18" w:rsidP="00FD2A5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413B40">
        <w:rPr>
          <w:rFonts w:hint="cs"/>
          <w:rtl/>
          <w:lang w:bidi="ar-EG"/>
        </w:rPr>
        <w:t>(ب)</w:t>
      </w:r>
      <w:r w:rsidR="00413B40">
        <w:rPr>
          <w:rFonts w:hint="cs"/>
          <w:rtl/>
          <w:lang w:bidi="ar-EG"/>
        </w:rPr>
        <w:tab/>
        <w:t>التثقيف الاجتماعي</w:t>
      </w:r>
    </w:p>
    <w:p w:rsidR="009231F4" w:rsidRDefault="005B31F7" w:rsidP="009231F4">
      <w:pPr>
        <w:pStyle w:val="SingleTxt"/>
        <w:spacing w:line="440" w:lineRule="exact"/>
        <w:rPr>
          <w:sz w:val="10"/>
          <w:rtl/>
        </w:rPr>
      </w:pPr>
      <w:r>
        <w:rPr>
          <w:rFonts w:hint="cs"/>
          <w:rtl/>
        </w:rPr>
        <w:t>179 -</w:t>
      </w:r>
      <w:r>
        <w:rPr>
          <w:rFonts w:hint="cs"/>
          <w:rtl/>
        </w:rPr>
        <w:tab/>
        <w:t xml:space="preserve">من أجل زيادة فرص </w:t>
      </w:r>
      <w:r w:rsidR="00080424">
        <w:rPr>
          <w:rFonts w:hint="cs"/>
          <w:rtl/>
        </w:rPr>
        <w:t xml:space="preserve">التثقيف </w:t>
      </w:r>
      <w:r>
        <w:rPr>
          <w:rFonts w:hint="cs"/>
          <w:rtl/>
        </w:rPr>
        <w:t>بشأن المساواة بين الجنسين في المجتمعات المحلية، تجري وزارة التعليم والثقافة والرياضة والعلم والتكنولوجي</w:t>
      </w:r>
      <w:r>
        <w:rPr>
          <w:rFonts w:hint="eastAsia"/>
          <w:rtl/>
        </w:rPr>
        <w:t>ا</w:t>
      </w:r>
      <w:r>
        <w:rPr>
          <w:rFonts w:hint="cs"/>
          <w:rtl/>
        </w:rPr>
        <w:t xml:space="preserve"> دراسات عملية بشأن تدابير دعم </w:t>
      </w:r>
      <w:r w:rsidR="00080424">
        <w:rPr>
          <w:rFonts w:hint="cs"/>
          <w:rtl/>
        </w:rPr>
        <w:t>ا</w:t>
      </w:r>
      <w:r>
        <w:rPr>
          <w:rFonts w:hint="cs"/>
          <w:rtl/>
        </w:rPr>
        <w:t xml:space="preserve">لبرامج التي تنفذها </w:t>
      </w:r>
      <w:r w:rsidR="00080424">
        <w:rPr>
          <w:rFonts w:hint="cs"/>
          <w:rtl/>
        </w:rPr>
        <w:t>مختلف ال</w:t>
      </w:r>
      <w:r>
        <w:rPr>
          <w:rFonts w:hint="cs"/>
          <w:rtl/>
        </w:rPr>
        <w:t xml:space="preserve">كيانات بهدف المساعدة على التطوير الوظيفي للمرأة ومشاركة الرجل في الأنشطة المجتمعية، وتسعى إلى تعميم نتائج هذه الدراسات. وعلاوة على ذلك، تنظم الوزارة حلقات عمل تستهدف الطلاب </w:t>
      </w:r>
      <w:r>
        <w:rPr>
          <w:rFonts w:hint="cs"/>
          <w:sz w:val="10"/>
          <w:rtl/>
        </w:rPr>
        <w:t xml:space="preserve">وتتناول مواضيع من قبيل إعادة النظر في أساليب عمل الرجال ومشاركتهم في تربية الأطفال، ومنحهم فرص </w:t>
      </w:r>
      <w:r w:rsidR="00080424">
        <w:rPr>
          <w:rFonts w:hint="cs"/>
          <w:sz w:val="10"/>
          <w:rtl/>
        </w:rPr>
        <w:t>الاطلاع على ال</w:t>
      </w:r>
      <w:r>
        <w:rPr>
          <w:rFonts w:hint="cs"/>
          <w:sz w:val="10"/>
          <w:rtl/>
        </w:rPr>
        <w:t xml:space="preserve">خيارات </w:t>
      </w:r>
      <w:r w:rsidR="00080424">
        <w:rPr>
          <w:rFonts w:hint="cs"/>
          <w:sz w:val="10"/>
          <w:rtl/>
        </w:rPr>
        <w:t>ال</w:t>
      </w:r>
      <w:r>
        <w:rPr>
          <w:rFonts w:hint="cs"/>
          <w:sz w:val="10"/>
          <w:rtl/>
        </w:rPr>
        <w:t xml:space="preserve">متنوعة </w:t>
      </w:r>
      <w:r w:rsidR="00080424">
        <w:rPr>
          <w:rFonts w:hint="cs"/>
          <w:sz w:val="10"/>
          <w:rtl/>
        </w:rPr>
        <w:t xml:space="preserve">في </w:t>
      </w:r>
      <w:r>
        <w:rPr>
          <w:rFonts w:hint="cs"/>
          <w:sz w:val="10"/>
          <w:rtl/>
        </w:rPr>
        <w:t>حياتهم المهنية.</w:t>
      </w:r>
    </w:p>
    <w:p w:rsidR="009231F4" w:rsidRPr="009231F4" w:rsidRDefault="009231F4" w:rsidP="009231F4">
      <w:pPr>
        <w:spacing w:line="120" w:lineRule="exact"/>
        <w:rPr>
          <w:rFonts w:hint="cs"/>
          <w:sz w:val="10"/>
          <w:rtl/>
        </w:rPr>
      </w:pPr>
    </w:p>
    <w:p w:rsidR="005B31F7" w:rsidRDefault="003B2F18" w:rsidP="00FD2A5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5B31F7">
        <w:rPr>
          <w:rFonts w:hint="cs"/>
          <w:rtl/>
          <w:lang w:bidi="ar-EG"/>
        </w:rPr>
        <w:t>(3)</w:t>
      </w:r>
      <w:r w:rsidR="005B31F7">
        <w:rPr>
          <w:rFonts w:hint="cs"/>
          <w:rtl/>
          <w:lang w:bidi="ar-EG"/>
        </w:rPr>
        <w:tab/>
      </w:r>
      <w:r w:rsidR="005B31F7" w:rsidRPr="003900B8">
        <w:rPr>
          <w:rFonts w:hint="cs"/>
          <w:rtl/>
          <w:lang w:bidi="ar-EG"/>
        </w:rPr>
        <w:t>تطبيق منظور جنساني في وسائل الإعلام</w:t>
      </w:r>
    </w:p>
    <w:p w:rsidR="00B348B5" w:rsidRDefault="00B348B5" w:rsidP="00CF6E15">
      <w:pPr>
        <w:pStyle w:val="SingleTxt"/>
        <w:rPr>
          <w:rFonts w:hint="cs"/>
          <w:rtl/>
        </w:rPr>
      </w:pPr>
      <w:r>
        <w:rPr>
          <w:rFonts w:hint="cs"/>
          <w:rtl/>
        </w:rPr>
        <w:t>180 -</w:t>
      </w:r>
      <w:r>
        <w:rPr>
          <w:rFonts w:hint="cs"/>
          <w:rtl/>
        </w:rPr>
        <w:tab/>
        <w:t xml:space="preserve">تنص الخطة الأساسية الثالثة على أنه ينبغي </w:t>
      </w:r>
      <w:r w:rsidR="00920E0D">
        <w:rPr>
          <w:rFonts w:hint="cs"/>
          <w:rtl/>
        </w:rPr>
        <w:t xml:space="preserve">للشركات الإعلامية </w:t>
      </w:r>
      <w:r w:rsidR="00447B0C">
        <w:rPr>
          <w:rFonts w:hint="cs"/>
          <w:rtl/>
        </w:rPr>
        <w:t xml:space="preserve">إطلاع الناس على ما تتخذه من مبادرات </w:t>
      </w:r>
      <w:r>
        <w:rPr>
          <w:rFonts w:hint="cs"/>
          <w:rtl/>
        </w:rPr>
        <w:t xml:space="preserve">وما تواجهه من تحديات في مناسبات من قبيل مؤتمر التنسيق لتعزيز المساواة بين الجنسين من أجل تشجيع التفادي الطوعي لاستخدام التعابير غير المناسبة. وعلاوة على ذلك، وفي ضوء كون النسبة المئوية للنساء في المناصب الإدارية والمهنية منخفضة نسبيا وكون المشاركة الأنثوية في عمليات صنع القرار في ميدان </w:t>
      </w:r>
      <w:r w:rsidR="00C40260">
        <w:rPr>
          <w:rFonts w:hint="cs"/>
          <w:rtl/>
        </w:rPr>
        <w:t>وسائل</w:t>
      </w:r>
      <w:r>
        <w:rPr>
          <w:rFonts w:hint="cs"/>
          <w:rtl/>
        </w:rPr>
        <w:t xml:space="preserve"> الإعلام</w:t>
      </w:r>
      <w:r w:rsidR="00447B0C">
        <w:rPr>
          <w:rFonts w:hint="cs"/>
          <w:rtl/>
        </w:rPr>
        <w:t xml:space="preserve"> أقل منها في </w:t>
      </w:r>
      <w:r>
        <w:rPr>
          <w:rFonts w:hint="cs"/>
          <w:rtl/>
        </w:rPr>
        <w:t xml:space="preserve">الميادين الأخرى، فينبغي زيادة تيسير جهودها الخاصة في </w:t>
      </w:r>
      <w:r w:rsidR="00447B0C">
        <w:rPr>
          <w:rFonts w:hint="cs"/>
          <w:rtl/>
        </w:rPr>
        <w:t xml:space="preserve">مجال </w:t>
      </w:r>
      <w:r>
        <w:rPr>
          <w:rFonts w:hint="cs"/>
          <w:rtl/>
        </w:rPr>
        <w:t>توسيع نطاق مشاركة المرأة في عملية تقرير السياسات والتوجهات المستقبلية ومبادراتها في السعي إلى تحقيق التنوع، بما في ذلك مشاركة المرأة. وسيسعى مكتب مجلس الوزراء أيضا إلى تعميم أفضل الممارسات فيما يتعلق ب</w:t>
      </w:r>
      <w:r w:rsidR="00447B0C">
        <w:rPr>
          <w:rFonts w:hint="cs"/>
          <w:rtl/>
        </w:rPr>
        <w:t>تحقيق ال</w:t>
      </w:r>
      <w:r>
        <w:rPr>
          <w:rFonts w:hint="cs"/>
          <w:rtl/>
        </w:rPr>
        <w:t xml:space="preserve">توازن بين العمل والحياة من أجل تعميق فهمه في ميدان </w:t>
      </w:r>
      <w:r w:rsidR="00C40260">
        <w:rPr>
          <w:rFonts w:hint="cs"/>
          <w:rtl/>
        </w:rPr>
        <w:t>وسائل</w:t>
      </w:r>
      <w:r>
        <w:rPr>
          <w:rFonts w:hint="cs"/>
          <w:rtl/>
        </w:rPr>
        <w:t xml:space="preserve"> الإعلام.</w:t>
      </w:r>
    </w:p>
    <w:p w:rsidR="00E875C0" w:rsidRDefault="00E875C0" w:rsidP="00B7607F">
      <w:pPr>
        <w:pStyle w:val="SingleTxt"/>
        <w:rPr>
          <w:rFonts w:hint="cs"/>
          <w:rtl/>
        </w:rPr>
      </w:pPr>
      <w:r>
        <w:rPr>
          <w:rFonts w:hint="cs"/>
          <w:rtl/>
        </w:rPr>
        <w:t>181 -</w:t>
      </w:r>
      <w:r>
        <w:rPr>
          <w:rFonts w:hint="cs"/>
          <w:rtl/>
        </w:rPr>
        <w:tab/>
        <w:t>ويشجع مكتب مجلس الوزراء ما تبذله الشركات الإعلامية من جهود بالاستناد إلى فهمها للغرض من المساواة بين الجنسين من خلال مؤتمر التنسيق لتعزيز المساواة بين الجنسين (عقد الندوات) والبرامج الخاصة (</w:t>
      </w:r>
      <w:r w:rsidR="00447B0C">
        <w:rPr>
          <w:rFonts w:hint="cs"/>
          <w:rtl/>
        </w:rPr>
        <w:t>المقابلات الرئيسية</w:t>
      </w:r>
      <w:r>
        <w:rPr>
          <w:rFonts w:hint="cs"/>
          <w:rtl/>
        </w:rPr>
        <w:t xml:space="preserve">) لمجلة العلاقات العامة المعنونة </w:t>
      </w:r>
      <w:r>
        <w:rPr>
          <w:rFonts w:hint="eastAsia"/>
          <w:rtl/>
        </w:rPr>
        <w:t>”المساواة بين الجنسين</w:t>
      </w:r>
      <w:r>
        <w:rPr>
          <w:rFonts w:hint="cs"/>
          <w:rtl/>
        </w:rPr>
        <w:t xml:space="preserve">“. إن النسبة المئوية للنساء العاملات في الشركات الإعلامية آخذة في الازدياد، ومن المتوقع أن يسهم ذلك في تعزيز المساواة بين الجنسين في عملية اتخاذ القرارات في ميدان </w:t>
      </w:r>
      <w:r w:rsidR="00C40260">
        <w:rPr>
          <w:rFonts w:hint="cs"/>
          <w:rtl/>
        </w:rPr>
        <w:t>وسائل</w:t>
      </w:r>
      <w:r>
        <w:rPr>
          <w:rFonts w:hint="cs"/>
          <w:rtl/>
        </w:rPr>
        <w:t xml:space="preserve"> الإعلام. ونظرا لكون </w:t>
      </w:r>
      <w:r w:rsidR="00447B0C">
        <w:rPr>
          <w:rFonts w:hint="cs"/>
          <w:rtl/>
        </w:rPr>
        <w:t>ال</w:t>
      </w:r>
      <w:r>
        <w:rPr>
          <w:rFonts w:hint="cs"/>
          <w:rtl/>
        </w:rPr>
        <w:t xml:space="preserve">مقالات ومنشورات </w:t>
      </w:r>
      <w:r w:rsidR="00447B0C">
        <w:rPr>
          <w:rFonts w:hint="cs"/>
          <w:rtl/>
        </w:rPr>
        <w:t>العلاقات العامة</w:t>
      </w:r>
      <w:r>
        <w:rPr>
          <w:rFonts w:hint="cs"/>
          <w:rtl/>
        </w:rPr>
        <w:t xml:space="preserve"> التي تعدها الهيئات الإدارية الوطنية </w:t>
      </w:r>
      <w:r w:rsidR="00B7607F">
        <w:rPr>
          <w:rFonts w:hint="cs"/>
          <w:rtl/>
        </w:rPr>
        <w:t xml:space="preserve">تستخدم من قبل </w:t>
      </w:r>
      <w:r w:rsidR="00C40260">
        <w:rPr>
          <w:rFonts w:hint="cs"/>
          <w:rtl/>
        </w:rPr>
        <w:t>وسائل</w:t>
      </w:r>
      <w:r w:rsidR="00B7607F">
        <w:rPr>
          <w:rFonts w:hint="cs"/>
          <w:rtl/>
        </w:rPr>
        <w:t xml:space="preserve"> الإعلام </w:t>
      </w:r>
      <w:r>
        <w:rPr>
          <w:rFonts w:hint="cs"/>
          <w:rtl/>
        </w:rPr>
        <w:t xml:space="preserve">كمعلومات أساسية عند نقلها للمعلومات، فإن مكتب مجلس الوزراء يشجع الهيئات المعنية على استعمال تعابير </w:t>
      </w:r>
      <w:r w:rsidR="00B7607F">
        <w:rPr>
          <w:rFonts w:hint="cs"/>
          <w:rtl/>
        </w:rPr>
        <w:t xml:space="preserve">تراعي </w:t>
      </w:r>
      <w:r>
        <w:rPr>
          <w:rFonts w:hint="cs"/>
          <w:rtl/>
        </w:rPr>
        <w:t xml:space="preserve">منظور المساواة بين الجنسين في مثل هذه المقالات والمنشورات </w:t>
      </w:r>
      <w:r w:rsidR="00B7607F">
        <w:rPr>
          <w:rFonts w:hint="cs"/>
          <w:rtl/>
        </w:rPr>
        <w:t xml:space="preserve">مستفيدة في ذلك </w:t>
      </w:r>
      <w:r>
        <w:rPr>
          <w:rFonts w:hint="cs"/>
          <w:rtl/>
        </w:rPr>
        <w:t>من مختلف الاجتماعات والدورات التدريبية.</w:t>
      </w:r>
    </w:p>
    <w:p w:rsidR="005B31F7" w:rsidRDefault="003B2F18" w:rsidP="00920E0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B22AD3">
        <w:rPr>
          <w:rFonts w:hint="cs"/>
          <w:rtl/>
          <w:lang w:bidi="ar-EG"/>
        </w:rPr>
        <w:t>(4)</w:t>
      </w:r>
      <w:r w:rsidR="00B22AD3">
        <w:rPr>
          <w:rFonts w:hint="cs"/>
          <w:rtl/>
          <w:lang w:bidi="ar-EG"/>
        </w:rPr>
        <w:tab/>
      </w:r>
      <w:r w:rsidR="00B22AD3" w:rsidRPr="00A90D28">
        <w:rPr>
          <w:rFonts w:hint="cs"/>
          <w:rtl/>
          <w:lang w:bidi="ar-EG"/>
        </w:rPr>
        <w:t>استطلاع</w:t>
      </w:r>
      <w:r w:rsidR="00B7607F">
        <w:rPr>
          <w:rFonts w:hint="cs"/>
          <w:rtl/>
          <w:lang w:bidi="ar-EG"/>
        </w:rPr>
        <w:t>ات</w:t>
      </w:r>
      <w:r w:rsidR="00B22AD3" w:rsidRPr="00A90D28">
        <w:rPr>
          <w:rFonts w:hint="cs"/>
          <w:rtl/>
          <w:lang w:bidi="ar-EG"/>
        </w:rPr>
        <w:t xml:space="preserve"> الرأي العام</w:t>
      </w:r>
    </w:p>
    <w:p w:rsidR="006C07AA" w:rsidRPr="00E24E9A" w:rsidRDefault="006C07AA" w:rsidP="00472DFE">
      <w:pPr>
        <w:pStyle w:val="SingleTxt"/>
        <w:rPr>
          <w:rFonts w:hint="cs"/>
          <w:rtl/>
        </w:rPr>
      </w:pPr>
      <w:r>
        <w:rPr>
          <w:rFonts w:hint="cs"/>
          <w:rtl/>
        </w:rPr>
        <w:t>182 -</w:t>
      </w:r>
      <w:r>
        <w:rPr>
          <w:rFonts w:hint="cs"/>
          <w:rtl/>
        </w:rPr>
        <w:tab/>
        <w:t xml:space="preserve">منذ عام 1972، </w:t>
      </w:r>
      <w:r w:rsidR="00E33E78">
        <w:rPr>
          <w:rFonts w:hint="cs"/>
          <w:rtl/>
        </w:rPr>
        <w:t xml:space="preserve">يجري </w:t>
      </w:r>
      <w:r>
        <w:rPr>
          <w:rFonts w:hint="cs"/>
          <w:rtl/>
        </w:rPr>
        <w:t xml:space="preserve">مكتب مجلس الوزراء </w:t>
      </w:r>
      <w:r>
        <w:rPr>
          <w:rFonts w:hint="eastAsia"/>
          <w:rtl/>
        </w:rPr>
        <w:t>”</w:t>
      </w:r>
      <w:r w:rsidRPr="00E24E9A">
        <w:rPr>
          <w:rtl/>
        </w:rPr>
        <w:t>استطلاعات للرأي العام بشأن المساواة بين الجنسين</w:t>
      </w:r>
      <w:r>
        <w:rPr>
          <w:rFonts w:hint="cs"/>
          <w:rtl/>
        </w:rPr>
        <w:t>“</w:t>
      </w:r>
      <w:r w:rsidR="00472DFE">
        <w:rPr>
          <w:rtl/>
        </w:rPr>
        <w:t xml:space="preserve"> مرة كل عامين إلى ثلاثة أعو</w:t>
      </w:r>
      <w:r w:rsidR="00472DFE">
        <w:rPr>
          <w:rFonts w:hint="cs"/>
          <w:rtl/>
        </w:rPr>
        <w:t>ام</w:t>
      </w:r>
      <w:r>
        <w:rPr>
          <w:rFonts w:hint="cs"/>
          <w:rtl/>
        </w:rPr>
        <w:t xml:space="preserve">. </w:t>
      </w:r>
      <w:r w:rsidR="00472DFE">
        <w:rPr>
          <w:rFonts w:hint="cs"/>
          <w:rtl/>
        </w:rPr>
        <w:t>و</w:t>
      </w:r>
      <w:r w:rsidR="00B9786A">
        <w:rPr>
          <w:rFonts w:hint="cs"/>
          <w:rtl/>
        </w:rPr>
        <w:t>يمكن الرجوع إلى</w:t>
      </w:r>
      <w:r>
        <w:rPr>
          <w:rFonts w:hint="cs"/>
          <w:rtl/>
        </w:rPr>
        <w:t xml:space="preserve"> المرفق الإحصائي رقم 33 للاطلاع على نتائجها. </w:t>
      </w:r>
      <w:r w:rsidRPr="00DE7B0C">
        <w:rPr>
          <w:rtl/>
        </w:rPr>
        <w:t xml:space="preserve">وفي الاستطلاع الذي أجري في تشرين </w:t>
      </w:r>
      <w:r>
        <w:rPr>
          <w:rFonts w:hint="cs"/>
          <w:rtl/>
        </w:rPr>
        <w:t xml:space="preserve">الأول/أكتوبر 2012، </w:t>
      </w:r>
      <w:r w:rsidRPr="00DE7B0C">
        <w:rPr>
          <w:rtl/>
        </w:rPr>
        <w:t xml:space="preserve">كانت نسبة المجيبين </w:t>
      </w:r>
      <w:r>
        <w:rPr>
          <w:rFonts w:hint="cs"/>
          <w:rtl/>
        </w:rPr>
        <w:t>ا</w:t>
      </w:r>
      <w:r w:rsidRPr="00DE7B0C">
        <w:rPr>
          <w:rtl/>
        </w:rPr>
        <w:t xml:space="preserve">لذين </w:t>
      </w:r>
      <w:r>
        <w:rPr>
          <w:rFonts w:hint="cs"/>
          <w:rtl/>
        </w:rPr>
        <w:t>عارضوا</w:t>
      </w:r>
      <w:r>
        <w:rPr>
          <w:rtl/>
        </w:rPr>
        <w:t xml:space="preserve"> </w:t>
      </w:r>
      <w:r>
        <w:rPr>
          <w:rFonts w:hint="cs"/>
          <w:rtl/>
        </w:rPr>
        <w:t xml:space="preserve">الفكرة النمطية </w:t>
      </w:r>
      <w:r w:rsidR="00472DFE">
        <w:rPr>
          <w:rFonts w:hint="cs"/>
          <w:rtl/>
        </w:rPr>
        <w:t>المتعلقة ب</w:t>
      </w:r>
      <w:r>
        <w:rPr>
          <w:rFonts w:hint="cs"/>
          <w:rtl/>
        </w:rPr>
        <w:t xml:space="preserve">دور كل من الجنسين، </w:t>
      </w:r>
      <w:r w:rsidRPr="00DE7B0C">
        <w:rPr>
          <w:rtl/>
        </w:rPr>
        <w:t xml:space="preserve">وبالتحديد ”ينبغي أن يذهب الرجل إلى العمل، وتبقى الزوجة في البيت لترعى الأسرة“ </w:t>
      </w:r>
      <w:r>
        <w:rPr>
          <w:rFonts w:hint="cs"/>
          <w:rtl/>
        </w:rPr>
        <w:t xml:space="preserve">أقل من نسبة الموافقين على تلك الفكرة، وذلك </w:t>
      </w:r>
      <w:r w:rsidRPr="00DE7B0C">
        <w:rPr>
          <w:rtl/>
        </w:rPr>
        <w:t>لأول مرة على الإطلاق</w:t>
      </w:r>
      <w:r w:rsidRPr="00DE7B0C">
        <w:t>.</w:t>
      </w:r>
      <w:r>
        <w:rPr>
          <w:rFonts w:hint="cs"/>
          <w:rtl/>
        </w:rPr>
        <w:t xml:space="preserve"> وبحسب نوع الجنس، كانت نسبة المعارضين أعلى من نسبة الموافقين في صفوف النساء، في حين أن نسبة الموافقين كانت أعلى في صفوف الرجال. وبحسب الفئة العمرية، كانت نسبة المعارضين أعلى في صفوف المجيبين الذين تتراوح أعمارهم بين 30 و 50 سنة، بينما كانت أقل في صفوف من هم في العشرينات من العمر ومن هم في الستينات أو أكبر. وبالتالي فإن درجة الوعي تختلف اختلافا كبيرا بحسب الجيل. وفي الوقت نفسه، فإن نسبة المجيبين بأنه </w:t>
      </w:r>
      <w:r>
        <w:rPr>
          <w:rFonts w:hint="eastAsia"/>
          <w:rtl/>
        </w:rPr>
        <w:t>”ينبغي للمرأة أن تواصل العمل حتى بعد أن يصبح لديها أطفال</w:t>
      </w:r>
      <w:r>
        <w:rPr>
          <w:rFonts w:hint="cs"/>
          <w:rtl/>
        </w:rPr>
        <w:t xml:space="preserve">“على السؤال </w:t>
      </w:r>
      <w:r>
        <w:rPr>
          <w:rFonts w:hint="eastAsia"/>
          <w:rtl/>
        </w:rPr>
        <w:t>”</w:t>
      </w:r>
      <w:r>
        <w:rPr>
          <w:rFonts w:hint="cs"/>
          <w:rtl/>
        </w:rPr>
        <w:t>ما رأيك عموما في أن يكون للمرأة مهنة؟</w:t>
      </w:r>
      <w:r>
        <w:rPr>
          <w:rFonts w:hint="eastAsia"/>
          <w:rtl/>
        </w:rPr>
        <w:t>“</w:t>
      </w:r>
      <w:r>
        <w:rPr>
          <w:rFonts w:hint="cs"/>
          <w:rtl/>
        </w:rPr>
        <w:t xml:space="preserve"> آخذه بالازدياد باطراد.</w:t>
      </w:r>
    </w:p>
    <w:p w:rsidR="00B26495" w:rsidRPr="00B8567E" w:rsidRDefault="00B26495" w:rsidP="00B26495">
      <w:pPr>
        <w:pStyle w:val="SingleTxt"/>
        <w:spacing w:after="0" w:line="120" w:lineRule="exact"/>
        <w:ind w:left="1264" w:right="1264"/>
        <w:outlineLvl w:val="1"/>
        <w:rPr>
          <w:rFonts w:hint="cs"/>
          <w:b/>
          <w:bCs/>
          <w:sz w:val="10"/>
          <w:rtl/>
        </w:rPr>
      </w:pPr>
    </w:p>
    <w:p w:rsidR="00B26495" w:rsidRPr="0037264C" w:rsidRDefault="00B26495" w:rsidP="00B2649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7264C">
        <w:rPr>
          <w:rFonts w:hint="cs"/>
          <w:rtl/>
        </w:rPr>
        <w:tab/>
      </w:r>
      <w:bookmarkStart w:id="222" w:name="_Toc210943038"/>
      <w:bookmarkStart w:id="223" w:name="_Toc210943632"/>
      <w:bookmarkStart w:id="224" w:name="_Toc211522432"/>
      <w:r>
        <w:rPr>
          <w:rFonts w:hint="cs"/>
          <w:rtl/>
        </w:rPr>
        <w:t xml:space="preserve">2 </w:t>
      </w:r>
      <w:r w:rsidRPr="0037264C">
        <w:rPr>
          <w:rFonts w:hint="cs"/>
          <w:rtl/>
        </w:rPr>
        <w:t>-</w:t>
      </w:r>
      <w:r>
        <w:rPr>
          <w:rFonts w:hint="cs"/>
          <w:rtl/>
        </w:rPr>
        <w:tab/>
      </w:r>
      <w:r w:rsidRPr="0037264C">
        <w:rPr>
          <w:rFonts w:hint="cs"/>
          <w:rtl/>
        </w:rPr>
        <w:t>تدابير تعزيز المساواة بين الجنسين في الأسرة</w:t>
      </w:r>
      <w:bookmarkEnd w:id="222"/>
      <w:bookmarkEnd w:id="223"/>
      <w:bookmarkEnd w:id="224"/>
    </w:p>
    <w:p w:rsidR="00B26495" w:rsidRDefault="00B26495" w:rsidP="000628C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bookmarkStart w:id="225" w:name="_Toc210943039"/>
      <w:bookmarkStart w:id="226" w:name="_Toc210943633"/>
      <w:bookmarkStart w:id="227" w:name="_Toc211522433"/>
      <w:r w:rsidR="003B2F18">
        <w:rPr>
          <w:rFonts w:hint="cs"/>
          <w:rtl/>
        </w:rPr>
        <w:t>(1)</w:t>
      </w:r>
      <w:r>
        <w:rPr>
          <w:rFonts w:hint="cs"/>
          <w:rtl/>
        </w:rPr>
        <w:tab/>
      </w:r>
      <w:r>
        <w:rPr>
          <w:rFonts w:hint="cs"/>
          <w:rtl/>
          <w:lang w:bidi="ar-EG"/>
        </w:rPr>
        <w:t>التعليم</w:t>
      </w:r>
      <w:r>
        <w:rPr>
          <w:rFonts w:hint="cs"/>
          <w:rtl/>
        </w:rPr>
        <w:t xml:space="preserve"> في البيت</w:t>
      </w:r>
      <w:bookmarkEnd w:id="225"/>
      <w:bookmarkEnd w:id="226"/>
      <w:bookmarkEnd w:id="227"/>
    </w:p>
    <w:p w:rsidR="00B26495" w:rsidRDefault="00B26495" w:rsidP="00CF6E15">
      <w:pPr>
        <w:pStyle w:val="SingleTxt"/>
        <w:rPr>
          <w:rFonts w:hint="cs"/>
          <w:rtl/>
        </w:rPr>
      </w:pPr>
      <w:r>
        <w:rPr>
          <w:rFonts w:hint="cs"/>
          <w:rtl/>
        </w:rPr>
        <w:t>183 -</w:t>
      </w:r>
      <w:r>
        <w:rPr>
          <w:rFonts w:hint="cs"/>
          <w:rtl/>
        </w:rPr>
        <w:tab/>
      </w:r>
      <w:r w:rsidR="001702BF">
        <w:rPr>
          <w:rFonts w:hint="cs"/>
          <w:rtl/>
        </w:rPr>
        <w:t xml:space="preserve">إن البيئة </w:t>
      </w:r>
      <w:r w:rsidR="001702BF" w:rsidRPr="001702BF">
        <w:rPr>
          <w:rtl/>
        </w:rPr>
        <w:t>المحيطة بالتعليم في البيت قد تغير</w:t>
      </w:r>
      <w:r w:rsidR="001702BF">
        <w:rPr>
          <w:rFonts w:hint="cs"/>
          <w:rtl/>
        </w:rPr>
        <w:t>ت</w:t>
      </w:r>
      <w:r w:rsidR="001702BF" w:rsidRPr="001702BF">
        <w:rPr>
          <w:rtl/>
        </w:rPr>
        <w:t xml:space="preserve"> إلى حد كبير. </w:t>
      </w:r>
      <w:r w:rsidR="001702BF">
        <w:rPr>
          <w:rFonts w:hint="cs"/>
          <w:rtl/>
        </w:rPr>
        <w:t>و</w:t>
      </w:r>
      <w:r w:rsidR="001702BF" w:rsidRPr="001702BF">
        <w:rPr>
          <w:rtl/>
        </w:rPr>
        <w:t>بسبب التوسع الحضري، و</w:t>
      </w:r>
      <w:r w:rsidR="001702BF">
        <w:rPr>
          <w:rFonts w:hint="cs"/>
          <w:rtl/>
        </w:rPr>
        <w:t>انتشار الأسرة النووية، وت</w:t>
      </w:r>
      <w:r w:rsidR="00472DFE">
        <w:rPr>
          <w:rFonts w:hint="cs"/>
          <w:rtl/>
        </w:rPr>
        <w:t>ناقص</w:t>
      </w:r>
      <w:r w:rsidR="001702BF">
        <w:rPr>
          <w:rFonts w:hint="cs"/>
          <w:rtl/>
        </w:rPr>
        <w:t xml:space="preserve"> </w:t>
      </w:r>
      <w:r w:rsidR="001702BF" w:rsidRPr="001702BF">
        <w:rPr>
          <w:rtl/>
        </w:rPr>
        <w:t>عدد الأ</w:t>
      </w:r>
      <w:r w:rsidR="001702BF">
        <w:rPr>
          <w:rFonts w:hint="cs"/>
          <w:rtl/>
        </w:rPr>
        <w:t>بناء،</w:t>
      </w:r>
      <w:r w:rsidR="001702BF" w:rsidRPr="001702BF">
        <w:rPr>
          <w:rtl/>
        </w:rPr>
        <w:t xml:space="preserve"> وغير </w:t>
      </w:r>
      <w:r w:rsidR="00472DFE">
        <w:rPr>
          <w:rFonts w:hint="cs"/>
          <w:rtl/>
        </w:rPr>
        <w:t xml:space="preserve">ذلك </w:t>
      </w:r>
      <w:r w:rsidR="001702BF" w:rsidRPr="001702BF">
        <w:rPr>
          <w:rtl/>
        </w:rPr>
        <w:t>من الأسباب</w:t>
      </w:r>
      <w:r w:rsidR="001702BF">
        <w:rPr>
          <w:rFonts w:hint="cs"/>
          <w:rtl/>
        </w:rPr>
        <w:t xml:space="preserve">، </w:t>
      </w:r>
      <w:r w:rsidR="003B79CB">
        <w:rPr>
          <w:rFonts w:hint="cs"/>
          <w:rtl/>
        </w:rPr>
        <w:t>ضعف اتصال الأسر ببيئته</w:t>
      </w:r>
      <w:r w:rsidR="00472DFE">
        <w:rPr>
          <w:rFonts w:hint="cs"/>
          <w:rtl/>
        </w:rPr>
        <w:t>ا</w:t>
      </w:r>
      <w:r w:rsidR="003B79CB">
        <w:rPr>
          <w:rFonts w:hint="cs"/>
          <w:rtl/>
        </w:rPr>
        <w:t xml:space="preserve"> المحلية</w:t>
      </w:r>
      <w:r w:rsidR="00472DFE">
        <w:rPr>
          <w:rFonts w:hint="cs"/>
          <w:rtl/>
        </w:rPr>
        <w:t>،</w:t>
      </w:r>
      <w:r w:rsidR="003B79CB">
        <w:rPr>
          <w:rFonts w:hint="cs"/>
          <w:rtl/>
        </w:rPr>
        <w:t xml:space="preserve"> وتضاءلت فرص اطلاع </w:t>
      </w:r>
      <w:r w:rsidR="001702BF" w:rsidRPr="001702BF">
        <w:rPr>
          <w:rtl/>
        </w:rPr>
        <w:t xml:space="preserve">الآباء والأمهات على </w:t>
      </w:r>
      <w:r w:rsidR="00920E0D">
        <w:rPr>
          <w:rFonts w:hint="cs"/>
          <w:rtl/>
        </w:rPr>
        <w:t xml:space="preserve">أساليب </w:t>
      </w:r>
      <w:r w:rsidR="001702BF" w:rsidRPr="001702BF">
        <w:rPr>
          <w:rtl/>
        </w:rPr>
        <w:t xml:space="preserve">تربية الأطفال </w:t>
      </w:r>
      <w:r w:rsidR="003B79CB">
        <w:rPr>
          <w:rFonts w:hint="cs"/>
          <w:rtl/>
        </w:rPr>
        <w:t xml:space="preserve">وتعليمهم </w:t>
      </w:r>
      <w:r w:rsidR="001702BF" w:rsidRPr="001702BF">
        <w:rPr>
          <w:rtl/>
        </w:rPr>
        <w:t>داخل الأسرة من الأشخاص المحيطين بهم. وفي الوقت نفسه، فإن عدد الاستشارات المتعلقة بإساءة معاملة الأطفال قد شهد زيادة حادة و</w:t>
      </w:r>
      <w:r w:rsidR="003B79CB">
        <w:rPr>
          <w:rFonts w:hint="cs"/>
          <w:rtl/>
        </w:rPr>
        <w:t xml:space="preserve">أصبحت </w:t>
      </w:r>
      <w:r w:rsidR="001702BF" w:rsidRPr="001702BF">
        <w:rPr>
          <w:rtl/>
        </w:rPr>
        <w:t xml:space="preserve">المشاكل الأسرية أكثر تعقيدا. </w:t>
      </w:r>
      <w:r w:rsidR="003B79CB">
        <w:rPr>
          <w:rFonts w:hint="cs"/>
          <w:rtl/>
        </w:rPr>
        <w:t>و</w:t>
      </w:r>
      <w:r w:rsidR="001702BF" w:rsidRPr="001702BF">
        <w:rPr>
          <w:rtl/>
        </w:rPr>
        <w:t xml:space="preserve">في ظل هذه الظروف </w:t>
      </w:r>
      <w:r w:rsidR="003B79CB">
        <w:rPr>
          <w:rFonts w:hint="cs"/>
          <w:rtl/>
        </w:rPr>
        <w:t xml:space="preserve">أصبح من المطلوب من </w:t>
      </w:r>
      <w:r w:rsidR="001702BF" w:rsidRPr="001702BF">
        <w:rPr>
          <w:rtl/>
        </w:rPr>
        <w:t>المجتمع ككل تقديم الدعم اللازم</w:t>
      </w:r>
      <w:r w:rsidR="003B79CB">
        <w:rPr>
          <w:rFonts w:hint="cs"/>
          <w:rtl/>
        </w:rPr>
        <w:t>.</w:t>
      </w:r>
    </w:p>
    <w:p w:rsidR="00B22AD3" w:rsidRDefault="0092558C" w:rsidP="00472DFE">
      <w:pPr>
        <w:pStyle w:val="SingleTxt"/>
        <w:rPr>
          <w:rFonts w:hint="cs"/>
          <w:rtl/>
        </w:rPr>
      </w:pPr>
      <w:r>
        <w:rPr>
          <w:rFonts w:hint="cs"/>
          <w:rtl/>
        </w:rPr>
        <w:t>184 -</w:t>
      </w:r>
      <w:r>
        <w:rPr>
          <w:rFonts w:hint="cs"/>
          <w:rtl/>
        </w:rPr>
        <w:tab/>
        <w:t xml:space="preserve">وقد أعدت وزارة التعليم والثقافة والرياضة والعلم والتكنولوجيا تقريرا بعنوان </w:t>
      </w:r>
      <w:r>
        <w:rPr>
          <w:rFonts w:hint="eastAsia"/>
          <w:rtl/>
        </w:rPr>
        <w:t>”</w:t>
      </w:r>
      <w:r>
        <w:rPr>
          <w:rFonts w:hint="cs"/>
          <w:rtl/>
        </w:rPr>
        <w:t>التعليم الفعال في البيت من خلال التواصل</w:t>
      </w:r>
      <w:r>
        <w:rPr>
          <w:rFonts w:hint="eastAsia"/>
          <w:rtl/>
        </w:rPr>
        <w:t xml:space="preserve">“ </w:t>
      </w:r>
      <w:r>
        <w:rPr>
          <w:rFonts w:hint="cs"/>
          <w:rtl/>
        </w:rPr>
        <w:t>وشددت على أهمية فهم الأب ومشاركته النشطة في توفير التعليم في البيت. وعلاوة على ذلك، أعدت الوزارة كتيباً للتعليم في البيت يراعي المساواة بين الجنسين في الحياة الأسرية، و</w:t>
      </w:r>
      <w:r w:rsidR="00472DFE">
        <w:rPr>
          <w:rFonts w:hint="cs"/>
          <w:rtl/>
        </w:rPr>
        <w:t>أدرجته</w:t>
      </w:r>
      <w:r>
        <w:rPr>
          <w:rFonts w:hint="cs"/>
          <w:rtl/>
        </w:rPr>
        <w:t xml:space="preserve"> </w:t>
      </w:r>
      <w:r w:rsidR="00472DFE">
        <w:rPr>
          <w:rFonts w:hint="cs"/>
          <w:rtl/>
        </w:rPr>
        <w:t xml:space="preserve">في </w:t>
      </w:r>
      <w:r>
        <w:rPr>
          <w:rFonts w:hint="cs"/>
          <w:rtl/>
        </w:rPr>
        <w:t xml:space="preserve">موقعها الشبكي منذ السنة المالية 2008 من أجل نشر المعلومات ذات الصلة على نطاق واسع. </w:t>
      </w:r>
      <w:r w:rsidR="001702BF">
        <w:rPr>
          <w:rFonts w:hint="cs"/>
          <w:rtl/>
        </w:rPr>
        <w:t>وسعت الوز</w:t>
      </w:r>
      <w:r w:rsidR="00472DFE">
        <w:rPr>
          <w:rFonts w:hint="cs"/>
          <w:rtl/>
        </w:rPr>
        <w:t>ار</w:t>
      </w:r>
      <w:r w:rsidR="001702BF">
        <w:rPr>
          <w:rFonts w:hint="cs"/>
          <w:rtl/>
        </w:rPr>
        <w:t xml:space="preserve">ة أيضا إلى زيادة فرص </w:t>
      </w:r>
      <w:r w:rsidR="00472DFE">
        <w:rPr>
          <w:rFonts w:hint="cs"/>
          <w:rtl/>
        </w:rPr>
        <w:t xml:space="preserve">اطلاع </w:t>
      </w:r>
      <w:r w:rsidR="001702BF">
        <w:rPr>
          <w:rFonts w:hint="cs"/>
          <w:rtl/>
        </w:rPr>
        <w:t xml:space="preserve">الآباء </w:t>
      </w:r>
      <w:r w:rsidR="00472DFE">
        <w:rPr>
          <w:rFonts w:hint="cs"/>
          <w:rtl/>
        </w:rPr>
        <w:t xml:space="preserve">على مسألة </w:t>
      </w:r>
      <w:r>
        <w:rPr>
          <w:rFonts w:hint="cs"/>
          <w:rtl/>
        </w:rPr>
        <w:t xml:space="preserve">التعليم </w:t>
      </w:r>
      <w:r w:rsidR="001702BF">
        <w:rPr>
          <w:rFonts w:hint="cs"/>
          <w:rtl/>
        </w:rPr>
        <w:t>ضمن الأسرة</w:t>
      </w:r>
      <w:r w:rsidR="00472DFE">
        <w:rPr>
          <w:rFonts w:hint="cs"/>
          <w:rtl/>
        </w:rPr>
        <w:t>،</w:t>
      </w:r>
      <w:r w:rsidR="001702BF">
        <w:rPr>
          <w:rFonts w:hint="cs"/>
          <w:rtl/>
        </w:rPr>
        <w:t xml:space="preserve"> وعززت بالتالي تزويد كل الآباء والأمهات بدعم </w:t>
      </w:r>
      <w:r w:rsidR="00472DFE">
        <w:rPr>
          <w:rFonts w:hint="cs"/>
          <w:rtl/>
        </w:rPr>
        <w:t>متأني في هذا الخصوص</w:t>
      </w:r>
      <w:r>
        <w:rPr>
          <w:rFonts w:hint="cs"/>
          <w:rtl/>
        </w:rPr>
        <w:t>.</w:t>
      </w:r>
    </w:p>
    <w:p w:rsidR="00B26495" w:rsidRDefault="00B26495" w:rsidP="00CF6E15">
      <w:pPr>
        <w:pStyle w:val="SingleTxt"/>
        <w:rPr>
          <w:rFonts w:hint="cs"/>
          <w:rtl/>
        </w:rPr>
      </w:pPr>
      <w:r>
        <w:rPr>
          <w:rFonts w:hint="cs"/>
          <w:rtl/>
        </w:rPr>
        <w:t>185 -</w:t>
      </w:r>
      <w:r>
        <w:rPr>
          <w:rFonts w:hint="cs"/>
          <w:rtl/>
        </w:rPr>
        <w:tab/>
        <w:t>و</w:t>
      </w:r>
      <w:r w:rsidR="001F4373">
        <w:rPr>
          <w:rFonts w:hint="cs"/>
          <w:rtl/>
        </w:rPr>
        <w:t xml:space="preserve">من أجل </w:t>
      </w:r>
      <w:r>
        <w:rPr>
          <w:rFonts w:hint="cs"/>
          <w:rtl/>
        </w:rPr>
        <w:t>تشجيع الرجل والمرأة على تحمل مسؤوليات متكافئة عن تربية الأبناء</w:t>
      </w:r>
      <w:r w:rsidR="001F4373">
        <w:rPr>
          <w:rFonts w:hint="cs"/>
          <w:rtl/>
        </w:rPr>
        <w:t>،</w:t>
      </w:r>
      <w:r>
        <w:rPr>
          <w:rFonts w:hint="cs"/>
          <w:rtl/>
        </w:rPr>
        <w:t xml:space="preserve"> وتقديم الدعم ل</w:t>
      </w:r>
      <w:r w:rsidR="00CF6E15">
        <w:rPr>
          <w:rFonts w:hint="cs"/>
          <w:rtl/>
        </w:rPr>
        <w:t xml:space="preserve">تربية </w:t>
      </w:r>
      <w:r>
        <w:rPr>
          <w:rFonts w:hint="cs"/>
          <w:rtl/>
        </w:rPr>
        <w:t>الأطفال بالتعاون مع المجتمعات المحلية، عقد المركز الوطني لت</w:t>
      </w:r>
      <w:r w:rsidR="001F4373">
        <w:rPr>
          <w:rFonts w:hint="cs"/>
          <w:rtl/>
        </w:rPr>
        <w:t xml:space="preserve">ثقيف </w:t>
      </w:r>
      <w:r>
        <w:rPr>
          <w:rFonts w:hint="cs"/>
          <w:rtl/>
        </w:rPr>
        <w:t xml:space="preserve">المرأة دورات تدريبية </w:t>
      </w:r>
      <w:r w:rsidR="001F4373">
        <w:rPr>
          <w:rFonts w:hint="cs"/>
          <w:rtl/>
        </w:rPr>
        <w:t xml:space="preserve">بهدف </w:t>
      </w:r>
      <w:r>
        <w:rPr>
          <w:rFonts w:hint="cs"/>
          <w:rtl/>
        </w:rPr>
        <w:t xml:space="preserve">تعزيز البحوث وتبادل المعلومات بين المعنيين، ولتيسير بناء </w:t>
      </w:r>
      <w:r w:rsidR="001F4373">
        <w:rPr>
          <w:rFonts w:hint="cs"/>
          <w:rtl/>
        </w:rPr>
        <w:t xml:space="preserve">شبكات الاتصال </w:t>
      </w:r>
      <w:r>
        <w:rPr>
          <w:rFonts w:hint="cs"/>
          <w:rtl/>
        </w:rPr>
        <w:t>بين المؤسسات والجماعات والقادة في ميدان ت</w:t>
      </w:r>
      <w:r w:rsidR="00CF6E15">
        <w:rPr>
          <w:rFonts w:hint="cs"/>
          <w:rtl/>
        </w:rPr>
        <w:t xml:space="preserve">ربية </w:t>
      </w:r>
      <w:r>
        <w:rPr>
          <w:rFonts w:hint="cs"/>
          <w:rtl/>
        </w:rPr>
        <w:t>الأطفال. وبالإضافة إلى ذلك، يقدم المركز المواد التعليمية والمعلومات لمن هم في مواقع قيادية</w:t>
      </w:r>
      <w:r w:rsidR="001F4373">
        <w:rPr>
          <w:rFonts w:hint="cs"/>
          <w:rtl/>
        </w:rPr>
        <w:t>،</w:t>
      </w:r>
      <w:r>
        <w:rPr>
          <w:rFonts w:hint="cs"/>
          <w:rtl/>
        </w:rPr>
        <w:t xml:space="preserve"> وينفذ أنشطة للتوعية عن طريق إجراء البحوث وتطوير برامج التعلم من أج</w:t>
      </w:r>
      <w:r w:rsidR="00CF6E15">
        <w:rPr>
          <w:rFonts w:hint="cs"/>
          <w:rtl/>
        </w:rPr>
        <w:t>ل تعزيز التعليم في البيت ودعم تربية</w:t>
      </w:r>
      <w:r>
        <w:rPr>
          <w:rFonts w:hint="cs"/>
          <w:rtl/>
        </w:rPr>
        <w:t xml:space="preserve"> الأطفال. </w:t>
      </w:r>
      <w:r w:rsidR="001F4373">
        <w:rPr>
          <w:rFonts w:hint="cs"/>
          <w:rtl/>
        </w:rPr>
        <w:t>و</w:t>
      </w:r>
      <w:r w:rsidR="00B9786A">
        <w:rPr>
          <w:rFonts w:hint="cs"/>
          <w:rtl/>
        </w:rPr>
        <w:t>يمكن الرجوع إلى</w:t>
      </w:r>
      <w:r>
        <w:rPr>
          <w:rFonts w:hint="cs"/>
          <w:rtl/>
        </w:rPr>
        <w:t xml:space="preserve"> الفقرة 167 من التقرير السادس للاطلاع على الفصول </w:t>
      </w:r>
      <w:r w:rsidR="001F4373">
        <w:rPr>
          <w:rFonts w:hint="cs"/>
          <w:rtl/>
        </w:rPr>
        <w:t xml:space="preserve">الدراسية </w:t>
      </w:r>
      <w:r>
        <w:rPr>
          <w:rFonts w:hint="cs"/>
          <w:rtl/>
        </w:rPr>
        <w:t>والدورات المخصصة لل</w:t>
      </w:r>
      <w:r w:rsidR="001F4373">
        <w:rPr>
          <w:rFonts w:hint="cs"/>
          <w:rtl/>
        </w:rPr>
        <w:t>نساء</w:t>
      </w:r>
      <w:r>
        <w:rPr>
          <w:rFonts w:hint="cs"/>
          <w:rtl/>
        </w:rPr>
        <w:t xml:space="preserve"> من جانب الحكومات المحلية.</w:t>
      </w:r>
    </w:p>
    <w:p w:rsidR="008E5197" w:rsidRPr="000F5503" w:rsidRDefault="008E5197" w:rsidP="000628C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0F5503">
        <w:rPr>
          <w:rFonts w:hint="cs"/>
          <w:rtl/>
        </w:rPr>
        <w:tab/>
      </w:r>
      <w:bookmarkStart w:id="228" w:name="_Toc210943040"/>
      <w:bookmarkStart w:id="229" w:name="_Toc210943634"/>
      <w:bookmarkStart w:id="230" w:name="_Toc211522434"/>
      <w:r w:rsidR="003B2F18">
        <w:rPr>
          <w:rFonts w:hint="cs"/>
          <w:rtl/>
        </w:rPr>
        <w:t>(</w:t>
      </w:r>
      <w:r>
        <w:rPr>
          <w:rFonts w:hint="cs"/>
          <w:rtl/>
        </w:rPr>
        <w:t>2</w:t>
      </w:r>
      <w:r w:rsidR="003B2F18">
        <w:rPr>
          <w:rFonts w:hint="cs"/>
          <w:rtl/>
        </w:rPr>
        <w:t>)</w:t>
      </w:r>
      <w:r>
        <w:rPr>
          <w:rFonts w:hint="cs"/>
          <w:rtl/>
        </w:rPr>
        <w:tab/>
      </w:r>
      <w:r w:rsidRPr="000F5503">
        <w:rPr>
          <w:rFonts w:hint="cs"/>
          <w:rtl/>
        </w:rPr>
        <w:t xml:space="preserve">دعم </w:t>
      </w:r>
      <w:r w:rsidR="00437CD7">
        <w:rPr>
          <w:rFonts w:hint="cs"/>
          <w:rtl/>
        </w:rPr>
        <w:t xml:space="preserve">تحقيق </w:t>
      </w:r>
      <w:r w:rsidRPr="000F5503">
        <w:rPr>
          <w:rFonts w:hint="cs"/>
          <w:rtl/>
          <w:lang w:bidi="ar-EG"/>
        </w:rPr>
        <w:t>التوازن</w:t>
      </w:r>
      <w:r>
        <w:rPr>
          <w:rFonts w:hint="cs"/>
          <w:rtl/>
        </w:rPr>
        <w:t xml:space="preserve"> بين العمل</w:t>
      </w:r>
      <w:r w:rsidRPr="000F5503">
        <w:rPr>
          <w:rFonts w:hint="cs"/>
          <w:rtl/>
        </w:rPr>
        <w:t xml:space="preserve"> والأسرة</w:t>
      </w:r>
      <w:bookmarkEnd w:id="228"/>
      <w:bookmarkEnd w:id="229"/>
      <w:bookmarkEnd w:id="230"/>
    </w:p>
    <w:p w:rsidR="008E5197" w:rsidRDefault="008E5197" w:rsidP="00437CD7">
      <w:pPr>
        <w:pStyle w:val="SingleTxt"/>
        <w:rPr>
          <w:rFonts w:hint="cs"/>
          <w:rtl/>
        </w:rPr>
      </w:pPr>
      <w:r>
        <w:rPr>
          <w:rFonts w:hint="cs"/>
          <w:rtl/>
        </w:rPr>
        <w:t>186 -</w:t>
      </w:r>
      <w:r>
        <w:rPr>
          <w:rFonts w:hint="cs"/>
          <w:rtl/>
        </w:rPr>
        <w:tab/>
      </w:r>
      <w:r w:rsidR="00437CD7">
        <w:rPr>
          <w:rFonts w:hint="cs"/>
          <w:rtl/>
        </w:rPr>
        <w:t>يرجى</w:t>
      </w:r>
      <w:r w:rsidR="00B9786A">
        <w:rPr>
          <w:rFonts w:hint="cs"/>
          <w:rtl/>
        </w:rPr>
        <w:t xml:space="preserve"> الرجوع إلى</w:t>
      </w:r>
      <w:r>
        <w:rPr>
          <w:rFonts w:hint="cs"/>
          <w:rtl/>
        </w:rPr>
        <w:t xml:space="preserve"> الفرع المتعلق بالمادة 11 (7).</w:t>
      </w:r>
    </w:p>
    <w:p w:rsidR="00CE2484" w:rsidRPr="00B8567E" w:rsidRDefault="00CE2484" w:rsidP="00CE2484">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CE2484" w:rsidRDefault="00CE2484" w:rsidP="00AB4A79">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sidRPr="000F5503">
        <w:rPr>
          <w:rFonts w:hint="cs"/>
          <w:rtl/>
        </w:rPr>
        <w:tab/>
      </w:r>
      <w:bookmarkStart w:id="231" w:name="_Toc210943041"/>
      <w:bookmarkStart w:id="232" w:name="_Toc210943635"/>
      <w:bookmarkStart w:id="233" w:name="_Toc211522435"/>
      <w:r>
        <w:rPr>
          <w:rFonts w:hint="cs"/>
          <w:rtl/>
        </w:rPr>
        <w:t xml:space="preserve">المادة </w:t>
      </w:r>
      <w:r w:rsidR="00F66301">
        <w:rPr>
          <w:rFonts w:hint="cs"/>
          <w:rtl/>
        </w:rPr>
        <w:t>6</w:t>
      </w:r>
      <w:r>
        <w:rPr>
          <w:rFonts w:hint="cs"/>
          <w:rtl/>
        </w:rPr>
        <w:t xml:space="preserve"> (</w:t>
      </w:r>
      <w:r w:rsidRPr="000F5503">
        <w:rPr>
          <w:rFonts w:hint="cs"/>
          <w:rtl/>
        </w:rPr>
        <w:t xml:space="preserve">حظر استغلال </w:t>
      </w:r>
      <w:r w:rsidR="000539D5">
        <w:rPr>
          <w:rFonts w:hint="cs"/>
          <w:rtl/>
        </w:rPr>
        <w:t xml:space="preserve">بغاء </w:t>
      </w:r>
      <w:r w:rsidRPr="000F5503">
        <w:rPr>
          <w:rFonts w:hint="cs"/>
          <w:rtl/>
        </w:rPr>
        <w:t>النساء والفتيات</w:t>
      </w:r>
      <w:bookmarkEnd w:id="231"/>
      <w:bookmarkEnd w:id="232"/>
      <w:bookmarkEnd w:id="233"/>
      <w:r w:rsidR="000539D5">
        <w:rPr>
          <w:rFonts w:hint="cs"/>
          <w:rtl/>
        </w:rPr>
        <w:t>)</w:t>
      </w:r>
    </w:p>
    <w:p w:rsidR="00CE2484" w:rsidRPr="00B8567E" w:rsidRDefault="00CE2484" w:rsidP="00CE2484">
      <w:pPr>
        <w:pStyle w:val="SingleTxt"/>
        <w:spacing w:after="0" w:line="120" w:lineRule="exact"/>
        <w:ind w:left="1264" w:right="1264"/>
        <w:outlineLvl w:val="1"/>
        <w:rPr>
          <w:rFonts w:hint="cs"/>
          <w:b/>
          <w:bCs/>
          <w:sz w:val="10"/>
          <w:rtl/>
        </w:rPr>
      </w:pPr>
    </w:p>
    <w:p w:rsidR="00CE2484" w:rsidRPr="0037264C" w:rsidRDefault="00CE2484" w:rsidP="00823BE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7264C">
        <w:rPr>
          <w:rFonts w:hint="cs"/>
          <w:rtl/>
        </w:rPr>
        <w:tab/>
      </w:r>
      <w:bookmarkStart w:id="234" w:name="_Toc210943042"/>
      <w:bookmarkStart w:id="235" w:name="_Toc210943636"/>
      <w:bookmarkStart w:id="236" w:name="_Toc211522436"/>
      <w:r>
        <w:rPr>
          <w:rFonts w:hint="cs"/>
          <w:rtl/>
        </w:rPr>
        <w:t xml:space="preserve">1 </w:t>
      </w:r>
      <w:r w:rsidRPr="0037264C">
        <w:rPr>
          <w:rFonts w:hint="cs"/>
          <w:rtl/>
        </w:rPr>
        <w:t>-</w:t>
      </w:r>
      <w:r>
        <w:rPr>
          <w:rFonts w:hint="cs"/>
          <w:rtl/>
        </w:rPr>
        <w:tab/>
      </w:r>
      <w:r w:rsidRPr="0037264C">
        <w:rPr>
          <w:rFonts w:hint="cs"/>
          <w:rtl/>
        </w:rPr>
        <w:t>جهود مكافحة الاتجار بالأشخاص</w:t>
      </w:r>
      <w:bookmarkEnd w:id="234"/>
      <w:bookmarkEnd w:id="235"/>
      <w:bookmarkEnd w:id="236"/>
    </w:p>
    <w:p w:rsidR="00CE2484" w:rsidRDefault="00CE2484" w:rsidP="000628C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bookmarkStart w:id="237" w:name="_Toc210943043"/>
      <w:bookmarkStart w:id="238" w:name="_Toc210943637"/>
      <w:bookmarkStart w:id="239" w:name="_Toc211522437"/>
      <w:r>
        <w:rPr>
          <w:rFonts w:hint="cs"/>
          <w:rtl/>
        </w:rPr>
        <w:t>(1)</w:t>
      </w:r>
      <w:r>
        <w:rPr>
          <w:rFonts w:hint="cs"/>
          <w:rtl/>
        </w:rPr>
        <w:tab/>
        <w:t xml:space="preserve">النظام </w:t>
      </w:r>
      <w:r>
        <w:rPr>
          <w:rFonts w:hint="cs"/>
          <w:rtl/>
          <w:lang w:bidi="ar-EG"/>
        </w:rPr>
        <w:t>القانوني</w:t>
      </w:r>
      <w:r>
        <w:rPr>
          <w:rFonts w:hint="cs"/>
          <w:rtl/>
        </w:rPr>
        <w:t xml:space="preserve"> الحالي</w:t>
      </w:r>
      <w:bookmarkEnd w:id="237"/>
      <w:bookmarkEnd w:id="238"/>
      <w:bookmarkEnd w:id="239"/>
    </w:p>
    <w:p w:rsidR="00CE2484" w:rsidRDefault="00CE2484" w:rsidP="000628C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bookmarkStart w:id="240" w:name="_Toc210943044"/>
      <w:bookmarkStart w:id="241" w:name="_Toc210943638"/>
      <w:bookmarkStart w:id="242" w:name="_Toc211522438"/>
      <w:r>
        <w:rPr>
          <w:rFonts w:hint="cs"/>
          <w:rtl/>
        </w:rPr>
        <w:t>(أ)</w:t>
      </w:r>
      <w:r>
        <w:rPr>
          <w:rFonts w:hint="cs"/>
          <w:rtl/>
        </w:rPr>
        <w:tab/>
        <w:t xml:space="preserve">صياغة </w:t>
      </w:r>
      <w:r>
        <w:rPr>
          <w:rFonts w:hint="cs"/>
          <w:rtl/>
          <w:lang w:bidi="ar-EG"/>
        </w:rPr>
        <w:t>خطة</w:t>
      </w:r>
      <w:r>
        <w:rPr>
          <w:rFonts w:hint="cs"/>
          <w:rtl/>
        </w:rPr>
        <w:t xml:space="preserve"> عمل اليابان </w:t>
      </w:r>
      <w:r w:rsidR="000539D5">
        <w:rPr>
          <w:rFonts w:hint="cs"/>
          <w:rtl/>
        </w:rPr>
        <w:t xml:space="preserve">لعام 2009 بشأن </w:t>
      </w:r>
      <w:r>
        <w:rPr>
          <w:rFonts w:hint="cs"/>
          <w:rtl/>
        </w:rPr>
        <w:t>مكافحة الاتجار بالأشخاص</w:t>
      </w:r>
      <w:bookmarkEnd w:id="240"/>
      <w:bookmarkEnd w:id="241"/>
      <w:bookmarkEnd w:id="242"/>
    </w:p>
    <w:p w:rsidR="001F5858" w:rsidRDefault="00CE2484" w:rsidP="001F5858">
      <w:pPr>
        <w:pStyle w:val="SingleTxt"/>
        <w:rPr>
          <w:rFonts w:hint="cs"/>
          <w:rtl/>
        </w:rPr>
      </w:pPr>
      <w:r>
        <w:rPr>
          <w:rFonts w:hint="cs"/>
          <w:rtl/>
        </w:rPr>
        <w:t>187 -</w:t>
      </w:r>
      <w:r>
        <w:rPr>
          <w:rFonts w:hint="cs"/>
          <w:rtl/>
        </w:rPr>
        <w:tab/>
      </w:r>
      <w:r w:rsidR="00B9786A">
        <w:rPr>
          <w:rFonts w:hint="cs"/>
          <w:rtl/>
        </w:rPr>
        <w:t>يمكن الرجوع إلى</w:t>
      </w:r>
      <w:r w:rsidR="001F5858">
        <w:rPr>
          <w:rFonts w:hint="cs"/>
          <w:rtl/>
        </w:rPr>
        <w:t xml:space="preserve"> الفقرتين 170 و 171 من التقرير السادس بشأن الاعتراف الأساسي وخطة العمل لتدابير مكافحة الاتجار بالأشخاص التي صيغت في عام 2004 (المشار إليها فيما يلي بالخطة السابقة).</w:t>
      </w:r>
    </w:p>
    <w:p w:rsidR="00FA2E01" w:rsidRDefault="001F5858" w:rsidP="00E07F58">
      <w:pPr>
        <w:pStyle w:val="SingleTxt"/>
        <w:rPr>
          <w:rFonts w:hint="cs"/>
          <w:rtl/>
        </w:rPr>
      </w:pPr>
      <w:r>
        <w:rPr>
          <w:rFonts w:hint="cs"/>
          <w:rtl/>
        </w:rPr>
        <w:t>188 -</w:t>
      </w:r>
      <w:r>
        <w:rPr>
          <w:rFonts w:hint="cs"/>
          <w:rtl/>
        </w:rPr>
        <w:tab/>
      </w:r>
      <w:r w:rsidR="0026086C">
        <w:rPr>
          <w:rFonts w:hint="cs"/>
          <w:rtl/>
        </w:rPr>
        <w:t>ف</w:t>
      </w:r>
      <w:r w:rsidR="0026086C" w:rsidRPr="0026086C">
        <w:rPr>
          <w:rtl/>
        </w:rPr>
        <w:t xml:space="preserve">ي السنوات الخمس </w:t>
      </w:r>
      <w:r w:rsidR="0026086C">
        <w:rPr>
          <w:rFonts w:hint="cs"/>
          <w:rtl/>
        </w:rPr>
        <w:t xml:space="preserve">التي مرت منذ اعتماد خطة عمل </w:t>
      </w:r>
      <w:r w:rsidR="0026086C" w:rsidRPr="0026086C">
        <w:rPr>
          <w:rtl/>
        </w:rPr>
        <w:t xml:space="preserve">عام 2004، </w:t>
      </w:r>
      <w:r w:rsidR="000539D5">
        <w:rPr>
          <w:rFonts w:hint="cs"/>
          <w:rtl/>
        </w:rPr>
        <w:t xml:space="preserve">أدخلت </w:t>
      </w:r>
      <w:r w:rsidR="0026086C" w:rsidRPr="0026086C">
        <w:rPr>
          <w:rtl/>
        </w:rPr>
        <w:t xml:space="preserve">الحكومة </w:t>
      </w:r>
      <w:r w:rsidR="000539D5">
        <w:rPr>
          <w:rFonts w:hint="cs"/>
          <w:rtl/>
        </w:rPr>
        <w:t xml:space="preserve">تحسينات كبيرة على </w:t>
      </w:r>
      <w:r w:rsidR="0026086C" w:rsidRPr="0026086C">
        <w:rPr>
          <w:rtl/>
        </w:rPr>
        <w:t xml:space="preserve">إجراءات مكافحة الاتجار بالأشخاص من خلال </w:t>
      </w:r>
      <w:r w:rsidR="001A7638">
        <w:rPr>
          <w:rFonts w:hint="cs"/>
          <w:rtl/>
        </w:rPr>
        <w:t xml:space="preserve">بذل </w:t>
      </w:r>
      <w:r w:rsidR="0026086C" w:rsidRPr="0026086C">
        <w:rPr>
          <w:rtl/>
        </w:rPr>
        <w:t xml:space="preserve">جهود مطردة </w:t>
      </w:r>
      <w:r w:rsidR="001A7638">
        <w:rPr>
          <w:rFonts w:hint="cs"/>
          <w:rtl/>
        </w:rPr>
        <w:t xml:space="preserve">لتنفيذ السياسات التي </w:t>
      </w:r>
      <w:r w:rsidR="0026086C" w:rsidRPr="0026086C">
        <w:rPr>
          <w:rtl/>
        </w:rPr>
        <w:t xml:space="preserve">حددتها خطة عمل عام 2004. وشملت هذه السياسات </w:t>
      </w:r>
      <w:r w:rsidR="00E013A1">
        <w:rPr>
          <w:rFonts w:hint="cs"/>
          <w:rtl/>
        </w:rPr>
        <w:t xml:space="preserve">تعزيز الرصد </w:t>
      </w:r>
      <w:r w:rsidR="0026086C" w:rsidRPr="0026086C">
        <w:rPr>
          <w:rtl/>
        </w:rPr>
        <w:t>و</w:t>
      </w:r>
      <w:r w:rsidR="000539D5">
        <w:rPr>
          <w:rFonts w:hint="cs"/>
          <w:rtl/>
        </w:rPr>
        <w:t>ال</w:t>
      </w:r>
      <w:r w:rsidR="0026086C" w:rsidRPr="0026086C">
        <w:rPr>
          <w:rtl/>
        </w:rPr>
        <w:t xml:space="preserve">تدابير </w:t>
      </w:r>
      <w:r w:rsidR="000539D5">
        <w:rPr>
          <w:rFonts w:hint="cs"/>
          <w:rtl/>
        </w:rPr>
        <w:t>ال</w:t>
      </w:r>
      <w:r w:rsidR="0011403D">
        <w:rPr>
          <w:rFonts w:hint="cs"/>
          <w:rtl/>
        </w:rPr>
        <w:t xml:space="preserve">مضادة </w:t>
      </w:r>
      <w:r w:rsidR="0026086C" w:rsidRPr="0026086C">
        <w:rPr>
          <w:rtl/>
        </w:rPr>
        <w:t xml:space="preserve">على الحدود (بما في ذلك استحداث جوازات السفر </w:t>
      </w:r>
      <w:r w:rsidR="00EF2490">
        <w:rPr>
          <w:rFonts w:hint="cs"/>
          <w:rtl/>
        </w:rPr>
        <w:t xml:space="preserve">المقروءة آليا)، </w:t>
      </w:r>
      <w:r w:rsidR="0026086C" w:rsidRPr="0026086C">
        <w:rPr>
          <w:rtl/>
        </w:rPr>
        <w:t>و</w:t>
      </w:r>
      <w:r w:rsidR="00EF2490">
        <w:rPr>
          <w:rFonts w:hint="cs"/>
          <w:rtl/>
        </w:rPr>
        <w:t xml:space="preserve">إعادة النظر في </w:t>
      </w:r>
      <w:r w:rsidR="00126E88">
        <w:rPr>
          <w:rtl/>
        </w:rPr>
        <w:t>المعايير المتعلقة ب</w:t>
      </w:r>
      <w:r w:rsidR="0026086C" w:rsidRPr="0026086C">
        <w:rPr>
          <w:rtl/>
        </w:rPr>
        <w:t xml:space="preserve">إذن </w:t>
      </w:r>
      <w:r w:rsidR="00474E32">
        <w:rPr>
          <w:rFonts w:hint="cs"/>
          <w:rtl/>
        </w:rPr>
        <w:t xml:space="preserve">دخول البلد </w:t>
      </w:r>
      <w:r w:rsidR="00126E88">
        <w:rPr>
          <w:rFonts w:hint="cs"/>
          <w:rtl/>
        </w:rPr>
        <w:t>ب</w:t>
      </w:r>
      <w:r w:rsidR="00474E32">
        <w:rPr>
          <w:rFonts w:hint="cs"/>
          <w:rtl/>
        </w:rPr>
        <w:t>هدف ا</w:t>
      </w:r>
      <w:r w:rsidR="00EF2490">
        <w:rPr>
          <w:rFonts w:hint="cs"/>
          <w:rtl/>
        </w:rPr>
        <w:t xml:space="preserve">لإقامة </w:t>
      </w:r>
      <w:r w:rsidR="00474E32">
        <w:rPr>
          <w:rFonts w:hint="cs"/>
          <w:rtl/>
        </w:rPr>
        <w:t xml:space="preserve">لـ </w:t>
      </w:r>
      <w:r w:rsidR="00EF2490">
        <w:rPr>
          <w:rFonts w:hint="cs"/>
          <w:rtl/>
        </w:rPr>
        <w:t>”</w:t>
      </w:r>
      <w:r w:rsidR="00474E32">
        <w:rPr>
          <w:rFonts w:hint="cs"/>
          <w:rtl/>
        </w:rPr>
        <w:t>مقدمي البرامج الترفيهية</w:t>
      </w:r>
      <w:r w:rsidR="00474E32">
        <w:rPr>
          <w:rFonts w:hint="eastAsia"/>
          <w:rtl/>
        </w:rPr>
        <w:t>“</w:t>
      </w:r>
      <w:r w:rsidR="00EF2490">
        <w:rPr>
          <w:rFonts w:hint="cs"/>
          <w:rtl/>
        </w:rPr>
        <w:t xml:space="preserve">، وزيادة الدقة في </w:t>
      </w:r>
      <w:r w:rsidR="0026086C" w:rsidRPr="0026086C">
        <w:rPr>
          <w:rtl/>
        </w:rPr>
        <w:t xml:space="preserve">فحص </w:t>
      </w:r>
      <w:r w:rsidR="00EF2490">
        <w:rPr>
          <w:rFonts w:hint="cs"/>
          <w:rtl/>
        </w:rPr>
        <w:t xml:space="preserve">تأشيرات الدخول، وتجريم </w:t>
      </w:r>
      <w:r w:rsidR="0026086C" w:rsidRPr="0026086C">
        <w:rPr>
          <w:rtl/>
        </w:rPr>
        <w:t>سلوك شراء أو بيع البشر</w:t>
      </w:r>
      <w:r w:rsidR="00EF2490">
        <w:rPr>
          <w:rFonts w:hint="cs"/>
          <w:rtl/>
        </w:rPr>
        <w:t>،</w:t>
      </w:r>
      <w:r w:rsidR="0026086C" w:rsidRPr="0026086C">
        <w:rPr>
          <w:rtl/>
        </w:rPr>
        <w:t xml:space="preserve"> </w:t>
      </w:r>
      <w:r w:rsidR="00EF2490">
        <w:rPr>
          <w:rFonts w:hint="cs"/>
          <w:rtl/>
        </w:rPr>
        <w:t>و</w:t>
      </w:r>
      <w:r w:rsidR="0026086C" w:rsidRPr="0026086C">
        <w:rPr>
          <w:rtl/>
        </w:rPr>
        <w:t>تنفيذ عمليات مداهمة</w:t>
      </w:r>
      <w:r w:rsidR="00EF2490">
        <w:rPr>
          <w:rFonts w:hint="cs"/>
          <w:rtl/>
        </w:rPr>
        <w:t xml:space="preserve"> </w:t>
      </w:r>
      <w:r w:rsidR="00126E88">
        <w:rPr>
          <w:rFonts w:hint="cs"/>
          <w:rtl/>
        </w:rPr>
        <w:t>واسعة النطاق</w:t>
      </w:r>
      <w:r w:rsidR="0026086C" w:rsidRPr="0026086C">
        <w:rPr>
          <w:rtl/>
        </w:rPr>
        <w:t>، و</w:t>
      </w:r>
      <w:r w:rsidR="007A500A">
        <w:rPr>
          <w:rtl/>
        </w:rPr>
        <w:t>تعديل</w:t>
      </w:r>
      <w:r w:rsidR="0026086C" w:rsidRPr="0026086C">
        <w:rPr>
          <w:rtl/>
        </w:rPr>
        <w:t xml:space="preserve"> </w:t>
      </w:r>
      <w:r w:rsidR="00E07F58" w:rsidRPr="002645D0">
        <w:rPr>
          <w:rtl/>
        </w:rPr>
        <w:t>قانون مراقبة الهجرة وا</w:t>
      </w:r>
      <w:r w:rsidR="00E07F58">
        <w:rPr>
          <w:rFonts w:hint="cs"/>
          <w:rtl/>
        </w:rPr>
        <w:t xml:space="preserve">لإقرار </w:t>
      </w:r>
      <w:r w:rsidR="00E07F58" w:rsidRPr="002645D0">
        <w:rPr>
          <w:rtl/>
        </w:rPr>
        <w:t>بمركز اللاجئ</w:t>
      </w:r>
      <w:r w:rsidR="00E07F58" w:rsidRPr="0026086C">
        <w:rPr>
          <w:rtl/>
        </w:rPr>
        <w:t xml:space="preserve"> </w:t>
      </w:r>
      <w:r w:rsidR="00FA2E01">
        <w:rPr>
          <w:rFonts w:hint="cs"/>
          <w:rtl/>
        </w:rPr>
        <w:t>لي</w:t>
      </w:r>
      <w:r w:rsidR="00126E88">
        <w:rPr>
          <w:rFonts w:hint="cs"/>
          <w:rtl/>
        </w:rPr>
        <w:t xml:space="preserve">كون أكثر </w:t>
      </w:r>
      <w:r w:rsidR="00FA2E01" w:rsidRPr="0026086C">
        <w:rPr>
          <w:rtl/>
        </w:rPr>
        <w:t xml:space="preserve">مرونة </w:t>
      </w:r>
      <w:r w:rsidR="00FA2E01">
        <w:rPr>
          <w:rFonts w:hint="cs"/>
          <w:rtl/>
        </w:rPr>
        <w:t xml:space="preserve">في منح </w:t>
      </w:r>
      <w:r w:rsidR="00126E88">
        <w:rPr>
          <w:rFonts w:hint="cs"/>
          <w:rtl/>
        </w:rPr>
        <w:t>ال</w:t>
      </w:r>
      <w:r w:rsidR="00FA2E01">
        <w:rPr>
          <w:rFonts w:hint="cs"/>
          <w:rtl/>
        </w:rPr>
        <w:t xml:space="preserve">إذن </w:t>
      </w:r>
      <w:r w:rsidR="00126E88">
        <w:rPr>
          <w:rFonts w:hint="cs"/>
          <w:rtl/>
        </w:rPr>
        <w:t>ال</w:t>
      </w:r>
      <w:r w:rsidR="00FA2E01">
        <w:rPr>
          <w:rFonts w:hint="cs"/>
          <w:rtl/>
        </w:rPr>
        <w:t xml:space="preserve">خاص </w:t>
      </w:r>
      <w:r w:rsidR="00FA2E01" w:rsidRPr="0026086C">
        <w:rPr>
          <w:rtl/>
        </w:rPr>
        <w:t xml:space="preserve">بالبقاء </w:t>
      </w:r>
      <w:r w:rsidR="00126E88">
        <w:rPr>
          <w:rFonts w:hint="cs"/>
          <w:rtl/>
        </w:rPr>
        <w:t>ل</w:t>
      </w:r>
      <w:r w:rsidR="00FA2E01" w:rsidRPr="0026086C">
        <w:rPr>
          <w:rtl/>
        </w:rPr>
        <w:t xml:space="preserve">حماية ضحايا الاتجار بالأشخاص. ونتيجة لذلك، </w:t>
      </w:r>
      <w:r w:rsidR="00FA2E01">
        <w:rPr>
          <w:rFonts w:hint="cs"/>
          <w:rtl/>
        </w:rPr>
        <w:t xml:space="preserve">انخفض عدد </w:t>
      </w:r>
      <w:r w:rsidR="00FA2E01" w:rsidRPr="0026086C">
        <w:rPr>
          <w:rtl/>
        </w:rPr>
        <w:t>حالات الاتجار بالأشخاص</w:t>
      </w:r>
      <w:r w:rsidR="00FA2E01">
        <w:rPr>
          <w:rFonts w:hint="cs"/>
          <w:rtl/>
        </w:rPr>
        <w:t xml:space="preserve"> </w:t>
      </w:r>
      <w:r w:rsidR="00126E88">
        <w:rPr>
          <w:rFonts w:hint="cs"/>
          <w:rtl/>
        </w:rPr>
        <w:t xml:space="preserve">المسجلة </w:t>
      </w:r>
      <w:r w:rsidR="00FA2E01">
        <w:rPr>
          <w:rFonts w:hint="cs"/>
          <w:rtl/>
        </w:rPr>
        <w:t xml:space="preserve">وشهدت محاولة </w:t>
      </w:r>
      <w:r w:rsidR="00FA2E01" w:rsidRPr="0026086C">
        <w:rPr>
          <w:rtl/>
        </w:rPr>
        <w:t>حماية ضحايا الاتجار بالأشخاص</w:t>
      </w:r>
      <w:r w:rsidR="00FA2E01">
        <w:rPr>
          <w:rFonts w:hint="cs"/>
          <w:rtl/>
        </w:rPr>
        <w:t xml:space="preserve"> على النحو المناسب تحسنا، وبالتالي </w:t>
      </w:r>
      <w:r w:rsidR="00126E88">
        <w:rPr>
          <w:rFonts w:hint="cs"/>
          <w:rtl/>
        </w:rPr>
        <w:t xml:space="preserve">فقد </w:t>
      </w:r>
      <w:r w:rsidR="00FA2E01">
        <w:rPr>
          <w:rFonts w:hint="cs"/>
          <w:rtl/>
        </w:rPr>
        <w:t>حققت</w:t>
      </w:r>
      <w:r w:rsidR="00FA2E01" w:rsidRPr="0026086C">
        <w:rPr>
          <w:rtl/>
        </w:rPr>
        <w:t xml:space="preserve"> خطة العمل لعام 2004 إنجازات هامة. </w:t>
      </w:r>
      <w:r w:rsidR="00FA2E01">
        <w:rPr>
          <w:rFonts w:hint="cs"/>
          <w:rtl/>
        </w:rPr>
        <w:t>و</w:t>
      </w:r>
      <w:r w:rsidR="00FA2E01" w:rsidRPr="0026086C">
        <w:rPr>
          <w:rtl/>
        </w:rPr>
        <w:t>في ضوء التغ</w:t>
      </w:r>
      <w:r w:rsidR="004B2516">
        <w:rPr>
          <w:rFonts w:hint="cs"/>
          <w:rtl/>
        </w:rPr>
        <w:t>ي</w:t>
      </w:r>
      <w:r w:rsidR="00FA2E01" w:rsidRPr="0026086C">
        <w:rPr>
          <w:rtl/>
        </w:rPr>
        <w:t xml:space="preserve">يرات </w:t>
      </w:r>
      <w:r w:rsidR="00FA2E01">
        <w:rPr>
          <w:rFonts w:hint="cs"/>
          <w:rtl/>
        </w:rPr>
        <w:t xml:space="preserve">التي طرأت على </w:t>
      </w:r>
      <w:r w:rsidR="00FA2E01" w:rsidRPr="0026086C">
        <w:rPr>
          <w:rtl/>
        </w:rPr>
        <w:t xml:space="preserve">الظروف المتعلقة بالاتجار بالأشخاص، وضعت الحكومة خطة عمل </w:t>
      </w:r>
      <w:r w:rsidR="00FA2E01">
        <w:rPr>
          <w:rFonts w:hint="cs"/>
          <w:rtl/>
        </w:rPr>
        <w:t>اليابان ل</w:t>
      </w:r>
      <w:r w:rsidR="00FA2E01" w:rsidRPr="0026086C">
        <w:rPr>
          <w:rtl/>
        </w:rPr>
        <w:t xml:space="preserve">عام 2009 </w:t>
      </w:r>
      <w:r w:rsidR="00FA2E01">
        <w:rPr>
          <w:rFonts w:hint="cs"/>
          <w:rtl/>
        </w:rPr>
        <w:t xml:space="preserve">بشأن </w:t>
      </w:r>
      <w:r w:rsidR="00FA2E01" w:rsidRPr="0026086C">
        <w:rPr>
          <w:rtl/>
        </w:rPr>
        <w:t xml:space="preserve">مكافحة الاتجار بالأشخاص في كانون الأول/ديسمبر 2009 </w:t>
      </w:r>
      <w:r w:rsidR="00FA2E01">
        <w:rPr>
          <w:rFonts w:hint="cs"/>
          <w:rtl/>
        </w:rPr>
        <w:t xml:space="preserve">وذلك </w:t>
      </w:r>
      <w:r w:rsidR="00FA2E01" w:rsidRPr="0026086C">
        <w:rPr>
          <w:rtl/>
        </w:rPr>
        <w:t xml:space="preserve">بهدف التصدي بشكل مناسب للمشاكل </w:t>
      </w:r>
      <w:r w:rsidR="00FA2E01">
        <w:rPr>
          <w:rFonts w:hint="cs"/>
          <w:rtl/>
        </w:rPr>
        <w:t>العالقة المتصلة ب</w:t>
      </w:r>
      <w:r w:rsidR="00FA2E01" w:rsidRPr="0026086C">
        <w:rPr>
          <w:rtl/>
        </w:rPr>
        <w:t xml:space="preserve">هذه </w:t>
      </w:r>
      <w:r w:rsidR="00FA2E01">
        <w:rPr>
          <w:rFonts w:hint="cs"/>
          <w:rtl/>
        </w:rPr>
        <w:t>القضية</w:t>
      </w:r>
      <w:r w:rsidR="00E07F58">
        <w:rPr>
          <w:rFonts w:hint="cs"/>
          <w:rtl/>
        </w:rPr>
        <w:t>،</w:t>
      </w:r>
      <w:r w:rsidR="00FA2E01" w:rsidRPr="0026086C">
        <w:rPr>
          <w:rtl/>
        </w:rPr>
        <w:t xml:space="preserve"> و</w:t>
      </w:r>
      <w:r w:rsidR="00E07F58">
        <w:rPr>
          <w:rFonts w:hint="cs"/>
          <w:rtl/>
        </w:rPr>
        <w:t>ال</w:t>
      </w:r>
      <w:r w:rsidR="00FA2E01" w:rsidRPr="0026086C">
        <w:rPr>
          <w:rtl/>
        </w:rPr>
        <w:t xml:space="preserve">تعزيز </w:t>
      </w:r>
      <w:r w:rsidR="00E07F58">
        <w:rPr>
          <w:rFonts w:hint="cs"/>
          <w:rtl/>
        </w:rPr>
        <w:t>المستمر ل</w:t>
      </w:r>
      <w:r w:rsidR="00FA2E01" w:rsidRPr="0026086C">
        <w:rPr>
          <w:rtl/>
        </w:rPr>
        <w:t xml:space="preserve">لتدابير اللازمة </w:t>
      </w:r>
      <w:r w:rsidR="00E07F58">
        <w:rPr>
          <w:rFonts w:hint="cs"/>
          <w:rtl/>
        </w:rPr>
        <w:t xml:space="preserve">لذلك </w:t>
      </w:r>
      <w:r w:rsidR="00FA2E01">
        <w:rPr>
          <w:rFonts w:hint="cs"/>
          <w:rtl/>
        </w:rPr>
        <w:t>على نطاق الحكومة بأكملها</w:t>
      </w:r>
      <w:r w:rsidR="00FA2E01" w:rsidRPr="0026086C">
        <w:rPr>
          <w:rtl/>
        </w:rPr>
        <w:t xml:space="preserve">. </w:t>
      </w:r>
      <w:r w:rsidR="00FA2E01">
        <w:rPr>
          <w:rFonts w:hint="cs"/>
          <w:rtl/>
        </w:rPr>
        <w:t>و</w:t>
      </w:r>
      <w:r w:rsidR="00FA2E01" w:rsidRPr="0026086C">
        <w:rPr>
          <w:rtl/>
        </w:rPr>
        <w:t xml:space="preserve">منذ وضع الخطة، تعاونت الوزارات والوكالات </w:t>
      </w:r>
      <w:r w:rsidR="00FA2E01">
        <w:rPr>
          <w:rFonts w:hint="cs"/>
          <w:rtl/>
        </w:rPr>
        <w:t xml:space="preserve">المعنية </w:t>
      </w:r>
      <w:r w:rsidR="00FA2E01" w:rsidRPr="0026086C">
        <w:rPr>
          <w:rtl/>
        </w:rPr>
        <w:t xml:space="preserve">مع بعضها البعض على </w:t>
      </w:r>
      <w:r w:rsidR="00FA2E01">
        <w:rPr>
          <w:rFonts w:hint="cs"/>
          <w:rtl/>
        </w:rPr>
        <w:t>ال</w:t>
      </w:r>
      <w:r w:rsidR="00FA2E01" w:rsidRPr="0026086C">
        <w:rPr>
          <w:rtl/>
        </w:rPr>
        <w:t xml:space="preserve">تنفيذ </w:t>
      </w:r>
      <w:r w:rsidR="00FA2E01">
        <w:rPr>
          <w:rFonts w:hint="cs"/>
          <w:rtl/>
        </w:rPr>
        <w:t>المنتظم لل</w:t>
      </w:r>
      <w:r w:rsidR="00FA2E01" w:rsidRPr="0026086C">
        <w:rPr>
          <w:rtl/>
        </w:rPr>
        <w:t xml:space="preserve">تدابير </w:t>
      </w:r>
      <w:r w:rsidR="00FA2E01">
        <w:rPr>
          <w:rFonts w:hint="cs"/>
          <w:rtl/>
        </w:rPr>
        <w:t xml:space="preserve">من خلال </w:t>
      </w:r>
      <w:r w:rsidR="00FA2E01" w:rsidRPr="0026086C">
        <w:rPr>
          <w:rtl/>
        </w:rPr>
        <w:t xml:space="preserve">متابعة التقدم المحرز </w:t>
      </w:r>
      <w:r w:rsidR="00FA2E01">
        <w:rPr>
          <w:rFonts w:hint="cs"/>
          <w:rtl/>
        </w:rPr>
        <w:t xml:space="preserve">في ذلك في </w:t>
      </w:r>
      <w:r w:rsidR="00FA2E01" w:rsidRPr="0026086C">
        <w:rPr>
          <w:rtl/>
        </w:rPr>
        <w:t>اجتماعات لجنة ا</w:t>
      </w:r>
      <w:r w:rsidR="00FA2E01">
        <w:rPr>
          <w:rFonts w:hint="cs"/>
          <w:rtl/>
        </w:rPr>
        <w:t>لا</w:t>
      </w:r>
      <w:r w:rsidR="00FA2E01" w:rsidRPr="0026086C">
        <w:rPr>
          <w:rtl/>
        </w:rPr>
        <w:t xml:space="preserve">تصال </w:t>
      </w:r>
      <w:r w:rsidR="00FA2E01">
        <w:rPr>
          <w:rFonts w:hint="cs"/>
          <w:rtl/>
        </w:rPr>
        <w:t>ال</w:t>
      </w:r>
      <w:r w:rsidR="00FA2E01" w:rsidRPr="0026086C">
        <w:rPr>
          <w:rtl/>
        </w:rPr>
        <w:t>مشتركة بين الوزارات</w:t>
      </w:r>
      <w:r w:rsidR="00FA2E01">
        <w:rPr>
          <w:rFonts w:hint="cs"/>
          <w:rtl/>
        </w:rPr>
        <w:t>.</w:t>
      </w:r>
    </w:p>
    <w:p w:rsidR="008E5197" w:rsidRDefault="00F66301" w:rsidP="000628C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E33E78">
        <w:rPr>
          <w:rFonts w:hint="cs"/>
          <w:rtl/>
        </w:rPr>
        <w:t>(ب)</w:t>
      </w:r>
      <w:r w:rsidR="00E33E78">
        <w:rPr>
          <w:rFonts w:hint="cs"/>
          <w:rtl/>
        </w:rPr>
        <w:tab/>
        <w:t>النظام القانوني الحالي</w:t>
      </w:r>
    </w:p>
    <w:p w:rsidR="00474E32" w:rsidRDefault="00E33E78" w:rsidP="00ED6D1E">
      <w:pPr>
        <w:pStyle w:val="SingleTxt"/>
        <w:rPr>
          <w:rFonts w:hint="cs"/>
          <w:rtl/>
        </w:rPr>
      </w:pPr>
      <w:r>
        <w:rPr>
          <w:rFonts w:hint="cs"/>
          <w:rtl/>
        </w:rPr>
        <w:t>189 -</w:t>
      </w:r>
      <w:r>
        <w:rPr>
          <w:rFonts w:hint="cs"/>
          <w:rtl/>
        </w:rPr>
        <w:tab/>
      </w:r>
      <w:r w:rsidR="00474E32">
        <w:rPr>
          <w:rFonts w:hint="cs"/>
          <w:rtl/>
        </w:rPr>
        <w:t xml:space="preserve">إن الاتجار بالأشخاص أمر يعاقب عليه قانون العقوبات، وكذلك </w:t>
      </w:r>
      <w:r w:rsidR="00E07F58">
        <w:rPr>
          <w:rFonts w:hint="cs"/>
          <w:rtl/>
        </w:rPr>
        <w:t xml:space="preserve">هو </w:t>
      </w:r>
      <w:r w:rsidR="00474E32">
        <w:rPr>
          <w:rFonts w:hint="cs"/>
          <w:rtl/>
        </w:rPr>
        <w:t>الأمر بالنسبة للاتجار بالأطفال</w:t>
      </w:r>
      <w:r w:rsidR="00E07F58">
        <w:rPr>
          <w:rFonts w:hint="cs"/>
          <w:rtl/>
        </w:rPr>
        <w:t>،</w:t>
      </w:r>
      <w:r w:rsidR="00474E32">
        <w:rPr>
          <w:rFonts w:hint="cs"/>
          <w:rtl/>
        </w:rPr>
        <w:t xml:space="preserve"> </w:t>
      </w:r>
      <w:r w:rsidR="00E07F58">
        <w:rPr>
          <w:rFonts w:hint="cs"/>
          <w:rtl/>
        </w:rPr>
        <w:t xml:space="preserve">إذ </w:t>
      </w:r>
      <w:r w:rsidR="001022D7">
        <w:rPr>
          <w:rFonts w:hint="cs"/>
          <w:rtl/>
        </w:rPr>
        <w:t xml:space="preserve">تُفرض عقوبات مشددة على المتاجرين </w:t>
      </w:r>
      <w:r w:rsidR="00474E32">
        <w:rPr>
          <w:rFonts w:hint="cs"/>
          <w:rtl/>
        </w:rPr>
        <w:t xml:space="preserve">بالأشخاص </w:t>
      </w:r>
      <w:r w:rsidR="00474E32" w:rsidRPr="008E2A6C">
        <w:rPr>
          <w:rFonts w:hint="cs"/>
          <w:rtl/>
        </w:rPr>
        <w:t xml:space="preserve">الذين يهدفون إلى إجبار الأطفال على </w:t>
      </w:r>
      <w:r w:rsidR="00E07F58">
        <w:rPr>
          <w:rFonts w:hint="cs"/>
          <w:rtl/>
        </w:rPr>
        <w:t xml:space="preserve">ممارسة </w:t>
      </w:r>
      <w:r w:rsidR="00474E32" w:rsidRPr="008E2A6C">
        <w:rPr>
          <w:rFonts w:hint="cs"/>
          <w:rtl/>
        </w:rPr>
        <w:t xml:space="preserve">البغاء وغيره من الأفعال الضارة </w:t>
      </w:r>
      <w:r w:rsidR="00474E32">
        <w:rPr>
          <w:rFonts w:hint="cs"/>
          <w:rtl/>
        </w:rPr>
        <w:t xml:space="preserve">بموجب </w:t>
      </w:r>
      <w:r w:rsidR="00ED6D1E" w:rsidRPr="000D238D">
        <w:rPr>
          <w:rtl/>
        </w:rPr>
        <w:t>القانون المتعلق بمعاقبة الأنشطة ذات الصلة باستغلال الأطفال في البغاء وفي المواد الإباحية، وحماية الأطفال</w:t>
      </w:r>
      <w:r w:rsidR="00474E32">
        <w:rPr>
          <w:rFonts w:hint="cs"/>
          <w:rtl/>
        </w:rPr>
        <w:t xml:space="preserve"> (يشار إليه فيما يلي باسم قانون حظر بغاء الأطفال واستغلالهم في المواد الإباحية).</w:t>
      </w:r>
      <w:r w:rsidR="00474E32" w:rsidRPr="008E2A6C">
        <w:rPr>
          <w:rFonts w:hint="cs"/>
          <w:rtl/>
        </w:rPr>
        <w:t xml:space="preserve"> </w:t>
      </w:r>
      <w:r w:rsidR="00474E32">
        <w:rPr>
          <w:rFonts w:hint="cs"/>
          <w:rtl/>
        </w:rPr>
        <w:t>و</w:t>
      </w:r>
      <w:r w:rsidR="00474E32" w:rsidRPr="008E2A6C">
        <w:rPr>
          <w:rFonts w:hint="cs"/>
          <w:rtl/>
        </w:rPr>
        <w:t xml:space="preserve">إضافة إلى </w:t>
      </w:r>
      <w:r w:rsidR="00474E32">
        <w:rPr>
          <w:rFonts w:hint="cs"/>
          <w:rtl/>
        </w:rPr>
        <w:t xml:space="preserve">ذلك، ينص </w:t>
      </w:r>
      <w:r w:rsidR="00474E32" w:rsidRPr="008E2A6C">
        <w:rPr>
          <w:rFonts w:hint="cs"/>
          <w:rtl/>
        </w:rPr>
        <w:t>قانون رعاية الطفل</w:t>
      </w:r>
      <w:r w:rsidR="00474E32">
        <w:rPr>
          <w:rFonts w:hint="cs"/>
          <w:rtl/>
        </w:rPr>
        <w:t xml:space="preserve"> أيضا على تدابير صارمة، من </w:t>
      </w:r>
      <w:r w:rsidR="00474E32" w:rsidRPr="008E2A6C">
        <w:rPr>
          <w:rFonts w:hint="cs"/>
          <w:rtl/>
        </w:rPr>
        <w:t xml:space="preserve">خلال </w:t>
      </w:r>
      <w:r w:rsidR="00474E32">
        <w:rPr>
          <w:rFonts w:hint="cs"/>
          <w:rtl/>
        </w:rPr>
        <w:t>إنزال ال</w:t>
      </w:r>
      <w:r w:rsidR="00474E32" w:rsidRPr="008E2A6C">
        <w:rPr>
          <w:rFonts w:hint="cs"/>
          <w:rtl/>
        </w:rPr>
        <w:t xml:space="preserve">عقوبة </w:t>
      </w:r>
      <w:r w:rsidR="001022D7">
        <w:rPr>
          <w:rFonts w:hint="cs"/>
          <w:rtl/>
        </w:rPr>
        <w:t>المشددة</w:t>
      </w:r>
      <w:r w:rsidR="00474E32" w:rsidRPr="008E2A6C">
        <w:rPr>
          <w:rFonts w:hint="cs"/>
          <w:rtl/>
        </w:rPr>
        <w:t xml:space="preserve"> </w:t>
      </w:r>
      <w:r w:rsidR="001022D7">
        <w:rPr>
          <w:rFonts w:hint="cs"/>
          <w:rtl/>
        </w:rPr>
        <w:t xml:space="preserve">على </w:t>
      </w:r>
      <w:r w:rsidR="00E07F58">
        <w:rPr>
          <w:rFonts w:hint="cs"/>
          <w:rtl/>
        </w:rPr>
        <w:t xml:space="preserve">من يرتكبون أفعالا </w:t>
      </w:r>
      <w:r w:rsidR="00474E32" w:rsidRPr="008E2A6C">
        <w:rPr>
          <w:rFonts w:hint="cs"/>
          <w:rtl/>
        </w:rPr>
        <w:t xml:space="preserve">من قبيل نقل الأطفال إلى من يرجح أن </w:t>
      </w:r>
      <w:r w:rsidR="00474E32">
        <w:rPr>
          <w:rFonts w:hint="cs"/>
          <w:rtl/>
        </w:rPr>
        <w:t xml:space="preserve">يجبروهم </w:t>
      </w:r>
      <w:r w:rsidR="00474E32" w:rsidRPr="008E2A6C">
        <w:rPr>
          <w:rFonts w:hint="cs"/>
          <w:rtl/>
        </w:rPr>
        <w:t xml:space="preserve">على </w:t>
      </w:r>
      <w:r w:rsidR="00474E32">
        <w:rPr>
          <w:rFonts w:hint="cs"/>
          <w:rtl/>
        </w:rPr>
        <w:t>القيام ب</w:t>
      </w:r>
      <w:r w:rsidR="00474E32" w:rsidRPr="008E2A6C">
        <w:rPr>
          <w:rFonts w:hint="cs"/>
          <w:rtl/>
        </w:rPr>
        <w:t xml:space="preserve">أفعال ضارة ومؤذية أو </w:t>
      </w:r>
      <w:r w:rsidR="00E07F58">
        <w:rPr>
          <w:rFonts w:hint="cs"/>
          <w:rtl/>
        </w:rPr>
        <w:t>السيطرة الشخصية عليهم</w:t>
      </w:r>
      <w:r w:rsidR="00474E32" w:rsidRPr="008E2A6C">
        <w:rPr>
          <w:rFonts w:hint="cs"/>
          <w:rtl/>
        </w:rPr>
        <w:t xml:space="preserve"> لغرض إجبارهم على ال</w:t>
      </w:r>
      <w:r w:rsidR="00474E32">
        <w:rPr>
          <w:rFonts w:hint="cs"/>
          <w:rtl/>
        </w:rPr>
        <w:t>قيام</w:t>
      </w:r>
      <w:r w:rsidR="00474E32" w:rsidRPr="008E2A6C">
        <w:rPr>
          <w:rFonts w:hint="cs"/>
          <w:rtl/>
        </w:rPr>
        <w:t xml:space="preserve"> </w:t>
      </w:r>
      <w:r w:rsidR="00474E32">
        <w:rPr>
          <w:rFonts w:hint="cs"/>
          <w:rtl/>
        </w:rPr>
        <w:t>ب</w:t>
      </w:r>
      <w:r w:rsidR="00474E32" w:rsidRPr="008E2A6C">
        <w:rPr>
          <w:rFonts w:hint="cs"/>
          <w:rtl/>
        </w:rPr>
        <w:t>أفعال ضارة</w:t>
      </w:r>
      <w:r w:rsidR="00474E32">
        <w:rPr>
          <w:rFonts w:hint="cs"/>
          <w:rtl/>
        </w:rPr>
        <w:t>.</w:t>
      </w:r>
    </w:p>
    <w:p w:rsidR="00FA52BC" w:rsidRDefault="00F66301" w:rsidP="000628C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bookmarkStart w:id="243" w:name="_Toc210943047"/>
      <w:bookmarkStart w:id="244" w:name="_Toc210943641"/>
      <w:bookmarkStart w:id="245" w:name="_Toc211522441"/>
      <w:r>
        <w:rPr>
          <w:rFonts w:hint="cs"/>
          <w:rtl/>
        </w:rPr>
        <w:tab/>
      </w:r>
      <w:r w:rsidR="00FA52BC">
        <w:rPr>
          <w:rFonts w:hint="cs"/>
          <w:rtl/>
        </w:rPr>
        <w:t>(ج)</w:t>
      </w:r>
      <w:r w:rsidR="00FA52BC">
        <w:rPr>
          <w:rFonts w:hint="cs"/>
          <w:rtl/>
        </w:rPr>
        <w:tab/>
      </w:r>
      <w:r w:rsidR="00FA52BC" w:rsidRPr="00266695">
        <w:rPr>
          <w:rFonts w:hint="cs"/>
          <w:rtl/>
        </w:rPr>
        <w:t xml:space="preserve">تعديل معايير </w:t>
      </w:r>
      <w:r w:rsidR="00FA52BC" w:rsidRPr="00266695">
        <w:rPr>
          <w:rFonts w:hint="cs"/>
          <w:rtl/>
          <w:lang w:bidi="ar-EG"/>
        </w:rPr>
        <w:t>الإذن</w:t>
      </w:r>
      <w:r w:rsidR="00FA52BC" w:rsidRPr="00266695">
        <w:rPr>
          <w:rFonts w:hint="cs"/>
          <w:rtl/>
        </w:rPr>
        <w:t xml:space="preserve"> بدخول البلد </w:t>
      </w:r>
      <w:r w:rsidR="00E07F58">
        <w:rPr>
          <w:rFonts w:hint="cs"/>
          <w:rtl/>
        </w:rPr>
        <w:t>بهدف ال</w:t>
      </w:r>
      <w:r w:rsidR="00FA52BC" w:rsidRPr="00266695">
        <w:rPr>
          <w:rFonts w:hint="cs"/>
          <w:rtl/>
        </w:rPr>
        <w:t xml:space="preserve">إقامة </w:t>
      </w:r>
      <w:r w:rsidR="00E07F58">
        <w:rPr>
          <w:rFonts w:hint="cs"/>
          <w:rtl/>
        </w:rPr>
        <w:t>ل</w:t>
      </w:r>
      <w:r w:rsidR="00FA52BC" w:rsidRPr="00266695">
        <w:rPr>
          <w:rFonts w:hint="cs"/>
          <w:rtl/>
        </w:rPr>
        <w:t>مقدمي البرامج الترفيهية</w:t>
      </w:r>
      <w:bookmarkEnd w:id="243"/>
      <w:bookmarkEnd w:id="244"/>
      <w:bookmarkEnd w:id="245"/>
    </w:p>
    <w:p w:rsidR="00FA52BC" w:rsidRPr="00E454E8" w:rsidRDefault="00FA52BC" w:rsidP="00E07F58">
      <w:pPr>
        <w:pStyle w:val="SingleTxt"/>
        <w:rPr>
          <w:rFonts w:hint="cs"/>
          <w:rtl/>
        </w:rPr>
      </w:pPr>
      <w:r>
        <w:rPr>
          <w:rFonts w:hint="cs"/>
          <w:rtl/>
        </w:rPr>
        <w:t>190 -</w:t>
      </w:r>
      <w:r>
        <w:rPr>
          <w:rFonts w:hint="cs"/>
          <w:rtl/>
        </w:rPr>
        <w:tab/>
      </w:r>
      <w:r w:rsidR="00B9786A">
        <w:rPr>
          <w:rFonts w:hint="cs"/>
          <w:rtl/>
        </w:rPr>
        <w:t>يمكن الرجوع إلى</w:t>
      </w:r>
      <w:r>
        <w:rPr>
          <w:rFonts w:hint="cs"/>
          <w:rtl/>
        </w:rPr>
        <w:t xml:space="preserve"> الفقرتين 175 و 176 من التقرير السادس للاطلاع على تفاصيل التعديل في عامي 2005 و 2006. ونتيجة لذلك، انخفض عدد الرعايا الأجانب الذين دخلوا اليابان </w:t>
      </w:r>
      <w:r w:rsidR="00E07F58">
        <w:rPr>
          <w:rFonts w:hint="cs"/>
          <w:rtl/>
        </w:rPr>
        <w:t xml:space="preserve">كمقيمين </w:t>
      </w:r>
      <w:r>
        <w:rPr>
          <w:rFonts w:hint="cs"/>
          <w:rtl/>
        </w:rPr>
        <w:t>من مقدمي البرامج الترفيهية انخفاضا كبيرا من حوالي 000 135 شخص في عام 2004، قبل التعديل، إلى نحو 000 35 شخص في عام 2012.</w:t>
      </w:r>
    </w:p>
    <w:p w:rsidR="00654B75" w:rsidRPr="00266695" w:rsidRDefault="00654B75" w:rsidP="000628C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266695">
        <w:rPr>
          <w:rFonts w:hint="cs"/>
          <w:rtl/>
        </w:rPr>
        <w:tab/>
      </w:r>
      <w:bookmarkStart w:id="246" w:name="_Toc210943048"/>
      <w:bookmarkStart w:id="247" w:name="_Toc210943642"/>
      <w:bookmarkStart w:id="248" w:name="_Toc211522442"/>
      <w:r>
        <w:rPr>
          <w:rFonts w:hint="cs"/>
          <w:rtl/>
        </w:rPr>
        <w:t>(د)</w:t>
      </w:r>
      <w:r>
        <w:rPr>
          <w:rFonts w:hint="cs"/>
          <w:rtl/>
        </w:rPr>
        <w:tab/>
      </w:r>
      <w:r w:rsidRPr="00266695">
        <w:rPr>
          <w:rFonts w:hint="cs"/>
          <w:rtl/>
        </w:rPr>
        <w:t xml:space="preserve">إقرار التصديق </w:t>
      </w:r>
      <w:r w:rsidRPr="00266695">
        <w:rPr>
          <w:rFonts w:hint="cs"/>
          <w:rtl/>
          <w:lang w:bidi="ar-EG"/>
        </w:rPr>
        <w:t>على</w:t>
      </w:r>
      <w:r w:rsidRPr="00266695">
        <w:rPr>
          <w:rFonts w:hint="cs"/>
          <w:rtl/>
        </w:rPr>
        <w:t xml:space="preserve"> بروتوكول مكافحة الاتجار</w:t>
      </w:r>
      <w:bookmarkEnd w:id="246"/>
      <w:bookmarkEnd w:id="247"/>
      <w:bookmarkEnd w:id="248"/>
      <w:r>
        <w:rPr>
          <w:rFonts w:hint="cs"/>
          <w:rtl/>
        </w:rPr>
        <w:t xml:space="preserve"> بالأشخاص</w:t>
      </w:r>
    </w:p>
    <w:p w:rsidR="00654B75" w:rsidRDefault="00654B75" w:rsidP="00CF6E15">
      <w:pPr>
        <w:pStyle w:val="SingleTxt"/>
        <w:rPr>
          <w:rFonts w:hint="cs"/>
          <w:rtl/>
        </w:rPr>
      </w:pPr>
      <w:r>
        <w:rPr>
          <w:rFonts w:hint="cs"/>
          <w:rtl/>
        </w:rPr>
        <w:t>191 -</w:t>
      </w:r>
      <w:r>
        <w:rPr>
          <w:rFonts w:hint="cs"/>
          <w:rtl/>
        </w:rPr>
        <w:tab/>
        <w:t xml:space="preserve">في عام 2005، أقر البرلمان في دورته 162 التصديق على بروتوكول منع وقمع الاتجار بالأشخاص ولاسيما النساء والأطفال والمعاقبة عليه، </w:t>
      </w:r>
      <w:r w:rsidR="00E07F58">
        <w:rPr>
          <w:rFonts w:hint="cs"/>
          <w:rtl/>
        </w:rPr>
        <w:t>الذي</w:t>
      </w:r>
      <w:r>
        <w:rPr>
          <w:rFonts w:hint="cs"/>
          <w:rtl/>
        </w:rPr>
        <w:t xml:space="preserve"> يكم</w:t>
      </w:r>
      <w:r w:rsidR="00E07F58">
        <w:rPr>
          <w:rFonts w:hint="cs"/>
          <w:rtl/>
        </w:rPr>
        <w:t>ّ</w:t>
      </w:r>
      <w:r>
        <w:rPr>
          <w:rFonts w:hint="cs"/>
          <w:rtl/>
        </w:rPr>
        <w:t xml:space="preserve">ل اتفاقية الأمم المتحدة لمكافحة الجريمة المنظمة عبر الوطنية (وهو ما يسمى </w:t>
      </w:r>
      <w:r w:rsidR="00CF6E15">
        <w:rPr>
          <w:rFonts w:hint="cs"/>
          <w:rtl/>
        </w:rPr>
        <w:t>ب</w:t>
      </w:r>
      <w:r>
        <w:rPr>
          <w:rFonts w:hint="cs"/>
          <w:rtl/>
        </w:rPr>
        <w:t xml:space="preserve">بروتوكول الاتجار بالأشخاص). </w:t>
      </w:r>
      <w:r w:rsidR="000B3EF5">
        <w:rPr>
          <w:rFonts w:hint="cs"/>
          <w:rtl/>
        </w:rPr>
        <w:t>و</w:t>
      </w:r>
      <w:r w:rsidR="00CF6E15">
        <w:rPr>
          <w:rFonts w:hint="cs"/>
          <w:rtl/>
        </w:rPr>
        <w:t xml:space="preserve">من منطلق </w:t>
      </w:r>
      <w:r w:rsidR="000B3EF5">
        <w:rPr>
          <w:rFonts w:hint="cs"/>
          <w:rtl/>
        </w:rPr>
        <w:t xml:space="preserve">ضرورة التصديق المبكر على البروتوكول، </w:t>
      </w:r>
      <w:r w:rsidR="00E07F58">
        <w:rPr>
          <w:rFonts w:hint="cs"/>
          <w:rtl/>
        </w:rPr>
        <w:t xml:space="preserve">تجري </w:t>
      </w:r>
      <w:r w:rsidR="000B3EF5">
        <w:rPr>
          <w:rFonts w:hint="cs"/>
          <w:rtl/>
        </w:rPr>
        <w:t>الوزارات والوكالات المعنية الآن المداولات اللازمة ب</w:t>
      </w:r>
      <w:r w:rsidR="00E07F58">
        <w:rPr>
          <w:rFonts w:hint="cs"/>
          <w:rtl/>
        </w:rPr>
        <w:t>هذا ال</w:t>
      </w:r>
      <w:r w:rsidR="000B3EF5">
        <w:rPr>
          <w:rFonts w:hint="cs"/>
          <w:rtl/>
        </w:rPr>
        <w:t>شأن.</w:t>
      </w:r>
    </w:p>
    <w:p w:rsidR="00E62359" w:rsidRPr="00266695" w:rsidRDefault="00E62359" w:rsidP="003B2F1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266695">
        <w:rPr>
          <w:rFonts w:hint="cs"/>
          <w:rtl/>
        </w:rPr>
        <w:tab/>
      </w:r>
      <w:bookmarkStart w:id="249" w:name="_Toc210943049"/>
      <w:bookmarkStart w:id="250" w:name="_Toc210943643"/>
      <w:bookmarkStart w:id="251" w:name="_Toc211522443"/>
      <w:r>
        <w:rPr>
          <w:rFonts w:hint="cs"/>
          <w:rtl/>
        </w:rPr>
        <w:t>(2)</w:t>
      </w:r>
      <w:r>
        <w:rPr>
          <w:rFonts w:hint="cs"/>
          <w:rtl/>
        </w:rPr>
        <w:tab/>
      </w:r>
      <w:r w:rsidRPr="00266695">
        <w:rPr>
          <w:rFonts w:hint="cs"/>
          <w:rtl/>
          <w:lang w:bidi="ar-EG"/>
        </w:rPr>
        <w:t>الحالة</w:t>
      </w:r>
      <w:r w:rsidRPr="00266695">
        <w:rPr>
          <w:rFonts w:hint="cs"/>
          <w:rtl/>
        </w:rPr>
        <w:t xml:space="preserve"> الراهنة للاتجار بالأشخاص</w:t>
      </w:r>
      <w:bookmarkEnd w:id="249"/>
      <w:bookmarkEnd w:id="250"/>
      <w:bookmarkEnd w:id="251"/>
    </w:p>
    <w:p w:rsidR="00E62359" w:rsidRPr="00266695" w:rsidRDefault="00E62359" w:rsidP="003B2F1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266695">
        <w:rPr>
          <w:rFonts w:hint="cs"/>
          <w:rtl/>
        </w:rPr>
        <w:tab/>
      </w:r>
      <w:bookmarkStart w:id="252" w:name="_Toc210943050"/>
      <w:bookmarkStart w:id="253" w:name="_Toc210943644"/>
      <w:bookmarkStart w:id="254" w:name="_Toc211522444"/>
      <w:r>
        <w:rPr>
          <w:rFonts w:hint="cs"/>
          <w:rtl/>
        </w:rPr>
        <w:t>(أ)</w:t>
      </w:r>
      <w:r>
        <w:rPr>
          <w:rFonts w:hint="cs"/>
          <w:rtl/>
        </w:rPr>
        <w:tab/>
      </w:r>
      <w:r w:rsidRPr="00266695">
        <w:rPr>
          <w:rFonts w:hint="cs"/>
          <w:rtl/>
          <w:lang w:bidi="ar-EG"/>
        </w:rPr>
        <w:t>القضا</w:t>
      </w:r>
      <w:r>
        <w:rPr>
          <w:rFonts w:hint="cs"/>
          <w:rtl/>
          <w:lang w:bidi="ar-EG"/>
        </w:rPr>
        <w:t>ي</w:t>
      </w:r>
      <w:r w:rsidRPr="00266695">
        <w:rPr>
          <w:rFonts w:hint="cs"/>
          <w:rtl/>
          <w:lang w:bidi="ar-EG"/>
        </w:rPr>
        <w:t>ا</w:t>
      </w:r>
      <w:r w:rsidRPr="00266695">
        <w:rPr>
          <w:rFonts w:hint="cs"/>
          <w:rtl/>
        </w:rPr>
        <w:t xml:space="preserve"> التي </w:t>
      </w:r>
      <w:r w:rsidR="00E07F58">
        <w:rPr>
          <w:rFonts w:hint="cs"/>
          <w:rtl/>
        </w:rPr>
        <w:t>تم ال</w:t>
      </w:r>
      <w:r w:rsidRPr="00266695">
        <w:rPr>
          <w:rFonts w:hint="cs"/>
          <w:rtl/>
        </w:rPr>
        <w:t>بت فيها</w:t>
      </w:r>
      <w:bookmarkEnd w:id="252"/>
      <w:bookmarkEnd w:id="253"/>
      <w:bookmarkEnd w:id="254"/>
    </w:p>
    <w:p w:rsidR="00E62359" w:rsidRDefault="00E62359" w:rsidP="00CF6E15">
      <w:pPr>
        <w:pStyle w:val="SingleTxt"/>
        <w:rPr>
          <w:rFonts w:hint="cs"/>
          <w:rtl/>
        </w:rPr>
      </w:pPr>
      <w:r>
        <w:rPr>
          <w:rFonts w:hint="cs"/>
          <w:rtl/>
        </w:rPr>
        <w:t>192 -</w:t>
      </w:r>
      <w:r>
        <w:rPr>
          <w:rFonts w:hint="cs"/>
          <w:rtl/>
        </w:rPr>
        <w:tab/>
      </w:r>
      <w:r w:rsidR="00B9786A">
        <w:rPr>
          <w:rFonts w:hint="cs"/>
          <w:rtl/>
        </w:rPr>
        <w:t>يمكن الرجوع إلى</w:t>
      </w:r>
      <w:r>
        <w:rPr>
          <w:rFonts w:hint="cs"/>
          <w:rtl/>
        </w:rPr>
        <w:t xml:space="preserve"> المرفق الإحصائي رقم 34 (1) للاطلاع على عدد القضايا التي </w:t>
      </w:r>
      <w:r w:rsidR="00E07F58">
        <w:rPr>
          <w:rFonts w:hint="cs"/>
          <w:rtl/>
        </w:rPr>
        <w:t>تم ال</w:t>
      </w:r>
      <w:r>
        <w:rPr>
          <w:rFonts w:hint="cs"/>
          <w:rtl/>
        </w:rPr>
        <w:t xml:space="preserve">بت فيها والمتعلقة بجريمة الاتجار بالأشخاص، </w:t>
      </w:r>
      <w:r w:rsidR="00CF6E15">
        <w:rPr>
          <w:rFonts w:hint="cs"/>
          <w:rtl/>
        </w:rPr>
        <w:t>و</w:t>
      </w:r>
      <w:r>
        <w:rPr>
          <w:rFonts w:hint="cs"/>
          <w:rtl/>
        </w:rPr>
        <w:t xml:space="preserve">عدد </w:t>
      </w:r>
      <w:r w:rsidR="00CF6E15">
        <w:rPr>
          <w:rFonts w:hint="cs"/>
          <w:rtl/>
        </w:rPr>
        <w:t xml:space="preserve">القضايا </w:t>
      </w:r>
      <w:r>
        <w:rPr>
          <w:rFonts w:hint="cs"/>
          <w:rtl/>
        </w:rPr>
        <w:t xml:space="preserve">بحسب الجنسيات. وفي عام 2013، بلغ عدد القضايا التي </w:t>
      </w:r>
      <w:r w:rsidR="00E07F58">
        <w:rPr>
          <w:rFonts w:hint="cs"/>
          <w:rtl/>
        </w:rPr>
        <w:t>تم ال</w:t>
      </w:r>
      <w:r>
        <w:rPr>
          <w:rFonts w:hint="cs"/>
          <w:rtl/>
        </w:rPr>
        <w:t xml:space="preserve">بت فيها والمتعلقة بجريمة الاتجار بالأشخاص 37 قضية، وكان 10 أشخاص منهم من السماسرة و 7 أشخاص من مديري </w:t>
      </w:r>
      <w:r w:rsidR="00605EB8">
        <w:rPr>
          <w:rFonts w:hint="cs"/>
          <w:rtl/>
        </w:rPr>
        <w:t>ال</w:t>
      </w:r>
      <w:r>
        <w:rPr>
          <w:rFonts w:hint="cs"/>
          <w:rtl/>
        </w:rPr>
        <w:t xml:space="preserve">منشآت </w:t>
      </w:r>
      <w:r w:rsidR="00CD427B">
        <w:rPr>
          <w:rFonts w:hint="cs"/>
          <w:rtl/>
        </w:rPr>
        <w:t>ال</w:t>
      </w:r>
      <w:r>
        <w:rPr>
          <w:rFonts w:hint="cs"/>
          <w:rtl/>
        </w:rPr>
        <w:t>ترفيه</w:t>
      </w:r>
      <w:r w:rsidR="00605EB8">
        <w:rPr>
          <w:rFonts w:hint="cs"/>
          <w:rtl/>
        </w:rPr>
        <w:t>ية</w:t>
      </w:r>
      <w:r w:rsidR="00CD427B">
        <w:rPr>
          <w:rFonts w:hint="cs"/>
          <w:rtl/>
        </w:rPr>
        <w:t xml:space="preserve"> </w:t>
      </w:r>
      <w:r w:rsidR="00605EB8">
        <w:rPr>
          <w:rFonts w:hint="cs"/>
          <w:rtl/>
        </w:rPr>
        <w:t>ل</w:t>
      </w:r>
      <w:r>
        <w:rPr>
          <w:rFonts w:hint="cs"/>
          <w:rtl/>
        </w:rPr>
        <w:t>لكبار.</w:t>
      </w:r>
    </w:p>
    <w:p w:rsidR="00A32398" w:rsidRPr="00CC1D73" w:rsidRDefault="00A32398" w:rsidP="0066058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CC1D73">
        <w:rPr>
          <w:rFonts w:hint="cs"/>
          <w:rtl/>
        </w:rPr>
        <w:tab/>
      </w:r>
      <w:bookmarkStart w:id="255" w:name="_Toc210943051"/>
      <w:bookmarkStart w:id="256" w:name="_Toc210943645"/>
      <w:bookmarkStart w:id="257" w:name="_Toc211522445"/>
      <w:r>
        <w:rPr>
          <w:rFonts w:hint="cs"/>
          <w:rtl/>
        </w:rPr>
        <w:t>(ب)</w:t>
      </w:r>
      <w:r>
        <w:rPr>
          <w:rFonts w:hint="cs"/>
          <w:rtl/>
        </w:rPr>
        <w:tab/>
      </w:r>
      <w:r w:rsidRPr="00CC1D73">
        <w:rPr>
          <w:rFonts w:hint="cs"/>
          <w:rtl/>
          <w:lang w:bidi="ar-EG"/>
        </w:rPr>
        <w:t>الظروف</w:t>
      </w:r>
      <w:r w:rsidRPr="00CC1D73">
        <w:rPr>
          <w:rFonts w:hint="cs"/>
          <w:rtl/>
        </w:rPr>
        <w:t xml:space="preserve"> الفعلية للضحايا</w:t>
      </w:r>
      <w:bookmarkEnd w:id="255"/>
      <w:bookmarkEnd w:id="256"/>
      <w:bookmarkEnd w:id="257"/>
    </w:p>
    <w:p w:rsidR="00E33E78" w:rsidRDefault="00A32398" w:rsidP="00305C74">
      <w:pPr>
        <w:pStyle w:val="SingleTxt"/>
        <w:spacing w:line="360" w:lineRule="exact"/>
        <w:rPr>
          <w:rFonts w:hint="cs"/>
          <w:rtl/>
        </w:rPr>
      </w:pPr>
      <w:r>
        <w:rPr>
          <w:rFonts w:hint="cs"/>
          <w:rtl/>
        </w:rPr>
        <w:t>19</w:t>
      </w:r>
      <w:r w:rsidR="00892D97">
        <w:rPr>
          <w:rFonts w:hint="cs"/>
          <w:rtl/>
        </w:rPr>
        <w:t>3</w:t>
      </w:r>
      <w:r>
        <w:rPr>
          <w:rFonts w:hint="cs"/>
          <w:rtl/>
        </w:rPr>
        <w:t xml:space="preserve"> -</w:t>
      </w:r>
      <w:r>
        <w:rPr>
          <w:rFonts w:hint="cs"/>
          <w:rtl/>
        </w:rPr>
        <w:tab/>
      </w:r>
      <w:r w:rsidR="00B9786A">
        <w:rPr>
          <w:rFonts w:hint="cs"/>
          <w:rtl/>
        </w:rPr>
        <w:t>يمكن الرجوع إلى</w:t>
      </w:r>
      <w:r>
        <w:rPr>
          <w:rFonts w:hint="cs"/>
          <w:rtl/>
        </w:rPr>
        <w:t xml:space="preserve"> المرفق الإحصائي رقم 34 (2) للاطلاع على الظروف الفعلية لضحايا الاتجار بالأشخاص. وفي عام 2013، </w:t>
      </w:r>
      <w:r w:rsidR="00635F9F">
        <w:rPr>
          <w:rFonts w:hint="cs"/>
          <w:rtl/>
        </w:rPr>
        <w:t xml:space="preserve">بلغ عدد ضحايا الاتجار بالأشخاص الذين وفرت لهم الحماية أو قدم لهم الدعم للعودة إلى بلدانهم الأصلية من قبل مكتب الهجرة بوزارة العدل 12 شخصاً (كلهم من الإناث). ومن بين </w:t>
      </w:r>
      <w:r w:rsidR="00605EB8">
        <w:rPr>
          <w:rFonts w:hint="cs"/>
          <w:rtl/>
        </w:rPr>
        <w:t xml:space="preserve">هؤلاء </w:t>
      </w:r>
      <w:r w:rsidR="00635F9F">
        <w:rPr>
          <w:rFonts w:hint="cs"/>
          <w:rtl/>
        </w:rPr>
        <w:t xml:space="preserve">الضحايا منح إذن خاص بالإقامة إلى أربع ضحايا كن مقيمات بطريقة غير مشروعة (مثل البقاء بعد انتهاء مدة </w:t>
      </w:r>
      <w:r w:rsidR="00E07F58">
        <w:rPr>
          <w:rFonts w:hint="cs"/>
          <w:rtl/>
        </w:rPr>
        <w:t>الإقامة</w:t>
      </w:r>
      <w:r w:rsidR="00635F9F">
        <w:rPr>
          <w:rFonts w:hint="cs"/>
          <w:rtl/>
        </w:rPr>
        <w:t>). وظل مكتب الهجرة يسعى إلى الكشف عن مزيد من الضحايا المحتملين للاتجار بالأشخاص والتأكد من ظروفهم ا</w:t>
      </w:r>
      <w:r w:rsidR="00E07F58">
        <w:rPr>
          <w:rFonts w:hint="cs"/>
          <w:rtl/>
        </w:rPr>
        <w:t>لفعلية</w:t>
      </w:r>
      <w:r w:rsidR="00635F9F">
        <w:rPr>
          <w:rFonts w:hint="cs"/>
          <w:rtl/>
        </w:rPr>
        <w:t>، وذلك عن طريق التعاون الوثيق مع المنظمات المعنية بغية جمع المعلومات ذات الصلة بالاتجار بالأشخاص وإدراج</w:t>
      </w:r>
      <w:r w:rsidR="00E07F58">
        <w:rPr>
          <w:rFonts w:hint="cs"/>
          <w:rtl/>
        </w:rPr>
        <w:t>ها</w:t>
      </w:r>
      <w:r w:rsidR="00635F9F">
        <w:rPr>
          <w:rFonts w:hint="cs"/>
          <w:rtl/>
        </w:rPr>
        <w:t xml:space="preserve"> في قاعدة للبيانات من أجل تحليلها.</w:t>
      </w:r>
    </w:p>
    <w:p w:rsidR="004B6F12" w:rsidRPr="006D34B6" w:rsidRDefault="004B6F12" w:rsidP="000628C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6D34B6">
        <w:rPr>
          <w:rFonts w:hint="cs"/>
          <w:rtl/>
        </w:rPr>
        <w:tab/>
      </w:r>
      <w:bookmarkStart w:id="258" w:name="_Toc210943052"/>
      <w:bookmarkStart w:id="259" w:name="_Toc210943646"/>
      <w:bookmarkStart w:id="260" w:name="_Toc211522446"/>
      <w:r>
        <w:rPr>
          <w:rFonts w:hint="cs"/>
          <w:rtl/>
        </w:rPr>
        <w:t>(ج)</w:t>
      </w:r>
      <w:r>
        <w:rPr>
          <w:rFonts w:hint="cs"/>
          <w:rtl/>
        </w:rPr>
        <w:tab/>
      </w:r>
      <w:r w:rsidRPr="006D34B6">
        <w:rPr>
          <w:rFonts w:hint="cs"/>
          <w:rtl/>
        </w:rPr>
        <w:t xml:space="preserve">تعزيز </w:t>
      </w:r>
      <w:r w:rsidRPr="006D34B6">
        <w:rPr>
          <w:rFonts w:hint="cs"/>
          <w:rtl/>
          <w:lang w:bidi="ar-EG"/>
        </w:rPr>
        <w:t>الاتصال</w:t>
      </w:r>
      <w:r w:rsidR="00E07F58">
        <w:rPr>
          <w:rFonts w:hint="cs"/>
          <w:rtl/>
          <w:lang w:bidi="ar-EG"/>
        </w:rPr>
        <w:t>ات</w:t>
      </w:r>
      <w:r w:rsidRPr="006D34B6">
        <w:rPr>
          <w:rFonts w:hint="cs"/>
          <w:rtl/>
        </w:rPr>
        <w:t xml:space="preserve"> من خلال الوفد الحكومي و</w:t>
      </w:r>
      <w:r w:rsidR="00CF6E15">
        <w:rPr>
          <w:rFonts w:hint="cs"/>
          <w:rtl/>
        </w:rPr>
        <w:t>البعثات في الخارج</w:t>
      </w:r>
      <w:r w:rsidRPr="006D34B6">
        <w:rPr>
          <w:rFonts w:hint="cs"/>
          <w:rtl/>
        </w:rPr>
        <w:t xml:space="preserve"> وجمع المعلومات ذات</w:t>
      </w:r>
      <w:r>
        <w:rPr>
          <w:rFonts w:hint="eastAsia"/>
          <w:rtl/>
        </w:rPr>
        <w:t> </w:t>
      </w:r>
      <w:r w:rsidRPr="006D34B6">
        <w:rPr>
          <w:rFonts w:hint="cs"/>
          <w:rtl/>
        </w:rPr>
        <w:t>الصلة</w:t>
      </w:r>
      <w:bookmarkEnd w:id="258"/>
      <w:bookmarkEnd w:id="259"/>
      <w:bookmarkEnd w:id="260"/>
    </w:p>
    <w:p w:rsidR="004B6F12" w:rsidRDefault="004B6F12" w:rsidP="00305C74">
      <w:pPr>
        <w:pStyle w:val="SingleTxt"/>
        <w:spacing w:line="360" w:lineRule="exact"/>
        <w:rPr>
          <w:rFonts w:hint="cs"/>
          <w:rtl/>
        </w:rPr>
      </w:pPr>
      <w:r>
        <w:rPr>
          <w:rFonts w:hint="cs"/>
          <w:rtl/>
        </w:rPr>
        <w:t>194 -</w:t>
      </w:r>
      <w:r>
        <w:rPr>
          <w:rFonts w:hint="cs"/>
          <w:rtl/>
        </w:rPr>
        <w:tab/>
      </w:r>
      <w:r w:rsidR="00E07F58">
        <w:rPr>
          <w:rFonts w:hint="cs"/>
          <w:rtl/>
        </w:rPr>
        <w:t>من أجل</w:t>
      </w:r>
      <w:r>
        <w:rPr>
          <w:rFonts w:hint="cs"/>
          <w:rtl/>
        </w:rPr>
        <w:t xml:space="preserve"> تعزيز التعاون وتبادل المعلومات مع شتى الحكومات الأجنبية والمنظمات المعنية، تعزز حكومة اليابان جهودها الرامية إلى تعزيز الاتصال</w:t>
      </w:r>
      <w:r w:rsidR="00E07F58">
        <w:rPr>
          <w:rFonts w:hint="cs"/>
          <w:rtl/>
        </w:rPr>
        <w:t>ات</w:t>
      </w:r>
      <w:r>
        <w:rPr>
          <w:rFonts w:hint="cs"/>
          <w:rtl/>
        </w:rPr>
        <w:t xml:space="preserve"> مع المنظمات الحكومية في البلدان الأخرى المعنية والمنظمات غير الحكومية عن طريق إرسال </w:t>
      </w:r>
      <w:r w:rsidR="001A1924">
        <w:rPr>
          <w:rFonts w:hint="cs"/>
          <w:rtl/>
        </w:rPr>
        <w:t xml:space="preserve">الوفد الحكومي المعني </w:t>
      </w:r>
      <w:r>
        <w:rPr>
          <w:rFonts w:hint="cs"/>
          <w:rtl/>
        </w:rPr>
        <w:t xml:space="preserve">بتدابير مكافحة الاتجار بالبشر أو عن طريق </w:t>
      </w:r>
      <w:r w:rsidR="00892D97">
        <w:rPr>
          <w:rFonts w:hint="cs"/>
          <w:rtl/>
        </w:rPr>
        <w:t>اللجوء إلى بعثاتها في الخارج.</w:t>
      </w:r>
    </w:p>
    <w:p w:rsidR="004B6F12" w:rsidRPr="006D34B6" w:rsidRDefault="004B6F12" w:rsidP="000628C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6D34B6">
        <w:rPr>
          <w:rFonts w:hint="cs"/>
          <w:rtl/>
        </w:rPr>
        <w:tab/>
      </w:r>
      <w:bookmarkStart w:id="261" w:name="_Toc210943053"/>
      <w:bookmarkStart w:id="262" w:name="_Toc210943647"/>
      <w:bookmarkStart w:id="263" w:name="_Toc211522447"/>
      <w:r w:rsidR="00936300">
        <w:rPr>
          <w:rFonts w:hint="cs"/>
          <w:rtl/>
        </w:rPr>
        <w:t>(3)</w:t>
      </w:r>
      <w:r>
        <w:rPr>
          <w:rFonts w:hint="cs"/>
          <w:rtl/>
        </w:rPr>
        <w:tab/>
      </w:r>
      <w:r w:rsidRPr="006D34B6">
        <w:rPr>
          <w:rFonts w:hint="cs"/>
          <w:rtl/>
        </w:rPr>
        <w:t xml:space="preserve">التدابير </w:t>
      </w:r>
      <w:r>
        <w:rPr>
          <w:rFonts w:hint="cs"/>
          <w:rtl/>
          <w:lang w:bidi="ar-EG"/>
        </w:rPr>
        <w:t>المتخذة</w:t>
      </w:r>
      <w:r>
        <w:rPr>
          <w:rFonts w:hint="cs"/>
          <w:rtl/>
        </w:rPr>
        <w:t xml:space="preserve"> </w:t>
      </w:r>
      <w:r w:rsidRPr="006D34B6">
        <w:rPr>
          <w:rFonts w:hint="cs"/>
          <w:rtl/>
        </w:rPr>
        <w:t>من أجل الضحايا</w:t>
      </w:r>
      <w:r w:rsidR="006763E4">
        <w:rPr>
          <w:rFonts w:hint="cs"/>
          <w:rtl/>
        </w:rPr>
        <w:t>،</w:t>
      </w:r>
      <w:r w:rsidRPr="006D34B6">
        <w:rPr>
          <w:rFonts w:hint="cs"/>
          <w:rtl/>
        </w:rPr>
        <w:t xml:space="preserve"> والتدابير الوقائية</w:t>
      </w:r>
      <w:r w:rsidR="006763E4">
        <w:rPr>
          <w:rFonts w:hint="cs"/>
          <w:rtl/>
        </w:rPr>
        <w:t>،</w:t>
      </w:r>
      <w:r w:rsidRPr="006D34B6">
        <w:rPr>
          <w:rFonts w:hint="cs"/>
          <w:rtl/>
        </w:rPr>
        <w:t xml:space="preserve"> والإعلام</w:t>
      </w:r>
      <w:bookmarkEnd w:id="261"/>
      <w:bookmarkEnd w:id="262"/>
      <w:bookmarkEnd w:id="263"/>
      <w:r w:rsidR="006763E4">
        <w:rPr>
          <w:rFonts w:hint="cs"/>
          <w:rtl/>
        </w:rPr>
        <w:t>،</w:t>
      </w:r>
      <w:r w:rsidR="00936300">
        <w:rPr>
          <w:rFonts w:hint="cs"/>
          <w:rtl/>
        </w:rPr>
        <w:t xml:space="preserve"> والتوعية</w:t>
      </w:r>
    </w:p>
    <w:p w:rsidR="004B6F12" w:rsidRPr="006D34B6" w:rsidRDefault="004B6F12" w:rsidP="000628C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6D34B6">
        <w:rPr>
          <w:rFonts w:hint="cs"/>
          <w:rtl/>
        </w:rPr>
        <w:tab/>
      </w:r>
      <w:bookmarkStart w:id="264" w:name="_Toc210943054"/>
      <w:bookmarkStart w:id="265" w:name="_Toc210943648"/>
      <w:bookmarkStart w:id="266" w:name="_Toc211522448"/>
      <w:r w:rsidR="00936300">
        <w:rPr>
          <w:rFonts w:hint="cs"/>
          <w:rtl/>
        </w:rPr>
        <w:t>(أ)</w:t>
      </w:r>
      <w:r>
        <w:rPr>
          <w:rFonts w:hint="cs"/>
          <w:rtl/>
        </w:rPr>
        <w:tab/>
      </w:r>
      <w:r w:rsidRPr="006D34B6">
        <w:rPr>
          <w:rFonts w:hint="cs"/>
          <w:rtl/>
        </w:rPr>
        <w:t>التدابي</w:t>
      </w:r>
      <w:r>
        <w:rPr>
          <w:rFonts w:hint="cs"/>
          <w:rtl/>
        </w:rPr>
        <w:t xml:space="preserve">ر </w:t>
      </w:r>
      <w:r>
        <w:rPr>
          <w:rFonts w:hint="cs"/>
          <w:rtl/>
          <w:lang w:bidi="ar-EG"/>
        </w:rPr>
        <w:t>المتخذة</w:t>
      </w:r>
      <w:r w:rsidRPr="006D34B6">
        <w:rPr>
          <w:rFonts w:hint="cs"/>
          <w:rtl/>
        </w:rPr>
        <w:t xml:space="preserve"> من أجل الضحايا</w:t>
      </w:r>
      <w:bookmarkEnd w:id="264"/>
      <w:bookmarkEnd w:id="265"/>
      <w:bookmarkEnd w:id="266"/>
    </w:p>
    <w:p w:rsidR="004B6F12" w:rsidRPr="006D34B6" w:rsidRDefault="004B6F12" w:rsidP="000628C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6D34B6">
        <w:rPr>
          <w:rFonts w:hint="cs"/>
          <w:rtl/>
        </w:rPr>
        <w:tab/>
      </w:r>
      <w:bookmarkStart w:id="267" w:name="_Toc210943055"/>
      <w:bookmarkStart w:id="268" w:name="_Toc210943649"/>
      <w:r w:rsidR="00936300">
        <w:rPr>
          <w:rFonts w:hint="cs"/>
          <w:rtl/>
          <w:lang w:bidi="ar-EG"/>
        </w:rPr>
        <w:t>’1‘</w:t>
      </w:r>
      <w:r>
        <w:rPr>
          <w:rFonts w:hint="cs"/>
          <w:rtl/>
          <w:lang w:bidi="ar-EG"/>
        </w:rPr>
        <w:tab/>
      </w:r>
      <w:r w:rsidRPr="006D34B6">
        <w:rPr>
          <w:rFonts w:hint="cs"/>
          <w:rtl/>
          <w:lang w:bidi="ar-EG"/>
        </w:rPr>
        <w:t>استخدام</w:t>
      </w:r>
      <w:r w:rsidRPr="006D34B6">
        <w:rPr>
          <w:rFonts w:hint="cs"/>
          <w:rtl/>
        </w:rPr>
        <w:t xml:space="preserve"> مكاتب </w:t>
      </w:r>
      <w:r w:rsidR="006763E4">
        <w:rPr>
          <w:rFonts w:hint="cs"/>
          <w:rtl/>
        </w:rPr>
        <w:t>تقديم الاستشارة ل</w:t>
      </w:r>
      <w:r w:rsidRPr="006D34B6">
        <w:rPr>
          <w:rFonts w:hint="cs"/>
          <w:rtl/>
        </w:rPr>
        <w:t xml:space="preserve">لمرأة </w:t>
      </w:r>
      <w:r w:rsidR="00936300">
        <w:rPr>
          <w:rFonts w:hint="cs"/>
          <w:rtl/>
        </w:rPr>
        <w:t>ك</w:t>
      </w:r>
      <w:r w:rsidRPr="006D34B6">
        <w:rPr>
          <w:rFonts w:hint="cs"/>
          <w:rtl/>
        </w:rPr>
        <w:t>ملاجئ لضحايا الاتجار بالأشخاص</w:t>
      </w:r>
      <w:bookmarkEnd w:id="267"/>
      <w:bookmarkEnd w:id="268"/>
    </w:p>
    <w:p w:rsidR="004B6F12" w:rsidRPr="0049429D" w:rsidRDefault="004B6F12" w:rsidP="00305C74">
      <w:pPr>
        <w:pStyle w:val="SingleTxt"/>
        <w:spacing w:line="360" w:lineRule="exact"/>
        <w:rPr>
          <w:rFonts w:hint="cs"/>
          <w:b/>
          <w:bCs/>
          <w:sz w:val="10"/>
          <w:rtl/>
        </w:rPr>
      </w:pPr>
      <w:r>
        <w:rPr>
          <w:rFonts w:hint="cs"/>
          <w:rtl/>
        </w:rPr>
        <w:t>1</w:t>
      </w:r>
      <w:r w:rsidR="006763E4">
        <w:rPr>
          <w:rFonts w:hint="cs"/>
          <w:rtl/>
        </w:rPr>
        <w:t>95</w:t>
      </w:r>
      <w:r>
        <w:rPr>
          <w:rFonts w:hint="cs"/>
          <w:rtl/>
        </w:rPr>
        <w:t xml:space="preserve"> -</w:t>
      </w:r>
      <w:r>
        <w:rPr>
          <w:rFonts w:hint="cs"/>
          <w:rtl/>
        </w:rPr>
        <w:tab/>
        <w:t xml:space="preserve">تقدم مكاتب </w:t>
      </w:r>
      <w:r w:rsidR="006763E4">
        <w:rPr>
          <w:rFonts w:hint="cs"/>
          <w:rtl/>
        </w:rPr>
        <w:t>تقديم الاستشارة ل</w:t>
      </w:r>
      <w:r w:rsidR="006763E4" w:rsidRPr="006D34B6">
        <w:rPr>
          <w:rFonts w:hint="cs"/>
          <w:rtl/>
        </w:rPr>
        <w:t xml:space="preserve">لمرأة </w:t>
      </w:r>
      <w:r>
        <w:rPr>
          <w:rFonts w:hint="cs"/>
          <w:rtl/>
        </w:rPr>
        <w:t>الدعم لل</w:t>
      </w:r>
      <w:r w:rsidR="006763E4">
        <w:rPr>
          <w:rFonts w:hint="cs"/>
          <w:rtl/>
        </w:rPr>
        <w:t>نساء تبعا لاحتياجاتهن</w:t>
      </w:r>
      <w:r>
        <w:rPr>
          <w:rFonts w:hint="cs"/>
          <w:rtl/>
        </w:rPr>
        <w:t xml:space="preserve"> المختلفة للمشورة، </w:t>
      </w:r>
      <w:r w:rsidR="00E11421">
        <w:rPr>
          <w:rFonts w:hint="cs"/>
          <w:rtl/>
        </w:rPr>
        <w:t>و</w:t>
      </w:r>
      <w:r w:rsidR="00936300">
        <w:rPr>
          <w:rFonts w:hint="cs"/>
          <w:rtl/>
        </w:rPr>
        <w:t xml:space="preserve">توفر </w:t>
      </w:r>
      <w:r w:rsidR="006763E4">
        <w:rPr>
          <w:rFonts w:hint="cs"/>
          <w:rtl/>
        </w:rPr>
        <w:t>ال</w:t>
      </w:r>
      <w:r w:rsidR="00936300">
        <w:rPr>
          <w:rFonts w:hint="cs"/>
          <w:rtl/>
        </w:rPr>
        <w:t xml:space="preserve">حماية </w:t>
      </w:r>
      <w:r w:rsidR="006763E4">
        <w:rPr>
          <w:rFonts w:hint="cs"/>
          <w:rtl/>
        </w:rPr>
        <w:t>ال</w:t>
      </w:r>
      <w:r w:rsidR="00936300">
        <w:rPr>
          <w:rFonts w:hint="cs"/>
          <w:rtl/>
        </w:rPr>
        <w:t>مؤقتة و</w:t>
      </w:r>
      <w:r w:rsidR="00E11421">
        <w:rPr>
          <w:rFonts w:hint="cs"/>
          <w:rtl/>
        </w:rPr>
        <w:t>ال</w:t>
      </w:r>
      <w:r w:rsidR="00936300">
        <w:rPr>
          <w:rFonts w:hint="cs"/>
          <w:rtl/>
        </w:rPr>
        <w:t>ملا</w:t>
      </w:r>
      <w:r>
        <w:rPr>
          <w:rFonts w:hint="cs"/>
          <w:rtl/>
        </w:rPr>
        <w:t xml:space="preserve">جئ </w:t>
      </w:r>
      <w:r w:rsidR="00E11421">
        <w:rPr>
          <w:rFonts w:hint="cs"/>
          <w:rtl/>
        </w:rPr>
        <w:t xml:space="preserve">في حالات </w:t>
      </w:r>
      <w:r w:rsidR="006763E4">
        <w:rPr>
          <w:rFonts w:hint="cs"/>
          <w:rtl/>
        </w:rPr>
        <w:t>ال</w:t>
      </w:r>
      <w:r>
        <w:rPr>
          <w:rFonts w:hint="cs"/>
          <w:rtl/>
        </w:rPr>
        <w:t>طوارئ</w:t>
      </w:r>
      <w:r w:rsidR="006763E4">
        <w:rPr>
          <w:rFonts w:hint="cs"/>
          <w:rtl/>
        </w:rPr>
        <w:t xml:space="preserve"> عند الضرورة</w:t>
      </w:r>
      <w:r>
        <w:rPr>
          <w:rFonts w:hint="cs"/>
          <w:rtl/>
        </w:rPr>
        <w:t>. و</w:t>
      </w:r>
      <w:r w:rsidR="006763E4">
        <w:rPr>
          <w:rFonts w:hint="cs"/>
          <w:rtl/>
        </w:rPr>
        <w:t>توفر مكاتب تقديم الاستشارة ل</w:t>
      </w:r>
      <w:r w:rsidR="006763E4" w:rsidRPr="006D34B6">
        <w:rPr>
          <w:rFonts w:hint="cs"/>
          <w:rtl/>
        </w:rPr>
        <w:t xml:space="preserve">لمرأة </w:t>
      </w:r>
      <w:r w:rsidR="006763E4">
        <w:rPr>
          <w:rFonts w:hint="cs"/>
          <w:rtl/>
          <w:lang w:bidi="ar-EG"/>
        </w:rPr>
        <w:t xml:space="preserve">الخدمات الاستشارية </w:t>
      </w:r>
      <w:r>
        <w:rPr>
          <w:rFonts w:hint="cs"/>
          <w:rtl/>
        </w:rPr>
        <w:t xml:space="preserve">لجميع النساء </w:t>
      </w:r>
      <w:r w:rsidR="00936300">
        <w:rPr>
          <w:rFonts w:hint="cs"/>
          <w:rtl/>
        </w:rPr>
        <w:t xml:space="preserve">بحسب احتياجاتهن الخاصة </w:t>
      </w:r>
      <w:r>
        <w:rPr>
          <w:rFonts w:hint="cs"/>
          <w:rtl/>
        </w:rPr>
        <w:t xml:space="preserve">بغض النظر عن جنسياتهن أو أعمارهن، ومن ثم </w:t>
      </w:r>
      <w:r w:rsidR="00936300">
        <w:rPr>
          <w:rFonts w:hint="cs"/>
          <w:rtl/>
        </w:rPr>
        <w:t xml:space="preserve">فإن </w:t>
      </w:r>
      <w:r>
        <w:rPr>
          <w:rFonts w:hint="cs"/>
          <w:rtl/>
        </w:rPr>
        <w:t xml:space="preserve">ضحايا الاتجار بالأشخاص </w:t>
      </w:r>
      <w:r w:rsidR="00936300">
        <w:rPr>
          <w:rFonts w:hint="cs"/>
          <w:rtl/>
        </w:rPr>
        <w:t xml:space="preserve">يستخدمنها أيضا كملاجئ </w:t>
      </w:r>
      <w:r>
        <w:rPr>
          <w:rFonts w:hint="cs"/>
          <w:rtl/>
        </w:rPr>
        <w:t xml:space="preserve">عامة. وفي السنة المالية </w:t>
      </w:r>
      <w:r w:rsidR="00936300">
        <w:rPr>
          <w:rFonts w:hint="cs"/>
          <w:rtl/>
        </w:rPr>
        <w:t>2011،</w:t>
      </w:r>
      <w:r>
        <w:rPr>
          <w:rFonts w:hint="cs"/>
          <w:rtl/>
        </w:rPr>
        <w:t xml:space="preserve"> وفرت الحماية </w:t>
      </w:r>
      <w:r w:rsidR="00E11421">
        <w:rPr>
          <w:rFonts w:hint="cs"/>
          <w:rtl/>
        </w:rPr>
        <w:t>لـ</w:t>
      </w:r>
      <w:r w:rsidR="006763E4">
        <w:rPr>
          <w:rFonts w:hint="cs"/>
          <w:rtl/>
        </w:rPr>
        <w:t xml:space="preserve"> </w:t>
      </w:r>
      <w:r w:rsidR="00936300">
        <w:rPr>
          <w:rFonts w:hint="cs"/>
          <w:rtl/>
        </w:rPr>
        <w:t xml:space="preserve">343 </w:t>
      </w:r>
      <w:r>
        <w:rPr>
          <w:rFonts w:hint="cs"/>
          <w:rtl/>
        </w:rPr>
        <w:t xml:space="preserve">امرأة. </w:t>
      </w:r>
      <w:r w:rsidR="006763E4">
        <w:rPr>
          <w:rFonts w:hint="cs"/>
          <w:rtl/>
        </w:rPr>
        <w:t xml:space="preserve">ويمكن </w:t>
      </w:r>
      <w:r w:rsidR="00B9786A">
        <w:rPr>
          <w:rFonts w:hint="cs"/>
          <w:rtl/>
        </w:rPr>
        <w:t>الرجوع إلى</w:t>
      </w:r>
      <w:r w:rsidR="00936300">
        <w:rPr>
          <w:rFonts w:hint="cs"/>
          <w:rtl/>
        </w:rPr>
        <w:t xml:space="preserve"> المرفق الإحصائي رقم 35 للاطلاع على الأرقام منذ عام 2006.</w:t>
      </w:r>
    </w:p>
    <w:p w:rsidR="004B6F12" w:rsidRPr="00FC61DF" w:rsidRDefault="004B6F12" w:rsidP="00E1142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bookmarkStart w:id="269" w:name="_Toc210943056"/>
      <w:bookmarkStart w:id="270" w:name="_Toc210943650"/>
      <w:r>
        <w:rPr>
          <w:rFonts w:hint="cs"/>
          <w:rtl/>
        </w:rPr>
        <w:tab/>
      </w:r>
      <w:r w:rsidR="00446965">
        <w:rPr>
          <w:rFonts w:hint="cs"/>
          <w:rtl/>
        </w:rPr>
        <w:t>’2‘</w:t>
      </w:r>
      <w:r>
        <w:rPr>
          <w:rFonts w:hint="cs"/>
          <w:rtl/>
          <w:lang w:bidi="ar-EG"/>
        </w:rPr>
        <w:tab/>
      </w:r>
      <w:r w:rsidRPr="00FC61DF">
        <w:rPr>
          <w:rFonts w:hint="cs"/>
          <w:rtl/>
        </w:rPr>
        <w:t xml:space="preserve">الحماية </w:t>
      </w:r>
      <w:r w:rsidRPr="00FC61DF">
        <w:rPr>
          <w:rFonts w:hint="cs"/>
          <w:rtl/>
          <w:lang w:bidi="ar-EG"/>
        </w:rPr>
        <w:t>المؤقتة</w:t>
      </w:r>
      <w:r w:rsidRPr="00FC61DF">
        <w:rPr>
          <w:rFonts w:hint="cs"/>
          <w:rtl/>
        </w:rPr>
        <w:t xml:space="preserve"> ال</w:t>
      </w:r>
      <w:r w:rsidR="00E11421">
        <w:rPr>
          <w:rFonts w:hint="cs"/>
          <w:rtl/>
        </w:rPr>
        <w:t xml:space="preserve">مقدمة </w:t>
      </w:r>
      <w:r w:rsidR="00E11421" w:rsidRPr="00FC61DF">
        <w:rPr>
          <w:rFonts w:hint="cs"/>
          <w:rtl/>
        </w:rPr>
        <w:t>لضحايا الاتجار بالأشخاص</w:t>
      </w:r>
      <w:r w:rsidR="00E11421">
        <w:rPr>
          <w:rFonts w:hint="cs"/>
          <w:rtl/>
        </w:rPr>
        <w:t xml:space="preserve"> في </w:t>
      </w:r>
      <w:r w:rsidRPr="00FC61DF">
        <w:rPr>
          <w:rFonts w:hint="cs"/>
          <w:rtl/>
        </w:rPr>
        <w:t xml:space="preserve">الملاجئ الخاصة </w:t>
      </w:r>
      <w:bookmarkEnd w:id="269"/>
      <w:bookmarkEnd w:id="270"/>
    </w:p>
    <w:p w:rsidR="004B6F12" w:rsidRDefault="004B6F12" w:rsidP="00305C74">
      <w:pPr>
        <w:pStyle w:val="SingleTxt"/>
        <w:spacing w:line="360" w:lineRule="exact"/>
        <w:rPr>
          <w:rFonts w:hint="cs"/>
          <w:rtl/>
        </w:rPr>
      </w:pPr>
      <w:r>
        <w:rPr>
          <w:rFonts w:hint="cs"/>
          <w:rtl/>
        </w:rPr>
        <w:t>1</w:t>
      </w:r>
      <w:r w:rsidR="00446965">
        <w:rPr>
          <w:rFonts w:hint="cs"/>
          <w:rtl/>
        </w:rPr>
        <w:t>96</w:t>
      </w:r>
      <w:r>
        <w:rPr>
          <w:rFonts w:hint="cs"/>
          <w:rtl/>
        </w:rPr>
        <w:t xml:space="preserve"> -</w:t>
      </w:r>
      <w:r>
        <w:rPr>
          <w:rFonts w:hint="cs"/>
          <w:rtl/>
        </w:rPr>
        <w:tab/>
        <w:t xml:space="preserve">منذ </w:t>
      </w:r>
      <w:r w:rsidR="00C32301">
        <w:rPr>
          <w:rFonts w:hint="cs"/>
          <w:rtl/>
        </w:rPr>
        <w:t xml:space="preserve">السنة المالية </w:t>
      </w:r>
      <w:r>
        <w:rPr>
          <w:rFonts w:hint="cs"/>
          <w:rtl/>
        </w:rPr>
        <w:t>2005</w:t>
      </w:r>
      <w:r w:rsidR="00E11421">
        <w:rPr>
          <w:rFonts w:hint="cs"/>
          <w:rtl/>
        </w:rPr>
        <w:t>،</w:t>
      </w:r>
      <w:r>
        <w:rPr>
          <w:rFonts w:hint="cs"/>
          <w:rtl/>
        </w:rPr>
        <w:t xml:space="preserve"> </w:t>
      </w:r>
      <w:r w:rsidR="00E11421">
        <w:rPr>
          <w:rFonts w:hint="cs"/>
          <w:rtl/>
        </w:rPr>
        <w:t xml:space="preserve">منح عدد من </w:t>
      </w:r>
      <w:r>
        <w:rPr>
          <w:rFonts w:hint="cs"/>
          <w:rtl/>
        </w:rPr>
        <w:t xml:space="preserve">ضحايا الاتجار بالأشخاص </w:t>
      </w:r>
      <w:r w:rsidR="00E11421">
        <w:rPr>
          <w:rFonts w:hint="cs"/>
          <w:rtl/>
        </w:rPr>
        <w:t>ال</w:t>
      </w:r>
      <w:r>
        <w:rPr>
          <w:rFonts w:hint="cs"/>
          <w:rtl/>
        </w:rPr>
        <w:t xml:space="preserve">حماية </w:t>
      </w:r>
      <w:r w:rsidR="00E11421">
        <w:rPr>
          <w:rFonts w:hint="cs"/>
          <w:rtl/>
        </w:rPr>
        <w:t>ال</w:t>
      </w:r>
      <w:r>
        <w:rPr>
          <w:rFonts w:hint="cs"/>
          <w:rtl/>
        </w:rPr>
        <w:t xml:space="preserve">مؤقتة في ملاجئ خاصة </w:t>
      </w:r>
      <w:r w:rsidR="00E11421">
        <w:rPr>
          <w:rFonts w:hint="cs"/>
          <w:rtl/>
        </w:rPr>
        <w:t xml:space="preserve">تحت إشراف </w:t>
      </w:r>
      <w:r>
        <w:rPr>
          <w:rFonts w:hint="cs"/>
          <w:rtl/>
        </w:rPr>
        <w:t xml:space="preserve">مكتب </w:t>
      </w:r>
      <w:r w:rsidR="00E11421">
        <w:rPr>
          <w:rFonts w:hint="cs"/>
          <w:rtl/>
        </w:rPr>
        <w:t>تقديم الاستشارة للمرأة المحلي</w:t>
      </w:r>
      <w:r>
        <w:rPr>
          <w:rFonts w:hint="cs"/>
          <w:rtl/>
        </w:rPr>
        <w:t xml:space="preserve">، </w:t>
      </w:r>
      <w:r w:rsidR="00E11421">
        <w:rPr>
          <w:rFonts w:hint="cs"/>
          <w:rtl/>
        </w:rPr>
        <w:t>ف</w:t>
      </w:r>
      <w:r>
        <w:rPr>
          <w:rFonts w:hint="cs"/>
          <w:rtl/>
        </w:rPr>
        <w:t xml:space="preserve">الضحايا </w:t>
      </w:r>
      <w:r w:rsidR="00C32301">
        <w:rPr>
          <w:rFonts w:hint="cs"/>
          <w:rtl/>
        </w:rPr>
        <w:t xml:space="preserve">يتوقعن </w:t>
      </w:r>
      <w:r>
        <w:rPr>
          <w:rFonts w:hint="cs"/>
          <w:rtl/>
        </w:rPr>
        <w:t xml:space="preserve">حماية أفضل في الملاجئ الخاصة </w:t>
      </w:r>
      <w:r w:rsidR="00474AE4">
        <w:rPr>
          <w:rFonts w:hint="cs"/>
          <w:rtl/>
        </w:rPr>
        <w:t>نظرا ل</w:t>
      </w:r>
      <w:r>
        <w:rPr>
          <w:rFonts w:hint="cs"/>
          <w:rtl/>
        </w:rPr>
        <w:t xml:space="preserve">كفاءة </w:t>
      </w:r>
      <w:r w:rsidR="00E11421">
        <w:rPr>
          <w:rFonts w:hint="cs"/>
          <w:rtl/>
        </w:rPr>
        <w:t>تشغيلها</w:t>
      </w:r>
      <w:r>
        <w:rPr>
          <w:rFonts w:hint="cs"/>
          <w:rtl/>
        </w:rPr>
        <w:t xml:space="preserve"> وسرية مواقعها. و</w:t>
      </w:r>
      <w:r w:rsidR="00E11421">
        <w:rPr>
          <w:rFonts w:hint="cs"/>
          <w:rtl/>
        </w:rPr>
        <w:t xml:space="preserve">حتى </w:t>
      </w:r>
      <w:r>
        <w:rPr>
          <w:rFonts w:hint="cs"/>
          <w:rtl/>
        </w:rPr>
        <w:t xml:space="preserve">السنة المالية </w:t>
      </w:r>
      <w:r w:rsidR="00C32301">
        <w:rPr>
          <w:rFonts w:hint="cs"/>
          <w:rtl/>
        </w:rPr>
        <w:t>2011،</w:t>
      </w:r>
      <w:r>
        <w:rPr>
          <w:rFonts w:hint="cs"/>
          <w:rtl/>
        </w:rPr>
        <w:t xml:space="preserve"> </w:t>
      </w:r>
      <w:r w:rsidR="00E11421">
        <w:rPr>
          <w:rFonts w:hint="cs"/>
          <w:rtl/>
        </w:rPr>
        <w:t xml:space="preserve">وضعت </w:t>
      </w:r>
      <w:r w:rsidR="00C32301">
        <w:rPr>
          <w:rFonts w:hint="cs"/>
          <w:rtl/>
        </w:rPr>
        <w:t>118</w:t>
      </w:r>
      <w:r>
        <w:rPr>
          <w:rFonts w:hint="cs"/>
          <w:rtl/>
        </w:rPr>
        <w:t xml:space="preserve"> امرأة</w:t>
      </w:r>
      <w:r w:rsidR="00E11421">
        <w:rPr>
          <w:rFonts w:hint="cs"/>
          <w:rtl/>
        </w:rPr>
        <w:t>،</w:t>
      </w:r>
      <w:r>
        <w:rPr>
          <w:rFonts w:hint="cs"/>
          <w:rtl/>
        </w:rPr>
        <w:t xml:space="preserve"> من بين </w:t>
      </w:r>
      <w:r w:rsidR="00C32301">
        <w:rPr>
          <w:rFonts w:hint="cs"/>
          <w:rtl/>
        </w:rPr>
        <w:t>343</w:t>
      </w:r>
      <w:r>
        <w:rPr>
          <w:rFonts w:hint="cs"/>
          <w:rtl/>
        </w:rPr>
        <w:t xml:space="preserve"> امرأة وفرت لهن </w:t>
      </w:r>
      <w:r w:rsidR="00C32301">
        <w:rPr>
          <w:rFonts w:hint="cs"/>
          <w:rtl/>
        </w:rPr>
        <w:t xml:space="preserve">الحماية </w:t>
      </w:r>
      <w:r>
        <w:rPr>
          <w:rFonts w:hint="cs"/>
          <w:rtl/>
        </w:rPr>
        <w:t xml:space="preserve">على </w:t>
      </w:r>
      <w:r w:rsidR="00E11421">
        <w:rPr>
          <w:rFonts w:hint="cs"/>
          <w:rtl/>
        </w:rPr>
        <w:t>ال</w:t>
      </w:r>
      <w:r>
        <w:rPr>
          <w:rFonts w:hint="cs"/>
          <w:rtl/>
        </w:rPr>
        <w:t xml:space="preserve">نحو </w:t>
      </w:r>
      <w:r w:rsidR="00E11421">
        <w:rPr>
          <w:rFonts w:hint="cs"/>
          <w:rtl/>
        </w:rPr>
        <w:t>المذكور</w:t>
      </w:r>
      <w:r>
        <w:rPr>
          <w:rFonts w:hint="cs"/>
          <w:rtl/>
        </w:rPr>
        <w:t xml:space="preserve"> أعلاه</w:t>
      </w:r>
      <w:r w:rsidR="00E11421">
        <w:rPr>
          <w:rFonts w:hint="cs"/>
          <w:rtl/>
        </w:rPr>
        <w:t>،</w:t>
      </w:r>
      <w:r>
        <w:rPr>
          <w:rFonts w:hint="cs"/>
          <w:rtl/>
        </w:rPr>
        <w:t xml:space="preserve"> في ملاجئ خاصة.</w:t>
      </w:r>
    </w:p>
    <w:p w:rsidR="008518D8" w:rsidRPr="00FC61DF" w:rsidRDefault="008518D8" w:rsidP="00CF6E1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’3‘</w:t>
      </w:r>
      <w:r>
        <w:rPr>
          <w:rFonts w:hint="cs"/>
          <w:rtl/>
          <w:lang w:bidi="ar-EG"/>
        </w:rPr>
        <w:tab/>
        <w:t xml:space="preserve">تدابير </w:t>
      </w:r>
      <w:r w:rsidRPr="00FC61DF">
        <w:rPr>
          <w:rFonts w:hint="cs"/>
          <w:rtl/>
        </w:rPr>
        <w:t xml:space="preserve">حماية </w:t>
      </w:r>
      <w:r w:rsidR="00AC0738">
        <w:rPr>
          <w:rFonts w:hint="cs"/>
          <w:rtl/>
          <w:lang w:bidi="ar-EG"/>
        </w:rPr>
        <w:t>ا</w:t>
      </w:r>
      <w:r w:rsidRPr="00FC61DF">
        <w:rPr>
          <w:rFonts w:hint="cs"/>
          <w:rtl/>
          <w:lang w:bidi="ar-EG"/>
        </w:rPr>
        <w:t>لضحايا</w:t>
      </w:r>
      <w:r w:rsidRPr="00FC61DF">
        <w:rPr>
          <w:rFonts w:hint="cs"/>
          <w:rtl/>
        </w:rPr>
        <w:t xml:space="preserve"> </w:t>
      </w:r>
      <w:r w:rsidR="00AC0738">
        <w:rPr>
          <w:rFonts w:hint="cs"/>
          <w:rtl/>
        </w:rPr>
        <w:t>المحتملين ل</w:t>
      </w:r>
      <w:r w:rsidRPr="00FC61DF">
        <w:rPr>
          <w:rFonts w:hint="cs"/>
          <w:rtl/>
        </w:rPr>
        <w:t>لاتجار بالأشخاص</w:t>
      </w:r>
    </w:p>
    <w:p w:rsidR="00C32301" w:rsidRDefault="008518D8" w:rsidP="00605EB8">
      <w:pPr>
        <w:pStyle w:val="SingleTxt"/>
        <w:rPr>
          <w:rFonts w:hint="cs"/>
          <w:rtl/>
        </w:rPr>
      </w:pPr>
      <w:r>
        <w:rPr>
          <w:rFonts w:hint="cs"/>
          <w:rtl/>
        </w:rPr>
        <w:t>197 -</w:t>
      </w:r>
      <w:r>
        <w:rPr>
          <w:rFonts w:hint="cs"/>
          <w:rtl/>
        </w:rPr>
        <w:tab/>
      </w:r>
      <w:r w:rsidR="00D01D71">
        <w:rPr>
          <w:rFonts w:hint="cs"/>
          <w:rtl/>
        </w:rPr>
        <w:t xml:space="preserve">من أجل </w:t>
      </w:r>
      <w:r w:rsidR="00D01D71" w:rsidRPr="00D01D71">
        <w:rPr>
          <w:rtl/>
        </w:rPr>
        <w:t xml:space="preserve">توفير الحماية </w:t>
      </w:r>
      <w:r w:rsidR="00D01D71">
        <w:rPr>
          <w:rFonts w:hint="cs"/>
          <w:rtl/>
        </w:rPr>
        <w:t>لأكبر عدد ممكن من ا</w:t>
      </w:r>
      <w:r w:rsidR="00D01D71">
        <w:rPr>
          <w:rtl/>
        </w:rPr>
        <w:t>لضحايا المحتملين</w:t>
      </w:r>
      <w:r w:rsidR="00D01D71" w:rsidRPr="00D01D71">
        <w:rPr>
          <w:rtl/>
        </w:rPr>
        <w:t xml:space="preserve">، </w:t>
      </w:r>
      <w:r w:rsidR="00D01D71">
        <w:rPr>
          <w:rFonts w:hint="cs"/>
          <w:rtl/>
        </w:rPr>
        <w:t xml:space="preserve">تجري الشرطة بنشاط </w:t>
      </w:r>
      <w:r w:rsidR="00D01D71" w:rsidRPr="00D01D71">
        <w:rPr>
          <w:rtl/>
        </w:rPr>
        <w:t xml:space="preserve">عمليات تفتيش </w:t>
      </w:r>
      <w:r w:rsidR="00D01D71">
        <w:rPr>
          <w:rFonts w:hint="cs"/>
          <w:rtl/>
        </w:rPr>
        <w:t xml:space="preserve">لمواقع </w:t>
      </w:r>
      <w:r w:rsidR="00605EB8">
        <w:rPr>
          <w:rFonts w:hint="cs"/>
          <w:rtl/>
        </w:rPr>
        <w:t>ال</w:t>
      </w:r>
      <w:r w:rsidR="00D01D71" w:rsidRPr="00D01D71">
        <w:rPr>
          <w:rtl/>
        </w:rPr>
        <w:t xml:space="preserve">منشآت </w:t>
      </w:r>
      <w:r w:rsidR="00AC0738">
        <w:rPr>
          <w:rFonts w:hint="cs"/>
          <w:rtl/>
        </w:rPr>
        <w:t>ال</w:t>
      </w:r>
      <w:r w:rsidR="00D01D71" w:rsidRPr="00D01D71">
        <w:rPr>
          <w:rtl/>
        </w:rPr>
        <w:t>ترفيه</w:t>
      </w:r>
      <w:r w:rsidR="00605EB8">
        <w:rPr>
          <w:rFonts w:hint="cs"/>
          <w:rtl/>
        </w:rPr>
        <w:t>ية</w:t>
      </w:r>
      <w:r w:rsidR="00D01D71" w:rsidRPr="00D01D71">
        <w:rPr>
          <w:rtl/>
        </w:rPr>
        <w:t xml:space="preserve"> </w:t>
      </w:r>
      <w:r w:rsidR="00605EB8">
        <w:rPr>
          <w:rFonts w:hint="cs"/>
          <w:rtl/>
        </w:rPr>
        <w:t>ل</w:t>
      </w:r>
      <w:r w:rsidR="00D01D71" w:rsidRPr="00D01D71">
        <w:rPr>
          <w:rtl/>
        </w:rPr>
        <w:t>لكبار</w:t>
      </w:r>
      <w:r w:rsidR="00D01D71">
        <w:rPr>
          <w:rFonts w:hint="cs"/>
          <w:rtl/>
        </w:rPr>
        <w:t>،</w:t>
      </w:r>
      <w:r w:rsidR="00D01D71" w:rsidRPr="00D01D71">
        <w:rPr>
          <w:rtl/>
        </w:rPr>
        <w:t xml:space="preserve"> و</w:t>
      </w:r>
      <w:r w:rsidR="00D01D71">
        <w:rPr>
          <w:rFonts w:hint="cs"/>
          <w:rtl/>
        </w:rPr>
        <w:t>تقوم ب</w:t>
      </w:r>
      <w:r w:rsidR="00D01D71" w:rsidRPr="00D01D71">
        <w:rPr>
          <w:rtl/>
        </w:rPr>
        <w:t xml:space="preserve">إعداد وتوزيع منشورات بلغات متعددة من أجل تشجيع الضحايا على إبلاغ </w:t>
      </w:r>
      <w:r w:rsidR="00D01D71">
        <w:rPr>
          <w:rFonts w:hint="cs"/>
          <w:rtl/>
        </w:rPr>
        <w:t>الشرطة ب</w:t>
      </w:r>
      <w:r w:rsidR="00D01D71" w:rsidRPr="00D01D71">
        <w:rPr>
          <w:rtl/>
        </w:rPr>
        <w:t>الإصابات، و</w:t>
      </w:r>
      <w:r w:rsidR="00D01D71">
        <w:rPr>
          <w:rFonts w:hint="cs"/>
          <w:rtl/>
        </w:rPr>
        <w:t xml:space="preserve">تشغل </w:t>
      </w:r>
      <w:r w:rsidR="00D01D71">
        <w:rPr>
          <w:rFonts w:hint="eastAsia"/>
          <w:rtl/>
        </w:rPr>
        <w:t>”</w:t>
      </w:r>
      <w:r w:rsidR="005C62E0">
        <w:rPr>
          <w:rFonts w:hint="cs"/>
          <w:rtl/>
        </w:rPr>
        <w:t>ال</w:t>
      </w:r>
      <w:r w:rsidR="00D01D71">
        <w:rPr>
          <w:rFonts w:hint="eastAsia"/>
          <w:rtl/>
        </w:rPr>
        <w:t>خط الساخن</w:t>
      </w:r>
      <w:r w:rsidR="005C62E0">
        <w:rPr>
          <w:rFonts w:hint="cs"/>
          <w:rtl/>
        </w:rPr>
        <w:t xml:space="preserve"> للإبلاغ دون الكشف عن الهوية</w:t>
      </w:r>
      <w:r w:rsidR="00D01D71">
        <w:rPr>
          <w:rFonts w:hint="eastAsia"/>
          <w:rtl/>
        </w:rPr>
        <w:t>“</w:t>
      </w:r>
      <w:r w:rsidR="00D01D71">
        <w:rPr>
          <w:rFonts w:hint="cs"/>
          <w:rtl/>
        </w:rPr>
        <w:t xml:space="preserve"> من أجل تلقي </w:t>
      </w:r>
      <w:r w:rsidR="00D01D71" w:rsidRPr="00D01D71">
        <w:rPr>
          <w:rtl/>
        </w:rPr>
        <w:t>أ</w:t>
      </w:r>
      <w:r w:rsidR="00D01D71">
        <w:rPr>
          <w:rtl/>
        </w:rPr>
        <w:t>ي معلومات ذات صلة من الجمهور</w:t>
      </w:r>
      <w:r w:rsidR="00D01D71">
        <w:rPr>
          <w:rFonts w:hint="cs"/>
          <w:rtl/>
        </w:rPr>
        <w:t>.</w:t>
      </w:r>
    </w:p>
    <w:p w:rsidR="00F75EF3" w:rsidRDefault="00F66301" w:rsidP="000628C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F75EF3">
        <w:rPr>
          <w:rFonts w:hint="cs"/>
          <w:rtl/>
        </w:rPr>
        <w:t>(ب)</w:t>
      </w:r>
      <w:r w:rsidR="00F75EF3">
        <w:rPr>
          <w:rFonts w:hint="cs"/>
          <w:rtl/>
        </w:rPr>
        <w:tab/>
        <w:t xml:space="preserve">تدابير </w:t>
      </w:r>
      <w:r w:rsidR="00F75EF3">
        <w:rPr>
          <w:rFonts w:hint="cs"/>
          <w:rtl/>
          <w:lang w:bidi="ar-EG"/>
        </w:rPr>
        <w:t>الوقاية</w:t>
      </w:r>
    </w:p>
    <w:p w:rsidR="00F75EF3" w:rsidRDefault="00F75EF3" w:rsidP="00F75EF3">
      <w:pPr>
        <w:pStyle w:val="SingleTxt"/>
        <w:rPr>
          <w:rFonts w:hint="cs"/>
          <w:rtl/>
        </w:rPr>
      </w:pPr>
      <w:r>
        <w:rPr>
          <w:rFonts w:hint="cs"/>
          <w:rtl/>
        </w:rPr>
        <w:t>198 -</w:t>
      </w:r>
      <w:r>
        <w:rPr>
          <w:rFonts w:hint="cs"/>
          <w:rtl/>
        </w:rPr>
        <w:tab/>
      </w:r>
      <w:r w:rsidR="00B9786A">
        <w:rPr>
          <w:rFonts w:hint="cs"/>
          <w:rtl/>
        </w:rPr>
        <w:t>يمكن الرجوع إلى</w:t>
      </w:r>
      <w:r>
        <w:rPr>
          <w:rFonts w:hint="cs"/>
          <w:rtl/>
        </w:rPr>
        <w:t xml:space="preserve"> الفقرتين 186 و 187 من التقرير السادس للاطلاع على </w:t>
      </w:r>
      <w:r w:rsidR="00E3715E">
        <w:rPr>
          <w:rFonts w:hint="cs"/>
          <w:rtl/>
        </w:rPr>
        <w:t xml:space="preserve">مسألة </w:t>
      </w:r>
      <w:r w:rsidRPr="00FA4586">
        <w:rPr>
          <w:rFonts w:hint="cs"/>
          <w:rtl/>
        </w:rPr>
        <w:t>منع دخول اليابان باستخدام جوازات سفر أو تأشيرات مزورة</w:t>
      </w:r>
      <w:r w:rsidR="00E3715E">
        <w:rPr>
          <w:rFonts w:hint="cs"/>
          <w:rtl/>
        </w:rPr>
        <w:t>.</w:t>
      </w:r>
    </w:p>
    <w:p w:rsidR="00F31D4A" w:rsidRPr="00CF452B" w:rsidRDefault="00F31D4A" w:rsidP="00E22D77">
      <w:pPr>
        <w:pStyle w:val="SingleTxt"/>
        <w:rPr>
          <w:rFonts w:hint="cs"/>
          <w:lang w:val="fr-FR"/>
        </w:rPr>
      </w:pPr>
      <w:r>
        <w:rPr>
          <w:rFonts w:hint="cs"/>
          <w:rtl/>
        </w:rPr>
        <w:t>199 -</w:t>
      </w:r>
      <w:r>
        <w:rPr>
          <w:rFonts w:hint="cs"/>
          <w:rtl/>
        </w:rPr>
        <w:tab/>
        <w:t xml:space="preserve">بالاستناد إلى </w:t>
      </w:r>
      <w:r w:rsidRPr="00CF452B">
        <w:rPr>
          <w:rtl/>
        </w:rPr>
        <w:t xml:space="preserve">خطة عمل </w:t>
      </w:r>
      <w:r>
        <w:rPr>
          <w:rFonts w:hint="cs"/>
          <w:rtl/>
        </w:rPr>
        <w:t xml:space="preserve">اليابان </w:t>
      </w:r>
      <w:r w:rsidR="00E3715E">
        <w:rPr>
          <w:rFonts w:hint="cs"/>
          <w:rtl/>
        </w:rPr>
        <w:t xml:space="preserve">لعام 2009 بشأن </w:t>
      </w:r>
      <w:r w:rsidRPr="00CF452B">
        <w:rPr>
          <w:rtl/>
        </w:rPr>
        <w:t>مكافحة الاتجار بالأشخاص</w:t>
      </w:r>
      <w:r>
        <w:rPr>
          <w:rFonts w:hint="cs"/>
          <w:rtl/>
        </w:rPr>
        <w:t xml:space="preserve">، </w:t>
      </w:r>
      <w:r w:rsidR="00E3715E">
        <w:rPr>
          <w:rFonts w:hint="cs"/>
          <w:rtl/>
        </w:rPr>
        <w:t xml:space="preserve">ما فتئت </w:t>
      </w:r>
      <w:r w:rsidRPr="00CF452B">
        <w:rPr>
          <w:rtl/>
        </w:rPr>
        <w:t xml:space="preserve">الوزارات والوكالات </w:t>
      </w:r>
      <w:r>
        <w:rPr>
          <w:rFonts w:hint="cs"/>
          <w:rtl/>
        </w:rPr>
        <w:t>المعنية تضطلع ب</w:t>
      </w:r>
      <w:r w:rsidRPr="00CF452B">
        <w:rPr>
          <w:rtl/>
        </w:rPr>
        <w:t xml:space="preserve">تعزيز أنشطة التوعية التي تستهدف </w:t>
      </w:r>
      <w:r>
        <w:rPr>
          <w:rFonts w:hint="cs"/>
          <w:rtl/>
        </w:rPr>
        <w:t xml:space="preserve">مرتكبي الاستغلال الجنسي المحتملين </w:t>
      </w:r>
      <w:r w:rsidRPr="00CF452B">
        <w:rPr>
          <w:rtl/>
        </w:rPr>
        <w:t>عن طريق الإعلان عن حقيقة أن العديد من الضحايا المتجر بهم يتعرضون للاستغلال الجنسي</w:t>
      </w:r>
      <w:r w:rsidR="00E3715E">
        <w:rPr>
          <w:rFonts w:hint="cs"/>
          <w:rtl/>
        </w:rPr>
        <w:t>،</w:t>
      </w:r>
      <w:r w:rsidRPr="00CF452B">
        <w:rPr>
          <w:rtl/>
        </w:rPr>
        <w:t xml:space="preserve"> مثل البغاء. وبالإضافة إلى ذلك، </w:t>
      </w:r>
      <w:r>
        <w:rPr>
          <w:rFonts w:hint="cs"/>
          <w:rtl/>
        </w:rPr>
        <w:t xml:space="preserve">ونظرا لكون ما يرتكبه المواطنون اليابانيون الذين يسافرون إلى الخارج من </w:t>
      </w:r>
      <w:r w:rsidR="00E22D77">
        <w:rPr>
          <w:rFonts w:hint="cs"/>
          <w:rtl/>
        </w:rPr>
        <w:t>استغلال ل</w:t>
      </w:r>
      <w:r w:rsidRPr="00CF452B">
        <w:rPr>
          <w:rtl/>
        </w:rPr>
        <w:t xml:space="preserve">لأطفال </w:t>
      </w:r>
      <w:r w:rsidR="00E22D77">
        <w:rPr>
          <w:rFonts w:hint="cs"/>
          <w:rtl/>
        </w:rPr>
        <w:t xml:space="preserve">في البغاء </w:t>
      </w:r>
      <w:r>
        <w:rPr>
          <w:rFonts w:hint="cs"/>
          <w:rtl/>
        </w:rPr>
        <w:t xml:space="preserve">ليس </w:t>
      </w:r>
      <w:r w:rsidR="00E22D77">
        <w:rPr>
          <w:rFonts w:hint="cs"/>
          <w:rtl/>
        </w:rPr>
        <w:t xml:space="preserve">أمرا </w:t>
      </w:r>
      <w:r w:rsidRPr="00CF452B">
        <w:rPr>
          <w:rtl/>
        </w:rPr>
        <w:t xml:space="preserve">غير </w:t>
      </w:r>
      <w:r>
        <w:rPr>
          <w:rFonts w:hint="cs"/>
          <w:rtl/>
        </w:rPr>
        <w:t xml:space="preserve">مشروع </w:t>
      </w:r>
      <w:r w:rsidRPr="00CF452B">
        <w:rPr>
          <w:rtl/>
        </w:rPr>
        <w:t xml:space="preserve">بموجب القوانين واللوائح </w:t>
      </w:r>
      <w:r>
        <w:rPr>
          <w:rFonts w:hint="cs"/>
          <w:rtl/>
        </w:rPr>
        <w:t xml:space="preserve">اليابانية </w:t>
      </w:r>
      <w:r w:rsidRPr="00CF452B">
        <w:rPr>
          <w:rtl/>
        </w:rPr>
        <w:t xml:space="preserve">فحسب، بل </w:t>
      </w:r>
      <w:r w:rsidR="00E22D77">
        <w:rPr>
          <w:rFonts w:hint="cs"/>
          <w:rtl/>
        </w:rPr>
        <w:t xml:space="preserve">لكونه يفاقم </w:t>
      </w:r>
      <w:r>
        <w:rPr>
          <w:rFonts w:hint="cs"/>
          <w:rtl/>
        </w:rPr>
        <w:t xml:space="preserve">أيضا </w:t>
      </w:r>
      <w:r w:rsidR="00CF6E15">
        <w:rPr>
          <w:rFonts w:hint="cs"/>
          <w:rtl/>
        </w:rPr>
        <w:t xml:space="preserve">من </w:t>
      </w:r>
      <w:r w:rsidR="00E22D77">
        <w:rPr>
          <w:rFonts w:hint="cs"/>
          <w:rtl/>
        </w:rPr>
        <w:t xml:space="preserve">عملية </w:t>
      </w:r>
      <w:r w:rsidRPr="00CF452B">
        <w:rPr>
          <w:rtl/>
        </w:rPr>
        <w:t>الاتجار بالأشخاص في البلدان ال</w:t>
      </w:r>
      <w:r>
        <w:rPr>
          <w:rFonts w:hint="cs"/>
          <w:rtl/>
        </w:rPr>
        <w:t>معنية،</w:t>
      </w:r>
      <w:r w:rsidRPr="00CF452B">
        <w:rPr>
          <w:rtl/>
        </w:rPr>
        <w:t xml:space="preserve"> </w:t>
      </w:r>
      <w:r>
        <w:rPr>
          <w:rFonts w:hint="cs"/>
          <w:rtl/>
        </w:rPr>
        <w:t xml:space="preserve">فقد بذلت </w:t>
      </w:r>
      <w:r w:rsidRPr="00CF452B">
        <w:rPr>
          <w:rtl/>
        </w:rPr>
        <w:t xml:space="preserve">الجهود </w:t>
      </w:r>
      <w:r>
        <w:rPr>
          <w:rFonts w:hint="cs"/>
          <w:rtl/>
        </w:rPr>
        <w:t>لتوعية مرتكبي أفعال الاستغلال الجنسي المحتملين من خلال الملصقات و</w:t>
      </w:r>
      <w:r w:rsidRPr="00CF452B">
        <w:rPr>
          <w:rtl/>
        </w:rPr>
        <w:t xml:space="preserve">توزيع النشرات </w:t>
      </w:r>
      <w:r>
        <w:rPr>
          <w:rFonts w:hint="cs"/>
          <w:rtl/>
        </w:rPr>
        <w:t xml:space="preserve">على </w:t>
      </w:r>
      <w:r w:rsidRPr="00CF452B">
        <w:rPr>
          <w:rtl/>
        </w:rPr>
        <w:t>وكالات ا</w:t>
      </w:r>
      <w:r>
        <w:rPr>
          <w:rFonts w:hint="cs"/>
          <w:rtl/>
        </w:rPr>
        <w:t xml:space="preserve">لسفر </w:t>
      </w:r>
      <w:r w:rsidRPr="00CF452B">
        <w:rPr>
          <w:rtl/>
        </w:rPr>
        <w:t>و</w:t>
      </w:r>
      <w:r>
        <w:rPr>
          <w:rFonts w:hint="cs"/>
          <w:rtl/>
        </w:rPr>
        <w:t xml:space="preserve">على </w:t>
      </w:r>
      <w:r w:rsidRPr="00CF452B">
        <w:rPr>
          <w:rtl/>
        </w:rPr>
        <w:t xml:space="preserve">مراكز </w:t>
      </w:r>
      <w:r>
        <w:rPr>
          <w:rFonts w:hint="cs"/>
          <w:rtl/>
        </w:rPr>
        <w:t xml:space="preserve">استصدار جوازات السفر في اليابان </w:t>
      </w:r>
      <w:r w:rsidRPr="00CF452B">
        <w:rPr>
          <w:rtl/>
        </w:rPr>
        <w:t xml:space="preserve">بهدف منع المسافرين إلى الخارج من </w:t>
      </w:r>
      <w:r>
        <w:rPr>
          <w:rFonts w:hint="cs"/>
          <w:rtl/>
        </w:rPr>
        <w:t xml:space="preserve">التورط في </w:t>
      </w:r>
      <w:r w:rsidRPr="00CF452B">
        <w:rPr>
          <w:rtl/>
        </w:rPr>
        <w:t>بغاء الأطفال</w:t>
      </w:r>
      <w:r>
        <w:rPr>
          <w:rFonts w:hint="cs"/>
          <w:rtl/>
        </w:rPr>
        <w:t>.</w:t>
      </w:r>
    </w:p>
    <w:p w:rsidR="00F75EF3" w:rsidRDefault="00977FD8" w:rsidP="00CF6E15">
      <w:pPr>
        <w:pStyle w:val="SingleTxt"/>
        <w:rPr>
          <w:rFonts w:hint="cs"/>
          <w:rtl/>
        </w:rPr>
      </w:pPr>
      <w:r>
        <w:rPr>
          <w:rFonts w:hint="cs"/>
          <w:rtl/>
        </w:rPr>
        <w:t>200 -</w:t>
      </w:r>
      <w:r>
        <w:rPr>
          <w:rFonts w:hint="cs"/>
          <w:rtl/>
        </w:rPr>
        <w:tab/>
        <w:t xml:space="preserve">ومن منطلق القضاء على العنف ضد المرأة، </w:t>
      </w:r>
      <w:r w:rsidR="001128AF">
        <w:rPr>
          <w:rFonts w:hint="cs"/>
          <w:rtl/>
        </w:rPr>
        <w:t xml:space="preserve">يضطلع </w:t>
      </w:r>
      <w:r>
        <w:rPr>
          <w:rFonts w:hint="cs"/>
          <w:rtl/>
        </w:rPr>
        <w:t xml:space="preserve">مكتب </w:t>
      </w:r>
      <w:r w:rsidR="00CF0FD4">
        <w:rPr>
          <w:rFonts w:hint="cs"/>
          <w:rtl/>
        </w:rPr>
        <w:t>مجلس</w:t>
      </w:r>
      <w:r>
        <w:rPr>
          <w:rFonts w:hint="cs"/>
          <w:rtl/>
        </w:rPr>
        <w:t xml:space="preserve"> الوزراء</w:t>
      </w:r>
      <w:r w:rsidR="001128AF">
        <w:rPr>
          <w:rFonts w:hint="cs"/>
          <w:rtl/>
        </w:rPr>
        <w:t>،</w:t>
      </w:r>
      <w:r>
        <w:rPr>
          <w:rFonts w:hint="cs"/>
          <w:rtl/>
        </w:rPr>
        <w:t xml:space="preserve"> بالتعاون والتنسيق مع الوزارات والوكالات والحكومات المحلية المعنية</w:t>
      </w:r>
      <w:r w:rsidR="001128AF">
        <w:rPr>
          <w:rFonts w:hint="cs"/>
          <w:rtl/>
        </w:rPr>
        <w:t>،</w:t>
      </w:r>
      <w:r>
        <w:rPr>
          <w:rFonts w:hint="cs"/>
          <w:rtl/>
        </w:rPr>
        <w:t xml:space="preserve"> </w:t>
      </w:r>
      <w:r w:rsidR="001128AF">
        <w:rPr>
          <w:rFonts w:hint="cs"/>
          <w:rtl/>
        </w:rPr>
        <w:t>ب</w:t>
      </w:r>
      <w:r>
        <w:rPr>
          <w:rFonts w:hint="cs"/>
          <w:rtl/>
        </w:rPr>
        <w:t xml:space="preserve">أنشطة </w:t>
      </w:r>
      <w:r w:rsidR="001128AF">
        <w:rPr>
          <w:rFonts w:hint="cs"/>
          <w:rtl/>
        </w:rPr>
        <w:t>ل</w:t>
      </w:r>
      <w:r>
        <w:rPr>
          <w:rFonts w:hint="cs"/>
          <w:rtl/>
        </w:rPr>
        <w:t xml:space="preserve">إعلام وتوعية </w:t>
      </w:r>
      <w:r w:rsidR="001128AF">
        <w:rPr>
          <w:rFonts w:hint="cs"/>
          <w:rtl/>
        </w:rPr>
        <w:t>الجمهور بما في</w:t>
      </w:r>
      <w:r w:rsidR="00CF6E15">
        <w:rPr>
          <w:rFonts w:hint="cs"/>
          <w:rtl/>
        </w:rPr>
        <w:t xml:space="preserve"> ذلك</w:t>
      </w:r>
      <w:r w:rsidR="001128AF">
        <w:rPr>
          <w:rFonts w:hint="cs"/>
          <w:rtl/>
        </w:rPr>
        <w:t xml:space="preserve"> </w:t>
      </w:r>
      <w:r>
        <w:rPr>
          <w:rFonts w:hint="cs"/>
          <w:rtl/>
        </w:rPr>
        <w:t xml:space="preserve">إنتاج </w:t>
      </w:r>
      <w:r w:rsidR="001128AF">
        <w:rPr>
          <w:rFonts w:hint="cs"/>
          <w:rtl/>
        </w:rPr>
        <w:t>ال</w:t>
      </w:r>
      <w:r>
        <w:rPr>
          <w:rFonts w:hint="cs"/>
          <w:rtl/>
        </w:rPr>
        <w:t>ملصقات و</w:t>
      </w:r>
      <w:r w:rsidR="001128AF">
        <w:rPr>
          <w:rFonts w:hint="cs"/>
          <w:rtl/>
        </w:rPr>
        <w:t>ال</w:t>
      </w:r>
      <w:r>
        <w:rPr>
          <w:rFonts w:hint="cs"/>
          <w:rtl/>
        </w:rPr>
        <w:t xml:space="preserve">نشرات وأشرطة </w:t>
      </w:r>
      <w:r w:rsidR="001128AF">
        <w:rPr>
          <w:rFonts w:hint="cs"/>
          <w:rtl/>
        </w:rPr>
        <w:t>ال</w:t>
      </w:r>
      <w:r>
        <w:rPr>
          <w:rFonts w:hint="cs"/>
          <w:rtl/>
        </w:rPr>
        <w:t xml:space="preserve">فيديو </w:t>
      </w:r>
      <w:r w:rsidR="001128AF">
        <w:rPr>
          <w:rFonts w:hint="cs"/>
          <w:rtl/>
        </w:rPr>
        <w:t xml:space="preserve">بشأن </w:t>
      </w:r>
      <w:r>
        <w:rPr>
          <w:rFonts w:hint="cs"/>
          <w:rtl/>
        </w:rPr>
        <w:t xml:space="preserve">التدابير الرامية إلى القضاء على الاتجار بالأشخاص، وهي تستهدف </w:t>
      </w:r>
      <w:r w:rsidR="001128AF">
        <w:rPr>
          <w:rFonts w:hint="cs"/>
          <w:rtl/>
        </w:rPr>
        <w:t>عامة الناس</w:t>
      </w:r>
      <w:r>
        <w:rPr>
          <w:rFonts w:hint="cs"/>
          <w:rtl/>
        </w:rPr>
        <w:t xml:space="preserve"> والمقيمين الأجانب في اليابان.</w:t>
      </w:r>
    </w:p>
    <w:p w:rsidR="00977FD8" w:rsidRDefault="00A149F6" w:rsidP="001128AF">
      <w:pPr>
        <w:pStyle w:val="SingleTxt"/>
        <w:rPr>
          <w:rFonts w:hint="cs"/>
          <w:rtl/>
          <w:lang w:val="fr-FR"/>
        </w:rPr>
      </w:pPr>
      <w:r>
        <w:rPr>
          <w:rFonts w:hint="cs"/>
          <w:rtl/>
          <w:lang w:val="fr-FR"/>
        </w:rPr>
        <w:t>201 -</w:t>
      </w:r>
      <w:r>
        <w:rPr>
          <w:rFonts w:hint="cs"/>
          <w:rtl/>
          <w:lang w:val="fr-FR"/>
        </w:rPr>
        <w:tab/>
      </w:r>
      <w:r w:rsidR="001128AF">
        <w:rPr>
          <w:rFonts w:hint="cs"/>
          <w:rtl/>
          <w:lang w:val="fr-FR"/>
        </w:rPr>
        <w:t>و</w:t>
      </w:r>
      <w:r w:rsidR="00BB5586">
        <w:rPr>
          <w:rFonts w:hint="cs"/>
          <w:rtl/>
          <w:lang w:val="fr-FR"/>
        </w:rPr>
        <w:t>تعقد الشرطة</w:t>
      </w:r>
      <w:r w:rsidR="001128AF">
        <w:rPr>
          <w:rFonts w:hint="cs"/>
          <w:rtl/>
          <w:lang w:val="fr-FR"/>
        </w:rPr>
        <w:t>،</w:t>
      </w:r>
      <w:r w:rsidR="00BB5586">
        <w:rPr>
          <w:rFonts w:hint="cs"/>
          <w:rtl/>
          <w:lang w:val="fr-FR"/>
        </w:rPr>
        <w:t xml:space="preserve"> في المناطق </w:t>
      </w:r>
      <w:r w:rsidRPr="00A149F6">
        <w:rPr>
          <w:rtl/>
          <w:lang w:val="fr-FR"/>
        </w:rPr>
        <w:t xml:space="preserve">التي </w:t>
      </w:r>
      <w:r w:rsidR="001128AF">
        <w:rPr>
          <w:rFonts w:hint="cs"/>
          <w:rtl/>
          <w:lang w:val="fr-FR"/>
        </w:rPr>
        <w:t xml:space="preserve">تكون قد </w:t>
      </w:r>
      <w:r w:rsidR="00BB5586">
        <w:rPr>
          <w:rFonts w:hint="cs"/>
          <w:rtl/>
          <w:lang w:val="fr-FR"/>
        </w:rPr>
        <w:t xml:space="preserve">وقعت فيها جريمة </w:t>
      </w:r>
      <w:r w:rsidR="001128AF">
        <w:rPr>
          <w:rFonts w:hint="cs"/>
          <w:rtl/>
          <w:lang w:val="fr-FR"/>
        </w:rPr>
        <w:t>ل</w:t>
      </w:r>
      <w:r w:rsidRPr="00A149F6">
        <w:rPr>
          <w:rtl/>
          <w:lang w:val="fr-FR"/>
        </w:rPr>
        <w:t xml:space="preserve">لاتجار بالأشخاص </w:t>
      </w:r>
      <w:r w:rsidR="00BB5586">
        <w:rPr>
          <w:rFonts w:hint="cs"/>
          <w:rtl/>
          <w:lang w:val="fr-FR"/>
        </w:rPr>
        <w:t>بشكل رئيسي</w:t>
      </w:r>
      <w:r w:rsidR="001128AF">
        <w:rPr>
          <w:rFonts w:hint="cs"/>
          <w:rtl/>
          <w:lang w:val="fr-FR"/>
        </w:rPr>
        <w:t>،</w:t>
      </w:r>
      <w:r w:rsidR="00BB5586">
        <w:rPr>
          <w:rFonts w:hint="cs"/>
          <w:rtl/>
          <w:lang w:val="fr-FR"/>
        </w:rPr>
        <w:t xml:space="preserve"> اجتماعات</w:t>
      </w:r>
      <w:r w:rsidRPr="00A149F6">
        <w:rPr>
          <w:rtl/>
          <w:lang w:val="fr-FR"/>
        </w:rPr>
        <w:t xml:space="preserve"> لتبادل الرأي </w:t>
      </w:r>
      <w:r w:rsidR="00BB5586">
        <w:rPr>
          <w:rFonts w:hint="cs"/>
          <w:rtl/>
          <w:lang w:val="fr-FR"/>
        </w:rPr>
        <w:t>و</w:t>
      </w:r>
      <w:r w:rsidRPr="00A149F6">
        <w:rPr>
          <w:rtl/>
          <w:lang w:val="fr-FR"/>
        </w:rPr>
        <w:t>محاضرات</w:t>
      </w:r>
      <w:r w:rsidR="001128AF">
        <w:rPr>
          <w:rFonts w:hint="cs"/>
          <w:rtl/>
          <w:lang w:val="fr-FR"/>
        </w:rPr>
        <w:t>،</w:t>
      </w:r>
      <w:r w:rsidRPr="00A149F6">
        <w:rPr>
          <w:rtl/>
          <w:lang w:val="fr-FR"/>
        </w:rPr>
        <w:t xml:space="preserve"> و</w:t>
      </w:r>
      <w:r w:rsidR="00BB5586">
        <w:rPr>
          <w:rFonts w:hint="cs"/>
          <w:rtl/>
          <w:lang w:val="fr-FR"/>
        </w:rPr>
        <w:t xml:space="preserve">تعتمد </w:t>
      </w:r>
      <w:r w:rsidRPr="00A149F6">
        <w:rPr>
          <w:rtl/>
          <w:lang w:val="fr-FR"/>
        </w:rPr>
        <w:t xml:space="preserve">إعلانات </w:t>
      </w:r>
      <w:r w:rsidR="00BB5586">
        <w:rPr>
          <w:rFonts w:hint="cs"/>
          <w:rtl/>
          <w:lang w:val="fr-FR"/>
        </w:rPr>
        <w:t xml:space="preserve">من أجل </w:t>
      </w:r>
      <w:r w:rsidRPr="00A149F6">
        <w:rPr>
          <w:rtl/>
          <w:lang w:val="fr-FR"/>
        </w:rPr>
        <w:t xml:space="preserve">تحسين البيئة </w:t>
      </w:r>
      <w:r w:rsidR="00BB5586">
        <w:rPr>
          <w:rFonts w:hint="cs"/>
          <w:rtl/>
          <w:lang w:val="fr-FR"/>
        </w:rPr>
        <w:t xml:space="preserve">والحيلولة دون وقوع </w:t>
      </w:r>
      <w:r w:rsidRPr="00A149F6">
        <w:rPr>
          <w:rtl/>
          <w:lang w:val="fr-FR"/>
        </w:rPr>
        <w:t xml:space="preserve">ضحايا </w:t>
      </w:r>
      <w:r w:rsidR="00BB5586">
        <w:rPr>
          <w:rFonts w:hint="cs"/>
          <w:rtl/>
          <w:lang w:val="fr-FR"/>
        </w:rPr>
        <w:t>آخرين</w:t>
      </w:r>
      <w:r w:rsidR="00953DFB">
        <w:rPr>
          <w:rFonts w:hint="cs"/>
          <w:rtl/>
          <w:lang w:val="fr-FR"/>
        </w:rPr>
        <w:t>،</w:t>
      </w:r>
      <w:r w:rsidR="00BB5586">
        <w:rPr>
          <w:rFonts w:hint="cs"/>
          <w:rtl/>
          <w:lang w:val="fr-FR"/>
        </w:rPr>
        <w:t xml:space="preserve"> </w:t>
      </w:r>
      <w:r w:rsidR="00953DFB">
        <w:rPr>
          <w:rFonts w:hint="cs"/>
          <w:rtl/>
          <w:lang w:val="fr-FR"/>
        </w:rPr>
        <w:t xml:space="preserve">وذلك </w:t>
      </w:r>
      <w:r w:rsidR="00BB5586">
        <w:rPr>
          <w:rFonts w:hint="cs"/>
          <w:rtl/>
          <w:lang w:val="fr-FR"/>
        </w:rPr>
        <w:t xml:space="preserve">من </w:t>
      </w:r>
      <w:r w:rsidRPr="00A149F6">
        <w:rPr>
          <w:rtl/>
          <w:lang w:val="fr-FR"/>
        </w:rPr>
        <w:t xml:space="preserve">خلال الجهود المشتركة </w:t>
      </w:r>
      <w:r w:rsidR="00BB5586">
        <w:rPr>
          <w:rFonts w:hint="cs"/>
          <w:rtl/>
          <w:lang w:val="fr-FR"/>
        </w:rPr>
        <w:t xml:space="preserve">بين </w:t>
      </w:r>
      <w:r w:rsidRPr="00A149F6">
        <w:rPr>
          <w:rtl/>
          <w:lang w:val="fr-FR"/>
        </w:rPr>
        <w:t>الشرطة والسكان المحليين</w:t>
      </w:r>
      <w:r w:rsidR="00BB5586">
        <w:rPr>
          <w:rFonts w:hint="cs"/>
          <w:rtl/>
          <w:lang w:val="fr-FR"/>
        </w:rPr>
        <w:t>.</w:t>
      </w:r>
    </w:p>
    <w:p w:rsidR="00362529" w:rsidRDefault="00362529" w:rsidP="00EC6B37">
      <w:pPr>
        <w:pStyle w:val="SingleTxt"/>
        <w:spacing w:line="360" w:lineRule="exact"/>
        <w:rPr>
          <w:rFonts w:hint="cs"/>
          <w:rtl/>
        </w:rPr>
      </w:pPr>
      <w:r>
        <w:rPr>
          <w:rFonts w:hint="cs"/>
          <w:rtl/>
          <w:lang w:val="fr-FR"/>
        </w:rPr>
        <w:t>202 -</w:t>
      </w:r>
      <w:r>
        <w:rPr>
          <w:rFonts w:hint="cs"/>
          <w:rtl/>
          <w:lang w:val="fr-FR"/>
        </w:rPr>
        <w:tab/>
        <w:t xml:space="preserve">وأجرى </w:t>
      </w:r>
      <w:r>
        <w:rPr>
          <w:rFonts w:hint="cs"/>
          <w:rtl/>
        </w:rPr>
        <w:t>المركز الوطني لتثقيف المرأة بحوثاً عن الاتجار بالأشخاص</w:t>
      </w:r>
      <w:r w:rsidR="00953DFB">
        <w:rPr>
          <w:rFonts w:hint="cs"/>
          <w:rtl/>
        </w:rPr>
        <w:t>،</w:t>
      </w:r>
      <w:r>
        <w:rPr>
          <w:rFonts w:hint="cs"/>
          <w:rtl/>
        </w:rPr>
        <w:t xml:space="preserve"> وأعد لوحات إعلامية و</w:t>
      </w:r>
      <w:r w:rsidR="00953DFB">
        <w:rPr>
          <w:rFonts w:hint="cs"/>
          <w:rtl/>
        </w:rPr>
        <w:t xml:space="preserve">كتيبات </w:t>
      </w:r>
      <w:r>
        <w:rPr>
          <w:rFonts w:hint="cs"/>
          <w:rtl/>
        </w:rPr>
        <w:t xml:space="preserve">لعرض نتائج </w:t>
      </w:r>
      <w:r w:rsidR="00953DFB">
        <w:rPr>
          <w:rFonts w:hint="cs"/>
          <w:rtl/>
        </w:rPr>
        <w:t xml:space="preserve">تلك </w:t>
      </w:r>
      <w:r>
        <w:rPr>
          <w:rFonts w:hint="cs"/>
          <w:rtl/>
        </w:rPr>
        <w:t>البحوث. و</w:t>
      </w:r>
      <w:r w:rsidR="00953DFB">
        <w:rPr>
          <w:rFonts w:hint="cs"/>
          <w:rtl/>
        </w:rPr>
        <w:t xml:space="preserve">يقوم </w:t>
      </w:r>
      <w:r>
        <w:rPr>
          <w:rFonts w:hint="cs"/>
          <w:rtl/>
        </w:rPr>
        <w:t xml:space="preserve">المركز </w:t>
      </w:r>
      <w:r w:rsidR="00953DFB">
        <w:rPr>
          <w:rFonts w:hint="cs"/>
          <w:rtl/>
        </w:rPr>
        <w:t xml:space="preserve">بإعارة </w:t>
      </w:r>
      <w:r>
        <w:rPr>
          <w:rFonts w:hint="cs"/>
          <w:rtl/>
        </w:rPr>
        <w:t>هذه اللوحات و</w:t>
      </w:r>
      <w:r w:rsidR="00953DFB">
        <w:rPr>
          <w:rFonts w:hint="cs"/>
          <w:rtl/>
        </w:rPr>
        <w:t xml:space="preserve">الكتيبات </w:t>
      </w:r>
      <w:r>
        <w:rPr>
          <w:rFonts w:hint="cs"/>
          <w:rtl/>
        </w:rPr>
        <w:t>وينشرها في موقعه الشبكي على الإنترنت، و</w:t>
      </w:r>
      <w:r w:rsidR="00953DFB">
        <w:rPr>
          <w:rFonts w:hint="cs"/>
          <w:rtl/>
        </w:rPr>
        <w:t xml:space="preserve">بذا </w:t>
      </w:r>
      <w:r>
        <w:rPr>
          <w:rFonts w:hint="cs"/>
          <w:rtl/>
        </w:rPr>
        <w:t xml:space="preserve">يوفر </w:t>
      </w:r>
      <w:r w:rsidR="00953DFB">
        <w:rPr>
          <w:rFonts w:hint="cs"/>
          <w:rtl/>
        </w:rPr>
        <w:t xml:space="preserve">هذه </w:t>
      </w:r>
      <w:r>
        <w:rPr>
          <w:rFonts w:hint="cs"/>
          <w:rtl/>
        </w:rPr>
        <w:t>المعلومات على نطاق واسع للجمهور.</w:t>
      </w:r>
    </w:p>
    <w:p w:rsidR="00362529" w:rsidRDefault="00BC3F07" w:rsidP="00217B98">
      <w:pPr>
        <w:pStyle w:val="SingleTxt"/>
        <w:ind w:left="1324"/>
        <w:rPr>
          <w:rFonts w:hint="cs"/>
          <w:rtl/>
          <w:lang w:val="fr-FR"/>
        </w:rPr>
      </w:pPr>
      <w:r>
        <w:rPr>
          <w:rFonts w:hint="cs"/>
          <w:rtl/>
          <w:lang w:val="fr-FR"/>
        </w:rPr>
        <w:t>203</w:t>
      </w:r>
      <w:r w:rsidR="00D005DF">
        <w:rPr>
          <w:rFonts w:hint="cs"/>
          <w:rtl/>
          <w:lang w:val="fr-FR"/>
        </w:rPr>
        <w:t xml:space="preserve"> </w:t>
      </w:r>
      <w:r>
        <w:rPr>
          <w:rFonts w:hint="cs"/>
          <w:rtl/>
          <w:lang w:val="fr-FR"/>
        </w:rPr>
        <w:t>-</w:t>
      </w:r>
      <w:r w:rsidR="00217B98">
        <w:rPr>
          <w:rFonts w:hint="cs"/>
          <w:rtl/>
          <w:lang w:val="fr-FR"/>
        </w:rPr>
        <w:t xml:space="preserve"> </w:t>
      </w:r>
      <w:r w:rsidR="00D005DF">
        <w:rPr>
          <w:rFonts w:hint="cs"/>
          <w:rtl/>
          <w:lang w:val="fr-FR"/>
        </w:rPr>
        <w:t>و</w:t>
      </w:r>
      <w:r>
        <w:rPr>
          <w:rFonts w:hint="cs"/>
          <w:rtl/>
          <w:lang w:val="fr-FR"/>
        </w:rPr>
        <w:t>ت</w:t>
      </w:r>
      <w:r w:rsidR="00ED2A4B">
        <w:rPr>
          <w:rtl/>
          <w:lang w:val="fr-FR"/>
        </w:rPr>
        <w:t>حت شعار</w:t>
      </w:r>
      <w:r w:rsidR="00D005DF">
        <w:rPr>
          <w:rFonts w:hint="cs"/>
          <w:rtl/>
          <w:lang w:val="fr-FR"/>
        </w:rPr>
        <w:t xml:space="preserve"> </w:t>
      </w:r>
      <w:r w:rsidR="00ED2A4B">
        <w:rPr>
          <w:rFonts w:hint="cs"/>
          <w:rtl/>
          <w:lang w:val="fr-FR"/>
        </w:rPr>
        <w:t xml:space="preserve">”أوقفوا </w:t>
      </w:r>
      <w:r w:rsidRPr="00BC3F07">
        <w:rPr>
          <w:rtl/>
          <w:lang w:val="fr-FR"/>
        </w:rPr>
        <w:t>الاتجار بالأشخاص</w:t>
      </w:r>
      <w:r w:rsidR="00ED2A4B">
        <w:rPr>
          <w:rFonts w:hint="cs"/>
          <w:rtl/>
          <w:lang w:val="fr-FR"/>
        </w:rPr>
        <w:t>“</w:t>
      </w:r>
      <w:r w:rsidRPr="00BC3F07">
        <w:rPr>
          <w:rtl/>
          <w:lang w:val="fr-FR"/>
        </w:rPr>
        <w:t>، ب</w:t>
      </w:r>
      <w:r w:rsidR="00ED2A4B">
        <w:rPr>
          <w:rFonts w:hint="cs"/>
          <w:rtl/>
          <w:lang w:val="fr-FR"/>
        </w:rPr>
        <w:t xml:space="preserve">وصفه </w:t>
      </w:r>
      <w:r w:rsidR="008567EE">
        <w:rPr>
          <w:rFonts w:hint="cs"/>
          <w:rtl/>
          <w:lang w:val="fr-FR"/>
        </w:rPr>
        <w:t xml:space="preserve">إحدى </w:t>
      </w:r>
      <w:r w:rsidR="00ED2A4B">
        <w:rPr>
          <w:rFonts w:hint="cs"/>
          <w:rtl/>
          <w:lang w:val="fr-FR"/>
        </w:rPr>
        <w:t>الأولويات السنوية ل</w:t>
      </w:r>
      <w:r w:rsidR="002A4625">
        <w:rPr>
          <w:rFonts w:hint="cs"/>
          <w:rtl/>
          <w:lang w:val="fr-FR"/>
        </w:rPr>
        <w:t>أجهزة حقوق الإنسان التابعة لوزارة</w:t>
      </w:r>
      <w:r w:rsidRPr="00BC3F07">
        <w:rPr>
          <w:rtl/>
          <w:lang w:val="fr-FR"/>
        </w:rPr>
        <w:t xml:space="preserve"> العدل</w:t>
      </w:r>
      <w:r w:rsidR="00ED2A4B">
        <w:rPr>
          <w:rFonts w:hint="cs"/>
          <w:rtl/>
          <w:lang w:val="fr-FR"/>
        </w:rPr>
        <w:t>،</w:t>
      </w:r>
      <w:r w:rsidRPr="00BC3F07">
        <w:rPr>
          <w:rtl/>
          <w:lang w:val="fr-FR"/>
        </w:rPr>
        <w:t xml:space="preserve"> </w:t>
      </w:r>
      <w:r w:rsidR="00ED2A4B">
        <w:rPr>
          <w:rFonts w:hint="cs"/>
          <w:rtl/>
          <w:lang w:val="fr-FR"/>
        </w:rPr>
        <w:t>تضطلع هذه الأجهزة ب</w:t>
      </w:r>
      <w:r w:rsidRPr="00BC3F07">
        <w:rPr>
          <w:rtl/>
          <w:lang w:val="fr-FR"/>
        </w:rPr>
        <w:t>أنشطة ترويجية</w:t>
      </w:r>
      <w:r w:rsidR="00ED2A4B">
        <w:rPr>
          <w:rFonts w:hint="cs"/>
          <w:rtl/>
          <w:lang w:val="fr-FR"/>
        </w:rPr>
        <w:t xml:space="preserve"> مختلفة</w:t>
      </w:r>
      <w:r w:rsidRPr="00BC3F07">
        <w:rPr>
          <w:rtl/>
          <w:lang w:val="fr-FR"/>
        </w:rPr>
        <w:t>، مثل توزيع المنشورات</w:t>
      </w:r>
      <w:r w:rsidR="00D005DF">
        <w:rPr>
          <w:rFonts w:hint="cs"/>
          <w:rtl/>
          <w:lang w:val="fr-FR"/>
        </w:rPr>
        <w:t xml:space="preserve"> </w:t>
      </w:r>
      <w:r w:rsidR="00D005DF" w:rsidRPr="00BC3F07">
        <w:rPr>
          <w:rtl/>
          <w:lang w:val="fr-FR"/>
        </w:rPr>
        <w:t>في جميع أنحاء البلد</w:t>
      </w:r>
      <w:r w:rsidR="00D005DF">
        <w:rPr>
          <w:rFonts w:hint="cs"/>
          <w:rtl/>
          <w:lang w:val="fr-FR"/>
        </w:rPr>
        <w:t xml:space="preserve"> و</w:t>
      </w:r>
      <w:r w:rsidRPr="00BC3F07">
        <w:rPr>
          <w:rtl/>
          <w:lang w:val="fr-FR"/>
        </w:rPr>
        <w:t xml:space="preserve">على مدار السنة. وعلاوة على ذلك، </w:t>
      </w:r>
      <w:r w:rsidR="00ED2A4B">
        <w:rPr>
          <w:rFonts w:hint="cs"/>
          <w:rtl/>
          <w:lang w:val="fr-FR"/>
        </w:rPr>
        <w:t xml:space="preserve">توفر الأجهزة الاستشارات في </w:t>
      </w:r>
      <w:r w:rsidR="00D005DF">
        <w:rPr>
          <w:rFonts w:hint="cs"/>
          <w:rtl/>
          <w:lang w:val="fr-FR"/>
        </w:rPr>
        <w:t>مكاتب إسداء المشورة التابعة لها</w:t>
      </w:r>
      <w:r w:rsidR="00ED2A4B">
        <w:rPr>
          <w:rFonts w:hint="cs"/>
          <w:rtl/>
          <w:lang w:val="fr-FR"/>
        </w:rPr>
        <w:t xml:space="preserve"> وعندما تخطر بحالة </w:t>
      </w:r>
      <w:r w:rsidR="00D005DF">
        <w:rPr>
          <w:rFonts w:hint="cs"/>
          <w:rtl/>
          <w:lang w:val="fr-FR"/>
        </w:rPr>
        <w:t xml:space="preserve">يستشف منها وجود </w:t>
      </w:r>
      <w:r w:rsidR="00ED2A4B">
        <w:rPr>
          <w:rFonts w:hint="cs"/>
          <w:rtl/>
          <w:lang w:val="fr-FR"/>
        </w:rPr>
        <w:t xml:space="preserve">انتهاك لحقوق الإنسان </w:t>
      </w:r>
      <w:r w:rsidRPr="00BC3F07">
        <w:rPr>
          <w:rtl/>
          <w:lang w:val="fr-FR"/>
        </w:rPr>
        <w:t>بسبب الاتجار بالأشخاص</w:t>
      </w:r>
      <w:r w:rsidR="00B75438">
        <w:rPr>
          <w:rFonts w:hint="cs"/>
          <w:rtl/>
          <w:lang w:val="fr-FR"/>
        </w:rPr>
        <w:t xml:space="preserve">، تجري </w:t>
      </w:r>
      <w:r w:rsidRPr="00BC3F07">
        <w:rPr>
          <w:rtl/>
          <w:lang w:val="fr-FR"/>
        </w:rPr>
        <w:t xml:space="preserve">التحقيقات </w:t>
      </w:r>
      <w:r w:rsidR="00B75438">
        <w:rPr>
          <w:rFonts w:hint="cs"/>
          <w:rtl/>
          <w:lang w:val="fr-FR"/>
        </w:rPr>
        <w:t xml:space="preserve">اللازمة </w:t>
      </w:r>
      <w:r w:rsidRPr="00BC3F07">
        <w:rPr>
          <w:rtl/>
          <w:lang w:val="fr-FR"/>
        </w:rPr>
        <w:t>و</w:t>
      </w:r>
      <w:r w:rsidR="00B75438">
        <w:rPr>
          <w:rFonts w:hint="cs"/>
          <w:rtl/>
          <w:lang w:val="fr-FR"/>
        </w:rPr>
        <w:t xml:space="preserve">تتخذ الإجراءات المناسبة </w:t>
      </w:r>
      <w:r w:rsidRPr="00BC3F07">
        <w:rPr>
          <w:rtl/>
          <w:lang w:val="fr-FR"/>
        </w:rPr>
        <w:t xml:space="preserve">وفقا لذلك، </w:t>
      </w:r>
      <w:r w:rsidR="00B75438">
        <w:rPr>
          <w:rFonts w:hint="cs"/>
          <w:rtl/>
          <w:lang w:val="fr-FR"/>
        </w:rPr>
        <w:t>وذلك ب</w:t>
      </w:r>
      <w:r w:rsidRPr="00BC3F07">
        <w:rPr>
          <w:rtl/>
          <w:lang w:val="fr-FR"/>
        </w:rPr>
        <w:t>التعا</w:t>
      </w:r>
      <w:r w:rsidR="00B75438">
        <w:rPr>
          <w:rtl/>
          <w:lang w:val="fr-FR"/>
        </w:rPr>
        <w:t xml:space="preserve">ون والتآزر مع المنظمات </w:t>
      </w:r>
      <w:r w:rsidR="00B75438">
        <w:rPr>
          <w:rFonts w:hint="cs"/>
          <w:rtl/>
          <w:lang w:val="fr-FR"/>
        </w:rPr>
        <w:t>المعنية.</w:t>
      </w:r>
    </w:p>
    <w:p w:rsidR="00181F89" w:rsidRDefault="00181F89" w:rsidP="00181F89">
      <w:pPr>
        <w:pStyle w:val="SingleTxt"/>
        <w:rPr>
          <w:rFonts w:hint="cs"/>
          <w:rtl/>
          <w:lang w:val="fr-FR"/>
        </w:rPr>
      </w:pPr>
      <w:r>
        <w:rPr>
          <w:rFonts w:hint="cs"/>
          <w:rtl/>
          <w:lang w:val="fr-FR"/>
        </w:rPr>
        <w:t>204 -</w:t>
      </w:r>
      <w:r>
        <w:rPr>
          <w:rFonts w:hint="cs"/>
          <w:rtl/>
          <w:lang w:val="fr-FR"/>
        </w:rPr>
        <w:tab/>
      </w:r>
      <w:r w:rsidR="00D005DF">
        <w:rPr>
          <w:rFonts w:hint="cs"/>
          <w:rtl/>
          <w:lang w:val="fr-FR"/>
        </w:rPr>
        <w:t>و</w:t>
      </w:r>
      <w:r w:rsidR="00B9786A">
        <w:rPr>
          <w:rFonts w:hint="cs"/>
          <w:rtl/>
          <w:lang w:val="fr-FR"/>
        </w:rPr>
        <w:t>يمكن الرجوع إلى</w:t>
      </w:r>
      <w:r>
        <w:rPr>
          <w:rFonts w:hint="cs"/>
          <w:rtl/>
          <w:lang w:val="fr-FR"/>
        </w:rPr>
        <w:t xml:space="preserve"> الفقرة 205 من التقرير السادس للاطلاع على أنشطة التوعية التي تستهدف المواطنين اليابانيين المسافرين إلى لخارج.</w:t>
      </w:r>
    </w:p>
    <w:p w:rsidR="00181F89" w:rsidRDefault="00181F89" w:rsidP="00CC2BA2">
      <w:pPr>
        <w:pStyle w:val="SingleTxt"/>
        <w:rPr>
          <w:rFonts w:hint="cs"/>
          <w:rtl/>
          <w:lang w:val="fr-FR"/>
        </w:rPr>
      </w:pPr>
      <w:r>
        <w:rPr>
          <w:rFonts w:hint="cs"/>
          <w:rtl/>
          <w:lang w:val="fr-FR"/>
        </w:rPr>
        <w:t>205 -</w:t>
      </w:r>
      <w:r>
        <w:rPr>
          <w:rFonts w:hint="cs"/>
          <w:rtl/>
          <w:lang w:val="fr-FR"/>
        </w:rPr>
        <w:tab/>
      </w:r>
      <w:r w:rsidR="00D005DF">
        <w:rPr>
          <w:rFonts w:hint="cs"/>
          <w:rtl/>
          <w:lang w:val="fr-FR"/>
        </w:rPr>
        <w:t>و</w:t>
      </w:r>
      <w:r w:rsidR="00B9786A">
        <w:rPr>
          <w:rFonts w:hint="cs"/>
          <w:rtl/>
          <w:lang w:val="fr-FR"/>
        </w:rPr>
        <w:t>يمكن الرجوع إلى</w:t>
      </w:r>
      <w:r w:rsidR="00644092">
        <w:rPr>
          <w:rFonts w:hint="cs"/>
          <w:rtl/>
          <w:lang w:val="fr-FR"/>
        </w:rPr>
        <w:t xml:space="preserve"> الفقرات من 210 إلى 212 من التقرير السادس بشأن منع الرحلات الجنسية إلى البلدان النامية. وحتى تاريخه، وق</w:t>
      </w:r>
      <w:r w:rsidR="00D005DF">
        <w:rPr>
          <w:rFonts w:hint="cs"/>
          <w:rtl/>
          <w:lang w:val="fr-FR"/>
        </w:rPr>
        <w:t>ّ</w:t>
      </w:r>
      <w:r w:rsidR="00644092">
        <w:rPr>
          <w:rFonts w:hint="cs"/>
          <w:rtl/>
          <w:lang w:val="fr-FR"/>
        </w:rPr>
        <w:t xml:space="preserve">عت 62 وكالة سفر </w:t>
      </w:r>
      <w:r w:rsidR="00D005DF">
        <w:rPr>
          <w:rFonts w:hint="cs"/>
          <w:rtl/>
        </w:rPr>
        <w:t xml:space="preserve">على </w:t>
      </w:r>
      <w:r w:rsidR="00CC2BA2">
        <w:rPr>
          <w:rFonts w:hint="cs"/>
          <w:rtl/>
        </w:rPr>
        <w:t>مدونة قواعد السلوك لحماية الأطفال من الاستغلال الجنسي في السفر والسياحة</w:t>
      </w:r>
      <w:r w:rsidR="00CC2BA2">
        <w:rPr>
          <w:rFonts w:hint="cs"/>
          <w:rtl/>
          <w:lang w:val="fr-FR"/>
        </w:rPr>
        <w:t>.</w:t>
      </w:r>
    </w:p>
    <w:p w:rsidR="004F5A2B" w:rsidRPr="00206237" w:rsidRDefault="004F5A2B" w:rsidP="00653F7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206237">
        <w:rPr>
          <w:rFonts w:hint="cs"/>
          <w:rtl/>
        </w:rPr>
        <w:tab/>
      </w:r>
      <w:bookmarkStart w:id="271" w:name="_Toc210943061"/>
      <w:bookmarkStart w:id="272" w:name="_Toc210943655"/>
      <w:bookmarkStart w:id="273" w:name="_Toc211522451"/>
      <w:r>
        <w:rPr>
          <w:rFonts w:hint="cs"/>
          <w:rtl/>
        </w:rPr>
        <w:t>(</w:t>
      </w:r>
      <w:r w:rsidR="00660585">
        <w:rPr>
          <w:rFonts w:hint="cs"/>
          <w:rtl/>
        </w:rPr>
        <w:t>4</w:t>
      </w:r>
      <w:r>
        <w:rPr>
          <w:rFonts w:hint="cs"/>
          <w:rtl/>
        </w:rPr>
        <w:t>)</w:t>
      </w:r>
      <w:r>
        <w:rPr>
          <w:rFonts w:hint="cs"/>
          <w:rtl/>
        </w:rPr>
        <w:tab/>
      </w:r>
      <w:r w:rsidRPr="00206237">
        <w:rPr>
          <w:rFonts w:hint="cs"/>
          <w:rtl/>
        </w:rPr>
        <w:t>التنسيق مع المنظمات الدولية</w:t>
      </w:r>
      <w:r w:rsidR="00EF5BA4">
        <w:rPr>
          <w:rFonts w:hint="cs"/>
          <w:rtl/>
        </w:rPr>
        <w:t>،</w:t>
      </w:r>
      <w:r w:rsidRPr="00206237">
        <w:rPr>
          <w:rFonts w:hint="cs"/>
          <w:rtl/>
        </w:rPr>
        <w:t xml:space="preserve"> والتعاون الدولي</w:t>
      </w:r>
      <w:r w:rsidR="00EF5BA4">
        <w:rPr>
          <w:rFonts w:hint="cs"/>
          <w:rtl/>
        </w:rPr>
        <w:t>،</w:t>
      </w:r>
      <w:r w:rsidRPr="00206237">
        <w:rPr>
          <w:rFonts w:hint="cs"/>
          <w:rtl/>
        </w:rPr>
        <w:t xml:space="preserve"> و</w:t>
      </w:r>
      <w:r w:rsidR="008567EE">
        <w:rPr>
          <w:rFonts w:hint="cs"/>
          <w:rtl/>
        </w:rPr>
        <w:t xml:space="preserve">تقديم </w:t>
      </w:r>
      <w:r w:rsidRPr="00206237">
        <w:rPr>
          <w:rFonts w:hint="cs"/>
          <w:rtl/>
        </w:rPr>
        <w:t>الدعم</w:t>
      </w:r>
      <w:bookmarkEnd w:id="271"/>
      <w:bookmarkEnd w:id="272"/>
      <w:bookmarkEnd w:id="273"/>
    </w:p>
    <w:p w:rsidR="004F5A2B" w:rsidRPr="00206237" w:rsidRDefault="004F5A2B" w:rsidP="00653F7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206237">
        <w:rPr>
          <w:rFonts w:hint="cs"/>
          <w:rtl/>
        </w:rPr>
        <w:tab/>
      </w:r>
      <w:bookmarkStart w:id="274" w:name="_Toc210943062"/>
      <w:bookmarkStart w:id="275" w:name="_Toc210943656"/>
      <w:bookmarkStart w:id="276" w:name="_Toc211522452"/>
      <w:r>
        <w:rPr>
          <w:rFonts w:hint="cs"/>
          <w:rtl/>
        </w:rPr>
        <w:t>(أ)</w:t>
      </w:r>
      <w:r>
        <w:rPr>
          <w:rFonts w:hint="cs"/>
          <w:rtl/>
        </w:rPr>
        <w:tab/>
      </w:r>
      <w:r w:rsidRPr="00206237">
        <w:rPr>
          <w:rFonts w:hint="cs"/>
          <w:rtl/>
        </w:rPr>
        <w:t>التنسيق مع المنظمات الدولية</w:t>
      </w:r>
      <w:bookmarkEnd w:id="274"/>
      <w:bookmarkEnd w:id="275"/>
      <w:bookmarkEnd w:id="276"/>
    </w:p>
    <w:p w:rsidR="004F5A2B" w:rsidRDefault="004F5A2B" w:rsidP="004B2516">
      <w:pPr>
        <w:pStyle w:val="SingleTxt"/>
        <w:rPr>
          <w:rFonts w:hint="cs"/>
          <w:rtl/>
          <w:lang w:val="fr-FR"/>
        </w:rPr>
      </w:pPr>
      <w:r>
        <w:rPr>
          <w:rFonts w:hint="cs"/>
          <w:rtl/>
        </w:rPr>
        <w:t>206 -</w:t>
      </w:r>
      <w:r>
        <w:rPr>
          <w:rFonts w:hint="cs"/>
          <w:rtl/>
        </w:rPr>
        <w:tab/>
        <w:t>تعمل الحكومة بشكل وثيق مع المنظمة الدولية للهجرة وغيرها من المنظمات الدولية لدعم العودة السلسة للضحايا الأجانب إلى أوطانهم (المساعدة المقدمة لعودة الضحايا المتاجر بهم في اليابان إلى أوطانهم وإعادة إدماجهم). وفضلاً عن هذا، تدعم الحكومة مشاريع متعددة تتصل ب</w:t>
      </w:r>
      <w:r w:rsidR="004B2516">
        <w:rPr>
          <w:rFonts w:hint="cs"/>
          <w:rtl/>
        </w:rPr>
        <w:t>ال</w:t>
      </w:r>
      <w:r>
        <w:rPr>
          <w:rFonts w:hint="cs"/>
          <w:rtl/>
        </w:rPr>
        <w:t xml:space="preserve">تدابير </w:t>
      </w:r>
      <w:r w:rsidR="004B2516">
        <w:rPr>
          <w:rFonts w:hint="cs"/>
          <w:rtl/>
        </w:rPr>
        <w:t xml:space="preserve">المضادة بشأن </w:t>
      </w:r>
      <w:r>
        <w:rPr>
          <w:rFonts w:hint="cs"/>
          <w:rtl/>
        </w:rPr>
        <w:t xml:space="preserve">الاتجار بالأشخاص من خلال صندوق </w:t>
      </w:r>
      <w:r w:rsidR="00EF5BA4">
        <w:rPr>
          <w:rFonts w:hint="cs"/>
          <w:rtl/>
        </w:rPr>
        <w:t xml:space="preserve">الأمم المتحدة </w:t>
      </w:r>
      <w:r>
        <w:rPr>
          <w:rFonts w:hint="cs"/>
          <w:rtl/>
        </w:rPr>
        <w:t xml:space="preserve">الاستئماني </w:t>
      </w:r>
      <w:r w:rsidR="00EF5BA4">
        <w:rPr>
          <w:rFonts w:hint="cs"/>
          <w:rtl/>
        </w:rPr>
        <w:t>ل</w:t>
      </w:r>
      <w:r>
        <w:rPr>
          <w:rFonts w:hint="cs"/>
          <w:rtl/>
        </w:rPr>
        <w:t xml:space="preserve">لأمن </w:t>
      </w:r>
      <w:r w:rsidR="00EF5BA4">
        <w:rPr>
          <w:rFonts w:hint="cs"/>
          <w:rtl/>
        </w:rPr>
        <w:t>البشري</w:t>
      </w:r>
      <w:r>
        <w:rPr>
          <w:rFonts w:hint="cs"/>
          <w:rtl/>
        </w:rPr>
        <w:t xml:space="preserve">، </w:t>
      </w:r>
      <w:r w:rsidR="00937F77">
        <w:rPr>
          <w:rFonts w:hint="cs"/>
          <w:rtl/>
        </w:rPr>
        <w:t>و</w:t>
      </w:r>
      <w:r w:rsidR="00937F77" w:rsidRPr="00937F77">
        <w:rPr>
          <w:rtl/>
        </w:rPr>
        <w:t>صندوق منع الجريمة والعدالة الجنائية</w:t>
      </w:r>
      <w:r w:rsidR="00937F77">
        <w:rPr>
          <w:rFonts w:hint="cs"/>
          <w:rtl/>
        </w:rPr>
        <w:t xml:space="preserve"> التابع ل</w:t>
      </w:r>
      <w:r w:rsidR="00937F77" w:rsidRPr="00937F77">
        <w:rPr>
          <w:rtl/>
        </w:rPr>
        <w:t>مكتب الأمم المتحدة المعني بالمخدرات والجريمة</w:t>
      </w:r>
      <w:r w:rsidR="00937F77">
        <w:rPr>
          <w:rFonts w:hint="cs"/>
          <w:rtl/>
        </w:rPr>
        <w:t xml:space="preserve">، </w:t>
      </w:r>
      <w:r w:rsidR="00937F77">
        <w:rPr>
          <w:rFonts w:hint="cs"/>
          <w:rtl/>
          <w:lang w:val="fr-FR"/>
        </w:rPr>
        <w:t xml:space="preserve">ومنحة مساعدة </w:t>
      </w:r>
      <w:r w:rsidR="00EF5BA4">
        <w:rPr>
          <w:rFonts w:hint="cs"/>
          <w:rtl/>
          <w:lang w:val="fr-FR"/>
        </w:rPr>
        <w:t>ال</w:t>
      </w:r>
      <w:r w:rsidR="00937F77">
        <w:rPr>
          <w:rFonts w:hint="cs"/>
          <w:rtl/>
          <w:lang w:val="fr-FR"/>
        </w:rPr>
        <w:t xml:space="preserve">مشاريع </w:t>
      </w:r>
      <w:r w:rsidR="00EF5BA4">
        <w:rPr>
          <w:rFonts w:hint="cs"/>
          <w:rtl/>
          <w:lang w:val="fr-FR"/>
        </w:rPr>
        <w:t>المعنية ب</w:t>
      </w:r>
      <w:r w:rsidR="00937F77">
        <w:rPr>
          <w:rFonts w:hint="cs"/>
          <w:rtl/>
          <w:lang w:val="fr-FR"/>
        </w:rPr>
        <w:t>الأمن البشري التي تضطلع بها المجتمعات المحلية.</w:t>
      </w:r>
    </w:p>
    <w:p w:rsidR="00937F77" w:rsidRDefault="00937F77" w:rsidP="00937F77">
      <w:pPr>
        <w:pStyle w:val="SingleTxt"/>
        <w:rPr>
          <w:rFonts w:hint="cs"/>
          <w:rtl/>
        </w:rPr>
      </w:pPr>
      <w:r>
        <w:rPr>
          <w:rFonts w:hint="cs"/>
          <w:rtl/>
          <w:lang w:val="fr-FR"/>
        </w:rPr>
        <w:t>207 -</w:t>
      </w:r>
      <w:r>
        <w:rPr>
          <w:rFonts w:hint="cs"/>
          <w:rtl/>
          <w:lang w:val="fr-FR"/>
        </w:rPr>
        <w:tab/>
      </w:r>
      <w:r w:rsidR="00EF5BA4">
        <w:rPr>
          <w:rFonts w:hint="cs"/>
          <w:rtl/>
          <w:lang w:val="fr-FR"/>
        </w:rPr>
        <w:t>و</w:t>
      </w:r>
      <w:r w:rsidR="00B9786A">
        <w:rPr>
          <w:rFonts w:hint="cs"/>
          <w:rtl/>
          <w:lang w:val="fr-FR"/>
        </w:rPr>
        <w:t>يمكن الرجوع إلى</w:t>
      </w:r>
      <w:r>
        <w:rPr>
          <w:rFonts w:hint="cs"/>
          <w:rtl/>
          <w:lang w:val="fr-FR"/>
        </w:rPr>
        <w:t xml:space="preserve"> الفقر</w:t>
      </w:r>
      <w:r w:rsidR="00EF5BA4">
        <w:rPr>
          <w:rFonts w:hint="cs"/>
          <w:rtl/>
          <w:lang w:val="fr-FR"/>
        </w:rPr>
        <w:t>ة</w:t>
      </w:r>
      <w:r>
        <w:rPr>
          <w:rFonts w:hint="cs"/>
          <w:rtl/>
          <w:lang w:val="fr-FR"/>
        </w:rPr>
        <w:t xml:space="preserve"> 191 من التقرير السادس للاطلاع على مراكز الاتصال بين ا</w:t>
      </w:r>
      <w:r>
        <w:rPr>
          <w:rFonts w:hint="cs"/>
          <w:rtl/>
        </w:rPr>
        <w:t>لشرطة والسفارات الأجنبية والمنظمات الدولية والمنظمات غير الحكومية.</w:t>
      </w:r>
    </w:p>
    <w:p w:rsidR="00937F77" w:rsidRDefault="00660585" w:rsidP="00653F7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937F77">
        <w:rPr>
          <w:rFonts w:hint="cs"/>
          <w:rtl/>
        </w:rPr>
        <w:t>(ب)</w:t>
      </w:r>
      <w:r w:rsidR="00937F77">
        <w:rPr>
          <w:rFonts w:hint="cs"/>
          <w:rtl/>
        </w:rPr>
        <w:tab/>
        <w:t>الاستجابة لعملية بالي</w:t>
      </w:r>
    </w:p>
    <w:p w:rsidR="00937F77" w:rsidRDefault="00937F77" w:rsidP="00405098">
      <w:pPr>
        <w:pStyle w:val="SingleTxt"/>
        <w:rPr>
          <w:rFonts w:hint="cs"/>
          <w:rtl/>
          <w:lang w:val="fr-FR"/>
        </w:rPr>
      </w:pPr>
      <w:r>
        <w:rPr>
          <w:rFonts w:hint="cs"/>
          <w:rtl/>
          <w:lang w:val="fr-FR"/>
        </w:rPr>
        <w:t>208 -</w:t>
      </w:r>
      <w:r>
        <w:rPr>
          <w:rFonts w:hint="cs"/>
          <w:rtl/>
          <w:lang w:val="fr-FR"/>
        </w:rPr>
        <w:tab/>
      </w:r>
      <w:r w:rsidRPr="00937F77">
        <w:rPr>
          <w:rtl/>
          <w:lang w:val="fr-FR"/>
        </w:rPr>
        <w:t xml:space="preserve">منذ عام 2004، </w:t>
      </w:r>
      <w:r>
        <w:rPr>
          <w:rFonts w:hint="cs"/>
          <w:rtl/>
          <w:lang w:val="fr-FR"/>
        </w:rPr>
        <w:t>و</w:t>
      </w:r>
      <w:r w:rsidRPr="00937F77">
        <w:rPr>
          <w:rtl/>
          <w:lang w:val="fr-FR"/>
        </w:rPr>
        <w:t xml:space="preserve">من أجل المساهمة في تبادل المعلومات </w:t>
      </w:r>
      <w:r w:rsidR="00405098">
        <w:rPr>
          <w:rFonts w:hint="cs"/>
          <w:rtl/>
          <w:lang w:val="fr-FR"/>
        </w:rPr>
        <w:t xml:space="preserve">فيما يتعلق </w:t>
      </w:r>
      <w:r w:rsidRPr="00937F77">
        <w:rPr>
          <w:rtl/>
          <w:lang w:val="fr-FR"/>
        </w:rPr>
        <w:t xml:space="preserve">بعملية بالي، ما فتئت الحكومة </w:t>
      </w:r>
      <w:r>
        <w:rPr>
          <w:rFonts w:hint="cs"/>
          <w:rtl/>
          <w:lang w:val="fr-FR"/>
        </w:rPr>
        <w:t xml:space="preserve">تقدم </w:t>
      </w:r>
      <w:r w:rsidRPr="00937F77">
        <w:rPr>
          <w:rtl/>
          <w:lang w:val="fr-FR"/>
        </w:rPr>
        <w:t xml:space="preserve">000 10 </w:t>
      </w:r>
      <w:r>
        <w:rPr>
          <w:rFonts w:hint="cs"/>
          <w:rtl/>
          <w:lang w:val="fr-FR"/>
        </w:rPr>
        <w:t xml:space="preserve">دولار من </w:t>
      </w:r>
      <w:r w:rsidRPr="00937F77">
        <w:rPr>
          <w:rtl/>
          <w:lang w:val="fr-FR"/>
        </w:rPr>
        <w:t>دولارات الولايات المتحدة سنويا إلى المنظمة الدولية للهجرة</w:t>
      </w:r>
      <w:r w:rsidR="00405098">
        <w:rPr>
          <w:rFonts w:hint="cs"/>
          <w:rtl/>
          <w:lang w:val="fr-FR"/>
        </w:rPr>
        <w:t>،</w:t>
      </w:r>
      <w:r w:rsidRPr="00937F77">
        <w:rPr>
          <w:rtl/>
          <w:lang w:val="fr-FR"/>
        </w:rPr>
        <w:t xml:space="preserve"> </w:t>
      </w:r>
      <w:r>
        <w:rPr>
          <w:rFonts w:hint="cs"/>
          <w:rtl/>
          <w:lang w:val="fr-FR"/>
        </w:rPr>
        <w:t xml:space="preserve">المسؤولة عن تشغيل </w:t>
      </w:r>
      <w:r w:rsidRPr="00937F77">
        <w:rPr>
          <w:rtl/>
          <w:lang w:val="fr-FR"/>
        </w:rPr>
        <w:t xml:space="preserve">الموقع الشبكي لعملية بالي، للمساعدة في تعهد الموقع على الإنترنت، </w:t>
      </w:r>
      <w:r w:rsidR="009A3995">
        <w:rPr>
          <w:rFonts w:hint="cs"/>
          <w:rtl/>
          <w:lang w:val="fr-FR"/>
        </w:rPr>
        <w:t>و</w:t>
      </w:r>
      <w:r w:rsidRPr="00937F77">
        <w:rPr>
          <w:rtl/>
          <w:lang w:val="fr-FR"/>
        </w:rPr>
        <w:t>بالتالي تعزيز تبادل المعلومات عن الاتجار بالأشخاص في منطقة آسيا والمحيط الهادئ</w:t>
      </w:r>
      <w:r w:rsidR="009A3995">
        <w:rPr>
          <w:rFonts w:hint="cs"/>
          <w:rtl/>
          <w:lang w:val="fr-FR"/>
        </w:rPr>
        <w:t>.</w:t>
      </w:r>
    </w:p>
    <w:p w:rsidR="0066064E" w:rsidRPr="00660585" w:rsidRDefault="00660585" w:rsidP="00653F7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66064E" w:rsidRPr="00660585">
        <w:rPr>
          <w:rFonts w:hint="cs"/>
          <w:rtl/>
        </w:rPr>
        <w:t>(ج)</w:t>
      </w:r>
      <w:r w:rsidR="0066064E" w:rsidRPr="00660585">
        <w:rPr>
          <w:rFonts w:hint="cs"/>
          <w:rtl/>
        </w:rPr>
        <w:tab/>
      </w:r>
      <w:r w:rsidR="0066064E" w:rsidRPr="00457880">
        <w:rPr>
          <w:rFonts w:hint="cs"/>
          <w:rtl/>
        </w:rPr>
        <w:t>إ</w:t>
      </w:r>
      <w:r w:rsidR="000C39C0">
        <w:rPr>
          <w:rFonts w:hint="cs"/>
          <w:rtl/>
        </w:rPr>
        <w:t>يفاد</w:t>
      </w:r>
      <w:r w:rsidR="0066064E" w:rsidRPr="00457880">
        <w:rPr>
          <w:rFonts w:hint="cs"/>
          <w:rtl/>
        </w:rPr>
        <w:t xml:space="preserve"> </w:t>
      </w:r>
      <w:r w:rsidR="0066064E" w:rsidRPr="00457880">
        <w:rPr>
          <w:rFonts w:hint="cs"/>
          <w:rtl/>
          <w:lang w:bidi="ar-EG"/>
        </w:rPr>
        <w:t>الوفد</w:t>
      </w:r>
      <w:r w:rsidR="0066064E" w:rsidRPr="00457880">
        <w:rPr>
          <w:rFonts w:hint="cs"/>
          <w:rtl/>
        </w:rPr>
        <w:t xml:space="preserve"> الحكومي</w:t>
      </w:r>
    </w:p>
    <w:p w:rsidR="0066064E" w:rsidRDefault="0066064E" w:rsidP="008647A7">
      <w:pPr>
        <w:pStyle w:val="SingleTxt"/>
        <w:spacing w:line="420" w:lineRule="exact"/>
        <w:rPr>
          <w:rFonts w:hint="cs"/>
          <w:rtl/>
          <w:lang w:val="fr-FR"/>
        </w:rPr>
      </w:pPr>
      <w:r>
        <w:rPr>
          <w:rFonts w:hint="cs"/>
          <w:rtl/>
          <w:lang w:val="fr-FR"/>
        </w:rPr>
        <w:t>209 -</w:t>
      </w:r>
      <w:r>
        <w:rPr>
          <w:rFonts w:hint="cs"/>
          <w:rtl/>
          <w:lang w:val="fr-FR"/>
        </w:rPr>
        <w:tab/>
        <w:t>ل</w:t>
      </w:r>
      <w:r w:rsidRPr="0066064E">
        <w:rPr>
          <w:rtl/>
          <w:lang w:val="fr-FR"/>
        </w:rPr>
        <w:t>غرض التحقق من الحالة الراهنة</w:t>
      </w:r>
      <w:r w:rsidR="000C39C0">
        <w:rPr>
          <w:rFonts w:hint="cs"/>
          <w:rtl/>
          <w:lang w:val="fr-FR"/>
        </w:rPr>
        <w:t xml:space="preserve"> للاتجار</w:t>
      </w:r>
      <w:r w:rsidRPr="0066064E">
        <w:rPr>
          <w:rtl/>
          <w:lang w:val="fr-FR"/>
        </w:rPr>
        <w:t xml:space="preserve"> بالأشخاص </w:t>
      </w:r>
      <w:r w:rsidR="000C39C0">
        <w:rPr>
          <w:rFonts w:hint="cs"/>
          <w:rtl/>
          <w:lang w:val="fr-FR"/>
        </w:rPr>
        <w:t xml:space="preserve">وتحليلها </w:t>
      </w:r>
      <w:r w:rsidRPr="0066064E">
        <w:rPr>
          <w:rtl/>
          <w:lang w:val="fr-FR"/>
        </w:rPr>
        <w:t>وتبادل المعلومات مع الحكومات الأجنبية</w:t>
      </w:r>
      <w:r w:rsidR="000C39C0">
        <w:rPr>
          <w:rFonts w:hint="cs"/>
          <w:rtl/>
          <w:lang w:val="fr-FR"/>
        </w:rPr>
        <w:t xml:space="preserve">، أوفد </w:t>
      </w:r>
      <w:r w:rsidRPr="0066064E">
        <w:rPr>
          <w:rtl/>
          <w:lang w:val="fr-FR"/>
        </w:rPr>
        <w:t xml:space="preserve">الوفد الحكومي </w:t>
      </w:r>
      <w:r w:rsidR="000C39C0">
        <w:rPr>
          <w:rFonts w:hint="cs"/>
          <w:rtl/>
          <w:lang w:val="fr-FR"/>
        </w:rPr>
        <w:t xml:space="preserve">المعني بتدابير مكافحة </w:t>
      </w:r>
      <w:r w:rsidRPr="0066064E">
        <w:rPr>
          <w:rtl/>
          <w:lang w:val="fr-FR"/>
        </w:rPr>
        <w:t xml:space="preserve">الاتجار بالبشر </w:t>
      </w:r>
      <w:r w:rsidR="000C39C0">
        <w:rPr>
          <w:rFonts w:hint="cs"/>
          <w:rtl/>
          <w:lang w:val="fr-FR"/>
        </w:rPr>
        <w:t xml:space="preserve">والمؤلف من </w:t>
      </w:r>
      <w:r w:rsidRPr="0066064E">
        <w:rPr>
          <w:rtl/>
          <w:lang w:val="fr-FR"/>
        </w:rPr>
        <w:t xml:space="preserve">الوزارات </w:t>
      </w:r>
      <w:r w:rsidR="000C39C0">
        <w:rPr>
          <w:rFonts w:hint="cs"/>
          <w:rtl/>
          <w:lang w:val="fr-FR"/>
        </w:rPr>
        <w:t xml:space="preserve">والوكالات </w:t>
      </w:r>
      <w:r w:rsidRPr="0066064E">
        <w:rPr>
          <w:rtl/>
          <w:lang w:val="fr-FR"/>
        </w:rPr>
        <w:t xml:space="preserve">المعنية إلى </w:t>
      </w:r>
      <w:r w:rsidR="00405098">
        <w:rPr>
          <w:rFonts w:hint="cs"/>
          <w:rtl/>
          <w:lang w:val="fr-FR"/>
        </w:rPr>
        <w:t xml:space="preserve">كل من </w:t>
      </w:r>
      <w:r w:rsidRPr="0066064E">
        <w:rPr>
          <w:rtl/>
          <w:lang w:val="fr-FR"/>
        </w:rPr>
        <w:t>كمبوديا (كانون الثاني/يناير 2007 وآذار/مارس</w:t>
      </w:r>
      <w:r w:rsidR="000C39C0">
        <w:rPr>
          <w:rFonts w:hint="cs"/>
          <w:rtl/>
          <w:lang w:val="fr-FR"/>
        </w:rPr>
        <w:t xml:space="preserve"> 2011)، ولاو </w:t>
      </w:r>
      <w:r w:rsidRPr="0066064E">
        <w:rPr>
          <w:rtl/>
          <w:lang w:val="fr-FR"/>
        </w:rPr>
        <w:t>(كانون الثاني/يناير</w:t>
      </w:r>
      <w:r w:rsidR="000C39C0">
        <w:rPr>
          <w:rFonts w:hint="cs"/>
          <w:rtl/>
          <w:lang w:val="fr-FR"/>
        </w:rPr>
        <w:t xml:space="preserve"> 2007)</w:t>
      </w:r>
      <w:r w:rsidRPr="0066064E">
        <w:rPr>
          <w:rtl/>
          <w:lang w:val="fr-FR"/>
        </w:rPr>
        <w:t>، والنمسا (شباط/فبراير</w:t>
      </w:r>
      <w:r w:rsidR="000C39C0">
        <w:rPr>
          <w:rFonts w:hint="cs"/>
          <w:rtl/>
          <w:lang w:val="fr-FR"/>
        </w:rPr>
        <w:t xml:space="preserve"> 2008)</w:t>
      </w:r>
      <w:r w:rsidRPr="0066064E">
        <w:rPr>
          <w:rtl/>
          <w:lang w:val="fr-FR"/>
        </w:rPr>
        <w:t xml:space="preserve">، وكوريا الجنوبية (آذار/مارس 2009)، والولايات المتحدة (آذار/مارس 2010)، </w:t>
      </w:r>
      <w:r w:rsidR="000C39C0">
        <w:rPr>
          <w:rFonts w:hint="cs"/>
          <w:rtl/>
          <w:lang w:val="fr-FR"/>
        </w:rPr>
        <w:t>و</w:t>
      </w:r>
      <w:r w:rsidRPr="0066064E">
        <w:rPr>
          <w:rtl/>
          <w:lang w:val="fr-FR"/>
        </w:rPr>
        <w:t>تايلند (آذار/مارس 2011 وكانون ا</w:t>
      </w:r>
      <w:r w:rsidR="000C39C0">
        <w:rPr>
          <w:rFonts w:hint="cs"/>
          <w:rtl/>
          <w:lang w:val="fr-FR"/>
        </w:rPr>
        <w:t>لأول/ديسمبر 2012)، والفلبين (تشرين الثاني/نوفمبر 2011).</w:t>
      </w:r>
    </w:p>
    <w:p w:rsidR="00423E23" w:rsidRPr="00FD2A5C" w:rsidRDefault="00660585" w:rsidP="00FD2A5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423E23" w:rsidRPr="00FD2A5C">
        <w:rPr>
          <w:rFonts w:hint="cs"/>
          <w:rtl/>
          <w:lang w:bidi="ar-EG"/>
        </w:rPr>
        <w:t>(د)</w:t>
      </w:r>
      <w:r w:rsidR="00423E23" w:rsidRPr="00FD2A5C">
        <w:rPr>
          <w:rFonts w:hint="cs"/>
          <w:rtl/>
          <w:lang w:bidi="ar-EG"/>
        </w:rPr>
        <w:tab/>
        <w:t>التعاون الثنائي</w:t>
      </w:r>
    </w:p>
    <w:p w:rsidR="00423E23" w:rsidRDefault="00423E23" w:rsidP="008647A7">
      <w:pPr>
        <w:pStyle w:val="SingleTxt"/>
        <w:spacing w:line="420" w:lineRule="exact"/>
        <w:rPr>
          <w:rFonts w:hint="cs"/>
          <w:rtl/>
          <w:lang w:val="fr-FR"/>
        </w:rPr>
      </w:pPr>
      <w:r>
        <w:rPr>
          <w:rFonts w:hint="cs"/>
          <w:rtl/>
          <w:lang w:val="fr-FR"/>
        </w:rPr>
        <w:t>210 -</w:t>
      </w:r>
      <w:r>
        <w:rPr>
          <w:rFonts w:hint="cs"/>
          <w:rtl/>
          <w:lang w:val="fr-FR"/>
        </w:rPr>
        <w:tab/>
      </w:r>
      <w:r w:rsidR="00202764">
        <w:rPr>
          <w:rFonts w:hint="cs"/>
          <w:rtl/>
          <w:lang w:val="fr-FR"/>
        </w:rPr>
        <w:t>ع</w:t>
      </w:r>
      <w:r w:rsidR="00405098">
        <w:rPr>
          <w:rFonts w:hint="cs"/>
          <w:rtl/>
          <w:lang w:val="fr-FR"/>
        </w:rPr>
        <w:t>ُ</w:t>
      </w:r>
      <w:r w:rsidR="00202764">
        <w:rPr>
          <w:rFonts w:hint="cs"/>
          <w:rtl/>
          <w:lang w:val="fr-FR"/>
        </w:rPr>
        <w:t xml:space="preserve">قدت اجتماعات </w:t>
      </w:r>
      <w:r w:rsidR="00202764" w:rsidRPr="00202764">
        <w:rPr>
          <w:rtl/>
          <w:lang w:val="fr-FR"/>
        </w:rPr>
        <w:t xml:space="preserve">فرقة </w:t>
      </w:r>
      <w:r w:rsidR="00202764">
        <w:rPr>
          <w:rFonts w:hint="cs"/>
          <w:rtl/>
          <w:lang w:val="fr-FR"/>
        </w:rPr>
        <w:t>ال</w:t>
      </w:r>
      <w:r w:rsidR="00202764" w:rsidRPr="00202764">
        <w:rPr>
          <w:rtl/>
          <w:lang w:val="fr-FR"/>
        </w:rPr>
        <w:t xml:space="preserve">عمل </w:t>
      </w:r>
      <w:r w:rsidR="00202764">
        <w:rPr>
          <w:rFonts w:hint="cs"/>
          <w:rtl/>
          <w:lang w:val="fr-FR"/>
        </w:rPr>
        <w:t>ال</w:t>
      </w:r>
      <w:r w:rsidR="00202764" w:rsidRPr="00202764">
        <w:rPr>
          <w:rtl/>
          <w:lang w:val="fr-FR"/>
        </w:rPr>
        <w:t xml:space="preserve">مشتركة بين اليابان وتايلند </w:t>
      </w:r>
      <w:r w:rsidR="00202764">
        <w:rPr>
          <w:rFonts w:hint="cs"/>
          <w:rtl/>
          <w:lang w:val="fr-FR"/>
        </w:rPr>
        <w:t xml:space="preserve">المعنية </w:t>
      </w:r>
      <w:r w:rsidR="00202764" w:rsidRPr="00202764">
        <w:rPr>
          <w:rtl/>
          <w:lang w:val="fr-FR"/>
        </w:rPr>
        <w:t>بمكافحة الاتجار بالأشخاص</w:t>
      </w:r>
      <w:r w:rsidR="00202764">
        <w:rPr>
          <w:rFonts w:hint="cs"/>
          <w:rtl/>
          <w:lang w:val="fr-FR"/>
        </w:rPr>
        <w:t xml:space="preserve"> خمس مرات منذ اجتماعها الأول في أيار/مايو 2006، وناقش البلدان كيفية منع الاتجار بالأشخاص والقضاء على هذه الظاهرة، وحماية الضحايا، وتوفير السبل الملموسة للتعاون المتبادل.</w:t>
      </w:r>
    </w:p>
    <w:p w:rsidR="00202764" w:rsidRPr="00660585" w:rsidRDefault="00660585" w:rsidP="0066058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B41CA1" w:rsidRPr="00660585">
        <w:rPr>
          <w:rFonts w:hint="cs"/>
          <w:rtl/>
          <w:lang w:bidi="ar-EG"/>
        </w:rPr>
        <w:t>(هـ)</w:t>
      </w:r>
      <w:r w:rsidR="00B41CA1" w:rsidRPr="00660585">
        <w:rPr>
          <w:rFonts w:hint="cs"/>
          <w:rtl/>
          <w:lang w:bidi="ar-EG"/>
        </w:rPr>
        <w:tab/>
      </w:r>
      <w:r w:rsidR="00B41CA1" w:rsidRPr="00B56C4B">
        <w:rPr>
          <w:rFonts w:hint="cs"/>
          <w:rtl/>
          <w:lang w:bidi="ar-EG"/>
        </w:rPr>
        <w:t>الجهود المبذولة لمكافحة الاتجار بالأطفال</w:t>
      </w:r>
    </w:p>
    <w:p w:rsidR="00B41CA1" w:rsidRDefault="00B41CA1" w:rsidP="008647A7">
      <w:pPr>
        <w:pStyle w:val="SingleTxt"/>
        <w:spacing w:line="420" w:lineRule="exact"/>
        <w:rPr>
          <w:rFonts w:hint="cs"/>
          <w:rtl/>
          <w:lang w:val="fr-FR"/>
        </w:rPr>
      </w:pPr>
      <w:r>
        <w:rPr>
          <w:rFonts w:hint="cs"/>
          <w:rtl/>
          <w:lang w:val="fr-FR"/>
        </w:rPr>
        <w:t>211 -</w:t>
      </w:r>
      <w:r>
        <w:rPr>
          <w:rFonts w:hint="cs"/>
          <w:rtl/>
          <w:lang w:val="fr-FR"/>
        </w:rPr>
        <w:tab/>
        <w:t xml:space="preserve">في تموز/يوليه 2012، عقدت حلقة عمل رابطة أمم جنوب شرق آسيا بشأن </w:t>
      </w:r>
      <w:r w:rsidRPr="00B41CA1">
        <w:rPr>
          <w:rtl/>
          <w:lang w:val="fr-FR"/>
        </w:rPr>
        <w:t xml:space="preserve">مكافحة </w:t>
      </w:r>
      <w:r>
        <w:rPr>
          <w:rFonts w:hint="cs"/>
          <w:rtl/>
          <w:lang w:val="fr-FR"/>
        </w:rPr>
        <w:t>الاتجار بالأطفال و</w:t>
      </w:r>
      <w:r w:rsidRPr="00B41CA1">
        <w:rPr>
          <w:rtl/>
          <w:lang w:val="fr-FR"/>
        </w:rPr>
        <w:t>الاستغلال الجنسي التجاري للأطفال</w:t>
      </w:r>
      <w:r>
        <w:rPr>
          <w:rFonts w:hint="cs"/>
          <w:rtl/>
          <w:lang w:val="fr-FR"/>
        </w:rPr>
        <w:t xml:space="preserve"> في جاكارتا، </w:t>
      </w:r>
      <w:r w:rsidR="00405098">
        <w:rPr>
          <w:rFonts w:hint="cs"/>
          <w:rtl/>
          <w:lang w:val="fr-FR"/>
        </w:rPr>
        <w:t>ب</w:t>
      </w:r>
      <w:r w:rsidR="00CC0920">
        <w:rPr>
          <w:rFonts w:hint="cs"/>
          <w:rtl/>
          <w:lang w:val="fr-FR"/>
        </w:rPr>
        <w:t xml:space="preserve">تمويل من </w:t>
      </w:r>
      <w:r w:rsidR="00CC0920" w:rsidRPr="00CC0920">
        <w:rPr>
          <w:rtl/>
          <w:lang w:val="fr-FR"/>
        </w:rPr>
        <w:t>صندوق التكامل المشترك بين اليابان ورابطة أمم جنوب شرق آسيا</w:t>
      </w:r>
      <w:r w:rsidR="00CC0920">
        <w:rPr>
          <w:rFonts w:hint="cs"/>
          <w:rtl/>
          <w:lang w:val="fr-FR"/>
        </w:rPr>
        <w:t xml:space="preserve">. وفي حلقة العمل، </w:t>
      </w:r>
      <w:r w:rsidR="00405098">
        <w:rPr>
          <w:rFonts w:hint="cs"/>
          <w:rtl/>
          <w:lang w:val="fr-FR"/>
        </w:rPr>
        <w:t xml:space="preserve">دارت </w:t>
      </w:r>
      <w:r w:rsidR="00CC0920">
        <w:rPr>
          <w:rFonts w:hint="cs"/>
          <w:rtl/>
          <w:lang w:val="fr-FR"/>
        </w:rPr>
        <w:t xml:space="preserve">مناقشات </w:t>
      </w:r>
      <w:r w:rsidR="004A52D4">
        <w:rPr>
          <w:rFonts w:hint="cs"/>
          <w:rtl/>
          <w:lang w:val="fr-FR"/>
        </w:rPr>
        <w:t>فعالة</w:t>
      </w:r>
      <w:r w:rsidR="00CC0920">
        <w:rPr>
          <w:rFonts w:hint="cs"/>
          <w:rtl/>
          <w:lang w:val="fr-FR"/>
        </w:rPr>
        <w:t xml:space="preserve"> وتم تبادل آراء مفيدة بهدف القضاء على الاتجار بالأطفال و</w:t>
      </w:r>
      <w:r w:rsidR="00CC0920" w:rsidRPr="00B41CA1">
        <w:rPr>
          <w:rtl/>
          <w:lang w:val="fr-FR"/>
        </w:rPr>
        <w:t>الاستغلال الجنسي التجاري للأطفال</w:t>
      </w:r>
      <w:r w:rsidR="00CC0920">
        <w:rPr>
          <w:rFonts w:hint="cs"/>
          <w:rtl/>
          <w:lang w:val="fr-FR"/>
        </w:rPr>
        <w:t xml:space="preserve">. </w:t>
      </w:r>
      <w:r w:rsidR="004A52D4">
        <w:rPr>
          <w:rFonts w:hint="cs"/>
          <w:rtl/>
          <w:lang w:val="fr-FR"/>
        </w:rPr>
        <w:t xml:space="preserve">وقدمت حكومة اليابان مساهمات إلى صندوق </w:t>
      </w:r>
      <w:r w:rsidR="004A52D4" w:rsidRPr="00937F77">
        <w:rPr>
          <w:rtl/>
        </w:rPr>
        <w:t>منع الجريمة والعدالة الجنائية</w:t>
      </w:r>
      <w:r w:rsidR="004A52D4">
        <w:rPr>
          <w:rFonts w:hint="cs"/>
          <w:rtl/>
        </w:rPr>
        <w:t xml:space="preserve"> التابع ل</w:t>
      </w:r>
      <w:r w:rsidR="004A52D4" w:rsidRPr="00937F77">
        <w:rPr>
          <w:rtl/>
        </w:rPr>
        <w:t>مكتب الأمم المتحدة المعني بالمخدرات والجريمة</w:t>
      </w:r>
      <w:r w:rsidR="004A52D4">
        <w:rPr>
          <w:rFonts w:hint="cs"/>
          <w:rtl/>
        </w:rPr>
        <w:t xml:space="preserve">، واضطلعت ببرامج من قبيل </w:t>
      </w:r>
      <w:r w:rsidR="004A52D4">
        <w:rPr>
          <w:rFonts w:hint="cs"/>
          <w:rtl/>
          <w:lang w:val="fr-FR"/>
        </w:rPr>
        <w:t>العلاج عن طريق الفن للضحايا المتجر بهم في تايلند (2006 و 2007) وببرنامج لحماية الأطفال المعرضين للوقوع فريسة الاتجار والاستغلال الجنسي (2008 و 2009).</w:t>
      </w:r>
    </w:p>
    <w:p w:rsidR="004A52D4" w:rsidRDefault="004A52D4" w:rsidP="008647A7">
      <w:pPr>
        <w:pStyle w:val="SingleTxt"/>
        <w:spacing w:line="420" w:lineRule="exact"/>
        <w:rPr>
          <w:rFonts w:hint="cs"/>
          <w:rtl/>
          <w:lang w:val="fr-FR"/>
        </w:rPr>
      </w:pPr>
      <w:r>
        <w:rPr>
          <w:rFonts w:hint="cs"/>
          <w:rtl/>
          <w:lang w:val="fr-FR"/>
        </w:rPr>
        <w:t>212 -</w:t>
      </w:r>
      <w:r>
        <w:rPr>
          <w:rFonts w:hint="cs"/>
          <w:rtl/>
          <w:lang w:val="fr-FR"/>
        </w:rPr>
        <w:tab/>
      </w:r>
      <w:r w:rsidR="004043AF">
        <w:rPr>
          <w:rFonts w:hint="cs"/>
          <w:rtl/>
          <w:lang w:val="fr-FR"/>
        </w:rPr>
        <w:t xml:space="preserve">ودعت الشرطة منظمات تحقيق أجنبية </w:t>
      </w:r>
      <w:r w:rsidR="00405098">
        <w:rPr>
          <w:rFonts w:hint="cs"/>
          <w:rtl/>
          <w:lang w:val="fr-FR"/>
        </w:rPr>
        <w:t xml:space="preserve">عاملة </w:t>
      </w:r>
      <w:r w:rsidR="004043AF">
        <w:rPr>
          <w:rFonts w:hint="cs"/>
          <w:rtl/>
          <w:lang w:val="fr-FR"/>
        </w:rPr>
        <w:t xml:space="preserve">في اليابان ومن </w:t>
      </w:r>
      <w:r w:rsidR="004043AF" w:rsidRPr="004043AF">
        <w:rPr>
          <w:rtl/>
          <w:lang w:val="fr-FR"/>
        </w:rPr>
        <w:t xml:space="preserve">بلدان جنوب شرق آسيا للمشاركة </w:t>
      </w:r>
      <w:r w:rsidR="00E434DE">
        <w:rPr>
          <w:rFonts w:hint="cs"/>
          <w:rtl/>
          <w:lang w:val="fr-FR"/>
        </w:rPr>
        <w:t>ف</w:t>
      </w:r>
      <w:r w:rsidR="004043AF">
        <w:rPr>
          <w:rFonts w:hint="cs"/>
          <w:rtl/>
          <w:lang w:val="fr-FR"/>
        </w:rPr>
        <w:t xml:space="preserve">ي مؤتمر لتبادل الآراء بشأن تدابير مكافحة </w:t>
      </w:r>
      <w:r w:rsidR="004043AF" w:rsidRPr="004043AF">
        <w:rPr>
          <w:rtl/>
          <w:lang w:val="fr-FR"/>
        </w:rPr>
        <w:t>الاستغلال التجاري والجنسي للأطفال</w:t>
      </w:r>
      <w:r w:rsidR="004043AF">
        <w:rPr>
          <w:rFonts w:hint="cs"/>
          <w:rtl/>
          <w:lang w:val="fr-FR"/>
        </w:rPr>
        <w:t>.</w:t>
      </w:r>
    </w:p>
    <w:p w:rsidR="0059630E" w:rsidRPr="00046F4C" w:rsidRDefault="0059630E" w:rsidP="0059630E">
      <w:pPr>
        <w:pStyle w:val="SingleTxt"/>
        <w:spacing w:after="0" w:line="120" w:lineRule="exact"/>
        <w:ind w:left="1264" w:right="1264"/>
        <w:outlineLvl w:val="1"/>
        <w:rPr>
          <w:rFonts w:hint="cs"/>
          <w:sz w:val="10"/>
          <w:rtl/>
        </w:rPr>
      </w:pPr>
    </w:p>
    <w:p w:rsidR="0059630E" w:rsidRPr="0037264C" w:rsidRDefault="0059630E" w:rsidP="0059630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7264C">
        <w:rPr>
          <w:rFonts w:hint="cs"/>
          <w:rtl/>
        </w:rPr>
        <w:tab/>
      </w:r>
      <w:bookmarkStart w:id="277" w:name="_Toc210943068"/>
      <w:bookmarkStart w:id="278" w:name="_Toc210943662"/>
      <w:bookmarkStart w:id="279" w:name="_Toc211522458"/>
      <w:r>
        <w:rPr>
          <w:rFonts w:hint="cs"/>
          <w:rtl/>
        </w:rPr>
        <w:t>2 -</w:t>
      </w:r>
      <w:r>
        <w:rPr>
          <w:rFonts w:hint="cs"/>
          <w:rtl/>
        </w:rPr>
        <w:tab/>
        <w:t xml:space="preserve">مزيد من </w:t>
      </w:r>
      <w:r w:rsidRPr="0037264C">
        <w:rPr>
          <w:rFonts w:hint="cs"/>
          <w:rtl/>
        </w:rPr>
        <w:t>المعلومات المفصلة عن صناعة الجنس في اليابان</w:t>
      </w:r>
      <w:bookmarkEnd w:id="277"/>
      <w:bookmarkEnd w:id="278"/>
      <w:bookmarkEnd w:id="279"/>
    </w:p>
    <w:p w:rsidR="0059630E" w:rsidRDefault="0059630E" w:rsidP="0059630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bookmarkStart w:id="280" w:name="_Toc210943069"/>
      <w:bookmarkStart w:id="281" w:name="_Toc210943663"/>
      <w:bookmarkStart w:id="282" w:name="_Toc211522459"/>
      <w:r>
        <w:rPr>
          <w:rFonts w:hint="cs"/>
          <w:rtl/>
        </w:rPr>
        <w:tab/>
        <w:t xml:space="preserve">(1) </w:t>
      </w:r>
      <w:r>
        <w:rPr>
          <w:rFonts w:hint="cs"/>
          <w:rtl/>
        </w:rPr>
        <w:tab/>
        <w:t xml:space="preserve">الحالة </w:t>
      </w:r>
      <w:r>
        <w:rPr>
          <w:rFonts w:hint="cs"/>
          <w:rtl/>
          <w:lang w:bidi="ar-EG"/>
        </w:rPr>
        <w:t>الراهنة</w:t>
      </w:r>
      <w:r>
        <w:rPr>
          <w:rFonts w:hint="cs"/>
          <w:rtl/>
        </w:rPr>
        <w:t xml:space="preserve"> للبغاء</w:t>
      </w:r>
      <w:bookmarkEnd w:id="280"/>
      <w:bookmarkEnd w:id="281"/>
      <w:bookmarkEnd w:id="282"/>
      <w:r>
        <w:rPr>
          <w:rFonts w:hint="cs"/>
          <w:rtl/>
        </w:rPr>
        <w:t xml:space="preserve"> والاستغلال الجنسي</w:t>
      </w:r>
    </w:p>
    <w:p w:rsidR="0059630E" w:rsidRDefault="0059630E" w:rsidP="00653F7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bookmarkStart w:id="283" w:name="_Toc210943070"/>
      <w:bookmarkStart w:id="284" w:name="_Toc210943664"/>
      <w:bookmarkStart w:id="285" w:name="_Toc211522460"/>
      <w:r>
        <w:rPr>
          <w:rFonts w:hint="cs"/>
          <w:rtl/>
        </w:rPr>
        <w:tab/>
        <w:t xml:space="preserve">(أ) </w:t>
      </w:r>
      <w:r>
        <w:rPr>
          <w:rFonts w:hint="cs"/>
          <w:rtl/>
        </w:rPr>
        <w:tab/>
        <w:t xml:space="preserve">القضايا </w:t>
      </w:r>
      <w:r w:rsidR="00405098">
        <w:rPr>
          <w:rFonts w:hint="cs"/>
          <w:rtl/>
          <w:lang w:bidi="ar-EG"/>
        </w:rPr>
        <w:t>المتصلة</w:t>
      </w:r>
      <w:r w:rsidR="00405098">
        <w:rPr>
          <w:rFonts w:hint="cs"/>
          <w:rtl/>
        </w:rPr>
        <w:t xml:space="preserve"> بالبغاء </w:t>
      </w:r>
      <w:r>
        <w:rPr>
          <w:rFonts w:hint="cs"/>
          <w:rtl/>
        </w:rPr>
        <w:t>التي تم البت فيها</w:t>
      </w:r>
      <w:bookmarkEnd w:id="283"/>
      <w:bookmarkEnd w:id="284"/>
      <w:bookmarkEnd w:id="285"/>
    </w:p>
    <w:p w:rsidR="0059630E" w:rsidRDefault="0059630E" w:rsidP="005404AF">
      <w:pPr>
        <w:pStyle w:val="SingleTxt"/>
        <w:rPr>
          <w:rFonts w:hint="cs"/>
          <w:rtl/>
        </w:rPr>
      </w:pPr>
      <w:r>
        <w:rPr>
          <w:rFonts w:hint="cs"/>
          <w:rtl/>
        </w:rPr>
        <w:t>213 -</w:t>
      </w:r>
      <w:r>
        <w:rPr>
          <w:rFonts w:hint="cs"/>
          <w:rtl/>
        </w:rPr>
        <w:tab/>
        <w:t>ت</w:t>
      </w:r>
      <w:r w:rsidR="00405098">
        <w:rPr>
          <w:rFonts w:hint="cs"/>
          <w:rtl/>
        </w:rPr>
        <w:t xml:space="preserve">خضع </w:t>
      </w:r>
      <w:r>
        <w:rPr>
          <w:rFonts w:hint="cs"/>
          <w:rtl/>
        </w:rPr>
        <w:t xml:space="preserve">الجرائم </w:t>
      </w:r>
      <w:r w:rsidR="00405098">
        <w:rPr>
          <w:rFonts w:hint="cs"/>
          <w:rtl/>
        </w:rPr>
        <w:t xml:space="preserve">المتصلة </w:t>
      </w:r>
      <w:r>
        <w:rPr>
          <w:rFonts w:hint="cs"/>
          <w:rtl/>
        </w:rPr>
        <w:t xml:space="preserve">بالبغاء </w:t>
      </w:r>
      <w:r w:rsidR="00405098">
        <w:rPr>
          <w:rFonts w:hint="cs"/>
          <w:rtl/>
        </w:rPr>
        <w:t>ل</w:t>
      </w:r>
      <w:r>
        <w:rPr>
          <w:rFonts w:hint="cs"/>
          <w:rtl/>
        </w:rPr>
        <w:t>قوانين مثل قانون مكافحة البغاء، وقانون رعاية الطفل، وقانون أمن العمل، و</w:t>
      </w:r>
      <w:r w:rsidR="000D238D" w:rsidRPr="000D238D">
        <w:rPr>
          <w:rtl/>
        </w:rPr>
        <w:t>القانون المتعلق بمعاقبة الأنشطة ذات الصلة باستغلال الأطفال في البغاء وفي المواد الإباحية وحماية الأطفال</w:t>
      </w:r>
      <w:r w:rsidR="000D238D">
        <w:rPr>
          <w:rFonts w:hint="cs"/>
          <w:rtl/>
        </w:rPr>
        <w:t>.</w:t>
      </w:r>
      <w:r>
        <w:rPr>
          <w:rFonts w:hint="cs"/>
          <w:rtl/>
        </w:rPr>
        <w:t xml:space="preserve"> </w:t>
      </w:r>
      <w:r w:rsidR="00D84385">
        <w:rPr>
          <w:rFonts w:hint="cs"/>
          <w:rtl/>
        </w:rPr>
        <w:t>و</w:t>
      </w:r>
      <w:r w:rsidR="00B9786A">
        <w:rPr>
          <w:rFonts w:hint="cs"/>
          <w:rtl/>
        </w:rPr>
        <w:t>يمكن الرجوع إلى</w:t>
      </w:r>
      <w:r w:rsidR="000D238D">
        <w:rPr>
          <w:rFonts w:hint="cs"/>
          <w:rtl/>
        </w:rPr>
        <w:t xml:space="preserve"> المرفقين الإحصائيين</w:t>
      </w:r>
      <w:r w:rsidR="00D84385">
        <w:rPr>
          <w:rFonts w:hint="cs"/>
          <w:rtl/>
        </w:rPr>
        <w:t xml:space="preserve"> رقم</w:t>
      </w:r>
      <w:r w:rsidR="000D238D">
        <w:rPr>
          <w:rFonts w:hint="cs"/>
          <w:rtl/>
        </w:rPr>
        <w:t xml:space="preserve"> 36 و</w:t>
      </w:r>
      <w:r w:rsidR="00D84385">
        <w:rPr>
          <w:rFonts w:hint="cs"/>
          <w:rtl/>
        </w:rPr>
        <w:t>رقم</w:t>
      </w:r>
      <w:r w:rsidR="000D238D">
        <w:rPr>
          <w:rFonts w:hint="cs"/>
          <w:rtl/>
        </w:rPr>
        <w:t xml:space="preserve"> 43 (1) للاطلاع على القضايا المتصلة بالبغاء والتي تم البت فيها بموجب </w:t>
      </w:r>
      <w:r w:rsidR="000D238D" w:rsidRPr="000D238D">
        <w:rPr>
          <w:rtl/>
        </w:rPr>
        <w:t>القانون المتعلق بمعاقبة الأنشطة ذات الصلة باستغلال الأطفال في البغاء وفي المواد الإباحية وحماية الأطفال</w:t>
      </w:r>
      <w:r w:rsidR="000D238D">
        <w:rPr>
          <w:rFonts w:hint="cs"/>
          <w:rtl/>
        </w:rPr>
        <w:t>. و</w:t>
      </w:r>
      <w:r w:rsidR="00B9786A">
        <w:rPr>
          <w:rFonts w:hint="cs"/>
          <w:rtl/>
        </w:rPr>
        <w:t>يمكن الرجوع إلى</w:t>
      </w:r>
      <w:r w:rsidR="000D238D">
        <w:rPr>
          <w:rFonts w:hint="cs"/>
          <w:rtl/>
        </w:rPr>
        <w:t xml:space="preserve"> المرفقين الإحصائيين رقم 37 و</w:t>
      </w:r>
      <w:r w:rsidR="00D84385">
        <w:rPr>
          <w:rFonts w:hint="cs"/>
          <w:rtl/>
        </w:rPr>
        <w:t>رقم</w:t>
      </w:r>
      <w:r w:rsidR="000D238D">
        <w:rPr>
          <w:rFonts w:hint="cs"/>
          <w:rtl/>
        </w:rPr>
        <w:t xml:space="preserve"> 43 (2) للاطلاع على القضايا</w:t>
      </w:r>
      <w:r>
        <w:rPr>
          <w:rFonts w:hint="cs"/>
          <w:rtl/>
        </w:rPr>
        <w:t xml:space="preserve"> التي قبلت</w:t>
      </w:r>
      <w:r w:rsidR="00D84385">
        <w:rPr>
          <w:rFonts w:hint="cs"/>
          <w:rtl/>
        </w:rPr>
        <w:t xml:space="preserve"> </w:t>
      </w:r>
      <w:r>
        <w:rPr>
          <w:rFonts w:hint="cs"/>
          <w:rtl/>
        </w:rPr>
        <w:t xml:space="preserve">النيابة العامة </w:t>
      </w:r>
      <w:r w:rsidR="00D84385">
        <w:rPr>
          <w:rFonts w:hint="cs"/>
          <w:rtl/>
        </w:rPr>
        <w:t xml:space="preserve">النظر فيها لاعتبارها </w:t>
      </w:r>
      <w:r>
        <w:rPr>
          <w:rFonts w:hint="cs"/>
          <w:rtl/>
        </w:rPr>
        <w:t xml:space="preserve">تنتهك قانون مكافحة البغاء و/أو </w:t>
      </w:r>
      <w:r w:rsidR="000D238D" w:rsidRPr="000D238D">
        <w:rPr>
          <w:rtl/>
        </w:rPr>
        <w:t>القانون المتعلق بمعاقبة الأنشطة ذات الصلة باستغلال الأطفال في البغاء وفي المواد الإباحية وحماية الأطفال</w:t>
      </w:r>
      <w:r w:rsidR="000D238D">
        <w:rPr>
          <w:rFonts w:hint="cs"/>
          <w:rtl/>
        </w:rPr>
        <w:t>.</w:t>
      </w:r>
    </w:p>
    <w:p w:rsidR="0059630E" w:rsidRPr="000415B8" w:rsidRDefault="00F66301" w:rsidP="00653F7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Pr>
          <w:rFonts w:hint="cs"/>
          <w:rtl/>
        </w:rPr>
        <w:tab/>
      </w:r>
      <w:r w:rsidR="000C101F">
        <w:rPr>
          <w:rFonts w:hint="cs"/>
          <w:rtl/>
        </w:rPr>
        <w:t>(ب)</w:t>
      </w:r>
      <w:r w:rsidR="000C101F">
        <w:rPr>
          <w:rFonts w:hint="cs"/>
          <w:rtl/>
        </w:rPr>
        <w:tab/>
      </w:r>
      <w:bookmarkStart w:id="286" w:name="_Toc210943071"/>
      <w:bookmarkStart w:id="287" w:name="_Toc210943665"/>
      <w:bookmarkStart w:id="288" w:name="_Toc211522461"/>
      <w:r w:rsidR="0059630E" w:rsidRPr="000415B8">
        <w:rPr>
          <w:rFonts w:hint="cs"/>
          <w:rtl/>
        </w:rPr>
        <w:t xml:space="preserve">الجرائم </w:t>
      </w:r>
      <w:r w:rsidR="0059630E" w:rsidRPr="000415B8">
        <w:rPr>
          <w:rFonts w:hint="cs"/>
          <w:rtl/>
          <w:lang w:bidi="ar-EG"/>
        </w:rPr>
        <w:t>المت</w:t>
      </w:r>
      <w:r w:rsidR="00D84385">
        <w:rPr>
          <w:rFonts w:hint="cs"/>
          <w:rtl/>
          <w:lang w:bidi="ar-EG"/>
        </w:rPr>
        <w:t>صلة</w:t>
      </w:r>
      <w:r w:rsidR="0059630E" w:rsidRPr="000415B8">
        <w:rPr>
          <w:rFonts w:hint="cs"/>
          <w:rtl/>
        </w:rPr>
        <w:t xml:space="preserve"> بالبغاء التي </w:t>
      </w:r>
      <w:r w:rsidR="00D84385">
        <w:rPr>
          <w:rFonts w:hint="cs"/>
          <w:rtl/>
        </w:rPr>
        <w:t>ارتكبتها</w:t>
      </w:r>
      <w:r w:rsidR="0059630E" w:rsidRPr="000415B8">
        <w:rPr>
          <w:rFonts w:hint="cs"/>
          <w:rtl/>
        </w:rPr>
        <w:t xml:space="preserve"> نساء غير يابانيات</w:t>
      </w:r>
      <w:bookmarkEnd w:id="286"/>
      <w:bookmarkEnd w:id="287"/>
      <w:bookmarkEnd w:id="288"/>
    </w:p>
    <w:p w:rsidR="0059630E" w:rsidRDefault="000C101F" w:rsidP="00D84385">
      <w:pPr>
        <w:pStyle w:val="SingleTxt"/>
        <w:rPr>
          <w:rFonts w:hint="cs"/>
          <w:rtl/>
        </w:rPr>
      </w:pPr>
      <w:r>
        <w:rPr>
          <w:rFonts w:hint="cs"/>
          <w:rtl/>
        </w:rPr>
        <w:t>214</w:t>
      </w:r>
      <w:r w:rsidR="0059630E">
        <w:rPr>
          <w:rFonts w:hint="cs"/>
          <w:rtl/>
        </w:rPr>
        <w:t xml:space="preserve"> -</w:t>
      </w:r>
      <w:r w:rsidR="0059630E">
        <w:rPr>
          <w:rFonts w:hint="cs"/>
          <w:rtl/>
        </w:rPr>
        <w:tab/>
      </w:r>
      <w:r w:rsidR="00B9786A">
        <w:rPr>
          <w:rFonts w:hint="cs"/>
          <w:rtl/>
        </w:rPr>
        <w:t>يمكن الرجوع إلى</w:t>
      </w:r>
      <w:r>
        <w:rPr>
          <w:rFonts w:hint="cs"/>
          <w:rtl/>
        </w:rPr>
        <w:t xml:space="preserve"> </w:t>
      </w:r>
      <w:r w:rsidR="0059630E">
        <w:rPr>
          <w:rFonts w:hint="cs"/>
          <w:rtl/>
        </w:rPr>
        <w:t xml:space="preserve">المرفق الإحصائي </w:t>
      </w:r>
      <w:r>
        <w:rPr>
          <w:rFonts w:hint="cs"/>
          <w:rtl/>
        </w:rPr>
        <w:t>رقم 39</w:t>
      </w:r>
      <w:r w:rsidR="0059630E">
        <w:rPr>
          <w:rFonts w:hint="cs"/>
          <w:rtl/>
        </w:rPr>
        <w:t xml:space="preserve"> </w:t>
      </w:r>
      <w:r>
        <w:rPr>
          <w:rFonts w:hint="cs"/>
          <w:rtl/>
        </w:rPr>
        <w:t xml:space="preserve">للاطلاع على </w:t>
      </w:r>
      <w:r w:rsidR="0059630E">
        <w:rPr>
          <w:rFonts w:hint="cs"/>
          <w:rtl/>
        </w:rPr>
        <w:t xml:space="preserve">حالة النساء غير اليابانيات </w:t>
      </w:r>
      <w:r>
        <w:rPr>
          <w:rFonts w:hint="cs"/>
          <w:rtl/>
        </w:rPr>
        <w:t>المتورطات في جرا</w:t>
      </w:r>
      <w:r w:rsidR="00D84385">
        <w:rPr>
          <w:rFonts w:hint="cs"/>
          <w:rtl/>
        </w:rPr>
        <w:t>ئم تتصل</w:t>
      </w:r>
      <w:r>
        <w:rPr>
          <w:rFonts w:hint="cs"/>
          <w:rtl/>
        </w:rPr>
        <w:t xml:space="preserve"> </w:t>
      </w:r>
      <w:r w:rsidR="0059630E">
        <w:rPr>
          <w:rFonts w:hint="cs"/>
          <w:rtl/>
        </w:rPr>
        <w:t>بالبغاء</w:t>
      </w:r>
      <w:r>
        <w:rPr>
          <w:rFonts w:hint="cs"/>
          <w:rtl/>
        </w:rPr>
        <w:t>.</w:t>
      </w:r>
    </w:p>
    <w:p w:rsidR="0059630E" w:rsidRDefault="0059630E" w:rsidP="00653F7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bookmarkStart w:id="289" w:name="_Toc210943072"/>
      <w:bookmarkStart w:id="290" w:name="_Toc210943666"/>
      <w:bookmarkStart w:id="291" w:name="_Toc211522462"/>
      <w:r>
        <w:rPr>
          <w:rFonts w:hint="cs"/>
          <w:rtl/>
        </w:rPr>
        <w:tab/>
      </w:r>
      <w:r w:rsidR="002544AC">
        <w:rPr>
          <w:rFonts w:hint="cs"/>
          <w:rtl/>
        </w:rPr>
        <w:t>(ج)</w:t>
      </w:r>
      <w:r>
        <w:rPr>
          <w:rFonts w:hint="cs"/>
          <w:rtl/>
        </w:rPr>
        <w:tab/>
      </w:r>
      <w:r w:rsidRPr="00D061A3">
        <w:rPr>
          <w:rFonts w:hint="cs"/>
          <w:rtl/>
        </w:rPr>
        <w:t xml:space="preserve">تنوع </w:t>
      </w:r>
      <w:r w:rsidRPr="00D061A3">
        <w:rPr>
          <w:rFonts w:hint="cs"/>
          <w:rtl/>
          <w:lang w:bidi="ar-EG"/>
        </w:rPr>
        <w:t>أشكال</w:t>
      </w:r>
      <w:r w:rsidRPr="00D061A3">
        <w:rPr>
          <w:rFonts w:hint="cs"/>
          <w:rtl/>
        </w:rPr>
        <w:t xml:space="preserve"> البغاء</w:t>
      </w:r>
      <w:bookmarkEnd w:id="289"/>
      <w:bookmarkEnd w:id="290"/>
      <w:bookmarkEnd w:id="291"/>
    </w:p>
    <w:p w:rsidR="00EB375A" w:rsidRPr="00EB375A" w:rsidRDefault="00EB375A" w:rsidP="003A16B3">
      <w:pPr>
        <w:pStyle w:val="SingleTxt"/>
        <w:rPr>
          <w:rFonts w:hint="cs"/>
          <w:rtl/>
          <w:lang w:val="fr-FR"/>
        </w:rPr>
      </w:pPr>
      <w:r w:rsidRPr="00EB375A">
        <w:rPr>
          <w:rFonts w:hint="cs"/>
          <w:rtl/>
          <w:lang w:val="fr-FR"/>
        </w:rPr>
        <w:t>215 -</w:t>
      </w:r>
      <w:r w:rsidRPr="00EB375A">
        <w:rPr>
          <w:rFonts w:hint="cs"/>
          <w:rtl/>
          <w:lang w:val="fr-FR"/>
        </w:rPr>
        <w:tab/>
        <w:t xml:space="preserve">في </w:t>
      </w:r>
      <w:r w:rsidR="003A16B3">
        <w:rPr>
          <w:rFonts w:hint="cs"/>
          <w:rtl/>
          <w:lang w:val="fr-FR"/>
        </w:rPr>
        <w:t xml:space="preserve">الآونة الأخيرة، نجد أن </w:t>
      </w:r>
      <w:r w:rsidRPr="00EB375A">
        <w:rPr>
          <w:rFonts w:hint="cs"/>
          <w:rtl/>
          <w:lang w:val="fr-FR"/>
        </w:rPr>
        <w:t>ا</w:t>
      </w:r>
      <w:r w:rsidRPr="00EB375A">
        <w:rPr>
          <w:rtl/>
          <w:lang w:val="fr-FR"/>
        </w:rPr>
        <w:t>لقضايا المت</w:t>
      </w:r>
      <w:r w:rsidR="00D84385">
        <w:rPr>
          <w:rFonts w:hint="cs"/>
          <w:rtl/>
          <w:lang w:val="fr-FR"/>
        </w:rPr>
        <w:t>صلة</w:t>
      </w:r>
      <w:r w:rsidRPr="00EB375A">
        <w:rPr>
          <w:rtl/>
          <w:lang w:val="fr-FR"/>
        </w:rPr>
        <w:t xml:space="preserve"> بالبغاء</w:t>
      </w:r>
      <w:r w:rsidR="003A16B3">
        <w:rPr>
          <w:rFonts w:hint="cs"/>
          <w:rtl/>
          <w:lang w:val="fr-FR"/>
        </w:rPr>
        <w:t xml:space="preserve"> تتخذ أشكالا متنوعة</w:t>
      </w:r>
      <w:r w:rsidRPr="00EB375A">
        <w:rPr>
          <w:rtl/>
          <w:lang w:val="fr-FR"/>
        </w:rPr>
        <w:t xml:space="preserve">، </w:t>
      </w:r>
      <w:r w:rsidR="003A16B3">
        <w:rPr>
          <w:rFonts w:hint="cs"/>
          <w:rtl/>
          <w:lang w:val="fr-FR"/>
        </w:rPr>
        <w:t>ف</w:t>
      </w:r>
      <w:r w:rsidRPr="00EB375A">
        <w:rPr>
          <w:rtl/>
          <w:lang w:val="fr-FR"/>
        </w:rPr>
        <w:t>بالإضافة إلى تلك ا</w:t>
      </w:r>
      <w:r w:rsidRPr="00EB375A">
        <w:rPr>
          <w:rFonts w:hint="cs"/>
          <w:rtl/>
          <w:lang w:val="fr-FR"/>
        </w:rPr>
        <w:t xml:space="preserve">لمرتكبة من خلال إنشاء المحال التجارية، </w:t>
      </w:r>
      <w:r w:rsidR="003A16B3">
        <w:rPr>
          <w:rFonts w:hint="cs"/>
          <w:rtl/>
          <w:lang w:val="fr-FR"/>
        </w:rPr>
        <w:t xml:space="preserve">هناك </w:t>
      </w:r>
      <w:r w:rsidRPr="00EB375A">
        <w:rPr>
          <w:rFonts w:hint="cs"/>
          <w:rtl/>
          <w:lang w:val="fr-FR"/>
        </w:rPr>
        <w:t>تلك المس</w:t>
      </w:r>
      <w:r w:rsidR="00D84385">
        <w:rPr>
          <w:rFonts w:hint="cs"/>
          <w:rtl/>
          <w:lang w:val="fr-FR"/>
        </w:rPr>
        <w:t>ت</w:t>
      </w:r>
      <w:r w:rsidRPr="00EB375A">
        <w:rPr>
          <w:rFonts w:hint="cs"/>
          <w:rtl/>
          <w:lang w:val="fr-FR"/>
        </w:rPr>
        <w:t xml:space="preserve">ترة تحت ما يسمى </w:t>
      </w:r>
      <w:r w:rsidR="009F6189">
        <w:rPr>
          <w:rFonts w:hint="cs"/>
          <w:rtl/>
          <w:lang w:val="fr-FR"/>
        </w:rPr>
        <w:t>ب</w:t>
      </w:r>
      <w:r w:rsidRPr="00EB375A">
        <w:rPr>
          <w:rFonts w:hint="cs"/>
          <w:rtl/>
          <w:lang w:val="fr-FR"/>
        </w:rPr>
        <w:t>إرسال ال</w:t>
      </w:r>
      <w:r w:rsidR="009F6189">
        <w:rPr>
          <w:rFonts w:hint="cs"/>
          <w:rtl/>
          <w:lang w:val="fr-FR"/>
        </w:rPr>
        <w:t>نساء</w:t>
      </w:r>
      <w:r w:rsidRPr="00EB375A">
        <w:rPr>
          <w:rFonts w:hint="cs"/>
          <w:rtl/>
          <w:lang w:val="fr-FR"/>
        </w:rPr>
        <w:t xml:space="preserve"> لتقديم </w:t>
      </w:r>
      <w:r w:rsidRPr="00EB375A">
        <w:rPr>
          <w:rtl/>
          <w:lang w:val="fr-FR"/>
        </w:rPr>
        <w:t xml:space="preserve">الخدمات الجنسية </w:t>
      </w:r>
      <w:r w:rsidR="009F6189">
        <w:rPr>
          <w:rFonts w:hint="cs"/>
          <w:rtl/>
          <w:lang w:val="fr-FR"/>
        </w:rPr>
        <w:t>بناء على طلب الزبائن</w:t>
      </w:r>
      <w:r w:rsidRPr="00EB375A">
        <w:rPr>
          <w:rFonts w:hint="cs"/>
          <w:rtl/>
          <w:lang w:val="fr-FR"/>
        </w:rPr>
        <w:t xml:space="preserve"> أو تلك التي تستجلب الزبائن </w:t>
      </w:r>
      <w:r w:rsidRPr="00EB375A">
        <w:rPr>
          <w:rtl/>
          <w:lang w:val="fr-FR"/>
        </w:rPr>
        <w:t>من خلال ما يسمى ب</w:t>
      </w:r>
      <w:r w:rsidRPr="00EB375A">
        <w:rPr>
          <w:rFonts w:hint="cs"/>
          <w:rtl/>
          <w:lang w:val="fr-FR"/>
        </w:rPr>
        <w:t>مواقع التع</w:t>
      </w:r>
      <w:r w:rsidR="00D84385">
        <w:rPr>
          <w:rFonts w:hint="cs"/>
          <w:rtl/>
          <w:lang w:val="fr-FR"/>
        </w:rPr>
        <w:t>ا</w:t>
      </w:r>
      <w:r w:rsidRPr="00EB375A">
        <w:rPr>
          <w:rFonts w:hint="cs"/>
          <w:rtl/>
          <w:lang w:val="fr-FR"/>
        </w:rPr>
        <w:t xml:space="preserve">رف على الإنترنت </w:t>
      </w:r>
      <w:r w:rsidR="003A16B3">
        <w:rPr>
          <w:rFonts w:hint="cs"/>
          <w:rtl/>
          <w:lang w:val="fr-FR"/>
        </w:rPr>
        <w:t>ب</w:t>
      </w:r>
      <w:r w:rsidRPr="00EB375A">
        <w:rPr>
          <w:rFonts w:hint="cs"/>
          <w:rtl/>
          <w:lang w:val="fr-FR"/>
        </w:rPr>
        <w:t xml:space="preserve">تظاهر </w:t>
      </w:r>
      <w:r w:rsidR="009F6189">
        <w:rPr>
          <w:rFonts w:hint="cs"/>
          <w:rtl/>
          <w:lang w:val="fr-FR"/>
        </w:rPr>
        <w:t xml:space="preserve">البغايا </w:t>
      </w:r>
      <w:r w:rsidRPr="00EB375A">
        <w:rPr>
          <w:rFonts w:hint="cs"/>
          <w:rtl/>
          <w:lang w:val="fr-FR"/>
        </w:rPr>
        <w:t xml:space="preserve">بكونهن نساء عاديات. </w:t>
      </w:r>
      <w:r w:rsidRPr="00EB375A">
        <w:rPr>
          <w:rtl/>
          <w:lang w:val="fr-FR"/>
        </w:rPr>
        <w:t>وبالتالي</w:t>
      </w:r>
      <w:r w:rsidRPr="00EB375A">
        <w:rPr>
          <w:rFonts w:hint="cs"/>
          <w:rtl/>
          <w:lang w:val="fr-FR"/>
        </w:rPr>
        <w:t xml:space="preserve"> يجري تنظيم الجرائم بهذه الأساليب </w:t>
      </w:r>
      <w:r w:rsidRPr="00EB375A">
        <w:rPr>
          <w:rtl/>
          <w:lang w:val="fr-FR"/>
        </w:rPr>
        <w:t xml:space="preserve">للحصول على أرباح غير مشروعة. وعلاوة على ذلك، </w:t>
      </w:r>
      <w:r w:rsidRPr="00EB375A">
        <w:rPr>
          <w:rFonts w:hint="cs"/>
          <w:rtl/>
          <w:lang w:val="fr-FR"/>
        </w:rPr>
        <w:t>توجد أيضا قضايا تت</w:t>
      </w:r>
      <w:r w:rsidR="00D84385">
        <w:rPr>
          <w:rFonts w:hint="cs"/>
          <w:rtl/>
          <w:lang w:val="fr-FR"/>
        </w:rPr>
        <w:t>صل</w:t>
      </w:r>
      <w:r w:rsidRPr="00EB375A">
        <w:rPr>
          <w:rFonts w:hint="cs"/>
          <w:rtl/>
          <w:lang w:val="fr-FR"/>
        </w:rPr>
        <w:t xml:space="preserve"> بخدمات منظمة ل</w:t>
      </w:r>
      <w:r w:rsidRPr="00EB375A">
        <w:rPr>
          <w:rtl/>
          <w:lang w:val="fr-FR"/>
        </w:rPr>
        <w:t xml:space="preserve">بغاء الأطفال </w:t>
      </w:r>
      <w:r w:rsidRPr="00EB375A">
        <w:rPr>
          <w:rFonts w:hint="cs"/>
          <w:rtl/>
          <w:lang w:val="fr-FR"/>
        </w:rPr>
        <w:t xml:space="preserve">مقنعة في شكل </w:t>
      </w:r>
      <w:r w:rsidRPr="00EB375A">
        <w:rPr>
          <w:rFonts w:hint="eastAsia"/>
          <w:rtl/>
          <w:lang w:val="fr-FR"/>
        </w:rPr>
        <w:t>”</w:t>
      </w:r>
      <w:r w:rsidRPr="00EB375A">
        <w:rPr>
          <w:rFonts w:hint="cs"/>
          <w:rtl/>
          <w:lang w:val="fr-FR"/>
        </w:rPr>
        <w:t>إنجو - كوساي</w:t>
      </w:r>
      <w:r w:rsidRPr="00EB375A">
        <w:rPr>
          <w:rFonts w:hint="eastAsia"/>
          <w:rtl/>
          <w:lang w:val="fr-FR"/>
        </w:rPr>
        <w:t>“</w:t>
      </w:r>
      <w:r w:rsidRPr="00EB375A">
        <w:rPr>
          <w:rFonts w:hint="cs"/>
          <w:rtl/>
          <w:lang w:val="fr-FR"/>
        </w:rPr>
        <w:t xml:space="preserve"> (مواعيد اللقاء)</w:t>
      </w:r>
      <w:r w:rsidRPr="00EB375A">
        <w:rPr>
          <w:rtl/>
          <w:lang w:val="fr-FR"/>
        </w:rPr>
        <w:t xml:space="preserve"> </w:t>
      </w:r>
      <w:r w:rsidRPr="00EB375A">
        <w:rPr>
          <w:rFonts w:hint="cs"/>
          <w:rtl/>
          <w:lang w:val="fr-FR"/>
        </w:rPr>
        <w:t xml:space="preserve">من خلال مواقع التعارف على </w:t>
      </w:r>
      <w:r w:rsidRPr="00EB375A">
        <w:rPr>
          <w:rtl/>
          <w:lang w:val="fr-FR"/>
        </w:rPr>
        <w:t xml:space="preserve">الإنترنت، أو </w:t>
      </w:r>
      <w:r w:rsidRPr="00EB375A">
        <w:rPr>
          <w:rFonts w:hint="cs"/>
          <w:rtl/>
          <w:lang w:val="fr-FR"/>
        </w:rPr>
        <w:t xml:space="preserve">قضايا تستخدم فيها </w:t>
      </w:r>
      <w:r w:rsidRPr="00EB375A">
        <w:rPr>
          <w:rtl/>
          <w:lang w:val="fr-FR"/>
        </w:rPr>
        <w:t xml:space="preserve">المطاعم </w:t>
      </w:r>
      <w:r w:rsidRPr="00EB375A">
        <w:rPr>
          <w:rFonts w:hint="cs"/>
          <w:rtl/>
          <w:lang w:val="fr-FR"/>
        </w:rPr>
        <w:t>أ</w:t>
      </w:r>
      <w:r w:rsidRPr="00EB375A">
        <w:rPr>
          <w:rtl/>
          <w:lang w:val="fr-FR"/>
        </w:rPr>
        <w:t>و</w:t>
      </w:r>
      <w:r w:rsidRPr="00EB375A">
        <w:rPr>
          <w:rFonts w:hint="cs"/>
          <w:rtl/>
          <w:lang w:val="fr-FR"/>
        </w:rPr>
        <w:t xml:space="preserve"> </w:t>
      </w:r>
      <w:r w:rsidRPr="00EB375A">
        <w:rPr>
          <w:rtl/>
          <w:lang w:val="fr-FR"/>
        </w:rPr>
        <w:t xml:space="preserve">النوادي </w:t>
      </w:r>
      <w:r w:rsidR="00D84385">
        <w:rPr>
          <w:rFonts w:hint="cs"/>
          <w:rtl/>
          <w:lang w:val="fr-FR"/>
        </w:rPr>
        <w:t>ال</w:t>
      </w:r>
      <w:r w:rsidRPr="00EB375A">
        <w:rPr>
          <w:rtl/>
          <w:lang w:val="fr-FR"/>
        </w:rPr>
        <w:t xml:space="preserve">قانونية </w:t>
      </w:r>
      <w:r w:rsidRPr="00EB375A">
        <w:rPr>
          <w:rFonts w:hint="cs"/>
          <w:rtl/>
          <w:lang w:val="fr-FR"/>
        </w:rPr>
        <w:t>ولكن ي</w:t>
      </w:r>
      <w:r w:rsidR="009F6189">
        <w:rPr>
          <w:rFonts w:hint="cs"/>
          <w:rtl/>
          <w:lang w:val="fr-FR"/>
        </w:rPr>
        <w:t>ُ</w:t>
      </w:r>
      <w:r w:rsidR="00D84385">
        <w:rPr>
          <w:rFonts w:hint="cs"/>
          <w:rtl/>
          <w:lang w:val="fr-FR"/>
        </w:rPr>
        <w:t>شغ</w:t>
      </w:r>
      <w:r w:rsidR="009F6189">
        <w:rPr>
          <w:rFonts w:hint="cs"/>
          <w:rtl/>
          <w:lang w:val="fr-FR"/>
        </w:rPr>
        <w:t>َّ</w:t>
      </w:r>
      <w:r w:rsidR="00D84385">
        <w:rPr>
          <w:rFonts w:hint="cs"/>
          <w:rtl/>
          <w:lang w:val="fr-FR"/>
        </w:rPr>
        <w:t xml:space="preserve">ل </w:t>
      </w:r>
      <w:r w:rsidRPr="00EB375A">
        <w:rPr>
          <w:rFonts w:hint="cs"/>
          <w:rtl/>
          <w:lang w:val="fr-FR"/>
        </w:rPr>
        <w:t xml:space="preserve">فيها الأطفال لخدمة الزبائن </w:t>
      </w:r>
      <w:r w:rsidR="009F6189">
        <w:rPr>
          <w:rFonts w:hint="cs"/>
          <w:rtl/>
          <w:lang w:val="fr-FR"/>
        </w:rPr>
        <w:t xml:space="preserve">مستخدمين </w:t>
      </w:r>
      <w:r w:rsidR="00D84385">
        <w:rPr>
          <w:rFonts w:hint="cs"/>
          <w:rtl/>
          <w:lang w:val="fr-FR"/>
        </w:rPr>
        <w:t>في ذلك أقوالا وأفعالا خليعة.</w:t>
      </w:r>
    </w:p>
    <w:p w:rsidR="0016628B" w:rsidRPr="00511016" w:rsidRDefault="00E405C3" w:rsidP="005404AF">
      <w:pPr>
        <w:pStyle w:val="SingleTxt"/>
        <w:rPr>
          <w:rFonts w:hint="cs"/>
          <w:sz w:val="10"/>
          <w:rtl/>
        </w:rPr>
      </w:pPr>
      <w:r>
        <w:rPr>
          <w:rFonts w:hint="cs"/>
          <w:rtl/>
          <w:lang w:val="fr-FR"/>
        </w:rPr>
        <w:t>216 -</w:t>
      </w:r>
      <w:r>
        <w:rPr>
          <w:rFonts w:hint="cs"/>
          <w:rtl/>
          <w:lang w:val="fr-FR"/>
        </w:rPr>
        <w:tab/>
      </w:r>
      <w:r w:rsidR="00D84385">
        <w:rPr>
          <w:rFonts w:hint="cs"/>
          <w:rtl/>
          <w:lang w:val="fr-FR"/>
        </w:rPr>
        <w:t>و</w:t>
      </w:r>
      <w:r w:rsidR="00B9786A">
        <w:rPr>
          <w:rFonts w:hint="cs"/>
          <w:rtl/>
          <w:lang w:val="fr-FR"/>
        </w:rPr>
        <w:t>يمكن الرجوع إلى</w:t>
      </w:r>
      <w:r>
        <w:rPr>
          <w:rFonts w:hint="cs"/>
          <w:rtl/>
          <w:lang w:val="fr-FR"/>
        </w:rPr>
        <w:t xml:space="preserve"> المرفقين الإحصائيين</w:t>
      </w:r>
      <w:r w:rsidR="00D84385">
        <w:rPr>
          <w:rFonts w:hint="cs"/>
          <w:rtl/>
          <w:lang w:val="fr-FR"/>
        </w:rPr>
        <w:t xml:space="preserve"> رقم</w:t>
      </w:r>
      <w:r>
        <w:rPr>
          <w:rFonts w:hint="cs"/>
          <w:rtl/>
          <w:lang w:val="fr-FR"/>
        </w:rPr>
        <w:t xml:space="preserve"> 41 و</w:t>
      </w:r>
      <w:r w:rsidR="00D84385">
        <w:rPr>
          <w:rFonts w:hint="cs"/>
          <w:rtl/>
          <w:lang w:val="fr-FR"/>
        </w:rPr>
        <w:t>رقم</w:t>
      </w:r>
      <w:r>
        <w:rPr>
          <w:rFonts w:hint="cs"/>
          <w:rtl/>
          <w:lang w:val="fr-FR"/>
        </w:rPr>
        <w:t xml:space="preserve"> 42 للاطلاع على قضايا تت</w:t>
      </w:r>
      <w:r w:rsidR="00D84385">
        <w:rPr>
          <w:rFonts w:hint="cs"/>
          <w:rtl/>
          <w:lang w:val="fr-FR"/>
        </w:rPr>
        <w:t xml:space="preserve">صل </w:t>
      </w:r>
      <w:r>
        <w:rPr>
          <w:rFonts w:hint="cs"/>
          <w:rtl/>
          <w:lang w:val="fr-FR"/>
        </w:rPr>
        <w:t>بتهم توزيع المواد ال</w:t>
      </w:r>
      <w:r w:rsidR="00D84385">
        <w:rPr>
          <w:rFonts w:hint="cs"/>
          <w:rtl/>
          <w:lang w:val="fr-FR"/>
        </w:rPr>
        <w:t>خليعة</w:t>
      </w:r>
      <w:r>
        <w:rPr>
          <w:rFonts w:hint="cs"/>
          <w:rtl/>
          <w:lang w:val="fr-FR"/>
        </w:rPr>
        <w:t xml:space="preserve"> و</w:t>
      </w:r>
      <w:r w:rsidR="00D84385">
        <w:rPr>
          <w:rFonts w:hint="cs"/>
          <w:rtl/>
          <w:lang w:val="fr-FR"/>
        </w:rPr>
        <w:t xml:space="preserve">مواد </w:t>
      </w:r>
      <w:r>
        <w:rPr>
          <w:rFonts w:hint="cs"/>
          <w:rtl/>
          <w:lang w:val="fr-FR"/>
        </w:rPr>
        <w:t xml:space="preserve">أخرى </w:t>
      </w:r>
      <w:r w:rsidR="00D84385">
        <w:rPr>
          <w:rFonts w:hint="cs"/>
          <w:rtl/>
          <w:lang w:val="fr-FR"/>
        </w:rPr>
        <w:t>من خلال</w:t>
      </w:r>
      <w:r w:rsidR="005404AF">
        <w:rPr>
          <w:rFonts w:hint="cs"/>
          <w:rtl/>
          <w:lang w:val="fr-FR"/>
        </w:rPr>
        <w:t xml:space="preserve"> الإنترنت</w:t>
      </w:r>
      <w:r>
        <w:rPr>
          <w:rFonts w:hint="cs"/>
          <w:rtl/>
          <w:lang w:val="fr-FR"/>
        </w:rPr>
        <w:t>.</w:t>
      </w:r>
    </w:p>
    <w:p w:rsidR="0016628B" w:rsidRPr="00A8351C" w:rsidRDefault="0016628B" w:rsidP="00653F7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bookmarkStart w:id="292" w:name="_Toc210943073"/>
      <w:bookmarkStart w:id="293" w:name="_Toc210943667"/>
      <w:bookmarkStart w:id="294" w:name="_Toc211522463"/>
      <w:r>
        <w:rPr>
          <w:rFonts w:hint="cs"/>
          <w:rtl/>
        </w:rPr>
        <w:tab/>
        <w:t>(2)</w:t>
      </w:r>
      <w:r>
        <w:rPr>
          <w:rFonts w:hint="cs"/>
          <w:rtl/>
        </w:rPr>
        <w:tab/>
      </w:r>
      <w:r w:rsidRPr="00A8351C">
        <w:rPr>
          <w:rFonts w:hint="cs"/>
          <w:rtl/>
        </w:rPr>
        <w:t xml:space="preserve">تدابير </w:t>
      </w:r>
      <w:r w:rsidRPr="00A8351C">
        <w:rPr>
          <w:rFonts w:hint="cs"/>
          <w:rtl/>
          <w:lang w:bidi="ar-EG"/>
        </w:rPr>
        <w:t>مكافحة</w:t>
      </w:r>
      <w:r w:rsidRPr="00A8351C">
        <w:rPr>
          <w:rFonts w:hint="cs"/>
          <w:rtl/>
        </w:rPr>
        <w:t xml:space="preserve"> البغاء والاستغلال الجنسي</w:t>
      </w:r>
      <w:bookmarkEnd w:id="292"/>
      <w:bookmarkEnd w:id="293"/>
      <w:bookmarkEnd w:id="294"/>
    </w:p>
    <w:p w:rsidR="0016628B" w:rsidRPr="00A8351C" w:rsidRDefault="0016628B" w:rsidP="00653F7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bookmarkStart w:id="295" w:name="_Toc210943074"/>
      <w:bookmarkStart w:id="296" w:name="_Toc210943668"/>
      <w:bookmarkStart w:id="297" w:name="_Toc211522464"/>
      <w:r>
        <w:rPr>
          <w:rFonts w:hint="cs"/>
          <w:rtl/>
        </w:rPr>
        <w:tab/>
        <w:t>(أ)</w:t>
      </w:r>
      <w:r>
        <w:rPr>
          <w:rFonts w:hint="cs"/>
          <w:rtl/>
        </w:rPr>
        <w:tab/>
      </w:r>
      <w:r w:rsidRPr="00A8351C">
        <w:rPr>
          <w:rFonts w:hint="cs"/>
          <w:rtl/>
        </w:rPr>
        <w:t>منع بغاء الأطفال</w:t>
      </w:r>
      <w:bookmarkEnd w:id="295"/>
      <w:bookmarkEnd w:id="296"/>
      <w:bookmarkEnd w:id="297"/>
    </w:p>
    <w:p w:rsidR="0016628B" w:rsidRDefault="0016628B" w:rsidP="00653F7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bookmarkStart w:id="298" w:name="_Toc210943075"/>
      <w:bookmarkStart w:id="299" w:name="_Toc210943669"/>
      <w:r>
        <w:rPr>
          <w:rFonts w:hint="cs"/>
          <w:rtl/>
          <w:lang w:bidi="ar-EG"/>
        </w:rPr>
        <w:tab/>
        <w:t>’1‘</w:t>
      </w:r>
      <w:r>
        <w:rPr>
          <w:rFonts w:hint="cs"/>
          <w:rtl/>
          <w:lang w:bidi="ar-EG"/>
        </w:rPr>
        <w:tab/>
      </w:r>
      <w:bookmarkEnd w:id="298"/>
      <w:bookmarkEnd w:id="299"/>
      <w:r w:rsidR="00BA4325">
        <w:rPr>
          <w:rFonts w:hint="cs"/>
          <w:rtl/>
          <w:lang w:bidi="ar-EG"/>
        </w:rPr>
        <w:t>البروتوكول</w:t>
      </w:r>
      <w:r w:rsidR="00BA4325">
        <w:rPr>
          <w:rFonts w:hint="cs"/>
          <w:rtl/>
          <w:lang/>
        </w:rPr>
        <w:t xml:space="preserve"> الاختياري لاتفاقية حقوق الطفل المتعلق ببيع الأطفال وبغاء الأطفال واستغلال الأطفال في المواد الإباحية</w:t>
      </w:r>
    </w:p>
    <w:p w:rsidR="0016628B" w:rsidRDefault="0016628B" w:rsidP="0073487F">
      <w:pPr>
        <w:pStyle w:val="SingleTxt"/>
        <w:rPr>
          <w:rFonts w:hint="cs"/>
          <w:rtl/>
        </w:rPr>
      </w:pPr>
      <w:r>
        <w:rPr>
          <w:rFonts w:hint="cs"/>
          <w:rtl/>
        </w:rPr>
        <w:t>217 -</w:t>
      </w:r>
      <w:r>
        <w:rPr>
          <w:rFonts w:hint="cs"/>
          <w:rtl/>
        </w:rPr>
        <w:tab/>
        <w:t>في كانون الثاني/يناير 2005، وق</w:t>
      </w:r>
      <w:r w:rsidR="0011337D">
        <w:rPr>
          <w:rFonts w:hint="cs"/>
          <w:rtl/>
        </w:rPr>
        <w:t>ّ</w:t>
      </w:r>
      <w:r>
        <w:rPr>
          <w:rFonts w:hint="cs"/>
          <w:rtl/>
        </w:rPr>
        <w:t xml:space="preserve">عت حكومة اليابان على </w:t>
      </w:r>
      <w:r w:rsidR="00BA4325">
        <w:rPr>
          <w:rFonts w:hint="cs"/>
          <w:rtl/>
          <w:lang/>
        </w:rPr>
        <w:t>البروتوكول الاختياري لاتفاقية حقوق الطفل المتعلق ببيع الأطفال وبغاء الأطفال واستغلال الأطفال في المواد الإباحية</w:t>
      </w:r>
      <w:r>
        <w:rPr>
          <w:rFonts w:hint="cs"/>
          <w:rtl/>
        </w:rPr>
        <w:t>، و</w:t>
      </w:r>
      <w:r w:rsidR="0073487F">
        <w:rPr>
          <w:rFonts w:hint="cs"/>
          <w:rtl/>
        </w:rPr>
        <w:t xml:space="preserve">ما فتئت تعمل </w:t>
      </w:r>
      <w:r>
        <w:rPr>
          <w:rFonts w:hint="cs"/>
          <w:rtl/>
        </w:rPr>
        <w:t>بشكل حثيث على تنفيذ البروتوكول في القوانين الوطنية.</w:t>
      </w:r>
    </w:p>
    <w:p w:rsidR="0016628B" w:rsidRDefault="00C60BF4" w:rsidP="00653F7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16628B">
        <w:rPr>
          <w:rFonts w:hint="cs"/>
          <w:rtl/>
        </w:rPr>
        <w:t>’2‘</w:t>
      </w:r>
      <w:r w:rsidR="0016628B">
        <w:rPr>
          <w:rFonts w:hint="cs"/>
          <w:rtl/>
        </w:rPr>
        <w:tab/>
      </w:r>
      <w:r w:rsidR="0077582A" w:rsidRPr="00A8351C">
        <w:rPr>
          <w:rFonts w:hint="cs"/>
          <w:rtl/>
        </w:rPr>
        <w:t xml:space="preserve">الجهود المبذولة </w:t>
      </w:r>
      <w:r w:rsidR="0077582A" w:rsidRPr="00A8351C">
        <w:rPr>
          <w:rFonts w:hint="cs"/>
          <w:rtl/>
          <w:lang w:bidi="ar-EG"/>
        </w:rPr>
        <w:t>لمعالجة</w:t>
      </w:r>
      <w:r w:rsidR="0077582A" w:rsidRPr="00A8351C">
        <w:rPr>
          <w:rFonts w:hint="cs"/>
          <w:rtl/>
        </w:rPr>
        <w:t xml:space="preserve"> قضايا بغاء الأطفال واستغلالهم في ال</w:t>
      </w:r>
      <w:r w:rsidR="0011337D">
        <w:rPr>
          <w:rFonts w:hint="cs"/>
          <w:rtl/>
        </w:rPr>
        <w:t>مواد</w:t>
      </w:r>
      <w:r w:rsidR="0077582A" w:rsidRPr="00A8351C">
        <w:rPr>
          <w:rFonts w:hint="cs"/>
          <w:rtl/>
        </w:rPr>
        <w:t xml:space="preserve"> الإباحية</w:t>
      </w:r>
    </w:p>
    <w:p w:rsidR="00EB375A" w:rsidRPr="00C60BF4" w:rsidRDefault="0077582A" w:rsidP="00EE64AD">
      <w:pPr>
        <w:pStyle w:val="SingleTxt"/>
        <w:rPr>
          <w:rFonts w:hint="cs"/>
          <w:rtl/>
        </w:rPr>
      </w:pPr>
      <w:r>
        <w:rPr>
          <w:rFonts w:hint="cs"/>
          <w:rtl/>
        </w:rPr>
        <w:t>218 -</w:t>
      </w:r>
      <w:r>
        <w:rPr>
          <w:rFonts w:hint="cs"/>
          <w:rtl/>
        </w:rPr>
        <w:tab/>
      </w:r>
      <w:r w:rsidR="0011337D">
        <w:rPr>
          <w:rFonts w:hint="cs"/>
          <w:rtl/>
        </w:rPr>
        <w:t>تعتبر</w:t>
      </w:r>
      <w:r w:rsidR="00EB375A" w:rsidRPr="00C60BF4">
        <w:rPr>
          <w:rFonts w:hint="cs"/>
          <w:rtl/>
        </w:rPr>
        <w:t xml:space="preserve"> </w:t>
      </w:r>
      <w:r w:rsidR="003D6A81" w:rsidRPr="00C60BF4">
        <w:rPr>
          <w:rFonts w:hint="cs"/>
          <w:rtl/>
        </w:rPr>
        <w:t xml:space="preserve">قضايا </w:t>
      </w:r>
      <w:r w:rsidR="00EB375A" w:rsidRPr="00C60BF4">
        <w:rPr>
          <w:rFonts w:hint="cs"/>
          <w:rtl/>
        </w:rPr>
        <w:t xml:space="preserve">بغاء الأطفال واستغلالهم في المواد الإباحية </w:t>
      </w:r>
      <w:r w:rsidR="003D6A81" w:rsidRPr="00C60BF4">
        <w:rPr>
          <w:rFonts w:hint="cs"/>
          <w:rtl/>
        </w:rPr>
        <w:t xml:space="preserve">انتهاكات جسيمة </w:t>
      </w:r>
      <w:r w:rsidR="00EB375A" w:rsidRPr="00C60BF4">
        <w:rPr>
          <w:rFonts w:hint="cs"/>
          <w:rtl/>
        </w:rPr>
        <w:t>لحقوق الطفل وله</w:t>
      </w:r>
      <w:r w:rsidR="003D6A81" w:rsidRPr="00C60BF4">
        <w:rPr>
          <w:rFonts w:hint="cs"/>
          <w:rtl/>
        </w:rPr>
        <w:t>ا</w:t>
      </w:r>
      <w:r w:rsidR="00EB375A" w:rsidRPr="00C60BF4">
        <w:rPr>
          <w:rFonts w:hint="cs"/>
          <w:rtl/>
        </w:rPr>
        <w:t xml:space="preserve"> </w:t>
      </w:r>
      <w:r w:rsidR="003D6A81" w:rsidRPr="00C60BF4">
        <w:rPr>
          <w:rFonts w:hint="cs"/>
          <w:rtl/>
        </w:rPr>
        <w:t xml:space="preserve">بالتالي </w:t>
      </w:r>
      <w:r w:rsidR="00EB375A" w:rsidRPr="00C60BF4">
        <w:rPr>
          <w:rFonts w:hint="cs"/>
          <w:rtl/>
        </w:rPr>
        <w:t>آثار سلبية هائلة على نموه البدني والنفسي. ولذا</w:t>
      </w:r>
      <w:r w:rsidR="003D6A81" w:rsidRPr="00C60BF4">
        <w:rPr>
          <w:rFonts w:hint="cs"/>
          <w:rtl/>
        </w:rPr>
        <w:t>،</w:t>
      </w:r>
      <w:r w:rsidR="00EB375A" w:rsidRPr="00C60BF4">
        <w:rPr>
          <w:rFonts w:hint="cs"/>
          <w:rtl/>
        </w:rPr>
        <w:t xml:space="preserve"> على أساس القانون المنقح </w:t>
      </w:r>
      <w:r w:rsidR="003D6A81" w:rsidRPr="00C60BF4">
        <w:rPr>
          <w:rtl/>
        </w:rPr>
        <w:t>المتعلق بمعاقبة الأنشطة ذات الصلة باستغلال الأطفال في البغاء وفي المواد الإباحية وحماية الأطفال</w:t>
      </w:r>
      <w:r w:rsidR="00EB375A" w:rsidRPr="00C60BF4">
        <w:rPr>
          <w:rFonts w:hint="cs"/>
          <w:rtl/>
        </w:rPr>
        <w:t xml:space="preserve"> (2004)</w:t>
      </w:r>
      <w:r w:rsidR="003D6A81" w:rsidRPr="00C60BF4">
        <w:rPr>
          <w:rFonts w:hint="cs"/>
          <w:rtl/>
        </w:rPr>
        <w:t>،</w:t>
      </w:r>
      <w:r w:rsidR="00EB375A" w:rsidRPr="00C60BF4">
        <w:rPr>
          <w:rFonts w:hint="cs"/>
          <w:rtl/>
        </w:rPr>
        <w:t xml:space="preserve"> تنشط الشرطة في اتخاذ تدابير صارمة ضد بغاء الأطفال واستغلالهم في المواد الإباحية. وعل</w:t>
      </w:r>
      <w:r w:rsidR="00EB375A" w:rsidRPr="00C60BF4">
        <w:rPr>
          <w:rtl/>
        </w:rPr>
        <w:t xml:space="preserve">ى وجه الخصوص، بهدف القضاء على </w:t>
      </w:r>
      <w:r w:rsidR="003D6A81" w:rsidRPr="00C60BF4">
        <w:rPr>
          <w:rFonts w:hint="cs"/>
          <w:rtl/>
        </w:rPr>
        <w:t xml:space="preserve">استغلال </w:t>
      </w:r>
      <w:r w:rsidR="00EB375A" w:rsidRPr="00C60BF4">
        <w:rPr>
          <w:rtl/>
        </w:rPr>
        <w:t xml:space="preserve">الأطفال في المواد الإباحية، الذي </w:t>
      </w:r>
      <w:r w:rsidR="0073487F">
        <w:rPr>
          <w:rFonts w:hint="cs"/>
          <w:rtl/>
        </w:rPr>
        <w:t xml:space="preserve">يعتبر من أشد أوجه </w:t>
      </w:r>
      <w:r w:rsidR="00EB375A" w:rsidRPr="00C60BF4">
        <w:rPr>
          <w:rtl/>
        </w:rPr>
        <w:t xml:space="preserve">الاستغلال </w:t>
      </w:r>
      <w:r w:rsidR="00AD0C3B" w:rsidRPr="00C60BF4">
        <w:rPr>
          <w:rFonts w:hint="cs"/>
          <w:rtl/>
        </w:rPr>
        <w:t>والاعتداء الجنسيين على ا</w:t>
      </w:r>
      <w:r w:rsidR="003D6A81" w:rsidRPr="00C60BF4">
        <w:rPr>
          <w:rFonts w:hint="cs"/>
          <w:rtl/>
        </w:rPr>
        <w:t>لأطفال</w:t>
      </w:r>
      <w:r w:rsidR="00AD0C3B" w:rsidRPr="00C60BF4">
        <w:rPr>
          <w:rFonts w:hint="cs"/>
          <w:rtl/>
        </w:rPr>
        <w:t>،</w:t>
      </w:r>
      <w:r w:rsidR="003D6A81" w:rsidRPr="00C60BF4">
        <w:rPr>
          <w:rFonts w:hint="cs"/>
          <w:rtl/>
        </w:rPr>
        <w:t xml:space="preserve"> عززت الشرطة من حملاتها، واضطلعت بأنشطة توعية،</w:t>
      </w:r>
      <w:r w:rsidR="00EB375A" w:rsidRPr="00C60BF4">
        <w:rPr>
          <w:rtl/>
        </w:rPr>
        <w:t xml:space="preserve"> واتخذت تدابير لمنع توزيع المواد الإباحية </w:t>
      </w:r>
      <w:r w:rsidR="003D6A81" w:rsidRPr="00C60BF4">
        <w:rPr>
          <w:rFonts w:hint="cs"/>
          <w:rtl/>
        </w:rPr>
        <w:t xml:space="preserve">التي يستغل فيها </w:t>
      </w:r>
      <w:r w:rsidR="00EB375A" w:rsidRPr="00C60BF4">
        <w:rPr>
          <w:rtl/>
        </w:rPr>
        <w:t>الأطفال</w:t>
      </w:r>
      <w:r w:rsidR="0073487F" w:rsidRPr="0073487F">
        <w:rPr>
          <w:rtl/>
        </w:rPr>
        <w:t xml:space="preserve"> </w:t>
      </w:r>
      <w:r w:rsidR="0073487F">
        <w:rPr>
          <w:rtl/>
        </w:rPr>
        <w:t>وإمكانية الحصول عل</w:t>
      </w:r>
      <w:r w:rsidR="0073487F">
        <w:rPr>
          <w:rFonts w:hint="cs"/>
          <w:rtl/>
        </w:rPr>
        <w:t>يها</w:t>
      </w:r>
      <w:r w:rsidR="00EB375A" w:rsidRPr="00C60BF4">
        <w:rPr>
          <w:rtl/>
        </w:rPr>
        <w:t xml:space="preserve">، وذلك بالتعاون الوثيق مع المنظمات والهيئات </w:t>
      </w:r>
      <w:r w:rsidR="003D6A81" w:rsidRPr="00C60BF4">
        <w:rPr>
          <w:rFonts w:hint="cs"/>
          <w:rtl/>
        </w:rPr>
        <w:t>المعنية</w:t>
      </w:r>
      <w:r w:rsidR="00EB375A" w:rsidRPr="00C60BF4">
        <w:rPr>
          <w:rtl/>
        </w:rPr>
        <w:t xml:space="preserve">. وفي الوقت نفسه، استنادا إلى القانون المتعلق </w:t>
      </w:r>
      <w:r w:rsidR="00F27024" w:rsidRPr="00C60BF4">
        <w:rPr>
          <w:rFonts w:hint="cs"/>
          <w:rtl/>
        </w:rPr>
        <w:t xml:space="preserve">باللوائح </w:t>
      </w:r>
      <w:r w:rsidR="0073487F">
        <w:rPr>
          <w:rFonts w:hint="cs"/>
          <w:rtl/>
        </w:rPr>
        <w:t>المتصلة</w:t>
      </w:r>
      <w:r w:rsidR="00F27024" w:rsidRPr="00C60BF4">
        <w:rPr>
          <w:rFonts w:hint="cs"/>
          <w:rtl/>
        </w:rPr>
        <w:t xml:space="preserve"> </w:t>
      </w:r>
      <w:r w:rsidR="00EB375A" w:rsidRPr="00C60BF4">
        <w:rPr>
          <w:rtl/>
        </w:rPr>
        <w:t>با</w:t>
      </w:r>
      <w:r w:rsidR="00F27024" w:rsidRPr="00C60BF4">
        <w:rPr>
          <w:rFonts w:hint="cs"/>
          <w:rtl/>
        </w:rPr>
        <w:t xml:space="preserve">ستمالة الأطفال بغرض استغلالهم </w:t>
      </w:r>
      <w:r w:rsidR="0073487F">
        <w:rPr>
          <w:rFonts w:hint="cs"/>
          <w:rtl/>
        </w:rPr>
        <w:t xml:space="preserve">جنسيا </w:t>
      </w:r>
      <w:r w:rsidR="00F27024" w:rsidRPr="00C60BF4">
        <w:rPr>
          <w:rFonts w:hint="cs"/>
          <w:rtl/>
        </w:rPr>
        <w:t xml:space="preserve">من خلال استخدام خدمات التعارف بالجنس </w:t>
      </w:r>
      <w:r w:rsidR="00EB375A" w:rsidRPr="00C60BF4">
        <w:rPr>
          <w:rtl/>
        </w:rPr>
        <w:t xml:space="preserve">الآخر على الإنترنت (الذي صدر في حزيران/يونيه </w:t>
      </w:r>
      <w:r w:rsidR="00EB375A" w:rsidRPr="00C60BF4">
        <w:rPr>
          <w:rFonts w:hint="cs"/>
          <w:rtl/>
        </w:rPr>
        <w:t>2003</w:t>
      </w:r>
      <w:r w:rsidR="00F27024" w:rsidRPr="00C60BF4">
        <w:rPr>
          <w:rFonts w:hint="cs"/>
          <w:rtl/>
        </w:rPr>
        <w:t>)</w:t>
      </w:r>
      <w:r w:rsidR="00EB375A" w:rsidRPr="00C60BF4">
        <w:rPr>
          <w:rFonts w:hint="cs"/>
          <w:rtl/>
        </w:rPr>
        <w:t xml:space="preserve"> </w:t>
      </w:r>
      <w:r w:rsidR="00F27024" w:rsidRPr="00C60BF4">
        <w:rPr>
          <w:rFonts w:hint="cs"/>
          <w:rtl/>
        </w:rPr>
        <w:t>(</w:t>
      </w:r>
      <w:r w:rsidR="00EB375A" w:rsidRPr="00C60BF4">
        <w:rPr>
          <w:rtl/>
        </w:rPr>
        <w:t xml:space="preserve">قانون تنظيم مواقع </w:t>
      </w:r>
      <w:r w:rsidR="00F27024" w:rsidRPr="00C60BF4">
        <w:rPr>
          <w:rFonts w:hint="cs"/>
          <w:rtl/>
        </w:rPr>
        <w:t xml:space="preserve">التعارف </w:t>
      </w:r>
      <w:r w:rsidR="00EB375A" w:rsidRPr="00C60BF4">
        <w:rPr>
          <w:rtl/>
        </w:rPr>
        <w:t>على الإنترنت</w:t>
      </w:r>
      <w:r w:rsidR="00F27024" w:rsidRPr="00C60BF4">
        <w:rPr>
          <w:rFonts w:hint="cs"/>
          <w:rtl/>
        </w:rPr>
        <w:t>)،</w:t>
      </w:r>
      <w:r w:rsidR="00EB375A" w:rsidRPr="00C60BF4">
        <w:rPr>
          <w:rFonts w:hint="cs"/>
          <w:rtl/>
        </w:rPr>
        <w:t xml:space="preserve"> </w:t>
      </w:r>
      <w:r w:rsidR="00F27024" w:rsidRPr="00C60BF4">
        <w:rPr>
          <w:rFonts w:hint="cs"/>
          <w:rtl/>
        </w:rPr>
        <w:t xml:space="preserve">اتخذت </w:t>
      </w:r>
      <w:r w:rsidR="00EB375A" w:rsidRPr="00C60BF4">
        <w:rPr>
          <w:rtl/>
        </w:rPr>
        <w:t>الشرطة تدابير صارمة</w:t>
      </w:r>
      <w:r w:rsidR="00F27024" w:rsidRPr="00C60BF4">
        <w:rPr>
          <w:rFonts w:hint="cs"/>
          <w:rtl/>
        </w:rPr>
        <w:t xml:space="preserve"> لمكافحة الأفعال التي يتم فيها استمالة الأطفال بهدف استخدامهم </w:t>
      </w:r>
      <w:r w:rsidR="00EE64AD">
        <w:rPr>
          <w:rFonts w:hint="cs"/>
          <w:rtl/>
        </w:rPr>
        <w:t>في ال</w:t>
      </w:r>
      <w:r w:rsidR="00F27024" w:rsidRPr="00C60BF4">
        <w:rPr>
          <w:rFonts w:hint="cs"/>
          <w:rtl/>
        </w:rPr>
        <w:t xml:space="preserve">أنشطة </w:t>
      </w:r>
      <w:r w:rsidR="00EE64AD">
        <w:rPr>
          <w:rFonts w:hint="cs"/>
          <w:rtl/>
        </w:rPr>
        <w:t>ال</w:t>
      </w:r>
      <w:r w:rsidR="00F27024" w:rsidRPr="00C60BF4">
        <w:rPr>
          <w:rFonts w:hint="cs"/>
          <w:rtl/>
        </w:rPr>
        <w:t xml:space="preserve">جنسية من خلال مواقع التعارف على الإنترنت. وعلاوة على ذلك، </w:t>
      </w:r>
      <w:r w:rsidR="00E434DE" w:rsidRPr="00C60BF4">
        <w:rPr>
          <w:rFonts w:hint="cs"/>
          <w:rtl/>
        </w:rPr>
        <w:t xml:space="preserve">دعت الشرطة منظمات تحقيق أجنبية </w:t>
      </w:r>
      <w:r w:rsidR="00EE64AD">
        <w:rPr>
          <w:rFonts w:hint="cs"/>
          <w:rtl/>
        </w:rPr>
        <w:t xml:space="preserve">عاملة </w:t>
      </w:r>
      <w:r w:rsidR="00E434DE" w:rsidRPr="00C60BF4">
        <w:rPr>
          <w:rFonts w:hint="cs"/>
          <w:rtl/>
        </w:rPr>
        <w:t xml:space="preserve">في اليابان ومن </w:t>
      </w:r>
      <w:r w:rsidR="00E434DE" w:rsidRPr="00C60BF4">
        <w:rPr>
          <w:rtl/>
        </w:rPr>
        <w:t xml:space="preserve">بلدان جنوب شرق آسيا إلى </w:t>
      </w:r>
      <w:r w:rsidR="00EE64AD">
        <w:rPr>
          <w:rFonts w:hint="cs"/>
          <w:rtl/>
        </w:rPr>
        <w:t>ا</w:t>
      </w:r>
      <w:r w:rsidR="00E434DE" w:rsidRPr="00C60BF4">
        <w:rPr>
          <w:rtl/>
        </w:rPr>
        <w:t xml:space="preserve">لمشاركة </w:t>
      </w:r>
      <w:r w:rsidR="00E434DE" w:rsidRPr="00C60BF4">
        <w:rPr>
          <w:rFonts w:hint="cs"/>
          <w:rtl/>
        </w:rPr>
        <w:t>كل عام</w:t>
      </w:r>
      <w:r w:rsidR="00EE64AD">
        <w:rPr>
          <w:rFonts w:hint="cs"/>
          <w:rtl/>
        </w:rPr>
        <w:t>،</w:t>
      </w:r>
      <w:r w:rsidR="00E434DE" w:rsidRPr="00C60BF4">
        <w:rPr>
          <w:rFonts w:hint="cs"/>
          <w:rtl/>
        </w:rPr>
        <w:t xml:space="preserve"> منذ عام 2002</w:t>
      </w:r>
      <w:r w:rsidR="00EE64AD">
        <w:rPr>
          <w:rFonts w:hint="cs"/>
          <w:rtl/>
        </w:rPr>
        <w:t>،</w:t>
      </w:r>
      <w:r w:rsidR="00E434DE" w:rsidRPr="00C60BF4">
        <w:rPr>
          <w:rFonts w:hint="cs"/>
          <w:rtl/>
        </w:rPr>
        <w:t xml:space="preserve"> في مؤتمر لتبادل الآراء بشأن تدابير مكافحة </w:t>
      </w:r>
      <w:r w:rsidR="00E434DE" w:rsidRPr="00C60BF4">
        <w:rPr>
          <w:rtl/>
        </w:rPr>
        <w:t>الاستغلال التجاري والجنسي للأطفال</w:t>
      </w:r>
      <w:r w:rsidR="00E434DE" w:rsidRPr="00C60BF4">
        <w:rPr>
          <w:rFonts w:hint="cs"/>
          <w:rtl/>
        </w:rPr>
        <w:t xml:space="preserve">، وشاركت في مؤتمرات دولية لتعزيز التعاون الدولي في مجال التحقيق وتبادل المعلومات في مجال الجرائم المتصلة ببغاء الأطفال المرتكبة في الخارج. وبالإضافة إلى ذلك، في عام 2011، استحدثت الشرطة موقعا مخصصا </w:t>
      </w:r>
      <w:r w:rsidR="00EE64AD">
        <w:rPr>
          <w:rFonts w:hint="cs"/>
          <w:rtl/>
        </w:rPr>
        <w:t xml:space="preserve">لموضوع </w:t>
      </w:r>
      <w:r w:rsidR="00E434DE" w:rsidRPr="00C60BF4">
        <w:rPr>
          <w:rFonts w:hint="cs"/>
          <w:rtl/>
        </w:rPr>
        <w:t>استغلال الأطفال في المواد الإباحية</w:t>
      </w:r>
      <w:r w:rsidR="00861C77" w:rsidRPr="00C60BF4">
        <w:rPr>
          <w:rFonts w:hint="cs"/>
          <w:rtl/>
        </w:rPr>
        <w:t xml:space="preserve"> على الإنترنت</w:t>
      </w:r>
      <w:r w:rsidR="00EE64AD">
        <w:rPr>
          <w:rFonts w:hint="cs"/>
          <w:rtl/>
        </w:rPr>
        <w:t>،</w:t>
      </w:r>
      <w:r w:rsidR="00861C77" w:rsidRPr="00C60BF4">
        <w:rPr>
          <w:rFonts w:hint="cs"/>
          <w:rtl/>
        </w:rPr>
        <w:t xml:space="preserve"> وشاركت في إنشاء قاعدة بيانات دولية بهذا الشأن من أجل تبادل المعلومات مع منظمات التحقيق الأجنبية.</w:t>
      </w:r>
    </w:p>
    <w:p w:rsidR="007E4CB0" w:rsidRDefault="00C60BF4" w:rsidP="00EB375A">
      <w:pPr>
        <w:pStyle w:val="SingleTxt"/>
        <w:rPr>
          <w:rFonts w:hint="cs"/>
          <w:rtl/>
        </w:rPr>
      </w:pPr>
      <w:r w:rsidRPr="00C60BF4">
        <w:rPr>
          <w:rFonts w:hint="cs"/>
          <w:rtl/>
        </w:rPr>
        <w:t>219 -</w:t>
      </w:r>
      <w:r w:rsidRPr="00C60BF4">
        <w:rPr>
          <w:rFonts w:hint="cs"/>
          <w:rtl/>
        </w:rPr>
        <w:tab/>
      </w:r>
      <w:r w:rsidR="00EE64AD">
        <w:rPr>
          <w:rFonts w:hint="cs"/>
          <w:rtl/>
        </w:rPr>
        <w:t>و</w:t>
      </w:r>
      <w:r w:rsidR="00B9786A">
        <w:rPr>
          <w:rFonts w:hint="cs"/>
          <w:rtl/>
        </w:rPr>
        <w:t>يمكن الرجوع إلى</w:t>
      </w:r>
      <w:r>
        <w:rPr>
          <w:rFonts w:hint="cs"/>
          <w:rtl/>
        </w:rPr>
        <w:t xml:space="preserve"> الفرع المتعلق بالمادة 2 (3) للاطلاع على التدابير المتخذة بشأن القضايا ذات الصلة باستغلال الأطفال في المواد الإباحية</w:t>
      </w:r>
      <w:r w:rsidR="00EE64AD">
        <w:rPr>
          <w:rFonts w:hint="cs"/>
          <w:rtl/>
        </w:rPr>
        <w:t>.</w:t>
      </w:r>
    </w:p>
    <w:p w:rsidR="00C60BF4" w:rsidRDefault="00F66301" w:rsidP="00653F7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C60BF4">
        <w:rPr>
          <w:rFonts w:hint="cs"/>
          <w:rtl/>
        </w:rPr>
        <w:t>’3‘</w:t>
      </w:r>
      <w:r w:rsidR="00C60BF4">
        <w:rPr>
          <w:rFonts w:hint="cs"/>
          <w:rtl/>
        </w:rPr>
        <w:tab/>
      </w:r>
      <w:r w:rsidR="00BB7923">
        <w:rPr>
          <w:rFonts w:hint="cs"/>
          <w:rtl/>
        </w:rPr>
        <w:t xml:space="preserve">مكافحة </w:t>
      </w:r>
      <w:r w:rsidR="00BB7923">
        <w:rPr>
          <w:rFonts w:hint="cs"/>
          <w:rtl/>
          <w:lang w:bidi="ar-EG"/>
        </w:rPr>
        <w:t>الأشكال</w:t>
      </w:r>
      <w:r w:rsidR="00BB7923">
        <w:rPr>
          <w:rFonts w:hint="cs"/>
          <w:rtl/>
        </w:rPr>
        <w:t xml:space="preserve"> ا</w:t>
      </w:r>
      <w:r w:rsidR="00EE64AD">
        <w:rPr>
          <w:rFonts w:hint="cs"/>
          <w:rtl/>
        </w:rPr>
        <w:t>لمتنوعة لبغاء الأطفال</w:t>
      </w:r>
    </w:p>
    <w:p w:rsidR="00BB7923" w:rsidRDefault="00BB7923" w:rsidP="00EE64AD">
      <w:pPr>
        <w:pStyle w:val="SingleTxt"/>
        <w:rPr>
          <w:rFonts w:hint="cs"/>
          <w:rtl/>
        </w:rPr>
      </w:pPr>
      <w:r>
        <w:rPr>
          <w:rFonts w:hint="cs"/>
          <w:rtl/>
        </w:rPr>
        <w:t>220 -</w:t>
      </w:r>
      <w:r>
        <w:rPr>
          <w:rFonts w:hint="cs"/>
          <w:rtl/>
        </w:rPr>
        <w:tab/>
      </w:r>
      <w:r w:rsidR="00B9786A">
        <w:rPr>
          <w:rFonts w:hint="cs"/>
          <w:rtl/>
        </w:rPr>
        <w:t>يمكن الرجوع إلى</w:t>
      </w:r>
      <w:r w:rsidR="006C42AF">
        <w:rPr>
          <w:rFonts w:hint="cs"/>
          <w:rtl/>
        </w:rPr>
        <w:t xml:space="preserve"> الفرع المتعلق بالمادة 2 (3) للاطلاع على التدابير المتخذة بشأن مكافحة بغاء الأطفال عن طريق استخدام مواقع التعارف والمواقع المجتمعية على الإنترنت.</w:t>
      </w:r>
    </w:p>
    <w:p w:rsidR="006C42AF" w:rsidRPr="00C60BF4" w:rsidRDefault="006C42AF" w:rsidP="00EE64AD">
      <w:pPr>
        <w:pStyle w:val="SingleTxt"/>
        <w:rPr>
          <w:rFonts w:hint="cs"/>
          <w:rtl/>
        </w:rPr>
      </w:pPr>
      <w:r>
        <w:rPr>
          <w:rFonts w:hint="cs"/>
          <w:rtl/>
        </w:rPr>
        <w:t>221 -</w:t>
      </w:r>
      <w:r>
        <w:rPr>
          <w:rFonts w:hint="cs"/>
          <w:rtl/>
        </w:rPr>
        <w:tab/>
      </w:r>
      <w:r w:rsidR="00EE64AD">
        <w:rPr>
          <w:rFonts w:hint="cs"/>
          <w:rtl/>
        </w:rPr>
        <w:t>و</w:t>
      </w:r>
      <w:r w:rsidR="00B9786A">
        <w:rPr>
          <w:rFonts w:hint="cs"/>
          <w:rtl/>
        </w:rPr>
        <w:t>يمكن الرجوع إلى</w:t>
      </w:r>
      <w:r w:rsidR="00DE2093">
        <w:rPr>
          <w:rFonts w:hint="cs"/>
          <w:rtl/>
        </w:rPr>
        <w:t xml:space="preserve"> الفرع المتعلق بالمادة 2 (3) للاطلاع على التدابير المتخذة بشأن القضاء على الآثار الضارة للتجارة المتصلة بالجنس على الشباب.</w:t>
      </w:r>
    </w:p>
    <w:p w:rsidR="00EA0324" w:rsidRPr="00ED2A1D" w:rsidRDefault="00EA0324" w:rsidP="00653F7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bookmarkStart w:id="300" w:name="_Toc210943080"/>
      <w:bookmarkStart w:id="301" w:name="_Toc210943674"/>
      <w:bookmarkStart w:id="302" w:name="_Toc211522466"/>
      <w:r>
        <w:rPr>
          <w:rFonts w:hint="cs"/>
          <w:rtl/>
        </w:rPr>
        <w:tab/>
      </w:r>
      <w:r w:rsidR="00F66301">
        <w:rPr>
          <w:rFonts w:hint="cs"/>
          <w:rtl/>
        </w:rPr>
        <w:t>(3)</w:t>
      </w:r>
      <w:r>
        <w:rPr>
          <w:rFonts w:hint="cs"/>
          <w:rtl/>
        </w:rPr>
        <w:tab/>
      </w:r>
      <w:r w:rsidRPr="00ED2A1D">
        <w:rPr>
          <w:rFonts w:hint="cs"/>
          <w:rtl/>
        </w:rPr>
        <w:t xml:space="preserve">حماية المرأة </w:t>
      </w:r>
      <w:r w:rsidRPr="00ED2A1D">
        <w:rPr>
          <w:rFonts w:hint="cs"/>
          <w:rtl/>
          <w:lang w:bidi="ar-EG"/>
        </w:rPr>
        <w:t>المنخرطة</w:t>
      </w:r>
      <w:r w:rsidRPr="00ED2A1D">
        <w:rPr>
          <w:rFonts w:hint="cs"/>
          <w:rtl/>
        </w:rPr>
        <w:t xml:space="preserve"> في البغاء</w:t>
      </w:r>
      <w:bookmarkEnd w:id="300"/>
      <w:bookmarkEnd w:id="301"/>
      <w:bookmarkEnd w:id="302"/>
    </w:p>
    <w:p w:rsidR="00EA0324" w:rsidRPr="00ED2A1D" w:rsidRDefault="00EA0324" w:rsidP="00653F7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bookmarkStart w:id="303" w:name="_Toc210943081"/>
      <w:bookmarkStart w:id="304" w:name="_Toc210943675"/>
      <w:bookmarkStart w:id="305" w:name="_Toc211522467"/>
      <w:r>
        <w:rPr>
          <w:rFonts w:hint="cs"/>
          <w:rtl/>
        </w:rPr>
        <w:tab/>
        <w:t>(أ)</w:t>
      </w:r>
      <w:r>
        <w:rPr>
          <w:rFonts w:hint="cs"/>
          <w:rtl/>
        </w:rPr>
        <w:tab/>
      </w:r>
      <w:r w:rsidRPr="00ED2A1D">
        <w:rPr>
          <w:rFonts w:hint="cs"/>
          <w:rtl/>
        </w:rPr>
        <w:t>حماية و</w:t>
      </w:r>
      <w:r w:rsidR="00EE64AD">
        <w:rPr>
          <w:rFonts w:hint="cs"/>
          <w:rtl/>
        </w:rPr>
        <w:t xml:space="preserve">إعادة </w:t>
      </w:r>
      <w:r w:rsidR="00EE64AD">
        <w:rPr>
          <w:rFonts w:hint="cs"/>
          <w:rtl/>
          <w:lang w:bidi="ar-EG"/>
        </w:rPr>
        <w:t>تأهيل</w:t>
      </w:r>
      <w:r w:rsidR="00EE64AD">
        <w:rPr>
          <w:rFonts w:hint="cs"/>
          <w:rtl/>
        </w:rPr>
        <w:t xml:space="preserve"> النساء المحتاجات ل</w:t>
      </w:r>
      <w:r w:rsidRPr="00ED2A1D">
        <w:rPr>
          <w:rFonts w:hint="cs"/>
          <w:rtl/>
        </w:rPr>
        <w:t>لحماية</w:t>
      </w:r>
      <w:bookmarkEnd w:id="303"/>
      <w:bookmarkEnd w:id="304"/>
      <w:bookmarkEnd w:id="305"/>
    </w:p>
    <w:p w:rsidR="00FD56A4" w:rsidRDefault="00EA0324" w:rsidP="005404AF">
      <w:pPr>
        <w:pStyle w:val="SingleTxt"/>
        <w:rPr>
          <w:rFonts w:hint="cs"/>
          <w:rtl/>
        </w:rPr>
      </w:pPr>
      <w:r>
        <w:rPr>
          <w:rFonts w:hint="cs"/>
          <w:rtl/>
        </w:rPr>
        <w:t>222 -</w:t>
      </w:r>
      <w:r>
        <w:rPr>
          <w:rFonts w:hint="cs"/>
          <w:rtl/>
        </w:rPr>
        <w:tab/>
      </w:r>
      <w:r w:rsidR="00B9786A">
        <w:rPr>
          <w:rFonts w:hint="cs"/>
          <w:rtl/>
        </w:rPr>
        <w:t>ي</w:t>
      </w:r>
      <w:r w:rsidR="003A16B3">
        <w:rPr>
          <w:rFonts w:hint="cs"/>
          <w:rtl/>
        </w:rPr>
        <w:t>رجى</w:t>
      </w:r>
      <w:r w:rsidR="00B9786A">
        <w:rPr>
          <w:rFonts w:hint="cs"/>
          <w:rtl/>
        </w:rPr>
        <w:t xml:space="preserve"> الرجوع إلى</w:t>
      </w:r>
      <w:r w:rsidR="00D51DE4">
        <w:rPr>
          <w:rFonts w:hint="cs"/>
          <w:rtl/>
        </w:rPr>
        <w:t xml:space="preserve"> الفقرات من 213 إلى 217 من التقريرالسادس. </w:t>
      </w:r>
      <w:r w:rsidR="00FA366F">
        <w:rPr>
          <w:rFonts w:hint="cs"/>
          <w:rtl/>
        </w:rPr>
        <w:t xml:space="preserve">ومن خلال استحداث نظام تقدم الحكومة من خلاله المساعدة بدفع نصف </w:t>
      </w:r>
      <w:r w:rsidR="00EE64AD">
        <w:rPr>
          <w:rFonts w:hint="cs"/>
          <w:rtl/>
        </w:rPr>
        <w:t xml:space="preserve">التكاليف اللازمة لخدمات </w:t>
      </w:r>
      <w:r w:rsidR="00FA366F">
        <w:rPr>
          <w:rFonts w:hint="cs"/>
          <w:rtl/>
        </w:rPr>
        <w:t xml:space="preserve">مستشارات المرأة، </w:t>
      </w:r>
      <w:r w:rsidR="00FD56A4">
        <w:rPr>
          <w:rFonts w:hint="cs"/>
          <w:rtl/>
        </w:rPr>
        <w:t xml:space="preserve">تم تعزيز </w:t>
      </w:r>
      <w:r w:rsidR="00EE64AD">
        <w:rPr>
          <w:rFonts w:hint="cs"/>
          <w:rtl/>
        </w:rPr>
        <w:t xml:space="preserve">نظام إسداء المشورة </w:t>
      </w:r>
      <w:r w:rsidR="00FD56A4">
        <w:rPr>
          <w:rFonts w:hint="cs"/>
          <w:rtl/>
        </w:rPr>
        <w:t>من خلال زيادة عدد مستشار</w:t>
      </w:r>
      <w:r w:rsidR="00EE64AD">
        <w:rPr>
          <w:rFonts w:hint="cs"/>
          <w:rtl/>
        </w:rPr>
        <w:t>ات</w:t>
      </w:r>
      <w:r w:rsidR="00FD56A4">
        <w:rPr>
          <w:rFonts w:hint="cs"/>
          <w:rtl/>
        </w:rPr>
        <w:t xml:space="preserve"> المرأة. ونتيجة لذلك، تناقص عدد النزيلات في مؤسسات حماية المرأة. </w:t>
      </w:r>
      <w:r w:rsidR="00EE64AD">
        <w:rPr>
          <w:rFonts w:hint="cs"/>
          <w:rtl/>
        </w:rPr>
        <w:t>و</w:t>
      </w:r>
      <w:r w:rsidR="00B9786A">
        <w:rPr>
          <w:rFonts w:hint="cs"/>
          <w:rtl/>
        </w:rPr>
        <w:t>يمكن الرجوع إلى</w:t>
      </w:r>
      <w:r w:rsidR="00FD56A4">
        <w:rPr>
          <w:rFonts w:hint="cs"/>
          <w:rtl/>
        </w:rPr>
        <w:t xml:space="preserve"> المرفق الإحصائي رقم 38 للاطلاع على الحالة الراهنة للمؤسسات التي تنفذ برامج حماية المرأة.</w:t>
      </w:r>
    </w:p>
    <w:p w:rsidR="0077582A" w:rsidRDefault="00F66301" w:rsidP="00653F7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DB16E0">
        <w:rPr>
          <w:rFonts w:hint="cs"/>
          <w:rtl/>
        </w:rPr>
        <w:t>(ب)</w:t>
      </w:r>
      <w:r w:rsidR="00DB16E0">
        <w:rPr>
          <w:rFonts w:hint="cs"/>
          <w:rtl/>
        </w:rPr>
        <w:tab/>
        <w:t xml:space="preserve">دعم </w:t>
      </w:r>
      <w:r w:rsidR="00DB16E0">
        <w:rPr>
          <w:rFonts w:hint="cs"/>
          <w:rtl/>
          <w:lang w:bidi="ar-EG"/>
        </w:rPr>
        <w:t>الفتيات</w:t>
      </w:r>
    </w:p>
    <w:p w:rsidR="00DB16E0" w:rsidRDefault="00DB16E0" w:rsidP="00FD56A4">
      <w:pPr>
        <w:pStyle w:val="SingleTxt"/>
        <w:rPr>
          <w:rFonts w:hint="cs"/>
          <w:rtl/>
        </w:rPr>
      </w:pPr>
      <w:r>
        <w:rPr>
          <w:rFonts w:hint="cs"/>
          <w:rtl/>
        </w:rPr>
        <w:t>223 -</w:t>
      </w:r>
      <w:r>
        <w:rPr>
          <w:rFonts w:hint="cs"/>
          <w:rtl/>
        </w:rPr>
        <w:tab/>
      </w:r>
      <w:r w:rsidR="00B9786A">
        <w:rPr>
          <w:rFonts w:hint="cs"/>
          <w:rtl/>
        </w:rPr>
        <w:t>يمكن الرجوع إلى</w:t>
      </w:r>
      <w:r>
        <w:rPr>
          <w:rFonts w:hint="cs"/>
          <w:rtl/>
        </w:rPr>
        <w:t xml:space="preserve"> الفقرة 218 من التقرير السادس للاطلاع على الدعم المقدم للفتيات.</w:t>
      </w:r>
    </w:p>
    <w:p w:rsidR="00DB16E0" w:rsidRPr="00F30E56" w:rsidRDefault="00DB16E0" w:rsidP="00EE64A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bookmarkStart w:id="306" w:name="_Toc210943083"/>
      <w:bookmarkStart w:id="307" w:name="_Toc210943677"/>
      <w:bookmarkStart w:id="308" w:name="_Toc211522469"/>
      <w:r>
        <w:rPr>
          <w:rFonts w:hint="cs"/>
          <w:rtl/>
        </w:rPr>
        <w:tab/>
      </w:r>
      <w:r w:rsidR="00F66301">
        <w:rPr>
          <w:rFonts w:hint="cs"/>
          <w:rtl/>
        </w:rPr>
        <w:t>(ج)</w:t>
      </w:r>
      <w:r>
        <w:rPr>
          <w:rFonts w:hint="cs"/>
          <w:rtl/>
        </w:rPr>
        <w:tab/>
      </w:r>
      <w:r w:rsidRPr="00F30E56">
        <w:rPr>
          <w:rFonts w:hint="cs"/>
          <w:rtl/>
        </w:rPr>
        <w:t xml:space="preserve">حماية </w:t>
      </w:r>
      <w:r w:rsidR="00EE64AD">
        <w:rPr>
          <w:rFonts w:hint="cs"/>
          <w:rtl/>
          <w:lang w:bidi="ar-EG"/>
        </w:rPr>
        <w:t>النساء</w:t>
      </w:r>
      <w:r w:rsidR="00EE64AD">
        <w:rPr>
          <w:rFonts w:hint="cs"/>
          <w:rtl/>
        </w:rPr>
        <w:t xml:space="preserve"> </w:t>
      </w:r>
      <w:r w:rsidRPr="00F30E56">
        <w:rPr>
          <w:rFonts w:hint="cs"/>
          <w:rtl/>
        </w:rPr>
        <w:t>غير اليابان</w:t>
      </w:r>
      <w:bookmarkEnd w:id="306"/>
      <w:bookmarkEnd w:id="307"/>
      <w:bookmarkEnd w:id="308"/>
      <w:r w:rsidR="00EE64AD">
        <w:rPr>
          <w:rFonts w:hint="cs"/>
          <w:rtl/>
        </w:rPr>
        <w:t>يات</w:t>
      </w:r>
    </w:p>
    <w:p w:rsidR="00DB16E0" w:rsidRDefault="00DB16E0" w:rsidP="00D554FF">
      <w:pPr>
        <w:pStyle w:val="SingleTxt"/>
        <w:rPr>
          <w:rFonts w:hint="cs"/>
          <w:rtl/>
        </w:rPr>
      </w:pPr>
      <w:r>
        <w:rPr>
          <w:rFonts w:hint="cs"/>
          <w:rtl/>
        </w:rPr>
        <w:t>224 -</w:t>
      </w:r>
      <w:r>
        <w:rPr>
          <w:rFonts w:hint="cs"/>
          <w:rtl/>
        </w:rPr>
        <w:tab/>
        <w:t>منحت وزارة العدل</w:t>
      </w:r>
      <w:r w:rsidR="00EE64AD">
        <w:rPr>
          <w:rFonts w:hint="cs"/>
          <w:rtl/>
        </w:rPr>
        <w:t>،</w:t>
      </w:r>
      <w:r>
        <w:rPr>
          <w:rFonts w:hint="cs"/>
          <w:rtl/>
        </w:rPr>
        <w:t xml:space="preserve"> من عام 2006 وحتى نهاية عام 2012</w:t>
      </w:r>
      <w:r w:rsidR="00EE64AD">
        <w:rPr>
          <w:rFonts w:hint="cs"/>
          <w:rtl/>
        </w:rPr>
        <w:t>،</w:t>
      </w:r>
      <w:r>
        <w:rPr>
          <w:rFonts w:hint="cs"/>
          <w:rtl/>
        </w:rPr>
        <w:t xml:space="preserve"> إذناً خاصاً بالإقامة إلى 52 امرأة غير يابانية من ضحايا الاتجار بالأشخاص ظللن يقمن بطريقة غير مشروعة وأجبرن على الانخراط في البغاء. ولتوفير الحماية لضحايا الاتجار بالأشخاص من </w:t>
      </w:r>
      <w:r w:rsidR="00FA0221">
        <w:rPr>
          <w:rFonts w:hint="cs"/>
          <w:rtl/>
        </w:rPr>
        <w:t xml:space="preserve">النساء </w:t>
      </w:r>
      <w:r>
        <w:rPr>
          <w:rFonts w:hint="cs"/>
          <w:rtl/>
        </w:rPr>
        <w:t>غير اليابانيات</w:t>
      </w:r>
      <w:r w:rsidR="00FA0221">
        <w:rPr>
          <w:rFonts w:hint="cs"/>
          <w:rtl/>
        </w:rPr>
        <w:t>،</w:t>
      </w:r>
      <w:r>
        <w:rPr>
          <w:rFonts w:hint="cs"/>
          <w:rtl/>
        </w:rPr>
        <w:t xml:space="preserve"> ظلت الحكومة تعمل على نحو وثيق مع مكاتب </w:t>
      </w:r>
      <w:r w:rsidR="00FA0221">
        <w:rPr>
          <w:rFonts w:hint="cs"/>
          <w:rtl/>
        </w:rPr>
        <w:t>تقديم الاستشارة للمرأة</w:t>
      </w:r>
      <w:r>
        <w:rPr>
          <w:rFonts w:hint="cs"/>
          <w:rtl/>
        </w:rPr>
        <w:t xml:space="preserve"> والمنظمات الأخرى المعنية والبعثات الدبلوماسية لبلدان </w:t>
      </w:r>
      <w:r w:rsidR="00FA0221">
        <w:rPr>
          <w:rFonts w:hint="cs"/>
          <w:rtl/>
        </w:rPr>
        <w:t>المنشأ</w:t>
      </w:r>
      <w:r>
        <w:rPr>
          <w:rFonts w:hint="cs"/>
          <w:rtl/>
        </w:rPr>
        <w:t xml:space="preserve"> والمنظمات غير الحكومية المشتركة في أنشطة حماية </w:t>
      </w:r>
      <w:r w:rsidR="00FA0221">
        <w:rPr>
          <w:rFonts w:hint="cs"/>
          <w:rtl/>
        </w:rPr>
        <w:t xml:space="preserve">ودعم </w:t>
      </w:r>
      <w:r>
        <w:rPr>
          <w:rFonts w:hint="cs"/>
          <w:rtl/>
        </w:rPr>
        <w:t>المرأة،</w:t>
      </w:r>
      <w:r w:rsidR="009778AE">
        <w:rPr>
          <w:rFonts w:hint="cs"/>
          <w:sz w:val="22"/>
          <w:szCs w:val="32"/>
          <w:rtl/>
        </w:rPr>
        <w:t xml:space="preserve"> وبالتعاون مع وزارة العدل، ومن باب مساعدة الضحايا اللائ</w:t>
      </w:r>
      <w:r w:rsidR="00FA0221">
        <w:rPr>
          <w:rFonts w:hint="cs"/>
          <w:sz w:val="22"/>
          <w:szCs w:val="32"/>
          <w:rtl/>
        </w:rPr>
        <w:t>ي</w:t>
      </w:r>
      <w:r w:rsidR="009778AE">
        <w:rPr>
          <w:rFonts w:hint="cs"/>
          <w:sz w:val="22"/>
          <w:szCs w:val="32"/>
          <w:rtl/>
        </w:rPr>
        <w:t xml:space="preserve"> يرغبن في العودة إلى أوطانهن </w:t>
      </w:r>
      <w:r w:rsidR="009778AE">
        <w:rPr>
          <w:rFonts w:hint="cs"/>
          <w:rtl/>
        </w:rPr>
        <w:t xml:space="preserve">(المساعدة المقدمة لعودة الضحايا المتجر بهم في اليابان إلى أوطانهم وإعادة إدماجهم)، توفر الحكومة </w:t>
      </w:r>
      <w:r w:rsidR="00FA0221">
        <w:rPr>
          <w:rFonts w:hint="cs"/>
          <w:rtl/>
        </w:rPr>
        <w:t>ال</w:t>
      </w:r>
      <w:r w:rsidR="009778AE">
        <w:rPr>
          <w:rFonts w:hint="cs"/>
          <w:rtl/>
        </w:rPr>
        <w:t>تدريب</w:t>
      </w:r>
      <w:r w:rsidR="00FA0221">
        <w:rPr>
          <w:rFonts w:hint="cs"/>
          <w:rtl/>
        </w:rPr>
        <w:t xml:space="preserve"> المهني</w:t>
      </w:r>
      <w:r w:rsidR="009778AE">
        <w:rPr>
          <w:rFonts w:hint="cs"/>
          <w:rtl/>
        </w:rPr>
        <w:t xml:space="preserve"> وغير ذلك من أشكال المساعدة من أجل </w:t>
      </w:r>
      <w:r w:rsidR="007B3F08">
        <w:rPr>
          <w:rFonts w:hint="cs"/>
          <w:rtl/>
        </w:rPr>
        <w:t>تمكينهن من الاندماج في المجتمع بعد عودتهن إلى أوطانهن.</w:t>
      </w:r>
    </w:p>
    <w:p w:rsidR="007B3F08" w:rsidRPr="00F66301" w:rsidRDefault="00F66301" w:rsidP="00F6630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7B3F08">
        <w:rPr>
          <w:rFonts w:hint="cs"/>
          <w:rtl/>
        </w:rPr>
        <w:t>(د)</w:t>
      </w:r>
      <w:r w:rsidR="007B3F08">
        <w:rPr>
          <w:rFonts w:hint="cs"/>
          <w:rtl/>
        </w:rPr>
        <w:tab/>
      </w:r>
      <w:r w:rsidR="001471AC" w:rsidRPr="00F66301">
        <w:rPr>
          <w:rFonts w:hint="cs"/>
          <w:rtl/>
          <w:lang w:bidi="ar-EG"/>
        </w:rPr>
        <w:t>مسائل</w:t>
      </w:r>
      <w:r w:rsidR="001471AC" w:rsidRPr="00F66301">
        <w:rPr>
          <w:rFonts w:hint="cs"/>
          <w:rtl/>
        </w:rPr>
        <w:t xml:space="preserve"> أخرى</w:t>
      </w:r>
    </w:p>
    <w:p w:rsidR="001471AC" w:rsidRDefault="001471AC" w:rsidP="0033474A">
      <w:pPr>
        <w:pStyle w:val="SingleTxt"/>
        <w:rPr>
          <w:rFonts w:hint="cs"/>
          <w:sz w:val="22"/>
          <w:szCs w:val="32"/>
          <w:rtl/>
        </w:rPr>
      </w:pPr>
      <w:r>
        <w:rPr>
          <w:rFonts w:hint="cs"/>
          <w:sz w:val="22"/>
          <w:szCs w:val="32"/>
          <w:rtl/>
        </w:rPr>
        <w:t>225 -</w:t>
      </w:r>
      <w:r w:rsidR="0033474A">
        <w:rPr>
          <w:rFonts w:hint="cs"/>
          <w:sz w:val="22"/>
          <w:szCs w:val="32"/>
          <w:rtl/>
        </w:rPr>
        <w:t xml:space="preserve"> </w:t>
      </w:r>
      <w:r w:rsidR="005404AF">
        <w:rPr>
          <w:rFonts w:hint="cs"/>
          <w:sz w:val="22"/>
          <w:szCs w:val="32"/>
          <w:rtl/>
        </w:rPr>
        <w:t>تُ</w:t>
      </w:r>
      <w:r w:rsidR="00B83784">
        <w:rPr>
          <w:rFonts w:hint="cs"/>
          <w:sz w:val="22"/>
          <w:szCs w:val="32"/>
          <w:rtl/>
        </w:rPr>
        <w:t>وف</w:t>
      </w:r>
      <w:r w:rsidR="005404AF">
        <w:rPr>
          <w:rFonts w:hint="cs"/>
          <w:sz w:val="22"/>
          <w:szCs w:val="32"/>
          <w:rtl/>
        </w:rPr>
        <w:t>َّ</w:t>
      </w:r>
      <w:r w:rsidR="00B83784">
        <w:rPr>
          <w:rFonts w:hint="cs"/>
          <w:sz w:val="22"/>
          <w:szCs w:val="32"/>
          <w:rtl/>
        </w:rPr>
        <w:t xml:space="preserve">ر </w:t>
      </w:r>
      <w:r w:rsidR="005404AF">
        <w:rPr>
          <w:rFonts w:hint="cs"/>
          <w:sz w:val="22"/>
          <w:szCs w:val="32"/>
          <w:rtl/>
        </w:rPr>
        <w:t>التربية الإصلاحية</w:t>
      </w:r>
      <w:r w:rsidR="00FA4095">
        <w:rPr>
          <w:rFonts w:hint="cs"/>
          <w:sz w:val="22"/>
          <w:szCs w:val="32"/>
          <w:rtl/>
        </w:rPr>
        <w:t xml:space="preserve"> </w:t>
      </w:r>
      <w:r w:rsidR="00B83784">
        <w:rPr>
          <w:rFonts w:hint="cs"/>
          <w:sz w:val="22"/>
          <w:szCs w:val="32"/>
          <w:rtl/>
        </w:rPr>
        <w:t>اللازم</w:t>
      </w:r>
      <w:r w:rsidR="005404AF">
        <w:rPr>
          <w:rFonts w:hint="cs"/>
          <w:sz w:val="22"/>
          <w:szCs w:val="32"/>
          <w:rtl/>
        </w:rPr>
        <w:t>ة</w:t>
      </w:r>
      <w:r w:rsidR="00B83784">
        <w:rPr>
          <w:rFonts w:hint="cs"/>
          <w:sz w:val="22"/>
          <w:szCs w:val="32"/>
          <w:rtl/>
        </w:rPr>
        <w:t xml:space="preserve"> ل</w:t>
      </w:r>
      <w:r w:rsidR="00FA4095">
        <w:rPr>
          <w:rFonts w:hint="cs"/>
          <w:sz w:val="22"/>
          <w:szCs w:val="32"/>
          <w:rtl/>
        </w:rPr>
        <w:t xml:space="preserve">من مارسن </w:t>
      </w:r>
      <w:r w:rsidRPr="001471AC">
        <w:rPr>
          <w:sz w:val="22"/>
          <w:szCs w:val="32"/>
          <w:rtl/>
        </w:rPr>
        <w:t xml:space="preserve">البغاء </w:t>
      </w:r>
      <w:r w:rsidR="00B83784">
        <w:rPr>
          <w:rFonts w:hint="cs"/>
          <w:sz w:val="22"/>
          <w:szCs w:val="32"/>
          <w:rtl/>
        </w:rPr>
        <w:t xml:space="preserve">وفقا لاحتياجاتهن الفردية في </w:t>
      </w:r>
      <w:r w:rsidRPr="001471AC">
        <w:rPr>
          <w:sz w:val="22"/>
          <w:szCs w:val="32"/>
          <w:rtl/>
        </w:rPr>
        <w:t xml:space="preserve">المؤسسات </w:t>
      </w:r>
      <w:r w:rsidR="00B83784">
        <w:rPr>
          <w:rFonts w:hint="cs"/>
          <w:sz w:val="22"/>
          <w:szCs w:val="32"/>
          <w:rtl/>
        </w:rPr>
        <w:t>العقابية</w:t>
      </w:r>
      <w:r w:rsidRPr="001471AC">
        <w:rPr>
          <w:sz w:val="22"/>
          <w:szCs w:val="32"/>
          <w:rtl/>
        </w:rPr>
        <w:t xml:space="preserve"> </w:t>
      </w:r>
      <w:r w:rsidR="00B83784">
        <w:rPr>
          <w:rFonts w:hint="cs"/>
          <w:sz w:val="22"/>
          <w:szCs w:val="32"/>
          <w:rtl/>
        </w:rPr>
        <w:t xml:space="preserve">بالنسبة </w:t>
      </w:r>
      <w:r w:rsidR="00FA4095">
        <w:rPr>
          <w:rFonts w:hint="cs"/>
          <w:sz w:val="22"/>
          <w:szCs w:val="32"/>
          <w:rtl/>
        </w:rPr>
        <w:t xml:space="preserve">للائي أنزلت فيهن </w:t>
      </w:r>
      <w:r w:rsidR="00B83784">
        <w:rPr>
          <w:rFonts w:hint="cs"/>
          <w:sz w:val="22"/>
          <w:szCs w:val="32"/>
          <w:rtl/>
        </w:rPr>
        <w:t xml:space="preserve">عقوبات جنائية أو في مدارس </w:t>
      </w:r>
      <w:r w:rsidRPr="001471AC">
        <w:rPr>
          <w:sz w:val="22"/>
          <w:szCs w:val="32"/>
          <w:rtl/>
        </w:rPr>
        <w:t xml:space="preserve">تدريب الأحداث </w:t>
      </w:r>
      <w:r w:rsidR="00B83784">
        <w:rPr>
          <w:rFonts w:hint="cs"/>
          <w:sz w:val="22"/>
          <w:szCs w:val="32"/>
          <w:rtl/>
        </w:rPr>
        <w:t>للخاضعات ل</w:t>
      </w:r>
      <w:r w:rsidRPr="001471AC">
        <w:rPr>
          <w:sz w:val="22"/>
          <w:szCs w:val="32"/>
          <w:rtl/>
        </w:rPr>
        <w:t xml:space="preserve">تدابير الحماية. </w:t>
      </w:r>
      <w:r w:rsidR="00B83784">
        <w:rPr>
          <w:rFonts w:hint="cs"/>
          <w:sz w:val="22"/>
          <w:szCs w:val="32"/>
          <w:rtl/>
        </w:rPr>
        <w:t xml:space="preserve">كما يتم تقديم </w:t>
      </w:r>
      <w:r w:rsidRPr="001471AC">
        <w:rPr>
          <w:sz w:val="22"/>
          <w:szCs w:val="32"/>
          <w:rtl/>
        </w:rPr>
        <w:t xml:space="preserve">الإرشاد </w:t>
      </w:r>
      <w:r w:rsidR="00B83784">
        <w:rPr>
          <w:rFonts w:hint="cs"/>
          <w:sz w:val="22"/>
          <w:szCs w:val="32"/>
          <w:rtl/>
        </w:rPr>
        <w:t xml:space="preserve">اللازم في بيوت تقديم الإرشاد للمرأة بالنسبة للنساء اللائي </w:t>
      </w:r>
      <w:r w:rsidR="00FA4095">
        <w:rPr>
          <w:rFonts w:hint="cs"/>
          <w:sz w:val="22"/>
          <w:szCs w:val="32"/>
          <w:rtl/>
        </w:rPr>
        <w:t xml:space="preserve">تم </w:t>
      </w:r>
      <w:r w:rsidR="005404AF">
        <w:rPr>
          <w:rFonts w:hint="cs"/>
          <w:sz w:val="22"/>
          <w:szCs w:val="32"/>
          <w:rtl/>
        </w:rPr>
        <w:t>إيقاف</w:t>
      </w:r>
      <w:r w:rsidR="00FA4095">
        <w:rPr>
          <w:rFonts w:hint="cs"/>
          <w:sz w:val="22"/>
          <w:szCs w:val="32"/>
          <w:rtl/>
        </w:rPr>
        <w:t xml:space="preserve"> عق</w:t>
      </w:r>
      <w:r w:rsidR="000D21E9">
        <w:rPr>
          <w:rFonts w:hint="cs"/>
          <w:sz w:val="22"/>
          <w:szCs w:val="32"/>
          <w:rtl/>
        </w:rPr>
        <w:t>ابهن</w:t>
      </w:r>
      <w:r w:rsidR="00FA4095">
        <w:rPr>
          <w:rFonts w:hint="cs"/>
          <w:sz w:val="22"/>
          <w:szCs w:val="32"/>
          <w:rtl/>
        </w:rPr>
        <w:t xml:space="preserve"> الجنائي ووضعن تحت نظام </w:t>
      </w:r>
      <w:r w:rsidR="000D21E9">
        <w:rPr>
          <w:rFonts w:hint="cs"/>
          <w:sz w:val="22"/>
          <w:szCs w:val="32"/>
          <w:rtl/>
        </w:rPr>
        <w:t xml:space="preserve">توفير </w:t>
      </w:r>
      <w:r w:rsidR="005404AF">
        <w:rPr>
          <w:rFonts w:hint="cs"/>
          <w:sz w:val="22"/>
          <w:szCs w:val="32"/>
          <w:rtl/>
        </w:rPr>
        <w:t>ال</w:t>
      </w:r>
      <w:r w:rsidR="00B83784">
        <w:rPr>
          <w:rFonts w:hint="cs"/>
          <w:sz w:val="22"/>
          <w:szCs w:val="32"/>
          <w:rtl/>
        </w:rPr>
        <w:t xml:space="preserve">تدابير </w:t>
      </w:r>
      <w:r w:rsidR="00FA4095">
        <w:rPr>
          <w:rFonts w:hint="cs"/>
          <w:sz w:val="22"/>
          <w:szCs w:val="32"/>
          <w:rtl/>
        </w:rPr>
        <w:t>الإرشاد</w:t>
      </w:r>
      <w:r w:rsidR="005404AF">
        <w:rPr>
          <w:rFonts w:hint="cs"/>
          <w:sz w:val="22"/>
          <w:szCs w:val="32"/>
          <w:rtl/>
        </w:rPr>
        <w:t>ية</w:t>
      </w:r>
      <w:r w:rsidR="00B83784">
        <w:rPr>
          <w:rFonts w:hint="cs"/>
          <w:sz w:val="22"/>
          <w:szCs w:val="32"/>
          <w:rtl/>
        </w:rPr>
        <w:t>.</w:t>
      </w:r>
    </w:p>
    <w:p w:rsidR="003C1F7C" w:rsidRDefault="003C1F7C" w:rsidP="0033474A">
      <w:pPr>
        <w:pStyle w:val="SingleTxt"/>
        <w:rPr>
          <w:rFonts w:hint="cs"/>
          <w:sz w:val="22"/>
          <w:szCs w:val="32"/>
          <w:rtl/>
        </w:rPr>
      </w:pPr>
      <w:r>
        <w:rPr>
          <w:rFonts w:hint="cs"/>
          <w:sz w:val="22"/>
          <w:szCs w:val="32"/>
          <w:rtl/>
        </w:rPr>
        <w:t>226 -</w:t>
      </w:r>
      <w:r w:rsidR="0033474A">
        <w:rPr>
          <w:rFonts w:hint="cs"/>
          <w:sz w:val="22"/>
          <w:szCs w:val="32"/>
          <w:rtl/>
        </w:rPr>
        <w:t xml:space="preserve"> </w:t>
      </w:r>
      <w:r>
        <w:rPr>
          <w:rFonts w:hint="cs"/>
          <w:sz w:val="22"/>
          <w:szCs w:val="32"/>
          <w:rtl/>
        </w:rPr>
        <w:t xml:space="preserve">وتقدم </w:t>
      </w:r>
      <w:r w:rsidR="000D21E9">
        <w:rPr>
          <w:rFonts w:hint="cs"/>
          <w:rtl/>
        </w:rPr>
        <w:t xml:space="preserve">مكاتب مراقبة سلوك المفرج عنهم بعد انقضاء فترة العقوبة </w:t>
      </w:r>
      <w:r w:rsidR="000D21E9">
        <w:rPr>
          <w:rFonts w:hint="cs"/>
          <w:sz w:val="22"/>
          <w:szCs w:val="32"/>
          <w:rtl/>
        </w:rPr>
        <w:t xml:space="preserve">الدعم </w:t>
      </w:r>
      <w:r>
        <w:rPr>
          <w:rFonts w:hint="cs"/>
          <w:sz w:val="22"/>
          <w:szCs w:val="32"/>
          <w:rtl/>
        </w:rPr>
        <w:t xml:space="preserve">من أجل إعادة التأهيل الاجتماعي للنساء الخاضعات لتدابير مراقبة السلوك </w:t>
      </w:r>
      <w:r w:rsidR="000D21E9">
        <w:rPr>
          <w:rFonts w:hint="cs"/>
          <w:sz w:val="22"/>
          <w:szCs w:val="32"/>
          <w:rtl/>
        </w:rPr>
        <w:t>بسبب الحض على البغاء.</w:t>
      </w:r>
    </w:p>
    <w:p w:rsidR="003C1F7C" w:rsidRPr="00F66301" w:rsidRDefault="00F66301" w:rsidP="00653F7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3C1F7C" w:rsidRPr="00F66301">
        <w:rPr>
          <w:rFonts w:hint="cs"/>
          <w:rtl/>
        </w:rPr>
        <w:t>(4)</w:t>
      </w:r>
      <w:r w:rsidR="003C1F7C" w:rsidRPr="00F66301">
        <w:rPr>
          <w:rFonts w:hint="cs"/>
          <w:rtl/>
        </w:rPr>
        <w:tab/>
      </w:r>
      <w:r w:rsidR="001F4D67" w:rsidRPr="00F66301">
        <w:rPr>
          <w:rFonts w:hint="cs"/>
          <w:rtl/>
          <w:lang w:bidi="ar-EG"/>
        </w:rPr>
        <w:t>أنشطة</w:t>
      </w:r>
      <w:r w:rsidR="001F4D67" w:rsidRPr="00F66301">
        <w:rPr>
          <w:rFonts w:hint="cs"/>
          <w:rtl/>
        </w:rPr>
        <w:t xml:space="preserve"> التوعية و</w:t>
      </w:r>
      <w:r w:rsidR="003136DE">
        <w:rPr>
          <w:rFonts w:hint="cs"/>
          <w:rtl/>
        </w:rPr>
        <w:t xml:space="preserve">الإرشاد فيما يتصل </w:t>
      </w:r>
      <w:r w:rsidR="001F4D67" w:rsidRPr="00F66301">
        <w:rPr>
          <w:rFonts w:hint="cs"/>
          <w:rtl/>
        </w:rPr>
        <w:t xml:space="preserve">بالجنس </w:t>
      </w:r>
      <w:r w:rsidR="003136DE">
        <w:rPr>
          <w:rFonts w:hint="cs"/>
          <w:rtl/>
        </w:rPr>
        <w:t xml:space="preserve">بهدف </w:t>
      </w:r>
      <w:r w:rsidR="001F4D67" w:rsidRPr="00F66301">
        <w:rPr>
          <w:rFonts w:hint="cs"/>
          <w:rtl/>
        </w:rPr>
        <w:t>مكافحة البغاء</w:t>
      </w:r>
    </w:p>
    <w:p w:rsidR="00F66301" w:rsidRDefault="001F4D67" w:rsidP="003136DE">
      <w:pPr>
        <w:pStyle w:val="SingleTxt"/>
        <w:rPr>
          <w:rFonts w:hint="cs"/>
          <w:rtl/>
        </w:rPr>
      </w:pPr>
      <w:r>
        <w:rPr>
          <w:rFonts w:hint="cs"/>
          <w:rtl/>
        </w:rPr>
        <w:t>227 -</w:t>
      </w:r>
      <w:r>
        <w:rPr>
          <w:rFonts w:hint="cs"/>
          <w:rtl/>
        </w:rPr>
        <w:tab/>
      </w:r>
      <w:r w:rsidR="00B9786A">
        <w:rPr>
          <w:rFonts w:hint="cs"/>
          <w:rtl/>
        </w:rPr>
        <w:t>ي</w:t>
      </w:r>
      <w:r w:rsidR="003136DE">
        <w:rPr>
          <w:rFonts w:hint="cs"/>
          <w:rtl/>
        </w:rPr>
        <w:t>رجى</w:t>
      </w:r>
      <w:r w:rsidR="00B9786A">
        <w:rPr>
          <w:rFonts w:hint="cs"/>
          <w:rtl/>
        </w:rPr>
        <w:t xml:space="preserve"> الرجوع إلى</w:t>
      </w:r>
      <w:r>
        <w:rPr>
          <w:rFonts w:hint="cs"/>
          <w:rtl/>
        </w:rPr>
        <w:t xml:space="preserve"> الفرع المتعلق بالمادة 2 (3)، والفرع المتعلق بالمادة 1، والفرع المتعلق بالمادة 12 (2).</w:t>
      </w:r>
      <w:bookmarkStart w:id="309" w:name="_Toc210943085"/>
      <w:bookmarkStart w:id="310" w:name="_Toc210943679"/>
      <w:bookmarkStart w:id="311" w:name="_Toc211522471"/>
    </w:p>
    <w:p w:rsidR="00F66301" w:rsidRDefault="00660585" w:rsidP="00AB4A79">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 xml:space="preserve">المادة 7 </w:t>
      </w:r>
      <w:r w:rsidR="00F66301">
        <w:rPr>
          <w:rFonts w:hint="cs"/>
          <w:rtl/>
        </w:rPr>
        <w:t xml:space="preserve">(القضاء على التمييز في </w:t>
      </w:r>
      <w:r w:rsidR="00F66301" w:rsidRPr="00026426">
        <w:rPr>
          <w:rFonts w:hint="cs"/>
          <w:rtl/>
        </w:rPr>
        <w:t>الحياة السياسية والحياة العامة</w:t>
      </w:r>
      <w:bookmarkEnd w:id="309"/>
      <w:bookmarkEnd w:id="310"/>
      <w:bookmarkEnd w:id="311"/>
      <w:r w:rsidR="00F66301">
        <w:rPr>
          <w:rFonts w:hint="cs"/>
          <w:rtl/>
        </w:rPr>
        <w:t>)</w:t>
      </w:r>
    </w:p>
    <w:p w:rsidR="00F66301" w:rsidRPr="0037264C" w:rsidRDefault="00F66301" w:rsidP="00823BE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bookmarkStart w:id="312" w:name="_Toc210943086"/>
      <w:bookmarkStart w:id="313" w:name="_Toc210943680"/>
      <w:bookmarkStart w:id="314" w:name="_Toc211522472"/>
      <w:r>
        <w:rPr>
          <w:rFonts w:hint="cs"/>
          <w:rtl/>
        </w:rPr>
        <w:tab/>
        <w:t>1</w:t>
      </w:r>
      <w:r w:rsidR="005404AF">
        <w:rPr>
          <w:rFonts w:hint="cs"/>
          <w:rtl/>
        </w:rPr>
        <w:t xml:space="preserve"> -</w:t>
      </w:r>
      <w:r>
        <w:rPr>
          <w:rFonts w:hint="cs"/>
          <w:rtl/>
        </w:rPr>
        <w:tab/>
      </w:r>
      <w:r w:rsidRPr="0037264C">
        <w:rPr>
          <w:rFonts w:hint="cs"/>
          <w:rtl/>
        </w:rPr>
        <w:t>مشاركة المرأة في القطاع العام</w:t>
      </w:r>
      <w:bookmarkEnd w:id="312"/>
      <w:bookmarkEnd w:id="313"/>
      <w:bookmarkEnd w:id="314"/>
    </w:p>
    <w:p w:rsidR="00F66301" w:rsidRDefault="00F66301" w:rsidP="003136DE">
      <w:pPr>
        <w:pStyle w:val="SingleTxt"/>
        <w:rPr>
          <w:rFonts w:hint="cs"/>
          <w:color w:val="000000"/>
          <w:sz w:val="27"/>
          <w:szCs w:val="27"/>
          <w:rtl/>
        </w:rPr>
      </w:pPr>
      <w:r>
        <w:rPr>
          <w:rFonts w:hint="cs"/>
          <w:rtl/>
        </w:rPr>
        <w:t>228 -</w:t>
      </w:r>
      <w:r>
        <w:rPr>
          <w:rFonts w:hint="cs"/>
          <w:rtl/>
        </w:rPr>
        <w:tab/>
      </w:r>
      <w:r w:rsidR="00041455">
        <w:rPr>
          <w:rFonts w:hint="cs"/>
          <w:rtl/>
        </w:rPr>
        <w:t xml:space="preserve">إن </w:t>
      </w:r>
      <w:r w:rsidR="00041455">
        <w:rPr>
          <w:color w:val="000000"/>
          <w:sz w:val="27"/>
          <w:szCs w:val="27"/>
          <w:rtl/>
        </w:rPr>
        <w:t xml:space="preserve">توسيع نطاق </w:t>
      </w:r>
      <w:r w:rsidR="003136DE">
        <w:rPr>
          <w:rFonts w:hint="cs"/>
          <w:color w:val="000000"/>
          <w:sz w:val="27"/>
          <w:szCs w:val="27"/>
          <w:rtl/>
        </w:rPr>
        <w:t xml:space="preserve">مشاركة </w:t>
      </w:r>
      <w:r w:rsidR="00041455">
        <w:rPr>
          <w:color w:val="000000"/>
          <w:sz w:val="27"/>
          <w:szCs w:val="27"/>
          <w:rtl/>
        </w:rPr>
        <w:t xml:space="preserve">المرأة في عمليات صنع القرار </w:t>
      </w:r>
      <w:r w:rsidR="003136DE">
        <w:rPr>
          <w:rFonts w:hint="cs"/>
          <w:color w:val="000000"/>
          <w:sz w:val="27"/>
          <w:szCs w:val="27"/>
          <w:rtl/>
        </w:rPr>
        <w:t>والسياسات</w:t>
      </w:r>
      <w:r w:rsidR="00041455">
        <w:rPr>
          <w:rFonts w:hint="cs"/>
          <w:color w:val="000000"/>
          <w:sz w:val="27"/>
          <w:szCs w:val="27"/>
          <w:rtl/>
        </w:rPr>
        <w:t xml:space="preserve"> هي مسألة ملحة في اليابان، وخصوصا في ميداني السياسة والاقتصاد. وتسعى الحكومة إلى التوعية بالوضع الراهن و</w:t>
      </w:r>
      <w:r w:rsidR="003136DE">
        <w:rPr>
          <w:rFonts w:hint="cs"/>
          <w:color w:val="000000"/>
          <w:sz w:val="27"/>
          <w:szCs w:val="27"/>
          <w:rtl/>
        </w:rPr>
        <w:t xml:space="preserve">تواصل </w:t>
      </w:r>
      <w:r w:rsidR="00041455">
        <w:rPr>
          <w:rFonts w:hint="cs"/>
          <w:color w:val="000000"/>
          <w:sz w:val="27"/>
          <w:szCs w:val="27"/>
          <w:rtl/>
        </w:rPr>
        <w:t>تشجيع النساء على المشاركة.</w:t>
      </w:r>
    </w:p>
    <w:p w:rsidR="00041455" w:rsidRPr="00FD2A5C" w:rsidRDefault="00660585" w:rsidP="00FD2A5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041455" w:rsidRPr="00FD2A5C">
        <w:rPr>
          <w:rFonts w:hint="cs"/>
          <w:rtl/>
          <w:lang w:bidi="ar-EG"/>
        </w:rPr>
        <w:t>(1)</w:t>
      </w:r>
      <w:r w:rsidR="00041455" w:rsidRPr="00FD2A5C">
        <w:rPr>
          <w:rFonts w:hint="cs"/>
          <w:rtl/>
          <w:lang w:bidi="ar-EG"/>
        </w:rPr>
        <w:tab/>
        <w:t>عضوات البرلمان</w:t>
      </w:r>
    </w:p>
    <w:p w:rsidR="00184C0F" w:rsidRDefault="00041455" w:rsidP="005404AF">
      <w:pPr>
        <w:pStyle w:val="SingleTxt"/>
        <w:rPr>
          <w:rFonts w:hint="cs"/>
          <w:rtl/>
        </w:rPr>
      </w:pPr>
      <w:r w:rsidRPr="00041455">
        <w:rPr>
          <w:rFonts w:hint="cs"/>
          <w:rtl/>
        </w:rPr>
        <w:t>229</w:t>
      </w:r>
      <w:r w:rsidR="00184C0F">
        <w:rPr>
          <w:rFonts w:hint="cs"/>
          <w:rtl/>
        </w:rPr>
        <w:t xml:space="preserve"> -</w:t>
      </w:r>
      <w:r w:rsidR="00184C0F">
        <w:rPr>
          <w:rFonts w:hint="cs"/>
          <w:rtl/>
        </w:rPr>
        <w:tab/>
        <w:t>حددت ا</w:t>
      </w:r>
      <w:r w:rsidR="00184C0F" w:rsidRPr="005D5252">
        <w:rPr>
          <w:rtl/>
        </w:rPr>
        <w:t xml:space="preserve">لخطة الأساسية الثالثة </w:t>
      </w:r>
      <w:r w:rsidR="00184C0F">
        <w:rPr>
          <w:rFonts w:hint="cs"/>
          <w:rtl/>
        </w:rPr>
        <w:t xml:space="preserve">هدفا غير ملزم لرفع </w:t>
      </w:r>
      <w:r w:rsidR="00184C0F" w:rsidRPr="005D5252">
        <w:rPr>
          <w:rtl/>
        </w:rPr>
        <w:t xml:space="preserve">النسبة المئوية للمرشحات إلى </w:t>
      </w:r>
      <w:r w:rsidR="003136DE">
        <w:rPr>
          <w:rFonts w:hint="cs"/>
          <w:rtl/>
        </w:rPr>
        <w:t xml:space="preserve">عضوية </w:t>
      </w:r>
      <w:r w:rsidR="00184C0F" w:rsidRPr="005D5252">
        <w:rPr>
          <w:rtl/>
        </w:rPr>
        <w:t>مجلس النواب ومجلس المستشارين إلى 30 في المائة بحلول عام 2020</w:t>
      </w:r>
      <w:r w:rsidR="00184C0F">
        <w:rPr>
          <w:rFonts w:hint="cs"/>
          <w:rtl/>
        </w:rPr>
        <w:t>،</w:t>
      </w:r>
      <w:r w:rsidR="00184C0F" w:rsidRPr="005D5252">
        <w:rPr>
          <w:rtl/>
        </w:rPr>
        <w:t xml:space="preserve"> واقترحت استحداث </w:t>
      </w:r>
      <w:r w:rsidR="00184C0F">
        <w:rPr>
          <w:rFonts w:hint="cs"/>
          <w:rtl/>
        </w:rPr>
        <w:t>ال</w:t>
      </w:r>
      <w:r w:rsidR="00184C0F" w:rsidRPr="005D5252">
        <w:rPr>
          <w:rtl/>
        </w:rPr>
        <w:t xml:space="preserve">إجراءات </w:t>
      </w:r>
      <w:r w:rsidR="00184C0F">
        <w:rPr>
          <w:rFonts w:hint="cs"/>
          <w:rtl/>
        </w:rPr>
        <w:t>ال</w:t>
      </w:r>
      <w:r w:rsidR="00184C0F" w:rsidRPr="005D5252">
        <w:rPr>
          <w:rtl/>
        </w:rPr>
        <w:t xml:space="preserve">إيجابية من أجل زيادة النسبة المئوية للإناث المرشحات من كل حزب من الأحزاب السياسية. </w:t>
      </w:r>
      <w:r w:rsidR="00184C0F">
        <w:rPr>
          <w:rFonts w:hint="cs"/>
          <w:rtl/>
        </w:rPr>
        <w:t xml:space="preserve">وفي </w:t>
      </w:r>
      <w:r w:rsidR="00184C0F" w:rsidRPr="005D5252">
        <w:rPr>
          <w:rtl/>
        </w:rPr>
        <w:t xml:space="preserve">التقرير المقدم من اللجنة المتخصصة </w:t>
      </w:r>
      <w:r w:rsidR="003136DE">
        <w:rPr>
          <w:rFonts w:hint="cs"/>
          <w:rtl/>
        </w:rPr>
        <w:t>المعنية ب</w:t>
      </w:r>
      <w:r w:rsidR="00184C0F" w:rsidRPr="005D5252">
        <w:rPr>
          <w:rtl/>
        </w:rPr>
        <w:t xml:space="preserve">القضايا الأساسية </w:t>
      </w:r>
      <w:r w:rsidR="00184C0F" w:rsidRPr="009A1BC6">
        <w:rPr>
          <w:rtl/>
        </w:rPr>
        <w:t>وتقدير وتقييم الآثار الجنسانية</w:t>
      </w:r>
      <w:r w:rsidR="00184C0F">
        <w:rPr>
          <w:rFonts w:hint="cs"/>
          <w:rtl/>
        </w:rPr>
        <w:t xml:space="preserve"> التابعة لمجلس المساواة بين الجنسين</w:t>
      </w:r>
      <w:r w:rsidR="003136DE" w:rsidRPr="005D5252">
        <w:rPr>
          <w:rtl/>
        </w:rPr>
        <w:t xml:space="preserve"> </w:t>
      </w:r>
      <w:r w:rsidR="00184C0F" w:rsidRPr="005D5252">
        <w:rPr>
          <w:rtl/>
        </w:rPr>
        <w:t>(شباط/فبراير</w:t>
      </w:r>
      <w:r w:rsidR="00184C0F">
        <w:rPr>
          <w:rFonts w:hint="cs"/>
          <w:rtl/>
        </w:rPr>
        <w:t xml:space="preserve"> 2012)</w:t>
      </w:r>
      <w:r w:rsidR="003136DE">
        <w:rPr>
          <w:rFonts w:hint="cs"/>
          <w:rtl/>
        </w:rPr>
        <w:t>،</w:t>
      </w:r>
      <w:r w:rsidR="00184C0F">
        <w:rPr>
          <w:rFonts w:hint="cs"/>
          <w:rtl/>
        </w:rPr>
        <w:t xml:space="preserve"> </w:t>
      </w:r>
      <w:r w:rsidR="003136DE">
        <w:rPr>
          <w:rFonts w:hint="cs"/>
          <w:rtl/>
        </w:rPr>
        <w:t xml:space="preserve">تم </w:t>
      </w:r>
      <w:r w:rsidR="00184C0F">
        <w:rPr>
          <w:rFonts w:hint="cs"/>
          <w:rtl/>
        </w:rPr>
        <w:t xml:space="preserve">تجميع أمثلة محددة من الدول الأجنبية </w:t>
      </w:r>
      <w:r w:rsidR="00184C0F" w:rsidRPr="005D5252">
        <w:rPr>
          <w:rtl/>
        </w:rPr>
        <w:t xml:space="preserve">فيما يتعلق بالإجراءات الإيجابية من أجل توسيع نطاق المشاركة السياسية للمرأة. واستنادا إلى </w:t>
      </w:r>
      <w:r w:rsidR="00184C0F">
        <w:rPr>
          <w:rFonts w:hint="cs"/>
          <w:rtl/>
        </w:rPr>
        <w:t xml:space="preserve">ذلك، طلب </w:t>
      </w:r>
      <w:r w:rsidR="00184C0F" w:rsidRPr="005D5252">
        <w:rPr>
          <w:rtl/>
        </w:rPr>
        <w:t>وزير الدولة لشؤون المساواة بين الجنسين</w:t>
      </w:r>
      <w:r w:rsidR="003136DE">
        <w:rPr>
          <w:rFonts w:hint="cs"/>
          <w:rtl/>
        </w:rPr>
        <w:t>،</w:t>
      </w:r>
      <w:r w:rsidR="00184C0F" w:rsidRPr="005D5252">
        <w:rPr>
          <w:rtl/>
        </w:rPr>
        <w:t xml:space="preserve"> </w:t>
      </w:r>
      <w:r w:rsidR="005404AF">
        <w:rPr>
          <w:rFonts w:hint="cs"/>
          <w:rtl/>
        </w:rPr>
        <w:t xml:space="preserve">في </w:t>
      </w:r>
      <w:r w:rsidR="00184C0F" w:rsidRPr="005D5252">
        <w:rPr>
          <w:rtl/>
        </w:rPr>
        <w:t xml:space="preserve">كل عام منذ عام 2011، </w:t>
      </w:r>
      <w:r w:rsidR="00184C0F">
        <w:rPr>
          <w:rFonts w:hint="cs"/>
          <w:rtl/>
        </w:rPr>
        <w:t xml:space="preserve">أن ينظر كل حزب سياسي باستحداث </w:t>
      </w:r>
      <w:r w:rsidR="00184C0F" w:rsidRPr="005D5252">
        <w:rPr>
          <w:rtl/>
        </w:rPr>
        <w:t>إجراءات إيجابية من أجل زيادة النسبة المئوية للمرشحات إلى مجلس النواب ومجلس المستشارين</w:t>
      </w:r>
      <w:r w:rsidR="00184C0F">
        <w:rPr>
          <w:rFonts w:hint="cs"/>
          <w:rtl/>
        </w:rPr>
        <w:t>.</w:t>
      </w:r>
    </w:p>
    <w:p w:rsidR="00041455" w:rsidRDefault="00FC5C5C" w:rsidP="0033474A">
      <w:pPr>
        <w:pStyle w:val="SingleTxt"/>
        <w:rPr>
          <w:rFonts w:hint="cs"/>
          <w:sz w:val="22"/>
          <w:szCs w:val="32"/>
          <w:rtl/>
        </w:rPr>
      </w:pPr>
      <w:r>
        <w:rPr>
          <w:rFonts w:hint="cs"/>
          <w:sz w:val="22"/>
          <w:szCs w:val="32"/>
          <w:rtl/>
        </w:rPr>
        <w:t>230 -</w:t>
      </w:r>
      <w:r w:rsidR="0033474A">
        <w:rPr>
          <w:rFonts w:hint="cs"/>
          <w:sz w:val="22"/>
          <w:szCs w:val="32"/>
          <w:rtl/>
        </w:rPr>
        <w:t xml:space="preserve"> </w:t>
      </w:r>
      <w:r w:rsidR="003136DE">
        <w:rPr>
          <w:rFonts w:hint="cs"/>
          <w:sz w:val="22"/>
          <w:szCs w:val="32"/>
          <w:rtl/>
        </w:rPr>
        <w:t>و</w:t>
      </w:r>
      <w:r w:rsidR="00B9786A">
        <w:rPr>
          <w:rFonts w:hint="cs"/>
          <w:sz w:val="22"/>
          <w:szCs w:val="32"/>
          <w:rtl/>
        </w:rPr>
        <w:t>يمكن الرجوع إلى</w:t>
      </w:r>
      <w:r>
        <w:rPr>
          <w:rFonts w:hint="cs"/>
          <w:sz w:val="22"/>
          <w:szCs w:val="32"/>
          <w:rtl/>
        </w:rPr>
        <w:t xml:space="preserve"> المرفق الإحصائي رقم 44 للاطلاع على عدد أعضاء مجلس النواب ومجلس المستشارين من الإناث. و</w:t>
      </w:r>
      <w:r w:rsidR="003136DE">
        <w:rPr>
          <w:rFonts w:hint="cs"/>
          <w:sz w:val="22"/>
          <w:szCs w:val="32"/>
          <w:rtl/>
        </w:rPr>
        <w:t xml:space="preserve">قد </w:t>
      </w:r>
      <w:r>
        <w:rPr>
          <w:rFonts w:hint="cs"/>
          <w:sz w:val="22"/>
          <w:szCs w:val="32"/>
          <w:rtl/>
        </w:rPr>
        <w:t>بلغ عدد العضوات في مجلس النواب 38 عضوة (7.9 في المائة) بعد الانتخابات العامة السادسة والأربعين (في كانون الأول/ديسمبر 2012) وعدد العضوات في مجلس المستشارين 39 عضوة (16.1 في المائة) بعد الانتخابات العامة الثالثة والعشرين (في تموز/يوليه 2013).</w:t>
      </w:r>
    </w:p>
    <w:p w:rsidR="00FC5C5C" w:rsidRPr="00FD2A5C" w:rsidRDefault="00660585" w:rsidP="00FD2A5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FC5C5C" w:rsidRPr="00FD2A5C">
        <w:rPr>
          <w:rFonts w:hint="cs"/>
          <w:rtl/>
          <w:lang w:bidi="ar-EG"/>
        </w:rPr>
        <w:t>(2)</w:t>
      </w:r>
      <w:r w:rsidR="00FC5C5C" w:rsidRPr="00FD2A5C">
        <w:rPr>
          <w:rFonts w:hint="cs"/>
          <w:rtl/>
          <w:lang w:bidi="ar-EG"/>
        </w:rPr>
        <w:tab/>
        <w:t>الوزيرات</w:t>
      </w:r>
    </w:p>
    <w:p w:rsidR="00FC5C5C" w:rsidRDefault="005D128A" w:rsidP="00AC591B">
      <w:pPr>
        <w:pStyle w:val="SingleTxt"/>
        <w:rPr>
          <w:rFonts w:hint="cs"/>
          <w:sz w:val="22"/>
          <w:szCs w:val="32"/>
          <w:rtl/>
        </w:rPr>
      </w:pPr>
      <w:r>
        <w:rPr>
          <w:rFonts w:hint="cs"/>
          <w:rtl/>
        </w:rPr>
        <w:t>231 -</w:t>
      </w:r>
      <w:r>
        <w:rPr>
          <w:rFonts w:hint="cs"/>
          <w:rtl/>
        </w:rPr>
        <w:tab/>
      </w:r>
      <w:r w:rsidR="00B9786A">
        <w:rPr>
          <w:rFonts w:hint="cs"/>
          <w:rtl/>
        </w:rPr>
        <w:t>يمكن الرجوع إلى</w:t>
      </w:r>
      <w:r>
        <w:rPr>
          <w:rFonts w:hint="cs"/>
          <w:rtl/>
        </w:rPr>
        <w:t xml:space="preserve"> المرفقين الإحصائيين رقم 46 و</w:t>
      </w:r>
      <w:r w:rsidR="00AC591B">
        <w:rPr>
          <w:rFonts w:hint="cs"/>
          <w:rtl/>
        </w:rPr>
        <w:t xml:space="preserve">رقم </w:t>
      </w:r>
      <w:r>
        <w:rPr>
          <w:rFonts w:hint="cs"/>
          <w:rtl/>
        </w:rPr>
        <w:t xml:space="preserve">47 للاطلاع على أعداد </w:t>
      </w:r>
      <w:r w:rsidR="00AC591B">
        <w:rPr>
          <w:rFonts w:hint="cs"/>
          <w:rtl/>
        </w:rPr>
        <w:t>الإناث من الوزراء ونواب الوزراء والأمناء البرلمانيين</w:t>
      </w:r>
      <w:r>
        <w:rPr>
          <w:rFonts w:hint="cs"/>
          <w:rtl/>
        </w:rPr>
        <w:t xml:space="preserve">. </w:t>
      </w:r>
      <w:r w:rsidR="00AC591B">
        <w:rPr>
          <w:rFonts w:hint="cs"/>
          <w:rtl/>
        </w:rPr>
        <w:t>و</w:t>
      </w:r>
      <w:r>
        <w:rPr>
          <w:rFonts w:hint="cs"/>
          <w:rtl/>
        </w:rPr>
        <w:t>في تشرين الثاني/نوفمبر 2013</w:t>
      </w:r>
      <w:r w:rsidR="00AC591B">
        <w:rPr>
          <w:rFonts w:hint="cs"/>
          <w:rtl/>
        </w:rPr>
        <w:t>،</w:t>
      </w:r>
      <w:r>
        <w:rPr>
          <w:rFonts w:hint="cs"/>
          <w:rtl/>
        </w:rPr>
        <w:t xml:space="preserve"> كان هناك وزيرتان (10.5 في المائة) وأربع </w:t>
      </w:r>
      <w:r w:rsidR="004C3D8B">
        <w:rPr>
          <w:rFonts w:hint="cs"/>
          <w:rtl/>
        </w:rPr>
        <w:t>نائبات وزير</w:t>
      </w:r>
      <w:r>
        <w:rPr>
          <w:rFonts w:hint="cs"/>
          <w:rtl/>
        </w:rPr>
        <w:t xml:space="preserve"> (14.3 في المائة) وأمينتان برلمانيتان (7.4 في المائة).</w:t>
      </w:r>
    </w:p>
    <w:p w:rsidR="00140912" w:rsidRPr="000610F4" w:rsidRDefault="00140912" w:rsidP="00653F7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(3)</w:t>
      </w:r>
      <w:r>
        <w:rPr>
          <w:rFonts w:hint="cs"/>
          <w:rtl/>
        </w:rPr>
        <w:tab/>
      </w:r>
      <w:r w:rsidRPr="000610F4">
        <w:rPr>
          <w:rFonts w:hint="cs"/>
          <w:rtl/>
          <w:lang w:bidi="ar-EG"/>
        </w:rPr>
        <w:t>النساء</w:t>
      </w:r>
      <w:r w:rsidRPr="000610F4">
        <w:rPr>
          <w:rFonts w:hint="cs"/>
          <w:rtl/>
        </w:rPr>
        <w:t xml:space="preserve"> في الهيئة القضائية</w:t>
      </w:r>
    </w:p>
    <w:p w:rsidR="00140912" w:rsidRDefault="00140912" w:rsidP="00AC591B">
      <w:pPr>
        <w:pStyle w:val="SingleTxt"/>
        <w:rPr>
          <w:rFonts w:hint="cs"/>
          <w:rtl/>
        </w:rPr>
      </w:pPr>
      <w:r>
        <w:rPr>
          <w:rFonts w:hint="cs"/>
          <w:rtl/>
        </w:rPr>
        <w:t>232 -</w:t>
      </w:r>
      <w:r>
        <w:rPr>
          <w:rFonts w:hint="cs"/>
          <w:rtl/>
        </w:rPr>
        <w:tab/>
      </w:r>
      <w:r w:rsidR="00B9786A">
        <w:rPr>
          <w:rFonts w:hint="cs"/>
          <w:rtl/>
        </w:rPr>
        <w:t>يمكن الرجوع إلى</w:t>
      </w:r>
      <w:r>
        <w:rPr>
          <w:rFonts w:hint="cs"/>
          <w:rtl/>
        </w:rPr>
        <w:t xml:space="preserve"> المرفقات الإحصائية رقم 48 إلى </w:t>
      </w:r>
      <w:r w:rsidR="00AC591B">
        <w:rPr>
          <w:rFonts w:hint="cs"/>
          <w:rtl/>
        </w:rPr>
        <w:t xml:space="preserve">رقم </w:t>
      </w:r>
      <w:r>
        <w:rPr>
          <w:rFonts w:hint="cs"/>
          <w:rtl/>
        </w:rPr>
        <w:t xml:space="preserve">50 للاطلاع على عدد القاضيات والمدعيات العامات والمرشحات اللائي اجتزن امتحان القضاء الوطني. وقد عينت أول رئيسة لمحكمة التمييز في شباط/فبراير </w:t>
      </w:r>
      <w:r w:rsidR="005404AF">
        <w:rPr>
          <w:rFonts w:hint="cs"/>
          <w:rtl/>
        </w:rPr>
        <w:t>1994.</w:t>
      </w:r>
      <w:r>
        <w:rPr>
          <w:rFonts w:hint="cs"/>
          <w:rtl/>
        </w:rPr>
        <w:t xml:space="preserve"> وفي نيسان/أبريل 2013، كان يوجد ثلاث رئيسات لمحاكم ت</w:t>
      </w:r>
      <w:r w:rsidR="00465C1A">
        <w:rPr>
          <w:rFonts w:hint="cs"/>
          <w:rtl/>
        </w:rPr>
        <w:t>مييز</w:t>
      </w:r>
      <w:r>
        <w:rPr>
          <w:rFonts w:hint="cs"/>
          <w:rtl/>
        </w:rPr>
        <w:t xml:space="preserve">، وقاضية رئيسية في </w:t>
      </w:r>
      <w:r w:rsidR="00465C1A">
        <w:rPr>
          <w:rFonts w:hint="cs"/>
          <w:rtl/>
        </w:rPr>
        <w:t>محكمة عليا، وثلاث قاضيات رئيسيات في محاكم محلية أو محاكم أسرية</w:t>
      </w:r>
      <w:r>
        <w:rPr>
          <w:rFonts w:hint="cs"/>
          <w:rtl/>
        </w:rPr>
        <w:t xml:space="preserve">. ونسبة القاضيات والمدعيات العامات </w:t>
      </w:r>
      <w:r w:rsidR="00465C1A">
        <w:rPr>
          <w:rFonts w:hint="cs"/>
          <w:rtl/>
        </w:rPr>
        <w:t xml:space="preserve">آخذة </w:t>
      </w:r>
      <w:r>
        <w:rPr>
          <w:rFonts w:hint="cs"/>
          <w:rtl/>
        </w:rPr>
        <w:t>في الارتفاع. و</w:t>
      </w:r>
      <w:r w:rsidR="00465C1A">
        <w:rPr>
          <w:rFonts w:hint="cs"/>
          <w:rtl/>
        </w:rPr>
        <w:t xml:space="preserve">بالإضافة إلى ذلك، </w:t>
      </w:r>
      <w:r>
        <w:rPr>
          <w:rFonts w:hint="cs"/>
          <w:rtl/>
        </w:rPr>
        <w:t>فإن نسبة النساء اللائي اجتزن امتحان القضاء الوطني ظلت تتزايد وثبتت عند نسبة 20 في المائة في السنوات الأخيرة.</w:t>
      </w:r>
    </w:p>
    <w:p w:rsidR="004C3D8B" w:rsidRDefault="00660585" w:rsidP="00AC591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465C1A" w:rsidRPr="00FD2A5C">
        <w:rPr>
          <w:rFonts w:hint="cs"/>
          <w:rtl/>
          <w:lang w:bidi="ar-EG"/>
        </w:rPr>
        <w:t>(4)</w:t>
      </w:r>
      <w:r w:rsidR="00465C1A" w:rsidRPr="00FD2A5C">
        <w:rPr>
          <w:rFonts w:hint="cs"/>
          <w:rtl/>
          <w:lang w:bidi="ar-EG"/>
        </w:rPr>
        <w:tab/>
      </w:r>
      <w:r w:rsidR="00AC591B">
        <w:rPr>
          <w:rFonts w:hint="cs"/>
          <w:rtl/>
          <w:lang w:bidi="ar-EG"/>
        </w:rPr>
        <w:t>موظفات الخدمة العامة الوطنية</w:t>
      </w:r>
    </w:p>
    <w:p w:rsidR="00841F8F" w:rsidRDefault="00841F8F" w:rsidP="00AC591B">
      <w:pPr>
        <w:pStyle w:val="SingleTxt"/>
        <w:rPr>
          <w:rFonts w:hint="cs"/>
          <w:rtl/>
        </w:rPr>
      </w:pPr>
      <w:r>
        <w:rPr>
          <w:rFonts w:hint="cs"/>
          <w:rtl/>
        </w:rPr>
        <w:t>233 -</w:t>
      </w:r>
      <w:r>
        <w:rPr>
          <w:rFonts w:hint="cs"/>
          <w:rtl/>
        </w:rPr>
        <w:tab/>
      </w:r>
      <w:r w:rsidR="00B9786A">
        <w:rPr>
          <w:rFonts w:hint="cs"/>
          <w:rtl/>
        </w:rPr>
        <w:t>ي</w:t>
      </w:r>
      <w:r w:rsidR="00AC591B">
        <w:rPr>
          <w:rFonts w:hint="cs"/>
          <w:rtl/>
        </w:rPr>
        <w:t>رجى</w:t>
      </w:r>
      <w:r w:rsidR="00B9786A">
        <w:rPr>
          <w:rFonts w:hint="cs"/>
          <w:rtl/>
        </w:rPr>
        <w:t xml:space="preserve"> الرجوع إلى</w:t>
      </w:r>
      <w:r>
        <w:rPr>
          <w:rFonts w:hint="cs"/>
          <w:rtl/>
        </w:rPr>
        <w:t xml:space="preserve"> الفرع المتعلق بالمادة 4 (1).</w:t>
      </w:r>
    </w:p>
    <w:p w:rsidR="00841F8F" w:rsidRPr="00FD2A5C" w:rsidRDefault="00660585" w:rsidP="00AC591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841F8F">
        <w:rPr>
          <w:rFonts w:hint="cs"/>
          <w:rtl/>
          <w:lang w:bidi="ar-EG"/>
        </w:rPr>
        <w:t>(5)</w:t>
      </w:r>
      <w:r w:rsidR="00841F8F">
        <w:rPr>
          <w:rFonts w:hint="cs"/>
          <w:rtl/>
          <w:lang w:bidi="ar-EG"/>
        </w:rPr>
        <w:tab/>
      </w:r>
      <w:r w:rsidR="00841F8F" w:rsidRPr="00A479C7">
        <w:rPr>
          <w:rFonts w:hint="cs"/>
          <w:rtl/>
          <w:lang w:bidi="ar-EG"/>
        </w:rPr>
        <w:t>ال</w:t>
      </w:r>
      <w:r w:rsidR="00841F8F">
        <w:rPr>
          <w:rFonts w:hint="cs"/>
          <w:rtl/>
          <w:lang w:bidi="ar-EG"/>
        </w:rPr>
        <w:t>م</w:t>
      </w:r>
      <w:r w:rsidR="00841F8F" w:rsidRPr="00A479C7">
        <w:rPr>
          <w:rFonts w:hint="cs"/>
          <w:rtl/>
          <w:lang w:bidi="ar-EG"/>
        </w:rPr>
        <w:t>حافظ</w:t>
      </w:r>
      <w:r w:rsidR="00AC591B">
        <w:rPr>
          <w:rFonts w:hint="cs"/>
          <w:rtl/>
          <w:lang w:bidi="ar-EG"/>
        </w:rPr>
        <w:t>و</w:t>
      </w:r>
      <w:r w:rsidR="00841F8F" w:rsidRPr="00A479C7">
        <w:rPr>
          <w:rFonts w:hint="cs"/>
          <w:rtl/>
          <w:lang w:bidi="ar-EG"/>
        </w:rPr>
        <w:t xml:space="preserve">ن والعمد </w:t>
      </w:r>
      <w:r w:rsidR="00AC591B">
        <w:rPr>
          <w:rFonts w:hint="cs"/>
          <w:rtl/>
          <w:lang w:bidi="ar-EG"/>
        </w:rPr>
        <w:t xml:space="preserve">من الإناث </w:t>
      </w:r>
      <w:r w:rsidR="00841F8F" w:rsidRPr="00A479C7">
        <w:rPr>
          <w:rFonts w:hint="cs"/>
          <w:rtl/>
          <w:lang w:bidi="ar-EG"/>
        </w:rPr>
        <w:t>في الحكومات المحلية</w:t>
      </w:r>
    </w:p>
    <w:p w:rsidR="00841F8F" w:rsidRDefault="00841F8F" w:rsidP="0033474A">
      <w:pPr>
        <w:pStyle w:val="SingleTxt"/>
        <w:rPr>
          <w:rFonts w:hint="cs"/>
          <w:sz w:val="22"/>
          <w:szCs w:val="32"/>
          <w:rtl/>
        </w:rPr>
      </w:pPr>
      <w:r>
        <w:rPr>
          <w:rFonts w:hint="cs"/>
          <w:sz w:val="22"/>
          <w:szCs w:val="32"/>
          <w:rtl/>
        </w:rPr>
        <w:t>234 -</w:t>
      </w:r>
      <w:r w:rsidR="0033474A">
        <w:rPr>
          <w:rFonts w:hint="cs"/>
          <w:rtl/>
        </w:rPr>
        <w:t xml:space="preserve"> </w:t>
      </w:r>
      <w:r>
        <w:rPr>
          <w:rFonts w:hint="cs"/>
          <w:rtl/>
        </w:rPr>
        <w:t xml:space="preserve">كانت هناك ثلاث سيدات يشغلن منصب محافظ و 16 سيدة يشغلن منصب عمدة مدينة أو </w:t>
      </w:r>
      <w:r w:rsidR="00AC591B">
        <w:rPr>
          <w:rFonts w:hint="cs"/>
          <w:rtl/>
        </w:rPr>
        <w:t>حي</w:t>
      </w:r>
      <w:r>
        <w:rPr>
          <w:rFonts w:hint="cs"/>
          <w:rtl/>
        </w:rPr>
        <w:t>، وست سيدات يشغلن منصب عمدة بلدة وقرية في آب/أغسطس 2013.</w:t>
      </w:r>
    </w:p>
    <w:p w:rsidR="00841F8F" w:rsidRDefault="00660585" w:rsidP="0066058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BF4275" w:rsidRPr="00660585">
        <w:rPr>
          <w:rFonts w:hint="cs"/>
          <w:rtl/>
          <w:lang w:bidi="ar-EG"/>
        </w:rPr>
        <w:t>(6)</w:t>
      </w:r>
      <w:r w:rsidR="00BF4275" w:rsidRPr="00660585">
        <w:rPr>
          <w:rFonts w:hint="cs"/>
          <w:rtl/>
          <w:lang w:bidi="ar-EG"/>
        </w:rPr>
        <w:tab/>
      </w:r>
      <w:r w:rsidR="00BF4275" w:rsidRPr="000F44C3">
        <w:rPr>
          <w:rFonts w:hint="cs"/>
          <w:rtl/>
          <w:lang w:bidi="ar-EG"/>
        </w:rPr>
        <w:t>عضوات الجمعيات المحلية</w:t>
      </w:r>
    </w:p>
    <w:p w:rsidR="00BF4275" w:rsidRDefault="00BF4275" w:rsidP="005404AF">
      <w:pPr>
        <w:pStyle w:val="SingleTxt"/>
        <w:rPr>
          <w:rFonts w:hint="cs"/>
          <w:sz w:val="22"/>
          <w:szCs w:val="32"/>
          <w:rtl/>
        </w:rPr>
      </w:pPr>
      <w:r>
        <w:rPr>
          <w:rFonts w:hint="cs"/>
          <w:rtl/>
        </w:rPr>
        <w:t>235 -</w:t>
      </w:r>
      <w:r>
        <w:rPr>
          <w:rFonts w:hint="cs"/>
          <w:rtl/>
        </w:rPr>
        <w:tab/>
      </w:r>
      <w:r w:rsidR="00B9786A">
        <w:rPr>
          <w:rFonts w:hint="cs"/>
          <w:rtl/>
        </w:rPr>
        <w:t>يمكن الرجوع إلى</w:t>
      </w:r>
      <w:r>
        <w:rPr>
          <w:rFonts w:hint="cs"/>
          <w:rtl/>
        </w:rPr>
        <w:t xml:space="preserve"> المرفق الإحصائي رقم 51 للاطلاع على عدد عضوات الجمعيات المحلية. </w:t>
      </w:r>
      <w:r>
        <w:rPr>
          <w:rFonts w:hint="cs"/>
          <w:sz w:val="22"/>
          <w:szCs w:val="32"/>
          <w:rtl/>
        </w:rPr>
        <w:t xml:space="preserve">واستمرت النسبة المئوية </w:t>
      </w:r>
      <w:r w:rsidR="005404AF">
        <w:rPr>
          <w:rFonts w:hint="cs"/>
          <w:sz w:val="22"/>
          <w:szCs w:val="32"/>
          <w:rtl/>
        </w:rPr>
        <w:t xml:space="preserve">في </w:t>
      </w:r>
      <w:r>
        <w:rPr>
          <w:rFonts w:hint="cs"/>
          <w:sz w:val="22"/>
          <w:szCs w:val="32"/>
          <w:rtl/>
        </w:rPr>
        <w:t xml:space="preserve">الارتفاع </w:t>
      </w:r>
      <w:r w:rsidR="00A1084B">
        <w:rPr>
          <w:rFonts w:hint="cs"/>
          <w:sz w:val="22"/>
          <w:szCs w:val="32"/>
          <w:rtl/>
        </w:rPr>
        <w:t>تدريجيا</w:t>
      </w:r>
      <w:r>
        <w:rPr>
          <w:rFonts w:hint="cs"/>
          <w:sz w:val="22"/>
          <w:szCs w:val="32"/>
          <w:rtl/>
        </w:rPr>
        <w:t>.</w:t>
      </w:r>
    </w:p>
    <w:p w:rsidR="00BF4275" w:rsidRPr="000F44C3" w:rsidRDefault="00BF4275" w:rsidP="00A1084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sz w:val="22"/>
          <w:szCs w:val="32"/>
          <w:rtl/>
        </w:rPr>
        <w:tab/>
        <w:t>(7)</w:t>
      </w:r>
      <w:r>
        <w:rPr>
          <w:rFonts w:hint="cs"/>
          <w:sz w:val="22"/>
          <w:szCs w:val="32"/>
          <w:rtl/>
        </w:rPr>
        <w:tab/>
      </w:r>
      <w:r w:rsidRPr="000F44C3">
        <w:rPr>
          <w:rFonts w:hint="cs"/>
          <w:rtl/>
          <w:lang w:bidi="ar-EG"/>
        </w:rPr>
        <w:t>موظفات</w:t>
      </w:r>
      <w:r w:rsidRPr="000F44C3">
        <w:rPr>
          <w:rFonts w:hint="cs"/>
          <w:rtl/>
        </w:rPr>
        <w:t xml:space="preserve"> </w:t>
      </w:r>
      <w:r w:rsidR="00A1084B">
        <w:rPr>
          <w:rFonts w:hint="cs"/>
          <w:rtl/>
        </w:rPr>
        <w:t>الخدمة العامة</w:t>
      </w:r>
    </w:p>
    <w:p w:rsidR="00BF4275" w:rsidRDefault="00660585" w:rsidP="0066058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bookmarkStart w:id="315" w:name="_Toc210943094"/>
      <w:bookmarkStart w:id="316" w:name="_Toc210943688"/>
      <w:bookmarkStart w:id="317" w:name="_Toc211522480"/>
      <w:r>
        <w:rPr>
          <w:rFonts w:hint="cs"/>
          <w:rtl/>
          <w:lang w:bidi="ar-EG"/>
        </w:rPr>
        <w:tab/>
      </w:r>
      <w:r w:rsidR="00BF4275">
        <w:rPr>
          <w:rFonts w:hint="cs"/>
          <w:rtl/>
          <w:lang w:bidi="ar-EG"/>
        </w:rPr>
        <w:t>(أ)</w:t>
      </w:r>
      <w:r w:rsidR="00BF4275">
        <w:rPr>
          <w:rFonts w:hint="cs"/>
          <w:rtl/>
          <w:lang w:bidi="ar-EG"/>
        </w:rPr>
        <w:tab/>
      </w:r>
      <w:r w:rsidR="00BF4275" w:rsidRPr="000F44C3">
        <w:rPr>
          <w:rFonts w:hint="cs"/>
          <w:rtl/>
          <w:lang w:bidi="ar-EG"/>
        </w:rPr>
        <w:t>موظفات الحكومات المحلية</w:t>
      </w:r>
      <w:bookmarkEnd w:id="315"/>
      <w:bookmarkEnd w:id="316"/>
      <w:bookmarkEnd w:id="317"/>
    </w:p>
    <w:p w:rsidR="00BF4275" w:rsidRDefault="00BF4275" w:rsidP="00A1084B">
      <w:pPr>
        <w:pStyle w:val="SingleTxt"/>
        <w:rPr>
          <w:rFonts w:hint="cs"/>
          <w:rtl/>
        </w:rPr>
      </w:pPr>
      <w:r>
        <w:rPr>
          <w:rFonts w:hint="cs"/>
          <w:rtl/>
        </w:rPr>
        <w:t>236 -</w:t>
      </w:r>
      <w:r>
        <w:rPr>
          <w:rFonts w:hint="cs"/>
          <w:rtl/>
        </w:rPr>
        <w:tab/>
      </w:r>
      <w:r w:rsidR="00A1084B">
        <w:rPr>
          <w:rFonts w:hint="cs"/>
          <w:rtl/>
        </w:rPr>
        <w:t xml:space="preserve">يرجى </w:t>
      </w:r>
      <w:r w:rsidR="00B9786A">
        <w:rPr>
          <w:rFonts w:hint="cs"/>
          <w:rtl/>
        </w:rPr>
        <w:t>الرجوع إلى</w:t>
      </w:r>
      <w:r>
        <w:rPr>
          <w:rFonts w:hint="cs"/>
          <w:rtl/>
        </w:rPr>
        <w:t xml:space="preserve"> الفرع المتعلق بالمادة 4 (2).</w:t>
      </w:r>
    </w:p>
    <w:p w:rsidR="00BF4275" w:rsidRPr="00FD2A5C" w:rsidRDefault="00660585" w:rsidP="00FD2A5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BF4275">
        <w:rPr>
          <w:rFonts w:hint="cs"/>
          <w:rtl/>
          <w:lang w:bidi="ar-EG"/>
        </w:rPr>
        <w:t>(ب)</w:t>
      </w:r>
      <w:r w:rsidR="00BF4275">
        <w:rPr>
          <w:rFonts w:hint="cs"/>
          <w:rtl/>
          <w:lang w:bidi="ar-EG"/>
        </w:rPr>
        <w:tab/>
      </w:r>
      <w:r w:rsidR="00BF4275" w:rsidRPr="00FD2A5C">
        <w:rPr>
          <w:rFonts w:hint="cs"/>
          <w:rtl/>
          <w:lang w:bidi="ar-EG"/>
        </w:rPr>
        <w:t>مجالس التعليم</w:t>
      </w:r>
    </w:p>
    <w:p w:rsidR="00BF4275" w:rsidRDefault="00BF4275" w:rsidP="00A1084B">
      <w:pPr>
        <w:pStyle w:val="SingleTxt"/>
        <w:rPr>
          <w:rFonts w:hint="cs"/>
          <w:sz w:val="22"/>
          <w:szCs w:val="32"/>
          <w:rtl/>
          <w:lang w:bidi="ar-EG"/>
        </w:rPr>
      </w:pPr>
      <w:r>
        <w:rPr>
          <w:rFonts w:hint="cs"/>
          <w:rtl/>
          <w:lang w:bidi="ar-EG"/>
        </w:rPr>
        <w:t>237 -</w:t>
      </w:r>
      <w:r>
        <w:rPr>
          <w:rFonts w:hint="cs"/>
          <w:rtl/>
          <w:lang w:bidi="ar-EG"/>
        </w:rPr>
        <w:tab/>
      </w:r>
      <w:r w:rsidR="00A1084B">
        <w:rPr>
          <w:rFonts w:hint="cs"/>
          <w:rtl/>
          <w:lang w:bidi="ar-EG"/>
        </w:rPr>
        <w:t xml:space="preserve">إن </w:t>
      </w:r>
      <w:r>
        <w:rPr>
          <w:rFonts w:hint="cs"/>
          <w:rtl/>
          <w:lang w:bidi="ar-EG"/>
        </w:rPr>
        <w:t>الأعداد والنسب المئوية لعضوات مجالس التعليم، وهي هيئات تنفيذية في الحكومات المحلية</w:t>
      </w:r>
      <w:r w:rsidR="005404AF">
        <w:rPr>
          <w:rFonts w:hint="cs"/>
          <w:rtl/>
          <w:lang w:bidi="ar-EG"/>
        </w:rPr>
        <w:t>،</w:t>
      </w:r>
      <w:r w:rsidR="00A1084B">
        <w:rPr>
          <w:rFonts w:hint="cs"/>
          <w:rtl/>
          <w:lang w:bidi="ar-EG"/>
        </w:rPr>
        <w:t xml:space="preserve"> شهدت تزايدا والدليل على ذلك هو </w:t>
      </w:r>
      <w:r>
        <w:rPr>
          <w:rFonts w:hint="cs"/>
          <w:rtl/>
          <w:lang w:bidi="ar-EG"/>
        </w:rPr>
        <w:t>أن 34.9 في المائة (620 2) من مجموع الأعضاء كان</w:t>
      </w:r>
      <w:r w:rsidR="00A1084B">
        <w:rPr>
          <w:rFonts w:hint="cs"/>
          <w:rtl/>
          <w:lang w:bidi="ar-EG"/>
        </w:rPr>
        <w:t>وا</w:t>
      </w:r>
      <w:r>
        <w:rPr>
          <w:rFonts w:hint="cs"/>
          <w:rtl/>
          <w:lang w:bidi="ar-EG"/>
        </w:rPr>
        <w:t xml:space="preserve"> من الإناث في أيار/مايو 2011، مقابل 24.8 في المائة في أيار/مايو 2003.</w:t>
      </w:r>
    </w:p>
    <w:p w:rsidR="00492DF1" w:rsidRDefault="00660585" w:rsidP="005404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492DF1" w:rsidRPr="00FD2A5C">
        <w:rPr>
          <w:rFonts w:hint="cs"/>
          <w:rtl/>
          <w:lang w:bidi="ar-EG"/>
        </w:rPr>
        <w:t>(ج)</w:t>
      </w:r>
      <w:r w:rsidR="00492DF1" w:rsidRPr="00FD2A5C">
        <w:rPr>
          <w:rFonts w:hint="cs"/>
          <w:rtl/>
          <w:lang w:bidi="ar-EG"/>
        </w:rPr>
        <w:tab/>
      </w:r>
      <w:r w:rsidR="005404AF">
        <w:rPr>
          <w:rFonts w:hint="cs"/>
          <w:rtl/>
          <w:lang w:bidi="ar-EG"/>
        </w:rPr>
        <w:t>أفراد الشرطة الإناث</w:t>
      </w:r>
    </w:p>
    <w:p w:rsidR="006B705A" w:rsidRDefault="00492DF1" w:rsidP="005404AF">
      <w:pPr>
        <w:pStyle w:val="SingleTxt"/>
        <w:rPr>
          <w:rFonts w:hint="cs"/>
          <w:rtl/>
          <w:lang w:bidi="ar-EG"/>
        </w:rPr>
      </w:pPr>
      <w:r>
        <w:rPr>
          <w:rFonts w:hint="cs"/>
          <w:rtl/>
          <w:lang w:bidi="ar-EG"/>
        </w:rPr>
        <w:t>238 -</w:t>
      </w:r>
      <w:r>
        <w:rPr>
          <w:rFonts w:hint="cs"/>
          <w:rtl/>
          <w:lang w:bidi="ar-EG"/>
        </w:rPr>
        <w:tab/>
      </w:r>
      <w:r w:rsidR="00A1084B">
        <w:rPr>
          <w:rFonts w:hint="cs"/>
          <w:rtl/>
          <w:lang w:bidi="ar-EG"/>
        </w:rPr>
        <w:t>بلغ</w:t>
      </w:r>
      <w:r w:rsidR="006B705A">
        <w:rPr>
          <w:rFonts w:hint="cs"/>
          <w:rtl/>
          <w:lang w:bidi="ar-EG"/>
        </w:rPr>
        <w:t xml:space="preserve"> العدد الإجمالي </w:t>
      </w:r>
      <w:r w:rsidR="005404AF">
        <w:rPr>
          <w:rFonts w:hint="cs"/>
          <w:rtl/>
          <w:lang w:bidi="ar-EG"/>
        </w:rPr>
        <w:t xml:space="preserve">لأفراد الشرطة الإناث </w:t>
      </w:r>
      <w:r w:rsidR="006B705A">
        <w:rPr>
          <w:rFonts w:hint="cs"/>
          <w:rtl/>
          <w:lang w:bidi="ar-EG"/>
        </w:rPr>
        <w:t>في المحاف</w:t>
      </w:r>
      <w:r w:rsidR="00A1084B">
        <w:rPr>
          <w:rFonts w:hint="cs"/>
          <w:rtl/>
          <w:lang w:bidi="ar-EG"/>
        </w:rPr>
        <w:t xml:space="preserve">ظات في 1 نيسان/أبريل 2013 نحو 700 18 </w:t>
      </w:r>
      <w:r w:rsidR="006B705A">
        <w:rPr>
          <w:rFonts w:hint="cs"/>
          <w:rtl/>
          <w:lang w:bidi="ar-EG"/>
        </w:rPr>
        <w:t xml:space="preserve">(7.2 في </w:t>
      </w:r>
      <w:r w:rsidR="006B705A">
        <w:rPr>
          <w:rFonts w:hint="cs"/>
          <w:rtl/>
        </w:rPr>
        <w:t>المائة</w:t>
      </w:r>
      <w:r w:rsidR="006B705A">
        <w:rPr>
          <w:rFonts w:hint="cs"/>
          <w:rtl/>
          <w:lang w:bidi="ar-EG"/>
        </w:rPr>
        <w:t xml:space="preserve"> من مجموع ضباط الشرطة)، أي أن العدد </w:t>
      </w:r>
      <w:r w:rsidR="00A1084B">
        <w:rPr>
          <w:rFonts w:hint="cs"/>
          <w:rtl/>
          <w:lang w:bidi="ar-EG"/>
        </w:rPr>
        <w:t>ازداد</w:t>
      </w:r>
      <w:r w:rsidR="006B705A">
        <w:rPr>
          <w:rFonts w:hint="cs"/>
          <w:rtl/>
          <w:lang w:bidi="ar-EG"/>
        </w:rPr>
        <w:t xml:space="preserve"> بمعدل 1.6 ضعف عما كان عليه في فترة التقرير السابق (2005). </w:t>
      </w:r>
      <w:r w:rsidR="005404AF">
        <w:rPr>
          <w:rFonts w:hint="cs"/>
          <w:rtl/>
          <w:lang w:bidi="ar-EG"/>
        </w:rPr>
        <w:t>ف</w:t>
      </w:r>
      <w:r w:rsidR="0000767A">
        <w:rPr>
          <w:rFonts w:hint="cs"/>
          <w:rtl/>
          <w:lang w:bidi="ar-EG"/>
        </w:rPr>
        <w:t xml:space="preserve">في السابق، كان العديد من </w:t>
      </w:r>
      <w:r w:rsidR="005404AF">
        <w:rPr>
          <w:rFonts w:hint="cs"/>
          <w:rtl/>
          <w:lang w:bidi="ar-EG"/>
        </w:rPr>
        <w:t xml:space="preserve">أفراد الشرطة الإناث </w:t>
      </w:r>
      <w:r w:rsidR="0000767A">
        <w:rPr>
          <w:rFonts w:hint="cs"/>
          <w:rtl/>
          <w:lang w:bidi="ar-EG"/>
        </w:rPr>
        <w:t>يعملن في قطاع المرور، ولكن عددا متزايدا من</w:t>
      </w:r>
      <w:r w:rsidR="005404AF">
        <w:rPr>
          <w:rFonts w:hint="cs"/>
          <w:rtl/>
          <w:lang w:bidi="ar-EG"/>
        </w:rPr>
        <w:t>هن</w:t>
      </w:r>
      <w:r w:rsidR="0000767A">
        <w:rPr>
          <w:rFonts w:hint="cs"/>
          <w:rtl/>
          <w:lang w:bidi="ar-EG"/>
        </w:rPr>
        <w:t xml:space="preserve"> أصبح يعمل في مجالات أخرى مختلفة. ويتم الاستفادة من قدراتهن ومواصفاتهن في التحقيقات ودعم الضحايا في قضايا الجرائم الجنسية أو في قضايا العنف بين الزوجين التي تقع فيها النساء ضحايا. </w:t>
      </w:r>
      <w:r w:rsidR="00B172F6">
        <w:rPr>
          <w:rFonts w:hint="cs"/>
          <w:rtl/>
          <w:lang w:bidi="ar-EG"/>
        </w:rPr>
        <w:t xml:space="preserve">ومع تزايد تعيين </w:t>
      </w:r>
      <w:r w:rsidR="005404AF">
        <w:rPr>
          <w:rFonts w:hint="cs"/>
          <w:rtl/>
          <w:lang w:bidi="ar-EG"/>
        </w:rPr>
        <w:t xml:space="preserve">أفراد الشرطة الإناث </w:t>
      </w:r>
      <w:r w:rsidR="00A1084B">
        <w:rPr>
          <w:rFonts w:hint="cs"/>
          <w:rtl/>
          <w:lang w:bidi="ar-EG"/>
        </w:rPr>
        <w:t>وترقيتهن</w:t>
      </w:r>
      <w:r w:rsidR="00B172F6">
        <w:rPr>
          <w:rFonts w:hint="cs"/>
          <w:rtl/>
          <w:lang w:bidi="ar-EG"/>
        </w:rPr>
        <w:t>، تبذل الجهود لتحسين بيئة عمل</w:t>
      </w:r>
      <w:r w:rsidR="005404AF">
        <w:rPr>
          <w:rFonts w:hint="cs"/>
          <w:rtl/>
          <w:lang w:bidi="ar-EG"/>
        </w:rPr>
        <w:t>هن</w:t>
      </w:r>
      <w:r w:rsidR="00B172F6">
        <w:rPr>
          <w:rFonts w:hint="cs"/>
          <w:rtl/>
          <w:lang w:bidi="ar-EG"/>
        </w:rPr>
        <w:t>، مثل تخصيص غرف استراحة للنساء في أقسام الشرطة واستحداث إعانات مالية للاستعانة بمربيات للأطفال.</w:t>
      </w:r>
    </w:p>
    <w:p w:rsidR="00CA0274" w:rsidRPr="00511016" w:rsidRDefault="00CA0274" w:rsidP="00CA0274">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lang w:bidi="ar-EG"/>
        </w:rPr>
      </w:pPr>
      <w:bookmarkStart w:id="318" w:name="_Toc210943097"/>
      <w:bookmarkStart w:id="319" w:name="_Toc210943691"/>
      <w:bookmarkStart w:id="320" w:name="_Toc211522483"/>
    </w:p>
    <w:p w:rsidR="00CA0274" w:rsidRPr="002B68D1" w:rsidRDefault="00660585" w:rsidP="007B139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 xml:space="preserve">المادة 8 </w:t>
      </w:r>
      <w:r w:rsidR="00CA0274">
        <w:rPr>
          <w:rFonts w:hint="cs"/>
          <w:rtl/>
          <w:lang w:bidi="ar-EG"/>
        </w:rPr>
        <w:t>(</w:t>
      </w:r>
      <w:r w:rsidR="00CA0274">
        <w:rPr>
          <w:rFonts w:hint="cs"/>
          <w:rtl/>
        </w:rPr>
        <w:t>مشاركة</w:t>
      </w:r>
      <w:r w:rsidR="00CA0274">
        <w:rPr>
          <w:rFonts w:hint="cs"/>
          <w:rtl/>
          <w:lang w:bidi="ar-EG"/>
        </w:rPr>
        <w:t xml:space="preserve"> </w:t>
      </w:r>
      <w:r w:rsidR="00CA0274">
        <w:rPr>
          <w:rFonts w:hint="cs"/>
          <w:rtl/>
        </w:rPr>
        <w:t>المرأة</w:t>
      </w:r>
      <w:r w:rsidR="00CA0274">
        <w:rPr>
          <w:rFonts w:hint="cs"/>
          <w:rtl/>
          <w:lang w:bidi="ar-EG"/>
        </w:rPr>
        <w:t xml:space="preserve"> في الأنشطة الدولية على قدم المساواة</w:t>
      </w:r>
      <w:bookmarkEnd w:id="318"/>
      <w:bookmarkEnd w:id="319"/>
      <w:bookmarkEnd w:id="320"/>
      <w:r w:rsidR="00CA0274">
        <w:rPr>
          <w:rFonts w:hint="cs"/>
          <w:rtl/>
          <w:lang w:bidi="ar-EG"/>
        </w:rPr>
        <w:t xml:space="preserve"> مع</w:t>
      </w:r>
      <w:r w:rsidR="007B1396">
        <w:rPr>
          <w:rFonts w:hint="eastAsia"/>
          <w:rtl/>
          <w:lang w:bidi="ar-EG"/>
        </w:rPr>
        <w:t> </w:t>
      </w:r>
      <w:r w:rsidR="00CA0274">
        <w:rPr>
          <w:rFonts w:hint="cs"/>
          <w:rtl/>
          <w:lang w:bidi="ar-EG"/>
        </w:rPr>
        <w:t>الرجل)</w:t>
      </w:r>
    </w:p>
    <w:p w:rsidR="00CA0274" w:rsidRPr="0037264C" w:rsidRDefault="00CA0274" w:rsidP="00823BE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bookmarkStart w:id="321" w:name="_Toc210943098"/>
      <w:bookmarkStart w:id="322" w:name="_Toc210943692"/>
      <w:bookmarkStart w:id="323" w:name="_Toc211522484"/>
      <w:r>
        <w:rPr>
          <w:rFonts w:hint="cs"/>
          <w:rtl/>
          <w:lang w:bidi="ar-EG"/>
        </w:rPr>
        <w:tab/>
        <w:t xml:space="preserve">1 </w:t>
      </w:r>
      <w:r w:rsidRPr="0037264C">
        <w:rPr>
          <w:rFonts w:hint="cs"/>
          <w:rtl/>
          <w:lang w:bidi="ar-EG"/>
        </w:rPr>
        <w:t>-</w:t>
      </w:r>
      <w:r>
        <w:rPr>
          <w:rFonts w:hint="cs"/>
          <w:rtl/>
          <w:lang w:bidi="ar-EG"/>
        </w:rPr>
        <w:tab/>
      </w:r>
      <w:r w:rsidRPr="0037264C">
        <w:rPr>
          <w:rFonts w:hint="cs"/>
          <w:rtl/>
          <w:lang w:bidi="ar-EG"/>
        </w:rPr>
        <w:t xml:space="preserve">مشاركة المرأة في </w:t>
      </w:r>
      <w:r w:rsidRPr="0037264C">
        <w:rPr>
          <w:rFonts w:hint="cs"/>
          <w:rtl/>
        </w:rPr>
        <w:t>اتخاذ</w:t>
      </w:r>
      <w:r w:rsidRPr="0037264C">
        <w:rPr>
          <w:rFonts w:hint="cs"/>
          <w:rtl/>
          <w:lang w:bidi="ar-EG"/>
        </w:rPr>
        <w:t xml:space="preserve"> قرارات السياسة </w:t>
      </w:r>
      <w:r>
        <w:rPr>
          <w:rFonts w:hint="cs"/>
          <w:rtl/>
          <w:lang w:bidi="ar-EG"/>
        </w:rPr>
        <w:t xml:space="preserve">العامة على الصعيد </w:t>
      </w:r>
      <w:r w:rsidRPr="0037264C">
        <w:rPr>
          <w:rFonts w:hint="cs"/>
          <w:rtl/>
          <w:lang w:bidi="ar-EG"/>
        </w:rPr>
        <w:t>الدولي</w:t>
      </w:r>
      <w:bookmarkEnd w:id="321"/>
      <w:bookmarkEnd w:id="322"/>
      <w:bookmarkEnd w:id="323"/>
    </w:p>
    <w:p w:rsidR="00CA0274" w:rsidRDefault="00CA0274" w:rsidP="0066058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bookmarkStart w:id="324" w:name="_Toc210943099"/>
      <w:bookmarkStart w:id="325" w:name="_Toc210943693"/>
      <w:bookmarkStart w:id="326" w:name="_Toc211522485"/>
      <w:r>
        <w:rPr>
          <w:rFonts w:hint="cs"/>
          <w:rtl/>
          <w:lang w:bidi="ar-EG"/>
        </w:rPr>
        <w:tab/>
        <w:t>(1)</w:t>
      </w:r>
      <w:r>
        <w:rPr>
          <w:rFonts w:hint="cs"/>
          <w:rtl/>
          <w:lang w:bidi="ar-EG"/>
        </w:rPr>
        <w:tab/>
        <w:t>مشاركة المرأة في المؤتمرات الدولية</w:t>
      </w:r>
      <w:bookmarkEnd w:id="324"/>
      <w:bookmarkEnd w:id="325"/>
      <w:bookmarkEnd w:id="326"/>
    </w:p>
    <w:p w:rsidR="00492DF1" w:rsidRDefault="00CA0274" w:rsidP="005A6EF2">
      <w:pPr>
        <w:pStyle w:val="SingleTxt"/>
        <w:rPr>
          <w:rFonts w:hint="cs"/>
          <w:rtl/>
          <w:lang w:bidi="ar-EG"/>
        </w:rPr>
      </w:pPr>
      <w:r>
        <w:rPr>
          <w:rFonts w:hint="cs"/>
          <w:rtl/>
          <w:lang w:bidi="ar-EG"/>
        </w:rPr>
        <w:t>239 -</w:t>
      </w:r>
      <w:r>
        <w:rPr>
          <w:rFonts w:hint="cs"/>
          <w:rtl/>
          <w:lang w:bidi="ar-EG"/>
        </w:rPr>
        <w:tab/>
        <w:t xml:space="preserve">كان عدد الممثلات والمناوبات والمستشارات اللائي تم تعيينهن بموجب قرار من مجلس الوزراء 151 </w:t>
      </w:r>
      <w:r w:rsidR="005A6EF2">
        <w:rPr>
          <w:rFonts w:hint="cs"/>
          <w:rtl/>
          <w:lang w:bidi="ar-EG"/>
        </w:rPr>
        <w:t xml:space="preserve">امرأة </w:t>
      </w:r>
      <w:r>
        <w:rPr>
          <w:rFonts w:hint="cs"/>
          <w:rtl/>
          <w:lang w:bidi="ar-EG"/>
        </w:rPr>
        <w:t>في الفترة من تموز/يوليه 2006 إلى كانون الأول/ديسمبر 2013. ومن بين هؤلاء</w:t>
      </w:r>
      <w:r w:rsidR="005A6EF2">
        <w:rPr>
          <w:rFonts w:hint="cs"/>
          <w:rtl/>
          <w:lang w:bidi="ar-EG"/>
        </w:rPr>
        <w:t>،</w:t>
      </w:r>
      <w:r>
        <w:rPr>
          <w:rFonts w:hint="cs"/>
          <w:rtl/>
          <w:lang w:bidi="ar-EG"/>
        </w:rPr>
        <w:t xml:space="preserve"> حضرت الممثلات المعينات بموج</w:t>
      </w:r>
      <w:r w:rsidR="005A6EF2">
        <w:rPr>
          <w:rFonts w:hint="cs"/>
          <w:rtl/>
          <w:lang w:bidi="ar-EG"/>
        </w:rPr>
        <w:t>ب قرار من مجلس الوزراء 36 مؤتمرا</w:t>
      </w:r>
      <w:r>
        <w:rPr>
          <w:rFonts w:hint="cs"/>
          <w:rtl/>
          <w:lang w:bidi="ar-EG"/>
        </w:rPr>
        <w:t xml:space="preserve"> دوليا</w:t>
      </w:r>
      <w:r w:rsidR="005A6EF2">
        <w:rPr>
          <w:rFonts w:hint="cs"/>
          <w:rtl/>
          <w:lang w:bidi="ar-EG"/>
        </w:rPr>
        <w:t>،</w:t>
      </w:r>
      <w:r>
        <w:rPr>
          <w:rFonts w:hint="cs"/>
          <w:rtl/>
          <w:lang w:bidi="ar-EG"/>
        </w:rPr>
        <w:t xml:space="preserve"> أي ما يعادل 24 في المائة من المؤتمرات الدولية.</w:t>
      </w:r>
    </w:p>
    <w:p w:rsidR="00316EFF" w:rsidRPr="002B68D1" w:rsidRDefault="00316EFF" w:rsidP="0066058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bookmarkStart w:id="327" w:name="_Toc210943100"/>
      <w:bookmarkStart w:id="328" w:name="_Toc210943694"/>
      <w:bookmarkStart w:id="329" w:name="_Toc211522486"/>
      <w:r>
        <w:rPr>
          <w:rFonts w:hint="cs"/>
          <w:rtl/>
          <w:lang w:bidi="ar-EG"/>
        </w:rPr>
        <w:tab/>
        <w:t>(2)</w:t>
      </w:r>
      <w:r>
        <w:rPr>
          <w:rFonts w:hint="cs"/>
          <w:rtl/>
          <w:lang w:bidi="ar-EG"/>
        </w:rPr>
        <w:tab/>
      </w:r>
      <w:r w:rsidR="005A6EF2">
        <w:rPr>
          <w:rFonts w:hint="cs"/>
          <w:rtl/>
          <w:lang w:bidi="ar-EG"/>
        </w:rPr>
        <w:t xml:space="preserve">النساء </w:t>
      </w:r>
      <w:r w:rsidRPr="002B68D1">
        <w:rPr>
          <w:rFonts w:hint="cs"/>
          <w:rtl/>
          <w:lang w:bidi="ar-EG"/>
        </w:rPr>
        <w:t>العاملات في الخارج</w:t>
      </w:r>
      <w:bookmarkEnd w:id="327"/>
      <w:bookmarkEnd w:id="328"/>
      <w:bookmarkEnd w:id="329"/>
    </w:p>
    <w:p w:rsidR="00316EFF" w:rsidRPr="002B68D1" w:rsidRDefault="00316EFF" w:rsidP="00653F7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bookmarkStart w:id="330" w:name="_Toc210943101"/>
      <w:bookmarkStart w:id="331" w:name="_Toc210943695"/>
      <w:bookmarkStart w:id="332" w:name="_Toc211522487"/>
      <w:r>
        <w:rPr>
          <w:rFonts w:hint="cs"/>
          <w:rtl/>
          <w:lang w:bidi="ar-EG"/>
        </w:rPr>
        <w:tab/>
        <w:t>(أ)</w:t>
      </w:r>
      <w:r>
        <w:rPr>
          <w:rFonts w:hint="cs"/>
          <w:rtl/>
          <w:lang w:bidi="ar-EG"/>
        </w:rPr>
        <w:tab/>
      </w:r>
      <w:r w:rsidRPr="002B68D1">
        <w:rPr>
          <w:rFonts w:hint="cs"/>
          <w:rtl/>
          <w:lang w:bidi="ar-EG"/>
        </w:rPr>
        <w:t>المنظمات الدولية</w:t>
      </w:r>
      <w:bookmarkEnd w:id="330"/>
      <w:bookmarkEnd w:id="331"/>
      <w:bookmarkEnd w:id="332"/>
    </w:p>
    <w:p w:rsidR="00316EFF" w:rsidRDefault="00316EFF" w:rsidP="005A6EF2">
      <w:pPr>
        <w:pStyle w:val="SingleTxt"/>
        <w:rPr>
          <w:rFonts w:hint="cs"/>
          <w:rtl/>
          <w:lang w:bidi="ar-EG"/>
        </w:rPr>
      </w:pPr>
      <w:r>
        <w:rPr>
          <w:rFonts w:hint="cs"/>
          <w:rtl/>
          <w:lang w:bidi="ar-EG"/>
        </w:rPr>
        <w:t>240 -</w:t>
      </w:r>
      <w:r>
        <w:rPr>
          <w:rFonts w:hint="cs"/>
          <w:rtl/>
          <w:lang w:bidi="ar-EG"/>
        </w:rPr>
        <w:tab/>
      </w:r>
      <w:r w:rsidR="00B9786A">
        <w:rPr>
          <w:rFonts w:hint="cs"/>
          <w:rtl/>
          <w:lang w:bidi="ar-EG"/>
        </w:rPr>
        <w:t>يمكن الرجوع إلى</w:t>
      </w:r>
      <w:r>
        <w:rPr>
          <w:rFonts w:hint="cs"/>
          <w:rtl/>
          <w:lang w:bidi="ar-EG"/>
        </w:rPr>
        <w:t xml:space="preserve"> المرفق الإحصائي رقم 52 للاطلاع على مشاركة المرأة اليابانية في منظمات الأمم المتحدة. </w:t>
      </w:r>
      <w:r w:rsidR="005A6EF2">
        <w:rPr>
          <w:rFonts w:hint="cs"/>
          <w:rtl/>
          <w:lang w:bidi="ar-EG"/>
        </w:rPr>
        <w:t>ف</w:t>
      </w:r>
      <w:r>
        <w:rPr>
          <w:rFonts w:hint="cs"/>
          <w:rtl/>
          <w:lang w:bidi="ar-EG"/>
        </w:rPr>
        <w:t>في المنظمات الدولية الرئيسية</w:t>
      </w:r>
      <w:r w:rsidR="005A6EF2">
        <w:rPr>
          <w:rFonts w:hint="cs"/>
          <w:rtl/>
          <w:lang w:bidi="ar-EG"/>
        </w:rPr>
        <w:t>،</w:t>
      </w:r>
      <w:r>
        <w:rPr>
          <w:rFonts w:hint="cs"/>
          <w:rtl/>
          <w:lang w:bidi="ar-EG"/>
        </w:rPr>
        <w:t xml:space="preserve"> بما فيها الأمم المتحدة</w:t>
      </w:r>
      <w:r w:rsidR="005A6EF2">
        <w:rPr>
          <w:rFonts w:hint="cs"/>
          <w:rtl/>
          <w:lang w:bidi="ar-EG"/>
        </w:rPr>
        <w:t>،</w:t>
      </w:r>
      <w:r>
        <w:rPr>
          <w:rFonts w:hint="cs"/>
          <w:rtl/>
          <w:lang w:bidi="ar-EG"/>
        </w:rPr>
        <w:t xml:space="preserve"> فإن عدد النساء اليابانيات اللائي يشغلن وظائف من الفئة الفنية </w:t>
      </w:r>
      <w:r w:rsidR="0066155C">
        <w:rPr>
          <w:rFonts w:hint="cs"/>
          <w:rtl/>
          <w:lang w:bidi="ar-EG"/>
        </w:rPr>
        <w:t xml:space="preserve">آخذ في الارتفاع. </w:t>
      </w:r>
      <w:r w:rsidR="005A6EF2">
        <w:rPr>
          <w:rFonts w:hint="cs"/>
          <w:rtl/>
          <w:lang w:bidi="ar-EG"/>
        </w:rPr>
        <w:t xml:space="preserve">وبنهاية كانون الثاني/يناير 2013، كانت </w:t>
      </w:r>
      <w:r w:rsidR="0066155C">
        <w:rPr>
          <w:rFonts w:hint="cs"/>
          <w:rtl/>
          <w:lang w:bidi="ar-EG"/>
        </w:rPr>
        <w:t xml:space="preserve">قد </w:t>
      </w:r>
      <w:r>
        <w:rPr>
          <w:rFonts w:hint="cs"/>
          <w:rtl/>
        </w:rPr>
        <w:t>عينت</w:t>
      </w:r>
      <w:r>
        <w:rPr>
          <w:rFonts w:hint="cs"/>
          <w:rtl/>
          <w:lang w:bidi="ar-EG"/>
        </w:rPr>
        <w:t xml:space="preserve"> </w:t>
      </w:r>
      <w:r w:rsidR="005A6EF2">
        <w:rPr>
          <w:rFonts w:hint="cs"/>
          <w:rtl/>
          <w:lang w:bidi="ar-EG"/>
        </w:rPr>
        <w:t>ا</w:t>
      </w:r>
      <w:r>
        <w:rPr>
          <w:rFonts w:hint="cs"/>
          <w:rtl/>
          <w:lang w:bidi="ar-EG"/>
        </w:rPr>
        <w:t>مرأة يابانية مديرة</w:t>
      </w:r>
      <w:r w:rsidR="0066155C">
        <w:rPr>
          <w:rFonts w:hint="cs"/>
          <w:rtl/>
          <w:lang w:bidi="ar-EG"/>
        </w:rPr>
        <w:t xml:space="preserve"> </w:t>
      </w:r>
      <w:r w:rsidR="00354E0C">
        <w:rPr>
          <w:rFonts w:hint="cs"/>
          <w:rtl/>
          <w:lang w:bidi="ar-EG"/>
        </w:rPr>
        <w:t>ل</w:t>
      </w:r>
      <w:r w:rsidR="00354E0C" w:rsidRPr="00354E0C">
        <w:rPr>
          <w:rtl/>
        </w:rPr>
        <w:t xml:space="preserve">شعبة </w:t>
      </w:r>
      <w:r w:rsidR="00354E0C">
        <w:rPr>
          <w:rFonts w:hint="cs"/>
          <w:rtl/>
        </w:rPr>
        <w:t>آسيا و</w:t>
      </w:r>
      <w:r w:rsidR="00354E0C" w:rsidRPr="00354E0C">
        <w:rPr>
          <w:rtl/>
        </w:rPr>
        <w:t xml:space="preserve">الشرق الأوسط </w:t>
      </w:r>
      <w:r w:rsidR="00354E0C">
        <w:rPr>
          <w:rFonts w:hint="cs"/>
          <w:rtl/>
        </w:rPr>
        <w:t>ب</w:t>
      </w:r>
      <w:r w:rsidR="00354E0C" w:rsidRPr="00354E0C">
        <w:rPr>
          <w:rtl/>
        </w:rPr>
        <w:t>إدارة عمليات حفظ السلام</w:t>
      </w:r>
      <w:r w:rsidR="00354E0C">
        <w:rPr>
          <w:rFonts w:hint="cs"/>
          <w:rtl/>
          <w:lang w:bidi="ar-EG"/>
        </w:rPr>
        <w:t xml:space="preserve"> في الأمانة العامة للأمم المتحدة، ومديرة لشعبة التعاون الإقليمي لبرنامج الأمم المتحدة للبيئة، ومنسقة مقيمة لبرنامج الأمم المتحدة الإنمائي للأمم المتحدة في كوستاريكا.</w:t>
      </w:r>
    </w:p>
    <w:p w:rsidR="00316EFF" w:rsidRPr="007F21BA" w:rsidRDefault="00316EFF" w:rsidP="0066058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bookmarkStart w:id="333" w:name="_Toc210943102"/>
      <w:bookmarkStart w:id="334" w:name="_Toc210943696"/>
      <w:bookmarkStart w:id="335" w:name="_Toc211522488"/>
      <w:r>
        <w:rPr>
          <w:rFonts w:hint="cs"/>
          <w:rtl/>
          <w:lang w:bidi="ar-EG"/>
        </w:rPr>
        <w:tab/>
      </w:r>
      <w:r w:rsidR="00961B75">
        <w:rPr>
          <w:rFonts w:hint="cs"/>
          <w:rtl/>
          <w:lang w:bidi="ar-EG"/>
        </w:rPr>
        <w:t>(ب)</w:t>
      </w:r>
      <w:r>
        <w:rPr>
          <w:rFonts w:hint="cs"/>
          <w:rtl/>
          <w:lang w:bidi="ar-EG"/>
        </w:rPr>
        <w:tab/>
      </w:r>
      <w:r w:rsidRPr="007F21BA">
        <w:rPr>
          <w:rFonts w:hint="cs"/>
          <w:rtl/>
          <w:lang w:bidi="ar-EG"/>
        </w:rPr>
        <w:t>السفيرات</w:t>
      </w:r>
      <w:bookmarkEnd w:id="333"/>
      <w:bookmarkEnd w:id="334"/>
      <w:bookmarkEnd w:id="335"/>
    </w:p>
    <w:p w:rsidR="00316EFF" w:rsidRDefault="00316EFF" w:rsidP="009D394D">
      <w:pPr>
        <w:pStyle w:val="SingleTxt"/>
        <w:rPr>
          <w:rFonts w:hint="cs"/>
          <w:rtl/>
          <w:lang w:bidi="ar-EG"/>
        </w:rPr>
      </w:pPr>
      <w:r>
        <w:rPr>
          <w:rFonts w:hint="cs"/>
          <w:rtl/>
          <w:lang w:bidi="ar-EG"/>
        </w:rPr>
        <w:t>24</w:t>
      </w:r>
      <w:r w:rsidR="00AE347C">
        <w:rPr>
          <w:rFonts w:hint="cs"/>
          <w:rtl/>
          <w:lang w:bidi="ar-EG"/>
        </w:rPr>
        <w:t>1</w:t>
      </w:r>
      <w:r>
        <w:rPr>
          <w:rFonts w:hint="cs"/>
          <w:rtl/>
          <w:lang w:bidi="ar-EG"/>
        </w:rPr>
        <w:t xml:space="preserve"> -</w:t>
      </w:r>
      <w:r>
        <w:rPr>
          <w:rFonts w:hint="cs"/>
          <w:rtl/>
          <w:lang w:bidi="ar-EG"/>
        </w:rPr>
        <w:tab/>
      </w:r>
      <w:r w:rsidR="009D394D">
        <w:rPr>
          <w:rFonts w:hint="cs"/>
          <w:rtl/>
          <w:lang w:bidi="ar-EG"/>
        </w:rPr>
        <w:t xml:space="preserve">بلغ عدد السفيرات اليابانيات، </w:t>
      </w:r>
      <w:r>
        <w:rPr>
          <w:rFonts w:hint="cs"/>
          <w:rtl/>
          <w:lang w:bidi="ar-EG"/>
        </w:rPr>
        <w:t xml:space="preserve">منذ عام 1980 </w:t>
      </w:r>
      <w:r w:rsidR="00AE347C">
        <w:rPr>
          <w:rFonts w:hint="cs"/>
          <w:rtl/>
          <w:lang w:bidi="ar-EG"/>
        </w:rPr>
        <w:t>عند تعيين أول سفيرة لليابان</w:t>
      </w:r>
      <w:r w:rsidR="009D394D">
        <w:rPr>
          <w:rFonts w:hint="cs"/>
          <w:rtl/>
          <w:lang w:bidi="ar-EG"/>
        </w:rPr>
        <w:t>، 17 سفيرة</w:t>
      </w:r>
      <w:r w:rsidR="00AE347C">
        <w:rPr>
          <w:rFonts w:hint="cs"/>
          <w:rtl/>
          <w:lang w:bidi="ar-EG"/>
        </w:rPr>
        <w:t>. وفي أول كانون</w:t>
      </w:r>
      <w:r>
        <w:rPr>
          <w:rFonts w:hint="cs"/>
          <w:rtl/>
          <w:lang w:bidi="ar-EG"/>
        </w:rPr>
        <w:t xml:space="preserve"> الأول/ديسمبر 20</w:t>
      </w:r>
      <w:r w:rsidR="00AE347C">
        <w:rPr>
          <w:rFonts w:hint="cs"/>
          <w:rtl/>
          <w:lang w:bidi="ar-EG"/>
        </w:rPr>
        <w:t>13</w:t>
      </w:r>
      <w:r w:rsidR="009D394D">
        <w:rPr>
          <w:rFonts w:hint="cs"/>
          <w:rtl/>
          <w:lang w:bidi="ar-EG"/>
        </w:rPr>
        <w:t>، كان هناك</w:t>
      </w:r>
      <w:r>
        <w:rPr>
          <w:rFonts w:hint="cs"/>
          <w:rtl/>
          <w:lang w:bidi="ar-EG"/>
        </w:rPr>
        <w:t xml:space="preserve"> </w:t>
      </w:r>
      <w:r w:rsidR="00AE347C">
        <w:rPr>
          <w:rFonts w:hint="cs"/>
          <w:rtl/>
          <w:lang w:bidi="ar-EG"/>
        </w:rPr>
        <w:t xml:space="preserve">سيدة يابانية </w:t>
      </w:r>
      <w:r w:rsidR="009D394D">
        <w:rPr>
          <w:rFonts w:hint="cs"/>
          <w:rtl/>
          <w:lang w:bidi="ar-EG"/>
        </w:rPr>
        <w:t xml:space="preserve">واحدة </w:t>
      </w:r>
      <w:r w:rsidR="00AE347C">
        <w:rPr>
          <w:rFonts w:hint="cs"/>
          <w:rtl/>
          <w:lang w:bidi="ar-EG"/>
        </w:rPr>
        <w:t xml:space="preserve">تعمل </w:t>
      </w:r>
      <w:r w:rsidR="009D394D">
        <w:rPr>
          <w:rFonts w:hint="cs"/>
          <w:rtl/>
          <w:lang w:bidi="ar-EG"/>
        </w:rPr>
        <w:t>ك</w:t>
      </w:r>
      <w:r w:rsidR="00AE347C">
        <w:rPr>
          <w:rFonts w:hint="cs"/>
          <w:rtl/>
          <w:lang w:bidi="ar-EG"/>
        </w:rPr>
        <w:t xml:space="preserve">سفيرة </w:t>
      </w:r>
      <w:r w:rsidR="009D394D">
        <w:rPr>
          <w:rFonts w:hint="cs"/>
          <w:rtl/>
          <w:lang w:bidi="ar-EG"/>
        </w:rPr>
        <w:t xml:space="preserve">لليابان </w:t>
      </w:r>
      <w:r w:rsidR="00AE347C">
        <w:rPr>
          <w:rFonts w:hint="cs"/>
          <w:rtl/>
          <w:lang w:bidi="ar-EG"/>
        </w:rPr>
        <w:t xml:space="preserve">في ليتوانيا، </w:t>
      </w:r>
      <w:r>
        <w:rPr>
          <w:rFonts w:hint="cs"/>
          <w:rtl/>
          <w:lang w:bidi="ar-EG"/>
        </w:rPr>
        <w:t xml:space="preserve">وهو ما يعادل نحو </w:t>
      </w:r>
      <w:r w:rsidR="00AE347C">
        <w:rPr>
          <w:rFonts w:hint="cs"/>
          <w:rtl/>
          <w:lang w:bidi="ar-EG"/>
        </w:rPr>
        <w:t>0.7</w:t>
      </w:r>
      <w:r>
        <w:rPr>
          <w:rFonts w:hint="cs"/>
          <w:rtl/>
          <w:lang w:bidi="ar-EG"/>
        </w:rPr>
        <w:t xml:space="preserve"> في المائة من مجموع عدد السفراء اليابانيين.</w:t>
      </w:r>
    </w:p>
    <w:p w:rsidR="00316EFF" w:rsidRPr="007F21BA" w:rsidRDefault="00316EFF" w:rsidP="0066058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bookmarkStart w:id="336" w:name="_Toc210943103"/>
      <w:bookmarkStart w:id="337" w:name="_Toc210943697"/>
      <w:bookmarkStart w:id="338" w:name="_Toc211522489"/>
      <w:r>
        <w:rPr>
          <w:rFonts w:hint="cs"/>
          <w:rtl/>
          <w:lang w:bidi="ar-EG"/>
        </w:rPr>
        <w:tab/>
      </w:r>
      <w:r w:rsidR="00961B75">
        <w:rPr>
          <w:rFonts w:hint="cs"/>
          <w:rtl/>
          <w:lang w:bidi="ar-EG"/>
        </w:rPr>
        <w:t>(ج)</w:t>
      </w:r>
      <w:r>
        <w:rPr>
          <w:rFonts w:hint="cs"/>
          <w:rtl/>
          <w:lang w:bidi="ar-EG"/>
        </w:rPr>
        <w:tab/>
      </w:r>
      <w:r w:rsidRPr="007F21BA">
        <w:rPr>
          <w:rFonts w:hint="cs"/>
          <w:rtl/>
          <w:lang w:bidi="ar-EG"/>
        </w:rPr>
        <w:t>الموظفات في البعثات الدبلوماسية والقنصلية في الخارج</w:t>
      </w:r>
      <w:bookmarkEnd w:id="336"/>
      <w:bookmarkEnd w:id="337"/>
      <w:bookmarkEnd w:id="338"/>
    </w:p>
    <w:p w:rsidR="00316EFF" w:rsidRDefault="00316EFF" w:rsidP="00DC5B79">
      <w:pPr>
        <w:pStyle w:val="SingleTxt"/>
        <w:rPr>
          <w:rFonts w:hint="cs"/>
          <w:rtl/>
          <w:lang w:bidi="ar-EG"/>
        </w:rPr>
      </w:pPr>
      <w:r>
        <w:rPr>
          <w:rFonts w:hint="cs"/>
          <w:rtl/>
          <w:lang w:bidi="ar-EG"/>
        </w:rPr>
        <w:t>24</w:t>
      </w:r>
      <w:r w:rsidR="00961B75">
        <w:rPr>
          <w:rFonts w:hint="cs"/>
          <w:rtl/>
          <w:lang w:bidi="ar-EG"/>
        </w:rPr>
        <w:t>2</w:t>
      </w:r>
      <w:r>
        <w:rPr>
          <w:rFonts w:hint="cs"/>
          <w:rtl/>
          <w:lang w:bidi="ar-EG"/>
        </w:rPr>
        <w:t xml:space="preserve"> -</w:t>
      </w:r>
      <w:r>
        <w:rPr>
          <w:rFonts w:hint="cs"/>
          <w:rtl/>
          <w:lang w:bidi="ar-EG"/>
        </w:rPr>
        <w:tab/>
      </w:r>
      <w:r w:rsidR="00DC5B79">
        <w:rPr>
          <w:rFonts w:hint="cs"/>
          <w:rtl/>
          <w:lang w:bidi="ar-EG"/>
        </w:rPr>
        <w:t xml:space="preserve">في </w:t>
      </w:r>
      <w:r w:rsidR="00961B75">
        <w:rPr>
          <w:rFonts w:hint="cs"/>
          <w:rtl/>
          <w:lang w:bidi="ar-EG"/>
        </w:rPr>
        <w:t xml:space="preserve">كانون الأول/ديسمبر 2013، </w:t>
      </w:r>
      <w:r w:rsidR="00DC5B79">
        <w:rPr>
          <w:rFonts w:hint="cs"/>
          <w:rtl/>
          <w:lang w:bidi="ar-EG"/>
        </w:rPr>
        <w:t>كان هناك</w:t>
      </w:r>
      <w:r>
        <w:rPr>
          <w:rFonts w:hint="cs"/>
          <w:rtl/>
          <w:lang w:bidi="ar-EG"/>
        </w:rPr>
        <w:t xml:space="preserve"> </w:t>
      </w:r>
      <w:r w:rsidR="00961B75">
        <w:rPr>
          <w:rFonts w:hint="cs"/>
          <w:rtl/>
          <w:lang w:bidi="ar-EG"/>
        </w:rPr>
        <w:t>492 1</w:t>
      </w:r>
      <w:r>
        <w:rPr>
          <w:rFonts w:hint="cs"/>
          <w:rtl/>
          <w:lang w:bidi="ar-EG"/>
        </w:rPr>
        <w:t xml:space="preserve"> سيدة </w:t>
      </w:r>
      <w:r w:rsidR="00DC5B79">
        <w:rPr>
          <w:rFonts w:hint="cs"/>
          <w:rtl/>
          <w:lang w:bidi="ar-EG"/>
        </w:rPr>
        <w:t xml:space="preserve">تعمل </w:t>
      </w:r>
      <w:r>
        <w:rPr>
          <w:rFonts w:hint="cs"/>
          <w:rtl/>
          <w:lang w:bidi="ar-EG"/>
        </w:rPr>
        <w:t>في وزارة الخارجية اليابانية، أي بنسبة 2</w:t>
      </w:r>
      <w:r w:rsidR="00961B75">
        <w:rPr>
          <w:rFonts w:hint="cs"/>
          <w:rtl/>
          <w:lang w:bidi="ar-EG"/>
        </w:rPr>
        <w:t>6</w:t>
      </w:r>
      <w:r>
        <w:rPr>
          <w:rFonts w:hint="cs"/>
          <w:rtl/>
          <w:lang w:bidi="ar-EG"/>
        </w:rPr>
        <w:t xml:space="preserve"> في </w:t>
      </w:r>
      <w:r>
        <w:rPr>
          <w:rFonts w:hint="cs"/>
          <w:rtl/>
        </w:rPr>
        <w:t>المائة</w:t>
      </w:r>
      <w:r>
        <w:rPr>
          <w:rFonts w:hint="cs"/>
          <w:rtl/>
          <w:lang w:bidi="ar-EG"/>
        </w:rPr>
        <w:t xml:space="preserve"> تقريباً من مجموع الموظفين. و</w:t>
      </w:r>
      <w:r w:rsidR="00DC5B79">
        <w:rPr>
          <w:rFonts w:hint="cs"/>
          <w:rtl/>
          <w:lang w:bidi="ar-EG"/>
        </w:rPr>
        <w:t xml:space="preserve">بلغ </w:t>
      </w:r>
      <w:r>
        <w:rPr>
          <w:rFonts w:hint="cs"/>
          <w:rtl/>
          <w:lang w:bidi="ar-EG"/>
        </w:rPr>
        <w:t xml:space="preserve">عدد الموظفات في المؤسسات في الخارج </w:t>
      </w:r>
      <w:r w:rsidR="00961B75">
        <w:rPr>
          <w:rFonts w:hint="cs"/>
          <w:rtl/>
          <w:lang w:bidi="ar-EG"/>
        </w:rPr>
        <w:t>538</w:t>
      </w:r>
      <w:r>
        <w:rPr>
          <w:rFonts w:hint="cs"/>
          <w:rtl/>
          <w:lang w:bidi="ar-EG"/>
        </w:rPr>
        <w:t xml:space="preserve"> </w:t>
      </w:r>
      <w:r w:rsidR="00DC5B79">
        <w:rPr>
          <w:rFonts w:hint="cs"/>
          <w:rtl/>
          <w:lang w:bidi="ar-EG"/>
        </w:rPr>
        <w:t xml:space="preserve">سيدة، وهن </w:t>
      </w:r>
      <w:r>
        <w:rPr>
          <w:rFonts w:hint="cs"/>
          <w:rtl/>
          <w:lang w:bidi="ar-EG"/>
        </w:rPr>
        <w:t>يمثلن نحو 1</w:t>
      </w:r>
      <w:r w:rsidR="00961B75">
        <w:rPr>
          <w:rFonts w:hint="cs"/>
          <w:rtl/>
          <w:lang w:bidi="ar-EG"/>
        </w:rPr>
        <w:t>6</w:t>
      </w:r>
      <w:r>
        <w:rPr>
          <w:rFonts w:hint="cs"/>
          <w:rtl/>
          <w:lang w:bidi="ar-EG"/>
        </w:rPr>
        <w:t xml:space="preserve"> في المائة من مجموع الموظفين في المؤسسات في الخارج (في </w:t>
      </w:r>
      <w:r w:rsidR="00961B75">
        <w:rPr>
          <w:rFonts w:hint="cs"/>
          <w:rtl/>
          <w:lang w:bidi="ar-EG"/>
        </w:rPr>
        <w:t>1 كانون الأول/ديسمبر 2013</w:t>
      </w:r>
      <w:r>
        <w:rPr>
          <w:rFonts w:hint="cs"/>
          <w:rtl/>
          <w:lang w:bidi="ar-EG"/>
        </w:rPr>
        <w:t>).</w:t>
      </w:r>
    </w:p>
    <w:p w:rsidR="00316EFF" w:rsidRPr="007F21BA" w:rsidRDefault="00316EFF" w:rsidP="0001466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bookmarkStart w:id="339" w:name="_Toc210943104"/>
      <w:bookmarkStart w:id="340" w:name="_Toc210943698"/>
      <w:bookmarkStart w:id="341" w:name="_Toc211522490"/>
      <w:r>
        <w:rPr>
          <w:rFonts w:hint="cs"/>
          <w:rtl/>
          <w:lang w:bidi="ar-EG"/>
        </w:rPr>
        <w:tab/>
      </w:r>
      <w:r w:rsidR="00EA7984">
        <w:rPr>
          <w:rFonts w:hint="cs"/>
          <w:rtl/>
          <w:lang w:bidi="ar-EG"/>
        </w:rPr>
        <w:t>(د)</w:t>
      </w:r>
      <w:r>
        <w:rPr>
          <w:rFonts w:hint="cs"/>
          <w:rtl/>
          <w:lang w:bidi="ar-EG"/>
        </w:rPr>
        <w:tab/>
      </w:r>
      <w:r w:rsidRPr="007F21BA">
        <w:rPr>
          <w:rFonts w:hint="cs"/>
          <w:rtl/>
          <w:lang w:bidi="ar-EG"/>
        </w:rPr>
        <w:t>الإيفا</w:t>
      </w:r>
      <w:r w:rsidRPr="007F21BA">
        <w:rPr>
          <w:rFonts w:hint="eastAsia"/>
          <w:rtl/>
          <w:lang w:bidi="ar-EG"/>
        </w:rPr>
        <w:t>د</w:t>
      </w:r>
      <w:r w:rsidRPr="007F21BA">
        <w:rPr>
          <w:rFonts w:hint="cs"/>
          <w:rtl/>
          <w:lang w:bidi="ar-EG"/>
        </w:rPr>
        <w:t xml:space="preserve"> </w:t>
      </w:r>
      <w:r w:rsidR="00014667">
        <w:rPr>
          <w:rFonts w:hint="cs"/>
          <w:rtl/>
          <w:lang w:bidi="ar-EG"/>
        </w:rPr>
        <w:t xml:space="preserve">في إطار </w:t>
      </w:r>
      <w:r w:rsidRPr="007F21BA">
        <w:rPr>
          <w:rFonts w:hint="cs"/>
          <w:rtl/>
          <w:lang w:bidi="ar-EG"/>
        </w:rPr>
        <w:t>أنشطة التعاون الدولي من أجل السلام</w:t>
      </w:r>
      <w:bookmarkEnd w:id="339"/>
      <w:bookmarkEnd w:id="340"/>
      <w:bookmarkEnd w:id="341"/>
    </w:p>
    <w:p w:rsidR="00316EFF" w:rsidRDefault="00316EFF" w:rsidP="00014667">
      <w:pPr>
        <w:pStyle w:val="SingleTxt"/>
        <w:rPr>
          <w:rFonts w:hint="cs"/>
          <w:rtl/>
          <w:lang w:bidi="ar-EG"/>
        </w:rPr>
      </w:pPr>
      <w:r>
        <w:rPr>
          <w:rFonts w:hint="cs"/>
          <w:rtl/>
          <w:lang w:bidi="ar-EG"/>
        </w:rPr>
        <w:t>24</w:t>
      </w:r>
      <w:r w:rsidR="00EA7984">
        <w:rPr>
          <w:rFonts w:hint="cs"/>
          <w:rtl/>
          <w:lang w:bidi="ar-EG"/>
        </w:rPr>
        <w:t>3</w:t>
      </w:r>
      <w:r>
        <w:rPr>
          <w:rFonts w:hint="cs"/>
          <w:rtl/>
          <w:lang w:bidi="ar-EG"/>
        </w:rPr>
        <w:t xml:space="preserve"> -</w:t>
      </w:r>
      <w:r>
        <w:rPr>
          <w:rFonts w:hint="cs"/>
          <w:rtl/>
          <w:lang w:bidi="ar-EG"/>
        </w:rPr>
        <w:tab/>
      </w:r>
      <w:r w:rsidR="00EA7984">
        <w:rPr>
          <w:rFonts w:hint="cs"/>
          <w:rtl/>
          <w:lang w:bidi="ar-EG"/>
        </w:rPr>
        <w:t xml:space="preserve">خلال الفترة من أيار/مايو 2006 إلى كانون الأول/ديسمبر 2013، </w:t>
      </w:r>
      <w:r>
        <w:rPr>
          <w:rFonts w:hint="cs"/>
          <w:rtl/>
          <w:lang w:bidi="ar-EG"/>
        </w:rPr>
        <w:t xml:space="preserve">شاركت </w:t>
      </w:r>
      <w:r w:rsidR="00EA7984">
        <w:rPr>
          <w:rFonts w:hint="cs"/>
          <w:rtl/>
          <w:lang w:bidi="ar-EG"/>
        </w:rPr>
        <w:t>61</w:t>
      </w:r>
      <w:r>
        <w:rPr>
          <w:rFonts w:hint="cs"/>
          <w:rtl/>
          <w:lang w:bidi="ar-EG"/>
        </w:rPr>
        <w:t xml:space="preserve"> </w:t>
      </w:r>
      <w:r w:rsidR="00014667">
        <w:rPr>
          <w:rFonts w:hint="cs"/>
          <w:rtl/>
          <w:lang w:bidi="ar-EG"/>
        </w:rPr>
        <w:t xml:space="preserve">امرأة من </w:t>
      </w:r>
      <w:r>
        <w:rPr>
          <w:rFonts w:hint="cs"/>
          <w:rtl/>
          <w:lang w:bidi="ar-EG"/>
        </w:rPr>
        <w:t xml:space="preserve">القوة النسائية للدفاع عن النفس، في </w:t>
      </w:r>
      <w:r w:rsidR="00EA7984">
        <w:rPr>
          <w:rFonts w:hint="cs"/>
          <w:rtl/>
          <w:lang w:bidi="ar-EG"/>
        </w:rPr>
        <w:t>مهام</w:t>
      </w:r>
      <w:r>
        <w:rPr>
          <w:rFonts w:hint="cs"/>
          <w:rtl/>
          <w:lang w:bidi="ar-EG"/>
        </w:rPr>
        <w:t xml:space="preserve"> </w:t>
      </w:r>
      <w:r w:rsidR="00014667">
        <w:rPr>
          <w:rFonts w:hint="cs"/>
          <w:rtl/>
          <w:lang w:bidi="ar-EG"/>
        </w:rPr>
        <w:t>تتصل بال</w:t>
      </w:r>
      <w:r>
        <w:rPr>
          <w:rFonts w:hint="cs"/>
          <w:rtl/>
          <w:lang w:bidi="ar-EG"/>
        </w:rPr>
        <w:t xml:space="preserve">تعاون </w:t>
      </w:r>
      <w:r w:rsidR="00014667">
        <w:rPr>
          <w:rFonts w:hint="cs"/>
          <w:rtl/>
          <w:lang w:bidi="ar-EG"/>
        </w:rPr>
        <w:t>ال</w:t>
      </w:r>
      <w:r>
        <w:rPr>
          <w:rFonts w:hint="cs"/>
          <w:rtl/>
          <w:lang w:bidi="ar-EG"/>
        </w:rPr>
        <w:t xml:space="preserve">دولي من أجل السلام في </w:t>
      </w:r>
      <w:r w:rsidR="00EA7984">
        <w:rPr>
          <w:rFonts w:hint="cs"/>
          <w:rtl/>
          <w:lang w:bidi="ar-EG"/>
        </w:rPr>
        <w:t>جنوب السودان وغيرها</w:t>
      </w:r>
      <w:r>
        <w:rPr>
          <w:rFonts w:hint="cs"/>
          <w:rtl/>
          <w:lang w:bidi="ar-EG"/>
        </w:rPr>
        <w:t>؛ و</w:t>
      </w:r>
      <w:r w:rsidR="00EA7984">
        <w:rPr>
          <w:rFonts w:hint="cs"/>
          <w:rtl/>
          <w:lang w:bidi="ar-EG"/>
        </w:rPr>
        <w:t xml:space="preserve">ما مجموعه 77 </w:t>
      </w:r>
      <w:r w:rsidR="003A035F">
        <w:rPr>
          <w:rFonts w:hint="cs"/>
          <w:rtl/>
          <w:lang w:bidi="ar-EG"/>
        </w:rPr>
        <w:t xml:space="preserve">امرأة </w:t>
      </w:r>
      <w:r>
        <w:rPr>
          <w:rFonts w:hint="cs"/>
          <w:rtl/>
          <w:lang w:bidi="ar-EG"/>
        </w:rPr>
        <w:t xml:space="preserve">في أنشطة الإغاثة الدولية في حالات الكوارث </w:t>
      </w:r>
      <w:r w:rsidR="00EA7984">
        <w:rPr>
          <w:rFonts w:hint="cs"/>
          <w:rtl/>
          <w:lang w:bidi="ar-EG"/>
        </w:rPr>
        <w:t>في الفلبين وكوارث أخرى</w:t>
      </w:r>
      <w:r>
        <w:rPr>
          <w:rFonts w:hint="cs"/>
          <w:rtl/>
          <w:lang w:bidi="ar-EG"/>
        </w:rPr>
        <w:t>؛ و</w:t>
      </w:r>
      <w:r w:rsidR="00EA7984">
        <w:rPr>
          <w:rFonts w:hint="cs"/>
          <w:rtl/>
          <w:lang w:bidi="ar-EG"/>
        </w:rPr>
        <w:t xml:space="preserve"> 42</w:t>
      </w:r>
      <w:r>
        <w:rPr>
          <w:rFonts w:hint="cs"/>
          <w:rtl/>
          <w:lang w:bidi="ar-EG"/>
        </w:rPr>
        <w:t xml:space="preserve"> </w:t>
      </w:r>
      <w:r w:rsidR="003A035F">
        <w:rPr>
          <w:rFonts w:hint="cs"/>
          <w:rtl/>
          <w:lang w:bidi="ar-EG"/>
        </w:rPr>
        <w:t xml:space="preserve">امرأة </w:t>
      </w:r>
      <w:r>
        <w:rPr>
          <w:rFonts w:hint="cs"/>
          <w:rtl/>
          <w:lang w:bidi="ar-EG"/>
        </w:rPr>
        <w:t xml:space="preserve">في أنشطة المساعدة الإنسانية وأنشطة </w:t>
      </w:r>
      <w:r w:rsidR="00E77D29">
        <w:rPr>
          <w:rFonts w:hint="cs"/>
          <w:rtl/>
          <w:lang w:bidi="ar-EG"/>
        </w:rPr>
        <w:t>إعادة الإعمار</w:t>
      </w:r>
      <w:r>
        <w:rPr>
          <w:rFonts w:hint="cs"/>
          <w:rtl/>
          <w:lang w:bidi="ar-EG"/>
        </w:rPr>
        <w:t xml:space="preserve"> في العراق؛ و</w:t>
      </w:r>
      <w:r w:rsidR="00EA7984">
        <w:rPr>
          <w:rFonts w:hint="cs"/>
          <w:rtl/>
          <w:lang w:bidi="ar-EG"/>
        </w:rPr>
        <w:t xml:space="preserve"> 86</w:t>
      </w:r>
      <w:r>
        <w:rPr>
          <w:rFonts w:hint="cs"/>
          <w:rtl/>
          <w:lang w:bidi="ar-EG"/>
        </w:rPr>
        <w:t xml:space="preserve"> </w:t>
      </w:r>
      <w:r w:rsidR="003A035F">
        <w:rPr>
          <w:rFonts w:hint="cs"/>
          <w:rtl/>
          <w:lang w:bidi="ar-EG"/>
        </w:rPr>
        <w:t xml:space="preserve">امرأة </w:t>
      </w:r>
      <w:r>
        <w:rPr>
          <w:rFonts w:hint="cs"/>
          <w:rtl/>
          <w:lang w:bidi="ar-EG"/>
        </w:rPr>
        <w:t xml:space="preserve">في أنشطة الدعم في منطقة المحيط الهندي </w:t>
      </w:r>
      <w:r w:rsidR="00014667">
        <w:rPr>
          <w:rFonts w:hint="cs"/>
          <w:rtl/>
          <w:lang w:bidi="ar-EG"/>
        </w:rPr>
        <w:t xml:space="preserve">لمكافحة </w:t>
      </w:r>
      <w:r>
        <w:rPr>
          <w:rFonts w:hint="cs"/>
          <w:rtl/>
          <w:lang w:bidi="ar-EG"/>
        </w:rPr>
        <w:t>الإرهاب الدولي. و</w:t>
      </w:r>
      <w:r w:rsidR="00014667">
        <w:rPr>
          <w:rFonts w:hint="cs"/>
          <w:rtl/>
          <w:lang w:bidi="ar-EG"/>
        </w:rPr>
        <w:t xml:space="preserve">قد أوكلت إلى </w:t>
      </w:r>
      <w:r>
        <w:rPr>
          <w:rFonts w:hint="cs"/>
          <w:rtl/>
          <w:lang w:bidi="ar-EG"/>
        </w:rPr>
        <w:t xml:space="preserve">هؤلاء </w:t>
      </w:r>
      <w:r w:rsidR="00014667">
        <w:rPr>
          <w:rFonts w:hint="cs"/>
          <w:rtl/>
          <w:lang w:bidi="ar-EG"/>
        </w:rPr>
        <w:t xml:space="preserve">النساء </w:t>
      </w:r>
      <w:r>
        <w:rPr>
          <w:rFonts w:hint="cs"/>
          <w:rtl/>
          <w:lang w:bidi="ar-EG"/>
        </w:rPr>
        <w:t>مسؤولية العمليات في مجالات ك</w:t>
      </w:r>
      <w:r w:rsidR="00EA7984">
        <w:rPr>
          <w:rFonts w:hint="cs"/>
          <w:rtl/>
          <w:lang w:bidi="ar-EG"/>
        </w:rPr>
        <w:t>الصحة العامة</w:t>
      </w:r>
      <w:r>
        <w:rPr>
          <w:rFonts w:hint="cs"/>
          <w:rtl/>
          <w:lang w:bidi="ar-EG"/>
        </w:rPr>
        <w:t xml:space="preserve"> والنقل والاتصالات.</w:t>
      </w:r>
    </w:p>
    <w:p w:rsidR="00316EFF" w:rsidRPr="001046AB" w:rsidRDefault="00316EFF" w:rsidP="00653F7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bookmarkStart w:id="342" w:name="_Toc210943105"/>
      <w:bookmarkStart w:id="343" w:name="_Toc210943699"/>
      <w:bookmarkStart w:id="344" w:name="_Toc211522491"/>
      <w:r>
        <w:rPr>
          <w:rFonts w:hint="cs"/>
          <w:rtl/>
          <w:lang w:bidi="ar-EG"/>
        </w:rPr>
        <w:tab/>
      </w:r>
      <w:r w:rsidR="005265D8">
        <w:rPr>
          <w:rFonts w:hint="cs"/>
          <w:rtl/>
          <w:lang w:bidi="ar-EG"/>
        </w:rPr>
        <w:t>(3)</w:t>
      </w:r>
      <w:r>
        <w:rPr>
          <w:rFonts w:hint="cs"/>
          <w:rtl/>
          <w:lang w:bidi="ar-EG"/>
        </w:rPr>
        <w:tab/>
      </w:r>
      <w:r w:rsidRPr="001046AB">
        <w:rPr>
          <w:rFonts w:hint="cs"/>
          <w:rtl/>
          <w:lang w:bidi="ar-EG"/>
        </w:rPr>
        <w:t>المساواة بين الجنسين والتنمية</w:t>
      </w:r>
      <w:bookmarkEnd w:id="342"/>
      <w:bookmarkEnd w:id="343"/>
      <w:bookmarkEnd w:id="344"/>
    </w:p>
    <w:p w:rsidR="00316EFF" w:rsidRPr="001046AB" w:rsidRDefault="00316EFF" w:rsidP="00653F7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bookmarkStart w:id="345" w:name="_Toc210943106"/>
      <w:bookmarkStart w:id="346" w:name="_Toc210943700"/>
      <w:bookmarkStart w:id="347" w:name="_Toc211522492"/>
      <w:r>
        <w:rPr>
          <w:rFonts w:hint="cs"/>
          <w:rtl/>
          <w:lang w:bidi="ar-EG"/>
        </w:rPr>
        <w:tab/>
      </w:r>
      <w:r w:rsidR="005265D8">
        <w:rPr>
          <w:rFonts w:hint="cs"/>
          <w:rtl/>
          <w:lang w:bidi="ar-EG"/>
        </w:rPr>
        <w:t>(أ)</w:t>
      </w:r>
      <w:r>
        <w:rPr>
          <w:rFonts w:hint="cs"/>
          <w:rtl/>
          <w:lang w:bidi="ar-EG"/>
        </w:rPr>
        <w:tab/>
      </w:r>
      <w:r w:rsidRPr="001046AB">
        <w:rPr>
          <w:rFonts w:hint="cs"/>
          <w:rtl/>
          <w:lang w:bidi="ar-EG"/>
        </w:rPr>
        <w:t>المساعدة الإنمائية الرسمية</w:t>
      </w:r>
      <w:bookmarkEnd w:id="345"/>
      <w:bookmarkEnd w:id="346"/>
      <w:bookmarkEnd w:id="347"/>
    </w:p>
    <w:p w:rsidR="00316EFF" w:rsidRDefault="00316EFF" w:rsidP="003C49DC">
      <w:pPr>
        <w:pStyle w:val="SingleTxt"/>
        <w:rPr>
          <w:rFonts w:hint="cs"/>
          <w:rtl/>
          <w:lang w:bidi="ar-EG"/>
        </w:rPr>
      </w:pPr>
      <w:r>
        <w:rPr>
          <w:rFonts w:hint="cs"/>
          <w:rtl/>
          <w:lang w:bidi="ar-EG"/>
        </w:rPr>
        <w:t>24</w:t>
      </w:r>
      <w:r w:rsidR="005265D8">
        <w:rPr>
          <w:rFonts w:hint="cs"/>
          <w:rtl/>
          <w:lang w:bidi="ar-EG"/>
        </w:rPr>
        <w:t>4</w:t>
      </w:r>
      <w:r>
        <w:rPr>
          <w:rFonts w:hint="cs"/>
          <w:rtl/>
          <w:lang w:bidi="ar-EG"/>
        </w:rPr>
        <w:t xml:space="preserve"> -</w:t>
      </w:r>
      <w:r>
        <w:rPr>
          <w:rFonts w:hint="cs"/>
          <w:rtl/>
          <w:lang w:bidi="ar-EG"/>
        </w:rPr>
        <w:tab/>
      </w:r>
      <w:r w:rsidR="001F1D82">
        <w:rPr>
          <w:rFonts w:hint="cs"/>
          <w:rtl/>
          <w:lang w:bidi="ar-EG"/>
        </w:rPr>
        <w:t xml:space="preserve">في عام 2005، </w:t>
      </w:r>
      <w:r w:rsidR="001F1D82">
        <w:rPr>
          <w:rFonts w:hint="cs"/>
          <w:rtl/>
        </w:rPr>
        <w:t xml:space="preserve">أعلنت اليابان </w:t>
      </w:r>
      <w:r w:rsidR="003C49DC">
        <w:rPr>
          <w:rFonts w:hint="eastAsia"/>
          <w:rtl/>
        </w:rPr>
        <w:t>”</w:t>
      </w:r>
      <w:r w:rsidR="001F1D82">
        <w:rPr>
          <w:rFonts w:hint="cs"/>
          <w:rtl/>
        </w:rPr>
        <w:t xml:space="preserve">مبادرة </w:t>
      </w:r>
      <w:r w:rsidR="003C49DC">
        <w:rPr>
          <w:rFonts w:hint="cs"/>
          <w:rtl/>
        </w:rPr>
        <w:t xml:space="preserve">تحقيق </w:t>
      </w:r>
      <w:r w:rsidR="001F1D82">
        <w:rPr>
          <w:rFonts w:hint="cs"/>
          <w:rtl/>
        </w:rPr>
        <w:t>المساواة بين الجنسين والتنمية</w:t>
      </w:r>
      <w:r w:rsidR="003C49DC">
        <w:rPr>
          <w:rFonts w:hint="eastAsia"/>
          <w:rtl/>
        </w:rPr>
        <w:t>“</w:t>
      </w:r>
      <w:r w:rsidR="001F1D82">
        <w:rPr>
          <w:rFonts w:hint="cs"/>
          <w:rtl/>
        </w:rPr>
        <w:t xml:space="preserve">، بهدف تعزيز </w:t>
      </w:r>
      <w:r w:rsidR="00CD339A">
        <w:rPr>
          <w:rFonts w:hint="cs"/>
          <w:rtl/>
        </w:rPr>
        <w:t xml:space="preserve">تعميم منظور </w:t>
      </w:r>
      <w:r w:rsidR="001F1D82">
        <w:rPr>
          <w:rFonts w:hint="cs"/>
          <w:rtl/>
        </w:rPr>
        <w:t>المساواة بين الجنسين بشكل واسع في مساعداتها الإنمائية الرسمية،</w:t>
      </w:r>
      <w:r w:rsidR="00CD339A">
        <w:rPr>
          <w:rFonts w:hint="cs"/>
          <w:rtl/>
        </w:rPr>
        <w:t xml:space="preserve"> </w:t>
      </w:r>
      <w:r w:rsidR="00CD339A">
        <w:rPr>
          <w:rFonts w:hint="cs"/>
          <w:rtl/>
          <w:lang w:bidi="ar-EG"/>
        </w:rPr>
        <w:t xml:space="preserve">من </w:t>
      </w:r>
      <w:r w:rsidR="001F1D82">
        <w:rPr>
          <w:rFonts w:hint="cs"/>
          <w:rtl/>
          <w:lang w:bidi="ar-EG"/>
        </w:rPr>
        <w:t>خلال مجموعة من العمليات تبدأ بتحديد الاحتياجات مرورا بتخطيط السياسات وصياغ</w:t>
      </w:r>
      <w:r w:rsidR="003C49DC">
        <w:rPr>
          <w:rFonts w:hint="cs"/>
          <w:rtl/>
          <w:lang w:bidi="ar-EG"/>
        </w:rPr>
        <w:t>ة البرامج</w:t>
      </w:r>
      <w:r w:rsidR="001F1D82">
        <w:rPr>
          <w:rFonts w:hint="cs"/>
          <w:rtl/>
          <w:lang w:bidi="ar-EG"/>
        </w:rPr>
        <w:t xml:space="preserve"> وتنفيذها ورصدها وتقييم</w:t>
      </w:r>
      <w:r w:rsidR="003C49DC">
        <w:rPr>
          <w:rFonts w:hint="cs"/>
          <w:rtl/>
          <w:lang w:bidi="ar-EG"/>
        </w:rPr>
        <w:t>ها</w:t>
      </w:r>
      <w:r w:rsidR="001F1D82">
        <w:rPr>
          <w:rFonts w:hint="cs"/>
          <w:rtl/>
          <w:lang w:bidi="ar-EG"/>
        </w:rPr>
        <w:t xml:space="preserve">. وسعت اليابان أيضا إلى </w:t>
      </w:r>
      <w:r w:rsidR="00CD339A">
        <w:rPr>
          <w:rFonts w:hint="cs"/>
          <w:rtl/>
          <w:lang w:bidi="ar-EG"/>
        </w:rPr>
        <w:t xml:space="preserve">تقديم </w:t>
      </w:r>
      <w:r w:rsidR="001F1D82">
        <w:rPr>
          <w:rFonts w:hint="cs"/>
          <w:rtl/>
          <w:lang w:bidi="ar-EG"/>
        </w:rPr>
        <w:t xml:space="preserve">المساعدة في </w:t>
      </w:r>
      <w:r w:rsidR="00CD339A">
        <w:rPr>
          <w:rFonts w:hint="cs"/>
          <w:rtl/>
        </w:rPr>
        <w:t>القضاء على أسباب التفاوت بين الجنسين</w:t>
      </w:r>
      <w:r w:rsidR="00CD339A">
        <w:rPr>
          <w:rFonts w:hint="cs"/>
          <w:rtl/>
          <w:lang w:bidi="ar-EG"/>
        </w:rPr>
        <w:t xml:space="preserve"> </w:t>
      </w:r>
      <w:r w:rsidR="001F1D82">
        <w:rPr>
          <w:rFonts w:hint="cs"/>
          <w:rtl/>
          <w:lang w:bidi="ar-EG"/>
        </w:rPr>
        <w:t>من خلال</w:t>
      </w:r>
      <w:r w:rsidR="00CD339A">
        <w:rPr>
          <w:rFonts w:hint="cs"/>
          <w:rtl/>
          <w:lang w:bidi="ar-EG"/>
        </w:rPr>
        <w:t xml:space="preserve"> المساعدة </w:t>
      </w:r>
      <w:r w:rsidR="003C49DC">
        <w:rPr>
          <w:rFonts w:hint="cs"/>
          <w:rtl/>
          <w:lang w:bidi="ar-EG"/>
        </w:rPr>
        <w:t xml:space="preserve">المقدمة </w:t>
      </w:r>
      <w:r w:rsidR="00754313">
        <w:rPr>
          <w:rFonts w:hint="cs"/>
          <w:rtl/>
        </w:rPr>
        <w:t>إلى البلدان النامية</w:t>
      </w:r>
      <w:r w:rsidR="003C49DC">
        <w:rPr>
          <w:rFonts w:hint="cs"/>
          <w:rtl/>
        </w:rPr>
        <w:t xml:space="preserve"> في مجال وضع السياسات وبناء المؤسسات</w:t>
      </w:r>
      <w:r w:rsidR="00CD339A">
        <w:rPr>
          <w:rFonts w:hint="cs"/>
          <w:rtl/>
          <w:lang w:bidi="ar-EG"/>
        </w:rPr>
        <w:t xml:space="preserve">. وفي عام 2012، أجري تقييم من جهة ثالثة للمساعدة الإنمائية الرسمية من أجل تقييم مبادرة </w:t>
      </w:r>
      <w:r w:rsidR="003C49DC">
        <w:rPr>
          <w:rFonts w:hint="cs"/>
          <w:rtl/>
          <w:lang w:bidi="ar-EG"/>
        </w:rPr>
        <w:t xml:space="preserve">تحقيق </w:t>
      </w:r>
      <w:r w:rsidR="00CD339A">
        <w:rPr>
          <w:rFonts w:hint="cs"/>
          <w:rtl/>
          <w:lang w:bidi="ar-EG"/>
        </w:rPr>
        <w:t>المساواة بين الجنسين</w:t>
      </w:r>
      <w:r w:rsidR="003C49DC">
        <w:rPr>
          <w:rFonts w:hint="cs"/>
          <w:rtl/>
          <w:lang w:bidi="ar-EG"/>
        </w:rPr>
        <w:t xml:space="preserve"> والتنمية</w:t>
      </w:r>
      <w:r w:rsidR="00CD339A">
        <w:rPr>
          <w:rFonts w:hint="cs"/>
          <w:rtl/>
          <w:lang w:bidi="ar-EG"/>
        </w:rPr>
        <w:t>. و</w:t>
      </w:r>
      <w:r w:rsidR="003C49DC">
        <w:rPr>
          <w:rFonts w:hint="cs"/>
          <w:rtl/>
          <w:lang w:bidi="ar-EG"/>
        </w:rPr>
        <w:t xml:space="preserve">بناء على </w:t>
      </w:r>
      <w:r w:rsidR="00CD339A">
        <w:rPr>
          <w:rFonts w:hint="cs"/>
          <w:rtl/>
          <w:lang w:bidi="ar-EG"/>
        </w:rPr>
        <w:t>هذا التقييم، تبذل اليابان جهودا إضافية لتعزيز تعميم منظور المساواة بين الجنسين</w:t>
      </w:r>
      <w:r>
        <w:rPr>
          <w:rFonts w:hint="cs"/>
          <w:rtl/>
          <w:lang w:bidi="ar-EG"/>
        </w:rPr>
        <w:t>.</w:t>
      </w:r>
    </w:p>
    <w:p w:rsidR="00754313" w:rsidRDefault="003153C2" w:rsidP="003C49DC">
      <w:pPr>
        <w:pStyle w:val="SingleTxt"/>
        <w:rPr>
          <w:rFonts w:hint="cs"/>
          <w:rtl/>
        </w:rPr>
      </w:pPr>
      <w:r>
        <w:rPr>
          <w:rFonts w:hint="cs"/>
          <w:rtl/>
          <w:lang w:bidi="ar-EG"/>
        </w:rPr>
        <w:t>245 -</w:t>
      </w:r>
      <w:r>
        <w:rPr>
          <w:rFonts w:hint="cs"/>
          <w:rtl/>
          <w:lang w:bidi="ar-EG"/>
        </w:rPr>
        <w:tab/>
        <w:t>ومن أجل المساهمة في تحقيق الأهداف الإنمائية للألفية، أعلنت اليابان عن تدابير تعاونية جديدة اتخذتها في مجالي الصحة والتعليم</w:t>
      </w:r>
      <w:r w:rsidR="003C49DC">
        <w:rPr>
          <w:rFonts w:hint="cs"/>
          <w:rtl/>
          <w:lang w:bidi="ar-EG"/>
        </w:rPr>
        <w:t xml:space="preserve">، أثناء اجتماعات </w:t>
      </w:r>
      <w:r>
        <w:rPr>
          <w:rFonts w:hint="cs"/>
          <w:rtl/>
          <w:lang w:bidi="ar-EG"/>
        </w:rPr>
        <w:t xml:space="preserve">الجمعية العامة للأمم المتحدة في عام 2010. وأعربت اليابان بوضوح عن اعتزامها التشديد على منظور المساواة بين الجنسين في هذه التدابير، وما فتئت تنفذها باطراد. وكذلك، في </w:t>
      </w:r>
      <w:r w:rsidR="00836A02" w:rsidRPr="00836A02">
        <w:rPr>
          <w:rtl/>
        </w:rPr>
        <w:t>مؤتمر طوكيو الدولي الخامس المعني بالتنمية في أفريقيا</w:t>
      </w:r>
      <w:r w:rsidR="00836A02">
        <w:rPr>
          <w:rFonts w:hint="cs"/>
          <w:rtl/>
        </w:rPr>
        <w:t>، الذي عقد في مدينة يوكوهاما في حزيران/يونيه 2013، تم التركيز على المرأة</w:t>
      </w:r>
      <w:r w:rsidR="003C49DC">
        <w:rPr>
          <w:rFonts w:hint="cs"/>
          <w:rtl/>
        </w:rPr>
        <w:t>، وحددت الوثيقة الختامية تمكين المرأة</w:t>
      </w:r>
      <w:r w:rsidR="00836A02">
        <w:rPr>
          <w:rFonts w:hint="cs"/>
          <w:rtl/>
        </w:rPr>
        <w:t xml:space="preserve"> باعتباره أحد المبادئ ا</w:t>
      </w:r>
      <w:r w:rsidR="003C49DC">
        <w:rPr>
          <w:rFonts w:hint="cs"/>
          <w:rtl/>
        </w:rPr>
        <w:t>لأساسية</w:t>
      </w:r>
      <w:r w:rsidR="00836A02">
        <w:rPr>
          <w:rFonts w:hint="cs"/>
          <w:rtl/>
        </w:rPr>
        <w:t>، وهذا يؤكد التزام اليابان ببذل الجهود مع جميع الجهات المعنية، بما فيها البلدا</w:t>
      </w:r>
      <w:r w:rsidR="00F63DD1">
        <w:rPr>
          <w:rFonts w:hint="cs"/>
          <w:rtl/>
        </w:rPr>
        <w:t>ن الأفريقية والشركاء الإنمائيين.</w:t>
      </w:r>
    </w:p>
    <w:p w:rsidR="00836A02" w:rsidRDefault="00836A02" w:rsidP="003A035F">
      <w:pPr>
        <w:pStyle w:val="SingleTxt"/>
        <w:rPr>
          <w:rFonts w:hint="eastAsia"/>
          <w:rtl/>
        </w:rPr>
      </w:pPr>
      <w:r>
        <w:rPr>
          <w:rFonts w:hint="cs"/>
          <w:rtl/>
        </w:rPr>
        <w:t>246 -</w:t>
      </w:r>
      <w:r>
        <w:rPr>
          <w:rFonts w:hint="cs"/>
          <w:rtl/>
        </w:rPr>
        <w:tab/>
      </w:r>
      <w:r w:rsidR="003A319D">
        <w:rPr>
          <w:rFonts w:hint="cs"/>
          <w:rtl/>
        </w:rPr>
        <w:t xml:space="preserve">وفي البيان الذي أدلى به رئيس الوزراء شينزو </w:t>
      </w:r>
      <w:r w:rsidR="003C49DC">
        <w:rPr>
          <w:rFonts w:hint="cs"/>
          <w:rtl/>
        </w:rPr>
        <w:t>أبيه</w:t>
      </w:r>
      <w:r w:rsidR="003A319D">
        <w:rPr>
          <w:rFonts w:hint="cs"/>
          <w:rtl/>
        </w:rPr>
        <w:t xml:space="preserve"> أمام الدورة الثامنة والستين للجمعية العامة للأمم المتحدة في أيلول/سبتمبر 2013، شدد على اعتزام اليابان تعزيز المساعدة بهدف تحقيق مجتمع </w:t>
      </w:r>
      <w:r w:rsidR="00C4744E">
        <w:rPr>
          <w:rFonts w:hint="cs"/>
          <w:rtl/>
        </w:rPr>
        <w:t>تتألق فيه المرأة (تنفيذ المساعدة الإنمائية الرسمية بمبلغ يزيد على 3 بلايين دولار في ثلاث سنوات)، مركز</w:t>
      </w:r>
      <w:r w:rsidR="00B73206">
        <w:rPr>
          <w:rFonts w:hint="cs"/>
          <w:rtl/>
        </w:rPr>
        <w:t>ا</w:t>
      </w:r>
      <w:r w:rsidR="00C4744E">
        <w:rPr>
          <w:rFonts w:hint="cs"/>
          <w:rtl/>
        </w:rPr>
        <w:t xml:space="preserve"> على تدابير </w:t>
      </w:r>
      <w:r w:rsidR="00C4744E">
        <w:rPr>
          <w:rFonts w:hint="eastAsia"/>
          <w:rtl/>
        </w:rPr>
        <w:t xml:space="preserve">”لتيسير </w:t>
      </w:r>
      <w:r w:rsidR="00B73206">
        <w:rPr>
          <w:rFonts w:hint="cs"/>
          <w:rtl/>
        </w:rPr>
        <w:t>الدور الفعلي</w:t>
      </w:r>
      <w:r w:rsidR="003A035F">
        <w:rPr>
          <w:rFonts w:hint="cs"/>
          <w:rtl/>
        </w:rPr>
        <w:t xml:space="preserve"> و</w:t>
      </w:r>
      <w:r w:rsidR="00B73206">
        <w:rPr>
          <w:rFonts w:hint="cs"/>
          <w:rtl/>
        </w:rPr>
        <w:t xml:space="preserve">المشاركة الفعلية </w:t>
      </w:r>
      <w:r w:rsidR="00C4744E">
        <w:rPr>
          <w:rFonts w:hint="cs"/>
          <w:rtl/>
        </w:rPr>
        <w:t>للمرأة في المجتمع وتمكين المرأة</w:t>
      </w:r>
      <w:r w:rsidR="00C4744E">
        <w:rPr>
          <w:rFonts w:hint="eastAsia"/>
          <w:rtl/>
        </w:rPr>
        <w:t xml:space="preserve">“ و </w:t>
      </w:r>
      <w:r w:rsidR="00C4744E">
        <w:rPr>
          <w:rFonts w:hint="cs"/>
          <w:rtl/>
        </w:rPr>
        <w:t>”زيادة الجهود التي تبذلها اليابان في مجال الرعاية الصحية للمرأة كجزء من استراتيجيتها بشأن دبلوماسية الصحة العالمية</w:t>
      </w:r>
      <w:r w:rsidR="00C4744E">
        <w:rPr>
          <w:rFonts w:hint="eastAsia"/>
          <w:rtl/>
        </w:rPr>
        <w:t xml:space="preserve">“، و </w:t>
      </w:r>
      <w:r w:rsidR="00C4744E">
        <w:rPr>
          <w:rFonts w:hint="cs"/>
          <w:rtl/>
        </w:rPr>
        <w:t>”دعم مشاركة المرأة وحماية حقوقها في مجال السلام والأمن</w:t>
      </w:r>
      <w:r w:rsidR="00C4744E">
        <w:rPr>
          <w:rFonts w:hint="eastAsia"/>
          <w:rtl/>
        </w:rPr>
        <w:t>“.</w:t>
      </w:r>
    </w:p>
    <w:p w:rsidR="00316EFF" w:rsidRPr="00A6378A" w:rsidRDefault="00316EFF" w:rsidP="00653F7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bookmarkStart w:id="348" w:name="_Toc210943107"/>
      <w:bookmarkStart w:id="349" w:name="_Toc210943701"/>
      <w:bookmarkStart w:id="350" w:name="_Toc211522493"/>
      <w:r>
        <w:rPr>
          <w:rFonts w:hint="cs"/>
          <w:rtl/>
          <w:lang w:bidi="ar-EG"/>
        </w:rPr>
        <w:tab/>
      </w:r>
      <w:r w:rsidR="007B32E6">
        <w:rPr>
          <w:rFonts w:hint="cs"/>
          <w:rtl/>
          <w:lang w:bidi="ar-EG"/>
        </w:rPr>
        <w:t>(ب)</w:t>
      </w:r>
      <w:r>
        <w:rPr>
          <w:rFonts w:hint="cs"/>
          <w:rtl/>
          <w:lang w:bidi="ar-EG"/>
        </w:rPr>
        <w:tab/>
      </w:r>
      <w:r w:rsidRPr="00A6378A">
        <w:rPr>
          <w:rFonts w:hint="cs"/>
          <w:rtl/>
          <w:lang w:bidi="ar-EG"/>
        </w:rPr>
        <w:t>التبادل والتعاون الدوليان في ميدان التعليم</w:t>
      </w:r>
      <w:bookmarkEnd w:id="348"/>
      <w:bookmarkEnd w:id="349"/>
      <w:bookmarkEnd w:id="350"/>
    </w:p>
    <w:p w:rsidR="00316EFF" w:rsidRDefault="007B32E6" w:rsidP="004B2516">
      <w:pPr>
        <w:pStyle w:val="SingleTxt"/>
        <w:rPr>
          <w:rFonts w:hint="cs"/>
          <w:rtl/>
          <w:lang w:bidi="ar-EG"/>
        </w:rPr>
      </w:pPr>
      <w:r>
        <w:rPr>
          <w:rFonts w:hint="cs"/>
          <w:rtl/>
          <w:lang w:bidi="ar-EG"/>
        </w:rPr>
        <w:t>247 -</w:t>
      </w:r>
      <w:r>
        <w:rPr>
          <w:rFonts w:hint="cs"/>
          <w:rtl/>
          <w:lang w:bidi="ar-EG"/>
        </w:rPr>
        <w:tab/>
        <w:t xml:space="preserve">تسهم اليابان، بالتعاون </w:t>
      </w:r>
      <w:r w:rsidR="00316EFF">
        <w:rPr>
          <w:rFonts w:hint="cs"/>
          <w:rtl/>
          <w:lang w:bidi="ar-EG"/>
        </w:rPr>
        <w:t xml:space="preserve">مع اليونسكو، وهي الوكالة الرائدة </w:t>
      </w:r>
      <w:r>
        <w:rPr>
          <w:rFonts w:hint="cs"/>
          <w:rtl/>
          <w:lang w:bidi="ar-EG"/>
        </w:rPr>
        <w:t xml:space="preserve">لحركة </w:t>
      </w:r>
      <w:r w:rsidR="00B73206">
        <w:rPr>
          <w:rFonts w:hint="eastAsia"/>
          <w:rtl/>
          <w:lang w:bidi="ar-EG"/>
        </w:rPr>
        <w:t>”</w:t>
      </w:r>
      <w:r>
        <w:rPr>
          <w:rFonts w:hint="cs"/>
          <w:rtl/>
          <w:lang w:bidi="ar-EG"/>
        </w:rPr>
        <w:t>توفير التعليم للجميع</w:t>
      </w:r>
      <w:r w:rsidR="00B73206">
        <w:rPr>
          <w:rFonts w:hint="eastAsia"/>
          <w:rtl/>
          <w:lang w:bidi="ar-EG"/>
        </w:rPr>
        <w:t>“</w:t>
      </w:r>
      <w:r w:rsidR="00316EFF">
        <w:rPr>
          <w:rFonts w:hint="cs"/>
          <w:rtl/>
          <w:lang w:bidi="ar-EG"/>
        </w:rPr>
        <w:t xml:space="preserve">، في الجهود التي تبذل لتحقيق أهداف إطار عمل داكار عن طريق </w:t>
      </w:r>
      <w:r w:rsidR="00316EFF">
        <w:rPr>
          <w:rFonts w:hint="cs"/>
          <w:rtl/>
        </w:rPr>
        <w:t>تقديم</w:t>
      </w:r>
      <w:r w:rsidR="00316EFF">
        <w:rPr>
          <w:rFonts w:hint="cs"/>
          <w:rtl/>
          <w:lang w:bidi="ar-EG"/>
        </w:rPr>
        <w:t xml:space="preserve"> أشكال الدعم التالية</w:t>
      </w:r>
      <w:r w:rsidR="00B73206">
        <w:rPr>
          <w:rFonts w:hint="cs"/>
          <w:rtl/>
          <w:lang w:bidi="ar-EG"/>
        </w:rPr>
        <w:t>:</w:t>
      </w:r>
      <w:r w:rsidR="00316EFF">
        <w:rPr>
          <w:rFonts w:hint="cs"/>
          <w:rtl/>
          <w:lang w:bidi="ar-EG"/>
        </w:rPr>
        <w:t xml:space="preserve"> ’1‘ </w:t>
      </w:r>
      <w:r w:rsidR="00B73206">
        <w:rPr>
          <w:rFonts w:hint="cs"/>
          <w:rtl/>
          <w:lang w:bidi="ar-EG"/>
        </w:rPr>
        <w:t>الإسهام</w:t>
      </w:r>
      <w:r w:rsidR="00316EFF">
        <w:rPr>
          <w:rFonts w:hint="cs"/>
          <w:rtl/>
          <w:lang w:bidi="ar-EG"/>
        </w:rPr>
        <w:t xml:space="preserve"> في الصندوق الاستئماني </w:t>
      </w:r>
      <w:r>
        <w:rPr>
          <w:rFonts w:hint="cs"/>
          <w:rtl/>
          <w:lang w:bidi="ar-EG"/>
        </w:rPr>
        <w:t xml:space="preserve">لليابان </w:t>
      </w:r>
      <w:r w:rsidR="00A5199B">
        <w:rPr>
          <w:rFonts w:hint="cs"/>
          <w:rtl/>
          <w:lang w:bidi="ar-EG"/>
        </w:rPr>
        <w:t>المعني ب</w:t>
      </w:r>
      <w:r w:rsidR="00316EFF">
        <w:rPr>
          <w:rFonts w:hint="cs"/>
          <w:rtl/>
          <w:lang w:bidi="ar-EG"/>
        </w:rPr>
        <w:t>برنامج توفير التعليم للجميع</w:t>
      </w:r>
      <w:r w:rsidR="00A5199B">
        <w:rPr>
          <w:rFonts w:hint="cs"/>
          <w:rtl/>
          <w:lang w:bidi="ar-EG"/>
        </w:rPr>
        <w:t>،</w:t>
      </w:r>
      <w:r>
        <w:rPr>
          <w:rFonts w:hint="cs"/>
          <w:rtl/>
          <w:lang w:bidi="ar-EG"/>
        </w:rPr>
        <w:t xml:space="preserve"> و</w:t>
      </w:r>
      <w:r w:rsidR="002D0FD4">
        <w:rPr>
          <w:rFonts w:hint="cs"/>
          <w:rtl/>
          <w:lang w:bidi="ar-EG"/>
        </w:rPr>
        <w:t>الصندوق الاستئماني لليابان للنهوض بالتعليم في منطقة آسيا والمحيط الهادئ</w:t>
      </w:r>
      <w:r w:rsidR="00316EFF">
        <w:rPr>
          <w:rFonts w:hint="cs"/>
          <w:rtl/>
          <w:lang w:bidi="ar-EG"/>
        </w:rPr>
        <w:t xml:space="preserve">؛ ’2‘ دعم المركز الثقافي </w:t>
      </w:r>
      <w:r w:rsidR="002D0FD4">
        <w:rPr>
          <w:rFonts w:hint="cs"/>
          <w:rtl/>
          <w:lang w:bidi="ar-EG"/>
        </w:rPr>
        <w:t xml:space="preserve">لمنطقة </w:t>
      </w:r>
      <w:r w:rsidR="00316EFF">
        <w:rPr>
          <w:rFonts w:hint="cs"/>
          <w:rtl/>
          <w:lang w:bidi="ar-EG"/>
        </w:rPr>
        <w:t>آسيا والمحيط الهادئ التابع لليونسكو</w:t>
      </w:r>
      <w:r w:rsidR="00A5199B">
        <w:rPr>
          <w:rFonts w:hint="cs"/>
          <w:rtl/>
          <w:lang w:bidi="ar-EG"/>
        </w:rPr>
        <w:t>،</w:t>
      </w:r>
      <w:r w:rsidR="00316EFF">
        <w:rPr>
          <w:rFonts w:hint="cs"/>
          <w:rtl/>
          <w:lang w:bidi="ar-EG"/>
        </w:rPr>
        <w:t xml:space="preserve"> والاتحاد الوطني لرابطات اليونسكو في اليابان بغية </w:t>
      </w:r>
      <w:r w:rsidR="00A5199B">
        <w:rPr>
          <w:rFonts w:hint="cs"/>
          <w:rtl/>
          <w:lang w:bidi="ar-EG"/>
        </w:rPr>
        <w:t>الاضطلاع ب</w:t>
      </w:r>
      <w:r w:rsidR="00316EFF">
        <w:rPr>
          <w:rFonts w:hint="cs"/>
          <w:rtl/>
          <w:lang w:bidi="ar-EG"/>
        </w:rPr>
        <w:t>محو الأمية في منطقة آسيا والمحيط الهادئ؛ ’3‘ تنف</w:t>
      </w:r>
      <w:r w:rsidR="00A5199B">
        <w:rPr>
          <w:rFonts w:hint="cs"/>
          <w:rtl/>
          <w:lang w:bidi="ar-EG"/>
        </w:rPr>
        <w:t>ي</w:t>
      </w:r>
      <w:r w:rsidR="00316EFF">
        <w:rPr>
          <w:rFonts w:hint="cs"/>
          <w:rtl/>
          <w:lang w:bidi="ar-EG"/>
        </w:rPr>
        <w:t>ذ البرنامج التدريبي الذي يديره المركز الوطني لت</w:t>
      </w:r>
      <w:r w:rsidR="00A5199B">
        <w:rPr>
          <w:rFonts w:hint="cs"/>
          <w:rtl/>
          <w:lang w:bidi="ar-EG"/>
        </w:rPr>
        <w:t>ثقيف</w:t>
      </w:r>
      <w:r w:rsidR="00316EFF">
        <w:rPr>
          <w:rFonts w:hint="cs"/>
          <w:rtl/>
          <w:lang w:bidi="ar-EG"/>
        </w:rPr>
        <w:t xml:space="preserve"> المرأة</w:t>
      </w:r>
      <w:r w:rsidR="00030136">
        <w:rPr>
          <w:rFonts w:hint="cs"/>
          <w:rtl/>
          <w:lang w:bidi="ar-EG"/>
        </w:rPr>
        <w:t xml:space="preserve"> </w:t>
      </w:r>
      <w:r w:rsidR="00A5199B">
        <w:rPr>
          <w:rFonts w:hint="cs"/>
          <w:rtl/>
          <w:lang w:bidi="ar-EG"/>
        </w:rPr>
        <w:t>وال</w:t>
      </w:r>
      <w:r w:rsidR="00030136">
        <w:rPr>
          <w:rFonts w:hint="cs"/>
          <w:rtl/>
          <w:lang w:bidi="ar-EG"/>
        </w:rPr>
        <w:t>موجه ل</w:t>
      </w:r>
      <w:r w:rsidR="00316EFF">
        <w:rPr>
          <w:rFonts w:hint="cs"/>
          <w:rtl/>
          <w:lang w:bidi="ar-EG"/>
        </w:rPr>
        <w:t>قادة المنظمات الحكومية</w:t>
      </w:r>
      <w:r w:rsidR="00030136">
        <w:rPr>
          <w:rFonts w:hint="cs"/>
          <w:rtl/>
          <w:lang w:bidi="ar-EG"/>
        </w:rPr>
        <w:t xml:space="preserve"> المعنية بتثقيف المرأة </w:t>
      </w:r>
      <w:r w:rsidR="00A5199B">
        <w:rPr>
          <w:rFonts w:hint="cs"/>
          <w:rtl/>
          <w:lang w:bidi="ar-EG"/>
        </w:rPr>
        <w:t xml:space="preserve">العاملة خارج البلد </w:t>
      </w:r>
      <w:r w:rsidR="00030136">
        <w:rPr>
          <w:rFonts w:hint="cs"/>
          <w:rtl/>
          <w:lang w:bidi="ar-EG"/>
        </w:rPr>
        <w:t>والمنظمات غير الحكومية</w:t>
      </w:r>
      <w:r w:rsidR="00316EFF">
        <w:rPr>
          <w:rFonts w:hint="cs"/>
          <w:rtl/>
          <w:lang w:bidi="ar-EG"/>
        </w:rPr>
        <w:t xml:space="preserve">، وكذلك </w:t>
      </w:r>
      <w:r w:rsidR="00A5199B">
        <w:rPr>
          <w:rFonts w:hint="cs"/>
          <w:rtl/>
          <w:lang w:bidi="ar-EG"/>
        </w:rPr>
        <w:t xml:space="preserve">عقد </w:t>
      </w:r>
      <w:r w:rsidR="00030136">
        <w:rPr>
          <w:rFonts w:hint="cs"/>
          <w:rtl/>
          <w:lang w:bidi="ar-EG"/>
        </w:rPr>
        <w:t>حلقات عمل تدريبية</w:t>
      </w:r>
      <w:r w:rsidR="00A5199B">
        <w:rPr>
          <w:rFonts w:hint="cs"/>
          <w:rtl/>
          <w:lang w:bidi="ar-EG"/>
        </w:rPr>
        <w:t>،</w:t>
      </w:r>
      <w:r w:rsidR="00030136">
        <w:rPr>
          <w:rFonts w:hint="cs"/>
          <w:rtl/>
          <w:lang w:bidi="ar-EG"/>
        </w:rPr>
        <w:t xml:space="preserve"> بحسب المنطقة</w:t>
      </w:r>
      <w:r w:rsidR="00A5199B">
        <w:rPr>
          <w:rFonts w:hint="cs"/>
          <w:rtl/>
          <w:lang w:bidi="ar-EG"/>
        </w:rPr>
        <w:t>،</w:t>
      </w:r>
      <w:r w:rsidR="00030136">
        <w:rPr>
          <w:rFonts w:hint="cs"/>
          <w:rtl/>
          <w:lang w:bidi="ar-EG"/>
        </w:rPr>
        <w:t xml:space="preserve"> للموظفين المسؤولين عن التدابير </w:t>
      </w:r>
      <w:r w:rsidR="004B2516">
        <w:rPr>
          <w:rFonts w:hint="cs"/>
          <w:rtl/>
          <w:lang w:bidi="ar-EG"/>
        </w:rPr>
        <w:t xml:space="preserve">المضادة بشأن الاتجار </w:t>
      </w:r>
      <w:r w:rsidR="00030136">
        <w:rPr>
          <w:rFonts w:hint="cs"/>
          <w:rtl/>
          <w:lang w:bidi="ar-EG"/>
        </w:rPr>
        <w:t>بالأشخاص في تايلند وكمبوديا وفييت نام وميانمار ولاو والفلبين.</w:t>
      </w:r>
    </w:p>
    <w:p w:rsidR="00316EFF" w:rsidRPr="00A6378A" w:rsidRDefault="00316EFF" w:rsidP="00653F7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bookmarkStart w:id="351" w:name="_Toc210943108"/>
      <w:bookmarkStart w:id="352" w:name="_Toc210943702"/>
      <w:bookmarkStart w:id="353" w:name="_Toc211522494"/>
      <w:r>
        <w:rPr>
          <w:rFonts w:hint="cs"/>
          <w:rtl/>
          <w:lang w:bidi="ar-EG"/>
        </w:rPr>
        <w:tab/>
      </w:r>
      <w:r w:rsidR="00862D38">
        <w:rPr>
          <w:rFonts w:hint="cs"/>
          <w:rtl/>
          <w:lang w:bidi="ar-EG"/>
        </w:rPr>
        <w:t>(ج)</w:t>
      </w:r>
      <w:r>
        <w:rPr>
          <w:rFonts w:hint="cs"/>
          <w:rtl/>
          <w:lang w:bidi="ar-EG"/>
        </w:rPr>
        <w:tab/>
      </w:r>
      <w:r w:rsidRPr="00A6378A">
        <w:rPr>
          <w:rFonts w:hint="cs"/>
          <w:rtl/>
          <w:lang w:bidi="ar-EG"/>
        </w:rPr>
        <w:t xml:space="preserve">المدخرات البريدية </w:t>
      </w:r>
      <w:r w:rsidR="00B55D1C">
        <w:rPr>
          <w:rFonts w:hint="cs"/>
          <w:rtl/>
          <w:lang w:bidi="ar-EG"/>
        </w:rPr>
        <w:t>لصالح ا</w:t>
      </w:r>
      <w:r w:rsidRPr="00A6378A">
        <w:rPr>
          <w:rFonts w:hint="cs"/>
          <w:rtl/>
          <w:lang w:bidi="ar-EG"/>
        </w:rPr>
        <w:t>لمساعدة الطوعية الدولية</w:t>
      </w:r>
      <w:bookmarkEnd w:id="351"/>
      <w:bookmarkEnd w:id="352"/>
      <w:bookmarkEnd w:id="353"/>
    </w:p>
    <w:p w:rsidR="00316EFF" w:rsidRDefault="00316EFF" w:rsidP="00A85528">
      <w:pPr>
        <w:pStyle w:val="SingleTxt"/>
        <w:rPr>
          <w:rFonts w:hint="cs"/>
          <w:rtl/>
          <w:lang w:bidi="ar-EG"/>
        </w:rPr>
      </w:pPr>
      <w:r>
        <w:rPr>
          <w:rFonts w:hint="cs"/>
          <w:rtl/>
          <w:lang w:bidi="ar-EG"/>
        </w:rPr>
        <w:t>248 -</w:t>
      </w:r>
      <w:r>
        <w:rPr>
          <w:rFonts w:hint="cs"/>
          <w:rtl/>
          <w:lang w:bidi="ar-EG"/>
        </w:rPr>
        <w:tab/>
        <w:t xml:space="preserve">تسهم </w:t>
      </w:r>
      <w:r w:rsidR="00862D38">
        <w:rPr>
          <w:rFonts w:hint="cs"/>
          <w:rtl/>
          <w:lang w:bidi="ar-EG"/>
        </w:rPr>
        <w:t xml:space="preserve">المنظمة المعنية بإدارة المدخرات البريدية والتأمين على الحياة، وهي </w:t>
      </w:r>
      <w:r w:rsidR="00A85528">
        <w:rPr>
          <w:rFonts w:hint="cs"/>
          <w:rtl/>
          <w:lang w:bidi="ar-EG"/>
        </w:rPr>
        <w:t xml:space="preserve">مؤسسة إدارية مستقلة </w:t>
      </w:r>
      <w:r w:rsidR="00862D38">
        <w:rPr>
          <w:rFonts w:hint="cs"/>
          <w:rtl/>
          <w:lang w:bidi="ar-EG"/>
        </w:rPr>
        <w:t xml:space="preserve">(بريد اليابان حتى أيلول/سبتمبر 2007)، </w:t>
      </w:r>
      <w:r>
        <w:rPr>
          <w:rFonts w:hint="cs"/>
          <w:rtl/>
          <w:lang w:bidi="ar-EG"/>
        </w:rPr>
        <w:t xml:space="preserve">بالفوائد المتراكمة على المدخرات البريدية </w:t>
      </w:r>
      <w:r w:rsidR="00862D38">
        <w:rPr>
          <w:rFonts w:hint="cs"/>
          <w:rtl/>
          <w:lang w:bidi="ar-EG"/>
        </w:rPr>
        <w:t>لحسابات ا</w:t>
      </w:r>
      <w:r>
        <w:rPr>
          <w:rFonts w:hint="cs"/>
          <w:rtl/>
          <w:lang w:bidi="ar-EG"/>
        </w:rPr>
        <w:t xml:space="preserve">لمساعدة الطوعية الدولية في برامج مساعدة المنظمات غير الحكومية في البلدان النامية. ويستخدم جزء من </w:t>
      </w:r>
      <w:r w:rsidR="00B55D1C">
        <w:rPr>
          <w:rFonts w:hint="cs"/>
          <w:rtl/>
          <w:lang w:bidi="ar-EG"/>
        </w:rPr>
        <w:t xml:space="preserve">هذه </w:t>
      </w:r>
      <w:r>
        <w:rPr>
          <w:rFonts w:hint="cs"/>
          <w:rtl/>
          <w:lang w:bidi="ar-EG"/>
        </w:rPr>
        <w:t xml:space="preserve">المساهمة في مساعدة </w:t>
      </w:r>
      <w:r w:rsidR="00862D38">
        <w:rPr>
          <w:rFonts w:hint="cs"/>
          <w:rtl/>
          <w:lang w:bidi="ar-EG"/>
        </w:rPr>
        <w:t>المرأة على تحقيق استقلال</w:t>
      </w:r>
      <w:r w:rsidR="00B55D1C">
        <w:rPr>
          <w:rFonts w:hint="cs"/>
          <w:rtl/>
          <w:lang w:bidi="ar-EG"/>
        </w:rPr>
        <w:t>ي</w:t>
      </w:r>
      <w:r w:rsidR="00862D38">
        <w:rPr>
          <w:rFonts w:hint="cs"/>
          <w:rtl/>
          <w:lang w:bidi="ar-EG"/>
        </w:rPr>
        <w:t>تها</w:t>
      </w:r>
      <w:r>
        <w:rPr>
          <w:rFonts w:hint="cs"/>
          <w:rtl/>
          <w:lang w:bidi="ar-EG"/>
        </w:rPr>
        <w:t xml:space="preserve"> عن طريق توفير التدريب لتحسين </w:t>
      </w:r>
      <w:r w:rsidR="00862D38">
        <w:rPr>
          <w:rFonts w:hint="cs"/>
          <w:rtl/>
          <w:lang w:bidi="ar-EG"/>
        </w:rPr>
        <w:t>إلمامها بالقراءة والكتابة</w:t>
      </w:r>
      <w:r>
        <w:rPr>
          <w:rFonts w:hint="cs"/>
          <w:rtl/>
          <w:lang w:bidi="ar-EG"/>
        </w:rPr>
        <w:t xml:space="preserve"> و</w:t>
      </w:r>
      <w:r w:rsidR="00415122">
        <w:rPr>
          <w:rFonts w:hint="cs"/>
          <w:rtl/>
          <w:lang w:bidi="ar-EG"/>
        </w:rPr>
        <w:t>النظافة الصحية والتغذية، ول</w:t>
      </w:r>
      <w:r>
        <w:rPr>
          <w:rFonts w:hint="cs"/>
          <w:rtl/>
          <w:lang w:bidi="ar-EG"/>
        </w:rPr>
        <w:t>مساعدتها أيضاً في اكتساب المهارات المهنية.</w:t>
      </w:r>
    </w:p>
    <w:p w:rsidR="00316EFF" w:rsidRPr="00964581" w:rsidRDefault="003A035F" w:rsidP="003A035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bookmarkStart w:id="354" w:name="_Toc210943109"/>
      <w:bookmarkStart w:id="355" w:name="_Toc210943703"/>
      <w:bookmarkStart w:id="356" w:name="_Toc211522495"/>
      <w:r>
        <w:rPr>
          <w:rFonts w:hint="cs"/>
          <w:rtl/>
          <w:lang w:bidi="ar-EG"/>
        </w:rPr>
        <w:tab/>
        <w:t>(د)</w:t>
      </w:r>
      <w:r w:rsidR="00316EFF">
        <w:rPr>
          <w:rFonts w:hint="cs"/>
          <w:rtl/>
          <w:lang w:bidi="ar-EG"/>
        </w:rPr>
        <w:tab/>
      </w:r>
      <w:r w:rsidR="00316EFF" w:rsidRPr="00964581">
        <w:rPr>
          <w:rFonts w:hint="cs"/>
          <w:rtl/>
          <w:lang w:bidi="ar-EG"/>
        </w:rPr>
        <w:t>المساعدة اليابانية للمرأة في أفغانستان</w:t>
      </w:r>
      <w:bookmarkEnd w:id="354"/>
      <w:bookmarkEnd w:id="355"/>
      <w:bookmarkEnd w:id="356"/>
    </w:p>
    <w:p w:rsidR="00BE6574" w:rsidRDefault="00316EFF" w:rsidP="00B55D1C">
      <w:pPr>
        <w:pStyle w:val="SingleTxt"/>
        <w:rPr>
          <w:rFonts w:hint="cs"/>
          <w:rtl/>
          <w:lang w:bidi="ar-EG"/>
        </w:rPr>
      </w:pPr>
      <w:r>
        <w:rPr>
          <w:rFonts w:hint="cs"/>
          <w:rtl/>
          <w:lang w:bidi="ar-EG"/>
        </w:rPr>
        <w:t>249 -</w:t>
      </w:r>
      <w:r>
        <w:rPr>
          <w:rFonts w:hint="cs"/>
          <w:rtl/>
          <w:lang w:bidi="ar-EG"/>
        </w:rPr>
        <w:tab/>
        <w:t xml:space="preserve">عقد مؤتمر </w:t>
      </w:r>
      <w:r w:rsidR="00B55D1C">
        <w:rPr>
          <w:rFonts w:hint="cs"/>
          <w:rtl/>
          <w:lang w:bidi="ar-EG"/>
        </w:rPr>
        <w:t>طوكيو المعني ب</w:t>
      </w:r>
      <w:r>
        <w:rPr>
          <w:rFonts w:hint="cs"/>
          <w:rtl/>
          <w:lang w:bidi="ar-EG"/>
        </w:rPr>
        <w:t xml:space="preserve">أفغانستان في اليابان في </w:t>
      </w:r>
      <w:r w:rsidR="00F63DD1">
        <w:rPr>
          <w:rFonts w:hint="cs"/>
          <w:rtl/>
          <w:lang w:bidi="ar-EG"/>
        </w:rPr>
        <w:t>تموز/يوليه 2012</w:t>
      </w:r>
      <w:r>
        <w:rPr>
          <w:rFonts w:hint="cs"/>
          <w:rtl/>
          <w:lang w:bidi="ar-EG"/>
        </w:rPr>
        <w:t>. و</w:t>
      </w:r>
      <w:r w:rsidR="00F63DD1">
        <w:rPr>
          <w:rFonts w:hint="cs"/>
          <w:rtl/>
          <w:lang w:bidi="ar-EG"/>
        </w:rPr>
        <w:t xml:space="preserve">قد حدد </w:t>
      </w:r>
      <w:r w:rsidR="00B55D1C">
        <w:rPr>
          <w:rFonts w:hint="cs"/>
          <w:rtl/>
          <w:lang w:bidi="ar-EG"/>
        </w:rPr>
        <w:t xml:space="preserve">هدف </w:t>
      </w:r>
      <w:r w:rsidR="00F63DD1">
        <w:rPr>
          <w:rFonts w:hint="cs"/>
          <w:rtl/>
          <w:lang w:bidi="ar-EG"/>
        </w:rPr>
        <w:t xml:space="preserve">كفالة حقوق المرأة </w:t>
      </w:r>
      <w:r w:rsidR="00BE6574">
        <w:rPr>
          <w:rFonts w:hint="cs"/>
          <w:rtl/>
          <w:lang w:bidi="ar-EG"/>
        </w:rPr>
        <w:t xml:space="preserve">كأحد أهداف </w:t>
      </w:r>
      <w:r w:rsidR="00B55D1C">
        <w:rPr>
          <w:rFonts w:hint="cs"/>
          <w:rtl/>
        </w:rPr>
        <w:t>إ</w:t>
      </w:r>
      <w:r w:rsidR="00BE6574" w:rsidRPr="00BE6574">
        <w:rPr>
          <w:rtl/>
        </w:rPr>
        <w:t>طار عمل طوكيو للمساءلة المتبادلة</w:t>
      </w:r>
      <w:r w:rsidR="00BE6574">
        <w:rPr>
          <w:rFonts w:hint="cs"/>
          <w:rtl/>
        </w:rPr>
        <w:t xml:space="preserve"> ال</w:t>
      </w:r>
      <w:r w:rsidR="00B55D1C">
        <w:rPr>
          <w:rFonts w:hint="cs"/>
          <w:rtl/>
        </w:rPr>
        <w:t>مرفق</w:t>
      </w:r>
      <w:r w:rsidR="00BE6574">
        <w:rPr>
          <w:rFonts w:hint="cs"/>
          <w:rtl/>
        </w:rPr>
        <w:t xml:space="preserve"> بإعلان طوكيو، والذي نشر بوصفه الوثيقة الختامية للمؤتمر</w:t>
      </w:r>
      <w:r>
        <w:rPr>
          <w:rFonts w:hint="cs"/>
          <w:rtl/>
          <w:lang w:bidi="ar-EG"/>
        </w:rPr>
        <w:t>.</w:t>
      </w:r>
    </w:p>
    <w:p w:rsidR="00316EFF" w:rsidRDefault="00BE6574" w:rsidP="007D2953">
      <w:pPr>
        <w:pStyle w:val="SingleTxt"/>
        <w:rPr>
          <w:rFonts w:hint="cs"/>
          <w:rtl/>
        </w:rPr>
      </w:pPr>
      <w:r>
        <w:rPr>
          <w:rFonts w:hint="cs"/>
          <w:rtl/>
          <w:lang w:bidi="ar-EG"/>
        </w:rPr>
        <w:t>250 -</w:t>
      </w:r>
      <w:r>
        <w:rPr>
          <w:rFonts w:hint="cs"/>
          <w:rtl/>
          <w:lang w:bidi="ar-EG"/>
        </w:rPr>
        <w:tab/>
        <w:t xml:space="preserve">وعقد مكتب مجلس الوزراء 15 اجتماعا للمجلس الاستشاري </w:t>
      </w:r>
      <w:r w:rsidR="00B55D1C">
        <w:rPr>
          <w:rFonts w:hint="cs"/>
          <w:rtl/>
          <w:lang w:bidi="ar-EG"/>
        </w:rPr>
        <w:t>المعني بتقديم ال</w:t>
      </w:r>
      <w:r w:rsidR="00316EFF">
        <w:rPr>
          <w:rFonts w:hint="cs"/>
          <w:rtl/>
          <w:lang w:bidi="ar-EG"/>
        </w:rPr>
        <w:t xml:space="preserve">مساعدة </w:t>
      </w:r>
      <w:r w:rsidR="00B55D1C">
        <w:rPr>
          <w:rFonts w:hint="cs"/>
          <w:rtl/>
          <w:lang w:bidi="ar-EG"/>
        </w:rPr>
        <w:t>ل</w:t>
      </w:r>
      <w:r w:rsidR="00316EFF">
        <w:rPr>
          <w:rFonts w:hint="cs"/>
          <w:rtl/>
          <w:lang w:bidi="ar-EG"/>
        </w:rPr>
        <w:t>لمرأة في أفغانستان، وهو مجل</w:t>
      </w:r>
      <w:r>
        <w:rPr>
          <w:rFonts w:hint="cs"/>
          <w:rtl/>
          <w:lang w:bidi="ar-EG"/>
        </w:rPr>
        <w:t xml:space="preserve">س نظمه </w:t>
      </w:r>
      <w:r w:rsidR="007D2953">
        <w:rPr>
          <w:rFonts w:hint="cs"/>
          <w:rtl/>
        </w:rPr>
        <w:t xml:space="preserve">أمين مكتب مجلس الوزراء </w:t>
      </w:r>
      <w:r>
        <w:rPr>
          <w:rFonts w:hint="cs"/>
          <w:rtl/>
          <w:lang w:bidi="ar-EG"/>
        </w:rPr>
        <w:t xml:space="preserve">خلال الفترة من </w:t>
      </w:r>
      <w:r w:rsidR="00316EFF">
        <w:rPr>
          <w:rFonts w:hint="cs"/>
          <w:rtl/>
          <w:lang w:bidi="ar-EG"/>
        </w:rPr>
        <w:t xml:space="preserve">شباط/فبراير 2002 </w:t>
      </w:r>
      <w:r w:rsidR="007D2953">
        <w:rPr>
          <w:rFonts w:hint="cs"/>
          <w:rtl/>
          <w:lang w:bidi="ar-EG"/>
        </w:rPr>
        <w:t xml:space="preserve">إلى تموز/يوليه 2012 </w:t>
      </w:r>
      <w:r>
        <w:rPr>
          <w:rFonts w:hint="cs"/>
          <w:rtl/>
          <w:lang w:bidi="ar-EG"/>
        </w:rPr>
        <w:t xml:space="preserve">لمتابعة النتائج والمشاكل في </w:t>
      </w:r>
      <w:r w:rsidR="00316EFF">
        <w:rPr>
          <w:rFonts w:hint="cs"/>
          <w:rtl/>
          <w:lang w:bidi="ar-EG"/>
        </w:rPr>
        <w:t xml:space="preserve">مجال المساعدة اليابانية </w:t>
      </w:r>
      <w:r w:rsidR="007D2953">
        <w:rPr>
          <w:rFonts w:hint="cs"/>
          <w:rtl/>
          <w:lang w:bidi="ar-EG"/>
        </w:rPr>
        <w:t xml:space="preserve">المقدمة </w:t>
      </w:r>
      <w:r>
        <w:rPr>
          <w:rFonts w:hint="cs"/>
          <w:rtl/>
        </w:rPr>
        <w:t>ل</w:t>
      </w:r>
      <w:r w:rsidR="00316EFF">
        <w:rPr>
          <w:rFonts w:hint="cs"/>
          <w:rtl/>
        </w:rPr>
        <w:t>أفغانستان</w:t>
      </w:r>
      <w:r>
        <w:rPr>
          <w:rFonts w:hint="cs"/>
          <w:rtl/>
        </w:rPr>
        <w:t>.</w:t>
      </w:r>
    </w:p>
    <w:p w:rsidR="00316EFF" w:rsidRDefault="00316EFF" w:rsidP="00C2500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bookmarkStart w:id="357" w:name="_Toc210943110"/>
      <w:bookmarkStart w:id="358" w:name="_Toc210943704"/>
      <w:bookmarkStart w:id="359" w:name="_Toc211522496"/>
      <w:r>
        <w:rPr>
          <w:rFonts w:hint="cs"/>
          <w:rtl/>
          <w:lang w:bidi="ar-EG"/>
        </w:rPr>
        <w:tab/>
      </w:r>
      <w:r w:rsidR="00071741">
        <w:rPr>
          <w:rFonts w:hint="cs"/>
          <w:rtl/>
          <w:lang w:bidi="ar-EG"/>
        </w:rPr>
        <w:t>(4)</w:t>
      </w:r>
      <w:r>
        <w:rPr>
          <w:rFonts w:hint="cs"/>
          <w:rtl/>
          <w:lang w:bidi="ar-EG"/>
        </w:rPr>
        <w:tab/>
      </w:r>
      <w:r w:rsidRPr="00964581">
        <w:rPr>
          <w:rFonts w:hint="cs"/>
          <w:rtl/>
          <w:lang w:bidi="ar-EG"/>
        </w:rPr>
        <w:t xml:space="preserve">المشاركة في اجتماع </w:t>
      </w:r>
      <w:r>
        <w:rPr>
          <w:rFonts w:hint="eastAsia"/>
          <w:rtl/>
          <w:lang w:bidi="ar-EG"/>
        </w:rPr>
        <w:t>”</w:t>
      </w:r>
      <w:r w:rsidRPr="00964581">
        <w:rPr>
          <w:rFonts w:hint="cs"/>
          <w:rtl/>
          <w:lang w:bidi="ar-EG"/>
        </w:rPr>
        <w:t>بيجين +1</w:t>
      </w:r>
      <w:r w:rsidR="00071741">
        <w:rPr>
          <w:rFonts w:hint="cs"/>
          <w:rtl/>
          <w:lang w:bidi="ar-EG"/>
        </w:rPr>
        <w:t>5</w:t>
      </w:r>
      <w:r>
        <w:rPr>
          <w:rFonts w:hint="eastAsia"/>
          <w:rtl/>
          <w:lang w:bidi="ar-EG"/>
        </w:rPr>
        <w:t>“</w:t>
      </w:r>
      <w:r w:rsidRPr="00964581">
        <w:rPr>
          <w:rFonts w:hint="cs"/>
          <w:rtl/>
          <w:lang w:bidi="ar-EG"/>
        </w:rPr>
        <w:t xml:space="preserve"> العام</w:t>
      </w:r>
      <w:r>
        <w:rPr>
          <w:rFonts w:hint="cs"/>
          <w:rtl/>
          <w:lang w:bidi="ar-EG"/>
        </w:rPr>
        <w:t xml:space="preserve"> الرفيع المستوى (الدورة ا</w:t>
      </w:r>
      <w:r w:rsidR="00071741">
        <w:rPr>
          <w:rFonts w:hint="cs"/>
          <w:rtl/>
          <w:lang w:bidi="ar-EG"/>
        </w:rPr>
        <w:t xml:space="preserve">لرابعة والخمسون </w:t>
      </w:r>
      <w:r w:rsidRPr="00964581">
        <w:rPr>
          <w:rFonts w:hint="cs"/>
          <w:rtl/>
          <w:lang w:bidi="ar-EG"/>
        </w:rPr>
        <w:t>للجنة الأمم المتحدة المعنية بوضع المرأة)</w:t>
      </w:r>
      <w:bookmarkEnd w:id="357"/>
      <w:bookmarkEnd w:id="358"/>
      <w:bookmarkEnd w:id="359"/>
    </w:p>
    <w:p w:rsidR="00316EFF" w:rsidRDefault="00316EFF" w:rsidP="00CB4844">
      <w:pPr>
        <w:pStyle w:val="SingleTxt"/>
        <w:rPr>
          <w:rFonts w:hint="cs"/>
          <w:rtl/>
          <w:lang w:bidi="ar-EG"/>
        </w:rPr>
      </w:pPr>
      <w:r>
        <w:rPr>
          <w:rFonts w:hint="cs"/>
          <w:rtl/>
          <w:lang w:bidi="ar-EG"/>
        </w:rPr>
        <w:t>25</w:t>
      </w:r>
      <w:r w:rsidR="00502718">
        <w:rPr>
          <w:rFonts w:hint="cs"/>
          <w:rtl/>
          <w:lang w:bidi="ar-EG"/>
        </w:rPr>
        <w:t>1</w:t>
      </w:r>
      <w:r>
        <w:rPr>
          <w:rFonts w:hint="cs"/>
          <w:rtl/>
          <w:lang w:bidi="ar-EG"/>
        </w:rPr>
        <w:t xml:space="preserve"> -</w:t>
      </w:r>
      <w:r>
        <w:rPr>
          <w:rFonts w:hint="cs"/>
          <w:rtl/>
          <w:lang w:bidi="ar-EG"/>
        </w:rPr>
        <w:tab/>
        <w:t>حضر الوفد الحكومي الدورة ال</w:t>
      </w:r>
      <w:r w:rsidR="00502718">
        <w:rPr>
          <w:rFonts w:hint="cs"/>
          <w:rtl/>
          <w:lang w:bidi="ar-EG"/>
        </w:rPr>
        <w:t xml:space="preserve">رابعة والخمسين </w:t>
      </w:r>
      <w:r>
        <w:rPr>
          <w:rFonts w:hint="cs"/>
          <w:rtl/>
          <w:lang w:bidi="ar-EG"/>
        </w:rPr>
        <w:t xml:space="preserve">للجنة وضع المرأة </w:t>
      </w:r>
      <w:r w:rsidR="003555E2">
        <w:rPr>
          <w:rFonts w:hint="cs"/>
          <w:rtl/>
          <w:lang w:bidi="ar-EG"/>
        </w:rPr>
        <w:t xml:space="preserve">التابعة للأمم المتحدة </w:t>
      </w:r>
      <w:r>
        <w:rPr>
          <w:rFonts w:hint="cs"/>
          <w:rtl/>
          <w:lang w:bidi="ar-EG"/>
        </w:rPr>
        <w:t>(</w:t>
      </w:r>
      <w:r>
        <w:rPr>
          <w:rFonts w:hint="eastAsia"/>
          <w:rtl/>
          <w:lang w:bidi="ar-EG"/>
        </w:rPr>
        <w:t>”</w:t>
      </w:r>
      <w:r>
        <w:rPr>
          <w:rFonts w:hint="cs"/>
          <w:rtl/>
          <w:lang w:bidi="ar-EG"/>
        </w:rPr>
        <w:t>بيجين +1</w:t>
      </w:r>
      <w:r w:rsidR="00502718">
        <w:rPr>
          <w:rFonts w:hint="cs"/>
          <w:rtl/>
          <w:lang w:bidi="ar-EG"/>
        </w:rPr>
        <w:t>5</w:t>
      </w:r>
      <w:r>
        <w:rPr>
          <w:rFonts w:hint="eastAsia"/>
          <w:rtl/>
          <w:lang w:bidi="ar-EG"/>
        </w:rPr>
        <w:t xml:space="preserve">“ </w:t>
      </w:r>
      <w:r>
        <w:rPr>
          <w:rFonts w:hint="cs"/>
          <w:rtl/>
          <w:lang w:bidi="ar-EG"/>
        </w:rPr>
        <w:t>الاجتماع العام الرفيع المستوى</w:t>
      </w:r>
      <w:r w:rsidR="00502718">
        <w:rPr>
          <w:rFonts w:hint="cs"/>
          <w:rtl/>
          <w:lang w:bidi="ar-EG"/>
        </w:rPr>
        <w:t>؛</w:t>
      </w:r>
      <w:r>
        <w:rPr>
          <w:rFonts w:hint="cs"/>
          <w:rtl/>
          <w:lang w:bidi="ar-EG"/>
        </w:rPr>
        <w:t xml:space="preserve"> آذار/مارس 20</w:t>
      </w:r>
      <w:r w:rsidR="00502718">
        <w:rPr>
          <w:rFonts w:hint="cs"/>
          <w:rtl/>
          <w:lang w:bidi="ar-EG"/>
        </w:rPr>
        <w:t>10</w:t>
      </w:r>
      <w:r>
        <w:rPr>
          <w:rFonts w:hint="cs"/>
          <w:rtl/>
          <w:lang w:bidi="ar-EG"/>
        </w:rPr>
        <w:t xml:space="preserve">)، الذي </w:t>
      </w:r>
      <w:r w:rsidR="00502718">
        <w:rPr>
          <w:rFonts w:hint="cs"/>
          <w:rtl/>
          <w:lang w:bidi="ar-EG"/>
        </w:rPr>
        <w:t xml:space="preserve">عقد </w:t>
      </w:r>
      <w:r w:rsidR="00502718" w:rsidRPr="00502718">
        <w:rPr>
          <w:rtl/>
        </w:rPr>
        <w:t>بمناسبة الذكرى السنوية الخامسة عشرة للمؤتمر العالمي الرابع المعني بالمرأة</w:t>
      </w:r>
      <w:r w:rsidR="00502718">
        <w:rPr>
          <w:rFonts w:hint="cs"/>
          <w:rtl/>
        </w:rPr>
        <w:t>، من أجل تقييم حالة تنفيذ إعلان ومنهاج عمل بيجين والوثيقة الختامية ل</w:t>
      </w:r>
      <w:r w:rsidR="00502718" w:rsidRPr="00502718">
        <w:rPr>
          <w:rtl/>
        </w:rPr>
        <w:t>لدورة الاستثنائية الثالثة والعشرين للجمعية العامة</w:t>
      </w:r>
      <w:r w:rsidR="00502718">
        <w:rPr>
          <w:rFonts w:hint="cs"/>
          <w:rtl/>
        </w:rPr>
        <w:t xml:space="preserve"> للأمم المتحدة </w:t>
      </w:r>
      <w:r w:rsidR="00502718" w:rsidRPr="00502718">
        <w:rPr>
          <w:rtl/>
        </w:rPr>
        <w:t>المعنونة ”</w:t>
      </w:r>
      <w:r w:rsidR="003555E2">
        <w:rPr>
          <w:rFonts w:hint="cs"/>
          <w:rtl/>
        </w:rPr>
        <w:t xml:space="preserve">مؤتمر </w:t>
      </w:r>
      <w:r w:rsidR="00502718">
        <w:rPr>
          <w:rtl/>
        </w:rPr>
        <w:t>المرأة عا</w:t>
      </w:r>
      <w:r w:rsidR="00502718">
        <w:rPr>
          <w:rFonts w:hint="cs"/>
          <w:rtl/>
          <w:lang w:bidi="ar-EG"/>
        </w:rPr>
        <w:t>م 2000</w:t>
      </w:r>
      <w:r w:rsidR="00502718">
        <w:rPr>
          <w:rFonts w:hint="eastAsia"/>
          <w:rtl/>
          <w:lang w:bidi="ar-EG"/>
        </w:rPr>
        <w:t>“.</w:t>
      </w:r>
      <w:r>
        <w:rPr>
          <w:rFonts w:hint="cs"/>
          <w:rtl/>
          <w:lang w:bidi="ar-EG"/>
        </w:rPr>
        <w:t xml:space="preserve"> و</w:t>
      </w:r>
      <w:r w:rsidR="003555E2">
        <w:rPr>
          <w:rFonts w:hint="cs"/>
          <w:rtl/>
          <w:lang w:bidi="ar-EG"/>
        </w:rPr>
        <w:t xml:space="preserve">كان على </w:t>
      </w:r>
      <w:r w:rsidR="00502718">
        <w:rPr>
          <w:rFonts w:hint="cs"/>
          <w:rtl/>
          <w:lang w:bidi="ar-EG"/>
        </w:rPr>
        <w:t xml:space="preserve">رأس الوفد </w:t>
      </w:r>
      <w:r w:rsidR="00CB4844">
        <w:rPr>
          <w:rFonts w:hint="cs"/>
          <w:rtl/>
          <w:lang w:bidi="ar-EG"/>
        </w:rPr>
        <w:t xml:space="preserve">الياباني عضو البرلمان </w:t>
      </w:r>
      <w:r w:rsidR="00157A22" w:rsidRPr="00157A22">
        <w:rPr>
          <w:rtl/>
        </w:rPr>
        <w:t>نائب وزير الشؤون الخارجية</w:t>
      </w:r>
      <w:r w:rsidR="00157A22">
        <w:rPr>
          <w:rFonts w:hint="cs"/>
          <w:rtl/>
        </w:rPr>
        <w:t xml:space="preserve">، وكان الوفد مؤلفا من </w:t>
      </w:r>
      <w:r>
        <w:rPr>
          <w:rFonts w:hint="cs"/>
          <w:rtl/>
          <w:lang w:bidi="ar-EG"/>
        </w:rPr>
        <w:t>2</w:t>
      </w:r>
      <w:r w:rsidR="00157A22">
        <w:rPr>
          <w:rFonts w:hint="cs"/>
          <w:rtl/>
          <w:lang w:bidi="ar-EG"/>
        </w:rPr>
        <w:t>1</w:t>
      </w:r>
      <w:r>
        <w:rPr>
          <w:rFonts w:hint="cs"/>
          <w:rtl/>
          <w:lang w:bidi="ar-EG"/>
        </w:rPr>
        <w:t xml:space="preserve"> عضواً، من بينهم </w:t>
      </w:r>
      <w:r w:rsidR="00157A22">
        <w:rPr>
          <w:rFonts w:hint="cs"/>
          <w:rtl/>
          <w:lang w:bidi="ar-EG"/>
        </w:rPr>
        <w:t>السيدة يوريكو ميغورو (</w:t>
      </w:r>
      <w:r>
        <w:rPr>
          <w:rFonts w:hint="cs"/>
          <w:rtl/>
          <w:lang w:bidi="ar-EG"/>
        </w:rPr>
        <w:t>ممثل</w:t>
      </w:r>
      <w:r w:rsidR="00157A22">
        <w:rPr>
          <w:rFonts w:hint="cs"/>
          <w:rtl/>
          <w:lang w:bidi="ar-EG"/>
        </w:rPr>
        <w:t xml:space="preserve">ة الحكومة)، والسيدة يوكو هاياشي (عضوة اللجنة المعنية بالقضاء على التمييز ضد المرأة)، وموفدين من الوزارات والوكالات المعنية، </w:t>
      </w:r>
      <w:r>
        <w:rPr>
          <w:rFonts w:hint="cs"/>
          <w:rtl/>
          <w:lang w:bidi="ar-EG"/>
        </w:rPr>
        <w:t xml:space="preserve">وثلاثة ممثلين للمنظمات غير الحكومية. وكان </w:t>
      </w:r>
      <w:r w:rsidR="00CB4844">
        <w:rPr>
          <w:rFonts w:hint="cs"/>
          <w:rtl/>
          <w:lang w:bidi="ar-EG"/>
        </w:rPr>
        <w:t>13</w:t>
      </w:r>
      <w:r>
        <w:rPr>
          <w:rFonts w:hint="cs"/>
          <w:rtl/>
          <w:lang w:bidi="ar-EG"/>
        </w:rPr>
        <w:t xml:space="preserve"> من أعضاء الوفد (</w:t>
      </w:r>
      <w:r w:rsidR="00157A22">
        <w:rPr>
          <w:rFonts w:hint="cs"/>
          <w:rtl/>
          <w:lang w:bidi="ar-EG"/>
        </w:rPr>
        <w:t>62</w:t>
      </w:r>
      <w:r>
        <w:rPr>
          <w:rFonts w:hint="cs"/>
          <w:rtl/>
          <w:lang w:bidi="ar-EG"/>
        </w:rPr>
        <w:t xml:space="preserve"> في المائة)</w:t>
      </w:r>
      <w:r w:rsidR="00157A22">
        <w:rPr>
          <w:rFonts w:hint="cs"/>
          <w:rtl/>
          <w:lang w:bidi="ar-EG"/>
        </w:rPr>
        <w:t xml:space="preserve"> </w:t>
      </w:r>
      <w:r>
        <w:rPr>
          <w:rFonts w:hint="cs"/>
          <w:rtl/>
          <w:lang w:bidi="ar-EG"/>
        </w:rPr>
        <w:t xml:space="preserve">من النساء، ومن بينهن ممثلة </w:t>
      </w:r>
      <w:r w:rsidR="00157A22">
        <w:rPr>
          <w:rFonts w:hint="cs"/>
          <w:rtl/>
          <w:lang w:bidi="ar-EG"/>
        </w:rPr>
        <w:t>ل</w:t>
      </w:r>
      <w:r>
        <w:rPr>
          <w:rFonts w:hint="cs"/>
          <w:rtl/>
          <w:lang w:bidi="ar-EG"/>
        </w:rPr>
        <w:t>لحكومة.</w:t>
      </w:r>
    </w:p>
    <w:p w:rsidR="00316EFF" w:rsidRDefault="00316EFF" w:rsidP="00CB4844">
      <w:pPr>
        <w:pStyle w:val="SingleTxt"/>
        <w:rPr>
          <w:rFonts w:hint="cs"/>
          <w:rtl/>
        </w:rPr>
      </w:pPr>
      <w:r>
        <w:rPr>
          <w:rFonts w:hint="cs"/>
          <w:rtl/>
          <w:lang w:bidi="ar-EG"/>
        </w:rPr>
        <w:t>25</w:t>
      </w:r>
      <w:r w:rsidR="00157A22">
        <w:rPr>
          <w:rFonts w:hint="cs"/>
          <w:rtl/>
          <w:lang w:bidi="ar-EG"/>
        </w:rPr>
        <w:t>2</w:t>
      </w:r>
      <w:r>
        <w:rPr>
          <w:rFonts w:hint="cs"/>
          <w:rtl/>
          <w:lang w:bidi="ar-EG"/>
        </w:rPr>
        <w:t xml:space="preserve"> -</w:t>
      </w:r>
      <w:r>
        <w:rPr>
          <w:rFonts w:hint="cs"/>
          <w:rtl/>
          <w:lang w:bidi="ar-EG"/>
        </w:rPr>
        <w:tab/>
      </w:r>
      <w:r w:rsidR="002C6530">
        <w:rPr>
          <w:rFonts w:hint="cs"/>
          <w:rtl/>
        </w:rPr>
        <w:t>وف</w:t>
      </w:r>
      <w:r w:rsidR="002C6530" w:rsidRPr="002C6530">
        <w:rPr>
          <w:rtl/>
        </w:rPr>
        <w:t xml:space="preserve">ي البيان الذي أدلى به رئيس الوفد، أعربت اليابان عن </w:t>
      </w:r>
      <w:r w:rsidR="00CB4844">
        <w:rPr>
          <w:rFonts w:hint="cs"/>
          <w:rtl/>
        </w:rPr>
        <w:t xml:space="preserve">اعتزامها تعميم </w:t>
      </w:r>
      <w:r w:rsidR="002C6530" w:rsidRPr="002C6530">
        <w:rPr>
          <w:rtl/>
        </w:rPr>
        <w:t xml:space="preserve">منظور المساواة بين الجنسين </w:t>
      </w:r>
      <w:r w:rsidR="00CB4844">
        <w:rPr>
          <w:rFonts w:hint="cs"/>
          <w:rtl/>
        </w:rPr>
        <w:t xml:space="preserve">على النحو الملائم </w:t>
      </w:r>
      <w:r w:rsidR="002C6530" w:rsidRPr="002C6530">
        <w:rPr>
          <w:rtl/>
        </w:rPr>
        <w:t>في المساعدة الإنمائية الرسمية</w:t>
      </w:r>
      <w:r w:rsidR="002C6530">
        <w:rPr>
          <w:rFonts w:hint="cs"/>
          <w:rtl/>
        </w:rPr>
        <w:t xml:space="preserve"> التي تقدمها بالاستناد إلى </w:t>
      </w:r>
      <w:r w:rsidR="00CB4844">
        <w:rPr>
          <w:rFonts w:hint="eastAsia"/>
          <w:rtl/>
        </w:rPr>
        <w:t>”</w:t>
      </w:r>
      <w:r w:rsidR="004C607B" w:rsidRPr="004C607B">
        <w:rPr>
          <w:rFonts w:hint="cs"/>
          <w:rtl/>
          <w:lang/>
        </w:rPr>
        <w:t>مبادرة المساواة بين الجنسين والتنمية</w:t>
      </w:r>
      <w:r w:rsidR="00CB4844">
        <w:rPr>
          <w:rFonts w:hint="eastAsia"/>
          <w:rtl/>
          <w:lang/>
        </w:rPr>
        <w:t>“</w:t>
      </w:r>
      <w:r w:rsidR="004C607B" w:rsidRPr="004C607B">
        <w:rPr>
          <w:rFonts w:hint="cs"/>
          <w:rtl/>
          <w:lang/>
        </w:rPr>
        <w:t xml:space="preserve">، </w:t>
      </w:r>
      <w:r w:rsidR="004C607B">
        <w:rPr>
          <w:rFonts w:hint="cs"/>
          <w:rtl/>
        </w:rPr>
        <w:t>و</w:t>
      </w:r>
      <w:r w:rsidR="00CB4844">
        <w:rPr>
          <w:rFonts w:hint="cs"/>
          <w:rtl/>
        </w:rPr>
        <w:t>و</w:t>
      </w:r>
      <w:r w:rsidR="004C607B">
        <w:rPr>
          <w:rFonts w:hint="cs"/>
          <w:rtl/>
        </w:rPr>
        <w:t xml:space="preserve">ضع </w:t>
      </w:r>
      <w:r w:rsidR="002C6530" w:rsidRPr="002C6530">
        <w:rPr>
          <w:rtl/>
        </w:rPr>
        <w:t xml:space="preserve">خطة أساسية ثالثة </w:t>
      </w:r>
      <w:r w:rsidR="004C607B">
        <w:rPr>
          <w:rFonts w:hint="cs"/>
          <w:rtl/>
        </w:rPr>
        <w:t xml:space="preserve">فعالة </w:t>
      </w:r>
      <w:r w:rsidR="002C6530" w:rsidRPr="002C6530">
        <w:rPr>
          <w:rtl/>
        </w:rPr>
        <w:t xml:space="preserve">للمساواة بين الجنسين </w:t>
      </w:r>
      <w:r w:rsidR="004C607B">
        <w:rPr>
          <w:rFonts w:hint="cs"/>
          <w:rtl/>
        </w:rPr>
        <w:t xml:space="preserve">من خلال </w:t>
      </w:r>
      <w:r w:rsidR="002C6530" w:rsidRPr="002C6530">
        <w:rPr>
          <w:rtl/>
        </w:rPr>
        <w:t>تحديد الأولويات، وأوضح</w:t>
      </w:r>
      <w:r w:rsidR="004C607B">
        <w:rPr>
          <w:rFonts w:hint="cs"/>
          <w:rtl/>
        </w:rPr>
        <w:t>ت</w:t>
      </w:r>
      <w:r w:rsidR="002C6530" w:rsidRPr="002C6530">
        <w:rPr>
          <w:rtl/>
        </w:rPr>
        <w:t xml:space="preserve"> ما تبذله من جهود من أجل القضاء على العنف ضد المرأة</w:t>
      </w:r>
      <w:r w:rsidR="004C607B">
        <w:rPr>
          <w:rFonts w:hint="cs"/>
          <w:rtl/>
        </w:rPr>
        <w:t>،</w:t>
      </w:r>
      <w:r w:rsidR="002C6530" w:rsidRPr="002C6530">
        <w:rPr>
          <w:rtl/>
        </w:rPr>
        <w:t xml:space="preserve"> مثل التعديلات التي أدخلت على قانون منع العنف بين الزوجين في مناسبتين. </w:t>
      </w:r>
      <w:r w:rsidR="004C607B">
        <w:rPr>
          <w:rFonts w:hint="cs"/>
          <w:rtl/>
        </w:rPr>
        <w:t xml:space="preserve">وأعربت </w:t>
      </w:r>
      <w:r w:rsidR="002C6530" w:rsidRPr="002C6530">
        <w:rPr>
          <w:rtl/>
        </w:rPr>
        <w:t xml:space="preserve">اليابان أيضا عن </w:t>
      </w:r>
      <w:r w:rsidR="004C607B">
        <w:rPr>
          <w:rtl/>
        </w:rPr>
        <w:t xml:space="preserve">تصميمها </w:t>
      </w:r>
      <w:r w:rsidR="004C607B">
        <w:rPr>
          <w:rFonts w:hint="cs"/>
          <w:rtl/>
        </w:rPr>
        <w:t xml:space="preserve">الراسخ </w:t>
      </w:r>
      <w:r w:rsidR="002C6530" w:rsidRPr="002C6530">
        <w:rPr>
          <w:rtl/>
        </w:rPr>
        <w:t>على مواصلة تعزيز التعاون مع المجتمع المدني، بما في ذلك المجتمع الدولي، والمنظمات الدولية، والمنظمات غير الحكومية، من أجل تحقيق مجتمع تسوده المساواة بين الجنسين</w:t>
      </w:r>
      <w:r w:rsidR="004C607B">
        <w:rPr>
          <w:rFonts w:hint="cs"/>
          <w:rtl/>
        </w:rPr>
        <w:t>.</w:t>
      </w:r>
    </w:p>
    <w:p w:rsidR="00316EFF" w:rsidRDefault="00316EFF" w:rsidP="003A035F">
      <w:pPr>
        <w:pStyle w:val="SingleTxt"/>
        <w:rPr>
          <w:rFonts w:hint="cs"/>
          <w:rtl/>
          <w:lang w:bidi="ar-EG"/>
        </w:rPr>
      </w:pPr>
      <w:r>
        <w:rPr>
          <w:rFonts w:hint="cs"/>
          <w:rtl/>
        </w:rPr>
        <w:t>25</w:t>
      </w:r>
      <w:r w:rsidR="004C607B">
        <w:rPr>
          <w:rFonts w:hint="cs"/>
          <w:rtl/>
        </w:rPr>
        <w:t>3</w:t>
      </w:r>
      <w:r>
        <w:rPr>
          <w:rFonts w:hint="cs"/>
          <w:rtl/>
        </w:rPr>
        <w:t xml:space="preserve"> -</w:t>
      </w:r>
      <w:r>
        <w:rPr>
          <w:rFonts w:hint="cs"/>
          <w:rtl/>
        </w:rPr>
        <w:tab/>
        <w:t>و</w:t>
      </w:r>
      <w:r w:rsidR="004C607B">
        <w:rPr>
          <w:rFonts w:hint="cs"/>
          <w:rtl/>
        </w:rPr>
        <w:t xml:space="preserve">خلال الدورة، </w:t>
      </w:r>
      <w:r>
        <w:rPr>
          <w:rFonts w:hint="cs"/>
          <w:rtl/>
        </w:rPr>
        <w:t xml:space="preserve">شارك الوفد بنشاط في </w:t>
      </w:r>
      <w:r w:rsidR="00CB4844">
        <w:rPr>
          <w:rFonts w:hint="cs"/>
          <w:rtl/>
        </w:rPr>
        <w:t>ال</w:t>
      </w:r>
      <w:r>
        <w:rPr>
          <w:rFonts w:hint="cs"/>
          <w:rtl/>
        </w:rPr>
        <w:t>مناقش</w:t>
      </w:r>
      <w:r w:rsidR="003A035F">
        <w:rPr>
          <w:rFonts w:hint="cs"/>
          <w:rtl/>
        </w:rPr>
        <w:t>ات</w:t>
      </w:r>
      <w:r>
        <w:rPr>
          <w:rFonts w:hint="cs"/>
          <w:rtl/>
        </w:rPr>
        <w:t xml:space="preserve"> </w:t>
      </w:r>
      <w:r w:rsidR="00CB4844">
        <w:rPr>
          <w:rFonts w:hint="cs"/>
          <w:rtl/>
        </w:rPr>
        <w:t xml:space="preserve">التي دارت بشأن </w:t>
      </w:r>
      <w:r>
        <w:rPr>
          <w:rFonts w:hint="cs"/>
          <w:rtl/>
        </w:rPr>
        <w:t>مشروع الإعلان و</w:t>
      </w:r>
      <w:r w:rsidR="00CB4844">
        <w:rPr>
          <w:rFonts w:hint="cs"/>
          <w:rtl/>
        </w:rPr>
        <w:t xml:space="preserve">مشاريع </w:t>
      </w:r>
      <w:r>
        <w:rPr>
          <w:rFonts w:hint="cs"/>
          <w:rtl/>
        </w:rPr>
        <w:t>القرارات.</w:t>
      </w:r>
    </w:p>
    <w:p w:rsidR="00CA0274" w:rsidRPr="00FD2A5C" w:rsidRDefault="00C2500B" w:rsidP="00FD2A5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FC2AF5" w:rsidRPr="00FD2A5C">
        <w:rPr>
          <w:rFonts w:hint="cs"/>
          <w:rtl/>
          <w:lang w:bidi="ar-EG"/>
        </w:rPr>
        <w:t>(5)</w:t>
      </w:r>
      <w:r w:rsidR="00FC2AF5" w:rsidRPr="00FD2A5C">
        <w:rPr>
          <w:rFonts w:hint="cs"/>
          <w:rtl/>
          <w:lang w:bidi="ar-EG"/>
        </w:rPr>
        <w:tab/>
        <w:t>اتخاذ القرار المعنون ”</w:t>
      </w:r>
      <w:r w:rsidR="00FC2AF5" w:rsidRPr="00FD2A5C">
        <w:rPr>
          <w:rtl/>
          <w:lang w:bidi="ar-EG"/>
        </w:rPr>
        <w:t>المساواة بين الجنسين وتمكين المرأة في حالات الكوارث الطبيعية</w:t>
      </w:r>
      <w:r w:rsidR="00FC2AF5" w:rsidRPr="00FD2A5C">
        <w:rPr>
          <w:rFonts w:hint="eastAsia"/>
          <w:rtl/>
          <w:lang w:bidi="ar-EG"/>
        </w:rPr>
        <w:t>“</w:t>
      </w:r>
      <w:r w:rsidR="00FC2AF5" w:rsidRPr="00FD2A5C">
        <w:rPr>
          <w:rFonts w:hint="cs"/>
          <w:rtl/>
          <w:lang w:bidi="ar-EG"/>
        </w:rPr>
        <w:t xml:space="preserve"> (الدورة السادسة والخمسون للجنة وضع المرأة التابعة للأمم المتحدة)</w:t>
      </w:r>
    </w:p>
    <w:p w:rsidR="00FC2AF5" w:rsidRDefault="00FC2AF5" w:rsidP="0033474A">
      <w:pPr>
        <w:pStyle w:val="SingleTxt"/>
        <w:rPr>
          <w:rFonts w:hint="cs"/>
          <w:sz w:val="22"/>
          <w:szCs w:val="32"/>
          <w:rtl/>
        </w:rPr>
      </w:pPr>
      <w:r>
        <w:rPr>
          <w:rFonts w:hint="cs"/>
          <w:sz w:val="22"/>
          <w:szCs w:val="32"/>
          <w:rtl/>
        </w:rPr>
        <w:t>254 -</w:t>
      </w:r>
      <w:r w:rsidR="0033474A">
        <w:rPr>
          <w:rFonts w:hint="cs"/>
          <w:sz w:val="22"/>
          <w:szCs w:val="32"/>
          <w:rtl/>
        </w:rPr>
        <w:t xml:space="preserve"> </w:t>
      </w:r>
      <w:r>
        <w:rPr>
          <w:rFonts w:hint="cs"/>
          <w:sz w:val="22"/>
          <w:szCs w:val="32"/>
          <w:rtl/>
        </w:rPr>
        <w:t xml:space="preserve">في الدورة السادسة والخمسين للجنة وضع المرأة التابعة للأمم المتحدة </w:t>
      </w:r>
      <w:r w:rsidR="00CB4844">
        <w:rPr>
          <w:rFonts w:hint="cs"/>
          <w:sz w:val="22"/>
          <w:szCs w:val="32"/>
          <w:rtl/>
        </w:rPr>
        <w:t xml:space="preserve">التي عقدت </w:t>
      </w:r>
      <w:r>
        <w:rPr>
          <w:rFonts w:hint="cs"/>
          <w:sz w:val="22"/>
          <w:szCs w:val="32"/>
          <w:rtl/>
        </w:rPr>
        <w:t xml:space="preserve">في آذار/مارس 2012، بعد مرور سنة على </w:t>
      </w:r>
      <w:r w:rsidRPr="00FC2AF5">
        <w:rPr>
          <w:sz w:val="22"/>
          <w:szCs w:val="32"/>
          <w:rtl/>
        </w:rPr>
        <w:t>زلزال شرق اليابان الكبير</w:t>
      </w:r>
      <w:r>
        <w:rPr>
          <w:rFonts w:hint="cs"/>
          <w:sz w:val="22"/>
          <w:szCs w:val="32"/>
          <w:rtl/>
        </w:rPr>
        <w:t xml:space="preserve"> الذي ضرب اليابان في آذار/مارس 2011، قدمت اليابان لأول مرة مشروع قرار بعنوان ”</w:t>
      </w:r>
      <w:r w:rsidRPr="00FC2AF5">
        <w:rPr>
          <w:sz w:val="22"/>
          <w:szCs w:val="32"/>
          <w:rtl/>
        </w:rPr>
        <w:t>المساواة بين الجنسين وتمكين المرأة في حالات الكوارث الطبيعية</w:t>
      </w:r>
      <w:r>
        <w:rPr>
          <w:rFonts w:hint="eastAsia"/>
          <w:sz w:val="22"/>
          <w:szCs w:val="32"/>
          <w:rtl/>
        </w:rPr>
        <w:t>“</w:t>
      </w:r>
      <w:r>
        <w:rPr>
          <w:rFonts w:hint="cs"/>
          <w:sz w:val="22"/>
          <w:szCs w:val="32"/>
          <w:rtl/>
        </w:rPr>
        <w:t>، بهدف مشاركة البلدان الأخرى التجارب والدروس المستفادة بغية تعميق فهم المجتمع الدولي</w:t>
      </w:r>
      <w:r w:rsidR="0012433D">
        <w:rPr>
          <w:rFonts w:hint="cs"/>
          <w:sz w:val="22"/>
          <w:szCs w:val="32"/>
          <w:rtl/>
        </w:rPr>
        <w:t>،</w:t>
      </w:r>
      <w:r>
        <w:rPr>
          <w:rFonts w:hint="cs"/>
          <w:sz w:val="22"/>
          <w:szCs w:val="32"/>
          <w:rtl/>
        </w:rPr>
        <w:t xml:space="preserve"> </w:t>
      </w:r>
      <w:r w:rsidR="003A035F">
        <w:rPr>
          <w:rFonts w:hint="cs"/>
          <w:sz w:val="22"/>
          <w:szCs w:val="32"/>
          <w:rtl/>
        </w:rPr>
        <w:t xml:space="preserve">مع تعزيز </w:t>
      </w:r>
      <w:r w:rsidR="00D07CE1">
        <w:rPr>
          <w:rFonts w:hint="cs"/>
          <w:sz w:val="22"/>
          <w:szCs w:val="32"/>
          <w:rtl/>
        </w:rPr>
        <w:t xml:space="preserve">تدابير التصدي للكوارث </w:t>
      </w:r>
      <w:r w:rsidR="003A035F">
        <w:rPr>
          <w:rFonts w:hint="cs"/>
          <w:sz w:val="22"/>
          <w:szCs w:val="32"/>
          <w:rtl/>
        </w:rPr>
        <w:t xml:space="preserve">التي </w:t>
      </w:r>
      <w:r w:rsidR="00D07CE1">
        <w:rPr>
          <w:rFonts w:hint="cs"/>
          <w:sz w:val="22"/>
          <w:szCs w:val="32"/>
          <w:rtl/>
        </w:rPr>
        <w:t xml:space="preserve">تمنح الاهتمام اللازم للمرأة. واعتمد مشروع القرار بالإجماع. وتخطط اليابان لتقديم مشروع قرار لمتابعة القرار المتخذ وذلك في الدورة الثامنة والخمسين للجنة وضع المرأة التابعة للأمم المتحدة </w:t>
      </w:r>
      <w:r w:rsidR="0012433D">
        <w:rPr>
          <w:rFonts w:hint="cs"/>
          <w:sz w:val="22"/>
          <w:szCs w:val="32"/>
          <w:rtl/>
        </w:rPr>
        <w:t>المقرر عقدها</w:t>
      </w:r>
      <w:r w:rsidR="00D07CE1">
        <w:rPr>
          <w:rFonts w:hint="cs"/>
          <w:sz w:val="22"/>
          <w:szCs w:val="32"/>
          <w:rtl/>
        </w:rPr>
        <w:t xml:space="preserve"> في عام 2014.</w:t>
      </w:r>
    </w:p>
    <w:p w:rsidR="00D53CC3" w:rsidRPr="0078535A" w:rsidRDefault="00D53CC3" w:rsidP="00D53CC3">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bookmarkStart w:id="360" w:name="_Toc210943111"/>
      <w:bookmarkStart w:id="361" w:name="_Toc210943705"/>
      <w:bookmarkStart w:id="362" w:name="_Toc211522497"/>
    </w:p>
    <w:p w:rsidR="00D53CC3" w:rsidRPr="0037264C" w:rsidRDefault="00D53CC3" w:rsidP="00823BE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t>2 -</w:t>
      </w:r>
      <w:r>
        <w:rPr>
          <w:rFonts w:hint="cs"/>
          <w:rtl/>
          <w:lang w:bidi="ar-EG"/>
        </w:rPr>
        <w:tab/>
      </w:r>
      <w:r w:rsidRPr="0037264C">
        <w:rPr>
          <w:rFonts w:hint="cs"/>
          <w:rtl/>
          <w:lang w:bidi="ar-EG"/>
        </w:rPr>
        <w:t>تنفيذ وثائق مؤتمر الأمم المتحدة</w:t>
      </w:r>
      <w:bookmarkEnd w:id="360"/>
      <w:bookmarkEnd w:id="361"/>
      <w:bookmarkEnd w:id="362"/>
    </w:p>
    <w:p w:rsidR="00F739FC" w:rsidRDefault="00F739FC" w:rsidP="003D3232">
      <w:pPr>
        <w:pStyle w:val="SingleTxt"/>
        <w:rPr>
          <w:rFonts w:hint="cs"/>
          <w:rtl/>
        </w:rPr>
      </w:pPr>
      <w:r>
        <w:rPr>
          <w:rFonts w:hint="cs"/>
          <w:rtl/>
        </w:rPr>
        <w:t>255 -</w:t>
      </w:r>
      <w:r>
        <w:rPr>
          <w:rFonts w:hint="cs"/>
          <w:rtl/>
        </w:rPr>
        <w:tab/>
      </w:r>
      <w:r w:rsidR="003D3232">
        <w:rPr>
          <w:rFonts w:hint="cs"/>
          <w:rtl/>
        </w:rPr>
        <w:t>في ضوء ا</w:t>
      </w:r>
      <w:r>
        <w:rPr>
          <w:rFonts w:hint="cs"/>
          <w:rtl/>
        </w:rPr>
        <w:t xml:space="preserve">لمسائل التي ورد وصفها في الملاحظات الختامية للتقرير السادس، تمت صياغة الخطة الأساسية الثالثة </w:t>
      </w:r>
      <w:r w:rsidR="003D3232">
        <w:rPr>
          <w:rFonts w:hint="cs"/>
          <w:rtl/>
        </w:rPr>
        <w:t>ل</w:t>
      </w:r>
      <w:r>
        <w:rPr>
          <w:rFonts w:hint="cs"/>
          <w:rtl/>
        </w:rPr>
        <w:t xml:space="preserve">إدراج التدابير والسياسات </w:t>
      </w:r>
      <w:r>
        <w:rPr>
          <w:rFonts w:hint="cs"/>
          <w:rtl/>
          <w:lang w:bidi="ar-EG"/>
        </w:rPr>
        <w:t xml:space="preserve">اللازمة </w:t>
      </w:r>
      <w:r w:rsidR="003D3232">
        <w:rPr>
          <w:rFonts w:hint="cs"/>
          <w:rtl/>
          <w:lang w:bidi="ar-EG"/>
        </w:rPr>
        <w:t xml:space="preserve">لتحقيق الالتزام الفعلي </w:t>
      </w:r>
      <w:r>
        <w:rPr>
          <w:rFonts w:hint="cs"/>
          <w:rtl/>
          <w:lang w:bidi="ar-EG"/>
        </w:rPr>
        <w:t>بالاتفاقية وغيرها من القواعد والمعايير الدولية، وكذلك من أجل تعزيز تنفيذها وتعميمها في اليابان.</w:t>
      </w:r>
    </w:p>
    <w:p w:rsidR="00F739FC" w:rsidRDefault="00F739FC" w:rsidP="004267BB">
      <w:pPr>
        <w:pStyle w:val="SingleTxt"/>
        <w:rPr>
          <w:rFonts w:hint="cs"/>
          <w:rtl/>
        </w:rPr>
      </w:pPr>
      <w:r>
        <w:rPr>
          <w:rFonts w:hint="cs"/>
          <w:rtl/>
        </w:rPr>
        <w:t>256 -</w:t>
      </w:r>
      <w:r>
        <w:rPr>
          <w:rFonts w:hint="cs"/>
          <w:rtl/>
        </w:rPr>
        <w:tab/>
        <w:t xml:space="preserve">أما بالنسبة </w:t>
      </w:r>
      <w:r>
        <w:rPr>
          <w:rFonts w:hint="cs"/>
          <w:rtl/>
          <w:lang w:bidi="ar-EG"/>
        </w:rPr>
        <w:t xml:space="preserve">لاجتماع </w:t>
      </w:r>
      <w:r>
        <w:rPr>
          <w:rFonts w:hint="eastAsia"/>
          <w:rtl/>
          <w:lang w:bidi="ar-EG"/>
        </w:rPr>
        <w:t>”</w:t>
      </w:r>
      <w:r>
        <w:rPr>
          <w:rFonts w:hint="cs"/>
          <w:rtl/>
          <w:lang w:bidi="ar-EG"/>
        </w:rPr>
        <w:t>بيجين +1</w:t>
      </w:r>
      <w:r w:rsidR="004267BB">
        <w:rPr>
          <w:rFonts w:hint="cs"/>
          <w:rtl/>
          <w:lang w:bidi="ar-EG"/>
        </w:rPr>
        <w:t>5</w:t>
      </w:r>
      <w:r>
        <w:rPr>
          <w:rFonts w:hint="eastAsia"/>
          <w:rtl/>
          <w:lang w:bidi="ar-EG"/>
        </w:rPr>
        <w:t>“</w:t>
      </w:r>
      <w:r>
        <w:rPr>
          <w:rFonts w:hint="cs"/>
          <w:rtl/>
          <w:lang w:bidi="ar-EG"/>
        </w:rPr>
        <w:t xml:space="preserve"> العام الرفيع المستوى، فقد بذلت الحكومة الجهود من أجل </w:t>
      </w:r>
      <w:r>
        <w:rPr>
          <w:rFonts w:hint="cs"/>
          <w:rtl/>
        </w:rPr>
        <w:t xml:space="preserve">نشر المعلومات عن </w:t>
      </w:r>
      <w:r w:rsidR="003D3232">
        <w:rPr>
          <w:rFonts w:hint="cs"/>
          <w:rtl/>
        </w:rPr>
        <w:t>ال</w:t>
      </w:r>
      <w:r>
        <w:rPr>
          <w:rFonts w:hint="cs"/>
          <w:rtl/>
        </w:rPr>
        <w:t xml:space="preserve">وثائق </w:t>
      </w:r>
      <w:r w:rsidR="003D3232">
        <w:rPr>
          <w:rFonts w:hint="cs"/>
          <w:rtl/>
        </w:rPr>
        <w:t xml:space="preserve">الختامية، </w:t>
      </w:r>
      <w:r>
        <w:rPr>
          <w:rFonts w:hint="cs"/>
          <w:rtl/>
        </w:rPr>
        <w:t>والتقارير الوطنية</w:t>
      </w:r>
      <w:r w:rsidR="003D3232">
        <w:rPr>
          <w:rFonts w:hint="cs"/>
          <w:rtl/>
        </w:rPr>
        <w:t>،</w:t>
      </w:r>
      <w:r>
        <w:rPr>
          <w:rFonts w:hint="cs"/>
          <w:rtl/>
        </w:rPr>
        <w:t xml:space="preserve"> و</w:t>
      </w:r>
      <w:r w:rsidR="003D3232">
        <w:rPr>
          <w:rFonts w:hint="cs"/>
          <w:rtl/>
        </w:rPr>
        <w:t>ال</w:t>
      </w:r>
      <w:r>
        <w:rPr>
          <w:rFonts w:hint="cs"/>
          <w:rtl/>
        </w:rPr>
        <w:t xml:space="preserve">بيانات </w:t>
      </w:r>
      <w:r w:rsidR="003D3232">
        <w:rPr>
          <w:rFonts w:hint="cs"/>
          <w:rtl/>
        </w:rPr>
        <w:t xml:space="preserve">التي أدلي بها في </w:t>
      </w:r>
      <w:r>
        <w:rPr>
          <w:rFonts w:hint="cs"/>
          <w:rtl/>
        </w:rPr>
        <w:t xml:space="preserve">المؤتمر الدولي عن طريق </w:t>
      </w:r>
      <w:r w:rsidR="003D3232">
        <w:rPr>
          <w:rFonts w:hint="cs"/>
          <w:rtl/>
        </w:rPr>
        <w:t xml:space="preserve">عقد </w:t>
      </w:r>
      <w:r>
        <w:rPr>
          <w:rFonts w:hint="cs"/>
          <w:rtl/>
        </w:rPr>
        <w:t xml:space="preserve">جلسات إحاطة </w:t>
      </w:r>
      <w:r w:rsidR="003D3232">
        <w:rPr>
          <w:rFonts w:hint="cs"/>
          <w:rtl/>
        </w:rPr>
        <w:t xml:space="preserve">إعلامية </w:t>
      </w:r>
      <w:r>
        <w:rPr>
          <w:rFonts w:hint="cs"/>
          <w:rtl/>
        </w:rPr>
        <w:t xml:space="preserve">في مراحل </w:t>
      </w:r>
      <w:r w:rsidR="003D3232">
        <w:rPr>
          <w:rFonts w:hint="cs"/>
          <w:rtl/>
        </w:rPr>
        <w:t>إعدادها،</w:t>
      </w:r>
      <w:r>
        <w:rPr>
          <w:rFonts w:hint="cs"/>
          <w:rtl/>
        </w:rPr>
        <w:t xml:space="preserve"> وبعد </w:t>
      </w:r>
      <w:r w:rsidR="003D3232">
        <w:rPr>
          <w:rFonts w:hint="cs"/>
          <w:rtl/>
        </w:rPr>
        <w:t xml:space="preserve">انعقاد </w:t>
      </w:r>
      <w:r>
        <w:rPr>
          <w:rFonts w:hint="cs"/>
          <w:rtl/>
        </w:rPr>
        <w:t>المؤتمر</w:t>
      </w:r>
      <w:r w:rsidR="003D3232">
        <w:rPr>
          <w:rFonts w:hint="cs"/>
          <w:rtl/>
        </w:rPr>
        <w:t>،</w:t>
      </w:r>
      <w:r>
        <w:rPr>
          <w:rFonts w:hint="cs"/>
          <w:rtl/>
        </w:rPr>
        <w:t xml:space="preserve"> ومن خلال </w:t>
      </w:r>
      <w:r w:rsidR="004267BB">
        <w:rPr>
          <w:rFonts w:hint="cs"/>
          <w:rtl/>
        </w:rPr>
        <w:t xml:space="preserve">مختلف </w:t>
      </w:r>
      <w:r>
        <w:rPr>
          <w:rFonts w:hint="cs"/>
          <w:rtl/>
        </w:rPr>
        <w:t xml:space="preserve">المنشورات والتقارير </w:t>
      </w:r>
      <w:r w:rsidR="003D3232">
        <w:rPr>
          <w:rFonts w:hint="cs"/>
          <w:rtl/>
        </w:rPr>
        <w:t>المدرجة في موقعها الشبكي</w:t>
      </w:r>
      <w:r>
        <w:rPr>
          <w:rFonts w:hint="cs"/>
          <w:rtl/>
          <w:lang w:bidi="ar-EG"/>
        </w:rPr>
        <w:t xml:space="preserve">. وبالإضافة إلى ذلك، عقد </w:t>
      </w:r>
      <w:r w:rsidRPr="009C584F">
        <w:rPr>
          <w:rtl/>
        </w:rPr>
        <w:t>مؤتمر التنسيق لتعزيز المساواة بين الجنسين</w:t>
      </w:r>
      <w:r>
        <w:rPr>
          <w:rFonts w:hint="cs"/>
          <w:rtl/>
        </w:rPr>
        <w:t xml:space="preserve"> 21 اجتماعا </w:t>
      </w:r>
      <w:r>
        <w:rPr>
          <w:rFonts w:hint="cs"/>
          <w:rtl/>
          <w:lang w:bidi="ar-EG"/>
        </w:rPr>
        <w:t xml:space="preserve">في إطار </w:t>
      </w:r>
      <w:r>
        <w:rPr>
          <w:rFonts w:hint="eastAsia"/>
          <w:rtl/>
          <w:lang w:bidi="ar-EG"/>
        </w:rPr>
        <w:t>”</w:t>
      </w:r>
      <w:r>
        <w:rPr>
          <w:rFonts w:hint="cs"/>
          <w:rtl/>
          <w:lang w:bidi="ar-EG"/>
        </w:rPr>
        <w:t>جلسات الاستماع</w:t>
      </w:r>
      <w:r>
        <w:rPr>
          <w:rFonts w:hint="eastAsia"/>
          <w:rtl/>
          <w:lang w:bidi="ar-EG"/>
        </w:rPr>
        <w:t>“</w:t>
      </w:r>
      <w:r>
        <w:rPr>
          <w:rFonts w:hint="cs"/>
          <w:rtl/>
          <w:lang w:bidi="ar-EG"/>
        </w:rPr>
        <w:t>، في الفترة من تموز/يوليه 2006 وحتى كانون الأول/ديسمبر 2013</w:t>
      </w:r>
      <w:r w:rsidR="003D3232">
        <w:rPr>
          <w:rFonts w:hint="cs"/>
          <w:rtl/>
          <w:lang w:bidi="ar-EG"/>
        </w:rPr>
        <w:t>،</w:t>
      </w:r>
      <w:r>
        <w:rPr>
          <w:rFonts w:hint="cs"/>
          <w:rtl/>
          <w:lang w:bidi="ar-EG"/>
        </w:rPr>
        <w:t xml:space="preserve"> لتبادل المعلومات والآراء مع </w:t>
      </w:r>
      <w:r w:rsidR="003D3232">
        <w:rPr>
          <w:rFonts w:hint="cs"/>
          <w:rtl/>
          <w:lang w:bidi="ar-EG"/>
        </w:rPr>
        <w:t>ال</w:t>
      </w:r>
      <w:r>
        <w:rPr>
          <w:rFonts w:hint="cs"/>
          <w:rtl/>
          <w:lang w:bidi="ar-EG"/>
        </w:rPr>
        <w:t xml:space="preserve">ناس من </w:t>
      </w:r>
      <w:r w:rsidR="003D3232">
        <w:rPr>
          <w:rFonts w:hint="cs"/>
          <w:rtl/>
          <w:lang w:bidi="ar-EG"/>
        </w:rPr>
        <w:t xml:space="preserve">مختلف </w:t>
      </w:r>
      <w:r>
        <w:rPr>
          <w:rFonts w:hint="cs"/>
          <w:rtl/>
          <w:lang w:bidi="ar-EG"/>
        </w:rPr>
        <w:t xml:space="preserve">قطاعات المجتمع، وقد سعت بذلك </w:t>
      </w:r>
      <w:r>
        <w:rPr>
          <w:rFonts w:hint="cs"/>
          <w:rtl/>
        </w:rPr>
        <w:t>إلى تعريف المجتمع المدني بالمناقشات التي تجرى في المؤتمرات الدولية وبالقواعد والمعايير العالمية لوضع المرأة</w:t>
      </w:r>
      <w:r w:rsidR="003D3232">
        <w:rPr>
          <w:rFonts w:hint="cs"/>
          <w:rtl/>
        </w:rPr>
        <w:t>،</w:t>
      </w:r>
      <w:r>
        <w:rPr>
          <w:rFonts w:hint="cs"/>
          <w:rtl/>
        </w:rPr>
        <w:t xml:space="preserve"> والمبادئ التوجيهية لمعالجة القضايا ذات الصلة</w:t>
      </w:r>
      <w:r w:rsidR="003D3232">
        <w:rPr>
          <w:rFonts w:hint="cs"/>
          <w:rtl/>
        </w:rPr>
        <w:t>،</w:t>
      </w:r>
      <w:r>
        <w:rPr>
          <w:rFonts w:hint="cs"/>
          <w:rtl/>
        </w:rPr>
        <w:t xml:space="preserve"> و</w:t>
      </w:r>
      <w:r w:rsidR="003D3232">
        <w:rPr>
          <w:rFonts w:hint="cs"/>
          <w:rtl/>
        </w:rPr>
        <w:t xml:space="preserve">إلى </w:t>
      </w:r>
      <w:r>
        <w:rPr>
          <w:rFonts w:hint="cs"/>
          <w:rtl/>
        </w:rPr>
        <w:t>العمل على إدماجها بفعالية في القوانين الوطنية.</w:t>
      </w:r>
    </w:p>
    <w:p w:rsidR="00F739FC" w:rsidRPr="00B10856" w:rsidRDefault="00F739FC" w:rsidP="004267BB">
      <w:pPr>
        <w:pStyle w:val="SingleTxt"/>
        <w:rPr>
          <w:rFonts w:hint="cs"/>
          <w:rtl/>
        </w:rPr>
      </w:pPr>
      <w:r>
        <w:rPr>
          <w:rFonts w:hint="cs"/>
          <w:rtl/>
        </w:rPr>
        <w:t>257 -</w:t>
      </w:r>
      <w:r>
        <w:rPr>
          <w:rFonts w:hint="cs"/>
          <w:rtl/>
        </w:rPr>
        <w:tab/>
        <w:t>وفي أيلول/سبتمبر 2013، بدأت وزارة الشؤون الخارجية عملية الصياغة لوضع خطة العمل الوطنية بشأن المرأة والسل</w:t>
      </w:r>
      <w:r w:rsidR="00881AC0">
        <w:rPr>
          <w:rFonts w:hint="cs"/>
          <w:rtl/>
        </w:rPr>
        <w:t>ا</w:t>
      </w:r>
      <w:r>
        <w:rPr>
          <w:rFonts w:hint="cs"/>
          <w:rtl/>
        </w:rPr>
        <w:t xml:space="preserve">م والأمن، فيما يتعلق بقرار مجلس الأمن 1325. ومنذ ذلك الحين، ووزارة الشؤون الخارجية تعقد اجتماعات </w:t>
      </w:r>
      <w:r w:rsidR="00881AC0">
        <w:rPr>
          <w:rFonts w:hint="cs"/>
          <w:rtl/>
        </w:rPr>
        <w:t xml:space="preserve">لفريق تشاوري صغير </w:t>
      </w:r>
      <w:r>
        <w:rPr>
          <w:rFonts w:hint="cs"/>
          <w:rtl/>
        </w:rPr>
        <w:t>مع ممثلين من الوزارة، والوزارات الأخرى المعنية</w:t>
      </w:r>
      <w:r w:rsidR="00881AC0">
        <w:rPr>
          <w:rFonts w:hint="cs"/>
          <w:rtl/>
        </w:rPr>
        <w:t>،</w:t>
      </w:r>
      <w:r>
        <w:rPr>
          <w:rFonts w:hint="cs"/>
          <w:rtl/>
        </w:rPr>
        <w:t xml:space="preserve"> ومنظمات المجتمع المدني (تتألف من المنظمات غير الحكومية والأكاديميا) من أجل مناقشة ووضع أفكار بشأن </w:t>
      </w:r>
      <w:r w:rsidR="00881AC0">
        <w:rPr>
          <w:rFonts w:hint="cs"/>
          <w:rtl/>
        </w:rPr>
        <w:t xml:space="preserve">الخطوط الرئيسية للخطة وعناصرها ومنهجيتها </w:t>
      </w:r>
      <w:r>
        <w:rPr>
          <w:rFonts w:hint="cs"/>
          <w:rtl/>
        </w:rPr>
        <w:t xml:space="preserve">والمسودة العامة </w:t>
      </w:r>
      <w:r w:rsidR="00881AC0">
        <w:rPr>
          <w:rFonts w:hint="cs"/>
          <w:rtl/>
        </w:rPr>
        <w:t xml:space="preserve">للخطة </w:t>
      </w:r>
      <w:r>
        <w:rPr>
          <w:rFonts w:hint="cs"/>
          <w:rtl/>
        </w:rPr>
        <w:t xml:space="preserve">(بما في ذلك الأهداف والنتائج والمعايير). وبالاستناد إلى تلك المناقشات، تخطط الوزارة </w:t>
      </w:r>
      <w:r w:rsidR="00881AC0">
        <w:rPr>
          <w:rFonts w:hint="cs"/>
          <w:rtl/>
        </w:rPr>
        <w:t>ل</w:t>
      </w:r>
      <w:r>
        <w:rPr>
          <w:rFonts w:hint="cs"/>
          <w:rtl/>
        </w:rPr>
        <w:t>وضع مسودة خطة العمل الوطنية و</w:t>
      </w:r>
      <w:r w:rsidR="00881AC0">
        <w:rPr>
          <w:rFonts w:hint="cs"/>
          <w:rtl/>
        </w:rPr>
        <w:t>استطلاع آراء الجمهور بشأنها.</w:t>
      </w:r>
    </w:p>
    <w:p w:rsidR="00656856" w:rsidRPr="0078535A" w:rsidRDefault="00656856" w:rsidP="00656856">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lang w:bidi="ar-EG"/>
        </w:rPr>
      </w:pPr>
      <w:bookmarkStart w:id="363" w:name="_Toc210943112"/>
      <w:bookmarkStart w:id="364" w:name="_Toc210943706"/>
      <w:bookmarkStart w:id="365" w:name="_Toc211522498"/>
    </w:p>
    <w:p w:rsidR="00656856" w:rsidRPr="0037264C" w:rsidRDefault="00656856" w:rsidP="00823BE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sidR="004E1EC1">
        <w:rPr>
          <w:rFonts w:hint="cs"/>
          <w:rtl/>
          <w:lang w:bidi="ar-EG"/>
        </w:rPr>
        <w:t xml:space="preserve">3 </w:t>
      </w:r>
      <w:r w:rsidR="00C2500B">
        <w:rPr>
          <w:rFonts w:hint="cs"/>
          <w:rtl/>
          <w:lang w:bidi="ar-EG"/>
        </w:rPr>
        <w:t>-</w:t>
      </w:r>
      <w:r>
        <w:rPr>
          <w:rFonts w:hint="cs"/>
          <w:rtl/>
          <w:lang w:bidi="ar-EG"/>
        </w:rPr>
        <w:tab/>
      </w:r>
      <w:r w:rsidRPr="0037264C">
        <w:rPr>
          <w:rFonts w:hint="cs"/>
          <w:rtl/>
          <w:lang w:bidi="ar-EG"/>
        </w:rPr>
        <w:t>استضافة ا</w:t>
      </w:r>
      <w:r>
        <w:rPr>
          <w:rFonts w:hint="cs"/>
          <w:rtl/>
          <w:lang w:bidi="ar-EG"/>
        </w:rPr>
        <w:t xml:space="preserve">جتماعات </w:t>
      </w:r>
      <w:r>
        <w:rPr>
          <w:rFonts w:hint="cs"/>
          <w:rtl/>
          <w:lang/>
        </w:rPr>
        <w:t xml:space="preserve">رابطة </w:t>
      </w:r>
      <w:r>
        <w:rPr>
          <w:rFonts w:hint="cs"/>
          <w:rtl/>
        </w:rPr>
        <w:t>التعاون</w:t>
      </w:r>
      <w:r>
        <w:rPr>
          <w:rFonts w:hint="cs"/>
          <w:rtl/>
          <w:lang/>
        </w:rPr>
        <w:t xml:space="preserve"> الاقتصادي لآسيا والمحيط الهادئ</w:t>
      </w:r>
      <w:bookmarkEnd w:id="363"/>
      <w:bookmarkEnd w:id="364"/>
      <w:bookmarkEnd w:id="365"/>
      <w:r>
        <w:rPr>
          <w:rFonts w:hint="cs"/>
          <w:rtl/>
          <w:lang/>
        </w:rPr>
        <w:t xml:space="preserve"> في اليابان</w:t>
      </w:r>
    </w:p>
    <w:p w:rsidR="004E1EC1" w:rsidRPr="00A6413F" w:rsidRDefault="004E1EC1" w:rsidP="004267BB">
      <w:pPr>
        <w:pStyle w:val="SingleTxt"/>
        <w:rPr>
          <w:rFonts w:hint="cs"/>
          <w:rtl/>
        </w:rPr>
      </w:pPr>
      <w:r>
        <w:rPr>
          <w:rFonts w:hint="cs"/>
          <w:rtl/>
        </w:rPr>
        <w:t>258 -</w:t>
      </w:r>
      <w:r>
        <w:rPr>
          <w:rFonts w:hint="cs"/>
          <w:rtl/>
        </w:rPr>
        <w:tab/>
        <w:t xml:space="preserve">في عام 2010، استضافت اليابان </w:t>
      </w:r>
      <w:r>
        <w:rPr>
          <w:rFonts w:hint="cs"/>
          <w:rtl/>
          <w:lang/>
        </w:rPr>
        <w:t xml:space="preserve">رابطة التعاون الاقتصادي لآسيا والمحيط الهادئ وعقدت ثلاثة اجتماعات متعلقة بالمرأة، </w:t>
      </w:r>
      <w:r w:rsidR="00197AD2">
        <w:rPr>
          <w:rFonts w:hint="cs"/>
          <w:rtl/>
          <w:lang/>
        </w:rPr>
        <w:t>وهي</w:t>
      </w:r>
      <w:r w:rsidR="00197AD2">
        <w:rPr>
          <w:rFonts w:hint="cs"/>
          <w:rtl/>
        </w:rPr>
        <w:t xml:space="preserve"> </w:t>
      </w:r>
      <w:r>
        <w:rPr>
          <w:rFonts w:hint="cs"/>
          <w:rtl/>
        </w:rPr>
        <w:t xml:space="preserve">الاجتماع الخامس عشر لشبكة القيادات النسائية الذي عقد في طوكيو في أيلول/سبتمبر، </w:t>
      </w:r>
      <w:r w:rsidR="00197AD2">
        <w:rPr>
          <w:rFonts w:hint="cs"/>
          <w:rtl/>
        </w:rPr>
        <w:t>و</w:t>
      </w:r>
      <w:r>
        <w:rPr>
          <w:rFonts w:hint="cs"/>
          <w:rtl/>
        </w:rPr>
        <w:t>ا</w:t>
      </w:r>
      <w:r w:rsidR="00197AD2">
        <w:rPr>
          <w:rFonts w:hint="cs"/>
          <w:rtl/>
        </w:rPr>
        <w:t>لا</w:t>
      </w:r>
      <w:r>
        <w:rPr>
          <w:rFonts w:hint="cs"/>
          <w:rtl/>
        </w:rPr>
        <w:t xml:space="preserve">جتماع </w:t>
      </w:r>
      <w:r w:rsidR="00197AD2">
        <w:rPr>
          <w:rFonts w:hint="cs"/>
          <w:rtl/>
        </w:rPr>
        <w:t>الثامن ل</w:t>
      </w:r>
      <w:r>
        <w:rPr>
          <w:rFonts w:hint="cs"/>
          <w:rtl/>
        </w:rPr>
        <w:t xml:space="preserve">شبكة </w:t>
      </w:r>
      <w:r w:rsidR="00197AD2">
        <w:rPr>
          <w:rFonts w:hint="cs"/>
          <w:rtl/>
        </w:rPr>
        <w:t xml:space="preserve">مراكز </w:t>
      </w:r>
      <w:r>
        <w:rPr>
          <w:rFonts w:hint="cs"/>
          <w:rtl/>
        </w:rPr>
        <w:t>تنسيق الشؤون الجنسانية الذي عقد في رانزان-ماشي، سايتاما في أيلول/سبتمبر، و</w:t>
      </w:r>
      <w:r w:rsidR="00197AD2">
        <w:rPr>
          <w:rFonts w:hint="cs"/>
          <w:rtl/>
        </w:rPr>
        <w:t>ال</w:t>
      </w:r>
      <w:r>
        <w:rPr>
          <w:rFonts w:hint="cs"/>
          <w:rtl/>
        </w:rPr>
        <w:t xml:space="preserve">قمة </w:t>
      </w:r>
      <w:r w:rsidR="00197AD2">
        <w:rPr>
          <w:rFonts w:hint="cs"/>
          <w:rtl/>
        </w:rPr>
        <w:t>المعنية بمباشرة المرأة للأعمال</w:t>
      </w:r>
      <w:r w:rsidR="00D408E3">
        <w:rPr>
          <w:rFonts w:hint="cs"/>
          <w:rtl/>
        </w:rPr>
        <w:t xml:space="preserve"> التجارية</w:t>
      </w:r>
      <w:r>
        <w:rPr>
          <w:rFonts w:hint="cs"/>
          <w:rtl/>
        </w:rPr>
        <w:t xml:space="preserve"> </w:t>
      </w:r>
      <w:r w:rsidR="00197AD2">
        <w:rPr>
          <w:rFonts w:hint="cs"/>
          <w:rtl/>
        </w:rPr>
        <w:t xml:space="preserve">التي عقدت </w:t>
      </w:r>
      <w:r>
        <w:rPr>
          <w:rFonts w:hint="cs"/>
          <w:rtl/>
        </w:rPr>
        <w:t>في جيفو في تشرين الأول/أكتوبر. وشارك نحو 600 من القيادات النسائية في الاجتماع الخامس عشر لشبكة القيادات النسائية</w:t>
      </w:r>
      <w:r w:rsidR="00197AD2">
        <w:rPr>
          <w:rFonts w:hint="cs"/>
          <w:rtl/>
        </w:rPr>
        <w:t>،</w:t>
      </w:r>
      <w:r>
        <w:rPr>
          <w:rFonts w:hint="cs"/>
          <w:rtl/>
        </w:rPr>
        <w:t xml:space="preserve"> وعقدن مناقشات نشطة </w:t>
      </w:r>
      <w:r w:rsidR="00197AD2">
        <w:rPr>
          <w:rFonts w:hint="cs"/>
          <w:rtl/>
        </w:rPr>
        <w:t xml:space="preserve">بشأن </w:t>
      </w:r>
      <w:r>
        <w:rPr>
          <w:rFonts w:hint="cs"/>
          <w:rtl/>
        </w:rPr>
        <w:t xml:space="preserve">موضوع </w:t>
      </w:r>
      <w:r w:rsidR="00197AD2">
        <w:rPr>
          <w:rFonts w:hint="eastAsia"/>
          <w:rtl/>
        </w:rPr>
        <w:t>”</w:t>
      </w:r>
      <w:r>
        <w:rPr>
          <w:rFonts w:hint="cs"/>
          <w:rtl/>
        </w:rPr>
        <w:t>استحداث أنشط</w:t>
      </w:r>
      <w:r w:rsidR="00197AD2">
        <w:rPr>
          <w:rFonts w:hint="cs"/>
          <w:rtl/>
        </w:rPr>
        <w:t xml:space="preserve">ة </w:t>
      </w:r>
      <w:r w:rsidR="004267BB">
        <w:rPr>
          <w:rFonts w:hint="cs"/>
          <w:rtl/>
        </w:rPr>
        <w:t xml:space="preserve">نسائية </w:t>
      </w:r>
      <w:r w:rsidR="00197AD2">
        <w:rPr>
          <w:rFonts w:hint="cs"/>
          <w:rtl/>
        </w:rPr>
        <w:t>جديدة في ميدان الاقتصاد ال</w:t>
      </w:r>
      <w:r w:rsidR="009D071B">
        <w:rPr>
          <w:rFonts w:hint="cs"/>
          <w:rtl/>
        </w:rPr>
        <w:t>عالمي</w:t>
      </w:r>
      <w:r w:rsidR="00197AD2">
        <w:rPr>
          <w:rFonts w:hint="eastAsia"/>
          <w:rtl/>
        </w:rPr>
        <w:t>“</w:t>
      </w:r>
      <w:r>
        <w:rPr>
          <w:rFonts w:hint="cs"/>
          <w:rtl/>
        </w:rPr>
        <w:t xml:space="preserve">، واعتمدن توصيات </w:t>
      </w:r>
      <w:r w:rsidR="009D071B">
        <w:rPr>
          <w:rFonts w:hint="cs"/>
          <w:rtl/>
        </w:rPr>
        <w:t xml:space="preserve">لتقديمها إلى </w:t>
      </w:r>
      <w:r>
        <w:rPr>
          <w:rFonts w:hint="cs"/>
          <w:rtl/>
        </w:rPr>
        <w:t>قادة ووزراء البلدان التابعة لرابطة التعاون الاقتصادي لآسيا والمحيط الهادئ. وانعكست أهمية المشاركة الفع</w:t>
      </w:r>
      <w:r w:rsidR="00A65F86">
        <w:rPr>
          <w:rFonts w:hint="cs"/>
          <w:rtl/>
        </w:rPr>
        <w:t>لية</w:t>
      </w:r>
      <w:r>
        <w:rPr>
          <w:rFonts w:hint="cs"/>
          <w:rtl/>
        </w:rPr>
        <w:t xml:space="preserve"> للمرأة </w:t>
      </w:r>
      <w:r w:rsidR="004267BB">
        <w:rPr>
          <w:rFonts w:hint="cs"/>
          <w:rtl/>
        </w:rPr>
        <w:t>بالا</w:t>
      </w:r>
      <w:r>
        <w:rPr>
          <w:rFonts w:hint="cs"/>
          <w:rtl/>
        </w:rPr>
        <w:t>ستناد</w:t>
      </w:r>
      <w:r w:rsidR="009D071B">
        <w:rPr>
          <w:rFonts w:hint="cs"/>
          <w:rtl/>
        </w:rPr>
        <w:t>ا</w:t>
      </w:r>
      <w:r>
        <w:rPr>
          <w:rFonts w:hint="cs"/>
          <w:rtl/>
        </w:rPr>
        <w:t xml:space="preserve"> إلى التوصيات في الوثائق الختامية للاجتماع الرفيع المستوى، مثل إعلان قادة الرابطة.</w:t>
      </w:r>
    </w:p>
    <w:p w:rsidR="00F009E2" w:rsidRDefault="00C27D0A" w:rsidP="00535C49">
      <w:pPr>
        <w:pStyle w:val="SingleTxt"/>
        <w:rPr>
          <w:rFonts w:hint="cs"/>
          <w:rtl/>
        </w:rPr>
      </w:pPr>
      <w:r>
        <w:rPr>
          <w:rFonts w:hint="cs"/>
          <w:rtl/>
        </w:rPr>
        <w:t>259 -</w:t>
      </w:r>
      <w:r w:rsidR="00F009E2">
        <w:rPr>
          <w:rFonts w:hint="cs"/>
          <w:rtl/>
        </w:rPr>
        <w:tab/>
        <w:t xml:space="preserve">وبعد استضافة اجتماعات رابطة التعاون الاقتصادي لآسيا والمحيط الهادئ في اليابان، حضر </w:t>
      </w:r>
      <w:r w:rsidR="009D071B">
        <w:rPr>
          <w:rFonts w:hint="cs"/>
          <w:rtl/>
        </w:rPr>
        <w:t xml:space="preserve">نائب الوزير الأقدم لمكتب مجلس الوزراء </w:t>
      </w:r>
      <w:r w:rsidR="00F009E2">
        <w:rPr>
          <w:rFonts w:hint="cs"/>
          <w:rtl/>
        </w:rPr>
        <w:t xml:space="preserve">الاجتماعات </w:t>
      </w:r>
      <w:r w:rsidR="009D071B">
        <w:rPr>
          <w:rFonts w:hint="cs"/>
          <w:rtl/>
        </w:rPr>
        <w:t xml:space="preserve">التي عقدت </w:t>
      </w:r>
      <w:r w:rsidR="00F009E2">
        <w:rPr>
          <w:rFonts w:hint="cs"/>
          <w:rtl/>
        </w:rPr>
        <w:t>في الولايات ال</w:t>
      </w:r>
      <w:r w:rsidR="004267BB">
        <w:rPr>
          <w:rFonts w:hint="cs"/>
          <w:rtl/>
        </w:rPr>
        <w:t xml:space="preserve">متحدة في عام 2011، </w:t>
      </w:r>
      <w:r w:rsidR="00F009E2">
        <w:rPr>
          <w:rFonts w:hint="cs"/>
          <w:rtl/>
        </w:rPr>
        <w:t xml:space="preserve">وحضر وزير الدولة لشؤون المساواة بين الجنسين الاجتماعات التي عقدت في روسيا في عام 2012 وفي إندونيسيا في عام 2013 من أجل المشاركة </w:t>
      </w:r>
      <w:r w:rsidR="00535C49">
        <w:rPr>
          <w:rFonts w:hint="cs"/>
          <w:rtl/>
        </w:rPr>
        <w:t xml:space="preserve">مشاركة نشطة </w:t>
      </w:r>
      <w:r w:rsidR="00F009E2">
        <w:rPr>
          <w:rFonts w:hint="cs"/>
          <w:rtl/>
        </w:rPr>
        <w:t>في المناقشات. و</w:t>
      </w:r>
      <w:r w:rsidR="00535C49">
        <w:rPr>
          <w:rFonts w:hint="cs"/>
          <w:rtl/>
        </w:rPr>
        <w:t xml:space="preserve">بهذا قدمت </w:t>
      </w:r>
      <w:r w:rsidR="00F009E2">
        <w:rPr>
          <w:rFonts w:hint="cs"/>
          <w:rtl/>
        </w:rPr>
        <w:t xml:space="preserve">اليابان التعاون في مبادرات رابطة التعاون الاقتصادي لآسيا والمحيط الهادئ المتعلقة بالمرأة والاقتصاد. وفي منتدى قيادات رابطة </w:t>
      </w:r>
      <w:r w:rsidR="00535C49">
        <w:rPr>
          <w:rFonts w:hint="cs"/>
          <w:rtl/>
        </w:rPr>
        <w:t>التعاون الاقتصادي لآسيا والمحيط الهادئ المعني ب</w:t>
      </w:r>
      <w:r w:rsidR="00F009E2">
        <w:rPr>
          <w:rFonts w:hint="cs"/>
          <w:rtl/>
        </w:rPr>
        <w:t xml:space="preserve">المرأة الذي عقد في يوكوهاما، والذي استضافته اليابان في آذار/مارس 2012، جرت مناقشات نشطة بشأن السياسات وأفضل الممارسات </w:t>
      </w:r>
      <w:r w:rsidR="00535C49">
        <w:rPr>
          <w:rFonts w:hint="cs"/>
          <w:rtl/>
        </w:rPr>
        <w:t>ل</w:t>
      </w:r>
      <w:r w:rsidR="00F009E2">
        <w:rPr>
          <w:rFonts w:hint="cs"/>
          <w:rtl/>
        </w:rPr>
        <w:t>تشجيع المرأة على ممارسة القيادة بهدف تحقيق النمو الاقتصادي.</w:t>
      </w:r>
    </w:p>
    <w:p w:rsidR="007513C6" w:rsidRPr="0078535A" w:rsidRDefault="007513C6" w:rsidP="007513C6">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571F24" w:rsidRDefault="00C2500B" w:rsidP="00AB4A79">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571F24">
        <w:rPr>
          <w:rFonts w:hint="cs"/>
          <w:rtl/>
          <w:lang w:bidi="ar-EG"/>
        </w:rPr>
        <w:t xml:space="preserve">المادة 9 (المساواة </w:t>
      </w:r>
      <w:r w:rsidR="00571F24">
        <w:rPr>
          <w:rFonts w:hint="cs"/>
          <w:rtl/>
        </w:rPr>
        <w:t>القانونية</w:t>
      </w:r>
      <w:r w:rsidR="00571F24">
        <w:rPr>
          <w:rFonts w:hint="cs"/>
          <w:rtl/>
          <w:lang w:bidi="ar-EG"/>
        </w:rPr>
        <w:t xml:space="preserve"> فيما يتعلق بالجنسية)</w:t>
      </w:r>
    </w:p>
    <w:p w:rsidR="00571F24" w:rsidRDefault="00C2500B" w:rsidP="00823BE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sidR="00571F24">
        <w:rPr>
          <w:rFonts w:hint="cs"/>
          <w:rtl/>
          <w:lang w:bidi="ar-EG"/>
        </w:rPr>
        <w:t>1 -</w:t>
      </w:r>
      <w:r w:rsidR="00571F24">
        <w:rPr>
          <w:rFonts w:hint="cs"/>
          <w:rtl/>
          <w:lang w:bidi="ar-EG"/>
        </w:rPr>
        <w:tab/>
        <w:t>قانون الجنسية</w:t>
      </w:r>
    </w:p>
    <w:p w:rsidR="00571F24" w:rsidRDefault="00571F24" w:rsidP="00571F24">
      <w:pPr>
        <w:pStyle w:val="SingleTxt"/>
        <w:rPr>
          <w:rFonts w:hint="cs"/>
          <w:rtl/>
        </w:rPr>
      </w:pPr>
      <w:r>
        <w:rPr>
          <w:rFonts w:hint="cs"/>
          <w:rtl/>
        </w:rPr>
        <w:t>260 -</w:t>
      </w:r>
      <w:r>
        <w:rPr>
          <w:rFonts w:hint="cs"/>
          <w:rtl/>
        </w:rPr>
        <w:tab/>
        <w:t xml:space="preserve">يمنح قانون الجنسية في اليابان </w:t>
      </w:r>
      <w:r w:rsidR="006810A4">
        <w:rPr>
          <w:rFonts w:hint="cs"/>
          <w:rtl/>
        </w:rPr>
        <w:t>ال</w:t>
      </w:r>
      <w:r>
        <w:rPr>
          <w:rFonts w:hint="cs"/>
          <w:rtl/>
        </w:rPr>
        <w:t xml:space="preserve">حق في اكتساب الجنسية بالولادة في المادة 2 التي تنص على ما يلي </w:t>
      </w:r>
      <w:r>
        <w:rPr>
          <w:rFonts w:hint="eastAsia"/>
          <w:rtl/>
        </w:rPr>
        <w:t>”يكون الطفل مواطنا يابانيا في الأحوال التالية</w:t>
      </w:r>
      <w:r>
        <w:rPr>
          <w:rFonts w:hint="cs"/>
          <w:rtl/>
        </w:rPr>
        <w:t xml:space="preserve">“ وتحدد الحالات كالتالي </w:t>
      </w:r>
      <w:r>
        <w:rPr>
          <w:rFonts w:hint="eastAsia"/>
          <w:rtl/>
        </w:rPr>
        <w:t>”إذا كان الأب أو الأم مواطنا يابانيا وقت الولادة</w:t>
      </w:r>
      <w:r>
        <w:rPr>
          <w:rFonts w:hint="cs"/>
          <w:rtl/>
        </w:rPr>
        <w:t xml:space="preserve">“ (البند ’1‘)، أو </w:t>
      </w:r>
      <w:r>
        <w:rPr>
          <w:rFonts w:hint="eastAsia"/>
          <w:rtl/>
        </w:rPr>
        <w:t>”إذا توفي الأب قبل الولادة وكان مواطنا يابانيا وقت وفاته</w:t>
      </w:r>
      <w:r>
        <w:rPr>
          <w:rFonts w:hint="cs"/>
          <w:rtl/>
        </w:rPr>
        <w:t>“ (</w:t>
      </w:r>
      <w:r w:rsidR="006810A4">
        <w:rPr>
          <w:rFonts w:hint="cs"/>
          <w:rtl/>
        </w:rPr>
        <w:t xml:space="preserve">البند </w:t>
      </w:r>
      <w:r>
        <w:rPr>
          <w:rFonts w:hint="cs"/>
          <w:rtl/>
        </w:rPr>
        <w:t>’2‘)</w:t>
      </w:r>
      <w:r w:rsidR="004267BB">
        <w:rPr>
          <w:rFonts w:hint="cs"/>
          <w:rtl/>
        </w:rPr>
        <w:t>،</w:t>
      </w:r>
      <w:r>
        <w:rPr>
          <w:rFonts w:hint="cs"/>
          <w:rtl/>
        </w:rPr>
        <w:t xml:space="preserve"> أو </w:t>
      </w:r>
      <w:r>
        <w:rPr>
          <w:rFonts w:hint="eastAsia"/>
          <w:rtl/>
        </w:rPr>
        <w:t>”إذا ولد الطفل في اليابان ولم يكن كلا الوالدين معروفا أو كانا بغير جنسية</w:t>
      </w:r>
      <w:r>
        <w:rPr>
          <w:rFonts w:hint="cs"/>
          <w:rtl/>
        </w:rPr>
        <w:t>“ (</w:t>
      </w:r>
      <w:r w:rsidR="006810A4">
        <w:rPr>
          <w:rFonts w:hint="cs"/>
          <w:rtl/>
        </w:rPr>
        <w:t xml:space="preserve">البند </w:t>
      </w:r>
      <w:r>
        <w:rPr>
          <w:rFonts w:hint="cs"/>
          <w:rtl/>
        </w:rPr>
        <w:t>’3‘).</w:t>
      </w:r>
    </w:p>
    <w:p w:rsidR="00571F24" w:rsidRDefault="00571F24" w:rsidP="00C11DAD">
      <w:pPr>
        <w:pStyle w:val="SingleTxt"/>
        <w:rPr>
          <w:rFonts w:hint="cs"/>
          <w:rtl/>
        </w:rPr>
      </w:pPr>
      <w:r>
        <w:rPr>
          <w:rFonts w:hint="cs"/>
          <w:rtl/>
        </w:rPr>
        <w:t>261 -</w:t>
      </w:r>
      <w:r>
        <w:rPr>
          <w:rFonts w:hint="cs"/>
          <w:rtl/>
        </w:rPr>
        <w:tab/>
      </w:r>
      <w:r w:rsidR="00C11DAD">
        <w:rPr>
          <w:rFonts w:hint="cs"/>
          <w:rtl/>
        </w:rPr>
        <w:t xml:space="preserve">وتنص </w:t>
      </w:r>
      <w:r>
        <w:rPr>
          <w:rFonts w:hint="cs"/>
          <w:rtl/>
        </w:rPr>
        <w:t>المادة 3 والفقرت</w:t>
      </w:r>
      <w:r w:rsidR="00C11DAD">
        <w:rPr>
          <w:rFonts w:hint="cs"/>
          <w:rtl/>
        </w:rPr>
        <w:t>ا</w:t>
      </w:r>
      <w:r>
        <w:rPr>
          <w:rFonts w:hint="cs"/>
          <w:rtl/>
        </w:rPr>
        <w:t>ن (1) و (2) من المادة 17 من ذلك القانون</w:t>
      </w:r>
      <w:r w:rsidR="00C11DAD">
        <w:rPr>
          <w:rFonts w:hint="cs"/>
          <w:rtl/>
        </w:rPr>
        <w:t xml:space="preserve"> على إمكانية اكتساب الجنسية من خلال تقديم إشعار</w:t>
      </w:r>
      <w:r>
        <w:rPr>
          <w:rFonts w:hint="cs"/>
          <w:rtl/>
        </w:rPr>
        <w:t xml:space="preserve">. وتحدد شروط اكتساب الجنسية في المادة 3 </w:t>
      </w:r>
      <w:r w:rsidR="00C11DAD">
        <w:rPr>
          <w:rFonts w:hint="cs"/>
          <w:rtl/>
        </w:rPr>
        <w:t xml:space="preserve">على النحو التالي: ’1‘ </w:t>
      </w:r>
      <w:r>
        <w:rPr>
          <w:rFonts w:hint="cs"/>
          <w:rtl/>
        </w:rPr>
        <w:t>أن يعترف الأب أو الأم بالطفل</w:t>
      </w:r>
      <w:r w:rsidR="00C11DAD">
        <w:rPr>
          <w:rFonts w:hint="cs"/>
          <w:rtl/>
        </w:rPr>
        <w:t>؛</w:t>
      </w:r>
      <w:r>
        <w:rPr>
          <w:rFonts w:hint="cs"/>
          <w:rtl/>
        </w:rPr>
        <w:t xml:space="preserve"> و ’2‘ أن </w:t>
      </w:r>
      <w:r w:rsidR="00C11DAD">
        <w:rPr>
          <w:rFonts w:hint="cs"/>
          <w:rtl/>
        </w:rPr>
        <w:t xml:space="preserve">يكون </w:t>
      </w:r>
      <w:r>
        <w:rPr>
          <w:rFonts w:hint="cs"/>
          <w:rtl/>
        </w:rPr>
        <w:t xml:space="preserve">عمر الطفل </w:t>
      </w:r>
      <w:r w:rsidR="00C11DAD">
        <w:rPr>
          <w:rFonts w:hint="cs"/>
          <w:rtl/>
        </w:rPr>
        <w:t xml:space="preserve">دون سن </w:t>
      </w:r>
      <w:r>
        <w:rPr>
          <w:rFonts w:hint="cs"/>
          <w:rtl/>
        </w:rPr>
        <w:t>21 عاما</w:t>
      </w:r>
      <w:r w:rsidR="00C11DAD">
        <w:rPr>
          <w:rFonts w:hint="cs"/>
          <w:rtl/>
        </w:rPr>
        <w:t>؛</w:t>
      </w:r>
      <w:r>
        <w:rPr>
          <w:rFonts w:hint="cs"/>
          <w:rtl/>
        </w:rPr>
        <w:t xml:space="preserve"> و ’3‘ أن </w:t>
      </w:r>
      <w:r w:rsidR="00C11DAD">
        <w:rPr>
          <w:rFonts w:hint="cs"/>
          <w:rtl/>
        </w:rPr>
        <w:t xml:space="preserve">يكون </w:t>
      </w:r>
      <w:r>
        <w:rPr>
          <w:rFonts w:hint="cs"/>
          <w:rtl/>
        </w:rPr>
        <w:t xml:space="preserve">الأب أو الأم </w:t>
      </w:r>
      <w:r w:rsidR="00C11DAD">
        <w:rPr>
          <w:rFonts w:hint="cs"/>
          <w:rtl/>
        </w:rPr>
        <w:t xml:space="preserve">اللذان يعترفان بالطفل </w:t>
      </w:r>
      <w:r>
        <w:rPr>
          <w:rFonts w:hint="cs"/>
          <w:rtl/>
        </w:rPr>
        <w:t>مواطنين يابانيين وقت ولادة الطفل</w:t>
      </w:r>
      <w:r w:rsidR="00C11DAD">
        <w:rPr>
          <w:rFonts w:hint="cs"/>
          <w:rtl/>
        </w:rPr>
        <w:t>؛</w:t>
      </w:r>
      <w:r>
        <w:rPr>
          <w:rFonts w:hint="cs"/>
          <w:rtl/>
        </w:rPr>
        <w:t xml:space="preserve"> وفي المادة 17 (1)</w:t>
      </w:r>
      <w:r w:rsidR="00C11DAD">
        <w:rPr>
          <w:rFonts w:hint="cs"/>
          <w:rtl/>
        </w:rPr>
        <w:t xml:space="preserve"> على النحو التالي:</w:t>
      </w:r>
      <w:r>
        <w:rPr>
          <w:rFonts w:hint="cs"/>
          <w:rtl/>
        </w:rPr>
        <w:t xml:space="preserve"> ’1‘ أن يكون الشخص قد فقد الجنسية اليابانية بسبب عدم </w:t>
      </w:r>
      <w:r w:rsidR="00C11DAD">
        <w:rPr>
          <w:rFonts w:hint="cs"/>
          <w:rtl/>
        </w:rPr>
        <w:t xml:space="preserve">الإعراب عن اعتزامه </w:t>
      </w:r>
      <w:r>
        <w:rPr>
          <w:rFonts w:hint="cs"/>
          <w:rtl/>
        </w:rPr>
        <w:t>الاحتفاظ بالجنسية اليابانية</w:t>
      </w:r>
      <w:r w:rsidR="00C11DAD">
        <w:rPr>
          <w:rFonts w:hint="cs"/>
          <w:rtl/>
        </w:rPr>
        <w:t>؛ و</w:t>
      </w:r>
      <w:r>
        <w:rPr>
          <w:rFonts w:hint="cs"/>
          <w:rtl/>
        </w:rPr>
        <w:t xml:space="preserve"> ’2‘ أن يكون الشخص دون سن 21 عاما</w:t>
      </w:r>
      <w:r w:rsidR="00C11DAD">
        <w:rPr>
          <w:rFonts w:hint="cs"/>
          <w:rtl/>
        </w:rPr>
        <w:t>؛ و</w:t>
      </w:r>
      <w:r>
        <w:rPr>
          <w:rFonts w:hint="cs"/>
          <w:rtl/>
        </w:rPr>
        <w:t xml:space="preserve"> ’3‘ أن يكون له محل إقامة في اليابان.</w:t>
      </w:r>
    </w:p>
    <w:p w:rsidR="00571F24" w:rsidRDefault="00571F24" w:rsidP="00C11DAD">
      <w:pPr>
        <w:pStyle w:val="SingleTxt"/>
        <w:rPr>
          <w:rFonts w:hint="cs"/>
          <w:rtl/>
        </w:rPr>
      </w:pPr>
      <w:r>
        <w:rPr>
          <w:rFonts w:hint="cs"/>
          <w:rtl/>
        </w:rPr>
        <w:t>262 -</w:t>
      </w:r>
      <w:r>
        <w:rPr>
          <w:rFonts w:hint="cs"/>
          <w:rtl/>
        </w:rPr>
        <w:tab/>
        <w:t xml:space="preserve">تنص المادة 4 من قانون الجنسية على الحق في </w:t>
      </w:r>
      <w:r w:rsidR="00C11DAD">
        <w:rPr>
          <w:rFonts w:hint="cs"/>
          <w:rtl/>
        </w:rPr>
        <w:t xml:space="preserve">اكتساب الجنسية، </w:t>
      </w:r>
      <w:r>
        <w:rPr>
          <w:rFonts w:hint="cs"/>
          <w:rtl/>
        </w:rPr>
        <w:t xml:space="preserve">وتحدد المادة 5 الشروط الدنيا </w:t>
      </w:r>
      <w:r w:rsidR="00C11DAD">
        <w:rPr>
          <w:rFonts w:hint="cs"/>
          <w:rtl/>
        </w:rPr>
        <w:t>لاكتساب الجنسية</w:t>
      </w:r>
      <w:r>
        <w:rPr>
          <w:rFonts w:hint="cs"/>
          <w:rtl/>
        </w:rPr>
        <w:t xml:space="preserve">، مثل تلك المتعلقة </w:t>
      </w:r>
      <w:r w:rsidR="00C11DAD">
        <w:rPr>
          <w:rFonts w:hint="cs"/>
          <w:rtl/>
        </w:rPr>
        <w:t>بمحل الإقامة</w:t>
      </w:r>
      <w:r>
        <w:rPr>
          <w:rFonts w:hint="cs"/>
          <w:rtl/>
        </w:rPr>
        <w:t>، والقدرة المالية، وحسن السلوك، والقدرة على كسب العيش، ومنع ازدواج الجنسية، والتقيد بدستور اليابان.</w:t>
      </w:r>
    </w:p>
    <w:p w:rsidR="00571F24" w:rsidRDefault="00571F24" w:rsidP="00571F24">
      <w:pPr>
        <w:pStyle w:val="SingleTxt"/>
        <w:rPr>
          <w:rFonts w:hint="cs"/>
          <w:rtl/>
        </w:rPr>
      </w:pPr>
      <w:r>
        <w:rPr>
          <w:rFonts w:hint="cs"/>
          <w:rtl/>
        </w:rPr>
        <w:t>263 -</w:t>
      </w:r>
      <w:r>
        <w:rPr>
          <w:rFonts w:hint="cs"/>
          <w:rtl/>
        </w:rPr>
        <w:tab/>
        <w:t>وعند تطبيق أي من الشروط المذكورة آنفا، ت</w:t>
      </w:r>
      <w:r w:rsidR="00C11DAD">
        <w:rPr>
          <w:rFonts w:hint="cs"/>
          <w:rtl/>
        </w:rPr>
        <w:t>ُ</w:t>
      </w:r>
      <w:r>
        <w:rPr>
          <w:rFonts w:hint="cs"/>
          <w:rtl/>
        </w:rPr>
        <w:t>كفل المساواة في المعاملة دون أي تمييز بين الجنسين بالاستناد إلى المبادئ المنصوص عليها في المادة 14 من دستور اليابان. وليس هناك أحكام تنص على أن الزواج أو الطلاق يمكن أي يؤدي إلى تغيير في جنسية الشخص.</w:t>
      </w:r>
    </w:p>
    <w:p w:rsidR="007513C6" w:rsidRPr="0078535A" w:rsidRDefault="007513C6" w:rsidP="007513C6">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874854" w:rsidRDefault="00C2500B" w:rsidP="00AB4A79">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bookmarkStart w:id="366" w:name="_Toc210943113"/>
      <w:bookmarkStart w:id="367" w:name="_Toc210943707"/>
      <w:bookmarkStart w:id="368" w:name="_Toc211522499"/>
      <w:r>
        <w:rPr>
          <w:rFonts w:hint="cs"/>
          <w:rtl/>
          <w:lang w:bidi="ar-EG"/>
        </w:rPr>
        <w:tab/>
      </w:r>
      <w:r>
        <w:rPr>
          <w:rFonts w:hint="cs"/>
          <w:rtl/>
          <w:lang w:bidi="ar-EG"/>
        </w:rPr>
        <w:tab/>
        <w:t>المادة 10 (</w:t>
      </w:r>
      <w:r w:rsidR="007513C6">
        <w:rPr>
          <w:rFonts w:hint="cs"/>
          <w:rtl/>
          <w:lang w:bidi="ar-EG"/>
        </w:rPr>
        <w:t xml:space="preserve">القضاء على </w:t>
      </w:r>
      <w:r w:rsidR="00874854">
        <w:rPr>
          <w:rFonts w:hint="cs"/>
          <w:rtl/>
          <w:lang w:bidi="ar-EG"/>
        </w:rPr>
        <w:t xml:space="preserve">التمييز في مجال </w:t>
      </w:r>
      <w:r w:rsidR="00874854" w:rsidRPr="008473EC">
        <w:rPr>
          <w:rFonts w:hint="cs"/>
          <w:rtl/>
          <w:lang w:bidi="ar-EG"/>
        </w:rPr>
        <w:t>التعليم</w:t>
      </w:r>
      <w:bookmarkEnd w:id="366"/>
      <w:bookmarkEnd w:id="367"/>
      <w:bookmarkEnd w:id="368"/>
      <w:r>
        <w:rPr>
          <w:rFonts w:hint="cs"/>
          <w:rtl/>
          <w:lang w:bidi="ar-EG"/>
        </w:rPr>
        <w:t>)</w:t>
      </w:r>
    </w:p>
    <w:p w:rsidR="00874854" w:rsidRPr="0037264C" w:rsidRDefault="00874854" w:rsidP="00823BE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bookmarkStart w:id="369" w:name="_Toc210943114"/>
      <w:bookmarkStart w:id="370" w:name="_Toc210943708"/>
      <w:bookmarkStart w:id="371" w:name="_Toc211522500"/>
      <w:r>
        <w:rPr>
          <w:rFonts w:hint="cs"/>
          <w:rtl/>
          <w:lang w:bidi="ar-EG"/>
        </w:rPr>
        <w:tab/>
        <w:t xml:space="preserve">1 </w:t>
      </w:r>
      <w:r w:rsidRPr="0037264C">
        <w:rPr>
          <w:rFonts w:hint="cs"/>
          <w:rtl/>
          <w:lang w:bidi="ar-EG"/>
        </w:rPr>
        <w:t>-</w:t>
      </w:r>
      <w:r>
        <w:rPr>
          <w:rFonts w:hint="cs"/>
          <w:rtl/>
          <w:lang w:bidi="ar-EG"/>
        </w:rPr>
        <w:tab/>
      </w:r>
      <w:r w:rsidR="007513C6">
        <w:rPr>
          <w:rFonts w:hint="cs"/>
          <w:rtl/>
          <w:lang w:bidi="ar-EG"/>
        </w:rPr>
        <w:t xml:space="preserve">النهوض </w:t>
      </w:r>
      <w:r w:rsidR="007513C6">
        <w:rPr>
          <w:rFonts w:hint="cs"/>
          <w:rtl/>
        </w:rPr>
        <w:t>ب</w:t>
      </w:r>
      <w:r w:rsidRPr="0037264C">
        <w:rPr>
          <w:rFonts w:hint="cs"/>
          <w:rtl/>
        </w:rPr>
        <w:t>التعليم</w:t>
      </w:r>
      <w:r w:rsidRPr="0037264C">
        <w:rPr>
          <w:rFonts w:hint="cs"/>
          <w:rtl/>
          <w:lang w:bidi="ar-EG"/>
        </w:rPr>
        <w:t xml:space="preserve"> والتعلم </w:t>
      </w:r>
      <w:r w:rsidR="007513C6">
        <w:rPr>
          <w:rFonts w:hint="cs"/>
          <w:rtl/>
          <w:lang w:bidi="ar-EG"/>
        </w:rPr>
        <w:t xml:space="preserve">من أجل </w:t>
      </w:r>
      <w:r w:rsidRPr="0037264C">
        <w:rPr>
          <w:rFonts w:hint="cs"/>
          <w:rtl/>
          <w:lang w:bidi="ar-EG"/>
        </w:rPr>
        <w:t>تعزيز المساواة بين الجنسين</w:t>
      </w:r>
      <w:bookmarkEnd w:id="369"/>
      <w:bookmarkEnd w:id="370"/>
      <w:bookmarkEnd w:id="371"/>
    </w:p>
    <w:p w:rsidR="00874854" w:rsidRDefault="00874854" w:rsidP="00653F7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bookmarkStart w:id="372" w:name="_Toc210943115"/>
      <w:bookmarkStart w:id="373" w:name="_Toc210943709"/>
      <w:bookmarkStart w:id="374" w:name="_Toc211522501"/>
      <w:r>
        <w:rPr>
          <w:rFonts w:hint="cs"/>
          <w:rtl/>
          <w:lang w:bidi="ar-EG"/>
        </w:rPr>
        <w:tab/>
        <w:t>(1)</w:t>
      </w:r>
      <w:r>
        <w:rPr>
          <w:rFonts w:hint="cs"/>
          <w:rtl/>
          <w:lang w:bidi="ar-EG"/>
        </w:rPr>
        <w:tab/>
        <w:t>تعزيز التعليم الابتدائي والثانوي والعالي</w:t>
      </w:r>
      <w:bookmarkEnd w:id="372"/>
      <w:bookmarkEnd w:id="373"/>
      <w:bookmarkEnd w:id="374"/>
    </w:p>
    <w:p w:rsidR="00B138E4" w:rsidRPr="00DF304B" w:rsidRDefault="00874854" w:rsidP="007513C6">
      <w:pPr>
        <w:pStyle w:val="SingleTxt"/>
        <w:rPr>
          <w:rFonts w:hint="cs"/>
          <w:rtl/>
        </w:rPr>
      </w:pPr>
      <w:r>
        <w:rPr>
          <w:rFonts w:hint="cs"/>
          <w:rtl/>
          <w:lang w:bidi="ar-EG"/>
        </w:rPr>
        <w:t>264 -</w:t>
      </w:r>
      <w:r>
        <w:rPr>
          <w:rFonts w:hint="cs"/>
          <w:rtl/>
          <w:lang w:bidi="ar-EG"/>
        </w:rPr>
        <w:tab/>
      </w:r>
      <w:r w:rsidR="00B138E4">
        <w:rPr>
          <w:rFonts w:hint="cs"/>
          <w:rtl/>
        </w:rPr>
        <w:t xml:space="preserve">لا تزال </w:t>
      </w:r>
      <w:r w:rsidR="00385526">
        <w:rPr>
          <w:rFonts w:hint="cs"/>
          <w:rtl/>
        </w:rPr>
        <w:t>المناهج الدراسية</w:t>
      </w:r>
      <w:r w:rsidR="00B138E4" w:rsidRPr="00DF304B">
        <w:rPr>
          <w:rtl/>
        </w:rPr>
        <w:t xml:space="preserve"> (المبادئ التوجيهية الحكومية للتدريس</w:t>
      </w:r>
      <w:r w:rsidR="00B138E4">
        <w:rPr>
          <w:rFonts w:hint="cs"/>
          <w:rtl/>
        </w:rPr>
        <w:t xml:space="preserve">) المنقحة في عامي 2008 و 2009 تشدد على أهمية احترام حقوق الإنسان، والمساواة بين الرجل والمرأة، والتفاهم المتبادل والتعاون، وتنشئة </w:t>
      </w:r>
      <w:r w:rsidR="004267BB">
        <w:rPr>
          <w:rFonts w:hint="cs"/>
          <w:rtl/>
        </w:rPr>
        <w:t>ال</w:t>
      </w:r>
      <w:r w:rsidR="00B138E4">
        <w:rPr>
          <w:rFonts w:hint="cs"/>
          <w:rtl/>
        </w:rPr>
        <w:t>أسرة بالتعاون المتبادل بين الرجل والمرأة. وتستغل وزارة التعليم والثقافة والرياضة والعلم والتكنولوجيا الفرص التي توفرها المؤتمرات الوطنية من أجل تعميم التفاصيل الخاصة ب</w:t>
      </w:r>
      <w:r w:rsidR="00385526">
        <w:rPr>
          <w:rFonts w:hint="cs"/>
          <w:rtl/>
        </w:rPr>
        <w:t xml:space="preserve">المناهج الدراسية </w:t>
      </w:r>
      <w:r w:rsidR="00B138E4">
        <w:rPr>
          <w:rFonts w:hint="cs"/>
          <w:rtl/>
        </w:rPr>
        <w:t xml:space="preserve">الجديدة على مجالس التعليم في المحافظات، وتزويد </w:t>
      </w:r>
      <w:r w:rsidR="007513C6">
        <w:rPr>
          <w:rFonts w:hint="cs"/>
          <w:rtl/>
        </w:rPr>
        <w:t xml:space="preserve">هذه المجالس </w:t>
      </w:r>
      <w:r w:rsidR="00B138E4">
        <w:rPr>
          <w:rFonts w:hint="cs"/>
          <w:rtl/>
        </w:rPr>
        <w:t xml:space="preserve">بالتوجيه فيما يتعلق بالنهوض بنظام التوجيه المدرسي والمواد التعليمية وتوفير التدريب للمعلمين من أجل </w:t>
      </w:r>
      <w:r w:rsidR="007513C6">
        <w:rPr>
          <w:rFonts w:hint="cs"/>
          <w:rtl/>
        </w:rPr>
        <w:t xml:space="preserve">تطبيق </w:t>
      </w:r>
      <w:r w:rsidR="00385526">
        <w:rPr>
          <w:rFonts w:hint="cs"/>
          <w:rtl/>
        </w:rPr>
        <w:t xml:space="preserve">المناهج الدراسية </w:t>
      </w:r>
      <w:r w:rsidR="00B138E4">
        <w:rPr>
          <w:rFonts w:hint="cs"/>
          <w:rtl/>
        </w:rPr>
        <w:t>الجديدة.</w:t>
      </w:r>
    </w:p>
    <w:p w:rsidR="00FC2AF5" w:rsidRDefault="00DE37FE" w:rsidP="007513C6">
      <w:pPr>
        <w:pStyle w:val="SingleTxt"/>
        <w:rPr>
          <w:rFonts w:hint="cs"/>
          <w:rtl/>
        </w:rPr>
      </w:pPr>
      <w:r>
        <w:rPr>
          <w:rFonts w:hint="cs"/>
          <w:rtl/>
        </w:rPr>
        <w:t>265 -</w:t>
      </w:r>
      <w:r>
        <w:rPr>
          <w:rFonts w:hint="cs"/>
          <w:rtl/>
        </w:rPr>
        <w:tab/>
      </w:r>
      <w:r w:rsidR="007513C6">
        <w:rPr>
          <w:rFonts w:hint="cs"/>
          <w:rtl/>
        </w:rPr>
        <w:t>و</w:t>
      </w:r>
      <w:r w:rsidR="00B9786A">
        <w:rPr>
          <w:rFonts w:hint="cs"/>
          <w:rtl/>
        </w:rPr>
        <w:t>يمكن الرجوع إلى</w:t>
      </w:r>
      <w:r>
        <w:rPr>
          <w:rFonts w:hint="cs"/>
          <w:rtl/>
        </w:rPr>
        <w:t xml:space="preserve"> الفقرة 259 من التقرير السادس للاطلاع على </w:t>
      </w:r>
      <w:r w:rsidR="007513C6">
        <w:rPr>
          <w:rFonts w:hint="cs"/>
          <w:rtl/>
        </w:rPr>
        <w:t>ال</w:t>
      </w:r>
      <w:r w:rsidRPr="00DE37FE">
        <w:rPr>
          <w:rtl/>
        </w:rPr>
        <w:t xml:space="preserve">أنشطة </w:t>
      </w:r>
      <w:r w:rsidR="007513C6">
        <w:rPr>
          <w:rFonts w:hint="cs"/>
          <w:rtl/>
        </w:rPr>
        <w:t>المتصلة ب</w:t>
      </w:r>
      <w:r w:rsidRPr="00DE37FE">
        <w:rPr>
          <w:rtl/>
        </w:rPr>
        <w:t xml:space="preserve">التعليم والبحوث </w:t>
      </w:r>
      <w:r w:rsidR="007513C6">
        <w:rPr>
          <w:rFonts w:hint="cs"/>
          <w:rtl/>
        </w:rPr>
        <w:t>في</w:t>
      </w:r>
      <w:r w:rsidRPr="00DE37FE">
        <w:rPr>
          <w:rtl/>
        </w:rPr>
        <w:t xml:space="preserve"> </w:t>
      </w:r>
      <w:r w:rsidR="007513C6">
        <w:rPr>
          <w:rFonts w:hint="cs"/>
          <w:rtl/>
        </w:rPr>
        <w:t xml:space="preserve">مستوى </w:t>
      </w:r>
      <w:r w:rsidRPr="00DE37FE">
        <w:rPr>
          <w:rtl/>
        </w:rPr>
        <w:t>التعليم العالي</w:t>
      </w:r>
      <w:r>
        <w:rPr>
          <w:rFonts w:hint="cs"/>
          <w:rtl/>
        </w:rPr>
        <w:t>.</w:t>
      </w:r>
    </w:p>
    <w:p w:rsidR="00C3779A" w:rsidRPr="00CE6B97" w:rsidRDefault="00C3779A" w:rsidP="004267B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bookmarkStart w:id="375" w:name="_Toc210943116"/>
      <w:bookmarkStart w:id="376" w:name="_Toc210943710"/>
      <w:bookmarkStart w:id="377" w:name="_Toc211522502"/>
      <w:r>
        <w:rPr>
          <w:rFonts w:hint="cs"/>
          <w:rtl/>
          <w:lang w:bidi="ar-EG"/>
        </w:rPr>
        <w:tab/>
      </w:r>
      <w:r w:rsidR="004267BB">
        <w:rPr>
          <w:rFonts w:hint="cs"/>
          <w:rtl/>
          <w:lang w:bidi="ar-EG"/>
        </w:rPr>
        <w:t>(2)</w:t>
      </w:r>
      <w:r>
        <w:rPr>
          <w:rFonts w:hint="cs"/>
          <w:rtl/>
          <w:lang w:bidi="ar-EG"/>
        </w:rPr>
        <w:tab/>
      </w:r>
      <w:r w:rsidRPr="00CE6B97">
        <w:rPr>
          <w:rFonts w:hint="cs"/>
          <w:rtl/>
          <w:lang w:bidi="ar-EG"/>
        </w:rPr>
        <w:t>التثقيف الاجتماعي</w:t>
      </w:r>
      <w:bookmarkEnd w:id="375"/>
      <w:bookmarkEnd w:id="376"/>
      <w:bookmarkEnd w:id="377"/>
    </w:p>
    <w:p w:rsidR="00C3779A" w:rsidRDefault="00C3779A" w:rsidP="004267B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bookmarkStart w:id="378" w:name="_Toc210943117"/>
      <w:bookmarkStart w:id="379" w:name="_Toc210943711"/>
      <w:bookmarkStart w:id="380" w:name="_Toc211522503"/>
      <w:r>
        <w:rPr>
          <w:rFonts w:hint="cs"/>
          <w:rtl/>
          <w:lang w:bidi="ar-EG"/>
        </w:rPr>
        <w:tab/>
        <w:t>(أ)</w:t>
      </w:r>
      <w:r>
        <w:rPr>
          <w:rFonts w:hint="cs"/>
          <w:rtl/>
          <w:lang w:bidi="ar-EG"/>
        </w:rPr>
        <w:tab/>
        <w:t xml:space="preserve">البرامج </w:t>
      </w:r>
      <w:r w:rsidR="004267BB">
        <w:rPr>
          <w:rFonts w:hint="cs"/>
          <w:rtl/>
          <w:lang w:bidi="ar-EG"/>
        </w:rPr>
        <w:t xml:space="preserve">المنفذة </w:t>
      </w:r>
      <w:r>
        <w:rPr>
          <w:rFonts w:hint="cs"/>
          <w:rtl/>
          <w:lang w:bidi="ar-EG"/>
        </w:rPr>
        <w:t xml:space="preserve">في </w:t>
      </w:r>
      <w:r w:rsidR="004267BB">
        <w:rPr>
          <w:rFonts w:hint="cs"/>
          <w:rtl/>
          <w:lang w:bidi="ar-EG"/>
        </w:rPr>
        <w:t>المجتمعات المحلية</w:t>
      </w:r>
      <w:bookmarkEnd w:id="378"/>
      <w:bookmarkEnd w:id="379"/>
      <w:bookmarkEnd w:id="380"/>
    </w:p>
    <w:p w:rsidR="00C3779A" w:rsidRDefault="00C3779A" w:rsidP="00916FE9">
      <w:pPr>
        <w:pStyle w:val="SingleTxt"/>
        <w:rPr>
          <w:rFonts w:hint="cs"/>
          <w:rtl/>
        </w:rPr>
      </w:pPr>
      <w:r>
        <w:rPr>
          <w:rFonts w:hint="cs"/>
          <w:rtl/>
        </w:rPr>
        <w:t>266 -</w:t>
      </w:r>
      <w:r>
        <w:rPr>
          <w:rFonts w:hint="cs"/>
          <w:rtl/>
        </w:rPr>
        <w:tab/>
        <w:t>اضطلعت وزارة التعليم والثقافة والرياضة والعلم والتكنولوجيا ببرنامج لدعم النساء في تخطيط حياتهن على المدى الطويل، آخذة في الاعتبار مختلف أحداث الحياة مثل الزواج والحمل والولادة، والنهوض بقدراتهن من أجل اختيار نمط حياتهن باستقلالية. و</w:t>
      </w:r>
      <w:r w:rsidR="00916FE9">
        <w:rPr>
          <w:rFonts w:hint="cs"/>
          <w:rtl/>
        </w:rPr>
        <w:t xml:space="preserve">تقوم </w:t>
      </w:r>
      <w:r>
        <w:rPr>
          <w:rFonts w:hint="cs"/>
          <w:rtl/>
        </w:rPr>
        <w:t xml:space="preserve">الوزارة أيضا </w:t>
      </w:r>
      <w:r w:rsidR="00916FE9">
        <w:rPr>
          <w:rFonts w:hint="cs"/>
          <w:rtl/>
        </w:rPr>
        <w:t xml:space="preserve">بجمع وتوفير </w:t>
      </w:r>
      <w:r>
        <w:rPr>
          <w:rFonts w:hint="cs"/>
          <w:rtl/>
        </w:rPr>
        <w:t xml:space="preserve">المعلومات عن مختلف برامج التعلم بهدف دعم تنمية المرأة من منظور واضح للمساواة بين الجنسين </w:t>
      </w:r>
      <w:r w:rsidR="00916FE9">
        <w:rPr>
          <w:rFonts w:hint="cs"/>
          <w:rtl/>
        </w:rPr>
        <w:t xml:space="preserve">وتمكينها من </w:t>
      </w:r>
      <w:r>
        <w:rPr>
          <w:rFonts w:hint="cs"/>
          <w:rtl/>
        </w:rPr>
        <w:t>المشاركة في بناء المجتمعات المحلية.</w:t>
      </w:r>
    </w:p>
    <w:p w:rsidR="00C3779A" w:rsidRDefault="00C2500B" w:rsidP="00A2379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CE1823">
        <w:rPr>
          <w:rFonts w:hint="cs"/>
          <w:rtl/>
          <w:lang w:bidi="ar-EG"/>
        </w:rPr>
        <w:t>(ب)</w:t>
      </w:r>
      <w:r w:rsidR="00CE1823">
        <w:rPr>
          <w:rFonts w:hint="cs"/>
          <w:rtl/>
          <w:lang w:bidi="ar-EG"/>
        </w:rPr>
        <w:tab/>
      </w:r>
      <w:r w:rsidR="00A23795">
        <w:rPr>
          <w:rFonts w:hint="cs"/>
          <w:rtl/>
          <w:lang w:bidi="ar-EG"/>
        </w:rPr>
        <w:t xml:space="preserve">زيادة </w:t>
      </w:r>
      <w:r w:rsidR="00CE1823" w:rsidRPr="00CE6B97">
        <w:rPr>
          <w:rFonts w:hint="cs"/>
          <w:rtl/>
          <w:lang w:bidi="ar-EG"/>
        </w:rPr>
        <w:t>فرص التعلم في البيت</w:t>
      </w:r>
    </w:p>
    <w:p w:rsidR="00CE1823" w:rsidRDefault="00CE1823" w:rsidP="00916FE9">
      <w:pPr>
        <w:pStyle w:val="SingleTxt"/>
        <w:rPr>
          <w:rFonts w:hint="cs"/>
          <w:rtl/>
          <w:lang w:bidi="ar-EG"/>
        </w:rPr>
      </w:pPr>
      <w:r>
        <w:rPr>
          <w:rFonts w:hint="cs"/>
          <w:rtl/>
          <w:lang w:bidi="ar-EG"/>
        </w:rPr>
        <w:t>267 -</w:t>
      </w:r>
      <w:r>
        <w:rPr>
          <w:rFonts w:hint="cs"/>
          <w:rtl/>
          <w:lang w:bidi="ar-EG"/>
        </w:rPr>
        <w:tab/>
      </w:r>
      <w:r w:rsidR="00916FE9">
        <w:rPr>
          <w:rFonts w:hint="cs"/>
          <w:rtl/>
          <w:lang w:bidi="ar-EG"/>
        </w:rPr>
        <w:t xml:space="preserve">يرجى </w:t>
      </w:r>
      <w:r w:rsidR="00B9786A">
        <w:rPr>
          <w:rFonts w:hint="cs"/>
          <w:rtl/>
          <w:lang w:bidi="ar-EG"/>
        </w:rPr>
        <w:t>الرجوع إلى</w:t>
      </w:r>
      <w:r>
        <w:rPr>
          <w:rFonts w:hint="cs"/>
          <w:rtl/>
          <w:lang w:bidi="ar-EG"/>
        </w:rPr>
        <w:t xml:space="preserve"> الفرع المتعلق بالمادة 5 (2).</w:t>
      </w:r>
    </w:p>
    <w:p w:rsidR="00CE1823" w:rsidRDefault="00C2500B" w:rsidP="007B427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CE1823">
        <w:rPr>
          <w:rFonts w:hint="cs"/>
          <w:rtl/>
          <w:lang w:bidi="ar-EG"/>
        </w:rPr>
        <w:t>(</w:t>
      </w:r>
      <w:r w:rsidR="002E19A7">
        <w:rPr>
          <w:rFonts w:hint="cs"/>
          <w:rtl/>
          <w:lang w:bidi="ar-EG"/>
        </w:rPr>
        <w:t>3</w:t>
      </w:r>
      <w:r w:rsidR="00CE1823">
        <w:rPr>
          <w:rFonts w:hint="cs"/>
          <w:rtl/>
          <w:lang w:bidi="ar-EG"/>
        </w:rPr>
        <w:t>)</w:t>
      </w:r>
      <w:r w:rsidR="00CE1823">
        <w:rPr>
          <w:rFonts w:hint="cs"/>
          <w:rtl/>
          <w:lang w:bidi="ar-EG"/>
        </w:rPr>
        <w:tab/>
      </w:r>
      <w:r w:rsidR="00603147" w:rsidRPr="00215D75">
        <w:rPr>
          <w:rFonts w:hint="cs"/>
          <w:rtl/>
          <w:lang w:bidi="ar-EG"/>
        </w:rPr>
        <w:t>زيادة فرص التعليم وا</w:t>
      </w:r>
      <w:r w:rsidR="00A23795">
        <w:rPr>
          <w:rFonts w:hint="cs"/>
          <w:rtl/>
          <w:lang w:bidi="ar-EG"/>
        </w:rPr>
        <w:t>كتسا</w:t>
      </w:r>
      <w:r w:rsidR="007B427A">
        <w:rPr>
          <w:rFonts w:hint="cs"/>
          <w:rtl/>
          <w:lang w:bidi="ar-EG"/>
        </w:rPr>
        <w:t>ب</w:t>
      </w:r>
      <w:r w:rsidR="00A23795">
        <w:rPr>
          <w:rFonts w:hint="cs"/>
          <w:rtl/>
          <w:lang w:bidi="ar-EG"/>
        </w:rPr>
        <w:t xml:space="preserve"> المعارف</w:t>
      </w:r>
    </w:p>
    <w:p w:rsidR="009F593C" w:rsidRDefault="00603147" w:rsidP="00916FE9">
      <w:pPr>
        <w:pStyle w:val="SingleTxt"/>
        <w:rPr>
          <w:rFonts w:hint="cs"/>
          <w:rtl/>
        </w:rPr>
      </w:pPr>
      <w:r>
        <w:rPr>
          <w:rFonts w:hint="cs"/>
          <w:rtl/>
          <w:lang w:bidi="ar-EG"/>
        </w:rPr>
        <w:t>268 -</w:t>
      </w:r>
      <w:r>
        <w:rPr>
          <w:rFonts w:hint="cs"/>
          <w:rtl/>
          <w:lang w:bidi="ar-EG"/>
        </w:rPr>
        <w:tab/>
      </w:r>
      <w:r w:rsidR="00B9786A">
        <w:rPr>
          <w:rFonts w:hint="cs"/>
          <w:rtl/>
          <w:lang w:bidi="ar-EG"/>
        </w:rPr>
        <w:t>يمكن الرجوع إلى</w:t>
      </w:r>
      <w:r w:rsidR="009F593C">
        <w:rPr>
          <w:rFonts w:hint="cs"/>
          <w:rtl/>
          <w:lang w:bidi="ar-EG"/>
        </w:rPr>
        <w:t xml:space="preserve"> الفقرتين 263 و 264 من التقرير السادس للاطلاع على الأنشطة التي تضطلع بها الوزارة والحكومات المحلية من أجل </w:t>
      </w:r>
      <w:r w:rsidR="009F593C">
        <w:rPr>
          <w:rFonts w:hint="cs"/>
          <w:rtl/>
        </w:rPr>
        <w:t xml:space="preserve">إقامة مجتمع </w:t>
      </w:r>
      <w:r w:rsidR="00916FE9">
        <w:rPr>
          <w:rFonts w:hint="cs"/>
          <w:rtl/>
        </w:rPr>
        <w:t xml:space="preserve">يسعى إلى </w:t>
      </w:r>
      <w:r w:rsidR="009F593C">
        <w:rPr>
          <w:rFonts w:hint="cs"/>
          <w:rtl/>
        </w:rPr>
        <w:t>التعلم مدى الحياة.</w:t>
      </w:r>
    </w:p>
    <w:p w:rsidR="00A647EB" w:rsidRDefault="00A647EB" w:rsidP="00435CB0">
      <w:pPr>
        <w:pStyle w:val="SingleTxt"/>
        <w:rPr>
          <w:rFonts w:hint="cs"/>
          <w:rtl/>
          <w:lang w:bidi="ar-EG"/>
        </w:rPr>
      </w:pPr>
      <w:r>
        <w:rPr>
          <w:rFonts w:hint="cs"/>
          <w:rtl/>
        </w:rPr>
        <w:t>269 -</w:t>
      </w:r>
      <w:r>
        <w:rPr>
          <w:rFonts w:hint="cs"/>
          <w:rtl/>
        </w:rPr>
        <w:tab/>
        <w:t>وت</w:t>
      </w:r>
      <w:r w:rsidR="00916FE9">
        <w:rPr>
          <w:rFonts w:hint="cs"/>
          <w:rtl/>
        </w:rPr>
        <w:t>ُ</w:t>
      </w:r>
      <w:r>
        <w:rPr>
          <w:rFonts w:hint="cs"/>
          <w:rtl/>
        </w:rPr>
        <w:t>وف</w:t>
      </w:r>
      <w:r w:rsidR="00916FE9">
        <w:rPr>
          <w:rFonts w:hint="cs"/>
          <w:rtl/>
        </w:rPr>
        <w:t>َ</w:t>
      </w:r>
      <w:r>
        <w:rPr>
          <w:rFonts w:hint="cs"/>
          <w:rtl/>
        </w:rPr>
        <w:t xml:space="preserve">ر فرص التعلم حتى للعاملين </w:t>
      </w:r>
      <w:r w:rsidR="001657D0">
        <w:rPr>
          <w:rFonts w:hint="cs"/>
          <w:rtl/>
        </w:rPr>
        <w:t xml:space="preserve">من خلال </w:t>
      </w:r>
      <w:r>
        <w:rPr>
          <w:rFonts w:hint="cs"/>
          <w:rtl/>
        </w:rPr>
        <w:t xml:space="preserve">تطبيق نظام للنقل </w:t>
      </w:r>
      <w:r w:rsidR="00A23795">
        <w:rPr>
          <w:rFonts w:hint="cs"/>
          <w:rtl/>
        </w:rPr>
        <w:t xml:space="preserve">بين الجامعات ومعاهد التدريب المهني يقبل </w:t>
      </w:r>
      <w:r>
        <w:rPr>
          <w:rFonts w:hint="cs"/>
          <w:rtl/>
        </w:rPr>
        <w:t>الطلبة العاملين</w:t>
      </w:r>
      <w:r w:rsidR="00A23795">
        <w:rPr>
          <w:rFonts w:hint="cs"/>
          <w:rtl/>
        </w:rPr>
        <w:t>،</w:t>
      </w:r>
      <w:r>
        <w:rPr>
          <w:rFonts w:hint="cs"/>
          <w:rtl/>
        </w:rPr>
        <w:t xml:space="preserve"> </w:t>
      </w:r>
      <w:r w:rsidR="00A23795">
        <w:rPr>
          <w:rFonts w:hint="cs"/>
          <w:rtl/>
        </w:rPr>
        <w:t xml:space="preserve">وتوفير </w:t>
      </w:r>
      <w:r>
        <w:rPr>
          <w:rFonts w:hint="cs"/>
          <w:rtl/>
          <w:lang w:bidi="ar-EG"/>
        </w:rPr>
        <w:t xml:space="preserve">دورات </w:t>
      </w:r>
      <w:r w:rsidR="001657D0">
        <w:rPr>
          <w:rFonts w:hint="cs"/>
          <w:rtl/>
          <w:lang w:bidi="ar-EG"/>
        </w:rPr>
        <w:t xml:space="preserve">دراسة </w:t>
      </w:r>
      <w:r>
        <w:rPr>
          <w:rFonts w:hint="cs"/>
          <w:rtl/>
          <w:lang w:bidi="ar-EG"/>
        </w:rPr>
        <w:t>نهارية</w:t>
      </w:r>
      <w:r w:rsidR="001657D0">
        <w:rPr>
          <w:rFonts w:hint="cs"/>
          <w:rtl/>
          <w:lang w:bidi="ar-EG"/>
        </w:rPr>
        <w:t xml:space="preserve"> و</w:t>
      </w:r>
      <w:r>
        <w:rPr>
          <w:rFonts w:hint="cs"/>
          <w:rtl/>
          <w:lang w:bidi="ar-EG"/>
        </w:rPr>
        <w:t>مسائية</w:t>
      </w:r>
      <w:r w:rsidR="001657D0">
        <w:rPr>
          <w:rFonts w:hint="cs"/>
          <w:rtl/>
          <w:lang w:bidi="ar-EG"/>
        </w:rPr>
        <w:t>،</w:t>
      </w:r>
      <w:r>
        <w:rPr>
          <w:rFonts w:hint="cs"/>
          <w:rtl/>
          <w:lang w:bidi="ar-EG"/>
        </w:rPr>
        <w:t xml:space="preserve"> و</w:t>
      </w:r>
      <w:r w:rsidR="001657D0">
        <w:rPr>
          <w:rFonts w:hint="cs"/>
          <w:rtl/>
          <w:lang w:bidi="ar-EG"/>
        </w:rPr>
        <w:t xml:space="preserve">توفير دروس مسائية على مستوى التعليم ما بعد الجامعي، </w:t>
      </w:r>
      <w:r>
        <w:rPr>
          <w:rFonts w:hint="cs"/>
          <w:rtl/>
          <w:lang w:bidi="ar-EG"/>
        </w:rPr>
        <w:t xml:space="preserve">وإقامة دورات إرشادية تتيح </w:t>
      </w:r>
      <w:r w:rsidR="00435CB0">
        <w:rPr>
          <w:rFonts w:hint="cs"/>
          <w:rtl/>
          <w:lang w:bidi="ar-EG"/>
        </w:rPr>
        <w:t>للطلاب</w:t>
      </w:r>
      <w:r>
        <w:rPr>
          <w:rFonts w:hint="cs"/>
          <w:rtl/>
          <w:lang w:bidi="ar-EG"/>
        </w:rPr>
        <w:t xml:space="preserve"> اكتساب </w:t>
      </w:r>
      <w:r w:rsidR="00916FE9">
        <w:rPr>
          <w:rFonts w:hint="cs"/>
          <w:rtl/>
          <w:lang w:bidi="ar-EG"/>
        </w:rPr>
        <w:t xml:space="preserve">آخر ما تم التوصل إليه من </w:t>
      </w:r>
      <w:r>
        <w:rPr>
          <w:rFonts w:hint="cs"/>
          <w:rtl/>
          <w:lang w:bidi="ar-EG"/>
        </w:rPr>
        <w:t>معارف أو تكنولوجيا في أي وقت يشاؤون.</w:t>
      </w:r>
    </w:p>
    <w:p w:rsidR="00A647EB" w:rsidRDefault="00232B04" w:rsidP="001657D0">
      <w:pPr>
        <w:pStyle w:val="SingleTxt"/>
        <w:rPr>
          <w:rFonts w:hint="cs"/>
          <w:rtl/>
          <w:lang w:bidi="ar-EG"/>
        </w:rPr>
      </w:pPr>
      <w:r>
        <w:rPr>
          <w:rFonts w:hint="cs"/>
          <w:rtl/>
          <w:lang w:bidi="ar-EG"/>
        </w:rPr>
        <w:t>270 -</w:t>
      </w:r>
      <w:r>
        <w:rPr>
          <w:rFonts w:hint="cs"/>
          <w:rtl/>
          <w:lang w:bidi="ar-EG"/>
        </w:rPr>
        <w:tab/>
      </w:r>
      <w:r w:rsidR="00916FE9">
        <w:rPr>
          <w:rFonts w:hint="cs"/>
          <w:rtl/>
          <w:lang w:bidi="ar-EG"/>
        </w:rPr>
        <w:t>و</w:t>
      </w:r>
      <w:r w:rsidR="00B9786A">
        <w:rPr>
          <w:rFonts w:hint="cs"/>
          <w:rtl/>
          <w:lang w:bidi="ar-EG"/>
        </w:rPr>
        <w:t>يمكن الرجوع إلى</w:t>
      </w:r>
      <w:r>
        <w:rPr>
          <w:rFonts w:hint="cs"/>
          <w:rtl/>
          <w:lang w:bidi="ar-EG"/>
        </w:rPr>
        <w:t xml:space="preserve"> الفقرة 266 من التقرير السادس للاطلاع على المبادرات التي تضعها جامعة اليابان المفتوحة</w:t>
      </w:r>
      <w:r w:rsidR="001657D0">
        <w:rPr>
          <w:rFonts w:hint="cs"/>
          <w:rtl/>
          <w:lang w:bidi="ar-EG"/>
        </w:rPr>
        <w:t xml:space="preserve"> </w:t>
      </w:r>
      <w:r>
        <w:rPr>
          <w:rFonts w:hint="cs"/>
          <w:rtl/>
          <w:lang w:bidi="ar-EG"/>
        </w:rPr>
        <w:t xml:space="preserve">من أجل إقامة مجتمع </w:t>
      </w:r>
      <w:r w:rsidR="00DB5E4A">
        <w:rPr>
          <w:rFonts w:hint="cs"/>
          <w:rtl/>
          <w:lang w:bidi="ar-EG"/>
        </w:rPr>
        <w:t xml:space="preserve">يسعى إلى </w:t>
      </w:r>
      <w:r>
        <w:rPr>
          <w:rFonts w:hint="cs"/>
          <w:rtl/>
          <w:lang w:bidi="ar-EG"/>
        </w:rPr>
        <w:t>التعلم مدى الحياة.</w:t>
      </w:r>
    </w:p>
    <w:p w:rsidR="00232B04" w:rsidRDefault="002E19A7" w:rsidP="00FD2A5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232B04">
        <w:rPr>
          <w:rFonts w:hint="cs"/>
          <w:rtl/>
          <w:lang w:bidi="ar-EG"/>
        </w:rPr>
        <w:t>(4)</w:t>
      </w:r>
      <w:r w:rsidR="00232B04">
        <w:rPr>
          <w:rFonts w:hint="cs"/>
          <w:rtl/>
          <w:lang w:bidi="ar-EG"/>
        </w:rPr>
        <w:tab/>
      </w:r>
      <w:r w:rsidR="00E95EEC">
        <w:rPr>
          <w:rFonts w:hint="cs"/>
          <w:rtl/>
          <w:lang w:bidi="ar-EG"/>
        </w:rPr>
        <w:t>تمكين المرأة</w:t>
      </w:r>
    </w:p>
    <w:p w:rsidR="00395FE0" w:rsidRDefault="00E95EEC" w:rsidP="001657D0">
      <w:pPr>
        <w:pStyle w:val="SingleTxt"/>
        <w:rPr>
          <w:rFonts w:hint="cs"/>
          <w:rtl/>
        </w:rPr>
      </w:pPr>
      <w:r>
        <w:rPr>
          <w:rFonts w:hint="cs"/>
          <w:rtl/>
          <w:lang w:bidi="ar-EG"/>
        </w:rPr>
        <w:t>271 -</w:t>
      </w:r>
      <w:r>
        <w:rPr>
          <w:rFonts w:hint="cs"/>
          <w:rtl/>
          <w:lang w:bidi="ar-EG"/>
        </w:rPr>
        <w:tab/>
      </w:r>
      <w:r w:rsidR="00395FE0">
        <w:rPr>
          <w:rFonts w:hint="cs"/>
          <w:rtl/>
        </w:rPr>
        <w:t xml:space="preserve">بالاستناد إلى </w:t>
      </w:r>
      <w:r w:rsidR="00395FE0" w:rsidRPr="00B76AE9">
        <w:rPr>
          <w:rtl/>
        </w:rPr>
        <w:t>خطة دعم التحديات المتجددة للمرأة</w:t>
      </w:r>
      <w:r w:rsidR="00395FE0">
        <w:rPr>
          <w:rFonts w:hint="cs"/>
          <w:rtl/>
        </w:rPr>
        <w:t xml:space="preserve"> التي </w:t>
      </w:r>
      <w:r w:rsidR="00395FE0" w:rsidRPr="00B76AE9">
        <w:rPr>
          <w:rtl/>
        </w:rPr>
        <w:t xml:space="preserve">ترمي إلى تقديم </w:t>
      </w:r>
      <w:r w:rsidR="001657D0">
        <w:rPr>
          <w:rFonts w:hint="cs"/>
          <w:rtl/>
        </w:rPr>
        <w:t>ال</w:t>
      </w:r>
      <w:r w:rsidR="00395FE0" w:rsidRPr="00B76AE9">
        <w:rPr>
          <w:rtl/>
        </w:rPr>
        <w:t xml:space="preserve">دعم </w:t>
      </w:r>
      <w:r w:rsidR="001657D0">
        <w:rPr>
          <w:rFonts w:hint="cs"/>
          <w:rtl/>
        </w:rPr>
        <w:t>ال</w:t>
      </w:r>
      <w:r w:rsidR="00395FE0" w:rsidRPr="00B76AE9">
        <w:rPr>
          <w:rtl/>
        </w:rPr>
        <w:t xml:space="preserve">شامل للمرأة </w:t>
      </w:r>
      <w:r w:rsidR="00395FE0">
        <w:rPr>
          <w:rFonts w:hint="cs"/>
          <w:rtl/>
        </w:rPr>
        <w:t xml:space="preserve">لاستئناف حياتها المهنية أو بدء </w:t>
      </w:r>
      <w:r w:rsidR="00E03E28">
        <w:rPr>
          <w:rFonts w:hint="cs"/>
          <w:rtl/>
        </w:rPr>
        <w:t>عمل حر جديد</w:t>
      </w:r>
      <w:r w:rsidR="00395FE0">
        <w:rPr>
          <w:rFonts w:hint="cs"/>
          <w:rtl/>
        </w:rPr>
        <w:t>، وفر</w:t>
      </w:r>
      <w:r w:rsidR="00E03E28">
        <w:rPr>
          <w:rFonts w:hint="cs"/>
          <w:rtl/>
        </w:rPr>
        <w:t>ت</w:t>
      </w:r>
      <w:r w:rsidR="00395FE0">
        <w:rPr>
          <w:rFonts w:hint="cs"/>
          <w:rtl/>
        </w:rPr>
        <w:t xml:space="preserve"> الوزارة الفرص للنساء </w:t>
      </w:r>
      <w:r w:rsidR="001657D0">
        <w:rPr>
          <w:rFonts w:hint="cs"/>
          <w:rtl/>
        </w:rPr>
        <w:t>المهتمات ل</w:t>
      </w:r>
      <w:r w:rsidR="00395FE0">
        <w:rPr>
          <w:rFonts w:hint="cs"/>
          <w:rtl/>
        </w:rPr>
        <w:t>اكتساب المعارف والمهارات اللازمة لاستئناف حياتهن المهنية، ودعمت العودة السلسة للباحثات المتفوقات اللائي انقطعن عن أبحاثهن بسبب ال</w:t>
      </w:r>
      <w:r w:rsidR="00E03E28">
        <w:rPr>
          <w:rFonts w:hint="cs"/>
          <w:rtl/>
        </w:rPr>
        <w:t>ولادة وتربية الأطفال.</w:t>
      </w:r>
    </w:p>
    <w:p w:rsidR="004467FD" w:rsidRPr="00271F9A" w:rsidRDefault="00395FE0" w:rsidP="00435CB0">
      <w:pPr>
        <w:pStyle w:val="SingleTxt"/>
        <w:rPr>
          <w:rFonts w:hint="cs"/>
          <w:rtl/>
        </w:rPr>
      </w:pPr>
      <w:r>
        <w:rPr>
          <w:rFonts w:hint="cs"/>
          <w:rtl/>
        </w:rPr>
        <w:t>272 -</w:t>
      </w:r>
      <w:r>
        <w:rPr>
          <w:rFonts w:hint="cs"/>
          <w:rtl/>
        </w:rPr>
        <w:tab/>
      </w:r>
      <w:r w:rsidR="004467FD">
        <w:rPr>
          <w:rFonts w:hint="cs"/>
          <w:rtl/>
        </w:rPr>
        <w:t xml:space="preserve">وينفذ </w:t>
      </w:r>
      <w:r w:rsidR="004467FD" w:rsidRPr="00271F9A">
        <w:rPr>
          <w:rtl/>
        </w:rPr>
        <w:t>المركز الوطني لتثقيف المرأة أنشطة مختلفة تشمل</w:t>
      </w:r>
      <w:r w:rsidR="00E03E28">
        <w:rPr>
          <w:rFonts w:hint="cs"/>
          <w:rtl/>
        </w:rPr>
        <w:t xml:space="preserve"> ما يلي</w:t>
      </w:r>
      <w:r w:rsidR="004467FD" w:rsidRPr="00271F9A">
        <w:rPr>
          <w:rtl/>
        </w:rPr>
        <w:t xml:space="preserve">: ’1‘ </w:t>
      </w:r>
      <w:r w:rsidR="004467FD">
        <w:rPr>
          <w:rFonts w:hint="cs"/>
          <w:rtl/>
        </w:rPr>
        <w:t>بحوث تجريبية وعملية تتعلق بالتطور المهني للمرأة</w:t>
      </w:r>
      <w:r w:rsidR="004467FD" w:rsidRPr="00271F9A">
        <w:rPr>
          <w:rtl/>
        </w:rPr>
        <w:t xml:space="preserve">؛ </w:t>
      </w:r>
      <w:r w:rsidR="00E03E28">
        <w:rPr>
          <w:rFonts w:hint="cs"/>
          <w:rtl/>
        </w:rPr>
        <w:t xml:space="preserve">و </w:t>
      </w:r>
      <w:r w:rsidR="004467FD" w:rsidRPr="00271F9A">
        <w:rPr>
          <w:rtl/>
        </w:rPr>
        <w:t>’2‘ است</w:t>
      </w:r>
      <w:r w:rsidR="001657D0">
        <w:rPr>
          <w:rFonts w:hint="cs"/>
          <w:rtl/>
        </w:rPr>
        <w:t xml:space="preserve">حداث </w:t>
      </w:r>
      <w:r w:rsidR="004467FD" w:rsidRPr="00271F9A">
        <w:rPr>
          <w:rtl/>
        </w:rPr>
        <w:t xml:space="preserve">قاعدة بيانات </w:t>
      </w:r>
      <w:r w:rsidR="00435CB0">
        <w:rPr>
          <w:rFonts w:hint="cs"/>
          <w:rtl/>
        </w:rPr>
        <w:t xml:space="preserve">نموذجية </w:t>
      </w:r>
      <w:r w:rsidR="004467FD">
        <w:rPr>
          <w:rFonts w:hint="cs"/>
          <w:rtl/>
        </w:rPr>
        <w:t xml:space="preserve">ونظام لتوفير </w:t>
      </w:r>
      <w:r w:rsidR="004467FD" w:rsidRPr="00271F9A">
        <w:rPr>
          <w:rtl/>
        </w:rPr>
        <w:t xml:space="preserve">المعلومات عن تخطيط </w:t>
      </w:r>
      <w:r w:rsidR="004467FD">
        <w:rPr>
          <w:rFonts w:hint="cs"/>
          <w:rtl/>
        </w:rPr>
        <w:t>الحياة المهنية</w:t>
      </w:r>
      <w:r w:rsidR="004467FD" w:rsidRPr="00271F9A">
        <w:rPr>
          <w:rtl/>
        </w:rPr>
        <w:t xml:space="preserve">؛ </w:t>
      </w:r>
      <w:r w:rsidR="00E03E28">
        <w:rPr>
          <w:rFonts w:hint="cs"/>
          <w:rtl/>
        </w:rPr>
        <w:t xml:space="preserve">و </w:t>
      </w:r>
      <w:r w:rsidR="004467FD" w:rsidRPr="00271F9A">
        <w:rPr>
          <w:rtl/>
        </w:rPr>
        <w:t xml:space="preserve">’3‘ </w:t>
      </w:r>
      <w:r w:rsidR="004467FD">
        <w:rPr>
          <w:rtl/>
        </w:rPr>
        <w:t xml:space="preserve">عقد حلقات دراسية </w:t>
      </w:r>
      <w:r w:rsidR="004467FD">
        <w:rPr>
          <w:rFonts w:hint="cs"/>
          <w:rtl/>
        </w:rPr>
        <w:t>للمروجين للمساواة بين الجنسين و</w:t>
      </w:r>
      <w:r w:rsidR="00435CB0">
        <w:rPr>
          <w:rFonts w:hint="cs"/>
          <w:rtl/>
        </w:rPr>
        <w:t>ال</w:t>
      </w:r>
      <w:r w:rsidR="004467FD">
        <w:rPr>
          <w:rFonts w:hint="cs"/>
          <w:rtl/>
        </w:rPr>
        <w:t xml:space="preserve">قادة </w:t>
      </w:r>
      <w:r w:rsidR="00435CB0">
        <w:rPr>
          <w:rFonts w:hint="cs"/>
          <w:rtl/>
        </w:rPr>
        <w:t xml:space="preserve">في هذا المجال في </w:t>
      </w:r>
      <w:r w:rsidR="004467FD">
        <w:rPr>
          <w:rFonts w:hint="cs"/>
          <w:rtl/>
        </w:rPr>
        <w:t>منطقة آسيا والمحيط الهادئ.</w:t>
      </w:r>
    </w:p>
    <w:p w:rsidR="00E95EEC" w:rsidRDefault="002E19A7" w:rsidP="00FD2A5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4467FD">
        <w:rPr>
          <w:rFonts w:hint="cs"/>
          <w:rtl/>
          <w:lang w:bidi="ar-EG"/>
        </w:rPr>
        <w:t>(5)</w:t>
      </w:r>
      <w:r w:rsidR="004467FD">
        <w:rPr>
          <w:rFonts w:hint="cs"/>
          <w:rtl/>
          <w:lang w:bidi="ar-EG"/>
        </w:rPr>
        <w:tab/>
      </w:r>
      <w:r w:rsidR="004467FD" w:rsidRPr="005C1B17">
        <w:rPr>
          <w:rFonts w:hint="cs"/>
          <w:rtl/>
          <w:lang w:bidi="ar-EG"/>
        </w:rPr>
        <w:t>دعم المرأة في ميدان العلم والتكنولوجيا</w:t>
      </w:r>
    </w:p>
    <w:p w:rsidR="00395FE0" w:rsidRDefault="004467FD" w:rsidP="00435CB0">
      <w:pPr>
        <w:pStyle w:val="SingleTxt"/>
        <w:rPr>
          <w:rFonts w:hint="cs"/>
          <w:rtl/>
        </w:rPr>
      </w:pPr>
      <w:r>
        <w:rPr>
          <w:rFonts w:hint="cs"/>
          <w:rtl/>
        </w:rPr>
        <w:t>273 -</w:t>
      </w:r>
      <w:r>
        <w:rPr>
          <w:rFonts w:hint="cs"/>
          <w:rtl/>
        </w:rPr>
        <w:tab/>
      </w:r>
      <w:r w:rsidR="00A0432B">
        <w:rPr>
          <w:rFonts w:hint="cs"/>
          <w:rtl/>
        </w:rPr>
        <w:t>ف</w:t>
      </w:r>
      <w:r w:rsidR="00A0432B" w:rsidRPr="003B61BB">
        <w:rPr>
          <w:rtl/>
        </w:rPr>
        <w:t>ي إطار الخطة الأساسية الثالثة</w:t>
      </w:r>
      <w:r w:rsidR="00A0432B">
        <w:rPr>
          <w:rFonts w:hint="cs"/>
          <w:rtl/>
        </w:rPr>
        <w:t xml:space="preserve">، أعيد </w:t>
      </w:r>
      <w:r w:rsidR="00E03E28">
        <w:rPr>
          <w:rFonts w:hint="cs"/>
          <w:rtl/>
        </w:rPr>
        <w:t xml:space="preserve">تحديد موضوع </w:t>
      </w:r>
      <w:r w:rsidR="00A0432B">
        <w:rPr>
          <w:rFonts w:hint="eastAsia"/>
          <w:rtl/>
        </w:rPr>
        <w:t>”ا</w:t>
      </w:r>
      <w:r w:rsidR="00A0432B" w:rsidRPr="003B61BB">
        <w:rPr>
          <w:rtl/>
        </w:rPr>
        <w:t>لمساواة بين الجنسين في مجال العلم والتكنولوجيا والميادين الأكاديمية</w:t>
      </w:r>
      <w:r w:rsidR="00A0432B">
        <w:rPr>
          <w:rFonts w:hint="cs"/>
          <w:rtl/>
        </w:rPr>
        <w:t>“</w:t>
      </w:r>
      <w:r w:rsidR="00430EC3">
        <w:rPr>
          <w:rFonts w:hint="cs"/>
          <w:rtl/>
        </w:rPr>
        <w:t xml:space="preserve"> بوصفه </w:t>
      </w:r>
      <w:r w:rsidR="00A0432B">
        <w:rPr>
          <w:rFonts w:hint="cs"/>
          <w:rtl/>
        </w:rPr>
        <w:t>أحد</w:t>
      </w:r>
      <w:r w:rsidR="00A0432B" w:rsidRPr="003B61BB">
        <w:rPr>
          <w:rtl/>
        </w:rPr>
        <w:t xml:space="preserve"> المجالات ذات الأولوية. وعلاوة على ذلك، فإن </w:t>
      </w:r>
      <w:r w:rsidR="00A0432B">
        <w:rPr>
          <w:rFonts w:hint="cs"/>
          <w:rtl/>
        </w:rPr>
        <w:t xml:space="preserve">الخطة الأساسية الرابعة </w:t>
      </w:r>
      <w:r w:rsidR="00E03E28">
        <w:rPr>
          <w:rFonts w:hint="cs"/>
          <w:rtl/>
        </w:rPr>
        <w:t>المعنية ب</w:t>
      </w:r>
      <w:r w:rsidR="00A0432B" w:rsidRPr="003B61BB">
        <w:rPr>
          <w:rtl/>
        </w:rPr>
        <w:t>العلم والتكنولوجيا</w:t>
      </w:r>
      <w:r w:rsidR="00A0432B">
        <w:rPr>
          <w:rFonts w:hint="cs"/>
          <w:rtl/>
        </w:rPr>
        <w:t xml:space="preserve"> التي قررها </w:t>
      </w:r>
      <w:r w:rsidR="00A0432B" w:rsidRPr="003B61BB">
        <w:rPr>
          <w:rtl/>
        </w:rPr>
        <w:t xml:space="preserve">مجلس الوزراء في آب/أغسطس 2011، </w:t>
      </w:r>
      <w:r w:rsidR="00A0432B">
        <w:rPr>
          <w:rFonts w:hint="cs"/>
          <w:rtl/>
        </w:rPr>
        <w:t xml:space="preserve">حددت </w:t>
      </w:r>
      <w:r w:rsidR="00A0432B" w:rsidRPr="003B61BB">
        <w:rPr>
          <w:rtl/>
        </w:rPr>
        <w:t xml:space="preserve">هدفا يتمثل في رفع نسبة الباحثات </w:t>
      </w:r>
      <w:r w:rsidR="00A0432B">
        <w:rPr>
          <w:rFonts w:hint="cs"/>
          <w:rtl/>
        </w:rPr>
        <w:t xml:space="preserve">المعينات في مجال </w:t>
      </w:r>
      <w:r w:rsidR="00A0432B" w:rsidRPr="003B61BB">
        <w:rPr>
          <w:rtl/>
        </w:rPr>
        <w:t>العلوم الطبيعية ككل إلى 30 في المائة</w:t>
      </w:r>
      <w:r w:rsidR="00A0432B">
        <w:rPr>
          <w:rFonts w:hint="cs"/>
          <w:rtl/>
        </w:rPr>
        <w:t>.</w:t>
      </w:r>
      <w:r w:rsidR="00A0432B" w:rsidRPr="003B61BB">
        <w:rPr>
          <w:rtl/>
        </w:rPr>
        <w:t xml:space="preserve"> واستنادا إلى هذه الخطة</w:t>
      </w:r>
      <w:r w:rsidR="00A0432B">
        <w:rPr>
          <w:rFonts w:hint="cs"/>
          <w:rtl/>
        </w:rPr>
        <w:t>،</w:t>
      </w:r>
      <w:r w:rsidR="00A0432B" w:rsidRPr="003B61BB">
        <w:rPr>
          <w:rtl/>
        </w:rPr>
        <w:t xml:space="preserve"> </w:t>
      </w:r>
      <w:r w:rsidR="00A0432B">
        <w:rPr>
          <w:rFonts w:hint="cs"/>
          <w:rtl/>
        </w:rPr>
        <w:t xml:space="preserve">حددت </w:t>
      </w:r>
      <w:r w:rsidR="00A0432B" w:rsidRPr="003B61BB">
        <w:rPr>
          <w:rtl/>
        </w:rPr>
        <w:t>الاستراتيجية الشاملة المعنية بالعلم والتكنولوجيا والابتكار</w:t>
      </w:r>
      <w:r w:rsidR="00A0432B">
        <w:rPr>
          <w:rFonts w:hint="cs"/>
          <w:rtl/>
        </w:rPr>
        <w:t xml:space="preserve"> التي قررها</w:t>
      </w:r>
      <w:r w:rsidR="00A0432B" w:rsidRPr="003B61BB">
        <w:rPr>
          <w:rtl/>
        </w:rPr>
        <w:t xml:space="preserve"> مجلس الوزراء في حزيران/يونيه 2013 الهدف المتمثل في </w:t>
      </w:r>
      <w:r w:rsidR="00A0432B">
        <w:rPr>
          <w:rFonts w:hint="cs"/>
          <w:rtl/>
        </w:rPr>
        <w:t xml:space="preserve">رفع تلك النسبة </w:t>
      </w:r>
      <w:r w:rsidR="00A0432B" w:rsidRPr="003B61BB">
        <w:rPr>
          <w:rtl/>
        </w:rPr>
        <w:t>في الجامعات ومعاهد البحوث العامة إلى 30 في المائة بحلول عام 2016</w:t>
      </w:r>
      <w:r w:rsidR="00A0432B">
        <w:rPr>
          <w:rFonts w:hint="cs"/>
          <w:rtl/>
        </w:rPr>
        <w:t>.</w:t>
      </w:r>
    </w:p>
    <w:p w:rsidR="00EF1F6D" w:rsidRPr="003B61BB" w:rsidRDefault="008821A2" w:rsidP="00E03E28">
      <w:pPr>
        <w:pStyle w:val="SingleTxt"/>
        <w:rPr>
          <w:rFonts w:hint="cs"/>
          <w:rtl/>
        </w:rPr>
      </w:pPr>
      <w:r>
        <w:rPr>
          <w:rFonts w:hint="cs"/>
          <w:rtl/>
        </w:rPr>
        <w:t>274 -</w:t>
      </w:r>
      <w:r>
        <w:rPr>
          <w:rFonts w:hint="cs"/>
          <w:rtl/>
        </w:rPr>
        <w:tab/>
      </w:r>
      <w:r w:rsidR="00EF1F6D">
        <w:rPr>
          <w:rFonts w:hint="cs"/>
          <w:rtl/>
          <w:lang w:bidi="ar-EG"/>
        </w:rPr>
        <w:t>ومن أجل دعم وتعزيز أنشطة المرأة في ميدان العلم والتكنولوجيا</w:t>
      </w:r>
      <w:r w:rsidR="00EF1F6D">
        <w:rPr>
          <w:rFonts w:hint="cs"/>
          <w:rtl/>
        </w:rPr>
        <w:t>،</w:t>
      </w:r>
      <w:r w:rsidR="00EF1F6D" w:rsidRPr="003B61BB">
        <w:rPr>
          <w:rtl/>
        </w:rPr>
        <w:t xml:space="preserve"> </w:t>
      </w:r>
      <w:r w:rsidR="00EF1F6D">
        <w:rPr>
          <w:rFonts w:hint="cs"/>
          <w:rtl/>
        </w:rPr>
        <w:t xml:space="preserve">تدعم الوزارة </w:t>
      </w:r>
      <w:r w:rsidR="00EF1F6D" w:rsidRPr="003B61BB">
        <w:rPr>
          <w:rtl/>
        </w:rPr>
        <w:t xml:space="preserve">الجامعات التي تبذل الجهود لتعزيز قدرات </w:t>
      </w:r>
      <w:r w:rsidR="00E03E28">
        <w:rPr>
          <w:rFonts w:hint="cs"/>
          <w:rtl/>
        </w:rPr>
        <w:t>النساء على إجراء البحوث</w:t>
      </w:r>
      <w:r w:rsidR="00EF1F6D">
        <w:rPr>
          <w:rFonts w:hint="cs"/>
          <w:rtl/>
        </w:rPr>
        <w:t xml:space="preserve">، والنهوض بالبيئة التي تمكنهن من </w:t>
      </w:r>
      <w:r w:rsidR="00EF1F6D" w:rsidRPr="003B61BB">
        <w:rPr>
          <w:rtl/>
        </w:rPr>
        <w:t xml:space="preserve">تحقيق التوازن بين </w:t>
      </w:r>
      <w:r w:rsidR="00E03E28">
        <w:rPr>
          <w:rFonts w:hint="cs"/>
          <w:rtl/>
        </w:rPr>
        <w:t>إجراء البحوث</w:t>
      </w:r>
      <w:r w:rsidR="00EF1F6D" w:rsidRPr="003B61BB">
        <w:rPr>
          <w:rtl/>
        </w:rPr>
        <w:t xml:space="preserve"> </w:t>
      </w:r>
      <w:r w:rsidR="00EF1F6D">
        <w:rPr>
          <w:rFonts w:hint="cs"/>
          <w:rtl/>
        </w:rPr>
        <w:t>والولادة وتربية الأطفال ورعاية المرضى.</w:t>
      </w:r>
      <w:r w:rsidR="00EF1F6D" w:rsidRPr="003B61BB">
        <w:rPr>
          <w:rtl/>
        </w:rPr>
        <w:t xml:space="preserve"> </w:t>
      </w:r>
      <w:r w:rsidR="00EF1F6D">
        <w:rPr>
          <w:rFonts w:hint="cs"/>
          <w:rtl/>
        </w:rPr>
        <w:t>و</w:t>
      </w:r>
      <w:r w:rsidR="00EF1F6D" w:rsidRPr="003B61BB">
        <w:rPr>
          <w:rtl/>
        </w:rPr>
        <w:t xml:space="preserve">توفر الوزارة أيضا </w:t>
      </w:r>
      <w:r w:rsidR="00EF1F6D">
        <w:rPr>
          <w:rFonts w:hint="cs"/>
          <w:rtl/>
        </w:rPr>
        <w:t>ل</w:t>
      </w:r>
      <w:r w:rsidR="00EF1F6D" w:rsidRPr="003B61BB">
        <w:rPr>
          <w:rtl/>
        </w:rPr>
        <w:t>لباحث</w:t>
      </w:r>
      <w:r w:rsidR="00EF1F6D">
        <w:rPr>
          <w:rFonts w:hint="cs"/>
          <w:rtl/>
        </w:rPr>
        <w:t xml:space="preserve">ات اللائي أوقفن بحوثهن </w:t>
      </w:r>
      <w:r w:rsidR="00EF1F6D" w:rsidRPr="003B61BB">
        <w:rPr>
          <w:rtl/>
        </w:rPr>
        <w:t xml:space="preserve">بسبب الولادة </w:t>
      </w:r>
      <w:r w:rsidR="00EF1F6D">
        <w:rPr>
          <w:rFonts w:hint="cs"/>
          <w:rtl/>
        </w:rPr>
        <w:t>و</w:t>
      </w:r>
      <w:r w:rsidR="00EF1F6D" w:rsidRPr="003B61BB">
        <w:rPr>
          <w:rtl/>
        </w:rPr>
        <w:t xml:space="preserve">تربية الأطفال </w:t>
      </w:r>
      <w:r w:rsidR="00EF1F6D">
        <w:rPr>
          <w:rFonts w:hint="cs"/>
          <w:rtl/>
        </w:rPr>
        <w:t>ال</w:t>
      </w:r>
      <w:r w:rsidR="00EF1F6D" w:rsidRPr="003B61BB">
        <w:rPr>
          <w:rtl/>
        </w:rPr>
        <w:t xml:space="preserve">منح </w:t>
      </w:r>
      <w:r w:rsidR="00EF1F6D">
        <w:rPr>
          <w:rFonts w:hint="cs"/>
          <w:rtl/>
        </w:rPr>
        <w:t>ال</w:t>
      </w:r>
      <w:r w:rsidR="00EF1F6D" w:rsidRPr="003B61BB">
        <w:rPr>
          <w:rtl/>
        </w:rPr>
        <w:t xml:space="preserve">دراسية </w:t>
      </w:r>
      <w:r w:rsidR="00EF1F6D">
        <w:rPr>
          <w:rFonts w:hint="cs"/>
          <w:rtl/>
        </w:rPr>
        <w:t>في مجال البحوث لمساعدتهن على استئناف حياتهن المهنية.</w:t>
      </w:r>
      <w:r w:rsidR="00EF1F6D" w:rsidRPr="003B61BB">
        <w:rPr>
          <w:rtl/>
        </w:rPr>
        <w:t xml:space="preserve"> وعلاوة على ذلك، توفر </w:t>
      </w:r>
      <w:r w:rsidR="00EF1F6D">
        <w:rPr>
          <w:rFonts w:hint="cs"/>
          <w:rtl/>
        </w:rPr>
        <w:t>ال</w:t>
      </w:r>
      <w:r w:rsidR="00EF1F6D" w:rsidRPr="003B61BB">
        <w:rPr>
          <w:rtl/>
        </w:rPr>
        <w:t xml:space="preserve">وزارة </w:t>
      </w:r>
      <w:r w:rsidR="00EF1F6D">
        <w:rPr>
          <w:rFonts w:hint="cs"/>
          <w:rtl/>
        </w:rPr>
        <w:t xml:space="preserve">للطالبات في </w:t>
      </w:r>
      <w:r w:rsidR="00EF1F6D" w:rsidRPr="003B61BB">
        <w:rPr>
          <w:rtl/>
        </w:rPr>
        <w:t>المدارس الإعدادية والثانوية</w:t>
      </w:r>
      <w:r w:rsidR="00EF1F6D">
        <w:rPr>
          <w:rFonts w:hint="cs"/>
          <w:rtl/>
        </w:rPr>
        <w:t xml:space="preserve"> </w:t>
      </w:r>
      <w:r w:rsidR="00EF1F6D" w:rsidRPr="003B61BB">
        <w:rPr>
          <w:rtl/>
        </w:rPr>
        <w:t xml:space="preserve">الفرص للاتصال </w:t>
      </w:r>
      <w:r w:rsidR="00EF1F6D">
        <w:rPr>
          <w:rFonts w:hint="cs"/>
          <w:rtl/>
        </w:rPr>
        <w:t xml:space="preserve">بالباحثات والمهندسات والطالبات الجامعيات المنخرطات في المجال العلمي، وتقدم لهن </w:t>
      </w:r>
      <w:r w:rsidR="00EF1F6D" w:rsidRPr="003B61BB">
        <w:rPr>
          <w:rtl/>
        </w:rPr>
        <w:t>المحاضرات</w:t>
      </w:r>
      <w:r w:rsidR="00EF1F6D">
        <w:rPr>
          <w:rFonts w:hint="cs"/>
          <w:rtl/>
        </w:rPr>
        <w:t xml:space="preserve"> المنطوية على إجراء </w:t>
      </w:r>
      <w:r w:rsidR="00E03E28">
        <w:rPr>
          <w:rFonts w:hint="cs"/>
          <w:rtl/>
        </w:rPr>
        <w:t>ال</w:t>
      </w:r>
      <w:r w:rsidR="00EF1F6D">
        <w:rPr>
          <w:rFonts w:hint="cs"/>
          <w:rtl/>
        </w:rPr>
        <w:t>تجارب و</w:t>
      </w:r>
      <w:r w:rsidR="00E03E28">
        <w:rPr>
          <w:rFonts w:hint="cs"/>
          <w:rtl/>
        </w:rPr>
        <w:t>ال</w:t>
      </w:r>
      <w:r w:rsidR="00EF1F6D">
        <w:rPr>
          <w:rFonts w:hint="cs"/>
          <w:rtl/>
        </w:rPr>
        <w:t>محاضرات</w:t>
      </w:r>
      <w:r w:rsidR="00EB2648">
        <w:rPr>
          <w:rFonts w:hint="cs"/>
          <w:rtl/>
        </w:rPr>
        <w:t xml:space="preserve"> التوجيهية</w:t>
      </w:r>
      <w:r w:rsidR="00EF1F6D">
        <w:rPr>
          <w:rFonts w:hint="cs"/>
          <w:rtl/>
        </w:rPr>
        <w:t xml:space="preserve"> لدى زيارة الجامعات</w:t>
      </w:r>
      <w:r w:rsidR="00EF1F6D" w:rsidRPr="003B61BB">
        <w:rPr>
          <w:rtl/>
        </w:rPr>
        <w:t xml:space="preserve"> </w:t>
      </w:r>
      <w:r w:rsidR="00EF1F6D">
        <w:rPr>
          <w:rFonts w:hint="cs"/>
          <w:rtl/>
        </w:rPr>
        <w:t xml:space="preserve">لتشجيعهن </w:t>
      </w:r>
      <w:r w:rsidR="00EF1F6D" w:rsidRPr="003B61BB">
        <w:rPr>
          <w:rtl/>
        </w:rPr>
        <w:t xml:space="preserve">على اختيار مسارات </w:t>
      </w:r>
      <w:r w:rsidR="00EF1F6D">
        <w:rPr>
          <w:rFonts w:hint="cs"/>
          <w:rtl/>
        </w:rPr>
        <w:t xml:space="preserve">مهنية </w:t>
      </w:r>
      <w:r w:rsidR="00EF1F6D" w:rsidRPr="003B61BB">
        <w:rPr>
          <w:rtl/>
        </w:rPr>
        <w:t>في مجال العلوم</w:t>
      </w:r>
      <w:r w:rsidR="00EF1F6D">
        <w:rPr>
          <w:rFonts w:hint="cs"/>
          <w:rtl/>
        </w:rPr>
        <w:t>.</w:t>
      </w:r>
    </w:p>
    <w:p w:rsidR="008821A2" w:rsidRDefault="008821A2" w:rsidP="009A5506">
      <w:pPr>
        <w:pStyle w:val="SingleTxt"/>
        <w:rPr>
          <w:rFonts w:hint="cs"/>
          <w:rtl/>
        </w:rPr>
      </w:pPr>
      <w:r>
        <w:rPr>
          <w:rFonts w:hint="cs"/>
          <w:rtl/>
        </w:rPr>
        <w:t>275 -</w:t>
      </w:r>
      <w:r>
        <w:rPr>
          <w:rFonts w:hint="cs"/>
          <w:rtl/>
        </w:rPr>
        <w:tab/>
      </w:r>
      <w:r w:rsidR="00E03E28">
        <w:rPr>
          <w:rFonts w:hint="cs"/>
          <w:rtl/>
        </w:rPr>
        <w:t xml:space="preserve">ووفر </w:t>
      </w:r>
      <w:r w:rsidR="001C26CA">
        <w:rPr>
          <w:rFonts w:hint="cs"/>
          <w:rtl/>
        </w:rPr>
        <w:t>ال</w:t>
      </w:r>
      <w:r w:rsidR="00E03E28">
        <w:rPr>
          <w:rFonts w:hint="cs"/>
          <w:rtl/>
        </w:rPr>
        <w:t>ت</w:t>
      </w:r>
      <w:r w:rsidR="001C26CA" w:rsidRPr="00742926">
        <w:rPr>
          <w:rtl/>
        </w:rPr>
        <w:t xml:space="preserve">قرير المقدم من </w:t>
      </w:r>
      <w:r w:rsidR="001C26CA" w:rsidRPr="00BB1106">
        <w:rPr>
          <w:rtl/>
        </w:rPr>
        <w:t xml:space="preserve">اللجنة المتخصصة </w:t>
      </w:r>
      <w:r w:rsidR="00761F37">
        <w:rPr>
          <w:rFonts w:hint="cs"/>
          <w:rtl/>
        </w:rPr>
        <w:t>المعنية ب</w:t>
      </w:r>
      <w:r w:rsidR="00761F37" w:rsidRPr="005D5252">
        <w:rPr>
          <w:rtl/>
        </w:rPr>
        <w:t xml:space="preserve">القضايا الأساسية </w:t>
      </w:r>
      <w:r w:rsidR="00761F37" w:rsidRPr="009A1BC6">
        <w:rPr>
          <w:rtl/>
        </w:rPr>
        <w:t>وتقدير وتقييم الآثار الجنسانية</w:t>
      </w:r>
      <w:r w:rsidR="00761F37">
        <w:rPr>
          <w:rFonts w:hint="cs"/>
          <w:rtl/>
        </w:rPr>
        <w:t xml:space="preserve"> </w:t>
      </w:r>
      <w:r w:rsidR="001C26CA" w:rsidRPr="00742926">
        <w:rPr>
          <w:rtl/>
        </w:rPr>
        <w:t>التابعة لمجلس المساواة بين الجنسين (شباط/فبراير</w:t>
      </w:r>
      <w:r w:rsidR="00761F37">
        <w:rPr>
          <w:rFonts w:hint="cs"/>
          <w:rtl/>
        </w:rPr>
        <w:t xml:space="preserve"> 2012</w:t>
      </w:r>
      <w:r w:rsidR="001C26CA">
        <w:rPr>
          <w:rFonts w:hint="cs"/>
          <w:rtl/>
        </w:rPr>
        <w:t xml:space="preserve">) </w:t>
      </w:r>
      <w:r w:rsidR="001C26CA" w:rsidRPr="00742926">
        <w:rPr>
          <w:rtl/>
        </w:rPr>
        <w:t xml:space="preserve">أمثلة ملموسة </w:t>
      </w:r>
      <w:r w:rsidR="001C26CA">
        <w:rPr>
          <w:rFonts w:hint="cs"/>
          <w:rtl/>
        </w:rPr>
        <w:t xml:space="preserve">وممارسات فضلى </w:t>
      </w:r>
      <w:r w:rsidR="001C26CA" w:rsidRPr="00742926">
        <w:rPr>
          <w:rtl/>
        </w:rPr>
        <w:t xml:space="preserve">من معاهد البحوث </w:t>
      </w:r>
      <w:r w:rsidR="001C26CA">
        <w:rPr>
          <w:rFonts w:hint="cs"/>
          <w:rtl/>
        </w:rPr>
        <w:t xml:space="preserve">التي اعتمدت منهجية </w:t>
      </w:r>
      <w:r w:rsidR="009A5506">
        <w:rPr>
          <w:rFonts w:hint="cs"/>
          <w:rtl/>
        </w:rPr>
        <w:t xml:space="preserve">تحديد </w:t>
      </w:r>
      <w:r w:rsidR="001C26CA">
        <w:rPr>
          <w:rFonts w:hint="cs"/>
          <w:rtl/>
        </w:rPr>
        <w:t>الأهداف و</w:t>
      </w:r>
      <w:r w:rsidR="001C26CA" w:rsidRPr="00742926">
        <w:rPr>
          <w:rtl/>
        </w:rPr>
        <w:t>الجد</w:t>
      </w:r>
      <w:r w:rsidR="00E31F3C">
        <w:rPr>
          <w:rFonts w:hint="cs"/>
          <w:rtl/>
        </w:rPr>
        <w:t>ا</w:t>
      </w:r>
      <w:r w:rsidR="001C26CA" w:rsidRPr="00742926">
        <w:rPr>
          <w:rtl/>
        </w:rPr>
        <w:t>ول الزمني</w:t>
      </w:r>
      <w:r w:rsidR="00E31F3C">
        <w:rPr>
          <w:rFonts w:hint="cs"/>
          <w:rtl/>
        </w:rPr>
        <w:t>ة</w:t>
      </w:r>
      <w:r w:rsidR="001C26CA" w:rsidRPr="00742926">
        <w:rPr>
          <w:rtl/>
        </w:rPr>
        <w:t>، و</w:t>
      </w:r>
      <w:r w:rsidR="009A5506">
        <w:rPr>
          <w:rFonts w:hint="cs"/>
          <w:rtl/>
        </w:rPr>
        <w:t xml:space="preserve">وضعت </w:t>
      </w:r>
      <w:r w:rsidR="001C26CA">
        <w:rPr>
          <w:rFonts w:hint="cs"/>
          <w:rtl/>
        </w:rPr>
        <w:t>التدابير بهدف تعزيز تهيئة بيئة مؤاتية ل</w:t>
      </w:r>
      <w:r w:rsidR="001C26CA" w:rsidRPr="00742926">
        <w:rPr>
          <w:rtl/>
        </w:rPr>
        <w:t>توسيع نطاق مشاركة الباحثات</w:t>
      </w:r>
      <w:r w:rsidR="001C26CA">
        <w:rPr>
          <w:rFonts w:hint="cs"/>
          <w:rtl/>
        </w:rPr>
        <w:t>.</w:t>
      </w:r>
    </w:p>
    <w:p w:rsidR="00E15DD3" w:rsidRDefault="008821A2" w:rsidP="00435CB0">
      <w:pPr>
        <w:pStyle w:val="SingleTxt"/>
        <w:rPr>
          <w:rFonts w:hint="cs"/>
          <w:rtl/>
        </w:rPr>
      </w:pPr>
      <w:r>
        <w:rPr>
          <w:rFonts w:hint="cs"/>
          <w:rtl/>
        </w:rPr>
        <w:t>276 -</w:t>
      </w:r>
      <w:r>
        <w:rPr>
          <w:rFonts w:hint="cs"/>
          <w:rtl/>
        </w:rPr>
        <w:tab/>
      </w:r>
      <w:r w:rsidR="009A5506">
        <w:rPr>
          <w:rFonts w:hint="cs"/>
          <w:rtl/>
          <w:lang w:bidi="ar-EG"/>
        </w:rPr>
        <w:t>و</w:t>
      </w:r>
      <w:r w:rsidR="00E15DD3">
        <w:rPr>
          <w:rFonts w:hint="cs"/>
          <w:rtl/>
          <w:lang w:bidi="ar-EG"/>
        </w:rPr>
        <w:t xml:space="preserve">منذ السنة المالية 2005، عقد المركز الوطني لتثقيف المرأة عدداً من الحلقات الدراسية ليعرض نماذج يحتذى بها من </w:t>
      </w:r>
      <w:r w:rsidR="00435CB0">
        <w:rPr>
          <w:rFonts w:hint="cs"/>
          <w:rtl/>
          <w:lang w:bidi="ar-EG"/>
        </w:rPr>
        <w:t xml:space="preserve">المختصات في مجال العلوم </w:t>
      </w:r>
      <w:r w:rsidR="00E15DD3">
        <w:rPr>
          <w:rFonts w:hint="cs"/>
          <w:rtl/>
        </w:rPr>
        <w:t xml:space="preserve">والباحثات، ودعم </w:t>
      </w:r>
      <w:r w:rsidR="00E15DD3">
        <w:rPr>
          <w:rFonts w:hint="cs"/>
          <w:rtl/>
          <w:lang w:bidi="ar-EG"/>
        </w:rPr>
        <w:t xml:space="preserve">طالبات المدارس الإعدادية والثانوية </w:t>
      </w:r>
      <w:r w:rsidR="00E15DD3" w:rsidRPr="00742926">
        <w:rPr>
          <w:rtl/>
        </w:rPr>
        <w:t xml:space="preserve">في اختيار </w:t>
      </w:r>
      <w:r w:rsidR="004112AF">
        <w:rPr>
          <w:rFonts w:hint="cs"/>
          <w:rtl/>
        </w:rPr>
        <w:t>مساراتهن المهنية</w:t>
      </w:r>
      <w:r w:rsidR="00E15DD3" w:rsidRPr="00742926">
        <w:rPr>
          <w:rtl/>
        </w:rPr>
        <w:t xml:space="preserve"> في مجال العلوم. </w:t>
      </w:r>
      <w:r w:rsidR="00E15DD3">
        <w:rPr>
          <w:rFonts w:hint="cs"/>
          <w:rtl/>
        </w:rPr>
        <w:t>و</w:t>
      </w:r>
      <w:r w:rsidR="00E15DD3" w:rsidRPr="00742926">
        <w:rPr>
          <w:rtl/>
        </w:rPr>
        <w:t xml:space="preserve">في السنة المالية 2010، عقد المركز ندوة </w:t>
      </w:r>
      <w:r w:rsidR="004112AF">
        <w:rPr>
          <w:rFonts w:hint="cs"/>
          <w:rtl/>
        </w:rPr>
        <w:t xml:space="preserve">لدعم </w:t>
      </w:r>
      <w:r w:rsidR="00E15DD3" w:rsidRPr="00742926">
        <w:rPr>
          <w:rtl/>
        </w:rPr>
        <w:t xml:space="preserve">تمكين </w:t>
      </w:r>
      <w:r w:rsidR="00E15DD3">
        <w:rPr>
          <w:rFonts w:hint="cs"/>
          <w:rtl/>
        </w:rPr>
        <w:t>الباحثات من اليابان والولايات المتحدة.</w:t>
      </w:r>
    </w:p>
    <w:p w:rsidR="008821A2" w:rsidRDefault="002E19A7" w:rsidP="00FD2A5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8821A2">
        <w:rPr>
          <w:rFonts w:hint="cs"/>
          <w:rtl/>
          <w:lang w:bidi="ar-EG"/>
        </w:rPr>
        <w:t>(6)</w:t>
      </w:r>
      <w:r w:rsidR="008821A2">
        <w:rPr>
          <w:rFonts w:hint="cs"/>
          <w:rtl/>
          <w:lang w:bidi="ar-EG"/>
        </w:rPr>
        <w:tab/>
      </w:r>
      <w:r w:rsidR="008821A2" w:rsidRPr="005C1B17">
        <w:rPr>
          <w:rFonts w:hint="cs"/>
          <w:rtl/>
          <w:lang w:bidi="ar-EG"/>
        </w:rPr>
        <w:t>تدريب المهنيين في ميدان التعليم</w:t>
      </w:r>
    </w:p>
    <w:p w:rsidR="000D1905" w:rsidRPr="00EB2037" w:rsidRDefault="008821A2" w:rsidP="00A0611A">
      <w:pPr>
        <w:pStyle w:val="SingleTxt"/>
        <w:rPr>
          <w:rFonts w:hint="cs"/>
          <w:rtl/>
        </w:rPr>
      </w:pPr>
      <w:r>
        <w:rPr>
          <w:rFonts w:hint="cs"/>
          <w:rtl/>
        </w:rPr>
        <w:t>277 -</w:t>
      </w:r>
      <w:r>
        <w:rPr>
          <w:rFonts w:hint="cs"/>
          <w:rtl/>
        </w:rPr>
        <w:tab/>
      </w:r>
      <w:r w:rsidR="000D1905" w:rsidRPr="00EB2037">
        <w:rPr>
          <w:rtl/>
          <w:lang w:bidi="ar-EG"/>
        </w:rPr>
        <w:t xml:space="preserve">أجرى المركز الوطني لتثقيف المرأة </w:t>
      </w:r>
      <w:r w:rsidR="000D1905">
        <w:rPr>
          <w:rFonts w:hint="cs"/>
          <w:rtl/>
          <w:lang w:bidi="ar-EG"/>
        </w:rPr>
        <w:t>تدريبا عمليا بشأن تعزيز دعم التطوير ال</w:t>
      </w:r>
      <w:r w:rsidR="00A0611A">
        <w:rPr>
          <w:rFonts w:hint="cs"/>
          <w:rtl/>
          <w:lang w:bidi="ar-EG"/>
        </w:rPr>
        <w:t xml:space="preserve">مهني للمرأة </w:t>
      </w:r>
      <w:r w:rsidR="000D1905" w:rsidRPr="00EB2037">
        <w:rPr>
          <w:rtl/>
          <w:lang w:bidi="ar-EG"/>
        </w:rPr>
        <w:t>من منظور المساواة بين الجنسين، و</w:t>
      </w:r>
      <w:r w:rsidR="000D1905">
        <w:rPr>
          <w:rFonts w:hint="cs"/>
          <w:rtl/>
          <w:lang w:bidi="ar-EG"/>
        </w:rPr>
        <w:t>كان موجها ل</w:t>
      </w:r>
      <w:r w:rsidR="000D1905" w:rsidRPr="00EB2037">
        <w:rPr>
          <w:rtl/>
          <w:lang w:bidi="ar-EG"/>
        </w:rPr>
        <w:t>أعضاء هيئة التدريس الجامعي</w:t>
      </w:r>
      <w:r w:rsidR="000D1905">
        <w:rPr>
          <w:rFonts w:hint="cs"/>
          <w:rtl/>
          <w:lang w:bidi="ar-EG"/>
        </w:rPr>
        <w:t>.</w:t>
      </w:r>
    </w:p>
    <w:p w:rsidR="00EF247C" w:rsidRDefault="002E19A7" w:rsidP="00FD2A5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EF247C">
        <w:rPr>
          <w:rFonts w:hint="cs"/>
          <w:rtl/>
          <w:lang w:bidi="ar-EG"/>
        </w:rPr>
        <w:t>(7)</w:t>
      </w:r>
      <w:r w:rsidR="00EF247C">
        <w:rPr>
          <w:rFonts w:hint="cs"/>
          <w:rtl/>
          <w:lang w:bidi="ar-EG"/>
        </w:rPr>
        <w:tab/>
      </w:r>
      <w:r w:rsidR="00EF247C" w:rsidRPr="002C58EA">
        <w:rPr>
          <w:rFonts w:hint="cs"/>
          <w:rtl/>
          <w:lang w:bidi="ar-EG"/>
        </w:rPr>
        <w:t>تعزيز عقد التعليم من أجل التنمية المستدامة</w:t>
      </w:r>
    </w:p>
    <w:p w:rsidR="00EF247C" w:rsidRDefault="00EF247C" w:rsidP="00B72743">
      <w:pPr>
        <w:pStyle w:val="SingleTxt"/>
        <w:rPr>
          <w:rFonts w:hint="cs"/>
          <w:rtl/>
        </w:rPr>
      </w:pPr>
      <w:r>
        <w:rPr>
          <w:rFonts w:hint="cs"/>
          <w:rtl/>
          <w:lang w:bidi="ar-EG"/>
        </w:rPr>
        <w:t>278 -</w:t>
      </w:r>
      <w:r>
        <w:rPr>
          <w:rFonts w:hint="cs"/>
          <w:rtl/>
          <w:lang w:bidi="ar-EG"/>
        </w:rPr>
        <w:tab/>
      </w:r>
      <w:r w:rsidR="00B9786A">
        <w:rPr>
          <w:rFonts w:hint="cs"/>
          <w:rtl/>
          <w:lang w:bidi="ar-EG"/>
        </w:rPr>
        <w:t>يمكن الرجوع إلى</w:t>
      </w:r>
      <w:r>
        <w:rPr>
          <w:rFonts w:hint="cs"/>
          <w:rtl/>
          <w:lang w:bidi="ar-EG"/>
        </w:rPr>
        <w:t xml:space="preserve"> الفقرة 274 من التقرير السادس للاطلاع على عقد </w:t>
      </w:r>
      <w:r w:rsidR="00A0611A">
        <w:rPr>
          <w:rFonts w:hint="cs"/>
          <w:rtl/>
          <w:lang w:bidi="ar-EG"/>
        </w:rPr>
        <w:t>الأمم المتحدة ل</w:t>
      </w:r>
      <w:r>
        <w:rPr>
          <w:rFonts w:hint="cs"/>
          <w:rtl/>
          <w:lang w:bidi="ar-EG"/>
        </w:rPr>
        <w:t xml:space="preserve">لتعليم من أجل التنمية المستدامة. </w:t>
      </w:r>
      <w:r w:rsidR="00BD208C">
        <w:rPr>
          <w:rFonts w:hint="cs"/>
          <w:rtl/>
          <w:lang w:bidi="ar-EG"/>
        </w:rPr>
        <w:t xml:space="preserve">ومن أجل تعزيز التعليم من أجل التنمية المستدامة </w:t>
      </w:r>
      <w:r w:rsidR="00A0611A">
        <w:rPr>
          <w:rFonts w:hint="cs"/>
          <w:rtl/>
          <w:lang w:bidi="ar-EG"/>
        </w:rPr>
        <w:t xml:space="preserve">بهدف </w:t>
      </w:r>
      <w:r w:rsidR="00BD208C">
        <w:rPr>
          <w:rFonts w:hint="cs"/>
          <w:rtl/>
          <w:lang w:bidi="ar-EG"/>
        </w:rPr>
        <w:t xml:space="preserve">إقامة مجتمع مستدام، وهو </w:t>
      </w:r>
      <w:r w:rsidR="00A0611A">
        <w:rPr>
          <w:rFonts w:hint="cs"/>
          <w:rtl/>
          <w:lang w:bidi="ar-EG"/>
        </w:rPr>
        <w:t xml:space="preserve">ما </w:t>
      </w:r>
      <w:r w:rsidR="00BD208C">
        <w:rPr>
          <w:rFonts w:hint="cs"/>
          <w:rtl/>
          <w:lang w:bidi="ar-EG"/>
        </w:rPr>
        <w:t xml:space="preserve">يعزز أيضاً المساواة بين الجنسين، صاغت اليابان خطة </w:t>
      </w:r>
      <w:r w:rsidR="00A0611A">
        <w:rPr>
          <w:rFonts w:hint="cs"/>
          <w:rtl/>
          <w:lang w:bidi="ar-EG"/>
        </w:rPr>
        <w:t>ال</w:t>
      </w:r>
      <w:r w:rsidR="00BD208C">
        <w:rPr>
          <w:rFonts w:hint="cs"/>
          <w:rtl/>
          <w:lang w:bidi="ar-EG"/>
        </w:rPr>
        <w:t xml:space="preserve">عمل من أجل عقد الأمم المتحدة للتعليم من أجل التنمية المستدامة في آذار/مارس 2006، وذلك بالتعاون مع الوزارات والوكالات المعنية. وتم </w:t>
      </w:r>
      <w:r w:rsidR="007A500A">
        <w:rPr>
          <w:rFonts w:hint="cs"/>
          <w:rtl/>
          <w:lang w:bidi="ar-EG"/>
        </w:rPr>
        <w:t>ت</w:t>
      </w:r>
      <w:r w:rsidR="00B72743">
        <w:rPr>
          <w:rFonts w:hint="cs"/>
          <w:rtl/>
          <w:lang w:bidi="ar-EG"/>
        </w:rPr>
        <w:t>نقيح</w:t>
      </w:r>
      <w:r w:rsidR="00BD208C">
        <w:rPr>
          <w:rFonts w:hint="cs"/>
          <w:rtl/>
          <w:lang w:bidi="ar-EG"/>
        </w:rPr>
        <w:t xml:space="preserve"> خطة العمل تلك في حزيران/يونيه 2011. وست</w:t>
      </w:r>
      <w:r w:rsidR="00A0611A">
        <w:rPr>
          <w:rFonts w:hint="cs"/>
          <w:rtl/>
          <w:lang w:bidi="ar-EG"/>
        </w:rPr>
        <w:t xml:space="preserve">عمل </w:t>
      </w:r>
      <w:r w:rsidR="00BD208C">
        <w:rPr>
          <w:rFonts w:hint="cs"/>
          <w:rtl/>
          <w:lang w:bidi="ar-EG"/>
        </w:rPr>
        <w:t xml:space="preserve">اليابان </w:t>
      </w:r>
      <w:r w:rsidR="00A0611A">
        <w:rPr>
          <w:rFonts w:hint="cs"/>
          <w:rtl/>
          <w:lang w:bidi="ar-EG"/>
        </w:rPr>
        <w:t xml:space="preserve">مع اليونسكو على </w:t>
      </w:r>
      <w:r w:rsidR="00BD208C">
        <w:rPr>
          <w:rFonts w:hint="cs"/>
          <w:rtl/>
          <w:lang w:bidi="ar-EG"/>
        </w:rPr>
        <w:t xml:space="preserve">تنظيم </w:t>
      </w:r>
      <w:r w:rsidR="00BD208C" w:rsidRPr="00BD208C">
        <w:rPr>
          <w:rtl/>
        </w:rPr>
        <w:t xml:space="preserve">مؤتمر اليونسكو العالمي للتعليم من أجل التنمية المستدامة </w:t>
      </w:r>
      <w:r w:rsidR="00A0611A">
        <w:rPr>
          <w:rFonts w:hint="cs"/>
          <w:rtl/>
        </w:rPr>
        <w:t xml:space="preserve">المقرر عقده </w:t>
      </w:r>
      <w:r w:rsidR="00DE69FB">
        <w:rPr>
          <w:rFonts w:hint="cs"/>
          <w:rtl/>
        </w:rPr>
        <w:t>في عام 2014، وهي السنة الأخيرة من عقد الأمم المتحدة للتعليم من أجل التنمية المستدامة.</w:t>
      </w:r>
    </w:p>
    <w:p w:rsidR="00743663" w:rsidRDefault="002E19A7" w:rsidP="00FE629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743663">
        <w:rPr>
          <w:rFonts w:hint="cs"/>
          <w:rtl/>
          <w:lang w:bidi="ar-EG"/>
        </w:rPr>
        <w:t>(8)</w:t>
      </w:r>
      <w:r w:rsidR="00743663">
        <w:rPr>
          <w:rFonts w:hint="cs"/>
          <w:rtl/>
          <w:lang w:bidi="ar-EG"/>
        </w:rPr>
        <w:tab/>
      </w:r>
      <w:r w:rsidR="002935F6">
        <w:rPr>
          <w:rFonts w:hint="cs"/>
          <w:rtl/>
          <w:lang w:bidi="ar-EG"/>
        </w:rPr>
        <w:t>تعزيز المساواة بين الجنسين بموجب القانون الأساسي للتعليم</w:t>
      </w:r>
    </w:p>
    <w:p w:rsidR="000D25AD" w:rsidRDefault="00A808AE" w:rsidP="00FE629F">
      <w:pPr>
        <w:pStyle w:val="SingleTxt"/>
        <w:rPr>
          <w:rFonts w:hint="cs"/>
          <w:rtl/>
        </w:rPr>
      </w:pPr>
      <w:r>
        <w:rPr>
          <w:rFonts w:hint="cs"/>
          <w:rtl/>
        </w:rPr>
        <w:t>279-</w:t>
      </w:r>
      <w:r>
        <w:rPr>
          <w:rFonts w:hint="cs"/>
          <w:rtl/>
        </w:rPr>
        <w:tab/>
      </w:r>
      <w:r w:rsidR="000D25AD">
        <w:rPr>
          <w:rFonts w:hint="cs"/>
          <w:rtl/>
        </w:rPr>
        <w:t>إن القان</w:t>
      </w:r>
      <w:r w:rsidR="000D25AD" w:rsidRPr="00E077D3">
        <w:rPr>
          <w:rtl/>
        </w:rPr>
        <w:t xml:space="preserve">ون الأساسي للتعليم، الذي تم </w:t>
      </w:r>
      <w:r w:rsidR="007A500A">
        <w:rPr>
          <w:rFonts w:hint="cs"/>
          <w:rtl/>
        </w:rPr>
        <w:t>تعديل</w:t>
      </w:r>
      <w:r w:rsidR="000D25AD">
        <w:rPr>
          <w:rFonts w:hint="cs"/>
          <w:rtl/>
        </w:rPr>
        <w:t xml:space="preserve">ه </w:t>
      </w:r>
      <w:r w:rsidR="000D25AD" w:rsidRPr="00E077D3">
        <w:rPr>
          <w:rtl/>
        </w:rPr>
        <w:t>في عام 2006</w:t>
      </w:r>
      <w:r w:rsidR="000D25AD">
        <w:rPr>
          <w:rFonts w:hint="cs"/>
          <w:rtl/>
        </w:rPr>
        <w:t>،</w:t>
      </w:r>
      <w:r w:rsidR="000D25AD" w:rsidRPr="00E077D3">
        <w:rPr>
          <w:rtl/>
        </w:rPr>
        <w:t xml:space="preserve"> </w:t>
      </w:r>
      <w:r w:rsidR="000D25AD">
        <w:rPr>
          <w:rFonts w:hint="cs"/>
          <w:rtl/>
        </w:rPr>
        <w:t xml:space="preserve">ينص على </w:t>
      </w:r>
      <w:r w:rsidR="000D25AD" w:rsidRPr="00E077D3">
        <w:rPr>
          <w:rtl/>
        </w:rPr>
        <w:t xml:space="preserve">أن المبدأ الأساسي </w:t>
      </w:r>
      <w:r w:rsidR="000D25AD">
        <w:rPr>
          <w:rFonts w:hint="cs"/>
          <w:rtl/>
        </w:rPr>
        <w:t xml:space="preserve">للتعليم </w:t>
      </w:r>
      <w:r w:rsidR="000D25AD" w:rsidRPr="00E077D3">
        <w:rPr>
          <w:rtl/>
        </w:rPr>
        <w:t xml:space="preserve">يجب أن يكون الإسهام في تعزيز المساواة بين الجنسين، </w:t>
      </w:r>
      <w:r w:rsidR="000D25AD">
        <w:rPr>
          <w:rFonts w:hint="cs"/>
          <w:rtl/>
        </w:rPr>
        <w:t>و</w:t>
      </w:r>
      <w:r w:rsidR="00FE629F">
        <w:rPr>
          <w:rFonts w:hint="cs"/>
          <w:rtl/>
        </w:rPr>
        <w:t xml:space="preserve">هو </w:t>
      </w:r>
      <w:r w:rsidR="000D25AD">
        <w:rPr>
          <w:rFonts w:hint="cs"/>
          <w:rtl/>
        </w:rPr>
        <w:t xml:space="preserve">ينص بوضوح على أن أحد أهداف التعليم هو تعزيز روح </w:t>
      </w:r>
      <w:r w:rsidR="000D25AD" w:rsidRPr="00E077D3">
        <w:rPr>
          <w:rtl/>
        </w:rPr>
        <w:t>احترام المساواة بين الرجل والمرأة</w:t>
      </w:r>
      <w:r w:rsidR="000D25AD">
        <w:rPr>
          <w:rFonts w:hint="cs"/>
          <w:rtl/>
        </w:rPr>
        <w:t>.</w:t>
      </w:r>
      <w:r w:rsidR="000D25AD" w:rsidRPr="00E077D3">
        <w:rPr>
          <w:rtl/>
        </w:rPr>
        <w:t xml:space="preserve"> </w:t>
      </w:r>
      <w:r w:rsidR="000D25AD">
        <w:rPr>
          <w:rFonts w:hint="cs"/>
          <w:rtl/>
        </w:rPr>
        <w:t>وبالتالي</w:t>
      </w:r>
      <w:r w:rsidR="00FE629F">
        <w:rPr>
          <w:rFonts w:hint="cs"/>
          <w:rtl/>
        </w:rPr>
        <w:t>،</w:t>
      </w:r>
      <w:r w:rsidR="000D25AD">
        <w:rPr>
          <w:rFonts w:hint="cs"/>
          <w:rtl/>
        </w:rPr>
        <w:t xml:space="preserve"> </w:t>
      </w:r>
      <w:r w:rsidR="00FE629F">
        <w:rPr>
          <w:rFonts w:hint="cs"/>
          <w:rtl/>
        </w:rPr>
        <w:t xml:space="preserve">فإن </w:t>
      </w:r>
      <w:r w:rsidR="000D25AD" w:rsidRPr="00E077D3">
        <w:rPr>
          <w:rtl/>
        </w:rPr>
        <w:t xml:space="preserve">القانون المنقح </w:t>
      </w:r>
      <w:r w:rsidR="00FE629F">
        <w:rPr>
          <w:rFonts w:hint="cs"/>
          <w:rtl/>
        </w:rPr>
        <w:t xml:space="preserve">يعزز </w:t>
      </w:r>
      <w:r w:rsidR="000D25AD" w:rsidRPr="00E077D3">
        <w:rPr>
          <w:rtl/>
        </w:rPr>
        <w:t xml:space="preserve">المساواة بين الجنسين بشكل أكثر إيجابية </w:t>
      </w:r>
      <w:r w:rsidR="00FE629F">
        <w:rPr>
          <w:rFonts w:hint="cs"/>
          <w:rtl/>
        </w:rPr>
        <w:t>من السابق</w:t>
      </w:r>
      <w:r w:rsidR="000D25AD" w:rsidRPr="00E077D3">
        <w:rPr>
          <w:rtl/>
        </w:rPr>
        <w:t xml:space="preserve">. </w:t>
      </w:r>
      <w:r w:rsidR="000D25AD">
        <w:rPr>
          <w:rFonts w:hint="cs"/>
          <w:rtl/>
        </w:rPr>
        <w:t>و</w:t>
      </w:r>
      <w:r w:rsidR="00FE629F">
        <w:rPr>
          <w:rFonts w:hint="cs"/>
          <w:rtl/>
        </w:rPr>
        <w:t xml:space="preserve">قد </w:t>
      </w:r>
      <w:r w:rsidR="000D25AD">
        <w:rPr>
          <w:rFonts w:hint="cs"/>
          <w:rtl/>
        </w:rPr>
        <w:t xml:space="preserve">كان الهدف من </w:t>
      </w:r>
      <w:r w:rsidR="000D25AD" w:rsidRPr="00E077D3">
        <w:rPr>
          <w:rtl/>
        </w:rPr>
        <w:t xml:space="preserve">المادة 5 من القانون الأساسي </w:t>
      </w:r>
      <w:r w:rsidR="000D25AD">
        <w:rPr>
          <w:rFonts w:hint="cs"/>
          <w:rtl/>
        </w:rPr>
        <w:t xml:space="preserve">للتعليم، </w:t>
      </w:r>
      <w:r w:rsidR="000D25AD" w:rsidRPr="00E077D3">
        <w:rPr>
          <w:rtl/>
        </w:rPr>
        <w:t xml:space="preserve">قبل </w:t>
      </w:r>
      <w:r w:rsidR="007A500A">
        <w:rPr>
          <w:rFonts w:hint="cs"/>
          <w:rtl/>
        </w:rPr>
        <w:t>تعديل</w:t>
      </w:r>
      <w:r w:rsidR="000D25AD">
        <w:rPr>
          <w:rFonts w:hint="cs"/>
          <w:rtl/>
        </w:rPr>
        <w:t>ه</w:t>
      </w:r>
      <w:r w:rsidR="000D25AD" w:rsidRPr="00E077D3">
        <w:rPr>
          <w:rtl/>
        </w:rPr>
        <w:t xml:space="preserve">، </w:t>
      </w:r>
      <w:r w:rsidR="000D25AD">
        <w:rPr>
          <w:rFonts w:hint="cs"/>
          <w:rtl/>
        </w:rPr>
        <w:t>و</w:t>
      </w:r>
      <w:r w:rsidR="000D25AD" w:rsidRPr="00E077D3">
        <w:rPr>
          <w:rtl/>
        </w:rPr>
        <w:t xml:space="preserve">التي تنص على تعزيز التعليم المختلط، </w:t>
      </w:r>
      <w:r w:rsidR="000D25AD">
        <w:rPr>
          <w:rFonts w:hint="cs"/>
          <w:rtl/>
        </w:rPr>
        <w:t xml:space="preserve">هو </w:t>
      </w:r>
      <w:r w:rsidR="000D25AD" w:rsidRPr="00E077D3">
        <w:rPr>
          <w:rtl/>
        </w:rPr>
        <w:t xml:space="preserve">القضاء على الفوارق بين الجنسين في النظام التعليمي الذي كان سائدا قبل الحرب. </w:t>
      </w:r>
      <w:r w:rsidR="000D25AD">
        <w:rPr>
          <w:rFonts w:hint="cs"/>
          <w:rtl/>
        </w:rPr>
        <w:t xml:space="preserve">ونظرا لأن الغرض من </w:t>
      </w:r>
      <w:r w:rsidR="000D25AD" w:rsidRPr="00E077D3">
        <w:rPr>
          <w:rtl/>
        </w:rPr>
        <w:t xml:space="preserve">التعليم المختلط </w:t>
      </w:r>
      <w:r w:rsidR="000D25AD">
        <w:rPr>
          <w:rFonts w:hint="cs"/>
          <w:rtl/>
        </w:rPr>
        <w:t xml:space="preserve">أصبح مفهوما </w:t>
      </w:r>
      <w:r w:rsidR="000D25AD" w:rsidRPr="00E077D3">
        <w:rPr>
          <w:rtl/>
        </w:rPr>
        <w:t xml:space="preserve">على نطاق واسع </w:t>
      </w:r>
      <w:r w:rsidR="000D25AD">
        <w:rPr>
          <w:rFonts w:hint="cs"/>
          <w:rtl/>
        </w:rPr>
        <w:t xml:space="preserve">وأن الفروق المنهجية بين </w:t>
      </w:r>
      <w:r w:rsidR="000D25AD" w:rsidRPr="00E077D3">
        <w:rPr>
          <w:rtl/>
        </w:rPr>
        <w:t xml:space="preserve">الجنسين في فرص التعليم لم تعد </w:t>
      </w:r>
      <w:r w:rsidR="00FE629F">
        <w:rPr>
          <w:rFonts w:hint="cs"/>
          <w:rtl/>
        </w:rPr>
        <w:t>قائمة</w:t>
      </w:r>
      <w:r w:rsidR="000D25AD" w:rsidRPr="00E077D3">
        <w:rPr>
          <w:rtl/>
        </w:rPr>
        <w:t xml:space="preserve">، </w:t>
      </w:r>
      <w:r w:rsidR="000D25AD">
        <w:rPr>
          <w:rFonts w:hint="cs"/>
          <w:rtl/>
        </w:rPr>
        <w:t>فقد حذفت المادة 5 من القانون.</w:t>
      </w:r>
    </w:p>
    <w:p w:rsidR="00002A1B" w:rsidRPr="00002A1B" w:rsidRDefault="00002A1B" w:rsidP="00002A1B">
      <w:pPr>
        <w:pStyle w:val="SingleTxt"/>
        <w:spacing w:after="0" w:line="120" w:lineRule="exact"/>
        <w:rPr>
          <w:rFonts w:hint="cs"/>
          <w:sz w:val="10"/>
          <w:rtl/>
        </w:rPr>
      </w:pPr>
    </w:p>
    <w:p w:rsidR="002935F6" w:rsidRDefault="002E19A7" w:rsidP="00823BE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sidR="00D17C91">
        <w:rPr>
          <w:rFonts w:hint="cs"/>
          <w:rtl/>
          <w:lang w:bidi="ar-EG"/>
        </w:rPr>
        <w:t>2 -</w:t>
      </w:r>
      <w:r w:rsidR="00D17C91">
        <w:rPr>
          <w:rFonts w:hint="cs"/>
          <w:rtl/>
          <w:lang w:bidi="ar-EG"/>
        </w:rPr>
        <w:tab/>
        <w:t>التدابير التي اتخذها المركز الوطني لتثقيف المرأة</w:t>
      </w:r>
    </w:p>
    <w:p w:rsidR="00D17C91" w:rsidRDefault="00D17C91" w:rsidP="00D17C91">
      <w:pPr>
        <w:pStyle w:val="SingleTxt"/>
        <w:rPr>
          <w:rFonts w:hint="cs"/>
          <w:rtl/>
        </w:rPr>
      </w:pPr>
      <w:r>
        <w:rPr>
          <w:rFonts w:hint="cs"/>
          <w:rtl/>
        </w:rPr>
        <w:t>280 -</w:t>
      </w:r>
      <w:r>
        <w:rPr>
          <w:rFonts w:hint="cs"/>
          <w:rtl/>
        </w:rPr>
        <w:tab/>
      </w:r>
      <w:r w:rsidR="00B9786A">
        <w:rPr>
          <w:rFonts w:hint="cs"/>
          <w:rtl/>
        </w:rPr>
        <w:t>يمكن الرجوع إلى</w:t>
      </w:r>
      <w:r>
        <w:rPr>
          <w:rFonts w:hint="cs"/>
          <w:rtl/>
        </w:rPr>
        <w:t xml:space="preserve"> الفقرة 275 من التقرير السادس للاطلاع على مهام </w:t>
      </w:r>
      <w:r>
        <w:rPr>
          <w:rFonts w:hint="cs"/>
          <w:rtl/>
          <w:lang w:bidi="ar-EG"/>
        </w:rPr>
        <w:t>المركز الوطني لتثقيف المرأة.</w:t>
      </w:r>
    </w:p>
    <w:p w:rsidR="00D17C91" w:rsidRDefault="002E19A7" w:rsidP="00FD2A5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DB3EAD">
        <w:rPr>
          <w:rFonts w:hint="cs"/>
          <w:rtl/>
          <w:lang w:bidi="ar-EG"/>
        </w:rPr>
        <w:t>(1)</w:t>
      </w:r>
      <w:r w:rsidR="00DB3EAD">
        <w:rPr>
          <w:rFonts w:hint="cs"/>
          <w:rtl/>
          <w:lang w:bidi="ar-EG"/>
        </w:rPr>
        <w:tab/>
      </w:r>
      <w:r w:rsidR="00435CB0">
        <w:rPr>
          <w:rFonts w:hint="cs"/>
          <w:rtl/>
          <w:lang w:bidi="ar-EG"/>
        </w:rPr>
        <w:t>ال</w:t>
      </w:r>
      <w:r w:rsidR="00DB3EAD" w:rsidRPr="002C58EA">
        <w:rPr>
          <w:rFonts w:hint="cs"/>
          <w:rtl/>
          <w:lang w:bidi="ar-EG"/>
        </w:rPr>
        <w:t>برامج الدراس</w:t>
      </w:r>
      <w:r w:rsidR="00435CB0">
        <w:rPr>
          <w:rFonts w:hint="cs"/>
          <w:rtl/>
          <w:lang w:bidi="ar-EG"/>
        </w:rPr>
        <w:t>ي</w:t>
      </w:r>
      <w:r w:rsidR="00DB3EAD" w:rsidRPr="002C58EA">
        <w:rPr>
          <w:rFonts w:hint="cs"/>
          <w:rtl/>
          <w:lang w:bidi="ar-EG"/>
        </w:rPr>
        <w:t>ة</w:t>
      </w:r>
    </w:p>
    <w:p w:rsidR="00DB3EAD" w:rsidRDefault="00DB3EAD" w:rsidP="00FE629F">
      <w:pPr>
        <w:pStyle w:val="SingleTxt"/>
        <w:rPr>
          <w:rFonts w:hint="cs"/>
          <w:rtl/>
        </w:rPr>
      </w:pPr>
      <w:r>
        <w:rPr>
          <w:rFonts w:hint="cs"/>
          <w:rtl/>
        </w:rPr>
        <w:t>281 -</w:t>
      </w:r>
      <w:r>
        <w:rPr>
          <w:rFonts w:hint="cs"/>
          <w:rtl/>
        </w:rPr>
        <w:tab/>
        <w:t>أ</w:t>
      </w:r>
      <w:r w:rsidRPr="00E077D3">
        <w:rPr>
          <w:rtl/>
        </w:rPr>
        <w:t xml:space="preserve">جرى المركز حلقات دراسية للموظفين الإداريين وقادة المجموعات </w:t>
      </w:r>
      <w:r>
        <w:rPr>
          <w:rFonts w:hint="cs"/>
          <w:rtl/>
        </w:rPr>
        <w:t xml:space="preserve">بهدف </w:t>
      </w:r>
      <w:r w:rsidRPr="00E077D3">
        <w:rPr>
          <w:rtl/>
        </w:rPr>
        <w:t xml:space="preserve">تعزيز المساواة بين الجنسين، فضلا عن </w:t>
      </w:r>
      <w:r>
        <w:rPr>
          <w:rFonts w:hint="cs"/>
          <w:rtl/>
        </w:rPr>
        <w:t>ال</w:t>
      </w:r>
      <w:r w:rsidRPr="00E077D3">
        <w:rPr>
          <w:rtl/>
        </w:rPr>
        <w:t>موظفي</w:t>
      </w:r>
      <w:r>
        <w:rPr>
          <w:rFonts w:hint="cs"/>
          <w:rtl/>
        </w:rPr>
        <w:t>ن</w:t>
      </w:r>
      <w:r w:rsidRPr="00E077D3">
        <w:rPr>
          <w:rtl/>
        </w:rPr>
        <w:t xml:space="preserve"> </w:t>
      </w:r>
      <w:r>
        <w:rPr>
          <w:rFonts w:hint="cs"/>
          <w:rtl/>
        </w:rPr>
        <w:t xml:space="preserve">العاملين في </w:t>
      </w:r>
      <w:r w:rsidR="00FE629F">
        <w:rPr>
          <w:rFonts w:hint="cs"/>
          <w:rtl/>
        </w:rPr>
        <w:t>ال</w:t>
      </w:r>
      <w:r w:rsidRPr="00E077D3">
        <w:rPr>
          <w:rtl/>
        </w:rPr>
        <w:t xml:space="preserve">مرافق </w:t>
      </w:r>
      <w:r w:rsidR="00FE629F">
        <w:rPr>
          <w:rFonts w:hint="cs"/>
          <w:rtl/>
        </w:rPr>
        <w:t>ال</w:t>
      </w:r>
      <w:r w:rsidRPr="00E077D3">
        <w:rPr>
          <w:rtl/>
        </w:rPr>
        <w:t>نسائية</w:t>
      </w:r>
      <w:r>
        <w:rPr>
          <w:rFonts w:hint="cs"/>
          <w:rtl/>
        </w:rPr>
        <w:t>،</w:t>
      </w:r>
      <w:r w:rsidRPr="00E077D3">
        <w:rPr>
          <w:rtl/>
        </w:rPr>
        <w:t xml:space="preserve"> مثل </w:t>
      </w:r>
      <w:r>
        <w:rPr>
          <w:rFonts w:hint="cs"/>
          <w:rtl/>
        </w:rPr>
        <w:t>”</w:t>
      </w:r>
      <w:r w:rsidRPr="00E077D3">
        <w:rPr>
          <w:rtl/>
        </w:rPr>
        <w:t xml:space="preserve">الدورة التدريبية للموظفين المسؤولين عن خدمات </w:t>
      </w:r>
      <w:r>
        <w:rPr>
          <w:rFonts w:hint="cs"/>
          <w:rtl/>
        </w:rPr>
        <w:t xml:space="preserve">إسداء </w:t>
      </w:r>
      <w:r w:rsidRPr="00E077D3">
        <w:rPr>
          <w:rtl/>
        </w:rPr>
        <w:t xml:space="preserve">المشورة في </w:t>
      </w:r>
      <w:r>
        <w:rPr>
          <w:rFonts w:hint="cs"/>
          <w:rtl/>
        </w:rPr>
        <w:t>المرافق النسائية“</w:t>
      </w:r>
      <w:r w:rsidRPr="00E077D3">
        <w:rPr>
          <w:rtl/>
        </w:rPr>
        <w:t>. وعلاوة على ذلك، ومن أجل تعزيز المساواة بين الجنسين في الشركات، بدأ المركز بعقد حلقة دراسية من أجل تعزيز أنشطة المرأة التي ت</w:t>
      </w:r>
      <w:r>
        <w:rPr>
          <w:rFonts w:hint="cs"/>
          <w:rtl/>
        </w:rPr>
        <w:t xml:space="preserve">فضي </w:t>
      </w:r>
      <w:r w:rsidRPr="00E077D3">
        <w:rPr>
          <w:rtl/>
        </w:rPr>
        <w:t xml:space="preserve">إلى نمو </w:t>
      </w:r>
      <w:r w:rsidR="00FE629F">
        <w:rPr>
          <w:rFonts w:hint="cs"/>
          <w:rtl/>
        </w:rPr>
        <w:t xml:space="preserve">الشركات </w:t>
      </w:r>
      <w:r w:rsidRPr="00E077D3">
        <w:rPr>
          <w:rtl/>
        </w:rPr>
        <w:t>في</w:t>
      </w:r>
      <w:r>
        <w:rPr>
          <w:rFonts w:hint="cs"/>
          <w:rtl/>
        </w:rPr>
        <w:t xml:space="preserve"> السنة المالية 2012. وينظم </w:t>
      </w:r>
      <w:r w:rsidRPr="00E077D3">
        <w:rPr>
          <w:rtl/>
        </w:rPr>
        <w:t xml:space="preserve">المركز أيضا منتدى تعزيز المساواة بين الجنسين </w:t>
      </w:r>
      <w:r w:rsidR="00FE629F">
        <w:rPr>
          <w:rFonts w:hint="cs"/>
          <w:rtl/>
        </w:rPr>
        <w:t xml:space="preserve">الذي يستهدف </w:t>
      </w:r>
      <w:r w:rsidRPr="00E077D3">
        <w:rPr>
          <w:rtl/>
        </w:rPr>
        <w:t xml:space="preserve">الموظفين الإداريين </w:t>
      </w:r>
      <w:r>
        <w:rPr>
          <w:rFonts w:hint="cs"/>
          <w:rtl/>
        </w:rPr>
        <w:t xml:space="preserve">وقيادات </w:t>
      </w:r>
      <w:r w:rsidRPr="00E077D3">
        <w:rPr>
          <w:rtl/>
        </w:rPr>
        <w:t xml:space="preserve">المنظمات النسائية </w:t>
      </w:r>
      <w:r>
        <w:rPr>
          <w:rFonts w:hint="cs"/>
          <w:rtl/>
        </w:rPr>
        <w:t>و</w:t>
      </w:r>
      <w:r w:rsidRPr="00E077D3">
        <w:rPr>
          <w:rtl/>
        </w:rPr>
        <w:t>المنظمات التي لا تستهدف الربح، و</w:t>
      </w:r>
      <w:r>
        <w:rPr>
          <w:rFonts w:hint="cs"/>
          <w:rtl/>
        </w:rPr>
        <w:t xml:space="preserve">موظفي الجامعات أو الشركات المسؤولين عن </w:t>
      </w:r>
      <w:r w:rsidRPr="00E077D3">
        <w:rPr>
          <w:rtl/>
        </w:rPr>
        <w:t>تعزيز التنوع</w:t>
      </w:r>
      <w:r>
        <w:rPr>
          <w:rFonts w:hint="cs"/>
          <w:rtl/>
        </w:rPr>
        <w:t>.</w:t>
      </w:r>
    </w:p>
    <w:p w:rsidR="00EB41AC" w:rsidRDefault="002E19A7" w:rsidP="00FD2A5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EB41AC">
        <w:rPr>
          <w:rFonts w:hint="cs"/>
          <w:rtl/>
          <w:lang w:bidi="ar-EG"/>
        </w:rPr>
        <w:t>(2)</w:t>
      </w:r>
      <w:r w:rsidR="00EB41AC">
        <w:rPr>
          <w:rFonts w:hint="cs"/>
          <w:rtl/>
          <w:lang w:bidi="ar-EG"/>
        </w:rPr>
        <w:tab/>
        <w:t>برامج دعم التعليم والتعلم</w:t>
      </w:r>
    </w:p>
    <w:p w:rsidR="00EB41AC" w:rsidRDefault="00EB41AC" w:rsidP="00435CB0">
      <w:pPr>
        <w:pStyle w:val="SingleTxt"/>
        <w:rPr>
          <w:rFonts w:hint="cs"/>
          <w:rtl/>
        </w:rPr>
      </w:pPr>
      <w:r>
        <w:rPr>
          <w:rFonts w:hint="cs"/>
          <w:rtl/>
        </w:rPr>
        <w:t>282 -</w:t>
      </w:r>
      <w:r>
        <w:rPr>
          <w:rFonts w:hint="cs"/>
          <w:rtl/>
        </w:rPr>
        <w:tab/>
        <w:t>يخطط المركز لوضع و</w:t>
      </w:r>
      <w:r w:rsidR="008F5E0E">
        <w:rPr>
          <w:rFonts w:hint="cs"/>
          <w:rtl/>
        </w:rPr>
        <w:t xml:space="preserve">تنفيذ </w:t>
      </w:r>
      <w:r>
        <w:rPr>
          <w:rFonts w:hint="cs"/>
          <w:rtl/>
        </w:rPr>
        <w:t>برامج للتعليم</w:t>
      </w:r>
      <w:r w:rsidR="00435CB0">
        <w:rPr>
          <w:rFonts w:hint="cs"/>
          <w:rtl/>
        </w:rPr>
        <w:t xml:space="preserve"> و</w:t>
      </w:r>
      <w:r>
        <w:rPr>
          <w:rFonts w:hint="cs"/>
          <w:rtl/>
        </w:rPr>
        <w:t xml:space="preserve">التعلم </w:t>
      </w:r>
      <w:r w:rsidR="008F5E0E">
        <w:rPr>
          <w:rFonts w:hint="cs"/>
          <w:rtl/>
        </w:rPr>
        <w:t xml:space="preserve">من أجل </w:t>
      </w:r>
      <w:r>
        <w:rPr>
          <w:rFonts w:hint="cs"/>
          <w:rtl/>
        </w:rPr>
        <w:t>المرافق النسائية والجامعات والمدارس الثانوية ابتداء من عام 2013.</w:t>
      </w:r>
    </w:p>
    <w:p w:rsidR="00445B16" w:rsidRDefault="002E19A7" w:rsidP="00FD2A5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445B16">
        <w:rPr>
          <w:rFonts w:hint="cs"/>
          <w:rtl/>
          <w:lang w:bidi="ar-EG"/>
        </w:rPr>
        <w:t>(3)</w:t>
      </w:r>
      <w:r w:rsidR="00445B16">
        <w:rPr>
          <w:rFonts w:hint="cs"/>
          <w:rtl/>
          <w:lang w:bidi="ar-EG"/>
        </w:rPr>
        <w:tab/>
        <w:t>برامج البحوث</w:t>
      </w:r>
    </w:p>
    <w:p w:rsidR="00445B16" w:rsidRDefault="00445B16" w:rsidP="00E31F3C">
      <w:pPr>
        <w:pStyle w:val="SingleTxt"/>
        <w:rPr>
          <w:rFonts w:hint="cs"/>
          <w:rtl/>
          <w:lang w:bidi="ar-EG"/>
        </w:rPr>
      </w:pPr>
      <w:r>
        <w:rPr>
          <w:rFonts w:hint="cs"/>
          <w:rtl/>
          <w:lang w:bidi="ar-EG"/>
        </w:rPr>
        <w:t>283 -</w:t>
      </w:r>
      <w:r>
        <w:rPr>
          <w:rFonts w:hint="cs"/>
          <w:rtl/>
          <w:lang w:bidi="ar-EG"/>
        </w:rPr>
        <w:tab/>
        <w:t>يجري المركز أيضا بحوثاً ع</w:t>
      </w:r>
      <w:r w:rsidR="00E31F3C">
        <w:rPr>
          <w:rFonts w:hint="cs"/>
          <w:rtl/>
          <w:lang w:bidi="ar-EG"/>
        </w:rPr>
        <w:t xml:space="preserve">ما يستجد من </w:t>
      </w:r>
      <w:r>
        <w:rPr>
          <w:rFonts w:hint="cs"/>
          <w:rtl/>
          <w:lang w:bidi="ar-EG"/>
        </w:rPr>
        <w:t xml:space="preserve">قضايا ويستخدم نتائج هذه البحوث في مشاريع مختلفة، </w:t>
      </w:r>
      <w:r>
        <w:rPr>
          <w:rFonts w:hint="cs"/>
          <w:rtl/>
        </w:rPr>
        <w:t xml:space="preserve">إلى جانب مواصلته القيام بدارسة استقصائية متخصصة بشأن </w:t>
      </w:r>
      <w:r>
        <w:rPr>
          <w:rFonts w:hint="cs"/>
          <w:rtl/>
          <w:lang w:bidi="ar-EG"/>
        </w:rPr>
        <w:t>الإحصاءات المتعلقة بالمساواة بين الجنسين.</w:t>
      </w:r>
    </w:p>
    <w:p w:rsidR="00DB3EAD" w:rsidRDefault="002E19A7" w:rsidP="00FD2A5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1948FB">
        <w:rPr>
          <w:rFonts w:hint="cs"/>
          <w:rtl/>
          <w:lang w:bidi="ar-EG"/>
        </w:rPr>
        <w:t>(4)</w:t>
      </w:r>
      <w:r w:rsidR="001948FB">
        <w:rPr>
          <w:rFonts w:hint="cs"/>
          <w:rtl/>
          <w:lang w:bidi="ar-EG"/>
        </w:rPr>
        <w:tab/>
        <w:t>خدمات المعلومات</w:t>
      </w:r>
    </w:p>
    <w:p w:rsidR="005E44F7" w:rsidRDefault="001948FB" w:rsidP="00435CB0">
      <w:pPr>
        <w:pStyle w:val="SingleTxt"/>
        <w:rPr>
          <w:rFonts w:hint="cs"/>
          <w:rtl/>
          <w:lang w:bidi="ar-EG"/>
        </w:rPr>
      </w:pPr>
      <w:r>
        <w:rPr>
          <w:rFonts w:hint="cs"/>
          <w:rtl/>
        </w:rPr>
        <w:t>284 -</w:t>
      </w:r>
      <w:r>
        <w:rPr>
          <w:rFonts w:hint="cs"/>
          <w:rtl/>
        </w:rPr>
        <w:tab/>
      </w:r>
      <w:r w:rsidR="005E44F7">
        <w:rPr>
          <w:rFonts w:hint="cs"/>
          <w:rtl/>
        </w:rPr>
        <w:t>يضطلع</w:t>
      </w:r>
      <w:r w:rsidR="005E44F7">
        <w:rPr>
          <w:rFonts w:hint="cs"/>
          <w:rtl/>
          <w:lang w:bidi="ar-EG"/>
        </w:rPr>
        <w:t xml:space="preserve"> مركز المعلومات التابع للمركز الوطني لتثقيف المرأة بجمع وتنظيم وتوفير المعلومات عن قضايا المرأة والأسرة داخل </w:t>
      </w:r>
      <w:r w:rsidR="00E31F3C">
        <w:rPr>
          <w:rFonts w:hint="cs"/>
          <w:rtl/>
          <w:lang w:bidi="ar-EG"/>
        </w:rPr>
        <w:t xml:space="preserve">اليابان </w:t>
      </w:r>
      <w:r w:rsidR="005E44F7">
        <w:rPr>
          <w:rFonts w:hint="cs"/>
          <w:rtl/>
          <w:lang w:bidi="ar-EG"/>
        </w:rPr>
        <w:t>وخارجها. وفي آذار/مارس 2006</w:t>
      </w:r>
      <w:r w:rsidR="00A808AE">
        <w:rPr>
          <w:rFonts w:hint="cs"/>
          <w:rtl/>
          <w:lang w:bidi="ar-EG"/>
        </w:rPr>
        <w:t>،</w:t>
      </w:r>
      <w:r w:rsidR="005E44F7">
        <w:rPr>
          <w:rFonts w:hint="cs"/>
          <w:rtl/>
          <w:lang w:bidi="ar-EG"/>
        </w:rPr>
        <w:t xml:space="preserve"> أنشأ المركز </w:t>
      </w:r>
      <w:r w:rsidR="00A808AE">
        <w:rPr>
          <w:rFonts w:hint="cs"/>
          <w:rtl/>
          <w:lang w:bidi="ar-EG"/>
        </w:rPr>
        <w:t>بوابة</w:t>
      </w:r>
      <w:r w:rsidR="005E44F7">
        <w:rPr>
          <w:rFonts w:hint="cs"/>
          <w:rtl/>
          <w:lang w:bidi="ar-EG"/>
        </w:rPr>
        <w:t xml:space="preserve"> معلومات المرأة </w:t>
      </w:r>
      <w:r w:rsidR="005E44F7">
        <w:rPr>
          <w:rFonts w:hint="eastAsia"/>
          <w:rtl/>
          <w:lang w:bidi="ar-EG"/>
        </w:rPr>
        <w:t>”</w:t>
      </w:r>
      <w:r w:rsidR="005E44F7">
        <w:rPr>
          <w:lang w:bidi="ar-EG"/>
        </w:rPr>
        <w:t>Winet</w:t>
      </w:r>
      <w:r w:rsidR="005E44F7">
        <w:rPr>
          <w:rFonts w:hint="eastAsia"/>
          <w:rtl/>
          <w:lang w:bidi="ar-EG"/>
        </w:rPr>
        <w:t>“</w:t>
      </w:r>
      <w:r w:rsidR="005E44F7">
        <w:rPr>
          <w:rFonts w:hint="cs"/>
          <w:rtl/>
          <w:lang w:bidi="ar-EG"/>
        </w:rPr>
        <w:t>، ا</w:t>
      </w:r>
      <w:r w:rsidR="00A808AE">
        <w:rPr>
          <w:rFonts w:hint="cs"/>
          <w:rtl/>
          <w:lang w:bidi="ar-EG"/>
        </w:rPr>
        <w:t>لتي ت</w:t>
      </w:r>
      <w:r w:rsidR="005E44F7">
        <w:rPr>
          <w:rFonts w:hint="cs"/>
          <w:rtl/>
          <w:lang w:bidi="ar-EG"/>
        </w:rPr>
        <w:t xml:space="preserve">تيح للمستخدم الوصول إلى </w:t>
      </w:r>
      <w:r w:rsidR="00A808AE">
        <w:rPr>
          <w:rFonts w:hint="cs"/>
          <w:rtl/>
          <w:lang w:bidi="ar-EG"/>
        </w:rPr>
        <w:t xml:space="preserve">طائفة </w:t>
      </w:r>
      <w:r w:rsidR="005E44F7">
        <w:rPr>
          <w:rFonts w:hint="cs"/>
          <w:rtl/>
          <w:lang w:bidi="ar-EG"/>
        </w:rPr>
        <w:t xml:space="preserve">واسعة </w:t>
      </w:r>
      <w:r w:rsidR="00A808AE">
        <w:rPr>
          <w:rFonts w:hint="cs"/>
          <w:rtl/>
          <w:lang w:bidi="ar-EG"/>
        </w:rPr>
        <w:t>م</w:t>
      </w:r>
      <w:r w:rsidR="005E44F7">
        <w:rPr>
          <w:rFonts w:hint="cs"/>
          <w:rtl/>
          <w:lang w:bidi="ar-EG"/>
        </w:rPr>
        <w:t>ن المعلومات المتعلقة ب</w:t>
      </w:r>
      <w:r w:rsidR="00A808AE">
        <w:rPr>
          <w:rFonts w:hint="cs"/>
          <w:rtl/>
          <w:lang w:bidi="ar-EG"/>
        </w:rPr>
        <w:t>ال</w:t>
      </w:r>
      <w:r w:rsidR="0015302E">
        <w:rPr>
          <w:rFonts w:hint="cs"/>
          <w:rtl/>
          <w:lang w:bidi="ar-EG"/>
        </w:rPr>
        <w:t>مساواة بين الجنسين</w:t>
      </w:r>
      <w:r w:rsidR="002F6238">
        <w:rPr>
          <w:rFonts w:hint="cs"/>
          <w:rtl/>
          <w:lang w:bidi="ar-EG"/>
        </w:rPr>
        <w:t xml:space="preserve"> ب</w:t>
      </w:r>
      <w:r w:rsidR="00A808AE">
        <w:rPr>
          <w:rFonts w:hint="cs"/>
          <w:rtl/>
          <w:lang w:bidi="ar-EG"/>
        </w:rPr>
        <w:t>طريقة متكاملة، و</w:t>
      </w:r>
      <w:r w:rsidR="0015302E">
        <w:rPr>
          <w:rFonts w:hint="cs"/>
          <w:rtl/>
          <w:lang w:bidi="ar-EG"/>
        </w:rPr>
        <w:t xml:space="preserve">هو </w:t>
      </w:r>
      <w:r w:rsidR="00A808AE">
        <w:rPr>
          <w:rFonts w:hint="cs"/>
          <w:rtl/>
          <w:lang w:bidi="ar-EG"/>
        </w:rPr>
        <w:t>ينشر على نطاق واسع نتائج البحوث وما يجمعه من مواد ومعلومات. و</w:t>
      </w:r>
      <w:r w:rsidR="002F6238">
        <w:rPr>
          <w:rFonts w:hint="cs"/>
          <w:rtl/>
          <w:lang w:bidi="ar-EG"/>
        </w:rPr>
        <w:t xml:space="preserve">يضطلع </w:t>
      </w:r>
      <w:r w:rsidR="00A808AE">
        <w:rPr>
          <w:rFonts w:hint="cs"/>
          <w:rtl/>
          <w:lang w:bidi="ar-EG"/>
        </w:rPr>
        <w:t xml:space="preserve">مركز محفوظات المرأة </w:t>
      </w:r>
      <w:r w:rsidR="002F6238">
        <w:rPr>
          <w:rFonts w:hint="cs"/>
          <w:rtl/>
          <w:lang w:bidi="ar-EG"/>
        </w:rPr>
        <w:t xml:space="preserve">بجمع وتنظيم وتوفير </w:t>
      </w:r>
      <w:r w:rsidR="00A808AE">
        <w:rPr>
          <w:rFonts w:hint="cs"/>
          <w:rtl/>
          <w:lang w:bidi="ar-EG"/>
        </w:rPr>
        <w:t>المعلومات عن المرأة</w:t>
      </w:r>
      <w:r w:rsidR="00435CB0">
        <w:rPr>
          <w:rFonts w:hint="cs"/>
          <w:rtl/>
          <w:lang w:bidi="ar-EG"/>
        </w:rPr>
        <w:t>،</w:t>
      </w:r>
      <w:r w:rsidR="00A808AE">
        <w:rPr>
          <w:rFonts w:hint="cs"/>
          <w:rtl/>
          <w:lang w:bidi="ar-EG"/>
        </w:rPr>
        <w:t xml:space="preserve"> و</w:t>
      </w:r>
      <w:r w:rsidR="0015302E">
        <w:rPr>
          <w:rFonts w:hint="cs"/>
          <w:rtl/>
          <w:lang w:bidi="ar-EG"/>
        </w:rPr>
        <w:t xml:space="preserve">عن </w:t>
      </w:r>
      <w:r w:rsidR="00A808AE">
        <w:rPr>
          <w:rFonts w:hint="cs"/>
          <w:rtl/>
          <w:lang w:bidi="ar-EG"/>
        </w:rPr>
        <w:t xml:space="preserve">المنظمات النسائية </w:t>
      </w:r>
      <w:r w:rsidR="0015302E">
        <w:rPr>
          <w:rFonts w:hint="cs"/>
          <w:rtl/>
          <w:lang w:bidi="ar-EG"/>
        </w:rPr>
        <w:t>في اليابان</w:t>
      </w:r>
      <w:r w:rsidR="00A808AE">
        <w:rPr>
          <w:rFonts w:hint="cs"/>
          <w:rtl/>
          <w:lang w:bidi="ar-EG"/>
        </w:rPr>
        <w:t xml:space="preserve"> التي ساهمت إسهاما كبيرا في </w:t>
      </w:r>
      <w:r w:rsidR="00657539">
        <w:rPr>
          <w:rFonts w:hint="cs"/>
          <w:rtl/>
          <w:lang w:bidi="ar-EG"/>
        </w:rPr>
        <w:t>تحقيق مجتمع تسوده المساواة بين الجنسين</w:t>
      </w:r>
      <w:r w:rsidR="002F6238">
        <w:rPr>
          <w:rFonts w:hint="cs"/>
          <w:rtl/>
          <w:lang w:bidi="ar-EG"/>
        </w:rPr>
        <w:t>،</w:t>
      </w:r>
      <w:r w:rsidR="00657539">
        <w:rPr>
          <w:rFonts w:hint="cs"/>
          <w:rtl/>
          <w:lang w:bidi="ar-EG"/>
        </w:rPr>
        <w:t xml:space="preserve"> و</w:t>
      </w:r>
      <w:r w:rsidR="002F6238">
        <w:rPr>
          <w:rFonts w:hint="cs"/>
          <w:rtl/>
          <w:lang w:bidi="ar-EG"/>
        </w:rPr>
        <w:t xml:space="preserve">المعلومات عن </w:t>
      </w:r>
      <w:r w:rsidR="00657539">
        <w:rPr>
          <w:rFonts w:hint="cs"/>
          <w:rtl/>
          <w:lang w:bidi="ar-EG"/>
        </w:rPr>
        <w:t xml:space="preserve">التدابير المتعلقة بتثقيف المرأة والمساواة بين الجنسين. وفي آذار/مارس 2013، تم إنشاء </w:t>
      </w:r>
      <w:r w:rsidR="002F6238">
        <w:rPr>
          <w:rFonts w:hint="cs"/>
          <w:rtl/>
          <w:lang w:bidi="ar-EG"/>
        </w:rPr>
        <w:t xml:space="preserve">ونشر </w:t>
      </w:r>
      <w:r w:rsidR="00987547">
        <w:rPr>
          <w:rFonts w:hint="cs"/>
          <w:rtl/>
          <w:lang w:bidi="ar-EG"/>
        </w:rPr>
        <w:t>المحفوظات الخاصة بالمرأة والكوارث التابعة ل</w:t>
      </w:r>
      <w:r w:rsidR="00657539">
        <w:rPr>
          <w:rFonts w:hint="cs"/>
          <w:rtl/>
          <w:lang w:bidi="ar-EG"/>
        </w:rPr>
        <w:t>لمركز الوطني لتثقيف المرأة</w:t>
      </w:r>
      <w:r w:rsidR="00435CB0">
        <w:rPr>
          <w:rFonts w:hint="cs"/>
          <w:rtl/>
          <w:lang w:bidi="ar-EG"/>
        </w:rPr>
        <w:t xml:space="preserve"> بهدف</w:t>
      </w:r>
      <w:r w:rsidR="006A2DE2">
        <w:rPr>
          <w:rFonts w:hint="cs"/>
          <w:rtl/>
          <w:lang w:bidi="ar-EG"/>
        </w:rPr>
        <w:t xml:space="preserve"> تسجيل </w:t>
      </w:r>
      <w:r w:rsidR="00987547">
        <w:rPr>
          <w:rFonts w:hint="cs"/>
          <w:rtl/>
          <w:lang w:bidi="ar-EG"/>
        </w:rPr>
        <w:t xml:space="preserve">أنشطة دعم إعادة الإعمار من </w:t>
      </w:r>
      <w:r w:rsidR="006A2DE2">
        <w:rPr>
          <w:rFonts w:hint="cs"/>
          <w:rtl/>
          <w:lang w:bidi="ar-EG"/>
        </w:rPr>
        <w:t>وجهة نظر</w:t>
      </w:r>
      <w:r w:rsidR="00987547">
        <w:rPr>
          <w:rFonts w:hint="cs"/>
          <w:rtl/>
          <w:lang w:bidi="ar-EG"/>
        </w:rPr>
        <w:t xml:space="preserve"> المرأة.</w:t>
      </w:r>
    </w:p>
    <w:p w:rsidR="005E44F7" w:rsidRDefault="002E19A7" w:rsidP="00FD2A5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5E44F7">
        <w:rPr>
          <w:rFonts w:hint="cs"/>
          <w:rtl/>
          <w:lang w:bidi="ar-EG"/>
        </w:rPr>
        <w:t>(5)</w:t>
      </w:r>
      <w:r w:rsidR="005E44F7">
        <w:rPr>
          <w:rFonts w:hint="cs"/>
          <w:rtl/>
          <w:lang w:bidi="ar-EG"/>
        </w:rPr>
        <w:tab/>
        <w:t>البرامج الدولية</w:t>
      </w:r>
    </w:p>
    <w:p w:rsidR="00A856E3" w:rsidRPr="00D967CB" w:rsidRDefault="005E44F7" w:rsidP="006A2DE2">
      <w:pPr>
        <w:pStyle w:val="SingleTxt"/>
        <w:rPr>
          <w:rFonts w:hint="cs"/>
          <w:rtl/>
        </w:rPr>
      </w:pPr>
      <w:r>
        <w:rPr>
          <w:rFonts w:hint="cs"/>
          <w:rtl/>
          <w:lang w:bidi="ar-EG"/>
        </w:rPr>
        <w:t>285 -</w:t>
      </w:r>
      <w:r>
        <w:rPr>
          <w:rFonts w:hint="cs"/>
          <w:rtl/>
          <w:lang w:bidi="ar-EG"/>
        </w:rPr>
        <w:tab/>
      </w:r>
      <w:r w:rsidR="00A856E3">
        <w:rPr>
          <w:rFonts w:hint="cs"/>
          <w:rtl/>
        </w:rPr>
        <w:t>به</w:t>
      </w:r>
      <w:r w:rsidR="00A856E3" w:rsidRPr="00D967CB">
        <w:rPr>
          <w:rtl/>
        </w:rPr>
        <w:t xml:space="preserve">دف بناء وتعزيز </w:t>
      </w:r>
      <w:r w:rsidR="00A856E3">
        <w:rPr>
          <w:rFonts w:hint="cs"/>
          <w:rtl/>
        </w:rPr>
        <w:t>نظم ل</w:t>
      </w:r>
      <w:r w:rsidR="00A856E3" w:rsidRPr="00D967CB">
        <w:rPr>
          <w:rtl/>
        </w:rPr>
        <w:t xml:space="preserve">لتعاون مع المنظمات </w:t>
      </w:r>
      <w:r w:rsidR="006A2DE2">
        <w:rPr>
          <w:rFonts w:hint="cs"/>
          <w:rtl/>
        </w:rPr>
        <w:t>الأجنبية</w:t>
      </w:r>
      <w:r w:rsidR="00A856E3">
        <w:rPr>
          <w:rFonts w:hint="cs"/>
          <w:rtl/>
        </w:rPr>
        <w:t xml:space="preserve"> في مجال </w:t>
      </w:r>
      <w:r w:rsidR="00A856E3" w:rsidRPr="00D967CB">
        <w:rPr>
          <w:rtl/>
        </w:rPr>
        <w:t>تعزيز المساواة بين الجنسين، يعقد المركز الوطني لتثقيف المرأة دورات تدريبية وندوات دولية</w:t>
      </w:r>
      <w:r w:rsidR="006A2DE2">
        <w:rPr>
          <w:rFonts w:hint="cs"/>
          <w:rtl/>
        </w:rPr>
        <w:t xml:space="preserve"> لصالح</w:t>
      </w:r>
      <w:r w:rsidR="00A856E3">
        <w:rPr>
          <w:rFonts w:hint="cs"/>
          <w:rtl/>
        </w:rPr>
        <w:t xml:space="preserve"> </w:t>
      </w:r>
      <w:r w:rsidR="00A856E3" w:rsidRPr="00D967CB">
        <w:rPr>
          <w:rtl/>
        </w:rPr>
        <w:t xml:space="preserve">المتدربين الوافدين من </w:t>
      </w:r>
      <w:r w:rsidR="00A856E3">
        <w:rPr>
          <w:rFonts w:hint="cs"/>
          <w:rtl/>
        </w:rPr>
        <w:t xml:space="preserve">الخارج، </w:t>
      </w:r>
      <w:r w:rsidR="00A856E3" w:rsidRPr="00D967CB">
        <w:rPr>
          <w:rtl/>
        </w:rPr>
        <w:t>و</w:t>
      </w:r>
      <w:r w:rsidR="00A856E3">
        <w:rPr>
          <w:rFonts w:hint="cs"/>
          <w:rtl/>
        </w:rPr>
        <w:t xml:space="preserve">يعمم نتائجها على نطاق واسع </w:t>
      </w:r>
      <w:r w:rsidR="00A856E3" w:rsidRPr="00D967CB">
        <w:rPr>
          <w:rtl/>
        </w:rPr>
        <w:t>في اليابان وخارجها</w:t>
      </w:r>
      <w:r w:rsidR="00A856E3">
        <w:rPr>
          <w:rFonts w:hint="cs"/>
          <w:rtl/>
        </w:rPr>
        <w:t>.</w:t>
      </w:r>
    </w:p>
    <w:p w:rsidR="005E44F7" w:rsidRDefault="002E19A7" w:rsidP="00FD2A5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5E44F7">
        <w:rPr>
          <w:rFonts w:hint="cs"/>
          <w:rtl/>
          <w:lang w:bidi="ar-EG"/>
        </w:rPr>
        <w:t>(6)</w:t>
      </w:r>
      <w:r w:rsidR="005E44F7">
        <w:rPr>
          <w:rFonts w:hint="cs"/>
          <w:rtl/>
          <w:lang w:bidi="ar-EG"/>
        </w:rPr>
        <w:tab/>
        <w:t>النهوض بالتوجيه الوظيفي والمهني</w:t>
      </w:r>
    </w:p>
    <w:p w:rsidR="005E44F7" w:rsidRDefault="005E44F7" w:rsidP="006A2DE2">
      <w:pPr>
        <w:pStyle w:val="SingleTxt"/>
        <w:rPr>
          <w:rFonts w:hint="cs"/>
          <w:rtl/>
        </w:rPr>
      </w:pPr>
      <w:r>
        <w:rPr>
          <w:rFonts w:hint="cs"/>
          <w:rtl/>
          <w:lang w:bidi="ar-EG"/>
        </w:rPr>
        <w:t>286 -</w:t>
      </w:r>
      <w:r>
        <w:rPr>
          <w:rFonts w:hint="cs"/>
          <w:rtl/>
          <w:lang w:bidi="ar-EG"/>
        </w:rPr>
        <w:tab/>
      </w:r>
      <w:r w:rsidR="00B9786A">
        <w:rPr>
          <w:rFonts w:hint="cs"/>
          <w:rtl/>
        </w:rPr>
        <w:t>ي</w:t>
      </w:r>
      <w:r w:rsidR="006A2DE2">
        <w:rPr>
          <w:rFonts w:hint="cs"/>
          <w:rtl/>
        </w:rPr>
        <w:t>رجى</w:t>
      </w:r>
      <w:r w:rsidR="00B9786A">
        <w:rPr>
          <w:rFonts w:hint="cs"/>
          <w:rtl/>
        </w:rPr>
        <w:t xml:space="preserve"> الرجوع إلى</w:t>
      </w:r>
      <w:r w:rsidR="002D52B1">
        <w:rPr>
          <w:rFonts w:hint="cs"/>
          <w:rtl/>
        </w:rPr>
        <w:t xml:space="preserve"> الفرع المتعلق بالمادة 11 (3).</w:t>
      </w:r>
    </w:p>
    <w:p w:rsidR="002D52B1" w:rsidRPr="00C36324" w:rsidRDefault="002D52B1" w:rsidP="002D52B1">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lang w:bidi="ar-EG"/>
        </w:rPr>
      </w:pPr>
    </w:p>
    <w:p w:rsidR="002D52B1" w:rsidRDefault="002E19A7" w:rsidP="00AB4A79">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sidR="002D52B1" w:rsidRPr="002A03E5">
        <w:rPr>
          <w:rFonts w:hint="cs"/>
          <w:rtl/>
          <w:lang w:bidi="ar-EG"/>
        </w:rPr>
        <w:tab/>
      </w:r>
      <w:bookmarkStart w:id="381" w:name="_Toc210943129"/>
      <w:bookmarkStart w:id="382" w:name="_Toc210943723"/>
      <w:bookmarkStart w:id="383" w:name="_Toc211522515"/>
      <w:r w:rsidR="002D52B1">
        <w:rPr>
          <w:rFonts w:hint="cs"/>
          <w:rtl/>
          <w:lang w:bidi="ar-EG"/>
        </w:rPr>
        <w:t>المادة 11 (</w:t>
      </w:r>
      <w:r w:rsidR="002D52B1">
        <w:rPr>
          <w:rFonts w:hint="cs"/>
          <w:rtl/>
        </w:rPr>
        <w:t>القضاء</w:t>
      </w:r>
      <w:r w:rsidR="002D52B1">
        <w:rPr>
          <w:rFonts w:hint="cs"/>
          <w:rtl/>
          <w:lang w:bidi="ar-EG"/>
        </w:rPr>
        <w:t xml:space="preserve"> على التمييز في </w:t>
      </w:r>
      <w:r w:rsidR="00267FCF">
        <w:rPr>
          <w:rFonts w:hint="cs"/>
          <w:rtl/>
          <w:lang w:bidi="ar-EG"/>
        </w:rPr>
        <w:t>ميدان العمل</w:t>
      </w:r>
      <w:bookmarkEnd w:id="381"/>
      <w:bookmarkEnd w:id="382"/>
      <w:bookmarkEnd w:id="383"/>
      <w:r w:rsidR="002D52B1">
        <w:rPr>
          <w:rFonts w:hint="cs"/>
          <w:rtl/>
          <w:lang w:bidi="ar-EG"/>
        </w:rPr>
        <w:t>)</w:t>
      </w:r>
    </w:p>
    <w:p w:rsidR="002D52B1" w:rsidRPr="0037264C" w:rsidRDefault="002D52B1" w:rsidP="00823BE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sidRPr="0037264C">
        <w:rPr>
          <w:rFonts w:hint="cs"/>
          <w:rtl/>
          <w:lang w:bidi="ar-EG"/>
        </w:rPr>
        <w:tab/>
      </w:r>
      <w:bookmarkStart w:id="384" w:name="_Toc210943130"/>
      <w:bookmarkStart w:id="385" w:name="_Toc210943724"/>
      <w:bookmarkStart w:id="386" w:name="_Toc211522516"/>
      <w:r>
        <w:rPr>
          <w:rFonts w:hint="cs"/>
          <w:rtl/>
          <w:lang w:bidi="ar-EG"/>
        </w:rPr>
        <w:t xml:space="preserve">1 </w:t>
      </w:r>
      <w:r w:rsidRPr="0037264C">
        <w:rPr>
          <w:rFonts w:hint="cs"/>
          <w:rtl/>
          <w:lang w:bidi="ar-EG"/>
        </w:rPr>
        <w:t>-</w:t>
      </w:r>
      <w:r>
        <w:rPr>
          <w:rFonts w:hint="cs"/>
          <w:rtl/>
          <w:lang w:bidi="ar-EG"/>
        </w:rPr>
        <w:tab/>
      </w:r>
      <w:r w:rsidRPr="0037264C">
        <w:rPr>
          <w:rFonts w:hint="cs"/>
          <w:rtl/>
          <w:lang w:bidi="ar-EG"/>
        </w:rPr>
        <w:t xml:space="preserve">تعزيز تدابير </w:t>
      </w:r>
      <w:r w:rsidR="00E50E62">
        <w:rPr>
          <w:rFonts w:hint="cs"/>
          <w:rtl/>
          <w:lang w:bidi="ar-EG"/>
        </w:rPr>
        <w:t xml:space="preserve">كفالة </w:t>
      </w:r>
      <w:r w:rsidR="00B63E36">
        <w:rPr>
          <w:rFonts w:hint="cs"/>
          <w:rtl/>
          <w:lang w:bidi="ar-EG"/>
        </w:rPr>
        <w:t xml:space="preserve">تكافؤ فرص </w:t>
      </w:r>
      <w:r>
        <w:rPr>
          <w:rFonts w:hint="cs"/>
          <w:rtl/>
          <w:lang w:bidi="ar-EG"/>
        </w:rPr>
        <w:t>العمل</w:t>
      </w:r>
      <w:bookmarkEnd w:id="384"/>
      <w:bookmarkEnd w:id="385"/>
      <w:bookmarkEnd w:id="386"/>
    </w:p>
    <w:p w:rsidR="002D52B1" w:rsidRDefault="002D52B1" w:rsidP="00653F7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bookmarkStart w:id="387" w:name="_Toc210943131"/>
      <w:bookmarkStart w:id="388" w:name="_Toc210943725"/>
      <w:bookmarkStart w:id="389" w:name="_Toc211522517"/>
      <w:r>
        <w:rPr>
          <w:rFonts w:hint="cs"/>
          <w:rtl/>
          <w:lang w:bidi="ar-EG"/>
        </w:rPr>
        <w:t>(1)</w:t>
      </w:r>
      <w:r>
        <w:rPr>
          <w:rFonts w:hint="cs"/>
          <w:rtl/>
          <w:lang w:bidi="ar-EG"/>
        </w:rPr>
        <w:tab/>
        <w:t xml:space="preserve">إنفاذ قانون </w:t>
      </w:r>
      <w:r w:rsidR="00B63E36">
        <w:rPr>
          <w:rFonts w:hint="cs"/>
          <w:rtl/>
          <w:lang w:bidi="ar-EG"/>
        </w:rPr>
        <w:t xml:space="preserve">تكافؤ </w:t>
      </w:r>
      <w:r>
        <w:rPr>
          <w:rFonts w:hint="cs"/>
          <w:rtl/>
          <w:lang w:bidi="ar-EG"/>
        </w:rPr>
        <w:t>فرص العمل</w:t>
      </w:r>
      <w:bookmarkEnd w:id="387"/>
      <w:bookmarkEnd w:id="388"/>
      <w:bookmarkEnd w:id="389"/>
    </w:p>
    <w:p w:rsidR="005546B2" w:rsidRDefault="002D52B1" w:rsidP="005F2DF1">
      <w:pPr>
        <w:pStyle w:val="SingleTxt"/>
        <w:rPr>
          <w:rFonts w:hint="cs"/>
          <w:rtl/>
          <w:lang w:bidi="ar-EG"/>
        </w:rPr>
      </w:pPr>
      <w:r>
        <w:rPr>
          <w:rFonts w:hint="cs"/>
          <w:rtl/>
          <w:lang w:bidi="ar-EG"/>
        </w:rPr>
        <w:t>287 -</w:t>
      </w:r>
      <w:r>
        <w:rPr>
          <w:rFonts w:hint="cs"/>
          <w:rtl/>
          <w:lang w:bidi="ar-EG"/>
        </w:rPr>
        <w:tab/>
      </w:r>
      <w:r w:rsidR="005546B2">
        <w:rPr>
          <w:rFonts w:hint="cs"/>
          <w:rtl/>
        </w:rPr>
        <w:t xml:space="preserve">يحظر قانون </w:t>
      </w:r>
      <w:r w:rsidR="005546B2" w:rsidRPr="00B20805">
        <w:rPr>
          <w:rtl/>
        </w:rPr>
        <w:t xml:space="preserve">تكافؤ فرص العمل التمييز في المعاملة </w:t>
      </w:r>
      <w:r w:rsidR="005546B2">
        <w:rPr>
          <w:rFonts w:hint="cs"/>
          <w:rtl/>
        </w:rPr>
        <w:t xml:space="preserve">بسبب </w:t>
      </w:r>
      <w:r w:rsidR="005546B2" w:rsidRPr="00B20805">
        <w:rPr>
          <w:rtl/>
        </w:rPr>
        <w:t xml:space="preserve">نوع الجنس في كل مرحلة من مراحل </w:t>
      </w:r>
      <w:r w:rsidR="00A54587">
        <w:rPr>
          <w:rtl/>
        </w:rPr>
        <w:t>إدارة القوى العاملة</w:t>
      </w:r>
      <w:r w:rsidR="005546B2" w:rsidRPr="00B20805">
        <w:rPr>
          <w:rtl/>
        </w:rPr>
        <w:t xml:space="preserve">، بدءا من التعيين والتوظيف وحتى التقاعد. </w:t>
      </w:r>
      <w:r w:rsidR="005546B2">
        <w:rPr>
          <w:rFonts w:hint="cs"/>
          <w:rtl/>
        </w:rPr>
        <w:t>و</w:t>
      </w:r>
      <w:r w:rsidR="005546B2" w:rsidRPr="00B20805">
        <w:rPr>
          <w:rtl/>
        </w:rPr>
        <w:t xml:space="preserve">من خلال </w:t>
      </w:r>
      <w:r w:rsidR="007A500A">
        <w:rPr>
          <w:rtl/>
        </w:rPr>
        <w:t>تعديل</w:t>
      </w:r>
      <w:r w:rsidR="005546B2" w:rsidRPr="00B20805">
        <w:rPr>
          <w:rtl/>
        </w:rPr>
        <w:t xml:space="preserve"> القانون</w:t>
      </w:r>
      <w:r w:rsidR="005546B2">
        <w:rPr>
          <w:rFonts w:hint="cs"/>
          <w:rtl/>
        </w:rPr>
        <w:t xml:space="preserve"> في عام 2006، أصبح</w:t>
      </w:r>
      <w:r w:rsidR="005546B2" w:rsidRPr="00B20805">
        <w:rPr>
          <w:rtl/>
        </w:rPr>
        <w:t xml:space="preserve"> </w:t>
      </w:r>
      <w:r w:rsidR="005546B2">
        <w:rPr>
          <w:rFonts w:hint="cs"/>
          <w:rtl/>
        </w:rPr>
        <w:t xml:space="preserve">التمييز </w:t>
      </w:r>
      <w:r w:rsidR="005546B2" w:rsidRPr="00B20805">
        <w:rPr>
          <w:rtl/>
        </w:rPr>
        <w:t>غير المباشر</w:t>
      </w:r>
      <w:r w:rsidR="005546B2">
        <w:rPr>
          <w:rFonts w:hint="cs"/>
          <w:rtl/>
        </w:rPr>
        <w:t xml:space="preserve"> محظورا أيضا. ويعرف التمييز غير المباشر بأنه </w:t>
      </w:r>
      <w:r w:rsidR="005546B2">
        <w:rPr>
          <w:rFonts w:hint="cs"/>
          <w:rtl/>
          <w:lang w:bidi="ar-EG"/>
        </w:rPr>
        <w:t>التدابير ’1‘ التي تقوم على أساس أسباب غير نوع الجنس</w:t>
      </w:r>
      <w:r w:rsidR="005F2DF1">
        <w:rPr>
          <w:rFonts w:hint="cs"/>
          <w:rtl/>
          <w:lang w:bidi="ar-EG"/>
        </w:rPr>
        <w:t>؛</w:t>
      </w:r>
      <w:r w:rsidR="005546B2">
        <w:rPr>
          <w:rFonts w:hint="cs"/>
          <w:rtl/>
          <w:lang w:bidi="ar-EG"/>
        </w:rPr>
        <w:t xml:space="preserve"> و ’2‘ التي تضر عملياً بأفراد جنس </w:t>
      </w:r>
      <w:r w:rsidR="005F2DF1">
        <w:rPr>
          <w:rFonts w:hint="cs"/>
          <w:rtl/>
          <w:lang w:bidi="ar-EG"/>
        </w:rPr>
        <w:t>معين بقدر أكبر بكثير من أفراد الجنس الآخر؛</w:t>
      </w:r>
      <w:r w:rsidR="005546B2">
        <w:rPr>
          <w:rFonts w:hint="cs"/>
          <w:rtl/>
          <w:lang w:bidi="ar-EG"/>
        </w:rPr>
        <w:t xml:space="preserve"> و ’3‘ التي تتخذ دون أي </w:t>
      </w:r>
      <w:r w:rsidR="005F2DF1">
        <w:rPr>
          <w:rFonts w:hint="cs"/>
          <w:rtl/>
          <w:lang w:bidi="ar-EG"/>
        </w:rPr>
        <w:t>سبب</w:t>
      </w:r>
      <w:r w:rsidR="005546B2">
        <w:rPr>
          <w:rFonts w:hint="cs"/>
          <w:rtl/>
          <w:lang w:bidi="ar-EG"/>
        </w:rPr>
        <w:t xml:space="preserve"> معقول.</w:t>
      </w:r>
    </w:p>
    <w:p w:rsidR="00586D2D" w:rsidRPr="00AA1A2B" w:rsidRDefault="00586D2D" w:rsidP="0033474A">
      <w:pPr>
        <w:pStyle w:val="SingleTxt"/>
        <w:rPr>
          <w:rFonts w:hint="cs"/>
          <w:rtl/>
        </w:rPr>
      </w:pPr>
      <w:r>
        <w:rPr>
          <w:rFonts w:hint="cs"/>
          <w:rtl/>
        </w:rPr>
        <w:t xml:space="preserve">288 </w:t>
      </w:r>
      <w:r>
        <w:rPr>
          <w:rtl/>
        </w:rPr>
        <w:t>–</w:t>
      </w:r>
      <w:r>
        <w:rPr>
          <w:rFonts w:hint="cs"/>
          <w:rtl/>
        </w:rPr>
        <w:tab/>
      </w:r>
      <w:r w:rsidR="0033474A">
        <w:rPr>
          <w:rFonts w:hint="cs"/>
          <w:rtl/>
        </w:rPr>
        <w:t xml:space="preserve"> </w:t>
      </w:r>
      <w:r>
        <w:rPr>
          <w:rFonts w:hint="cs"/>
          <w:rtl/>
        </w:rPr>
        <w:t>ويحظر مرسوم و</w:t>
      </w:r>
      <w:r w:rsidRPr="00AA1A2B">
        <w:rPr>
          <w:rtl/>
        </w:rPr>
        <w:t>زارة الصحة والعمل والر</w:t>
      </w:r>
      <w:r>
        <w:rPr>
          <w:rFonts w:hint="cs"/>
          <w:rtl/>
        </w:rPr>
        <w:t xml:space="preserve">عاية الاجتماعية </w:t>
      </w:r>
      <w:r w:rsidRPr="00AA1A2B">
        <w:rPr>
          <w:rtl/>
        </w:rPr>
        <w:t>التدابير الثلاثة التالية</w:t>
      </w:r>
      <w:r w:rsidR="005F2DF1">
        <w:rPr>
          <w:rFonts w:hint="cs"/>
          <w:rtl/>
        </w:rPr>
        <w:t xml:space="preserve"> التي كان يعتبرها مجلس سياسات العمل، </w:t>
      </w:r>
      <w:r>
        <w:rPr>
          <w:rFonts w:hint="cs"/>
          <w:rtl/>
          <w:lang w:bidi="ar-EG"/>
        </w:rPr>
        <w:t>المؤلف من ممثلين عن القطاع العام وأرباب العمل والعاملين</w:t>
      </w:r>
      <w:r w:rsidR="005F2DF1">
        <w:rPr>
          <w:rFonts w:hint="cs"/>
          <w:rtl/>
          <w:lang w:bidi="ar-EG"/>
        </w:rPr>
        <w:t>، تدابير مقبولة</w:t>
      </w:r>
      <w:r>
        <w:rPr>
          <w:rFonts w:hint="cs"/>
          <w:rtl/>
          <w:lang w:bidi="ar-EG"/>
        </w:rPr>
        <w:t xml:space="preserve">: ’1‘ </w:t>
      </w:r>
      <w:r w:rsidR="005F2DF1">
        <w:rPr>
          <w:rFonts w:hint="cs"/>
          <w:rtl/>
          <w:lang w:bidi="ar-EG"/>
        </w:rPr>
        <w:t xml:space="preserve">اعتبار الطول أو الوزن أو القوة البدنية شرطا من شروط تعيين العاملين أو استخدامهم؛ و </w:t>
      </w:r>
      <w:r>
        <w:rPr>
          <w:rFonts w:hint="cs"/>
          <w:rtl/>
          <w:lang w:bidi="ar-EG"/>
        </w:rPr>
        <w:t xml:space="preserve">’2‘ </w:t>
      </w:r>
      <w:r w:rsidR="005F2DF1">
        <w:rPr>
          <w:rFonts w:hint="cs"/>
          <w:rtl/>
          <w:lang w:bidi="ar-EG"/>
        </w:rPr>
        <w:t xml:space="preserve">في سياق </w:t>
      </w:r>
      <w:r w:rsidR="00A54587">
        <w:rPr>
          <w:rFonts w:hint="cs"/>
          <w:rtl/>
          <w:lang w:bidi="ar-EG"/>
        </w:rPr>
        <w:t>إدارة القوى العاملة</w:t>
      </w:r>
      <w:r w:rsidR="005F2DF1">
        <w:rPr>
          <w:rFonts w:hint="cs"/>
          <w:rtl/>
          <w:lang w:bidi="ar-EG"/>
        </w:rPr>
        <w:t xml:space="preserve"> بالاستناد إلى المسار الوظيفي، </w:t>
      </w:r>
      <w:r>
        <w:rPr>
          <w:rFonts w:hint="cs"/>
          <w:rtl/>
          <w:lang w:bidi="ar-EG"/>
        </w:rPr>
        <w:t xml:space="preserve">جعل </w:t>
      </w:r>
      <w:r w:rsidR="005F2DF1">
        <w:rPr>
          <w:rFonts w:hint="cs"/>
          <w:rtl/>
          <w:lang w:bidi="ar-EG"/>
        </w:rPr>
        <w:t xml:space="preserve">تعيين أو توظيف العامل ذي المسار المهني الرئيسي مشروطا بقبوله للنقل الذي </w:t>
      </w:r>
      <w:r>
        <w:rPr>
          <w:rFonts w:hint="cs"/>
          <w:rtl/>
          <w:lang w:bidi="ar-EG"/>
        </w:rPr>
        <w:t xml:space="preserve">ينجم عنه تغيير </w:t>
      </w:r>
      <w:r w:rsidR="005F2DF1">
        <w:rPr>
          <w:rFonts w:hint="cs"/>
          <w:rtl/>
          <w:lang w:bidi="ar-EG"/>
        </w:rPr>
        <w:t xml:space="preserve">محل </w:t>
      </w:r>
      <w:r>
        <w:rPr>
          <w:rFonts w:hint="cs"/>
          <w:rtl/>
          <w:lang w:bidi="ar-EG"/>
        </w:rPr>
        <w:t>إقامته</w:t>
      </w:r>
      <w:r w:rsidR="005F2DF1">
        <w:rPr>
          <w:rFonts w:hint="cs"/>
          <w:rtl/>
          <w:lang w:bidi="ar-EG"/>
        </w:rPr>
        <w:t>؛ و</w:t>
      </w:r>
      <w:r>
        <w:rPr>
          <w:rFonts w:hint="cs"/>
          <w:rtl/>
          <w:lang w:bidi="ar-EG"/>
        </w:rPr>
        <w:t xml:space="preserve"> ’3‘ جعل </w:t>
      </w:r>
      <w:r w:rsidR="00B15F5B">
        <w:rPr>
          <w:rFonts w:hint="cs"/>
          <w:rtl/>
          <w:lang w:bidi="ar-EG"/>
        </w:rPr>
        <w:t xml:space="preserve">قبول </w:t>
      </w:r>
      <w:r>
        <w:rPr>
          <w:rFonts w:hint="cs"/>
          <w:rtl/>
          <w:lang w:bidi="ar-EG"/>
        </w:rPr>
        <w:t>النقل شرطاً للترقية.</w:t>
      </w:r>
    </w:p>
    <w:p w:rsidR="00456862" w:rsidRDefault="00456862" w:rsidP="00AB6B0E">
      <w:pPr>
        <w:pStyle w:val="SingleTxt"/>
        <w:rPr>
          <w:rFonts w:hint="cs"/>
          <w:rtl/>
        </w:rPr>
      </w:pPr>
      <w:r>
        <w:rPr>
          <w:rFonts w:hint="cs"/>
          <w:rtl/>
        </w:rPr>
        <w:t>289 -</w:t>
      </w:r>
      <w:r>
        <w:rPr>
          <w:rFonts w:hint="cs"/>
          <w:rtl/>
        </w:rPr>
        <w:tab/>
        <w:t>وبالاستناد إلى الأ</w:t>
      </w:r>
      <w:r w:rsidRPr="0085150A">
        <w:rPr>
          <w:rtl/>
        </w:rPr>
        <w:t xml:space="preserve">حكام </w:t>
      </w:r>
      <w:r>
        <w:rPr>
          <w:rFonts w:hint="cs"/>
          <w:rtl/>
        </w:rPr>
        <w:t>التكميلية ل</w:t>
      </w:r>
      <w:r w:rsidRPr="0085150A">
        <w:rPr>
          <w:rtl/>
        </w:rPr>
        <w:t>قانون تكافؤ فرص العمل</w:t>
      </w:r>
      <w:r>
        <w:rPr>
          <w:rFonts w:hint="cs"/>
          <w:rtl/>
        </w:rPr>
        <w:t xml:space="preserve"> المنقح</w:t>
      </w:r>
      <w:r>
        <w:rPr>
          <w:rtl/>
        </w:rPr>
        <w:t>،</w:t>
      </w:r>
      <w:r w:rsidRPr="0085150A">
        <w:rPr>
          <w:rtl/>
        </w:rPr>
        <w:t xml:space="preserve"> </w:t>
      </w:r>
      <w:r w:rsidR="009541B3">
        <w:rPr>
          <w:rFonts w:hint="cs"/>
          <w:rtl/>
        </w:rPr>
        <w:t xml:space="preserve">أجرى </w:t>
      </w:r>
      <w:r w:rsidRPr="0085150A">
        <w:rPr>
          <w:rtl/>
        </w:rPr>
        <w:t>مجلس سياسات العمل</w:t>
      </w:r>
      <w:r w:rsidR="009541B3">
        <w:rPr>
          <w:rFonts w:hint="cs"/>
          <w:rtl/>
        </w:rPr>
        <w:t>،</w:t>
      </w:r>
      <w:r w:rsidRPr="0085150A">
        <w:rPr>
          <w:rtl/>
        </w:rPr>
        <w:t xml:space="preserve"> </w:t>
      </w:r>
      <w:r>
        <w:rPr>
          <w:rFonts w:hint="cs"/>
          <w:rtl/>
        </w:rPr>
        <w:t xml:space="preserve">المؤلف </w:t>
      </w:r>
      <w:r w:rsidRPr="0085150A">
        <w:rPr>
          <w:rtl/>
        </w:rPr>
        <w:t xml:space="preserve">من ممثلين عن القطاع العام </w:t>
      </w:r>
      <w:r>
        <w:rPr>
          <w:rFonts w:hint="cs"/>
          <w:rtl/>
        </w:rPr>
        <w:t>و</w:t>
      </w:r>
      <w:r w:rsidRPr="0085150A">
        <w:rPr>
          <w:rtl/>
        </w:rPr>
        <w:t>أرباب العمل وا</w:t>
      </w:r>
      <w:r w:rsidR="009541B3">
        <w:rPr>
          <w:rFonts w:hint="cs"/>
          <w:rtl/>
        </w:rPr>
        <w:t>لعاملين</w:t>
      </w:r>
      <w:r>
        <w:rPr>
          <w:rFonts w:hint="cs"/>
          <w:rtl/>
        </w:rPr>
        <w:t xml:space="preserve">، </w:t>
      </w:r>
      <w:r w:rsidRPr="0085150A">
        <w:rPr>
          <w:rtl/>
        </w:rPr>
        <w:t xml:space="preserve">مداولات بشأن التدابير التي ينبغي اتخاذها </w:t>
      </w:r>
      <w:r>
        <w:rPr>
          <w:rFonts w:hint="cs"/>
          <w:rtl/>
        </w:rPr>
        <w:t xml:space="preserve">في المستقبل </w:t>
      </w:r>
      <w:r w:rsidRPr="0085150A">
        <w:rPr>
          <w:rtl/>
        </w:rPr>
        <w:t xml:space="preserve">لضمان </w:t>
      </w:r>
      <w:r w:rsidR="009541B3">
        <w:rPr>
          <w:rFonts w:hint="cs"/>
          <w:rtl/>
        </w:rPr>
        <w:t>تكافؤ</w:t>
      </w:r>
      <w:r w:rsidRPr="0085150A">
        <w:rPr>
          <w:rtl/>
        </w:rPr>
        <w:t xml:space="preserve"> فرص العمل، </w:t>
      </w:r>
      <w:r>
        <w:rPr>
          <w:rFonts w:hint="cs"/>
          <w:rtl/>
        </w:rPr>
        <w:t xml:space="preserve">وأعد تقريرا </w:t>
      </w:r>
      <w:r w:rsidRPr="0085150A">
        <w:rPr>
          <w:rtl/>
        </w:rPr>
        <w:t>في أيلول/سبتمبر 2013</w:t>
      </w:r>
      <w:r>
        <w:rPr>
          <w:rFonts w:hint="cs"/>
          <w:rtl/>
        </w:rPr>
        <w:t>.</w:t>
      </w:r>
      <w:r w:rsidRPr="0085150A">
        <w:rPr>
          <w:rtl/>
        </w:rPr>
        <w:t xml:space="preserve"> </w:t>
      </w:r>
      <w:r>
        <w:rPr>
          <w:rFonts w:hint="cs"/>
          <w:rtl/>
        </w:rPr>
        <w:t>و</w:t>
      </w:r>
      <w:r w:rsidRPr="0085150A">
        <w:rPr>
          <w:rtl/>
        </w:rPr>
        <w:t xml:space="preserve">استعرض المجلس </w:t>
      </w:r>
      <w:r>
        <w:rPr>
          <w:rFonts w:hint="cs"/>
          <w:rtl/>
        </w:rPr>
        <w:t>المرسوم الحالي ل</w:t>
      </w:r>
      <w:r w:rsidRPr="0085150A">
        <w:rPr>
          <w:rtl/>
        </w:rPr>
        <w:t>وزارة الصحة والعمل والر</w:t>
      </w:r>
      <w:r>
        <w:rPr>
          <w:rFonts w:hint="cs"/>
          <w:rtl/>
        </w:rPr>
        <w:t>عاية الاجتماعية</w:t>
      </w:r>
      <w:r w:rsidRPr="0085150A">
        <w:rPr>
          <w:rtl/>
        </w:rPr>
        <w:t xml:space="preserve"> الذي يحدد </w:t>
      </w:r>
      <w:r>
        <w:rPr>
          <w:rFonts w:hint="cs"/>
          <w:rtl/>
        </w:rPr>
        <w:t xml:space="preserve">شروط </w:t>
      </w:r>
      <w:r w:rsidR="009541B3">
        <w:rPr>
          <w:rFonts w:hint="cs"/>
          <w:rtl/>
        </w:rPr>
        <w:t xml:space="preserve">التمييز </w:t>
      </w:r>
      <w:r>
        <w:rPr>
          <w:rFonts w:hint="cs"/>
          <w:rtl/>
        </w:rPr>
        <w:t xml:space="preserve">غير </w:t>
      </w:r>
      <w:r w:rsidR="009541B3">
        <w:rPr>
          <w:rFonts w:hint="cs"/>
          <w:rtl/>
        </w:rPr>
        <w:t>ال</w:t>
      </w:r>
      <w:r>
        <w:rPr>
          <w:rFonts w:hint="cs"/>
          <w:rtl/>
        </w:rPr>
        <w:t xml:space="preserve">مباشر، ونقح الشرط المتعلق بالنقل وذلك بـ </w:t>
      </w:r>
      <w:r w:rsidR="009541B3">
        <w:rPr>
          <w:rFonts w:hint="cs"/>
          <w:rtl/>
        </w:rPr>
        <w:t xml:space="preserve">’1‘ </w:t>
      </w:r>
      <w:r>
        <w:rPr>
          <w:rFonts w:hint="eastAsia"/>
          <w:rtl/>
        </w:rPr>
        <w:t xml:space="preserve">إزالة الجزء الذي يقصر </w:t>
      </w:r>
      <w:r w:rsidR="009541B3">
        <w:rPr>
          <w:rFonts w:hint="cs"/>
          <w:rtl/>
        </w:rPr>
        <w:t xml:space="preserve">النقل </w:t>
      </w:r>
      <w:r>
        <w:rPr>
          <w:rFonts w:hint="eastAsia"/>
          <w:rtl/>
        </w:rPr>
        <w:t xml:space="preserve">على </w:t>
      </w:r>
      <w:r>
        <w:rPr>
          <w:rFonts w:hint="cs"/>
          <w:rtl/>
        </w:rPr>
        <w:t>ال</w:t>
      </w:r>
      <w:r>
        <w:rPr>
          <w:rFonts w:hint="cs"/>
          <w:rtl/>
          <w:lang w:bidi="ar-EG"/>
        </w:rPr>
        <w:t>شخص</w:t>
      </w:r>
      <w:r>
        <w:rPr>
          <w:rFonts w:hint="cs"/>
          <w:rtl/>
        </w:rPr>
        <w:t xml:space="preserve"> الذي </w:t>
      </w:r>
      <w:r w:rsidR="009541B3">
        <w:rPr>
          <w:rFonts w:hint="cs"/>
          <w:rtl/>
        </w:rPr>
        <w:t xml:space="preserve">يعمل في إطار </w:t>
      </w:r>
      <w:r w:rsidRPr="003D12BB">
        <w:rPr>
          <w:rFonts w:hint="cs"/>
          <w:rtl/>
          <w:lang/>
        </w:rPr>
        <w:t>مسار مهني رئيسي</w:t>
      </w:r>
      <w:r w:rsidR="009541B3">
        <w:rPr>
          <w:rFonts w:hint="cs"/>
          <w:rtl/>
          <w:lang/>
        </w:rPr>
        <w:t>،</w:t>
      </w:r>
      <w:r w:rsidRPr="003D12BB">
        <w:rPr>
          <w:rFonts w:hint="cs"/>
          <w:rtl/>
          <w:lang/>
        </w:rPr>
        <w:t xml:space="preserve"> </w:t>
      </w:r>
      <w:r>
        <w:rPr>
          <w:rFonts w:hint="cs"/>
          <w:rtl/>
        </w:rPr>
        <w:t>وتوسيع نطاق التغطية لتشمل الموظفين الآخرين</w:t>
      </w:r>
      <w:r w:rsidR="009541B3">
        <w:rPr>
          <w:rFonts w:hint="cs"/>
          <w:rtl/>
        </w:rPr>
        <w:t>؛</w:t>
      </w:r>
      <w:r>
        <w:rPr>
          <w:rFonts w:hint="cs"/>
          <w:rtl/>
        </w:rPr>
        <w:t xml:space="preserve"> و ’2‘</w:t>
      </w:r>
      <w:r w:rsidRPr="0085150A">
        <w:rPr>
          <w:rtl/>
        </w:rPr>
        <w:t xml:space="preserve"> </w:t>
      </w:r>
      <w:r>
        <w:rPr>
          <w:rFonts w:hint="cs"/>
          <w:rtl/>
        </w:rPr>
        <w:t xml:space="preserve">إضافة تدابير فيما يتعلق بترقية الموظفين أو تغيير </w:t>
      </w:r>
      <w:r w:rsidR="00AB6B0E">
        <w:rPr>
          <w:rFonts w:hint="cs"/>
          <w:rtl/>
        </w:rPr>
        <w:t>نوع عملهم</w:t>
      </w:r>
      <w:r>
        <w:rPr>
          <w:rFonts w:hint="cs"/>
          <w:rtl/>
        </w:rPr>
        <w:t xml:space="preserve">، </w:t>
      </w:r>
      <w:r w:rsidRPr="0085150A">
        <w:rPr>
          <w:rtl/>
        </w:rPr>
        <w:t xml:space="preserve">بالإضافة إلى </w:t>
      </w:r>
      <w:r>
        <w:rPr>
          <w:rFonts w:hint="cs"/>
          <w:rtl/>
        </w:rPr>
        <w:t>تلك المتعلقة بالتعيين والتوظيف</w:t>
      </w:r>
      <w:r w:rsidRPr="0085150A">
        <w:rPr>
          <w:rtl/>
        </w:rPr>
        <w:t xml:space="preserve">. ونتيجة لذلك، </w:t>
      </w:r>
      <w:r>
        <w:rPr>
          <w:rFonts w:hint="cs"/>
          <w:rtl/>
        </w:rPr>
        <w:t xml:space="preserve">أصبح </w:t>
      </w:r>
      <w:r w:rsidR="00AB6B0E">
        <w:rPr>
          <w:rFonts w:hint="cs"/>
          <w:rtl/>
        </w:rPr>
        <w:t xml:space="preserve">يعتبر تمييزا غير مباشر </w:t>
      </w:r>
      <w:r>
        <w:rPr>
          <w:rFonts w:hint="cs"/>
          <w:rtl/>
        </w:rPr>
        <w:t xml:space="preserve">تحديد أي شرط يتعلق بنقل </w:t>
      </w:r>
      <w:r>
        <w:rPr>
          <w:rFonts w:hint="cs"/>
          <w:rtl/>
          <w:lang w:bidi="ar-EG"/>
        </w:rPr>
        <w:t xml:space="preserve">ينجم عنه تغيير </w:t>
      </w:r>
      <w:r w:rsidR="00AB6B0E">
        <w:rPr>
          <w:rFonts w:hint="cs"/>
          <w:rtl/>
          <w:lang w:bidi="ar-EG"/>
        </w:rPr>
        <w:t>ل</w:t>
      </w:r>
      <w:r>
        <w:rPr>
          <w:rFonts w:hint="cs"/>
          <w:rtl/>
          <w:lang w:bidi="ar-EG"/>
        </w:rPr>
        <w:t xml:space="preserve">محل </w:t>
      </w:r>
      <w:r w:rsidR="00AB6B0E">
        <w:rPr>
          <w:rFonts w:hint="cs"/>
          <w:rtl/>
          <w:lang w:bidi="ar-EG"/>
        </w:rPr>
        <w:t>ال</w:t>
      </w:r>
      <w:r>
        <w:rPr>
          <w:rFonts w:hint="cs"/>
          <w:rtl/>
          <w:lang w:bidi="ar-EG"/>
        </w:rPr>
        <w:t>إقامة،</w:t>
      </w:r>
      <w:r w:rsidRPr="0085150A">
        <w:rPr>
          <w:rtl/>
        </w:rPr>
        <w:t xml:space="preserve"> </w:t>
      </w:r>
      <w:r>
        <w:rPr>
          <w:rFonts w:hint="cs"/>
          <w:rtl/>
          <w:lang w:bidi="ar-EG"/>
        </w:rPr>
        <w:t>دون أي سبب معقول</w:t>
      </w:r>
      <w:r>
        <w:rPr>
          <w:rFonts w:hint="cs"/>
          <w:rtl/>
        </w:rPr>
        <w:t xml:space="preserve">، لدى التعيين والتوظيف والترقية، </w:t>
      </w:r>
      <w:r w:rsidR="00AB6B0E">
        <w:rPr>
          <w:rFonts w:hint="cs"/>
          <w:rtl/>
        </w:rPr>
        <w:t xml:space="preserve">بالنسبة </w:t>
      </w:r>
      <w:r>
        <w:rPr>
          <w:rFonts w:hint="cs"/>
          <w:rtl/>
        </w:rPr>
        <w:t>لجميع الموظفين.</w:t>
      </w:r>
    </w:p>
    <w:p w:rsidR="006A1887" w:rsidRDefault="006A1887" w:rsidP="006A1887">
      <w:pPr>
        <w:pStyle w:val="SingleTxt"/>
        <w:rPr>
          <w:rFonts w:hint="cs"/>
          <w:rtl/>
        </w:rPr>
      </w:pPr>
      <w:r>
        <w:rPr>
          <w:rFonts w:hint="cs"/>
          <w:rtl/>
        </w:rPr>
        <w:t>290 -</w:t>
      </w:r>
      <w:r>
        <w:rPr>
          <w:rFonts w:hint="cs"/>
          <w:rtl/>
        </w:rPr>
        <w:tab/>
        <w:t>ونتيجة للتقرير المقدم من مجلس سياسات العمل، نقحت الوزارة مرسومها في كانون الأول/ديسمبر 2013، وستواصل بذل الجهود لضمان الامتثال لهذ القانون.</w:t>
      </w:r>
    </w:p>
    <w:p w:rsidR="00940564" w:rsidRDefault="00940564" w:rsidP="00953258">
      <w:pPr>
        <w:pStyle w:val="SingleTxt"/>
        <w:rPr>
          <w:rFonts w:hint="cs"/>
          <w:rtl/>
        </w:rPr>
      </w:pPr>
      <w:r>
        <w:rPr>
          <w:rFonts w:hint="cs"/>
          <w:rtl/>
        </w:rPr>
        <w:t>291 -</w:t>
      </w:r>
      <w:r>
        <w:rPr>
          <w:rFonts w:hint="cs"/>
          <w:rtl/>
        </w:rPr>
        <w:tab/>
      </w:r>
      <w:r>
        <w:rPr>
          <w:rFonts w:hint="cs"/>
          <w:rtl/>
          <w:lang w:bidi="ar-EG"/>
        </w:rPr>
        <w:t xml:space="preserve">وتتلقى إدارة تكافؤ فرص العمل </w:t>
      </w:r>
      <w:r w:rsidR="00953258">
        <w:rPr>
          <w:rFonts w:hint="cs"/>
          <w:rtl/>
          <w:lang w:bidi="ar-EG"/>
        </w:rPr>
        <w:t xml:space="preserve">سنويا </w:t>
      </w:r>
      <w:r>
        <w:rPr>
          <w:rFonts w:hint="cs"/>
          <w:rtl/>
          <w:lang w:bidi="ar-EG"/>
        </w:rPr>
        <w:t>نحو 000 20 استشارة تتعلق بقانون تكافؤ فرص العمل من العاملين والشركات.</w:t>
      </w:r>
    </w:p>
    <w:p w:rsidR="002D52B1" w:rsidRDefault="002E19A7" w:rsidP="0095325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t>(2)</w:t>
      </w:r>
      <w:r w:rsidR="00940564">
        <w:rPr>
          <w:rFonts w:hint="cs"/>
          <w:rtl/>
          <w:lang w:bidi="ar-EG"/>
        </w:rPr>
        <w:tab/>
      </w:r>
      <w:r w:rsidR="00940564" w:rsidRPr="00C901D5">
        <w:rPr>
          <w:rFonts w:hint="cs"/>
          <w:rtl/>
          <w:lang w:bidi="ar-EG"/>
        </w:rPr>
        <w:t xml:space="preserve">الجهود المبذولة </w:t>
      </w:r>
      <w:r w:rsidR="00953258">
        <w:rPr>
          <w:rFonts w:hint="cs"/>
          <w:rtl/>
          <w:lang w:bidi="ar-EG"/>
        </w:rPr>
        <w:t xml:space="preserve">لتحقيق </w:t>
      </w:r>
      <w:r w:rsidR="00940564" w:rsidRPr="00C901D5">
        <w:rPr>
          <w:rFonts w:hint="cs"/>
          <w:rtl/>
          <w:lang w:bidi="ar-EG"/>
        </w:rPr>
        <w:t>تكافؤ فرص العمل</w:t>
      </w:r>
    </w:p>
    <w:p w:rsidR="00940564" w:rsidRDefault="002E19A7" w:rsidP="00FD2A5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940564">
        <w:rPr>
          <w:rFonts w:hint="cs"/>
          <w:rtl/>
          <w:lang w:bidi="ar-EG"/>
        </w:rPr>
        <w:t>(أ)</w:t>
      </w:r>
      <w:r w:rsidR="00940564">
        <w:rPr>
          <w:rFonts w:hint="cs"/>
          <w:rtl/>
          <w:lang w:bidi="ar-EG"/>
        </w:rPr>
        <w:tab/>
        <w:t>الإرشادات الإدارية</w:t>
      </w:r>
    </w:p>
    <w:p w:rsidR="00E15AAA" w:rsidRDefault="00E15AAA" w:rsidP="00E50E62">
      <w:pPr>
        <w:pStyle w:val="SingleTxt"/>
        <w:rPr>
          <w:rFonts w:hint="cs"/>
          <w:rtl/>
          <w:lang w:bidi="ar-EG"/>
        </w:rPr>
      </w:pPr>
      <w:r>
        <w:rPr>
          <w:rFonts w:hint="cs"/>
          <w:rtl/>
        </w:rPr>
        <w:t>292 -</w:t>
      </w:r>
      <w:r>
        <w:rPr>
          <w:rFonts w:hint="cs"/>
          <w:rtl/>
        </w:rPr>
        <w:tab/>
      </w:r>
      <w:r>
        <w:rPr>
          <w:rFonts w:hint="cs"/>
          <w:rtl/>
          <w:lang w:bidi="ar-EG"/>
        </w:rPr>
        <w:t>ردا على انتهاكات قانون تكافؤ فرص العمل، ت</w:t>
      </w:r>
      <w:r w:rsidR="00953258">
        <w:rPr>
          <w:rFonts w:hint="cs"/>
          <w:rtl/>
          <w:lang w:bidi="ar-EG"/>
        </w:rPr>
        <w:t xml:space="preserve">قدم </w:t>
      </w:r>
      <w:r>
        <w:rPr>
          <w:rFonts w:hint="cs"/>
          <w:rtl/>
          <w:lang w:bidi="ar-EG"/>
        </w:rPr>
        <w:t>إرشادات تصحيحية لنحو 700</w:t>
      </w:r>
      <w:r w:rsidR="00E50E62">
        <w:rPr>
          <w:rFonts w:hint="eastAsia"/>
          <w:rtl/>
          <w:lang w:bidi="ar-EG"/>
        </w:rPr>
        <w:t> </w:t>
      </w:r>
      <w:r>
        <w:rPr>
          <w:rFonts w:hint="cs"/>
          <w:rtl/>
          <w:lang w:bidi="ar-EG"/>
        </w:rPr>
        <w:t xml:space="preserve">7 حالة سنويا. وبالإضافة إلى ذلك، بالنسبة للشركات التي </w:t>
      </w:r>
      <w:r w:rsidR="00953258">
        <w:rPr>
          <w:rFonts w:hint="cs"/>
          <w:rtl/>
          <w:lang w:bidi="ar-EG"/>
        </w:rPr>
        <w:t xml:space="preserve">تظهر فيها فروق شاسعة في طريقة معاملة الرجال والنساء، </w:t>
      </w:r>
      <w:r>
        <w:rPr>
          <w:rFonts w:hint="cs"/>
          <w:rtl/>
          <w:lang w:bidi="ar-EG"/>
        </w:rPr>
        <w:t xml:space="preserve">تسدى </w:t>
      </w:r>
      <w:r w:rsidR="00953258">
        <w:rPr>
          <w:rFonts w:hint="cs"/>
          <w:rtl/>
          <w:lang w:bidi="ar-EG"/>
        </w:rPr>
        <w:t xml:space="preserve">إليها </w:t>
      </w:r>
      <w:r>
        <w:rPr>
          <w:rFonts w:hint="cs"/>
          <w:rtl/>
          <w:lang w:bidi="ar-EG"/>
        </w:rPr>
        <w:t xml:space="preserve">المشورة </w:t>
      </w:r>
      <w:r w:rsidR="00953258">
        <w:rPr>
          <w:rFonts w:hint="cs"/>
          <w:rtl/>
          <w:lang w:bidi="ar-EG"/>
        </w:rPr>
        <w:t xml:space="preserve">وتقترح عليها </w:t>
      </w:r>
      <w:r>
        <w:rPr>
          <w:rFonts w:hint="cs"/>
          <w:rtl/>
          <w:lang w:bidi="ar-EG"/>
        </w:rPr>
        <w:t xml:space="preserve">تدابير ملموسة لتحسين الحالة بعد </w:t>
      </w:r>
      <w:r w:rsidR="00953258">
        <w:rPr>
          <w:rFonts w:hint="cs"/>
          <w:rtl/>
          <w:lang w:bidi="ar-EG"/>
        </w:rPr>
        <w:t>تحليل الأسباب وطبيعة المشاكل.</w:t>
      </w:r>
    </w:p>
    <w:p w:rsidR="000F43EB" w:rsidRPr="00814E83" w:rsidRDefault="008F7F08" w:rsidP="0033474A">
      <w:pPr>
        <w:pStyle w:val="SingleTxt"/>
        <w:rPr>
          <w:rFonts w:hint="cs"/>
          <w:rtl/>
        </w:rPr>
      </w:pPr>
      <w:r>
        <w:rPr>
          <w:rFonts w:hint="cs"/>
          <w:rtl/>
        </w:rPr>
        <w:t>293</w:t>
      </w:r>
      <w:r w:rsidR="000F43EB">
        <w:rPr>
          <w:rFonts w:hint="cs"/>
          <w:rtl/>
        </w:rPr>
        <w:t xml:space="preserve"> </w:t>
      </w:r>
      <w:r w:rsidR="000F43EB">
        <w:rPr>
          <w:rtl/>
        </w:rPr>
        <w:t>–</w:t>
      </w:r>
      <w:r w:rsidR="00914668">
        <w:rPr>
          <w:rFonts w:hint="cs"/>
          <w:rtl/>
        </w:rPr>
        <w:tab/>
      </w:r>
      <w:r w:rsidR="0033474A">
        <w:rPr>
          <w:rFonts w:hint="cs"/>
          <w:rtl/>
        </w:rPr>
        <w:t xml:space="preserve"> </w:t>
      </w:r>
      <w:r w:rsidR="00914668">
        <w:rPr>
          <w:rFonts w:hint="cs"/>
          <w:rtl/>
        </w:rPr>
        <w:t xml:space="preserve">لا تشكل </w:t>
      </w:r>
      <w:r w:rsidR="000F43EB">
        <w:rPr>
          <w:rFonts w:hint="cs"/>
          <w:rtl/>
        </w:rPr>
        <w:t xml:space="preserve">أنظمة من قبيل </w:t>
      </w:r>
      <w:r w:rsidR="000F43EB" w:rsidRPr="00814E83">
        <w:rPr>
          <w:rtl/>
        </w:rPr>
        <w:t xml:space="preserve">نظام </w:t>
      </w:r>
      <w:r w:rsidR="00CF2DF3">
        <w:rPr>
          <w:rFonts w:hint="cs"/>
          <w:rtl/>
        </w:rPr>
        <w:t>ا</w:t>
      </w:r>
      <w:r w:rsidR="000F43EB" w:rsidRPr="00814E83">
        <w:rPr>
          <w:rtl/>
        </w:rPr>
        <w:t>لسلم الوظيفي</w:t>
      </w:r>
      <w:r w:rsidR="000F43EB">
        <w:rPr>
          <w:rFonts w:hint="cs"/>
          <w:rtl/>
        </w:rPr>
        <w:t xml:space="preserve"> </w:t>
      </w:r>
      <w:r w:rsidR="00CF2DF3">
        <w:rPr>
          <w:rFonts w:hint="cs"/>
          <w:rtl/>
        </w:rPr>
        <w:t xml:space="preserve">المزدوج </w:t>
      </w:r>
      <w:r w:rsidR="000F43EB">
        <w:rPr>
          <w:rFonts w:hint="cs"/>
          <w:rtl/>
        </w:rPr>
        <w:t>مشكلة</w:t>
      </w:r>
      <w:r w:rsidR="000F43EB" w:rsidRPr="00AD34CF">
        <w:rPr>
          <w:rtl/>
        </w:rPr>
        <w:t xml:space="preserve"> بموجب قانون تكافؤ فرص </w:t>
      </w:r>
      <w:r w:rsidR="000F43EB">
        <w:rPr>
          <w:rFonts w:hint="cs"/>
          <w:rtl/>
        </w:rPr>
        <w:t>العمل،</w:t>
      </w:r>
      <w:r w:rsidR="000F43EB" w:rsidRPr="00AD34CF">
        <w:rPr>
          <w:rtl/>
        </w:rPr>
        <w:t xml:space="preserve"> ما دامت لا تعامل </w:t>
      </w:r>
      <w:r w:rsidR="000F43EB">
        <w:rPr>
          <w:rFonts w:hint="cs"/>
          <w:rtl/>
        </w:rPr>
        <w:t>الع</w:t>
      </w:r>
      <w:r w:rsidR="00914668">
        <w:rPr>
          <w:rFonts w:hint="cs"/>
          <w:rtl/>
        </w:rPr>
        <w:t xml:space="preserve">املين </w:t>
      </w:r>
      <w:r w:rsidR="000F43EB" w:rsidRPr="00AD34CF">
        <w:rPr>
          <w:rtl/>
        </w:rPr>
        <w:t xml:space="preserve">بطريقة مختلفة </w:t>
      </w:r>
      <w:r w:rsidR="000F43EB">
        <w:rPr>
          <w:rFonts w:hint="cs"/>
          <w:rtl/>
        </w:rPr>
        <w:t>ب</w:t>
      </w:r>
      <w:r w:rsidR="000F43EB" w:rsidRPr="00AD34CF">
        <w:rPr>
          <w:rtl/>
        </w:rPr>
        <w:t>حسب نوع الجنس و</w:t>
      </w:r>
      <w:r w:rsidR="000F43EB">
        <w:rPr>
          <w:rFonts w:hint="cs"/>
          <w:rtl/>
        </w:rPr>
        <w:t xml:space="preserve">إنما تصنفهم بحسب أدائهم واختصاصهم، وتعاملهم </w:t>
      </w:r>
      <w:r w:rsidR="00914668">
        <w:rPr>
          <w:rFonts w:hint="cs"/>
          <w:rtl/>
        </w:rPr>
        <w:t xml:space="preserve">بناء على ذلك </w:t>
      </w:r>
      <w:r w:rsidR="000F43EB">
        <w:rPr>
          <w:rFonts w:hint="cs"/>
          <w:rtl/>
        </w:rPr>
        <w:t>في توزيع العمل والترقية.</w:t>
      </w:r>
      <w:r w:rsidR="000F43EB" w:rsidRPr="00AD34CF">
        <w:rPr>
          <w:rtl/>
        </w:rPr>
        <w:t xml:space="preserve"> بيد أن الشركات التي تعتمد السلم الوظيفي المزدوج </w:t>
      </w:r>
      <w:r w:rsidR="00914668">
        <w:rPr>
          <w:rFonts w:hint="cs"/>
          <w:rtl/>
        </w:rPr>
        <w:t xml:space="preserve">كثيرا ما </w:t>
      </w:r>
      <w:r w:rsidR="000F43EB" w:rsidRPr="00AD34CF">
        <w:rPr>
          <w:rtl/>
        </w:rPr>
        <w:t xml:space="preserve">يكون </w:t>
      </w:r>
      <w:r w:rsidR="000F43EB">
        <w:rPr>
          <w:rFonts w:hint="cs"/>
          <w:rtl/>
        </w:rPr>
        <w:t xml:space="preserve">لديها </w:t>
      </w:r>
      <w:r w:rsidR="000F43EB" w:rsidRPr="00AD34CF">
        <w:rPr>
          <w:rtl/>
        </w:rPr>
        <w:t>عدد أقل من الإناث</w:t>
      </w:r>
      <w:r w:rsidR="000F43EB" w:rsidRPr="0036509E">
        <w:rPr>
          <w:rFonts w:hint="cs"/>
          <w:rtl/>
          <w:lang/>
        </w:rPr>
        <w:t xml:space="preserve"> </w:t>
      </w:r>
      <w:r w:rsidR="00914668">
        <w:rPr>
          <w:rFonts w:hint="cs"/>
          <w:rtl/>
          <w:lang/>
        </w:rPr>
        <w:t>في صفوف العاملين ذوي ال</w:t>
      </w:r>
      <w:r w:rsidR="000F43EB" w:rsidRPr="003D12BB">
        <w:rPr>
          <w:rFonts w:hint="cs"/>
          <w:rtl/>
          <w:lang/>
        </w:rPr>
        <w:t xml:space="preserve">مسار </w:t>
      </w:r>
      <w:r w:rsidR="00914668">
        <w:rPr>
          <w:rFonts w:hint="cs"/>
          <w:rtl/>
          <w:lang/>
        </w:rPr>
        <w:t>ال</w:t>
      </w:r>
      <w:r w:rsidR="000F43EB" w:rsidRPr="003D12BB">
        <w:rPr>
          <w:rFonts w:hint="cs"/>
          <w:rtl/>
          <w:lang/>
        </w:rPr>
        <w:t xml:space="preserve">مهني </w:t>
      </w:r>
      <w:r w:rsidR="00914668">
        <w:rPr>
          <w:rFonts w:hint="cs"/>
          <w:rtl/>
          <w:lang/>
        </w:rPr>
        <w:t>ال</w:t>
      </w:r>
      <w:r w:rsidR="000F43EB" w:rsidRPr="003D12BB">
        <w:rPr>
          <w:rFonts w:hint="cs"/>
          <w:rtl/>
          <w:lang/>
        </w:rPr>
        <w:t>رئيسي</w:t>
      </w:r>
      <w:r w:rsidR="00E50E62">
        <w:rPr>
          <w:rFonts w:hint="cs"/>
          <w:rtl/>
          <w:lang/>
        </w:rPr>
        <w:t>، و</w:t>
      </w:r>
      <w:r w:rsidR="00914668">
        <w:rPr>
          <w:rFonts w:hint="cs"/>
          <w:rtl/>
          <w:lang/>
        </w:rPr>
        <w:t xml:space="preserve">كثيرا ما </w:t>
      </w:r>
      <w:r w:rsidR="000F43EB">
        <w:rPr>
          <w:rFonts w:hint="cs"/>
          <w:rtl/>
        </w:rPr>
        <w:t xml:space="preserve">تفتقر إلى الأسباب المعقولة والشفافية فيما يتعلق بالاختلافات </w:t>
      </w:r>
      <w:r w:rsidR="00914668">
        <w:rPr>
          <w:rFonts w:hint="cs"/>
          <w:rtl/>
        </w:rPr>
        <w:t xml:space="preserve">في </w:t>
      </w:r>
      <w:r w:rsidR="000F43EB">
        <w:rPr>
          <w:rFonts w:hint="cs"/>
          <w:rtl/>
        </w:rPr>
        <w:t xml:space="preserve">تفاصيل المهام وطريقة </w:t>
      </w:r>
      <w:r w:rsidR="00914668">
        <w:rPr>
          <w:rFonts w:hint="cs"/>
          <w:rtl/>
        </w:rPr>
        <w:t>ال</w:t>
      </w:r>
      <w:r w:rsidR="000F43EB">
        <w:rPr>
          <w:rFonts w:hint="cs"/>
          <w:rtl/>
        </w:rPr>
        <w:t xml:space="preserve">معاملة </w:t>
      </w:r>
      <w:r w:rsidR="00914668">
        <w:rPr>
          <w:rFonts w:hint="cs"/>
          <w:rtl/>
        </w:rPr>
        <w:t>بالنسبة لكل فئة من الفئات</w:t>
      </w:r>
      <w:r w:rsidR="000F43EB">
        <w:rPr>
          <w:rFonts w:hint="cs"/>
          <w:rtl/>
        </w:rPr>
        <w:t>.</w:t>
      </w:r>
      <w:r w:rsidR="000F43EB" w:rsidRPr="00AD34CF">
        <w:rPr>
          <w:rtl/>
        </w:rPr>
        <w:t xml:space="preserve"> وبالتالي، </w:t>
      </w:r>
      <w:r w:rsidR="00914668">
        <w:rPr>
          <w:rFonts w:hint="cs"/>
          <w:rtl/>
        </w:rPr>
        <w:t xml:space="preserve">يتم إدراج </w:t>
      </w:r>
      <w:r w:rsidR="000F43EB" w:rsidRPr="00AD34CF">
        <w:rPr>
          <w:rtl/>
        </w:rPr>
        <w:t xml:space="preserve">تلك الشركات </w:t>
      </w:r>
      <w:r w:rsidR="00914668">
        <w:rPr>
          <w:rFonts w:hint="cs"/>
          <w:rtl/>
        </w:rPr>
        <w:t xml:space="preserve">في قائمة ثم </w:t>
      </w:r>
      <w:r w:rsidR="000F43EB">
        <w:rPr>
          <w:rFonts w:hint="cs"/>
          <w:rtl/>
        </w:rPr>
        <w:t xml:space="preserve">يقوم موظفو إدارة تكافؤ فرص العمل بزيارة </w:t>
      </w:r>
      <w:r w:rsidR="00914668">
        <w:rPr>
          <w:rFonts w:hint="cs"/>
          <w:rtl/>
        </w:rPr>
        <w:t xml:space="preserve">تلك </w:t>
      </w:r>
      <w:r w:rsidR="000F43EB">
        <w:rPr>
          <w:rFonts w:hint="cs"/>
          <w:rtl/>
        </w:rPr>
        <w:t>الشركات.</w:t>
      </w:r>
      <w:r w:rsidR="000F43EB" w:rsidRPr="00AD34CF">
        <w:rPr>
          <w:rtl/>
        </w:rPr>
        <w:t xml:space="preserve"> </w:t>
      </w:r>
      <w:r w:rsidR="000F43EB">
        <w:rPr>
          <w:rFonts w:hint="cs"/>
          <w:rtl/>
        </w:rPr>
        <w:t xml:space="preserve">وبالاستناد إلى </w:t>
      </w:r>
      <w:r w:rsidR="000F43EB" w:rsidRPr="00AD34CF">
        <w:rPr>
          <w:rtl/>
        </w:rPr>
        <w:t xml:space="preserve">قانون تكافؤ فرص </w:t>
      </w:r>
      <w:r w:rsidR="000F43EB">
        <w:rPr>
          <w:rFonts w:hint="cs"/>
          <w:rtl/>
        </w:rPr>
        <w:t xml:space="preserve">العمل </w:t>
      </w:r>
      <w:r w:rsidR="000F43EB" w:rsidRPr="007B622F">
        <w:rPr>
          <w:rtl/>
        </w:rPr>
        <w:t>والإشعار الهام المتعلق ب</w:t>
      </w:r>
      <w:r w:rsidR="00A54587">
        <w:rPr>
          <w:rtl/>
        </w:rPr>
        <w:t>إدارة القوى العاملة</w:t>
      </w:r>
      <w:r w:rsidR="0017554A">
        <w:rPr>
          <w:rFonts w:hint="cs"/>
          <w:rtl/>
        </w:rPr>
        <w:t xml:space="preserve"> </w:t>
      </w:r>
      <w:r w:rsidR="000F43EB" w:rsidRPr="007B622F">
        <w:rPr>
          <w:rtl/>
        </w:rPr>
        <w:t xml:space="preserve">في نظام </w:t>
      </w:r>
      <w:r w:rsidR="00A608F6">
        <w:rPr>
          <w:rFonts w:hint="cs"/>
          <w:rtl/>
        </w:rPr>
        <w:t>ا</w:t>
      </w:r>
      <w:r w:rsidR="000F43EB" w:rsidRPr="007B622F">
        <w:rPr>
          <w:rtl/>
        </w:rPr>
        <w:t xml:space="preserve">لسلم الوظيفي </w:t>
      </w:r>
      <w:r w:rsidR="00A608F6">
        <w:rPr>
          <w:rFonts w:hint="cs"/>
          <w:rtl/>
        </w:rPr>
        <w:t xml:space="preserve">المزدوج </w:t>
      </w:r>
      <w:r w:rsidR="0017554A">
        <w:rPr>
          <w:rFonts w:hint="cs"/>
          <w:rtl/>
        </w:rPr>
        <w:t>الصادر</w:t>
      </w:r>
      <w:r w:rsidR="000F43EB" w:rsidRPr="007B622F">
        <w:rPr>
          <w:rtl/>
        </w:rPr>
        <w:t xml:space="preserve"> في </w:t>
      </w:r>
      <w:r w:rsidR="000F43EB">
        <w:rPr>
          <w:rFonts w:hint="cs"/>
          <w:rtl/>
        </w:rPr>
        <w:t xml:space="preserve">كانون الثاني/يناير 2007، </w:t>
      </w:r>
      <w:r w:rsidR="000F43EB" w:rsidRPr="007B622F">
        <w:rPr>
          <w:rtl/>
        </w:rPr>
        <w:t>ت</w:t>
      </w:r>
      <w:r w:rsidR="0017554A">
        <w:rPr>
          <w:rFonts w:hint="cs"/>
          <w:rtl/>
        </w:rPr>
        <w:t xml:space="preserve">راقب </w:t>
      </w:r>
      <w:r w:rsidR="000F43EB" w:rsidRPr="007B622F">
        <w:rPr>
          <w:rtl/>
        </w:rPr>
        <w:t xml:space="preserve">الإدارة </w:t>
      </w:r>
      <w:r w:rsidR="0017554A">
        <w:rPr>
          <w:rFonts w:hint="cs"/>
          <w:rtl/>
        </w:rPr>
        <w:t xml:space="preserve">عن كثب </w:t>
      </w:r>
      <w:r w:rsidR="000F43EB" w:rsidRPr="007B622F">
        <w:rPr>
          <w:rtl/>
        </w:rPr>
        <w:t xml:space="preserve">نظام </w:t>
      </w:r>
      <w:r w:rsidR="00A54587">
        <w:rPr>
          <w:rFonts w:hint="cs"/>
          <w:rtl/>
        </w:rPr>
        <w:t>إدارة القوى العاملة</w:t>
      </w:r>
      <w:r w:rsidR="0017554A">
        <w:rPr>
          <w:rFonts w:hint="cs"/>
          <w:rtl/>
        </w:rPr>
        <w:t xml:space="preserve"> </w:t>
      </w:r>
      <w:r w:rsidR="000F43EB" w:rsidRPr="007B622F">
        <w:rPr>
          <w:rtl/>
        </w:rPr>
        <w:t>وتنفيذه وتسدي المشورة عند</w:t>
      </w:r>
      <w:r w:rsidR="000F43EB">
        <w:rPr>
          <w:rFonts w:hint="cs"/>
          <w:rtl/>
        </w:rPr>
        <w:t xml:space="preserve"> اللزوم.</w:t>
      </w:r>
    </w:p>
    <w:p w:rsidR="005B67A1" w:rsidRDefault="00C964F4" w:rsidP="00501254">
      <w:pPr>
        <w:pStyle w:val="SingleTxt"/>
        <w:rPr>
          <w:rFonts w:hint="cs"/>
          <w:rtl/>
        </w:rPr>
      </w:pPr>
      <w:r>
        <w:rPr>
          <w:rFonts w:hint="cs"/>
          <w:rtl/>
        </w:rPr>
        <w:t>294 -</w:t>
      </w:r>
      <w:r>
        <w:rPr>
          <w:rFonts w:hint="cs"/>
          <w:rtl/>
        </w:rPr>
        <w:tab/>
      </w:r>
      <w:r w:rsidR="00F76E25">
        <w:rPr>
          <w:rFonts w:hint="cs"/>
          <w:rtl/>
        </w:rPr>
        <w:t>وبالاستناد إلى الأ</w:t>
      </w:r>
      <w:r w:rsidR="00F76E25" w:rsidRPr="0085150A">
        <w:rPr>
          <w:rtl/>
        </w:rPr>
        <w:t xml:space="preserve">حكام </w:t>
      </w:r>
      <w:r w:rsidR="00F76E25">
        <w:rPr>
          <w:rFonts w:hint="cs"/>
          <w:rtl/>
        </w:rPr>
        <w:t>التكميلية ل</w:t>
      </w:r>
      <w:r w:rsidR="00F76E25" w:rsidRPr="0085150A">
        <w:rPr>
          <w:rtl/>
        </w:rPr>
        <w:t>قانون تكافؤ فرص العمل</w:t>
      </w:r>
      <w:r w:rsidR="00F76E25">
        <w:rPr>
          <w:rFonts w:hint="cs"/>
          <w:rtl/>
        </w:rPr>
        <w:t xml:space="preserve"> المنقح</w:t>
      </w:r>
      <w:r w:rsidR="00F76E25">
        <w:rPr>
          <w:rtl/>
        </w:rPr>
        <w:t>،</w:t>
      </w:r>
      <w:r w:rsidR="00F76E25" w:rsidRPr="0085150A">
        <w:rPr>
          <w:rtl/>
        </w:rPr>
        <w:t xml:space="preserve"> </w:t>
      </w:r>
      <w:r w:rsidR="002B024D">
        <w:rPr>
          <w:rFonts w:hint="cs"/>
          <w:rtl/>
        </w:rPr>
        <w:t xml:space="preserve">أجرى </w:t>
      </w:r>
      <w:r w:rsidR="00F76E25" w:rsidRPr="0085150A">
        <w:rPr>
          <w:rtl/>
        </w:rPr>
        <w:t xml:space="preserve">مجلس سياسات العمل </w:t>
      </w:r>
      <w:r w:rsidR="00F76E25">
        <w:rPr>
          <w:rFonts w:hint="cs"/>
          <w:rtl/>
        </w:rPr>
        <w:t xml:space="preserve">المؤلف </w:t>
      </w:r>
      <w:r w:rsidR="00F76E25" w:rsidRPr="0085150A">
        <w:rPr>
          <w:rtl/>
        </w:rPr>
        <w:t xml:space="preserve">من ممثلين عن القطاع العام </w:t>
      </w:r>
      <w:r w:rsidR="00F76E25">
        <w:rPr>
          <w:rFonts w:hint="cs"/>
          <w:rtl/>
        </w:rPr>
        <w:t>و</w:t>
      </w:r>
      <w:r w:rsidR="00F76E25" w:rsidRPr="0085150A">
        <w:rPr>
          <w:rtl/>
        </w:rPr>
        <w:t>أرباب العمل وا</w:t>
      </w:r>
      <w:r w:rsidR="002B024D">
        <w:rPr>
          <w:rFonts w:hint="cs"/>
          <w:rtl/>
        </w:rPr>
        <w:t>لعاملين</w:t>
      </w:r>
      <w:r w:rsidR="00F76E25">
        <w:rPr>
          <w:rFonts w:hint="cs"/>
          <w:rtl/>
        </w:rPr>
        <w:t xml:space="preserve">، </w:t>
      </w:r>
      <w:r w:rsidR="00F76E25" w:rsidRPr="0085150A">
        <w:rPr>
          <w:rtl/>
        </w:rPr>
        <w:t xml:space="preserve">مداولات بشأن التدابير التي ينبغي اتخاذها </w:t>
      </w:r>
      <w:r w:rsidR="00F76E25">
        <w:rPr>
          <w:rFonts w:hint="cs"/>
          <w:rtl/>
        </w:rPr>
        <w:t xml:space="preserve">في المستقبل </w:t>
      </w:r>
      <w:r w:rsidR="00F76E25" w:rsidRPr="0085150A">
        <w:rPr>
          <w:rtl/>
        </w:rPr>
        <w:t xml:space="preserve">لضمان </w:t>
      </w:r>
      <w:r w:rsidR="002B024D">
        <w:rPr>
          <w:rFonts w:hint="cs"/>
          <w:rtl/>
        </w:rPr>
        <w:t>تكافؤ</w:t>
      </w:r>
      <w:r w:rsidR="00F76E25" w:rsidRPr="0085150A">
        <w:rPr>
          <w:rtl/>
        </w:rPr>
        <w:t xml:space="preserve"> فرص العمل، </w:t>
      </w:r>
      <w:r w:rsidR="00F76E25">
        <w:rPr>
          <w:rFonts w:hint="cs"/>
          <w:rtl/>
        </w:rPr>
        <w:t xml:space="preserve">وأعد تقريرا </w:t>
      </w:r>
      <w:r w:rsidR="00F76E25" w:rsidRPr="0085150A">
        <w:rPr>
          <w:rtl/>
        </w:rPr>
        <w:t>في أيلول/سبتمبر 2013</w:t>
      </w:r>
      <w:r w:rsidR="00F76E25">
        <w:rPr>
          <w:rFonts w:hint="cs"/>
          <w:rtl/>
        </w:rPr>
        <w:t>.</w:t>
      </w:r>
      <w:r w:rsidR="00F76E25" w:rsidRPr="005D38B2">
        <w:rPr>
          <w:rtl/>
        </w:rPr>
        <w:t xml:space="preserve"> </w:t>
      </w:r>
      <w:r w:rsidR="00F76E25">
        <w:rPr>
          <w:rFonts w:hint="cs"/>
          <w:rtl/>
        </w:rPr>
        <w:t xml:space="preserve">وتجدر </w:t>
      </w:r>
      <w:r w:rsidR="00F76E25" w:rsidRPr="005D38B2">
        <w:rPr>
          <w:rtl/>
        </w:rPr>
        <w:t>الإشارة إلى أن التفاصيل الخاصة بإ</w:t>
      </w:r>
      <w:r w:rsidR="00F76E25" w:rsidRPr="007B622F">
        <w:rPr>
          <w:rtl/>
        </w:rPr>
        <w:t>لإشعار الهام المتعلق ب</w:t>
      </w:r>
      <w:r w:rsidR="00A54587">
        <w:rPr>
          <w:rtl/>
        </w:rPr>
        <w:t>إدارة القوى العاملة</w:t>
      </w:r>
      <w:r w:rsidR="002B024D">
        <w:rPr>
          <w:rFonts w:hint="cs"/>
          <w:rtl/>
        </w:rPr>
        <w:t xml:space="preserve"> </w:t>
      </w:r>
      <w:r w:rsidR="00F76E25" w:rsidRPr="007B622F">
        <w:rPr>
          <w:rtl/>
        </w:rPr>
        <w:t xml:space="preserve">في نظام </w:t>
      </w:r>
      <w:r w:rsidR="00F76E25">
        <w:rPr>
          <w:rFonts w:hint="cs"/>
          <w:rtl/>
        </w:rPr>
        <w:t>ا</w:t>
      </w:r>
      <w:r w:rsidR="00F76E25" w:rsidRPr="007B622F">
        <w:rPr>
          <w:rtl/>
        </w:rPr>
        <w:t xml:space="preserve">لسلم الوظيفي </w:t>
      </w:r>
      <w:r w:rsidR="00F76E25">
        <w:rPr>
          <w:rFonts w:hint="cs"/>
          <w:rtl/>
        </w:rPr>
        <w:t>المزدوج بحاجة إلى مزيد من التوضيح و</w:t>
      </w:r>
      <w:r w:rsidR="002B024D">
        <w:rPr>
          <w:rFonts w:hint="cs"/>
          <w:rtl/>
        </w:rPr>
        <w:t xml:space="preserve">إلى وضعها في </w:t>
      </w:r>
      <w:r w:rsidR="00F76E25">
        <w:rPr>
          <w:rFonts w:hint="cs"/>
          <w:rtl/>
        </w:rPr>
        <w:t xml:space="preserve">شكل مبادئ توجيهية </w:t>
      </w:r>
      <w:r w:rsidR="00F76E25" w:rsidRPr="005D38B2">
        <w:rPr>
          <w:rtl/>
        </w:rPr>
        <w:t xml:space="preserve">من أجل ضمان أن </w:t>
      </w:r>
      <w:r w:rsidR="00F76E25">
        <w:rPr>
          <w:rFonts w:hint="cs"/>
          <w:rtl/>
        </w:rPr>
        <w:t xml:space="preserve">يقوم </w:t>
      </w:r>
      <w:r w:rsidR="00F76E25" w:rsidRPr="005D38B2">
        <w:rPr>
          <w:rtl/>
        </w:rPr>
        <w:t xml:space="preserve">أصحاب الأعمال التجارية </w:t>
      </w:r>
      <w:r w:rsidR="00F76E25">
        <w:rPr>
          <w:rFonts w:hint="cs"/>
          <w:rtl/>
        </w:rPr>
        <w:t>الذين يعتمدون نظام ا</w:t>
      </w:r>
      <w:r w:rsidR="00F76E25" w:rsidRPr="005D38B2">
        <w:rPr>
          <w:rtl/>
        </w:rPr>
        <w:t xml:space="preserve">لسلم الوظيفي </w:t>
      </w:r>
      <w:r w:rsidR="00F76E25">
        <w:rPr>
          <w:rFonts w:hint="cs"/>
          <w:rtl/>
        </w:rPr>
        <w:t>المزدوج ب</w:t>
      </w:r>
      <w:r w:rsidR="00A54587">
        <w:rPr>
          <w:rFonts w:hint="cs"/>
          <w:rtl/>
        </w:rPr>
        <w:t>إدارة القوى العاملة</w:t>
      </w:r>
      <w:r w:rsidR="002B024D">
        <w:rPr>
          <w:rFonts w:hint="cs"/>
          <w:rtl/>
        </w:rPr>
        <w:t xml:space="preserve"> </w:t>
      </w:r>
      <w:r w:rsidR="00F76E25">
        <w:rPr>
          <w:rFonts w:hint="cs"/>
          <w:rtl/>
        </w:rPr>
        <w:t>بشكل صحيح</w:t>
      </w:r>
      <w:r w:rsidR="008E1148">
        <w:rPr>
          <w:rFonts w:hint="cs"/>
          <w:rtl/>
        </w:rPr>
        <w:t xml:space="preserve"> وفقا لقانون تكافؤ فرص العمل</w:t>
      </w:r>
      <w:r w:rsidR="00F76E25">
        <w:rPr>
          <w:rFonts w:hint="cs"/>
          <w:rtl/>
        </w:rPr>
        <w:t>.</w:t>
      </w:r>
      <w:r w:rsidR="008E1148">
        <w:rPr>
          <w:rFonts w:hint="cs"/>
          <w:rtl/>
        </w:rPr>
        <w:t xml:space="preserve"> ف</w:t>
      </w:r>
      <w:r w:rsidR="00F67FDA">
        <w:rPr>
          <w:rFonts w:hint="cs"/>
          <w:rtl/>
        </w:rPr>
        <w:t xml:space="preserve">بعض من أصحاب الأعمال التجارية يضعون شرطا للتوظيف يتعلق بالنقل الذي </w:t>
      </w:r>
      <w:r w:rsidR="00F67FDA">
        <w:rPr>
          <w:rFonts w:hint="cs"/>
          <w:rtl/>
          <w:lang w:bidi="ar-EG"/>
        </w:rPr>
        <w:t xml:space="preserve">ينجم عنه تغيير في محل </w:t>
      </w:r>
      <w:r w:rsidR="00A97CF1">
        <w:rPr>
          <w:rFonts w:hint="cs"/>
          <w:rtl/>
          <w:lang w:bidi="ar-EG"/>
        </w:rPr>
        <w:t>ال</w:t>
      </w:r>
      <w:r w:rsidR="00F67FDA">
        <w:rPr>
          <w:rFonts w:hint="cs"/>
          <w:rtl/>
          <w:lang w:bidi="ar-EG"/>
        </w:rPr>
        <w:t>إقامة</w:t>
      </w:r>
      <w:r w:rsidR="008E1148">
        <w:rPr>
          <w:rFonts w:hint="cs"/>
          <w:rtl/>
          <w:lang w:bidi="ar-EG"/>
        </w:rPr>
        <w:t>،</w:t>
      </w:r>
      <w:r w:rsidR="00F67FDA">
        <w:rPr>
          <w:rFonts w:hint="cs"/>
          <w:rtl/>
          <w:lang w:bidi="ar-EG"/>
        </w:rPr>
        <w:t xml:space="preserve"> </w:t>
      </w:r>
      <w:r w:rsidR="00F67FDA">
        <w:rPr>
          <w:rFonts w:hint="cs"/>
          <w:rtl/>
        </w:rPr>
        <w:t xml:space="preserve">وعلى </w:t>
      </w:r>
      <w:r w:rsidR="00F67FDA" w:rsidRPr="005D38B2">
        <w:rPr>
          <w:rtl/>
        </w:rPr>
        <w:t xml:space="preserve">وجه التحديد </w:t>
      </w:r>
      <w:r w:rsidR="008E1148">
        <w:rPr>
          <w:rFonts w:hint="cs"/>
          <w:rtl/>
        </w:rPr>
        <w:t xml:space="preserve">بالنسبة لذوي </w:t>
      </w:r>
      <w:r w:rsidR="00F67FDA">
        <w:rPr>
          <w:rFonts w:hint="cs"/>
          <w:rtl/>
        </w:rPr>
        <w:t>ال</w:t>
      </w:r>
      <w:r w:rsidR="00F67FDA" w:rsidRPr="005D38B2">
        <w:rPr>
          <w:rtl/>
        </w:rPr>
        <w:t xml:space="preserve">مسار الوظيفي </w:t>
      </w:r>
      <w:r w:rsidR="00F67FDA">
        <w:rPr>
          <w:rFonts w:hint="cs"/>
          <w:rtl/>
        </w:rPr>
        <w:t>الرئيسي</w:t>
      </w:r>
      <w:r w:rsidR="00F67FDA" w:rsidRPr="005D38B2">
        <w:rPr>
          <w:rtl/>
        </w:rPr>
        <w:t xml:space="preserve">. </w:t>
      </w:r>
      <w:r w:rsidR="00F67FDA">
        <w:rPr>
          <w:rFonts w:hint="cs"/>
          <w:rtl/>
        </w:rPr>
        <w:t xml:space="preserve">ولكن التقرير </w:t>
      </w:r>
      <w:r w:rsidR="00F67FDA" w:rsidRPr="005D38B2">
        <w:rPr>
          <w:rtl/>
        </w:rPr>
        <w:t xml:space="preserve">الآنف الذكر </w:t>
      </w:r>
      <w:r w:rsidR="00F67FDA">
        <w:rPr>
          <w:rFonts w:hint="cs"/>
          <w:rtl/>
        </w:rPr>
        <w:t xml:space="preserve">الذي أعد </w:t>
      </w:r>
      <w:r w:rsidR="00E50E62">
        <w:rPr>
          <w:rtl/>
        </w:rPr>
        <w:t>في عام 2013</w:t>
      </w:r>
      <w:r w:rsidR="00F67FDA">
        <w:rPr>
          <w:rtl/>
        </w:rPr>
        <w:t xml:space="preserve"> استعرض</w:t>
      </w:r>
      <w:r w:rsidR="00F67FDA" w:rsidRPr="005D38B2">
        <w:rPr>
          <w:rtl/>
        </w:rPr>
        <w:t xml:space="preserve"> </w:t>
      </w:r>
      <w:r w:rsidR="00F67FDA">
        <w:rPr>
          <w:rFonts w:hint="cs"/>
          <w:rtl/>
        </w:rPr>
        <w:t>المرسوم الحالي ل</w:t>
      </w:r>
      <w:r w:rsidR="00F67FDA" w:rsidRPr="005D38B2">
        <w:rPr>
          <w:rtl/>
        </w:rPr>
        <w:t>وزارة الصحة والعمل والر</w:t>
      </w:r>
      <w:r w:rsidR="00F67FDA">
        <w:rPr>
          <w:rFonts w:hint="cs"/>
          <w:rtl/>
        </w:rPr>
        <w:t>عاية الاجتماعية</w:t>
      </w:r>
      <w:r w:rsidR="00F67FDA" w:rsidRPr="005D38B2">
        <w:rPr>
          <w:rtl/>
        </w:rPr>
        <w:t xml:space="preserve">، الذي يحدد </w:t>
      </w:r>
      <w:r w:rsidR="00F67FDA">
        <w:rPr>
          <w:rFonts w:hint="cs"/>
          <w:rtl/>
        </w:rPr>
        <w:t xml:space="preserve">شروط </w:t>
      </w:r>
      <w:r w:rsidR="008E1148">
        <w:rPr>
          <w:rFonts w:hint="cs"/>
          <w:rtl/>
        </w:rPr>
        <w:t>التمييز غير المباشر</w:t>
      </w:r>
      <w:r w:rsidR="00F67FDA">
        <w:rPr>
          <w:rFonts w:hint="cs"/>
          <w:rtl/>
        </w:rPr>
        <w:t>، وخ</w:t>
      </w:r>
      <w:r w:rsidR="008E1148">
        <w:rPr>
          <w:rFonts w:hint="cs"/>
          <w:rtl/>
        </w:rPr>
        <w:t>َ</w:t>
      </w:r>
      <w:r w:rsidR="00F67FDA">
        <w:rPr>
          <w:rFonts w:hint="cs"/>
          <w:rtl/>
        </w:rPr>
        <w:t>ل</w:t>
      </w:r>
      <w:r w:rsidR="008E1148">
        <w:rPr>
          <w:rFonts w:hint="cs"/>
          <w:rtl/>
        </w:rPr>
        <w:t>ُ</w:t>
      </w:r>
      <w:r w:rsidR="00F67FDA">
        <w:rPr>
          <w:rFonts w:hint="cs"/>
          <w:rtl/>
        </w:rPr>
        <w:t xml:space="preserve">ص إلى أن تحديد أي شرط يتعلق بالنقل الذي </w:t>
      </w:r>
      <w:r w:rsidR="00F67FDA">
        <w:rPr>
          <w:rFonts w:hint="cs"/>
          <w:rtl/>
          <w:lang w:bidi="ar-EG"/>
        </w:rPr>
        <w:t xml:space="preserve">ينجم عنه تغيير في محل </w:t>
      </w:r>
      <w:r w:rsidR="008E1148">
        <w:rPr>
          <w:rFonts w:hint="cs"/>
          <w:rtl/>
          <w:lang w:bidi="ar-EG"/>
        </w:rPr>
        <w:t>ال</w:t>
      </w:r>
      <w:r w:rsidR="00F67FDA">
        <w:rPr>
          <w:rFonts w:hint="cs"/>
          <w:rtl/>
          <w:lang w:bidi="ar-EG"/>
        </w:rPr>
        <w:t>إقامة</w:t>
      </w:r>
      <w:r w:rsidR="008E1148">
        <w:rPr>
          <w:rFonts w:hint="cs"/>
          <w:rtl/>
        </w:rPr>
        <w:t>،</w:t>
      </w:r>
      <w:r w:rsidR="00F67FDA">
        <w:rPr>
          <w:rFonts w:hint="cs"/>
          <w:rtl/>
        </w:rPr>
        <w:t xml:space="preserve"> </w:t>
      </w:r>
      <w:r w:rsidR="00F67FDA">
        <w:rPr>
          <w:rFonts w:hint="cs"/>
          <w:rtl/>
          <w:lang w:bidi="ar-EG"/>
        </w:rPr>
        <w:t>دون سبب معقول</w:t>
      </w:r>
      <w:r w:rsidR="00F67FDA">
        <w:rPr>
          <w:rFonts w:hint="cs"/>
          <w:rtl/>
        </w:rPr>
        <w:t xml:space="preserve">، لدى تعيين </w:t>
      </w:r>
      <w:r w:rsidR="008E1148">
        <w:rPr>
          <w:rFonts w:hint="cs"/>
          <w:rtl/>
        </w:rPr>
        <w:t>أ</w:t>
      </w:r>
      <w:r w:rsidR="00F67FDA">
        <w:rPr>
          <w:rFonts w:hint="cs"/>
          <w:rtl/>
        </w:rPr>
        <w:t>و</w:t>
      </w:r>
      <w:r w:rsidR="008E1148">
        <w:rPr>
          <w:rFonts w:hint="cs"/>
          <w:rtl/>
        </w:rPr>
        <w:t xml:space="preserve"> </w:t>
      </w:r>
      <w:r w:rsidR="00F67FDA">
        <w:rPr>
          <w:rFonts w:hint="cs"/>
          <w:rtl/>
        </w:rPr>
        <w:t xml:space="preserve">توظيف </w:t>
      </w:r>
      <w:r w:rsidR="008E1148">
        <w:rPr>
          <w:rFonts w:hint="cs"/>
          <w:rtl/>
        </w:rPr>
        <w:t>أ</w:t>
      </w:r>
      <w:r w:rsidR="00F67FDA">
        <w:rPr>
          <w:rFonts w:hint="cs"/>
          <w:rtl/>
        </w:rPr>
        <w:t>و</w:t>
      </w:r>
      <w:r w:rsidR="008E1148">
        <w:rPr>
          <w:rFonts w:hint="cs"/>
          <w:rtl/>
        </w:rPr>
        <w:t xml:space="preserve"> </w:t>
      </w:r>
      <w:r w:rsidR="00F67FDA">
        <w:rPr>
          <w:rFonts w:hint="cs"/>
          <w:rtl/>
        </w:rPr>
        <w:t>ترقية</w:t>
      </w:r>
      <w:r w:rsidR="00F67FDA" w:rsidRPr="005D38B2">
        <w:rPr>
          <w:rtl/>
        </w:rPr>
        <w:t xml:space="preserve"> </w:t>
      </w:r>
      <w:r w:rsidR="008E1148">
        <w:rPr>
          <w:rFonts w:hint="cs"/>
          <w:rtl/>
        </w:rPr>
        <w:t>أي موظف</w:t>
      </w:r>
      <w:r w:rsidR="00F67FDA">
        <w:rPr>
          <w:rFonts w:hint="cs"/>
          <w:rtl/>
        </w:rPr>
        <w:t xml:space="preserve"> يعتبر تمييزا غير مباشر.</w:t>
      </w:r>
      <w:r w:rsidR="00F67FDA" w:rsidRPr="005D38B2">
        <w:rPr>
          <w:rtl/>
        </w:rPr>
        <w:t xml:space="preserve"> ونتيجة لذلك، </w:t>
      </w:r>
      <w:r w:rsidR="00F67FDA">
        <w:rPr>
          <w:rFonts w:hint="cs"/>
          <w:rtl/>
        </w:rPr>
        <w:t xml:space="preserve">سيجري النظر بدقة أكبر في </w:t>
      </w:r>
      <w:r w:rsidR="008E1148">
        <w:rPr>
          <w:rFonts w:hint="cs"/>
          <w:rtl/>
        </w:rPr>
        <w:t xml:space="preserve">مدى </w:t>
      </w:r>
      <w:r w:rsidR="00F67FDA" w:rsidRPr="005D38B2">
        <w:rPr>
          <w:rtl/>
        </w:rPr>
        <w:t>معقولية وضرورة تحديد الشرط المتعلق ب</w:t>
      </w:r>
      <w:r w:rsidR="00F67FDA">
        <w:rPr>
          <w:rFonts w:hint="cs"/>
          <w:rtl/>
        </w:rPr>
        <w:t>ال</w:t>
      </w:r>
      <w:r w:rsidR="00F67FDA" w:rsidRPr="005D38B2">
        <w:rPr>
          <w:rtl/>
        </w:rPr>
        <w:t xml:space="preserve">نقل </w:t>
      </w:r>
      <w:r w:rsidR="00F67FDA">
        <w:rPr>
          <w:rFonts w:hint="cs"/>
          <w:rtl/>
        </w:rPr>
        <w:t xml:space="preserve">بالنسبة لنظام السلم الوظيفي المزدوج، ويتوقع أن </w:t>
      </w:r>
      <w:r w:rsidR="008E1148">
        <w:rPr>
          <w:rFonts w:hint="cs"/>
          <w:rtl/>
        </w:rPr>
        <w:t xml:space="preserve">يؤدي هذا إلى </w:t>
      </w:r>
      <w:r w:rsidR="00A54587">
        <w:rPr>
          <w:rFonts w:hint="cs"/>
          <w:rtl/>
        </w:rPr>
        <w:t>إدارة القوى العاملة</w:t>
      </w:r>
      <w:r w:rsidR="008E1148">
        <w:rPr>
          <w:rFonts w:hint="cs"/>
          <w:rtl/>
        </w:rPr>
        <w:t xml:space="preserve"> بطريقة مناسبة وسلسة</w:t>
      </w:r>
      <w:r w:rsidR="00501254">
        <w:rPr>
          <w:rFonts w:hint="cs"/>
          <w:rtl/>
        </w:rPr>
        <w:t>، بحسب نوع المهنة.</w:t>
      </w:r>
    </w:p>
    <w:p w:rsidR="005B67A1" w:rsidRDefault="00070AE2" w:rsidP="00E50E62">
      <w:pPr>
        <w:pStyle w:val="SingleTxt"/>
        <w:rPr>
          <w:rFonts w:hint="cs"/>
          <w:rtl/>
        </w:rPr>
      </w:pPr>
      <w:r>
        <w:rPr>
          <w:rFonts w:hint="cs"/>
          <w:rtl/>
        </w:rPr>
        <w:t>295 -</w:t>
      </w:r>
      <w:r>
        <w:rPr>
          <w:rFonts w:hint="cs"/>
          <w:rtl/>
        </w:rPr>
        <w:tab/>
        <w:t>وف</w:t>
      </w:r>
      <w:r w:rsidRPr="00FD0740">
        <w:rPr>
          <w:rtl/>
        </w:rPr>
        <w:t xml:space="preserve">ي استجابة </w:t>
      </w:r>
      <w:r>
        <w:rPr>
          <w:rFonts w:hint="cs"/>
          <w:rtl/>
        </w:rPr>
        <w:t>ل</w:t>
      </w:r>
      <w:r w:rsidRPr="00FD0740">
        <w:rPr>
          <w:rtl/>
        </w:rPr>
        <w:t>لتقرير الذي أعد</w:t>
      </w:r>
      <w:r>
        <w:rPr>
          <w:rFonts w:hint="cs"/>
          <w:rtl/>
        </w:rPr>
        <w:t xml:space="preserve">ه </w:t>
      </w:r>
      <w:r w:rsidRPr="00FD0740">
        <w:rPr>
          <w:rtl/>
        </w:rPr>
        <w:t xml:space="preserve">مجلس سياسات العمل، نقحت </w:t>
      </w:r>
      <w:r>
        <w:rPr>
          <w:rFonts w:hint="cs"/>
          <w:rtl/>
        </w:rPr>
        <w:t xml:space="preserve">وزارة الصحة والعمل والرعاية الاجتماعية مرسومها ووضعت </w:t>
      </w:r>
      <w:r w:rsidRPr="00FD0740">
        <w:rPr>
          <w:rtl/>
        </w:rPr>
        <w:t>المبادئ التوجيهية في كانون الأول/ديسمبر 2013</w:t>
      </w:r>
      <w:r>
        <w:rPr>
          <w:rFonts w:hint="cs"/>
          <w:rtl/>
        </w:rPr>
        <w:t>،</w:t>
      </w:r>
      <w:r w:rsidRPr="00FD0740">
        <w:rPr>
          <w:rtl/>
        </w:rPr>
        <w:t xml:space="preserve"> وسوف </w:t>
      </w:r>
      <w:r>
        <w:rPr>
          <w:rFonts w:hint="cs"/>
          <w:rtl/>
        </w:rPr>
        <w:t xml:space="preserve">تواصل بذل </w:t>
      </w:r>
      <w:r w:rsidRPr="00FD0740">
        <w:rPr>
          <w:rtl/>
        </w:rPr>
        <w:t xml:space="preserve">الجهود الرامية إلى ضمان الامتثال للقانون لكي يتسنى </w:t>
      </w:r>
      <w:r w:rsidR="00501254">
        <w:rPr>
          <w:rFonts w:hint="cs"/>
          <w:rtl/>
        </w:rPr>
        <w:t>اعتماد</w:t>
      </w:r>
      <w:r w:rsidRPr="00FD0740">
        <w:rPr>
          <w:rtl/>
        </w:rPr>
        <w:t xml:space="preserve"> </w:t>
      </w:r>
      <w:r>
        <w:rPr>
          <w:rFonts w:hint="cs"/>
          <w:rtl/>
        </w:rPr>
        <w:t xml:space="preserve">نظام </w:t>
      </w:r>
      <w:r w:rsidRPr="00FD0740">
        <w:rPr>
          <w:rtl/>
        </w:rPr>
        <w:t xml:space="preserve">السلم الوظيفي المزدوج </w:t>
      </w:r>
      <w:r>
        <w:rPr>
          <w:rFonts w:hint="cs"/>
          <w:rtl/>
        </w:rPr>
        <w:t xml:space="preserve">دون أن </w:t>
      </w:r>
      <w:r w:rsidRPr="00FD0740">
        <w:rPr>
          <w:rtl/>
        </w:rPr>
        <w:t>ي</w:t>
      </w:r>
      <w:r w:rsidR="00501254">
        <w:rPr>
          <w:rFonts w:hint="cs"/>
          <w:rtl/>
        </w:rPr>
        <w:t xml:space="preserve">فضي بالضرورة </w:t>
      </w:r>
      <w:r w:rsidRPr="00FD0740">
        <w:rPr>
          <w:rtl/>
        </w:rPr>
        <w:t xml:space="preserve">إلى إدارة </w:t>
      </w:r>
      <w:r w:rsidR="00501254">
        <w:rPr>
          <w:rFonts w:hint="cs"/>
          <w:rtl/>
        </w:rPr>
        <w:t xml:space="preserve">للمستخدمين </w:t>
      </w:r>
      <w:r w:rsidR="00E50E62">
        <w:rPr>
          <w:rFonts w:hint="cs"/>
          <w:rtl/>
        </w:rPr>
        <w:t xml:space="preserve">بحسب </w:t>
      </w:r>
      <w:r w:rsidR="00501254">
        <w:rPr>
          <w:rFonts w:hint="cs"/>
          <w:rtl/>
        </w:rPr>
        <w:t>نوع الجنس</w:t>
      </w:r>
      <w:r>
        <w:rPr>
          <w:rFonts w:hint="cs"/>
          <w:rtl/>
        </w:rPr>
        <w:t>.</w:t>
      </w:r>
    </w:p>
    <w:p w:rsidR="005B67A1" w:rsidRDefault="005B67A1" w:rsidP="0033474A">
      <w:pPr>
        <w:pStyle w:val="SingleTxt"/>
        <w:rPr>
          <w:rFonts w:hint="cs"/>
          <w:rtl/>
          <w:lang w:bidi="ar-EG"/>
        </w:rPr>
      </w:pPr>
      <w:r>
        <w:rPr>
          <w:rFonts w:hint="cs"/>
          <w:rtl/>
          <w:lang w:bidi="ar-EG"/>
        </w:rPr>
        <w:t xml:space="preserve">296 </w:t>
      </w:r>
      <w:r>
        <w:rPr>
          <w:rtl/>
          <w:lang w:bidi="ar-EG"/>
        </w:rPr>
        <w:t>–</w:t>
      </w:r>
      <w:r>
        <w:rPr>
          <w:rFonts w:hint="cs"/>
          <w:rtl/>
          <w:lang w:bidi="ar-EG"/>
        </w:rPr>
        <w:tab/>
      </w:r>
      <w:r w:rsidR="0033474A">
        <w:rPr>
          <w:rFonts w:hint="cs"/>
          <w:rtl/>
          <w:lang w:bidi="ar-EG"/>
        </w:rPr>
        <w:t xml:space="preserve"> </w:t>
      </w:r>
      <w:r>
        <w:rPr>
          <w:rFonts w:hint="cs"/>
          <w:rtl/>
          <w:lang w:bidi="ar-EG"/>
        </w:rPr>
        <w:t xml:space="preserve">وإذا </w:t>
      </w:r>
      <w:r w:rsidR="00315817">
        <w:rPr>
          <w:rFonts w:hint="cs"/>
          <w:rtl/>
          <w:lang w:bidi="ar-EG"/>
        </w:rPr>
        <w:t>حدث</w:t>
      </w:r>
      <w:r>
        <w:rPr>
          <w:rFonts w:hint="cs"/>
          <w:rtl/>
          <w:lang w:bidi="ar-EG"/>
        </w:rPr>
        <w:t xml:space="preserve"> انتهاك لقانون تكافؤ فرص العمل فيما يتعلق بتعيين الطالبات أو الباحثات عن عمل، </w:t>
      </w:r>
      <w:r w:rsidR="00315817">
        <w:rPr>
          <w:rFonts w:hint="cs"/>
          <w:rtl/>
          <w:lang w:bidi="ar-EG"/>
        </w:rPr>
        <w:t>س</w:t>
      </w:r>
      <w:r>
        <w:rPr>
          <w:rFonts w:hint="cs"/>
          <w:rtl/>
          <w:lang w:bidi="ar-EG"/>
        </w:rPr>
        <w:t>تصدر إرشادات تصحيحية</w:t>
      </w:r>
      <w:r w:rsidR="00315817">
        <w:rPr>
          <w:rFonts w:hint="cs"/>
          <w:rtl/>
          <w:lang w:bidi="ar-EG"/>
        </w:rPr>
        <w:t xml:space="preserve"> بشأن ذلك</w:t>
      </w:r>
      <w:r>
        <w:rPr>
          <w:rFonts w:hint="cs"/>
          <w:rtl/>
          <w:lang w:bidi="ar-EG"/>
        </w:rPr>
        <w:t>. و</w:t>
      </w:r>
      <w:r w:rsidR="00315817">
        <w:rPr>
          <w:rFonts w:hint="cs"/>
          <w:rtl/>
          <w:lang w:bidi="ar-EG"/>
        </w:rPr>
        <w:t xml:space="preserve">قد قدمت </w:t>
      </w:r>
      <w:r>
        <w:rPr>
          <w:rFonts w:hint="cs"/>
          <w:rtl/>
          <w:lang w:bidi="ar-EG"/>
        </w:rPr>
        <w:t>وزارة الصحة والعمل والر</w:t>
      </w:r>
      <w:r w:rsidR="00315817">
        <w:rPr>
          <w:rFonts w:hint="cs"/>
          <w:rtl/>
          <w:lang w:bidi="ar-EG"/>
        </w:rPr>
        <w:t>عاية الاجتماعية</w:t>
      </w:r>
      <w:r>
        <w:rPr>
          <w:rFonts w:hint="cs"/>
          <w:rtl/>
          <w:lang w:bidi="ar-EG"/>
        </w:rPr>
        <w:t xml:space="preserve"> إرشادات للمسؤولين </w:t>
      </w:r>
      <w:r w:rsidR="00315817">
        <w:rPr>
          <w:rFonts w:hint="cs"/>
          <w:rtl/>
          <w:lang w:bidi="ar-EG"/>
        </w:rPr>
        <w:t xml:space="preserve">عن </w:t>
      </w:r>
      <w:r w:rsidR="00A54587">
        <w:rPr>
          <w:rFonts w:hint="cs"/>
          <w:rtl/>
          <w:lang w:bidi="ar-EG"/>
        </w:rPr>
        <w:t>إدارة القوى العاملة</w:t>
      </w:r>
      <w:r w:rsidR="00315817">
        <w:rPr>
          <w:rFonts w:hint="cs"/>
          <w:rtl/>
          <w:lang w:bidi="ar-EG"/>
        </w:rPr>
        <w:t xml:space="preserve"> </w:t>
      </w:r>
      <w:r>
        <w:rPr>
          <w:rFonts w:hint="cs"/>
          <w:rtl/>
          <w:lang w:bidi="ar-EG"/>
        </w:rPr>
        <w:t xml:space="preserve">بحيث تضمن </w:t>
      </w:r>
      <w:r w:rsidR="00315817">
        <w:rPr>
          <w:rFonts w:hint="cs"/>
          <w:rtl/>
          <w:lang w:bidi="ar-EG"/>
        </w:rPr>
        <w:t>مراعاة قانون تكافؤ فرص العمل عند التعيين.</w:t>
      </w:r>
    </w:p>
    <w:p w:rsidR="00940564" w:rsidRDefault="00E50E62" w:rsidP="00FD2A5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B82007">
        <w:rPr>
          <w:rFonts w:hint="cs"/>
          <w:rtl/>
          <w:lang w:bidi="ar-EG"/>
        </w:rPr>
        <w:t>(ب)</w:t>
      </w:r>
      <w:r w:rsidR="00B82007">
        <w:rPr>
          <w:rFonts w:hint="cs"/>
          <w:rtl/>
          <w:lang w:bidi="ar-EG"/>
        </w:rPr>
        <w:tab/>
      </w:r>
      <w:r w:rsidR="0013662E">
        <w:rPr>
          <w:rFonts w:hint="cs"/>
          <w:rtl/>
          <w:lang w:bidi="ar-EG"/>
        </w:rPr>
        <w:t>الإجراءات الإيجابية</w:t>
      </w:r>
    </w:p>
    <w:p w:rsidR="00B82007" w:rsidRDefault="00B82007" w:rsidP="000A13C7">
      <w:pPr>
        <w:pStyle w:val="SingleTxt"/>
        <w:rPr>
          <w:rFonts w:hint="cs"/>
          <w:rtl/>
        </w:rPr>
      </w:pPr>
      <w:r>
        <w:rPr>
          <w:rFonts w:hint="cs"/>
          <w:rtl/>
        </w:rPr>
        <w:t>297 -</w:t>
      </w:r>
      <w:r>
        <w:rPr>
          <w:rFonts w:hint="cs"/>
          <w:rtl/>
        </w:rPr>
        <w:tab/>
      </w:r>
      <w:r w:rsidR="00B9786A">
        <w:rPr>
          <w:rFonts w:hint="cs"/>
          <w:rtl/>
        </w:rPr>
        <w:t>ي</w:t>
      </w:r>
      <w:r w:rsidR="000A13C7">
        <w:rPr>
          <w:rFonts w:hint="cs"/>
          <w:rtl/>
        </w:rPr>
        <w:t xml:space="preserve">رجى </w:t>
      </w:r>
      <w:r w:rsidR="00B9786A">
        <w:rPr>
          <w:rFonts w:hint="cs"/>
          <w:rtl/>
        </w:rPr>
        <w:t>الرجوع إلى</w:t>
      </w:r>
      <w:r>
        <w:rPr>
          <w:rFonts w:hint="cs"/>
          <w:rtl/>
        </w:rPr>
        <w:t xml:space="preserve"> الفرع بشأن المادة 4.</w:t>
      </w:r>
    </w:p>
    <w:p w:rsidR="00B82007" w:rsidRDefault="002E19A7" w:rsidP="00FD2A5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B82007">
        <w:rPr>
          <w:rFonts w:hint="cs"/>
          <w:rtl/>
          <w:lang w:bidi="ar-EG"/>
        </w:rPr>
        <w:t>(ج)</w:t>
      </w:r>
      <w:r w:rsidR="00B82007">
        <w:rPr>
          <w:rFonts w:hint="cs"/>
          <w:rtl/>
          <w:lang w:bidi="ar-EG"/>
        </w:rPr>
        <w:tab/>
      </w:r>
      <w:r w:rsidR="00B82007" w:rsidRPr="00C36324">
        <w:rPr>
          <w:rFonts w:hint="cs"/>
          <w:rtl/>
          <w:lang w:bidi="ar-EG"/>
        </w:rPr>
        <w:t>تدابير منع التحرش الجنسي</w:t>
      </w:r>
    </w:p>
    <w:p w:rsidR="00B82007" w:rsidRDefault="00B82007" w:rsidP="000A13C7">
      <w:pPr>
        <w:pStyle w:val="SingleTxt"/>
        <w:rPr>
          <w:rFonts w:hint="cs"/>
          <w:rtl/>
        </w:rPr>
      </w:pPr>
      <w:r>
        <w:rPr>
          <w:rFonts w:hint="cs"/>
          <w:rtl/>
        </w:rPr>
        <w:t>298 -</w:t>
      </w:r>
      <w:r>
        <w:rPr>
          <w:rFonts w:hint="cs"/>
          <w:rtl/>
        </w:rPr>
        <w:tab/>
      </w:r>
      <w:r w:rsidR="00B9786A">
        <w:rPr>
          <w:rFonts w:hint="cs"/>
          <w:rtl/>
        </w:rPr>
        <w:t>ي</w:t>
      </w:r>
      <w:r w:rsidR="000A13C7">
        <w:rPr>
          <w:rFonts w:hint="cs"/>
          <w:rtl/>
        </w:rPr>
        <w:t>رجى</w:t>
      </w:r>
      <w:r w:rsidR="00B9786A">
        <w:rPr>
          <w:rFonts w:hint="cs"/>
          <w:rtl/>
        </w:rPr>
        <w:t xml:space="preserve"> الرجوع إلى</w:t>
      </w:r>
      <w:r>
        <w:rPr>
          <w:rFonts w:hint="cs"/>
          <w:rtl/>
        </w:rPr>
        <w:t xml:space="preserve"> الفرع بشأن المادة 3 (2).</w:t>
      </w:r>
    </w:p>
    <w:p w:rsidR="00B82007" w:rsidRDefault="002E19A7" w:rsidP="00C56FD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B82007">
        <w:rPr>
          <w:rFonts w:hint="cs"/>
          <w:rtl/>
          <w:lang w:bidi="ar-EG"/>
        </w:rPr>
        <w:t>(د)</w:t>
      </w:r>
      <w:r w:rsidR="00B82007">
        <w:rPr>
          <w:rFonts w:hint="cs"/>
          <w:rtl/>
          <w:lang w:bidi="ar-EG"/>
        </w:rPr>
        <w:tab/>
      </w:r>
      <w:r w:rsidR="00B82007" w:rsidRPr="000C7520">
        <w:rPr>
          <w:rFonts w:hint="cs"/>
          <w:rtl/>
          <w:lang w:bidi="ar-EG"/>
        </w:rPr>
        <w:t xml:space="preserve">حظر المعاملة الضارة </w:t>
      </w:r>
      <w:r w:rsidR="00C56FD2">
        <w:rPr>
          <w:rFonts w:hint="cs"/>
          <w:rtl/>
          <w:lang w:bidi="ar-EG"/>
        </w:rPr>
        <w:t xml:space="preserve">لأسباب منها </w:t>
      </w:r>
      <w:r w:rsidR="00B82007" w:rsidRPr="000C7520">
        <w:rPr>
          <w:rFonts w:hint="cs"/>
          <w:rtl/>
          <w:lang w:bidi="ar-EG"/>
        </w:rPr>
        <w:t>الحمل والولادة</w:t>
      </w:r>
    </w:p>
    <w:p w:rsidR="00B82007" w:rsidRDefault="00B82007" w:rsidP="00E50E62">
      <w:pPr>
        <w:pStyle w:val="SingleTxt"/>
        <w:rPr>
          <w:rFonts w:hint="cs"/>
          <w:rtl/>
        </w:rPr>
      </w:pPr>
      <w:r>
        <w:rPr>
          <w:rFonts w:hint="cs"/>
          <w:rtl/>
          <w:lang w:bidi="ar-EG"/>
        </w:rPr>
        <w:t>299 -</w:t>
      </w:r>
      <w:r>
        <w:rPr>
          <w:rFonts w:hint="cs"/>
          <w:rtl/>
          <w:lang w:bidi="ar-EG"/>
        </w:rPr>
        <w:tab/>
      </w:r>
      <w:r w:rsidR="004F16A5">
        <w:rPr>
          <w:rFonts w:hint="cs"/>
          <w:rtl/>
        </w:rPr>
        <w:t xml:space="preserve">يحظر قانون تكافؤ فرص العمل التسريح أو أي معاملة ضارة </w:t>
      </w:r>
      <w:r w:rsidR="00C56FD2">
        <w:rPr>
          <w:rFonts w:hint="cs"/>
          <w:rtl/>
        </w:rPr>
        <w:t xml:space="preserve">أخرى </w:t>
      </w:r>
      <w:r w:rsidR="004F16A5">
        <w:rPr>
          <w:rFonts w:hint="cs"/>
          <w:rtl/>
        </w:rPr>
        <w:t xml:space="preserve">بسبب الحمل والولادة. </w:t>
      </w:r>
      <w:r w:rsidR="004F16A5" w:rsidRPr="00725513">
        <w:rPr>
          <w:rtl/>
        </w:rPr>
        <w:t xml:space="preserve">وبموجب </w:t>
      </w:r>
      <w:r w:rsidR="007A500A">
        <w:rPr>
          <w:rFonts w:hint="cs"/>
          <w:rtl/>
        </w:rPr>
        <w:t>تعديل</w:t>
      </w:r>
      <w:r w:rsidR="004F16A5">
        <w:rPr>
          <w:rFonts w:hint="cs"/>
          <w:rtl/>
        </w:rPr>
        <w:t xml:space="preserve"> القانون في عام 2006، ينص </w:t>
      </w:r>
      <w:r w:rsidR="004F16A5" w:rsidRPr="00725513">
        <w:rPr>
          <w:rtl/>
        </w:rPr>
        <w:t xml:space="preserve">القانون </w:t>
      </w:r>
      <w:r w:rsidR="004F16A5">
        <w:rPr>
          <w:rFonts w:hint="cs"/>
          <w:rtl/>
        </w:rPr>
        <w:t xml:space="preserve">على أن </w:t>
      </w:r>
      <w:r w:rsidR="004F16A5" w:rsidRPr="00725513">
        <w:rPr>
          <w:rtl/>
        </w:rPr>
        <w:t xml:space="preserve">يكون تسريح العاملات إبان الحمل أو في غضون عام واحد بعد الولادة باطلاً طالما فشل صاحب العمل في إثبات أن العاملة المعنية سرحت لأسباب غير </w:t>
      </w:r>
      <w:r w:rsidR="00C56FD2">
        <w:rPr>
          <w:rFonts w:hint="cs"/>
          <w:rtl/>
        </w:rPr>
        <w:t>سبب</w:t>
      </w:r>
      <w:r w:rsidR="004F16A5" w:rsidRPr="00725513">
        <w:rPr>
          <w:rtl/>
        </w:rPr>
        <w:t xml:space="preserve"> الحمل</w:t>
      </w:r>
      <w:r w:rsidR="00C56FD2">
        <w:rPr>
          <w:rFonts w:hint="cs"/>
          <w:rtl/>
        </w:rPr>
        <w:t xml:space="preserve"> والولادة</w:t>
      </w:r>
      <w:r w:rsidR="004F16A5">
        <w:rPr>
          <w:rFonts w:hint="cs"/>
          <w:rtl/>
        </w:rPr>
        <w:t xml:space="preserve">. ومن بين </w:t>
      </w:r>
      <w:r w:rsidR="004F16A5" w:rsidRPr="00CB40F2">
        <w:rPr>
          <w:rtl/>
        </w:rPr>
        <w:t xml:space="preserve">الاستشارات </w:t>
      </w:r>
      <w:r w:rsidR="004F16A5">
        <w:rPr>
          <w:rFonts w:hint="cs"/>
          <w:rtl/>
        </w:rPr>
        <w:t xml:space="preserve">التي تلقتها </w:t>
      </w:r>
      <w:r w:rsidR="004F16A5" w:rsidRPr="00CB40F2">
        <w:rPr>
          <w:rtl/>
        </w:rPr>
        <w:t xml:space="preserve">إدارة </w:t>
      </w:r>
      <w:r w:rsidR="00C56FD2">
        <w:rPr>
          <w:rFonts w:hint="cs"/>
          <w:rtl/>
        </w:rPr>
        <w:t xml:space="preserve">تكافؤ </w:t>
      </w:r>
      <w:r w:rsidR="004F16A5">
        <w:rPr>
          <w:rFonts w:hint="cs"/>
          <w:rtl/>
        </w:rPr>
        <w:t xml:space="preserve">فرص </w:t>
      </w:r>
      <w:r w:rsidR="004F16A5" w:rsidRPr="00CB40F2">
        <w:rPr>
          <w:rtl/>
        </w:rPr>
        <w:t>العمل</w:t>
      </w:r>
      <w:r w:rsidR="004F16A5">
        <w:rPr>
          <w:rFonts w:hint="cs"/>
          <w:rtl/>
        </w:rPr>
        <w:t>، احتلت الاستشارات المتعلقة بالمعاملة الضارة بسبب الزواج والحمل والولادة المركز الثاني في عدد الحالات بعد تلك المتعلقة بالتحرش الجنسي. و</w:t>
      </w:r>
      <w:r w:rsidR="00C56FD2">
        <w:rPr>
          <w:rFonts w:hint="cs"/>
          <w:rtl/>
        </w:rPr>
        <w:t xml:space="preserve">يبلغ متوسط عدد </w:t>
      </w:r>
      <w:r w:rsidR="004F16A5">
        <w:rPr>
          <w:rFonts w:hint="cs"/>
          <w:rtl/>
        </w:rPr>
        <w:t xml:space="preserve">الحالات التي </w:t>
      </w:r>
      <w:r w:rsidR="00C56FD2">
        <w:rPr>
          <w:rFonts w:hint="cs"/>
          <w:rtl/>
        </w:rPr>
        <w:t>ي</w:t>
      </w:r>
      <w:r w:rsidR="004F16A5">
        <w:rPr>
          <w:rFonts w:hint="cs"/>
          <w:rtl/>
        </w:rPr>
        <w:t>لتمس فيها الدعم من مد</w:t>
      </w:r>
      <w:r w:rsidR="00C56FD2">
        <w:rPr>
          <w:rFonts w:hint="cs"/>
          <w:rtl/>
        </w:rPr>
        <w:t>يري</w:t>
      </w:r>
      <w:r w:rsidR="004F16A5">
        <w:rPr>
          <w:rFonts w:hint="cs"/>
          <w:rtl/>
        </w:rPr>
        <w:t xml:space="preserve"> مكاتب العمل </w:t>
      </w:r>
      <w:r w:rsidR="00C56FD2">
        <w:rPr>
          <w:rFonts w:hint="cs"/>
          <w:rtl/>
        </w:rPr>
        <w:t>ب</w:t>
      </w:r>
      <w:r w:rsidR="004F16A5">
        <w:rPr>
          <w:rFonts w:hint="cs"/>
          <w:rtl/>
        </w:rPr>
        <w:t xml:space="preserve">المحافظات </w:t>
      </w:r>
      <w:r w:rsidR="00C56FD2">
        <w:rPr>
          <w:rFonts w:hint="cs"/>
          <w:rtl/>
        </w:rPr>
        <w:t>ل</w:t>
      </w:r>
      <w:r w:rsidR="004F16A5">
        <w:rPr>
          <w:rFonts w:hint="cs"/>
          <w:rtl/>
        </w:rPr>
        <w:t xml:space="preserve">تسوية </w:t>
      </w:r>
      <w:r w:rsidR="00C56FD2">
        <w:rPr>
          <w:rFonts w:hint="cs"/>
          <w:rtl/>
        </w:rPr>
        <w:t>ال</w:t>
      </w:r>
      <w:r w:rsidR="004F16A5">
        <w:rPr>
          <w:rFonts w:hint="cs"/>
          <w:rtl/>
        </w:rPr>
        <w:t xml:space="preserve">منازعات </w:t>
      </w:r>
      <w:r w:rsidR="00C56FD2">
        <w:rPr>
          <w:rFonts w:hint="cs"/>
          <w:rtl/>
        </w:rPr>
        <w:t>نحو</w:t>
      </w:r>
      <w:r w:rsidR="004F16A5">
        <w:rPr>
          <w:rFonts w:hint="cs"/>
          <w:rtl/>
        </w:rPr>
        <w:t xml:space="preserve"> 240 حالة سنويا. و</w:t>
      </w:r>
      <w:r w:rsidR="00C56FD2">
        <w:rPr>
          <w:rFonts w:hint="cs"/>
          <w:rtl/>
        </w:rPr>
        <w:t>يبلغ</w:t>
      </w:r>
      <w:r w:rsidR="004F16A5">
        <w:rPr>
          <w:rFonts w:hint="cs"/>
          <w:rtl/>
        </w:rPr>
        <w:t xml:space="preserve"> المتوسط السنوي لعدد الحالات التي يلتمس فيها إجراء وساطة نحو 14 حالة، وتلك التي تقدم فيها إدارة تكافؤ فرص العمل إرشادات تصحيحية نحو 24 حالة.</w:t>
      </w:r>
    </w:p>
    <w:p w:rsidR="00122D21" w:rsidRDefault="002E19A7" w:rsidP="00C56FD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122D21">
        <w:rPr>
          <w:rFonts w:hint="cs"/>
          <w:rtl/>
          <w:lang w:bidi="ar-EG"/>
        </w:rPr>
        <w:t>(هـ)</w:t>
      </w:r>
      <w:r w:rsidR="00122D21">
        <w:rPr>
          <w:rFonts w:hint="cs"/>
          <w:rtl/>
          <w:lang w:bidi="ar-EG"/>
        </w:rPr>
        <w:tab/>
      </w:r>
      <w:r w:rsidR="00122D21" w:rsidRPr="00C36324">
        <w:rPr>
          <w:rFonts w:hint="cs"/>
          <w:rtl/>
          <w:lang w:bidi="ar-EG"/>
        </w:rPr>
        <w:t>تسوية ال</w:t>
      </w:r>
      <w:r w:rsidR="00C56FD2">
        <w:rPr>
          <w:rFonts w:hint="cs"/>
          <w:rtl/>
          <w:lang w:bidi="ar-EG"/>
        </w:rPr>
        <w:t>منازعات</w:t>
      </w:r>
      <w:r w:rsidR="00122D21" w:rsidRPr="00C36324">
        <w:rPr>
          <w:rFonts w:hint="cs"/>
          <w:rtl/>
          <w:lang w:bidi="ar-EG"/>
        </w:rPr>
        <w:t xml:space="preserve"> الفردية</w:t>
      </w:r>
    </w:p>
    <w:p w:rsidR="00122D21" w:rsidRDefault="00122D21" w:rsidP="000F57B7">
      <w:pPr>
        <w:pStyle w:val="SingleTxt"/>
        <w:rPr>
          <w:rFonts w:hint="cs"/>
          <w:rtl/>
          <w:lang w:bidi="ar-EG"/>
        </w:rPr>
      </w:pPr>
      <w:r>
        <w:rPr>
          <w:rFonts w:hint="cs"/>
          <w:rtl/>
          <w:lang w:bidi="ar-EG"/>
        </w:rPr>
        <w:t>300 -</w:t>
      </w:r>
      <w:r>
        <w:rPr>
          <w:rFonts w:hint="cs"/>
          <w:rtl/>
          <w:lang w:bidi="ar-EG"/>
        </w:rPr>
        <w:tab/>
      </w:r>
      <w:r w:rsidRPr="008A6EA7">
        <w:rPr>
          <w:rFonts w:hint="cs"/>
          <w:rtl/>
          <w:lang w:bidi="ar-EG"/>
        </w:rPr>
        <w:t>لتيسير تسوية المنازعات بين العام</w:t>
      </w:r>
      <w:r w:rsidR="00C56FD2">
        <w:rPr>
          <w:rFonts w:hint="cs"/>
          <w:rtl/>
          <w:lang w:bidi="ar-EG"/>
        </w:rPr>
        <w:t>لين</w:t>
      </w:r>
      <w:r w:rsidRPr="008A6EA7">
        <w:rPr>
          <w:rFonts w:hint="cs"/>
          <w:rtl/>
          <w:lang w:bidi="ar-EG"/>
        </w:rPr>
        <w:t xml:space="preserve"> وأصحاب العمل فيما يتعلق بالمساواة في المعاملة بين الرجل والمرأة، يسدي مدير</w:t>
      </w:r>
      <w:r w:rsidR="00C56FD2">
        <w:rPr>
          <w:rFonts w:hint="cs"/>
          <w:rtl/>
          <w:lang w:bidi="ar-EG"/>
        </w:rPr>
        <w:t>و</w:t>
      </w:r>
      <w:r w:rsidRPr="008A6EA7">
        <w:rPr>
          <w:rFonts w:hint="cs"/>
          <w:rtl/>
          <w:lang w:bidi="ar-EG"/>
        </w:rPr>
        <w:t xml:space="preserve"> </w:t>
      </w:r>
      <w:r w:rsidR="00C56FD2">
        <w:rPr>
          <w:rFonts w:hint="cs"/>
          <w:rtl/>
          <w:lang w:bidi="ar-EG"/>
        </w:rPr>
        <w:t>مكاتب ال</w:t>
      </w:r>
      <w:r w:rsidRPr="008A6EA7">
        <w:rPr>
          <w:rFonts w:hint="cs"/>
          <w:rtl/>
          <w:lang w:bidi="ar-EG"/>
        </w:rPr>
        <w:t>عمل ب</w:t>
      </w:r>
      <w:r w:rsidR="00C56FD2">
        <w:rPr>
          <w:rFonts w:hint="cs"/>
          <w:rtl/>
          <w:lang w:bidi="ar-EG"/>
        </w:rPr>
        <w:t xml:space="preserve">المحافظات المشورة </w:t>
      </w:r>
      <w:r w:rsidRPr="008A6EA7">
        <w:rPr>
          <w:rFonts w:hint="cs"/>
          <w:rtl/>
          <w:lang w:bidi="ar-EG"/>
        </w:rPr>
        <w:t>بشكل نشط ويقدم</w:t>
      </w:r>
      <w:r w:rsidR="00C56FD2">
        <w:rPr>
          <w:rFonts w:hint="cs"/>
          <w:rtl/>
          <w:lang w:bidi="ar-EG"/>
        </w:rPr>
        <w:t>ون</w:t>
      </w:r>
      <w:r w:rsidRPr="008A6EA7">
        <w:rPr>
          <w:rFonts w:hint="cs"/>
          <w:rtl/>
          <w:lang w:bidi="ar-EG"/>
        </w:rPr>
        <w:t xml:space="preserve"> الإرشادات والتوصيات. </w:t>
      </w:r>
      <w:r w:rsidR="00C56FD2">
        <w:rPr>
          <w:rFonts w:hint="cs"/>
          <w:rtl/>
          <w:lang w:bidi="ar-EG"/>
        </w:rPr>
        <w:t xml:space="preserve">كما </w:t>
      </w:r>
      <w:r w:rsidRPr="008A6EA7">
        <w:rPr>
          <w:rFonts w:hint="cs"/>
          <w:rtl/>
          <w:lang w:bidi="ar-EG"/>
        </w:rPr>
        <w:t xml:space="preserve">تضطلع لجنة تسوية المنازعات </w:t>
      </w:r>
      <w:r>
        <w:rPr>
          <w:rFonts w:hint="cs"/>
          <w:rtl/>
          <w:lang w:bidi="ar-EG"/>
        </w:rPr>
        <w:t xml:space="preserve">أيضا </w:t>
      </w:r>
      <w:r w:rsidRPr="008A6EA7">
        <w:rPr>
          <w:rFonts w:hint="cs"/>
          <w:rtl/>
          <w:lang w:bidi="ar-EG"/>
        </w:rPr>
        <w:t>بتسوية المنازعات</w:t>
      </w:r>
      <w:r>
        <w:rPr>
          <w:rFonts w:hint="cs"/>
          <w:rtl/>
          <w:lang w:bidi="ar-EG"/>
        </w:rPr>
        <w:t xml:space="preserve">. </w:t>
      </w:r>
      <w:r w:rsidR="000F57B7">
        <w:rPr>
          <w:rFonts w:hint="cs"/>
          <w:rtl/>
          <w:lang w:bidi="ar-EG"/>
        </w:rPr>
        <w:t>و</w:t>
      </w:r>
      <w:r w:rsidR="00B9786A">
        <w:rPr>
          <w:rFonts w:hint="cs"/>
          <w:rtl/>
          <w:lang w:bidi="ar-EG"/>
        </w:rPr>
        <w:t>يمكن الرجوع إلى</w:t>
      </w:r>
      <w:r>
        <w:rPr>
          <w:rFonts w:hint="cs"/>
          <w:rtl/>
          <w:lang w:bidi="ar-EG"/>
        </w:rPr>
        <w:t xml:space="preserve"> المرفق الإحصائي رقم 53 للاطلاع على التغييرات </w:t>
      </w:r>
      <w:r w:rsidR="000F57B7">
        <w:rPr>
          <w:rFonts w:hint="cs"/>
          <w:rtl/>
          <w:lang w:bidi="ar-EG"/>
        </w:rPr>
        <w:t xml:space="preserve">التي طرأت على </w:t>
      </w:r>
      <w:r>
        <w:rPr>
          <w:rFonts w:hint="cs"/>
          <w:rtl/>
          <w:lang w:bidi="ar-EG"/>
        </w:rPr>
        <w:t>عدد الحالات التي يلتمس فيها الدعم لتسوية المنازعات من مد</w:t>
      </w:r>
      <w:r w:rsidR="000F57B7">
        <w:rPr>
          <w:rFonts w:hint="cs"/>
          <w:rtl/>
          <w:lang w:bidi="ar-EG"/>
        </w:rPr>
        <w:t>يري</w:t>
      </w:r>
      <w:r>
        <w:rPr>
          <w:rFonts w:hint="cs"/>
          <w:rtl/>
          <w:lang w:bidi="ar-EG"/>
        </w:rPr>
        <w:t xml:space="preserve"> مكاتب العمل بالمحافظات، وعدد الحالات التي يلتمس فيها إجراء وساطة من قبل لجنة تسوية المنازعات.</w:t>
      </w:r>
    </w:p>
    <w:p w:rsidR="009851DB" w:rsidRDefault="002E19A7" w:rsidP="00823BE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sidR="009851DB">
        <w:rPr>
          <w:rFonts w:hint="cs"/>
          <w:rtl/>
          <w:lang w:bidi="ar-EG"/>
        </w:rPr>
        <w:t>2 -</w:t>
      </w:r>
      <w:r w:rsidR="009851DB">
        <w:rPr>
          <w:rFonts w:hint="cs"/>
          <w:rtl/>
          <w:lang w:bidi="ar-EG"/>
        </w:rPr>
        <w:tab/>
      </w:r>
      <w:r w:rsidR="009851DB" w:rsidRPr="00C36324">
        <w:rPr>
          <w:rFonts w:hint="cs"/>
          <w:rtl/>
          <w:lang w:bidi="ar-EG"/>
        </w:rPr>
        <w:t>ت</w:t>
      </w:r>
      <w:r w:rsidR="005C23B4">
        <w:rPr>
          <w:rFonts w:hint="cs"/>
          <w:rtl/>
          <w:lang w:bidi="ar-EG"/>
        </w:rPr>
        <w:t xml:space="preserve">هيئة الظروف </w:t>
      </w:r>
      <w:r w:rsidR="005C23B4">
        <w:rPr>
          <w:rFonts w:hint="cs"/>
          <w:rtl/>
        </w:rPr>
        <w:t>المناسبة</w:t>
      </w:r>
      <w:r w:rsidR="005C23B4">
        <w:rPr>
          <w:rFonts w:hint="cs"/>
          <w:rtl/>
          <w:lang w:bidi="ar-EG"/>
        </w:rPr>
        <w:t xml:space="preserve"> </w:t>
      </w:r>
      <w:r w:rsidR="009851DB" w:rsidRPr="00C36324">
        <w:rPr>
          <w:rFonts w:hint="cs"/>
          <w:rtl/>
          <w:lang w:bidi="ar-EG"/>
        </w:rPr>
        <w:t>لتنويع أشكال العمل</w:t>
      </w:r>
    </w:p>
    <w:p w:rsidR="009851DB" w:rsidRDefault="009851DB" w:rsidP="005C23B4">
      <w:pPr>
        <w:pStyle w:val="SingleTxt"/>
        <w:rPr>
          <w:rFonts w:hint="cs"/>
          <w:rtl/>
          <w:lang w:bidi="ar-EG"/>
        </w:rPr>
      </w:pPr>
      <w:r>
        <w:rPr>
          <w:rFonts w:hint="cs"/>
          <w:rtl/>
          <w:lang w:bidi="ar-EG"/>
        </w:rPr>
        <w:t>301 -</w:t>
      </w:r>
      <w:r>
        <w:rPr>
          <w:rFonts w:hint="cs"/>
          <w:rtl/>
          <w:lang w:bidi="ar-EG"/>
        </w:rPr>
        <w:tab/>
        <w:t xml:space="preserve">لئن كانت هذه المسألة لا تدخل مباشرة في نطاق هذه الفقرة، </w:t>
      </w:r>
      <w:r w:rsidR="005C23B4">
        <w:rPr>
          <w:rFonts w:hint="cs"/>
          <w:rtl/>
          <w:lang w:bidi="ar-EG"/>
        </w:rPr>
        <w:t xml:space="preserve">فإنه نظرا لكون غالبية </w:t>
      </w:r>
      <w:r w:rsidRPr="000F6BB5">
        <w:rPr>
          <w:rFonts w:hint="cs"/>
          <w:rtl/>
          <w:lang w:bidi="ar-EG"/>
        </w:rPr>
        <w:t xml:space="preserve">العاملين </w:t>
      </w:r>
      <w:r>
        <w:rPr>
          <w:rFonts w:hint="cs"/>
          <w:rtl/>
          <w:lang w:bidi="ar-EG"/>
        </w:rPr>
        <w:t>بدوام جزئي</w:t>
      </w:r>
      <w:r w:rsidRPr="000F6BB5">
        <w:rPr>
          <w:rFonts w:hint="cs"/>
          <w:rtl/>
          <w:lang w:bidi="ar-EG"/>
        </w:rPr>
        <w:t xml:space="preserve"> </w:t>
      </w:r>
      <w:r>
        <w:rPr>
          <w:rFonts w:hint="cs"/>
          <w:rtl/>
          <w:lang w:bidi="ar-EG"/>
        </w:rPr>
        <w:t>و</w:t>
      </w:r>
      <w:r w:rsidR="005C23B4">
        <w:rPr>
          <w:rFonts w:hint="cs"/>
          <w:rtl/>
          <w:lang w:bidi="ar-EG"/>
        </w:rPr>
        <w:t xml:space="preserve">العاملين المؤقتين </w:t>
      </w:r>
      <w:r>
        <w:rPr>
          <w:rFonts w:hint="cs"/>
          <w:rtl/>
          <w:lang w:bidi="ar-EG"/>
        </w:rPr>
        <w:t xml:space="preserve">والعاملين بعقود محددة المدة هم من الإناث في اليابان، </w:t>
      </w:r>
      <w:r w:rsidR="005C23B4">
        <w:rPr>
          <w:rFonts w:hint="cs"/>
          <w:rtl/>
          <w:lang w:bidi="ar-EG"/>
        </w:rPr>
        <w:t xml:space="preserve">تذكر التدابير المتعلقة بأشكال العمل هذه </w:t>
      </w:r>
      <w:r>
        <w:rPr>
          <w:rFonts w:hint="cs"/>
          <w:rtl/>
          <w:lang w:bidi="ar-EG"/>
        </w:rPr>
        <w:t>كمرجع</w:t>
      </w:r>
      <w:r w:rsidR="008F0130">
        <w:rPr>
          <w:rFonts w:hint="cs"/>
          <w:rtl/>
          <w:lang w:bidi="ar-EG"/>
        </w:rPr>
        <w:t>.</w:t>
      </w:r>
    </w:p>
    <w:p w:rsidR="008F0130" w:rsidRDefault="002E19A7" w:rsidP="00FD2A5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8F0130">
        <w:rPr>
          <w:rFonts w:hint="cs"/>
          <w:rtl/>
          <w:lang w:bidi="ar-EG"/>
        </w:rPr>
        <w:t>(1)</w:t>
      </w:r>
      <w:r w:rsidR="008F0130">
        <w:rPr>
          <w:rFonts w:hint="cs"/>
          <w:rtl/>
          <w:lang w:bidi="ar-EG"/>
        </w:rPr>
        <w:tab/>
      </w:r>
      <w:r w:rsidR="00A06880">
        <w:rPr>
          <w:rFonts w:hint="cs"/>
          <w:rtl/>
          <w:lang w:bidi="ar-EG"/>
        </w:rPr>
        <w:t>العاملون ب</w:t>
      </w:r>
      <w:r w:rsidR="007752AC">
        <w:rPr>
          <w:rFonts w:hint="cs"/>
          <w:rtl/>
          <w:lang w:bidi="ar-EG"/>
        </w:rPr>
        <w:t>دوام جزئي</w:t>
      </w:r>
    </w:p>
    <w:p w:rsidR="00A06880" w:rsidRDefault="00A06880" w:rsidP="003B0B87">
      <w:pPr>
        <w:pStyle w:val="SingleTxt"/>
        <w:rPr>
          <w:rFonts w:hint="cs"/>
          <w:rtl/>
          <w:lang w:bidi="ar-EG"/>
        </w:rPr>
      </w:pPr>
      <w:r>
        <w:rPr>
          <w:rFonts w:hint="cs"/>
          <w:rtl/>
          <w:lang w:bidi="ar-EG"/>
        </w:rPr>
        <w:t>302 -</w:t>
      </w:r>
      <w:r>
        <w:rPr>
          <w:rFonts w:hint="cs"/>
          <w:rtl/>
          <w:lang w:bidi="ar-EG"/>
        </w:rPr>
        <w:tab/>
      </w:r>
      <w:r w:rsidR="007752AC">
        <w:rPr>
          <w:rFonts w:hint="cs"/>
          <w:rtl/>
          <w:lang w:bidi="ar-EG"/>
        </w:rPr>
        <w:t xml:space="preserve">تزايدت أعداد العاملين بدوام جزئي في السنوات الأخيرة وأصبح </w:t>
      </w:r>
      <w:r w:rsidR="003B0B87">
        <w:rPr>
          <w:rFonts w:hint="cs"/>
          <w:rtl/>
          <w:lang w:bidi="ar-EG"/>
        </w:rPr>
        <w:t xml:space="preserve">العمل بدوام جزئي </w:t>
      </w:r>
      <w:r w:rsidR="007752AC">
        <w:rPr>
          <w:rFonts w:hint="cs"/>
          <w:rtl/>
          <w:lang w:bidi="ar-EG"/>
        </w:rPr>
        <w:t xml:space="preserve">يشكل جزءاً أساسياً من اقتصاد اليابان. وأصبح </w:t>
      </w:r>
      <w:r w:rsidR="003B0B87">
        <w:rPr>
          <w:rFonts w:hint="cs"/>
          <w:rtl/>
          <w:lang w:bidi="ar-EG"/>
        </w:rPr>
        <w:t xml:space="preserve">من الضروري </w:t>
      </w:r>
      <w:r w:rsidR="007752AC">
        <w:rPr>
          <w:rFonts w:hint="cs"/>
          <w:rtl/>
          <w:lang w:bidi="ar-EG"/>
        </w:rPr>
        <w:t xml:space="preserve">جعل العمل بدوام جزئي شكلاً مناسباً </w:t>
      </w:r>
      <w:r w:rsidR="003B0B87">
        <w:rPr>
          <w:rFonts w:hint="cs"/>
          <w:rtl/>
          <w:lang w:bidi="ar-EG"/>
        </w:rPr>
        <w:t xml:space="preserve">من أشكال العمل إذا أردنا الاستفادة </w:t>
      </w:r>
      <w:r w:rsidR="007752AC">
        <w:rPr>
          <w:rFonts w:hint="cs"/>
          <w:rtl/>
          <w:lang w:bidi="ar-EG"/>
        </w:rPr>
        <w:t xml:space="preserve">من مهارات </w:t>
      </w:r>
      <w:r w:rsidR="003B0B87">
        <w:rPr>
          <w:rFonts w:hint="cs"/>
          <w:rtl/>
          <w:lang w:bidi="ar-EG"/>
        </w:rPr>
        <w:t>المرأة وقدراتها</w:t>
      </w:r>
      <w:r w:rsidR="007752AC">
        <w:rPr>
          <w:rFonts w:hint="cs"/>
          <w:rtl/>
          <w:lang w:bidi="ar-EG"/>
        </w:rPr>
        <w:t>. و</w:t>
      </w:r>
      <w:r w:rsidR="00E50E62">
        <w:rPr>
          <w:rFonts w:hint="cs"/>
          <w:rtl/>
          <w:lang w:bidi="ar-EG"/>
        </w:rPr>
        <w:t xml:space="preserve">قد </w:t>
      </w:r>
      <w:r w:rsidR="007752AC">
        <w:rPr>
          <w:rFonts w:hint="cs"/>
          <w:rtl/>
          <w:lang w:bidi="ar-EG"/>
        </w:rPr>
        <w:t>بلغ عدد العاملين بدوام جزئي في عام 2012 نحو 14.36 مليون شخص، من بينهم 9.94 مليون من النساء أو 69.2 في المائة.</w:t>
      </w:r>
    </w:p>
    <w:p w:rsidR="00725DB1" w:rsidRDefault="00725DB1" w:rsidP="00556FC3">
      <w:pPr>
        <w:pStyle w:val="SingleTxt"/>
        <w:rPr>
          <w:rFonts w:hint="cs"/>
          <w:rtl/>
        </w:rPr>
      </w:pPr>
      <w:r>
        <w:rPr>
          <w:rFonts w:hint="cs"/>
          <w:rtl/>
          <w:lang w:bidi="ar-EG"/>
        </w:rPr>
        <w:t>303 -</w:t>
      </w:r>
      <w:r>
        <w:rPr>
          <w:rFonts w:hint="cs"/>
          <w:rtl/>
          <w:lang w:bidi="ar-EG"/>
        </w:rPr>
        <w:tab/>
      </w:r>
      <w:r w:rsidR="000F33FB">
        <w:rPr>
          <w:rFonts w:hint="cs"/>
          <w:rtl/>
          <w:lang w:bidi="ar-EG"/>
        </w:rPr>
        <w:t xml:space="preserve">ولذا، </w:t>
      </w:r>
      <w:r w:rsidR="00641573">
        <w:rPr>
          <w:rFonts w:hint="cs"/>
          <w:rtl/>
          <w:lang w:bidi="ar-EG"/>
        </w:rPr>
        <w:t>و</w:t>
      </w:r>
      <w:r w:rsidR="000F33FB">
        <w:rPr>
          <w:rFonts w:hint="cs"/>
          <w:rtl/>
          <w:lang w:bidi="ar-EG"/>
        </w:rPr>
        <w:t xml:space="preserve">من أجل تهيئة بيئة عمل يمكن فيها للعاملين بدوام جزئي الاستفادة من قدراتهم بشكل أكثر فاعلية، أجري </w:t>
      </w:r>
      <w:r w:rsidR="007A500A">
        <w:rPr>
          <w:rFonts w:hint="cs"/>
          <w:rtl/>
          <w:lang w:bidi="ar-EG"/>
        </w:rPr>
        <w:t>تعديل</w:t>
      </w:r>
      <w:r w:rsidR="000F33FB">
        <w:rPr>
          <w:rFonts w:hint="cs"/>
          <w:rtl/>
          <w:lang w:bidi="ar-EG"/>
        </w:rPr>
        <w:t xml:space="preserve"> </w:t>
      </w:r>
      <w:r w:rsidR="00641573">
        <w:rPr>
          <w:rFonts w:hint="cs"/>
          <w:rtl/>
        </w:rPr>
        <w:t>ل</w:t>
      </w:r>
      <w:r w:rsidR="000F33FB" w:rsidRPr="000F33FB">
        <w:rPr>
          <w:rtl/>
        </w:rPr>
        <w:t xml:space="preserve">لقانون المتعلق بتحسين </w:t>
      </w:r>
      <w:r w:rsidR="00A54587">
        <w:rPr>
          <w:rtl/>
        </w:rPr>
        <w:t>إدارة القوى العاملة</w:t>
      </w:r>
      <w:r w:rsidR="00641573">
        <w:rPr>
          <w:rFonts w:hint="cs"/>
          <w:rtl/>
        </w:rPr>
        <w:t xml:space="preserve"> بالنسبة ل</w:t>
      </w:r>
      <w:r w:rsidR="000F33FB">
        <w:rPr>
          <w:rtl/>
        </w:rPr>
        <w:t>ل</w:t>
      </w:r>
      <w:r w:rsidR="000F33FB">
        <w:rPr>
          <w:rFonts w:hint="cs"/>
          <w:rtl/>
        </w:rPr>
        <w:t xml:space="preserve">عاملين بدوام جزئي (يشار إليه </w:t>
      </w:r>
      <w:r w:rsidR="00964060">
        <w:rPr>
          <w:rFonts w:hint="cs"/>
          <w:rtl/>
        </w:rPr>
        <w:t>فيما يلي</w:t>
      </w:r>
      <w:r w:rsidR="000F33FB">
        <w:rPr>
          <w:rFonts w:hint="cs"/>
          <w:rtl/>
        </w:rPr>
        <w:t xml:space="preserve"> بقانون العمل بدوام جزئي)، والذي يهدف إلى ضمان معاملة العاملين بدوام جزئي على قدم المساواة مع العمال ال</w:t>
      </w:r>
      <w:r w:rsidR="000E2389">
        <w:rPr>
          <w:rFonts w:hint="cs"/>
          <w:rtl/>
        </w:rPr>
        <w:t xml:space="preserve">نظاميين </w:t>
      </w:r>
      <w:r w:rsidR="000F33FB">
        <w:rPr>
          <w:rFonts w:hint="cs"/>
          <w:rtl/>
        </w:rPr>
        <w:t xml:space="preserve">وبطريقة متوازنة وتعزيز انتقالهم </w:t>
      </w:r>
      <w:r w:rsidR="00641573">
        <w:rPr>
          <w:rFonts w:hint="cs"/>
          <w:rtl/>
        </w:rPr>
        <w:t>إلى وضع ا</w:t>
      </w:r>
      <w:r w:rsidR="000F33FB">
        <w:rPr>
          <w:rFonts w:hint="cs"/>
          <w:rtl/>
        </w:rPr>
        <w:t xml:space="preserve">لعمال </w:t>
      </w:r>
      <w:r w:rsidR="00641573">
        <w:rPr>
          <w:rFonts w:hint="cs"/>
          <w:rtl/>
        </w:rPr>
        <w:t>ال</w:t>
      </w:r>
      <w:r w:rsidR="000E2389">
        <w:rPr>
          <w:rFonts w:hint="cs"/>
          <w:rtl/>
        </w:rPr>
        <w:t>نظاميين</w:t>
      </w:r>
      <w:r w:rsidR="000F33FB">
        <w:rPr>
          <w:rFonts w:hint="cs"/>
          <w:rtl/>
        </w:rPr>
        <w:t xml:space="preserve"> (بدأ نفاذ القانون المنقح</w:t>
      </w:r>
      <w:r w:rsidR="0063433C">
        <w:rPr>
          <w:rFonts w:hint="cs"/>
          <w:rtl/>
        </w:rPr>
        <w:t xml:space="preserve"> في نيسان/أبريل 2008). وفي الوقت الراهن، يجري تشجيع أصحاب الأعمال التجارية على تحسين معاملة العاملين بدوام جزئي من خلال الإرشادات التصحيحية، وإسداء المشورة، وتقديم المساعدة من جانب الخبراء، ومن خلال </w:t>
      </w:r>
      <w:r w:rsidR="00641573">
        <w:rPr>
          <w:rFonts w:hint="cs"/>
          <w:rtl/>
        </w:rPr>
        <w:t>تقديم المنح المالية</w:t>
      </w:r>
      <w:r w:rsidR="0063433C">
        <w:rPr>
          <w:rFonts w:hint="cs"/>
          <w:rtl/>
        </w:rPr>
        <w:t xml:space="preserve"> بالاستناد إلى قانون العمل بدوام جزئي. وفي حزيران/يونيه 2012، قدم مجلس سياسات العمل توصية إلى وزارة الصحة والعمل والرعاية الاجتماعية مقترحا إلغاء أحد الشروط المتعلقة بعقود العمل غير محددة المدة من الأحكام الخاصة بحظر التمييز في المعاملة. وستتخذ الوزارة التدابير التشريعية اللازمة بناء على </w:t>
      </w:r>
      <w:r w:rsidR="00556FC3">
        <w:rPr>
          <w:rFonts w:hint="cs"/>
          <w:rtl/>
        </w:rPr>
        <w:t xml:space="preserve">تلك </w:t>
      </w:r>
      <w:r w:rsidR="0063433C">
        <w:rPr>
          <w:rFonts w:hint="cs"/>
          <w:rtl/>
        </w:rPr>
        <w:t>التوصية.</w:t>
      </w:r>
    </w:p>
    <w:p w:rsidR="00132BC4" w:rsidRPr="00EE6536" w:rsidRDefault="005C4F76" w:rsidP="007A500A">
      <w:pPr>
        <w:pStyle w:val="SingleTxt"/>
        <w:rPr>
          <w:rFonts w:hint="cs"/>
          <w:rtl/>
        </w:rPr>
      </w:pPr>
      <w:r>
        <w:rPr>
          <w:rFonts w:hint="cs"/>
          <w:rtl/>
        </w:rPr>
        <w:t>304 -</w:t>
      </w:r>
      <w:r>
        <w:rPr>
          <w:rFonts w:hint="cs"/>
          <w:rtl/>
        </w:rPr>
        <w:tab/>
      </w:r>
      <w:r w:rsidR="00556FC3">
        <w:rPr>
          <w:rFonts w:hint="cs"/>
          <w:rtl/>
        </w:rPr>
        <w:t>و</w:t>
      </w:r>
      <w:r w:rsidR="00132BC4">
        <w:rPr>
          <w:rFonts w:hint="cs"/>
          <w:rtl/>
        </w:rPr>
        <w:t>صدر القانون المتعلق بال</w:t>
      </w:r>
      <w:r w:rsidR="00556FC3">
        <w:rPr>
          <w:rFonts w:hint="cs"/>
          <w:rtl/>
        </w:rPr>
        <w:t xml:space="preserve">تعديل </w:t>
      </w:r>
      <w:r w:rsidR="00132BC4">
        <w:rPr>
          <w:rFonts w:hint="cs"/>
          <w:rtl/>
        </w:rPr>
        <w:t xml:space="preserve">الجزئي </w:t>
      </w:r>
      <w:r w:rsidR="00132BC4" w:rsidRPr="00EE6536">
        <w:rPr>
          <w:rtl/>
        </w:rPr>
        <w:t>لقانون المعاشات التقاعدية الوطني</w:t>
      </w:r>
      <w:r w:rsidR="00556FC3">
        <w:rPr>
          <w:rFonts w:hint="cs"/>
          <w:rtl/>
        </w:rPr>
        <w:t>ة</w:t>
      </w:r>
      <w:r w:rsidR="00132BC4" w:rsidRPr="00EE6536">
        <w:rPr>
          <w:rtl/>
        </w:rPr>
        <w:t xml:space="preserve"> </w:t>
      </w:r>
      <w:r w:rsidR="00132BC4">
        <w:rPr>
          <w:rFonts w:hint="cs"/>
          <w:rtl/>
        </w:rPr>
        <w:t xml:space="preserve">ونشر </w:t>
      </w:r>
      <w:r w:rsidR="00132BC4" w:rsidRPr="00EE6536">
        <w:rPr>
          <w:rtl/>
        </w:rPr>
        <w:t xml:space="preserve">في آب/أغسطس 2012 </w:t>
      </w:r>
      <w:r w:rsidR="006C72A1">
        <w:rPr>
          <w:rFonts w:hint="cs"/>
          <w:rtl/>
        </w:rPr>
        <w:t xml:space="preserve">بهدف </w:t>
      </w:r>
      <w:r w:rsidR="00132BC4" w:rsidRPr="00EE6536">
        <w:rPr>
          <w:rtl/>
        </w:rPr>
        <w:t xml:space="preserve">تعزيز </w:t>
      </w:r>
      <w:r w:rsidR="00556FC3">
        <w:rPr>
          <w:rFonts w:hint="cs"/>
          <w:rtl/>
        </w:rPr>
        <w:t xml:space="preserve">الأساس المالي </w:t>
      </w:r>
      <w:r w:rsidR="00994740">
        <w:rPr>
          <w:rFonts w:hint="cs"/>
          <w:rtl/>
        </w:rPr>
        <w:t xml:space="preserve">ومهمة ضمان الحد الأدنى </w:t>
      </w:r>
      <w:r w:rsidR="006C72A1">
        <w:rPr>
          <w:rFonts w:hint="cs"/>
          <w:rtl/>
        </w:rPr>
        <w:t>في ا</w:t>
      </w:r>
      <w:r w:rsidR="00132BC4">
        <w:rPr>
          <w:rFonts w:hint="cs"/>
          <w:rtl/>
        </w:rPr>
        <w:t>ل</w:t>
      </w:r>
      <w:r w:rsidR="00132BC4" w:rsidRPr="00EE6536">
        <w:rPr>
          <w:rtl/>
        </w:rPr>
        <w:t xml:space="preserve">نظام </w:t>
      </w:r>
      <w:r w:rsidR="00994740">
        <w:rPr>
          <w:rFonts w:hint="cs"/>
          <w:rtl/>
        </w:rPr>
        <w:t>العام ل</w:t>
      </w:r>
      <w:r w:rsidR="00132BC4" w:rsidRPr="00EE6536">
        <w:rPr>
          <w:rtl/>
        </w:rPr>
        <w:t xml:space="preserve">لمعاشات التقاعدية. </w:t>
      </w:r>
      <w:r w:rsidR="00132BC4">
        <w:rPr>
          <w:rFonts w:hint="cs"/>
          <w:rtl/>
        </w:rPr>
        <w:t xml:space="preserve">وسيبدأ نفاذ </w:t>
      </w:r>
      <w:r w:rsidR="007A500A">
        <w:rPr>
          <w:rFonts w:hint="cs"/>
          <w:rtl/>
        </w:rPr>
        <w:t>التعديلات</w:t>
      </w:r>
      <w:r w:rsidR="00132BC4">
        <w:rPr>
          <w:rFonts w:hint="cs"/>
          <w:rtl/>
        </w:rPr>
        <w:t xml:space="preserve"> في </w:t>
      </w:r>
      <w:r w:rsidR="00132BC4">
        <w:rPr>
          <w:rtl/>
        </w:rPr>
        <w:t>تشرين الأول/أكتوبر 2016</w:t>
      </w:r>
      <w:r w:rsidR="00132BC4">
        <w:rPr>
          <w:rFonts w:hint="cs"/>
          <w:rtl/>
        </w:rPr>
        <w:t xml:space="preserve"> من أجل</w:t>
      </w:r>
      <w:r w:rsidR="00994740">
        <w:rPr>
          <w:rFonts w:hint="cs"/>
          <w:rtl/>
        </w:rPr>
        <w:t>:</w:t>
      </w:r>
      <w:r w:rsidR="00132BC4">
        <w:rPr>
          <w:rFonts w:hint="cs"/>
          <w:rtl/>
        </w:rPr>
        <w:t xml:space="preserve"> ’1‘ تطبيق التأمينات </w:t>
      </w:r>
      <w:r w:rsidR="00132BC4" w:rsidRPr="00EE6536">
        <w:rPr>
          <w:rtl/>
        </w:rPr>
        <w:t>الاجتماعي</w:t>
      </w:r>
      <w:r w:rsidR="00132BC4">
        <w:rPr>
          <w:rFonts w:hint="cs"/>
          <w:rtl/>
        </w:rPr>
        <w:t>ة</w:t>
      </w:r>
      <w:r w:rsidR="00132BC4" w:rsidRPr="00EE6536">
        <w:rPr>
          <w:rtl/>
        </w:rPr>
        <w:t xml:space="preserve"> </w:t>
      </w:r>
      <w:r w:rsidR="00132BC4">
        <w:rPr>
          <w:rFonts w:hint="cs"/>
          <w:rtl/>
        </w:rPr>
        <w:t xml:space="preserve">على </w:t>
      </w:r>
      <w:r w:rsidR="00132BC4" w:rsidRPr="00EE6536">
        <w:rPr>
          <w:rtl/>
        </w:rPr>
        <w:t xml:space="preserve">العمال غير النظاميين </w:t>
      </w:r>
      <w:r w:rsidR="00994740">
        <w:rPr>
          <w:rFonts w:hint="cs"/>
          <w:rtl/>
        </w:rPr>
        <w:t>بهدف توسيع نطاق شبكة المستفيدين،</w:t>
      </w:r>
      <w:r w:rsidR="00132BC4" w:rsidRPr="00EE6536">
        <w:rPr>
          <w:rtl/>
        </w:rPr>
        <w:t xml:space="preserve"> وبالتالي سد الثغرات </w:t>
      </w:r>
      <w:r w:rsidR="00132BC4">
        <w:rPr>
          <w:rFonts w:hint="cs"/>
          <w:rtl/>
        </w:rPr>
        <w:t xml:space="preserve">القائمة </w:t>
      </w:r>
      <w:r w:rsidR="00132BC4" w:rsidRPr="00EE6536">
        <w:rPr>
          <w:rtl/>
        </w:rPr>
        <w:t>في التأمينات الاجتماعية</w:t>
      </w:r>
      <w:r w:rsidR="00994740">
        <w:rPr>
          <w:rFonts w:hint="cs"/>
          <w:rtl/>
        </w:rPr>
        <w:t>؛</w:t>
      </w:r>
      <w:r w:rsidR="00132BC4">
        <w:rPr>
          <w:rFonts w:hint="cs"/>
          <w:rtl/>
        </w:rPr>
        <w:t xml:space="preserve"> و ’2‘ </w:t>
      </w:r>
      <w:r w:rsidR="00132BC4" w:rsidRPr="00EE6536">
        <w:rPr>
          <w:rtl/>
        </w:rPr>
        <w:t xml:space="preserve">توسيع نطاق </w:t>
      </w:r>
      <w:r w:rsidR="00994740">
        <w:rPr>
          <w:rFonts w:hint="cs"/>
          <w:rtl/>
        </w:rPr>
        <w:t>ال</w:t>
      </w:r>
      <w:r w:rsidR="00132BC4" w:rsidRPr="00EE6536">
        <w:rPr>
          <w:rtl/>
        </w:rPr>
        <w:t xml:space="preserve">تغطية </w:t>
      </w:r>
      <w:r w:rsidR="00994740">
        <w:rPr>
          <w:rFonts w:hint="cs"/>
          <w:rtl/>
        </w:rPr>
        <w:t>ب</w:t>
      </w:r>
      <w:r w:rsidR="00132BC4" w:rsidRPr="00EE6536">
        <w:rPr>
          <w:rtl/>
        </w:rPr>
        <w:t>نظام المعاشات التقاعدية و</w:t>
      </w:r>
      <w:r w:rsidR="00132BC4">
        <w:rPr>
          <w:rtl/>
        </w:rPr>
        <w:t>نظام التأمين الصحي ليشمل الع</w:t>
      </w:r>
      <w:r w:rsidR="00132BC4">
        <w:rPr>
          <w:rFonts w:hint="cs"/>
          <w:rtl/>
        </w:rPr>
        <w:t xml:space="preserve">املين بدوام جزئي بهدف </w:t>
      </w:r>
      <w:r w:rsidR="00132BC4" w:rsidRPr="00EE6536">
        <w:rPr>
          <w:rtl/>
        </w:rPr>
        <w:t>زيادة رغبة المرأة في العمل</w:t>
      </w:r>
      <w:r w:rsidR="00132BC4" w:rsidRPr="00EE6536">
        <w:t>.</w:t>
      </w:r>
    </w:p>
    <w:p w:rsidR="00EE5A4A" w:rsidRPr="00EE5A4A" w:rsidRDefault="00EE5A4A" w:rsidP="00EE5A4A">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p>
    <w:p w:rsidR="005C4F76" w:rsidRPr="00C41FDB" w:rsidRDefault="002E19A7" w:rsidP="00EE5A4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8F7FB1">
        <w:rPr>
          <w:rFonts w:hint="cs"/>
          <w:rtl/>
          <w:lang w:bidi="ar-EG"/>
        </w:rPr>
        <w:t>(2)</w:t>
      </w:r>
      <w:r w:rsidR="008F7FB1">
        <w:rPr>
          <w:rFonts w:hint="cs"/>
          <w:rtl/>
          <w:lang w:bidi="ar-EG"/>
        </w:rPr>
        <w:tab/>
        <w:t>الع</w:t>
      </w:r>
      <w:r w:rsidR="00C41FDB">
        <w:rPr>
          <w:rFonts w:hint="cs"/>
          <w:rtl/>
        </w:rPr>
        <w:t xml:space="preserve">مال </w:t>
      </w:r>
      <w:r w:rsidR="00C41FDB">
        <w:rPr>
          <w:rFonts w:hint="cs"/>
          <w:rtl/>
          <w:lang w:bidi="ar-EG"/>
        </w:rPr>
        <w:t>المؤقتون</w:t>
      </w:r>
      <w:r w:rsidR="0092275F">
        <w:rPr>
          <w:rFonts w:hint="cs"/>
          <w:rtl/>
          <w:lang w:bidi="ar-EG"/>
        </w:rPr>
        <w:t>*</w:t>
      </w:r>
      <w:r w:rsidR="00C41FDB" w:rsidRPr="0092275F">
        <w:rPr>
          <w:vanish/>
          <w:vertAlign w:val="superscript"/>
          <w:rtl/>
          <w:lang w:bidi="ar-EG"/>
        </w:rPr>
        <w:t>(</w:t>
      </w:r>
      <w:r w:rsidR="00C41FDB" w:rsidRPr="0092275F">
        <w:rPr>
          <w:rStyle w:val="FootnoteReference"/>
          <w:vanish/>
          <w:szCs w:val="30"/>
          <w:rtl/>
        </w:rPr>
        <w:footnoteReference w:id="2"/>
      </w:r>
      <w:r w:rsidR="00C41FDB" w:rsidRPr="0092275F">
        <w:rPr>
          <w:vanish/>
          <w:vertAlign w:val="superscript"/>
          <w:rtl/>
          <w:lang w:bidi="ar-EG"/>
        </w:rPr>
        <w:t>)</w:t>
      </w:r>
    </w:p>
    <w:p w:rsidR="008F7FB1" w:rsidRDefault="008F7FB1" w:rsidP="005517D7">
      <w:pPr>
        <w:pStyle w:val="SingleTxt"/>
        <w:rPr>
          <w:rFonts w:hint="cs"/>
          <w:rtl/>
        </w:rPr>
      </w:pPr>
      <w:r>
        <w:rPr>
          <w:rFonts w:hint="cs"/>
          <w:rtl/>
        </w:rPr>
        <w:t>305 -</w:t>
      </w:r>
      <w:r>
        <w:rPr>
          <w:rFonts w:hint="cs"/>
          <w:rtl/>
        </w:rPr>
        <w:tab/>
        <w:t xml:space="preserve">بلغ عدد </w:t>
      </w:r>
      <w:r w:rsidR="005517D7">
        <w:rPr>
          <w:rFonts w:hint="cs"/>
          <w:rtl/>
        </w:rPr>
        <w:t xml:space="preserve">العمال المؤقتين </w:t>
      </w:r>
      <w:r>
        <w:rPr>
          <w:rFonts w:hint="cs"/>
          <w:rtl/>
        </w:rPr>
        <w:t>في 1 حزيران/يونيه 2012 نحو 1.35 مليون شخص. وفي عام 2012، بلغت نسبة النساء</w:t>
      </w:r>
      <w:r w:rsidR="005517D7">
        <w:rPr>
          <w:rFonts w:hint="cs"/>
          <w:rtl/>
        </w:rPr>
        <w:t xml:space="preserve"> منهم</w:t>
      </w:r>
      <w:r>
        <w:rPr>
          <w:rFonts w:hint="cs"/>
          <w:rtl/>
        </w:rPr>
        <w:t xml:space="preserve"> 61.1 في المائة.</w:t>
      </w:r>
    </w:p>
    <w:p w:rsidR="008F7FB1" w:rsidRDefault="008F7FB1" w:rsidP="00E50E62">
      <w:pPr>
        <w:pStyle w:val="SingleTxt"/>
        <w:rPr>
          <w:rFonts w:hint="cs"/>
          <w:rtl/>
        </w:rPr>
      </w:pPr>
      <w:r>
        <w:rPr>
          <w:rFonts w:hint="cs"/>
          <w:rtl/>
        </w:rPr>
        <w:t>306 -</w:t>
      </w:r>
      <w:r>
        <w:rPr>
          <w:rFonts w:hint="cs"/>
          <w:rtl/>
        </w:rPr>
        <w:tab/>
      </w:r>
      <w:r w:rsidR="00522EA8">
        <w:rPr>
          <w:rFonts w:hint="cs"/>
          <w:rtl/>
        </w:rPr>
        <w:t>بالنسبة لل</w:t>
      </w:r>
      <w:r w:rsidR="005517D7">
        <w:rPr>
          <w:rFonts w:hint="cs"/>
          <w:rtl/>
        </w:rPr>
        <w:t>عمال المؤقتين</w:t>
      </w:r>
      <w:r w:rsidR="00522EA8">
        <w:rPr>
          <w:rFonts w:hint="cs"/>
          <w:rtl/>
        </w:rPr>
        <w:t xml:space="preserve">، </w:t>
      </w:r>
      <w:r w:rsidR="00522EA8" w:rsidRPr="00522EA8">
        <w:rPr>
          <w:rtl/>
        </w:rPr>
        <w:t xml:space="preserve">جرى تنفيذ تدابير مختلفة استنادا إلى </w:t>
      </w:r>
      <w:r w:rsidR="00522EA8">
        <w:rPr>
          <w:rFonts w:hint="cs"/>
          <w:rtl/>
        </w:rPr>
        <w:t>”</w:t>
      </w:r>
      <w:r w:rsidR="00E810C3">
        <w:rPr>
          <w:rFonts w:hint="cs"/>
          <w:rtl/>
        </w:rPr>
        <w:t>قانون</w:t>
      </w:r>
      <w:r w:rsidR="00E810C3" w:rsidRPr="00E810C3">
        <w:rPr>
          <w:rtl/>
        </w:rPr>
        <w:t xml:space="preserve"> </w:t>
      </w:r>
      <w:r w:rsidR="00E810C3" w:rsidRPr="00B81086">
        <w:rPr>
          <w:rtl/>
        </w:rPr>
        <w:t>كفالة التشغيل السليم ل</w:t>
      </w:r>
      <w:r w:rsidR="00E810C3">
        <w:rPr>
          <w:rFonts w:hint="cs"/>
          <w:rtl/>
        </w:rPr>
        <w:t xml:space="preserve">شركات توظيف العمال المؤقتين </w:t>
      </w:r>
      <w:r w:rsidR="00E810C3" w:rsidRPr="00B81086">
        <w:rPr>
          <w:rtl/>
        </w:rPr>
        <w:t xml:space="preserve">وتحسين ظروف عمل </w:t>
      </w:r>
      <w:r w:rsidR="00E810C3">
        <w:rPr>
          <w:rFonts w:hint="cs"/>
          <w:rtl/>
        </w:rPr>
        <w:t>العمال المؤقتين</w:t>
      </w:r>
      <w:r w:rsidR="00522EA8">
        <w:rPr>
          <w:rFonts w:hint="eastAsia"/>
          <w:rtl/>
        </w:rPr>
        <w:t xml:space="preserve">“ (المشار إليه </w:t>
      </w:r>
      <w:r w:rsidR="00964060">
        <w:rPr>
          <w:rFonts w:hint="eastAsia"/>
          <w:rtl/>
        </w:rPr>
        <w:t>فيما يلي</w:t>
      </w:r>
      <w:r w:rsidR="00522EA8">
        <w:rPr>
          <w:rFonts w:hint="eastAsia"/>
          <w:rtl/>
        </w:rPr>
        <w:t xml:space="preserve"> بقانون </w:t>
      </w:r>
      <w:r w:rsidR="00E810C3">
        <w:rPr>
          <w:rFonts w:hint="cs"/>
          <w:rtl/>
        </w:rPr>
        <w:t>العمال المؤقتين</w:t>
      </w:r>
      <w:r w:rsidR="00522EA8">
        <w:rPr>
          <w:rFonts w:hint="eastAsia"/>
          <w:rtl/>
        </w:rPr>
        <w:t>).</w:t>
      </w:r>
    </w:p>
    <w:p w:rsidR="00E22401" w:rsidRDefault="00E22401" w:rsidP="00E50E62">
      <w:pPr>
        <w:pStyle w:val="SingleTxt"/>
        <w:rPr>
          <w:rFonts w:hint="cs"/>
          <w:rtl/>
        </w:rPr>
      </w:pPr>
      <w:r>
        <w:rPr>
          <w:rFonts w:hint="cs"/>
          <w:rtl/>
        </w:rPr>
        <w:t>307 -</w:t>
      </w:r>
      <w:r>
        <w:rPr>
          <w:rFonts w:hint="cs"/>
          <w:rtl/>
        </w:rPr>
        <w:tab/>
      </w:r>
      <w:r w:rsidR="006C729B">
        <w:rPr>
          <w:rFonts w:hint="cs"/>
          <w:rtl/>
        </w:rPr>
        <w:t>و</w:t>
      </w:r>
      <w:r w:rsidRPr="00E22401">
        <w:rPr>
          <w:rFonts w:hint="cs"/>
          <w:rtl/>
        </w:rPr>
        <w:t>تنطبق ا</w:t>
      </w:r>
      <w:r w:rsidRPr="00E22401">
        <w:rPr>
          <w:rtl/>
        </w:rPr>
        <w:t xml:space="preserve">لقوانين </w:t>
      </w:r>
      <w:r w:rsidRPr="00E22401">
        <w:rPr>
          <w:rFonts w:hint="cs"/>
          <w:rtl/>
        </w:rPr>
        <w:t xml:space="preserve">والأنظمة </w:t>
      </w:r>
      <w:r w:rsidRPr="00E22401">
        <w:rPr>
          <w:rtl/>
        </w:rPr>
        <w:t>ا</w:t>
      </w:r>
      <w:r w:rsidR="006C729B">
        <w:rPr>
          <w:rFonts w:hint="cs"/>
          <w:rtl/>
        </w:rPr>
        <w:t>لمتصلة بميدان العمل</w:t>
      </w:r>
      <w:r w:rsidRPr="00E22401">
        <w:rPr>
          <w:rtl/>
        </w:rPr>
        <w:t>، مثل قانون معايير العمل، وقانون السلامة والصحة</w:t>
      </w:r>
      <w:r w:rsidR="006C729B">
        <w:rPr>
          <w:rFonts w:hint="cs"/>
          <w:rtl/>
        </w:rPr>
        <w:t xml:space="preserve"> في مجال العمل</w:t>
      </w:r>
      <w:r w:rsidRPr="00E22401">
        <w:rPr>
          <w:rtl/>
        </w:rPr>
        <w:t xml:space="preserve">، وقانون تكافؤ فرص العمل، على </w:t>
      </w:r>
      <w:r w:rsidR="006C729B">
        <w:rPr>
          <w:rFonts w:hint="cs"/>
          <w:rtl/>
        </w:rPr>
        <w:t>العمال المؤقتين</w:t>
      </w:r>
      <w:r w:rsidRPr="00E22401">
        <w:rPr>
          <w:rFonts w:hint="cs"/>
          <w:rtl/>
        </w:rPr>
        <w:t>. و</w:t>
      </w:r>
      <w:r w:rsidR="006C729B">
        <w:rPr>
          <w:rFonts w:hint="cs"/>
          <w:rtl/>
        </w:rPr>
        <w:t xml:space="preserve">يحدد قانون العمال المؤقتين توزيع المسؤوليات. وهو ينص </w:t>
      </w:r>
      <w:r w:rsidRPr="00E22401">
        <w:rPr>
          <w:rFonts w:hint="cs"/>
          <w:rtl/>
        </w:rPr>
        <w:t xml:space="preserve">على أن المسؤولية تقع على </w:t>
      </w:r>
      <w:r w:rsidR="006C729B">
        <w:rPr>
          <w:rFonts w:hint="cs"/>
          <w:rtl/>
        </w:rPr>
        <w:t xml:space="preserve">شركات التوظيف التي ترسل العمال، ولكن بعض المسؤولية قد تقع، بموجب بعض الأحكام، على أصحاب الأعمال التجارية الذين </w:t>
      </w:r>
      <w:r w:rsidR="00E50E62">
        <w:rPr>
          <w:rFonts w:hint="cs"/>
          <w:rtl/>
        </w:rPr>
        <w:t>يقومون بتشغيلهم</w:t>
      </w:r>
      <w:r w:rsidR="006C729B">
        <w:rPr>
          <w:rFonts w:hint="cs"/>
          <w:rtl/>
        </w:rPr>
        <w:t>.</w:t>
      </w:r>
    </w:p>
    <w:p w:rsidR="00E22401" w:rsidRDefault="00E22401" w:rsidP="00054770">
      <w:pPr>
        <w:pStyle w:val="SingleTxt"/>
        <w:rPr>
          <w:rFonts w:hint="cs"/>
          <w:rtl/>
        </w:rPr>
      </w:pPr>
      <w:r>
        <w:rPr>
          <w:rFonts w:hint="cs"/>
          <w:rtl/>
        </w:rPr>
        <w:t>308 -</w:t>
      </w:r>
      <w:r>
        <w:rPr>
          <w:rFonts w:hint="cs"/>
          <w:rtl/>
        </w:rPr>
        <w:tab/>
        <w:t xml:space="preserve">وفي عام 2012، تم إنفاذ </w:t>
      </w:r>
      <w:r w:rsidR="00D16BCD">
        <w:rPr>
          <w:rFonts w:hint="cs"/>
          <w:rtl/>
        </w:rPr>
        <w:t>القانون المتعلق بال</w:t>
      </w:r>
      <w:r w:rsidR="007A500A">
        <w:rPr>
          <w:rFonts w:hint="cs"/>
          <w:rtl/>
        </w:rPr>
        <w:t>تعديل</w:t>
      </w:r>
      <w:r w:rsidR="00D16BCD">
        <w:rPr>
          <w:rFonts w:hint="cs"/>
          <w:rtl/>
        </w:rPr>
        <w:t xml:space="preserve"> الجزئي </w:t>
      </w:r>
      <w:r w:rsidR="00054770">
        <w:rPr>
          <w:rFonts w:hint="cs"/>
          <w:rtl/>
        </w:rPr>
        <w:t>لقانون</w:t>
      </w:r>
      <w:r w:rsidR="00054770" w:rsidRPr="00E810C3">
        <w:rPr>
          <w:rtl/>
        </w:rPr>
        <w:t xml:space="preserve"> </w:t>
      </w:r>
      <w:r w:rsidR="00054770" w:rsidRPr="00B81086">
        <w:rPr>
          <w:rtl/>
        </w:rPr>
        <w:t>كفالة التشغيل السليم ل</w:t>
      </w:r>
      <w:r w:rsidR="00054770">
        <w:rPr>
          <w:rFonts w:hint="cs"/>
          <w:rtl/>
        </w:rPr>
        <w:t xml:space="preserve">شركات توظيف العمال المؤقتين </w:t>
      </w:r>
      <w:r w:rsidR="00054770" w:rsidRPr="00B81086">
        <w:rPr>
          <w:rtl/>
        </w:rPr>
        <w:t xml:space="preserve">وتحسين ظروف عمل </w:t>
      </w:r>
      <w:r w:rsidR="00054770">
        <w:rPr>
          <w:rFonts w:hint="cs"/>
          <w:rtl/>
        </w:rPr>
        <w:t>العمال المؤقتين</w:t>
      </w:r>
      <w:r w:rsidR="00D16BCD">
        <w:rPr>
          <w:rFonts w:hint="cs"/>
          <w:rtl/>
        </w:rPr>
        <w:t xml:space="preserve"> </w:t>
      </w:r>
      <w:r w:rsidR="00D16BCD" w:rsidRPr="00B765DB">
        <w:rPr>
          <w:rtl/>
        </w:rPr>
        <w:t xml:space="preserve">بهدف حماية </w:t>
      </w:r>
      <w:r w:rsidR="00D16BCD">
        <w:rPr>
          <w:rFonts w:hint="cs"/>
          <w:rtl/>
        </w:rPr>
        <w:t xml:space="preserve">العمال </w:t>
      </w:r>
      <w:r w:rsidR="00054770">
        <w:rPr>
          <w:rFonts w:hint="cs"/>
          <w:rtl/>
        </w:rPr>
        <w:t xml:space="preserve">المؤقتين </w:t>
      </w:r>
      <w:r w:rsidR="00D16BCD">
        <w:rPr>
          <w:rFonts w:hint="cs"/>
          <w:rtl/>
        </w:rPr>
        <w:t xml:space="preserve">وضمان استقرارهم الوظيفي. وينص القانون المنقح </w:t>
      </w:r>
      <w:r w:rsidR="00D16BCD" w:rsidRPr="00B765DB">
        <w:rPr>
          <w:rtl/>
        </w:rPr>
        <w:t xml:space="preserve">بوضوح على أن الغرض من </w:t>
      </w:r>
      <w:r w:rsidR="00D16BCD">
        <w:rPr>
          <w:rFonts w:hint="cs"/>
          <w:rtl/>
        </w:rPr>
        <w:t>قانون ال</w:t>
      </w:r>
      <w:r w:rsidR="00054770">
        <w:rPr>
          <w:rFonts w:hint="cs"/>
          <w:rtl/>
        </w:rPr>
        <w:t xml:space="preserve">عمال المؤقتين </w:t>
      </w:r>
      <w:r w:rsidR="00D16BCD">
        <w:rPr>
          <w:rFonts w:hint="cs"/>
          <w:rtl/>
        </w:rPr>
        <w:t xml:space="preserve">هو </w:t>
      </w:r>
      <w:r w:rsidR="00D16BCD" w:rsidRPr="00B765DB">
        <w:rPr>
          <w:rtl/>
        </w:rPr>
        <w:t xml:space="preserve">حماية </w:t>
      </w:r>
      <w:r w:rsidR="00D16BCD">
        <w:rPr>
          <w:rFonts w:hint="cs"/>
          <w:rtl/>
        </w:rPr>
        <w:t>هؤلاء العمال، و</w:t>
      </w:r>
      <w:r w:rsidR="00054770">
        <w:rPr>
          <w:rFonts w:hint="cs"/>
          <w:rtl/>
        </w:rPr>
        <w:t xml:space="preserve">هو </w:t>
      </w:r>
      <w:r w:rsidR="00D16BCD">
        <w:rPr>
          <w:rFonts w:hint="cs"/>
          <w:rtl/>
        </w:rPr>
        <w:t>يرمي إلى تعزيز حماية ال</w:t>
      </w:r>
      <w:r w:rsidR="00054770">
        <w:rPr>
          <w:rFonts w:hint="cs"/>
          <w:rtl/>
        </w:rPr>
        <w:t xml:space="preserve">عمال المؤقتين </w:t>
      </w:r>
      <w:r w:rsidR="00D16BCD">
        <w:rPr>
          <w:rFonts w:hint="cs"/>
          <w:rtl/>
        </w:rPr>
        <w:t xml:space="preserve">ومنحهم الاستقرار الوظيفي من خلال استحداث أحكام جديدة كالتي تحظر إرسال عمال </w:t>
      </w:r>
      <w:r w:rsidR="00054770">
        <w:rPr>
          <w:rFonts w:hint="cs"/>
          <w:rtl/>
        </w:rPr>
        <w:t xml:space="preserve">اليومية </w:t>
      </w:r>
      <w:r w:rsidR="00D16BCD">
        <w:rPr>
          <w:rFonts w:hint="cs"/>
          <w:rtl/>
        </w:rPr>
        <w:t>لمدة</w:t>
      </w:r>
      <w:r w:rsidR="00054770">
        <w:rPr>
          <w:rFonts w:hint="cs"/>
          <w:rtl/>
        </w:rPr>
        <w:t xml:space="preserve"> محددة بـ</w:t>
      </w:r>
      <w:r w:rsidR="00D16BCD">
        <w:rPr>
          <w:rFonts w:hint="cs"/>
          <w:rtl/>
        </w:rPr>
        <w:t xml:space="preserve"> </w:t>
      </w:r>
      <w:r w:rsidR="00D16BCD" w:rsidRPr="00B765DB">
        <w:rPr>
          <w:rtl/>
        </w:rPr>
        <w:t>30 يوما أو أقل</w:t>
      </w:r>
      <w:r w:rsidR="00D16BCD">
        <w:rPr>
          <w:rFonts w:hint="cs"/>
          <w:rtl/>
        </w:rPr>
        <w:t xml:space="preserve">، </w:t>
      </w:r>
      <w:r w:rsidR="00054770">
        <w:rPr>
          <w:rFonts w:hint="cs"/>
          <w:rtl/>
        </w:rPr>
        <w:t>و</w:t>
      </w:r>
      <w:r w:rsidR="00D16BCD">
        <w:rPr>
          <w:rFonts w:hint="cs"/>
          <w:rtl/>
        </w:rPr>
        <w:t>تعزيز ت</w:t>
      </w:r>
      <w:r w:rsidR="00054770">
        <w:rPr>
          <w:rFonts w:hint="cs"/>
          <w:rtl/>
        </w:rPr>
        <w:t xml:space="preserve">حويل </w:t>
      </w:r>
      <w:r w:rsidR="00D16BCD">
        <w:rPr>
          <w:rFonts w:hint="cs"/>
          <w:rtl/>
        </w:rPr>
        <w:t xml:space="preserve">العقود المحددة المدة لبعض </w:t>
      </w:r>
      <w:r w:rsidR="00054770">
        <w:rPr>
          <w:rFonts w:hint="cs"/>
          <w:rtl/>
        </w:rPr>
        <w:t xml:space="preserve">العمال المؤقتين </w:t>
      </w:r>
      <w:r w:rsidR="00D16BCD">
        <w:rPr>
          <w:rFonts w:hint="cs"/>
          <w:rtl/>
        </w:rPr>
        <w:t xml:space="preserve">إلى عقود دائمة، </w:t>
      </w:r>
      <w:r w:rsidR="00054770">
        <w:rPr>
          <w:rFonts w:hint="cs"/>
          <w:rtl/>
        </w:rPr>
        <w:t>و</w:t>
      </w:r>
      <w:r w:rsidR="00D16BCD">
        <w:rPr>
          <w:rFonts w:hint="cs"/>
          <w:rtl/>
        </w:rPr>
        <w:t xml:space="preserve">إيجاد توازن بين </w:t>
      </w:r>
      <w:r w:rsidR="00054770">
        <w:rPr>
          <w:rFonts w:hint="cs"/>
          <w:rtl/>
        </w:rPr>
        <w:t xml:space="preserve">العمال المؤقتين الذين ترسلهم شركات التوظيف </w:t>
      </w:r>
      <w:r w:rsidR="00D16BCD">
        <w:rPr>
          <w:rFonts w:hint="cs"/>
          <w:rtl/>
        </w:rPr>
        <w:t xml:space="preserve">والعمال المستخدمين مباشرة من </w:t>
      </w:r>
      <w:r w:rsidR="00054770">
        <w:rPr>
          <w:rFonts w:hint="cs"/>
          <w:rtl/>
        </w:rPr>
        <w:t>قبل أرباب العمل أنفسهم.</w:t>
      </w:r>
    </w:p>
    <w:p w:rsidR="004D233B" w:rsidRDefault="002E19A7" w:rsidP="0005477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4D233B">
        <w:rPr>
          <w:rFonts w:hint="cs"/>
          <w:rtl/>
          <w:lang w:bidi="ar-EG"/>
        </w:rPr>
        <w:t>(3)</w:t>
      </w:r>
      <w:r w:rsidR="004D233B">
        <w:rPr>
          <w:rFonts w:hint="cs"/>
          <w:rtl/>
          <w:lang w:bidi="ar-EG"/>
        </w:rPr>
        <w:tab/>
        <w:t>عقود العمل محددة المدة</w:t>
      </w:r>
    </w:p>
    <w:p w:rsidR="004D233B" w:rsidRDefault="004D233B" w:rsidP="003B7611">
      <w:pPr>
        <w:pStyle w:val="SingleTxt"/>
        <w:rPr>
          <w:rFonts w:hint="cs"/>
          <w:rtl/>
        </w:rPr>
      </w:pPr>
      <w:r>
        <w:rPr>
          <w:rFonts w:hint="cs"/>
          <w:rtl/>
        </w:rPr>
        <w:t>3</w:t>
      </w:r>
      <w:r w:rsidR="003B7611">
        <w:rPr>
          <w:rFonts w:hint="cs"/>
          <w:rtl/>
        </w:rPr>
        <w:t>09</w:t>
      </w:r>
      <w:r>
        <w:rPr>
          <w:rFonts w:hint="cs"/>
          <w:rtl/>
        </w:rPr>
        <w:t xml:space="preserve"> -</w:t>
      </w:r>
      <w:r>
        <w:rPr>
          <w:rFonts w:hint="cs"/>
          <w:rtl/>
        </w:rPr>
        <w:tab/>
      </w:r>
      <w:r w:rsidR="003B7611" w:rsidRPr="00B765DB">
        <w:rPr>
          <w:rtl/>
        </w:rPr>
        <w:t xml:space="preserve">في تموز/يوليه 2013، كان عدد العمال </w:t>
      </w:r>
      <w:r w:rsidR="003B7611">
        <w:rPr>
          <w:rFonts w:hint="cs"/>
          <w:rtl/>
        </w:rPr>
        <w:t>العاملين بعقود محددة المدة 14.61 مليون عامل. وبحسب نوع الجنس، كان 5.82 مليون منهم من الرجال و 8.79 مليون منهم من النساء. فكانت نسبة النساء من المجموع 60.2 في المائة.</w:t>
      </w:r>
    </w:p>
    <w:p w:rsidR="00D656FC" w:rsidRDefault="00D656FC" w:rsidP="00E50E62">
      <w:pPr>
        <w:pStyle w:val="SingleTxt"/>
        <w:rPr>
          <w:rFonts w:hint="cs"/>
          <w:rtl/>
        </w:rPr>
      </w:pPr>
      <w:r>
        <w:rPr>
          <w:rFonts w:hint="cs"/>
          <w:rtl/>
        </w:rPr>
        <w:t>310 -</w:t>
      </w:r>
      <w:r>
        <w:rPr>
          <w:rFonts w:hint="cs"/>
          <w:rtl/>
        </w:rPr>
        <w:tab/>
      </w:r>
      <w:r w:rsidR="00D4012D">
        <w:rPr>
          <w:rFonts w:hint="cs"/>
          <w:rtl/>
        </w:rPr>
        <w:t>و</w:t>
      </w:r>
      <w:r w:rsidR="005A16BB" w:rsidRPr="00D4012D">
        <w:rPr>
          <w:rFonts w:hint="cs"/>
          <w:rtl/>
        </w:rPr>
        <w:t>ف</w:t>
      </w:r>
      <w:r w:rsidR="005A16BB" w:rsidRPr="00D4012D">
        <w:rPr>
          <w:rtl/>
        </w:rPr>
        <w:t xml:space="preserve">ي 1 نيسان/أبريل 2013، </w:t>
      </w:r>
      <w:r w:rsidR="00D4012D">
        <w:rPr>
          <w:rFonts w:hint="cs"/>
          <w:rtl/>
        </w:rPr>
        <w:t>بدأ الإنفاذ الكامل لقانون عقود العمل المنقح</w:t>
      </w:r>
      <w:r w:rsidR="005A16BB" w:rsidRPr="00D4012D">
        <w:rPr>
          <w:rFonts w:hint="cs"/>
          <w:rtl/>
        </w:rPr>
        <w:t xml:space="preserve"> </w:t>
      </w:r>
      <w:r w:rsidR="00D4012D">
        <w:rPr>
          <w:rFonts w:hint="cs"/>
          <w:rtl/>
        </w:rPr>
        <w:t xml:space="preserve">الذي </w:t>
      </w:r>
      <w:r w:rsidR="005A16BB" w:rsidRPr="00D4012D">
        <w:rPr>
          <w:rFonts w:hint="cs"/>
          <w:rtl/>
        </w:rPr>
        <w:t xml:space="preserve">يرمي إلى </w:t>
      </w:r>
      <w:r w:rsidR="005A16BB" w:rsidRPr="00D4012D">
        <w:rPr>
          <w:rtl/>
        </w:rPr>
        <w:t xml:space="preserve">تحقيق مجتمع يمكن </w:t>
      </w:r>
      <w:r w:rsidR="005A16BB" w:rsidRPr="00D4012D">
        <w:rPr>
          <w:rFonts w:hint="cs"/>
          <w:rtl/>
        </w:rPr>
        <w:t xml:space="preserve">فيه </w:t>
      </w:r>
      <w:r w:rsidR="005A16BB" w:rsidRPr="00D4012D">
        <w:rPr>
          <w:rtl/>
        </w:rPr>
        <w:t xml:space="preserve">للعاملين بعقود محددة المدة </w:t>
      </w:r>
      <w:r w:rsidR="005A16BB" w:rsidRPr="00D4012D">
        <w:rPr>
          <w:rFonts w:hint="cs"/>
          <w:rtl/>
        </w:rPr>
        <w:t xml:space="preserve">مواصلة </w:t>
      </w:r>
      <w:r w:rsidR="005A16BB" w:rsidRPr="00D4012D">
        <w:rPr>
          <w:rtl/>
        </w:rPr>
        <w:t xml:space="preserve">العمل </w:t>
      </w:r>
      <w:r w:rsidR="00D4012D">
        <w:rPr>
          <w:rFonts w:hint="cs"/>
          <w:rtl/>
        </w:rPr>
        <w:t>بطمأنينة</w:t>
      </w:r>
      <w:r w:rsidR="005A16BB" w:rsidRPr="00D4012D">
        <w:rPr>
          <w:rFonts w:hint="cs"/>
          <w:rtl/>
        </w:rPr>
        <w:t xml:space="preserve"> من خلال إ</w:t>
      </w:r>
      <w:r w:rsidR="00D4012D">
        <w:rPr>
          <w:rFonts w:hint="cs"/>
          <w:rtl/>
        </w:rPr>
        <w:t>زالة الشعور ب</w:t>
      </w:r>
      <w:r w:rsidR="005A16BB" w:rsidRPr="00D4012D">
        <w:rPr>
          <w:rFonts w:hint="cs"/>
          <w:rtl/>
        </w:rPr>
        <w:t xml:space="preserve">عدم </w:t>
      </w:r>
      <w:r w:rsidR="005A16BB" w:rsidRPr="00D4012D">
        <w:rPr>
          <w:rtl/>
        </w:rPr>
        <w:t xml:space="preserve">الاستقرار </w:t>
      </w:r>
      <w:r w:rsidR="00D4012D">
        <w:rPr>
          <w:rFonts w:hint="cs"/>
          <w:rtl/>
        </w:rPr>
        <w:t xml:space="preserve">بسبب </w:t>
      </w:r>
      <w:r w:rsidR="005A16BB" w:rsidRPr="00D4012D">
        <w:rPr>
          <w:rFonts w:hint="cs"/>
          <w:rtl/>
        </w:rPr>
        <w:t xml:space="preserve">إمكانية </w:t>
      </w:r>
      <w:r w:rsidR="005A16BB" w:rsidRPr="00D4012D">
        <w:rPr>
          <w:rtl/>
        </w:rPr>
        <w:t xml:space="preserve">عدم تجديد عقودهم، </w:t>
      </w:r>
      <w:r w:rsidR="005A16BB" w:rsidRPr="00D4012D">
        <w:rPr>
          <w:rFonts w:hint="cs"/>
          <w:rtl/>
        </w:rPr>
        <w:t xml:space="preserve">ومن خلال </w:t>
      </w:r>
      <w:r w:rsidR="005A16BB" w:rsidRPr="00D4012D">
        <w:rPr>
          <w:rtl/>
        </w:rPr>
        <w:t xml:space="preserve">تصحيح </w:t>
      </w:r>
      <w:r w:rsidR="00D4012D">
        <w:rPr>
          <w:rFonts w:hint="cs"/>
          <w:rtl/>
        </w:rPr>
        <w:t>شروط</w:t>
      </w:r>
      <w:r w:rsidR="005A16BB" w:rsidRPr="00D4012D">
        <w:rPr>
          <w:rtl/>
        </w:rPr>
        <w:t xml:space="preserve"> العمل غير </w:t>
      </w:r>
      <w:r w:rsidR="005A16BB" w:rsidRPr="00D4012D">
        <w:rPr>
          <w:rFonts w:hint="cs"/>
          <w:rtl/>
        </w:rPr>
        <w:t xml:space="preserve">المقبولة </w:t>
      </w:r>
      <w:r w:rsidR="00D4012D">
        <w:rPr>
          <w:rFonts w:hint="cs"/>
          <w:rtl/>
        </w:rPr>
        <w:t xml:space="preserve">المطبقة عليهم </w:t>
      </w:r>
      <w:r w:rsidR="005A16BB" w:rsidRPr="00D4012D">
        <w:rPr>
          <w:rFonts w:hint="cs"/>
          <w:rtl/>
        </w:rPr>
        <w:t xml:space="preserve">نظرا لكون عقودهم صالحة </w:t>
      </w:r>
      <w:r w:rsidR="00D4012D">
        <w:rPr>
          <w:rFonts w:hint="cs"/>
          <w:rtl/>
        </w:rPr>
        <w:t xml:space="preserve">فقط </w:t>
      </w:r>
      <w:r w:rsidR="005A16BB" w:rsidRPr="00D4012D">
        <w:rPr>
          <w:rFonts w:hint="cs"/>
          <w:rtl/>
        </w:rPr>
        <w:t xml:space="preserve">لفترة </w:t>
      </w:r>
      <w:r w:rsidR="005A16BB" w:rsidRPr="00D4012D">
        <w:rPr>
          <w:rtl/>
        </w:rPr>
        <w:t>م</w:t>
      </w:r>
      <w:r w:rsidR="00D4012D">
        <w:rPr>
          <w:rFonts w:hint="cs"/>
          <w:rtl/>
        </w:rPr>
        <w:t>حددة</w:t>
      </w:r>
      <w:r w:rsidR="005A16BB" w:rsidRPr="00D4012D">
        <w:rPr>
          <w:rtl/>
        </w:rPr>
        <w:t xml:space="preserve"> من الزمن. </w:t>
      </w:r>
      <w:r w:rsidR="00D4012D">
        <w:rPr>
          <w:rFonts w:hint="cs"/>
          <w:rtl/>
        </w:rPr>
        <w:t xml:space="preserve">وأدرجت في </w:t>
      </w:r>
      <w:r w:rsidR="005A16BB" w:rsidRPr="00D4012D">
        <w:rPr>
          <w:rtl/>
        </w:rPr>
        <w:t xml:space="preserve">القانون المنقح </w:t>
      </w:r>
      <w:r w:rsidR="005A16BB" w:rsidRPr="00D4012D">
        <w:rPr>
          <w:rFonts w:hint="cs"/>
          <w:rtl/>
        </w:rPr>
        <w:t xml:space="preserve">القواعد الثلاث الجديدة </w:t>
      </w:r>
      <w:r w:rsidR="005A16BB" w:rsidRPr="00D4012D">
        <w:rPr>
          <w:rtl/>
        </w:rPr>
        <w:t xml:space="preserve">التالية: </w:t>
      </w:r>
      <w:r w:rsidR="005A16BB" w:rsidRPr="00D4012D">
        <w:rPr>
          <w:rFonts w:hint="cs"/>
          <w:rtl/>
        </w:rPr>
        <w:t>’1‘</w:t>
      </w:r>
      <w:r w:rsidR="00E50E62">
        <w:rPr>
          <w:rFonts w:hint="cs"/>
          <w:rtl/>
        </w:rPr>
        <w:t xml:space="preserve"> </w:t>
      </w:r>
      <w:r w:rsidR="005A16BB" w:rsidRPr="00D4012D">
        <w:rPr>
          <w:rtl/>
        </w:rPr>
        <w:t xml:space="preserve">آلية </w:t>
      </w:r>
      <w:r w:rsidR="005A16BB" w:rsidRPr="00D4012D">
        <w:rPr>
          <w:rFonts w:hint="cs"/>
          <w:rtl/>
        </w:rPr>
        <w:t xml:space="preserve">تحول بموجبها </w:t>
      </w:r>
      <w:r w:rsidR="005A16BB" w:rsidRPr="00D4012D">
        <w:rPr>
          <w:rtl/>
        </w:rPr>
        <w:t xml:space="preserve">عقود </w:t>
      </w:r>
      <w:r w:rsidR="005A16BB" w:rsidRPr="00D4012D">
        <w:rPr>
          <w:rFonts w:hint="cs"/>
          <w:rtl/>
        </w:rPr>
        <w:t>ال</w:t>
      </w:r>
      <w:r w:rsidR="005A16BB" w:rsidRPr="00D4012D">
        <w:rPr>
          <w:rtl/>
        </w:rPr>
        <w:t>عمل محددة المدة</w:t>
      </w:r>
      <w:r w:rsidR="005A16BB" w:rsidRPr="00D4012D">
        <w:rPr>
          <w:rFonts w:hint="cs"/>
          <w:rtl/>
        </w:rPr>
        <w:t xml:space="preserve"> إلى عقود عمل </w:t>
      </w:r>
      <w:r w:rsidR="005A16BB" w:rsidRPr="00D4012D">
        <w:rPr>
          <w:rtl/>
        </w:rPr>
        <w:t>مفتوح</w:t>
      </w:r>
      <w:r w:rsidR="005A16BB" w:rsidRPr="00D4012D">
        <w:rPr>
          <w:rFonts w:hint="cs"/>
          <w:rtl/>
        </w:rPr>
        <w:t xml:space="preserve">ة </w:t>
      </w:r>
      <w:r w:rsidR="00317573">
        <w:rPr>
          <w:rFonts w:hint="cs"/>
          <w:rtl/>
        </w:rPr>
        <w:t>بناء على طلب العاملين</w:t>
      </w:r>
      <w:r w:rsidR="00E50E62">
        <w:rPr>
          <w:rFonts w:hint="cs"/>
          <w:rtl/>
        </w:rPr>
        <w:t>،</w:t>
      </w:r>
      <w:r w:rsidR="00317573">
        <w:rPr>
          <w:rFonts w:hint="cs"/>
          <w:rtl/>
        </w:rPr>
        <w:t xml:space="preserve"> </w:t>
      </w:r>
      <w:r w:rsidR="005A16BB" w:rsidRPr="00D4012D">
        <w:rPr>
          <w:rFonts w:hint="cs"/>
          <w:rtl/>
        </w:rPr>
        <w:t xml:space="preserve">في الحالات </w:t>
      </w:r>
      <w:r w:rsidR="005A16BB" w:rsidRPr="00D4012D">
        <w:rPr>
          <w:rtl/>
        </w:rPr>
        <w:t xml:space="preserve">التي </w:t>
      </w:r>
      <w:r w:rsidR="005A16BB" w:rsidRPr="00D4012D">
        <w:rPr>
          <w:rFonts w:hint="cs"/>
          <w:rtl/>
        </w:rPr>
        <w:t xml:space="preserve">يتكرر فيها تجديد عقود العمل محددة المدة؛ و ’2‘ </w:t>
      </w:r>
      <w:r w:rsidR="00317573">
        <w:rPr>
          <w:rFonts w:hint="cs"/>
          <w:rtl/>
        </w:rPr>
        <w:t xml:space="preserve">إسباغ الصفة القانونية على الممارسة الدارجة المسماة </w:t>
      </w:r>
      <w:r w:rsidR="00317573">
        <w:rPr>
          <w:rFonts w:hint="eastAsia"/>
          <w:rtl/>
        </w:rPr>
        <w:t>”ياتوي دوم</w:t>
      </w:r>
      <w:r w:rsidR="00317573">
        <w:rPr>
          <w:rFonts w:hint="cs"/>
          <w:rtl/>
        </w:rPr>
        <w:t>“ التي تستند إلى السوابق (حظر عدم تجديد عقود العمل دون وجود مبررات معقولة)</w:t>
      </w:r>
      <w:r w:rsidR="005A16BB" w:rsidRPr="00D4012D">
        <w:rPr>
          <w:rtl/>
        </w:rPr>
        <w:t xml:space="preserve">؛ و </w:t>
      </w:r>
      <w:r w:rsidR="005A16BB" w:rsidRPr="00D4012D">
        <w:rPr>
          <w:rFonts w:hint="cs"/>
          <w:rtl/>
        </w:rPr>
        <w:t xml:space="preserve">’3‘ قاعدة تحظر </w:t>
      </w:r>
      <w:r w:rsidR="005A16BB" w:rsidRPr="00D4012D">
        <w:rPr>
          <w:rtl/>
        </w:rPr>
        <w:t xml:space="preserve">فرض </w:t>
      </w:r>
      <w:r w:rsidR="00317573">
        <w:rPr>
          <w:rFonts w:hint="cs"/>
          <w:rtl/>
        </w:rPr>
        <w:t>شروط</w:t>
      </w:r>
      <w:r w:rsidR="005A16BB" w:rsidRPr="00D4012D">
        <w:rPr>
          <w:rtl/>
        </w:rPr>
        <w:t xml:space="preserve"> عمل </w:t>
      </w:r>
      <w:r w:rsidR="005A16BB" w:rsidRPr="00D4012D">
        <w:rPr>
          <w:rFonts w:hint="cs"/>
          <w:rtl/>
        </w:rPr>
        <w:t xml:space="preserve">على العاملين بعقود محددة المدة تختلف اختلافا كبيرا عن </w:t>
      </w:r>
      <w:r w:rsidR="005A16BB" w:rsidRPr="00D4012D">
        <w:rPr>
          <w:rtl/>
        </w:rPr>
        <w:t xml:space="preserve">تلك </w:t>
      </w:r>
      <w:r w:rsidR="005A16BB" w:rsidRPr="00D4012D">
        <w:rPr>
          <w:rFonts w:hint="cs"/>
          <w:rtl/>
        </w:rPr>
        <w:t xml:space="preserve">المفروضة على العاملين بعقود مفتوحة </w:t>
      </w:r>
      <w:r w:rsidR="00317573">
        <w:rPr>
          <w:rFonts w:hint="cs"/>
          <w:rtl/>
        </w:rPr>
        <w:t>على أساس طبيعة عقودهم.</w:t>
      </w:r>
    </w:p>
    <w:p w:rsidR="00002A1B" w:rsidRPr="00002A1B" w:rsidRDefault="00002A1B" w:rsidP="00002A1B">
      <w:pPr>
        <w:pStyle w:val="SingleTxt"/>
        <w:spacing w:after="0" w:line="120" w:lineRule="exact"/>
        <w:rPr>
          <w:rFonts w:hint="cs"/>
          <w:sz w:val="10"/>
          <w:rtl/>
        </w:rPr>
      </w:pPr>
    </w:p>
    <w:p w:rsidR="005A16BB" w:rsidRDefault="002E19A7" w:rsidP="00823BE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sidR="00A47B27">
        <w:rPr>
          <w:rFonts w:hint="cs"/>
          <w:rtl/>
          <w:lang w:bidi="ar-EG"/>
        </w:rPr>
        <w:t>3 -</w:t>
      </w:r>
      <w:r w:rsidR="00A47B27">
        <w:rPr>
          <w:rFonts w:hint="cs"/>
          <w:rtl/>
          <w:lang w:bidi="ar-EG"/>
        </w:rPr>
        <w:tab/>
      </w:r>
      <w:r w:rsidR="007C23FA">
        <w:rPr>
          <w:rFonts w:hint="cs"/>
          <w:rtl/>
          <w:lang w:bidi="ar-EG"/>
        </w:rPr>
        <w:t>ال</w:t>
      </w:r>
      <w:r w:rsidR="00A47B27" w:rsidRPr="00C36324">
        <w:rPr>
          <w:rFonts w:hint="cs"/>
          <w:rtl/>
          <w:lang w:bidi="ar-EG"/>
        </w:rPr>
        <w:t xml:space="preserve">سياسات </w:t>
      </w:r>
      <w:r w:rsidR="007C23FA">
        <w:rPr>
          <w:rFonts w:hint="cs"/>
          <w:rtl/>
        </w:rPr>
        <w:t>التي</w:t>
      </w:r>
      <w:r w:rsidR="007C23FA">
        <w:rPr>
          <w:rFonts w:hint="cs"/>
          <w:rtl/>
          <w:lang w:bidi="ar-EG"/>
        </w:rPr>
        <w:t xml:space="preserve"> تمكن من </w:t>
      </w:r>
      <w:r w:rsidR="00A47B27" w:rsidRPr="00C36324">
        <w:rPr>
          <w:rFonts w:hint="cs"/>
          <w:rtl/>
          <w:lang w:bidi="ar-EG"/>
        </w:rPr>
        <w:t xml:space="preserve">الاختيار </w:t>
      </w:r>
      <w:r w:rsidR="007C23FA">
        <w:rPr>
          <w:rFonts w:hint="cs"/>
          <w:rtl/>
          <w:lang w:bidi="ar-EG"/>
        </w:rPr>
        <w:t xml:space="preserve">الحر </w:t>
      </w:r>
      <w:r w:rsidR="00A47B27" w:rsidRPr="00C36324">
        <w:rPr>
          <w:rFonts w:hint="cs"/>
          <w:rtl/>
          <w:lang w:bidi="ar-EG"/>
        </w:rPr>
        <w:t>للمهنة</w:t>
      </w:r>
    </w:p>
    <w:p w:rsidR="00A47B27" w:rsidRDefault="002E19A7" w:rsidP="00FD2A5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A47B27">
        <w:rPr>
          <w:rFonts w:hint="cs"/>
          <w:rtl/>
          <w:lang w:bidi="ar-EG"/>
        </w:rPr>
        <w:t>(1)</w:t>
      </w:r>
      <w:r w:rsidR="00A47B27">
        <w:rPr>
          <w:rFonts w:hint="cs"/>
          <w:rtl/>
          <w:lang w:bidi="ar-EG"/>
        </w:rPr>
        <w:tab/>
        <w:t>تنمية القدرات المهنية</w:t>
      </w:r>
    </w:p>
    <w:p w:rsidR="00A47B27" w:rsidRDefault="00A47B27" w:rsidP="00E50E62">
      <w:pPr>
        <w:pStyle w:val="SingleTxt"/>
        <w:rPr>
          <w:rFonts w:hint="cs"/>
          <w:rtl/>
        </w:rPr>
      </w:pPr>
      <w:r>
        <w:rPr>
          <w:rFonts w:hint="cs"/>
          <w:rtl/>
          <w:lang w:bidi="ar-EG"/>
        </w:rPr>
        <w:t>311 -</w:t>
      </w:r>
      <w:r>
        <w:rPr>
          <w:rFonts w:hint="cs"/>
          <w:rtl/>
          <w:lang w:bidi="ar-EG"/>
        </w:rPr>
        <w:tab/>
      </w:r>
      <w:r w:rsidR="00E50E62">
        <w:rPr>
          <w:rFonts w:hint="cs"/>
          <w:rtl/>
        </w:rPr>
        <w:t>يرجى</w:t>
      </w:r>
      <w:r w:rsidR="00B9786A">
        <w:rPr>
          <w:rFonts w:hint="cs"/>
          <w:rtl/>
        </w:rPr>
        <w:t xml:space="preserve"> الرجوع إلى</w:t>
      </w:r>
      <w:r>
        <w:rPr>
          <w:rFonts w:hint="cs"/>
          <w:rtl/>
        </w:rPr>
        <w:t xml:space="preserve"> الفقرة 311 من التقرير السادس. </w:t>
      </w:r>
      <w:r>
        <w:rPr>
          <w:rFonts w:hint="cs"/>
          <w:rtl/>
          <w:lang w:bidi="ar-EG"/>
        </w:rPr>
        <w:t>و</w:t>
      </w:r>
      <w:r w:rsidR="007C23FA">
        <w:rPr>
          <w:rFonts w:hint="cs"/>
          <w:rtl/>
          <w:lang w:bidi="ar-EG"/>
        </w:rPr>
        <w:t xml:space="preserve">من ضمن من تلقوا </w:t>
      </w:r>
      <w:r>
        <w:rPr>
          <w:rFonts w:hint="cs"/>
          <w:rtl/>
          <w:lang w:bidi="ar-EG"/>
        </w:rPr>
        <w:t xml:space="preserve">دورات </w:t>
      </w:r>
      <w:r w:rsidR="007C23FA">
        <w:rPr>
          <w:rFonts w:hint="cs"/>
          <w:rtl/>
          <w:lang w:bidi="ar-EG"/>
        </w:rPr>
        <w:t xml:space="preserve">تدريبية </w:t>
      </w:r>
      <w:r>
        <w:rPr>
          <w:rFonts w:hint="cs"/>
          <w:rtl/>
          <w:lang w:bidi="ar-EG"/>
        </w:rPr>
        <w:t xml:space="preserve">في مرافق </w:t>
      </w:r>
      <w:r w:rsidR="007C23FA">
        <w:rPr>
          <w:rFonts w:hint="cs"/>
          <w:rtl/>
          <w:lang w:bidi="ar-EG"/>
        </w:rPr>
        <w:t>ال</w:t>
      </w:r>
      <w:r>
        <w:rPr>
          <w:rFonts w:hint="cs"/>
          <w:rtl/>
          <w:lang w:bidi="ar-EG"/>
        </w:rPr>
        <w:t xml:space="preserve">تدريب </w:t>
      </w:r>
      <w:r w:rsidR="007C23FA">
        <w:rPr>
          <w:rFonts w:hint="cs"/>
          <w:rtl/>
          <w:lang w:bidi="ar-EG"/>
        </w:rPr>
        <w:t>ال</w:t>
      </w:r>
      <w:r>
        <w:rPr>
          <w:rFonts w:hint="cs"/>
          <w:rtl/>
          <w:lang w:bidi="ar-EG"/>
        </w:rPr>
        <w:t xml:space="preserve">مهني </w:t>
      </w:r>
      <w:r w:rsidR="007C23FA">
        <w:rPr>
          <w:rFonts w:hint="cs"/>
          <w:rtl/>
          <w:lang w:bidi="ar-EG"/>
        </w:rPr>
        <w:t>ال</w:t>
      </w:r>
      <w:r>
        <w:rPr>
          <w:rFonts w:hint="cs"/>
          <w:rtl/>
          <w:lang w:bidi="ar-EG"/>
        </w:rPr>
        <w:t>عامة (265 مرفقاً) في السنة المالية 2011</w:t>
      </w:r>
      <w:r w:rsidR="007C23FA">
        <w:rPr>
          <w:rFonts w:hint="cs"/>
          <w:rtl/>
          <w:lang w:bidi="ar-EG"/>
        </w:rPr>
        <w:t>،</w:t>
      </w:r>
      <w:r>
        <w:rPr>
          <w:rFonts w:hint="cs"/>
          <w:rtl/>
          <w:lang w:bidi="ar-EG"/>
        </w:rPr>
        <w:t xml:space="preserve"> </w:t>
      </w:r>
      <w:r w:rsidR="007C23FA">
        <w:rPr>
          <w:rFonts w:hint="cs"/>
          <w:rtl/>
          <w:lang w:bidi="ar-EG"/>
        </w:rPr>
        <w:t>بلغت نسبة ال</w:t>
      </w:r>
      <w:r>
        <w:rPr>
          <w:rFonts w:hint="cs"/>
          <w:rtl/>
          <w:lang w:bidi="ar-EG"/>
        </w:rPr>
        <w:t>رجال 40 في المائة و</w:t>
      </w:r>
      <w:r w:rsidR="007C23FA">
        <w:rPr>
          <w:rFonts w:hint="cs"/>
          <w:rtl/>
          <w:lang w:bidi="ar-EG"/>
        </w:rPr>
        <w:t>نسبة ال</w:t>
      </w:r>
      <w:r>
        <w:rPr>
          <w:rFonts w:hint="cs"/>
          <w:rtl/>
          <w:lang w:bidi="ar-EG"/>
        </w:rPr>
        <w:t>نساء 60 في المائة</w:t>
      </w:r>
      <w:r>
        <w:rPr>
          <w:rFonts w:hint="cs"/>
          <w:rtl/>
        </w:rPr>
        <w:t>.</w:t>
      </w:r>
    </w:p>
    <w:p w:rsidR="00981E29" w:rsidRDefault="002E19A7" w:rsidP="00FD2A5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lang w:bidi="ar-EG"/>
        </w:rPr>
        <w:tab/>
      </w:r>
      <w:r w:rsidR="00981E29">
        <w:rPr>
          <w:rFonts w:hint="cs"/>
          <w:rtl/>
          <w:lang w:bidi="ar-EG"/>
        </w:rPr>
        <w:t>(2)</w:t>
      </w:r>
      <w:r w:rsidR="00981E29">
        <w:rPr>
          <w:rFonts w:hint="cs"/>
          <w:rtl/>
          <w:lang w:bidi="ar-EG"/>
        </w:rPr>
        <w:tab/>
      </w:r>
      <w:r w:rsidR="00981E29" w:rsidRPr="00C36324">
        <w:rPr>
          <w:rFonts w:hint="cs"/>
          <w:rtl/>
          <w:lang w:bidi="ar-EG"/>
        </w:rPr>
        <w:t>المسار الوظيفي والتوظيف</w:t>
      </w:r>
    </w:p>
    <w:p w:rsidR="00981E29" w:rsidRDefault="00981E29" w:rsidP="00A47B27">
      <w:pPr>
        <w:pStyle w:val="SingleTxt"/>
        <w:rPr>
          <w:rFonts w:hint="cs"/>
          <w:rtl/>
          <w:lang w:bidi="ar-EG"/>
        </w:rPr>
      </w:pPr>
      <w:r>
        <w:rPr>
          <w:rFonts w:hint="cs"/>
          <w:rtl/>
        </w:rPr>
        <w:t>312 -</w:t>
      </w:r>
      <w:r>
        <w:rPr>
          <w:rFonts w:hint="cs"/>
          <w:rtl/>
        </w:rPr>
        <w:tab/>
      </w:r>
      <w:r w:rsidR="00B9786A">
        <w:rPr>
          <w:rFonts w:hint="cs"/>
          <w:rtl/>
        </w:rPr>
        <w:t>يمكن الرجوع إلى</w:t>
      </w:r>
      <w:r w:rsidR="002E78EB">
        <w:rPr>
          <w:rFonts w:hint="cs"/>
          <w:rtl/>
        </w:rPr>
        <w:t xml:space="preserve"> الفقرة 313 من التقرير السادس للاطلاع على </w:t>
      </w:r>
      <w:r w:rsidR="002E78EB">
        <w:rPr>
          <w:rFonts w:hint="cs"/>
          <w:rtl/>
          <w:lang w:bidi="ar-EG"/>
        </w:rPr>
        <w:t>الإرشاد المهني في المدارس.</w:t>
      </w:r>
    </w:p>
    <w:p w:rsidR="002E78EB" w:rsidRDefault="002E78EB" w:rsidP="00E50E62">
      <w:pPr>
        <w:pStyle w:val="SingleTxt"/>
        <w:rPr>
          <w:rFonts w:hint="cs"/>
          <w:rtl/>
        </w:rPr>
      </w:pPr>
      <w:r>
        <w:rPr>
          <w:rFonts w:hint="cs"/>
          <w:rtl/>
          <w:lang w:bidi="ar-EG"/>
        </w:rPr>
        <w:t>313 -</w:t>
      </w:r>
      <w:r>
        <w:rPr>
          <w:rFonts w:hint="cs"/>
          <w:rtl/>
          <w:lang w:bidi="ar-EG"/>
        </w:rPr>
        <w:tab/>
      </w:r>
      <w:r w:rsidR="002E2A18">
        <w:rPr>
          <w:rFonts w:hint="cs"/>
          <w:rtl/>
          <w:lang w:bidi="ar-EG"/>
        </w:rPr>
        <w:t xml:space="preserve">وتدعو الحكومة الجامعات والكليات إلى تقديم </w:t>
      </w:r>
      <w:r w:rsidR="004B6FB3">
        <w:rPr>
          <w:rFonts w:hint="cs"/>
          <w:rtl/>
          <w:lang w:bidi="ar-EG"/>
        </w:rPr>
        <w:t>ال</w:t>
      </w:r>
      <w:r w:rsidR="002E2A18">
        <w:rPr>
          <w:rFonts w:hint="cs"/>
          <w:rtl/>
          <w:lang w:bidi="ar-EG"/>
        </w:rPr>
        <w:t xml:space="preserve">إرشاد </w:t>
      </w:r>
      <w:r w:rsidR="004B6FB3">
        <w:rPr>
          <w:rFonts w:hint="cs"/>
          <w:rtl/>
          <w:lang w:bidi="ar-EG"/>
        </w:rPr>
        <w:t xml:space="preserve">المهني </w:t>
      </w:r>
      <w:r w:rsidR="002E2A18">
        <w:rPr>
          <w:rFonts w:hint="cs"/>
          <w:rtl/>
          <w:lang w:bidi="ar-EG"/>
        </w:rPr>
        <w:t>للطلاب</w:t>
      </w:r>
      <w:r w:rsidR="00E50E62">
        <w:rPr>
          <w:rFonts w:hint="cs"/>
          <w:rtl/>
          <w:lang w:bidi="ar-EG"/>
        </w:rPr>
        <w:t>.</w:t>
      </w:r>
      <w:r w:rsidR="002E2A18">
        <w:rPr>
          <w:rFonts w:hint="cs"/>
          <w:rtl/>
          <w:lang w:bidi="ar-EG"/>
        </w:rPr>
        <w:t xml:space="preserve"> و</w:t>
      </w:r>
      <w:r w:rsidR="004B6FB3">
        <w:rPr>
          <w:rFonts w:hint="cs"/>
          <w:rtl/>
          <w:lang w:bidi="ar-EG"/>
        </w:rPr>
        <w:t xml:space="preserve">قد عقدت </w:t>
      </w:r>
      <w:r w:rsidR="002E2A18">
        <w:rPr>
          <w:rFonts w:hint="cs"/>
          <w:rtl/>
          <w:lang w:bidi="ar-EG"/>
        </w:rPr>
        <w:t xml:space="preserve">اجتماعات وطنية </w:t>
      </w:r>
      <w:r w:rsidR="004B6FB3">
        <w:rPr>
          <w:rFonts w:hint="cs"/>
          <w:rtl/>
          <w:lang w:bidi="ar-EG"/>
        </w:rPr>
        <w:t>بشأن ا</w:t>
      </w:r>
      <w:r w:rsidR="002E2A18">
        <w:rPr>
          <w:rFonts w:hint="cs"/>
          <w:rtl/>
          <w:lang w:bidi="ar-EG"/>
        </w:rPr>
        <w:t xml:space="preserve">لإرشاد المهني </w:t>
      </w:r>
      <w:r w:rsidR="00B85C4E">
        <w:rPr>
          <w:rFonts w:hint="cs"/>
          <w:rtl/>
          <w:lang w:bidi="ar-EG"/>
        </w:rPr>
        <w:t xml:space="preserve">أتاحت </w:t>
      </w:r>
      <w:r w:rsidR="004B6FB3">
        <w:rPr>
          <w:rFonts w:hint="cs"/>
          <w:rtl/>
          <w:lang w:bidi="ar-EG"/>
        </w:rPr>
        <w:t>لمستشاري</w:t>
      </w:r>
      <w:r w:rsidR="00B85C4E">
        <w:rPr>
          <w:rFonts w:hint="cs"/>
          <w:rtl/>
          <w:lang w:bidi="ar-EG"/>
        </w:rPr>
        <w:t xml:space="preserve"> الطلبة</w:t>
      </w:r>
      <w:r w:rsidR="004B6FB3">
        <w:rPr>
          <w:rFonts w:hint="cs"/>
          <w:rtl/>
          <w:lang w:bidi="ar-EG"/>
        </w:rPr>
        <w:t xml:space="preserve"> </w:t>
      </w:r>
      <w:r w:rsidR="002E2A18">
        <w:rPr>
          <w:rFonts w:hint="cs"/>
          <w:rtl/>
          <w:lang w:bidi="ar-EG"/>
        </w:rPr>
        <w:t xml:space="preserve">العاملين في الجامعات أن يتبادلوا الآراء ويجروا المناقشات مع </w:t>
      </w:r>
      <w:r w:rsidR="004B6FB3">
        <w:rPr>
          <w:rFonts w:hint="cs"/>
          <w:rtl/>
          <w:lang w:bidi="ar-EG"/>
        </w:rPr>
        <w:t>موظفي</w:t>
      </w:r>
      <w:r w:rsidR="00B85C4E">
        <w:rPr>
          <w:rFonts w:hint="cs"/>
          <w:rtl/>
          <w:lang w:bidi="ar-EG"/>
        </w:rPr>
        <w:t xml:space="preserve"> الشركات الخاصة</w:t>
      </w:r>
      <w:r w:rsidR="004B6FB3">
        <w:rPr>
          <w:rFonts w:hint="cs"/>
          <w:rtl/>
          <w:lang w:bidi="ar-EG"/>
        </w:rPr>
        <w:t xml:space="preserve"> المسؤولين عن </w:t>
      </w:r>
      <w:r w:rsidR="002E2A18">
        <w:rPr>
          <w:rFonts w:hint="cs"/>
          <w:rtl/>
          <w:lang w:bidi="ar-EG"/>
        </w:rPr>
        <w:t>التعيين</w:t>
      </w:r>
      <w:r w:rsidR="00B85C4E">
        <w:rPr>
          <w:rFonts w:hint="cs"/>
          <w:rtl/>
          <w:lang w:bidi="ar-EG"/>
        </w:rPr>
        <w:t>.</w:t>
      </w:r>
      <w:r w:rsidR="002E2A18">
        <w:rPr>
          <w:rFonts w:hint="cs"/>
          <w:rtl/>
          <w:lang w:bidi="ar-EG"/>
        </w:rPr>
        <w:t xml:space="preserve"> </w:t>
      </w:r>
      <w:r w:rsidR="006C5CF3">
        <w:rPr>
          <w:rFonts w:hint="cs"/>
          <w:rtl/>
        </w:rPr>
        <w:t xml:space="preserve">ويطلب </w:t>
      </w:r>
      <w:r w:rsidR="006C5CF3" w:rsidRPr="00E50E62">
        <w:rPr>
          <w:rFonts w:hint="cs"/>
          <w:rtl/>
          <w:lang w:bidi="ar-EG"/>
        </w:rPr>
        <w:t>المجلس المعني ب</w:t>
      </w:r>
      <w:r w:rsidR="00F81A59" w:rsidRPr="00E50E62">
        <w:rPr>
          <w:rFonts w:hint="cs"/>
          <w:rtl/>
          <w:lang w:bidi="ar-EG"/>
        </w:rPr>
        <w:t>شؤون التوظيف</w:t>
      </w:r>
      <w:r w:rsidR="00F81A59">
        <w:rPr>
          <w:rFonts w:hint="cs"/>
          <w:rtl/>
          <w:lang w:bidi="ar-EG"/>
        </w:rPr>
        <w:t xml:space="preserve">، </w:t>
      </w:r>
      <w:r w:rsidR="006C5CF3">
        <w:rPr>
          <w:rFonts w:hint="cs"/>
          <w:rtl/>
          <w:lang w:bidi="ar-EG"/>
        </w:rPr>
        <w:t>المؤلف من الجامعات والمنظمات الأخرى المعنية، من</w:t>
      </w:r>
      <w:r w:rsidR="006C5CF3">
        <w:rPr>
          <w:rFonts w:hint="cs"/>
          <w:rtl/>
        </w:rPr>
        <w:t xml:space="preserve"> الشركات </w:t>
      </w:r>
      <w:r w:rsidR="00F81A59">
        <w:rPr>
          <w:rFonts w:hint="cs"/>
          <w:rtl/>
        </w:rPr>
        <w:t xml:space="preserve">مراعاة </w:t>
      </w:r>
      <w:r w:rsidR="006C5CF3">
        <w:rPr>
          <w:rFonts w:hint="cs"/>
          <w:rtl/>
        </w:rPr>
        <w:t xml:space="preserve">قانون تكافؤ فرص </w:t>
      </w:r>
      <w:r w:rsidR="006C5CF3">
        <w:rPr>
          <w:rFonts w:hint="cs"/>
          <w:rtl/>
          <w:lang w:bidi="ar-EG"/>
        </w:rPr>
        <w:t>العمل ومضمونه</w:t>
      </w:r>
      <w:r w:rsidR="00F81A59">
        <w:rPr>
          <w:rFonts w:hint="cs"/>
          <w:rtl/>
          <w:lang w:bidi="ar-EG"/>
        </w:rPr>
        <w:t xml:space="preserve"> في </w:t>
      </w:r>
      <w:r w:rsidR="00F81A59" w:rsidRPr="00E50E62">
        <w:rPr>
          <w:rFonts w:hint="cs"/>
          <w:rtl/>
          <w:lang w:bidi="ar-EG"/>
        </w:rPr>
        <w:t>عملية التوظيف</w:t>
      </w:r>
      <w:r w:rsidR="006C5CF3">
        <w:rPr>
          <w:rFonts w:hint="cs"/>
          <w:rtl/>
          <w:lang w:bidi="ar-EG"/>
        </w:rPr>
        <w:t>. وفي</w:t>
      </w:r>
      <w:r w:rsidR="006C5CF3">
        <w:rPr>
          <w:rFonts w:hint="cs"/>
          <w:rtl/>
        </w:rPr>
        <w:t xml:space="preserve"> الوقت نفسه، فإن ميثاق كيدانرينز </w:t>
      </w:r>
      <w:r w:rsidR="00E50E62">
        <w:rPr>
          <w:rFonts w:hint="cs"/>
          <w:rtl/>
        </w:rPr>
        <w:t xml:space="preserve">بشأن </w:t>
      </w:r>
      <w:r w:rsidR="006C5CF3">
        <w:rPr>
          <w:rFonts w:hint="cs"/>
          <w:rtl/>
        </w:rPr>
        <w:t xml:space="preserve">أخلاقيات الشركات </w:t>
      </w:r>
      <w:r w:rsidR="00F81A59">
        <w:rPr>
          <w:rFonts w:hint="cs"/>
          <w:rtl/>
        </w:rPr>
        <w:t xml:space="preserve">في </w:t>
      </w:r>
      <w:r w:rsidR="006C5CF3">
        <w:rPr>
          <w:rFonts w:hint="cs"/>
          <w:rtl/>
        </w:rPr>
        <w:t xml:space="preserve">تعيين وتوظيف خريجي الجامعات الجدد يحث الشركات على ضمان أن </w:t>
      </w:r>
      <w:r w:rsidR="00F81A59">
        <w:rPr>
          <w:rFonts w:hint="cs"/>
          <w:rtl/>
        </w:rPr>
        <w:t xml:space="preserve">تتسم طريقة اختيار الموظفين وتعيينهم </w:t>
      </w:r>
      <w:r w:rsidR="006C5CF3">
        <w:rPr>
          <w:rFonts w:hint="cs"/>
          <w:rtl/>
        </w:rPr>
        <w:t xml:space="preserve">بالعدل والإنصاف والشفافية </w:t>
      </w:r>
      <w:r w:rsidR="00F81A59">
        <w:rPr>
          <w:rFonts w:hint="cs"/>
          <w:rtl/>
        </w:rPr>
        <w:t xml:space="preserve">امتثالا </w:t>
      </w:r>
      <w:r w:rsidR="006C5CF3">
        <w:rPr>
          <w:rFonts w:hint="cs"/>
          <w:rtl/>
        </w:rPr>
        <w:t>لقانون تكافؤ فرص العمل</w:t>
      </w:r>
      <w:r w:rsidR="00F81A59">
        <w:rPr>
          <w:rFonts w:hint="cs"/>
          <w:rtl/>
        </w:rPr>
        <w:t>.</w:t>
      </w:r>
    </w:p>
    <w:p w:rsidR="002E2A18" w:rsidRDefault="002E2A18" w:rsidP="00CF4EC1">
      <w:pPr>
        <w:pStyle w:val="SingleTxt"/>
        <w:rPr>
          <w:rFonts w:hint="cs"/>
          <w:rtl/>
        </w:rPr>
      </w:pPr>
      <w:r>
        <w:rPr>
          <w:rFonts w:hint="cs"/>
          <w:rtl/>
          <w:lang w:bidi="ar-EG"/>
        </w:rPr>
        <w:t>314 -</w:t>
      </w:r>
      <w:r>
        <w:rPr>
          <w:rFonts w:hint="cs"/>
          <w:rtl/>
          <w:lang w:bidi="ar-EG"/>
        </w:rPr>
        <w:tab/>
      </w:r>
      <w:r w:rsidR="0025633F">
        <w:rPr>
          <w:rFonts w:hint="cs"/>
          <w:rtl/>
          <w:lang w:bidi="ar-EG"/>
        </w:rPr>
        <w:t xml:space="preserve">وتعد </w:t>
      </w:r>
      <w:r w:rsidR="00056FA6">
        <w:rPr>
          <w:rFonts w:hint="cs"/>
          <w:rtl/>
        </w:rPr>
        <w:t>وزارة التعليم والثقافة والرياضة والعلم والتكنولوجيا</w:t>
      </w:r>
      <w:r w:rsidR="00056FA6">
        <w:rPr>
          <w:rFonts w:hint="cs"/>
          <w:rtl/>
          <w:lang w:bidi="ar-EG"/>
        </w:rPr>
        <w:t xml:space="preserve"> </w:t>
      </w:r>
      <w:r w:rsidR="0025633F">
        <w:rPr>
          <w:rFonts w:hint="cs"/>
          <w:rtl/>
        </w:rPr>
        <w:t>مواد</w:t>
      </w:r>
      <w:r w:rsidR="00CF4EC1">
        <w:rPr>
          <w:rFonts w:hint="cs"/>
          <w:rtl/>
        </w:rPr>
        <w:t>ا</w:t>
      </w:r>
      <w:r w:rsidR="0025633F">
        <w:rPr>
          <w:rFonts w:hint="cs"/>
          <w:rtl/>
        </w:rPr>
        <w:t xml:space="preserve"> تعليمية يمكن أن تستخدم في الإرشاد المهني من أجل </w:t>
      </w:r>
      <w:r w:rsidR="00CF4EC1">
        <w:rPr>
          <w:rFonts w:hint="cs"/>
          <w:rtl/>
        </w:rPr>
        <w:t>تنويع الخيارات المتاحة</w:t>
      </w:r>
      <w:r w:rsidR="0025633F">
        <w:rPr>
          <w:rFonts w:hint="cs"/>
          <w:rtl/>
        </w:rPr>
        <w:t xml:space="preserve"> للرجال والنساء على السواء، وتقدم الدعم في </w:t>
      </w:r>
      <w:r w:rsidR="00CF4EC1">
        <w:rPr>
          <w:rFonts w:hint="cs"/>
          <w:rtl/>
        </w:rPr>
        <w:t xml:space="preserve">هذا المجال </w:t>
      </w:r>
      <w:r w:rsidR="0025633F">
        <w:rPr>
          <w:rFonts w:hint="cs"/>
          <w:rtl/>
        </w:rPr>
        <w:t>من منظور المساواة بين الجنسين.</w:t>
      </w:r>
    </w:p>
    <w:p w:rsidR="002E2A18" w:rsidRDefault="002E19A7" w:rsidP="00823BE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sidR="0025633F">
        <w:rPr>
          <w:rFonts w:hint="cs"/>
          <w:rtl/>
          <w:lang w:bidi="ar-EG"/>
        </w:rPr>
        <w:t>4 -</w:t>
      </w:r>
      <w:r w:rsidR="0025633F">
        <w:rPr>
          <w:rFonts w:hint="cs"/>
          <w:rtl/>
          <w:lang w:bidi="ar-EG"/>
        </w:rPr>
        <w:tab/>
      </w:r>
      <w:r w:rsidR="002E2A18" w:rsidRPr="00C36324">
        <w:rPr>
          <w:rFonts w:hint="cs"/>
          <w:rtl/>
          <w:lang w:bidi="ar-EG"/>
        </w:rPr>
        <w:t xml:space="preserve">الأجر المتساوي </w:t>
      </w:r>
      <w:r w:rsidR="002E2A18" w:rsidRPr="00C36324">
        <w:rPr>
          <w:rFonts w:hint="cs"/>
          <w:rtl/>
        </w:rPr>
        <w:t>للعمل</w:t>
      </w:r>
      <w:r w:rsidR="002E2A18" w:rsidRPr="00C36324">
        <w:rPr>
          <w:rFonts w:hint="cs"/>
          <w:rtl/>
          <w:lang w:bidi="ar-EG"/>
        </w:rPr>
        <w:t xml:space="preserve"> ذي القيمة المتساوية</w:t>
      </w:r>
    </w:p>
    <w:p w:rsidR="002E2A18" w:rsidRDefault="002E2A18" w:rsidP="006E3691">
      <w:pPr>
        <w:pStyle w:val="SingleTxt"/>
        <w:rPr>
          <w:rFonts w:hint="cs"/>
          <w:rtl/>
          <w:lang w:bidi="ar-EG"/>
        </w:rPr>
      </w:pPr>
      <w:r>
        <w:rPr>
          <w:rFonts w:hint="cs"/>
          <w:rtl/>
          <w:lang w:bidi="ar-EG"/>
        </w:rPr>
        <w:t>315 -</w:t>
      </w:r>
      <w:r>
        <w:rPr>
          <w:rFonts w:hint="cs"/>
          <w:rtl/>
          <w:lang w:bidi="ar-EG"/>
        </w:rPr>
        <w:tab/>
        <w:t xml:space="preserve">تنص المادة 4 من قانون معايير العمل على مبدأ تساوي الأجر بين الرجل والمرأة في العمل. وهي </w:t>
      </w:r>
      <w:r w:rsidR="006E3691">
        <w:rPr>
          <w:rFonts w:hint="cs"/>
          <w:rtl/>
          <w:lang w:bidi="ar-EG"/>
        </w:rPr>
        <w:t xml:space="preserve">تعتبر </w:t>
      </w:r>
      <w:r>
        <w:rPr>
          <w:rFonts w:hint="cs"/>
          <w:rtl/>
          <w:lang w:bidi="ar-EG"/>
        </w:rPr>
        <w:t xml:space="preserve">المعاملة التمييزية للمرأة فيما يتعلق بالأجور على أساس نوع الجنس </w:t>
      </w:r>
      <w:r w:rsidR="006E3691">
        <w:rPr>
          <w:rFonts w:hint="cs"/>
          <w:rtl/>
          <w:lang w:bidi="ar-EG"/>
        </w:rPr>
        <w:t>عملا مخالفا للقانون</w:t>
      </w:r>
      <w:r>
        <w:rPr>
          <w:rFonts w:hint="cs"/>
          <w:rtl/>
          <w:lang w:bidi="ar-EG"/>
        </w:rPr>
        <w:t>. وفي عام 2012</w:t>
      </w:r>
      <w:r w:rsidR="006E3691">
        <w:rPr>
          <w:rFonts w:hint="cs"/>
          <w:rtl/>
          <w:lang w:bidi="ar-EG"/>
        </w:rPr>
        <w:t>،</w:t>
      </w:r>
      <w:r>
        <w:rPr>
          <w:rFonts w:hint="cs"/>
          <w:rtl/>
          <w:lang w:bidi="ar-EG"/>
        </w:rPr>
        <w:t xml:space="preserve"> كان متوسط أجر المرأة العاملة (باستثناء العاملات بدوام جزئي) 70.9 في المائة من متوسط أجر العاملين الذكور، رغم أن هذا الفارق </w:t>
      </w:r>
      <w:r w:rsidR="006E3691">
        <w:rPr>
          <w:rFonts w:hint="cs"/>
          <w:rtl/>
          <w:lang w:bidi="ar-EG"/>
        </w:rPr>
        <w:t xml:space="preserve">آخذ في الانخفاض </w:t>
      </w:r>
      <w:r>
        <w:rPr>
          <w:rFonts w:hint="cs"/>
          <w:rtl/>
          <w:lang w:bidi="ar-EG"/>
        </w:rPr>
        <w:t>تدريجياً. ومع ذلك</w:t>
      </w:r>
      <w:r w:rsidR="006E3691">
        <w:rPr>
          <w:rFonts w:hint="cs"/>
          <w:rtl/>
          <w:lang w:bidi="ar-EG"/>
        </w:rPr>
        <w:t>،</w:t>
      </w:r>
      <w:r>
        <w:rPr>
          <w:rFonts w:hint="cs"/>
          <w:rtl/>
          <w:lang w:bidi="ar-EG"/>
        </w:rPr>
        <w:t xml:space="preserve"> </w:t>
      </w:r>
      <w:r w:rsidR="006E3691">
        <w:rPr>
          <w:rFonts w:hint="cs"/>
          <w:rtl/>
          <w:lang w:bidi="ar-EG"/>
        </w:rPr>
        <w:t xml:space="preserve">يعتبر </w:t>
      </w:r>
      <w:r>
        <w:rPr>
          <w:rFonts w:hint="cs"/>
          <w:rtl/>
          <w:lang w:bidi="ar-EG"/>
        </w:rPr>
        <w:t xml:space="preserve">التفاوت </w:t>
      </w:r>
      <w:r w:rsidR="006E3691">
        <w:rPr>
          <w:rFonts w:hint="cs"/>
          <w:rtl/>
          <w:lang w:bidi="ar-EG"/>
        </w:rPr>
        <w:t xml:space="preserve">القائم </w:t>
      </w:r>
      <w:r>
        <w:rPr>
          <w:rFonts w:hint="cs"/>
          <w:rtl/>
          <w:lang w:bidi="ar-EG"/>
        </w:rPr>
        <w:t>كبير</w:t>
      </w:r>
      <w:r w:rsidR="006E3691">
        <w:rPr>
          <w:rFonts w:hint="cs"/>
          <w:rtl/>
          <w:lang w:bidi="ar-EG"/>
        </w:rPr>
        <w:t>ا</w:t>
      </w:r>
      <w:r>
        <w:rPr>
          <w:rFonts w:hint="cs"/>
          <w:rtl/>
          <w:lang w:bidi="ar-EG"/>
        </w:rPr>
        <w:t xml:space="preserve"> بالمقاييس الدولية.</w:t>
      </w:r>
    </w:p>
    <w:p w:rsidR="002E2A18" w:rsidRDefault="002E2A18" w:rsidP="00E50E62">
      <w:pPr>
        <w:pStyle w:val="SingleTxt"/>
        <w:rPr>
          <w:rFonts w:hint="cs"/>
          <w:rtl/>
          <w:lang w:bidi="ar-EG"/>
        </w:rPr>
      </w:pPr>
      <w:r>
        <w:rPr>
          <w:rFonts w:hint="cs"/>
          <w:rtl/>
          <w:lang w:bidi="ar-EG"/>
        </w:rPr>
        <w:t>316 -</w:t>
      </w:r>
      <w:r>
        <w:rPr>
          <w:rFonts w:hint="cs"/>
          <w:rtl/>
          <w:lang w:bidi="ar-EG"/>
        </w:rPr>
        <w:tab/>
        <w:t xml:space="preserve">وقد </w:t>
      </w:r>
      <w:r w:rsidR="003921DB">
        <w:rPr>
          <w:rFonts w:hint="cs"/>
          <w:rtl/>
          <w:lang w:bidi="ar-EG"/>
        </w:rPr>
        <w:t>قام</w:t>
      </w:r>
      <w:r>
        <w:rPr>
          <w:rFonts w:hint="cs"/>
          <w:rtl/>
          <w:lang w:bidi="ar-EG"/>
        </w:rPr>
        <w:t xml:space="preserve"> فريق الدراسة المعني </w:t>
      </w:r>
      <w:r w:rsidR="003921DB">
        <w:rPr>
          <w:rFonts w:hint="cs"/>
          <w:rtl/>
          <w:lang w:bidi="ar-EG"/>
        </w:rPr>
        <w:t xml:space="preserve">بمسألة </w:t>
      </w:r>
      <w:r>
        <w:rPr>
          <w:rFonts w:hint="cs"/>
          <w:rtl/>
          <w:lang w:bidi="ar-EG"/>
        </w:rPr>
        <w:t>التفاوت في</w:t>
      </w:r>
      <w:r w:rsidR="00A74ACA">
        <w:rPr>
          <w:rFonts w:hint="cs"/>
          <w:rtl/>
          <w:lang w:bidi="ar-EG"/>
        </w:rPr>
        <w:t xml:space="preserve"> الأجور بين الرجل والمرأة</w:t>
      </w:r>
      <w:r w:rsidR="003921DB">
        <w:rPr>
          <w:rFonts w:hint="cs"/>
          <w:rtl/>
          <w:lang w:bidi="ar-EG"/>
        </w:rPr>
        <w:t>،</w:t>
      </w:r>
      <w:r w:rsidR="00E50E62">
        <w:rPr>
          <w:rFonts w:hint="cs"/>
          <w:rtl/>
          <w:lang w:bidi="ar-EG"/>
        </w:rPr>
        <w:t xml:space="preserve"> في ظل تغير نظم الأجور والتوظيف</w:t>
      </w:r>
      <w:r w:rsidR="003921DB">
        <w:rPr>
          <w:rFonts w:hint="cs"/>
          <w:rtl/>
          <w:lang w:bidi="ar-EG"/>
        </w:rPr>
        <w:t>،</w:t>
      </w:r>
      <w:r w:rsidR="00A74ACA">
        <w:rPr>
          <w:rFonts w:hint="cs"/>
          <w:rtl/>
          <w:lang w:bidi="ar-EG"/>
        </w:rPr>
        <w:t xml:space="preserve"> </w:t>
      </w:r>
      <w:r w:rsidR="003921DB">
        <w:rPr>
          <w:rFonts w:hint="cs"/>
          <w:rtl/>
          <w:lang w:bidi="ar-EG"/>
        </w:rPr>
        <w:t xml:space="preserve">بتحليل </w:t>
      </w:r>
      <w:r w:rsidR="00A74ACA">
        <w:rPr>
          <w:rFonts w:hint="cs"/>
          <w:rtl/>
          <w:lang w:bidi="ar-EG"/>
        </w:rPr>
        <w:t>العوامل ا</w:t>
      </w:r>
      <w:r w:rsidR="003921DB">
        <w:rPr>
          <w:rFonts w:hint="cs"/>
          <w:rtl/>
          <w:lang w:bidi="ar-EG"/>
        </w:rPr>
        <w:t xml:space="preserve">لمفضية إلى </w:t>
      </w:r>
      <w:r w:rsidR="00A74ACA">
        <w:rPr>
          <w:rFonts w:hint="cs"/>
          <w:rtl/>
          <w:lang w:bidi="ar-EG"/>
        </w:rPr>
        <w:t xml:space="preserve">التفاوت في الأجور منذ حزيران/يونيه 2008. وبينت النتائج أن العمال وأرباب العمل أصبحوا أقل إدراكا </w:t>
      </w:r>
      <w:r w:rsidR="003921DB">
        <w:rPr>
          <w:rFonts w:hint="cs"/>
          <w:rtl/>
          <w:lang w:bidi="ar-EG"/>
        </w:rPr>
        <w:t>لوجود ا</w:t>
      </w:r>
      <w:r w:rsidR="00A74ACA">
        <w:rPr>
          <w:rFonts w:hint="cs"/>
          <w:rtl/>
          <w:lang w:bidi="ar-EG"/>
        </w:rPr>
        <w:t>لتفاوت في الأجور بين الرجل والمرأة، و</w:t>
      </w:r>
      <w:r w:rsidR="003921DB">
        <w:rPr>
          <w:rFonts w:hint="cs"/>
          <w:rtl/>
          <w:lang w:bidi="ar-EG"/>
        </w:rPr>
        <w:t>رأى</w:t>
      </w:r>
      <w:r w:rsidR="00A74ACA">
        <w:rPr>
          <w:rFonts w:hint="cs"/>
          <w:rtl/>
          <w:lang w:bidi="ar-EG"/>
        </w:rPr>
        <w:t xml:space="preserve"> </w:t>
      </w:r>
      <w:r w:rsidR="003921DB">
        <w:rPr>
          <w:rFonts w:hint="cs"/>
          <w:rtl/>
          <w:lang w:bidi="ar-EG"/>
        </w:rPr>
        <w:t>ال</w:t>
      </w:r>
      <w:r w:rsidR="00A74ACA">
        <w:rPr>
          <w:rFonts w:hint="cs"/>
          <w:rtl/>
          <w:lang w:bidi="ar-EG"/>
        </w:rPr>
        <w:t xml:space="preserve">فريق أن من الضروري </w:t>
      </w:r>
      <w:r w:rsidR="003921DB">
        <w:rPr>
          <w:rFonts w:hint="cs"/>
          <w:rtl/>
          <w:lang w:bidi="ar-EG"/>
        </w:rPr>
        <w:t xml:space="preserve">النهوض بفهم الوضع الراهن للتفاوت في الأجور والمعاملة بين الجنسين </w:t>
      </w:r>
      <w:r w:rsidR="00E03384">
        <w:rPr>
          <w:rFonts w:hint="cs"/>
          <w:rtl/>
          <w:lang w:bidi="ar-EG"/>
        </w:rPr>
        <w:t xml:space="preserve">في كل </w:t>
      </w:r>
      <w:r w:rsidR="003921DB">
        <w:rPr>
          <w:rFonts w:hint="cs"/>
          <w:rtl/>
          <w:lang w:bidi="ar-EG"/>
        </w:rPr>
        <w:t xml:space="preserve">من الشركات حتى يدرك المسؤولون </w:t>
      </w:r>
      <w:r w:rsidR="00E03384">
        <w:rPr>
          <w:rFonts w:hint="cs"/>
          <w:rtl/>
          <w:lang w:bidi="ar-EG"/>
        </w:rPr>
        <w:t>ضرورة اتخاذ التدابير المناسبة للقضاء على هذا التفاوت.</w:t>
      </w:r>
    </w:p>
    <w:p w:rsidR="009E46A8" w:rsidRDefault="00030588" w:rsidP="00E50E62">
      <w:pPr>
        <w:pStyle w:val="SingleTxt"/>
        <w:rPr>
          <w:rFonts w:hint="cs"/>
          <w:rtl/>
        </w:rPr>
      </w:pPr>
      <w:r>
        <w:rPr>
          <w:rFonts w:hint="cs"/>
          <w:rtl/>
          <w:lang w:bidi="ar-EG"/>
        </w:rPr>
        <w:t>317 -</w:t>
      </w:r>
      <w:r>
        <w:rPr>
          <w:rFonts w:hint="cs"/>
          <w:rtl/>
          <w:lang w:bidi="ar-EG"/>
        </w:rPr>
        <w:tab/>
        <w:t xml:space="preserve">واستجابة لتقرير فريق الدراسة، وضعت وزارة الصحة والعمل والرعاية الاجتماعية </w:t>
      </w:r>
      <w:r w:rsidR="002C3240">
        <w:rPr>
          <w:rFonts w:hint="cs"/>
          <w:rtl/>
          <w:lang w:bidi="ar-EG"/>
        </w:rPr>
        <w:t xml:space="preserve">في آب/أغسطس 2010 </w:t>
      </w:r>
      <w:r>
        <w:rPr>
          <w:rFonts w:hint="cs"/>
          <w:rtl/>
          <w:lang w:bidi="ar-EG"/>
        </w:rPr>
        <w:t xml:space="preserve">مبادئ توجيهية لدعم الجهود </w:t>
      </w:r>
      <w:r w:rsidR="002C3240">
        <w:rPr>
          <w:rFonts w:hint="cs"/>
          <w:rtl/>
          <w:lang w:bidi="ar-EG"/>
        </w:rPr>
        <w:t xml:space="preserve">التي يبذلها العمال وأرباب العمل </w:t>
      </w:r>
      <w:r>
        <w:rPr>
          <w:rFonts w:hint="cs"/>
          <w:rtl/>
          <w:lang w:bidi="ar-EG"/>
        </w:rPr>
        <w:t>من أجل القضاء</w:t>
      </w:r>
      <w:r w:rsidR="002C3240">
        <w:rPr>
          <w:rFonts w:hint="cs"/>
          <w:rtl/>
          <w:lang w:bidi="ar-EG"/>
        </w:rPr>
        <w:t xml:space="preserve"> على</w:t>
      </w:r>
      <w:r>
        <w:rPr>
          <w:rFonts w:hint="cs"/>
          <w:rtl/>
          <w:lang w:bidi="ar-EG"/>
        </w:rPr>
        <w:t xml:space="preserve"> التفاوت في الأجور بين الرجال والنساء.</w:t>
      </w:r>
      <w:r w:rsidR="00BC70F3">
        <w:rPr>
          <w:rFonts w:hint="cs"/>
          <w:rtl/>
          <w:lang w:bidi="ar-EG"/>
        </w:rPr>
        <w:t xml:space="preserve"> </w:t>
      </w:r>
      <w:r w:rsidR="009E46A8">
        <w:rPr>
          <w:rFonts w:hint="cs"/>
          <w:rtl/>
        </w:rPr>
        <w:t xml:space="preserve">وتمثل </w:t>
      </w:r>
      <w:r w:rsidR="00FA32A4">
        <w:rPr>
          <w:rFonts w:hint="cs"/>
          <w:rtl/>
        </w:rPr>
        <w:t xml:space="preserve">هذه </w:t>
      </w:r>
      <w:r w:rsidR="009E46A8">
        <w:rPr>
          <w:rFonts w:hint="cs"/>
          <w:rtl/>
        </w:rPr>
        <w:t>المبادئ التوجيهية تصورات لتنقيح نظم الأجور و</w:t>
      </w:r>
      <w:r w:rsidR="00A54587">
        <w:rPr>
          <w:rFonts w:hint="cs"/>
          <w:rtl/>
        </w:rPr>
        <w:t>إدارة القوى العاملة</w:t>
      </w:r>
      <w:r w:rsidR="009E46A8">
        <w:rPr>
          <w:rFonts w:hint="cs"/>
          <w:rtl/>
        </w:rPr>
        <w:t xml:space="preserve"> على النحو التالي: ’1‘ </w:t>
      </w:r>
      <w:r w:rsidR="00FA32A4">
        <w:rPr>
          <w:rFonts w:hint="cs"/>
          <w:rtl/>
        </w:rPr>
        <w:t xml:space="preserve">إعادة النظر في </w:t>
      </w:r>
      <w:r w:rsidR="009E46A8">
        <w:rPr>
          <w:rFonts w:hint="cs"/>
          <w:rtl/>
        </w:rPr>
        <w:t>نظم الأجور و</w:t>
      </w:r>
      <w:r w:rsidR="00A54587">
        <w:rPr>
          <w:rFonts w:hint="cs"/>
          <w:rtl/>
        </w:rPr>
        <w:t>إدارة القوى العاملة</w:t>
      </w:r>
      <w:r w:rsidR="009E46A8">
        <w:rPr>
          <w:rFonts w:hint="cs"/>
          <w:rtl/>
        </w:rPr>
        <w:t xml:space="preserve">؛ و ’2‘ </w:t>
      </w:r>
      <w:r w:rsidR="00FA32A4">
        <w:rPr>
          <w:rFonts w:hint="cs"/>
          <w:rtl/>
        </w:rPr>
        <w:t xml:space="preserve">إعادة النظر في طريقة عمل إدارة </w:t>
      </w:r>
      <w:r w:rsidR="009E46A8">
        <w:rPr>
          <w:rFonts w:hint="cs"/>
          <w:rtl/>
        </w:rPr>
        <w:t>الأجور وال</w:t>
      </w:r>
      <w:r w:rsidR="00FA32A4">
        <w:rPr>
          <w:rFonts w:hint="cs"/>
          <w:rtl/>
        </w:rPr>
        <w:t>مستخدمين</w:t>
      </w:r>
      <w:r w:rsidR="009E46A8">
        <w:rPr>
          <w:rFonts w:hint="cs"/>
          <w:rtl/>
        </w:rPr>
        <w:t>؛ و ’3‘ تعزيز الإجراءات الإيجابية. وأعدت الوزارة كتيبا عن المبادئ التوجيهية حتى يمكن للعمال و</w:t>
      </w:r>
      <w:r w:rsidR="0032364D">
        <w:rPr>
          <w:rFonts w:hint="cs"/>
          <w:rtl/>
        </w:rPr>
        <w:t xml:space="preserve">الموظفين </w:t>
      </w:r>
      <w:r w:rsidR="009E46A8">
        <w:rPr>
          <w:rFonts w:hint="cs"/>
          <w:rtl/>
        </w:rPr>
        <w:t>فهمه</w:t>
      </w:r>
      <w:r w:rsidR="0032364D">
        <w:rPr>
          <w:rFonts w:hint="cs"/>
          <w:rtl/>
        </w:rPr>
        <w:t>ا</w:t>
      </w:r>
      <w:r w:rsidR="009E46A8">
        <w:rPr>
          <w:rFonts w:hint="cs"/>
          <w:rtl/>
        </w:rPr>
        <w:t xml:space="preserve"> بشكل </w:t>
      </w:r>
      <w:r w:rsidR="0032364D">
        <w:rPr>
          <w:rFonts w:hint="cs"/>
          <w:rtl/>
        </w:rPr>
        <w:t>جيد</w:t>
      </w:r>
      <w:r w:rsidR="009E46A8">
        <w:rPr>
          <w:rFonts w:hint="cs"/>
          <w:rtl/>
        </w:rPr>
        <w:t xml:space="preserve">. ويمكن الاطلاع على الكتيب </w:t>
      </w:r>
      <w:r w:rsidR="0032364D">
        <w:rPr>
          <w:rFonts w:hint="cs"/>
          <w:rtl/>
        </w:rPr>
        <w:t xml:space="preserve">في </w:t>
      </w:r>
      <w:r w:rsidR="009E46A8">
        <w:rPr>
          <w:rFonts w:hint="cs"/>
          <w:rtl/>
        </w:rPr>
        <w:t>موقع الوزارة على الإنترنت</w:t>
      </w:r>
      <w:r w:rsidR="0032364D">
        <w:rPr>
          <w:rFonts w:hint="cs"/>
          <w:rtl/>
        </w:rPr>
        <w:t>،</w:t>
      </w:r>
      <w:r w:rsidR="009E46A8">
        <w:rPr>
          <w:rFonts w:hint="cs"/>
          <w:rtl/>
        </w:rPr>
        <w:t xml:space="preserve"> </w:t>
      </w:r>
      <w:r w:rsidR="00E50E62">
        <w:rPr>
          <w:rFonts w:hint="cs"/>
          <w:rtl/>
        </w:rPr>
        <w:t>كما يجري استخدام هذا الكتيب</w:t>
      </w:r>
      <w:r w:rsidR="009E46A8">
        <w:rPr>
          <w:rFonts w:hint="cs"/>
          <w:rtl/>
        </w:rPr>
        <w:t xml:space="preserve"> في مناسبات عديدة، </w:t>
      </w:r>
      <w:r w:rsidR="00E50E62">
        <w:rPr>
          <w:rFonts w:hint="cs"/>
          <w:rtl/>
        </w:rPr>
        <w:t xml:space="preserve">ولا سيما في سياق </w:t>
      </w:r>
      <w:r w:rsidR="0032364D">
        <w:rPr>
          <w:rFonts w:hint="cs"/>
          <w:rtl/>
        </w:rPr>
        <w:t xml:space="preserve">قيام </w:t>
      </w:r>
      <w:r w:rsidR="009E46A8">
        <w:rPr>
          <w:rFonts w:hint="cs"/>
          <w:rtl/>
        </w:rPr>
        <w:t xml:space="preserve">الموظفين الإداريين </w:t>
      </w:r>
      <w:r w:rsidR="0032364D">
        <w:rPr>
          <w:rFonts w:hint="cs"/>
          <w:rtl/>
        </w:rPr>
        <w:t>بزيارة ا</w:t>
      </w:r>
      <w:r w:rsidR="009E46A8">
        <w:rPr>
          <w:rFonts w:hint="cs"/>
          <w:rtl/>
        </w:rPr>
        <w:t>لشركات</w:t>
      </w:r>
      <w:r w:rsidR="00E50E62">
        <w:rPr>
          <w:rFonts w:hint="cs"/>
          <w:rtl/>
        </w:rPr>
        <w:t>، وذلك بهدف</w:t>
      </w:r>
      <w:r w:rsidR="009E46A8">
        <w:rPr>
          <w:rFonts w:hint="cs"/>
          <w:rtl/>
        </w:rPr>
        <w:t xml:space="preserve"> </w:t>
      </w:r>
      <w:r w:rsidR="00E50E62">
        <w:rPr>
          <w:rFonts w:hint="cs"/>
          <w:rtl/>
        </w:rPr>
        <w:t>ا</w:t>
      </w:r>
      <w:r w:rsidR="0032364D">
        <w:rPr>
          <w:rFonts w:hint="cs"/>
          <w:rtl/>
        </w:rPr>
        <w:t>لتعريف بضمونه على نطاق واسع.</w:t>
      </w:r>
    </w:p>
    <w:p w:rsidR="00CC4902" w:rsidRDefault="004A326E" w:rsidP="00587264">
      <w:pPr>
        <w:pStyle w:val="SingleTxt"/>
        <w:rPr>
          <w:rFonts w:hint="cs"/>
          <w:rtl/>
        </w:rPr>
      </w:pPr>
      <w:r>
        <w:rPr>
          <w:rFonts w:hint="cs"/>
          <w:rtl/>
        </w:rPr>
        <w:t>318 -</w:t>
      </w:r>
      <w:r>
        <w:rPr>
          <w:rFonts w:hint="cs"/>
          <w:rtl/>
        </w:rPr>
        <w:tab/>
      </w:r>
      <w:r w:rsidR="000F66E2">
        <w:rPr>
          <w:rFonts w:hint="cs"/>
          <w:rtl/>
        </w:rPr>
        <w:t xml:space="preserve">وبهدف جعل المبادئ التوجيهية أسهل استعمالا وأوسع استخداما، أجرت الوزارة مناقشات مع المنظمات التي تستخدمها ومع النقابات العمالية </w:t>
      </w:r>
      <w:r w:rsidR="0032364D">
        <w:rPr>
          <w:rFonts w:hint="cs"/>
          <w:rtl/>
        </w:rPr>
        <w:t>ل</w:t>
      </w:r>
      <w:r w:rsidR="000F66E2">
        <w:rPr>
          <w:rFonts w:hint="cs"/>
          <w:rtl/>
        </w:rPr>
        <w:t>مختلف القطاعات الصناعية منذ السنة المالية 2011</w:t>
      </w:r>
      <w:r w:rsidR="0032364D">
        <w:rPr>
          <w:rFonts w:hint="cs"/>
          <w:rtl/>
        </w:rPr>
        <w:t>،</w:t>
      </w:r>
      <w:r w:rsidR="000F66E2">
        <w:rPr>
          <w:rFonts w:hint="cs"/>
          <w:rtl/>
        </w:rPr>
        <w:t xml:space="preserve"> وأعدت </w:t>
      </w:r>
      <w:r w:rsidR="000F66E2">
        <w:rPr>
          <w:rFonts w:hint="eastAsia"/>
          <w:rtl/>
        </w:rPr>
        <w:t>”أدوات دعم</w:t>
      </w:r>
      <w:r w:rsidR="000F66E2">
        <w:rPr>
          <w:rFonts w:hint="cs"/>
          <w:rtl/>
        </w:rPr>
        <w:t xml:space="preserve"> وضع</w:t>
      </w:r>
      <w:r w:rsidR="000F66E2">
        <w:rPr>
          <w:rFonts w:hint="eastAsia"/>
          <w:rtl/>
        </w:rPr>
        <w:t xml:space="preserve"> </w:t>
      </w:r>
      <w:r w:rsidR="000F66E2">
        <w:rPr>
          <w:rFonts w:hint="cs"/>
          <w:rtl/>
        </w:rPr>
        <w:t>’التصورات‘ بحسب أنواع الأعمال التجارية</w:t>
      </w:r>
      <w:r w:rsidR="000F66E2">
        <w:rPr>
          <w:rFonts w:hint="eastAsia"/>
          <w:rtl/>
        </w:rPr>
        <w:t>“ (</w:t>
      </w:r>
      <w:r w:rsidR="000F66E2">
        <w:rPr>
          <w:rFonts w:hint="cs"/>
          <w:rtl/>
        </w:rPr>
        <w:t xml:space="preserve">يشار إليها </w:t>
      </w:r>
      <w:r w:rsidR="00964060">
        <w:rPr>
          <w:rFonts w:hint="cs"/>
          <w:rtl/>
        </w:rPr>
        <w:t>فيما يلي</w:t>
      </w:r>
      <w:r w:rsidR="000F66E2">
        <w:rPr>
          <w:rFonts w:hint="cs"/>
          <w:rtl/>
        </w:rPr>
        <w:t xml:space="preserve"> باسم أدوات دعم وضع التصورات) بالاستناد إلى السمات الرئيسية للإدارة الفعلية </w:t>
      </w:r>
      <w:r w:rsidR="00DA5A87">
        <w:rPr>
          <w:rFonts w:hint="cs"/>
          <w:rtl/>
        </w:rPr>
        <w:t xml:space="preserve">للقوى العاملة </w:t>
      </w:r>
      <w:r w:rsidR="000F66E2">
        <w:rPr>
          <w:rFonts w:hint="cs"/>
          <w:rtl/>
        </w:rPr>
        <w:t xml:space="preserve">بحسب أنواع الأعمال التجارية، و </w:t>
      </w:r>
      <w:r w:rsidR="000F66E2">
        <w:rPr>
          <w:rFonts w:hint="eastAsia"/>
          <w:rtl/>
        </w:rPr>
        <w:t xml:space="preserve">”دليل استعمال أدوات دعم وضع التصورات بحسب أنواع الأعمال التجارية من أجل تعزيز </w:t>
      </w:r>
      <w:r w:rsidR="000F66E2">
        <w:rPr>
          <w:rFonts w:hint="cs"/>
          <w:rtl/>
        </w:rPr>
        <w:t>الإجراءات الإيجابية</w:t>
      </w:r>
      <w:r w:rsidR="000F66E2">
        <w:rPr>
          <w:rFonts w:hint="eastAsia"/>
          <w:rtl/>
        </w:rPr>
        <w:t>“ الذي ي</w:t>
      </w:r>
      <w:r w:rsidR="00D13CEA">
        <w:rPr>
          <w:rFonts w:hint="cs"/>
          <w:rtl/>
        </w:rPr>
        <w:t>شرح</w:t>
      </w:r>
      <w:r w:rsidR="000F66E2">
        <w:rPr>
          <w:rFonts w:hint="eastAsia"/>
          <w:rtl/>
        </w:rPr>
        <w:t xml:space="preserve"> طريقة استعمال أدوات دعم وضع التصورا</w:t>
      </w:r>
      <w:r w:rsidR="000F66E2">
        <w:rPr>
          <w:rFonts w:hint="cs"/>
          <w:rtl/>
        </w:rPr>
        <w:t>ت</w:t>
      </w:r>
      <w:r w:rsidR="00D13CEA">
        <w:rPr>
          <w:rFonts w:hint="cs"/>
          <w:rtl/>
        </w:rPr>
        <w:t>. وهذه الأدوات</w:t>
      </w:r>
      <w:r w:rsidR="000F66E2">
        <w:rPr>
          <w:rFonts w:hint="cs"/>
          <w:rtl/>
        </w:rPr>
        <w:t xml:space="preserve"> </w:t>
      </w:r>
      <w:r w:rsidR="00D13CEA">
        <w:rPr>
          <w:rFonts w:hint="cs"/>
          <w:rtl/>
        </w:rPr>
        <w:t>ت</w:t>
      </w:r>
      <w:r w:rsidR="000F66E2">
        <w:rPr>
          <w:rFonts w:hint="cs"/>
          <w:rtl/>
        </w:rPr>
        <w:t xml:space="preserve">ساعد الشركات </w:t>
      </w:r>
      <w:r w:rsidR="00D13CEA">
        <w:rPr>
          <w:rFonts w:hint="cs"/>
          <w:rtl/>
        </w:rPr>
        <w:t>على القيام ب</w:t>
      </w:r>
      <w:r w:rsidR="000F66E2">
        <w:rPr>
          <w:rFonts w:hint="cs"/>
          <w:rtl/>
        </w:rPr>
        <w:t xml:space="preserve">ما يلي: ’1‘ تحليل عناصر مشاكلها الخاصة </w:t>
      </w:r>
      <w:r w:rsidR="00FC7605">
        <w:rPr>
          <w:rFonts w:hint="cs"/>
          <w:rtl/>
        </w:rPr>
        <w:t>من جميع جوانبها</w:t>
      </w:r>
      <w:r w:rsidR="000F66E2">
        <w:rPr>
          <w:rFonts w:hint="cs"/>
          <w:rtl/>
        </w:rPr>
        <w:t>؛ و</w:t>
      </w:r>
      <w:r w:rsidR="00FC7605">
        <w:rPr>
          <w:rFonts w:hint="eastAsia"/>
          <w:rtl/>
        </w:rPr>
        <w:t> </w:t>
      </w:r>
      <w:r w:rsidR="000F66E2">
        <w:rPr>
          <w:rFonts w:hint="cs"/>
          <w:rtl/>
        </w:rPr>
        <w:t>’2‘</w:t>
      </w:r>
      <w:r w:rsidR="00FC7605">
        <w:rPr>
          <w:rFonts w:hint="eastAsia"/>
          <w:rtl/>
        </w:rPr>
        <w:t> </w:t>
      </w:r>
      <w:r w:rsidR="000F66E2">
        <w:rPr>
          <w:rFonts w:hint="cs"/>
          <w:rtl/>
        </w:rPr>
        <w:t>التحقق من الوضع الراهن للشركة في ضوء مواصفات قطاع الصناعة المعني؛ و</w:t>
      </w:r>
      <w:r w:rsidR="0077425B">
        <w:rPr>
          <w:rFonts w:hint="eastAsia"/>
          <w:rtl/>
        </w:rPr>
        <w:t> </w:t>
      </w:r>
      <w:r w:rsidR="000F66E2">
        <w:rPr>
          <w:rFonts w:hint="cs"/>
          <w:rtl/>
        </w:rPr>
        <w:t>’3‘</w:t>
      </w:r>
      <w:r w:rsidR="0077425B">
        <w:rPr>
          <w:rFonts w:hint="eastAsia"/>
          <w:rtl/>
        </w:rPr>
        <w:t> </w:t>
      </w:r>
      <w:r w:rsidR="00587264" w:rsidRPr="00587264">
        <w:rPr>
          <w:rtl/>
        </w:rPr>
        <w:t xml:space="preserve">الحرص على </w:t>
      </w:r>
      <w:r w:rsidR="00587264">
        <w:rPr>
          <w:rFonts w:hint="cs"/>
          <w:rtl/>
        </w:rPr>
        <w:t>أ</w:t>
      </w:r>
      <w:r w:rsidR="00587264" w:rsidRPr="00587264">
        <w:rPr>
          <w:rtl/>
        </w:rPr>
        <w:t xml:space="preserve">ن يكون لدى العاملين لديها، بصرف النظر عن </w:t>
      </w:r>
      <w:r w:rsidR="00587264">
        <w:rPr>
          <w:rFonts w:hint="cs"/>
          <w:rtl/>
        </w:rPr>
        <w:t xml:space="preserve">نوع </w:t>
      </w:r>
      <w:r w:rsidR="00587264" w:rsidRPr="00587264">
        <w:rPr>
          <w:rtl/>
        </w:rPr>
        <w:t>جنسهم، تصور دقيق عن كيفية تحسين أدا</w:t>
      </w:r>
      <w:r w:rsidR="00587264">
        <w:rPr>
          <w:rFonts w:hint="cs"/>
          <w:rtl/>
        </w:rPr>
        <w:t>ئ</w:t>
      </w:r>
      <w:r w:rsidR="00587264" w:rsidRPr="00587264">
        <w:rPr>
          <w:rtl/>
        </w:rPr>
        <w:t>هم</w:t>
      </w:r>
      <w:r w:rsidR="00587264">
        <w:rPr>
          <w:rFonts w:hint="cs"/>
          <w:rtl/>
        </w:rPr>
        <w:t>،</w:t>
      </w:r>
      <w:r w:rsidR="00587264" w:rsidRPr="00587264">
        <w:rPr>
          <w:rtl/>
        </w:rPr>
        <w:t xml:space="preserve"> وعلى </w:t>
      </w:r>
      <w:r w:rsidR="00587264">
        <w:rPr>
          <w:rFonts w:hint="cs"/>
          <w:rtl/>
        </w:rPr>
        <w:t>أ</w:t>
      </w:r>
      <w:r w:rsidR="00587264" w:rsidRPr="00587264">
        <w:rPr>
          <w:rtl/>
        </w:rPr>
        <w:t xml:space="preserve">ن يكون هذا </w:t>
      </w:r>
      <w:r w:rsidR="00587264">
        <w:rPr>
          <w:rFonts w:hint="cs"/>
          <w:rtl/>
        </w:rPr>
        <w:t>ا</w:t>
      </w:r>
      <w:r w:rsidR="00587264" w:rsidRPr="00587264">
        <w:rPr>
          <w:rtl/>
        </w:rPr>
        <w:t>لتصور سائدا في مكان العمل</w:t>
      </w:r>
      <w:r w:rsidR="000F66E2">
        <w:rPr>
          <w:rFonts w:hint="cs"/>
          <w:rtl/>
        </w:rPr>
        <w:t>؛ و</w:t>
      </w:r>
      <w:r w:rsidR="00646AD9">
        <w:rPr>
          <w:rFonts w:hint="eastAsia"/>
          <w:rtl/>
        </w:rPr>
        <w:t> </w:t>
      </w:r>
      <w:r w:rsidR="000F66E2">
        <w:rPr>
          <w:rFonts w:hint="cs"/>
          <w:rtl/>
        </w:rPr>
        <w:t>’4‘</w:t>
      </w:r>
      <w:r w:rsidR="00646AD9">
        <w:rPr>
          <w:rFonts w:hint="eastAsia"/>
          <w:rtl/>
        </w:rPr>
        <w:t> </w:t>
      </w:r>
      <w:r w:rsidR="000F66E2">
        <w:rPr>
          <w:rFonts w:hint="cs"/>
          <w:rtl/>
        </w:rPr>
        <w:t>تحليل ما حققته الشركة</w:t>
      </w:r>
      <w:r w:rsidR="00FC7605">
        <w:rPr>
          <w:rFonts w:hint="cs"/>
          <w:rtl/>
        </w:rPr>
        <w:t xml:space="preserve"> من نتائج</w:t>
      </w:r>
      <w:r w:rsidR="000F66E2">
        <w:rPr>
          <w:rFonts w:hint="cs"/>
          <w:rtl/>
        </w:rPr>
        <w:t xml:space="preserve"> بمرور الوقت</w:t>
      </w:r>
      <w:r w:rsidR="00CC4902">
        <w:rPr>
          <w:rFonts w:hint="cs"/>
          <w:rtl/>
        </w:rPr>
        <w:t xml:space="preserve">. وبحلول السنة المالية 2012، أعدت الوزارة أدوات </w:t>
      </w:r>
      <w:r w:rsidR="00FC7605">
        <w:rPr>
          <w:rFonts w:hint="cs"/>
          <w:rtl/>
        </w:rPr>
        <w:t>ل</w:t>
      </w:r>
      <w:r w:rsidR="00CC4902">
        <w:rPr>
          <w:rFonts w:hint="cs"/>
          <w:rtl/>
        </w:rPr>
        <w:t>دعم وضع التصورات بالنسبة لستة أنواع من الأعمال التجارية، أي المحال التجارية الضخمة، والسوبرماركت، والخدمات الإعلامية، والمصارف المح</w:t>
      </w:r>
      <w:r w:rsidR="00D13CEA">
        <w:rPr>
          <w:rFonts w:hint="cs"/>
          <w:rtl/>
        </w:rPr>
        <w:t>ل</w:t>
      </w:r>
      <w:r w:rsidR="00CC4902">
        <w:rPr>
          <w:rFonts w:hint="cs"/>
          <w:rtl/>
        </w:rPr>
        <w:t>ية، والصناعات التحويلية (قطاع الأغذية ال</w:t>
      </w:r>
      <w:r w:rsidR="00D13CEA">
        <w:rPr>
          <w:rFonts w:hint="cs"/>
          <w:rtl/>
        </w:rPr>
        <w:t>مجهزة</w:t>
      </w:r>
      <w:r w:rsidR="00CC4902">
        <w:rPr>
          <w:rFonts w:hint="cs"/>
          <w:rtl/>
        </w:rPr>
        <w:t xml:space="preserve"> (الأغذية المثلجة))، والصناعات (قطاعات الآليات الكهربائية، والإلكترونيات، والمعلومات والاتصالات).</w:t>
      </w:r>
    </w:p>
    <w:p w:rsidR="000B765D" w:rsidRDefault="000B765D" w:rsidP="0077425B">
      <w:pPr>
        <w:pStyle w:val="SingleTxt"/>
        <w:rPr>
          <w:rFonts w:hint="cs"/>
          <w:rtl/>
        </w:rPr>
      </w:pPr>
      <w:r>
        <w:rPr>
          <w:rFonts w:hint="cs"/>
          <w:rtl/>
        </w:rPr>
        <w:t>319 -</w:t>
      </w:r>
      <w:r>
        <w:rPr>
          <w:rFonts w:hint="cs"/>
          <w:rtl/>
        </w:rPr>
        <w:tab/>
        <w:t xml:space="preserve">ونظرا </w:t>
      </w:r>
      <w:r w:rsidR="00D13CEA">
        <w:rPr>
          <w:rFonts w:hint="cs"/>
          <w:rtl/>
        </w:rPr>
        <w:t xml:space="preserve">لاعتبار </w:t>
      </w:r>
      <w:r>
        <w:rPr>
          <w:rFonts w:hint="cs"/>
          <w:rtl/>
        </w:rPr>
        <w:t>التفاوت في الأجور ب</w:t>
      </w:r>
      <w:r w:rsidR="00D13CEA">
        <w:rPr>
          <w:rFonts w:hint="cs"/>
          <w:rtl/>
        </w:rPr>
        <w:t>ين</w:t>
      </w:r>
      <w:r>
        <w:rPr>
          <w:rFonts w:hint="cs"/>
          <w:rtl/>
        </w:rPr>
        <w:t xml:space="preserve"> الرجل والمرأة </w:t>
      </w:r>
      <w:r w:rsidR="00D13CEA">
        <w:rPr>
          <w:rFonts w:hint="cs"/>
          <w:rtl/>
        </w:rPr>
        <w:t xml:space="preserve">ناجم </w:t>
      </w:r>
      <w:r>
        <w:rPr>
          <w:rFonts w:hint="cs"/>
          <w:rtl/>
        </w:rPr>
        <w:t>بشكل رئيسي</w:t>
      </w:r>
      <w:r w:rsidR="00D13CEA">
        <w:rPr>
          <w:rFonts w:hint="cs"/>
          <w:rtl/>
        </w:rPr>
        <w:t xml:space="preserve"> عن التفاوت</w:t>
      </w:r>
      <w:r>
        <w:rPr>
          <w:rFonts w:hint="cs"/>
          <w:rtl/>
        </w:rPr>
        <w:t xml:space="preserve"> في </w:t>
      </w:r>
      <w:r w:rsidR="0077425B">
        <w:rPr>
          <w:rFonts w:hint="cs"/>
          <w:rtl/>
        </w:rPr>
        <w:t xml:space="preserve">تصنيف أنواع العمل </w:t>
      </w:r>
      <w:r>
        <w:rPr>
          <w:rFonts w:hint="cs"/>
          <w:rtl/>
        </w:rPr>
        <w:t>و</w:t>
      </w:r>
      <w:r w:rsidR="00FC7605">
        <w:rPr>
          <w:rFonts w:hint="cs"/>
          <w:rtl/>
        </w:rPr>
        <w:t xml:space="preserve">سنوات </w:t>
      </w:r>
      <w:r>
        <w:rPr>
          <w:rFonts w:hint="cs"/>
          <w:rtl/>
        </w:rPr>
        <w:t>الخبرة، فقد حاولت الوزارة تهيئة بيئة عمل يمكن فيها للنساء أيضا مواصلة العمل من خلال الترويج لاستحداث إجراءات إيجابية وتوفير الدعم للعاملات لتحقيق التوازن بين العمل والحياة.</w:t>
      </w:r>
    </w:p>
    <w:p w:rsidR="000A3EF3" w:rsidRPr="00CA608A" w:rsidRDefault="000A3EF3" w:rsidP="00B72743">
      <w:pPr>
        <w:pStyle w:val="SingleTxt"/>
        <w:rPr>
          <w:rFonts w:hint="cs"/>
          <w:rtl/>
        </w:rPr>
      </w:pPr>
      <w:r>
        <w:rPr>
          <w:rFonts w:hint="cs"/>
          <w:rtl/>
        </w:rPr>
        <w:t>320 -</w:t>
      </w:r>
      <w:r>
        <w:rPr>
          <w:rFonts w:hint="cs"/>
          <w:rtl/>
        </w:rPr>
        <w:tab/>
        <w:t>يطلب مفتشو معايير العمل من أماكن العمل تقديم الوثائق اللازمة أو ي</w:t>
      </w:r>
      <w:r w:rsidR="00D13CEA">
        <w:rPr>
          <w:rFonts w:hint="cs"/>
          <w:rtl/>
        </w:rPr>
        <w:t>طلبون من</w:t>
      </w:r>
      <w:r>
        <w:rPr>
          <w:rFonts w:hint="cs"/>
          <w:rtl/>
        </w:rPr>
        <w:t xml:space="preserve"> أرباب العمل والعاملين </w:t>
      </w:r>
      <w:r w:rsidR="00D13CEA">
        <w:rPr>
          <w:rFonts w:hint="cs"/>
          <w:rtl/>
        </w:rPr>
        <w:t xml:space="preserve">التأكد من تفاصيل الشروط الخاصة بالأجور. </w:t>
      </w:r>
      <w:r>
        <w:rPr>
          <w:rFonts w:hint="cs"/>
          <w:rtl/>
        </w:rPr>
        <w:t xml:space="preserve">ويتحققون </w:t>
      </w:r>
      <w:r w:rsidR="00D13CEA">
        <w:rPr>
          <w:rFonts w:hint="cs"/>
          <w:rtl/>
        </w:rPr>
        <w:t>من كون</w:t>
      </w:r>
      <w:r>
        <w:rPr>
          <w:rFonts w:hint="cs"/>
          <w:rtl/>
        </w:rPr>
        <w:t xml:space="preserve"> التفاوت في الأجور في مكان العمل المعني يعود إلى نوع الجنس أو إلى فروق في مهام العاملين وقدراتهم ومهاراتهم، وإن وجدوا أي انتهاك للمادة 4 من قانون معايير العمل، يقدمون الإرشاد اللازم لمكان العمل. واستجابة للنقد الذي وجهته منظمة العمل الدولية لليابان </w:t>
      </w:r>
      <w:r w:rsidR="00D13CEA">
        <w:rPr>
          <w:rFonts w:hint="cs"/>
          <w:rtl/>
        </w:rPr>
        <w:t xml:space="preserve">بأنها </w:t>
      </w:r>
      <w:r>
        <w:rPr>
          <w:rFonts w:hint="cs"/>
          <w:rtl/>
        </w:rPr>
        <w:t xml:space="preserve">أخفقت في تقديم معلومات كافية عن تفسيرها للمادة المذكورة آنفا فيما يتصل بالاتفاقية </w:t>
      </w:r>
      <w:r w:rsidR="00D13CEA">
        <w:rPr>
          <w:rFonts w:hint="cs"/>
          <w:rtl/>
        </w:rPr>
        <w:t>المتعلقة بتساوي أجر العمال والعاملات عن العمل المتساوي في القيمة</w:t>
      </w:r>
      <w:r>
        <w:rPr>
          <w:rFonts w:hint="cs"/>
          <w:rtl/>
        </w:rPr>
        <w:t xml:space="preserve"> (اتفاقية منظمة العمل الدولية رقم 100)، قامت الوزارة في كانون الأول/ديسمبر 2012 ب</w:t>
      </w:r>
      <w:r w:rsidR="007A500A">
        <w:rPr>
          <w:rFonts w:hint="cs"/>
          <w:rtl/>
        </w:rPr>
        <w:t>ت</w:t>
      </w:r>
      <w:r w:rsidR="00B72743">
        <w:rPr>
          <w:rFonts w:hint="cs"/>
          <w:rtl/>
        </w:rPr>
        <w:t>نقيح</w:t>
      </w:r>
      <w:r>
        <w:rPr>
          <w:rFonts w:hint="cs"/>
          <w:rtl/>
        </w:rPr>
        <w:t xml:space="preserve"> التفسير المتصل بقانون معايير العمل (كيهاتسو رقم 150/فوهاتسو رقم 47 المؤرخ 14 آذار/مارس 1988)، وهو تعميم </w:t>
      </w:r>
      <w:r w:rsidR="00D13CEA">
        <w:rPr>
          <w:rFonts w:hint="cs"/>
          <w:rtl/>
        </w:rPr>
        <w:t xml:space="preserve">بشأن </w:t>
      </w:r>
      <w:r>
        <w:rPr>
          <w:rFonts w:hint="cs"/>
          <w:rtl/>
        </w:rPr>
        <w:t xml:space="preserve">تفسير قانون معايير العمل، وأضافت </w:t>
      </w:r>
      <w:r w:rsidR="00D13CEA">
        <w:rPr>
          <w:rFonts w:hint="cs"/>
          <w:rtl/>
        </w:rPr>
        <w:t>نماذج</w:t>
      </w:r>
      <w:r>
        <w:rPr>
          <w:rFonts w:hint="cs"/>
          <w:rtl/>
        </w:rPr>
        <w:t xml:space="preserve"> </w:t>
      </w:r>
      <w:r w:rsidR="00D13CEA">
        <w:rPr>
          <w:rFonts w:hint="cs"/>
          <w:rtl/>
        </w:rPr>
        <w:t>ل</w:t>
      </w:r>
      <w:r>
        <w:rPr>
          <w:rFonts w:hint="cs"/>
          <w:rtl/>
        </w:rPr>
        <w:t xml:space="preserve">حالات انتهاك المادة الآنفة الذكر فيما يتصل بالسوابق القضائية، وذلك بهدف توضيح تفسير اليابان. وأعدت الوزارة كتيبا أوردت فيه سوابق قضائية فيما يتعلق بالمادة المذكورة لتمكين أصحاب الأعمال التجارية من معرفة ما إذا كان نظام الأجور الذي يتبعونه قد </w:t>
      </w:r>
      <w:r w:rsidR="00D13CEA">
        <w:rPr>
          <w:rFonts w:hint="cs"/>
          <w:rtl/>
        </w:rPr>
        <w:t xml:space="preserve">أدى إلى </w:t>
      </w:r>
      <w:r>
        <w:rPr>
          <w:rFonts w:hint="cs"/>
          <w:rtl/>
        </w:rPr>
        <w:t xml:space="preserve">تمييز </w:t>
      </w:r>
      <w:r w:rsidR="00D13CEA">
        <w:rPr>
          <w:rFonts w:hint="cs"/>
          <w:rtl/>
        </w:rPr>
        <w:t xml:space="preserve">كبير بين </w:t>
      </w:r>
      <w:r>
        <w:rPr>
          <w:rFonts w:hint="cs"/>
          <w:rtl/>
        </w:rPr>
        <w:t>الجنسين. وفي الحالات التي ي</w:t>
      </w:r>
      <w:r w:rsidR="00D13CEA">
        <w:rPr>
          <w:rFonts w:hint="cs"/>
          <w:rtl/>
        </w:rPr>
        <w:t xml:space="preserve">توقع </w:t>
      </w:r>
      <w:r>
        <w:rPr>
          <w:rFonts w:hint="cs"/>
          <w:rtl/>
        </w:rPr>
        <w:t>فيها وجود انتهاك لقانون معايير العمل، تقوم المنظمات المعنية بتقديم المعلومات و</w:t>
      </w:r>
      <w:r w:rsidR="00D13CEA">
        <w:rPr>
          <w:rFonts w:hint="cs"/>
          <w:rtl/>
        </w:rPr>
        <w:t xml:space="preserve">اتخاذ </w:t>
      </w:r>
      <w:r>
        <w:rPr>
          <w:rFonts w:hint="cs"/>
          <w:rtl/>
        </w:rPr>
        <w:t>التدابير ال</w:t>
      </w:r>
      <w:r w:rsidR="00D13CEA">
        <w:rPr>
          <w:rFonts w:hint="cs"/>
          <w:rtl/>
        </w:rPr>
        <w:t>لازمة</w:t>
      </w:r>
      <w:r>
        <w:rPr>
          <w:rFonts w:hint="cs"/>
          <w:rtl/>
        </w:rPr>
        <w:t>.</w:t>
      </w:r>
    </w:p>
    <w:p w:rsidR="0023314B" w:rsidRDefault="002E19A7" w:rsidP="00823BE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sidR="007E1C4E">
        <w:rPr>
          <w:rFonts w:hint="cs"/>
          <w:rtl/>
          <w:lang w:bidi="ar-EG"/>
        </w:rPr>
        <w:t>5 -</w:t>
      </w:r>
      <w:r w:rsidR="007E1C4E">
        <w:rPr>
          <w:rFonts w:hint="cs"/>
          <w:rtl/>
          <w:lang w:bidi="ar-EG"/>
        </w:rPr>
        <w:tab/>
      </w:r>
      <w:r w:rsidR="007E1C4E" w:rsidRPr="00C36324">
        <w:rPr>
          <w:rFonts w:hint="cs"/>
          <w:rtl/>
          <w:lang w:bidi="ar-EG"/>
        </w:rPr>
        <w:t>الحالة الفعلية ل</w:t>
      </w:r>
      <w:r w:rsidR="00FC7605">
        <w:rPr>
          <w:rFonts w:hint="cs"/>
          <w:rtl/>
          <w:lang w:bidi="ar-EG"/>
        </w:rPr>
        <w:t>عمل</w:t>
      </w:r>
      <w:r w:rsidR="007E1C4E" w:rsidRPr="00C36324">
        <w:rPr>
          <w:rFonts w:hint="cs"/>
          <w:rtl/>
          <w:lang w:bidi="ar-EG"/>
        </w:rPr>
        <w:t xml:space="preserve"> </w:t>
      </w:r>
      <w:r w:rsidR="007E1C4E" w:rsidRPr="00C36324">
        <w:rPr>
          <w:rFonts w:hint="cs"/>
          <w:rtl/>
        </w:rPr>
        <w:t>المرأة</w:t>
      </w:r>
      <w:r w:rsidR="007E1C4E" w:rsidRPr="00C36324">
        <w:rPr>
          <w:rFonts w:hint="cs"/>
          <w:rtl/>
          <w:lang w:bidi="ar-EG"/>
        </w:rPr>
        <w:t xml:space="preserve"> في البيت</w:t>
      </w:r>
    </w:p>
    <w:p w:rsidR="007E1C4E" w:rsidRDefault="007E1C4E" w:rsidP="00BD30F4">
      <w:pPr>
        <w:pStyle w:val="SingleTxt"/>
        <w:rPr>
          <w:rFonts w:hint="cs"/>
          <w:rtl/>
          <w:lang w:bidi="ar-EG"/>
        </w:rPr>
      </w:pPr>
      <w:r>
        <w:rPr>
          <w:rFonts w:hint="cs"/>
          <w:rtl/>
          <w:lang w:bidi="ar-EG"/>
        </w:rPr>
        <w:t>321 -</w:t>
      </w:r>
      <w:r>
        <w:rPr>
          <w:rFonts w:hint="cs"/>
          <w:rtl/>
          <w:lang w:bidi="ar-EG"/>
        </w:rPr>
        <w:tab/>
        <w:t xml:space="preserve">تجري وزارة الداخلية والاتصالات منذ عام 1976 </w:t>
      </w:r>
      <w:r w:rsidR="00BD30F4">
        <w:rPr>
          <w:rFonts w:hint="cs"/>
          <w:rtl/>
          <w:lang w:bidi="ar-EG"/>
        </w:rPr>
        <w:t>دراسة استقصائية</w:t>
      </w:r>
      <w:r>
        <w:rPr>
          <w:rFonts w:hint="cs"/>
          <w:rtl/>
          <w:lang w:bidi="ar-EG"/>
        </w:rPr>
        <w:t xml:space="preserve"> كل خمسة أعوام </w:t>
      </w:r>
      <w:r w:rsidR="00BD30F4">
        <w:rPr>
          <w:rFonts w:hint="cs"/>
          <w:rtl/>
          <w:lang w:bidi="ar-EG"/>
        </w:rPr>
        <w:t xml:space="preserve">عن كيفية استخدام الوقت </w:t>
      </w:r>
      <w:r>
        <w:rPr>
          <w:rFonts w:hint="cs"/>
          <w:rtl/>
          <w:lang w:bidi="ar-EG"/>
        </w:rPr>
        <w:t xml:space="preserve">في إطار </w:t>
      </w:r>
      <w:r w:rsidR="00BD30F4">
        <w:rPr>
          <w:rFonts w:hint="cs"/>
          <w:rtl/>
          <w:lang w:bidi="ar-EG"/>
        </w:rPr>
        <w:t>دراستها الاستقصائية بشأن استخدام الوقت وال</w:t>
      </w:r>
      <w:r>
        <w:rPr>
          <w:rFonts w:hint="cs"/>
          <w:rtl/>
          <w:lang w:bidi="ar-EG"/>
        </w:rPr>
        <w:t xml:space="preserve">أنشطة </w:t>
      </w:r>
      <w:r w:rsidR="00BD30F4">
        <w:rPr>
          <w:rFonts w:hint="cs"/>
          <w:rtl/>
          <w:lang w:bidi="ar-EG"/>
        </w:rPr>
        <w:t>الترفيهية</w:t>
      </w:r>
      <w:r>
        <w:rPr>
          <w:rFonts w:hint="cs"/>
          <w:rtl/>
          <w:lang w:bidi="ar-EG"/>
        </w:rPr>
        <w:t>. وفي عام 2001</w:t>
      </w:r>
      <w:r w:rsidR="00BD30F4">
        <w:rPr>
          <w:rFonts w:hint="cs"/>
          <w:rtl/>
          <w:lang w:bidi="ar-EG"/>
        </w:rPr>
        <w:t>،</w:t>
      </w:r>
      <w:r>
        <w:rPr>
          <w:rFonts w:hint="cs"/>
          <w:rtl/>
          <w:lang w:bidi="ar-EG"/>
        </w:rPr>
        <w:t xml:space="preserve"> حاولت الوزارة إثراء البيانات الأساسية التي تسهم في الفهم الكمي للأنشطة ال</w:t>
      </w:r>
      <w:r w:rsidR="00BD30F4">
        <w:rPr>
          <w:rFonts w:hint="cs"/>
          <w:rtl/>
          <w:lang w:bidi="ar-EG"/>
        </w:rPr>
        <w:t>منزلية،</w:t>
      </w:r>
      <w:r>
        <w:rPr>
          <w:rFonts w:hint="cs"/>
          <w:rtl/>
          <w:lang w:bidi="ar-EG"/>
        </w:rPr>
        <w:t xml:space="preserve"> بما في ذلك </w:t>
      </w:r>
      <w:r w:rsidR="00BD30F4">
        <w:rPr>
          <w:rFonts w:hint="cs"/>
          <w:rtl/>
          <w:lang w:bidi="ar-EG"/>
        </w:rPr>
        <w:t>الأعمال المنزلية</w:t>
      </w:r>
      <w:r>
        <w:rPr>
          <w:rFonts w:hint="cs"/>
          <w:rtl/>
          <w:lang w:bidi="ar-EG"/>
        </w:rPr>
        <w:t xml:space="preserve"> والمقارنات الدولية، بإضافة </w:t>
      </w:r>
      <w:r w:rsidR="00BD30F4">
        <w:rPr>
          <w:rFonts w:hint="cs"/>
          <w:rtl/>
          <w:lang w:bidi="ar-EG"/>
        </w:rPr>
        <w:t>ال</w:t>
      </w:r>
      <w:r>
        <w:rPr>
          <w:rFonts w:hint="cs"/>
          <w:rtl/>
          <w:lang w:bidi="ar-EG"/>
        </w:rPr>
        <w:t xml:space="preserve">صفحات </w:t>
      </w:r>
      <w:r w:rsidR="00BD30F4">
        <w:rPr>
          <w:rFonts w:hint="cs"/>
          <w:rtl/>
          <w:lang w:bidi="ar-EG"/>
        </w:rPr>
        <w:t>المعتمدة بعد ا</w:t>
      </w:r>
      <w:r>
        <w:rPr>
          <w:rFonts w:hint="cs"/>
          <w:rtl/>
          <w:lang w:bidi="ar-EG"/>
        </w:rPr>
        <w:t xml:space="preserve">لترميز إلى </w:t>
      </w:r>
      <w:r w:rsidR="00BD30F4">
        <w:rPr>
          <w:rFonts w:hint="cs"/>
          <w:rtl/>
          <w:lang w:bidi="ar-EG"/>
        </w:rPr>
        <w:t>ال</w:t>
      </w:r>
      <w:r>
        <w:rPr>
          <w:rFonts w:hint="cs"/>
          <w:rtl/>
          <w:lang w:bidi="ar-EG"/>
        </w:rPr>
        <w:t xml:space="preserve">صفحات </w:t>
      </w:r>
      <w:r w:rsidR="00BD30F4">
        <w:rPr>
          <w:rFonts w:hint="cs"/>
          <w:rtl/>
          <w:lang w:bidi="ar-EG"/>
        </w:rPr>
        <w:t xml:space="preserve">التي كانت معتمدة قبل الترميز المستخدمة في الدراسات الاستقصائية </w:t>
      </w:r>
      <w:r>
        <w:rPr>
          <w:rFonts w:hint="cs"/>
          <w:rtl/>
          <w:lang w:bidi="ar-EG"/>
        </w:rPr>
        <w:t xml:space="preserve">الماضية. وأجري النوع نفسه من </w:t>
      </w:r>
      <w:r w:rsidR="00BD30F4">
        <w:rPr>
          <w:rFonts w:hint="cs"/>
          <w:rtl/>
          <w:lang w:bidi="ar-EG"/>
        </w:rPr>
        <w:t xml:space="preserve">الدراسات الاستقصائية </w:t>
      </w:r>
      <w:r>
        <w:rPr>
          <w:rFonts w:hint="cs"/>
          <w:rtl/>
          <w:lang w:bidi="ar-EG"/>
        </w:rPr>
        <w:t xml:space="preserve">في </w:t>
      </w:r>
      <w:r w:rsidR="009E78E2">
        <w:rPr>
          <w:rFonts w:hint="cs"/>
          <w:rtl/>
          <w:lang w:bidi="ar-EG"/>
        </w:rPr>
        <w:t>عامي 2006 و 2011.</w:t>
      </w:r>
    </w:p>
    <w:p w:rsidR="00246EE9" w:rsidRDefault="00246EE9" w:rsidP="00FC7605">
      <w:pPr>
        <w:pStyle w:val="SingleTxt"/>
        <w:rPr>
          <w:rFonts w:hint="cs"/>
          <w:rtl/>
          <w:lang w:bidi="ar-EG"/>
        </w:rPr>
      </w:pPr>
      <w:r>
        <w:rPr>
          <w:rFonts w:hint="cs"/>
          <w:rtl/>
        </w:rPr>
        <w:t>322 -</w:t>
      </w:r>
      <w:r>
        <w:rPr>
          <w:rFonts w:hint="cs"/>
          <w:rtl/>
        </w:rPr>
        <w:tab/>
      </w:r>
      <w:r w:rsidR="005D63DC">
        <w:rPr>
          <w:rFonts w:hint="cs"/>
          <w:rtl/>
        </w:rPr>
        <w:t>و</w:t>
      </w:r>
      <w:r>
        <w:rPr>
          <w:rFonts w:hint="cs"/>
          <w:rtl/>
        </w:rPr>
        <w:t>استعمل مكتب مجلس الوزراء هذ</w:t>
      </w:r>
      <w:r w:rsidR="005D63DC">
        <w:rPr>
          <w:rFonts w:hint="cs"/>
          <w:rtl/>
        </w:rPr>
        <w:t>ه الدراسة الاستقصائية</w:t>
      </w:r>
      <w:r>
        <w:rPr>
          <w:rFonts w:hint="cs"/>
          <w:rtl/>
        </w:rPr>
        <w:t xml:space="preserve"> وأجرى تحليلا ونشره عن ا</w:t>
      </w:r>
      <w:r w:rsidRPr="00C36324">
        <w:rPr>
          <w:rFonts w:hint="cs"/>
          <w:rtl/>
          <w:lang w:bidi="ar-EG"/>
        </w:rPr>
        <w:t xml:space="preserve">لحالة الفعلية </w:t>
      </w:r>
      <w:r w:rsidR="00FC7605">
        <w:rPr>
          <w:rFonts w:hint="cs"/>
          <w:rtl/>
          <w:lang w:bidi="ar-EG"/>
        </w:rPr>
        <w:t xml:space="preserve">لعمل </w:t>
      </w:r>
      <w:r w:rsidRPr="00C36324">
        <w:rPr>
          <w:rFonts w:hint="cs"/>
          <w:rtl/>
          <w:lang w:bidi="ar-EG"/>
        </w:rPr>
        <w:t>المرأة في البيت</w:t>
      </w:r>
      <w:r w:rsidR="005D63DC">
        <w:rPr>
          <w:rFonts w:hint="cs"/>
          <w:rtl/>
          <w:lang w:bidi="ar-EG"/>
        </w:rPr>
        <w:t>،</w:t>
      </w:r>
      <w:r>
        <w:rPr>
          <w:rFonts w:hint="cs"/>
          <w:rtl/>
          <w:lang w:bidi="ar-EG"/>
        </w:rPr>
        <w:t xml:space="preserve"> من قبيل الوقت الذي ينفق في الأعمال المنزلية وتربية الأطفال من جانب الزوجة/الزوج </w:t>
      </w:r>
      <w:r w:rsidR="005D63DC">
        <w:rPr>
          <w:rFonts w:hint="cs"/>
          <w:rtl/>
          <w:lang w:bidi="ar-EG"/>
        </w:rPr>
        <w:t xml:space="preserve">عندما يكون </w:t>
      </w:r>
      <w:r>
        <w:rPr>
          <w:rFonts w:hint="cs"/>
          <w:rtl/>
          <w:lang w:bidi="ar-EG"/>
        </w:rPr>
        <w:t>الأطفال</w:t>
      </w:r>
      <w:r w:rsidR="005D63DC">
        <w:rPr>
          <w:rFonts w:hint="cs"/>
          <w:rtl/>
          <w:lang w:bidi="ar-EG"/>
        </w:rPr>
        <w:t xml:space="preserve"> </w:t>
      </w:r>
      <w:r>
        <w:rPr>
          <w:rFonts w:hint="cs"/>
          <w:rtl/>
          <w:lang w:bidi="ar-EG"/>
        </w:rPr>
        <w:t xml:space="preserve">دون سن السادسة، والقيمة النقدية المقدرة </w:t>
      </w:r>
      <w:r w:rsidR="00FC7605">
        <w:rPr>
          <w:rFonts w:hint="cs"/>
          <w:rtl/>
          <w:lang w:bidi="ar-EG"/>
        </w:rPr>
        <w:t xml:space="preserve">للعمل </w:t>
      </w:r>
      <w:r>
        <w:rPr>
          <w:rFonts w:hint="cs"/>
          <w:rtl/>
          <w:lang w:bidi="ar-EG"/>
        </w:rPr>
        <w:t xml:space="preserve">في البيت وغيرها من </w:t>
      </w:r>
      <w:r w:rsidR="005D63DC">
        <w:rPr>
          <w:rFonts w:hint="cs"/>
          <w:rtl/>
          <w:lang w:bidi="ar-EG"/>
        </w:rPr>
        <w:t>الأعمال</w:t>
      </w:r>
      <w:r>
        <w:rPr>
          <w:rFonts w:hint="cs"/>
          <w:rtl/>
          <w:lang w:bidi="ar-EG"/>
        </w:rPr>
        <w:t xml:space="preserve"> غير مدفوع</w:t>
      </w:r>
      <w:r w:rsidR="005D63DC">
        <w:rPr>
          <w:rFonts w:hint="cs"/>
          <w:rtl/>
          <w:lang w:bidi="ar-EG"/>
        </w:rPr>
        <w:t>ة</w:t>
      </w:r>
      <w:r>
        <w:rPr>
          <w:rFonts w:hint="cs"/>
          <w:rtl/>
          <w:lang w:bidi="ar-EG"/>
        </w:rPr>
        <w:t xml:space="preserve"> الأجر.</w:t>
      </w:r>
    </w:p>
    <w:p w:rsidR="00002A1B" w:rsidRPr="00002A1B" w:rsidRDefault="00002A1B" w:rsidP="00002A1B">
      <w:pPr>
        <w:pStyle w:val="SingleTxt"/>
        <w:spacing w:after="0" w:line="120" w:lineRule="exact"/>
        <w:rPr>
          <w:rFonts w:hint="cs"/>
          <w:sz w:val="10"/>
          <w:rtl/>
          <w:lang w:bidi="ar-EG"/>
        </w:rPr>
      </w:pPr>
    </w:p>
    <w:p w:rsidR="007E1C4E" w:rsidRDefault="002E19A7" w:rsidP="00823BE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sidR="00246EE9">
        <w:rPr>
          <w:rFonts w:hint="cs"/>
          <w:rtl/>
          <w:lang w:bidi="ar-EG"/>
        </w:rPr>
        <w:t>6 -</w:t>
      </w:r>
      <w:r w:rsidR="00246EE9">
        <w:rPr>
          <w:rFonts w:hint="cs"/>
          <w:rtl/>
          <w:lang w:bidi="ar-EG"/>
        </w:rPr>
        <w:tab/>
        <w:t>مستحقات الأمومة</w:t>
      </w:r>
    </w:p>
    <w:p w:rsidR="00A70AE0" w:rsidRDefault="00246EE9" w:rsidP="00E66420">
      <w:pPr>
        <w:pStyle w:val="SingleTxt"/>
        <w:rPr>
          <w:rFonts w:hint="cs"/>
          <w:rtl/>
        </w:rPr>
      </w:pPr>
      <w:r>
        <w:rPr>
          <w:rFonts w:hint="cs"/>
          <w:rtl/>
        </w:rPr>
        <w:t>323 -</w:t>
      </w:r>
      <w:r>
        <w:rPr>
          <w:rFonts w:hint="cs"/>
          <w:rtl/>
        </w:rPr>
        <w:tab/>
      </w:r>
      <w:r w:rsidR="00A70AE0">
        <w:rPr>
          <w:rFonts w:hint="cs"/>
          <w:rtl/>
        </w:rPr>
        <w:t>ف</w:t>
      </w:r>
      <w:r w:rsidR="00A70AE0" w:rsidRPr="00CB30B2">
        <w:rPr>
          <w:rtl/>
        </w:rPr>
        <w:t>يما يتعلق ب</w:t>
      </w:r>
      <w:r w:rsidR="00A70AE0">
        <w:rPr>
          <w:rFonts w:hint="cs"/>
          <w:rtl/>
        </w:rPr>
        <w:t xml:space="preserve">مستحقات </w:t>
      </w:r>
      <w:r w:rsidR="00A70AE0" w:rsidRPr="00CB30B2">
        <w:rPr>
          <w:rtl/>
        </w:rPr>
        <w:t>الأمومة، التي ت</w:t>
      </w:r>
      <w:r w:rsidR="00E66420">
        <w:rPr>
          <w:rFonts w:hint="cs"/>
          <w:rtl/>
        </w:rPr>
        <w:t>دفع</w:t>
      </w:r>
      <w:r w:rsidR="00A70AE0" w:rsidRPr="00CB30B2">
        <w:rPr>
          <w:rtl/>
        </w:rPr>
        <w:t xml:space="preserve"> للنساء </w:t>
      </w:r>
      <w:r w:rsidR="00A70AE0">
        <w:rPr>
          <w:rFonts w:hint="cs"/>
          <w:rtl/>
        </w:rPr>
        <w:t>المشمولات بتأمينات ا</w:t>
      </w:r>
      <w:r w:rsidR="00A70AE0" w:rsidRPr="00CB30B2">
        <w:rPr>
          <w:rtl/>
        </w:rPr>
        <w:t xml:space="preserve">لموظفين </w:t>
      </w:r>
      <w:r w:rsidR="00A70AE0">
        <w:rPr>
          <w:rFonts w:hint="cs"/>
          <w:rtl/>
        </w:rPr>
        <w:t xml:space="preserve">خلال الفترة التي لا يمكنهن فيها العمل </w:t>
      </w:r>
      <w:r w:rsidR="00A70AE0" w:rsidRPr="00CB30B2">
        <w:rPr>
          <w:rtl/>
        </w:rPr>
        <w:t xml:space="preserve">بسبب الولادة. </w:t>
      </w:r>
      <w:r w:rsidR="00A70AE0">
        <w:rPr>
          <w:rFonts w:hint="cs"/>
          <w:rtl/>
        </w:rPr>
        <w:t xml:space="preserve">فقد رفع </w:t>
      </w:r>
      <w:r w:rsidR="00A70AE0" w:rsidRPr="00CB30B2">
        <w:rPr>
          <w:rtl/>
        </w:rPr>
        <w:t>المبلغ اليومي في نيسان/أبريل 2007 م</w:t>
      </w:r>
      <w:r w:rsidR="00E66420">
        <w:rPr>
          <w:rFonts w:hint="cs"/>
          <w:rtl/>
        </w:rPr>
        <w:t>ما</w:t>
      </w:r>
      <w:r w:rsidR="00A70AE0" w:rsidRPr="00CB30B2">
        <w:rPr>
          <w:rtl/>
        </w:rPr>
        <w:t xml:space="preserve"> يعادل 60 في المائة من الأجر اليومي </w:t>
      </w:r>
      <w:r w:rsidR="00A70AE0">
        <w:rPr>
          <w:rFonts w:hint="cs"/>
          <w:rtl/>
        </w:rPr>
        <w:t>القياسي إلى مبلغ يعادل ثلث</w:t>
      </w:r>
      <w:r w:rsidR="00E66420">
        <w:rPr>
          <w:rFonts w:hint="cs"/>
          <w:rtl/>
        </w:rPr>
        <w:t>ي</w:t>
      </w:r>
      <w:r w:rsidR="00A70AE0">
        <w:rPr>
          <w:rFonts w:hint="cs"/>
          <w:rtl/>
        </w:rPr>
        <w:t xml:space="preserve"> الأجر اليومي القياسي الجديد، وهذا يشمل </w:t>
      </w:r>
      <w:r w:rsidR="00A70AE0" w:rsidRPr="00CB30B2">
        <w:rPr>
          <w:rtl/>
        </w:rPr>
        <w:t xml:space="preserve">المكافآت </w:t>
      </w:r>
      <w:r w:rsidR="00A70AE0">
        <w:rPr>
          <w:rtl/>
        </w:rPr>
        <w:t>بالإضافة إلى الأج</w:t>
      </w:r>
      <w:r w:rsidR="00A70AE0">
        <w:rPr>
          <w:rFonts w:hint="cs"/>
          <w:rtl/>
        </w:rPr>
        <w:t>ر.</w:t>
      </w:r>
    </w:p>
    <w:p w:rsidR="00002A1B" w:rsidRPr="00002A1B" w:rsidRDefault="00002A1B" w:rsidP="00002A1B">
      <w:pPr>
        <w:pStyle w:val="SingleTxt"/>
        <w:spacing w:after="0" w:line="120" w:lineRule="exact"/>
        <w:rPr>
          <w:rFonts w:hint="cs"/>
          <w:sz w:val="10"/>
          <w:rtl/>
        </w:rPr>
      </w:pPr>
    </w:p>
    <w:p w:rsidR="00246EE9" w:rsidRDefault="002E19A7" w:rsidP="00823BE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sidR="00613065">
        <w:rPr>
          <w:rFonts w:hint="cs"/>
          <w:rtl/>
          <w:lang w:bidi="ar-EG"/>
        </w:rPr>
        <w:t>7 -</w:t>
      </w:r>
      <w:r w:rsidR="00613065">
        <w:rPr>
          <w:rFonts w:hint="cs"/>
          <w:rtl/>
          <w:lang w:bidi="ar-EG"/>
        </w:rPr>
        <w:tab/>
      </w:r>
      <w:r w:rsidR="00613065" w:rsidRPr="00C36324">
        <w:rPr>
          <w:rFonts w:hint="cs"/>
          <w:rtl/>
          <w:lang w:bidi="ar-EG"/>
        </w:rPr>
        <w:t xml:space="preserve">وضع نظم </w:t>
      </w:r>
      <w:r w:rsidR="00613065" w:rsidRPr="00C36324">
        <w:rPr>
          <w:rFonts w:hint="cs"/>
          <w:rtl/>
        </w:rPr>
        <w:t>لرعاية</w:t>
      </w:r>
      <w:r w:rsidR="00613065" w:rsidRPr="00C36324">
        <w:rPr>
          <w:rFonts w:hint="cs"/>
          <w:rtl/>
          <w:lang w:bidi="ar-EG"/>
        </w:rPr>
        <w:t xml:space="preserve"> الطفل ورعاية الأسرة</w:t>
      </w:r>
    </w:p>
    <w:p w:rsidR="00613065" w:rsidRDefault="002E19A7" w:rsidP="00E6642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613065">
        <w:rPr>
          <w:rFonts w:hint="cs"/>
          <w:rtl/>
          <w:lang w:bidi="ar-EG"/>
        </w:rPr>
        <w:t>(1)</w:t>
      </w:r>
      <w:r w:rsidR="00613065">
        <w:rPr>
          <w:rFonts w:hint="cs"/>
          <w:rtl/>
          <w:lang w:bidi="ar-EG"/>
        </w:rPr>
        <w:tab/>
      </w:r>
      <w:r w:rsidR="00613065" w:rsidRPr="00C36324">
        <w:rPr>
          <w:rFonts w:hint="cs"/>
          <w:rtl/>
          <w:lang w:bidi="ar-EG"/>
        </w:rPr>
        <w:t xml:space="preserve">تعزيز التدابير التي تمكن المرأة من </w:t>
      </w:r>
      <w:r w:rsidR="00E66420">
        <w:rPr>
          <w:rFonts w:hint="cs"/>
          <w:rtl/>
          <w:lang w:bidi="ar-EG"/>
        </w:rPr>
        <w:t xml:space="preserve">تحقيق التوازن بين مسؤولياتها </w:t>
      </w:r>
      <w:r w:rsidR="00613065" w:rsidRPr="00C36324">
        <w:rPr>
          <w:rFonts w:hint="cs"/>
          <w:rtl/>
          <w:lang w:bidi="ar-EG"/>
        </w:rPr>
        <w:t>الأسرية وم</w:t>
      </w:r>
      <w:r w:rsidR="00E66420">
        <w:rPr>
          <w:rFonts w:hint="cs"/>
          <w:rtl/>
          <w:lang w:bidi="ar-EG"/>
        </w:rPr>
        <w:t>سؤوليات</w:t>
      </w:r>
      <w:r w:rsidR="00613065" w:rsidRPr="00C36324">
        <w:rPr>
          <w:rFonts w:hint="cs"/>
          <w:rtl/>
          <w:lang w:bidi="ar-EG"/>
        </w:rPr>
        <w:t xml:space="preserve"> العمل</w:t>
      </w:r>
    </w:p>
    <w:p w:rsidR="00613065" w:rsidRDefault="002E19A7" w:rsidP="003656A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613065">
        <w:rPr>
          <w:rFonts w:hint="cs"/>
          <w:rtl/>
          <w:lang w:bidi="ar-EG"/>
        </w:rPr>
        <w:t>(أ)</w:t>
      </w:r>
      <w:r w:rsidR="00613065">
        <w:rPr>
          <w:rFonts w:hint="cs"/>
          <w:rtl/>
          <w:lang w:bidi="ar-EG"/>
        </w:rPr>
        <w:tab/>
      </w:r>
      <w:r w:rsidR="00613065" w:rsidRPr="00C36324">
        <w:rPr>
          <w:rFonts w:hint="cs"/>
          <w:rtl/>
          <w:lang w:bidi="ar-EG"/>
        </w:rPr>
        <w:t xml:space="preserve">صياغة خطة </w:t>
      </w:r>
      <w:r w:rsidR="003656AC">
        <w:rPr>
          <w:rFonts w:hint="cs"/>
          <w:rtl/>
          <w:lang w:bidi="ar-EG"/>
        </w:rPr>
        <w:t>ال</w:t>
      </w:r>
      <w:r w:rsidR="00613065" w:rsidRPr="00C36324">
        <w:rPr>
          <w:rFonts w:hint="cs"/>
          <w:rtl/>
          <w:lang w:bidi="ar-EG"/>
        </w:rPr>
        <w:t xml:space="preserve">تنفيذ على أساس </w:t>
      </w:r>
      <w:r w:rsidR="003656AC">
        <w:rPr>
          <w:rFonts w:hint="cs"/>
          <w:rtl/>
          <w:lang w:bidi="ar-EG"/>
        </w:rPr>
        <w:t>مخطط التدابير الموضوعة ل</w:t>
      </w:r>
      <w:r w:rsidR="00613065" w:rsidRPr="00C36324">
        <w:rPr>
          <w:rFonts w:hint="cs"/>
          <w:rtl/>
          <w:lang w:bidi="ar-EG"/>
        </w:rPr>
        <w:t>إقامة مجتمع تتناقص فيه معدلات المواليد</w:t>
      </w:r>
    </w:p>
    <w:p w:rsidR="00613065" w:rsidRDefault="00613065" w:rsidP="00F02BEA">
      <w:pPr>
        <w:pStyle w:val="SingleTxt"/>
        <w:rPr>
          <w:rFonts w:hint="cs"/>
          <w:rtl/>
          <w:lang w:bidi="ar-EG"/>
        </w:rPr>
      </w:pPr>
      <w:r>
        <w:rPr>
          <w:rFonts w:hint="cs"/>
          <w:rtl/>
        </w:rPr>
        <w:t>324 -</w:t>
      </w:r>
      <w:r>
        <w:rPr>
          <w:rFonts w:hint="cs"/>
          <w:rtl/>
        </w:rPr>
        <w:tab/>
      </w:r>
      <w:r w:rsidR="00B9786A">
        <w:rPr>
          <w:rFonts w:hint="cs"/>
          <w:rtl/>
        </w:rPr>
        <w:t>يمكن الرجوع إلى</w:t>
      </w:r>
      <w:r>
        <w:rPr>
          <w:rFonts w:hint="cs"/>
          <w:rtl/>
        </w:rPr>
        <w:t xml:space="preserve"> الفقرات من 323 إلى 325 من التقرير السادس للاطلاع على </w:t>
      </w:r>
      <w:r w:rsidRPr="00C36324">
        <w:rPr>
          <w:rFonts w:hint="cs"/>
          <w:rtl/>
          <w:lang w:bidi="ar-EG"/>
        </w:rPr>
        <w:t xml:space="preserve">القانون الأساسي المتعلق بتدابير إقامة مجتمع تتناقص </w:t>
      </w:r>
      <w:r w:rsidR="00F02BEA">
        <w:rPr>
          <w:rFonts w:hint="cs"/>
          <w:rtl/>
          <w:lang w:bidi="ar-EG"/>
        </w:rPr>
        <w:t>ف</w:t>
      </w:r>
      <w:r w:rsidRPr="00C36324">
        <w:rPr>
          <w:rFonts w:hint="cs"/>
          <w:rtl/>
          <w:lang w:bidi="ar-EG"/>
        </w:rPr>
        <w:t>يه معدلات المواليد</w:t>
      </w:r>
      <w:r>
        <w:rPr>
          <w:rFonts w:hint="cs"/>
          <w:rtl/>
          <w:lang w:bidi="ar-EG"/>
        </w:rPr>
        <w:t>.</w:t>
      </w:r>
    </w:p>
    <w:p w:rsidR="00F4581B" w:rsidRDefault="00F4581B" w:rsidP="00F02BEA">
      <w:pPr>
        <w:pStyle w:val="SingleTxt"/>
        <w:rPr>
          <w:rFonts w:hint="cs"/>
          <w:rtl/>
        </w:rPr>
      </w:pPr>
      <w:r>
        <w:rPr>
          <w:rFonts w:hint="cs"/>
          <w:rtl/>
          <w:lang w:bidi="ar-EG"/>
        </w:rPr>
        <w:t>325 -</w:t>
      </w:r>
      <w:r>
        <w:rPr>
          <w:rFonts w:hint="cs"/>
          <w:rtl/>
          <w:lang w:bidi="ar-EG"/>
        </w:rPr>
        <w:tab/>
      </w:r>
      <w:r>
        <w:rPr>
          <w:rFonts w:hint="cs"/>
          <w:rtl/>
        </w:rPr>
        <w:t>إن المخطط الجديد ل</w:t>
      </w:r>
      <w:r w:rsidR="00F02BEA">
        <w:rPr>
          <w:rFonts w:hint="cs"/>
          <w:rtl/>
        </w:rPr>
        <w:t>ل</w:t>
      </w:r>
      <w:r>
        <w:rPr>
          <w:rFonts w:hint="cs"/>
          <w:rtl/>
        </w:rPr>
        <w:t xml:space="preserve">تدابير </w:t>
      </w:r>
      <w:r w:rsidR="00F02BEA">
        <w:rPr>
          <w:rFonts w:hint="cs"/>
          <w:rtl/>
        </w:rPr>
        <w:t>الموضوعة ل</w:t>
      </w:r>
      <w:r w:rsidRPr="00C36324">
        <w:rPr>
          <w:rFonts w:hint="cs"/>
          <w:rtl/>
          <w:lang w:bidi="ar-EG"/>
        </w:rPr>
        <w:t>إقامة مجتمع تتناقص فيه معدلات المواليد</w:t>
      </w:r>
      <w:r w:rsidR="007E38B2">
        <w:rPr>
          <w:rFonts w:hint="cs"/>
          <w:rtl/>
          <w:lang w:bidi="ar-EG"/>
        </w:rPr>
        <w:t>،</w:t>
      </w:r>
      <w:r>
        <w:rPr>
          <w:rFonts w:hint="cs"/>
          <w:rtl/>
        </w:rPr>
        <w:t xml:space="preserve"> الذي قرره مجلس الوزراء </w:t>
      </w:r>
      <w:r w:rsidRPr="00036657">
        <w:rPr>
          <w:rtl/>
        </w:rPr>
        <w:t xml:space="preserve">في كانون الثاني/يناير 2010 (المشار إليه فيما يلي </w:t>
      </w:r>
      <w:r>
        <w:rPr>
          <w:rFonts w:hint="cs"/>
          <w:rtl/>
        </w:rPr>
        <w:t xml:space="preserve">بمخطط </w:t>
      </w:r>
      <w:r w:rsidR="00F02BEA">
        <w:rPr>
          <w:rFonts w:hint="cs"/>
          <w:rtl/>
        </w:rPr>
        <w:t>ت</w:t>
      </w:r>
      <w:r>
        <w:rPr>
          <w:rFonts w:hint="cs"/>
          <w:rtl/>
        </w:rPr>
        <w:t xml:space="preserve">دابير </w:t>
      </w:r>
      <w:r w:rsidRPr="00036657">
        <w:rPr>
          <w:rtl/>
        </w:rPr>
        <w:t xml:space="preserve">إقامة مجتمع تتناقص </w:t>
      </w:r>
      <w:r>
        <w:rPr>
          <w:rFonts w:hint="cs"/>
          <w:rtl/>
        </w:rPr>
        <w:t>فيه</w:t>
      </w:r>
      <w:r w:rsidRPr="00036657">
        <w:rPr>
          <w:rtl/>
        </w:rPr>
        <w:t xml:space="preserve"> </w:t>
      </w:r>
      <w:r>
        <w:rPr>
          <w:rFonts w:hint="cs"/>
          <w:rtl/>
        </w:rPr>
        <w:t>معدلات المواليد)</w:t>
      </w:r>
      <w:r w:rsidRPr="00036657">
        <w:rPr>
          <w:rtl/>
        </w:rPr>
        <w:t xml:space="preserve"> (</w:t>
      </w:r>
      <w:r>
        <w:rPr>
          <w:rFonts w:hint="cs"/>
          <w:rtl/>
        </w:rPr>
        <w:t xml:space="preserve">قرار </w:t>
      </w:r>
      <w:r w:rsidRPr="00036657">
        <w:rPr>
          <w:rtl/>
        </w:rPr>
        <w:t xml:space="preserve">مجلس الوزراء </w:t>
      </w:r>
      <w:r w:rsidR="00F02BEA">
        <w:rPr>
          <w:rFonts w:hint="cs"/>
          <w:rtl/>
        </w:rPr>
        <w:t xml:space="preserve">الصادر </w:t>
      </w:r>
      <w:r w:rsidRPr="00036657">
        <w:rPr>
          <w:rtl/>
        </w:rPr>
        <w:t>في كانون الثاني/يناير</w:t>
      </w:r>
      <w:r>
        <w:rPr>
          <w:rFonts w:hint="cs"/>
          <w:rtl/>
        </w:rPr>
        <w:t xml:space="preserve"> 2010) يشير إلى ثلاثة مواقف أساسية </w:t>
      </w:r>
      <w:r w:rsidR="00F02BEA">
        <w:rPr>
          <w:rFonts w:hint="cs"/>
          <w:rtl/>
        </w:rPr>
        <w:t xml:space="preserve">من أجل </w:t>
      </w:r>
      <w:r>
        <w:rPr>
          <w:rFonts w:hint="cs"/>
          <w:rtl/>
        </w:rPr>
        <w:t xml:space="preserve">تنفيذ التدابير الرامية إلى </w:t>
      </w:r>
      <w:r w:rsidRPr="00036657">
        <w:rPr>
          <w:rtl/>
        </w:rPr>
        <w:t>دعم الأطفال وتربي</w:t>
      </w:r>
      <w:r>
        <w:rPr>
          <w:rFonts w:hint="cs"/>
          <w:rtl/>
        </w:rPr>
        <w:t>تهم،</w:t>
      </w:r>
      <w:r w:rsidR="00F02BEA">
        <w:rPr>
          <w:rFonts w:hint="cs"/>
          <w:rtl/>
        </w:rPr>
        <w:t xml:space="preserve"> وهي:</w:t>
      </w:r>
      <w:r>
        <w:rPr>
          <w:rFonts w:hint="cs"/>
          <w:rtl/>
        </w:rPr>
        <w:t xml:space="preserve"> ’1‘تعزيز حياة الأطفال وتنميتهم</w:t>
      </w:r>
      <w:r w:rsidR="00F02BEA">
        <w:rPr>
          <w:rFonts w:hint="cs"/>
          <w:rtl/>
        </w:rPr>
        <w:t>؛</w:t>
      </w:r>
      <w:r>
        <w:rPr>
          <w:rFonts w:hint="cs"/>
          <w:rtl/>
        </w:rPr>
        <w:t xml:space="preserve"> و ’2‘ معالجة مخاوف الأطفال</w:t>
      </w:r>
      <w:r w:rsidR="00F02BEA">
        <w:rPr>
          <w:rFonts w:hint="cs"/>
          <w:rtl/>
        </w:rPr>
        <w:t>؛</w:t>
      </w:r>
      <w:r>
        <w:rPr>
          <w:rFonts w:hint="cs"/>
          <w:rtl/>
        </w:rPr>
        <w:t xml:space="preserve"> و ’3‘ تقديم الدعم للأطفال في حياتهم اليومية.</w:t>
      </w:r>
      <w:r w:rsidRPr="00036657">
        <w:rPr>
          <w:rtl/>
        </w:rPr>
        <w:t xml:space="preserve"> </w:t>
      </w:r>
      <w:r>
        <w:rPr>
          <w:rFonts w:hint="cs"/>
          <w:rtl/>
        </w:rPr>
        <w:t xml:space="preserve">وبالاستناد إلى </w:t>
      </w:r>
      <w:r w:rsidRPr="00036657">
        <w:rPr>
          <w:rtl/>
        </w:rPr>
        <w:t>هذه المواقف</w:t>
      </w:r>
      <w:r>
        <w:rPr>
          <w:rFonts w:hint="cs"/>
          <w:rtl/>
        </w:rPr>
        <w:t xml:space="preserve"> الأساسية الثلاثة</w:t>
      </w:r>
      <w:r w:rsidRPr="00036657">
        <w:rPr>
          <w:rtl/>
        </w:rPr>
        <w:t xml:space="preserve">، يصف </w:t>
      </w:r>
      <w:r>
        <w:rPr>
          <w:rFonts w:hint="cs"/>
          <w:rtl/>
        </w:rPr>
        <w:t xml:space="preserve">المخطط تدابير وأهدافا ملموسة لفترة </w:t>
      </w:r>
      <w:r w:rsidRPr="00036657">
        <w:rPr>
          <w:rtl/>
        </w:rPr>
        <w:t>السنوات الخمس</w:t>
      </w:r>
      <w:r>
        <w:rPr>
          <w:rFonts w:hint="cs"/>
          <w:rtl/>
        </w:rPr>
        <w:t>،</w:t>
      </w:r>
      <w:r w:rsidRPr="00036657">
        <w:rPr>
          <w:rtl/>
        </w:rPr>
        <w:t xml:space="preserve"> من السنة المالية 2010</w:t>
      </w:r>
      <w:r>
        <w:rPr>
          <w:rFonts w:hint="cs"/>
          <w:rtl/>
        </w:rPr>
        <w:t xml:space="preserve"> إلى السنة المالية 2014، </w:t>
      </w:r>
      <w:r w:rsidRPr="00036657">
        <w:rPr>
          <w:rtl/>
        </w:rPr>
        <w:t xml:space="preserve">وذلك تمشيا مع </w:t>
      </w:r>
      <w:r>
        <w:rPr>
          <w:rFonts w:hint="cs"/>
          <w:rtl/>
        </w:rPr>
        <w:t>الركائز الأربع لسياسة تحقيق مجتمع مثالي ومع السياسات الرئيسية الـ 12.</w:t>
      </w:r>
    </w:p>
    <w:p w:rsidR="00757A78" w:rsidRDefault="002E19A7" w:rsidP="007E38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F4581B">
        <w:rPr>
          <w:rFonts w:hint="cs"/>
          <w:rtl/>
          <w:lang w:bidi="ar-EG"/>
        </w:rPr>
        <w:t>(ب)</w:t>
      </w:r>
      <w:r w:rsidR="00F4581B">
        <w:rPr>
          <w:rFonts w:hint="cs"/>
          <w:rtl/>
          <w:lang w:bidi="ar-EG"/>
        </w:rPr>
        <w:tab/>
      </w:r>
      <w:r w:rsidR="00757A78">
        <w:rPr>
          <w:rFonts w:hint="cs"/>
          <w:rtl/>
          <w:lang w:bidi="ar-EG"/>
        </w:rPr>
        <w:t>س</w:t>
      </w:r>
      <w:r w:rsidR="00757A78" w:rsidRPr="0076274D">
        <w:rPr>
          <w:rtl/>
          <w:lang w:bidi="ar-EG"/>
        </w:rPr>
        <w:t>ن القوانين المتعلقة بالأطفال وتربي</w:t>
      </w:r>
      <w:r w:rsidR="007E38B2">
        <w:rPr>
          <w:rFonts w:hint="cs"/>
          <w:rtl/>
          <w:lang w:bidi="ar-EG"/>
        </w:rPr>
        <w:t>تهم</w:t>
      </w:r>
      <w:r w:rsidR="00757A78" w:rsidRPr="0076274D">
        <w:rPr>
          <w:rtl/>
          <w:lang w:bidi="ar-EG"/>
        </w:rPr>
        <w:t xml:space="preserve"> و</w:t>
      </w:r>
      <w:r w:rsidR="00757A78">
        <w:rPr>
          <w:rFonts w:hint="cs"/>
          <w:rtl/>
          <w:lang w:bidi="ar-EG"/>
        </w:rPr>
        <w:t>استحداث نظام جديد</w:t>
      </w:r>
    </w:p>
    <w:p w:rsidR="00757A78" w:rsidRDefault="00757A78" w:rsidP="007E38B2">
      <w:pPr>
        <w:pStyle w:val="SingleTxt"/>
        <w:rPr>
          <w:rFonts w:hint="cs"/>
          <w:rtl/>
        </w:rPr>
      </w:pPr>
      <w:r w:rsidRPr="0076274D">
        <w:rPr>
          <w:rtl/>
        </w:rPr>
        <w:t>326</w:t>
      </w:r>
      <w:r>
        <w:rPr>
          <w:rFonts w:hint="cs"/>
          <w:rtl/>
        </w:rPr>
        <w:t xml:space="preserve"> -</w:t>
      </w:r>
      <w:r>
        <w:rPr>
          <w:rFonts w:hint="cs"/>
          <w:rtl/>
        </w:rPr>
        <w:tab/>
        <w:t xml:space="preserve">من أجل </w:t>
      </w:r>
      <w:r w:rsidR="00F02BEA">
        <w:rPr>
          <w:rFonts w:hint="cs"/>
          <w:rtl/>
        </w:rPr>
        <w:t xml:space="preserve">النهوض بالجانبين </w:t>
      </w:r>
      <w:r w:rsidRPr="0076274D">
        <w:rPr>
          <w:rtl/>
        </w:rPr>
        <w:t xml:space="preserve">الكمي والنوعي </w:t>
      </w:r>
      <w:r>
        <w:rPr>
          <w:rFonts w:hint="cs"/>
          <w:rtl/>
        </w:rPr>
        <w:t xml:space="preserve">للتعليم والرعاية في </w:t>
      </w:r>
      <w:r w:rsidRPr="0076274D">
        <w:rPr>
          <w:rtl/>
        </w:rPr>
        <w:t xml:space="preserve">مرحلة الطفولة المبكرة، فضلا عن </w:t>
      </w:r>
      <w:r>
        <w:rPr>
          <w:rFonts w:hint="cs"/>
          <w:rtl/>
        </w:rPr>
        <w:t>ال</w:t>
      </w:r>
      <w:r w:rsidRPr="0076274D">
        <w:rPr>
          <w:rtl/>
        </w:rPr>
        <w:t xml:space="preserve">برامج </w:t>
      </w:r>
      <w:r>
        <w:rPr>
          <w:rFonts w:hint="cs"/>
          <w:rtl/>
        </w:rPr>
        <w:t xml:space="preserve">المحلية </w:t>
      </w:r>
      <w:r w:rsidRPr="0076274D">
        <w:rPr>
          <w:rtl/>
        </w:rPr>
        <w:t>لدعم الأطفال وتربي</w:t>
      </w:r>
      <w:r w:rsidR="007E38B2">
        <w:rPr>
          <w:rFonts w:hint="cs"/>
          <w:rtl/>
        </w:rPr>
        <w:t>تهم</w:t>
      </w:r>
      <w:r>
        <w:rPr>
          <w:rFonts w:hint="cs"/>
          <w:rtl/>
        </w:rPr>
        <w:t>،</w:t>
      </w:r>
      <w:r w:rsidRPr="0076274D">
        <w:rPr>
          <w:rtl/>
        </w:rPr>
        <w:t xml:space="preserve"> بما في ذلك إيجاد حل لقضية الأطفال المدرجين في قائمة </w:t>
      </w:r>
      <w:r w:rsidR="007E38B2">
        <w:rPr>
          <w:rFonts w:hint="cs"/>
          <w:rtl/>
        </w:rPr>
        <w:t>ال</w:t>
      </w:r>
      <w:r w:rsidRPr="0076274D">
        <w:rPr>
          <w:rtl/>
        </w:rPr>
        <w:t xml:space="preserve">انتظار </w:t>
      </w:r>
      <w:r>
        <w:rPr>
          <w:rFonts w:hint="cs"/>
          <w:rtl/>
        </w:rPr>
        <w:t>للالتحاق ب</w:t>
      </w:r>
      <w:r w:rsidRPr="0076274D">
        <w:rPr>
          <w:rtl/>
        </w:rPr>
        <w:t>مراكز الرعاية النهارية</w:t>
      </w:r>
      <w:r>
        <w:rPr>
          <w:rFonts w:hint="cs"/>
          <w:rtl/>
        </w:rPr>
        <w:t>،</w:t>
      </w:r>
      <w:r w:rsidRPr="0076274D">
        <w:rPr>
          <w:rtl/>
        </w:rPr>
        <w:t xml:space="preserve"> </w:t>
      </w:r>
      <w:r>
        <w:rPr>
          <w:rFonts w:hint="cs"/>
          <w:rtl/>
        </w:rPr>
        <w:t xml:space="preserve">سنت ثلاثة قوانين بشأن </w:t>
      </w:r>
      <w:r w:rsidRPr="0076274D">
        <w:rPr>
          <w:rtl/>
        </w:rPr>
        <w:t>الأطفال وتربي</w:t>
      </w:r>
      <w:r w:rsidR="007E38B2">
        <w:rPr>
          <w:rFonts w:hint="cs"/>
          <w:rtl/>
        </w:rPr>
        <w:t>تهم</w:t>
      </w:r>
      <w:r w:rsidRPr="0076274D">
        <w:rPr>
          <w:rtl/>
        </w:rPr>
        <w:t xml:space="preserve"> </w:t>
      </w:r>
      <w:r>
        <w:rPr>
          <w:rFonts w:hint="cs"/>
          <w:rtl/>
        </w:rPr>
        <w:t xml:space="preserve">في </w:t>
      </w:r>
      <w:r w:rsidRPr="0076274D">
        <w:rPr>
          <w:rtl/>
        </w:rPr>
        <w:t xml:space="preserve">آب/أغسطس 2012 بهدف تقديم الدعم إلى جميع الأطفال وأسرهم. </w:t>
      </w:r>
      <w:r>
        <w:rPr>
          <w:rFonts w:hint="cs"/>
          <w:rtl/>
        </w:rPr>
        <w:t>ومن المتوقع بدء العمل بنظام جديد لل</w:t>
      </w:r>
      <w:r w:rsidRPr="0076274D">
        <w:rPr>
          <w:rtl/>
        </w:rPr>
        <w:t>دعم في نيسان/أبريل 2015</w:t>
      </w:r>
      <w:r>
        <w:rPr>
          <w:rFonts w:hint="cs"/>
          <w:rtl/>
        </w:rPr>
        <w:t xml:space="preserve">. وسوف </w:t>
      </w:r>
      <w:r w:rsidR="00F02BEA">
        <w:rPr>
          <w:rFonts w:hint="cs"/>
          <w:rtl/>
        </w:rPr>
        <w:t>ت</w:t>
      </w:r>
      <w:r>
        <w:rPr>
          <w:rFonts w:hint="cs"/>
          <w:rtl/>
        </w:rPr>
        <w:t>ستخدم</w:t>
      </w:r>
      <w:r w:rsidRPr="0076274D">
        <w:rPr>
          <w:rtl/>
        </w:rPr>
        <w:t xml:space="preserve"> </w:t>
      </w:r>
      <w:r w:rsidR="00F02BEA">
        <w:rPr>
          <w:rFonts w:hint="cs"/>
          <w:rtl/>
        </w:rPr>
        <w:t xml:space="preserve">الزيادة المتوقعة في </w:t>
      </w:r>
      <w:r w:rsidRPr="0076274D">
        <w:rPr>
          <w:rtl/>
        </w:rPr>
        <w:t xml:space="preserve">الدخل </w:t>
      </w:r>
      <w:r>
        <w:rPr>
          <w:rFonts w:hint="cs"/>
          <w:rtl/>
        </w:rPr>
        <w:t xml:space="preserve">نتيجة زيادة معدل ضريبة الاستهلاك </w:t>
      </w:r>
      <w:r w:rsidR="00F02BEA">
        <w:rPr>
          <w:rFonts w:hint="cs"/>
          <w:rtl/>
        </w:rPr>
        <w:t xml:space="preserve">في </w:t>
      </w:r>
      <w:r>
        <w:rPr>
          <w:rFonts w:hint="cs"/>
          <w:rtl/>
        </w:rPr>
        <w:t xml:space="preserve">إدخال </w:t>
      </w:r>
      <w:r w:rsidRPr="0076274D">
        <w:rPr>
          <w:rtl/>
        </w:rPr>
        <w:t xml:space="preserve">تحسينات كمية ونوعية </w:t>
      </w:r>
      <w:r>
        <w:rPr>
          <w:rFonts w:hint="cs"/>
          <w:rtl/>
        </w:rPr>
        <w:t>على تدابير الدعم هذه.</w:t>
      </w:r>
    </w:p>
    <w:p w:rsidR="00613065" w:rsidRDefault="002E19A7" w:rsidP="00FD2A5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655BBD">
        <w:rPr>
          <w:rFonts w:hint="cs"/>
          <w:rtl/>
          <w:lang w:bidi="ar-EG"/>
        </w:rPr>
        <w:t>(ج)</w:t>
      </w:r>
      <w:r w:rsidR="00655BBD">
        <w:rPr>
          <w:rFonts w:hint="cs"/>
          <w:rtl/>
          <w:lang w:bidi="ar-EG"/>
        </w:rPr>
        <w:tab/>
      </w:r>
      <w:r w:rsidR="00655BBD" w:rsidRPr="00C36324">
        <w:rPr>
          <w:rFonts w:hint="cs"/>
          <w:rtl/>
          <w:lang w:bidi="ar-EG"/>
        </w:rPr>
        <w:t xml:space="preserve">دعم </w:t>
      </w:r>
      <w:r w:rsidR="005D3501">
        <w:rPr>
          <w:rFonts w:hint="cs"/>
          <w:rtl/>
          <w:lang w:bidi="ar-EG"/>
        </w:rPr>
        <w:t>تحقيق ال</w:t>
      </w:r>
      <w:r w:rsidR="00655BBD" w:rsidRPr="00C36324">
        <w:rPr>
          <w:rFonts w:hint="cs"/>
          <w:rtl/>
          <w:lang w:bidi="ar-EG"/>
        </w:rPr>
        <w:t xml:space="preserve">توازن </w:t>
      </w:r>
      <w:r w:rsidR="005D3501">
        <w:rPr>
          <w:rFonts w:hint="cs"/>
          <w:rtl/>
          <w:lang w:bidi="ar-EG"/>
        </w:rPr>
        <w:t xml:space="preserve">بين </w:t>
      </w:r>
      <w:r w:rsidR="00655BBD" w:rsidRPr="00C36324">
        <w:rPr>
          <w:rFonts w:hint="cs"/>
          <w:rtl/>
          <w:lang w:bidi="ar-EG"/>
        </w:rPr>
        <w:t>العمل والأسرة</w:t>
      </w:r>
      <w:r w:rsidR="005D3501">
        <w:rPr>
          <w:rFonts w:hint="cs"/>
          <w:rtl/>
          <w:lang w:bidi="ar-EG"/>
        </w:rPr>
        <w:t>،</w:t>
      </w:r>
      <w:r w:rsidR="00655BBD" w:rsidRPr="00C36324">
        <w:rPr>
          <w:rFonts w:hint="cs"/>
          <w:rtl/>
          <w:lang w:bidi="ar-EG"/>
        </w:rPr>
        <w:t xml:space="preserve"> واستعراض أساليب العمل</w:t>
      </w:r>
    </w:p>
    <w:p w:rsidR="00D71FB8" w:rsidRPr="006B221E" w:rsidRDefault="00655BBD" w:rsidP="005D3501">
      <w:pPr>
        <w:pStyle w:val="SingleTxt"/>
        <w:rPr>
          <w:rFonts w:hint="cs"/>
          <w:rtl/>
        </w:rPr>
      </w:pPr>
      <w:r>
        <w:rPr>
          <w:rFonts w:hint="cs"/>
          <w:rtl/>
          <w:lang w:bidi="ar-EG"/>
        </w:rPr>
        <w:t>327 -</w:t>
      </w:r>
      <w:r>
        <w:rPr>
          <w:rFonts w:hint="cs"/>
          <w:rtl/>
          <w:lang w:bidi="ar-EG"/>
        </w:rPr>
        <w:tab/>
      </w:r>
      <w:r w:rsidR="00D71FB8">
        <w:rPr>
          <w:rFonts w:hint="cs"/>
          <w:rtl/>
        </w:rPr>
        <w:t>إن مجلس ا</w:t>
      </w:r>
      <w:r w:rsidR="00D71FB8" w:rsidRPr="006B221E">
        <w:rPr>
          <w:rtl/>
        </w:rPr>
        <w:t xml:space="preserve">لرؤساء التنفيذيين في </w:t>
      </w:r>
      <w:r w:rsidR="00D71FB8">
        <w:rPr>
          <w:rFonts w:hint="cs"/>
          <w:rtl/>
        </w:rPr>
        <w:t>القطاعين العام والخاص المعني ب</w:t>
      </w:r>
      <w:r w:rsidR="00D71FB8" w:rsidRPr="006B221E">
        <w:rPr>
          <w:rtl/>
        </w:rPr>
        <w:t xml:space="preserve">تعزيز </w:t>
      </w:r>
      <w:r w:rsidR="00D71FB8">
        <w:rPr>
          <w:rFonts w:hint="cs"/>
          <w:rtl/>
        </w:rPr>
        <w:t xml:space="preserve">تحقيق </w:t>
      </w:r>
      <w:r w:rsidR="00D71FB8" w:rsidRPr="006B221E">
        <w:rPr>
          <w:rtl/>
        </w:rPr>
        <w:t xml:space="preserve">التوازن بين العمل والحياة، </w:t>
      </w:r>
      <w:r w:rsidR="00D71FB8">
        <w:rPr>
          <w:rFonts w:hint="cs"/>
          <w:rtl/>
        </w:rPr>
        <w:t xml:space="preserve">والمؤلف من </w:t>
      </w:r>
      <w:r w:rsidR="00D71FB8" w:rsidRPr="006B221E">
        <w:rPr>
          <w:rtl/>
        </w:rPr>
        <w:t xml:space="preserve">ممثلين عن </w:t>
      </w:r>
      <w:r w:rsidR="005D3501">
        <w:rPr>
          <w:rFonts w:hint="cs"/>
          <w:rtl/>
        </w:rPr>
        <w:t>قطاع</w:t>
      </w:r>
      <w:r w:rsidR="00D71FB8" w:rsidRPr="006B221E">
        <w:rPr>
          <w:rtl/>
        </w:rPr>
        <w:t xml:space="preserve"> الأعمال التجارية </w:t>
      </w:r>
      <w:r w:rsidR="00D71FB8">
        <w:rPr>
          <w:rFonts w:hint="cs"/>
          <w:rtl/>
        </w:rPr>
        <w:t xml:space="preserve">والعمال </w:t>
      </w:r>
      <w:r w:rsidR="00D71FB8" w:rsidRPr="006B221E">
        <w:rPr>
          <w:rtl/>
        </w:rPr>
        <w:t>والحكومات المحلية</w:t>
      </w:r>
      <w:r w:rsidR="00D71FB8">
        <w:rPr>
          <w:rFonts w:hint="cs"/>
          <w:rtl/>
        </w:rPr>
        <w:t xml:space="preserve"> والمفكرين والوزراء المعنيين، وضع ميثاق</w:t>
      </w:r>
      <w:r w:rsidR="00D71FB8" w:rsidRPr="006B221E">
        <w:rPr>
          <w:rtl/>
        </w:rPr>
        <w:t xml:space="preserve"> </w:t>
      </w:r>
      <w:r w:rsidR="00D71FB8">
        <w:rPr>
          <w:rFonts w:hint="cs"/>
          <w:rtl/>
        </w:rPr>
        <w:t xml:space="preserve">تحقيق </w:t>
      </w:r>
      <w:r w:rsidR="00D71FB8" w:rsidRPr="006B221E">
        <w:rPr>
          <w:rtl/>
        </w:rPr>
        <w:t xml:space="preserve">التوازن بين الحياة </w:t>
      </w:r>
      <w:r w:rsidR="00D71FB8">
        <w:rPr>
          <w:rFonts w:hint="cs"/>
          <w:rtl/>
        </w:rPr>
        <w:t>وا</w:t>
      </w:r>
      <w:r w:rsidR="0094572C">
        <w:rPr>
          <w:rFonts w:hint="cs"/>
          <w:rtl/>
        </w:rPr>
        <w:t>لع</w:t>
      </w:r>
      <w:r w:rsidR="00D71FB8">
        <w:rPr>
          <w:rFonts w:hint="cs"/>
          <w:rtl/>
        </w:rPr>
        <w:t xml:space="preserve">مل </w:t>
      </w:r>
      <w:r w:rsidR="00D71FB8">
        <w:rPr>
          <w:rFonts w:hint="cs"/>
          <w:rtl/>
          <w:lang/>
        </w:rPr>
        <w:t xml:space="preserve">وسياسة </w:t>
      </w:r>
      <w:r w:rsidR="005D3501">
        <w:rPr>
          <w:rFonts w:hint="cs"/>
          <w:rtl/>
          <w:lang/>
        </w:rPr>
        <w:t xml:space="preserve">إجراءات </w:t>
      </w:r>
      <w:r w:rsidR="00D71FB8">
        <w:rPr>
          <w:rFonts w:hint="cs"/>
          <w:rtl/>
          <w:lang/>
        </w:rPr>
        <w:t xml:space="preserve">تعزيز </w:t>
      </w:r>
      <w:r w:rsidR="005D3501">
        <w:rPr>
          <w:rFonts w:hint="cs"/>
          <w:rtl/>
          <w:lang/>
        </w:rPr>
        <w:t xml:space="preserve">تحقيق </w:t>
      </w:r>
      <w:r w:rsidR="00D71FB8">
        <w:rPr>
          <w:rFonts w:hint="cs"/>
          <w:rtl/>
          <w:lang/>
        </w:rPr>
        <w:t xml:space="preserve">التوازن بين العمل والحياة </w:t>
      </w:r>
      <w:r w:rsidR="00D71FB8" w:rsidRPr="006B221E">
        <w:rPr>
          <w:rtl/>
        </w:rPr>
        <w:t>(المشار إليه</w:t>
      </w:r>
      <w:r w:rsidR="00D71FB8">
        <w:rPr>
          <w:rFonts w:hint="cs"/>
          <w:rtl/>
        </w:rPr>
        <w:t>ا</w:t>
      </w:r>
      <w:r w:rsidR="00D71FB8" w:rsidRPr="006B221E">
        <w:rPr>
          <w:rtl/>
        </w:rPr>
        <w:t xml:space="preserve"> فيما يلي باسم </w:t>
      </w:r>
      <w:r w:rsidR="005D3501">
        <w:rPr>
          <w:rFonts w:hint="cs"/>
          <w:rtl/>
        </w:rPr>
        <w:t>ال</w:t>
      </w:r>
      <w:r w:rsidR="00D71FB8" w:rsidRPr="006B221E">
        <w:rPr>
          <w:rtl/>
        </w:rPr>
        <w:t xml:space="preserve">سياسة </w:t>
      </w:r>
      <w:r w:rsidR="005D3501">
        <w:rPr>
          <w:rFonts w:hint="cs"/>
          <w:rtl/>
        </w:rPr>
        <w:t>الخاصة بالإجراءات</w:t>
      </w:r>
      <w:r w:rsidR="00D71FB8">
        <w:rPr>
          <w:rFonts w:hint="cs"/>
          <w:rtl/>
        </w:rPr>
        <w:t>) وذلك</w:t>
      </w:r>
      <w:r w:rsidR="00D71FB8" w:rsidRPr="006B221E">
        <w:rPr>
          <w:rtl/>
        </w:rPr>
        <w:t xml:space="preserve"> في كانون الأول/ديسمبر 2007 </w:t>
      </w:r>
      <w:r w:rsidR="00D71FB8">
        <w:rPr>
          <w:rFonts w:hint="cs"/>
          <w:rtl/>
        </w:rPr>
        <w:t xml:space="preserve">في إطار اتفاق بين </w:t>
      </w:r>
      <w:r w:rsidR="00D71FB8" w:rsidRPr="006B221E">
        <w:rPr>
          <w:rtl/>
        </w:rPr>
        <w:t xml:space="preserve">الحكومة </w:t>
      </w:r>
      <w:r w:rsidR="00D71FB8">
        <w:rPr>
          <w:rFonts w:hint="cs"/>
          <w:rtl/>
        </w:rPr>
        <w:t xml:space="preserve">والعمال وأرباب العمل (تم </w:t>
      </w:r>
      <w:r w:rsidR="007A500A">
        <w:rPr>
          <w:rFonts w:hint="cs"/>
          <w:rtl/>
        </w:rPr>
        <w:t>تعديل</w:t>
      </w:r>
      <w:r w:rsidR="00D71FB8">
        <w:rPr>
          <w:rFonts w:hint="cs"/>
          <w:rtl/>
        </w:rPr>
        <w:t xml:space="preserve"> </w:t>
      </w:r>
      <w:r w:rsidR="005D3501">
        <w:rPr>
          <w:rFonts w:hint="cs"/>
          <w:rtl/>
        </w:rPr>
        <w:t>هذه ال</w:t>
      </w:r>
      <w:r w:rsidR="00D71FB8">
        <w:rPr>
          <w:rFonts w:hint="cs"/>
          <w:rtl/>
        </w:rPr>
        <w:t xml:space="preserve">سياسة في </w:t>
      </w:r>
      <w:r w:rsidR="00D71FB8" w:rsidRPr="006B221E">
        <w:rPr>
          <w:rtl/>
        </w:rPr>
        <w:t>حزيران/يونيه 2010)</w:t>
      </w:r>
      <w:r w:rsidR="00D71FB8">
        <w:rPr>
          <w:rFonts w:hint="cs"/>
          <w:rtl/>
        </w:rPr>
        <w:t>.</w:t>
      </w:r>
      <w:r w:rsidR="00D71FB8" w:rsidRPr="006B221E">
        <w:rPr>
          <w:rtl/>
        </w:rPr>
        <w:t xml:space="preserve"> واستنادا إلى </w:t>
      </w:r>
      <w:r w:rsidR="00D71FB8">
        <w:rPr>
          <w:rFonts w:hint="cs"/>
          <w:rtl/>
        </w:rPr>
        <w:t xml:space="preserve">ذلك، بذلت الجهود في </w:t>
      </w:r>
      <w:r w:rsidR="00D71FB8" w:rsidRPr="006B221E">
        <w:rPr>
          <w:rtl/>
        </w:rPr>
        <w:t>القطاعين العام والخاص من أجل تحقيق التوازن بين العمل والحياة</w:t>
      </w:r>
      <w:r w:rsidR="00D71FB8" w:rsidRPr="006B221E">
        <w:t>.</w:t>
      </w:r>
    </w:p>
    <w:p w:rsidR="0094572C" w:rsidRDefault="0016609F" w:rsidP="007E38B2">
      <w:pPr>
        <w:pStyle w:val="SingleTxt"/>
        <w:rPr>
          <w:rFonts w:hint="cs"/>
        </w:rPr>
      </w:pPr>
      <w:r>
        <w:rPr>
          <w:rFonts w:hint="cs"/>
          <w:rtl/>
        </w:rPr>
        <w:t>328 -</w:t>
      </w:r>
      <w:r>
        <w:rPr>
          <w:rFonts w:hint="cs"/>
          <w:rtl/>
        </w:rPr>
        <w:tab/>
      </w:r>
      <w:r w:rsidR="005D3501">
        <w:rPr>
          <w:rFonts w:hint="cs"/>
          <w:rtl/>
        </w:rPr>
        <w:t>و</w:t>
      </w:r>
      <w:r w:rsidR="0094572C">
        <w:rPr>
          <w:rFonts w:hint="cs"/>
          <w:rtl/>
        </w:rPr>
        <w:t xml:space="preserve">قد حددت سياسة العمل 14 هدفا رقميا </w:t>
      </w:r>
      <w:r w:rsidR="0094572C" w:rsidRPr="006B221E">
        <w:rPr>
          <w:rtl/>
        </w:rPr>
        <w:t>حتى عام 2020، من قبيل نسبة الم</w:t>
      </w:r>
      <w:r w:rsidR="0094572C">
        <w:rPr>
          <w:rFonts w:hint="cs"/>
          <w:rtl/>
        </w:rPr>
        <w:t xml:space="preserve">وظفين </w:t>
      </w:r>
      <w:r w:rsidR="0094572C" w:rsidRPr="006B221E">
        <w:rPr>
          <w:rtl/>
        </w:rPr>
        <w:t xml:space="preserve">الذين يعملون 60 ساعة أو أكثر </w:t>
      </w:r>
      <w:r w:rsidR="0094572C">
        <w:rPr>
          <w:rFonts w:hint="cs"/>
          <w:rtl/>
        </w:rPr>
        <w:t>في الأسبوع</w:t>
      </w:r>
      <w:r w:rsidR="0094572C">
        <w:rPr>
          <w:rtl/>
        </w:rPr>
        <w:t xml:space="preserve">، </w:t>
      </w:r>
      <w:r w:rsidR="0094572C">
        <w:rPr>
          <w:rFonts w:hint="cs"/>
          <w:rtl/>
        </w:rPr>
        <w:t>ونسبة استمرار المرأة في العمل قبل وبعد إنجاب طفلها الأول.</w:t>
      </w:r>
      <w:r w:rsidR="0094572C" w:rsidRPr="006B221E">
        <w:rPr>
          <w:rtl/>
        </w:rPr>
        <w:t xml:space="preserve"> </w:t>
      </w:r>
      <w:r w:rsidR="0094572C">
        <w:rPr>
          <w:rFonts w:hint="cs"/>
          <w:rtl/>
        </w:rPr>
        <w:t>و</w:t>
      </w:r>
      <w:r w:rsidR="005D3501">
        <w:rPr>
          <w:rFonts w:hint="cs"/>
          <w:rtl/>
        </w:rPr>
        <w:t xml:space="preserve">تقوم </w:t>
      </w:r>
      <w:r w:rsidR="0094572C" w:rsidRPr="006B221E">
        <w:rPr>
          <w:rtl/>
        </w:rPr>
        <w:t xml:space="preserve">اللجنة الفرعية </w:t>
      </w:r>
      <w:r w:rsidR="0094572C">
        <w:rPr>
          <w:rFonts w:hint="cs"/>
          <w:rtl/>
        </w:rPr>
        <w:t xml:space="preserve">المعنية </w:t>
      </w:r>
      <w:r w:rsidR="005D166E">
        <w:rPr>
          <w:rFonts w:hint="cs"/>
          <w:rtl/>
        </w:rPr>
        <w:t>بالتعاون على تعزيز وتقييم تحقيق التوازن بين العمل والحياة</w:t>
      </w:r>
      <w:r w:rsidR="0094572C">
        <w:rPr>
          <w:rFonts w:hint="cs"/>
          <w:rtl/>
        </w:rPr>
        <w:t xml:space="preserve"> ال</w:t>
      </w:r>
      <w:r w:rsidR="0094572C" w:rsidRPr="006B221E">
        <w:rPr>
          <w:rtl/>
        </w:rPr>
        <w:t xml:space="preserve">منشأة في إطار مجلس الرؤساء التنفيذيين في القطاعين العام والخاص </w:t>
      </w:r>
      <w:r w:rsidR="005D166E">
        <w:rPr>
          <w:rFonts w:hint="cs"/>
          <w:rtl/>
        </w:rPr>
        <w:t>المعني ب</w:t>
      </w:r>
      <w:r w:rsidR="0094572C" w:rsidRPr="006B221E">
        <w:rPr>
          <w:rtl/>
        </w:rPr>
        <w:t xml:space="preserve">تعزيز </w:t>
      </w:r>
      <w:r w:rsidR="0094572C">
        <w:rPr>
          <w:rFonts w:hint="cs"/>
          <w:rtl/>
        </w:rPr>
        <w:t xml:space="preserve">تحقيق </w:t>
      </w:r>
      <w:r w:rsidR="0094572C" w:rsidRPr="006B221E">
        <w:rPr>
          <w:rtl/>
        </w:rPr>
        <w:t>التوازن بين العمل والحياة</w:t>
      </w:r>
      <w:r w:rsidR="0094572C">
        <w:rPr>
          <w:rFonts w:hint="cs"/>
          <w:rtl/>
        </w:rPr>
        <w:t xml:space="preserve">، </w:t>
      </w:r>
      <w:r w:rsidR="005D166E">
        <w:rPr>
          <w:rFonts w:hint="cs"/>
          <w:rtl/>
        </w:rPr>
        <w:t xml:space="preserve">باستخدام </w:t>
      </w:r>
      <w:r w:rsidR="0094572C">
        <w:rPr>
          <w:rFonts w:hint="cs"/>
          <w:rtl/>
        </w:rPr>
        <w:t xml:space="preserve">هذه </w:t>
      </w:r>
      <w:r w:rsidR="0094572C" w:rsidRPr="006B221E">
        <w:rPr>
          <w:rtl/>
        </w:rPr>
        <w:t>الأهداف الرقمية</w:t>
      </w:r>
      <w:r w:rsidR="0094572C">
        <w:rPr>
          <w:rFonts w:hint="cs"/>
          <w:rtl/>
        </w:rPr>
        <w:t xml:space="preserve"> و</w:t>
      </w:r>
      <w:r w:rsidR="005D166E">
        <w:rPr>
          <w:rFonts w:hint="cs"/>
          <w:rtl/>
        </w:rPr>
        <w:t xml:space="preserve">باستعراض وتقييم </w:t>
      </w:r>
      <w:r w:rsidR="0094572C" w:rsidRPr="006B221E">
        <w:rPr>
          <w:rtl/>
        </w:rPr>
        <w:t xml:space="preserve">الأوضاع الراهنة والتقدم المحرز في الجهود المبذولة، فضلا عن المشاكل والتحديات </w:t>
      </w:r>
      <w:r w:rsidR="0094572C">
        <w:rPr>
          <w:rFonts w:hint="cs"/>
          <w:rtl/>
        </w:rPr>
        <w:t xml:space="preserve">المستقبلية </w:t>
      </w:r>
      <w:r w:rsidR="0094572C" w:rsidRPr="006B221E">
        <w:rPr>
          <w:rtl/>
        </w:rPr>
        <w:t xml:space="preserve">التي </w:t>
      </w:r>
      <w:r w:rsidR="005D166E">
        <w:rPr>
          <w:rFonts w:hint="cs"/>
          <w:rtl/>
        </w:rPr>
        <w:t xml:space="preserve">قد </w:t>
      </w:r>
      <w:r w:rsidR="0094572C" w:rsidRPr="006B221E">
        <w:rPr>
          <w:rtl/>
        </w:rPr>
        <w:t xml:space="preserve">تواجه تحقيق </w:t>
      </w:r>
      <w:r w:rsidR="005D166E">
        <w:rPr>
          <w:rFonts w:hint="cs"/>
          <w:rtl/>
        </w:rPr>
        <w:t xml:space="preserve">هذه </w:t>
      </w:r>
      <w:r w:rsidR="0094572C" w:rsidRPr="006B221E">
        <w:rPr>
          <w:rtl/>
        </w:rPr>
        <w:t>الأهداف</w:t>
      </w:r>
      <w:r w:rsidR="0094572C">
        <w:rPr>
          <w:rFonts w:hint="cs"/>
          <w:rtl/>
        </w:rPr>
        <w:t>.</w:t>
      </w:r>
      <w:r w:rsidR="0094572C" w:rsidRPr="006B221E">
        <w:rPr>
          <w:rtl/>
        </w:rPr>
        <w:t xml:space="preserve"> </w:t>
      </w:r>
      <w:r w:rsidR="0094572C">
        <w:rPr>
          <w:rFonts w:hint="cs"/>
          <w:rtl/>
        </w:rPr>
        <w:t xml:space="preserve">وفيما يتعلق بالمؤشرات التي تظهر تأخرا في الإنجاز، </w:t>
      </w:r>
      <w:r w:rsidR="0094572C" w:rsidRPr="006B221E">
        <w:rPr>
          <w:rtl/>
        </w:rPr>
        <w:t>من قبيل</w:t>
      </w:r>
      <w:r w:rsidR="0094572C">
        <w:rPr>
          <w:rFonts w:hint="cs"/>
          <w:rtl/>
        </w:rPr>
        <w:t xml:space="preserve"> </w:t>
      </w:r>
      <w:r w:rsidR="007E38B2">
        <w:rPr>
          <w:rFonts w:hint="cs"/>
          <w:rtl/>
        </w:rPr>
        <w:t>”</w:t>
      </w:r>
      <w:r w:rsidR="0094572C" w:rsidRPr="006B221E">
        <w:rPr>
          <w:rtl/>
        </w:rPr>
        <w:t xml:space="preserve">نسبة </w:t>
      </w:r>
      <w:r w:rsidR="0094572C">
        <w:rPr>
          <w:rFonts w:hint="cs"/>
          <w:rtl/>
        </w:rPr>
        <w:t>ا</w:t>
      </w:r>
      <w:r w:rsidR="0094572C" w:rsidRPr="006B221E">
        <w:rPr>
          <w:rtl/>
        </w:rPr>
        <w:t xml:space="preserve">لموظفين الذين يعملون 60 </w:t>
      </w:r>
      <w:r w:rsidR="0094572C">
        <w:rPr>
          <w:rFonts w:hint="cs"/>
          <w:rtl/>
        </w:rPr>
        <w:t xml:space="preserve">ساعة </w:t>
      </w:r>
      <w:r w:rsidR="0094572C" w:rsidRPr="006B221E">
        <w:rPr>
          <w:rtl/>
        </w:rPr>
        <w:t>أو أكثر في الأسبوع</w:t>
      </w:r>
      <w:r w:rsidR="007E38B2">
        <w:rPr>
          <w:rFonts w:hint="cs"/>
          <w:rtl/>
        </w:rPr>
        <w:t>“</w:t>
      </w:r>
      <w:r w:rsidR="0094572C" w:rsidRPr="006B221E">
        <w:rPr>
          <w:rtl/>
        </w:rPr>
        <w:t xml:space="preserve"> و</w:t>
      </w:r>
      <w:r w:rsidR="0094572C">
        <w:rPr>
          <w:rFonts w:hint="cs"/>
          <w:rtl/>
        </w:rPr>
        <w:t xml:space="preserve"> </w:t>
      </w:r>
      <w:r w:rsidR="007E38B2">
        <w:rPr>
          <w:rFonts w:hint="cs"/>
          <w:rtl/>
        </w:rPr>
        <w:t>”</w:t>
      </w:r>
      <w:r w:rsidR="0094572C" w:rsidRPr="006B221E">
        <w:rPr>
          <w:rtl/>
        </w:rPr>
        <w:t xml:space="preserve">نسبة </w:t>
      </w:r>
      <w:r w:rsidR="0094572C">
        <w:rPr>
          <w:rFonts w:hint="cs"/>
          <w:rtl/>
        </w:rPr>
        <w:t xml:space="preserve">الاستفادة من </w:t>
      </w:r>
      <w:r w:rsidR="0094572C" w:rsidRPr="006B221E">
        <w:rPr>
          <w:rtl/>
        </w:rPr>
        <w:t>الإجازة السنوية مدفوعة الأجر</w:t>
      </w:r>
      <w:r w:rsidR="007E38B2">
        <w:rPr>
          <w:rFonts w:hint="eastAsia"/>
          <w:rtl/>
        </w:rPr>
        <w:t>“</w:t>
      </w:r>
      <w:r w:rsidR="0094572C">
        <w:rPr>
          <w:rFonts w:hint="cs"/>
          <w:rtl/>
        </w:rPr>
        <w:t xml:space="preserve">، و </w:t>
      </w:r>
      <w:r w:rsidR="007E38B2">
        <w:rPr>
          <w:rFonts w:hint="cs"/>
          <w:rtl/>
        </w:rPr>
        <w:t>”</w:t>
      </w:r>
      <w:r w:rsidR="0094572C" w:rsidRPr="006B221E">
        <w:rPr>
          <w:rtl/>
        </w:rPr>
        <w:t>نسبة الرجال الذين يأخذون إجازة رعاية الطفل</w:t>
      </w:r>
      <w:r w:rsidR="007E38B2">
        <w:rPr>
          <w:rFonts w:hint="eastAsia"/>
          <w:rtl/>
        </w:rPr>
        <w:t>“</w:t>
      </w:r>
      <w:r w:rsidR="0094572C">
        <w:rPr>
          <w:rFonts w:hint="cs"/>
          <w:rtl/>
        </w:rPr>
        <w:t>،</w:t>
      </w:r>
      <w:r w:rsidR="0094572C" w:rsidRPr="006B221E">
        <w:rPr>
          <w:rtl/>
        </w:rPr>
        <w:t xml:space="preserve"> و </w:t>
      </w:r>
      <w:r w:rsidR="007E38B2">
        <w:rPr>
          <w:rFonts w:hint="cs"/>
          <w:rtl/>
        </w:rPr>
        <w:t>”</w:t>
      </w:r>
      <w:r w:rsidR="0094572C" w:rsidRPr="006B221E">
        <w:rPr>
          <w:rtl/>
        </w:rPr>
        <w:t xml:space="preserve">الساعات التي </w:t>
      </w:r>
      <w:r w:rsidR="002C2ABA">
        <w:rPr>
          <w:rFonts w:hint="cs"/>
          <w:rtl/>
        </w:rPr>
        <w:t xml:space="preserve">يقضيها </w:t>
      </w:r>
      <w:r w:rsidR="0094572C" w:rsidRPr="006B221E">
        <w:rPr>
          <w:rtl/>
        </w:rPr>
        <w:t xml:space="preserve">الرجال </w:t>
      </w:r>
      <w:r w:rsidR="0094572C">
        <w:rPr>
          <w:rFonts w:hint="cs"/>
          <w:rtl/>
        </w:rPr>
        <w:t xml:space="preserve">مع </w:t>
      </w:r>
      <w:r w:rsidR="002C2ABA">
        <w:rPr>
          <w:rFonts w:hint="cs"/>
          <w:rtl/>
        </w:rPr>
        <w:t>ال</w:t>
      </w:r>
      <w:r w:rsidR="0094572C">
        <w:rPr>
          <w:rFonts w:hint="cs"/>
          <w:rtl/>
        </w:rPr>
        <w:t xml:space="preserve">أطفال </w:t>
      </w:r>
      <w:r w:rsidR="0094572C" w:rsidRPr="006B221E">
        <w:rPr>
          <w:rtl/>
        </w:rPr>
        <w:t xml:space="preserve">دون سن </w:t>
      </w:r>
      <w:r w:rsidR="002C2ABA">
        <w:rPr>
          <w:rFonts w:hint="cs"/>
          <w:rtl/>
        </w:rPr>
        <w:t>السادسة</w:t>
      </w:r>
      <w:r w:rsidR="0094572C" w:rsidRPr="006B221E">
        <w:rPr>
          <w:rtl/>
        </w:rPr>
        <w:t xml:space="preserve"> </w:t>
      </w:r>
      <w:r w:rsidR="0094572C">
        <w:rPr>
          <w:rFonts w:hint="cs"/>
          <w:rtl/>
        </w:rPr>
        <w:t>فيما يتعلق ب</w:t>
      </w:r>
      <w:r w:rsidR="0094572C" w:rsidRPr="006B221E">
        <w:rPr>
          <w:rtl/>
        </w:rPr>
        <w:t>تربية الأطفال و</w:t>
      </w:r>
      <w:r w:rsidR="002C2ABA">
        <w:rPr>
          <w:rFonts w:hint="cs"/>
          <w:rtl/>
        </w:rPr>
        <w:t xml:space="preserve">في </w:t>
      </w:r>
      <w:r w:rsidR="0094572C" w:rsidRPr="006B221E">
        <w:rPr>
          <w:rtl/>
        </w:rPr>
        <w:t>الأعمال المنزلية</w:t>
      </w:r>
      <w:r w:rsidR="007E38B2">
        <w:rPr>
          <w:rFonts w:hint="eastAsia"/>
          <w:rtl/>
        </w:rPr>
        <w:t>“</w:t>
      </w:r>
      <w:r w:rsidR="0094572C">
        <w:rPr>
          <w:rFonts w:hint="cs"/>
          <w:rtl/>
        </w:rPr>
        <w:t>،</w:t>
      </w:r>
      <w:r w:rsidR="002C2ABA">
        <w:rPr>
          <w:rFonts w:hint="cs"/>
          <w:rtl/>
        </w:rPr>
        <w:t xml:space="preserve"> و</w:t>
      </w:r>
      <w:r w:rsidR="0094572C">
        <w:rPr>
          <w:rFonts w:hint="cs"/>
          <w:rtl/>
        </w:rPr>
        <w:t xml:space="preserve"> </w:t>
      </w:r>
      <w:r w:rsidR="007E38B2">
        <w:rPr>
          <w:rFonts w:hint="eastAsia"/>
          <w:rtl/>
        </w:rPr>
        <w:t>”</w:t>
      </w:r>
      <w:r w:rsidR="0094572C">
        <w:rPr>
          <w:rFonts w:hint="cs"/>
          <w:rtl/>
        </w:rPr>
        <w:t xml:space="preserve">نسبة استمرار المرأة في العمل </w:t>
      </w:r>
      <w:r w:rsidR="0094572C" w:rsidRPr="006B221E">
        <w:rPr>
          <w:rtl/>
        </w:rPr>
        <w:t xml:space="preserve">قبل وبعد </w:t>
      </w:r>
      <w:r w:rsidR="0094572C">
        <w:rPr>
          <w:rFonts w:hint="cs"/>
          <w:rtl/>
        </w:rPr>
        <w:t>إنجاب طفلها الأول</w:t>
      </w:r>
      <w:r w:rsidR="007E38B2">
        <w:rPr>
          <w:rFonts w:hint="eastAsia"/>
          <w:rtl/>
        </w:rPr>
        <w:t>“</w:t>
      </w:r>
      <w:r w:rsidR="0094572C">
        <w:rPr>
          <w:rFonts w:hint="cs"/>
          <w:rtl/>
        </w:rPr>
        <w:t xml:space="preserve">، لا يتعين على العمال وأرباب العمل </w:t>
      </w:r>
      <w:r w:rsidR="007E38B2">
        <w:rPr>
          <w:rFonts w:hint="cs"/>
          <w:rtl/>
        </w:rPr>
        <w:t>فحسب</w:t>
      </w:r>
      <w:r w:rsidR="0094572C">
        <w:rPr>
          <w:rFonts w:hint="cs"/>
          <w:rtl/>
        </w:rPr>
        <w:t xml:space="preserve"> مناقشة كيفية التصدي لهذه المشاكل المحددة من أجل إدخال التحسينات على هذه المؤشرات، بل </w:t>
      </w:r>
      <w:r w:rsidR="002C2ABA">
        <w:rPr>
          <w:rFonts w:hint="cs"/>
          <w:rtl/>
        </w:rPr>
        <w:t xml:space="preserve">يتعين </w:t>
      </w:r>
      <w:r w:rsidR="0094572C">
        <w:rPr>
          <w:rFonts w:hint="cs"/>
          <w:rtl/>
        </w:rPr>
        <w:t>كذلك على الحكومات الوطنية والمحلية التي تدعم هذه الجهود من خلال مختلف الهيئات،</w:t>
      </w:r>
      <w:r w:rsidR="0094572C" w:rsidRPr="006B221E">
        <w:rPr>
          <w:rtl/>
        </w:rPr>
        <w:t xml:space="preserve"> </w:t>
      </w:r>
      <w:r w:rsidR="0094572C">
        <w:rPr>
          <w:rFonts w:hint="cs"/>
          <w:rtl/>
        </w:rPr>
        <w:t xml:space="preserve">وهذا ما </w:t>
      </w:r>
      <w:r w:rsidR="002C2ABA">
        <w:rPr>
          <w:rFonts w:hint="cs"/>
          <w:rtl/>
        </w:rPr>
        <w:t>س</w:t>
      </w:r>
      <w:r w:rsidR="0094572C">
        <w:rPr>
          <w:rFonts w:hint="cs"/>
          <w:rtl/>
        </w:rPr>
        <w:t xml:space="preserve">يفضي إلى تسريع </w:t>
      </w:r>
      <w:r w:rsidR="0094572C" w:rsidRPr="006B221E">
        <w:rPr>
          <w:rtl/>
        </w:rPr>
        <w:t xml:space="preserve">الجهود الشاملة </w:t>
      </w:r>
      <w:r w:rsidR="0094572C">
        <w:rPr>
          <w:rFonts w:hint="cs"/>
          <w:rtl/>
        </w:rPr>
        <w:t xml:space="preserve">المبذولة </w:t>
      </w:r>
      <w:r w:rsidR="0094572C" w:rsidRPr="006B221E">
        <w:rPr>
          <w:rtl/>
        </w:rPr>
        <w:t>من أجل تحقيق التوازن بين العمل والحياة</w:t>
      </w:r>
      <w:r w:rsidR="0094572C">
        <w:rPr>
          <w:rFonts w:hint="cs"/>
          <w:rtl/>
        </w:rPr>
        <w:t>.</w:t>
      </w:r>
    </w:p>
    <w:p w:rsidR="00655BBD" w:rsidRDefault="002E19A7" w:rsidP="002E19A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D4781F">
        <w:rPr>
          <w:rFonts w:hint="cs"/>
          <w:rtl/>
          <w:lang w:bidi="ar-EG"/>
        </w:rPr>
        <w:t>’1‘</w:t>
      </w:r>
      <w:r w:rsidR="00D4781F">
        <w:rPr>
          <w:rFonts w:hint="cs"/>
          <w:rtl/>
          <w:lang w:bidi="ar-EG"/>
        </w:rPr>
        <w:tab/>
      </w:r>
      <w:r w:rsidR="00D4781F" w:rsidRPr="00D4781F">
        <w:rPr>
          <w:rtl/>
          <w:lang w:bidi="ar-EG"/>
        </w:rPr>
        <w:t>ال</w:t>
      </w:r>
      <w:r w:rsidR="007A500A">
        <w:rPr>
          <w:rtl/>
          <w:lang w:bidi="ar-EG"/>
        </w:rPr>
        <w:t>تعديل</w:t>
      </w:r>
      <w:r w:rsidR="00D4781F" w:rsidRPr="00D4781F">
        <w:rPr>
          <w:rtl/>
          <w:lang w:bidi="ar-EG"/>
        </w:rPr>
        <w:t xml:space="preserve">ات التي أدخلت على قانون إجازة رعاية </w:t>
      </w:r>
      <w:r w:rsidR="00D54F97">
        <w:rPr>
          <w:rFonts w:hint="cs"/>
          <w:rtl/>
          <w:lang w:bidi="ar-EG"/>
        </w:rPr>
        <w:t>الطفل</w:t>
      </w:r>
      <w:r w:rsidR="00D4781F" w:rsidRPr="00D4781F">
        <w:rPr>
          <w:rtl/>
          <w:lang w:bidi="ar-EG"/>
        </w:rPr>
        <w:t xml:space="preserve"> ورعاية الأسرة</w:t>
      </w:r>
    </w:p>
    <w:p w:rsidR="001D65F1" w:rsidRPr="008F12ED" w:rsidRDefault="001D65F1" w:rsidP="007E38B2">
      <w:pPr>
        <w:pStyle w:val="SingleTxt"/>
        <w:rPr>
          <w:rFonts w:hint="cs"/>
          <w:rtl/>
        </w:rPr>
      </w:pPr>
      <w:r>
        <w:rPr>
          <w:rFonts w:hint="cs"/>
          <w:rtl/>
        </w:rPr>
        <w:t>329 -</w:t>
      </w:r>
      <w:r>
        <w:rPr>
          <w:rFonts w:hint="cs"/>
          <w:rtl/>
        </w:rPr>
        <w:tab/>
        <w:t>في تموز/يوليه 2009، سنت الحكومة القانون المتعلق بالت</w:t>
      </w:r>
      <w:r w:rsidR="0068444F">
        <w:rPr>
          <w:rFonts w:hint="cs"/>
          <w:rtl/>
        </w:rPr>
        <w:t xml:space="preserve">عديل </w:t>
      </w:r>
      <w:r>
        <w:rPr>
          <w:rFonts w:hint="cs"/>
          <w:rtl/>
        </w:rPr>
        <w:t xml:space="preserve">الجزئي </w:t>
      </w:r>
      <w:r w:rsidRPr="008F12ED">
        <w:rPr>
          <w:rtl/>
        </w:rPr>
        <w:t xml:space="preserve">لقانون </w:t>
      </w:r>
      <w:r w:rsidR="0068444F">
        <w:rPr>
          <w:rFonts w:hint="cs"/>
          <w:rtl/>
        </w:rPr>
        <w:t>الرعاية الاجتماعية ل</w:t>
      </w:r>
      <w:r w:rsidRPr="008F12ED">
        <w:rPr>
          <w:rtl/>
        </w:rPr>
        <w:t xml:space="preserve">لعمال الذين يرعون </w:t>
      </w:r>
      <w:r w:rsidR="0068444F">
        <w:rPr>
          <w:rFonts w:hint="cs"/>
          <w:rtl/>
        </w:rPr>
        <w:t xml:space="preserve">أطفالا أو أفرادا آخرين من الأسرة، </w:t>
      </w:r>
      <w:r w:rsidRPr="008F12ED">
        <w:rPr>
          <w:rtl/>
        </w:rPr>
        <w:t>بما في ذلك إجازة رعاية الطفل و</w:t>
      </w:r>
      <w:r w:rsidR="0068444F">
        <w:rPr>
          <w:rFonts w:hint="cs"/>
          <w:rtl/>
        </w:rPr>
        <w:t xml:space="preserve">إجازة </w:t>
      </w:r>
      <w:r w:rsidRPr="008F12ED">
        <w:rPr>
          <w:rtl/>
        </w:rPr>
        <w:t xml:space="preserve">رعاية الأسرة، </w:t>
      </w:r>
      <w:r>
        <w:rPr>
          <w:rFonts w:hint="cs"/>
          <w:rtl/>
        </w:rPr>
        <w:t>و</w:t>
      </w:r>
      <w:r w:rsidR="0068444F">
        <w:rPr>
          <w:rFonts w:hint="cs"/>
          <w:rtl/>
        </w:rPr>
        <w:t>ل</w:t>
      </w:r>
      <w:r>
        <w:rPr>
          <w:rFonts w:hint="cs"/>
          <w:rtl/>
        </w:rPr>
        <w:t xml:space="preserve">قانون </w:t>
      </w:r>
      <w:r w:rsidRPr="007E38B2">
        <w:rPr>
          <w:rFonts w:hint="cs"/>
          <w:rtl/>
        </w:rPr>
        <w:t>ضمان العمل</w:t>
      </w:r>
      <w:r>
        <w:rPr>
          <w:rFonts w:hint="cs"/>
          <w:rtl/>
        </w:rPr>
        <w:t xml:space="preserve"> من أجل </w:t>
      </w:r>
      <w:r w:rsidR="0068444F">
        <w:rPr>
          <w:rFonts w:hint="cs"/>
          <w:rtl/>
        </w:rPr>
        <w:t xml:space="preserve">زيادة </w:t>
      </w:r>
      <w:r>
        <w:rPr>
          <w:rFonts w:hint="cs"/>
          <w:rtl/>
        </w:rPr>
        <w:t>الدعم المقدم لتحقيق التوازن بين العمل و</w:t>
      </w:r>
      <w:r w:rsidR="0068444F">
        <w:rPr>
          <w:rFonts w:hint="cs"/>
          <w:rtl/>
        </w:rPr>
        <w:t>تربية</w:t>
      </w:r>
      <w:r>
        <w:rPr>
          <w:rFonts w:hint="cs"/>
          <w:rtl/>
        </w:rPr>
        <w:t xml:space="preserve"> الأطفال، وهو أمر ملح</w:t>
      </w:r>
      <w:r w:rsidR="0068444F">
        <w:rPr>
          <w:rFonts w:hint="cs"/>
          <w:rtl/>
        </w:rPr>
        <w:t xml:space="preserve"> في الوقت الراهن</w:t>
      </w:r>
      <w:r>
        <w:rPr>
          <w:rFonts w:hint="cs"/>
          <w:rtl/>
        </w:rPr>
        <w:t xml:space="preserve">. وينص </w:t>
      </w:r>
      <w:r w:rsidR="0068444F">
        <w:rPr>
          <w:rFonts w:hint="cs"/>
          <w:rtl/>
        </w:rPr>
        <w:t xml:space="preserve">هذا </w:t>
      </w:r>
      <w:r>
        <w:rPr>
          <w:rFonts w:hint="cs"/>
          <w:rtl/>
        </w:rPr>
        <w:t>القانون على ما يلي: ’1‘ إلزام أصحاب الأعمال التجارية</w:t>
      </w:r>
      <w:r w:rsidRPr="00977761">
        <w:rPr>
          <w:rtl/>
        </w:rPr>
        <w:t xml:space="preserve"> </w:t>
      </w:r>
      <w:r>
        <w:rPr>
          <w:rFonts w:hint="cs"/>
          <w:rtl/>
        </w:rPr>
        <w:t xml:space="preserve">باستحداث </w:t>
      </w:r>
      <w:r w:rsidRPr="00977761">
        <w:rPr>
          <w:rtl/>
        </w:rPr>
        <w:t xml:space="preserve">نظام عمل </w:t>
      </w:r>
      <w:r>
        <w:rPr>
          <w:rFonts w:hint="cs"/>
          <w:rtl/>
        </w:rPr>
        <w:t xml:space="preserve">بساعات قصيرة </w:t>
      </w:r>
      <w:r w:rsidRPr="00977761">
        <w:rPr>
          <w:rtl/>
        </w:rPr>
        <w:t xml:space="preserve">للعمال </w:t>
      </w:r>
      <w:r>
        <w:rPr>
          <w:rFonts w:hint="cs"/>
          <w:rtl/>
        </w:rPr>
        <w:t xml:space="preserve">القائمين </w:t>
      </w:r>
      <w:r w:rsidR="0068444F">
        <w:rPr>
          <w:rFonts w:hint="cs"/>
          <w:rtl/>
        </w:rPr>
        <w:t>ب</w:t>
      </w:r>
      <w:r w:rsidRPr="00977761">
        <w:rPr>
          <w:rtl/>
        </w:rPr>
        <w:t xml:space="preserve">تربية أطفال </w:t>
      </w:r>
      <w:r>
        <w:rPr>
          <w:rFonts w:hint="cs"/>
          <w:rtl/>
        </w:rPr>
        <w:t xml:space="preserve">تتراوح </w:t>
      </w:r>
      <w:r w:rsidRPr="00977761">
        <w:rPr>
          <w:rtl/>
        </w:rPr>
        <w:t>أعمارهم بين ثلاث</w:t>
      </w:r>
      <w:r>
        <w:rPr>
          <w:rFonts w:hint="cs"/>
          <w:rtl/>
        </w:rPr>
        <w:t xml:space="preserve"> سنوات </w:t>
      </w:r>
      <w:r w:rsidR="007E38B2">
        <w:rPr>
          <w:rFonts w:hint="cs"/>
          <w:rtl/>
        </w:rPr>
        <w:t>فما دون</w:t>
      </w:r>
      <w:r w:rsidR="0068444F">
        <w:rPr>
          <w:rFonts w:hint="cs"/>
          <w:rtl/>
        </w:rPr>
        <w:t>؛ و</w:t>
      </w:r>
      <w:r>
        <w:rPr>
          <w:rFonts w:hint="cs"/>
          <w:rtl/>
        </w:rPr>
        <w:t xml:space="preserve"> ’2‘ توسيع نطاق نظام أخذ إجازة للرضاعة</w:t>
      </w:r>
      <w:r w:rsidR="0068444F">
        <w:rPr>
          <w:rFonts w:hint="cs"/>
          <w:rtl/>
        </w:rPr>
        <w:t>؛</w:t>
      </w:r>
      <w:r>
        <w:rPr>
          <w:rFonts w:hint="cs"/>
          <w:rtl/>
        </w:rPr>
        <w:t xml:space="preserve"> </w:t>
      </w:r>
      <w:r w:rsidR="0068444F">
        <w:rPr>
          <w:rFonts w:hint="cs"/>
          <w:rtl/>
        </w:rPr>
        <w:t xml:space="preserve">و </w:t>
      </w:r>
      <w:r>
        <w:rPr>
          <w:rFonts w:hint="cs"/>
          <w:rtl/>
        </w:rPr>
        <w:t xml:space="preserve">’3‘ تشجيع </w:t>
      </w:r>
      <w:r w:rsidRPr="00977761">
        <w:rPr>
          <w:rtl/>
        </w:rPr>
        <w:t xml:space="preserve">الآباء على أخذ إجازة رعاية الطفل (عندما يكون الوالدان </w:t>
      </w:r>
      <w:r>
        <w:rPr>
          <w:rFonts w:hint="cs"/>
          <w:rtl/>
        </w:rPr>
        <w:t xml:space="preserve">في </w:t>
      </w:r>
      <w:r w:rsidRPr="00977761">
        <w:rPr>
          <w:rtl/>
        </w:rPr>
        <w:t>إجازة رعاية الطفل</w:t>
      </w:r>
      <w:r>
        <w:rPr>
          <w:rFonts w:hint="cs"/>
          <w:rtl/>
        </w:rPr>
        <w:t>،</w:t>
      </w:r>
      <w:r w:rsidRPr="00977761">
        <w:rPr>
          <w:rtl/>
        </w:rPr>
        <w:t xml:space="preserve"> </w:t>
      </w:r>
      <w:r w:rsidR="00D54F97">
        <w:rPr>
          <w:rFonts w:hint="cs"/>
          <w:rtl/>
        </w:rPr>
        <w:t>يمكنهما</w:t>
      </w:r>
      <w:r>
        <w:rPr>
          <w:rFonts w:hint="cs"/>
          <w:rtl/>
        </w:rPr>
        <w:t xml:space="preserve"> أخذ </w:t>
      </w:r>
      <w:r w:rsidRPr="00977761">
        <w:rPr>
          <w:rtl/>
        </w:rPr>
        <w:t xml:space="preserve">إجازة رعاية </w:t>
      </w:r>
      <w:r w:rsidR="00D54F97">
        <w:rPr>
          <w:rFonts w:hint="cs"/>
          <w:rtl/>
        </w:rPr>
        <w:t>الطفل</w:t>
      </w:r>
      <w:r w:rsidRPr="00977761">
        <w:rPr>
          <w:rtl/>
        </w:rPr>
        <w:t xml:space="preserve"> لمدة عام واحد حتى </w:t>
      </w:r>
      <w:r>
        <w:rPr>
          <w:rFonts w:hint="cs"/>
          <w:rtl/>
        </w:rPr>
        <w:t xml:space="preserve">يبلغ عمر الطفل </w:t>
      </w:r>
      <w:r w:rsidRPr="00977761">
        <w:rPr>
          <w:rtl/>
        </w:rPr>
        <w:t>سنة واحدة وشهرين (</w:t>
      </w:r>
      <w:r>
        <w:rPr>
          <w:rFonts w:hint="cs"/>
          <w:rtl/>
        </w:rPr>
        <w:t>است</w:t>
      </w:r>
      <w:r w:rsidR="0068444F">
        <w:rPr>
          <w:rFonts w:hint="cs"/>
          <w:rtl/>
        </w:rPr>
        <w:t>ح</w:t>
      </w:r>
      <w:r>
        <w:rPr>
          <w:rFonts w:hint="cs"/>
          <w:rtl/>
        </w:rPr>
        <w:t xml:space="preserve">داث </w:t>
      </w:r>
      <w:r w:rsidRPr="00977761">
        <w:rPr>
          <w:rtl/>
        </w:rPr>
        <w:t xml:space="preserve">نظام </w:t>
      </w:r>
      <w:r>
        <w:rPr>
          <w:rFonts w:hint="cs"/>
          <w:rtl/>
        </w:rPr>
        <w:t>”الإجازة الإضافية للأم والأب</w:t>
      </w:r>
      <w:r>
        <w:rPr>
          <w:rFonts w:hint="eastAsia"/>
          <w:rtl/>
        </w:rPr>
        <w:t>“</w:t>
      </w:r>
      <w:r>
        <w:rPr>
          <w:rFonts w:hint="cs"/>
          <w:rtl/>
        </w:rPr>
        <w:t>)؛ و</w:t>
      </w:r>
      <w:r w:rsidRPr="00977761">
        <w:rPr>
          <w:rtl/>
        </w:rPr>
        <w:t>عندما ي</w:t>
      </w:r>
      <w:r>
        <w:rPr>
          <w:rFonts w:hint="cs"/>
          <w:rtl/>
        </w:rPr>
        <w:t>أخذ</w:t>
      </w:r>
      <w:r w:rsidRPr="00977761">
        <w:rPr>
          <w:rtl/>
        </w:rPr>
        <w:t xml:space="preserve"> الأب </w:t>
      </w:r>
      <w:r w:rsidR="0068444F">
        <w:rPr>
          <w:rFonts w:hint="cs"/>
          <w:rtl/>
        </w:rPr>
        <w:t xml:space="preserve">إجازة </w:t>
      </w:r>
      <w:r w:rsidRPr="00977761">
        <w:rPr>
          <w:rtl/>
        </w:rPr>
        <w:t xml:space="preserve">رعاية الطفل </w:t>
      </w:r>
      <w:r>
        <w:rPr>
          <w:rFonts w:hint="cs"/>
          <w:rtl/>
        </w:rPr>
        <w:t>ضمن الأسابيع الثمانية من ولادة الطفل</w:t>
      </w:r>
      <w:r w:rsidRPr="00977761">
        <w:rPr>
          <w:rtl/>
        </w:rPr>
        <w:t xml:space="preserve">، يجوز له أن يأخذ إجازة </w:t>
      </w:r>
      <w:r>
        <w:rPr>
          <w:rFonts w:hint="cs"/>
          <w:rtl/>
        </w:rPr>
        <w:t>ثانية ل</w:t>
      </w:r>
      <w:r w:rsidRPr="00977761">
        <w:rPr>
          <w:rtl/>
        </w:rPr>
        <w:t>رعاية الطفل</w:t>
      </w:r>
      <w:r>
        <w:rPr>
          <w:rFonts w:hint="cs"/>
          <w:rtl/>
        </w:rPr>
        <w:t>؛</w:t>
      </w:r>
      <w:r w:rsidRPr="00977761">
        <w:rPr>
          <w:rtl/>
        </w:rPr>
        <w:t xml:space="preserve"> </w:t>
      </w:r>
      <w:r>
        <w:rPr>
          <w:rFonts w:hint="cs"/>
          <w:rtl/>
        </w:rPr>
        <w:t>ويمكن ل</w:t>
      </w:r>
      <w:r w:rsidRPr="00977761">
        <w:rPr>
          <w:rtl/>
        </w:rPr>
        <w:t xml:space="preserve">لأب </w:t>
      </w:r>
      <w:r w:rsidR="0068444F">
        <w:rPr>
          <w:rFonts w:hint="cs"/>
          <w:rtl/>
        </w:rPr>
        <w:t>أ</w:t>
      </w:r>
      <w:r w:rsidRPr="00977761">
        <w:rPr>
          <w:rtl/>
        </w:rPr>
        <w:t xml:space="preserve">خذ إجازة رعاية الطفل حتى إذا كانت الزوجة </w:t>
      </w:r>
      <w:r>
        <w:rPr>
          <w:rFonts w:hint="cs"/>
          <w:rtl/>
        </w:rPr>
        <w:t xml:space="preserve">ربة </w:t>
      </w:r>
      <w:r w:rsidRPr="00977761">
        <w:rPr>
          <w:rtl/>
        </w:rPr>
        <w:t xml:space="preserve">بيت </w:t>
      </w:r>
      <w:r>
        <w:rPr>
          <w:rFonts w:hint="cs"/>
          <w:rtl/>
        </w:rPr>
        <w:t>متفرغة</w:t>
      </w:r>
      <w:r w:rsidRPr="00977761">
        <w:rPr>
          <w:rtl/>
        </w:rPr>
        <w:t xml:space="preserve"> أو </w:t>
      </w:r>
      <w:r>
        <w:rPr>
          <w:rFonts w:hint="cs"/>
          <w:rtl/>
        </w:rPr>
        <w:t xml:space="preserve">إذا كانت في </w:t>
      </w:r>
      <w:r w:rsidRPr="00977761">
        <w:rPr>
          <w:rtl/>
        </w:rPr>
        <w:t xml:space="preserve">إجازة </w:t>
      </w:r>
      <w:r>
        <w:rPr>
          <w:rFonts w:hint="cs"/>
          <w:rtl/>
        </w:rPr>
        <w:t>ل</w:t>
      </w:r>
      <w:r w:rsidRPr="00977761">
        <w:rPr>
          <w:rtl/>
        </w:rPr>
        <w:t>رعاية الطفل</w:t>
      </w:r>
      <w:r>
        <w:rPr>
          <w:rFonts w:hint="cs"/>
          <w:rtl/>
        </w:rPr>
        <w:t>)</w:t>
      </w:r>
      <w:r w:rsidR="0068444F">
        <w:rPr>
          <w:rFonts w:hint="cs"/>
          <w:rtl/>
        </w:rPr>
        <w:t>؛ و</w:t>
      </w:r>
      <w:r w:rsidRPr="00977761">
        <w:rPr>
          <w:rtl/>
        </w:rPr>
        <w:t xml:space="preserve"> </w:t>
      </w:r>
      <w:r>
        <w:rPr>
          <w:rFonts w:hint="cs"/>
          <w:rtl/>
        </w:rPr>
        <w:t xml:space="preserve">’4‘ استحداث نظام إجازة </w:t>
      </w:r>
      <w:r w:rsidRPr="00977761">
        <w:rPr>
          <w:rtl/>
        </w:rPr>
        <w:t xml:space="preserve">قصيرة الأجل </w:t>
      </w:r>
      <w:r>
        <w:rPr>
          <w:rFonts w:hint="cs"/>
          <w:rtl/>
        </w:rPr>
        <w:t xml:space="preserve">لرعاية </w:t>
      </w:r>
      <w:r w:rsidRPr="00977761">
        <w:rPr>
          <w:rtl/>
        </w:rPr>
        <w:t>الأسرة</w:t>
      </w:r>
      <w:r>
        <w:rPr>
          <w:rFonts w:hint="cs"/>
          <w:rtl/>
        </w:rPr>
        <w:t>.</w:t>
      </w:r>
    </w:p>
    <w:p w:rsidR="007C4F29" w:rsidRDefault="007C4F29" w:rsidP="007C4F29">
      <w:pPr>
        <w:pStyle w:val="SingleTxt"/>
        <w:rPr>
          <w:rFonts w:hint="cs"/>
          <w:rtl/>
        </w:rPr>
      </w:pPr>
      <w:r>
        <w:rPr>
          <w:rFonts w:hint="cs"/>
          <w:rtl/>
        </w:rPr>
        <w:t>330 -</w:t>
      </w:r>
      <w:r w:rsidRPr="007C4F29">
        <w:rPr>
          <w:rFonts w:hint="cs"/>
          <w:rtl/>
        </w:rPr>
        <w:t xml:space="preserve"> </w:t>
      </w:r>
      <w:r>
        <w:rPr>
          <w:rFonts w:hint="cs"/>
          <w:rtl/>
        </w:rPr>
        <w:t>تتلقى إدارة تكافؤ فرص العمل نحو 000 87 استشارة بشأن قانون رعاية الطفل ورعاية الأسرة سنويا من العمال والشركات، وتقدم التوجيه التصحيحي لحوالي 000 39 حالة في السنة فيما يتعلق بانتهاك هذا القانون.</w:t>
      </w:r>
    </w:p>
    <w:p w:rsidR="00D4781F" w:rsidRDefault="00EC29F7" w:rsidP="0068444F">
      <w:pPr>
        <w:pStyle w:val="SingleTxt"/>
        <w:rPr>
          <w:rFonts w:hint="cs"/>
          <w:rtl/>
        </w:rPr>
      </w:pPr>
      <w:r>
        <w:rPr>
          <w:rFonts w:hint="cs"/>
          <w:rtl/>
        </w:rPr>
        <w:t>331 -</w:t>
      </w:r>
      <w:r>
        <w:rPr>
          <w:rFonts w:hint="cs"/>
          <w:rtl/>
        </w:rPr>
        <w:tab/>
      </w:r>
      <w:r w:rsidR="007E38B2">
        <w:rPr>
          <w:rFonts w:hint="cs"/>
          <w:rtl/>
        </w:rPr>
        <w:t>و</w:t>
      </w:r>
      <w:r w:rsidR="00B9786A">
        <w:rPr>
          <w:rFonts w:hint="cs"/>
          <w:rtl/>
        </w:rPr>
        <w:t>يمكن الرجوع إلى</w:t>
      </w:r>
      <w:r>
        <w:rPr>
          <w:rFonts w:hint="cs"/>
          <w:rtl/>
        </w:rPr>
        <w:t xml:space="preserve"> المرفق الإحصائي رقم 54 للاطلاع على نسبة العاملات اللائي يأخذ</w:t>
      </w:r>
      <w:r w:rsidR="00D54F97">
        <w:rPr>
          <w:rFonts w:hint="cs"/>
          <w:rtl/>
        </w:rPr>
        <w:t>ن</w:t>
      </w:r>
      <w:r>
        <w:rPr>
          <w:rFonts w:hint="cs"/>
          <w:rtl/>
        </w:rPr>
        <w:t xml:space="preserve"> إجازة رعاية الطفل من مجموع العاملات اللائي يلدن</w:t>
      </w:r>
      <w:r w:rsidR="0068444F">
        <w:rPr>
          <w:rFonts w:hint="cs"/>
          <w:rtl/>
        </w:rPr>
        <w:t>،</w:t>
      </w:r>
      <w:r>
        <w:rPr>
          <w:rFonts w:hint="cs"/>
          <w:rtl/>
        </w:rPr>
        <w:t xml:space="preserve"> ونسبة العمال الذين يأخذون إجازة رعاية الطفل من مجموع العمال الذين وضعت زواجتهم طفلا</w:t>
      </w:r>
      <w:r w:rsidR="0068444F">
        <w:rPr>
          <w:rFonts w:hint="cs"/>
          <w:rtl/>
        </w:rPr>
        <w:t>،</w:t>
      </w:r>
      <w:r>
        <w:rPr>
          <w:rFonts w:hint="cs"/>
          <w:rtl/>
        </w:rPr>
        <w:t xml:space="preserve"> </w:t>
      </w:r>
      <w:r w:rsidR="0068444F">
        <w:rPr>
          <w:rFonts w:hint="cs"/>
          <w:rtl/>
        </w:rPr>
        <w:t xml:space="preserve">وذلك في سياق المسح </w:t>
      </w:r>
      <w:r>
        <w:rPr>
          <w:rFonts w:hint="cs"/>
          <w:rtl/>
        </w:rPr>
        <w:t xml:space="preserve">الأساسي للمساواة بين الجنسين في </w:t>
      </w:r>
      <w:r w:rsidRPr="007E38B2">
        <w:rPr>
          <w:rFonts w:hint="cs"/>
          <w:rtl/>
        </w:rPr>
        <w:t>إدارة</w:t>
      </w:r>
      <w:r w:rsidR="0068444F" w:rsidRPr="007E38B2">
        <w:rPr>
          <w:rFonts w:hint="cs"/>
          <w:rtl/>
        </w:rPr>
        <w:t xml:space="preserve"> الاستخدام</w:t>
      </w:r>
      <w:r>
        <w:rPr>
          <w:rFonts w:hint="cs"/>
          <w:rtl/>
        </w:rPr>
        <w:t xml:space="preserve">. وقد ارتفعت نسبة العمال الذين </w:t>
      </w:r>
      <w:r w:rsidR="0068444F">
        <w:rPr>
          <w:rFonts w:hint="cs"/>
          <w:rtl/>
        </w:rPr>
        <w:t>أخذوا</w:t>
      </w:r>
      <w:r>
        <w:rPr>
          <w:rFonts w:hint="cs"/>
          <w:rtl/>
        </w:rPr>
        <w:t xml:space="preserve"> إجازة رعاية الطفل من الرجال والنساء، مقارنة بالفترة التي غطاها التقرير السابق (2005).</w:t>
      </w:r>
    </w:p>
    <w:p w:rsidR="003E1306" w:rsidRDefault="002E19A7" w:rsidP="0068444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rPr>
        <w:tab/>
      </w:r>
      <w:r w:rsidR="003E1306">
        <w:rPr>
          <w:rFonts w:hint="cs"/>
          <w:rtl/>
          <w:lang w:bidi="ar-EG"/>
        </w:rPr>
        <w:t>’2‘</w:t>
      </w:r>
      <w:r w:rsidR="003E1306">
        <w:rPr>
          <w:rFonts w:hint="cs"/>
          <w:rtl/>
          <w:lang w:bidi="ar-EG"/>
        </w:rPr>
        <w:tab/>
      </w:r>
      <w:r w:rsidR="0068444F">
        <w:rPr>
          <w:rFonts w:hint="cs"/>
          <w:rtl/>
          <w:lang w:bidi="ar-EG"/>
        </w:rPr>
        <w:t xml:space="preserve">دعم </w:t>
      </w:r>
      <w:r w:rsidR="00AF5E2E" w:rsidRPr="00C36324">
        <w:rPr>
          <w:rFonts w:hint="cs"/>
          <w:rtl/>
          <w:lang w:bidi="ar-EG"/>
        </w:rPr>
        <w:t>الشركا</w:t>
      </w:r>
      <w:r>
        <w:rPr>
          <w:rFonts w:hint="cs"/>
          <w:rtl/>
          <w:lang w:bidi="ar-EG"/>
        </w:rPr>
        <w:t>ت</w:t>
      </w:r>
      <w:r w:rsidR="00AF5E2E" w:rsidRPr="00C36324">
        <w:rPr>
          <w:rFonts w:hint="cs"/>
          <w:rtl/>
          <w:lang w:bidi="ar-EG"/>
        </w:rPr>
        <w:t xml:space="preserve"> التي تعزز </w:t>
      </w:r>
      <w:r w:rsidR="0068444F">
        <w:rPr>
          <w:rFonts w:hint="cs"/>
          <w:rtl/>
          <w:lang w:bidi="ar-EG"/>
        </w:rPr>
        <w:t xml:space="preserve">تحقيق التوازن بين </w:t>
      </w:r>
      <w:r w:rsidR="00AF5E2E" w:rsidRPr="00C36324">
        <w:rPr>
          <w:rFonts w:hint="cs"/>
          <w:rtl/>
          <w:lang w:bidi="ar-EG"/>
        </w:rPr>
        <w:t>العمل و</w:t>
      </w:r>
      <w:r w:rsidR="0068444F">
        <w:rPr>
          <w:rFonts w:hint="cs"/>
          <w:rtl/>
          <w:lang w:bidi="ar-EG"/>
        </w:rPr>
        <w:t xml:space="preserve">تربية </w:t>
      </w:r>
      <w:r w:rsidR="00AF5E2E" w:rsidRPr="00C36324">
        <w:rPr>
          <w:rFonts w:hint="cs"/>
          <w:rtl/>
          <w:lang w:bidi="ar-EG"/>
        </w:rPr>
        <w:t>الطفل</w:t>
      </w:r>
    </w:p>
    <w:p w:rsidR="004054D6" w:rsidRDefault="00AF5E2E" w:rsidP="0068444F">
      <w:pPr>
        <w:pStyle w:val="SingleTxt"/>
        <w:rPr>
          <w:rFonts w:hint="cs"/>
          <w:rtl/>
        </w:rPr>
      </w:pPr>
      <w:r>
        <w:rPr>
          <w:rFonts w:hint="cs"/>
          <w:rtl/>
          <w:lang w:bidi="ar-EG"/>
        </w:rPr>
        <w:t>332 -</w:t>
      </w:r>
      <w:r>
        <w:rPr>
          <w:rFonts w:hint="cs"/>
          <w:rtl/>
          <w:lang w:bidi="ar-EG"/>
        </w:rPr>
        <w:tab/>
      </w:r>
      <w:r w:rsidR="004054D6">
        <w:rPr>
          <w:rFonts w:hint="cs"/>
          <w:rtl/>
        </w:rPr>
        <w:t>قدم الد</w:t>
      </w:r>
      <w:r w:rsidR="004054D6" w:rsidRPr="001A2263">
        <w:rPr>
          <w:rtl/>
        </w:rPr>
        <w:t xml:space="preserve">عم المالي </w:t>
      </w:r>
      <w:r w:rsidR="004054D6">
        <w:rPr>
          <w:rFonts w:hint="cs"/>
          <w:rtl/>
        </w:rPr>
        <w:t xml:space="preserve">بأشكال مختلفة </w:t>
      </w:r>
      <w:r w:rsidR="004054D6" w:rsidRPr="001A2263">
        <w:rPr>
          <w:rtl/>
        </w:rPr>
        <w:t xml:space="preserve">لدعم أصحاب الأعمال التجارية </w:t>
      </w:r>
      <w:r w:rsidR="004054D6">
        <w:rPr>
          <w:rFonts w:hint="cs"/>
          <w:rtl/>
        </w:rPr>
        <w:t xml:space="preserve">الذين يسعون </w:t>
      </w:r>
      <w:r w:rsidR="004054D6" w:rsidRPr="001A2263">
        <w:rPr>
          <w:rtl/>
        </w:rPr>
        <w:t xml:space="preserve">إلى </w:t>
      </w:r>
      <w:r w:rsidR="004054D6">
        <w:rPr>
          <w:rFonts w:hint="cs"/>
          <w:rtl/>
        </w:rPr>
        <w:t>مساعدة الموظفين في تحقيق ال</w:t>
      </w:r>
      <w:r w:rsidR="004054D6" w:rsidRPr="001A2263">
        <w:rPr>
          <w:rtl/>
        </w:rPr>
        <w:t xml:space="preserve">توازن بين العمل وتربية الأطفال. </w:t>
      </w:r>
      <w:r w:rsidR="004054D6">
        <w:rPr>
          <w:rFonts w:hint="cs"/>
          <w:rtl/>
        </w:rPr>
        <w:t>و</w:t>
      </w:r>
      <w:r w:rsidR="004054D6" w:rsidRPr="001A2263">
        <w:rPr>
          <w:rtl/>
        </w:rPr>
        <w:t>في الوقت الحاضر، يجري ت</w:t>
      </w:r>
      <w:r w:rsidR="0068444F">
        <w:rPr>
          <w:rFonts w:hint="cs"/>
          <w:rtl/>
        </w:rPr>
        <w:t xml:space="preserve">قديم </w:t>
      </w:r>
      <w:r w:rsidR="004054D6">
        <w:rPr>
          <w:rFonts w:hint="cs"/>
          <w:rtl/>
        </w:rPr>
        <w:t xml:space="preserve">منح بشكل </w:t>
      </w:r>
      <w:r w:rsidR="0068444F">
        <w:rPr>
          <w:rFonts w:hint="cs"/>
          <w:rtl/>
        </w:rPr>
        <w:t xml:space="preserve">إعانات مالية </w:t>
      </w:r>
      <w:r w:rsidR="004054D6">
        <w:rPr>
          <w:rFonts w:hint="cs"/>
          <w:rtl/>
        </w:rPr>
        <w:t xml:space="preserve">لكل من: ’1‘ أصحاب الأعمال والكيانات التجارية التي تنشئ أو توسع </w:t>
      </w:r>
      <w:r w:rsidR="004054D6" w:rsidRPr="001A2263">
        <w:rPr>
          <w:rtl/>
        </w:rPr>
        <w:t xml:space="preserve">مرافق </w:t>
      </w:r>
      <w:r w:rsidR="004054D6">
        <w:rPr>
          <w:rFonts w:hint="cs"/>
          <w:rtl/>
        </w:rPr>
        <w:t>ل</w:t>
      </w:r>
      <w:r w:rsidR="004054D6" w:rsidRPr="001A2263">
        <w:rPr>
          <w:rtl/>
        </w:rPr>
        <w:t xml:space="preserve">رعاية الأطفال </w:t>
      </w:r>
      <w:r w:rsidR="0068444F">
        <w:rPr>
          <w:rFonts w:hint="cs"/>
          <w:rtl/>
        </w:rPr>
        <w:t xml:space="preserve">للعاملين </w:t>
      </w:r>
      <w:r w:rsidR="004054D6">
        <w:rPr>
          <w:rFonts w:hint="cs"/>
          <w:rtl/>
        </w:rPr>
        <w:t>ضمن المؤسسة</w:t>
      </w:r>
      <w:r w:rsidR="0068444F">
        <w:rPr>
          <w:rFonts w:hint="cs"/>
          <w:rtl/>
        </w:rPr>
        <w:t>؛</w:t>
      </w:r>
      <w:r w:rsidR="004054D6">
        <w:rPr>
          <w:rFonts w:hint="cs"/>
          <w:rtl/>
        </w:rPr>
        <w:t xml:space="preserve"> و ’2‘ أصحاب الأعمال التجارية الذين أتاحوا نظاما للعمل بساعات قصيرة للعمال الذين يرعون أطفالا لم يبلغوا بعد سن الالتحاق بالمدارس، عندما يكون قد تم استخدامه بالفعل من قبل أحد العمال</w:t>
      </w:r>
      <w:r w:rsidR="0068444F">
        <w:rPr>
          <w:rFonts w:hint="cs"/>
          <w:rtl/>
        </w:rPr>
        <w:t>؛</w:t>
      </w:r>
      <w:r w:rsidR="004054D6">
        <w:rPr>
          <w:rFonts w:hint="cs"/>
          <w:rtl/>
        </w:rPr>
        <w:t xml:space="preserve"> و ’3‘ الشركات من الصغيرة </w:t>
      </w:r>
      <w:r w:rsidR="004054D6" w:rsidRPr="001A2263">
        <w:rPr>
          <w:rtl/>
        </w:rPr>
        <w:t xml:space="preserve">إلى متوسطة </w:t>
      </w:r>
      <w:r w:rsidR="004054D6">
        <w:rPr>
          <w:rFonts w:hint="cs"/>
          <w:rtl/>
        </w:rPr>
        <w:t xml:space="preserve">الحجم </w:t>
      </w:r>
      <w:r w:rsidR="004054D6" w:rsidRPr="001A2263">
        <w:rPr>
          <w:rtl/>
        </w:rPr>
        <w:t xml:space="preserve">التي </w:t>
      </w:r>
      <w:r w:rsidR="004054D6">
        <w:rPr>
          <w:rFonts w:hint="cs"/>
          <w:rtl/>
        </w:rPr>
        <w:t xml:space="preserve">تطبق نظاما </w:t>
      </w:r>
      <w:r w:rsidR="004054D6" w:rsidRPr="001A2263">
        <w:rPr>
          <w:rtl/>
        </w:rPr>
        <w:t xml:space="preserve">لتحقيق التوازن بين العمل والحياة </w:t>
      </w:r>
      <w:r w:rsidR="004054D6">
        <w:rPr>
          <w:rFonts w:hint="cs"/>
          <w:rtl/>
        </w:rPr>
        <w:t>وتشجع على استخدامه.</w:t>
      </w:r>
    </w:p>
    <w:p w:rsidR="00987C0A" w:rsidRDefault="002E19A7" w:rsidP="002E19A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987C0A">
        <w:rPr>
          <w:rFonts w:hint="cs"/>
          <w:rtl/>
          <w:lang w:bidi="ar-EG"/>
        </w:rPr>
        <w:t>’3‘</w:t>
      </w:r>
      <w:r w:rsidR="00987C0A">
        <w:rPr>
          <w:rFonts w:hint="cs"/>
          <w:rtl/>
          <w:lang w:bidi="ar-EG"/>
        </w:rPr>
        <w:tab/>
        <w:t>استحقاقات الأمومة واستحقاقات إجازة رعاية الأسرة</w:t>
      </w:r>
    </w:p>
    <w:p w:rsidR="00987C0A" w:rsidRDefault="00987C0A" w:rsidP="002D1C63">
      <w:pPr>
        <w:pStyle w:val="SingleTxt"/>
        <w:rPr>
          <w:rFonts w:hint="cs"/>
          <w:rtl/>
        </w:rPr>
      </w:pPr>
      <w:r>
        <w:rPr>
          <w:rFonts w:hint="cs"/>
          <w:rtl/>
        </w:rPr>
        <w:t>333 -</w:t>
      </w:r>
      <w:r>
        <w:rPr>
          <w:rFonts w:hint="cs"/>
          <w:rtl/>
        </w:rPr>
        <w:tab/>
        <w:t xml:space="preserve">عندما يأخذ عامل إجازة </w:t>
      </w:r>
      <w:r w:rsidR="002D1C63">
        <w:rPr>
          <w:rFonts w:hint="cs"/>
          <w:rtl/>
        </w:rPr>
        <w:t>ل</w:t>
      </w:r>
      <w:r>
        <w:rPr>
          <w:rFonts w:hint="cs"/>
          <w:rtl/>
        </w:rPr>
        <w:t>رعاية طفل لم يبلغ سنة واحدة من العمر أو لتقديم الرعاية التمريضية لجد مسؤول عنه أو لأي فرد آخر من الأسرة، تمنح له استحقاقات إجازة رعاية الطفل أو استحقاقات إجازة رعاية الأسرة لدعم العامل المعني وتعزيز استمراره في العمل</w:t>
      </w:r>
      <w:r w:rsidR="002D1C63">
        <w:rPr>
          <w:rFonts w:hint="cs"/>
          <w:rtl/>
        </w:rPr>
        <w:t>، نظرا</w:t>
      </w:r>
      <w:r>
        <w:rPr>
          <w:rFonts w:hint="cs"/>
          <w:rtl/>
        </w:rPr>
        <w:t xml:space="preserve"> </w:t>
      </w:r>
      <w:r w:rsidR="002D1C63">
        <w:rPr>
          <w:rFonts w:hint="cs"/>
          <w:rtl/>
        </w:rPr>
        <w:t>ل</w:t>
      </w:r>
      <w:r>
        <w:rPr>
          <w:rFonts w:hint="cs"/>
          <w:rtl/>
        </w:rPr>
        <w:t xml:space="preserve">انخفاض دخله نتيجة </w:t>
      </w:r>
      <w:r w:rsidR="002D1C63">
        <w:rPr>
          <w:rFonts w:hint="cs"/>
          <w:rtl/>
        </w:rPr>
        <w:t>ل</w:t>
      </w:r>
      <w:r>
        <w:rPr>
          <w:rFonts w:hint="cs"/>
          <w:rtl/>
        </w:rPr>
        <w:t>هذه الإجازة.</w:t>
      </w:r>
    </w:p>
    <w:p w:rsidR="00987133" w:rsidRDefault="002E19A7" w:rsidP="002D1C6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1C22E5">
        <w:rPr>
          <w:rFonts w:hint="cs"/>
          <w:rtl/>
          <w:lang w:bidi="ar-EG"/>
        </w:rPr>
        <w:t>’4‘</w:t>
      </w:r>
      <w:r w:rsidR="001C22E5">
        <w:rPr>
          <w:rFonts w:hint="cs"/>
          <w:rtl/>
          <w:lang w:bidi="ar-EG"/>
        </w:rPr>
        <w:tab/>
      </w:r>
      <w:r w:rsidR="007A500A">
        <w:rPr>
          <w:rFonts w:hint="cs"/>
          <w:rtl/>
          <w:lang w:bidi="ar-EG"/>
        </w:rPr>
        <w:t>تعديل</w:t>
      </w:r>
      <w:r w:rsidR="00987133">
        <w:rPr>
          <w:rFonts w:hint="cs"/>
          <w:rtl/>
          <w:lang w:bidi="ar-EG"/>
        </w:rPr>
        <w:t xml:space="preserve"> </w:t>
      </w:r>
      <w:r w:rsidR="00987133" w:rsidRPr="00C36324">
        <w:rPr>
          <w:rFonts w:hint="cs"/>
          <w:rtl/>
          <w:lang w:bidi="ar-EG"/>
        </w:rPr>
        <w:t xml:space="preserve">قانون </w:t>
      </w:r>
      <w:r w:rsidR="00987133">
        <w:rPr>
          <w:rFonts w:hint="cs"/>
          <w:rtl/>
          <w:lang w:bidi="ar-EG"/>
        </w:rPr>
        <w:t xml:space="preserve">تدابير دعم تنمية </w:t>
      </w:r>
      <w:r w:rsidR="002D1C63">
        <w:rPr>
          <w:rFonts w:hint="cs"/>
          <w:rtl/>
          <w:lang w:bidi="ar-EG"/>
        </w:rPr>
        <w:t>ال</w:t>
      </w:r>
      <w:r w:rsidR="00987133">
        <w:rPr>
          <w:rFonts w:hint="cs"/>
          <w:rtl/>
          <w:lang w:bidi="ar-EG"/>
        </w:rPr>
        <w:t xml:space="preserve">جيل </w:t>
      </w:r>
      <w:r w:rsidR="002D1C63">
        <w:rPr>
          <w:rFonts w:hint="cs"/>
          <w:rtl/>
          <w:lang w:bidi="ar-EG"/>
        </w:rPr>
        <w:t>القادم</w:t>
      </w:r>
    </w:p>
    <w:p w:rsidR="00987133" w:rsidRDefault="00987133" w:rsidP="007E38B2">
      <w:pPr>
        <w:pStyle w:val="SingleTxt"/>
        <w:rPr>
          <w:rFonts w:hint="cs"/>
          <w:rtl/>
        </w:rPr>
      </w:pPr>
      <w:r>
        <w:rPr>
          <w:rFonts w:hint="cs"/>
          <w:rtl/>
          <w:lang w:bidi="ar-EG"/>
        </w:rPr>
        <w:t>334 -</w:t>
      </w:r>
      <w:r>
        <w:rPr>
          <w:rFonts w:hint="cs"/>
          <w:rtl/>
          <w:lang w:bidi="ar-EG"/>
        </w:rPr>
        <w:tab/>
        <w:t>بالاستناد إلى ا</w:t>
      </w:r>
      <w:r w:rsidR="002D1C63">
        <w:rPr>
          <w:rFonts w:hint="cs"/>
          <w:rtl/>
          <w:lang w:bidi="ar-EG"/>
        </w:rPr>
        <w:t>لا</w:t>
      </w:r>
      <w:r>
        <w:rPr>
          <w:rFonts w:hint="cs"/>
          <w:rtl/>
          <w:lang w:bidi="ar-EG"/>
        </w:rPr>
        <w:t>ستراتيجية</w:t>
      </w:r>
      <w:r w:rsidR="002D1C63">
        <w:rPr>
          <w:rFonts w:hint="cs"/>
          <w:rtl/>
          <w:lang w:bidi="ar-EG"/>
        </w:rPr>
        <w:t xml:space="preserve"> ذات</w:t>
      </w:r>
      <w:r>
        <w:rPr>
          <w:rFonts w:hint="cs"/>
          <w:rtl/>
          <w:lang w:bidi="ar-EG"/>
        </w:rPr>
        <w:t xml:space="preserve"> الأولوية </w:t>
      </w:r>
      <w:r>
        <w:rPr>
          <w:rFonts w:hint="eastAsia"/>
          <w:rtl/>
          <w:lang w:bidi="ar-EG"/>
        </w:rPr>
        <w:t>”اليابان تدعم الأطفال وأسرهم</w:t>
      </w:r>
      <w:r>
        <w:rPr>
          <w:rFonts w:hint="cs"/>
          <w:rtl/>
          <w:lang w:bidi="ar-EG"/>
        </w:rPr>
        <w:t>“، سن</w:t>
      </w:r>
      <w:r w:rsidR="002D1C63">
        <w:rPr>
          <w:rFonts w:hint="cs"/>
          <w:rtl/>
          <w:lang w:bidi="ar-EG"/>
        </w:rPr>
        <w:t>ت</w:t>
      </w:r>
      <w:r>
        <w:rPr>
          <w:rFonts w:hint="cs"/>
          <w:rtl/>
          <w:lang w:bidi="ar-EG"/>
        </w:rPr>
        <w:t xml:space="preserve"> الحكومة القانون الذي ينقح جزئيا قانون رعاية الطفل في كانون الأول/ديسمبر 2008</w:t>
      </w:r>
      <w:r w:rsidR="002D1C63">
        <w:rPr>
          <w:rFonts w:hint="cs"/>
          <w:rtl/>
          <w:lang w:bidi="ar-EG"/>
        </w:rPr>
        <w:t>،</w:t>
      </w:r>
      <w:r>
        <w:rPr>
          <w:rFonts w:hint="cs"/>
          <w:rtl/>
          <w:lang w:bidi="ar-EG"/>
        </w:rPr>
        <w:t xml:space="preserve"> ونقحت جزئيا قانون تدابير دعم تنمية </w:t>
      </w:r>
      <w:r w:rsidR="002D1C63">
        <w:rPr>
          <w:rFonts w:hint="cs"/>
          <w:rtl/>
          <w:lang w:bidi="ar-EG"/>
        </w:rPr>
        <w:t>ال</w:t>
      </w:r>
      <w:r>
        <w:rPr>
          <w:rFonts w:hint="cs"/>
          <w:rtl/>
          <w:lang w:bidi="ar-EG"/>
        </w:rPr>
        <w:t xml:space="preserve">جيل </w:t>
      </w:r>
      <w:r w:rsidR="002D1C63">
        <w:rPr>
          <w:rFonts w:hint="cs"/>
          <w:rtl/>
          <w:lang w:bidi="ar-EG"/>
        </w:rPr>
        <w:t>القادم</w:t>
      </w:r>
      <w:r>
        <w:rPr>
          <w:rFonts w:hint="cs"/>
          <w:rtl/>
          <w:lang w:bidi="ar-EG"/>
        </w:rPr>
        <w:t xml:space="preserve">، وذلك بهدف التشجيع على وضع خطة عمل عامة لأصحاب الأعمال التجارية لمساعدة العمال على تحقيق التوازن بين العمل والحياة أو </w:t>
      </w:r>
      <w:r>
        <w:rPr>
          <w:rFonts w:hint="cs"/>
          <w:rtl/>
        </w:rPr>
        <w:t xml:space="preserve">بمعنى آخر تعزيز المجتمعات المحلية وأماكن العمل من أجل اتخاذ تدابير لدعم تنمية </w:t>
      </w:r>
      <w:r w:rsidR="002D1C63">
        <w:rPr>
          <w:rFonts w:hint="cs"/>
          <w:rtl/>
        </w:rPr>
        <w:t>ال</w:t>
      </w:r>
      <w:r>
        <w:rPr>
          <w:rFonts w:hint="cs"/>
          <w:rtl/>
        </w:rPr>
        <w:t xml:space="preserve">جيل </w:t>
      </w:r>
      <w:r w:rsidR="002D1C63">
        <w:rPr>
          <w:rFonts w:hint="cs"/>
          <w:rtl/>
        </w:rPr>
        <w:t>القادم</w:t>
      </w:r>
      <w:r>
        <w:rPr>
          <w:rFonts w:hint="cs"/>
          <w:rtl/>
        </w:rPr>
        <w:t>. ومن خلال هذا ال</w:t>
      </w:r>
      <w:r w:rsidR="007A500A">
        <w:rPr>
          <w:rFonts w:hint="cs"/>
          <w:rtl/>
        </w:rPr>
        <w:t>تعديل</w:t>
      </w:r>
      <w:r>
        <w:rPr>
          <w:rFonts w:hint="cs"/>
          <w:rtl/>
        </w:rPr>
        <w:t xml:space="preserve">: ’1‘ يوسع نطاق الملزمين </w:t>
      </w:r>
      <w:r>
        <w:rPr>
          <w:rFonts w:hint="cs"/>
          <w:rtl/>
          <w:lang w:bidi="ar-EG"/>
        </w:rPr>
        <w:t xml:space="preserve">من أصحاب </w:t>
      </w:r>
      <w:r w:rsidR="00AE4527">
        <w:rPr>
          <w:rFonts w:hint="cs"/>
          <w:rtl/>
          <w:lang w:bidi="ar-EG"/>
        </w:rPr>
        <w:t>الأعمال التجارية</w:t>
      </w:r>
      <w:r>
        <w:rPr>
          <w:rFonts w:hint="cs"/>
          <w:rtl/>
          <w:lang w:bidi="ar-EG"/>
        </w:rPr>
        <w:t xml:space="preserve"> بصياغة وتقديم خطة عمل عامة </w:t>
      </w:r>
      <w:r w:rsidR="00AE4527">
        <w:rPr>
          <w:rFonts w:hint="cs"/>
          <w:rtl/>
          <w:lang w:bidi="ar-EG"/>
        </w:rPr>
        <w:t xml:space="preserve">ليشمل </w:t>
      </w:r>
      <w:r>
        <w:rPr>
          <w:rFonts w:hint="cs"/>
          <w:rtl/>
          <w:lang w:bidi="ar-EG"/>
        </w:rPr>
        <w:t xml:space="preserve">الشركات التي لديها 101 عامل أو أكثر (كان </w:t>
      </w:r>
      <w:r w:rsidR="00AE4527">
        <w:rPr>
          <w:rFonts w:hint="cs"/>
          <w:rtl/>
          <w:lang w:bidi="ar-EG"/>
        </w:rPr>
        <w:t xml:space="preserve">يقتصر في السابق على </w:t>
      </w:r>
      <w:r>
        <w:rPr>
          <w:rFonts w:hint="cs"/>
          <w:rtl/>
          <w:lang w:bidi="ar-EG"/>
        </w:rPr>
        <w:t>الشركات التي لديها 301 عامل أو أكثر)</w:t>
      </w:r>
      <w:r w:rsidR="00AE4527">
        <w:rPr>
          <w:rFonts w:hint="cs"/>
          <w:rtl/>
          <w:lang w:bidi="ar-EG"/>
        </w:rPr>
        <w:t>؛</w:t>
      </w:r>
      <w:r>
        <w:rPr>
          <w:rFonts w:hint="cs"/>
          <w:rtl/>
          <w:lang w:bidi="ar-EG"/>
        </w:rPr>
        <w:t xml:space="preserve"> و ’2‘ يطلب من الملزمين من أصحاب </w:t>
      </w:r>
      <w:r w:rsidR="00AE4527">
        <w:rPr>
          <w:rFonts w:hint="cs"/>
          <w:rtl/>
          <w:lang w:bidi="ar-EG"/>
        </w:rPr>
        <w:t>الأعمال التجارية</w:t>
      </w:r>
      <w:r>
        <w:rPr>
          <w:rFonts w:hint="cs"/>
          <w:rtl/>
          <w:lang w:bidi="ar-EG"/>
        </w:rPr>
        <w:t xml:space="preserve"> بصياغة وتقديم خطة عمل عامة </w:t>
      </w:r>
      <w:r w:rsidR="00AE4527">
        <w:rPr>
          <w:rFonts w:hint="cs"/>
          <w:rtl/>
          <w:lang w:bidi="ar-EG"/>
        </w:rPr>
        <w:t>أن يقوموا ب</w:t>
      </w:r>
      <w:r>
        <w:rPr>
          <w:rFonts w:hint="cs"/>
          <w:rtl/>
          <w:lang w:bidi="ar-EG"/>
        </w:rPr>
        <w:t xml:space="preserve">الإعلان عنها وتعميمها على الموظفين. </w:t>
      </w:r>
      <w:r>
        <w:rPr>
          <w:rFonts w:hint="cs"/>
          <w:rtl/>
        </w:rPr>
        <w:t xml:space="preserve">ويقوم أصحاب الأعمال </w:t>
      </w:r>
      <w:r w:rsidR="00AE4527">
        <w:rPr>
          <w:rFonts w:hint="cs"/>
          <w:rtl/>
        </w:rPr>
        <w:t xml:space="preserve">التجارية </w:t>
      </w:r>
      <w:r>
        <w:rPr>
          <w:rFonts w:hint="cs"/>
          <w:rtl/>
        </w:rPr>
        <w:t xml:space="preserve">بتعزيز الجهود المبذولة بالاستناد إلى خططهم الخاصة، وبحلول نهاية حزيران/يونيه 2013، </w:t>
      </w:r>
      <w:r w:rsidR="00AE4527">
        <w:rPr>
          <w:rFonts w:hint="cs"/>
          <w:rtl/>
        </w:rPr>
        <w:t xml:space="preserve">بلغت </w:t>
      </w:r>
      <w:r>
        <w:rPr>
          <w:rFonts w:hint="cs"/>
          <w:rtl/>
        </w:rPr>
        <w:t xml:space="preserve">نسبة الشركات التي قدمت خطة عمل عامة لأصحاب الأعمال التجارية والتي لديها 101 عامل أو أكثر 95 في المائة من المجموع، والتي لديها </w:t>
      </w:r>
      <w:r w:rsidR="007E38B2">
        <w:rPr>
          <w:rFonts w:hint="cs"/>
          <w:rtl/>
        </w:rPr>
        <w:t>3</w:t>
      </w:r>
      <w:r>
        <w:rPr>
          <w:rFonts w:hint="cs"/>
          <w:rtl/>
        </w:rPr>
        <w:t>0</w:t>
      </w:r>
      <w:r w:rsidR="00AE4527">
        <w:rPr>
          <w:rFonts w:hint="cs"/>
          <w:rtl/>
        </w:rPr>
        <w:t>1</w:t>
      </w:r>
      <w:r>
        <w:rPr>
          <w:rFonts w:hint="cs"/>
          <w:rtl/>
        </w:rPr>
        <w:t xml:space="preserve"> عامل أو أكثر 95.4 في المائة، والتي لديها </w:t>
      </w:r>
      <w:r w:rsidR="00AE4527">
        <w:rPr>
          <w:rFonts w:hint="cs"/>
          <w:rtl/>
        </w:rPr>
        <w:t xml:space="preserve">بين </w:t>
      </w:r>
      <w:r>
        <w:rPr>
          <w:rFonts w:hint="cs"/>
          <w:rtl/>
        </w:rPr>
        <w:t>10</w:t>
      </w:r>
      <w:r w:rsidR="00AE4527">
        <w:rPr>
          <w:rFonts w:hint="cs"/>
          <w:rtl/>
        </w:rPr>
        <w:t>1</w:t>
      </w:r>
      <w:r>
        <w:rPr>
          <w:rFonts w:hint="cs"/>
          <w:rtl/>
        </w:rPr>
        <w:t xml:space="preserve"> و 300 عامل 94.9 في المائة.</w:t>
      </w:r>
    </w:p>
    <w:p w:rsidR="005B6A85" w:rsidRPr="005B6A85" w:rsidRDefault="002E19A7" w:rsidP="002E19A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5B6A85">
        <w:rPr>
          <w:rFonts w:hint="cs"/>
          <w:rtl/>
          <w:lang w:bidi="ar-EG"/>
        </w:rPr>
        <w:t>’5‘</w:t>
      </w:r>
      <w:r w:rsidR="005B6A85">
        <w:rPr>
          <w:rFonts w:hint="cs"/>
          <w:rtl/>
          <w:lang w:bidi="ar-EG"/>
        </w:rPr>
        <w:tab/>
      </w:r>
      <w:r w:rsidR="005B6A85" w:rsidRPr="005B6A85">
        <w:rPr>
          <w:rFonts w:hint="cs"/>
          <w:rtl/>
          <w:lang w:bidi="ar-EG"/>
        </w:rPr>
        <w:t xml:space="preserve">تعميم المبادئ التوجيهية بشأن </w:t>
      </w:r>
      <w:r w:rsidR="005B6A85" w:rsidRPr="005B6A85">
        <w:rPr>
          <w:rtl/>
          <w:lang w:bidi="ar-EG"/>
        </w:rPr>
        <w:t xml:space="preserve">تحسين ترتيبات </w:t>
      </w:r>
      <w:r w:rsidR="005B6A85" w:rsidRPr="005B6A85">
        <w:rPr>
          <w:rFonts w:hint="cs"/>
          <w:rtl/>
          <w:lang w:bidi="ar-EG"/>
        </w:rPr>
        <w:t xml:space="preserve">وقت </w:t>
      </w:r>
      <w:r w:rsidR="005B6A85" w:rsidRPr="005B6A85">
        <w:rPr>
          <w:rtl/>
          <w:lang w:bidi="ar-EG"/>
        </w:rPr>
        <w:t>العمل</w:t>
      </w:r>
    </w:p>
    <w:p w:rsidR="005B6A85" w:rsidRPr="005B6A85" w:rsidRDefault="005B6A85" w:rsidP="00287AF6">
      <w:pPr>
        <w:pStyle w:val="SingleTxt"/>
        <w:rPr>
          <w:lang w:val="en-GB"/>
        </w:rPr>
      </w:pPr>
      <w:r w:rsidRPr="005B6A85">
        <w:rPr>
          <w:rFonts w:hint="cs"/>
          <w:rtl/>
        </w:rPr>
        <w:t>335 -</w:t>
      </w:r>
      <w:r w:rsidRPr="005B6A85">
        <w:rPr>
          <w:rFonts w:hint="cs"/>
          <w:rtl/>
        </w:rPr>
        <w:tab/>
        <w:t>بالاستناد إلى الق</w:t>
      </w:r>
      <w:r w:rsidRPr="005B6A85">
        <w:rPr>
          <w:rtl/>
        </w:rPr>
        <w:t xml:space="preserve">انون </w:t>
      </w:r>
      <w:r w:rsidRPr="005B6A85">
        <w:rPr>
          <w:rFonts w:hint="cs"/>
          <w:rtl/>
        </w:rPr>
        <w:t>المتعلق ب</w:t>
      </w:r>
      <w:r w:rsidRPr="005B6A85">
        <w:rPr>
          <w:rtl/>
        </w:rPr>
        <w:t>التدابير الخاصة لتحسين ترتيبات وقت العمل</w:t>
      </w:r>
      <w:r w:rsidRPr="005B6A85">
        <w:rPr>
          <w:rFonts w:hint="cs"/>
          <w:rtl/>
        </w:rPr>
        <w:t xml:space="preserve">، الذي يهدف إلى تعزيز الجهود الطوعية التي يبذلها العمال </w:t>
      </w:r>
      <w:r w:rsidR="00287AF6">
        <w:rPr>
          <w:rFonts w:hint="cs"/>
          <w:rtl/>
        </w:rPr>
        <w:t xml:space="preserve">وأرباب العمل </w:t>
      </w:r>
      <w:r w:rsidRPr="005B6A85">
        <w:rPr>
          <w:rFonts w:hint="cs"/>
          <w:rtl/>
        </w:rPr>
        <w:t>لتحسين ترتيبات وقت العمل فيما يتعلق بالحياة الشخصية للعمال</w:t>
      </w:r>
      <w:r w:rsidR="00287AF6">
        <w:rPr>
          <w:rFonts w:hint="cs"/>
          <w:rtl/>
        </w:rPr>
        <w:t>،</w:t>
      </w:r>
      <w:r w:rsidRPr="005B6A85">
        <w:rPr>
          <w:rFonts w:hint="cs"/>
          <w:rtl/>
        </w:rPr>
        <w:t xml:space="preserve"> بما في ذلك الحاجة إلى رعاية الأطفال، وضعت وزارة الصحة والعمل والرعاية الاجتماعية مبادئ توجيهية </w:t>
      </w:r>
      <w:r w:rsidR="00287AF6">
        <w:rPr>
          <w:rFonts w:hint="cs"/>
          <w:rtl/>
        </w:rPr>
        <w:t xml:space="preserve">بشأن </w:t>
      </w:r>
      <w:r w:rsidRPr="005B6A85">
        <w:rPr>
          <w:rFonts w:hint="cs"/>
          <w:rtl/>
        </w:rPr>
        <w:t>تحسين ترتيبات وقت العمل في آذار/مارس 2006</w:t>
      </w:r>
      <w:r w:rsidR="00287AF6">
        <w:rPr>
          <w:rFonts w:hint="cs"/>
          <w:rtl/>
        </w:rPr>
        <w:t>،</w:t>
      </w:r>
      <w:r w:rsidRPr="005B6A85">
        <w:rPr>
          <w:rFonts w:hint="cs"/>
          <w:rtl/>
        </w:rPr>
        <w:t xml:space="preserve"> و</w:t>
      </w:r>
      <w:r w:rsidR="00287AF6">
        <w:rPr>
          <w:rFonts w:hint="cs"/>
          <w:rtl/>
        </w:rPr>
        <w:t xml:space="preserve">قد </w:t>
      </w:r>
      <w:r w:rsidRPr="005B6A85">
        <w:rPr>
          <w:rFonts w:hint="cs"/>
          <w:rtl/>
        </w:rPr>
        <w:t xml:space="preserve">سعت جاهدة لتعميم تفاصيلها </w:t>
      </w:r>
      <w:r w:rsidR="00287AF6">
        <w:rPr>
          <w:rFonts w:hint="cs"/>
          <w:rtl/>
        </w:rPr>
        <w:t xml:space="preserve">على </w:t>
      </w:r>
      <w:r w:rsidRPr="005B6A85">
        <w:rPr>
          <w:rFonts w:hint="cs"/>
          <w:rtl/>
        </w:rPr>
        <w:t>أصحاب الأعمال.</w:t>
      </w:r>
    </w:p>
    <w:p w:rsidR="00EF15A6" w:rsidRPr="00C36324" w:rsidRDefault="00EF15A6" w:rsidP="00653F7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val="en-GB"/>
        </w:rPr>
        <w:tab/>
        <w:t>’6‘</w:t>
      </w:r>
      <w:r>
        <w:rPr>
          <w:rFonts w:hint="cs"/>
          <w:rtl/>
          <w:lang w:val="en-GB"/>
        </w:rPr>
        <w:tab/>
      </w:r>
      <w:r w:rsidRPr="00C36324">
        <w:rPr>
          <w:rFonts w:hint="cs"/>
          <w:rtl/>
          <w:lang w:bidi="ar-EG"/>
        </w:rPr>
        <w:t>نشر المبادئ التوجيهية المتعلقة بالعمل عن بعد</w:t>
      </w:r>
    </w:p>
    <w:p w:rsidR="00EF15A6" w:rsidRDefault="00EF15A6" w:rsidP="00372251">
      <w:pPr>
        <w:pStyle w:val="SingleTxt"/>
        <w:rPr>
          <w:rFonts w:hint="cs"/>
          <w:rtl/>
          <w:lang w:bidi="ar-EG"/>
        </w:rPr>
      </w:pPr>
      <w:r>
        <w:rPr>
          <w:rFonts w:hint="cs"/>
          <w:rtl/>
          <w:lang w:bidi="ar-EG"/>
        </w:rPr>
        <w:t>336 -</w:t>
      </w:r>
      <w:r>
        <w:rPr>
          <w:rFonts w:hint="cs"/>
          <w:rtl/>
          <w:lang w:bidi="ar-EG"/>
        </w:rPr>
        <w:tab/>
        <w:t xml:space="preserve">فيما يتعلق بالعمل عن بعد، واصلت الحكومة حملتها الإعلانية عن تفاصيل المبادئ التوجيهية </w:t>
      </w:r>
      <w:r w:rsidR="00372251">
        <w:rPr>
          <w:rFonts w:hint="cs"/>
          <w:rtl/>
          <w:lang w:bidi="ar-EG"/>
        </w:rPr>
        <w:t xml:space="preserve">لاستحداث أسلوب العمل من البيت </w:t>
      </w:r>
      <w:r>
        <w:rPr>
          <w:rFonts w:hint="cs"/>
          <w:rtl/>
          <w:lang w:bidi="ar-EG"/>
        </w:rPr>
        <w:t xml:space="preserve">باستخدام أجهزة المعلومات والاتصالات </w:t>
      </w:r>
      <w:r w:rsidR="00372251">
        <w:rPr>
          <w:rFonts w:hint="cs"/>
          <w:rtl/>
          <w:lang w:bidi="ar-EG"/>
        </w:rPr>
        <w:t xml:space="preserve">وتنفيذه بطريقة مناسبة </w:t>
      </w:r>
      <w:r>
        <w:rPr>
          <w:rFonts w:hint="cs"/>
          <w:rtl/>
          <w:lang w:bidi="ar-EG"/>
        </w:rPr>
        <w:t>(التي وضعت في آذار/مارس 2004 ونقحت في تموز/يوليه 2008)</w:t>
      </w:r>
      <w:r w:rsidR="00372251">
        <w:rPr>
          <w:rFonts w:hint="cs"/>
          <w:rtl/>
          <w:lang w:bidi="ar-EG"/>
        </w:rPr>
        <w:t>،</w:t>
      </w:r>
      <w:r>
        <w:rPr>
          <w:rFonts w:hint="cs"/>
          <w:rtl/>
          <w:lang w:bidi="ar-EG"/>
        </w:rPr>
        <w:t xml:space="preserve"> التي توضح الطرائق المناسبة ل</w:t>
      </w:r>
      <w:r w:rsidR="00A54587">
        <w:rPr>
          <w:rFonts w:hint="cs"/>
          <w:rtl/>
          <w:lang w:bidi="ar-EG"/>
        </w:rPr>
        <w:t>إدارة القوى العاملة</w:t>
      </w:r>
      <w:r>
        <w:rPr>
          <w:rFonts w:hint="cs"/>
          <w:rtl/>
          <w:lang w:bidi="ar-EG"/>
        </w:rPr>
        <w:t>.</w:t>
      </w:r>
    </w:p>
    <w:p w:rsidR="00AF5E2E" w:rsidRPr="00FD2A5C" w:rsidRDefault="009A2796" w:rsidP="0012556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t>’7‘</w:t>
      </w:r>
      <w:r w:rsidR="000832DA" w:rsidRPr="00FD2A5C">
        <w:rPr>
          <w:rFonts w:hint="cs"/>
          <w:rtl/>
          <w:lang w:bidi="ar-EG"/>
        </w:rPr>
        <w:tab/>
        <w:t>الجهود المبذولة لتشجيع العمال الذكور على الاستفادة من إجازة رعاية الطفل</w:t>
      </w:r>
    </w:p>
    <w:p w:rsidR="000832DA" w:rsidRDefault="000832DA" w:rsidP="007E38B2">
      <w:pPr>
        <w:pStyle w:val="SingleTxt"/>
        <w:rPr>
          <w:rFonts w:hint="cs"/>
          <w:rtl/>
          <w:lang w:val="en-GB"/>
        </w:rPr>
      </w:pPr>
      <w:r>
        <w:rPr>
          <w:rFonts w:hint="cs"/>
          <w:rtl/>
          <w:lang w:val="en-GB" w:bidi="ar-EG"/>
        </w:rPr>
        <w:t>337 -</w:t>
      </w:r>
      <w:r>
        <w:rPr>
          <w:rFonts w:hint="cs"/>
          <w:rtl/>
          <w:lang w:val="en-GB" w:bidi="ar-EG"/>
        </w:rPr>
        <w:tab/>
      </w:r>
      <w:r w:rsidR="00016180">
        <w:rPr>
          <w:rFonts w:hint="cs"/>
          <w:rtl/>
          <w:lang w:val="en-GB" w:bidi="ar-EG"/>
        </w:rPr>
        <w:t>في حزيران/يونيه 2010، شرعت وزارة الصحة والعمل والرعاية الاجتماعية</w:t>
      </w:r>
      <w:r w:rsidR="00125561">
        <w:rPr>
          <w:rFonts w:hint="cs"/>
          <w:rtl/>
          <w:lang w:val="en-GB" w:bidi="ar-EG"/>
        </w:rPr>
        <w:t xml:space="preserve"> بتنفيذ</w:t>
      </w:r>
      <w:r w:rsidR="00016180">
        <w:rPr>
          <w:rFonts w:hint="cs"/>
          <w:rtl/>
          <w:lang w:val="en-GB" w:bidi="ar-EG"/>
        </w:rPr>
        <w:t xml:space="preserve"> </w:t>
      </w:r>
      <w:r w:rsidR="00016180">
        <w:rPr>
          <w:rFonts w:hint="eastAsia"/>
          <w:rtl/>
          <w:lang w:val="en-GB" w:bidi="ar-EG"/>
        </w:rPr>
        <w:t>”مشروع إيكومن</w:t>
      </w:r>
      <w:r w:rsidR="00125561">
        <w:rPr>
          <w:rFonts w:hint="cs"/>
          <w:rtl/>
          <w:lang w:val="en-GB" w:bidi="ar-EG"/>
        </w:rPr>
        <w:t>“</w:t>
      </w:r>
      <w:r w:rsidR="00016180">
        <w:rPr>
          <w:rFonts w:hint="eastAsia"/>
          <w:rtl/>
          <w:lang w:val="en-GB" w:bidi="ar-EG"/>
        </w:rPr>
        <w:t xml:space="preserve"> (</w:t>
      </w:r>
      <w:r w:rsidR="00016180">
        <w:rPr>
          <w:rFonts w:hint="cs"/>
          <w:rtl/>
          <w:lang w:val="en-GB" w:bidi="ar-EG"/>
        </w:rPr>
        <w:t>الرجال يرعون الأطفال)</w:t>
      </w:r>
      <w:r w:rsidR="00016180">
        <w:rPr>
          <w:rFonts w:hint="eastAsia"/>
          <w:rtl/>
          <w:lang w:val="en-GB" w:bidi="ar-EG"/>
        </w:rPr>
        <w:t xml:space="preserve"> بهدف </w:t>
      </w:r>
      <w:r w:rsidR="009E406B">
        <w:rPr>
          <w:rFonts w:hint="cs"/>
          <w:rtl/>
          <w:lang w:val="en-GB"/>
        </w:rPr>
        <w:t xml:space="preserve">توليد زخم اجتماعي من أجل </w:t>
      </w:r>
      <w:r w:rsidR="00125561">
        <w:rPr>
          <w:rFonts w:hint="cs"/>
          <w:rtl/>
          <w:lang w:val="en-GB"/>
        </w:rPr>
        <w:t xml:space="preserve">إقامة مجتمع </w:t>
      </w:r>
      <w:r w:rsidR="009E406B">
        <w:rPr>
          <w:rFonts w:hint="cs"/>
          <w:rtl/>
          <w:lang w:val="en-GB"/>
        </w:rPr>
        <w:t>يمكن فيه للعمال الذكور التمتع الفعلي بت</w:t>
      </w:r>
      <w:r w:rsidR="00125561">
        <w:rPr>
          <w:rFonts w:hint="cs"/>
          <w:rtl/>
          <w:lang w:val="en-GB"/>
        </w:rPr>
        <w:t xml:space="preserve">ربية </w:t>
      </w:r>
      <w:r w:rsidR="009E406B">
        <w:rPr>
          <w:rFonts w:hint="cs"/>
          <w:rtl/>
          <w:lang w:val="en-GB"/>
        </w:rPr>
        <w:t xml:space="preserve">أطفالهم ولا يترددون فيه بأخذ إجازة رعاية الطفل. </w:t>
      </w:r>
      <w:r w:rsidR="00AA4B99">
        <w:rPr>
          <w:rFonts w:hint="cs"/>
          <w:rtl/>
          <w:lang w:val="en-GB"/>
        </w:rPr>
        <w:t xml:space="preserve">وعلى نحو أكثر تحديدا، ما فتئت الوزارة تقدم المعلومات ذات الصلة من خلال وسائل من قبيل الدعوة إلى وضع </w:t>
      </w:r>
      <w:r w:rsidR="00AA4B99">
        <w:rPr>
          <w:rFonts w:hint="eastAsia"/>
          <w:rtl/>
          <w:lang w:val="en-GB"/>
        </w:rPr>
        <w:t>”إعلان إيكومن</w:t>
      </w:r>
      <w:r w:rsidR="00AA4B99">
        <w:rPr>
          <w:rFonts w:hint="cs"/>
          <w:rtl/>
          <w:lang w:val="en-GB"/>
        </w:rPr>
        <w:t xml:space="preserve">“ و </w:t>
      </w:r>
      <w:r w:rsidR="00AA4B99">
        <w:rPr>
          <w:rFonts w:hint="eastAsia"/>
          <w:rtl/>
          <w:lang w:val="en-GB"/>
        </w:rPr>
        <w:t>”إعلان مؤيدي إيكومن</w:t>
      </w:r>
      <w:r w:rsidR="00AA4B99">
        <w:rPr>
          <w:rFonts w:hint="cs"/>
          <w:rtl/>
          <w:lang w:val="en-GB"/>
        </w:rPr>
        <w:t xml:space="preserve">“ على موقعها الرسمي على الإنترنت، وإعداد كتيبات وغير ذلك من مواد </w:t>
      </w:r>
      <w:r w:rsidR="007E38B2">
        <w:rPr>
          <w:rFonts w:hint="cs"/>
          <w:rtl/>
          <w:lang w:val="en-GB"/>
        </w:rPr>
        <w:t>العلاقات العامة</w:t>
      </w:r>
      <w:r w:rsidR="00AA4B99">
        <w:rPr>
          <w:rFonts w:hint="cs"/>
          <w:rtl/>
          <w:lang w:val="en-GB"/>
        </w:rPr>
        <w:t xml:space="preserve">، وعقد </w:t>
      </w:r>
      <w:r w:rsidR="00125561">
        <w:rPr>
          <w:rFonts w:hint="cs"/>
          <w:rtl/>
          <w:lang w:val="en-GB"/>
        </w:rPr>
        <w:t>ال</w:t>
      </w:r>
      <w:r w:rsidR="00AA4B99">
        <w:rPr>
          <w:rFonts w:hint="cs"/>
          <w:rtl/>
          <w:lang w:val="en-GB"/>
        </w:rPr>
        <w:t xml:space="preserve">ندوات. وفي تموز/يوليه 2013، وكجزء من هذا المشروع، أنشئت جائزة إيكومن للشركات. </w:t>
      </w:r>
      <w:r w:rsidR="008E5D9F">
        <w:rPr>
          <w:rFonts w:hint="cs"/>
          <w:rtl/>
          <w:lang w:val="en-GB"/>
        </w:rPr>
        <w:t>فالشركات التي تعزز بشكل فعلي مشاركة الذكور في ت</w:t>
      </w:r>
      <w:r w:rsidR="00125561">
        <w:rPr>
          <w:rFonts w:hint="cs"/>
          <w:rtl/>
          <w:lang w:val="en-GB"/>
        </w:rPr>
        <w:t>ربي</w:t>
      </w:r>
      <w:r w:rsidR="008E5D9F">
        <w:rPr>
          <w:rFonts w:hint="cs"/>
          <w:rtl/>
          <w:lang w:val="en-GB"/>
        </w:rPr>
        <w:t xml:space="preserve">ة الأطفال وتحاول تحسين </w:t>
      </w:r>
      <w:r w:rsidR="00125561">
        <w:rPr>
          <w:rFonts w:hint="cs"/>
          <w:rtl/>
          <w:lang w:val="en-GB"/>
        </w:rPr>
        <w:t xml:space="preserve">طرق العمل في الشركة </w:t>
      </w:r>
      <w:r w:rsidR="008E5D9F">
        <w:rPr>
          <w:rFonts w:hint="cs"/>
          <w:rtl/>
          <w:lang w:val="en-GB"/>
        </w:rPr>
        <w:t>ت</w:t>
      </w:r>
      <w:r w:rsidR="007E38B2">
        <w:rPr>
          <w:rFonts w:hint="cs"/>
          <w:rtl/>
          <w:lang w:val="en-GB"/>
        </w:rPr>
        <w:t>ُ</w:t>
      </w:r>
      <w:r w:rsidR="008E5D9F">
        <w:rPr>
          <w:rFonts w:hint="cs"/>
          <w:rtl/>
          <w:lang w:val="en-GB"/>
        </w:rPr>
        <w:t xml:space="preserve">منح </w:t>
      </w:r>
      <w:r w:rsidR="00125561">
        <w:rPr>
          <w:rFonts w:hint="cs"/>
          <w:rtl/>
          <w:lang w:val="en-GB"/>
        </w:rPr>
        <w:t>ال</w:t>
      </w:r>
      <w:r w:rsidR="008E5D9F">
        <w:rPr>
          <w:rFonts w:hint="cs"/>
          <w:rtl/>
          <w:lang w:val="en-GB"/>
        </w:rPr>
        <w:t>جائزة و</w:t>
      </w:r>
      <w:r w:rsidR="00125561">
        <w:rPr>
          <w:rFonts w:hint="cs"/>
          <w:rtl/>
          <w:lang w:val="en-GB"/>
        </w:rPr>
        <w:t xml:space="preserve">يتم الإعلان </w:t>
      </w:r>
      <w:r w:rsidR="008E5D9F">
        <w:rPr>
          <w:rFonts w:hint="cs"/>
          <w:rtl/>
          <w:lang w:val="en-GB"/>
        </w:rPr>
        <w:t>عن جهودها</w:t>
      </w:r>
      <w:r w:rsidR="00125561">
        <w:rPr>
          <w:rFonts w:hint="cs"/>
          <w:rtl/>
          <w:lang w:val="en-GB"/>
        </w:rPr>
        <w:t xml:space="preserve"> على نطاق واسع</w:t>
      </w:r>
      <w:r w:rsidR="008E5D9F">
        <w:rPr>
          <w:rFonts w:hint="cs"/>
          <w:rtl/>
          <w:lang w:val="en-GB"/>
        </w:rPr>
        <w:t xml:space="preserve">. </w:t>
      </w:r>
      <w:r w:rsidR="0095752F">
        <w:rPr>
          <w:rFonts w:hint="cs"/>
          <w:rtl/>
          <w:lang w:val="en-GB"/>
        </w:rPr>
        <w:t>واستجابة لذلك، أنشئ اتحاد إيكومن المؤلف من أعضاء من البرلمان من أحزاب مختلفة في عام 2012، و</w:t>
      </w:r>
      <w:r w:rsidR="001D47F7">
        <w:rPr>
          <w:rFonts w:hint="cs"/>
          <w:rtl/>
          <w:lang w:val="en-GB"/>
        </w:rPr>
        <w:t xml:space="preserve">في عام 2013 أنشئ </w:t>
      </w:r>
      <w:r w:rsidR="005472A9">
        <w:rPr>
          <w:rFonts w:hint="cs"/>
          <w:rtl/>
          <w:lang w:val="en-GB"/>
        </w:rPr>
        <w:t>ائتلاف</w:t>
      </w:r>
      <w:r w:rsidR="007E38B2">
        <w:rPr>
          <w:rFonts w:hint="cs"/>
          <w:rtl/>
          <w:lang w:val="en-GB"/>
        </w:rPr>
        <w:t xml:space="preserve"> الرعاية الأبوية للأطفال</w:t>
      </w:r>
      <w:r w:rsidR="005472A9">
        <w:rPr>
          <w:rFonts w:hint="cs"/>
          <w:rtl/>
          <w:lang w:val="en-GB"/>
        </w:rPr>
        <w:t xml:space="preserve"> الذي </w:t>
      </w:r>
      <w:r w:rsidR="002C37A5">
        <w:rPr>
          <w:rFonts w:hint="cs"/>
          <w:rtl/>
          <w:lang w:val="en-GB"/>
        </w:rPr>
        <w:t xml:space="preserve">تسعى المحافظات في إطاره إلى اتخاذ تدابير لدعم تربية </w:t>
      </w:r>
      <w:r w:rsidR="005472A9">
        <w:rPr>
          <w:rFonts w:hint="cs"/>
          <w:rtl/>
          <w:lang w:val="en-GB"/>
        </w:rPr>
        <w:t xml:space="preserve">الأطفال، وقام أحد المحافظين بالمشاركة شخصيا بذلك </w:t>
      </w:r>
      <w:r w:rsidR="002C37A5">
        <w:rPr>
          <w:rFonts w:hint="cs"/>
          <w:rtl/>
          <w:lang w:val="en-GB"/>
        </w:rPr>
        <w:t>ب</w:t>
      </w:r>
      <w:r w:rsidR="005472A9">
        <w:rPr>
          <w:rFonts w:hint="cs"/>
          <w:rtl/>
          <w:lang w:val="en-GB"/>
        </w:rPr>
        <w:t>أخذ</w:t>
      </w:r>
      <w:r w:rsidR="002C37A5">
        <w:rPr>
          <w:rFonts w:hint="cs"/>
          <w:rtl/>
          <w:lang w:val="en-GB"/>
        </w:rPr>
        <w:t>ه</w:t>
      </w:r>
      <w:r w:rsidR="005472A9">
        <w:rPr>
          <w:rFonts w:hint="cs"/>
          <w:rtl/>
          <w:lang w:val="en-GB"/>
        </w:rPr>
        <w:t xml:space="preserve"> إجازة رعاية الطفل</w:t>
      </w:r>
      <w:r w:rsidR="001D47F7">
        <w:rPr>
          <w:rFonts w:hint="cs"/>
          <w:rtl/>
          <w:lang w:val="en-GB"/>
        </w:rPr>
        <w:t>. وبذا، فإن أعضاء البرلمان والمحافظين يعملون جاهدين على تشجيع العمال</w:t>
      </w:r>
      <w:r w:rsidR="005472A9">
        <w:rPr>
          <w:rFonts w:hint="cs"/>
          <w:rtl/>
          <w:lang w:val="en-GB"/>
        </w:rPr>
        <w:t xml:space="preserve"> الذكور على أخذ إجارة رعاية الطفل</w:t>
      </w:r>
      <w:r w:rsidR="001D47F7">
        <w:rPr>
          <w:rFonts w:hint="cs"/>
          <w:rtl/>
          <w:lang w:val="en-GB"/>
        </w:rPr>
        <w:t>.</w:t>
      </w:r>
    </w:p>
    <w:p w:rsidR="00046C7B" w:rsidRDefault="00046C7B" w:rsidP="007E38B2">
      <w:pPr>
        <w:pStyle w:val="SingleTxt"/>
        <w:rPr>
          <w:rFonts w:hint="cs"/>
          <w:rtl/>
          <w:lang w:val="en-GB"/>
        </w:rPr>
      </w:pPr>
      <w:r>
        <w:rPr>
          <w:rFonts w:hint="cs"/>
          <w:rtl/>
          <w:lang w:val="en-GB"/>
        </w:rPr>
        <w:t>338 -</w:t>
      </w:r>
      <w:r>
        <w:rPr>
          <w:rFonts w:hint="cs"/>
          <w:rtl/>
          <w:lang w:val="en-GB"/>
        </w:rPr>
        <w:tab/>
        <w:t>وقد أعدت</w:t>
      </w:r>
      <w:r w:rsidR="007E38B2">
        <w:rPr>
          <w:rFonts w:hint="cs"/>
          <w:rtl/>
          <w:lang w:val="en-GB"/>
        </w:rPr>
        <w:t xml:space="preserve"> لجنة ضمان العمل</w:t>
      </w:r>
      <w:r>
        <w:rPr>
          <w:rFonts w:hint="cs"/>
          <w:rtl/>
          <w:lang w:val="en-GB"/>
        </w:rPr>
        <w:t xml:space="preserve"> التابعة لمجلس سياسات العمل تقريرا في كانون الأول/ديسمبر 2013 اقترحت فيه </w:t>
      </w:r>
      <w:r w:rsidR="00AE34FA">
        <w:rPr>
          <w:rFonts w:hint="cs"/>
          <w:rtl/>
          <w:lang w:val="en-GB"/>
        </w:rPr>
        <w:t xml:space="preserve">ما يلي: </w:t>
      </w:r>
      <w:r w:rsidR="0062439E">
        <w:rPr>
          <w:rFonts w:hint="eastAsia"/>
          <w:rtl/>
          <w:lang w:val="en-GB"/>
        </w:rPr>
        <w:t>”ينبغي رفع نسبة استحقاقات إجازة رعاية الطفل إلى 67 في المائة بالنسبة لأول ستة أشهر من إجازة رعاية الطفل من أجل زياد تشجيع ا</w:t>
      </w:r>
      <w:r w:rsidR="0062439E">
        <w:rPr>
          <w:rFonts w:hint="cs"/>
          <w:rtl/>
          <w:lang w:val="en-GB"/>
        </w:rPr>
        <w:t>لنساء والرجال على حد سواء على أخذ إجازة رعاية الطفل</w:t>
      </w:r>
      <w:r w:rsidR="0062439E">
        <w:rPr>
          <w:rFonts w:hint="eastAsia"/>
          <w:rtl/>
          <w:lang w:val="en-GB"/>
        </w:rPr>
        <w:t xml:space="preserve">“. </w:t>
      </w:r>
      <w:r w:rsidR="0062439E">
        <w:rPr>
          <w:rFonts w:hint="cs"/>
          <w:rtl/>
          <w:lang w:val="en-GB"/>
        </w:rPr>
        <w:t>واستجابة لذلك، تهدف الحكومة إلى تقديم مشروع قانون ل</w:t>
      </w:r>
      <w:r w:rsidR="007A500A">
        <w:rPr>
          <w:rFonts w:hint="cs"/>
          <w:rtl/>
          <w:lang w:val="en-GB"/>
        </w:rPr>
        <w:t>تعديل</w:t>
      </w:r>
      <w:r w:rsidR="007E38B2">
        <w:rPr>
          <w:rFonts w:hint="cs"/>
          <w:rtl/>
          <w:lang w:val="en-GB"/>
        </w:rPr>
        <w:t xml:space="preserve"> قانون ضمان العمل</w:t>
      </w:r>
      <w:r w:rsidR="0062439E">
        <w:rPr>
          <w:rFonts w:hint="cs"/>
          <w:rtl/>
          <w:lang w:val="en-GB"/>
        </w:rPr>
        <w:t xml:space="preserve"> خلال الدورة العادية للبرلمان في عام 2014.</w:t>
      </w:r>
    </w:p>
    <w:p w:rsidR="0033682B" w:rsidRPr="00C36324" w:rsidRDefault="0033682B" w:rsidP="00653F7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val="en-GB"/>
        </w:rPr>
        <w:tab/>
      </w:r>
      <w:r w:rsidR="007D4222">
        <w:rPr>
          <w:rFonts w:hint="cs"/>
          <w:rtl/>
          <w:lang w:val="en-GB"/>
        </w:rPr>
        <w:t>’8‘</w:t>
      </w:r>
      <w:r w:rsidR="007D4222">
        <w:rPr>
          <w:rFonts w:hint="cs"/>
          <w:rtl/>
          <w:lang w:val="en-GB"/>
        </w:rPr>
        <w:tab/>
      </w:r>
      <w:r w:rsidRPr="00C36324">
        <w:rPr>
          <w:rFonts w:hint="cs"/>
          <w:rtl/>
          <w:lang w:bidi="ar-EG"/>
        </w:rPr>
        <w:t>دعم إعادة الت</w:t>
      </w:r>
      <w:r w:rsidR="00AE34FA">
        <w:rPr>
          <w:rFonts w:hint="cs"/>
          <w:rtl/>
          <w:lang w:bidi="ar-EG"/>
        </w:rPr>
        <w:t xml:space="preserve">وظيف ومباشرة أعمال </w:t>
      </w:r>
      <w:r w:rsidR="007E38B2">
        <w:rPr>
          <w:rFonts w:hint="cs"/>
          <w:rtl/>
          <w:lang w:bidi="ar-EG"/>
        </w:rPr>
        <w:t xml:space="preserve">تجارية </w:t>
      </w:r>
      <w:r w:rsidRPr="00C36324">
        <w:rPr>
          <w:rFonts w:hint="cs"/>
          <w:rtl/>
          <w:lang w:bidi="ar-EG"/>
        </w:rPr>
        <w:t>جديدة</w:t>
      </w:r>
    </w:p>
    <w:p w:rsidR="0033682B" w:rsidRDefault="0033682B" w:rsidP="007E38B2">
      <w:pPr>
        <w:pStyle w:val="SingleTxt"/>
        <w:rPr>
          <w:rFonts w:hint="cs"/>
          <w:rtl/>
          <w:lang w:bidi="ar-EG"/>
        </w:rPr>
      </w:pPr>
      <w:r>
        <w:rPr>
          <w:rFonts w:hint="cs"/>
          <w:rtl/>
          <w:lang w:bidi="ar-EG"/>
        </w:rPr>
        <w:t>339 -</w:t>
      </w:r>
      <w:r>
        <w:rPr>
          <w:rFonts w:hint="cs"/>
          <w:rtl/>
          <w:lang w:bidi="ar-EG"/>
        </w:rPr>
        <w:tab/>
        <w:t xml:space="preserve">وضع </w:t>
      </w:r>
      <w:r>
        <w:rPr>
          <w:rFonts w:hint="eastAsia"/>
          <w:rtl/>
          <w:lang w:bidi="ar-EG"/>
        </w:rPr>
        <w:t>”</w:t>
      </w:r>
      <w:r>
        <w:rPr>
          <w:rFonts w:hint="cs"/>
          <w:rtl/>
          <w:lang w:bidi="ar-EG"/>
        </w:rPr>
        <w:t>مشروع دعم إعادة الت</w:t>
      </w:r>
      <w:r w:rsidR="00AE34FA">
        <w:rPr>
          <w:rFonts w:hint="cs"/>
          <w:rtl/>
          <w:lang w:bidi="ar-EG"/>
        </w:rPr>
        <w:t>وظيف</w:t>
      </w:r>
      <w:r>
        <w:rPr>
          <w:rFonts w:hint="eastAsia"/>
          <w:rtl/>
          <w:lang w:bidi="ar-EG"/>
        </w:rPr>
        <w:t>“</w:t>
      </w:r>
      <w:r>
        <w:rPr>
          <w:rFonts w:hint="cs"/>
          <w:rtl/>
          <w:lang w:bidi="ar-EG"/>
        </w:rPr>
        <w:t xml:space="preserve"> من أجل دعم الذين </w:t>
      </w:r>
      <w:r w:rsidR="00AE34FA">
        <w:rPr>
          <w:rFonts w:hint="cs"/>
          <w:rtl/>
          <w:lang w:bidi="ar-EG"/>
        </w:rPr>
        <w:t xml:space="preserve">يتركون عملهم </w:t>
      </w:r>
      <w:r>
        <w:rPr>
          <w:rFonts w:hint="cs"/>
          <w:rtl/>
          <w:lang w:bidi="ar-EG"/>
        </w:rPr>
        <w:t>من أجل رعاية الطفل أو الرعاية التمريضية ولكنهم يرغبون في العودة إلى العمل</w:t>
      </w:r>
      <w:r w:rsidR="00AE34FA">
        <w:rPr>
          <w:rFonts w:hint="cs"/>
          <w:rtl/>
          <w:lang w:bidi="ar-EG"/>
        </w:rPr>
        <w:t xml:space="preserve"> في المستقبل</w:t>
      </w:r>
      <w:r>
        <w:rPr>
          <w:rFonts w:hint="cs"/>
          <w:rtl/>
          <w:lang w:bidi="ar-EG"/>
        </w:rPr>
        <w:t xml:space="preserve">. وبين عام 2002 وعام 2010، </w:t>
      </w:r>
      <w:r w:rsidR="00AE34FA">
        <w:rPr>
          <w:rFonts w:hint="cs"/>
          <w:rtl/>
          <w:lang w:bidi="ar-EG"/>
        </w:rPr>
        <w:t>تمت إتاحة</w:t>
      </w:r>
      <w:r>
        <w:rPr>
          <w:rFonts w:hint="cs"/>
          <w:rtl/>
          <w:lang w:bidi="ar-EG"/>
        </w:rPr>
        <w:t xml:space="preserve"> خدمات مختلفة في جميع أنحاء اليابان. وفي الوقت نفسه، أنشأت وزارة الصحة والعمل والرعاية الاجتماعية، بدلاً من مراكز </w:t>
      </w:r>
      <w:r w:rsidR="00AE34FA">
        <w:rPr>
          <w:rFonts w:hint="cs"/>
          <w:rtl/>
          <w:lang w:bidi="ar-EG"/>
        </w:rPr>
        <w:t xml:space="preserve">تقديم الدعم المناسب في البحث عن فرص العمل، </w:t>
      </w:r>
      <w:r>
        <w:rPr>
          <w:rFonts w:hint="cs"/>
          <w:rtl/>
          <w:lang w:bidi="ar-EG"/>
        </w:rPr>
        <w:t xml:space="preserve">مكاتب عامة </w:t>
      </w:r>
      <w:r w:rsidR="00AE34FA">
        <w:rPr>
          <w:rFonts w:hint="cs"/>
          <w:rtl/>
          <w:lang w:bidi="ar-EG"/>
        </w:rPr>
        <w:t>للأمن الوظيفي</w:t>
      </w:r>
      <w:r>
        <w:rPr>
          <w:rFonts w:hint="cs"/>
          <w:rtl/>
          <w:lang w:bidi="ar-EG"/>
        </w:rPr>
        <w:t xml:space="preserve"> تسمى </w:t>
      </w:r>
      <w:r w:rsidR="00AE34FA">
        <w:rPr>
          <w:rFonts w:hint="eastAsia"/>
          <w:rtl/>
          <w:lang w:bidi="ar-EG"/>
        </w:rPr>
        <w:t>”</w:t>
      </w:r>
      <w:r>
        <w:rPr>
          <w:rFonts w:hint="cs"/>
          <w:rtl/>
          <w:lang w:bidi="ar-EG"/>
        </w:rPr>
        <w:t>أهلاً بالأمهات في العمل</w:t>
      </w:r>
      <w:r w:rsidR="00AE34FA">
        <w:rPr>
          <w:rFonts w:hint="eastAsia"/>
          <w:rtl/>
          <w:lang w:bidi="ar-EG"/>
        </w:rPr>
        <w:t>“</w:t>
      </w:r>
      <w:r>
        <w:rPr>
          <w:rFonts w:hint="cs"/>
          <w:rtl/>
          <w:lang w:bidi="ar-EG"/>
        </w:rPr>
        <w:t xml:space="preserve"> في عام 2006 لمساعدة الأمهات اللائي يربين أطفالهن وغيرهن في </w:t>
      </w:r>
      <w:r w:rsidR="00AE34FA">
        <w:rPr>
          <w:rFonts w:hint="cs"/>
          <w:rtl/>
          <w:lang w:bidi="ar-EG"/>
        </w:rPr>
        <w:t>البحث عن فرص العمل</w:t>
      </w:r>
      <w:r>
        <w:rPr>
          <w:rFonts w:hint="cs"/>
          <w:rtl/>
          <w:lang w:bidi="ar-EG"/>
        </w:rPr>
        <w:t>. ونظمت هذه المكاتب بطريقة لا تجعل الأمهات يترددن في زيارتها مع أبنائهن. ويقدم ا</w:t>
      </w:r>
      <w:r w:rsidR="00AE34FA">
        <w:rPr>
          <w:rFonts w:hint="cs"/>
          <w:rtl/>
          <w:lang w:bidi="ar-EG"/>
        </w:rPr>
        <w:t xml:space="preserve">لموظفون في هذه المراكز </w:t>
      </w:r>
      <w:r>
        <w:rPr>
          <w:rFonts w:hint="cs"/>
          <w:rtl/>
          <w:lang w:bidi="ar-EG"/>
        </w:rPr>
        <w:t>المشورة ال</w:t>
      </w:r>
      <w:r w:rsidR="00AE34FA">
        <w:rPr>
          <w:rFonts w:hint="cs"/>
          <w:rtl/>
          <w:lang w:bidi="ar-EG"/>
        </w:rPr>
        <w:t>مهنية وخدمات التوظيف بحسب الحالة</w:t>
      </w:r>
      <w:r>
        <w:rPr>
          <w:rFonts w:hint="cs"/>
          <w:rtl/>
          <w:lang w:bidi="ar-EG"/>
        </w:rPr>
        <w:t xml:space="preserve"> والاحتياجات </w:t>
      </w:r>
      <w:r w:rsidR="00AE34FA">
        <w:rPr>
          <w:rFonts w:hint="cs"/>
          <w:rtl/>
          <w:lang w:bidi="ar-EG"/>
        </w:rPr>
        <w:t xml:space="preserve">الفردية </w:t>
      </w:r>
      <w:r>
        <w:rPr>
          <w:rFonts w:hint="cs"/>
          <w:rtl/>
          <w:lang w:bidi="ar-EG"/>
        </w:rPr>
        <w:t xml:space="preserve">للأمهات اللائي يربين أطفالهن </w:t>
      </w:r>
      <w:r w:rsidR="00AE34FA">
        <w:rPr>
          <w:rFonts w:hint="cs"/>
          <w:rtl/>
          <w:lang w:bidi="ar-EG"/>
        </w:rPr>
        <w:t>و</w:t>
      </w:r>
      <w:r>
        <w:rPr>
          <w:rFonts w:hint="cs"/>
          <w:rtl/>
          <w:lang w:bidi="ar-EG"/>
        </w:rPr>
        <w:t>المستعدات للعودة إلى ميدان العمل.</w:t>
      </w:r>
    </w:p>
    <w:p w:rsidR="00E26703" w:rsidRDefault="009A2796" w:rsidP="00560A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E26703">
        <w:rPr>
          <w:rFonts w:hint="cs"/>
          <w:rtl/>
          <w:lang w:bidi="ar-EG"/>
        </w:rPr>
        <w:t>’9‘</w:t>
      </w:r>
      <w:r w:rsidR="00E26703">
        <w:rPr>
          <w:rFonts w:hint="cs"/>
          <w:rtl/>
          <w:lang w:bidi="ar-EG"/>
        </w:rPr>
        <w:tab/>
      </w:r>
      <w:r w:rsidR="00E26703" w:rsidRPr="00C36324">
        <w:rPr>
          <w:rFonts w:hint="cs"/>
          <w:rtl/>
          <w:lang w:bidi="ar-EG"/>
        </w:rPr>
        <w:t xml:space="preserve">تدابير دعم </w:t>
      </w:r>
      <w:r w:rsidR="00C46BE7">
        <w:rPr>
          <w:rFonts w:hint="cs"/>
          <w:rtl/>
          <w:lang w:bidi="ar-EG"/>
        </w:rPr>
        <w:t xml:space="preserve">تحقيق التوازن </w:t>
      </w:r>
      <w:r w:rsidR="00E26703" w:rsidRPr="00C36324">
        <w:rPr>
          <w:rFonts w:hint="cs"/>
          <w:rtl/>
          <w:lang w:bidi="ar-EG"/>
        </w:rPr>
        <w:t xml:space="preserve">بين الحياة </w:t>
      </w:r>
      <w:r w:rsidR="00560ADF">
        <w:rPr>
          <w:rFonts w:hint="cs"/>
          <w:rtl/>
          <w:lang w:bidi="ar-EG"/>
        </w:rPr>
        <w:t xml:space="preserve">المهنية </w:t>
      </w:r>
      <w:r w:rsidR="00E26703" w:rsidRPr="00C36324">
        <w:rPr>
          <w:rFonts w:hint="cs"/>
          <w:rtl/>
          <w:lang w:bidi="ar-EG"/>
        </w:rPr>
        <w:t xml:space="preserve">والحياة </w:t>
      </w:r>
      <w:r w:rsidR="00C46BE7">
        <w:rPr>
          <w:rFonts w:hint="cs"/>
          <w:rtl/>
          <w:lang w:bidi="ar-EG"/>
        </w:rPr>
        <w:t>الأسرية</w:t>
      </w:r>
      <w:r w:rsidR="00E26703" w:rsidRPr="00C36324">
        <w:rPr>
          <w:rFonts w:hint="cs"/>
          <w:rtl/>
          <w:lang w:bidi="ar-EG"/>
        </w:rPr>
        <w:t xml:space="preserve"> لموظفي </w:t>
      </w:r>
      <w:r w:rsidR="00C46BE7">
        <w:rPr>
          <w:rFonts w:hint="cs"/>
          <w:rtl/>
          <w:lang w:bidi="ar-EG"/>
        </w:rPr>
        <w:t>الخدمة العامة الوطنية</w:t>
      </w:r>
    </w:p>
    <w:p w:rsidR="0091431F" w:rsidRDefault="00E26703" w:rsidP="00560ADF">
      <w:pPr>
        <w:pStyle w:val="SingleTxt"/>
        <w:rPr>
          <w:rFonts w:hint="cs"/>
          <w:rtl/>
        </w:rPr>
      </w:pPr>
      <w:r>
        <w:rPr>
          <w:rFonts w:hint="cs"/>
          <w:rtl/>
          <w:lang w:bidi="ar-EG"/>
        </w:rPr>
        <w:t>340 -</w:t>
      </w:r>
      <w:r>
        <w:rPr>
          <w:rFonts w:hint="cs"/>
          <w:rtl/>
          <w:lang w:bidi="ar-EG"/>
        </w:rPr>
        <w:tab/>
        <w:t xml:space="preserve">في آب/أغسطس 2009، قدمت </w:t>
      </w:r>
      <w:r w:rsidR="000557B1">
        <w:rPr>
          <w:rFonts w:hint="cs"/>
          <w:rtl/>
        </w:rPr>
        <w:t xml:space="preserve">الهيئة الوطنية لشؤون الموظفين </w:t>
      </w:r>
      <w:r>
        <w:rPr>
          <w:rFonts w:hint="cs"/>
          <w:rtl/>
          <w:lang w:bidi="ar-EG"/>
        </w:rPr>
        <w:t>آراءها إلى البرلمان ومجلس الوزراء ب</w:t>
      </w:r>
      <w:r w:rsidR="000557B1">
        <w:rPr>
          <w:rFonts w:hint="cs"/>
          <w:rtl/>
          <w:lang w:bidi="ar-EG"/>
        </w:rPr>
        <w:t xml:space="preserve">شأن </w:t>
      </w:r>
      <w:r w:rsidR="007A500A">
        <w:rPr>
          <w:rFonts w:hint="cs"/>
          <w:rtl/>
          <w:lang w:bidi="ar-EG"/>
        </w:rPr>
        <w:t>تعديل</w:t>
      </w:r>
      <w:r>
        <w:rPr>
          <w:rFonts w:hint="cs"/>
          <w:rtl/>
          <w:lang w:bidi="ar-EG"/>
        </w:rPr>
        <w:t xml:space="preserve"> القانون المتعلق بإجازة رعاية الطفل </w:t>
      </w:r>
      <w:r w:rsidR="000557B1" w:rsidRPr="00C36324">
        <w:rPr>
          <w:rFonts w:hint="cs"/>
          <w:rtl/>
          <w:lang w:bidi="ar-EG"/>
        </w:rPr>
        <w:t xml:space="preserve">لموظفي </w:t>
      </w:r>
      <w:r w:rsidR="000557B1">
        <w:rPr>
          <w:rFonts w:hint="cs"/>
          <w:rtl/>
          <w:lang w:bidi="ar-EG"/>
        </w:rPr>
        <w:t xml:space="preserve">الخدمة العامة الوطنية </w:t>
      </w:r>
      <w:r w:rsidR="00CE16B6">
        <w:rPr>
          <w:rFonts w:hint="cs"/>
          <w:rtl/>
          <w:lang w:bidi="ar-EG"/>
        </w:rPr>
        <w:t>بغية إتاحة الإمكانية للموظف الحكومي أخذ إجازة رعاية الطفل حتى حين يكون الزوج/الزوجة في إجازة رعاية الطفل</w:t>
      </w:r>
      <w:r w:rsidR="000557B1">
        <w:rPr>
          <w:rFonts w:hint="cs"/>
          <w:rtl/>
          <w:lang w:bidi="ar-EG"/>
        </w:rPr>
        <w:t>،</w:t>
      </w:r>
      <w:r w:rsidR="00CE16B6">
        <w:rPr>
          <w:rFonts w:hint="cs"/>
          <w:rtl/>
          <w:lang w:bidi="ar-EG"/>
        </w:rPr>
        <w:t xml:space="preserve"> وتمكين الموظف الحكومي الذي أخذ أول إجازة لرعاية الطفل ضمن فترة معينة بعد الولادة من أخذ إجازة رعاية الطفل</w:t>
      </w:r>
      <w:r w:rsidR="00D54F97">
        <w:rPr>
          <w:rFonts w:hint="cs"/>
          <w:rtl/>
          <w:lang w:bidi="ar-EG"/>
        </w:rPr>
        <w:t xml:space="preserve"> للمرة الثانية</w:t>
      </w:r>
      <w:r w:rsidR="00CE16B6">
        <w:rPr>
          <w:rFonts w:hint="cs"/>
          <w:rtl/>
          <w:lang w:bidi="ar-EG"/>
        </w:rPr>
        <w:t>. وعند تلقي الحكومة هذه الآراء، قدمت مشروع قانون من أجل ال</w:t>
      </w:r>
      <w:r w:rsidR="007A500A">
        <w:rPr>
          <w:rFonts w:hint="cs"/>
          <w:rtl/>
          <w:lang w:bidi="ar-EG"/>
        </w:rPr>
        <w:t>تعديل</w:t>
      </w:r>
      <w:r w:rsidR="00CE16B6">
        <w:rPr>
          <w:rFonts w:hint="cs"/>
          <w:rtl/>
          <w:lang w:bidi="ar-EG"/>
        </w:rPr>
        <w:t xml:space="preserve"> الجزئي للقانون المتعلق بإجازة رعاية الطفل </w:t>
      </w:r>
      <w:r w:rsidR="000557B1" w:rsidRPr="00C36324">
        <w:rPr>
          <w:rFonts w:hint="cs"/>
          <w:rtl/>
          <w:lang w:bidi="ar-EG"/>
        </w:rPr>
        <w:t xml:space="preserve">لموظفي </w:t>
      </w:r>
      <w:r w:rsidR="000557B1">
        <w:rPr>
          <w:rFonts w:hint="cs"/>
          <w:rtl/>
          <w:lang w:bidi="ar-EG"/>
        </w:rPr>
        <w:t>الخدمة العامة الوطنية</w:t>
      </w:r>
      <w:r w:rsidR="00CE16B6">
        <w:rPr>
          <w:rFonts w:hint="cs"/>
          <w:rtl/>
          <w:lang w:bidi="ar-EG"/>
        </w:rPr>
        <w:t>. وقد صدر قانون ال</w:t>
      </w:r>
      <w:r w:rsidR="007A500A">
        <w:rPr>
          <w:rFonts w:hint="cs"/>
          <w:rtl/>
          <w:lang w:bidi="ar-EG"/>
        </w:rPr>
        <w:t>تعديل</w:t>
      </w:r>
      <w:r w:rsidR="00CE16B6">
        <w:rPr>
          <w:rFonts w:hint="cs"/>
          <w:rtl/>
          <w:lang w:bidi="ar-EG"/>
        </w:rPr>
        <w:t xml:space="preserve"> الجزئي في تشرين الثاني/نوفمبر 2009 ودخل حيز النفاذ في حزيران/يونيه 2010. </w:t>
      </w:r>
      <w:r w:rsidR="0091431F">
        <w:rPr>
          <w:rFonts w:hint="cs"/>
          <w:rtl/>
        </w:rPr>
        <w:t>وفضلا عن ذلك، نقحت الهيئة الوطنية ل</w:t>
      </w:r>
      <w:r w:rsidR="000557B1">
        <w:rPr>
          <w:rFonts w:hint="cs"/>
          <w:rtl/>
        </w:rPr>
        <w:t>شؤون ا</w:t>
      </w:r>
      <w:r w:rsidR="0091431F">
        <w:rPr>
          <w:rFonts w:hint="cs"/>
          <w:rtl/>
        </w:rPr>
        <w:t xml:space="preserve">لموظفين </w:t>
      </w:r>
      <w:r w:rsidR="000557B1">
        <w:rPr>
          <w:rFonts w:hint="cs"/>
          <w:rtl/>
        </w:rPr>
        <w:t>ال</w:t>
      </w:r>
      <w:r w:rsidR="0091431F">
        <w:rPr>
          <w:rFonts w:hint="cs"/>
          <w:rtl/>
        </w:rPr>
        <w:t xml:space="preserve">قواعد </w:t>
      </w:r>
      <w:r w:rsidR="000557B1">
        <w:rPr>
          <w:rFonts w:hint="cs"/>
          <w:rtl/>
        </w:rPr>
        <w:t>الخاصة ب</w:t>
      </w:r>
      <w:r w:rsidR="0091431F">
        <w:rPr>
          <w:rFonts w:hint="cs"/>
          <w:rtl/>
        </w:rPr>
        <w:t>الهيئة في آذار/مارس 2010 لتحسين نظام إجاز</w:t>
      </w:r>
      <w:r w:rsidR="000557B1">
        <w:rPr>
          <w:rFonts w:hint="cs"/>
          <w:rtl/>
        </w:rPr>
        <w:t>ة</w:t>
      </w:r>
      <w:r w:rsidR="0091431F">
        <w:rPr>
          <w:rFonts w:hint="cs"/>
          <w:rtl/>
        </w:rPr>
        <w:t xml:space="preserve"> </w:t>
      </w:r>
      <w:r w:rsidR="000557B1">
        <w:rPr>
          <w:rFonts w:hint="cs"/>
          <w:rtl/>
        </w:rPr>
        <w:t>ال</w:t>
      </w:r>
      <w:r w:rsidR="0091431F">
        <w:rPr>
          <w:rFonts w:hint="cs"/>
          <w:rtl/>
        </w:rPr>
        <w:t xml:space="preserve">رضاعة </w:t>
      </w:r>
      <w:r w:rsidR="0091431F">
        <w:rPr>
          <w:rFonts w:hint="cs"/>
          <w:rtl/>
          <w:lang w:bidi="ar-EG"/>
        </w:rPr>
        <w:t xml:space="preserve">واستحداث </w:t>
      </w:r>
      <w:r w:rsidR="0091431F" w:rsidRPr="00560ADF">
        <w:rPr>
          <w:rFonts w:hint="cs"/>
          <w:rtl/>
          <w:lang w:bidi="ar-EG"/>
        </w:rPr>
        <w:t>نظام جديد لإجاز</w:t>
      </w:r>
      <w:r w:rsidR="000557B1" w:rsidRPr="00560ADF">
        <w:rPr>
          <w:rFonts w:hint="cs"/>
          <w:rtl/>
          <w:lang w:bidi="ar-EG"/>
        </w:rPr>
        <w:t>ة</w:t>
      </w:r>
      <w:r w:rsidR="0091431F" w:rsidRPr="00560ADF">
        <w:rPr>
          <w:rFonts w:hint="cs"/>
          <w:rtl/>
          <w:lang w:bidi="ar-EG"/>
        </w:rPr>
        <w:t xml:space="preserve"> </w:t>
      </w:r>
      <w:r w:rsidR="000557B1" w:rsidRPr="00560ADF">
        <w:rPr>
          <w:rFonts w:hint="cs"/>
          <w:rtl/>
          <w:lang w:bidi="ar-EG"/>
        </w:rPr>
        <w:t>قصيرة الأجل ل</w:t>
      </w:r>
      <w:r w:rsidR="0091431F" w:rsidRPr="00560ADF">
        <w:rPr>
          <w:rFonts w:hint="cs"/>
          <w:rtl/>
          <w:lang w:bidi="ar-EG"/>
        </w:rPr>
        <w:t xml:space="preserve">رعاية </w:t>
      </w:r>
      <w:r w:rsidR="000557B1">
        <w:rPr>
          <w:rFonts w:hint="cs"/>
          <w:rtl/>
          <w:lang w:bidi="ar-EG"/>
        </w:rPr>
        <w:t xml:space="preserve">الأسرة </w:t>
      </w:r>
      <w:r w:rsidR="0091431F">
        <w:rPr>
          <w:rFonts w:hint="cs"/>
          <w:rtl/>
          <w:lang w:bidi="ar-EG"/>
        </w:rPr>
        <w:t>بعد بدء نفاذ القانون. وفي عام 2010، قامت الهيئة الوطنية ل</w:t>
      </w:r>
      <w:r w:rsidR="000557B1">
        <w:rPr>
          <w:rFonts w:hint="cs"/>
          <w:rtl/>
          <w:lang w:bidi="ar-EG"/>
        </w:rPr>
        <w:t>شؤون ا</w:t>
      </w:r>
      <w:r w:rsidR="0091431F">
        <w:rPr>
          <w:rFonts w:hint="cs"/>
          <w:rtl/>
          <w:lang w:bidi="ar-EG"/>
        </w:rPr>
        <w:t>لموظفين والحكومة ب</w:t>
      </w:r>
      <w:r w:rsidR="007A500A">
        <w:rPr>
          <w:rFonts w:hint="cs"/>
          <w:rtl/>
          <w:lang w:bidi="ar-EG"/>
        </w:rPr>
        <w:t>تعديل</w:t>
      </w:r>
      <w:r w:rsidR="0091431F">
        <w:rPr>
          <w:rFonts w:hint="cs"/>
          <w:rtl/>
          <w:lang w:bidi="ar-EG"/>
        </w:rPr>
        <w:t xml:space="preserve"> القانون المتعلق بإجازة رعاية الطفل </w:t>
      </w:r>
      <w:r w:rsidR="000557B1" w:rsidRPr="00C36324">
        <w:rPr>
          <w:rFonts w:hint="cs"/>
          <w:rtl/>
          <w:lang w:bidi="ar-EG"/>
        </w:rPr>
        <w:t xml:space="preserve">لموظفي </w:t>
      </w:r>
      <w:r w:rsidR="000557B1">
        <w:rPr>
          <w:rFonts w:hint="cs"/>
          <w:rtl/>
          <w:lang w:bidi="ar-EG"/>
        </w:rPr>
        <w:t xml:space="preserve">الخدمة العامة الوطنية </w:t>
      </w:r>
      <w:r w:rsidR="0091431F">
        <w:rPr>
          <w:rFonts w:hint="cs"/>
          <w:rtl/>
          <w:lang w:bidi="ar-EG"/>
        </w:rPr>
        <w:t xml:space="preserve">واضطلعتا بوضع </w:t>
      </w:r>
      <w:r w:rsidR="000557B1">
        <w:rPr>
          <w:rFonts w:hint="cs"/>
          <w:rtl/>
          <w:lang w:bidi="ar-EG"/>
        </w:rPr>
        <w:t xml:space="preserve">ما يتصل بذلك من نظم </w:t>
      </w:r>
      <w:r w:rsidR="0091431F">
        <w:rPr>
          <w:rFonts w:hint="cs"/>
          <w:rtl/>
          <w:lang w:bidi="ar-EG"/>
        </w:rPr>
        <w:t>(بد</w:t>
      </w:r>
      <w:r w:rsidR="000557B1">
        <w:rPr>
          <w:rFonts w:hint="cs"/>
          <w:rtl/>
          <w:lang w:bidi="ar-EG"/>
        </w:rPr>
        <w:t>أ</w:t>
      </w:r>
      <w:r w:rsidR="0091431F">
        <w:rPr>
          <w:rFonts w:hint="cs"/>
          <w:rtl/>
          <w:lang w:bidi="ar-EG"/>
        </w:rPr>
        <w:t xml:space="preserve"> نفاذها في نيسان/أبريل 2011) لتمكين </w:t>
      </w:r>
      <w:r w:rsidR="000557B1" w:rsidRPr="00C36324">
        <w:rPr>
          <w:rFonts w:hint="cs"/>
          <w:rtl/>
          <w:lang w:bidi="ar-EG"/>
        </w:rPr>
        <w:t xml:space="preserve">موظفي </w:t>
      </w:r>
      <w:r w:rsidR="000557B1">
        <w:rPr>
          <w:rFonts w:hint="cs"/>
          <w:rtl/>
          <w:lang w:bidi="ar-EG"/>
        </w:rPr>
        <w:t>الخدمة العامة</w:t>
      </w:r>
      <w:r w:rsidR="0091431F">
        <w:rPr>
          <w:rFonts w:hint="cs"/>
          <w:rtl/>
          <w:lang w:bidi="ar-EG"/>
        </w:rPr>
        <w:t xml:space="preserve"> العاملين بدوام جزئي أيضا من الاستفادة من إجازة رعاية الطفل ورعاية الأسرة </w:t>
      </w:r>
      <w:r w:rsidR="000557B1">
        <w:rPr>
          <w:rFonts w:hint="cs"/>
          <w:rtl/>
          <w:lang w:bidi="ar-EG"/>
        </w:rPr>
        <w:t xml:space="preserve">بهدف </w:t>
      </w:r>
      <w:r w:rsidR="0091431F">
        <w:rPr>
          <w:rFonts w:hint="cs"/>
          <w:rtl/>
          <w:lang w:bidi="ar-EG"/>
        </w:rPr>
        <w:t xml:space="preserve">مساعدتهم على تحقيق التوازن بين </w:t>
      </w:r>
      <w:r w:rsidR="000557B1">
        <w:rPr>
          <w:rFonts w:hint="cs"/>
          <w:rtl/>
          <w:lang w:bidi="ar-EG"/>
        </w:rPr>
        <w:t xml:space="preserve">عملهم </w:t>
      </w:r>
      <w:r w:rsidR="0091431F">
        <w:rPr>
          <w:rFonts w:hint="cs"/>
          <w:rtl/>
          <w:lang w:bidi="ar-EG"/>
        </w:rPr>
        <w:t>وحياتهم الأسرية. ويضاف إلى هذا أن الهيئة الوطنية ل</w:t>
      </w:r>
      <w:r w:rsidR="000557B1">
        <w:rPr>
          <w:rFonts w:hint="cs"/>
          <w:rtl/>
          <w:lang w:bidi="ar-EG"/>
        </w:rPr>
        <w:t>شؤون ا</w:t>
      </w:r>
      <w:r w:rsidR="0091431F">
        <w:rPr>
          <w:rFonts w:hint="cs"/>
          <w:rtl/>
          <w:lang w:bidi="ar-EG"/>
        </w:rPr>
        <w:t xml:space="preserve">لموظفين، رغبة منها في تعزيز بيئة داعمة لتحقيق التوازن بين العمل والحياة الأسرية، نقحت المبادئ التوجيهية المتعلقة بالاستفادة من نظام دعم الموظفين لتحقيق التوازن بين العمل ورعاية الطفل/الأسرة، بمجرد وضع النظم المذكورة آنفا، وأنشأت مجلس اتصال لمتابعة </w:t>
      </w:r>
      <w:r w:rsidR="0091431F">
        <w:rPr>
          <w:rFonts w:hint="cs"/>
          <w:rtl/>
        </w:rPr>
        <w:t>الجهود التي تبذلها كل وزارة ووكالة.</w:t>
      </w:r>
    </w:p>
    <w:p w:rsidR="00C7650A" w:rsidRPr="00C7650A" w:rsidRDefault="00C24BFE" w:rsidP="00560ADF">
      <w:pPr>
        <w:pStyle w:val="SingleTxt"/>
        <w:rPr>
          <w:rtl/>
        </w:rPr>
      </w:pPr>
      <w:r>
        <w:rPr>
          <w:rFonts w:hint="cs"/>
          <w:rtl/>
        </w:rPr>
        <w:t>341 -</w:t>
      </w:r>
      <w:r>
        <w:rPr>
          <w:rFonts w:hint="cs"/>
          <w:rtl/>
        </w:rPr>
        <w:tab/>
        <w:t xml:space="preserve">وكما يقول المثل </w:t>
      </w:r>
      <w:r>
        <w:rPr>
          <w:rFonts w:hint="eastAsia"/>
          <w:rtl/>
        </w:rPr>
        <w:t>”</w:t>
      </w:r>
      <w:r w:rsidRPr="00560ADF">
        <w:rPr>
          <w:rFonts w:hint="eastAsia"/>
          <w:rtl/>
        </w:rPr>
        <w:t xml:space="preserve">من يقترح عليه أن </w:t>
      </w:r>
      <w:r w:rsidR="00362E0E" w:rsidRPr="00560ADF">
        <w:rPr>
          <w:rFonts w:hint="cs"/>
          <w:rtl/>
        </w:rPr>
        <w:t>يأخذ الخطوة الأولى</w:t>
      </w:r>
      <w:r>
        <w:rPr>
          <w:rFonts w:hint="cs"/>
          <w:rtl/>
        </w:rPr>
        <w:t xml:space="preserve">“، </w:t>
      </w:r>
      <w:r w:rsidR="00D12792">
        <w:rPr>
          <w:rFonts w:hint="cs"/>
          <w:rtl/>
        </w:rPr>
        <w:t>ف</w:t>
      </w:r>
      <w:r>
        <w:rPr>
          <w:rFonts w:hint="cs"/>
          <w:rtl/>
        </w:rPr>
        <w:t xml:space="preserve">استراتيجية إنعاش اليابان تحث </w:t>
      </w:r>
      <w:r w:rsidR="00D12792" w:rsidRPr="00C36324">
        <w:rPr>
          <w:rFonts w:hint="cs"/>
          <w:rtl/>
        </w:rPr>
        <w:t xml:space="preserve">موظفي </w:t>
      </w:r>
      <w:r w:rsidR="00D12792">
        <w:rPr>
          <w:rFonts w:hint="cs"/>
          <w:rtl/>
        </w:rPr>
        <w:t xml:space="preserve">الخدمة العامة </w:t>
      </w:r>
      <w:r>
        <w:rPr>
          <w:rFonts w:hint="cs"/>
          <w:rtl/>
        </w:rPr>
        <w:t>على المبادرة إلى تعزيز تعيين وت</w:t>
      </w:r>
      <w:r w:rsidR="00D12792">
        <w:rPr>
          <w:rFonts w:hint="cs"/>
          <w:rtl/>
        </w:rPr>
        <w:t>و</w:t>
      </w:r>
      <w:r>
        <w:rPr>
          <w:rFonts w:hint="cs"/>
          <w:rtl/>
        </w:rPr>
        <w:t xml:space="preserve">ظيف النساء ودعم الموظفين </w:t>
      </w:r>
      <w:r w:rsidR="00D12792">
        <w:rPr>
          <w:rFonts w:hint="cs"/>
          <w:rtl/>
        </w:rPr>
        <w:t>ذكورا وإناثا</w:t>
      </w:r>
      <w:r>
        <w:rPr>
          <w:rFonts w:hint="cs"/>
          <w:rtl/>
        </w:rPr>
        <w:t xml:space="preserve"> </w:t>
      </w:r>
      <w:r w:rsidR="00D12792">
        <w:rPr>
          <w:rFonts w:hint="cs"/>
          <w:rtl/>
        </w:rPr>
        <w:t xml:space="preserve">في </w:t>
      </w:r>
      <w:r>
        <w:rPr>
          <w:rFonts w:hint="cs"/>
          <w:rtl/>
        </w:rPr>
        <w:t>تحقيق التوازن بين العمل والحياة. وفيما يتعلق بدعم الموظفين في تحقيق التوازن بين العمل وت</w:t>
      </w:r>
      <w:r w:rsidR="00D12792">
        <w:rPr>
          <w:rFonts w:hint="cs"/>
          <w:rtl/>
        </w:rPr>
        <w:t>ربية</w:t>
      </w:r>
      <w:r>
        <w:rPr>
          <w:rFonts w:hint="cs"/>
          <w:rtl/>
        </w:rPr>
        <w:t xml:space="preserve"> الأطفال، طلب وزير الدولة لشؤون المساواة بين الجنسين من رئيس الهيئة الوطنية ل</w:t>
      </w:r>
      <w:r w:rsidR="00D12792">
        <w:rPr>
          <w:rFonts w:hint="cs"/>
          <w:rtl/>
        </w:rPr>
        <w:t>شؤون ا</w:t>
      </w:r>
      <w:r>
        <w:rPr>
          <w:rFonts w:hint="cs"/>
          <w:rtl/>
        </w:rPr>
        <w:t xml:space="preserve">لموظفين النظر في التدابير اللازمة فيما يتعلق </w:t>
      </w:r>
      <w:r w:rsidR="00B50313">
        <w:rPr>
          <w:rFonts w:hint="cs"/>
          <w:rtl/>
        </w:rPr>
        <w:t xml:space="preserve">بمسألة اضطرار موظفات </w:t>
      </w:r>
      <w:r w:rsidR="00023B9E">
        <w:rPr>
          <w:rFonts w:hint="cs"/>
          <w:rtl/>
        </w:rPr>
        <w:t xml:space="preserve">الخدمة العامة الوطنية </w:t>
      </w:r>
      <w:r w:rsidR="00B50313">
        <w:rPr>
          <w:rFonts w:hint="cs"/>
          <w:rtl/>
        </w:rPr>
        <w:t xml:space="preserve">ترك الخدمة بسبب نقل أزواجهن، وهو أحد الأسباب الرئيسية في تعطيل استمرار </w:t>
      </w:r>
      <w:r w:rsidR="00023B9E">
        <w:rPr>
          <w:rFonts w:hint="cs"/>
          <w:rtl/>
        </w:rPr>
        <w:t>تقدمهن</w:t>
      </w:r>
      <w:r w:rsidR="00B50313">
        <w:rPr>
          <w:rFonts w:hint="cs"/>
          <w:rtl/>
        </w:rPr>
        <w:t xml:space="preserve"> الوظيفي. </w:t>
      </w:r>
      <w:r w:rsidR="00C7650A" w:rsidRPr="00C7650A">
        <w:rPr>
          <w:rFonts w:hint="cs"/>
          <w:rtl/>
        </w:rPr>
        <w:t xml:space="preserve">ونظرا لأنه من الأساسي أن يتحمل المجتمع بأكمله مسؤولية دعم تحقيق التوازن بين العمل والحياة، ومع أخذ </w:t>
      </w:r>
      <w:r w:rsidR="00A54587">
        <w:rPr>
          <w:rFonts w:hint="cs"/>
          <w:rtl/>
        </w:rPr>
        <w:t>إدارة القوى العاملة</w:t>
      </w:r>
      <w:r w:rsidR="00C7650A" w:rsidRPr="00C7650A">
        <w:rPr>
          <w:rFonts w:hint="cs"/>
          <w:rtl/>
        </w:rPr>
        <w:t xml:space="preserve"> في كل وزارة ووكالة في الاعتبار، قدمت الهيئة الوطنية </w:t>
      </w:r>
      <w:r w:rsidR="00023B9E">
        <w:rPr>
          <w:rFonts w:hint="cs"/>
          <w:rtl/>
        </w:rPr>
        <w:t>لشؤون ا</w:t>
      </w:r>
      <w:r w:rsidR="00C7650A" w:rsidRPr="00C7650A">
        <w:rPr>
          <w:rFonts w:hint="cs"/>
          <w:rtl/>
        </w:rPr>
        <w:t>لموظفين آراءها مقترحة سن قانون ينش</w:t>
      </w:r>
      <w:r w:rsidR="00023B9E">
        <w:rPr>
          <w:rFonts w:hint="cs"/>
          <w:rtl/>
        </w:rPr>
        <w:t>أ</w:t>
      </w:r>
      <w:r w:rsidR="00C7650A" w:rsidRPr="00C7650A">
        <w:rPr>
          <w:rFonts w:hint="cs"/>
          <w:rtl/>
        </w:rPr>
        <w:t xml:space="preserve"> </w:t>
      </w:r>
      <w:r w:rsidR="00023B9E">
        <w:rPr>
          <w:rFonts w:hint="cs"/>
          <w:rtl/>
        </w:rPr>
        <w:t xml:space="preserve">بموجبه </w:t>
      </w:r>
      <w:r w:rsidR="00C7650A" w:rsidRPr="00C7650A">
        <w:rPr>
          <w:rFonts w:hint="cs"/>
          <w:rtl/>
        </w:rPr>
        <w:t xml:space="preserve">نظام </w:t>
      </w:r>
      <w:r w:rsidR="00023B9E">
        <w:rPr>
          <w:rFonts w:hint="cs"/>
          <w:rtl/>
        </w:rPr>
        <w:t>ل</w:t>
      </w:r>
      <w:r w:rsidR="00C7650A" w:rsidRPr="00C7650A">
        <w:rPr>
          <w:rFonts w:hint="cs"/>
          <w:rtl/>
        </w:rPr>
        <w:t xml:space="preserve">إجازة </w:t>
      </w:r>
      <w:r w:rsidR="00362E0E">
        <w:rPr>
          <w:rFonts w:hint="cs"/>
          <w:rtl/>
        </w:rPr>
        <w:t>تمنح لموظفي الخدمة العامة الوطنية في حالة مرافقة الزوج المنقول.</w:t>
      </w:r>
      <w:r w:rsidR="00C7650A" w:rsidRPr="00C7650A">
        <w:rPr>
          <w:rFonts w:hint="cs"/>
          <w:rtl/>
        </w:rPr>
        <w:t xml:space="preserve"> وبالاستناد إلى هذه الآراء، قدمت وزارة الشؤون الداخلية والاتصالات مشروع قانون بشأن </w:t>
      </w:r>
      <w:r w:rsidR="00362E0E">
        <w:rPr>
          <w:rFonts w:hint="cs"/>
          <w:rtl/>
        </w:rPr>
        <w:t xml:space="preserve">الإجازة التي تمنح لموظفي الخدمة العامة الوطنية في حالة مرافقة الزوج </w:t>
      </w:r>
      <w:r w:rsidR="00C7650A" w:rsidRPr="00C7650A">
        <w:rPr>
          <w:rFonts w:hint="cs"/>
          <w:rtl/>
        </w:rPr>
        <w:t xml:space="preserve">إلى الدورة الاستثنائية 185 للبرلمان. وتمت الموافقة على المشروع وصدر القانون في تشرين الثاني/نوفمبر 2013. </w:t>
      </w:r>
      <w:r w:rsidR="00362E0E">
        <w:rPr>
          <w:rFonts w:hint="cs"/>
          <w:rtl/>
        </w:rPr>
        <w:t>و</w:t>
      </w:r>
      <w:r w:rsidR="00B9786A">
        <w:rPr>
          <w:rFonts w:hint="cs"/>
          <w:rtl/>
        </w:rPr>
        <w:t>يمكن الرجوع إلى</w:t>
      </w:r>
      <w:r w:rsidR="00C7650A" w:rsidRPr="00C7650A">
        <w:rPr>
          <w:rFonts w:hint="cs"/>
          <w:rtl/>
        </w:rPr>
        <w:t xml:space="preserve"> الفرع المتعلق بالمادة 4 (1) للاطلاع على تعيين وترقية موظفات ال</w:t>
      </w:r>
      <w:r w:rsidR="00362E0E">
        <w:rPr>
          <w:rFonts w:hint="cs"/>
          <w:rtl/>
        </w:rPr>
        <w:t>خدمة العامة الوطنية.</w:t>
      </w:r>
    </w:p>
    <w:p w:rsidR="00AA56F3" w:rsidRDefault="009A2796" w:rsidP="009A279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C7650A">
        <w:rPr>
          <w:rFonts w:hint="cs"/>
          <w:rtl/>
          <w:lang w:bidi="ar-EG"/>
        </w:rPr>
        <w:t>(د)</w:t>
      </w:r>
      <w:r w:rsidR="00C7650A">
        <w:rPr>
          <w:rFonts w:hint="cs"/>
          <w:rtl/>
          <w:lang w:bidi="ar-EG"/>
        </w:rPr>
        <w:tab/>
      </w:r>
      <w:r w:rsidR="00AA56F3">
        <w:rPr>
          <w:rFonts w:hint="cs"/>
          <w:rtl/>
          <w:lang w:bidi="ar-EG"/>
        </w:rPr>
        <w:t>أ</w:t>
      </w:r>
      <w:r w:rsidR="00AA56F3" w:rsidRPr="003E47ED">
        <w:rPr>
          <w:rtl/>
          <w:lang w:bidi="ar-EG"/>
        </w:rPr>
        <w:t>قساط التأمين الاجتماعي أثناء إجازة رعاية الطفل</w:t>
      </w:r>
    </w:p>
    <w:p w:rsidR="00AA56F3" w:rsidRPr="003E47ED" w:rsidRDefault="00AA56F3" w:rsidP="00560ADF">
      <w:pPr>
        <w:pStyle w:val="SingleTxt"/>
        <w:rPr>
          <w:rFonts w:hint="cs"/>
          <w:rtl/>
        </w:rPr>
      </w:pPr>
      <w:r>
        <w:rPr>
          <w:rFonts w:hint="cs"/>
          <w:rtl/>
        </w:rPr>
        <w:t>342 -</w:t>
      </w:r>
      <w:r>
        <w:rPr>
          <w:rFonts w:hint="cs"/>
          <w:rtl/>
        </w:rPr>
        <w:tab/>
      </w:r>
      <w:r w:rsidRPr="003E47ED">
        <w:rPr>
          <w:rtl/>
        </w:rPr>
        <w:t>من خلال ا</w:t>
      </w:r>
      <w:r>
        <w:rPr>
          <w:rFonts w:hint="cs"/>
          <w:rtl/>
        </w:rPr>
        <w:t>لا</w:t>
      </w:r>
      <w:r w:rsidRPr="003E47ED">
        <w:rPr>
          <w:rtl/>
        </w:rPr>
        <w:t xml:space="preserve">ستعراضات </w:t>
      </w:r>
      <w:r>
        <w:rPr>
          <w:rFonts w:hint="cs"/>
          <w:rtl/>
        </w:rPr>
        <w:t>ال</w:t>
      </w:r>
      <w:r w:rsidRPr="003E47ED">
        <w:rPr>
          <w:rtl/>
        </w:rPr>
        <w:t xml:space="preserve">متكررة </w:t>
      </w:r>
      <w:r>
        <w:rPr>
          <w:rFonts w:hint="cs"/>
          <w:rtl/>
        </w:rPr>
        <w:t xml:space="preserve">التي أجريت من منطلق </w:t>
      </w:r>
      <w:r w:rsidRPr="003E47ED">
        <w:rPr>
          <w:rtl/>
        </w:rPr>
        <w:t xml:space="preserve">تقديم الدعم </w:t>
      </w:r>
      <w:r w:rsidR="00075D7B">
        <w:rPr>
          <w:rFonts w:hint="cs"/>
          <w:rtl/>
        </w:rPr>
        <w:t>ل</w:t>
      </w:r>
      <w:r>
        <w:rPr>
          <w:rFonts w:hint="cs"/>
          <w:rtl/>
        </w:rPr>
        <w:t xml:space="preserve">تنمية </w:t>
      </w:r>
      <w:r w:rsidRPr="003E47ED">
        <w:rPr>
          <w:rtl/>
        </w:rPr>
        <w:t>الجيل القادم</w:t>
      </w:r>
      <w:r>
        <w:rPr>
          <w:rFonts w:hint="cs"/>
          <w:rtl/>
        </w:rPr>
        <w:t>،</w:t>
      </w:r>
      <w:r w:rsidRPr="003E47ED">
        <w:rPr>
          <w:rtl/>
        </w:rPr>
        <w:t xml:space="preserve"> تقرر في عام 2004</w:t>
      </w:r>
      <w:r>
        <w:rPr>
          <w:rFonts w:hint="cs"/>
          <w:rtl/>
        </w:rPr>
        <w:t xml:space="preserve"> ما يلي: ’1‘ أن ي</w:t>
      </w:r>
      <w:r w:rsidR="00075D7B">
        <w:rPr>
          <w:rFonts w:hint="cs"/>
          <w:rtl/>
        </w:rPr>
        <w:t>ُ</w:t>
      </w:r>
      <w:r>
        <w:rPr>
          <w:rFonts w:hint="cs"/>
          <w:rtl/>
        </w:rPr>
        <w:t xml:space="preserve">عفى العامل عندما يكون في إجازة </w:t>
      </w:r>
      <w:r w:rsidRPr="003E47ED">
        <w:rPr>
          <w:rtl/>
        </w:rPr>
        <w:t xml:space="preserve">رعاية الطفل </w:t>
      </w:r>
      <w:r>
        <w:rPr>
          <w:rFonts w:hint="cs"/>
          <w:rtl/>
        </w:rPr>
        <w:t xml:space="preserve">من دفع أقساط </w:t>
      </w:r>
      <w:r w:rsidRPr="003E47ED">
        <w:rPr>
          <w:rtl/>
        </w:rPr>
        <w:t xml:space="preserve">التأمين الاجتماعي </w:t>
      </w:r>
      <w:r>
        <w:rPr>
          <w:rFonts w:hint="cs"/>
          <w:rtl/>
        </w:rPr>
        <w:t xml:space="preserve">حتى </w:t>
      </w:r>
      <w:r w:rsidRPr="003E47ED">
        <w:rPr>
          <w:rtl/>
        </w:rPr>
        <w:t>يبلغ الطفل ثلاث</w:t>
      </w:r>
      <w:r>
        <w:rPr>
          <w:rFonts w:hint="cs"/>
          <w:rtl/>
        </w:rPr>
        <w:t xml:space="preserve"> سنوات</w:t>
      </w:r>
      <w:r w:rsidR="00560ADF">
        <w:rPr>
          <w:rFonts w:hint="cs"/>
          <w:rtl/>
        </w:rPr>
        <w:t xml:space="preserve"> من العمر</w:t>
      </w:r>
      <w:r>
        <w:rPr>
          <w:rFonts w:hint="cs"/>
          <w:rtl/>
        </w:rPr>
        <w:t>،</w:t>
      </w:r>
      <w:r w:rsidRPr="003E47ED">
        <w:rPr>
          <w:rtl/>
        </w:rPr>
        <w:t xml:space="preserve"> على </w:t>
      </w:r>
      <w:r>
        <w:rPr>
          <w:rFonts w:hint="cs"/>
          <w:rtl/>
        </w:rPr>
        <w:t xml:space="preserve">أن تحسب </w:t>
      </w:r>
      <w:r w:rsidRPr="003E47ED">
        <w:rPr>
          <w:rtl/>
        </w:rPr>
        <w:t xml:space="preserve">هذه الفترة </w:t>
      </w:r>
      <w:r>
        <w:rPr>
          <w:rFonts w:hint="cs"/>
          <w:rtl/>
        </w:rPr>
        <w:t xml:space="preserve">عند </w:t>
      </w:r>
      <w:r w:rsidR="00075D7B">
        <w:rPr>
          <w:rFonts w:hint="cs"/>
          <w:rtl/>
        </w:rPr>
        <w:t xml:space="preserve">تلقي </w:t>
      </w:r>
      <w:r>
        <w:rPr>
          <w:rFonts w:hint="cs"/>
          <w:rtl/>
        </w:rPr>
        <w:t xml:space="preserve">مستحقات </w:t>
      </w:r>
      <w:r w:rsidRPr="003E47ED">
        <w:rPr>
          <w:rtl/>
        </w:rPr>
        <w:t>التأمين الاجتماعي</w:t>
      </w:r>
      <w:r w:rsidR="00560ADF" w:rsidRPr="00560ADF">
        <w:rPr>
          <w:rFonts w:hint="cs"/>
          <w:rtl/>
        </w:rPr>
        <w:t xml:space="preserve"> </w:t>
      </w:r>
      <w:r w:rsidR="00560ADF">
        <w:rPr>
          <w:rFonts w:hint="cs"/>
          <w:rtl/>
        </w:rPr>
        <w:t>كما لو كان العامل قد سدد الأقساط</w:t>
      </w:r>
      <w:r w:rsidR="00075D7B">
        <w:rPr>
          <w:rFonts w:hint="cs"/>
          <w:rtl/>
        </w:rPr>
        <w:t>؛</w:t>
      </w:r>
      <w:r w:rsidRPr="003E47ED">
        <w:rPr>
          <w:rtl/>
        </w:rPr>
        <w:t xml:space="preserve"> </w:t>
      </w:r>
      <w:r w:rsidR="00075D7B">
        <w:rPr>
          <w:rFonts w:hint="cs"/>
          <w:rtl/>
        </w:rPr>
        <w:t xml:space="preserve">و </w:t>
      </w:r>
      <w:r>
        <w:rPr>
          <w:rFonts w:hint="cs"/>
          <w:rtl/>
        </w:rPr>
        <w:t xml:space="preserve">’2‘ في حال استمر </w:t>
      </w:r>
      <w:r w:rsidRPr="003E47ED">
        <w:rPr>
          <w:rtl/>
        </w:rPr>
        <w:t>العامل</w:t>
      </w:r>
      <w:r>
        <w:rPr>
          <w:rFonts w:hint="cs"/>
          <w:rtl/>
        </w:rPr>
        <w:t xml:space="preserve"> في العمل وهو يربي أطفالا دون سن الثالثة وكان تعويضه فور عودته </w:t>
      </w:r>
      <w:r w:rsidR="00075D7B">
        <w:rPr>
          <w:rFonts w:hint="cs"/>
          <w:rtl/>
        </w:rPr>
        <w:t>إلى ا</w:t>
      </w:r>
      <w:r>
        <w:rPr>
          <w:rFonts w:hint="cs"/>
          <w:rtl/>
        </w:rPr>
        <w:t>لعمل أقل مما كان عليه من قبل،</w:t>
      </w:r>
      <w:r w:rsidRPr="003E47ED">
        <w:rPr>
          <w:rtl/>
        </w:rPr>
        <w:t xml:space="preserve"> </w:t>
      </w:r>
      <w:r>
        <w:rPr>
          <w:rFonts w:hint="cs"/>
          <w:rtl/>
        </w:rPr>
        <w:t xml:space="preserve">ينبغي أن تحسب </w:t>
      </w:r>
      <w:r w:rsidRPr="003E47ED">
        <w:rPr>
          <w:rtl/>
        </w:rPr>
        <w:t xml:space="preserve">أقساط التأمين </w:t>
      </w:r>
      <w:r>
        <w:rPr>
          <w:rFonts w:hint="cs"/>
          <w:rtl/>
        </w:rPr>
        <w:t xml:space="preserve">على </w:t>
      </w:r>
      <w:r w:rsidRPr="003E47ED">
        <w:rPr>
          <w:rtl/>
        </w:rPr>
        <w:t xml:space="preserve">أساس التعويض بعد </w:t>
      </w:r>
      <w:r>
        <w:rPr>
          <w:rFonts w:hint="cs"/>
          <w:rtl/>
        </w:rPr>
        <w:t>ال</w:t>
      </w:r>
      <w:r w:rsidRPr="003E47ED">
        <w:rPr>
          <w:rtl/>
        </w:rPr>
        <w:t>عودة إلى العمل</w:t>
      </w:r>
      <w:r w:rsidR="00075D7B">
        <w:rPr>
          <w:rFonts w:hint="cs"/>
          <w:rtl/>
        </w:rPr>
        <w:t>،</w:t>
      </w:r>
      <w:r w:rsidRPr="003E47ED">
        <w:rPr>
          <w:rtl/>
        </w:rPr>
        <w:t xml:space="preserve"> ولكن </w:t>
      </w:r>
      <w:r>
        <w:rPr>
          <w:rFonts w:hint="cs"/>
          <w:rtl/>
        </w:rPr>
        <w:t xml:space="preserve">معاشه التقاعدي ينبغي أن يحسب </w:t>
      </w:r>
      <w:r w:rsidRPr="003E47ED">
        <w:rPr>
          <w:rtl/>
        </w:rPr>
        <w:t xml:space="preserve">على أساس التعويض </w:t>
      </w:r>
      <w:r>
        <w:rPr>
          <w:rFonts w:hint="cs"/>
          <w:rtl/>
        </w:rPr>
        <w:t xml:space="preserve">الذي كان يتقاضاه قبل </w:t>
      </w:r>
      <w:r w:rsidRPr="003E47ED">
        <w:rPr>
          <w:rtl/>
        </w:rPr>
        <w:t xml:space="preserve">أخذ إجازة رعاية الطفل. </w:t>
      </w:r>
      <w:r>
        <w:rPr>
          <w:rFonts w:hint="cs"/>
          <w:rtl/>
        </w:rPr>
        <w:t>وينص القانون الخاص بالتعديل الجزئي لقانون المعاشات التقاعدية الوطني</w:t>
      </w:r>
      <w:r w:rsidR="00075D7B">
        <w:rPr>
          <w:rFonts w:hint="cs"/>
          <w:rtl/>
        </w:rPr>
        <w:t>ة</w:t>
      </w:r>
      <w:r>
        <w:rPr>
          <w:rFonts w:hint="cs"/>
          <w:rtl/>
        </w:rPr>
        <w:t xml:space="preserve"> بهدف تعزيز الأساس المالي ومهمة ضمان الحد الأدنى في النظام العام للمعاشات التقاعدية، </w:t>
      </w:r>
      <w:r w:rsidRPr="003E47ED">
        <w:rPr>
          <w:rtl/>
        </w:rPr>
        <w:t>الذي صدر ونشر في آب/أغسطس 2012، على أن ت</w:t>
      </w:r>
      <w:r>
        <w:rPr>
          <w:rFonts w:hint="cs"/>
          <w:rtl/>
        </w:rPr>
        <w:t>طبق التدابير نفسها بالنسبة ل</w:t>
      </w:r>
      <w:r w:rsidRPr="003E47ED">
        <w:rPr>
          <w:rtl/>
        </w:rPr>
        <w:t>إجازة الأمومة</w:t>
      </w:r>
      <w:r w:rsidR="00075D7B">
        <w:rPr>
          <w:rFonts w:hint="cs"/>
          <w:rtl/>
        </w:rPr>
        <w:t xml:space="preserve"> </w:t>
      </w:r>
      <w:r w:rsidR="00560ADF">
        <w:rPr>
          <w:rFonts w:hint="cs"/>
          <w:rtl/>
        </w:rPr>
        <w:t>بدءاً</w:t>
      </w:r>
      <w:r w:rsidRPr="003E47ED">
        <w:rPr>
          <w:rtl/>
        </w:rPr>
        <w:t xml:space="preserve"> </w:t>
      </w:r>
      <w:r>
        <w:rPr>
          <w:rFonts w:hint="cs"/>
          <w:rtl/>
        </w:rPr>
        <w:t xml:space="preserve">من </w:t>
      </w:r>
      <w:r w:rsidRPr="003E47ED">
        <w:rPr>
          <w:rtl/>
        </w:rPr>
        <w:t>نيسان/أبريل 2014 فصاعدا</w:t>
      </w:r>
      <w:r>
        <w:rPr>
          <w:rFonts w:hint="cs"/>
          <w:rtl/>
        </w:rPr>
        <w:t>.</w:t>
      </w:r>
    </w:p>
    <w:p w:rsidR="0091431F" w:rsidRDefault="009A2796" w:rsidP="00F1179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856CAB">
        <w:rPr>
          <w:rFonts w:hint="cs"/>
          <w:rtl/>
          <w:lang w:bidi="ar-EG"/>
        </w:rPr>
        <w:t>(هـ)</w:t>
      </w:r>
      <w:r w:rsidR="00856CAB">
        <w:rPr>
          <w:rFonts w:hint="cs"/>
          <w:rtl/>
          <w:lang w:bidi="ar-EG"/>
        </w:rPr>
        <w:tab/>
      </w:r>
      <w:r w:rsidR="00F11796">
        <w:rPr>
          <w:rFonts w:hint="cs"/>
          <w:rtl/>
          <w:lang w:bidi="ar-EG"/>
        </w:rPr>
        <w:t>النهوض ب</w:t>
      </w:r>
      <w:r w:rsidR="00856CAB">
        <w:rPr>
          <w:rFonts w:hint="cs"/>
          <w:rtl/>
          <w:lang w:bidi="ar-EG"/>
        </w:rPr>
        <w:t>خدمات رعاية الطفل</w:t>
      </w:r>
    </w:p>
    <w:p w:rsidR="00856CAB" w:rsidRDefault="009A2796" w:rsidP="00FD2A5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856CAB">
        <w:rPr>
          <w:rFonts w:hint="cs"/>
          <w:rtl/>
          <w:lang w:bidi="ar-EG"/>
        </w:rPr>
        <w:t>’1‘</w:t>
      </w:r>
      <w:r w:rsidR="00856CAB">
        <w:rPr>
          <w:rFonts w:hint="cs"/>
          <w:rtl/>
          <w:lang w:bidi="ar-EG"/>
        </w:rPr>
        <w:tab/>
      </w:r>
      <w:r w:rsidR="00856CAB" w:rsidRPr="00C36324">
        <w:rPr>
          <w:rFonts w:hint="cs"/>
          <w:rtl/>
          <w:lang w:bidi="ar-EG"/>
        </w:rPr>
        <w:t>تطوير مراكز الرعاية النهارية</w:t>
      </w:r>
    </w:p>
    <w:p w:rsidR="00856CAB" w:rsidRDefault="00856CAB" w:rsidP="00560ADF">
      <w:pPr>
        <w:pStyle w:val="SingleTxt"/>
        <w:rPr>
          <w:rFonts w:hint="cs"/>
          <w:rtl/>
          <w:lang w:bidi="ar-EG"/>
        </w:rPr>
      </w:pPr>
      <w:r>
        <w:rPr>
          <w:rFonts w:hint="cs"/>
          <w:rtl/>
          <w:lang w:bidi="ar-EG"/>
        </w:rPr>
        <w:t>343 -</w:t>
      </w:r>
      <w:r>
        <w:rPr>
          <w:rFonts w:hint="cs"/>
          <w:rtl/>
          <w:lang w:bidi="ar-EG"/>
        </w:rPr>
        <w:tab/>
        <w:t xml:space="preserve">بهدف إيجاد حل لمسألة وجود </w:t>
      </w:r>
      <w:r w:rsidR="00F11796">
        <w:rPr>
          <w:rFonts w:hint="cs"/>
          <w:rtl/>
          <w:lang w:bidi="ar-EG"/>
        </w:rPr>
        <w:t>ال</w:t>
      </w:r>
      <w:r>
        <w:rPr>
          <w:rFonts w:hint="cs"/>
          <w:rtl/>
          <w:lang w:bidi="ar-EG"/>
        </w:rPr>
        <w:t xml:space="preserve">أطفال في لائحة الانتظار للقبول في مراكز الرعاية النهارية، بذلت الجهود </w:t>
      </w:r>
      <w:r w:rsidR="00F11796">
        <w:rPr>
          <w:rFonts w:hint="cs"/>
          <w:rtl/>
          <w:lang w:bidi="ar-EG"/>
        </w:rPr>
        <w:t xml:space="preserve">لتعزيز </w:t>
      </w:r>
      <w:r>
        <w:rPr>
          <w:rFonts w:hint="cs"/>
          <w:rtl/>
          <w:lang w:bidi="ar-EG"/>
        </w:rPr>
        <w:t xml:space="preserve">قدرات مراكز الرعاية النهارية، ولكن العديد من الأطفال لا يزالون في لائحة الانتظار، وبشكل رئيسي في المناطق الحضرية. ورغم أن العدد تناقص للسنة الثانية على التوالي، إلا أن </w:t>
      </w:r>
      <w:r w:rsidR="00F11796">
        <w:rPr>
          <w:rFonts w:hint="cs"/>
          <w:rtl/>
          <w:lang w:bidi="ar-EG"/>
        </w:rPr>
        <w:t>هذا العدد بلغ</w:t>
      </w:r>
      <w:r>
        <w:rPr>
          <w:rFonts w:hint="cs"/>
          <w:rtl/>
          <w:lang w:bidi="ar-EG"/>
        </w:rPr>
        <w:t xml:space="preserve"> 800 24 طفل </w:t>
      </w:r>
      <w:r w:rsidR="00F11796">
        <w:rPr>
          <w:rFonts w:hint="cs"/>
          <w:rtl/>
          <w:lang w:bidi="ar-EG"/>
        </w:rPr>
        <w:t xml:space="preserve">في </w:t>
      </w:r>
      <w:r>
        <w:rPr>
          <w:rFonts w:hint="cs"/>
          <w:rtl/>
          <w:lang w:bidi="ar-EG"/>
        </w:rPr>
        <w:t xml:space="preserve">لائحة الانتظار </w:t>
      </w:r>
      <w:r w:rsidR="00560ADF">
        <w:rPr>
          <w:rFonts w:hint="cs"/>
          <w:rtl/>
          <w:lang w:bidi="ar-EG"/>
        </w:rPr>
        <w:t>في</w:t>
      </w:r>
      <w:r>
        <w:rPr>
          <w:rFonts w:hint="cs"/>
          <w:rtl/>
          <w:lang w:bidi="ar-EG"/>
        </w:rPr>
        <w:t xml:space="preserve"> نيسان/أبريل 2012.</w:t>
      </w:r>
    </w:p>
    <w:p w:rsidR="00A17028" w:rsidRDefault="00A17028" w:rsidP="00560ADF">
      <w:pPr>
        <w:pStyle w:val="SingleTxt"/>
        <w:rPr>
          <w:rFonts w:hint="cs"/>
          <w:rtl/>
        </w:rPr>
      </w:pPr>
      <w:r>
        <w:rPr>
          <w:rFonts w:hint="cs"/>
          <w:rtl/>
        </w:rPr>
        <w:t>344 -</w:t>
      </w:r>
      <w:r>
        <w:rPr>
          <w:rFonts w:hint="cs"/>
          <w:rtl/>
        </w:rPr>
        <w:tab/>
        <w:t xml:space="preserve">وبهدف إزالة لوائح الانتظار هذه بحلول نهاية السنة المالية 2017، </w:t>
      </w:r>
      <w:r w:rsidR="00F11796">
        <w:rPr>
          <w:rFonts w:hint="cs"/>
          <w:rtl/>
        </w:rPr>
        <w:t xml:space="preserve">حين </w:t>
      </w:r>
      <w:r>
        <w:rPr>
          <w:rFonts w:hint="cs"/>
          <w:rtl/>
        </w:rPr>
        <w:t>تصبح الحاجة إلى دور الحضانة في أشدها</w:t>
      </w:r>
      <w:r w:rsidR="00F11796">
        <w:rPr>
          <w:rFonts w:hint="cs"/>
          <w:rtl/>
        </w:rPr>
        <w:t xml:space="preserve"> حسب التوقعات</w:t>
      </w:r>
      <w:r>
        <w:rPr>
          <w:rFonts w:hint="cs"/>
          <w:rtl/>
        </w:rPr>
        <w:t xml:space="preserve">، نشر رئيس الوزراء </w:t>
      </w:r>
      <w:r w:rsidR="00F11796">
        <w:rPr>
          <w:rFonts w:hint="cs"/>
          <w:rtl/>
        </w:rPr>
        <w:t xml:space="preserve">في نيسان/أبريل 2013 </w:t>
      </w:r>
      <w:r>
        <w:rPr>
          <w:rFonts w:hint="cs"/>
          <w:rtl/>
        </w:rPr>
        <w:t>خطة تسريع مشروع الإلغاء الكلي للوائح الانتظار المتعلقة بالرعاية النهارية للأطفال. وبموجب هذه الخطة، ستقدم الحكومة الدعم الكامل للحكومات المحلية في الجهود التي تبذلها من أجل تطوير مراكز الرعاية النهارية وضمان وجود كوادر لدور الحضانة بهدف زيادة قدرة المراكز على ا</w:t>
      </w:r>
      <w:r w:rsidR="00F11796">
        <w:rPr>
          <w:rFonts w:hint="cs"/>
          <w:rtl/>
        </w:rPr>
        <w:t>لا</w:t>
      </w:r>
      <w:r>
        <w:rPr>
          <w:rFonts w:hint="cs"/>
          <w:rtl/>
        </w:rPr>
        <w:t>ستيعاب</w:t>
      </w:r>
      <w:r w:rsidR="00F11796">
        <w:rPr>
          <w:rFonts w:hint="cs"/>
          <w:rtl/>
        </w:rPr>
        <w:t xml:space="preserve"> بنحو</w:t>
      </w:r>
      <w:r>
        <w:rPr>
          <w:rFonts w:hint="cs"/>
          <w:rtl/>
        </w:rPr>
        <w:t xml:space="preserve"> 000 200 طفل في السنتين الأوليين ابتداء من السنة المالية 2013 وبعدد إجمالي قدره 000 400 طفل في السنوات الخمس حتى نهاية السنة المالية 2017.</w:t>
      </w:r>
    </w:p>
    <w:p w:rsidR="005C5C73" w:rsidRPr="00C36324" w:rsidRDefault="005C5C73" w:rsidP="00653F7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bookmarkStart w:id="390" w:name="_Toc210943177"/>
      <w:bookmarkStart w:id="391" w:name="_Toc210943771"/>
      <w:r>
        <w:rPr>
          <w:rFonts w:hint="cs"/>
          <w:rtl/>
          <w:lang w:bidi="ar-EG"/>
        </w:rPr>
        <w:tab/>
        <w:t>’2‘</w:t>
      </w:r>
      <w:r w:rsidRPr="00C36324">
        <w:rPr>
          <w:rFonts w:hint="cs"/>
          <w:rtl/>
          <w:lang w:bidi="ar-EG"/>
        </w:rPr>
        <w:t>-</w:t>
      </w:r>
      <w:r>
        <w:rPr>
          <w:rFonts w:hint="cs"/>
          <w:rtl/>
          <w:lang w:bidi="ar-EG"/>
        </w:rPr>
        <w:tab/>
      </w:r>
      <w:r w:rsidRPr="00C36324">
        <w:rPr>
          <w:rFonts w:hint="cs"/>
          <w:rtl/>
          <w:lang w:bidi="ar-EG"/>
        </w:rPr>
        <w:t>تنفيذ أنشطة المساعدة الم</w:t>
      </w:r>
      <w:r w:rsidR="004B1C98">
        <w:rPr>
          <w:rFonts w:hint="cs"/>
          <w:rtl/>
          <w:lang w:bidi="ar-EG"/>
        </w:rPr>
        <w:t>تبادلة</w:t>
      </w:r>
      <w:r w:rsidRPr="00C36324">
        <w:rPr>
          <w:rFonts w:hint="cs"/>
          <w:rtl/>
          <w:lang w:bidi="ar-EG"/>
        </w:rPr>
        <w:t xml:space="preserve"> بشأن تربية الأ</w:t>
      </w:r>
      <w:r w:rsidR="004B1C98">
        <w:rPr>
          <w:rFonts w:hint="cs"/>
          <w:rtl/>
          <w:lang w:bidi="ar-EG"/>
        </w:rPr>
        <w:t>طفال</w:t>
      </w:r>
      <w:bookmarkEnd w:id="390"/>
      <w:bookmarkEnd w:id="391"/>
    </w:p>
    <w:p w:rsidR="00B00229" w:rsidRDefault="00B00229" w:rsidP="008647A7">
      <w:pPr>
        <w:pStyle w:val="SingleTxt"/>
        <w:spacing w:line="440" w:lineRule="exact"/>
        <w:rPr>
          <w:rFonts w:hint="cs"/>
          <w:rtl/>
        </w:rPr>
      </w:pPr>
      <w:r>
        <w:rPr>
          <w:rFonts w:hint="cs"/>
          <w:rtl/>
          <w:lang w:bidi="ar-EG"/>
        </w:rPr>
        <w:t>345 -</w:t>
      </w:r>
      <w:r>
        <w:rPr>
          <w:rFonts w:hint="cs"/>
          <w:rtl/>
          <w:lang w:bidi="ar-EG"/>
        </w:rPr>
        <w:tab/>
        <w:t>تدعم وزارة الصحة والعمل والر</w:t>
      </w:r>
      <w:r>
        <w:rPr>
          <w:rFonts w:hint="cs"/>
          <w:rtl/>
        </w:rPr>
        <w:t xml:space="preserve">عاية الاجتماعية </w:t>
      </w:r>
      <w:r>
        <w:rPr>
          <w:rFonts w:hint="cs"/>
          <w:rtl/>
          <w:lang w:bidi="ar-EG"/>
        </w:rPr>
        <w:t xml:space="preserve">البلديات التي بها مراكز لدعم الأسرة (699 مركزاً في نهاية السنة المالية 2012)، </w:t>
      </w:r>
      <w:r w:rsidR="004B1C98">
        <w:rPr>
          <w:rFonts w:hint="cs"/>
          <w:rtl/>
          <w:lang w:bidi="ar-EG"/>
        </w:rPr>
        <w:t>تضم في عضويتها</w:t>
      </w:r>
      <w:r>
        <w:rPr>
          <w:rFonts w:hint="cs"/>
          <w:rtl/>
          <w:lang w:bidi="ar-EG"/>
        </w:rPr>
        <w:t xml:space="preserve"> العمال وربات البيوت وغيرهم</w:t>
      </w:r>
      <w:r>
        <w:rPr>
          <w:rFonts w:hint="cs"/>
          <w:rtl/>
        </w:rPr>
        <w:t>،</w:t>
      </w:r>
      <w:r>
        <w:rPr>
          <w:rFonts w:hint="cs"/>
          <w:rtl/>
          <w:lang w:bidi="ar-EG"/>
        </w:rPr>
        <w:t xml:space="preserve"> في عملية </w:t>
      </w:r>
      <w:r w:rsidR="004B1C98">
        <w:rPr>
          <w:rFonts w:hint="cs"/>
          <w:rtl/>
          <w:lang w:bidi="ar-EG"/>
        </w:rPr>
        <w:t xml:space="preserve">تربية </w:t>
      </w:r>
      <w:r>
        <w:rPr>
          <w:rFonts w:hint="cs"/>
          <w:rtl/>
          <w:lang w:bidi="ar-EG"/>
        </w:rPr>
        <w:t xml:space="preserve">الرضع وأطفال المدارس الابتدائية وغيرهم. ومن خلال أنشطة المساعدة المتبادلة، تقيم هذه المراكز الصلات وتنسق بين </w:t>
      </w:r>
      <w:r w:rsidR="004B1C98">
        <w:rPr>
          <w:rFonts w:hint="cs"/>
          <w:rtl/>
          <w:lang w:bidi="ar-EG"/>
        </w:rPr>
        <w:t xml:space="preserve">من يبحثون </w:t>
      </w:r>
      <w:r>
        <w:rPr>
          <w:rFonts w:hint="cs"/>
          <w:rtl/>
          <w:lang w:bidi="ar-EG"/>
        </w:rPr>
        <w:t xml:space="preserve">عن المساعدة في إيجاد أماكن يتركون فيها أبناءهم أثناء عملهم وبين </w:t>
      </w:r>
      <w:r w:rsidR="004B1C98">
        <w:rPr>
          <w:rFonts w:hint="cs"/>
          <w:rtl/>
          <w:lang w:bidi="ar-EG"/>
        </w:rPr>
        <w:t xml:space="preserve">من </w:t>
      </w:r>
      <w:r>
        <w:rPr>
          <w:rFonts w:hint="cs"/>
          <w:rtl/>
          <w:lang w:bidi="ar-EG"/>
        </w:rPr>
        <w:t xml:space="preserve">يرغبون في تقديم تلك المساعدة. ومن السنة المالية 2005 </w:t>
      </w:r>
      <w:r w:rsidR="004B1C98">
        <w:rPr>
          <w:rFonts w:hint="cs"/>
          <w:rtl/>
          <w:lang w:bidi="ar-EG"/>
        </w:rPr>
        <w:t xml:space="preserve">وحتى </w:t>
      </w:r>
      <w:r>
        <w:rPr>
          <w:rFonts w:hint="cs"/>
          <w:rtl/>
          <w:lang w:bidi="ar-EG"/>
        </w:rPr>
        <w:t>السنة المالية 200</w:t>
      </w:r>
      <w:r w:rsidR="004B1C98">
        <w:rPr>
          <w:rFonts w:hint="cs"/>
          <w:rtl/>
          <w:lang w:bidi="ar-EG"/>
        </w:rPr>
        <w:t>8</w:t>
      </w:r>
      <w:r>
        <w:rPr>
          <w:rFonts w:hint="cs"/>
          <w:rtl/>
          <w:lang w:bidi="ar-EG"/>
        </w:rPr>
        <w:t xml:space="preserve">، </w:t>
      </w:r>
      <w:r w:rsidR="004B1C98">
        <w:rPr>
          <w:rFonts w:hint="cs"/>
          <w:rtl/>
          <w:lang w:bidi="ar-EG"/>
        </w:rPr>
        <w:t xml:space="preserve">اضطلعت </w:t>
      </w:r>
      <w:r>
        <w:rPr>
          <w:rFonts w:hint="cs"/>
          <w:rtl/>
          <w:lang w:bidi="ar-EG"/>
        </w:rPr>
        <w:t xml:space="preserve">الوزارة </w:t>
      </w:r>
      <w:r w:rsidR="004B1C98">
        <w:rPr>
          <w:rFonts w:hint="cs"/>
          <w:rtl/>
          <w:lang w:bidi="ar-EG"/>
        </w:rPr>
        <w:t xml:space="preserve">بإدارة </w:t>
      </w:r>
      <w:r>
        <w:rPr>
          <w:rFonts w:hint="cs"/>
          <w:rtl/>
          <w:lang w:bidi="ar-EG"/>
        </w:rPr>
        <w:t xml:space="preserve">برنامج </w:t>
      </w:r>
      <w:r w:rsidR="004B1C98">
        <w:rPr>
          <w:rFonts w:hint="cs"/>
          <w:rtl/>
          <w:lang w:bidi="ar-EG"/>
        </w:rPr>
        <w:t xml:space="preserve">يتمثل في </w:t>
      </w:r>
      <w:r w:rsidR="004B1C98">
        <w:rPr>
          <w:rFonts w:hint="cs"/>
          <w:rtl/>
        </w:rPr>
        <w:t>شبكة للدعم في حالات ال</w:t>
      </w:r>
      <w:r>
        <w:rPr>
          <w:rFonts w:hint="cs"/>
          <w:rtl/>
        </w:rPr>
        <w:t xml:space="preserve">طوارئ </w:t>
      </w:r>
      <w:r w:rsidR="004B1C98">
        <w:rPr>
          <w:rFonts w:hint="cs"/>
          <w:rtl/>
        </w:rPr>
        <w:t xml:space="preserve">يتم في إطاره تسجيل </w:t>
      </w:r>
      <w:r>
        <w:rPr>
          <w:rFonts w:hint="cs"/>
          <w:rtl/>
        </w:rPr>
        <w:t>أفراد ذو</w:t>
      </w:r>
      <w:r w:rsidR="004B1C98">
        <w:rPr>
          <w:rFonts w:hint="cs"/>
          <w:rtl/>
        </w:rPr>
        <w:t>ي</w:t>
      </w:r>
      <w:r>
        <w:rPr>
          <w:rFonts w:hint="cs"/>
          <w:rtl/>
        </w:rPr>
        <w:t xml:space="preserve"> </w:t>
      </w:r>
      <w:r w:rsidR="00560ADF">
        <w:rPr>
          <w:rFonts w:hint="cs"/>
          <w:rtl/>
        </w:rPr>
        <w:t>ال</w:t>
      </w:r>
      <w:r>
        <w:rPr>
          <w:rFonts w:hint="cs"/>
          <w:rtl/>
        </w:rPr>
        <w:t xml:space="preserve">مهارات </w:t>
      </w:r>
      <w:r w:rsidR="00560ADF">
        <w:rPr>
          <w:rFonts w:hint="cs"/>
          <w:rtl/>
        </w:rPr>
        <w:t>ال</w:t>
      </w:r>
      <w:r>
        <w:rPr>
          <w:rFonts w:hint="cs"/>
          <w:rtl/>
        </w:rPr>
        <w:t xml:space="preserve">تخصصية </w:t>
      </w:r>
      <w:r w:rsidR="004B1C98">
        <w:rPr>
          <w:rFonts w:hint="cs"/>
          <w:rtl/>
        </w:rPr>
        <w:t>ك</w:t>
      </w:r>
      <w:r>
        <w:rPr>
          <w:rFonts w:hint="cs"/>
          <w:rtl/>
        </w:rPr>
        <w:t xml:space="preserve">موظفين ويرسلون لتلبية الاحتياجات العاجلة للعمال في عملية </w:t>
      </w:r>
      <w:r w:rsidR="004B1C98">
        <w:rPr>
          <w:rFonts w:hint="cs"/>
          <w:rtl/>
        </w:rPr>
        <w:t>تربية الأطفال</w:t>
      </w:r>
      <w:r>
        <w:rPr>
          <w:rFonts w:hint="cs"/>
          <w:rtl/>
        </w:rPr>
        <w:t xml:space="preserve">، في مناسبات مثل </w:t>
      </w:r>
      <w:r w:rsidR="004B1C98">
        <w:rPr>
          <w:rFonts w:hint="cs"/>
          <w:rtl/>
        </w:rPr>
        <w:t>المرض المفاجئ ل</w:t>
      </w:r>
      <w:r>
        <w:rPr>
          <w:rFonts w:hint="cs"/>
          <w:rtl/>
        </w:rPr>
        <w:t>لطفل، و</w:t>
      </w:r>
      <w:r w:rsidR="004B1C98">
        <w:rPr>
          <w:rFonts w:hint="cs"/>
          <w:rtl/>
        </w:rPr>
        <w:t xml:space="preserve">اضطرار </w:t>
      </w:r>
      <w:r>
        <w:rPr>
          <w:rFonts w:hint="cs"/>
          <w:rtl/>
        </w:rPr>
        <w:t xml:space="preserve">الآباء </w:t>
      </w:r>
      <w:r w:rsidR="004B1C98">
        <w:rPr>
          <w:rFonts w:hint="cs"/>
          <w:rtl/>
        </w:rPr>
        <w:t xml:space="preserve">إلى </w:t>
      </w:r>
      <w:r>
        <w:rPr>
          <w:rFonts w:hint="cs"/>
          <w:rtl/>
        </w:rPr>
        <w:t>القيام برحلات عمل عاجلة. ومنذ السنة المالية 2009، أنشأت الوزارة</w:t>
      </w:r>
      <w:r w:rsidR="004B1C98">
        <w:rPr>
          <w:rFonts w:hint="cs"/>
          <w:rtl/>
        </w:rPr>
        <w:t>،</w:t>
      </w:r>
      <w:r>
        <w:rPr>
          <w:rFonts w:hint="cs"/>
          <w:rtl/>
        </w:rPr>
        <w:t xml:space="preserve"> </w:t>
      </w:r>
      <w:r w:rsidR="004B1C98">
        <w:rPr>
          <w:rFonts w:hint="cs"/>
          <w:rtl/>
        </w:rPr>
        <w:t xml:space="preserve">بدل هذا البرنامج، </w:t>
      </w:r>
      <w:r>
        <w:rPr>
          <w:rFonts w:hint="cs"/>
          <w:rtl/>
        </w:rPr>
        <w:t xml:space="preserve">برنامجا جديدا للعناية بالأطفال المرضى أو في طور النقاهة، ولتلبية الاحتياجات العاجلة لرعاية </w:t>
      </w:r>
      <w:r w:rsidR="00BC48E9">
        <w:rPr>
          <w:rFonts w:hint="cs"/>
          <w:rtl/>
        </w:rPr>
        <w:t>الأطفال الصغار</w:t>
      </w:r>
      <w:r>
        <w:rPr>
          <w:rFonts w:hint="cs"/>
          <w:rtl/>
        </w:rPr>
        <w:t>، مثل أوقات الصباح الباكر أو خلال الليل.</w:t>
      </w:r>
    </w:p>
    <w:p w:rsidR="00DB1BCC" w:rsidRPr="00F4723F" w:rsidRDefault="00DB1BCC" w:rsidP="00653F7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lang w:bidi="ar-EG"/>
        </w:rPr>
        <w:tab/>
        <w:t>(و)</w:t>
      </w:r>
      <w:r>
        <w:rPr>
          <w:rFonts w:hint="cs"/>
          <w:rtl/>
        </w:rPr>
        <w:tab/>
      </w:r>
      <w:r w:rsidRPr="00C36324">
        <w:rPr>
          <w:rFonts w:hint="cs"/>
          <w:rtl/>
          <w:lang w:bidi="ar-EG"/>
        </w:rPr>
        <w:t xml:space="preserve">دعم </w:t>
      </w:r>
      <w:r w:rsidR="00BC48E9">
        <w:rPr>
          <w:rFonts w:hint="cs"/>
          <w:rtl/>
          <w:lang w:bidi="ar-EG"/>
        </w:rPr>
        <w:t>تربية</w:t>
      </w:r>
      <w:r w:rsidRPr="00C36324">
        <w:rPr>
          <w:rFonts w:hint="cs"/>
          <w:rtl/>
          <w:lang w:bidi="ar-EG"/>
        </w:rPr>
        <w:t xml:space="preserve"> الأطفال في رياض الأطفال</w:t>
      </w:r>
    </w:p>
    <w:p w:rsidR="00DB1BCC" w:rsidRPr="00F4723F" w:rsidRDefault="00DB1BCC" w:rsidP="008647A7">
      <w:pPr>
        <w:pStyle w:val="SingleTxt"/>
        <w:spacing w:line="440" w:lineRule="exact"/>
        <w:rPr>
          <w:rFonts w:hint="cs"/>
          <w:rtl/>
        </w:rPr>
      </w:pPr>
      <w:r>
        <w:rPr>
          <w:rFonts w:hint="cs"/>
          <w:rtl/>
        </w:rPr>
        <w:t>346 -</w:t>
      </w:r>
      <w:r>
        <w:rPr>
          <w:rFonts w:hint="cs"/>
          <w:rtl/>
        </w:rPr>
        <w:tab/>
        <w:t xml:space="preserve">تلبية لتنوع احتياجات الآباء </w:t>
      </w:r>
      <w:r w:rsidR="00BC48E9">
        <w:rPr>
          <w:rFonts w:hint="cs"/>
          <w:rtl/>
        </w:rPr>
        <w:t xml:space="preserve">ممن </w:t>
      </w:r>
      <w:r>
        <w:rPr>
          <w:rFonts w:hint="cs"/>
          <w:rtl/>
        </w:rPr>
        <w:t xml:space="preserve">لديهم </w:t>
      </w:r>
      <w:r w:rsidR="00BC48E9">
        <w:rPr>
          <w:rFonts w:hint="cs"/>
          <w:rtl/>
        </w:rPr>
        <w:t xml:space="preserve">أطفال </w:t>
      </w:r>
      <w:r>
        <w:rPr>
          <w:rFonts w:hint="cs"/>
          <w:rtl/>
        </w:rPr>
        <w:t xml:space="preserve">في رياض الأطفال، </w:t>
      </w:r>
      <w:r w:rsidR="00BC48E9">
        <w:rPr>
          <w:rFonts w:hint="cs"/>
          <w:rtl/>
        </w:rPr>
        <w:t xml:space="preserve">يجري توسيع نطاق </w:t>
      </w:r>
      <w:r>
        <w:rPr>
          <w:rFonts w:hint="cs"/>
          <w:rtl/>
        </w:rPr>
        <w:t xml:space="preserve">خدمة </w:t>
      </w:r>
      <w:r>
        <w:rPr>
          <w:rFonts w:hint="eastAsia"/>
          <w:rtl/>
        </w:rPr>
        <w:t>”</w:t>
      </w:r>
      <w:r>
        <w:rPr>
          <w:rFonts w:hint="cs"/>
          <w:rtl/>
        </w:rPr>
        <w:t>الرعاية النهارية</w:t>
      </w:r>
      <w:r>
        <w:rPr>
          <w:rFonts w:hint="eastAsia"/>
          <w:rtl/>
        </w:rPr>
        <w:t>“</w:t>
      </w:r>
      <w:r>
        <w:rPr>
          <w:rFonts w:hint="cs"/>
          <w:rtl/>
        </w:rPr>
        <w:t>، المقدمة قبل وبعد ساعات العمل المعتادة وخلال العط</w:t>
      </w:r>
      <w:r w:rsidR="00BC48E9">
        <w:rPr>
          <w:rFonts w:hint="cs"/>
          <w:rtl/>
        </w:rPr>
        <w:t>ل</w:t>
      </w:r>
      <w:r>
        <w:rPr>
          <w:rFonts w:hint="cs"/>
          <w:rtl/>
        </w:rPr>
        <w:t xml:space="preserve"> الطويلة</w:t>
      </w:r>
      <w:r w:rsidR="00BC48E9">
        <w:rPr>
          <w:rFonts w:hint="cs"/>
          <w:rtl/>
        </w:rPr>
        <w:t>.</w:t>
      </w:r>
      <w:r>
        <w:rPr>
          <w:rFonts w:hint="cs"/>
          <w:rtl/>
        </w:rPr>
        <w:t xml:space="preserve"> </w:t>
      </w:r>
      <w:r w:rsidR="00BC48E9">
        <w:rPr>
          <w:rFonts w:hint="cs"/>
          <w:rtl/>
        </w:rPr>
        <w:t>وقد قدم نحو</w:t>
      </w:r>
      <w:r>
        <w:rPr>
          <w:rFonts w:hint="cs"/>
          <w:rtl/>
        </w:rPr>
        <w:t xml:space="preserve"> 81 في المائة من رياض الأطفال على مستوى البلد بأكمله </w:t>
      </w:r>
      <w:r w:rsidR="00BC48E9">
        <w:rPr>
          <w:rFonts w:hint="cs"/>
          <w:rtl/>
        </w:rPr>
        <w:t xml:space="preserve">مثل </w:t>
      </w:r>
      <w:r>
        <w:rPr>
          <w:rFonts w:hint="cs"/>
          <w:rtl/>
        </w:rPr>
        <w:t>هذه الخد</w:t>
      </w:r>
      <w:r w:rsidR="00BC48E9">
        <w:rPr>
          <w:rFonts w:hint="cs"/>
          <w:rtl/>
        </w:rPr>
        <w:t>مات</w:t>
      </w:r>
      <w:r>
        <w:rPr>
          <w:rFonts w:hint="cs"/>
          <w:rtl/>
        </w:rPr>
        <w:t xml:space="preserve"> في عام 2012.</w:t>
      </w:r>
    </w:p>
    <w:p w:rsidR="00DB1BCC" w:rsidRPr="009C7D3E" w:rsidRDefault="00DB1BCC" w:rsidP="00DB1BCC">
      <w:pPr>
        <w:pStyle w:val="SingleTxt"/>
        <w:spacing w:after="0" w:line="120" w:lineRule="exact"/>
        <w:rPr>
          <w:sz w:val="10"/>
        </w:rPr>
      </w:pPr>
    </w:p>
    <w:p w:rsidR="000D6556" w:rsidRDefault="009A2796" w:rsidP="00E250B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sidR="000D6556">
        <w:rPr>
          <w:rFonts w:hint="cs"/>
          <w:rtl/>
          <w:lang w:bidi="ar-EG"/>
        </w:rPr>
        <w:t>8 -</w:t>
      </w:r>
      <w:r w:rsidR="000D6556">
        <w:rPr>
          <w:rFonts w:hint="cs"/>
          <w:rtl/>
          <w:lang w:bidi="ar-EG"/>
        </w:rPr>
        <w:tab/>
        <w:t xml:space="preserve">الحماية الخاصة </w:t>
      </w:r>
      <w:r w:rsidR="000D6556">
        <w:rPr>
          <w:rFonts w:hint="cs"/>
          <w:rtl/>
        </w:rPr>
        <w:t>للمرأة</w:t>
      </w:r>
      <w:r w:rsidR="000D6556">
        <w:rPr>
          <w:rFonts w:hint="cs"/>
          <w:rtl/>
          <w:lang w:bidi="ar-EG"/>
        </w:rPr>
        <w:t xml:space="preserve"> أثناء </w:t>
      </w:r>
      <w:r w:rsidR="00196FD6">
        <w:rPr>
          <w:rFonts w:hint="cs"/>
          <w:rtl/>
          <w:lang w:bidi="ar-EG"/>
        </w:rPr>
        <w:t xml:space="preserve">فترة </w:t>
      </w:r>
      <w:r w:rsidR="000D6556">
        <w:rPr>
          <w:rFonts w:hint="cs"/>
          <w:rtl/>
          <w:lang w:bidi="ar-EG"/>
        </w:rPr>
        <w:t>الحمل</w:t>
      </w:r>
    </w:p>
    <w:p w:rsidR="000D6556" w:rsidRDefault="000D6556" w:rsidP="008647A7">
      <w:pPr>
        <w:pStyle w:val="SingleTxt"/>
        <w:spacing w:line="440" w:lineRule="exact"/>
        <w:rPr>
          <w:rFonts w:hint="cs"/>
          <w:rtl/>
        </w:rPr>
      </w:pPr>
      <w:r>
        <w:rPr>
          <w:rFonts w:hint="cs"/>
          <w:rtl/>
        </w:rPr>
        <w:t>347 -</w:t>
      </w:r>
      <w:r>
        <w:rPr>
          <w:rFonts w:hint="cs"/>
          <w:rtl/>
        </w:rPr>
        <w:tab/>
        <w:t xml:space="preserve">في عام 2008، أنشأت وزارة الصحة والعمل والرعاية الاجتماعية موقعا على الإنترنت اسمه </w:t>
      </w:r>
      <w:r>
        <w:rPr>
          <w:rFonts w:hint="eastAsia"/>
          <w:rtl/>
        </w:rPr>
        <w:t xml:space="preserve">”البحث في الإنترنت </w:t>
      </w:r>
      <w:r w:rsidR="00196FD6">
        <w:rPr>
          <w:rFonts w:hint="cs"/>
          <w:rtl/>
        </w:rPr>
        <w:t xml:space="preserve">عن </w:t>
      </w:r>
      <w:r>
        <w:rPr>
          <w:rFonts w:hint="cs"/>
          <w:rtl/>
        </w:rPr>
        <w:t xml:space="preserve">مكان للعمل موائم للمرأة </w:t>
      </w:r>
      <w:r w:rsidR="00196FD6">
        <w:rPr>
          <w:rFonts w:hint="cs"/>
          <w:rtl/>
        </w:rPr>
        <w:t>ي</w:t>
      </w:r>
      <w:r>
        <w:rPr>
          <w:rFonts w:hint="cs"/>
          <w:rtl/>
        </w:rPr>
        <w:t>دعم الحمل والولادة</w:t>
      </w:r>
      <w:r>
        <w:rPr>
          <w:rFonts w:hint="eastAsia"/>
          <w:rtl/>
        </w:rPr>
        <w:t>“</w:t>
      </w:r>
      <w:r w:rsidR="00196FD6">
        <w:rPr>
          <w:rFonts w:hint="cs"/>
          <w:rtl/>
        </w:rPr>
        <w:t>.</w:t>
      </w:r>
      <w:r>
        <w:rPr>
          <w:rFonts w:hint="eastAsia"/>
          <w:rtl/>
        </w:rPr>
        <w:t xml:space="preserve"> وه</w:t>
      </w:r>
      <w:r w:rsidR="00196FD6">
        <w:rPr>
          <w:rFonts w:hint="cs"/>
          <w:rtl/>
        </w:rPr>
        <w:t xml:space="preserve">ذا الموقع </w:t>
      </w:r>
      <w:r>
        <w:rPr>
          <w:rFonts w:hint="eastAsia"/>
          <w:rtl/>
        </w:rPr>
        <w:t xml:space="preserve">يوفر </w:t>
      </w:r>
      <w:r>
        <w:rPr>
          <w:rFonts w:hint="cs"/>
          <w:rtl/>
        </w:rPr>
        <w:t>المعلومات للشركات والنساء العاملات بشأن إدارة صحة الأم. ومن خلال هذا الموقع، ت</w:t>
      </w:r>
      <w:r w:rsidR="00196FD6">
        <w:rPr>
          <w:rFonts w:hint="cs"/>
          <w:rtl/>
        </w:rPr>
        <w:t>قوم</w:t>
      </w:r>
      <w:r>
        <w:rPr>
          <w:rFonts w:hint="cs"/>
          <w:rtl/>
        </w:rPr>
        <w:t xml:space="preserve"> الوزارة </w:t>
      </w:r>
      <w:r w:rsidR="00196FD6">
        <w:rPr>
          <w:rFonts w:hint="cs"/>
          <w:rtl/>
        </w:rPr>
        <w:t xml:space="preserve">بالتعريف </w:t>
      </w:r>
      <w:r>
        <w:rPr>
          <w:rFonts w:hint="cs"/>
          <w:rtl/>
        </w:rPr>
        <w:t>بالنظم ذات الصلة، و</w:t>
      </w:r>
      <w:r w:rsidR="00196FD6">
        <w:rPr>
          <w:rFonts w:hint="cs"/>
          <w:rtl/>
        </w:rPr>
        <w:t>ب</w:t>
      </w:r>
      <w:r>
        <w:rPr>
          <w:rFonts w:hint="cs"/>
          <w:rtl/>
        </w:rPr>
        <w:t>أفضل الممارسات، و</w:t>
      </w:r>
      <w:r w:rsidR="00196FD6">
        <w:rPr>
          <w:rFonts w:hint="cs"/>
          <w:rtl/>
        </w:rPr>
        <w:t xml:space="preserve">تقدم نماذج عن </w:t>
      </w:r>
      <w:r>
        <w:rPr>
          <w:rFonts w:hint="cs"/>
          <w:rtl/>
        </w:rPr>
        <w:t>لوائح العمل، وبذا تعزز إدارة صحة الأم في أماكن العمل.</w:t>
      </w:r>
    </w:p>
    <w:p w:rsidR="00731797" w:rsidRDefault="00731797" w:rsidP="008647A7">
      <w:pPr>
        <w:pStyle w:val="SingleTxt"/>
        <w:spacing w:line="440" w:lineRule="exact"/>
        <w:rPr>
          <w:rFonts w:hint="cs"/>
          <w:rtl/>
        </w:rPr>
      </w:pPr>
      <w:r>
        <w:rPr>
          <w:rFonts w:hint="cs"/>
          <w:rtl/>
        </w:rPr>
        <w:t>348 -</w:t>
      </w:r>
      <w:r>
        <w:rPr>
          <w:rFonts w:hint="cs"/>
          <w:rtl/>
        </w:rPr>
        <w:tab/>
        <w:t xml:space="preserve">إن اللوائح المنقحة لمعايير العمل الخاصة بالمرأة، التي بدأ نفاذها في تشرين الأول/أكتوبر 2012، تحظر </w:t>
      </w:r>
      <w:r w:rsidR="00196FD6">
        <w:rPr>
          <w:rFonts w:hint="cs"/>
          <w:rtl/>
        </w:rPr>
        <w:t xml:space="preserve">على </w:t>
      </w:r>
      <w:r>
        <w:rPr>
          <w:rFonts w:hint="cs"/>
          <w:rtl/>
        </w:rPr>
        <w:t xml:space="preserve">أي مكان للعمل يستخدم فيه 25 مادة كيميائية يمكن أن تؤثر على المرأة في الحمل والولادة والرضاعة تكليف العاملات، بغض النظر عن عمرهن أو إن كن حوامل أم لا، </w:t>
      </w:r>
      <w:r w:rsidR="00196FD6">
        <w:rPr>
          <w:rFonts w:hint="cs"/>
          <w:rtl/>
        </w:rPr>
        <w:t>ب</w:t>
      </w:r>
      <w:r>
        <w:rPr>
          <w:rFonts w:hint="cs"/>
          <w:rtl/>
        </w:rPr>
        <w:t xml:space="preserve">عمل يقتضي استخدام جهاز للتنفس أو </w:t>
      </w:r>
      <w:r w:rsidR="00196FD6">
        <w:rPr>
          <w:rFonts w:hint="cs"/>
          <w:rtl/>
        </w:rPr>
        <w:t>ب</w:t>
      </w:r>
      <w:r>
        <w:rPr>
          <w:rFonts w:hint="cs"/>
          <w:rtl/>
        </w:rPr>
        <w:t>أي مهام في بيئة يكون فيها متوسط تركيز المواد الخطرة أعلى من المعايير المسموح بها. وعلاوة على ذلك، فإن اللوائح المنقحة لمعايير العمل الخاصة بالمرأة</w:t>
      </w:r>
      <w:r w:rsidR="00196FD6">
        <w:rPr>
          <w:rFonts w:hint="cs"/>
          <w:rtl/>
        </w:rPr>
        <w:t>،</w:t>
      </w:r>
      <w:r>
        <w:rPr>
          <w:rFonts w:hint="cs"/>
          <w:rtl/>
        </w:rPr>
        <w:t xml:space="preserve"> التي بدأ </w:t>
      </w:r>
      <w:r w:rsidR="00560ADF">
        <w:rPr>
          <w:rFonts w:hint="cs"/>
          <w:rtl/>
        </w:rPr>
        <w:t>نفاذها</w:t>
      </w:r>
      <w:r>
        <w:rPr>
          <w:rFonts w:hint="cs"/>
          <w:rtl/>
        </w:rPr>
        <w:t xml:space="preserve"> في كانون الثاني/يناير 2013، وسعت </w:t>
      </w:r>
      <w:r w:rsidR="00196FD6">
        <w:rPr>
          <w:rFonts w:hint="cs"/>
          <w:rtl/>
        </w:rPr>
        <w:t xml:space="preserve">نطاق </w:t>
      </w:r>
      <w:r>
        <w:rPr>
          <w:rFonts w:hint="cs"/>
          <w:rtl/>
        </w:rPr>
        <w:t>التغطية ل</w:t>
      </w:r>
      <w:r w:rsidR="00196FD6">
        <w:rPr>
          <w:rFonts w:hint="cs"/>
          <w:rtl/>
        </w:rPr>
        <w:t>ي</w:t>
      </w:r>
      <w:r>
        <w:rPr>
          <w:rFonts w:hint="cs"/>
          <w:rtl/>
        </w:rPr>
        <w:t>شمل</w:t>
      </w:r>
      <w:r w:rsidR="00196FD6">
        <w:rPr>
          <w:rFonts w:hint="cs"/>
          <w:rtl/>
        </w:rPr>
        <w:t xml:space="preserve"> مادة</w:t>
      </w:r>
      <w:r>
        <w:rPr>
          <w:rFonts w:hint="cs"/>
          <w:rtl/>
        </w:rPr>
        <w:t xml:space="preserve"> إيثيل البنزين.</w:t>
      </w:r>
    </w:p>
    <w:p w:rsidR="004311A0" w:rsidRPr="00C36324" w:rsidRDefault="004311A0" w:rsidP="00AB4A79">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bookmarkStart w:id="392" w:name="_Toc210943180"/>
      <w:bookmarkStart w:id="393" w:name="_Toc210943774"/>
      <w:bookmarkStart w:id="394" w:name="_Toc211522541"/>
      <w:r>
        <w:rPr>
          <w:rFonts w:hint="cs"/>
          <w:rtl/>
          <w:lang w:bidi="ar-EG"/>
        </w:rPr>
        <w:tab/>
      </w:r>
      <w:r>
        <w:rPr>
          <w:rFonts w:hint="cs"/>
          <w:rtl/>
          <w:lang w:bidi="ar-EG"/>
        </w:rPr>
        <w:tab/>
      </w:r>
      <w:r w:rsidRPr="00C36324">
        <w:rPr>
          <w:rFonts w:hint="cs"/>
          <w:rtl/>
          <w:lang w:bidi="ar-EG"/>
        </w:rPr>
        <w:t>المادة 12</w:t>
      </w:r>
      <w:bookmarkEnd w:id="392"/>
      <w:bookmarkEnd w:id="393"/>
      <w:bookmarkEnd w:id="394"/>
      <w:r>
        <w:rPr>
          <w:rFonts w:hint="cs"/>
          <w:rtl/>
          <w:lang w:bidi="ar-EG"/>
        </w:rPr>
        <w:t xml:space="preserve"> (</w:t>
      </w:r>
      <w:r>
        <w:rPr>
          <w:rFonts w:hint="cs"/>
          <w:rtl/>
        </w:rPr>
        <w:t>القضاء</w:t>
      </w:r>
      <w:r>
        <w:rPr>
          <w:rFonts w:hint="cs"/>
          <w:rtl/>
          <w:lang w:bidi="ar-EG"/>
        </w:rPr>
        <w:t xml:space="preserve"> على التمييز في مجال الصحة)</w:t>
      </w:r>
    </w:p>
    <w:p w:rsidR="004311A0" w:rsidRPr="00C36324" w:rsidRDefault="004311A0" w:rsidP="00E250B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bookmarkStart w:id="395" w:name="_Toc210943181"/>
      <w:bookmarkStart w:id="396" w:name="_Toc210943775"/>
      <w:bookmarkStart w:id="397" w:name="_Toc211522542"/>
      <w:r>
        <w:rPr>
          <w:rFonts w:hint="cs"/>
          <w:rtl/>
          <w:lang w:bidi="ar-EG"/>
        </w:rPr>
        <w:tab/>
        <w:t xml:space="preserve">1 </w:t>
      </w:r>
      <w:r w:rsidRPr="00C36324">
        <w:rPr>
          <w:rFonts w:hint="cs"/>
          <w:rtl/>
          <w:lang w:bidi="ar-EG"/>
        </w:rPr>
        <w:t>-</w:t>
      </w:r>
      <w:r>
        <w:rPr>
          <w:rFonts w:hint="cs"/>
          <w:rtl/>
          <w:lang w:bidi="ar-EG"/>
        </w:rPr>
        <w:tab/>
      </w:r>
      <w:r w:rsidRPr="00C36324">
        <w:rPr>
          <w:rFonts w:hint="cs"/>
          <w:rtl/>
          <w:lang w:bidi="ar-EG"/>
        </w:rPr>
        <w:t xml:space="preserve">الحفاظ على صحة </w:t>
      </w:r>
      <w:r w:rsidRPr="00C36324">
        <w:rPr>
          <w:rFonts w:hint="cs"/>
          <w:rtl/>
        </w:rPr>
        <w:t>المرأة</w:t>
      </w:r>
      <w:r w:rsidRPr="00C36324">
        <w:rPr>
          <w:rFonts w:hint="cs"/>
          <w:rtl/>
          <w:lang w:bidi="ar-EG"/>
        </w:rPr>
        <w:t xml:space="preserve"> وتعزيزها طوال حياتها</w:t>
      </w:r>
      <w:bookmarkEnd w:id="395"/>
      <w:bookmarkEnd w:id="396"/>
      <w:bookmarkEnd w:id="397"/>
    </w:p>
    <w:p w:rsidR="004311A0" w:rsidRPr="00C36324" w:rsidRDefault="004311A0" w:rsidP="00653F7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bookmarkStart w:id="398" w:name="_Toc210943182"/>
      <w:bookmarkStart w:id="399" w:name="_Toc210943776"/>
      <w:bookmarkStart w:id="400" w:name="_Toc211522543"/>
      <w:r>
        <w:rPr>
          <w:rFonts w:hint="cs"/>
          <w:rtl/>
          <w:lang w:bidi="ar-EG"/>
        </w:rPr>
        <w:tab/>
        <w:t>(1)</w:t>
      </w:r>
      <w:r>
        <w:rPr>
          <w:rFonts w:hint="cs"/>
          <w:rtl/>
          <w:lang w:bidi="ar-EG"/>
        </w:rPr>
        <w:tab/>
      </w:r>
      <w:r w:rsidRPr="00C36324">
        <w:rPr>
          <w:rFonts w:hint="cs"/>
          <w:rtl/>
          <w:lang w:bidi="ar-EG"/>
        </w:rPr>
        <w:t>عرض عام لسوكوياكا (أي الصحة والسعادة) في القرن الحادي والعشرين، الحملة الوطنية للأسرة</w:t>
      </w:r>
      <w:bookmarkEnd w:id="398"/>
      <w:bookmarkEnd w:id="399"/>
      <w:bookmarkEnd w:id="400"/>
    </w:p>
    <w:p w:rsidR="004311A0" w:rsidRPr="004311A0" w:rsidRDefault="004311A0" w:rsidP="00D02AF4">
      <w:pPr>
        <w:pStyle w:val="SingleTxt"/>
        <w:rPr>
          <w:rFonts w:hint="cs"/>
          <w:rtl/>
        </w:rPr>
      </w:pPr>
      <w:r>
        <w:rPr>
          <w:rFonts w:hint="cs"/>
          <w:rtl/>
          <w:lang w:bidi="ar-EG"/>
        </w:rPr>
        <w:t>349 -</w:t>
      </w:r>
      <w:r>
        <w:rPr>
          <w:rFonts w:hint="cs"/>
          <w:rtl/>
          <w:lang w:bidi="ar-EG"/>
        </w:rPr>
        <w:tab/>
      </w:r>
      <w:r w:rsidRPr="004311A0">
        <w:rPr>
          <w:rFonts w:hint="cs"/>
          <w:rtl/>
          <w:lang w:bidi="ar-EG"/>
        </w:rPr>
        <w:t>في عام 2000، اعتمدت حملة سوكوياكا الوطنية للأسرة في القرن الحادي والعشرين</w:t>
      </w:r>
      <w:r w:rsidR="00CB53B6">
        <w:rPr>
          <w:rFonts w:hint="cs"/>
          <w:rtl/>
          <w:lang w:bidi="ar-EG"/>
        </w:rPr>
        <w:t xml:space="preserve"> بهدف </w:t>
      </w:r>
      <w:r w:rsidRPr="004311A0">
        <w:rPr>
          <w:rFonts w:hint="cs"/>
          <w:rtl/>
          <w:lang w:bidi="ar-EG"/>
        </w:rPr>
        <w:t>اقتراح رؤية ل</w:t>
      </w:r>
      <w:r w:rsidR="00CB53B6">
        <w:rPr>
          <w:rFonts w:hint="cs"/>
          <w:rtl/>
          <w:lang w:bidi="ar-EG"/>
        </w:rPr>
        <w:t xml:space="preserve">ما يجب اتخاذه من </w:t>
      </w:r>
      <w:r w:rsidRPr="004311A0">
        <w:rPr>
          <w:rFonts w:hint="cs"/>
          <w:rtl/>
          <w:lang w:bidi="ar-EG"/>
        </w:rPr>
        <w:t xml:space="preserve">تدابير أساسية </w:t>
      </w:r>
      <w:r w:rsidR="00CB53B6">
        <w:rPr>
          <w:rFonts w:hint="cs"/>
          <w:rtl/>
          <w:lang w:bidi="ar-EG"/>
        </w:rPr>
        <w:t xml:space="preserve">بشأن </w:t>
      </w:r>
      <w:r w:rsidRPr="004311A0">
        <w:rPr>
          <w:rFonts w:hint="cs"/>
          <w:rtl/>
          <w:lang w:bidi="ar-EG"/>
        </w:rPr>
        <w:t>صحة الأم والطفل في القرن الحادي والعشرين. والحملة هي خطة وطنية تش</w:t>
      </w:r>
      <w:r w:rsidR="00CB53B6">
        <w:rPr>
          <w:rFonts w:hint="cs"/>
          <w:rtl/>
          <w:lang w:bidi="ar-EG"/>
        </w:rPr>
        <w:t xml:space="preserve">ارك </w:t>
      </w:r>
      <w:r w:rsidRPr="004311A0">
        <w:rPr>
          <w:rFonts w:hint="cs"/>
          <w:rtl/>
          <w:lang w:bidi="ar-EG"/>
        </w:rPr>
        <w:t xml:space="preserve">في </w:t>
      </w:r>
      <w:r w:rsidR="00CB53B6">
        <w:rPr>
          <w:rFonts w:hint="cs"/>
          <w:rtl/>
          <w:lang w:bidi="ar-EG"/>
        </w:rPr>
        <w:t xml:space="preserve">الترويج لها </w:t>
      </w:r>
      <w:r w:rsidRPr="004311A0">
        <w:rPr>
          <w:rFonts w:hint="cs"/>
          <w:rtl/>
          <w:lang w:bidi="ar-EG"/>
        </w:rPr>
        <w:t xml:space="preserve">جميع الأطراف المعنية، كالحكومة والحكومات المحلية والمؤسسات الطبية والمواطنين. وهي تحدد الأهداف التي ينبغي بلوغها بحلول عام 2014. وفي السنة المالية 2009، </w:t>
      </w:r>
      <w:r w:rsidRPr="004311A0">
        <w:rPr>
          <w:rFonts w:hint="cs"/>
          <w:rtl/>
        </w:rPr>
        <w:t xml:space="preserve">تم الاضطلاع بالتقييم المرحلي الثاني في إطار فريق المناقشة المعني بتقييم </w:t>
      </w:r>
      <w:r w:rsidRPr="004311A0">
        <w:rPr>
          <w:rFonts w:hint="cs"/>
          <w:rtl/>
          <w:lang w:bidi="ar-EG"/>
        </w:rPr>
        <w:t xml:space="preserve">حملة سوكوياكا الوطنية للأسرة في القرن الحادي والعشرين. وقيم فريق المناقشة الإنجازات المحققة خلال السنوات الأربع الأخيرة وقدم توجيها </w:t>
      </w:r>
      <w:r w:rsidR="00CB53B6">
        <w:rPr>
          <w:rFonts w:hint="cs"/>
          <w:rtl/>
          <w:lang w:bidi="ar-EG"/>
        </w:rPr>
        <w:t>بشأن ا</w:t>
      </w:r>
      <w:r w:rsidRPr="004311A0">
        <w:rPr>
          <w:rFonts w:hint="cs"/>
          <w:rtl/>
          <w:lang w:bidi="ar-EG"/>
        </w:rPr>
        <w:t xml:space="preserve">لمستقبل </w:t>
      </w:r>
      <w:r w:rsidR="00CB53B6">
        <w:rPr>
          <w:rFonts w:hint="cs"/>
          <w:rtl/>
          <w:lang w:bidi="ar-EG"/>
        </w:rPr>
        <w:t xml:space="preserve">من أجل </w:t>
      </w:r>
      <w:r w:rsidRPr="004311A0">
        <w:rPr>
          <w:rFonts w:hint="cs"/>
          <w:rtl/>
          <w:lang w:bidi="ar-EG"/>
        </w:rPr>
        <w:t>تعزيز تحقيق الإنجازات بنهاية الحملة عام 2014. وفي السنة المالية 2013، سيجري فريق المناقشة تقييما نهائيا ويناقش صياغة الخطة المقبلة.</w:t>
      </w:r>
    </w:p>
    <w:p w:rsidR="0096149D" w:rsidRPr="00C36324" w:rsidRDefault="0096149D" w:rsidP="00653F7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rPr>
        <w:tab/>
      </w:r>
      <w:r w:rsidR="005D3AD9">
        <w:rPr>
          <w:rFonts w:hint="cs"/>
          <w:rtl/>
        </w:rPr>
        <w:t>(2)</w:t>
      </w:r>
      <w:r>
        <w:rPr>
          <w:rFonts w:hint="cs"/>
          <w:rtl/>
          <w:lang w:bidi="ar-EG"/>
        </w:rPr>
        <w:tab/>
      </w:r>
      <w:r w:rsidRPr="00C36324">
        <w:rPr>
          <w:rFonts w:hint="cs"/>
          <w:rtl/>
          <w:lang w:bidi="ar-EG"/>
        </w:rPr>
        <w:t xml:space="preserve">خدمات دعم الصحة </w:t>
      </w:r>
    </w:p>
    <w:p w:rsidR="0096149D" w:rsidRDefault="0096149D" w:rsidP="00D02AF4">
      <w:pPr>
        <w:pStyle w:val="SingleTxt"/>
        <w:rPr>
          <w:rFonts w:hint="cs"/>
          <w:rtl/>
          <w:lang w:bidi="ar-EG"/>
        </w:rPr>
      </w:pPr>
      <w:r>
        <w:rPr>
          <w:rFonts w:hint="cs"/>
          <w:rtl/>
          <w:lang w:bidi="ar-EG"/>
        </w:rPr>
        <w:t>350 -</w:t>
      </w:r>
      <w:r>
        <w:rPr>
          <w:rFonts w:hint="cs"/>
          <w:rtl/>
          <w:lang w:bidi="ar-EG"/>
        </w:rPr>
        <w:tab/>
        <w:t>وسعت الحكومة الخدمات الاستشارية و</w:t>
      </w:r>
      <w:r w:rsidR="00CB53B6">
        <w:rPr>
          <w:rFonts w:hint="cs"/>
          <w:rtl/>
          <w:lang w:bidi="ar-EG"/>
        </w:rPr>
        <w:t xml:space="preserve">خدمات </w:t>
      </w:r>
      <w:r>
        <w:rPr>
          <w:rFonts w:hint="cs"/>
          <w:rtl/>
          <w:lang w:bidi="ar-EG"/>
        </w:rPr>
        <w:t xml:space="preserve">التربية الصحية التي تقدمها ممرضات الصحة العامة وغيرهن فيما يتعلق بالمشاكل الصحية التي </w:t>
      </w:r>
      <w:r w:rsidR="00CB53B6">
        <w:rPr>
          <w:rFonts w:hint="cs"/>
          <w:rtl/>
          <w:lang w:bidi="ar-EG"/>
        </w:rPr>
        <w:t xml:space="preserve">تواجه </w:t>
      </w:r>
      <w:r>
        <w:rPr>
          <w:rFonts w:hint="cs"/>
          <w:rtl/>
          <w:lang w:bidi="ar-EG"/>
        </w:rPr>
        <w:t xml:space="preserve">المرأة طوال حياتها (مثل </w:t>
      </w:r>
      <w:r w:rsidR="00CB53B6">
        <w:rPr>
          <w:rFonts w:hint="cs"/>
          <w:rtl/>
          <w:lang w:bidi="ar-EG"/>
        </w:rPr>
        <w:t xml:space="preserve">المشاكل المتصلة بالأمراض النسائية، الاضطرابات الناجمة عن </w:t>
      </w:r>
      <w:r>
        <w:rPr>
          <w:rFonts w:hint="cs"/>
          <w:rtl/>
          <w:lang w:bidi="ar-EG"/>
        </w:rPr>
        <w:t xml:space="preserve">انقطاع الطمث، الحمل، منع الحمل، الشواغل المتعلقة بالولادة، العقم). كما أن الحكومة تقدم باستمرار دورات تدريبية لأخصائيي </w:t>
      </w:r>
      <w:r w:rsidR="00CB53B6">
        <w:rPr>
          <w:rFonts w:hint="cs"/>
          <w:rtl/>
          <w:lang w:bidi="ar-EG"/>
        </w:rPr>
        <w:t xml:space="preserve">إسداء </w:t>
      </w:r>
      <w:r>
        <w:rPr>
          <w:rFonts w:hint="cs"/>
          <w:rtl/>
          <w:lang w:bidi="ar-EG"/>
        </w:rPr>
        <w:t xml:space="preserve">المشورة. وعلاوة على ذلك، أجريت دراسة بحثية بشأن دعم صحة المرأة طوال حياتها إلى جانب دراسة بحثية </w:t>
      </w:r>
      <w:r w:rsidR="00D02AF4">
        <w:rPr>
          <w:rFonts w:hint="cs"/>
          <w:rtl/>
          <w:lang w:bidi="ar-EG"/>
        </w:rPr>
        <w:t>لتحديد أسباب وطرق علاج ا</w:t>
      </w:r>
      <w:r>
        <w:rPr>
          <w:rFonts w:hint="cs"/>
          <w:rtl/>
          <w:lang w:bidi="ar-EG"/>
        </w:rPr>
        <w:t>لأمراض الشائعة بين النساء، مثل هشاشة العظام. ونظمت الحكومة منذ عام 2002</w:t>
      </w:r>
      <w:r w:rsidR="00CB53B6">
        <w:rPr>
          <w:rFonts w:hint="cs"/>
          <w:rtl/>
          <w:lang w:bidi="ar-EG"/>
        </w:rPr>
        <w:t xml:space="preserve"> إجراء بحوث ت</w:t>
      </w:r>
      <w:r>
        <w:rPr>
          <w:rFonts w:hint="cs"/>
          <w:rtl/>
          <w:lang w:bidi="ar-EG"/>
        </w:rPr>
        <w:t>ركز على ا</w:t>
      </w:r>
      <w:r w:rsidR="00CB53B6">
        <w:rPr>
          <w:rFonts w:hint="cs"/>
          <w:rtl/>
          <w:lang w:bidi="ar-EG"/>
        </w:rPr>
        <w:t>لا</w:t>
      </w:r>
      <w:r>
        <w:rPr>
          <w:rFonts w:hint="cs"/>
          <w:rtl/>
          <w:lang w:bidi="ar-EG"/>
        </w:rPr>
        <w:t xml:space="preserve">ضطرابات </w:t>
      </w:r>
      <w:r w:rsidR="00CB53B6">
        <w:rPr>
          <w:rFonts w:hint="cs"/>
          <w:rtl/>
          <w:lang w:bidi="ar-EG"/>
        </w:rPr>
        <w:t xml:space="preserve">الناجمة عن </w:t>
      </w:r>
      <w:r>
        <w:rPr>
          <w:rFonts w:hint="cs"/>
          <w:rtl/>
          <w:lang w:bidi="ar-EG"/>
        </w:rPr>
        <w:t>انقطاع الطمث.</w:t>
      </w:r>
    </w:p>
    <w:p w:rsidR="0096149D" w:rsidRPr="00C36324" w:rsidRDefault="0096149D" w:rsidP="00FD2A5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bookmarkStart w:id="401" w:name="_Toc210943184"/>
      <w:bookmarkStart w:id="402" w:name="_Toc210943778"/>
      <w:bookmarkStart w:id="403" w:name="_Toc211522545"/>
      <w:r>
        <w:rPr>
          <w:rFonts w:hint="cs"/>
          <w:rtl/>
          <w:lang w:bidi="ar-EG"/>
        </w:rPr>
        <w:tab/>
      </w:r>
      <w:r w:rsidR="003958FC">
        <w:rPr>
          <w:rFonts w:hint="cs"/>
          <w:rtl/>
          <w:lang w:bidi="ar-EG"/>
        </w:rPr>
        <w:t>2 -</w:t>
      </w:r>
      <w:r w:rsidR="003958FC">
        <w:rPr>
          <w:rFonts w:hint="cs"/>
          <w:rtl/>
          <w:lang w:bidi="ar-EG"/>
        </w:rPr>
        <w:tab/>
      </w:r>
      <w:r w:rsidRPr="00C36324">
        <w:rPr>
          <w:rFonts w:hint="cs"/>
          <w:rtl/>
          <w:lang w:bidi="ar-EG"/>
        </w:rPr>
        <w:t xml:space="preserve">دعم الصحة </w:t>
      </w:r>
      <w:r>
        <w:rPr>
          <w:rFonts w:hint="cs"/>
          <w:rtl/>
          <w:lang w:bidi="ar-EG"/>
        </w:rPr>
        <w:t>في ا</w:t>
      </w:r>
      <w:r w:rsidRPr="00C36324">
        <w:rPr>
          <w:rFonts w:hint="cs"/>
          <w:rtl/>
          <w:lang w:bidi="ar-EG"/>
        </w:rPr>
        <w:t>لحمل والولادة</w:t>
      </w:r>
      <w:bookmarkEnd w:id="401"/>
      <w:bookmarkEnd w:id="402"/>
      <w:bookmarkEnd w:id="403"/>
    </w:p>
    <w:p w:rsidR="0096149D" w:rsidRPr="00C36324" w:rsidRDefault="0096149D" w:rsidP="00653F7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bookmarkStart w:id="404" w:name="_Toc210943185"/>
      <w:bookmarkStart w:id="405" w:name="_Toc210943779"/>
      <w:bookmarkStart w:id="406" w:name="_Toc211522546"/>
      <w:r>
        <w:rPr>
          <w:rFonts w:hint="cs"/>
          <w:rtl/>
          <w:lang w:bidi="ar-EG"/>
        </w:rPr>
        <w:tab/>
        <w:t>(1)</w:t>
      </w:r>
      <w:r>
        <w:rPr>
          <w:rFonts w:hint="cs"/>
          <w:rtl/>
          <w:lang w:bidi="ar-EG"/>
        </w:rPr>
        <w:tab/>
      </w:r>
      <w:r w:rsidRPr="00C36324">
        <w:rPr>
          <w:rFonts w:hint="cs"/>
          <w:rtl/>
          <w:lang w:bidi="ar-EG"/>
        </w:rPr>
        <w:t>دعم صحة المرأة طوال حياتها</w:t>
      </w:r>
      <w:bookmarkEnd w:id="404"/>
      <w:bookmarkEnd w:id="405"/>
      <w:bookmarkEnd w:id="406"/>
    </w:p>
    <w:p w:rsidR="0096149D" w:rsidRPr="00C36324" w:rsidRDefault="0096149D" w:rsidP="00653F7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bookmarkStart w:id="407" w:name="_Toc210943186"/>
      <w:bookmarkStart w:id="408" w:name="_Toc210943780"/>
      <w:bookmarkStart w:id="409" w:name="_Toc211522547"/>
      <w:r>
        <w:rPr>
          <w:rFonts w:hint="cs"/>
          <w:rtl/>
          <w:lang w:bidi="ar-EG"/>
        </w:rPr>
        <w:tab/>
        <w:t>(أ)</w:t>
      </w:r>
      <w:r>
        <w:rPr>
          <w:rFonts w:hint="cs"/>
          <w:rtl/>
          <w:lang w:bidi="ar-EG"/>
        </w:rPr>
        <w:tab/>
      </w:r>
      <w:r w:rsidRPr="00C36324">
        <w:rPr>
          <w:rFonts w:hint="cs"/>
          <w:rtl/>
          <w:lang w:bidi="ar-EG"/>
        </w:rPr>
        <w:t>المراهقات</w:t>
      </w:r>
      <w:bookmarkEnd w:id="407"/>
      <w:bookmarkEnd w:id="408"/>
      <w:bookmarkEnd w:id="409"/>
    </w:p>
    <w:p w:rsidR="0096149D" w:rsidRDefault="0096149D" w:rsidP="00CB53B6">
      <w:pPr>
        <w:pStyle w:val="SingleTxt"/>
        <w:rPr>
          <w:rFonts w:hint="cs"/>
          <w:rtl/>
          <w:lang w:bidi="ar-EG"/>
        </w:rPr>
      </w:pPr>
      <w:r>
        <w:rPr>
          <w:rFonts w:hint="cs"/>
          <w:rtl/>
          <w:lang w:bidi="ar-EG"/>
        </w:rPr>
        <w:t>351 -</w:t>
      </w:r>
      <w:r>
        <w:rPr>
          <w:rFonts w:hint="cs"/>
          <w:rtl/>
          <w:lang w:bidi="ar-EG"/>
        </w:rPr>
        <w:tab/>
        <w:t xml:space="preserve">كهدف ينبغي تحقيقه بحلول عام 2014، تدعو </w:t>
      </w:r>
      <w:r w:rsidRPr="004311A0">
        <w:rPr>
          <w:rFonts w:hint="cs"/>
          <w:rtl/>
          <w:lang w:bidi="ar-EG"/>
        </w:rPr>
        <w:t>حملة سوكوياكا الوطنية للأسرة في القرن الحادي والعشرين</w:t>
      </w:r>
      <w:r>
        <w:rPr>
          <w:rFonts w:hint="cs"/>
          <w:rtl/>
          <w:lang w:bidi="ar-EG"/>
        </w:rPr>
        <w:t xml:space="preserve"> إلى </w:t>
      </w:r>
      <w:r w:rsidR="00CB53B6">
        <w:rPr>
          <w:rFonts w:hint="cs"/>
          <w:rtl/>
          <w:lang w:bidi="ar-EG"/>
        </w:rPr>
        <w:t xml:space="preserve">تخفيض </w:t>
      </w:r>
      <w:r>
        <w:rPr>
          <w:rFonts w:hint="cs"/>
          <w:rtl/>
          <w:lang w:bidi="ar-EG"/>
        </w:rPr>
        <w:t xml:space="preserve">معدلات الإجهاض </w:t>
      </w:r>
      <w:r w:rsidR="00A66C80">
        <w:rPr>
          <w:rFonts w:hint="cs"/>
          <w:rtl/>
          <w:lang w:bidi="ar-EG"/>
        </w:rPr>
        <w:t>المتعمد</w:t>
      </w:r>
      <w:r w:rsidR="00CB53B6">
        <w:rPr>
          <w:rFonts w:hint="cs"/>
          <w:rtl/>
          <w:lang w:bidi="ar-EG"/>
        </w:rPr>
        <w:t xml:space="preserve"> </w:t>
      </w:r>
      <w:r>
        <w:rPr>
          <w:rFonts w:hint="cs"/>
          <w:rtl/>
          <w:lang w:bidi="ar-EG"/>
        </w:rPr>
        <w:t>والأمراض التي تنقل بالاتصال الجنسي بين المراهقات.</w:t>
      </w:r>
    </w:p>
    <w:p w:rsidR="0096149D" w:rsidRDefault="0096149D" w:rsidP="00CB53B6">
      <w:pPr>
        <w:pStyle w:val="SingleTxt"/>
        <w:rPr>
          <w:rFonts w:hint="cs"/>
          <w:rtl/>
        </w:rPr>
      </w:pPr>
      <w:r>
        <w:rPr>
          <w:rFonts w:hint="cs"/>
          <w:rtl/>
          <w:lang w:bidi="ar-EG"/>
        </w:rPr>
        <w:t>352 -</w:t>
      </w:r>
      <w:r>
        <w:rPr>
          <w:rFonts w:hint="cs"/>
          <w:rtl/>
          <w:lang w:bidi="ar-EG"/>
        </w:rPr>
        <w:tab/>
      </w:r>
      <w:r>
        <w:rPr>
          <w:rFonts w:hint="cs"/>
          <w:rtl/>
        </w:rPr>
        <w:t xml:space="preserve">ففي اليابان، بلغ معدل </w:t>
      </w:r>
      <w:r>
        <w:rPr>
          <w:rFonts w:hint="cs"/>
          <w:rtl/>
          <w:lang w:bidi="ar-EG"/>
        </w:rPr>
        <w:t xml:space="preserve">حالات </w:t>
      </w:r>
      <w:r w:rsidR="00CB53B6">
        <w:rPr>
          <w:rFonts w:hint="cs"/>
          <w:rtl/>
          <w:lang w:bidi="ar-EG"/>
        </w:rPr>
        <w:t xml:space="preserve">الإجهاض </w:t>
      </w:r>
      <w:r w:rsidR="00A66C80">
        <w:rPr>
          <w:rFonts w:hint="cs"/>
          <w:rtl/>
          <w:lang w:bidi="ar-EG"/>
        </w:rPr>
        <w:t>المتعمد</w:t>
      </w:r>
      <w:r>
        <w:rPr>
          <w:rFonts w:hint="cs"/>
          <w:rtl/>
          <w:lang w:bidi="ar-EG"/>
        </w:rPr>
        <w:t xml:space="preserve"> بين المراهقات 7.0 (من كل 1000 أنثى) في عام 2012. ومن أجل تخفيض هذه النسبة، تق</w:t>
      </w:r>
      <w:r w:rsidR="00CB53B6">
        <w:rPr>
          <w:rFonts w:hint="cs"/>
          <w:rtl/>
          <w:lang w:bidi="ar-EG"/>
        </w:rPr>
        <w:t>و</w:t>
      </w:r>
      <w:r>
        <w:rPr>
          <w:rFonts w:hint="cs"/>
          <w:rtl/>
          <w:lang w:bidi="ar-EG"/>
        </w:rPr>
        <w:t>م الحكومة، في إطار مشاريعها بشأن صحة الأم والطفل، بتقديم التوجيه في البيت أو أشكال الدعم الأخرى للمراهقات ممن لديهن شواغل حول الحمل والولادة و</w:t>
      </w:r>
      <w:r w:rsidR="00CB53B6">
        <w:rPr>
          <w:rFonts w:hint="cs"/>
          <w:rtl/>
          <w:lang w:bidi="ar-EG"/>
        </w:rPr>
        <w:t xml:space="preserve">الإجهاض </w:t>
      </w:r>
      <w:r w:rsidR="00A66C80">
        <w:rPr>
          <w:rFonts w:hint="cs"/>
          <w:rtl/>
          <w:lang w:bidi="ar-EG"/>
        </w:rPr>
        <w:t>المتعمد</w:t>
      </w:r>
      <w:r>
        <w:rPr>
          <w:rFonts w:hint="cs"/>
          <w:rtl/>
          <w:lang w:bidi="ar-EG"/>
        </w:rPr>
        <w:t>.</w:t>
      </w:r>
      <w:r>
        <w:rPr>
          <w:rFonts w:hint="cs"/>
          <w:rtl/>
        </w:rPr>
        <w:t xml:space="preserve"> كما يوفر مركز دعم صحة المرأة وغيره الخدمات الاستشارية.</w:t>
      </w:r>
    </w:p>
    <w:p w:rsidR="00570B17" w:rsidRPr="00C36324" w:rsidRDefault="009A2796" w:rsidP="00653F7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t>(ب)</w:t>
      </w:r>
      <w:r w:rsidR="00570B17">
        <w:rPr>
          <w:rFonts w:hint="cs"/>
          <w:rtl/>
          <w:lang w:bidi="ar-EG"/>
        </w:rPr>
        <w:tab/>
      </w:r>
      <w:r w:rsidR="00570B17" w:rsidRPr="00C36324">
        <w:rPr>
          <w:rFonts w:hint="cs"/>
          <w:rtl/>
          <w:lang w:bidi="ar-EG"/>
        </w:rPr>
        <w:t>فترة الحمل والولادة</w:t>
      </w:r>
    </w:p>
    <w:p w:rsidR="00570B17" w:rsidRPr="00C36324" w:rsidRDefault="00570B17" w:rsidP="00653F7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bookmarkStart w:id="410" w:name="_Toc210943188"/>
      <w:bookmarkStart w:id="411" w:name="_Toc210943782"/>
      <w:r>
        <w:rPr>
          <w:rFonts w:hint="cs"/>
          <w:rtl/>
          <w:lang w:bidi="ar-EG"/>
        </w:rPr>
        <w:tab/>
        <w:t>’1‘</w:t>
      </w:r>
      <w:r>
        <w:rPr>
          <w:rFonts w:hint="cs"/>
          <w:rtl/>
          <w:lang w:bidi="ar-EG"/>
        </w:rPr>
        <w:tab/>
      </w:r>
      <w:r w:rsidRPr="00C36324">
        <w:rPr>
          <w:rFonts w:hint="cs"/>
          <w:rtl/>
          <w:lang w:bidi="ar-EG"/>
        </w:rPr>
        <w:t>الدعم الصحي للمرأة خلال الحمل والولادة</w:t>
      </w:r>
      <w:bookmarkEnd w:id="410"/>
      <w:bookmarkEnd w:id="411"/>
    </w:p>
    <w:p w:rsidR="00570B17" w:rsidRDefault="00570B17" w:rsidP="00570B17">
      <w:pPr>
        <w:pStyle w:val="SingleTxt"/>
        <w:rPr>
          <w:rFonts w:hint="cs"/>
          <w:rtl/>
          <w:lang w:bidi="ar-EG"/>
        </w:rPr>
      </w:pPr>
      <w:r>
        <w:rPr>
          <w:rFonts w:hint="cs"/>
          <w:rtl/>
          <w:lang w:bidi="ar-EG"/>
        </w:rPr>
        <w:t xml:space="preserve">353 </w:t>
      </w:r>
      <w:r>
        <w:rPr>
          <w:rFonts w:cs="Times New Roman"/>
          <w:rtl/>
          <w:lang w:bidi="ar-EG"/>
        </w:rPr>
        <w:t>–</w:t>
      </w:r>
      <w:r w:rsidR="00B9786A">
        <w:rPr>
          <w:rFonts w:hint="cs"/>
          <w:rtl/>
          <w:lang w:bidi="ar-EG"/>
        </w:rPr>
        <w:t>يمكن الرجوع إلى</w:t>
      </w:r>
      <w:r>
        <w:rPr>
          <w:rFonts w:hint="cs"/>
          <w:rtl/>
          <w:lang w:bidi="ar-EG"/>
        </w:rPr>
        <w:t xml:space="preserve"> الفقرة 356 من التقرير السادس للاطلاع على الدعم الصحي </w:t>
      </w:r>
      <w:r w:rsidR="00C57454">
        <w:rPr>
          <w:rFonts w:hint="cs"/>
          <w:rtl/>
          <w:lang w:bidi="ar-EG"/>
        </w:rPr>
        <w:t xml:space="preserve">المقدم </w:t>
      </w:r>
      <w:r>
        <w:rPr>
          <w:rFonts w:hint="cs"/>
          <w:rtl/>
          <w:lang w:bidi="ar-EG"/>
        </w:rPr>
        <w:t>بموجب قانون صحة الأم والطفل.</w:t>
      </w:r>
    </w:p>
    <w:p w:rsidR="00570B17" w:rsidRDefault="00570B17" w:rsidP="00A06C88">
      <w:pPr>
        <w:pStyle w:val="SingleTxt"/>
        <w:rPr>
          <w:rFonts w:hint="cs"/>
          <w:rtl/>
          <w:lang w:bidi="ar-EG"/>
        </w:rPr>
      </w:pPr>
      <w:r>
        <w:rPr>
          <w:rFonts w:hint="cs"/>
          <w:rtl/>
          <w:lang w:bidi="ar-EG"/>
        </w:rPr>
        <w:t>354 -</w:t>
      </w:r>
      <w:r>
        <w:rPr>
          <w:rFonts w:hint="cs"/>
          <w:rtl/>
          <w:lang w:bidi="ar-EG"/>
        </w:rPr>
        <w:tab/>
        <w:t xml:space="preserve">ومن الأهداف التي يتعين بلوغها بحلول عام 2014، روجت </w:t>
      </w:r>
      <w:r w:rsidRPr="004311A0">
        <w:rPr>
          <w:rFonts w:hint="cs"/>
          <w:rtl/>
          <w:lang w:bidi="ar-EG"/>
        </w:rPr>
        <w:t>حملة سوكوياكا الوطنية للأسرة في القرن الحادي والعشرين</w:t>
      </w:r>
      <w:r>
        <w:rPr>
          <w:rFonts w:hint="cs"/>
          <w:rtl/>
          <w:lang w:bidi="ar-EG"/>
        </w:rPr>
        <w:t xml:space="preserve"> لاتخاذ تدابير لتخفيض معدل </w:t>
      </w:r>
      <w:r w:rsidR="00A06C88">
        <w:rPr>
          <w:rFonts w:hint="cs"/>
          <w:rtl/>
          <w:lang w:bidi="ar-EG"/>
        </w:rPr>
        <w:t>ال</w:t>
      </w:r>
      <w:r>
        <w:rPr>
          <w:rFonts w:hint="cs"/>
          <w:rtl/>
          <w:lang w:bidi="ar-EG"/>
        </w:rPr>
        <w:t xml:space="preserve">وفيات </w:t>
      </w:r>
      <w:r w:rsidR="00A06C88">
        <w:rPr>
          <w:rFonts w:hint="cs"/>
          <w:rtl/>
          <w:lang w:bidi="ar-EG"/>
        </w:rPr>
        <w:t xml:space="preserve">النفاسية </w:t>
      </w:r>
      <w:r>
        <w:rPr>
          <w:rFonts w:hint="cs"/>
          <w:rtl/>
          <w:lang w:bidi="ar-EG"/>
        </w:rPr>
        <w:t xml:space="preserve">وزيادة نسبة </w:t>
      </w:r>
      <w:r w:rsidR="00C57454">
        <w:rPr>
          <w:rFonts w:hint="cs"/>
          <w:rtl/>
          <w:lang w:bidi="ar-EG"/>
        </w:rPr>
        <w:t xml:space="preserve">الراضيات عن </w:t>
      </w:r>
      <w:r>
        <w:rPr>
          <w:rFonts w:hint="cs"/>
          <w:rtl/>
          <w:lang w:bidi="ar-EG"/>
        </w:rPr>
        <w:t>حملهن وولادتهن.</w:t>
      </w:r>
    </w:p>
    <w:p w:rsidR="00570B17" w:rsidRDefault="00570B17" w:rsidP="00570B17">
      <w:pPr>
        <w:pStyle w:val="SingleTxt"/>
        <w:rPr>
          <w:rFonts w:hint="cs"/>
          <w:rtl/>
          <w:lang w:bidi="ar-EG"/>
        </w:rPr>
      </w:pPr>
      <w:r>
        <w:rPr>
          <w:rFonts w:hint="cs"/>
          <w:rtl/>
          <w:lang w:bidi="ar-EG"/>
        </w:rPr>
        <w:t xml:space="preserve">355 </w:t>
      </w:r>
      <w:r>
        <w:rPr>
          <w:rFonts w:cs="Times New Roman"/>
          <w:rtl/>
          <w:lang w:bidi="ar-EG"/>
        </w:rPr>
        <w:t>–</w:t>
      </w:r>
      <w:r>
        <w:rPr>
          <w:rFonts w:hint="cs"/>
          <w:rtl/>
          <w:lang w:bidi="ar-EG"/>
        </w:rPr>
        <w:tab/>
      </w:r>
      <w:r w:rsidR="00C57454">
        <w:rPr>
          <w:rFonts w:hint="cs"/>
          <w:rtl/>
          <w:lang w:bidi="ar-EG"/>
        </w:rPr>
        <w:t>و</w:t>
      </w:r>
      <w:r w:rsidR="00B9786A">
        <w:rPr>
          <w:rFonts w:hint="cs"/>
          <w:rtl/>
          <w:lang w:bidi="ar-EG"/>
        </w:rPr>
        <w:t>يمكن الرجوع إلى</w:t>
      </w:r>
      <w:r>
        <w:rPr>
          <w:rFonts w:hint="cs"/>
          <w:rtl/>
          <w:lang w:bidi="ar-EG"/>
        </w:rPr>
        <w:t xml:space="preserve"> الفقرة 358 من التقرير السادس للاطلاع على مضمون كتيب صحة الأم والطفل.</w:t>
      </w:r>
    </w:p>
    <w:p w:rsidR="007908BD" w:rsidRPr="00C36324" w:rsidRDefault="007908BD" w:rsidP="00653F7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bookmarkStart w:id="412" w:name="_Toc210943189"/>
      <w:bookmarkStart w:id="413" w:name="_Toc210943783"/>
      <w:r>
        <w:rPr>
          <w:rFonts w:hint="cs"/>
          <w:rtl/>
          <w:lang w:bidi="ar-EG"/>
        </w:rPr>
        <w:tab/>
        <w:t>’2‘</w:t>
      </w:r>
      <w:r>
        <w:rPr>
          <w:rFonts w:hint="cs"/>
          <w:rtl/>
          <w:lang w:bidi="ar-EG"/>
        </w:rPr>
        <w:tab/>
      </w:r>
      <w:r w:rsidR="00C57454">
        <w:rPr>
          <w:rFonts w:hint="cs"/>
          <w:rtl/>
          <w:lang w:bidi="ar-EG"/>
        </w:rPr>
        <w:t xml:space="preserve">النهوض بالخدمات الاستشارية </w:t>
      </w:r>
      <w:r w:rsidRPr="00C36324">
        <w:rPr>
          <w:rFonts w:hint="cs"/>
          <w:rtl/>
          <w:lang w:bidi="ar-EG"/>
        </w:rPr>
        <w:t>بشأن العقم والخدمات الأخرى</w:t>
      </w:r>
      <w:bookmarkEnd w:id="412"/>
      <w:bookmarkEnd w:id="413"/>
    </w:p>
    <w:p w:rsidR="007908BD" w:rsidRDefault="007908BD" w:rsidP="009D3D53">
      <w:pPr>
        <w:pStyle w:val="SingleTxt"/>
        <w:rPr>
          <w:rFonts w:hint="cs"/>
          <w:rtl/>
          <w:lang w:bidi="ar-EG"/>
        </w:rPr>
      </w:pPr>
      <w:r>
        <w:rPr>
          <w:rFonts w:hint="cs"/>
          <w:rtl/>
          <w:lang w:bidi="ar-EG"/>
        </w:rPr>
        <w:t>356 -</w:t>
      </w:r>
      <w:r>
        <w:rPr>
          <w:rFonts w:hint="cs"/>
          <w:rtl/>
          <w:lang w:bidi="ar-EG"/>
        </w:rPr>
        <w:tab/>
        <w:t xml:space="preserve">تنص </w:t>
      </w:r>
      <w:r w:rsidRPr="004311A0">
        <w:rPr>
          <w:rFonts w:hint="cs"/>
          <w:rtl/>
          <w:lang w:bidi="ar-EG"/>
        </w:rPr>
        <w:t>حملة سوكوياكا الوطنية للأسرة في القرن الحادي والعشرين</w:t>
      </w:r>
      <w:r>
        <w:rPr>
          <w:rFonts w:hint="cs"/>
          <w:rtl/>
          <w:lang w:bidi="ar-EG"/>
        </w:rPr>
        <w:t xml:space="preserve"> ومخطط التدابير الخاصة بمجتمع يتناقص فيه معدل الولادات (قرار مجلس الوزراء في كانون الثاني/يناير 2010) على تقديم الدعم للمرأة التي تعاني من العقم</w:t>
      </w:r>
      <w:r w:rsidR="00C57454">
        <w:rPr>
          <w:rFonts w:hint="cs"/>
          <w:rtl/>
          <w:lang w:bidi="ar-EG"/>
        </w:rPr>
        <w:t>،</w:t>
      </w:r>
      <w:r>
        <w:rPr>
          <w:rFonts w:hint="cs"/>
          <w:rtl/>
          <w:lang w:bidi="ar-EG"/>
        </w:rPr>
        <w:t xml:space="preserve"> باعتبار</w:t>
      </w:r>
      <w:r w:rsidR="00C57454">
        <w:rPr>
          <w:rFonts w:hint="cs"/>
          <w:rtl/>
          <w:lang w:bidi="ar-EG"/>
        </w:rPr>
        <w:t>ه من التدابير التي يتعين اتخاذها</w:t>
      </w:r>
      <w:r>
        <w:rPr>
          <w:rFonts w:hint="cs"/>
          <w:rtl/>
          <w:lang w:bidi="ar-EG"/>
        </w:rPr>
        <w:t xml:space="preserve">. وطبقاً لهذه الخطط، أنشئت </w:t>
      </w:r>
      <w:r w:rsidR="009D3D53">
        <w:rPr>
          <w:rFonts w:hint="cs"/>
          <w:rtl/>
          <w:lang w:bidi="ar-EG"/>
        </w:rPr>
        <w:t xml:space="preserve">في السنة المالية 2012 </w:t>
      </w:r>
      <w:r>
        <w:rPr>
          <w:rFonts w:hint="cs"/>
          <w:rtl/>
          <w:lang w:bidi="ar-EG"/>
        </w:rPr>
        <w:t xml:space="preserve">مراكز خاصة </w:t>
      </w:r>
      <w:r w:rsidR="00C57454">
        <w:rPr>
          <w:rFonts w:hint="cs"/>
          <w:rtl/>
          <w:lang w:bidi="ar-EG"/>
        </w:rPr>
        <w:t>لتقديم ا</w:t>
      </w:r>
      <w:r>
        <w:rPr>
          <w:rFonts w:hint="cs"/>
          <w:rtl/>
          <w:lang w:bidi="ar-EG"/>
        </w:rPr>
        <w:t>لاستشارات بشأن العقم في 64 موقعاً في المحافظات، و</w:t>
      </w:r>
      <w:r w:rsidR="00C57454">
        <w:rPr>
          <w:rFonts w:hint="cs"/>
          <w:rtl/>
          <w:lang w:bidi="ar-EG"/>
        </w:rPr>
        <w:t>ال</w:t>
      </w:r>
      <w:r>
        <w:rPr>
          <w:rFonts w:hint="cs"/>
          <w:rtl/>
          <w:lang w:bidi="ar-EG"/>
        </w:rPr>
        <w:t xml:space="preserve">مدن </w:t>
      </w:r>
      <w:r w:rsidR="00C57454">
        <w:rPr>
          <w:rFonts w:hint="cs"/>
          <w:rtl/>
          <w:lang w:bidi="ar-EG"/>
        </w:rPr>
        <w:t>المحددة بأمر صادر عن الحكومة، والمدن الرئيسية،</w:t>
      </w:r>
      <w:r w:rsidR="009D3D53">
        <w:rPr>
          <w:rFonts w:hint="cs"/>
          <w:rtl/>
          <w:lang w:bidi="ar-EG"/>
        </w:rPr>
        <w:t xml:space="preserve"> </w:t>
      </w:r>
      <w:r>
        <w:rPr>
          <w:rFonts w:hint="cs"/>
          <w:rtl/>
          <w:lang w:bidi="ar-EG"/>
        </w:rPr>
        <w:t>ويتم تقديم الدعم المالي لتغطية جزء من تكاليف معالجة العقم منذ السنة المالية 2004.</w:t>
      </w:r>
    </w:p>
    <w:p w:rsidR="00B502CC" w:rsidRPr="00C36324" w:rsidRDefault="00B502CC" w:rsidP="00653F7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lang w:bidi="ar-EG"/>
        </w:rPr>
        <w:tab/>
        <w:t>’3‘</w:t>
      </w:r>
      <w:r>
        <w:rPr>
          <w:rFonts w:hint="cs"/>
          <w:rtl/>
          <w:lang w:bidi="ar-EG"/>
        </w:rPr>
        <w:tab/>
      </w:r>
      <w:r w:rsidR="00C57454">
        <w:rPr>
          <w:rFonts w:hint="cs"/>
          <w:rtl/>
          <w:lang w:bidi="ar-EG"/>
        </w:rPr>
        <w:t>النهوض ب</w:t>
      </w:r>
      <w:r w:rsidRPr="00C36324">
        <w:rPr>
          <w:rFonts w:hint="cs"/>
          <w:rtl/>
          <w:lang w:bidi="ar-EG"/>
        </w:rPr>
        <w:t>الرعاية الطبية السابقة للولادة</w:t>
      </w:r>
    </w:p>
    <w:p w:rsidR="00B502CC" w:rsidRPr="00D349AC" w:rsidRDefault="00B502CC" w:rsidP="009D3D53">
      <w:pPr>
        <w:pStyle w:val="SingleTxt"/>
        <w:rPr>
          <w:rFonts w:hint="cs"/>
          <w:rtl/>
          <w:lang w:bidi="ar-EG"/>
        </w:rPr>
      </w:pPr>
      <w:r w:rsidRPr="00D349AC">
        <w:rPr>
          <w:rFonts w:hint="cs"/>
          <w:rtl/>
          <w:lang w:bidi="ar-EG"/>
        </w:rPr>
        <w:t>3</w:t>
      </w:r>
      <w:r>
        <w:rPr>
          <w:rFonts w:hint="cs"/>
          <w:rtl/>
          <w:lang w:bidi="ar-EG"/>
        </w:rPr>
        <w:t xml:space="preserve">57 </w:t>
      </w:r>
      <w:r w:rsidRPr="00D349AC">
        <w:rPr>
          <w:rFonts w:hint="cs"/>
          <w:rtl/>
          <w:lang w:bidi="ar-EG"/>
        </w:rPr>
        <w:t>-</w:t>
      </w:r>
      <w:r>
        <w:rPr>
          <w:rFonts w:hint="cs"/>
          <w:rtl/>
          <w:lang w:bidi="ar-EG"/>
        </w:rPr>
        <w:tab/>
        <w:t xml:space="preserve">في عام 2011، </w:t>
      </w:r>
      <w:r w:rsidR="00C57454">
        <w:rPr>
          <w:rFonts w:hint="cs"/>
          <w:rtl/>
          <w:lang w:bidi="ar-EG"/>
        </w:rPr>
        <w:t>بلغ</w:t>
      </w:r>
      <w:r w:rsidRPr="00D349AC">
        <w:rPr>
          <w:rFonts w:hint="cs"/>
          <w:rtl/>
          <w:lang w:bidi="ar-EG"/>
        </w:rPr>
        <w:t xml:space="preserve"> عدد </w:t>
      </w:r>
      <w:r>
        <w:rPr>
          <w:rFonts w:hint="cs"/>
          <w:rtl/>
          <w:lang w:bidi="ar-EG"/>
        </w:rPr>
        <w:t xml:space="preserve">حالات </w:t>
      </w:r>
      <w:r w:rsidR="00A06C88">
        <w:rPr>
          <w:rFonts w:hint="cs"/>
          <w:rtl/>
          <w:lang w:bidi="ar-EG"/>
        </w:rPr>
        <w:t>الوفيات النفاسية</w:t>
      </w:r>
      <w:r>
        <w:rPr>
          <w:rFonts w:hint="cs"/>
          <w:rtl/>
          <w:lang w:bidi="ar-EG"/>
        </w:rPr>
        <w:t xml:space="preserve"> 41 حالة</w:t>
      </w:r>
      <w:r w:rsidR="009D3D53">
        <w:rPr>
          <w:rFonts w:hint="cs"/>
          <w:rtl/>
          <w:lang w:bidi="ar-EG"/>
        </w:rPr>
        <w:t>،</w:t>
      </w:r>
      <w:r>
        <w:rPr>
          <w:rFonts w:hint="cs"/>
          <w:rtl/>
          <w:lang w:bidi="ar-EG"/>
        </w:rPr>
        <w:t xml:space="preserve"> وكان معدل </w:t>
      </w:r>
      <w:r w:rsidR="00A06C88">
        <w:rPr>
          <w:rFonts w:hint="cs"/>
          <w:rtl/>
          <w:lang w:bidi="ar-EG"/>
        </w:rPr>
        <w:t>ال</w:t>
      </w:r>
      <w:r>
        <w:rPr>
          <w:rFonts w:hint="cs"/>
          <w:rtl/>
          <w:lang w:bidi="ar-EG"/>
        </w:rPr>
        <w:t xml:space="preserve">وفيات </w:t>
      </w:r>
      <w:r w:rsidR="00A06C88">
        <w:rPr>
          <w:rFonts w:hint="cs"/>
          <w:rtl/>
          <w:lang w:bidi="ar-EG"/>
        </w:rPr>
        <w:t>النفاسية</w:t>
      </w:r>
      <w:r>
        <w:rPr>
          <w:rFonts w:hint="cs"/>
          <w:rtl/>
          <w:lang w:bidi="ar-EG"/>
        </w:rPr>
        <w:t xml:space="preserve"> 3.8 لكل 000 100 و</w:t>
      </w:r>
      <w:r w:rsidRPr="00D349AC">
        <w:rPr>
          <w:rFonts w:hint="cs"/>
          <w:rtl/>
          <w:lang w:bidi="ar-EG"/>
        </w:rPr>
        <w:t>لادة. وفي عام 20</w:t>
      </w:r>
      <w:r>
        <w:rPr>
          <w:rFonts w:hint="cs"/>
          <w:rtl/>
          <w:lang w:bidi="ar-EG"/>
        </w:rPr>
        <w:t>11،</w:t>
      </w:r>
      <w:r w:rsidRPr="00D349AC">
        <w:rPr>
          <w:rFonts w:hint="cs"/>
          <w:rtl/>
          <w:lang w:bidi="ar-EG"/>
        </w:rPr>
        <w:t xml:space="preserve"> كان معدل وفيات الرضع 2</w:t>
      </w:r>
      <w:r>
        <w:rPr>
          <w:rFonts w:hint="cs"/>
          <w:rtl/>
          <w:lang w:bidi="ar-EG"/>
        </w:rPr>
        <w:t>.3</w:t>
      </w:r>
      <w:r w:rsidRPr="00D349AC">
        <w:rPr>
          <w:rFonts w:hint="cs"/>
          <w:rtl/>
          <w:lang w:bidi="ar-EG"/>
        </w:rPr>
        <w:t xml:space="preserve"> لكل 1000 </w:t>
      </w:r>
      <w:r>
        <w:rPr>
          <w:rFonts w:hint="cs"/>
          <w:rtl/>
        </w:rPr>
        <w:t>مولود حي</w:t>
      </w:r>
      <w:r w:rsidRPr="00D349AC">
        <w:rPr>
          <w:rFonts w:hint="cs"/>
          <w:rtl/>
          <w:lang w:bidi="ar-EG"/>
        </w:rPr>
        <w:t xml:space="preserve">؛ ومعدل وفيات </w:t>
      </w:r>
      <w:r w:rsidR="009D3D53">
        <w:rPr>
          <w:rFonts w:hint="cs"/>
          <w:rtl/>
          <w:lang w:bidi="ar-EG"/>
        </w:rPr>
        <w:t>الخُدَّج</w:t>
      </w:r>
      <w:r w:rsidRPr="00D349AC">
        <w:rPr>
          <w:rFonts w:hint="cs"/>
          <w:rtl/>
          <w:lang w:bidi="ar-EG"/>
        </w:rPr>
        <w:t xml:space="preserve"> 1</w:t>
      </w:r>
      <w:r>
        <w:rPr>
          <w:rFonts w:hint="cs"/>
          <w:rtl/>
          <w:lang w:bidi="ar-EG"/>
        </w:rPr>
        <w:t>.1</w:t>
      </w:r>
      <w:r w:rsidRPr="00D349AC">
        <w:rPr>
          <w:rFonts w:hint="cs"/>
          <w:rtl/>
          <w:lang w:bidi="ar-EG"/>
        </w:rPr>
        <w:t xml:space="preserve"> لكل 1000 </w:t>
      </w:r>
      <w:r>
        <w:rPr>
          <w:rFonts w:hint="cs"/>
          <w:rtl/>
          <w:lang w:bidi="ar-EG"/>
        </w:rPr>
        <w:t>مولود حي</w:t>
      </w:r>
      <w:r w:rsidRPr="00D349AC">
        <w:rPr>
          <w:rFonts w:hint="cs"/>
          <w:rtl/>
          <w:lang w:bidi="ar-EG"/>
        </w:rPr>
        <w:t xml:space="preserve">، </w:t>
      </w:r>
      <w:r>
        <w:rPr>
          <w:rFonts w:hint="cs"/>
          <w:rtl/>
          <w:lang w:bidi="ar-EG"/>
        </w:rPr>
        <w:t>ب</w:t>
      </w:r>
      <w:r w:rsidRPr="00D349AC">
        <w:rPr>
          <w:rFonts w:hint="cs"/>
          <w:rtl/>
          <w:lang w:bidi="ar-EG"/>
        </w:rPr>
        <w:t xml:space="preserve">ما يمثل </w:t>
      </w:r>
      <w:r>
        <w:rPr>
          <w:rFonts w:hint="cs"/>
          <w:rtl/>
          <w:lang w:bidi="ar-EG"/>
        </w:rPr>
        <w:t>46.6 في المائة</w:t>
      </w:r>
      <w:r w:rsidRPr="00D349AC">
        <w:rPr>
          <w:rFonts w:hint="cs"/>
          <w:rtl/>
          <w:lang w:bidi="ar-EG"/>
        </w:rPr>
        <w:t xml:space="preserve"> من وفيات الرضع</w:t>
      </w:r>
      <w:r>
        <w:rPr>
          <w:rFonts w:hint="cs"/>
          <w:rtl/>
          <w:lang w:bidi="ar-EG"/>
        </w:rPr>
        <w:t xml:space="preserve">، في حين </w:t>
      </w:r>
      <w:r w:rsidRPr="00D349AC">
        <w:rPr>
          <w:rFonts w:hint="cs"/>
          <w:rtl/>
          <w:lang w:bidi="ar-EG"/>
        </w:rPr>
        <w:t xml:space="preserve">كان معدل الوفيات السابقة للولادة (عدد وفيات الأجنة في عمر 22 أسبوعاً وعلى مدى فترة الحمل، </w:t>
      </w:r>
      <w:r>
        <w:rPr>
          <w:rFonts w:hint="cs"/>
          <w:rtl/>
          <w:lang w:bidi="ar-EG"/>
        </w:rPr>
        <w:t xml:space="preserve">إضافة إلى </w:t>
      </w:r>
      <w:r w:rsidRPr="00D349AC">
        <w:rPr>
          <w:rFonts w:hint="cs"/>
          <w:rtl/>
          <w:lang w:bidi="ar-EG"/>
        </w:rPr>
        <w:t xml:space="preserve">عدد وفيات </w:t>
      </w:r>
      <w:r w:rsidR="005D0F6A">
        <w:rPr>
          <w:rFonts w:hint="cs"/>
          <w:rtl/>
          <w:lang w:bidi="ar-EG"/>
        </w:rPr>
        <w:t>الخُدَّج</w:t>
      </w:r>
      <w:r w:rsidRPr="00D349AC">
        <w:rPr>
          <w:rFonts w:hint="cs"/>
          <w:rtl/>
          <w:lang w:bidi="ar-EG"/>
        </w:rPr>
        <w:t xml:space="preserve">، مقسوماً على عدد </w:t>
      </w:r>
      <w:r>
        <w:rPr>
          <w:rFonts w:hint="cs"/>
          <w:rtl/>
          <w:lang w:bidi="ar-EG"/>
        </w:rPr>
        <w:t>المولودين الأحياء</w:t>
      </w:r>
      <w:r w:rsidRPr="00D349AC">
        <w:rPr>
          <w:rFonts w:hint="cs"/>
          <w:rtl/>
          <w:lang w:bidi="ar-EG"/>
        </w:rPr>
        <w:t xml:space="preserve"> زائداً عدد وفيات الأجنة في عمر 22 أسبوعاً وعلى مدى فترة الحمل مضروباً </w:t>
      </w:r>
      <w:r w:rsidR="005D0F6A">
        <w:rPr>
          <w:rFonts w:hint="cs"/>
          <w:rtl/>
          <w:lang w:bidi="ar-EG"/>
        </w:rPr>
        <w:t>بـ 000 1</w:t>
      </w:r>
      <w:r w:rsidRPr="00D349AC">
        <w:rPr>
          <w:rFonts w:hint="cs"/>
          <w:rtl/>
          <w:lang w:bidi="ar-EG"/>
        </w:rPr>
        <w:t>) 4</w:t>
      </w:r>
      <w:r>
        <w:rPr>
          <w:rFonts w:hint="cs"/>
          <w:rtl/>
          <w:lang w:bidi="ar-EG"/>
        </w:rPr>
        <w:t>.1</w:t>
      </w:r>
      <w:r w:rsidR="005D0F6A">
        <w:rPr>
          <w:rFonts w:hint="cs"/>
          <w:rtl/>
          <w:lang w:bidi="ar-EG"/>
        </w:rPr>
        <w:t xml:space="preserve">، </w:t>
      </w:r>
      <w:r>
        <w:rPr>
          <w:rFonts w:hint="cs"/>
          <w:rtl/>
          <w:lang w:bidi="ar-EG"/>
        </w:rPr>
        <w:t xml:space="preserve">بما يظهر </w:t>
      </w:r>
      <w:r w:rsidR="005D0F6A">
        <w:rPr>
          <w:rFonts w:hint="cs"/>
          <w:rtl/>
          <w:lang w:bidi="ar-EG"/>
        </w:rPr>
        <w:t xml:space="preserve">ميلا </w:t>
      </w:r>
      <w:r>
        <w:rPr>
          <w:rFonts w:hint="cs"/>
          <w:rtl/>
          <w:lang w:bidi="ar-EG"/>
        </w:rPr>
        <w:t>نحو الانخفاض.</w:t>
      </w:r>
    </w:p>
    <w:p w:rsidR="00B502CC" w:rsidRPr="00D349AC" w:rsidRDefault="00B502CC" w:rsidP="00A06C88">
      <w:pPr>
        <w:pStyle w:val="SingleTxt"/>
        <w:rPr>
          <w:rFonts w:hint="cs"/>
          <w:rtl/>
        </w:rPr>
      </w:pPr>
      <w:r>
        <w:rPr>
          <w:rFonts w:hint="cs"/>
          <w:rtl/>
          <w:lang w:bidi="ar-EG"/>
        </w:rPr>
        <w:t>358 -</w:t>
      </w:r>
      <w:r>
        <w:rPr>
          <w:rFonts w:hint="cs"/>
          <w:rtl/>
          <w:lang w:bidi="ar-EG"/>
        </w:rPr>
        <w:tab/>
      </w:r>
      <w:r w:rsidRPr="00D349AC">
        <w:rPr>
          <w:rFonts w:hint="cs"/>
          <w:rtl/>
          <w:lang w:bidi="ar-EG"/>
        </w:rPr>
        <w:t xml:space="preserve">وتدعو </w:t>
      </w:r>
      <w:r w:rsidRPr="004311A0">
        <w:rPr>
          <w:rFonts w:hint="cs"/>
          <w:rtl/>
          <w:lang w:bidi="ar-EG"/>
        </w:rPr>
        <w:t>حملة سوكوياكا الوطنية للأسرة في القرن الحادي والعشرين</w:t>
      </w:r>
      <w:r w:rsidRPr="00D349AC">
        <w:rPr>
          <w:rFonts w:hint="cs"/>
          <w:rtl/>
          <w:lang w:bidi="ar-EG"/>
        </w:rPr>
        <w:t xml:space="preserve"> إلى تخفيض معدل </w:t>
      </w:r>
      <w:r w:rsidR="00A06C88">
        <w:rPr>
          <w:rFonts w:hint="cs"/>
          <w:rtl/>
          <w:lang w:bidi="ar-EG"/>
        </w:rPr>
        <w:t>ال</w:t>
      </w:r>
      <w:r w:rsidRPr="00D349AC">
        <w:rPr>
          <w:rFonts w:hint="cs"/>
          <w:rtl/>
          <w:lang w:bidi="ar-EG"/>
        </w:rPr>
        <w:t xml:space="preserve">وفيات </w:t>
      </w:r>
      <w:r w:rsidR="00A06C88">
        <w:rPr>
          <w:rFonts w:hint="cs"/>
          <w:rtl/>
          <w:lang w:bidi="ar-EG"/>
        </w:rPr>
        <w:t>النفاسية</w:t>
      </w:r>
      <w:r>
        <w:rPr>
          <w:rFonts w:hint="cs"/>
          <w:rtl/>
          <w:lang w:bidi="ar-EG"/>
        </w:rPr>
        <w:t xml:space="preserve"> </w:t>
      </w:r>
      <w:r w:rsidRPr="00D349AC">
        <w:rPr>
          <w:rFonts w:hint="cs"/>
          <w:rtl/>
          <w:lang w:bidi="ar-EG"/>
        </w:rPr>
        <w:t xml:space="preserve">بمقدار النصف والحفاظ على وضع اليابان باعتبارها </w:t>
      </w:r>
      <w:r>
        <w:rPr>
          <w:rFonts w:hint="cs"/>
          <w:rtl/>
          <w:lang w:bidi="ar-EG"/>
        </w:rPr>
        <w:t>ال</w:t>
      </w:r>
      <w:r w:rsidRPr="00D349AC">
        <w:rPr>
          <w:rFonts w:hint="cs"/>
          <w:rtl/>
          <w:lang w:bidi="ar-EG"/>
        </w:rPr>
        <w:t xml:space="preserve">بلد </w:t>
      </w:r>
      <w:r>
        <w:rPr>
          <w:rFonts w:hint="cs"/>
          <w:rtl/>
          <w:lang w:bidi="ar-EG"/>
        </w:rPr>
        <w:t>ذ</w:t>
      </w:r>
      <w:r w:rsidR="0049435A">
        <w:rPr>
          <w:rFonts w:hint="cs"/>
          <w:rtl/>
          <w:lang w:bidi="ar-EG"/>
        </w:rPr>
        <w:t>و</w:t>
      </w:r>
      <w:r>
        <w:rPr>
          <w:rFonts w:hint="cs"/>
          <w:rtl/>
          <w:lang w:bidi="ar-EG"/>
        </w:rPr>
        <w:t xml:space="preserve"> </w:t>
      </w:r>
      <w:r w:rsidRPr="00D349AC">
        <w:rPr>
          <w:rFonts w:hint="cs"/>
          <w:rtl/>
          <w:lang w:bidi="ar-EG"/>
        </w:rPr>
        <w:t>المعدل الأدنى للوفيات السابقة للولادة في العالم،</w:t>
      </w:r>
      <w:r>
        <w:rPr>
          <w:rFonts w:hint="cs"/>
          <w:rtl/>
          <w:lang w:bidi="ar-EG"/>
        </w:rPr>
        <w:t xml:space="preserve"> كهدف</w:t>
      </w:r>
      <w:r w:rsidRPr="00D349AC">
        <w:rPr>
          <w:rFonts w:hint="cs"/>
          <w:rtl/>
          <w:lang w:bidi="ar-EG"/>
        </w:rPr>
        <w:t xml:space="preserve"> يتعين تحقيقه ب</w:t>
      </w:r>
      <w:r w:rsidR="0049435A">
        <w:rPr>
          <w:rFonts w:hint="cs"/>
          <w:rtl/>
          <w:lang w:bidi="ar-EG"/>
        </w:rPr>
        <w:t>حلول</w:t>
      </w:r>
      <w:r w:rsidRPr="00D349AC">
        <w:rPr>
          <w:rFonts w:hint="cs"/>
          <w:rtl/>
          <w:lang w:bidi="ar-EG"/>
        </w:rPr>
        <w:t xml:space="preserve"> عام 201</w:t>
      </w:r>
      <w:r>
        <w:rPr>
          <w:rFonts w:hint="cs"/>
          <w:rtl/>
          <w:lang w:bidi="ar-EG"/>
        </w:rPr>
        <w:t>4</w:t>
      </w:r>
      <w:r w:rsidRPr="00D349AC">
        <w:rPr>
          <w:rFonts w:hint="cs"/>
          <w:rtl/>
          <w:lang w:bidi="ar-EG"/>
        </w:rPr>
        <w:t>. و</w:t>
      </w:r>
      <w:r>
        <w:rPr>
          <w:rFonts w:hint="cs"/>
          <w:rtl/>
          <w:lang w:bidi="ar-EG"/>
        </w:rPr>
        <w:t xml:space="preserve">تعزز </w:t>
      </w:r>
      <w:r w:rsidRPr="00D349AC">
        <w:rPr>
          <w:rFonts w:hint="cs"/>
          <w:rtl/>
          <w:lang w:bidi="ar-EG"/>
        </w:rPr>
        <w:t xml:space="preserve">الحكومة إدخال تحسينات على وحدات الرعاية </w:t>
      </w:r>
      <w:r>
        <w:rPr>
          <w:rFonts w:hint="cs"/>
          <w:rtl/>
          <w:lang w:bidi="ar-EG"/>
        </w:rPr>
        <w:t>المركزة</w:t>
      </w:r>
      <w:r w:rsidRPr="00D349AC">
        <w:rPr>
          <w:rFonts w:hint="cs"/>
          <w:rtl/>
          <w:lang w:bidi="ar-EG"/>
        </w:rPr>
        <w:t xml:space="preserve"> </w:t>
      </w:r>
      <w:r>
        <w:rPr>
          <w:rFonts w:hint="cs"/>
          <w:rtl/>
          <w:lang w:bidi="ar-EG"/>
        </w:rPr>
        <w:t xml:space="preserve">لرعاية </w:t>
      </w:r>
      <w:r w:rsidR="0049435A">
        <w:rPr>
          <w:rFonts w:hint="cs"/>
          <w:rtl/>
          <w:lang w:bidi="ar-EG"/>
        </w:rPr>
        <w:t>ا</w:t>
      </w:r>
      <w:r>
        <w:rPr>
          <w:rFonts w:hint="cs"/>
          <w:rtl/>
          <w:lang w:bidi="ar-EG"/>
        </w:rPr>
        <w:t>لأمهات والأجنة و</w:t>
      </w:r>
      <w:r w:rsidR="008D6A7E">
        <w:rPr>
          <w:rFonts w:hint="cs"/>
          <w:rtl/>
          <w:lang w:bidi="ar-EG"/>
        </w:rPr>
        <w:t>الخُدَّج</w:t>
      </w:r>
      <w:r>
        <w:rPr>
          <w:rFonts w:hint="cs"/>
          <w:rtl/>
          <w:lang w:bidi="ar-EG"/>
        </w:rPr>
        <w:t xml:space="preserve"> في جميع أنحاء البلد</w:t>
      </w:r>
      <w:r w:rsidRPr="00D349AC">
        <w:rPr>
          <w:rFonts w:hint="cs"/>
          <w:rtl/>
          <w:lang w:bidi="ar-EG"/>
        </w:rPr>
        <w:t xml:space="preserve"> بغية توفير خدمات رعاية صحية </w:t>
      </w:r>
      <w:r>
        <w:rPr>
          <w:rFonts w:hint="cs"/>
          <w:rtl/>
          <w:lang w:bidi="ar-EG"/>
        </w:rPr>
        <w:t xml:space="preserve">متميزة </w:t>
      </w:r>
      <w:r w:rsidRPr="00D349AC">
        <w:rPr>
          <w:rFonts w:hint="cs"/>
          <w:rtl/>
          <w:lang w:bidi="ar-EG"/>
        </w:rPr>
        <w:t xml:space="preserve">في </w:t>
      </w:r>
      <w:r w:rsidR="008D6A7E">
        <w:rPr>
          <w:rFonts w:hint="cs"/>
          <w:rtl/>
          <w:lang w:bidi="ar-EG"/>
        </w:rPr>
        <w:t>مجال</w:t>
      </w:r>
      <w:r w:rsidRPr="00D349AC">
        <w:rPr>
          <w:rFonts w:hint="cs"/>
          <w:rtl/>
          <w:lang w:bidi="ar-EG"/>
        </w:rPr>
        <w:t xml:space="preserve"> الحمل والولادة والرضاعة والطفولة. كما تعزز الحكومة وضع نظام طبي للحوامل وحديثي الولادة في المحافظات.</w:t>
      </w:r>
    </w:p>
    <w:p w:rsidR="003245A8" w:rsidRPr="00C36324" w:rsidRDefault="003245A8" w:rsidP="00653F7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lang w:bidi="ar-EG"/>
        </w:rPr>
        <w:tab/>
        <w:t>’4‘</w:t>
      </w:r>
      <w:r>
        <w:rPr>
          <w:rFonts w:hint="cs"/>
          <w:rtl/>
          <w:lang w:bidi="ar-EG"/>
        </w:rPr>
        <w:tab/>
      </w:r>
      <w:r w:rsidRPr="00C36324">
        <w:rPr>
          <w:rFonts w:hint="cs"/>
          <w:rtl/>
          <w:lang w:bidi="ar-EG"/>
        </w:rPr>
        <w:t>البيئة و</w:t>
      </w:r>
      <w:r w:rsidR="008D6A7E">
        <w:rPr>
          <w:rFonts w:hint="cs"/>
          <w:rtl/>
          <w:lang w:bidi="ar-EG"/>
        </w:rPr>
        <w:t>ال</w:t>
      </w:r>
      <w:r w:rsidRPr="00C36324">
        <w:rPr>
          <w:rFonts w:hint="cs"/>
          <w:rtl/>
          <w:lang w:bidi="ar-EG"/>
        </w:rPr>
        <w:t xml:space="preserve">شروط </w:t>
      </w:r>
      <w:r w:rsidR="008D6A7E">
        <w:rPr>
          <w:rFonts w:hint="cs"/>
          <w:rtl/>
          <w:lang w:bidi="ar-EG"/>
        </w:rPr>
        <w:t>المحيطة ب</w:t>
      </w:r>
      <w:r w:rsidRPr="00C36324">
        <w:rPr>
          <w:rFonts w:hint="cs"/>
          <w:rtl/>
          <w:lang w:bidi="ar-EG"/>
        </w:rPr>
        <w:t>منع الحمل للنساء</w:t>
      </w:r>
    </w:p>
    <w:p w:rsidR="003245A8" w:rsidRPr="00EE5A4A" w:rsidRDefault="003245A8" w:rsidP="00EE5A4A">
      <w:pPr>
        <w:pStyle w:val="SingleTxt"/>
        <w:rPr>
          <w:rFonts w:hint="cs"/>
          <w:rtl/>
          <w:lang w:bidi="ar-EG"/>
        </w:rPr>
      </w:pPr>
      <w:r w:rsidRPr="00D349AC">
        <w:rPr>
          <w:rFonts w:hint="cs"/>
          <w:rtl/>
          <w:lang w:bidi="ar-EG"/>
        </w:rPr>
        <w:t>3</w:t>
      </w:r>
      <w:r>
        <w:rPr>
          <w:rFonts w:hint="cs"/>
          <w:rtl/>
          <w:lang w:bidi="ar-EG"/>
        </w:rPr>
        <w:t xml:space="preserve">59 </w:t>
      </w:r>
      <w:r w:rsidRPr="00D349AC">
        <w:rPr>
          <w:rFonts w:hint="cs"/>
          <w:rtl/>
          <w:lang w:bidi="ar-EG"/>
        </w:rPr>
        <w:t>-</w:t>
      </w:r>
      <w:r>
        <w:rPr>
          <w:rFonts w:hint="cs"/>
          <w:rtl/>
          <w:lang w:bidi="ar-EG"/>
        </w:rPr>
        <w:tab/>
      </w:r>
      <w:r w:rsidRPr="00D349AC">
        <w:rPr>
          <w:rFonts w:hint="cs"/>
          <w:rtl/>
          <w:lang w:bidi="ar-EG"/>
        </w:rPr>
        <w:t>أقر</w:t>
      </w:r>
      <w:r>
        <w:rPr>
          <w:rFonts w:hint="cs"/>
          <w:rtl/>
          <w:lang w:bidi="ar-EG"/>
        </w:rPr>
        <w:t xml:space="preserve"> </w:t>
      </w:r>
      <w:r w:rsidRPr="00D349AC">
        <w:rPr>
          <w:rFonts w:hint="cs"/>
          <w:rtl/>
          <w:lang w:bidi="ar-EG"/>
        </w:rPr>
        <w:t xml:space="preserve">في عام 1999 </w:t>
      </w:r>
      <w:r>
        <w:rPr>
          <w:rFonts w:hint="cs"/>
          <w:rtl/>
          <w:lang w:bidi="ar-EG"/>
        </w:rPr>
        <w:t>اس</w:t>
      </w:r>
      <w:r w:rsidR="008D6A7E">
        <w:rPr>
          <w:rFonts w:hint="cs"/>
          <w:rtl/>
          <w:lang w:bidi="ar-EG"/>
        </w:rPr>
        <w:t>ت</w:t>
      </w:r>
      <w:r>
        <w:rPr>
          <w:rFonts w:hint="cs"/>
          <w:rtl/>
          <w:lang w:bidi="ar-EG"/>
        </w:rPr>
        <w:t xml:space="preserve">خدام </w:t>
      </w:r>
      <w:r w:rsidRPr="00D349AC">
        <w:rPr>
          <w:rFonts w:hint="cs"/>
          <w:rtl/>
          <w:lang w:bidi="ar-EG"/>
        </w:rPr>
        <w:t>حبوب منع الحمل</w:t>
      </w:r>
      <w:r>
        <w:rPr>
          <w:rFonts w:hint="cs"/>
          <w:rtl/>
          <w:lang w:bidi="ar-EG"/>
        </w:rPr>
        <w:t xml:space="preserve"> </w:t>
      </w:r>
      <w:r w:rsidR="008D6A7E">
        <w:rPr>
          <w:rFonts w:hint="cs"/>
          <w:rtl/>
          <w:lang w:bidi="ar-EG"/>
        </w:rPr>
        <w:t>ب</w:t>
      </w:r>
      <w:r w:rsidR="008D6A7E" w:rsidRPr="00D349AC">
        <w:rPr>
          <w:rFonts w:hint="cs"/>
          <w:rtl/>
          <w:lang w:bidi="ar-EG"/>
        </w:rPr>
        <w:t xml:space="preserve">جرعات </w:t>
      </w:r>
      <w:r w:rsidR="008D6A7E">
        <w:rPr>
          <w:rFonts w:hint="cs"/>
          <w:rtl/>
          <w:lang w:bidi="ar-EG"/>
        </w:rPr>
        <w:t>مخفضة. و</w:t>
      </w:r>
      <w:r w:rsidR="008D6A7E" w:rsidRPr="00D349AC">
        <w:rPr>
          <w:rFonts w:hint="cs"/>
          <w:rtl/>
          <w:lang w:bidi="ar-EG"/>
        </w:rPr>
        <w:t>في عام 2000</w:t>
      </w:r>
      <w:r w:rsidR="008D6A7E">
        <w:rPr>
          <w:rFonts w:hint="cs"/>
          <w:rtl/>
          <w:lang w:bidi="ar-EG"/>
        </w:rPr>
        <w:t xml:space="preserve">، </w:t>
      </w:r>
      <w:r>
        <w:rPr>
          <w:rFonts w:hint="cs"/>
          <w:rtl/>
          <w:lang w:bidi="ar-EG"/>
        </w:rPr>
        <w:t xml:space="preserve">أقر </w:t>
      </w:r>
      <w:r w:rsidRPr="00D349AC">
        <w:rPr>
          <w:rFonts w:hint="cs"/>
          <w:rtl/>
          <w:lang w:bidi="ar-EG"/>
        </w:rPr>
        <w:t xml:space="preserve">استخدام </w:t>
      </w:r>
      <w:r>
        <w:rPr>
          <w:rFonts w:hint="cs"/>
          <w:rtl/>
          <w:lang w:bidi="ar-EG"/>
        </w:rPr>
        <w:t>ال</w:t>
      </w:r>
      <w:r w:rsidRPr="00D349AC">
        <w:rPr>
          <w:rFonts w:hint="cs"/>
          <w:rtl/>
          <w:lang w:bidi="ar-EG"/>
        </w:rPr>
        <w:t xml:space="preserve">رفالات </w:t>
      </w:r>
      <w:r>
        <w:rPr>
          <w:rFonts w:hint="cs"/>
          <w:rtl/>
          <w:lang w:bidi="ar-EG"/>
        </w:rPr>
        <w:t>الأنثوية</w:t>
      </w:r>
      <w:r w:rsidRPr="00D349AC">
        <w:rPr>
          <w:rFonts w:hint="cs"/>
          <w:rtl/>
          <w:lang w:bidi="ar-EG"/>
        </w:rPr>
        <w:t xml:space="preserve"> وغيرها من وسائل منع الحمل. وفي عام 20</w:t>
      </w:r>
      <w:r>
        <w:rPr>
          <w:rFonts w:hint="cs"/>
          <w:rtl/>
          <w:lang w:bidi="ar-EG"/>
        </w:rPr>
        <w:t>10،</w:t>
      </w:r>
      <w:r w:rsidRPr="00D349AC">
        <w:rPr>
          <w:rFonts w:hint="cs"/>
          <w:rtl/>
          <w:lang w:bidi="ar-EG"/>
        </w:rPr>
        <w:t xml:space="preserve"> </w:t>
      </w:r>
      <w:r>
        <w:rPr>
          <w:rFonts w:hint="cs"/>
          <w:rtl/>
          <w:lang w:bidi="ar-EG"/>
        </w:rPr>
        <w:t xml:space="preserve">أدخل </w:t>
      </w:r>
      <w:r w:rsidR="007A500A">
        <w:rPr>
          <w:rFonts w:hint="cs"/>
          <w:rtl/>
          <w:lang w:bidi="ar-EG"/>
        </w:rPr>
        <w:t>تعديل</w:t>
      </w:r>
      <w:r>
        <w:rPr>
          <w:rFonts w:hint="cs"/>
          <w:rtl/>
          <w:lang w:bidi="ar-EG"/>
        </w:rPr>
        <w:t xml:space="preserve"> جزئي على </w:t>
      </w:r>
      <w:r w:rsidRPr="00D349AC">
        <w:rPr>
          <w:rFonts w:hint="cs"/>
          <w:rtl/>
          <w:lang w:bidi="ar-EG"/>
        </w:rPr>
        <w:t xml:space="preserve">قانون حماية الأمومة بقصد تمديد الموعد </w:t>
      </w:r>
      <w:r>
        <w:rPr>
          <w:rFonts w:hint="cs"/>
          <w:rtl/>
          <w:lang w:bidi="ar-EG"/>
        </w:rPr>
        <w:t xml:space="preserve">النهائي </w:t>
      </w:r>
      <w:r w:rsidRPr="00D349AC">
        <w:rPr>
          <w:rFonts w:hint="cs"/>
          <w:rtl/>
          <w:lang w:bidi="ar-EG"/>
        </w:rPr>
        <w:t>من عام 20</w:t>
      </w:r>
      <w:r>
        <w:rPr>
          <w:rFonts w:hint="cs"/>
          <w:rtl/>
          <w:lang w:bidi="ar-EG"/>
        </w:rPr>
        <w:t>10</w:t>
      </w:r>
      <w:r w:rsidRPr="00D349AC">
        <w:rPr>
          <w:rFonts w:hint="cs"/>
          <w:rtl/>
          <w:lang w:bidi="ar-EG"/>
        </w:rPr>
        <w:t xml:space="preserve"> إلى عام 201</w:t>
      </w:r>
      <w:r>
        <w:rPr>
          <w:rFonts w:hint="cs"/>
          <w:rtl/>
          <w:lang w:bidi="ar-EG"/>
        </w:rPr>
        <w:t>5</w:t>
      </w:r>
      <w:r w:rsidRPr="00D349AC">
        <w:rPr>
          <w:rFonts w:hint="cs"/>
          <w:rtl/>
          <w:lang w:bidi="ar-EG"/>
        </w:rPr>
        <w:t xml:space="preserve"> </w:t>
      </w:r>
      <w:r>
        <w:rPr>
          <w:rFonts w:hint="cs"/>
          <w:rtl/>
          <w:lang w:bidi="ar-EG"/>
        </w:rPr>
        <w:t xml:space="preserve">وهو التاريخ </w:t>
      </w:r>
      <w:r w:rsidRPr="00D349AC">
        <w:rPr>
          <w:rFonts w:hint="cs"/>
          <w:rtl/>
          <w:lang w:bidi="ar-EG"/>
        </w:rPr>
        <w:t xml:space="preserve">الذي يمكن فيه </w:t>
      </w:r>
      <w:r w:rsidR="008D6A7E">
        <w:rPr>
          <w:rFonts w:hint="cs"/>
          <w:rtl/>
          <w:lang w:bidi="ar-EG"/>
        </w:rPr>
        <w:t xml:space="preserve">لموجهي </w:t>
      </w:r>
      <w:r w:rsidRPr="00D349AC">
        <w:rPr>
          <w:rFonts w:hint="cs"/>
          <w:rtl/>
          <w:lang w:bidi="ar-EG"/>
        </w:rPr>
        <w:t>تنظيم النسل، كالقابلات</w:t>
      </w:r>
      <w:r>
        <w:rPr>
          <w:rFonts w:hint="cs"/>
          <w:rtl/>
          <w:lang w:bidi="ar-EG"/>
        </w:rPr>
        <w:t xml:space="preserve">، بيع </w:t>
      </w:r>
      <w:r w:rsidR="008D6A7E">
        <w:rPr>
          <w:rFonts w:hint="cs"/>
          <w:rtl/>
          <w:lang w:bidi="ar-EG"/>
        </w:rPr>
        <w:t>ال</w:t>
      </w:r>
      <w:r>
        <w:rPr>
          <w:rFonts w:hint="cs"/>
          <w:rtl/>
          <w:lang w:bidi="ar-EG"/>
        </w:rPr>
        <w:t>أدوية و</w:t>
      </w:r>
      <w:r w:rsidR="008D6A7E">
        <w:rPr>
          <w:rFonts w:hint="cs"/>
          <w:rtl/>
          <w:lang w:bidi="ar-EG"/>
        </w:rPr>
        <w:t>ال</w:t>
      </w:r>
      <w:r>
        <w:rPr>
          <w:rFonts w:hint="cs"/>
          <w:rtl/>
          <w:lang w:bidi="ar-EG"/>
        </w:rPr>
        <w:t xml:space="preserve">وسائل </w:t>
      </w:r>
      <w:r w:rsidR="008D6A7E">
        <w:rPr>
          <w:rFonts w:hint="cs"/>
          <w:rtl/>
          <w:lang w:bidi="ar-EG"/>
        </w:rPr>
        <w:t>اللازمة ل</w:t>
      </w:r>
      <w:r>
        <w:rPr>
          <w:rFonts w:hint="cs"/>
          <w:rtl/>
          <w:lang w:bidi="ar-EG"/>
        </w:rPr>
        <w:t>منع الحمل</w:t>
      </w:r>
      <w:r w:rsidR="00E20AC5">
        <w:rPr>
          <w:rFonts w:hint="cs"/>
          <w:rtl/>
          <w:lang w:bidi="ar-EG"/>
        </w:rPr>
        <w:t>*</w:t>
      </w:r>
      <w:r w:rsidR="00B661CE" w:rsidRPr="00E20AC5">
        <w:rPr>
          <w:vanish/>
          <w:vertAlign w:val="superscript"/>
          <w:rtl/>
          <w:lang w:bidi="ar-EG"/>
        </w:rPr>
        <w:t>(</w:t>
      </w:r>
      <w:r w:rsidR="00B661CE" w:rsidRPr="00E20AC5">
        <w:rPr>
          <w:rStyle w:val="FootnoteReference"/>
          <w:vanish/>
          <w:szCs w:val="30"/>
          <w:rtl/>
        </w:rPr>
        <w:footnoteReference w:id="3"/>
      </w:r>
      <w:r w:rsidR="00B661CE" w:rsidRPr="00E20AC5">
        <w:rPr>
          <w:vanish/>
          <w:vertAlign w:val="superscript"/>
          <w:rtl/>
          <w:lang w:bidi="ar-EG"/>
        </w:rPr>
        <w:t>)</w:t>
      </w:r>
      <w:r w:rsidR="00EE5A4A">
        <w:rPr>
          <w:rFonts w:hint="cs"/>
          <w:rtl/>
          <w:lang w:bidi="ar-EG"/>
        </w:rPr>
        <w:t>.</w:t>
      </w:r>
    </w:p>
    <w:p w:rsidR="0036568B" w:rsidRPr="00C36324" w:rsidRDefault="0036568B" w:rsidP="00653F7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t>(ج)</w:t>
      </w:r>
      <w:r>
        <w:rPr>
          <w:rFonts w:hint="cs"/>
          <w:rtl/>
          <w:lang w:bidi="ar-EG"/>
        </w:rPr>
        <w:tab/>
        <w:t xml:space="preserve">سن الرشد </w:t>
      </w:r>
      <w:r w:rsidRPr="00C36324">
        <w:rPr>
          <w:rFonts w:hint="cs"/>
          <w:rtl/>
          <w:lang w:bidi="ar-EG"/>
        </w:rPr>
        <w:t>وخرف الشيخوخة</w:t>
      </w:r>
    </w:p>
    <w:p w:rsidR="0036568B" w:rsidRPr="00D349AC" w:rsidRDefault="0036568B" w:rsidP="00EE5A4A">
      <w:pPr>
        <w:pStyle w:val="SingleTxt"/>
        <w:spacing w:line="380" w:lineRule="exact"/>
        <w:rPr>
          <w:rFonts w:hint="cs"/>
          <w:rtl/>
          <w:lang w:bidi="ar-EG"/>
        </w:rPr>
      </w:pPr>
      <w:r>
        <w:rPr>
          <w:rFonts w:hint="cs"/>
          <w:rtl/>
          <w:lang w:bidi="ar-EG"/>
        </w:rPr>
        <w:t>360 -</w:t>
      </w:r>
      <w:r>
        <w:rPr>
          <w:rFonts w:hint="cs"/>
          <w:rtl/>
          <w:lang w:bidi="ar-EG"/>
        </w:rPr>
        <w:tab/>
      </w:r>
      <w:r w:rsidRPr="00D349AC">
        <w:rPr>
          <w:rFonts w:hint="cs"/>
          <w:rtl/>
          <w:lang w:bidi="ar-EG"/>
        </w:rPr>
        <w:t>يسبب مرض هشاشة العظام تكسر الع</w:t>
      </w:r>
      <w:r>
        <w:rPr>
          <w:rFonts w:hint="cs"/>
          <w:rtl/>
          <w:lang w:bidi="ar-EG"/>
        </w:rPr>
        <w:t>ظام ومشاكل أخرى</w:t>
      </w:r>
      <w:r w:rsidR="009D3D53">
        <w:rPr>
          <w:rFonts w:hint="cs"/>
          <w:rtl/>
          <w:lang w:bidi="ar-EG"/>
        </w:rPr>
        <w:t>.</w:t>
      </w:r>
      <w:r w:rsidR="00AD578D">
        <w:rPr>
          <w:rFonts w:hint="cs"/>
          <w:rtl/>
          <w:lang w:bidi="ar-EG"/>
        </w:rPr>
        <w:t xml:space="preserve"> ومع التزايد التدريجي لعدد المسنين في المجتمع،</w:t>
      </w:r>
      <w:r>
        <w:rPr>
          <w:rFonts w:hint="cs"/>
          <w:rtl/>
          <w:lang w:bidi="ar-EG"/>
        </w:rPr>
        <w:t xml:space="preserve"> </w:t>
      </w:r>
      <w:r w:rsidRPr="00D349AC">
        <w:rPr>
          <w:rFonts w:hint="cs"/>
          <w:rtl/>
          <w:lang w:bidi="ar-EG"/>
        </w:rPr>
        <w:t xml:space="preserve">يتوقع أن يصبح </w:t>
      </w:r>
      <w:r>
        <w:rPr>
          <w:rFonts w:hint="cs"/>
          <w:rtl/>
          <w:lang w:bidi="ar-EG"/>
        </w:rPr>
        <w:t xml:space="preserve">المرض </w:t>
      </w:r>
      <w:r w:rsidRPr="00D349AC">
        <w:rPr>
          <w:rFonts w:hint="cs"/>
          <w:rtl/>
          <w:lang w:bidi="ar-EG"/>
        </w:rPr>
        <w:t>أكثر شيوعاً. ومن ثم</w:t>
      </w:r>
      <w:r w:rsidR="00AD578D">
        <w:rPr>
          <w:rFonts w:hint="cs"/>
          <w:rtl/>
          <w:lang w:bidi="ar-EG"/>
        </w:rPr>
        <w:t>،</w:t>
      </w:r>
      <w:r w:rsidRPr="00D349AC">
        <w:rPr>
          <w:rFonts w:hint="cs"/>
          <w:rtl/>
          <w:lang w:bidi="ar-EG"/>
        </w:rPr>
        <w:t xml:space="preserve"> </w:t>
      </w:r>
      <w:r w:rsidR="00AD578D">
        <w:rPr>
          <w:rFonts w:hint="cs"/>
          <w:rtl/>
          <w:lang w:bidi="ar-EG"/>
        </w:rPr>
        <w:t xml:space="preserve">يصبح من الضروري </w:t>
      </w:r>
      <w:r w:rsidRPr="00D349AC">
        <w:rPr>
          <w:rFonts w:hint="cs"/>
          <w:rtl/>
          <w:lang w:bidi="ar-EG"/>
        </w:rPr>
        <w:t>التشخيص المبكر</w:t>
      </w:r>
      <w:r>
        <w:rPr>
          <w:rFonts w:hint="cs"/>
          <w:rtl/>
          <w:lang w:bidi="ar-EG"/>
        </w:rPr>
        <w:t xml:space="preserve"> </w:t>
      </w:r>
      <w:r w:rsidR="00AD578D">
        <w:rPr>
          <w:rFonts w:hint="cs"/>
          <w:rtl/>
          <w:lang w:bidi="ar-EG"/>
        </w:rPr>
        <w:t>ل</w:t>
      </w:r>
      <w:r w:rsidR="009D3D53">
        <w:rPr>
          <w:rFonts w:hint="cs"/>
          <w:rtl/>
          <w:lang w:bidi="ar-EG"/>
        </w:rPr>
        <w:t>لمرض لدى ا</w:t>
      </w:r>
      <w:r w:rsidR="00AD578D">
        <w:rPr>
          <w:rFonts w:hint="cs"/>
          <w:rtl/>
          <w:lang w:bidi="ar-EG"/>
        </w:rPr>
        <w:t xml:space="preserve">لأشخاص </w:t>
      </w:r>
      <w:r w:rsidRPr="00D349AC">
        <w:rPr>
          <w:rFonts w:hint="cs"/>
          <w:rtl/>
          <w:lang w:bidi="ar-EG"/>
        </w:rPr>
        <w:t xml:space="preserve">الذين </w:t>
      </w:r>
      <w:r w:rsidR="00AD578D">
        <w:rPr>
          <w:rFonts w:hint="cs"/>
          <w:rtl/>
          <w:lang w:bidi="ar-EG"/>
        </w:rPr>
        <w:t xml:space="preserve">يعانون من انخفاض </w:t>
      </w:r>
      <w:r w:rsidR="009D3D53">
        <w:rPr>
          <w:rFonts w:hint="cs"/>
          <w:rtl/>
          <w:lang w:bidi="ar-EG"/>
        </w:rPr>
        <w:t xml:space="preserve">في </w:t>
      </w:r>
      <w:r>
        <w:rPr>
          <w:rFonts w:hint="cs"/>
          <w:rtl/>
          <w:lang w:bidi="ar-EG"/>
        </w:rPr>
        <w:t>كثافة</w:t>
      </w:r>
      <w:r w:rsidRPr="00D349AC">
        <w:rPr>
          <w:rFonts w:hint="cs"/>
          <w:rtl/>
          <w:lang w:bidi="ar-EG"/>
        </w:rPr>
        <w:t xml:space="preserve"> العظام</w:t>
      </w:r>
      <w:r w:rsidR="00AD578D">
        <w:rPr>
          <w:rFonts w:hint="cs"/>
          <w:rtl/>
          <w:lang w:bidi="ar-EG"/>
        </w:rPr>
        <w:t>،</w:t>
      </w:r>
      <w:r w:rsidRPr="00D349AC">
        <w:rPr>
          <w:rFonts w:hint="cs"/>
          <w:rtl/>
          <w:lang w:bidi="ar-EG"/>
        </w:rPr>
        <w:t xml:space="preserve"> </w:t>
      </w:r>
      <w:r>
        <w:rPr>
          <w:rFonts w:hint="cs"/>
          <w:rtl/>
          <w:lang w:bidi="ar-EG"/>
        </w:rPr>
        <w:t>و</w:t>
      </w:r>
      <w:r w:rsidR="00AD578D">
        <w:rPr>
          <w:rFonts w:hint="cs"/>
          <w:rtl/>
          <w:lang w:bidi="ar-EG"/>
        </w:rPr>
        <w:t xml:space="preserve">وقايتهم من </w:t>
      </w:r>
      <w:r>
        <w:rPr>
          <w:rFonts w:hint="cs"/>
          <w:rtl/>
          <w:lang w:bidi="ar-EG"/>
        </w:rPr>
        <w:t xml:space="preserve">مرض </w:t>
      </w:r>
      <w:r w:rsidRPr="00D349AC">
        <w:rPr>
          <w:rFonts w:hint="cs"/>
          <w:rtl/>
          <w:lang w:bidi="ar-EG"/>
        </w:rPr>
        <w:t>هشاشة العظام.</w:t>
      </w:r>
      <w:r>
        <w:rPr>
          <w:rFonts w:hint="cs"/>
          <w:rtl/>
          <w:lang w:bidi="ar-EG"/>
        </w:rPr>
        <w:t xml:space="preserve"> </w:t>
      </w:r>
      <w:r w:rsidRPr="00D349AC">
        <w:rPr>
          <w:rFonts w:hint="cs"/>
          <w:rtl/>
          <w:lang w:bidi="ar-EG"/>
        </w:rPr>
        <w:t>ولهذا الغرض</w:t>
      </w:r>
      <w:r>
        <w:rPr>
          <w:rFonts w:hint="cs"/>
          <w:rtl/>
          <w:lang w:bidi="ar-EG"/>
        </w:rPr>
        <w:t>،</w:t>
      </w:r>
      <w:r w:rsidRPr="00D349AC">
        <w:rPr>
          <w:rFonts w:hint="cs"/>
          <w:rtl/>
          <w:lang w:bidi="ar-EG"/>
        </w:rPr>
        <w:t xml:space="preserve"> </w:t>
      </w:r>
      <w:r>
        <w:rPr>
          <w:rFonts w:hint="cs"/>
          <w:rtl/>
          <w:lang w:bidi="ar-EG"/>
        </w:rPr>
        <w:t>ي</w:t>
      </w:r>
      <w:r w:rsidR="00AD578D">
        <w:rPr>
          <w:rFonts w:hint="cs"/>
          <w:rtl/>
          <w:lang w:bidi="ar-EG"/>
        </w:rPr>
        <w:t>ُ</w:t>
      </w:r>
      <w:r>
        <w:rPr>
          <w:rFonts w:hint="cs"/>
          <w:rtl/>
          <w:lang w:bidi="ar-EG"/>
        </w:rPr>
        <w:t>جري ا</w:t>
      </w:r>
      <w:r w:rsidRPr="00D349AC">
        <w:rPr>
          <w:rFonts w:hint="cs"/>
          <w:rtl/>
          <w:lang w:bidi="ar-EG"/>
        </w:rPr>
        <w:t>لآن</w:t>
      </w:r>
      <w:r>
        <w:rPr>
          <w:rFonts w:hint="cs"/>
          <w:rtl/>
          <w:lang w:bidi="ar-EG"/>
        </w:rPr>
        <w:t>، بموجب قانون تعزيز الصحة،</w:t>
      </w:r>
      <w:r w:rsidRPr="00D349AC">
        <w:rPr>
          <w:rFonts w:hint="cs"/>
          <w:rtl/>
          <w:lang w:bidi="ar-EG"/>
        </w:rPr>
        <w:t xml:space="preserve"> </w:t>
      </w:r>
      <w:r>
        <w:rPr>
          <w:rFonts w:hint="cs"/>
          <w:rtl/>
          <w:lang w:bidi="ar-EG"/>
        </w:rPr>
        <w:t>فحص خاص بهشاشة العظام للنساء في سن 40 و 45 و 50 و 55 و</w:t>
      </w:r>
      <w:r>
        <w:rPr>
          <w:rFonts w:hint="eastAsia"/>
          <w:rtl/>
          <w:lang w:bidi="ar-EG"/>
        </w:rPr>
        <w:t> </w:t>
      </w:r>
      <w:r w:rsidRPr="00D349AC">
        <w:rPr>
          <w:rFonts w:hint="cs"/>
          <w:rtl/>
          <w:lang w:bidi="ar-EG"/>
        </w:rPr>
        <w:t>60</w:t>
      </w:r>
      <w:r w:rsidR="00AD578D">
        <w:rPr>
          <w:rFonts w:hint="cs"/>
          <w:rtl/>
          <w:lang w:bidi="ar-EG"/>
        </w:rPr>
        <w:t xml:space="preserve"> </w:t>
      </w:r>
      <w:r>
        <w:rPr>
          <w:rFonts w:hint="cs"/>
          <w:rtl/>
          <w:lang w:bidi="ar-EG"/>
        </w:rPr>
        <w:t>و</w:t>
      </w:r>
      <w:r>
        <w:rPr>
          <w:rFonts w:hint="eastAsia"/>
          <w:rtl/>
          <w:lang w:bidi="ar-EG"/>
        </w:rPr>
        <w:t> </w:t>
      </w:r>
      <w:r>
        <w:rPr>
          <w:rFonts w:hint="cs"/>
          <w:rtl/>
          <w:lang w:bidi="ar-EG"/>
        </w:rPr>
        <w:t>65</w:t>
      </w:r>
      <w:r w:rsidRPr="00D349AC">
        <w:rPr>
          <w:rFonts w:hint="cs"/>
          <w:rtl/>
          <w:lang w:bidi="ar-EG"/>
        </w:rPr>
        <w:t xml:space="preserve"> و 70.</w:t>
      </w:r>
    </w:p>
    <w:p w:rsidR="0043276E" w:rsidRPr="00C36324" w:rsidRDefault="0043276E" w:rsidP="00653F7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lang w:bidi="ar-EG"/>
        </w:rPr>
        <w:tab/>
        <w:t>(2)</w:t>
      </w:r>
      <w:r>
        <w:rPr>
          <w:rFonts w:hint="cs"/>
          <w:rtl/>
          <w:lang w:bidi="ar-EG"/>
        </w:rPr>
        <w:tab/>
      </w:r>
      <w:r w:rsidRPr="00C36324">
        <w:rPr>
          <w:rFonts w:hint="cs"/>
          <w:rtl/>
          <w:lang w:bidi="ar-EG"/>
        </w:rPr>
        <w:t xml:space="preserve">تعزيز الثقافة الجنسية المناسبة </w:t>
      </w:r>
    </w:p>
    <w:p w:rsidR="0043276E" w:rsidRPr="00C36324" w:rsidRDefault="0043276E" w:rsidP="00653F7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bookmarkStart w:id="414" w:name="_Toc211522551"/>
      <w:r>
        <w:rPr>
          <w:rFonts w:hint="cs"/>
          <w:rtl/>
          <w:lang w:bidi="ar-EG"/>
        </w:rPr>
        <w:tab/>
        <w:t>(أ)</w:t>
      </w:r>
      <w:r>
        <w:rPr>
          <w:rFonts w:hint="cs"/>
          <w:rtl/>
          <w:lang w:bidi="ar-EG"/>
        </w:rPr>
        <w:tab/>
      </w:r>
      <w:r w:rsidRPr="00C36324">
        <w:rPr>
          <w:rFonts w:hint="cs"/>
          <w:rtl/>
          <w:lang w:bidi="ar-EG"/>
        </w:rPr>
        <w:t>تعزيز الثقافة الجنسية المناسبة في المدارس</w:t>
      </w:r>
      <w:bookmarkEnd w:id="414"/>
    </w:p>
    <w:p w:rsidR="0043276E" w:rsidRPr="00C401EA" w:rsidRDefault="0043276E" w:rsidP="009D3D53">
      <w:pPr>
        <w:pStyle w:val="SingleTxt"/>
      </w:pPr>
      <w:r w:rsidRPr="00D349AC">
        <w:rPr>
          <w:rFonts w:hint="cs"/>
          <w:rtl/>
          <w:lang w:bidi="ar-EG"/>
        </w:rPr>
        <w:t>36</w:t>
      </w:r>
      <w:r>
        <w:rPr>
          <w:rFonts w:hint="cs"/>
          <w:rtl/>
          <w:lang w:bidi="ar-EG"/>
        </w:rPr>
        <w:t xml:space="preserve">1 </w:t>
      </w:r>
      <w:r>
        <w:rPr>
          <w:rFonts w:cs="Times New Roman"/>
          <w:rtl/>
          <w:lang w:bidi="ar-EG"/>
        </w:rPr>
        <w:t>–</w:t>
      </w:r>
      <w:r>
        <w:rPr>
          <w:rFonts w:hint="cs"/>
          <w:rtl/>
          <w:lang w:bidi="ar-EG"/>
        </w:rPr>
        <w:tab/>
      </w:r>
      <w:r w:rsidR="00B9786A">
        <w:rPr>
          <w:rFonts w:hint="cs"/>
          <w:rtl/>
          <w:lang w:bidi="ar-EG"/>
        </w:rPr>
        <w:t>ي</w:t>
      </w:r>
      <w:r w:rsidR="004642FD">
        <w:rPr>
          <w:rFonts w:hint="cs"/>
          <w:rtl/>
          <w:lang w:bidi="ar-EG"/>
        </w:rPr>
        <w:t>رجى</w:t>
      </w:r>
      <w:r w:rsidR="00B9786A">
        <w:rPr>
          <w:rFonts w:hint="cs"/>
          <w:rtl/>
          <w:lang w:bidi="ar-EG"/>
        </w:rPr>
        <w:t xml:space="preserve"> الرجوع إلى</w:t>
      </w:r>
      <w:r>
        <w:rPr>
          <w:rFonts w:hint="cs"/>
          <w:rtl/>
          <w:lang w:bidi="ar-EG"/>
        </w:rPr>
        <w:t xml:space="preserve"> الفقرة 365 من التقرير السادس. </w:t>
      </w:r>
      <w:r w:rsidRPr="00D349AC">
        <w:rPr>
          <w:rFonts w:hint="cs"/>
          <w:rtl/>
          <w:lang w:bidi="ar-EG"/>
        </w:rPr>
        <w:t>ينبغي للمدارس أن تشدد على أهمية ا</w:t>
      </w:r>
      <w:r w:rsidR="009D3D53">
        <w:rPr>
          <w:rFonts w:hint="cs"/>
          <w:rtl/>
          <w:lang w:bidi="ar-EG"/>
        </w:rPr>
        <w:t xml:space="preserve">لوئام النفسي </w:t>
      </w:r>
      <w:r w:rsidRPr="00D349AC">
        <w:rPr>
          <w:rFonts w:hint="cs"/>
          <w:rtl/>
          <w:lang w:bidi="ar-EG"/>
        </w:rPr>
        <w:t>وكرامة الحياة، وتوفير الثقافة الجنسية المناسبة لمختلف مراحل نمو ا</w:t>
      </w:r>
      <w:r w:rsidR="004642FD">
        <w:rPr>
          <w:rFonts w:hint="cs"/>
          <w:rtl/>
          <w:lang w:bidi="ar-EG"/>
        </w:rPr>
        <w:t>لأطفال</w:t>
      </w:r>
      <w:r w:rsidRPr="00D349AC">
        <w:rPr>
          <w:rFonts w:hint="cs"/>
          <w:rtl/>
          <w:lang w:bidi="ar-EG"/>
        </w:rPr>
        <w:t>. و</w:t>
      </w:r>
      <w:r>
        <w:rPr>
          <w:rFonts w:hint="cs"/>
          <w:rtl/>
          <w:lang w:bidi="ar-EG"/>
        </w:rPr>
        <w:t xml:space="preserve">ينبغي أن يوفر الإرشاد الجنسي </w:t>
      </w:r>
      <w:r w:rsidRPr="00D349AC">
        <w:rPr>
          <w:rFonts w:hint="cs"/>
          <w:rtl/>
          <w:lang w:bidi="ar-EG"/>
        </w:rPr>
        <w:t xml:space="preserve">في المدارس طبقاً لدورات الدراسة (المبادئ التوجيهية الحكومية للتدريس)، وينبغي أن </w:t>
      </w:r>
      <w:r>
        <w:rPr>
          <w:rFonts w:hint="cs"/>
          <w:rtl/>
          <w:lang w:bidi="ar-EG"/>
        </w:rPr>
        <w:t>ي</w:t>
      </w:r>
      <w:r w:rsidRPr="00D349AC">
        <w:rPr>
          <w:rFonts w:hint="cs"/>
          <w:rtl/>
          <w:lang w:bidi="ar-EG"/>
        </w:rPr>
        <w:t>س</w:t>
      </w:r>
      <w:r>
        <w:rPr>
          <w:rFonts w:hint="cs"/>
          <w:rtl/>
          <w:lang w:bidi="ar-EG"/>
        </w:rPr>
        <w:t>تند إلى مرحلة نمو الطالب. وينبغي</w:t>
      </w:r>
      <w:r w:rsidRPr="00D349AC">
        <w:rPr>
          <w:rFonts w:hint="cs"/>
          <w:rtl/>
          <w:lang w:bidi="ar-EG"/>
        </w:rPr>
        <w:t xml:space="preserve"> أن تبذل الجهود كذلك لبناء </w:t>
      </w:r>
      <w:r w:rsidR="004642FD">
        <w:rPr>
          <w:rFonts w:hint="cs"/>
          <w:rtl/>
          <w:lang w:bidi="ar-EG"/>
        </w:rPr>
        <w:t>تفاهم</w:t>
      </w:r>
      <w:r w:rsidRPr="00D349AC">
        <w:rPr>
          <w:rFonts w:hint="cs"/>
          <w:rtl/>
          <w:lang w:bidi="ar-EG"/>
        </w:rPr>
        <w:t xml:space="preserve"> متبادل في المدارس ككل</w:t>
      </w:r>
      <w:r w:rsidR="004642FD">
        <w:rPr>
          <w:rFonts w:hint="cs"/>
          <w:rtl/>
          <w:lang w:bidi="ar-EG"/>
        </w:rPr>
        <w:t>،</w:t>
      </w:r>
      <w:r w:rsidRPr="00D349AC">
        <w:rPr>
          <w:rFonts w:hint="cs"/>
          <w:rtl/>
          <w:lang w:bidi="ar-EG"/>
        </w:rPr>
        <w:t xml:space="preserve"> مع ا</w:t>
      </w:r>
      <w:r w:rsidR="004642FD">
        <w:rPr>
          <w:rFonts w:hint="cs"/>
          <w:rtl/>
          <w:lang w:bidi="ar-EG"/>
        </w:rPr>
        <w:t xml:space="preserve">لتوصل إلى </w:t>
      </w:r>
      <w:r w:rsidRPr="00D349AC">
        <w:rPr>
          <w:rFonts w:hint="cs"/>
          <w:rtl/>
          <w:lang w:bidi="ar-EG"/>
        </w:rPr>
        <w:t>تفهم الآباء والمجتمع المحلي. ومن أجل تحاشي إعطاء معلومات أكثر مما يلزم</w:t>
      </w:r>
      <w:r w:rsidR="009D3D53">
        <w:rPr>
          <w:rFonts w:hint="cs"/>
          <w:rtl/>
          <w:lang w:bidi="ar-EG"/>
        </w:rPr>
        <w:t>،</w:t>
      </w:r>
      <w:r w:rsidR="004642FD">
        <w:rPr>
          <w:rFonts w:hint="cs"/>
          <w:rtl/>
          <w:lang w:bidi="ar-EG"/>
        </w:rPr>
        <w:t xml:space="preserve"> من خلال الجمع بفعالية بين الإرشاد الجماعي والإرشاد الفردي</w:t>
      </w:r>
      <w:r w:rsidRPr="00D349AC">
        <w:rPr>
          <w:rFonts w:hint="cs"/>
          <w:rtl/>
          <w:lang w:bidi="ar-EG"/>
        </w:rPr>
        <w:t>، ينبغي أن تدرك الأطراف المعنية في المدارس إدراكاً تاماً ما يدرس في الفصول. و</w:t>
      </w:r>
      <w:r>
        <w:rPr>
          <w:rFonts w:hint="cs"/>
          <w:rtl/>
          <w:lang w:bidi="ar-EG"/>
        </w:rPr>
        <w:t>ينبغي ل</w:t>
      </w:r>
      <w:r w:rsidRPr="00D349AC">
        <w:rPr>
          <w:rFonts w:hint="cs"/>
          <w:rtl/>
          <w:lang w:bidi="ar-EG"/>
        </w:rPr>
        <w:t>لحكومة أن تبلغ كل مجلس تعليم ب</w:t>
      </w:r>
      <w:r w:rsidR="004642FD">
        <w:rPr>
          <w:rFonts w:hint="cs"/>
          <w:rtl/>
          <w:lang w:bidi="ar-EG"/>
        </w:rPr>
        <w:t xml:space="preserve">المضمون </w:t>
      </w:r>
      <w:r w:rsidRPr="00D349AC">
        <w:rPr>
          <w:rFonts w:hint="cs"/>
          <w:rtl/>
          <w:lang w:bidi="ar-EG"/>
        </w:rPr>
        <w:t>المناس</w:t>
      </w:r>
      <w:r>
        <w:rPr>
          <w:rFonts w:hint="cs"/>
          <w:rtl/>
          <w:lang w:bidi="ar-EG"/>
        </w:rPr>
        <w:t>ب للثقافة الجنسية وكيفية ت</w:t>
      </w:r>
      <w:r w:rsidR="004642FD">
        <w:rPr>
          <w:rFonts w:hint="cs"/>
          <w:rtl/>
          <w:lang w:bidi="ar-EG"/>
        </w:rPr>
        <w:t>وصيله</w:t>
      </w:r>
      <w:r>
        <w:rPr>
          <w:rFonts w:hint="cs"/>
          <w:rtl/>
          <w:lang w:bidi="ar-EG"/>
        </w:rPr>
        <w:t>، وذلك من خلال جمع المواد المرجعية بالاستناد إلى دورات الدراسة وعقد حلقات عمل إرشادية.</w:t>
      </w:r>
    </w:p>
    <w:p w:rsidR="007631AF" w:rsidRPr="00C36324" w:rsidRDefault="007631AF" w:rsidP="00653F7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t>(ب)</w:t>
      </w:r>
      <w:r>
        <w:rPr>
          <w:rFonts w:hint="cs"/>
          <w:rtl/>
          <w:lang w:bidi="ar-EG"/>
        </w:rPr>
        <w:tab/>
      </w:r>
      <w:r w:rsidRPr="00C36324">
        <w:rPr>
          <w:rFonts w:hint="cs"/>
          <w:rtl/>
          <w:lang w:bidi="ar-EG"/>
        </w:rPr>
        <w:t xml:space="preserve">توفير فرص </w:t>
      </w:r>
      <w:r w:rsidR="000C5C0C">
        <w:rPr>
          <w:rFonts w:hint="cs"/>
          <w:rtl/>
          <w:lang w:bidi="ar-EG"/>
        </w:rPr>
        <w:t xml:space="preserve">اقتناء المعلومات </w:t>
      </w:r>
      <w:r w:rsidRPr="00C36324">
        <w:rPr>
          <w:rFonts w:hint="cs"/>
          <w:rtl/>
          <w:lang w:bidi="ar-EG"/>
        </w:rPr>
        <w:t xml:space="preserve">بشأن </w:t>
      </w:r>
      <w:r w:rsidR="00382C5F">
        <w:rPr>
          <w:rFonts w:hint="cs"/>
          <w:rtl/>
          <w:lang w:bidi="ar-EG"/>
        </w:rPr>
        <w:t xml:space="preserve">موضوع </w:t>
      </w:r>
      <w:r w:rsidRPr="00C36324">
        <w:rPr>
          <w:rFonts w:hint="cs"/>
          <w:rtl/>
          <w:lang w:bidi="ar-EG"/>
        </w:rPr>
        <w:t>الجنس</w:t>
      </w:r>
    </w:p>
    <w:p w:rsidR="007631AF" w:rsidRPr="00D349AC" w:rsidRDefault="007631AF" w:rsidP="0047096F">
      <w:pPr>
        <w:pStyle w:val="SingleTxt"/>
        <w:rPr>
          <w:rFonts w:hint="cs"/>
          <w:rtl/>
          <w:lang w:bidi="ar-EG"/>
        </w:rPr>
      </w:pPr>
      <w:r>
        <w:rPr>
          <w:rFonts w:hint="cs"/>
          <w:rtl/>
          <w:lang w:bidi="ar-EG"/>
        </w:rPr>
        <w:t>362 -</w:t>
      </w:r>
      <w:r>
        <w:rPr>
          <w:rFonts w:hint="cs"/>
          <w:rtl/>
          <w:lang w:bidi="ar-EG"/>
        </w:rPr>
        <w:tab/>
      </w:r>
      <w:r w:rsidR="00B9786A">
        <w:rPr>
          <w:rFonts w:hint="cs"/>
          <w:rtl/>
          <w:lang w:bidi="ar-EG"/>
        </w:rPr>
        <w:t>ي</w:t>
      </w:r>
      <w:r w:rsidR="0047096F">
        <w:rPr>
          <w:rFonts w:hint="cs"/>
          <w:rtl/>
          <w:lang w:bidi="ar-EG"/>
        </w:rPr>
        <w:t>رجى</w:t>
      </w:r>
      <w:r w:rsidR="00B9786A">
        <w:rPr>
          <w:rFonts w:hint="cs"/>
          <w:rtl/>
          <w:lang w:bidi="ar-EG"/>
        </w:rPr>
        <w:t xml:space="preserve"> الرجوع إلى</w:t>
      </w:r>
      <w:r>
        <w:rPr>
          <w:rFonts w:hint="cs"/>
          <w:rtl/>
          <w:lang w:bidi="ar-EG"/>
        </w:rPr>
        <w:t xml:space="preserve"> الفقرة 368 من التقرير السادس.</w:t>
      </w:r>
    </w:p>
    <w:p w:rsidR="007631AF" w:rsidRPr="00762A87" w:rsidRDefault="007631AF" w:rsidP="007631AF">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jc w:val="lowKashida"/>
        <w:rPr>
          <w:sz w:val="10"/>
          <w:rtl/>
          <w:lang w:bidi="ar-EG"/>
        </w:rPr>
      </w:pPr>
      <w:bookmarkStart w:id="415" w:name="_Toc211522553"/>
    </w:p>
    <w:p w:rsidR="007631AF" w:rsidRPr="00C36324" w:rsidRDefault="007631AF" w:rsidP="00E250B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t xml:space="preserve">3 </w:t>
      </w:r>
      <w:r w:rsidRPr="00C36324">
        <w:rPr>
          <w:rFonts w:hint="cs"/>
          <w:rtl/>
          <w:lang w:bidi="ar-EG"/>
        </w:rPr>
        <w:t>-</w:t>
      </w:r>
      <w:r>
        <w:rPr>
          <w:rFonts w:hint="cs"/>
          <w:rtl/>
          <w:lang w:bidi="ar-EG"/>
        </w:rPr>
        <w:tab/>
      </w:r>
      <w:r w:rsidRPr="00C36324">
        <w:rPr>
          <w:rFonts w:hint="cs"/>
          <w:rtl/>
          <w:lang w:bidi="ar-EG"/>
        </w:rPr>
        <w:t xml:space="preserve">تدابير مواجهة </w:t>
      </w:r>
      <w:r w:rsidRPr="00C36324">
        <w:rPr>
          <w:rFonts w:hint="cs"/>
          <w:rtl/>
        </w:rPr>
        <w:t>المشاكل</w:t>
      </w:r>
      <w:r w:rsidRPr="00C36324">
        <w:rPr>
          <w:rFonts w:hint="cs"/>
          <w:rtl/>
          <w:lang w:bidi="ar-EG"/>
        </w:rPr>
        <w:t xml:space="preserve"> التي تهدد صحة المرأة</w:t>
      </w:r>
      <w:bookmarkEnd w:id="415"/>
    </w:p>
    <w:p w:rsidR="007631AF" w:rsidRPr="00C36324" w:rsidRDefault="007631AF" w:rsidP="00653F7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bookmarkStart w:id="416" w:name="_Toc211522554"/>
      <w:r>
        <w:rPr>
          <w:rFonts w:hint="cs"/>
          <w:rtl/>
          <w:lang w:bidi="ar-EG"/>
        </w:rPr>
        <w:tab/>
        <w:t>(1)</w:t>
      </w:r>
      <w:r>
        <w:rPr>
          <w:rFonts w:hint="cs"/>
          <w:rtl/>
          <w:lang w:bidi="ar-EG"/>
        </w:rPr>
        <w:tab/>
      </w:r>
      <w:r w:rsidRPr="00C36324">
        <w:rPr>
          <w:rFonts w:hint="cs"/>
          <w:rtl/>
          <w:lang w:bidi="ar-EG"/>
        </w:rPr>
        <w:t>تدابير مكافحة</w:t>
      </w:r>
      <w:r w:rsidRPr="009D3D53">
        <w:rPr>
          <w:rFonts w:hint="cs"/>
          <w:rtl/>
          <w:lang w:bidi="ar-EG"/>
        </w:rPr>
        <w:t xml:space="preserve"> </w:t>
      </w:r>
      <w:r w:rsidRPr="000B7F44">
        <w:rPr>
          <w:rFonts w:hint="cs"/>
          <w:rtl/>
          <w:lang w:bidi="ar-EG"/>
        </w:rPr>
        <w:t>فيروس نقص المناعة البشرية/متلازمة نقص المناعة المكتسب (الإيدز)</w:t>
      </w:r>
      <w:r w:rsidRPr="00C36324">
        <w:rPr>
          <w:rFonts w:hint="cs"/>
          <w:rtl/>
          <w:lang w:bidi="ar-EG"/>
        </w:rPr>
        <w:t xml:space="preserve"> والأمراض التي تنتقل بالاتصال الجنسي</w:t>
      </w:r>
      <w:bookmarkEnd w:id="416"/>
    </w:p>
    <w:p w:rsidR="007631AF" w:rsidRDefault="007631AF" w:rsidP="0047096F">
      <w:pPr>
        <w:pStyle w:val="SingleTxt"/>
        <w:rPr>
          <w:rFonts w:hint="cs"/>
          <w:rtl/>
          <w:lang w:bidi="ar-EG"/>
        </w:rPr>
      </w:pPr>
      <w:r>
        <w:rPr>
          <w:rFonts w:hint="cs"/>
          <w:rtl/>
          <w:lang w:bidi="ar-EG"/>
        </w:rPr>
        <w:t>363 -</w:t>
      </w:r>
      <w:r>
        <w:rPr>
          <w:rFonts w:hint="cs"/>
          <w:rtl/>
          <w:lang w:bidi="ar-EG"/>
        </w:rPr>
        <w:tab/>
      </w:r>
      <w:r w:rsidR="00B9786A">
        <w:rPr>
          <w:rFonts w:hint="cs"/>
          <w:rtl/>
          <w:lang w:bidi="ar-EG"/>
        </w:rPr>
        <w:t>ي</w:t>
      </w:r>
      <w:r w:rsidR="0047096F">
        <w:rPr>
          <w:rFonts w:hint="cs"/>
          <w:rtl/>
          <w:lang w:bidi="ar-EG"/>
        </w:rPr>
        <w:t xml:space="preserve">رجى </w:t>
      </w:r>
      <w:r w:rsidR="00B9786A">
        <w:rPr>
          <w:rFonts w:hint="cs"/>
          <w:rtl/>
          <w:lang w:bidi="ar-EG"/>
        </w:rPr>
        <w:t>الرجوع إلى</w:t>
      </w:r>
      <w:r>
        <w:rPr>
          <w:rFonts w:hint="cs"/>
          <w:rtl/>
          <w:lang w:bidi="ar-EG"/>
        </w:rPr>
        <w:t xml:space="preserve"> الفقرة 368 من التقرير السادس.</w:t>
      </w:r>
    </w:p>
    <w:p w:rsidR="00856CAB" w:rsidRDefault="007631AF" w:rsidP="000C5C0C">
      <w:pPr>
        <w:pStyle w:val="SingleTxt"/>
        <w:rPr>
          <w:rFonts w:hint="cs"/>
          <w:rtl/>
          <w:lang w:bidi="ar-EG"/>
        </w:rPr>
      </w:pPr>
      <w:r>
        <w:rPr>
          <w:rFonts w:hint="cs"/>
          <w:rtl/>
          <w:lang w:bidi="ar-EG"/>
        </w:rPr>
        <w:t>364 -</w:t>
      </w:r>
      <w:r>
        <w:rPr>
          <w:rFonts w:hint="cs"/>
          <w:rtl/>
          <w:lang w:bidi="ar-EG"/>
        </w:rPr>
        <w:tab/>
        <w:t>بهدف التوعية بأهمية الوقاية من الأمراض التي تن</w:t>
      </w:r>
      <w:r w:rsidR="0047096F">
        <w:rPr>
          <w:rFonts w:hint="cs"/>
          <w:rtl/>
          <w:lang w:bidi="ar-EG"/>
        </w:rPr>
        <w:t>ت</w:t>
      </w:r>
      <w:r>
        <w:rPr>
          <w:rFonts w:hint="cs"/>
          <w:rtl/>
          <w:lang w:bidi="ar-EG"/>
        </w:rPr>
        <w:t xml:space="preserve">قل بالاتصال الجنسي، </w:t>
      </w:r>
      <w:r w:rsidR="0047096F">
        <w:rPr>
          <w:rFonts w:hint="cs"/>
          <w:rtl/>
          <w:lang w:bidi="ar-EG"/>
        </w:rPr>
        <w:t>تعد</w:t>
      </w:r>
      <w:r>
        <w:rPr>
          <w:rFonts w:hint="cs"/>
          <w:rtl/>
          <w:lang w:bidi="ar-EG"/>
        </w:rPr>
        <w:t xml:space="preserve"> وزارة الصحة والعمل والرعاية الاجتماعية ملصقات للتوعية </w:t>
      </w:r>
      <w:r w:rsidR="0047096F">
        <w:rPr>
          <w:rFonts w:hint="cs"/>
          <w:rtl/>
          <w:lang w:bidi="ar-EG"/>
        </w:rPr>
        <w:t>و</w:t>
      </w:r>
      <w:r>
        <w:rPr>
          <w:rFonts w:hint="cs"/>
          <w:rtl/>
          <w:lang w:bidi="ar-EG"/>
        </w:rPr>
        <w:t xml:space="preserve">تقدمها إلى الحكومات المحلية </w:t>
      </w:r>
      <w:r w:rsidR="0047096F">
        <w:rPr>
          <w:rFonts w:hint="cs"/>
          <w:rtl/>
          <w:lang w:bidi="ar-EG"/>
        </w:rPr>
        <w:t>ب</w:t>
      </w:r>
      <w:r>
        <w:rPr>
          <w:rFonts w:hint="cs"/>
          <w:rtl/>
          <w:lang w:bidi="ar-EG"/>
        </w:rPr>
        <w:t xml:space="preserve">مناسبة أسبوع الصحة الجنسية (من 25 تشرين الثاني/نوفمبر إلى 1 كانون الأول/ديسمبر من كل عام)، وهو أسبوع تنظمة المؤسسة اليابانية </w:t>
      </w:r>
      <w:r w:rsidR="000C5C0C">
        <w:rPr>
          <w:rFonts w:hint="cs"/>
          <w:rtl/>
          <w:lang w:bidi="ar-EG"/>
        </w:rPr>
        <w:t>الطبية ل</w:t>
      </w:r>
      <w:r>
        <w:rPr>
          <w:rFonts w:hint="cs"/>
          <w:rtl/>
          <w:lang w:bidi="ar-EG"/>
        </w:rPr>
        <w:t>لصحة الجنسية.</w:t>
      </w:r>
    </w:p>
    <w:p w:rsidR="0070455B" w:rsidRPr="00D349AC" w:rsidRDefault="0070455B" w:rsidP="009D3D53">
      <w:pPr>
        <w:pStyle w:val="SingleTxt"/>
        <w:rPr>
          <w:rFonts w:hint="cs"/>
          <w:rtl/>
          <w:lang w:bidi="ar-EG"/>
        </w:rPr>
      </w:pPr>
      <w:r>
        <w:rPr>
          <w:rFonts w:hint="cs"/>
          <w:rtl/>
          <w:lang w:bidi="ar-EG"/>
        </w:rPr>
        <w:t>365 -</w:t>
      </w:r>
      <w:r>
        <w:rPr>
          <w:rFonts w:hint="cs"/>
          <w:rtl/>
          <w:lang w:bidi="ar-EG"/>
        </w:rPr>
        <w:tab/>
        <w:t>إن عدد المرضى</w:t>
      </w:r>
      <w:r w:rsidRPr="00D349AC">
        <w:rPr>
          <w:rFonts w:hint="cs"/>
          <w:rtl/>
          <w:lang w:bidi="ar-EG"/>
        </w:rPr>
        <w:t xml:space="preserve"> المصابين بفيروس </w:t>
      </w:r>
      <w:r w:rsidR="009C18F2">
        <w:rPr>
          <w:rFonts w:hint="cs"/>
          <w:rtl/>
          <w:lang w:bidi="ar-EG"/>
        </w:rPr>
        <w:t>نقص المناعة البشرية</w:t>
      </w:r>
      <w:r w:rsidRPr="00D349AC">
        <w:rPr>
          <w:rFonts w:hint="cs"/>
          <w:rtl/>
          <w:lang w:bidi="ar-EG"/>
        </w:rPr>
        <w:t xml:space="preserve"> والمرضى بالإيدز</w:t>
      </w:r>
      <w:r>
        <w:rPr>
          <w:rFonts w:hint="cs"/>
          <w:rtl/>
          <w:lang w:bidi="ar-EG"/>
        </w:rPr>
        <w:t xml:space="preserve"> المبلغ عنه في عام 2013 بلغ 590 1 مريضا (449 1 في السنة الماضية)، وبلغ المجموع الكلي (باستثناء الحالات </w:t>
      </w:r>
      <w:r w:rsidR="009C18F2">
        <w:rPr>
          <w:rFonts w:hint="cs"/>
          <w:rtl/>
          <w:lang w:bidi="ar-EG"/>
        </w:rPr>
        <w:t>التي كان سببها</w:t>
      </w:r>
      <w:r>
        <w:rPr>
          <w:rFonts w:hint="cs"/>
          <w:rtl/>
          <w:lang w:bidi="ar-EG"/>
        </w:rPr>
        <w:t xml:space="preserve"> مشتقات الدم) أكثر من 000 23 حالة.</w:t>
      </w:r>
      <w:r w:rsidRPr="00D349AC">
        <w:rPr>
          <w:rFonts w:hint="cs"/>
          <w:rtl/>
          <w:lang w:bidi="ar-EG"/>
        </w:rPr>
        <w:t xml:space="preserve"> وقد أفيد بأن عدد المصابين بالفيروس في عام 20</w:t>
      </w:r>
      <w:r>
        <w:rPr>
          <w:rFonts w:hint="cs"/>
          <w:rtl/>
          <w:lang w:bidi="ar-EG"/>
        </w:rPr>
        <w:t>13</w:t>
      </w:r>
      <w:r w:rsidRPr="00D349AC">
        <w:rPr>
          <w:rFonts w:hint="cs"/>
          <w:rtl/>
          <w:lang w:bidi="ar-EG"/>
        </w:rPr>
        <w:t xml:space="preserve"> </w:t>
      </w:r>
      <w:r w:rsidR="009C18F2">
        <w:rPr>
          <w:rFonts w:hint="cs"/>
          <w:rtl/>
          <w:lang w:bidi="ar-EG"/>
        </w:rPr>
        <w:t>بلغ</w:t>
      </w:r>
      <w:r>
        <w:rPr>
          <w:rFonts w:hint="cs"/>
          <w:rtl/>
          <w:lang w:bidi="ar-EG"/>
        </w:rPr>
        <w:t xml:space="preserve"> 060 1 رجلا و 46 امرأة، أما عدد المرضى بالإيدز ف</w:t>
      </w:r>
      <w:r w:rsidR="009C18F2">
        <w:rPr>
          <w:rFonts w:hint="cs"/>
          <w:rtl/>
          <w:lang w:bidi="ar-EG"/>
        </w:rPr>
        <w:t>بلغ</w:t>
      </w:r>
      <w:r>
        <w:rPr>
          <w:rFonts w:hint="cs"/>
          <w:rtl/>
          <w:lang w:bidi="ar-EG"/>
        </w:rPr>
        <w:t xml:space="preserve"> 466 رجلا و 18 امرأة. وفي السنوات الأخيرة، ب</w:t>
      </w:r>
      <w:r w:rsidR="009C18F2">
        <w:rPr>
          <w:rFonts w:hint="cs"/>
          <w:rtl/>
          <w:lang w:bidi="ar-EG"/>
        </w:rPr>
        <w:t>ُ</w:t>
      </w:r>
      <w:r>
        <w:rPr>
          <w:rFonts w:hint="cs"/>
          <w:rtl/>
          <w:lang w:bidi="ar-EG"/>
        </w:rPr>
        <w:t>ل</w:t>
      </w:r>
      <w:r w:rsidR="009C18F2">
        <w:rPr>
          <w:rFonts w:hint="cs"/>
          <w:rtl/>
          <w:lang w:bidi="ar-EG"/>
        </w:rPr>
        <w:t>ِّ</w:t>
      </w:r>
      <w:r>
        <w:rPr>
          <w:rFonts w:hint="cs"/>
          <w:rtl/>
          <w:lang w:bidi="ar-EG"/>
        </w:rPr>
        <w:t>غ عن نحو 500 1 مريض جديد في السنة و</w:t>
      </w:r>
      <w:r w:rsidR="009C18F2">
        <w:rPr>
          <w:rFonts w:hint="cs"/>
          <w:rtl/>
          <w:lang w:bidi="ar-EG"/>
        </w:rPr>
        <w:t xml:space="preserve">هذه </w:t>
      </w:r>
      <w:r>
        <w:rPr>
          <w:rFonts w:hint="cs"/>
          <w:rtl/>
          <w:lang w:bidi="ar-EG"/>
        </w:rPr>
        <w:t xml:space="preserve">الحالة الخطيرة مستمرة. وفي كانون الثاني/يناير 2012، نقحت وزارة الصحة والعمل والرعاية الاجتماعية </w:t>
      </w:r>
      <w:r w:rsidRPr="00D349AC">
        <w:rPr>
          <w:rFonts w:hint="cs"/>
          <w:rtl/>
          <w:lang w:bidi="ar-EG"/>
        </w:rPr>
        <w:t>المبادئ التوجيهية للوقاية من الإيدز</w:t>
      </w:r>
      <w:r w:rsidR="009C18F2">
        <w:rPr>
          <w:rFonts w:hint="cs"/>
          <w:rtl/>
          <w:lang w:bidi="ar-EG"/>
        </w:rPr>
        <w:t>،</w:t>
      </w:r>
      <w:r>
        <w:rPr>
          <w:rFonts w:hint="cs"/>
          <w:rtl/>
          <w:lang w:bidi="ar-EG"/>
        </w:rPr>
        <w:t xml:space="preserve"> واتخذت تدابير مكثفة من أجل </w:t>
      </w:r>
      <w:r>
        <w:rPr>
          <w:rFonts w:hint="eastAsia"/>
          <w:rtl/>
          <w:lang w:bidi="ar-EG"/>
        </w:rPr>
        <w:t>”ال</w:t>
      </w:r>
      <w:r w:rsidRPr="00D349AC">
        <w:rPr>
          <w:rFonts w:hint="cs"/>
          <w:rtl/>
          <w:lang w:bidi="ar-EG"/>
        </w:rPr>
        <w:t xml:space="preserve">نشر </w:t>
      </w:r>
      <w:r>
        <w:rPr>
          <w:rFonts w:hint="cs"/>
          <w:rtl/>
          <w:lang w:bidi="ar-EG"/>
        </w:rPr>
        <w:t>والتوعية والتثقيف</w:t>
      </w:r>
      <w:r>
        <w:rPr>
          <w:rFonts w:hint="eastAsia"/>
          <w:rtl/>
          <w:lang w:bidi="ar-EG"/>
        </w:rPr>
        <w:t xml:space="preserve">“، و </w:t>
      </w:r>
      <w:r>
        <w:rPr>
          <w:rFonts w:hint="cs"/>
          <w:rtl/>
          <w:lang w:bidi="ar-EG"/>
        </w:rPr>
        <w:t xml:space="preserve">”تحسين نظم </w:t>
      </w:r>
      <w:r w:rsidR="00382C5F">
        <w:rPr>
          <w:rFonts w:hint="cs"/>
          <w:rtl/>
          <w:lang w:bidi="ar-EG"/>
        </w:rPr>
        <w:t>الكشف عن الفيروس/</w:t>
      </w:r>
      <w:r>
        <w:rPr>
          <w:rFonts w:hint="cs"/>
          <w:rtl/>
          <w:lang w:bidi="ar-EG"/>
        </w:rPr>
        <w:t>الاستشارات</w:t>
      </w:r>
      <w:r>
        <w:rPr>
          <w:rFonts w:hint="eastAsia"/>
          <w:rtl/>
          <w:lang w:bidi="ar-EG"/>
        </w:rPr>
        <w:t>“، و</w:t>
      </w:r>
      <w:r w:rsidR="009D3D53">
        <w:rPr>
          <w:rFonts w:hint="cs"/>
          <w:rtl/>
          <w:lang w:bidi="ar-EG"/>
        </w:rPr>
        <w:t> </w:t>
      </w:r>
      <w:r>
        <w:rPr>
          <w:rFonts w:hint="cs"/>
          <w:rtl/>
          <w:lang w:bidi="ar-EG"/>
        </w:rPr>
        <w:t>”توفير خدمات الرعاية الصحية</w:t>
      </w:r>
      <w:r>
        <w:rPr>
          <w:rFonts w:hint="eastAsia"/>
          <w:rtl/>
          <w:lang w:bidi="ar-EG"/>
        </w:rPr>
        <w:t>“</w:t>
      </w:r>
      <w:r w:rsidR="00382C5F">
        <w:rPr>
          <w:rFonts w:hint="cs"/>
          <w:rtl/>
          <w:lang w:bidi="ar-EG"/>
        </w:rPr>
        <w:t>،</w:t>
      </w:r>
      <w:r w:rsidR="00382C5F">
        <w:rPr>
          <w:rFonts w:hint="eastAsia"/>
          <w:rtl/>
          <w:lang w:bidi="ar-EG"/>
        </w:rPr>
        <w:t xml:space="preserve"> </w:t>
      </w:r>
      <w:r w:rsidR="00382C5F">
        <w:rPr>
          <w:rFonts w:hint="cs"/>
          <w:rtl/>
          <w:lang w:bidi="ar-EG"/>
        </w:rPr>
        <w:t xml:space="preserve">ضمن إطار </w:t>
      </w:r>
      <w:r>
        <w:rPr>
          <w:rFonts w:hint="eastAsia"/>
          <w:rtl/>
          <w:lang w:bidi="ar-EG"/>
        </w:rPr>
        <w:t>احترام حقوق الإنسان للمريض.</w:t>
      </w:r>
    </w:p>
    <w:p w:rsidR="00BF4802" w:rsidRPr="00C36324" w:rsidRDefault="00BF4802" w:rsidP="00653F7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t>(2)</w:t>
      </w:r>
      <w:r>
        <w:rPr>
          <w:rFonts w:hint="cs"/>
          <w:rtl/>
          <w:lang w:bidi="ar-EG"/>
        </w:rPr>
        <w:tab/>
      </w:r>
      <w:r w:rsidR="00382C5F">
        <w:rPr>
          <w:rFonts w:hint="cs"/>
          <w:rtl/>
          <w:lang w:bidi="ar-EG"/>
        </w:rPr>
        <w:t>التثقيف بشأن فيروس نقص المناعة المكتسب/الإيدز وفهمه</w:t>
      </w:r>
    </w:p>
    <w:p w:rsidR="00BF4802" w:rsidRPr="00D349AC" w:rsidRDefault="00BF4802" w:rsidP="00514527">
      <w:pPr>
        <w:pStyle w:val="SingleTxt"/>
        <w:rPr>
          <w:rFonts w:hint="cs"/>
          <w:rtl/>
          <w:lang w:bidi="ar-EG"/>
        </w:rPr>
      </w:pPr>
      <w:r>
        <w:rPr>
          <w:rFonts w:hint="cs"/>
          <w:rtl/>
          <w:lang w:bidi="ar-EG"/>
        </w:rPr>
        <w:t>366 -</w:t>
      </w:r>
      <w:r>
        <w:rPr>
          <w:rFonts w:hint="cs"/>
          <w:rtl/>
          <w:lang w:bidi="ar-EG"/>
        </w:rPr>
        <w:tab/>
      </w:r>
      <w:r w:rsidRPr="00D349AC">
        <w:rPr>
          <w:rFonts w:hint="cs"/>
          <w:rtl/>
          <w:lang w:bidi="ar-EG"/>
        </w:rPr>
        <w:t>ينبغي أن يكتسب طلبة المدارس المعارف الصحيح</w:t>
      </w:r>
      <w:r>
        <w:rPr>
          <w:rFonts w:hint="cs"/>
          <w:rtl/>
          <w:lang w:bidi="ar-EG"/>
        </w:rPr>
        <w:t xml:space="preserve">ة </w:t>
      </w:r>
      <w:r w:rsidR="00382C5F">
        <w:rPr>
          <w:rFonts w:hint="cs"/>
          <w:rtl/>
          <w:lang w:bidi="ar-EG"/>
        </w:rPr>
        <w:t xml:space="preserve">بشأن </w:t>
      </w:r>
      <w:r>
        <w:rPr>
          <w:rFonts w:hint="cs"/>
          <w:rtl/>
          <w:lang w:bidi="ar-EG"/>
        </w:rPr>
        <w:t>الإيدز بما</w:t>
      </w:r>
      <w:r w:rsidRPr="00D349AC">
        <w:rPr>
          <w:rFonts w:hint="cs"/>
          <w:rtl/>
          <w:lang w:bidi="ar-EG"/>
        </w:rPr>
        <w:t xml:space="preserve"> </w:t>
      </w:r>
      <w:r>
        <w:rPr>
          <w:rFonts w:hint="cs"/>
          <w:rtl/>
          <w:lang w:bidi="ar-EG"/>
        </w:rPr>
        <w:t>يت</w:t>
      </w:r>
      <w:r w:rsidRPr="00D349AC">
        <w:rPr>
          <w:rFonts w:hint="cs"/>
          <w:rtl/>
          <w:lang w:bidi="ar-EG"/>
        </w:rPr>
        <w:t xml:space="preserve">ناسب </w:t>
      </w:r>
      <w:r>
        <w:rPr>
          <w:rFonts w:hint="cs"/>
          <w:rtl/>
          <w:lang w:bidi="ar-EG"/>
        </w:rPr>
        <w:t xml:space="preserve">مع </w:t>
      </w:r>
      <w:r w:rsidRPr="00D349AC">
        <w:rPr>
          <w:rFonts w:hint="cs"/>
          <w:rtl/>
          <w:lang w:bidi="ar-EG"/>
        </w:rPr>
        <w:t xml:space="preserve">مختلف مراحل نموهم وأن يتعلموا كيفية </w:t>
      </w:r>
      <w:r>
        <w:rPr>
          <w:rFonts w:hint="cs"/>
          <w:rtl/>
          <w:lang w:bidi="ar-EG"/>
        </w:rPr>
        <w:t>التصرف السليم</w:t>
      </w:r>
      <w:r w:rsidRPr="00D349AC">
        <w:rPr>
          <w:rFonts w:hint="cs"/>
          <w:rtl/>
          <w:lang w:bidi="ar-EG"/>
        </w:rPr>
        <w:t>. و</w:t>
      </w:r>
      <w:r>
        <w:rPr>
          <w:rFonts w:hint="cs"/>
          <w:rtl/>
          <w:lang w:bidi="ar-EG"/>
        </w:rPr>
        <w:t>لذا، قامت</w:t>
      </w:r>
      <w:r w:rsidRPr="00D349AC">
        <w:rPr>
          <w:rFonts w:hint="cs"/>
          <w:rtl/>
          <w:lang w:bidi="ar-EG"/>
        </w:rPr>
        <w:t xml:space="preserve"> الحكومة </w:t>
      </w:r>
      <w:r>
        <w:rPr>
          <w:rFonts w:hint="cs"/>
          <w:rtl/>
          <w:lang w:bidi="ar-EG"/>
        </w:rPr>
        <w:t>بما يلي: ’1‘</w:t>
      </w:r>
      <w:r w:rsidRPr="00D349AC">
        <w:rPr>
          <w:rFonts w:hint="cs"/>
          <w:rtl/>
          <w:lang w:bidi="ar-EG"/>
        </w:rPr>
        <w:t xml:space="preserve"> </w:t>
      </w:r>
      <w:r>
        <w:rPr>
          <w:rFonts w:hint="cs"/>
          <w:rtl/>
          <w:lang w:bidi="ar-EG"/>
        </w:rPr>
        <w:t>عقدت اجتماعات ألقيت فيها محاضرات للعاملين في مجال التدريس؛ و ’2‘ أعدت مواد</w:t>
      </w:r>
      <w:r w:rsidR="00382C5F">
        <w:rPr>
          <w:rFonts w:hint="cs"/>
          <w:rtl/>
          <w:lang w:bidi="ar-EG"/>
        </w:rPr>
        <w:t>ا</w:t>
      </w:r>
      <w:r>
        <w:rPr>
          <w:rFonts w:hint="cs"/>
          <w:rtl/>
          <w:lang w:bidi="ar-EG"/>
        </w:rPr>
        <w:t xml:space="preserve"> للتوعية </w:t>
      </w:r>
      <w:r w:rsidR="00382C5F">
        <w:rPr>
          <w:rFonts w:hint="cs"/>
          <w:rtl/>
          <w:lang w:bidi="ar-EG"/>
        </w:rPr>
        <w:t>تقدم شرحا عاما ل</w:t>
      </w:r>
      <w:r>
        <w:rPr>
          <w:rFonts w:hint="cs"/>
          <w:rtl/>
          <w:lang w:bidi="ar-EG"/>
        </w:rPr>
        <w:t>لإيدز و</w:t>
      </w:r>
      <w:r w:rsidR="00382C5F">
        <w:rPr>
          <w:rFonts w:hint="cs"/>
          <w:rtl/>
          <w:lang w:bidi="ar-EG"/>
        </w:rPr>
        <w:t>ال</w:t>
      </w:r>
      <w:r>
        <w:rPr>
          <w:rFonts w:hint="cs"/>
          <w:rtl/>
          <w:lang w:bidi="ar-EG"/>
        </w:rPr>
        <w:t xml:space="preserve">مشاكل </w:t>
      </w:r>
      <w:r w:rsidR="00382C5F">
        <w:rPr>
          <w:rFonts w:hint="cs"/>
          <w:rtl/>
          <w:lang w:bidi="ar-EG"/>
        </w:rPr>
        <w:t>ال</w:t>
      </w:r>
      <w:r>
        <w:rPr>
          <w:rFonts w:hint="cs"/>
          <w:rtl/>
          <w:lang w:bidi="ar-EG"/>
        </w:rPr>
        <w:t xml:space="preserve">صحية </w:t>
      </w:r>
      <w:r w:rsidR="00382C5F">
        <w:rPr>
          <w:rFonts w:hint="cs"/>
          <w:rtl/>
          <w:lang w:bidi="ar-EG"/>
        </w:rPr>
        <w:t>ال</w:t>
      </w:r>
      <w:r>
        <w:rPr>
          <w:rFonts w:hint="cs"/>
          <w:rtl/>
          <w:lang w:bidi="ar-EG"/>
        </w:rPr>
        <w:t>أخرى ووزعتها على جميع تلاميذ الصف الخامس من المرحلة الابتدائية وتلاميذ المرحلتين الإعدادية والثانوية</w:t>
      </w:r>
      <w:r w:rsidRPr="00D349AC">
        <w:rPr>
          <w:rFonts w:hint="cs"/>
          <w:rtl/>
          <w:lang w:bidi="ar-EG"/>
        </w:rPr>
        <w:t>.</w:t>
      </w:r>
    </w:p>
    <w:p w:rsidR="00BF5274" w:rsidRDefault="009A2796" w:rsidP="009D3D5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BF5274">
        <w:rPr>
          <w:rFonts w:hint="cs"/>
          <w:rtl/>
          <w:lang w:bidi="ar-EG"/>
        </w:rPr>
        <w:t>(3)</w:t>
      </w:r>
      <w:r w:rsidR="00BF5274">
        <w:rPr>
          <w:rFonts w:hint="cs"/>
          <w:rtl/>
          <w:lang w:bidi="ar-EG"/>
        </w:rPr>
        <w:tab/>
        <w:t>تدابير مكافحة التدخين و</w:t>
      </w:r>
      <w:r w:rsidR="00382C5F">
        <w:rPr>
          <w:rFonts w:hint="cs"/>
          <w:rtl/>
          <w:lang w:bidi="ar-EG"/>
        </w:rPr>
        <w:t>تعاطي المشروبات الكحولية</w:t>
      </w:r>
    </w:p>
    <w:p w:rsidR="00BF5274" w:rsidRDefault="00BF5274" w:rsidP="00382C5F">
      <w:pPr>
        <w:pStyle w:val="SingleTxt"/>
        <w:rPr>
          <w:rFonts w:hint="cs"/>
          <w:rtl/>
        </w:rPr>
      </w:pPr>
      <w:r>
        <w:rPr>
          <w:rFonts w:hint="cs"/>
          <w:rtl/>
        </w:rPr>
        <w:t>367 -</w:t>
      </w:r>
      <w:r>
        <w:rPr>
          <w:rFonts w:hint="cs"/>
          <w:rtl/>
        </w:rPr>
        <w:tab/>
        <w:t xml:space="preserve">حدد </w:t>
      </w:r>
      <w:r w:rsidR="00382C5F">
        <w:rPr>
          <w:rFonts w:hint="eastAsia"/>
          <w:rtl/>
        </w:rPr>
        <w:t>”</w:t>
      </w:r>
      <w:r>
        <w:rPr>
          <w:rFonts w:hint="cs"/>
          <w:rtl/>
        </w:rPr>
        <w:t xml:space="preserve">مشروع </w:t>
      </w:r>
      <w:r>
        <w:rPr>
          <w:rFonts w:hint="eastAsia"/>
          <w:rtl/>
        </w:rPr>
        <w:t>الياباني</w:t>
      </w:r>
      <w:r w:rsidR="00382C5F">
        <w:rPr>
          <w:rFonts w:hint="cs"/>
          <w:rtl/>
        </w:rPr>
        <w:t>ي</w:t>
      </w:r>
      <w:r>
        <w:rPr>
          <w:rFonts w:hint="eastAsia"/>
          <w:rtl/>
        </w:rPr>
        <w:t>ن الأصحاء في القرن الحادي والعشرين</w:t>
      </w:r>
      <w:r>
        <w:rPr>
          <w:rFonts w:hint="cs"/>
          <w:rtl/>
        </w:rPr>
        <w:t xml:space="preserve">“ أهدافا تتعلق </w:t>
      </w:r>
      <w:r w:rsidR="00382C5F">
        <w:rPr>
          <w:rFonts w:hint="cs"/>
          <w:rtl/>
        </w:rPr>
        <w:t>ب</w:t>
      </w:r>
      <w:r>
        <w:rPr>
          <w:rFonts w:hint="cs"/>
          <w:rtl/>
        </w:rPr>
        <w:t>النساء المدخنات ومتع</w:t>
      </w:r>
      <w:r w:rsidR="00382C5F">
        <w:rPr>
          <w:rFonts w:hint="cs"/>
          <w:rtl/>
        </w:rPr>
        <w:t>ا</w:t>
      </w:r>
      <w:r>
        <w:rPr>
          <w:rFonts w:hint="cs"/>
          <w:rtl/>
        </w:rPr>
        <w:t xml:space="preserve">طيات المشروبات الكحولية. وعلى وجه الخصوص، فيما يتعلق بالنساء الحوامل، فإن الهدف المحدد هو تحقيق معدلات </w:t>
      </w:r>
      <w:r w:rsidR="00382C5F">
        <w:rPr>
          <w:rFonts w:hint="cs"/>
          <w:rtl/>
        </w:rPr>
        <w:t>صفرية بالنسبة لل</w:t>
      </w:r>
      <w:r>
        <w:rPr>
          <w:rFonts w:hint="cs"/>
          <w:rtl/>
        </w:rPr>
        <w:t xml:space="preserve">تدخين وتعاطي </w:t>
      </w:r>
      <w:r w:rsidR="00382C5F">
        <w:rPr>
          <w:rFonts w:hint="cs"/>
          <w:rtl/>
        </w:rPr>
        <w:t>ال</w:t>
      </w:r>
      <w:r>
        <w:rPr>
          <w:rFonts w:hint="cs"/>
          <w:rtl/>
        </w:rPr>
        <w:t xml:space="preserve">مشروبات </w:t>
      </w:r>
      <w:r w:rsidR="00382C5F">
        <w:rPr>
          <w:rFonts w:hint="cs"/>
          <w:rtl/>
        </w:rPr>
        <w:t>ال</w:t>
      </w:r>
      <w:r>
        <w:rPr>
          <w:rFonts w:hint="cs"/>
          <w:rtl/>
        </w:rPr>
        <w:t xml:space="preserve">كحولية. وفي </w:t>
      </w:r>
      <w:r w:rsidR="00382C5F">
        <w:rPr>
          <w:rFonts w:hint="cs"/>
          <w:rtl/>
        </w:rPr>
        <w:t xml:space="preserve">إطار </w:t>
      </w:r>
      <w:r>
        <w:rPr>
          <w:rFonts w:hint="cs"/>
          <w:rtl/>
        </w:rPr>
        <w:t>برنامج تعزيز تدابير مكافحة التدخين، يجري الاضطلاع بأنشط</w:t>
      </w:r>
      <w:r w:rsidR="004119F4">
        <w:rPr>
          <w:rFonts w:hint="cs"/>
          <w:rtl/>
        </w:rPr>
        <w:t>ة توعية تستهدف الشابات</w:t>
      </w:r>
      <w:r>
        <w:rPr>
          <w:rFonts w:hint="cs"/>
          <w:rtl/>
        </w:rPr>
        <w:t>.</w:t>
      </w:r>
    </w:p>
    <w:p w:rsidR="00002A1B" w:rsidRPr="00002A1B" w:rsidRDefault="00002A1B" w:rsidP="00002A1B">
      <w:pPr>
        <w:pStyle w:val="SingleTxt"/>
        <w:spacing w:after="0" w:line="120" w:lineRule="exact"/>
        <w:rPr>
          <w:rFonts w:hint="cs"/>
          <w:sz w:val="10"/>
          <w:rtl/>
        </w:rPr>
      </w:pPr>
    </w:p>
    <w:p w:rsidR="008A205B" w:rsidRDefault="009A2796" w:rsidP="00E250B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sidR="008A205B">
        <w:rPr>
          <w:rFonts w:hint="cs"/>
          <w:rtl/>
          <w:lang w:bidi="ar-EG"/>
        </w:rPr>
        <w:t>4 -</w:t>
      </w:r>
      <w:r w:rsidR="008A205B">
        <w:rPr>
          <w:rFonts w:hint="cs"/>
          <w:rtl/>
          <w:lang w:bidi="ar-EG"/>
        </w:rPr>
        <w:tab/>
        <w:t xml:space="preserve">الصحة </w:t>
      </w:r>
      <w:r w:rsidR="008A205B">
        <w:rPr>
          <w:rFonts w:hint="cs"/>
          <w:rtl/>
        </w:rPr>
        <w:t>النفسية</w:t>
      </w:r>
      <w:r w:rsidR="008A205B">
        <w:rPr>
          <w:rFonts w:hint="cs"/>
          <w:rtl/>
          <w:lang w:bidi="ar-EG"/>
        </w:rPr>
        <w:t xml:space="preserve"> والعقلية للمرأة</w:t>
      </w:r>
    </w:p>
    <w:p w:rsidR="008A205B" w:rsidRDefault="008A205B" w:rsidP="00514527">
      <w:pPr>
        <w:pStyle w:val="SingleTxt"/>
        <w:rPr>
          <w:rFonts w:hint="cs"/>
          <w:rtl/>
        </w:rPr>
      </w:pPr>
      <w:r>
        <w:rPr>
          <w:rFonts w:hint="cs"/>
          <w:rtl/>
        </w:rPr>
        <w:t>368 -</w:t>
      </w:r>
      <w:r>
        <w:rPr>
          <w:rFonts w:hint="cs"/>
          <w:rtl/>
        </w:rPr>
        <w:tab/>
        <w:t xml:space="preserve">نظرا للحاجة إلى </w:t>
      </w:r>
      <w:r w:rsidR="00382C5F">
        <w:rPr>
          <w:rFonts w:hint="cs"/>
          <w:rtl/>
        </w:rPr>
        <w:t>استحداث</w:t>
      </w:r>
      <w:r>
        <w:rPr>
          <w:rFonts w:hint="cs"/>
          <w:rtl/>
        </w:rPr>
        <w:t xml:space="preserve"> نظام مناسب لتوفير الاستشارات بشأن الحمل والولادة و</w:t>
      </w:r>
      <w:r w:rsidR="00CB53B6">
        <w:rPr>
          <w:rFonts w:hint="cs"/>
          <w:rtl/>
        </w:rPr>
        <w:t xml:space="preserve">الإجهاض </w:t>
      </w:r>
      <w:r w:rsidR="00A66C80">
        <w:rPr>
          <w:rFonts w:hint="cs"/>
          <w:rtl/>
        </w:rPr>
        <w:t>المتعمد</w:t>
      </w:r>
      <w:r>
        <w:rPr>
          <w:rFonts w:hint="cs"/>
          <w:rtl/>
        </w:rPr>
        <w:t xml:space="preserve">، من منظور توفير الدعم الصحي للمرأة طوال فترة حياتها، تقدم الحكومة التوجيه في </w:t>
      </w:r>
      <w:r w:rsidR="00514527">
        <w:rPr>
          <w:rFonts w:hint="cs"/>
          <w:rtl/>
        </w:rPr>
        <w:t xml:space="preserve">البيت </w:t>
      </w:r>
      <w:r>
        <w:rPr>
          <w:rFonts w:hint="cs"/>
          <w:rtl/>
        </w:rPr>
        <w:t>أو أشكال الدعم الاستشاري الأخرى في إطار مشاريع</w:t>
      </w:r>
      <w:r w:rsidR="00382C5F">
        <w:rPr>
          <w:rFonts w:hint="cs"/>
          <w:rtl/>
        </w:rPr>
        <w:t>ها</w:t>
      </w:r>
      <w:r>
        <w:rPr>
          <w:rFonts w:hint="cs"/>
          <w:rtl/>
        </w:rPr>
        <w:t xml:space="preserve"> المعنية بصحة الأم والطفل. كما يوفر مركز دعم صحة المرأة وغيره </w:t>
      </w:r>
      <w:r w:rsidR="00382C5F">
        <w:rPr>
          <w:rFonts w:hint="cs"/>
          <w:rtl/>
        </w:rPr>
        <w:t>ال</w:t>
      </w:r>
      <w:r>
        <w:rPr>
          <w:rFonts w:hint="cs"/>
          <w:rtl/>
        </w:rPr>
        <w:t>خدمات ا</w:t>
      </w:r>
      <w:r w:rsidR="00382C5F">
        <w:rPr>
          <w:rFonts w:hint="cs"/>
          <w:rtl/>
        </w:rPr>
        <w:t>لا</w:t>
      </w:r>
      <w:r>
        <w:rPr>
          <w:rFonts w:hint="cs"/>
          <w:rtl/>
        </w:rPr>
        <w:t>ستشارية.</w:t>
      </w:r>
    </w:p>
    <w:p w:rsidR="00ED0D82" w:rsidRDefault="00ED0D82" w:rsidP="00B54926">
      <w:pPr>
        <w:pStyle w:val="SingleTxt"/>
        <w:rPr>
          <w:rFonts w:hint="cs"/>
          <w:rtl/>
        </w:rPr>
      </w:pPr>
      <w:r>
        <w:rPr>
          <w:rFonts w:hint="cs"/>
          <w:rtl/>
        </w:rPr>
        <w:t>369 -</w:t>
      </w:r>
      <w:r>
        <w:rPr>
          <w:rFonts w:hint="cs"/>
          <w:rtl/>
        </w:rPr>
        <w:tab/>
        <w:t xml:space="preserve">وكجزء من الأنشطة المحلية الخاصة بالصحة العقلية، أنشأت مراكز الصحة العامة مكاتب استشارية بشأن الصحة العقلية لتوفير </w:t>
      </w:r>
      <w:r w:rsidR="00B54926">
        <w:rPr>
          <w:rFonts w:hint="cs"/>
          <w:rtl/>
        </w:rPr>
        <w:t>الخدمات الاستشارية</w:t>
      </w:r>
      <w:r>
        <w:rPr>
          <w:rFonts w:hint="cs"/>
          <w:rtl/>
        </w:rPr>
        <w:t xml:space="preserve">. كما أنشأت مراكز رعاية الصحة العقلية مكاتب لإسداء المشورة من خلال المقابلات أو الاتصالات الهاتفية من قبل موظفين </w:t>
      </w:r>
      <w:r w:rsidR="00B54926">
        <w:rPr>
          <w:rFonts w:hint="cs"/>
          <w:rtl/>
        </w:rPr>
        <w:t>متخصصين</w:t>
      </w:r>
      <w:r w:rsidR="009D3D53">
        <w:rPr>
          <w:rFonts w:hint="cs"/>
          <w:rtl/>
        </w:rPr>
        <w:t>،</w:t>
      </w:r>
      <w:r>
        <w:rPr>
          <w:rFonts w:hint="cs"/>
          <w:rtl/>
        </w:rPr>
        <w:t xml:space="preserve"> </w:t>
      </w:r>
      <w:r w:rsidR="00B54926">
        <w:rPr>
          <w:rFonts w:hint="cs"/>
          <w:rtl/>
        </w:rPr>
        <w:t xml:space="preserve">كما </w:t>
      </w:r>
      <w:r>
        <w:rPr>
          <w:rFonts w:hint="cs"/>
          <w:rtl/>
        </w:rPr>
        <w:t xml:space="preserve">استحدثت نظاما يمكن </w:t>
      </w:r>
      <w:r w:rsidR="00B54926">
        <w:rPr>
          <w:rFonts w:hint="cs"/>
          <w:rtl/>
        </w:rPr>
        <w:t>ل</w:t>
      </w:r>
      <w:r>
        <w:rPr>
          <w:rFonts w:hint="cs"/>
          <w:rtl/>
        </w:rPr>
        <w:t xml:space="preserve">لسكان المحليين من </w:t>
      </w:r>
      <w:r w:rsidR="00B54926">
        <w:rPr>
          <w:rFonts w:hint="cs"/>
          <w:rtl/>
        </w:rPr>
        <w:t xml:space="preserve">خلاله </w:t>
      </w:r>
      <w:r>
        <w:rPr>
          <w:rFonts w:hint="cs"/>
          <w:rtl/>
        </w:rPr>
        <w:t>الحصول على الاستشارات بسهولة.</w:t>
      </w:r>
    </w:p>
    <w:p w:rsidR="003058EC" w:rsidRPr="00A73068" w:rsidRDefault="003058EC" w:rsidP="003058EC">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bookmarkStart w:id="417" w:name="_Toc211522556"/>
    </w:p>
    <w:p w:rsidR="003058EC" w:rsidRPr="00C36324" w:rsidRDefault="009A2796" w:rsidP="00D4370C">
      <w:pPr>
        <w:pStyle w:val="HCh"/>
        <w:tabs>
          <w:tab w:val="right" w:pos="1022"/>
          <w:tab w:val="left" w:pos="1240"/>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sidR="003058EC">
        <w:rPr>
          <w:rFonts w:hint="cs"/>
          <w:rtl/>
          <w:lang w:bidi="ar-EG"/>
        </w:rPr>
        <w:tab/>
      </w:r>
      <w:r w:rsidR="00D4370C">
        <w:rPr>
          <w:rtl/>
          <w:lang w:bidi="ar-EG"/>
        </w:rPr>
        <w:tab/>
      </w:r>
      <w:r w:rsidR="003058EC" w:rsidRPr="00C36324">
        <w:rPr>
          <w:rFonts w:hint="cs"/>
          <w:rtl/>
          <w:lang w:bidi="ar-EG"/>
        </w:rPr>
        <w:t>المادة 13</w:t>
      </w:r>
      <w:r w:rsidR="003058EC">
        <w:rPr>
          <w:rFonts w:hint="cs"/>
          <w:rtl/>
          <w:lang w:bidi="ar-EG"/>
        </w:rPr>
        <w:t xml:space="preserve"> (القضاء على التمييز في مجال </w:t>
      </w:r>
      <w:r w:rsidR="003058EC" w:rsidRPr="00C36324">
        <w:rPr>
          <w:rFonts w:hint="cs"/>
          <w:rtl/>
          <w:lang w:bidi="ar-EG"/>
        </w:rPr>
        <w:t>المزايا الاقتصادية والاجتماعية</w:t>
      </w:r>
      <w:bookmarkEnd w:id="417"/>
      <w:r w:rsidR="003058EC">
        <w:rPr>
          <w:rFonts w:hint="cs"/>
          <w:rtl/>
          <w:lang w:bidi="ar-EG"/>
        </w:rPr>
        <w:t>)</w:t>
      </w:r>
    </w:p>
    <w:p w:rsidR="003058EC" w:rsidRPr="00C36324" w:rsidRDefault="003058EC" w:rsidP="00E250B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bookmarkStart w:id="418" w:name="_Toc211522557"/>
      <w:r>
        <w:rPr>
          <w:rFonts w:hint="cs"/>
          <w:rtl/>
          <w:lang w:bidi="ar-EG"/>
        </w:rPr>
        <w:tab/>
        <w:t xml:space="preserve">1 </w:t>
      </w:r>
      <w:r w:rsidRPr="00C36324">
        <w:rPr>
          <w:rFonts w:hint="cs"/>
          <w:rtl/>
          <w:lang w:bidi="ar-EG"/>
        </w:rPr>
        <w:t>-</w:t>
      </w:r>
      <w:r>
        <w:rPr>
          <w:rFonts w:hint="cs"/>
          <w:rtl/>
          <w:lang w:bidi="ar-EG"/>
        </w:rPr>
        <w:tab/>
      </w:r>
      <w:r w:rsidRPr="00C36324">
        <w:rPr>
          <w:rFonts w:hint="cs"/>
          <w:rtl/>
          <w:lang w:bidi="ar-EG"/>
        </w:rPr>
        <w:t xml:space="preserve">تدابير خاصة </w:t>
      </w:r>
      <w:r>
        <w:rPr>
          <w:rFonts w:hint="cs"/>
          <w:rtl/>
          <w:lang w:bidi="ar-EG"/>
        </w:rPr>
        <w:t xml:space="preserve">بأسر </w:t>
      </w:r>
      <w:r w:rsidRPr="00D349AC">
        <w:rPr>
          <w:rFonts w:hint="cs"/>
          <w:rtl/>
        </w:rPr>
        <w:t>الأمهات</w:t>
      </w:r>
      <w:r w:rsidRPr="00D349AC">
        <w:rPr>
          <w:rFonts w:hint="cs"/>
          <w:rtl/>
          <w:lang w:bidi="ar-EG"/>
        </w:rPr>
        <w:t xml:space="preserve"> غير المتزوجات والأرامل</w:t>
      </w:r>
      <w:bookmarkEnd w:id="418"/>
    </w:p>
    <w:p w:rsidR="003058EC" w:rsidRDefault="003058EC" w:rsidP="009D3D53">
      <w:pPr>
        <w:pStyle w:val="SingleTxt"/>
        <w:rPr>
          <w:rFonts w:hint="cs"/>
          <w:rtl/>
        </w:rPr>
      </w:pPr>
      <w:r>
        <w:rPr>
          <w:rFonts w:hint="cs"/>
          <w:rtl/>
          <w:lang w:bidi="ar-EG"/>
        </w:rPr>
        <w:t>370 -</w:t>
      </w:r>
      <w:r>
        <w:rPr>
          <w:rFonts w:hint="cs"/>
          <w:rtl/>
          <w:lang w:bidi="ar-EG"/>
        </w:rPr>
        <w:tab/>
      </w:r>
      <w:r w:rsidR="00B9786A">
        <w:rPr>
          <w:rFonts w:hint="cs"/>
          <w:rtl/>
          <w:lang w:bidi="ar-EG"/>
        </w:rPr>
        <w:t>ي</w:t>
      </w:r>
      <w:r w:rsidR="009D3D53">
        <w:rPr>
          <w:rFonts w:hint="cs"/>
          <w:rtl/>
          <w:lang w:bidi="ar-EG"/>
        </w:rPr>
        <w:t>رجى</w:t>
      </w:r>
      <w:r w:rsidR="00B9786A">
        <w:rPr>
          <w:rFonts w:hint="cs"/>
          <w:rtl/>
          <w:lang w:bidi="ar-EG"/>
        </w:rPr>
        <w:t xml:space="preserve"> الرجوع إلى</w:t>
      </w:r>
      <w:r>
        <w:rPr>
          <w:rFonts w:hint="cs"/>
          <w:rtl/>
          <w:lang w:bidi="ar-EG"/>
        </w:rPr>
        <w:t xml:space="preserve"> الفقرتين 373 و 374 من التقرير السادس. </w:t>
      </w:r>
      <w:r w:rsidR="009D3D53">
        <w:rPr>
          <w:rFonts w:hint="cs"/>
          <w:rtl/>
          <w:lang w:bidi="ar-EG"/>
        </w:rPr>
        <w:t>و</w:t>
      </w:r>
      <w:r>
        <w:rPr>
          <w:rFonts w:hint="cs"/>
          <w:rtl/>
        </w:rPr>
        <w:t xml:space="preserve">بالاستناد إلى </w:t>
      </w:r>
      <w:r w:rsidR="00BD5683">
        <w:rPr>
          <w:rFonts w:hint="cs"/>
          <w:rtl/>
        </w:rPr>
        <w:t xml:space="preserve">القانون المتعلق بالتدابير الخاصة لدعم إيجاد فرص عمل للأمهات المعيلات لأسر بدون أب وللآباء المعيلين لأسر بدون أم </w:t>
      </w:r>
      <w:r>
        <w:rPr>
          <w:rFonts w:hint="cs"/>
          <w:rtl/>
        </w:rPr>
        <w:t xml:space="preserve">(الذي بدأ نفاذه في آذار/مارس 2013)، تسعى وزارة الصحة والعمل والرعاية الاجتماعية إلى تعزيز تدابير دعم </w:t>
      </w:r>
      <w:r w:rsidR="00BD5683">
        <w:rPr>
          <w:rFonts w:hint="cs"/>
          <w:rtl/>
        </w:rPr>
        <w:t xml:space="preserve">إيجاد فرص العمل </w:t>
      </w:r>
      <w:r>
        <w:rPr>
          <w:rFonts w:hint="cs"/>
          <w:rtl/>
        </w:rPr>
        <w:t>لهؤلاء الأمهات والآباء</w:t>
      </w:r>
      <w:r w:rsidR="00BD5683">
        <w:rPr>
          <w:rFonts w:hint="cs"/>
          <w:rtl/>
        </w:rPr>
        <w:t>،</w:t>
      </w:r>
      <w:r>
        <w:rPr>
          <w:rFonts w:hint="cs"/>
          <w:rtl/>
        </w:rPr>
        <w:t xml:space="preserve"> وتطلب م</w:t>
      </w:r>
      <w:r w:rsidR="00BD5683">
        <w:rPr>
          <w:rFonts w:hint="cs"/>
          <w:rtl/>
        </w:rPr>
        <w:t>ن أصحاب الأعمال في القطاع الخاص التعاون في تحقيق ذلك.</w:t>
      </w:r>
    </w:p>
    <w:p w:rsidR="00002A1B" w:rsidRPr="00002A1B" w:rsidRDefault="00002A1B" w:rsidP="00002A1B">
      <w:pPr>
        <w:pStyle w:val="SingleTxt"/>
        <w:spacing w:after="0" w:line="120" w:lineRule="exact"/>
        <w:rPr>
          <w:rFonts w:hint="cs"/>
          <w:sz w:val="10"/>
          <w:rtl/>
        </w:rPr>
      </w:pPr>
    </w:p>
    <w:p w:rsidR="004E6A88" w:rsidRPr="00C36324" w:rsidRDefault="009A2796" w:rsidP="00AB4A79">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bookmarkStart w:id="419" w:name="_Toc211522558"/>
      <w:r>
        <w:rPr>
          <w:rFonts w:hint="cs"/>
          <w:rtl/>
          <w:lang w:bidi="ar-EG"/>
        </w:rPr>
        <w:tab/>
      </w:r>
      <w:r w:rsidR="004E6A88">
        <w:rPr>
          <w:rFonts w:hint="cs"/>
          <w:rtl/>
          <w:lang w:bidi="ar-EG"/>
        </w:rPr>
        <w:tab/>
      </w:r>
      <w:r w:rsidR="004E6A88" w:rsidRPr="00C36324">
        <w:rPr>
          <w:rFonts w:hint="cs"/>
          <w:rtl/>
          <w:lang w:bidi="ar-EG"/>
        </w:rPr>
        <w:t>المادة 14</w:t>
      </w:r>
      <w:r w:rsidR="004E6A88">
        <w:rPr>
          <w:rFonts w:hint="cs"/>
          <w:rtl/>
          <w:lang w:bidi="ar-EG"/>
        </w:rPr>
        <w:t xml:space="preserve"> (</w:t>
      </w:r>
      <w:r w:rsidR="004E6A88">
        <w:rPr>
          <w:rFonts w:hint="cs"/>
          <w:rtl/>
        </w:rPr>
        <w:t>القضاء</w:t>
      </w:r>
      <w:r w:rsidR="004E6A88">
        <w:rPr>
          <w:rFonts w:hint="cs"/>
          <w:rtl/>
          <w:lang w:bidi="ar-EG"/>
        </w:rPr>
        <w:t xml:space="preserve"> على التمييز ضد </w:t>
      </w:r>
      <w:r w:rsidR="004E6A88" w:rsidRPr="00C36324">
        <w:rPr>
          <w:rFonts w:hint="cs"/>
          <w:rtl/>
          <w:lang w:bidi="ar-EG"/>
        </w:rPr>
        <w:t>المرأة الريفية</w:t>
      </w:r>
      <w:bookmarkEnd w:id="419"/>
      <w:r w:rsidR="004E6A88">
        <w:rPr>
          <w:rFonts w:hint="cs"/>
          <w:rtl/>
          <w:lang w:bidi="ar-EG"/>
        </w:rPr>
        <w:t>)</w:t>
      </w:r>
    </w:p>
    <w:p w:rsidR="004E6A88" w:rsidRPr="00C36324" w:rsidRDefault="004E6A88" w:rsidP="00E250B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bookmarkStart w:id="420" w:name="_Toc211522559"/>
      <w:r>
        <w:rPr>
          <w:rFonts w:hint="cs"/>
          <w:rtl/>
          <w:lang w:bidi="ar-EG"/>
        </w:rPr>
        <w:tab/>
        <w:t xml:space="preserve">1 </w:t>
      </w:r>
      <w:r w:rsidRPr="00C36324">
        <w:rPr>
          <w:rFonts w:hint="cs"/>
          <w:rtl/>
          <w:lang w:bidi="ar-EG"/>
        </w:rPr>
        <w:t>-</w:t>
      </w:r>
      <w:r>
        <w:rPr>
          <w:rFonts w:hint="cs"/>
          <w:rtl/>
          <w:lang w:bidi="ar-EG"/>
        </w:rPr>
        <w:tab/>
      </w:r>
      <w:r w:rsidRPr="00C36324">
        <w:rPr>
          <w:rFonts w:hint="cs"/>
          <w:rtl/>
          <w:lang w:bidi="ar-EG"/>
        </w:rPr>
        <w:t>الاهتمام الخاص بالمرأة الريفية</w:t>
      </w:r>
      <w:bookmarkEnd w:id="420"/>
    </w:p>
    <w:p w:rsidR="004E6A88" w:rsidRPr="00C36324" w:rsidRDefault="004E6A88" w:rsidP="00653F7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bookmarkStart w:id="421" w:name="_Toc211522560"/>
      <w:r>
        <w:rPr>
          <w:rFonts w:hint="cs"/>
          <w:rtl/>
          <w:lang w:bidi="ar-EG"/>
        </w:rPr>
        <w:tab/>
        <w:t>(1)</w:t>
      </w:r>
      <w:r>
        <w:rPr>
          <w:rFonts w:hint="cs"/>
          <w:rtl/>
          <w:lang w:bidi="ar-EG"/>
        </w:rPr>
        <w:tab/>
      </w:r>
      <w:r w:rsidRPr="00C36324">
        <w:rPr>
          <w:rFonts w:hint="cs"/>
          <w:rtl/>
          <w:lang w:bidi="ar-EG"/>
        </w:rPr>
        <w:t>المرأة العاملة في الزراعة والحراجة وصناعة مصائد الأسماك</w:t>
      </w:r>
      <w:bookmarkEnd w:id="421"/>
    </w:p>
    <w:p w:rsidR="004E6A88" w:rsidRPr="00D349AC" w:rsidRDefault="004E6A88" w:rsidP="009D3D53">
      <w:pPr>
        <w:pStyle w:val="SingleTxt"/>
        <w:rPr>
          <w:rFonts w:hint="cs"/>
          <w:rtl/>
          <w:lang w:bidi="ar-EG"/>
        </w:rPr>
      </w:pPr>
      <w:r>
        <w:rPr>
          <w:rFonts w:hint="cs"/>
          <w:rtl/>
          <w:lang w:bidi="ar-EG"/>
        </w:rPr>
        <w:t>371 -</w:t>
      </w:r>
      <w:r>
        <w:rPr>
          <w:rFonts w:hint="cs"/>
          <w:rtl/>
          <w:lang w:bidi="ar-EG"/>
        </w:rPr>
        <w:tab/>
      </w:r>
      <w:r w:rsidRPr="00D349AC">
        <w:rPr>
          <w:rFonts w:hint="cs"/>
          <w:rtl/>
          <w:lang w:bidi="ar-EG"/>
        </w:rPr>
        <w:t xml:space="preserve">من مجموع </w:t>
      </w:r>
      <w:r w:rsidR="006159DA">
        <w:rPr>
          <w:rFonts w:hint="cs"/>
          <w:rtl/>
          <w:lang w:bidi="ar-EG"/>
        </w:rPr>
        <w:t xml:space="preserve">السكان </w:t>
      </w:r>
      <w:r w:rsidRPr="00D349AC">
        <w:rPr>
          <w:rFonts w:hint="cs"/>
          <w:rtl/>
          <w:lang w:bidi="ar-EG"/>
        </w:rPr>
        <w:t>العاملين في الزراعة</w:t>
      </w:r>
      <w:r w:rsidR="006159DA">
        <w:rPr>
          <w:rFonts w:hint="cs"/>
          <w:rtl/>
          <w:lang w:bidi="ar-EG"/>
        </w:rPr>
        <w:t>،</w:t>
      </w:r>
      <w:r w:rsidRPr="00D349AC">
        <w:rPr>
          <w:rFonts w:hint="cs"/>
          <w:rtl/>
          <w:lang w:bidi="ar-EG"/>
        </w:rPr>
        <w:t xml:space="preserve"> </w:t>
      </w:r>
      <w:r>
        <w:rPr>
          <w:rFonts w:hint="cs"/>
          <w:rtl/>
          <w:lang w:bidi="ar-EG"/>
        </w:rPr>
        <w:t xml:space="preserve">كان يوجد </w:t>
      </w:r>
      <w:r w:rsidR="009D3D53">
        <w:rPr>
          <w:rFonts w:hint="cs"/>
          <w:rtl/>
          <w:lang w:bidi="ar-EG"/>
        </w:rPr>
        <w:t>1.3 مليون</w:t>
      </w:r>
      <w:r w:rsidR="006159DA">
        <w:rPr>
          <w:rFonts w:hint="cs"/>
          <w:rtl/>
          <w:lang w:bidi="ar-EG"/>
        </w:rPr>
        <w:t xml:space="preserve"> </w:t>
      </w:r>
      <w:r w:rsidRPr="00D349AC">
        <w:rPr>
          <w:rFonts w:hint="cs"/>
          <w:rtl/>
          <w:lang w:bidi="ar-EG"/>
        </w:rPr>
        <w:t>امرأة (</w:t>
      </w:r>
      <w:r>
        <w:rPr>
          <w:rFonts w:hint="cs"/>
          <w:rtl/>
          <w:lang w:bidi="ar-EG"/>
        </w:rPr>
        <w:t>49.9 في المائة</w:t>
      </w:r>
      <w:r w:rsidRPr="00D349AC">
        <w:rPr>
          <w:rFonts w:hint="cs"/>
          <w:rtl/>
          <w:lang w:bidi="ar-EG"/>
        </w:rPr>
        <w:t>)</w:t>
      </w:r>
      <w:r>
        <w:rPr>
          <w:rFonts w:hint="cs"/>
          <w:rtl/>
          <w:lang w:bidi="ar-EG"/>
        </w:rPr>
        <w:t xml:space="preserve"> في عام 2010</w:t>
      </w:r>
      <w:r w:rsidRPr="00D349AC">
        <w:rPr>
          <w:rFonts w:hint="cs"/>
          <w:rtl/>
          <w:lang w:bidi="ar-EG"/>
        </w:rPr>
        <w:t>. و</w:t>
      </w:r>
      <w:r>
        <w:rPr>
          <w:rFonts w:hint="cs"/>
          <w:rtl/>
          <w:lang w:bidi="ar-EG"/>
        </w:rPr>
        <w:t xml:space="preserve">في ميدان </w:t>
      </w:r>
      <w:r w:rsidRPr="00D349AC">
        <w:rPr>
          <w:rFonts w:hint="cs"/>
          <w:rtl/>
          <w:lang w:bidi="ar-EG"/>
        </w:rPr>
        <w:t>الحراجة</w:t>
      </w:r>
      <w:r>
        <w:rPr>
          <w:rFonts w:hint="cs"/>
          <w:rtl/>
          <w:lang w:bidi="ar-EG"/>
        </w:rPr>
        <w:t>،</w:t>
      </w:r>
      <w:r w:rsidRPr="00D349AC">
        <w:rPr>
          <w:rFonts w:hint="cs"/>
          <w:rtl/>
          <w:lang w:bidi="ar-EG"/>
        </w:rPr>
        <w:t xml:space="preserve"> </w:t>
      </w:r>
      <w:r w:rsidR="006159DA">
        <w:rPr>
          <w:rFonts w:hint="cs"/>
          <w:rtl/>
          <w:lang w:bidi="ar-EG"/>
        </w:rPr>
        <w:t>بلغ</w:t>
      </w:r>
      <w:r>
        <w:rPr>
          <w:rFonts w:hint="cs"/>
          <w:rtl/>
          <w:lang w:bidi="ar-EG"/>
        </w:rPr>
        <w:t xml:space="preserve"> العدد 000 10 امرأة، وهو ما </w:t>
      </w:r>
      <w:r w:rsidRPr="00D349AC">
        <w:rPr>
          <w:rFonts w:hint="cs"/>
          <w:rtl/>
          <w:lang w:bidi="ar-EG"/>
        </w:rPr>
        <w:t xml:space="preserve">يمثل </w:t>
      </w:r>
      <w:r>
        <w:rPr>
          <w:rFonts w:hint="cs"/>
          <w:rtl/>
          <w:lang w:bidi="ar-EG"/>
        </w:rPr>
        <w:t>13 في المائة</w:t>
      </w:r>
      <w:r w:rsidRPr="00D349AC">
        <w:rPr>
          <w:rFonts w:hint="cs"/>
          <w:rtl/>
          <w:lang w:bidi="ar-EG"/>
        </w:rPr>
        <w:t xml:space="preserve"> من المجموع</w:t>
      </w:r>
      <w:r>
        <w:rPr>
          <w:rFonts w:hint="cs"/>
          <w:rtl/>
          <w:lang w:bidi="ar-EG"/>
        </w:rPr>
        <w:t xml:space="preserve"> في عام 2010، وفي م</w:t>
      </w:r>
      <w:r w:rsidRPr="00D349AC">
        <w:rPr>
          <w:rFonts w:hint="cs"/>
          <w:rtl/>
          <w:lang w:bidi="ar-EG"/>
        </w:rPr>
        <w:t>صائد الأسماك</w:t>
      </w:r>
      <w:r>
        <w:rPr>
          <w:rFonts w:hint="cs"/>
          <w:rtl/>
          <w:lang w:bidi="ar-EG"/>
        </w:rPr>
        <w:t>، كان</w:t>
      </w:r>
      <w:r w:rsidRPr="00D349AC">
        <w:rPr>
          <w:rFonts w:hint="cs"/>
          <w:rtl/>
          <w:lang w:bidi="ar-EG"/>
        </w:rPr>
        <w:t xml:space="preserve"> هناك</w:t>
      </w:r>
      <w:r>
        <w:rPr>
          <w:rFonts w:hint="cs"/>
          <w:rtl/>
          <w:lang w:bidi="ar-EG"/>
        </w:rPr>
        <w:t xml:space="preserve"> 000 24 </w:t>
      </w:r>
      <w:r w:rsidRPr="00D349AC">
        <w:rPr>
          <w:rFonts w:hint="cs"/>
          <w:rtl/>
          <w:lang w:bidi="ar-EG"/>
        </w:rPr>
        <w:t>امرأة</w:t>
      </w:r>
      <w:r>
        <w:rPr>
          <w:rFonts w:hint="cs"/>
          <w:rtl/>
          <w:lang w:bidi="ar-EG"/>
        </w:rPr>
        <w:t>، أي</w:t>
      </w:r>
      <w:r w:rsidRPr="00D349AC">
        <w:rPr>
          <w:rFonts w:hint="cs"/>
          <w:rtl/>
          <w:lang w:bidi="ar-EG"/>
        </w:rPr>
        <w:t xml:space="preserve"> بنسبة </w:t>
      </w:r>
      <w:r>
        <w:rPr>
          <w:rFonts w:hint="cs"/>
          <w:rtl/>
          <w:lang w:bidi="ar-EG"/>
        </w:rPr>
        <w:t>13.8 في المائة</w:t>
      </w:r>
      <w:r w:rsidRPr="00D349AC">
        <w:rPr>
          <w:rFonts w:hint="cs"/>
          <w:rtl/>
          <w:lang w:bidi="ar-EG"/>
        </w:rPr>
        <w:t xml:space="preserve"> من المجموع</w:t>
      </w:r>
      <w:r>
        <w:rPr>
          <w:rFonts w:hint="cs"/>
          <w:rtl/>
          <w:lang w:bidi="ar-EG"/>
        </w:rPr>
        <w:t xml:space="preserve"> في عام 2012. </w:t>
      </w:r>
      <w:r w:rsidRPr="00D349AC">
        <w:rPr>
          <w:rFonts w:hint="cs"/>
          <w:rtl/>
          <w:lang w:bidi="ar-EG"/>
        </w:rPr>
        <w:t xml:space="preserve">وهكذا </w:t>
      </w:r>
      <w:r>
        <w:rPr>
          <w:rFonts w:hint="cs"/>
          <w:rtl/>
          <w:lang w:bidi="ar-EG"/>
        </w:rPr>
        <w:t xml:space="preserve">فإن المرأة </w:t>
      </w:r>
      <w:r w:rsidRPr="00D349AC">
        <w:rPr>
          <w:rFonts w:hint="cs"/>
          <w:rtl/>
          <w:lang w:bidi="ar-EG"/>
        </w:rPr>
        <w:t xml:space="preserve">في اليابان </w:t>
      </w:r>
      <w:r>
        <w:rPr>
          <w:rFonts w:hint="cs"/>
          <w:rtl/>
          <w:lang w:bidi="ar-EG"/>
        </w:rPr>
        <w:t xml:space="preserve">تؤدي </w:t>
      </w:r>
      <w:r w:rsidRPr="00D349AC">
        <w:rPr>
          <w:rFonts w:hint="cs"/>
          <w:rtl/>
          <w:lang w:bidi="ar-EG"/>
        </w:rPr>
        <w:t>دوراً هاماً في استدامة الزراعة والحراجة ومصائد الأسماك. ك</w:t>
      </w:r>
      <w:r>
        <w:rPr>
          <w:rFonts w:hint="cs"/>
          <w:rtl/>
          <w:lang w:bidi="ar-EG"/>
        </w:rPr>
        <w:t xml:space="preserve">ما </w:t>
      </w:r>
      <w:r w:rsidRPr="00D349AC">
        <w:rPr>
          <w:rFonts w:hint="cs"/>
          <w:rtl/>
          <w:lang w:bidi="ar-EG"/>
        </w:rPr>
        <w:t xml:space="preserve">تسهم المرأة بقدر كبير في </w:t>
      </w:r>
      <w:r w:rsidR="006159DA">
        <w:rPr>
          <w:rFonts w:hint="cs"/>
          <w:rtl/>
          <w:lang w:bidi="ar-EG"/>
        </w:rPr>
        <w:t>تنظيم المعيشة</w:t>
      </w:r>
      <w:r w:rsidRPr="00D349AC">
        <w:rPr>
          <w:rFonts w:hint="cs"/>
          <w:rtl/>
          <w:lang w:bidi="ar-EG"/>
        </w:rPr>
        <w:t xml:space="preserve"> في المناطق الريفية و</w:t>
      </w:r>
      <w:r>
        <w:rPr>
          <w:rFonts w:hint="cs"/>
          <w:rtl/>
          <w:lang w:bidi="ar-EG"/>
        </w:rPr>
        <w:t xml:space="preserve">تدبير أمور </w:t>
      </w:r>
      <w:r w:rsidRPr="00D349AC">
        <w:rPr>
          <w:rFonts w:hint="cs"/>
          <w:rtl/>
          <w:lang w:bidi="ar-EG"/>
        </w:rPr>
        <w:t>المجتمعات ال</w:t>
      </w:r>
      <w:r>
        <w:rPr>
          <w:rFonts w:hint="cs"/>
          <w:rtl/>
          <w:lang w:bidi="ar-EG"/>
        </w:rPr>
        <w:t xml:space="preserve">محلية وتنشيطها. وبالتالي فإن </w:t>
      </w:r>
      <w:r w:rsidRPr="00D349AC">
        <w:rPr>
          <w:rFonts w:hint="cs"/>
          <w:rtl/>
          <w:lang w:bidi="ar-EG"/>
        </w:rPr>
        <w:t xml:space="preserve">التوقعات </w:t>
      </w:r>
      <w:r>
        <w:rPr>
          <w:rFonts w:hint="cs"/>
          <w:rtl/>
          <w:lang w:bidi="ar-EG"/>
        </w:rPr>
        <w:t xml:space="preserve">بإسهام </w:t>
      </w:r>
      <w:r w:rsidRPr="00D349AC">
        <w:rPr>
          <w:rFonts w:hint="cs"/>
          <w:rtl/>
          <w:lang w:bidi="ar-EG"/>
        </w:rPr>
        <w:t>الم</w:t>
      </w:r>
      <w:r>
        <w:rPr>
          <w:rFonts w:hint="cs"/>
          <w:rtl/>
          <w:lang w:bidi="ar-EG"/>
        </w:rPr>
        <w:t xml:space="preserve">رأة في هذه المجالات في المستقبل </w:t>
      </w:r>
      <w:r w:rsidR="006159DA">
        <w:rPr>
          <w:rFonts w:hint="cs"/>
          <w:rtl/>
          <w:lang w:bidi="ar-EG"/>
        </w:rPr>
        <w:t xml:space="preserve">أصبحت </w:t>
      </w:r>
      <w:r w:rsidR="006159DA" w:rsidRPr="00D349AC">
        <w:rPr>
          <w:rFonts w:hint="cs"/>
          <w:rtl/>
          <w:lang w:bidi="ar-EG"/>
        </w:rPr>
        <w:t xml:space="preserve">عالية </w:t>
      </w:r>
      <w:r>
        <w:rPr>
          <w:rFonts w:hint="cs"/>
          <w:rtl/>
          <w:lang w:bidi="ar-EG"/>
        </w:rPr>
        <w:t>ومن الضروري زيادة تشجيع النساء على الاستفادة من قدراتهن.</w:t>
      </w:r>
    </w:p>
    <w:p w:rsidR="00BD4438" w:rsidRPr="00C36324" w:rsidRDefault="00BD4438" w:rsidP="00653F7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t>(2)</w:t>
      </w:r>
      <w:r>
        <w:rPr>
          <w:rFonts w:hint="cs"/>
          <w:rtl/>
          <w:lang w:bidi="ar-EG"/>
        </w:rPr>
        <w:tab/>
        <w:t xml:space="preserve">القوانين واللوائح </w:t>
      </w:r>
      <w:r w:rsidRPr="00C36324">
        <w:rPr>
          <w:rFonts w:hint="cs"/>
          <w:rtl/>
          <w:lang w:bidi="ar-EG"/>
        </w:rPr>
        <w:t>من أجل إقامة مجتمع تسوده المساواة بين الجنسين في المناطق الريفية</w:t>
      </w:r>
    </w:p>
    <w:p w:rsidR="00BD4438" w:rsidRPr="00D349AC" w:rsidRDefault="00BD4438" w:rsidP="006159DA">
      <w:pPr>
        <w:pStyle w:val="SingleTxt"/>
        <w:rPr>
          <w:rFonts w:hint="cs"/>
          <w:rtl/>
          <w:lang w:bidi="ar-EG"/>
        </w:rPr>
      </w:pPr>
      <w:r w:rsidRPr="00D349AC">
        <w:rPr>
          <w:rFonts w:hint="cs"/>
          <w:rtl/>
          <w:lang w:bidi="ar-EG"/>
        </w:rPr>
        <w:t>37</w:t>
      </w:r>
      <w:r>
        <w:rPr>
          <w:rFonts w:hint="cs"/>
          <w:rtl/>
          <w:lang w:bidi="ar-EG"/>
        </w:rPr>
        <w:t xml:space="preserve">2 </w:t>
      </w:r>
      <w:r w:rsidRPr="00D349AC">
        <w:rPr>
          <w:rFonts w:hint="cs"/>
          <w:rtl/>
          <w:lang w:bidi="ar-EG"/>
        </w:rPr>
        <w:t>-</w:t>
      </w:r>
      <w:r>
        <w:rPr>
          <w:rFonts w:hint="cs"/>
          <w:rtl/>
          <w:lang w:bidi="ar-EG"/>
        </w:rPr>
        <w:tab/>
        <w:t>تمت صياغة الخطة الأساسية الجديدة للأغذية والزراعة والمناطق الريفية بالاستناد إلى القانون الأساسي ل</w:t>
      </w:r>
      <w:r w:rsidRPr="00D349AC">
        <w:rPr>
          <w:rFonts w:hint="cs"/>
          <w:rtl/>
          <w:lang w:bidi="ar-EG"/>
        </w:rPr>
        <w:t>لأغذية والزراعة والمناطق الريفية الصادر في آذار/مارس 20</w:t>
      </w:r>
      <w:r>
        <w:rPr>
          <w:rFonts w:hint="cs"/>
          <w:rtl/>
          <w:lang w:bidi="ar-EG"/>
        </w:rPr>
        <w:t>10</w:t>
      </w:r>
      <w:r w:rsidRPr="00D349AC">
        <w:rPr>
          <w:rFonts w:hint="cs"/>
          <w:rtl/>
          <w:lang w:bidi="ar-EG"/>
        </w:rPr>
        <w:t xml:space="preserve"> و</w:t>
      </w:r>
      <w:r>
        <w:rPr>
          <w:rFonts w:hint="cs"/>
          <w:rtl/>
          <w:lang w:bidi="ar-EG"/>
        </w:rPr>
        <w:t xml:space="preserve">الخطة الأساسية الثالثة </w:t>
      </w:r>
      <w:r w:rsidRPr="00D349AC">
        <w:rPr>
          <w:rFonts w:hint="cs"/>
          <w:rtl/>
          <w:lang w:bidi="ar-EG"/>
        </w:rPr>
        <w:t xml:space="preserve">لإقامة مجتمع تسوده المساواة بين الجنسين </w:t>
      </w:r>
      <w:r>
        <w:rPr>
          <w:rFonts w:hint="cs"/>
          <w:rtl/>
          <w:lang w:bidi="ar-EG"/>
        </w:rPr>
        <w:t xml:space="preserve">التي وضعت </w:t>
      </w:r>
      <w:r w:rsidRPr="00D349AC">
        <w:rPr>
          <w:rFonts w:hint="cs"/>
          <w:rtl/>
          <w:lang w:bidi="ar-EG"/>
        </w:rPr>
        <w:t>في كانون الأول/ديسمبر 20</w:t>
      </w:r>
      <w:r>
        <w:rPr>
          <w:rFonts w:hint="cs"/>
          <w:rtl/>
          <w:lang w:bidi="ar-EG"/>
        </w:rPr>
        <w:t>10</w:t>
      </w:r>
      <w:r w:rsidRPr="00D349AC">
        <w:rPr>
          <w:rFonts w:hint="cs"/>
          <w:rtl/>
          <w:lang w:bidi="ar-EG"/>
        </w:rPr>
        <w:t>. وت</w:t>
      </w:r>
      <w:r>
        <w:rPr>
          <w:rFonts w:hint="cs"/>
          <w:rtl/>
          <w:lang w:bidi="ar-EG"/>
        </w:rPr>
        <w:t>تضمن ه</w:t>
      </w:r>
      <w:r w:rsidR="006159DA">
        <w:rPr>
          <w:rFonts w:hint="cs"/>
          <w:rtl/>
          <w:lang w:bidi="ar-EG"/>
        </w:rPr>
        <w:t xml:space="preserve">اتان </w:t>
      </w:r>
      <w:r w:rsidRPr="00D349AC">
        <w:rPr>
          <w:rFonts w:hint="cs"/>
          <w:rtl/>
          <w:lang w:bidi="ar-EG"/>
        </w:rPr>
        <w:t>الخط</w:t>
      </w:r>
      <w:r w:rsidR="006159DA">
        <w:rPr>
          <w:rFonts w:hint="cs"/>
          <w:rtl/>
          <w:lang w:bidi="ar-EG"/>
        </w:rPr>
        <w:t>تان</w:t>
      </w:r>
      <w:r w:rsidRPr="00D349AC">
        <w:rPr>
          <w:rFonts w:hint="cs"/>
          <w:rtl/>
          <w:lang w:bidi="ar-EG"/>
        </w:rPr>
        <w:t xml:space="preserve"> تدابير واضحة ومحددة لتعزيز مشاركة المرأة.</w:t>
      </w:r>
      <w:r>
        <w:rPr>
          <w:rFonts w:hint="cs"/>
          <w:rtl/>
          <w:lang w:bidi="ar-EG"/>
        </w:rPr>
        <w:t xml:space="preserve"> والخطة </w:t>
      </w:r>
      <w:r w:rsidRPr="00D349AC">
        <w:rPr>
          <w:rFonts w:hint="cs"/>
          <w:rtl/>
          <w:lang w:bidi="ar-EG"/>
        </w:rPr>
        <w:t xml:space="preserve">الأساسية التي </w:t>
      </w:r>
      <w:r>
        <w:rPr>
          <w:rFonts w:hint="cs"/>
          <w:rtl/>
          <w:lang w:bidi="ar-EG"/>
        </w:rPr>
        <w:t xml:space="preserve">وضعت </w:t>
      </w:r>
      <w:r w:rsidRPr="00D349AC">
        <w:rPr>
          <w:rFonts w:hint="cs"/>
          <w:rtl/>
          <w:lang w:bidi="ar-EG"/>
        </w:rPr>
        <w:t>في آذار/مارس 20</w:t>
      </w:r>
      <w:r>
        <w:rPr>
          <w:rFonts w:hint="cs"/>
          <w:rtl/>
          <w:lang w:bidi="ar-EG"/>
        </w:rPr>
        <w:t>12</w:t>
      </w:r>
      <w:r w:rsidRPr="00D349AC">
        <w:rPr>
          <w:rFonts w:hint="cs"/>
          <w:rtl/>
          <w:lang w:bidi="ar-EG"/>
        </w:rPr>
        <w:t xml:space="preserve"> </w:t>
      </w:r>
      <w:r>
        <w:rPr>
          <w:rFonts w:hint="cs"/>
          <w:rtl/>
          <w:lang w:bidi="ar-EG"/>
        </w:rPr>
        <w:t>بالاستناد إلى ا</w:t>
      </w:r>
      <w:r w:rsidRPr="00D349AC">
        <w:rPr>
          <w:rFonts w:hint="cs"/>
          <w:rtl/>
          <w:lang w:bidi="ar-EG"/>
        </w:rPr>
        <w:t>لقانون الأساسي لمصائد الأسماك</w:t>
      </w:r>
      <w:r>
        <w:rPr>
          <w:rFonts w:hint="cs"/>
          <w:rtl/>
          <w:lang w:bidi="ar-EG"/>
        </w:rPr>
        <w:t xml:space="preserve">، والخطة الأساسية التي وضعت في تموز/يوليه 2011 بالاستناد إلى </w:t>
      </w:r>
      <w:r w:rsidRPr="00D349AC">
        <w:rPr>
          <w:rFonts w:hint="cs"/>
          <w:rtl/>
          <w:lang w:bidi="ar-EG"/>
        </w:rPr>
        <w:t>القانون الأساسي للغابات والحراجة</w:t>
      </w:r>
      <w:r>
        <w:rPr>
          <w:rFonts w:hint="cs"/>
          <w:rtl/>
          <w:lang w:bidi="ar-EG"/>
        </w:rPr>
        <w:t xml:space="preserve"> تنص</w:t>
      </w:r>
      <w:r w:rsidR="00086169">
        <w:rPr>
          <w:rFonts w:hint="cs"/>
          <w:rtl/>
          <w:lang w:bidi="ar-EG"/>
        </w:rPr>
        <w:t>ان</w:t>
      </w:r>
      <w:r>
        <w:rPr>
          <w:rFonts w:hint="cs"/>
          <w:rtl/>
          <w:lang w:bidi="ar-EG"/>
        </w:rPr>
        <w:t xml:space="preserve"> أيضا على تعزيز مشاركة المرأة</w:t>
      </w:r>
      <w:r w:rsidRPr="00D349AC">
        <w:rPr>
          <w:rFonts w:hint="cs"/>
          <w:rtl/>
          <w:lang w:bidi="ar-EG"/>
        </w:rPr>
        <w:t xml:space="preserve">. وتمشياً مع هذه الخطط الأساسية </w:t>
      </w:r>
      <w:r>
        <w:rPr>
          <w:rFonts w:hint="cs"/>
          <w:rtl/>
          <w:lang w:bidi="ar-EG"/>
        </w:rPr>
        <w:t xml:space="preserve">التي تستند إلى القوانين الأساسية، بذلت جهود شاملة من أجل </w:t>
      </w:r>
      <w:r w:rsidRPr="00D349AC">
        <w:rPr>
          <w:rFonts w:hint="cs"/>
          <w:rtl/>
          <w:lang w:bidi="ar-EG"/>
        </w:rPr>
        <w:t>إقامة مجتمع تسوده المساواة بين الجنسين في المناطق الريفية.</w:t>
      </w:r>
    </w:p>
    <w:p w:rsidR="006A77E4" w:rsidRPr="00C36324" w:rsidRDefault="006A77E4" w:rsidP="00653F7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bookmarkStart w:id="422" w:name="_Toc211522562"/>
      <w:r>
        <w:rPr>
          <w:rFonts w:hint="cs"/>
          <w:rtl/>
          <w:lang w:bidi="ar-EG"/>
        </w:rPr>
        <w:tab/>
        <w:t>(3)</w:t>
      </w:r>
      <w:r>
        <w:rPr>
          <w:rFonts w:hint="cs"/>
          <w:rtl/>
          <w:lang w:bidi="ar-EG"/>
        </w:rPr>
        <w:tab/>
      </w:r>
      <w:r w:rsidRPr="00C36324">
        <w:rPr>
          <w:rFonts w:hint="cs"/>
          <w:rtl/>
          <w:lang w:bidi="ar-EG"/>
        </w:rPr>
        <w:t xml:space="preserve">تغيير </w:t>
      </w:r>
      <w:r w:rsidR="00086169">
        <w:rPr>
          <w:rFonts w:hint="cs"/>
          <w:rtl/>
          <w:lang w:bidi="ar-EG"/>
        </w:rPr>
        <w:t xml:space="preserve">الإدراك </w:t>
      </w:r>
      <w:r w:rsidRPr="00C36324">
        <w:rPr>
          <w:rFonts w:hint="cs"/>
          <w:rtl/>
          <w:lang w:bidi="ar-EG"/>
        </w:rPr>
        <w:t>والسلوك في جميع الأماكن</w:t>
      </w:r>
      <w:bookmarkEnd w:id="422"/>
    </w:p>
    <w:p w:rsidR="000040A9" w:rsidRDefault="006A77E4" w:rsidP="00086169">
      <w:pPr>
        <w:pStyle w:val="SingleTxt"/>
        <w:rPr>
          <w:rFonts w:hint="cs"/>
          <w:rtl/>
          <w:lang w:bidi="ar-EG"/>
        </w:rPr>
      </w:pPr>
      <w:r w:rsidRPr="00D349AC">
        <w:rPr>
          <w:rFonts w:hint="cs"/>
          <w:rtl/>
          <w:lang w:bidi="ar-EG"/>
        </w:rPr>
        <w:t>3</w:t>
      </w:r>
      <w:r>
        <w:rPr>
          <w:rFonts w:hint="cs"/>
          <w:rtl/>
          <w:lang w:bidi="ar-EG"/>
        </w:rPr>
        <w:t xml:space="preserve">73 </w:t>
      </w:r>
      <w:r>
        <w:rPr>
          <w:rFonts w:cs="Times New Roman"/>
          <w:rtl/>
          <w:lang w:bidi="ar-EG"/>
        </w:rPr>
        <w:t>–</w:t>
      </w:r>
      <w:r>
        <w:rPr>
          <w:rFonts w:hint="cs"/>
          <w:rtl/>
          <w:lang w:bidi="ar-EG"/>
        </w:rPr>
        <w:tab/>
        <w:t xml:space="preserve">من أجل زيادة تعزيز مشاركة المرأة بالاستناد إلى الخطة الأساسية للأغذية والزراعة والمناطق الريفية، يجري تشجيع التعاونيات الزراعية وغيرها من المنظمات على زيادة عدد المسؤولين والأعضاء من الإناث. وعلى وجه التحديد، وضعت وزارة الزراعة والحراجة ومصائد الأسماك هدفا يتمثل في حل المنظمات الزراعية التي لا </w:t>
      </w:r>
      <w:r w:rsidR="00086169">
        <w:rPr>
          <w:rFonts w:hint="cs"/>
          <w:rtl/>
          <w:lang w:bidi="ar-EG"/>
        </w:rPr>
        <w:t xml:space="preserve">تضم </w:t>
      </w:r>
      <w:r>
        <w:rPr>
          <w:rFonts w:hint="cs"/>
          <w:rtl/>
          <w:lang w:bidi="ar-EG"/>
        </w:rPr>
        <w:t>نساء في إدارتها أو عضويتها</w:t>
      </w:r>
      <w:r w:rsidR="00086169">
        <w:rPr>
          <w:rFonts w:hint="cs"/>
          <w:rtl/>
          <w:lang w:bidi="ar-EG"/>
        </w:rPr>
        <w:t xml:space="preserve">، وتقوم الوزارة بإصدار </w:t>
      </w:r>
      <w:r>
        <w:rPr>
          <w:rFonts w:hint="cs"/>
          <w:rtl/>
          <w:lang w:bidi="ar-EG"/>
        </w:rPr>
        <w:t>إشعارات توجيهية إلى المنظمات المعنية.</w:t>
      </w:r>
    </w:p>
    <w:p w:rsidR="000040A9" w:rsidRPr="00D36028" w:rsidRDefault="000040A9" w:rsidP="004C0053">
      <w:pPr>
        <w:pStyle w:val="SingleTxt"/>
        <w:rPr>
          <w:rFonts w:hint="cs"/>
          <w:rtl/>
          <w:lang w:val="en-GB" w:bidi="ar-EG"/>
        </w:rPr>
      </w:pPr>
      <w:r>
        <w:rPr>
          <w:rFonts w:hint="cs"/>
          <w:rtl/>
        </w:rPr>
        <w:t>374</w:t>
      </w:r>
      <w:r>
        <w:rPr>
          <w:rFonts w:hint="cs"/>
          <w:rtl/>
          <w:lang w:bidi="ar-EG"/>
        </w:rPr>
        <w:t xml:space="preserve"> -</w:t>
      </w:r>
      <w:r>
        <w:rPr>
          <w:rFonts w:hint="cs"/>
          <w:rtl/>
          <w:lang w:bidi="ar-EG"/>
        </w:rPr>
        <w:tab/>
      </w:r>
      <w:r w:rsidR="004C0053">
        <w:rPr>
          <w:rFonts w:hint="cs"/>
          <w:rtl/>
          <w:lang w:bidi="ar-EG"/>
        </w:rPr>
        <w:t>و</w:t>
      </w:r>
      <w:r w:rsidR="00B9786A">
        <w:rPr>
          <w:rFonts w:hint="cs"/>
          <w:rtl/>
          <w:lang w:bidi="ar-EG"/>
        </w:rPr>
        <w:t>يمكن الرجوع إلى</w:t>
      </w:r>
      <w:r>
        <w:rPr>
          <w:rFonts w:hint="cs"/>
          <w:rtl/>
          <w:lang w:bidi="ar-EG"/>
        </w:rPr>
        <w:t xml:space="preserve"> المرفق الإحصائي رقم 62 للاطلاع على مشاركة المرأة في عمليات اتخاذ </w:t>
      </w:r>
      <w:r w:rsidRPr="00D349AC">
        <w:rPr>
          <w:rFonts w:hint="cs"/>
          <w:rtl/>
          <w:lang w:bidi="ar-EG"/>
        </w:rPr>
        <w:t xml:space="preserve">القرارات </w:t>
      </w:r>
      <w:r w:rsidR="004C0053">
        <w:rPr>
          <w:rFonts w:hint="cs"/>
          <w:rtl/>
          <w:lang w:bidi="ar-EG"/>
        </w:rPr>
        <w:t xml:space="preserve">بشأن </w:t>
      </w:r>
      <w:r w:rsidRPr="00D349AC">
        <w:rPr>
          <w:rFonts w:hint="cs"/>
          <w:rtl/>
          <w:lang w:bidi="ar-EG"/>
        </w:rPr>
        <w:t>السياسات والتدابير الإدارية في المناطق الريفية. و</w:t>
      </w:r>
      <w:r w:rsidR="004C0053">
        <w:rPr>
          <w:rFonts w:hint="cs"/>
          <w:rtl/>
          <w:lang w:bidi="ar-EG"/>
        </w:rPr>
        <w:t xml:space="preserve">رغم أن </w:t>
      </w:r>
      <w:r w:rsidRPr="00D349AC">
        <w:rPr>
          <w:rFonts w:hint="cs"/>
          <w:rtl/>
          <w:lang w:bidi="ar-EG"/>
        </w:rPr>
        <w:t xml:space="preserve">نسبة النساء </w:t>
      </w:r>
      <w:r w:rsidR="004C0053">
        <w:rPr>
          <w:rFonts w:hint="cs"/>
          <w:rtl/>
          <w:lang w:bidi="ar-EG"/>
        </w:rPr>
        <w:t xml:space="preserve">لا تزال </w:t>
      </w:r>
      <w:r w:rsidRPr="00D349AC">
        <w:rPr>
          <w:rFonts w:hint="cs"/>
          <w:rtl/>
          <w:lang w:bidi="ar-EG"/>
        </w:rPr>
        <w:t>منخفضة</w:t>
      </w:r>
      <w:r w:rsidR="009D3D53">
        <w:rPr>
          <w:rFonts w:hint="cs"/>
          <w:rtl/>
          <w:lang w:bidi="ar-EG"/>
        </w:rPr>
        <w:t>،</w:t>
      </w:r>
      <w:r w:rsidRPr="00D349AC">
        <w:rPr>
          <w:rFonts w:hint="cs"/>
          <w:rtl/>
          <w:lang w:bidi="ar-EG"/>
        </w:rPr>
        <w:t xml:space="preserve"> ف</w:t>
      </w:r>
      <w:r w:rsidR="004C0053">
        <w:rPr>
          <w:rFonts w:hint="cs"/>
          <w:rtl/>
          <w:lang w:bidi="ar-EG"/>
        </w:rPr>
        <w:t>إنها</w:t>
      </w:r>
      <w:r>
        <w:rPr>
          <w:rFonts w:hint="cs"/>
          <w:rtl/>
          <w:lang w:bidi="ar-EG"/>
        </w:rPr>
        <w:t xml:space="preserve"> </w:t>
      </w:r>
      <w:r w:rsidRPr="00D349AC">
        <w:rPr>
          <w:rFonts w:hint="cs"/>
          <w:rtl/>
          <w:lang w:bidi="ar-EG"/>
        </w:rPr>
        <w:t>قد أخذت في الارتفاع</w:t>
      </w:r>
      <w:r>
        <w:rPr>
          <w:rFonts w:hint="cs"/>
          <w:rtl/>
          <w:lang w:bidi="ar-EG"/>
        </w:rPr>
        <w:t xml:space="preserve"> باطراد</w:t>
      </w:r>
      <w:r w:rsidRPr="00D349AC">
        <w:rPr>
          <w:rFonts w:hint="cs"/>
          <w:rtl/>
          <w:lang w:bidi="ar-EG"/>
        </w:rPr>
        <w:t xml:space="preserve"> في السنوات الأخيرة.</w:t>
      </w:r>
      <w:r>
        <w:rPr>
          <w:rFonts w:hint="cs"/>
          <w:rtl/>
          <w:lang w:bidi="ar-EG"/>
        </w:rPr>
        <w:t xml:space="preserve"> فمنذ عام 2012، تجاوزت نسبة النساء 30 في المائة من الأعضاء الذين شاركوا في مناقشة خطة المزارعين والأر</w:t>
      </w:r>
      <w:r w:rsidR="004C0053">
        <w:rPr>
          <w:rFonts w:hint="cs"/>
          <w:rtl/>
          <w:lang w:bidi="ar-EG"/>
        </w:rPr>
        <w:t>اضي</w:t>
      </w:r>
      <w:r>
        <w:rPr>
          <w:rFonts w:hint="cs"/>
          <w:rtl/>
          <w:lang w:bidi="ar-EG"/>
        </w:rPr>
        <w:t xml:space="preserve"> الزراعية، التي تحدد الأشكال المثالية </w:t>
      </w:r>
      <w:r w:rsidR="004C0053">
        <w:rPr>
          <w:rFonts w:hint="cs"/>
          <w:rtl/>
          <w:lang w:bidi="ar-EG"/>
        </w:rPr>
        <w:t>ل</w:t>
      </w:r>
      <w:r>
        <w:rPr>
          <w:rFonts w:hint="cs"/>
          <w:rtl/>
          <w:lang w:bidi="ar-EG"/>
        </w:rPr>
        <w:t xml:space="preserve">لكيانات </w:t>
      </w:r>
      <w:r w:rsidR="004C0053">
        <w:rPr>
          <w:rFonts w:hint="cs"/>
          <w:rtl/>
          <w:lang w:bidi="ar-EG"/>
        </w:rPr>
        <w:t xml:space="preserve">الرئيسية في مجال </w:t>
      </w:r>
      <w:r>
        <w:rPr>
          <w:rFonts w:hint="cs"/>
          <w:rtl/>
          <w:lang w:bidi="ar-EG"/>
        </w:rPr>
        <w:t>الإدارة والزراعة المحلية.</w:t>
      </w:r>
    </w:p>
    <w:p w:rsidR="000040A9" w:rsidRPr="00C36324" w:rsidRDefault="000040A9" w:rsidP="00653F7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t>(4)</w:t>
      </w:r>
      <w:r>
        <w:rPr>
          <w:rFonts w:hint="cs"/>
          <w:rtl/>
          <w:lang w:bidi="ar-EG"/>
        </w:rPr>
        <w:tab/>
      </w:r>
      <w:r w:rsidRPr="00C36324">
        <w:rPr>
          <w:rFonts w:hint="cs"/>
          <w:rtl/>
          <w:lang w:bidi="ar-EG"/>
        </w:rPr>
        <w:t>تحسين البيئة الم</w:t>
      </w:r>
      <w:r w:rsidR="004C0053">
        <w:rPr>
          <w:rFonts w:hint="cs"/>
          <w:rtl/>
          <w:lang w:bidi="ar-EG"/>
        </w:rPr>
        <w:t>ؤ</w:t>
      </w:r>
      <w:r w:rsidRPr="00C36324">
        <w:rPr>
          <w:rFonts w:hint="cs"/>
          <w:rtl/>
          <w:lang w:bidi="ar-EG"/>
        </w:rPr>
        <w:t>اتية لحياة المرأة</w:t>
      </w:r>
      <w:r w:rsidR="004C0053">
        <w:rPr>
          <w:rFonts w:hint="cs"/>
          <w:rtl/>
          <w:lang w:bidi="ar-EG"/>
        </w:rPr>
        <w:t xml:space="preserve"> وأنشطتها</w:t>
      </w:r>
    </w:p>
    <w:p w:rsidR="000040A9" w:rsidRPr="00D349AC" w:rsidRDefault="000040A9" w:rsidP="004C0053">
      <w:pPr>
        <w:pStyle w:val="SingleTxt"/>
        <w:rPr>
          <w:rFonts w:hint="cs"/>
          <w:rtl/>
          <w:lang w:bidi="ar-EG"/>
        </w:rPr>
      </w:pPr>
      <w:r>
        <w:rPr>
          <w:rFonts w:hint="cs"/>
          <w:rtl/>
          <w:lang w:bidi="ar-EG"/>
        </w:rPr>
        <w:t>375 -</w:t>
      </w:r>
      <w:r>
        <w:rPr>
          <w:rFonts w:hint="cs"/>
          <w:rtl/>
          <w:lang w:bidi="ar-EG"/>
        </w:rPr>
        <w:tab/>
      </w:r>
      <w:r w:rsidRPr="00D349AC">
        <w:rPr>
          <w:rFonts w:hint="cs"/>
          <w:rtl/>
          <w:lang w:bidi="ar-EG"/>
        </w:rPr>
        <w:t xml:space="preserve">يتوقع أن تهبط أعداد العاملين في مجال الزراعة والحراجة ومصائد الأسماك هبوطاً كبيراً في المستقبل. ولذا فمن الضروري تعبئة أوسع نطاق من الموارد البشرية في هذه الصناعات. ومن أجل </w:t>
      </w:r>
      <w:r w:rsidR="004C0053">
        <w:rPr>
          <w:rFonts w:hint="cs"/>
          <w:rtl/>
          <w:lang w:bidi="ar-EG"/>
        </w:rPr>
        <w:t xml:space="preserve">تحقيق </w:t>
      </w:r>
      <w:r w:rsidRPr="00D349AC">
        <w:rPr>
          <w:rFonts w:hint="cs"/>
          <w:rtl/>
          <w:lang w:bidi="ar-EG"/>
        </w:rPr>
        <w:t>ذلك</w:t>
      </w:r>
      <w:r w:rsidR="004C0053">
        <w:rPr>
          <w:rFonts w:hint="cs"/>
          <w:rtl/>
          <w:lang w:bidi="ar-EG"/>
        </w:rPr>
        <w:t>،</w:t>
      </w:r>
      <w:r w:rsidRPr="00D349AC">
        <w:rPr>
          <w:rFonts w:hint="cs"/>
          <w:rtl/>
          <w:lang w:bidi="ar-EG"/>
        </w:rPr>
        <w:t xml:space="preserve"> يجب أن تبذل الجهود لتوفير بيئة يمكن </w:t>
      </w:r>
      <w:r w:rsidR="004C0053">
        <w:rPr>
          <w:rFonts w:hint="cs"/>
          <w:rtl/>
          <w:lang w:bidi="ar-EG"/>
        </w:rPr>
        <w:t xml:space="preserve">فيها للنساء المهتمات بالأمر استغلال قدراتهن </w:t>
      </w:r>
      <w:r w:rsidRPr="00D349AC">
        <w:rPr>
          <w:rFonts w:hint="cs"/>
          <w:rtl/>
          <w:lang w:bidi="ar-EG"/>
        </w:rPr>
        <w:t>استغلالاً كاملاً و</w:t>
      </w:r>
      <w:r w:rsidR="004C0053">
        <w:rPr>
          <w:rFonts w:hint="cs"/>
          <w:rtl/>
          <w:lang w:bidi="ar-EG"/>
        </w:rPr>
        <w:t xml:space="preserve">المشاركة </w:t>
      </w:r>
      <w:r w:rsidRPr="00D349AC">
        <w:rPr>
          <w:rFonts w:hint="cs"/>
          <w:rtl/>
          <w:lang w:bidi="ar-EG"/>
        </w:rPr>
        <w:t>في مجتمعاته</w:t>
      </w:r>
      <w:r w:rsidR="004C0053">
        <w:rPr>
          <w:rFonts w:hint="cs"/>
          <w:rtl/>
          <w:lang w:bidi="ar-EG"/>
        </w:rPr>
        <w:t>ن</w:t>
      </w:r>
      <w:r w:rsidRPr="00D349AC">
        <w:rPr>
          <w:rFonts w:hint="cs"/>
          <w:rtl/>
          <w:lang w:bidi="ar-EG"/>
        </w:rPr>
        <w:t xml:space="preserve"> المحلية لدى </w:t>
      </w:r>
      <w:r w:rsidR="004C0053">
        <w:rPr>
          <w:rFonts w:hint="cs"/>
          <w:rtl/>
          <w:lang w:bidi="ar-EG"/>
        </w:rPr>
        <w:t xml:space="preserve">وضع </w:t>
      </w:r>
      <w:r w:rsidRPr="00D349AC">
        <w:rPr>
          <w:rFonts w:hint="cs"/>
          <w:rtl/>
          <w:lang w:bidi="ar-EG"/>
        </w:rPr>
        <w:t xml:space="preserve">السياسات المتعلقة بهذه الصناعات أو </w:t>
      </w:r>
      <w:r w:rsidR="004C0053">
        <w:rPr>
          <w:rFonts w:hint="cs"/>
          <w:rtl/>
          <w:lang w:bidi="ar-EG"/>
        </w:rPr>
        <w:t>ب</w:t>
      </w:r>
      <w:r w:rsidRPr="00D349AC">
        <w:rPr>
          <w:rFonts w:hint="cs"/>
          <w:rtl/>
          <w:lang w:bidi="ar-EG"/>
        </w:rPr>
        <w:t>إدارتها. ولتحقيق هذه الغاية</w:t>
      </w:r>
      <w:r w:rsidR="004C0053">
        <w:rPr>
          <w:rFonts w:hint="cs"/>
          <w:rtl/>
          <w:lang w:bidi="ar-EG"/>
        </w:rPr>
        <w:t>،</w:t>
      </w:r>
      <w:r w:rsidRPr="00D349AC">
        <w:rPr>
          <w:rFonts w:hint="cs"/>
          <w:rtl/>
          <w:lang w:bidi="ar-EG"/>
        </w:rPr>
        <w:t xml:space="preserve"> تتخذ خطوات تشمل توفير المعلومات </w:t>
      </w:r>
      <w:r>
        <w:rPr>
          <w:rFonts w:hint="cs"/>
          <w:rtl/>
          <w:lang w:bidi="ar-EG"/>
        </w:rPr>
        <w:t>والتدريب من أجل مشاركة المرأة في الإدارة وتنمية شبكات النساء القائمات بالإدارة.</w:t>
      </w:r>
    </w:p>
    <w:p w:rsidR="004472D6" w:rsidRPr="00C36324" w:rsidRDefault="004472D6" w:rsidP="00653F7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t>(5)</w:t>
      </w:r>
      <w:r>
        <w:rPr>
          <w:rFonts w:hint="cs"/>
          <w:rtl/>
          <w:lang w:bidi="ar-EG"/>
        </w:rPr>
        <w:tab/>
      </w:r>
      <w:r w:rsidRPr="00C36324">
        <w:rPr>
          <w:rFonts w:hint="cs"/>
          <w:rtl/>
          <w:lang w:bidi="ar-EG"/>
        </w:rPr>
        <w:t>تحسين الوضع الاقتصادي للمرأة في المناطق الريفية</w:t>
      </w:r>
    </w:p>
    <w:p w:rsidR="004472D6" w:rsidRDefault="004472D6" w:rsidP="009D3D53">
      <w:pPr>
        <w:pStyle w:val="SingleTxt"/>
        <w:rPr>
          <w:rFonts w:hint="cs"/>
          <w:rtl/>
        </w:rPr>
      </w:pPr>
      <w:r>
        <w:rPr>
          <w:rFonts w:hint="cs"/>
          <w:rtl/>
          <w:lang w:bidi="ar-EG"/>
        </w:rPr>
        <w:t>376 -</w:t>
      </w:r>
      <w:r>
        <w:rPr>
          <w:rFonts w:hint="cs"/>
          <w:rtl/>
          <w:lang w:bidi="ar-EG"/>
        </w:rPr>
        <w:tab/>
        <w:t xml:space="preserve">بناءً على استقصاء أجري في عام 2008، </w:t>
      </w:r>
      <w:r w:rsidR="001F1D02">
        <w:rPr>
          <w:rFonts w:hint="cs"/>
          <w:rtl/>
          <w:lang w:bidi="ar-EG"/>
        </w:rPr>
        <w:t xml:space="preserve">أعرب </w:t>
      </w:r>
      <w:r>
        <w:rPr>
          <w:rFonts w:hint="cs"/>
          <w:rtl/>
          <w:lang w:bidi="ar-EG"/>
        </w:rPr>
        <w:t xml:space="preserve">أكثر من 30 في المائة من النساء في المناطق الريفية عن </w:t>
      </w:r>
      <w:r w:rsidR="001F1D02">
        <w:rPr>
          <w:rFonts w:hint="cs"/>
          <w:rtl/>
          <w:lang w:bidi="ar-EG"/>
        </w:rPr>
        <w:t xml:space="preserve">رغبتهن </w:t>
      </w:r>
      <w:r>
        <w:rPr>
          <w:rFonts w:hint="cs"/>
          <w:rtl/>
          <w:lang w:bidi="ar-EG"/>
        </w:rPr>
        <w:t xml:space="preserve">في المشاركة في عملية صنع القرار بشكل نشط كقائمات بإلإدارة أو مساعدات </w:t>
      </w:r>
      <w:r w:rsidR="001F1D02">
        <w:rPr>
          <w:rFonts w:hint="cs"/>
          <w:rtl/>
          <w:lang w:bidi="ar-EG"/>
        </w:rPr>
        <w:t>للقائمات ب</w:t>
      </w:r>
      <w:r>
        <w:rPr>
          <w:rFonts w:hint="cs"/>
          <w:rtl/>
          <w:lang w:bidi="ar-EG"/>
        </w:rPr>
        <w:t>الإدارة. و</w:t>
      </w:r>
      <w:r>
        <w:rPr>
          <w:rFonts w:hint="cs"/>
          <w:rtl/>
        </w:rPr>
        <w:t xml:space="preserve">أظهر </w:t>
      </w:r>
      <w:r>
        <w:rPr>
          <w:rFonts w:hint="cs"/>
          <w:rtl/>
          <w:lang w:bidi="ar-EG"/>
        </w:rPr>
        <w:t xml:space="preserve">الاستقصاء الذي أجري في عام 2012 أن نحو 70 في المائة من النساء يشاركن في </w:t>
      </w:r>
      <w:r w:rsidR="001F1D02">
        <w:rPr>
          <w:rFonts w:hint="cs"/>
          <w:rtl/>
          <w:lang w:bidi="ar-EG"/>
        </w:rPr>
        <w:t xml:space="preserve">وضع </w:t>
      </w:r>
      <w:r>
        <w:rPr>
          <w:rFonts w:hint="cs"/>
          <w:rtl/>
          <w:lang w:bidi="ar-EG"/>
        </w:rPr>
        <w:t>سياسات إدارة المزارع و 47 في المائة يعتبرن أنفسهن قائمات بالإدارة. وبالتالي</w:t>
      </w:r>
      <w:r w:rsidR="001F1D02">
        <w:rPr>
          <w:rFonts w:hint="cs"/>
          <w:rtl/>
          <w:lang w:bidi="ar-EG"/>
        </w:rPr>
        <w:t>،</w:t>
      </w:r>
      <w:r>
        <w:rPr>
          <w:rFonts w:hint="cs"/>
          <w:rtl/>
          <w:lang w:bidi="ar-EG"/>
        </w:rPr>
        <w:t xml:space="preserve"> فقد أحرز تقدم في مشاركتهن في إدارة المزارع. </w:t>
      </w:r>
      <w:r>
        <w:rPr>
          <w:rFonts w:hint="cs"/>
          <w:rtl/>
        </w:rPr>
        <w:t>وهناك عدد متزايد من النساء الريفيات يب</w:t>
      </w:r>
      <w:r w:rsidR="001F1D02">
        <w:rPr>
          <w:rFonts w:hint="cs"/>
          <w:rtl/>
        </w:rPr>
        <w:t xml:space="preserve">اشرن </w:t>
      </w:r>
      <w:r>
        <w:rPr>
          <w:rFonts w:hint="cs"/>
          <w:rtl/>
        </w:rPr>
        <w:t>أعما</w:t>
      </w:r>
      <w:r w:rsidR="00E87C03">
        <w:rPr>
          <w:rFonts w:hint="cs"/>
          <w:rtl/>
        </w:rPr>
        <w:t>لا</w:t>
      </w:r>
      <w:r>
        <w:rPr>
          <w:rFonts w:hint="cs"/>
          <w:rtl/>
        </w:rPr>
        <w:t xml:space="preserve"> تجارية، من قبيل تجهيز منتجات المواد الزراعية ومصائد الأسماك محليا، و</w:t>
      </w:r>
      <w:r w:rsidR="001F1D02">
        <w:rPr>
          <w:rFonts w:hint="cs"/>
          <w:rtl/>
        </w:rPr>
        <w:t xml:space="preserve">بيع </w:t>
      </w:r>
      <w:r>
        <w:rPr>
          <w:rFonts w:hint="cs"/>
          <w:rtl/>
        </w:rPr>
        <w:t xml:space="preserve">هذه المنتجات في أكشاك في المزارع أو </w:t>
      </w:r>
      <w:r w:rsidR="001F1D02">
        <w:rPr>
          <w:rFonts w:hint="cs"/>
          <w:rtl/>
        </w:rPr>
        <w:t xml:space="preserve">إنشاء </w:t>
      </w:r>
      <w:r>
        <w:rPr>
          <w:rFonts w:hint="cs"/>
          <w:rtl/>
        </w:rPr>
        <w:t>مطاعم. وكان هناك 757 9 حالة من هذا النوع في عام 2010. وأخذت الأعمال التجارية التي تزيد مبيعاتها عن 10 ملايين ين تتزايد باطراد وتساهم في تحسين وضع المرأة الاقتصادي</w:t>
      </w:r>
      <w:r w:rsidR="001F1D02">
        <w:rPr>
          <w:rFonts w:hint="cs"/>
          <w:rtl/>
        </w:rPr>
        <w:t>،</w:t>
      </w:r>
      <w:r>
        <w:rPr>
          <w:rFonts w:hint="cs"/>
          <w:rtl/>
        </w:rPr>
        <w:t xml:space="preserve"> و</w:t>
      </w:r>
      <w:r w:rsidR="001F1D02">
        <w:rPr>
          <w:rFonts w:hint="cs"/>
          <w:rtl/>
        </w:rPr>
        <w:t xml:space="preserve">في </w:t>
      </w:r>
      <w:r>
        <w:rPr>
          <w:rFonts w:hint="cs"/>
          <w:rtl/>
        </w:rPr>
        <w:t>تنويع واستقرار إدارة المرأة للأعمال التجارية</w:t>
      </w:r>
      <w:r w:rsidR="001F1D02">
        <w:rPr>
          <w:rFonts w:hint="cs"/>
          <w:rtl/>
        </w:rPr>
        <w:t xml:space="preserve"> الحرة</w:t>
      </w:r>
      <w:r>
        <w:rPr>
          <w:rFonts w:hint="cs"/>
          <w:rtl/>
        </w:rPr>
        <w:t>، فضلا عن تنشيط المجتمعات المحلية. ويجري تعزيز مشاركة المرأة في الإدارة من خلال أمور منها توفير المعلومات والتدريب، و</w:t>
      </w:r>
      <w:r w:rsidR="001F1D02">
        <w:rPr>
          <w:rFonts w:hint="cs"/>
          <w:rtl/>
        </w:rPr>
        <w:t xml:space="preserve">تعزيز </w:t>
      </w:r>
      <w:r>
        <w:rPr>
          <w:rFonts w:hint="cs"/>
          <w:rtl/>
        </w:rPr>
        <w:t>تنمية شبكات النساء القائمات بالإدارة</w:t>
      </w:r>
      <w:r w:rsidR="001F1D02">
        <w:rPr>
          <w:rFonts w:hint="cs"/>
          <w:rtl/>
        </w:rPr>
        <w:t>،</w:t>
      </w:r>
      <w:r>
        <w:rPr>
          <w:rFonts w:hint="cs"/>
          <w:rtl/>
        </w:rPr>
        <w:t xml:space="preserve"> وتبادل المعلومات والتعاون بين مختلف أنواع الأعمال التجارية.</w:t>
      </w:r>
    </w:p>
    <w:p w:rsidR="0022064F" w:rsidRPr="00F35957" w:rsidRDefault="0022064F" w:rsidP="009D3D53">
      <w:pPr>
        <w:pStyle w:val="SingleTxt"/>
        <w:rPr>
          <w:rFonts w:hint="cs"/>
          <w:rtl/>
          <w:lang w:bidi="ar-EG"/>
        </w:rPr>
      </w:pPr>
      <w:r>
        <w:rPr>
          <w:rFonts w:hint="cs"/>
          <w:rtl/>
        </w:rPr>
        <w:t>377 -</w:t>
      </w:r>
      <w:r>
        <w:rPr>
          <w:rFonts w:hint="cs"/>
          <w:rtl/>
        </w:rPr>
        <w:tab/>
      </w:r>
      <w:r w:rsidR="001F1D02">
        <w:rPr>
          <w:rFonts w:hint="cs"/>
          <w:rtl/>
        </w:rPr>
        <w:t>و</w:t>
      </w:r>
      <w:r w:rsidR="00B9786A">
        <w:rPr>
          <w:rFonts w:hint="cs"/>
          <w:rtl/>
        </w:rPr>
        <w:t>يمكن الرجوع إلى</w:t>
      </w:r>
      <w:r>
        <w:rPr>
          <w:rFonts w:hint="cs"/>
          <w:rtl/>
        </w:rPr>
        <w:t xml:space="preserve"> المرفق الإحصائي رقم 63 للاطلاع على عدد </w:t>
      </w:r>
      <w:r>
        <w:rPr>
          <w:rFonts w:hint="cs"/>
          <w:rtl/>
          <w:lang w:bidi="ar-EG"/>
        </w:rPr>
        <w:t>ا</w:t>
      </w:r>
      <w:r w:rsidRPr="00F35957">
        <w:rPr>
          <w:rFonts w:hint="cs"/>
          <w:rtl/>
          <w:lang w:bidi="ar-EG"/>
        </w:rPr>
        <w:t xml:space="preserve">لأسر المعيشية </w:t>
      </w:r>
      <w:r>
        <w:rPr>
          <w:rFonts w:hint="cs"/>
          <w:rtl/>
          <w:lang w:bidi="ar-EG"/>
        </w:rPr>
        <w:t>العامل</w:t>
      </w:r>
      <w:r w:rsidR="001F1D02">
        <w:rPr>
          <w:rFonts w:hint="cs"/>
          <w:rtl/>
          <w:lang w:bidi="ar-EG"/>
        </w:rPr>
        <w:t>ة</w:t>
      </w:r>
      <w:r>
        <w:rPr>
          <w:rFonts w:hint="cs"/>
          <w:rtl/>
          <w:lang w:bidi="ar-EG"/>
        </w:rPr>
        <w:t xml:space="preserve"> في الزراعة التي أبرمت </w:t>
      </w:r>
      <w:r w:rsidR="001F1D02">
        <w:rPr>
          <w:rFonts w:hint="eastAsia"/>
          <w:rtl/>
          <w:lang w:bidi="ar-EG"/>
        </w:rPr>
        <w:t>”</w:t>
      </w:r>
      <w:r w:rsidRPr="00F35957">
        <w:rPr>
          <w:rFonts w:hint="cs"/>
          <w:rtl/>
          <w:lang w:bidi="ar-EG"/>
        </w:rPr>
        <w:t>اتفاقا</w:t>
      </w:r>
      <w:r>
        <w:rPr>
          <w:rFonts w:hint="cs"/>
          <w:rtl/>
          <w:lang w:bidi="ar-EG"/>
        </w:rPr>
        <w:t>ت</w:t>
      </w:r>
      <w:r w:rsidRPr="00F35957">
        <w:rPr>
          <w:rFonts w:hint="cs"/>
          <w:rtl/>
          <w:lang w:bidi="ar-EG"/>
        </w:rPr>
        <w:t xml:space="preserve"> </w:t>
      </w:r>
      <w:r w:rsidR="001F1D02">
        <w:rPr>
          <w:rFonts w:hint="cs"/>
          <w:rtl/>
          <w:lang w:bidi="ar-EG"/>
        </w:rPr>
        <w:t>ال</w:t>
      </w:r>
      <w:r>
        <w:rPr>
          <w:rFonts w:hint="cs"/>
          <w:rtl/>
          <w:lang w:bidi="ar-EG"/>
        </w:rPr>
        <w:t xml:space="preserve">أعمال </w:t>
      </w:r>
      <w:r w:rsidR="001F1D02">
        <w:rPr>
          <w:rFonts w:hint="cs"/>
          <w:rtl/>
          <w:lang w:bidi="ar-EG"/>
        </w:rPr>
        <w:t>ال</w:t>
      </w:r>
      <w:r>
        <w:rPr>
          <w:rFonts w:hint="cs"/>
          <w:rtl/>
          <w:lang w:bidi="ar-EG"/>
        </w:rPr>
        <w:t>أسرية</w:t>
      </w:r>
      <w:r w:rsidR="001F1D02">
        <w:rPr>
          <w:rFonts w:hint="eastAsia"/>
          <w:rtl/>
          <w:lang w:bidi="ar-EG"/>
        </w:rPr>
        <w:t>“</w:t>
      </w:r>
      <w:r>
        <w:rPr>
          <w:rFonts w:hint="cs"/>
          <w:rtl/>
          <w:lang w:bidi="ar-EG"/>
        </w:rPr>
        <w:t xml:space="preserve"> </w:t>
      </w:r>
      <w:r w:rsidR="001F1D02">
        <w:rPr>
          <w:rFonts w:hint="cs"/>
          <w:rtl/>
          <w:lang w:bidi="ar-EG"/>
        </w:rPr>
        <w:t xml:space="preserve">التي </w:t>
      </w:r>
      <w:r w:rsidRPr="00F35957">
        <w:rPr>
          <w:rFonts w:hint="cs"/>
          <w:rtl/>
          <w:lang w:bidi="ar-EG"/>
        </w:rPr>
        <w:t>تحدد الأجور وعدد أيام ا</w:t>
      </w:r>
      <w:r w:rsidR="001F1D02">
        <w:rPr>
          <w:rFonts w:hint="cs"/>
          <w:rtl/>
          <w:lang w:bidi="ar-EG"/>
        </w:rPr>
        <w:t>لإجازة</w:t>
      </w:r>
      <w:r w:rsidRPr="00F35957">
        <w:rPr>
          <w:rFonts w:hint="cs"/>
          <w:rtl/>
          <w:lang w:bidi="ar-EG"/>
        </w:rPr>
        <w:t xml:space="preserve"> والمسائل الأخرى على أساس </w:t>
      </w:r>
      <w:r w:rsidR="001F1D02">
        <w:rPr>
          <w:rFonts w:hint="cs"/>
          <w:rtl/>
          <w:lang w:bidi="ar-EG"/>
        </w:rPr>
        <w:t>ال</w:t>
      </w:r>
      <w:r w:rsidRPr="00F35957">
        <w:rPr>
          <w:rFonts w:hint="cs"/>
          <w:rtl/>
          <w:lang w:bidi="ar-EG"/>
        </w:rPr>
        <w:t>مفاوضات بين أفراد الأسرة. و</w:t>
      </w:r>
      <w:r>
        <w:rPr>
          <w:rFonts w:hint="cs"/>
          <w:rtl/>
          <w:lang w:bidi="ar-EG"/>
        </w:rPr>
        <w:t>هذا النوع من الأسر المعيشية يتزايد سنة بعد أخرى، و</w:t>
      </w:r>
      <w:r w:rsidR="001F1D02">
        <w:rPr>
          <w:rFonts w:hint="cs"/>
          <w:rtl/>
          <w:lang w:bidi="ar-EG"/>
        </w:rPr>
        <w:t xml:space="preserve">قد </w:t>
      </w:r>
      <w:r>
        <w:rPr>
          <w:rFonts w:hint="cs"/>
          <w:rtl/>
          <w:lang w:bidi="ar-EG"/>
        </w:rPr>
        <w:t>بلغ عددها نحو 000 52 أسرة في عام 2013.</w:t>
      </w:r>
    </w:p>
    <w:p w:rsidR="003C6D71" w:rsidRPr="00C36324" w:rsidRDefault="003C6D71" w:rsidP="00653F7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t>(6)</w:t>
      </w:r>
      <w:r>
        <w:rPr>
          <w:rFonts w:hint="cs"/>
          <w:rtl/>
          <w:lang w:bidi="ar-EG"/>
        </w:rPr>
        <w:tab/>
      </w:r>
      <w:r w:rsidRPr="00C36324">
        <w:rPr>
          <w:rFonts w:hint="cs"/>
          <w:rtl/>
          <w:lang w:bidi="ar-EG"/>
        </w:rPr>
        <w:t xml:space="preserve">توطيد وضع المرأة بوصفها </w:t>
      </w:r>
      <w:r w:rsidR="00A919FF">
        <w:rPr>
          <w:rFonts w:hint="cs"/>
          <w:rtl/>
          <w:lang w:bidi="ar-EG"/>
        </w:rPr>
        <w:t>مزارعة قائمة بالإدارة</w:t>
      </w:r>
    </w:p>
    <w:p w:rsidR="00B135E8" w:rsidRDefault="003C6D71" w:rsidP="00591BE8">
      <w:pPr>
        <w:pStyle w:val="SingleTxt"/>
        <w:spacing w:line="360" w:lineRule="exact"/>
        <w:rPr>
          <w:rFonts w:hint="cs"/>
          <w:rtl/>
          <w:lang w:bidi="ar-EG"/>
        </w:rPr>
      </w:pPr>
      <w:r>
        <w:rPr>
          <w:rFonts w:hint="cs"/>
          <w:rtl/>
        </w:rPr>
        <w:t xml:space="preserve">378 </w:t>
      </w:r>
      <w:r>
        <w:rPr>
          <w:rFonts w:hint="cs"/>
          <w:rtl/>
          <w:lang w:bidi="ar-EG"/>
        </w:rPr>
        <w:t>-</w:t>
      </w:r>
      <w:r>
        <w:rPr>
          <w:rFonts w:hint="cs"/>
          <w:rtl/>
          <w:lang w:bidi="ar-EG"/>
        </w:rPr>
        <w:tab/>
        <w:t>تنص الخطة الأساسية للأغذية والزراعة والمناطق الريفية بوضوح على أن النساء الريفيات يؤدين دورا هاما في المزارع وفي تنشيط المجتمعات المحلية، و</w:t>
      </w:r>
      <w:r w:rsidR="00A919FF">
        <w:rPr>
          <w:rFonts w:hint="cs"/>
          <w:rtl/>
          <w:lang w:bidi="ar-EG"/>
        </w:rPr>
        <w:t xml:space="preserve">هي </w:t>
      </w:r>
      <w:r>
        <w:rPr>
          <w:rFonts w:hint="cs"/>
          <w:rtl/>
          <w:lang w:bidi="ar-EG"/>
        </w:rPr>
        <w:t xml:space="preserve">تشجع على إبرام اتفاقات </w:t>
      </w:r>
      <w:r w:rsidR="00A919FF">
        <w:rPr>
          <w:rFonts w:hint="cs"/>
          <w:rtl/>
          <w:lang w:bidi="ar-EG"/>
        </w:rPr>
        <w:t>ال</w:t>
      </w:r>
      <w:r>
        <w:rPr>
          <w:rFonts w:hint="cs"/>
          <w:rtl/>
          <w:lang w:bidi="ar-EG"/>
        </w:rPr>
        <w:t>أعمال الأسر</w:t>
      </w:r>
      <w:r w:rsidR="00A919FF">
        <w:rPr>
          <w:rFonts w:hint="cs"/>
          <w:rtl/>
          <w:lang w:bidi="ar-EG"/>
        </w:rPr>
        <w:t>ي</w:t>
      </w:r>
      <w:r>
        <w:rPr>
          <w:rFonts w:hint="cs"/>
          <w:rtl/>
          <w:lang w:bidi="ar-EG"/>
        </w:rPr>
        <w:t>ة من منطلق تعزيز مشاركة المرأة في إدارة المزارع ومباشرة الأعمال التجارية</w:t>
      </w:r>
      <w:r w:rsidR="009D3D53">
        <w:rPr>
          <w:rFonts w:hint="cs"/>
          <w:rtl/>
          <w:lang w:bidi="ar-EG"/>
        </w:rPr>
        <w:t>،</w:t>
      </w:r>
      <w:r>
        <w:rPr>
          <w:rFonts w:hint="cs"/>
          <w:rtl/>
          <w:lang w:bidi="ar-EG"/>
        </w:rPr>
        <w:t xml:space="preserve"> وتوضيح وضع المرأة بوصفها مزارعة </w:t>
      </w:r>
      <w:r w:rsidR="00A919FF">
        <w:rPr>
          <w:rFonts w:hint="cs"/>
          <w:rtl/>
          <w:lang w:bidi="ar-EG"/>
        </w:rPr>
        <w:t>قائمة بالإدارة</w:t>
      </w:r>
      <w:r>
        <w:rPr>
          <w:rFonts w:hint="cs"/>
          <w:rtl/>
          <w:lang w:bidi="ar-EG"/>
        </w:rPr>
        <w:t>.</w:t>
      </w:r>
      <w:r w:rsidR="005A15AD">
        <w:rPr>
          <w:rFonts w:hint="cs"/>
          <w:rtl/>
          <w:lang w:bidi="ar-EG"/>
        </w:rPr>
        <w:t xml:space="preserve"> </w:t>
      </w:r>
      <w:r w:rsidR="00B135E8">
        <w:rPr>
          <w:rFonts w:hint="cs"/>
          <w:rtl/>
          <w:lang w:bidi="ar-EG"/>
        </w:rPr>
        <w:t xml:space="preserve">وفي عام 2006، نقح نظام </w:t>
      </w:r>
      <w:r w:rsidR="00A919FF">
        <w:rPr>
          <w:rFonts w:hint="cs"/>
          <w:rtl/>
          <w:lang w:bidi="ar-EG"/>
        </w:rPr>
        <w:t>منح الرخص ل</w:t>
      </w:r>
      <w:r w:rsidR="00B135E8">
        <w:rPr>
          <w:rFonts w:hint="cs"/>
          <w:rtl/>
          <w:lang w:bidi="ar-EG"/>
        </w:rPr>
        <w:t xml:space="preserve">لمزارعين وأصبح الشخصان المتزوجان اللذان يديران مزرعة بملكية مشتركة </w:t>
      </w:r>
      <w:r w:rsidR="00A919FF">
        <w:rPr>
          <w:rFonts w:hint="cs"/>
          <w:rtl/>
          <w:lang w:bidi="ar-EG"/>
        </w:rPr>
        <w:t xml:space="preserve">مرخصين </w:t>
      </w:r>
      <w:r w:rsidR="00B135E8">
        <w:rPr>
          <w:rFonts w:hint="cs"/>
          <w:rtl/>
          <w:lang w:bidi="ar-EG"/>
        </w:rPr>
        <w:t>كمزارعين. ومنذ ذلك الحين</w:t>
      </w:r>
      <w:r w:rsidR="00A919FF">
        <w:rPr>
          <w:rFonts w:hint="cs"/>
          <w:rtl/>
          <w:lang w:bidi="ar-EG"/>
        </w:rPr>
        <w:t>،</w:t>
      </w:r>
      <w:r w:rsidR="00B135E8">
        <w:rPr>
          <w:rFonts w:hint="cs"/>
          <w:rtl/>
          <w:lang w:bidi="ar-EG"/>
        </w:rPr>
        <w:t xml:space="preserve"> </w:t>
      </w:r>
      <w:r w:rsidR="00A919FF">
        <w:rPr>
          <w:rFonts w:hint="cs"/>
          <w:rtl/>
          <w:lang w:bidi="ar-EG"/>
        </w:rPr>
        <w:t xml:space="preserve">أخذ </w:t>
      </w:r>
      <w:r w:rsidR="00B135E8">
        <w:rPr>
          <w:rFonts w:hint="cs"/>
          <w:rtl/>
          <w:lang w:bidi="ar-EG"/>
        </w:rPr>
        <w:t xml:space="preserve">عدد المزارعات </w:t>
      </w:r>
      <w:r w:rsidR="00A919FF">
        <w:rPr>
          <w:rFonts w:hint="cs"/>
          <w:rtl/>
          <w:lang w:bidi="ar-EG"/>
        </w:rPr>
        <w:t xml:space="preserve">المرخص لهن </w:t>
      </w:r>
      <w:r w:rsidR="00B135E8">
        <w:rPr>
          <w:rFonts w:hint="cs"/>
          <w:rtl/>
          <w:lang w:bidi="ar-EG"/>
        </w:rPr>
        <w:t xml:space="preserve">في التزايد. </w:t>
      </w:r>
      <w:r w:rsidR="009D3D53">
        <w:rPr>
          <w:rFonts w:hint="cs"/>
          <w:rtl/>
          <w:lang w:bidi="ar-EG"/>
        </w:rPr>
        <w:t xml:space="preserve">وأصبح يتوقع أيضا من </w:t>
      </w:r>
      <w:r w:rsidR="00B135E8">
        <w:rPr>
          <w:rFonts w:hint="cs"/>
          <w:rtl/>
          <w:lang w:bidi="ar-EG"/>
        </w:rPr>
        <w:t>النساء اللائي يؤدين دورا هاما في إدارة المزارع وفي تنشيط المجتمعات المحلية تأدية دور رائد في استحداث ما يسمى بالصناعة السادسة (زيادة القيمة المضافة من خلال إدماج إنتاج وتجهيز وبيع المنتجات الزراعية ومنتجات مصائد الأسماك وإنشاء صناعة جديدة من خلال استخدام الموارد المحلية). ولذا يجري تعزيز الأنشطة الإضافية للمزارعات حتى يتمكن من الاستفادة من قدراتهن بالكامل.</w:t>
      </w:r>
    </w:p>
    <w:p w:rsidR="00002A1B" w:rsidRPr="00002A1B" w:rsidRDefault="00002A1B" w:rsidP="00002A1B">
      <w:pPr>
        <w:pStyle w:val="SingleTxt"/>
        <w:spacing w:after="0" w:line="120" w:lineRule="exact"/>
        <w:rPr>
          <w:rFonts w:hint="cs"/>
          <w:sz w:val="10"/>
          <w:rtl/>
          <w:lang w:bidi="ar-EG"/>
        </w:rPr>
      </w:pPr>
    </w:p>
    <w:p w:rsidR="0014723D" w:rsidRPr="00C36324" w:rsidRDefault="0014723D" w:rsidP="00E250B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t xml:space="preserve">2 </w:t>
      </w:r>
      <w:r w:rsidRPr="00C36324">
        <w:rPr>
          <w:rFonts w:hint="cs"/>
          <w:rtl/>
          <w:lang w:bidi="ar-EG"/>
        </w:rPr>
        <w:t>-</w:t>
      </w:r>
      <w:r>
        <w:rPr>
          <w:rFonts w:hint="cs"/>
          <w:rtl/>
          <w:lang w:bidi="ar-EG"/>
        </w:rPr>
        <w:tab/>
      </w:r>
      <w:r w:rsidR="00793D3F">
        <w:rPr>
          <w:rFonts w:hint="cs"/>
          <w:rtl/>
          <w:lang w:bidi="ar-EG"/>
        </w:rPr>
        <w:t xml:space="preserve">كفالة </w:t>
      </w:r>
      <w:r w:rsidRPr="00C36324">
        <w:rPr>
          <w:rFonts w:hint="cs"/>
          <w:rtl/>
          <w:lang w:bidi="ar-EG"/>
        </w:rPr>
        <w:t>مشاركة المرأة ومزايا تنمية المناطق الريفية</w:t>
      </w:r>
    </w:p>
    <w:p w:rsidR="0014723D" w:rsidRPr="00C36324" w:rsidRDefault="0014723D" w:rsidP="00653F7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bookmarkStart w:id="423" w:name="_Toc210943194"/>
      <w:bookmarkStart w:id="424" w:name="_Toc210943788"/>
      <w:bookmarkStart w:id="425" w:name="_Toc211522567"/>
      <w:r>
        <w:rPr>
          <w:rFonts w:hint="cs"/>
          <w:rtl/>
          <w:lang w:bidi="ar-EG"/>
        </w:rPr>
        <w:tab/>
      </w:r>
      <w:bookmarkEnd w:id="423"/>
      <w:bookmarkEnd w:id="424"/>
      <w:bookmarkEnd w:id="425"/>
      <w:r>
        <w:rPr>
          <w:rFonts w:hint="cs"/>
          <w:rtl/>
          <w:lang w:bidi="ar-EG"/>
        </w:rPr>
        <w:t>(1)</w:t>
      </w:r>
      <w:r>
        <w:rPr>
          <w:rFonts w:hint="cs"/>
          <w:rtl/>
          <w:lang w:bidi="ar-EG"/>
        </w:rPr>
        <w:tab/>
        <w:t>مباشرة النساء للأعمال التجارية</w:t>
      </w:r>
    </w:p>
    <w:p w:rsidR="0070455B" w:rsidRDefault="0014723D" w:rsidP="00793D3F">
      <w:pPr>
        <w:pStyle w:val="SingleTxt"/>
        <w:rPr>
          <w:rFonts w:hint="cs"/>
          <w:rtl/>
          <w:lang w:bidi="ar-EG"/>
        </w:rPr>
      </w:pPr>
      <w:r>
        <w:rPr>
          <w:rFonts w:hint="cs"/>
          <w:rtl/>
          <w:lang w:bidi="ar-EG"/>
        </w:rPr>
        <w:t>379 -</w:t>
      </w:r>
      <w:r>
        <w:rPr>
          <w:rFonts w:hint="cs"/>
          <w:rtl/>
          <w:lang w:bidi="ar-EG"/>
        </w:rPr>
        <w:tab/>
      </w:r>
      <w:r w:rsidR="00B9786A">
        <w:rPr>
          <w:rFonts w:hint="cs"/>
          <w:rtl/>
          <w:lang w:bidi="ar-EG"/>
        </w:rPr>
        <w:t>ي</w:t>
      </w:r>
      <w:r w:rsidR="00793D3F">
        <w:rPr>
          <w:rFonts w:hint="cs"/>
          <w:rtl/>
          <w:lang w:bidi="ar-EG"/>
        </w:rPr>
        <w:t xml:space="preserve">رجى </w:t>
      </w:r>
      <w:r w:rsidR="00B9786A">
        <w:rPr>
          <w:rFonts w:hint="cs"/>
          <w:rtl/>
          <w:lang w:bidi="ar-EG"/>
        </w:rPr>
        <w:t>الرجوع إلى</w:t>
      </w:r>
      <w:r>
        <w:rPr>
          <w:rFonts w:hint="cs"/>
          <w:rtl/>
          <w:lang w:bidi="ar-EG"/>
        </w:rPr>
        <w:t xml:space="preserve"> الفرع المتعلق بالمادة 1.</w:t>
      </w:r>
    </w:p>
    <w:p w:rsidR="0014723D" w:rsidRPr="00C36324" w:rsidRDefault="0014723D" w:rsidP="00653F7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bookmarkStart w:id="426" w:name="_Toc210943196"/>
      <w:bookmarkStart w:id="427" w:name="_Toc210943790"/>
      <w:bookmarkStart w:id="428" w:name="_Toc211522569"/>
      <w:r>
        <w:rPr>
          <w:rFonts w:hint="cs"/>
          <w:rtl/>
          <w:lang w:bidi="ar-EG"/>
        </w:rPr>
        <w:tab/>
        <w:t>(2)</w:t>
      </w:r>
      <w:r>
        <w:rPr>
          <w:rFonts w:hint="cs"/>
          <w:rtl/>
          <w:lang w:bidi="ar-EG"/>
        </w:rPr>
        <w:tab/>
      </w:r>
      <w:r w:rsidR="00793D3F">
        <w:rPr>
          <w:rFonts w:hint="cs"/>
          <w:rtl/>
          <w:lang w:bidi="ar-EG"/>
        </w:rPr>
        <w:t xml:space="preserve">توفير </w:t>
      </w:r>
      <w:r w:rsidRPr="00C36324">
        <w:rPr>
          <w:rFonts w:hint="cs"/>
          <w:rtl/>
          <w:lang w:bidi="ar-EG"/>
        </w:rPr>
        <w:t>الإرشادات التقنية والإدارية في مجال الزراعة والحراجة ومصائد الأسماك</w:t>
      </w:r>
      <w:bookmarkEnd w:id="426"/>
      <w:bookmarkEnd w:id="427"/>
      <w:bookmarkEnd w:id="428"/>
    </w:p>
    <w:p w:rsidR="0014723D" w:rsidRDefault="0014723D" w:rsidP="00793D3F">
      <w:pPr>
        <w:pStyle w:val="SingleTxt"/>
        <w:rPr>
          <w:rFonts w:hint="cs"/>
          <w:rtl/>
          <w:lang w:bidi="ar-EG"/>
        </w:rPr>
      </w:pPr>
      <w:r>
        <w:rPr>
          <w:rFonts w:hint="cs"/>
          <w:rtl/>
          <w:lang w:bidi="ar-EG"/>
        </w:rPr>
        <w:t>380 -</w:t>
      </w:r>
      <w:r>
        <w:rPr>
          <w:rFonts w:hint="cs"/>
          <w:rtl/>
          <w:lang w:bidi="ar-EG"/>
        </w:rPr>
        <w:tab/>
      </w:r>
      <w:r w:rsidR="00B9786A">
        <w:rPr>
          <w:rFonts w:hint="cs"/>
          <w:rtl/>
          <w:lang w:bidi="ar-EG"/>
        </w:rPr>
        <w:t>ي</w:t>
      </w:r>
      <w:r w:rsidR="00793D3F">
        <w:rPr>
          <w:rFonts w:hint="cs"/>
          <w:rtl/>
          <w:lang w:bidi="ar-EG"/>
        </w:rPr>
        <w:t xml:space="preserve">رجى </w:t>
      </w:r>
      <w:r w:rsidR="00B9786A">
        <w:rPr>
          <w:rFonts w:hint="cs"/>
          <w:rtl/>
          <w:lang w:bidi="ar-EG"/>
        </w:rPr>
        <w:t>الرجوع إلى</w:t>
      </w:r>
      <w:r>
        <w:rPr>
          <w:rFonts w:hint="cs"/>
          <w:rtl/>
          <w:lang w:bidi="ar-EG"/>
        </w:rPr>
        <w:t xml:space="preserve"> الفقرتين 389 و 390 من التقرير السادس.</w:t>
      </w:r>
    </w:p>
    <w:p w:rsidR="0014723D" w:rsidRDefault="009A2796" w:rsidP="00793D3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F301EB">
        <w:rPr>
          <w:rFonts w:hint="cs"/>
          <w:rtl/>
          <w:lang w:bidi="ar-EG"/>
        </w:rPr>
        <w:t>(3)</w:t>
      </w:r>
      <w:r w:rsidR="00F301EB">
        <w:rPr>
          <w:rFonts w:hint="cs"/>
          <w:rtl/>
          <w:lang w:bidi="ar-EG"/>
        </w:rPr>
        <w:tab/>
        <w:t>تقديم التمويل لل</w:t>
      </w:r>
      <w:r w:rsidR="00793D3F">
        <w:rPr>
          <w:rFonts w:hint="cs"/>
          <w:rtl/>
          <w:lang w:bidi="ar-EG"/>
        </w:rPr>
        <w:t>نساء</w:t>
      </w:r>
    </w:p>
    <w:p w:rsidR="000254B4" w:rsidRDefault="00F301EB" w:rsidP="00591BE8">
      <w:pPr>
        <w:pStyle w:val="SingleTxt"/>
        <w:rPr>
          <w:rFonts w:hint="cs"/>
          <w:rtl/>
          <w:lang w:val="en-GB"/>
        </w:rPr>
      </w:pPr>
      <w:r>
        <w:rPr>
          <w:rFonts w:hint="cs"/>
          <w:rtl/>
        </w:rPr>
        <w:t>381 -</w:t>
      </w:r>
      <w:r>
        <w:rPr>
          <w:rFonts w:hint="cs"/>
          <w:rtl/>
        </w:rPr>
        <w:tab/>
      </w:r>
      <w:r w:rsidR="000254B4">
        <w:rPr>
          <w:rFonts w:hint="cs"/>
          <w:rtl/>
        </w:rPr>
        <w:t>ت</w:t>
      </w:r>
      <w:r w:rsidR="000254B4" w:rsidRPr="00A64305">
        <w:rPr>
          <w:rtl/>
        </w:rPr>
        <w:t xml:space="preserve">قدم الحكومة </w:t>
      </w:r>
      <w:r w:rsidR="000254B4">
        <w:rPr>
          <w:rFonts w:hint="cs"/>
          <w:rtl/>
        </w:rPr>
        <w:t>ال</w:t>
      </w:r>
      <w:r w:rsidR="000254B4" w:rsidRPr="00A64305">
        <w:rPr>
          <w:rtl/>
        </w:rPr>
        <w:t xml:space="preserve">معلومات </w:t>
      </w:r>
      <w:r w:rsidR="00793D3F">
        <w:rPr>
          <w:rFonts w:hint="cs"/>
          <w:rtl/>
        </w:rPr>
        <w:t xml:space="preserve">في مجال </w:t>
      </w:r>
      <w:r w:rsidR="000254B4" w:rsidRPr="00A64305">
        <w:rPr>
          <w:rtl/>
        </w:rPr>
        <w:t>الإدارة</w:t>
      </w:r>
      <w:r w:rsidR="00793D3F">
        <w:rPr>
          <w:rFonts w:hint="cs"/>
          <w:rtl/>
        </w:rPr>
        <w:t>،</w:t>
      </w:r>
      <w:r w:rsidR="000254B4" w:rsidRPr="00A64305">
        <w:rPr>
          <w:rtl/>
        </w:rPr>
        <w:t xml:space="preserve"> وتدعم الأنشطة المدرة للدخل</w:t>
      </w:r>
      <w:r w:rsidR="00793D3F">
        <w:rPr>
          <w:rFonts w:hint="cs"/>
          <w:rtl/>
        </w:rPr>
        <w:t>،</w:t>
      </w:r>
      <w:r w:rsidR="000254B4" w:rsidRPr="00A64305">
        <w:rPr>
          <w:rtl/>
        </w:rPr>
        <w:t xml:space="preserve"> مثل تجهيز المنتجات الزراعية</w:t>
      </w:r>
      <w:r w:rsidR="00793D3F">
        <w:rPr>
          <w:rFonts w:hint="cs"/>
          <w:rtl/>
        </w:rPr>
        <w:t>،</w:t>
      </w:r>
      <w:r w:rsidR="000254B4" w:rsidRPr="00A64305">
        <w:rPr>
          <w:rtl/>
        </w:rPr>
        <w:t xml:space="preserve"> </w:t>
      </w:r>
      <w:r w:rsidR="00793D3F">
        <w:rPr>
          <w:rFonts w:hint="cs"/>
          <w:rtl/>
        </w:rPr>
        <w:t>من أجل تمكين</w:t>
      </w:r>
      <w:r w:rsidR="000254B4" w:rsidRPr="00A64305">
        <w:rPr>
          <w:rtl/>
        </w:rPr>
        <w:t xml:space="preserve"> </w:t>
      </w:r>
      <w:r w:rsidR="00793D3F">
        <w:rPr>
          <w:rFonts w:hint="cs"/>
          <w:rtl/>
        </w:rPr>
        <w:t xml:space="preserve">مجموعات </w:t>
      </w:r>
      <w:r w:rsidR="000254B4" w:rsidRPr="00A64305">
        <w:rPr>
          <w:rtl/>
        </w:rPr>
        <w:t>النسا</w:t>
      </w:r>
      <w:r w:rsidR="00793D3F">
        <w:rPr>
          <w:rFonts w:hint="cs"/>
          <w:rtl/>
        </w:rPr>
        <w:t>ء</w:t>
      </w:r>
      <w:r w:rsidR="000254B4" w:rsidRPr="00A64305">
        <w:rPr>
          <w:rtl/>
        </w:rPr>
        <w:t xml:space="preserve"> الريفي</w:t>
      </w:r>
      <w:r w:rsidR="00793D3F">
        <w:rPr>
          <w:rFonts w:hint="cs"/>
          <w:rtl/>
        </w:rPr>
        <w:t>ات</w:t>
      </w:r>
      <w:r w:rsidR="000254B4" w:rsidRPr="00A64305">
        <w:rPr>
          <w:rtl/>
        </w:rPr>
        <w:t xml:space="preserve"> من </w:t>
      </w:r>
      <w:r w:rsidR="00793D3F">
        <w:rPr>
          <w:rFonts w:hint="cs"/>
          <w:rtl/>
        </w:rPr>
        <w:t xml:space="preserve">تحقيق الاستقرار في </w:t>
      </w:r>
      <w:r w:rsidR="000254B4" w:rsidRPr="00A64305">
        <w:rPr>
          <w:rtl/>
        </w:rPr>
        <w:t xml:space="preserve">إدارة </w:t>
      </w:r>
      <w:r w:rsidR="00793D3F">
        <w:rPr>
          <w:rFonts w:hint="cs"/>
          <w:rtl/>
        </w:rPr>
        <w:t>ال</w:t>
      </w:r>
      <w:r w:rsidR="000254B4" w:rsidRPr="00A64305">
        <w:rPr>
          <w:rtl/>
        </w:rPr>
        <w:t>أعما</w:t>
      </w:r>
      <w:r w:rsidR="00793D3F">
        <w:rPr>
          <w:rFonts w:hint="cs"/>
          <w:rtl/>
        </w:rPr>
        <w:t>ل</w:t>
      </w:r>
      <w:r w:rsidR="000254B4" w:rsidRPr="00A64305">
        <w:rPr>
          <w:rtl/>
        </w:rPr>
        <w:t xml:space="preserve"> التجارية</w:t>
      </w:r>
      <w:r w:rsidR="00793D3F">
        <w:rPr>
          <w:rFonts w:hint="cs"/>
          <w:rtl/>
        </w:rPr>
        <w:t>.</w:t>
      </w:r>
      <w:r w:rsidR="000254B4">
        <w:rPr>
          <w:rFonts w:hint="cs"/>
          <w:rtl/>
        </w:rPr>
        <w:t xml:space="preserve"> و</w:t>
      </w:r>
      <w:r w:rsidR="000254B4" w:rsidRPr="00A64305">
        <w:rPr>
          <w:rtl/>
        </w:rPr>
        <w:t xml:space="preserve">تقدم الحكومة أيضا قروضا بدون فوائد لدعم أنشطة </w:t>
      </w:r>
      <w:r w:rsidR="000254B4">
        <w:rPr>
          <w:rFonts w:hint="cs"/>
          <w:rtl/>
        </w:rPr>
        <w:t xml:space="preserve">النساء </w:t>
      </w:r>
      <w:r w:rsidR="000254B4" w:rsidRPr="00A64305">
        <w:rPr>
          <w:rtl/>
        </w:rPr>
        <w:t>والمسنين العاملين في الزراعة ومصائد الأسماك الساحلية</w:t>
      </w:r>
      <w:r w:rsidR="000254B4" w:rsidRPr="00A64305">
        <w:rPr>
          <w:lang w:val="en-GB"/>
        </w:rPr>
        <w:t>.</w:t>
      </w:r>
    </w:p>
    <w:p w:rsidR="00764F67" w:rsidRPr="00A64305" w:rsidRDefault="009A2796" w:rsidP="00793D3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764F67" w:rsidRPr="00FD2A5C">
        <w:rPr>
          <w:rFonts w:hint="cs"/>
          <w:rtl/>
          <w:lang w:bidi="ar-EG"/>
        </w:rPr>
        <w:t>(4)</w:t>
      </w:r>
      <w:r w:rsidR="00764F67" w:rsidRPr="00FD2A5C">
        <w:rPr>
          <w:rFonts w:hint="cs"/>
          <w:rtl/>
          <w:lang w:bidi="ar-EG"/>
        </w:rPr>
        <w:tab/>
      </w:r>
      <w:r w:rsidR="00764F67" w:rsidRPr="00C36324">
        <w:rPr>
          <w:rFonts w:hint="cs"/>
          <w:rtl/>
          <w:lang w:bidi="ar-EG"/>
        </w:rPr>
        <w:t xml:space="preserve">الدعم الشامل للمرأة الريفية لتحسين </w:t>
      </w:r>
      <w:r w:rsidR="00793D3F">
        <w:rPr>
          <w:rFonts w:hint="cs"/>
          <w:rtl/>
          <w:lang w:bidi="ar-EG"/>
        </w:rPr>
        <w:t>ظروف معيشتها</w:t>
      </w:r>
    </w:p>
    <w:p w:rsidR="00F301EB" w:rsidRDefault="009462F9" w:rsidP="00793D3F">
      <w:pPr>
        <w:pStyle w:val="SingleTxt"/>
        <w:rPr>
          <w:rFonts w:hint="cs"/>
          <w:rtl/>
        </w:rPr>
      </w:pPr>
      <w:r>
        <w:rPr>
          <w:rFonts w:hint="cs"/>
          <w:rtl/>
        </w:rPr>
        <w:t>382 -</w:t>
      </w:r>
      <w:r>
        <w:rPr>
          <w:rFonts w:hint="cs"/>
          <w:rtl/>
        </w:rPr>
        <w:tab/>
      </w:r>
      <w:r w:rsidR="00B9786A">
        <w:rPr>
          <w:rFonts w:hint="cs"/>
          <w:rtl/>
        </w:rPr>
        <w:t>ي</w:t>
      </w:r>
      <w:r w:rsidR="00793D3F">
        <w:rPr>
          <w:rFonts w:hint="cs"/>
          <w:rtl/>
        </w:rPr>
        <w:t xml:space="preserve">رجى </w:t>
      </w:r>
      <w:r w:rsidR="00B9786A">
        <w:rPr>
          <w:rFonts w:hint="cs"/>
          <w:rtl/>
        </w:rPr>
        <w:t>الرجوع إلى</w:t>
      </w:r>
      <w:r>
        <w:rPr>
          <w:rFonts w:hint="cs"/>
          <w:rtl/>
        </w:rPr>
        <w:t xml:space="preserve"> الفقرة 392 من التقرير السادس.</w:t>
      </w:r>
    </w:p>
    <w:p w:rsidR="00002A1B" w:rsidRPr="00002A1B" w:rsidRDefault="00002A1B" w:rsidP="00002A1B">
      <w:pPr>
        <w:pStyle w:val="SingleTxt"/>
        <w:spacing w:after="0" w:line="120" w:lineRule="exact"/>
        <w:rPr>
          <w:rFonts w:hint="cs"/>
          <w:sz w:val="10"/>
          <w:rtl/>
        </w:rPr>
      </w:pPr>
    </w:p>
    <w:p w:rsidR="009462F9" w:rsidRDefault="009A2796" w:rsidP="00002A1B">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9462F9">
        <w:rPr>
          <w:rFonts w:hint="cs"/>
          <w:rtl/>
          <w:lang w:bidi="ar-EG"/>
        </w:rPr>
        <w:t xml:space="preserve">المادة 16 (القضاء على التمييز في </w:t>
      </w:r>
      <w:r w:rsidR="00793D3F">
        <w:rPr>
          <w:rFonts w:hint="cs"/>
          <w:rtl/>
          <w:lang w:bidi="ar-EG"/>
        </w:rPr>
        <w:t xml:space="preserve">إطار </w:t>
      </w:r>
      <w:r w:rsidR="009462F9" w:rsidRPr="00C36324">
        <w:rPr>
          <w:rFonts w:hint="cs"/>
          <w:rtl/>
          <w:lang w:bidi="ar-EG"/>
        </w:rPr>
        <w:t>الزواج والحياة الأسرية</w:t>
      </w:r>
      <w:r w:rsidR="009462F9">
        <w:rPr>
          <w:rFonts w:hint="cs"/>
          <w:rtl/>
          <w:lang w:bidi="ar-EG"/>
        </w:rPr>
        <w:t>)</w:t>
      </w:r>
    </w:p>
    <w:p w:rsidR="009462F9" w:rsidRDefault="009A2796" w:rsidP="00E250B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sidR="00933193">
        <w:rPr>
          <w:rFonts w:hint="cs"/>
          <w:rtl/>
          <w:lang w:bidi="ar-EG"/>
        </w:rPr>
        <w:t>1 -</w:t>
      </w:r>
      <w:r w:rsidR="00933193">
        <w:rPr>
          <w:rFonts w:hint="cs"/>
          <w:rtl/>
          <w:lang w:bidi="ar-EG"/>
        </w:rPr>
        <w:tab/>
        <w:t xml:space="preserve">وضع القوانين </w:t>
      </w:r>
      <w:r w:rsidR="00933193">
        <w:rPr>
          <w:rFonts w:hint="cs"/>
          <w:rtl/>
        </w:rPr>
        <w:t>المتعلقة</w:t>
      </w:r>
      <w:r w:rsidR="00933193">
        <w:rPr>
          <w:rFonts w:hint="cs"/>
          <w:rtl/>
          <w:lang w:bidi="ar-EG"/>
        </w:rPr>
        <w:t xml:space="preserve"> بالأسرة</w:t>
      </w:r>
    </w:p>
    <w:p w:rsidR="00933193" w:rsidRDefault="00933193" w:rsidP="00591BE8">
      <w:pPr>
        <w:pStyle w:val="SingleTxt"/>
        <w:rPr>
          <w:rFonts w:hint="cs"/>
          <w:rtl/>
        </w:rPr>
      </w:pPr>
      <w:r>
        <w:rPr>
          <w:rFonts w:hint="cs"/>
          <w:rtl/>
        </w:rPr>
        <w:t>383 -</w:t>
      </w:r>
      <w:r>
        <w:rPr>
          <w:rFonts w:hint="cs"/>
          <w:rtl/>
        </w:rPr>
        <w:tab/>
        <w:t xml:space="preserve">في أيلول/سبتمبر 2013، أصدرت المحكمة العليا </w:t>
      </w:r>
      <w:r w:rsidR="00793D3F">
        <w:rPr>
          <w:rFonts w:hint="cs"/>
          <w:rtl/>
        </w:rPr>
        <w:t xml:space="preserve">في اليابان </w:t>
      </w:r>
      <w:r>
        <w:rPr>
          <w:rFonts w:hint="cs"/>
          <w:rtl/>
        </w:rPr>
        <w:t xml:space="preserve">حكما </w:t>
      </w:r>
      <w:r w:rsidR="00591BE8">
        <w:rPr>
          <w:rFonts w:hint="cs"/>
          <w:rtl/>
        </w:rPr>
        <w:t xml:space="preserve">اعتبر </w:t>
      </w:r>
      <w:r>
        <w:rPr>
          <w:rFonts w:hint="cs"/>
          <w:rtl/>
        </w:rPr>
        <w:t xml:space="preserve">الحكم الوارد في القانون المدني الذي يحدد </w:t>
      </w:r>
      <w:r w:rsidRPr="00D2013C">
        <w:rPr>
          <w:rtl/>
        </w:rPr>
        <w:t xml:space="preserve">الحصة القانونية </w:t>
      </w:r>
      <w:r w:rsidR="00793D3F">
        <w:rPr>
          <w:rFonts w:hint="cs"/>
          <w:rtl/>
        </w:rPr>
        <w:t>ل</w:t>
      </w:r>
      <w:r w:rsidRPr="00D2013C">
        <w:rPr>
          <w:rtl/>
        </w:rPr>
        <w:t xml:space="preserve">ميراث الطفل المولود خارج كنف الزوجية </w:t>
      </w:r>
      <w:r w:rsidR="00793D3F">
        <w:rPr>
          <w:rFonts w:hint="cs"/>
          <w:rtl/>
        </w:rPr>
        <w:t>ب</w:t>
      </w:r>
      <w:r w:rsidRPr="00D2013C">
        <w:rPr>
          <w:rtl/>
        </w:rPr>
        <w:t>نصف حصة الطفل المولود في كنف الزوجية</w:t>
      </w:r>
      <w:r w:rsidR="00793D3F">
        <w:rPr>
          <w:rFonts w:hint="cs"/>
          <w:rtl/>
        </w:rPr>
        <w:t>،</w:t>
      </w:r>
      <w:r>
        <w:rPr>
          <w:rFonts w:hint="cs"/>
          <w:rtl/>
        </w:rPr>
        <w:t xml:space="preserve"> غير دستوري. واستجابة لذلك، نقح القانون المدني في كانون الأول/ديسمبر 2013 ليساوي بين حص</w:t>
      </w:r>
      <w:r w:rsidR="00591BE8">
        <w:rPr>
          <w:rFonts w:hint="cs"/>
          <w:rtl/>
        </w:rPr>
        <w:t>ة</w:t>
      </w:r>
      <w:r>
        <w:rPr>
          <w:rFonts w:hint="cs"/>
          <w:rtl/>
        </w:rPr>
        <w:t xml:space="preserve"> الطفل المولود في كنف الزوجية والطفل المولود خارج كنف الزوجية في الميراث.</w:t>
      </w:r>
    </w:p>
    <w:p w:rsidR="00565368" w:rsidRPr="007D15CB" w:rsidRDefault="00157267" w:rsidP="00591BE8">
      <w:pPr>
        <w:pStyle w:val="SingleTxt"/>
        <w:rPr>
          <w:rFonts w:hint="cs"/>
          <w:rtl/>
        </w:rPr>
      </w:pPr>
      <w:r>
        <w:rPr>
          <w:rFonts w:hint="cs"/>
          <w:rtl/>
        </w:rPr>
        <w:t>384 -</w:t>
      </w:r>
      <w:r>
        <w:rPr>
          <w:rFonts w:hint="cs"/>
          <w:rtl/>
        </w:rPr>
        <w:tab/>
      </w:r>
      <w:r w:rsidR="00565368">
        <w:rPr>
          <w:rFonts w:hint="cs"/>
          <w:rtl/>
        </w:rPr>
        <w:t>ونظرا لكون إجماع المواطنين مطلوب ل</w:t>
      </w:r>
      <w:r w:rsidR="007A500A">
        <w:rPr>
          <w:rFonts w:hint="cs"/>
          <w:rtl/>
        </w:rPr>
        <w:t>تعديل</w:t>
      </w:r>
      <w:r w:rsidR="00565368">
        <w:rPr>
          <w:rFonts w:hint="cs"/>
          <w:rtl/>
        </w:rPr>
        <w:t xml:space="preserve"> أحكام القانون المدني، من قبيل اعتماد حد أدنى موحد لسن الزواج بالنسبة للرجل والمرأة، واستحداث نظام </w:t>
      </w:r>
      <w:r w:rsidR="00793D3F">
        <w:rPr>
          <w:rFonts w:hint="cs"/>
          <w:rtl/>
        </w:rPr>
        <w:t xml:space="preserve">يتيح </w:t>
      </w:r>
      <w:r w:rsidR="00565368">
        <w:rPr>
          <w:rFonts w:hint="cs"/>
          <w:rtl/>
        </w:rPr>
        <w:t xml:space="preserve">للزوج </w:t>
      </w:r>
      <w:r w:rsidR="00793D3F">
        <w:rPr>
          <w:rFonts w:hint="cs"/>
          <w:rtl/>
        </w:rPr>
        <w:t xml:space="preserve">والزوجة </w:t>
      </w:r>
      <w:r w:rsidR="00565368">
        <w:rPr>
          <w:rFonts w:hint="cs"/>
          <w:rtl/>
        </w:rPr>
        <w:t xml:space="preserve">استخدام لقبين مستقلين بالتوافق، وتقليص </w:t>
      </w:r>
      <w:r w:rsidR="00565368" w:rsidRPr="009E1B22">
        <w:rPr>
          <w:rtl/>
        </w:rPr>
        <w:t>الفترة المطلوب</w:t>
      </w:r>
      <w:r w:rsidR="00591BE8">
        <w:rPr>
          <w:rFonts w:hint="cs"/>
          <w:rtl/>
        </w:rPr>
        <w:t xml:space="preserve"> انقضاؤها</w:t>
      </w:r>
      <w:r w:rsidR="00565368" w:rsidRPr="009E1B22">
        <w:rPr>
          <w:rtl/>
        </w:rPr>
        <w:t xml:space="preserve"> </w:t>
      </w:r>
      <w:r w:rsidR="00565368">
        <w:rPr>
          <w:rFonts w:hint="cs"/>
          <w:rtl/>
        </w:rPr>
        <w:t xml:space="preserve">قبل أن </w:t>
      </w:r>
      <w:r w:rsidR="00565368" w:rsidRPr="009E1B22">
        <w:rPr>
          <w:rtl/>
        </w:rPr>
        <w:t>تتزوج المرأة مرة أخرى (العِدَّة</w:t>
      </w:r>
      <w:r w:rsidR="00565368">
        <w:rPr>
          <w:rFonts w:hint="cs"/>
          <w:rtl/>
        </w:rPr>
        <w:t xml:space="preserve">)، فإن الجهود تبذل بشكل متواصل لضمان توعية المواطنين وتوفير المعلومات </w:t>
      </w:r>
      <w:r w:rsidR="00D702CB">
        <w:rPr>
          <w:rFonts w:hint="cs"/>
          <w:rtl/>
        </w:rPr>
        <w:t xml:space="preserve">للتحفيز على </w:t>
      </w:r>
      <w:r w:rsidR="00565368">
        <w:rPr>
          <w:rFonts w:hint="cs"/>
          <w:rtl/>
        </w:rPr>
        <w:t>مناقشة هذه المسائل. وفي استجابة لتقرير أعده المجلس التشريعي لوزارة العدل في عام 1996، أعدت الوزارة مشروع قانون ل</w:t>
      </w:r>
      <w:r w:rsidR="007A500A">
        <w:rPr>
          <w:rFonts w:hint="cs"/>
          <w:rtl/>
        </w:rPr>
        <w:t>تعديل</w:t>
      </w:r>
      <w:r w:rsidR="00565368">
        <w:rPr>
          <w:rFonts w:hint="cs"/>
          <w:rtl/>
        </w:rPr>
        <w:t xml:space="preserve"> أحكام القانون المدني باعتماد حد أدنى موحد لسن الزواج بالنسبة للرجل والمرأة، واستحداث نظام </w:t>
      </w:r>
      <w:r w:rsidR="00D702CB">
        <w:rPr>
          <w:rFonts w:hint="cs"/>
          <w:rtl/>
        </w:rPr>
        <w:t xml:space="preserve">يتيح للزوج والزوجة </w:t>
      </w:r>
      <w:r w:rsidR="00565368">
        <w:rPr>
          <w:rFonts w:hint="cs"/>
          <w:rtl/>
        </w:rPr>
        <w:t xml:space="preserve">استخدام لقبين مستقلين بالتوافق، وتقليص </w:t>
      </w:r>
      <w:r w:rsidR="00565368" w:rsidRPr="009E1B22">
        <w:rPr>
          <w:rtl/>
        </w:rPr>
        <w:t xml:space="preserve">الفترة المطلوب </w:t>
      </w:r>
      <w:r w:rsidR="00565368" w:rsidRPr="00591BE8">
        <w:rPr>
          <w:rtl/>
        </w:rPr>
        <w:t>انقضاؤها</w:t>
      </w:r>
      <w:r w:rsidR="00565368" w:rsidRPr="009E1B22">
        <w:rPr>
          <w:rtl/>
        </w:rPr>
        <w:t xml:space="preserve"> </w:t>
      </w:r>
      <w:r w:rsidR="00565368">
        <w:rPr>
          <w:rFonts w:hint="cs"/>
          <w:rtl/>
        </w:rPr>
        <w:t xml:space="preserve">قبل أن </w:t>
      </w:r>
      <w:r w:rsidR="00565368" w:rsidRPr="009E1B22">
        <w:rPr>
          <w:rtl/>
        </w:rPr>
        <w:t>تتزوج المرأة مرة أخرى (العِدَّة</w:t>
      </w:r>
      <w:r w:rsidR="00565368">
        <w:rPr>
          <w:rFonts w:hint="cs"/>
          <w:rtl/>
        </w:rPr>
        <w:t>) في عامي 1996 و 2010، ولكنها أخفقت في تقديم مشروع القانون إلى البرلمان في المناسبتين إذ لم يتم التوصل إلى توافق في الآراء بين الإدارات الحكومية والمواطنين.</w:t>
      </w:r>
    </w:p>
    <w:p w:rsidR="005554E2" w:rsidRDefault="005554E2" w:rsidP="00591BE8">
      <w:pPr>
        <w:pStyle w:val="SingleTxt"/>
        <w:rPr>
          <w:rFonts w:hint="cs"/>
          <w:rtl/>
        </w:rPr>
      </w:pPr>
      <w:r>
        <w:rPr>
          <w:rFonts w:hint="cs"/>
          <w:rtl/>
        </w:rPr>
        <w:t>385 -</w:t>
      </w:r>
      <w:r>
        <w:rPr>
          <w:rFonts w:hint="cs"/>
          <w:rtl/>
        </w:rPr>
        <w:tab/>
      </w:r>
      <w:r w:rsidR="00591BE8">
        <w:rPr>
          <w:rFonts w:hint="cs"/>
          <w:rtl/>
        </w:rPr>
        <w:t xml:space="preserve">وقد وضع </w:t>
      </w:r>
      <w:r>
        <w:rPr>
          <w:rFonts w:hint="cs"/>
          <w:rtl/>
        </w:rPr>
        <w:t xml:space="preserve">الحكم القاضي بتحديد فترة يحظر على المرأة أن تتزوج مرة أخرى قبل </w:t>
      </w:r>
      <w:r w:rsidRPr="009E1B22">
        <w:rPr>
          <w:rtl/>
        </w:rPr>
        <w:t>انقضا</w:t>
      </w:r>
      <w:r>
        <w:rPr>
          <w:rFonts w:hint="cs"/>
          <w:rtl/>
        </w:rPr>
        <w:t xml:space="preserve">ئها </w:t>
      </w:r>
      <w:r w:rsidRPr="009E1B22">
        <w:rPr>
          <w:rtl/>
        </w:rPr>
        <w:t>(العِدَّة</w:t>
      </w:r>
      <w:r>
        <w:rPr>
          <w:rFonts w:hint="cs"/>
          <w:rtl/>
        </w:rPr>
        <w:t xml:space="preserve">) لغرض منع وجود حالة اختلاط </w:t>
      </w:r>
      <w:r w:rsidR="00D702CB">
        <w:rPr>
          <w:rFonts w:hint="cs"/>
          <w:rtl/>
        </w:rPr>
        <w:t xml:space="preserve">في </w:t>
      </w:r>
      <w:r>
        <w:rPr>
          <w:rFonts w:hint="cs"/>
          <w:rtl/>
        </w:rPr>
        <w:t>نسب الطفل</w:t>
      </w:r>
      <w:r w:rsidR="00D702CB">
        <w:rPr>
          <w:rFonts w:hint="cs"/>
          <w:rtl/>
        </w:rPr>
        <w:t>،</w:t>
      </w:r>
      <w:r>
        <w:rPr>
          <w:rFonts w:hint="cs"/>
          <w:rtl/>
        </w:rPr>
        <w:t xml:space="preserve"> لمعرفة </w:t>
      </w:r>
      <w:r w:rsidR="00591BE8">
        <w:rPr>
          <w:rFonts w:hint="cs"/>
          <w:rtl/>
        </w:rPr>
        <w:t xml:space="preserve">ما إذا كان </w:t>
      </w:r>
      <w:r>
        <w:rPr>
          <w:rFonts w:hint="cs"/>
          <w:rtl/>
        </w:rPr>
        <w:t>والد الطفل الذي يولد بعد أن تتزوج المرأة مرة ثانية هو زوجها الحالي أم زوجها السابق، ومن منطلق ضرورة تحديد نسب الطفل لأبيه في وقت مبكر</w:t>
      </w:r>
      <w:r w:rsidR="00D702CB">
        <w:rPr>
          <w:rFonts w:hint="cs"/>
          <w:rtl/>
        </w:rPr>
        <w:t>،</w:t>
      </w:r>
      <w:r>
        <w:rPr>
          <w:rFonts w:hint="cs"/>
          <w:rtl/>
        </w:rPr>
        <w:t xml:space="preserve"> وبالتالي فإن فرض فترة </w:t>
      </w:r>
      <w:r w:rsidR="00591BE8">
        <w:rPr>
          <w:rFonts w:hint="cs"/>
          <w:rtl/>
        </w:rPr>
        <w:t xml:space="preserve">حظر </w:t>
      </w:r>
      <w:r>
        <w:rPr>
          <w:rFonts w:hint="cs"/>
          <w:rtl/>
        </w:rPr>
        <w:t xml:space="preserve">الزواج من جديد له أسباب موضوعية. </w:t>
      </w:r>
    </w:p>
    <w:p w:rsidR="00933193" w:rsidRDefault="008F25EF" w:rsidP="00591BE8">
      <w:pPr>
        <w:pStyle w:val="SingleTxt"/>
        <w:rPr>
          <w:rFonts w:hint="cs"/>
          <w:rtl/>
        </w:rPr>
      </w:pPr>
      <w:r>
        <w:rPr>
          <w:rFonts w:hint="cs"/>
          <w:rtl/>
        </w:rPr>
        <w:t>386 -</w:t>
      </w:r>
      <w:r>
        <w:rPr>
          <w:rFonts w:hint="cs"/>
          <w:rtl/>
        </w:rPr>
        <w:tab/>
      </w:r>
      <w:r w:rsidR="00591BE8">
        <w:rPr>
          <w:rFonts w:hint="cs"/>
          <w:rtl/>
        </w:rPr>
        <w:t xml:space="preserve">وقد </w:t>
      </w:r>
      <w:r>
        <w:rPr>
          <w:rFonts w:hint="cs"/>
          <w:rtl/>
        </w:rPr>
        <w:t xml:space="preserve">أعدت </w:t>
      </w:r>
      <w:r w:rsidRPr="000E6B0F">
        <w:rPr>
          <w:rFonts w:hint="cs"/>
          <w:rtl/>
        </w:rPr>
        <w:t xml:space="preserve">اللجنة المتخصصة المعنية بالرصد </w:t>
      </w:r>
      <w:r>
        <w:rPr>
          <w:rFonts w:hint="cs"/>
          <w:rtl/>
        </w:rPr>
        <w:t xml:space="preserve">التابعة </w:t>
      </w:r>
      <w:r w:rsidRPr="000E6B0F">
        <w:rPr>
          <w:rFonts w:hint="cs"/>
          <w:rtl/>
        </w:rPr>
        <w:t>لمجلس المساواة بين الجنسين</w:t>
      </w:r>
      <w:r>
        <w:rPr>
          <w:rFonts w:hint="cs"/>
          <w:rtl/>
        </w:rPr>
        <w:t xml:space="preserve"> تقريرا في تشرين الثاني/نوفمبر 2013 تقترح فيه </w:t>
      </w:r>
      <w:r w:rsidR="00D702CB">
        <w:rPr>
          <w:rFonts w:hint="cs"/>
          <w:rtl/>
        </w:rPr>
        <w:t xml:space="preserve">ضرورة </w:t>
      </w:r>
      <w:r>
        <w:rPr>
          <w:rFonts w:hint="cs"/>
          <w:rtl/>
        </w:rPr>
        <w:t>مواصلة الجهود، بالإضافة إلى الجهود التي بذلت حتى تاريخه، من أجل صياغة وتقد</w:t>
      </w:r>
      <w:r w:rsidR="00591BE8">
        <w:rPr>
          <w:rFonts w:hint="cs"/>
          <w:rtl/>
        </w:rPr>
        <w:t>ي</w:t>
      </w:r>
      <w:r>
        <w:rPr>
          <w:rFonts w:hint="cs"/>
          <w:rtl/>
        </w:rPr>
        <w:t>م مشروع قانون ل</w:t>
      </w:r>
      <w:r w:rsidR="007A500A">
        <w:rPr>
          <w:rFonts w:hint="cs"/>
          <w:rtl/>
        </w:rPr>
        <w:t>تعديل</w:t>
      </w:r>
      <w:r>
        <w:rPr>
          <w:rFonts w:hint="cs"/>
          <w:rtl/>
        </w:rPr>
        <w:t xml:space="preserve"> أحكام القانون المدني من خلال اعتماد حد أدنى موحد لسن الزواج بالنسبة للرجل والمرأة، واستحداث نظام </w:t>
      </w:r>
      <w:r w:rsidR="00D702CB">
        <w:rPr>
          <w:rFonts w:hint="cs"/>
          <w:rtl/>
        </w:rPr>
        <w:t xml:space="preserve">يتيح للزوج والزوجة </w:t>
      </w:r>
      <w:r>
        <w:rPr>
          <w:rFonts w:hint="cs"/>
          <w:rtl/>
        </w:rPr>
        <w:t xml:space="preserve">استخدام لقبين مستقلين بالتوافق، وتقليص </w:t>
      </w:r>
      <w:r w:rsidRPr="009E1B22">
        <w:rPr>
          <w:rtl/>
        </w:rPr>
        <w:t xml:space="preserve">الفترة المطلوب </w:t>
      </w:r>
      <w:r w:rsidRPr="00591BE8">
        <w:rPr>
          <w:rtl/>
        </w:rPr>
        <w:t>انقضاؤها</w:t>
      </w:r>
      <w:r w:rsidRPr="009E1B22">
        <w:rPr>
          <w:rtl/>
        </w:rPr>
        <w:t xml:space="preserve"> </w:t>
      </w:r>
      <w:r>
        <w:rPr>
          <w:rFonts w:hint="cs"/>
          <w:rtl/>
        </w:rPr>
        <w:t xml:space="preserve">قبل أن </w:t>
      </w:r>
      <w:r w:rsidRPr="009E1B22">
        <w:rPr>
          <w:rtl/>
        </w:rPr>
        <w:t>تتزوج المرأة مرة أخرى (العِدَّة</w:t>
      </w:r>
      <w:r>
        <w:rPr>
          <w:rFonts w:hint="cs"/>
          <w:rtl/>
        </w:rPr>
        <w:t xml:space="preserve">)، فضلا عن </w:t>
      </w:r>
      <w:r w:rsidR="007A500A">
        <w:rPr>
          <w:rFonts w:hint="cs"/>
          <w:rtl/>
        </w:rPr>
        <w:t>تعديل</w:t>
      </w:r>
      <w:r>
        <w:rPr>
          <w:rFonts w:hint="cs"/>
          <w:rtl/>
        </w:rPr>
        <w:t xml:space="preserve"> قانون السجل المدني للأسرة فيما يتعلق بالمعلومات التي ينبغي </w:t>
      </w:r>
      <w:r w:rsidR="00591BE8">
        <w:rPr>
          <w:rFonts w:hint="cs"/>
          <w:rtl/>
        </w:rPr>
        <w:t xml:space="preserve">ورودها في </w:t>
      </w:r>
      <w:r>
        <w:rPr>
          <w:rFonts w:hint="cs"/>
          <w:rtl/>
        </w:rPr>
        <w:t xml:space="preserve">شهادة الميلاد. </w:t>
      </w:r>
      <w:r w:rsidR="0021151F">
        <w:rPr>
          <w:rFonts w:hint="cs"/>
          <w:rtl/>
        </w:rPr>
        <w:t xml:space="preserve">وفيما يتعلق بالنظام الذي </w:t>
      </w:r>
      <w:r w:rsidR="00D702CB">
        <w:rPr>
          <w:rFonts w:hint="cs"/>
          <w:rtl/>
        </w:rPr>
        <w:t xml:space="preserve">يتيح للزوج والزوجة </w:t>
      </w:r>
      <w:r w:rsidR="0021151F">
        <w:rPr>
          <w:rFonts w:hint="cs"/>
          <w:rtl/>
        </w:rPr>
        <w:t xml:space="preserve">استخدام لقبين مستقلين بالتوافق، يشير التقرير إلى أنه من الضروري أن يزود الجمهور بطائفة واسعة من المعلومات فيما يتعلق </w:t>
      </w:r>
      <w:r w:rsidR="00D702CB">
        <w:rPr>
          <w:rFonts w:hint="cs"/>
          <w:rtl/>
        </w:rPr>
        <w:t xml:space="preserve">بمدلول </w:t>
      </w:r>
      <w:r w:rsidR="0021151F">
        <w:rPr>
          <w:rFonts w:hint="cs"/>
          <w:rtl/>
        </w:rPr>
        <w:t xml:space="preserve">هذا النظام وتفاصيله المتوقعة فضلا عن الشروط الحالية </w:t>
      </w:r>
      <w:r w:rsidR="00D702CB">
        <w:rPr>
          <w:rFonts w:hint="cs"/>
          <w:rtl/>
        </w:rPr>
        <w:t>المتصلة ب</w:t>
      </w:r>
      <w:r w:rsidR="0021151F">
        <w:rPr>
          <w:rFonts w:hint="cs"/>
          <w:rtl/>
        </w:rPr>
        <w:t xml:space="preserve">استخدام ألقاب مستقلة، </w:t>
      </w:r>
      <w:r w:rsidR="00D702CB">
        <w:rPr>
          <w:rFonts w:hint="cs"/>
          <w:rtl/>
        </w:rPr>
        <w:t xml:space="preserve">مما يمكّن </w:t>
      </w:r>
      <w:r w:rsidR="0021151F">
        <w:rPr>
          <w:rFonts w:hint="cs"/>
          <w:rtl/>
        </w:rPr>
        <w:t>كافة فئات الجمهور من التوصل إلى فهم أعمق لهذه المسألة</w:t>
      </w:r>
      <w:r w:rsidR="00D702CB">
        <w:rPr>
          <w:rFonts w:hint="cs"/>
          <w:rtl/>
        </w:rPr>
        <w:t>،</w:t>
      </w:r>
      <w:r w:rsidR="0021151F">
        <w:rPr>
          <w:rFonts w:hint="cs"/>
          <w:rtl/>
        </w:rPr>
        <w:t xml:space="preserve"> وتشجيع جميع الناس على المشاركة في هذا النقاش.</w:t>
      </w:r>
    </w:p>
    <w:p w:rsidR="00002A1B" w:rsidRPr="00002A1B" w:rsidRDefault="00002A1B" w:rsidP="00002A1B">
      <w:pPr>
        <w:pStyle w:val="SingleTxt"/>
        <w:spacing w:after="0" w:line="120" w:lineRule="exact"/>
        <w:rPr>
          <w:rFonts w:hint="cs"/>
          <w:sz w:val="10"/>
          <w:rtl/>
        </w:rPr>
      </w:pPr>
    </w:p>
    <w:p w:rsidR="009E5E74" w:rsidRPr="00C36324" w:rsidRDefault="009E5E74" w:rsidP="00E250B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rPr>
        <w:tab/>
        <w:t>2</w:t>
      </w:r>
      <w:bookmarkStart w:id="429" w:name="_Toc210943201"/>
      <w:bookmarkStart w:id="430" w:name="_Toc210943795"/>
      <w:bookmarkStart w:id="431" w:name="_Toc211522574"/>
      <w:r>
        <w:rPr>
          <w:rFonts w:hint="cs"/>
          <w:rtl/>
        </w:rPr>
        <w:t xml:space="preserve"> -</w:t>
      </w:r>
      <w:r>
        <w:rPr>
          <w:rFonts w:hint="cs"/>
          <w:rtl/>
          <w:lang w:bidi="ar-EG"/>
        </w:rPr>
        <w:tab/>
      </w:r>
      <w:r w:rsidRPr="00C36324">
        <w:rPr>
          <w:rFonts w:hint="cs"/>
          <w:rtl/>
          <w:lang w:bidi="ar-EG"/>
        </w:rPr>
        <w:t>العنف العائلي</w:t>
      </w:r>
      <w:bookmarkEnd w:id="429"/>
      <w:bookmarkEnd w:id="430"/>
      <w:bookmarkEnd w:id="431"/>
    </w:p>
    <w:p w:rsidR="0021151F" w:rsidRDefault="009E5E74" w:rsidP="00653F7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bookmarkStart w:id="432" w:name="_Toc210943202"/>
      <w:bookmarkStart w:id="433" w:name="_Toc210943796"/>
      <w:bookmarkStart w:id="434" w:name="_Toc211522575"/>
      <w:r>
        <w:rPr>
          <w:rFonts w:hint="cs"/>
          <w:rtl/>
          <w:lang w:bidi="ar-EG"/>
        </w:rPr>
        <w:tab/>
        <w:t>(1)</w:t>
      </w:r>
      <w:r>
        <w:rPr>
          <w:rFonts w:hint="cs"/>
          <w:rtl/>
          <w:lang w:bidi="ar-EG"/>
        </w:rPr>
        <w:tab/>
      </w:r>
      <w:r w:rsidRPr="00C36324">
        <w:rPr>
          <w:rFonts w:hint="cs"/>
          <w:rtl/>
          <w:lang w:bidi="ar-EG"/>
        </w:rPr>
        <w:t>العنف بين الزوجين</w:t>
      </w:r>
      <w:bookmarkEnd w:id="432"/>
      <w:bookmarkEnd w:id="433"/>
      <w:bookmarkEnd w:id="434"/>
    </w:p>
    <w:p w:rsidR="009E5E74" w:rsidRDefault="009E5E74" w:rsidP="002B74A4">
      <w:pPr>
        <w:pStyle w:val="SingleTxt"/>
        <w:rPr>
          <w:rFonts w:hint="cs"/>
          <w:rtl/>
        </w:rPr>
      </w:pPr>
      <w:r>
        <w:rPr>
          <w:rFonts w:hint="cs"/>
          <w:rtl/>
        </w:rPr>
        <w:t>387 -</w:t>
      </w:r>
      <w:r>
        <w:rPr>
          <w:rFonts w:hint="cs"/>
          <w:rtl/>
        </w:rPr>
        <w:tab/>
      </w:r>
      <w:r w:rsidR="00B9786A">
        <w:rPr>
          <w:rFonts w:hint="cs"/>
          <w:rtl/>
        </w:rPr>
        <w:t>ي</w:t>
      </w:r>
      <w:r w:rsidR="002B74A4">
        <w:rPr>
          <w:rFonts w:hint="cs"/>
          <w:rtl/>
        </w:rPr>
        <w:t xml:space="preserve">رجى </w:t>
      </w:r>
      <w:r w:rsidR="00B9786A">
        <w:rPr>
          <w:rFonts w:hint="cs"/>
          <w:rtl/>
        </w:rPr>
        <w:t>الرجوع إلى</w:t>
      </w:r>
      <w:r>
        <w:rPr>
          <w:rFonts w:hint="cs"/>
          <w:rtl/>
        </w:rPr>
        <w:t xml:space="preserve"> الفرع المتعلق بالمادة 2 (3).</w:t>
      </w:r>
    </w:p>
    <w:p w:rsidR="009E5E74" w:rsidRPr="00C36324" w:rsidRDefault="009E5E74" w:rsidP="00653F7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t>(2)</w:t>
      </w:r>
      <w:r>
        <w:rPr>
          <w:rFonts w:hint="cs"/>
          <w:rtl/>
          <w:lang w:bidi="ar-EG"/>
        </w:rPr>
        <w:tab/>
      </w:r>
      <w:r w:rsidRPr="00C36324">
        <w:rPr>
          <w:rFonts w:hint="cs"/>
          <w:rtl/>
          <w:lang w:bidi="ar-EG"/>
        </w:rPr>
        <w:t>منع إساءة معاملة الطفل</w:t>
      </w:r>
    </w:p>
    <w:p w:rsidR="009E5E74" w:rsidRPr="00C36324" w:rsidRDefault="009E5E74" w:rsidP="00653F7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bookmarkStart w:id="435" w:name="_Toc210943215"/>
      <w:bookmarkStart w:id="436" w:name="_Toc210943809"/>
      <w:bookmarkStart w:id="437" w:name="_Toc211522586"/>
      <w:r>
        <w:rPr>
          <w:rFonts w:hint="cs"/>
          <w:rtl/>
          <w:lang w:bidi="ar-EG"/>
        </w:rPr>
        <w:tab/>
        <w:t>(أ)</w:t>
      </w:r>
      <w:r>
        <w:rPr>
          <w:rFonts w:hint="cs"/>
          <w:rtl/>
          <w:lang w:bidi="ar-EG"/>
        </w:rPr>
        <w:tab/>
      </w:r>
      <w:r w:rsidR="007A500A">
        <w:rPr>
          <w:rFonts w:hint="cs"/>
          <w:rtl/>
          <w:lang w:bidi="ar-EG"/>
        </w:rPr>
        <w:t>تعديل</w:t>
      </w:r>
      <w:r w:rsidRPr="00C36324">
        <w:rPr>
          <w:rFonts w:hint="cs"/>
          <w:rtl/>
          <w:lang w:bidi="ar-EG"/>
        </w:rPr>
        <w:t xml:space="preserve"> قانون منع </w:t>
      </w:r>
      <w:r w:rsidR="002B74A4">
        <w:rPr>
          <w:rFonts w:hint="cs"/>
          <w:rtl/>
          <w:lang w:bidi="ar-EG"/>
        </w:rPr>
        <w:t xml:space="preserve">إساءة معاملة </w:t>
      </w:r>
      <w:r w:rsidRPr="00C36324">
        <w:rPr>
          <w:rFonts w:hint="cs"/>
          <w:rtl/>
          <w:lang w:bidi="ar-EG"/>
        </w:rPr>
        <w:t>الطفل</w:t>
      </w:r>
      <w:bookmarkEnd w:id="435"/>
      <w:bookmarkEnd w:id="436"/>
      <w:bookmarkEnd w:id="437"/>
    </w:p>
    <w:p w:rsidR="00815B60" w:rsidRDefault="00815B60" w:rsidP="00591BE8">
      <w:pPr>
        <w:pStyle w:val="SingleTxt"/>
        <w:rPr>
          <w:rFonts w:hint="cs"/>
          <w:rtl/>
        </w:rPr>
      </w:pPr>
      <w:r>
        <w:rPr>
          <w:rFonts w:hint="cs"/>
          <w:rtl/>
        </w:rPr>
        <w:t>388 -</w:t>
      </w:r>
      <w:r>
        <w:rPr>
          <w:rFonts w:hint="cs"/>
          <w:rtl/>
        </w:rPr>
        <w:tab/>
        <w:t xml:space="preserve">بدأ نفاذ قانون منع </w:t>
      </w:r>
      <w:r w:rsidR="002B74A4">
        <w:rPr>
          <w:rFonts w:hint="cs"/>
          <w:rtl/>
        </w:rPr>
        <w:t xml:space="preserve">إساءة معاملة </w:t>
      </w:r>
      <w:r>
        <w:rPr>
          <w:rFonts w:hint="cs"/>
          <w:rtl/>
        </w:rPr>
        <w:t xml:space="preserve">الطفل في تشرين الثاني/نوفمبر 2000 وتم </w:t>
      </w:r>
      <w:r w:rsidR="007A500A">
        <w:rPr>
          <w:rFonts w:hint="cs"/>
          <w:rtl/>
        </w:rPr>
        <w:t>تعديل</w:t>
      </w:r>
      <w:r>
        <w:rPr>
          <w:rFonts w:hint="cs"/>
          <w:rtl/>
        </w:rPr>
        <w:t>ه في عامي 2004 و 2007. ونقح قانون رعاية الطفل في الأعوام 2004 و 2007 و</w:t>
      </w:r>
      <w:r w:rsidR="00591BE8">
        <w:rPr>
          <w:rFonts w:hint="eastAsia"/>
          <w:rtl/>
        </w:rPr>
        <w:t> </w:t>
      </w:r>
      <w:r>
        <w:rPr>
          <w:rFonts w:hint="cs"/>
          <w:rtl/>
        </w:rPr>
        <w:t>2008. وبذا تم النهوض بالأطر المؤسسية في هذا الشأن.</w:t>
      </w:r>
    </w:p>
    <w:p w:rsidR="003142DD" w:rsidRDefault="003142DD" w:rsidP="004B2516">
      <w:pPr>
        <w:pStyle w:val="SingleTxt"/>
        <w:rPr>
          <w:rFonts w:hint="cs"/>
          <w:rtl/>
        </w:rPr>
      </w:pPr>
      <w:r>
        <w:rPr>
          <w:rFonts w:hint="cs"/>
          <w:rtl/>
        </w:rPr>
        <w:t>389 -</w:t>
      </w:r>
      <w:r>
        <w:rPr>
          <w:rFonts w:hint="cs"/>
          <w:rtl/>
        </w:rPr>
        <w:tab/>
        <w:t xml:space="preserve">وعلاوة على ذلك، ومن منظور </w:t>
      </w:r>
      <w:r w:rsidR="00A84E9E">
        <w:rPr>
          <w:rFonts w:hint="cs"/>
          <w:rtl/>
        </w:rPr>
        <w:t xml:space="preserve">منع إساءة معاملة الطفل </w:t>
      </w:r>
      <w:r>
        <w:rPr>
          <w:rFonts w:hint="cs"/>
          <w:rtl/>
        </w:rPr>
        <w:t xml:space="preserve">وحماية حقوق الطفل ومصالحه، تم </w:t>
      </w:r>
      <w:r w:rsidR="007A500A">
        <w:rPr>
          <w:rFonts w:hint="cs"/>
          <w:rtl/>
        </w:rPr>
        <w:t>تعديل</w:t>
      </w:r>
      <w:r>
        <w:rPr>
          <w:rFonts w:hint="cs"/>
          <w:rtl/>
        </w:rPr>
        <w:t xml:space="preserve"> القانون المدني وقانون </w:t>
      </w:r>
      <w:r w:rsidR="00A84E9E">
        <w:rPr>
          <w:rFonts w:hint="cs"/>
          <w:rtl/>
        </w:rPr>
        <w:t xml:space="preserve">منع إساءة معاملة الطفل </w:t>
      </w:r>
      <w:r>
        <w:rPr>
          <w:rFonts w:hint="cs"/>
          <w:rtl/>
        </w:rPr>
        <w:t>وغيرهما من القوانين في عام 2011. ومن خلال هذه ال</w:t>
      </w:r>
      <w:r w:rsidR="007A500A">
        <w:rPr>
          <w:rFonts w:hint="cs"/>
          <w:rtl/>
        </w:rPr>
        <w:t>تعديل</w:t>
      </w:r>
      <w:r>
        <w:rPr>
          <w:rFonts w:hint="cs"/>
          <w:rtl/>
        </w:rPr>
        <w:t>ات، تم التوضيح بأنه يتعين على الشخص الذي يمارس السلطة الوالدية أن يراعي مصلحة الطفل، وإن تمت ممارسة السلطة الوالدية بشكل غير سليم بما يضر بمصلحة الطفل يجري تقييد السلطة الوالدية أو الحرمان منها. وبالإضافة إلى ذلك، است</w:t>
      </w:r>
      <w:r w:rsidR="00A84E9E">
        <w:rPr>
          <w:rFonts w:hint="cs"/>
          <w:rtl/>
        </w:rPr>
        <w:t>ُ</w:t>
      </w:r>
      <w:r>
        <w:rPr>
          <w:rFonts w:hint="cs"/>
          <w:rtl/>
        </w:rPr>
        <w:t xml:space="preserve">حدث نظام يتم بموجبه تعليق السلطة الوالدية لكفالة الممارسة السليمة للسلطة الوالدية حسب الاقتضاء. وأصبح من المسموح به تعيين شخص اعتباري كوصي على قاصر أو تعيين عدة أوصياء للقاصر، وأصبح من المسموح للأطفال والأوصياء على القصر تقديم طلب إلى المحكمة لالتماس إسقاط السلطة الوالدية. واتخذت تدابير أيضا للسماح للمشرف على مركز </w:t>
      </w:r>
      <w:r w:rsidR="00C03C6F">
        <w:rPr>
          <w:rFonts w:hint="cs"/>
          <w:rtl/>
        </w:rPr>
        <w:t xml:space="preserve">إرشاد الطفل </w:t>
      </w:r>
      <w:r>
        <w:rPr>
          <w:rFonts w:hint="cs"/>
          <w:rtl/>
        </w:rPr>
        <w:t>بممارسة السلطة الوالدية بشأن طفل مكفول دون أن يكون هناك شخص معين يمارس السلطة الوالدية عليه</w:t>
      </w:r>
      <w:r w:rsidR="00591BE8">
        <w:rPr>
          <w:rFonts w:hint="cs"/>
          <w:rtl/>
        </w:rPr>
        <w:t>،</w:t>
      </w:r>
      <w:r>
        <w:rPr>
          <w:rFonts w:hint="cs"/>
          <w:rtl/>
        </w:rPr>
        <w:t xml:space="preserve"> ومنع شخص يتمتع بالسلطة الوالدية من الإخلال بلا داع </w:t>
      </w:r>
      <w:r w:rsidR="004B2516">
        <w:rPr>
          <w:rFonts w:hint="cs"/>
          <w:rtl/>
        </w:rPr>
        <w:t>ب</w:t>
      </w:r>
      <w:r>
        <w:rPr>
          <w:rFonts w:hint="cs"/>
          <w:rtl/>
        </w:rPr>
        <w:t>إجراءات الحماية، من قبيل الوصاية الق</w:t>
      </w:r>
      <w:r w:rsidR="004B2516">
        <w:rPr>
          <w:rFonts w:hint="cs"/>
          <w:rtl/>
        </w:rPr>
        <w:t>انونية، التي يتخذها مدير المركز</w:t>
      </w:r>
      <w:r>
        <w:rPr>
          <w:rFonts w:hint="cs"/>
          <w:rtl/>
        </w:rPr>
        <w:t xml:space="preserve"> مراعاة لمصلحة الطفل.</w:t>
      </w:r>
    </w:p>
    <w:p w:rsidR="00C03C6F" w:rsidRPr="003111C7" w:rsidRDefault="00C03C6F" w:rsidP="00591BE8">
      <w:pPr>
        <w:pStyle w:val="SingleTxt"/>
        <w:rPr>
          <w:rFonts w:hint="cs"/>
          <w:rtl/>
        </w:rPr>
      </w:pPr>
      <w:r>
        <w:rPr>
          <w:rFonts w:hint="cs"/>
          <w:rtl/>
        </w:rPr>
        <w:t>390 -</w:t>
      </w:r>
      <w:r>
        <w:rPr>
          <w:rFonts w:hint="cs"/>
          <w:rtl/>
        </w:rPr>
        <w:tab/>
      </w:r>
      <w:r w:rsidRPr="003111C7">
        <w:rPr>
          <w:rtl/>
        </w:rPr>
        <w:t xml:space="preserve">وبلغ عدد قضايا </w:t>
      </w:r>
      <w:r w:rsidR="00BE18A2">
        <w:rPr>
          <w:rFonts w:hint="cs"/>
          <w:rtl/>
        </w:rPr>
        <w:t xml:space="preserve">إساءة معاملة الأطفال </w:t>
      </w:r>
      <w:r w:rsidRPr="003111C7">
        <w:rPr>
          <w:rtl/>
        </w:rPr>
        <w:t>التي عالجتها مراكز إرشاد الطفل (</w:t>
      </w:r>
      <w:r>
        <w:rPr>
          <w:rFonts w:hint="cs"/>
          <w:rtl/>
        </w:rPr>
        <w:t>207 مراكز</w:t>
      </w:r>
      <w:r w:rsidRPr="003111C7">
        <w:rPr>
          <w:rtl/>
        </w:rPr>
        <w:t xml:space="preserve"> في </w:t>
      </w:r>
      <w:r>
        <w:rPr>
          <w:rFonts w:hint="cs"/>
          <w:rtl/>
        </w:rPr>
        <w:t xml:space="preserve">جميع </w:t>
      </w:r>
      <w:r w:rsidRPr="003111C7">
        <w:rPr>
          <w:rtl/>
        </w:rPr>
        <w:t>أنحاء اليابان) في السنة المالية 20</w:t>
      </w:r>
      <w:r>
        <w:rPr>
          <w:rFonts w:hint="cs"/>
          <w:rtl/>
        </w:rPr>
        <w:t>12</w:t>
      </w:r>
      <w:r w:rsidRPr="003111C7">
        <w:rPr>
          <w:rtl/>
        </w:rPr>
        <w:t xml:space="preserve"> </w:t>
      </w:r>
      <w:r>
        <w:rPr>
          <w:rFonts w:hint="cs"/>
          <w:rtl/>
        </w:rPr>
        <w:t>ما مجموعه 701 66 حالة</w:t>
      </w:r>
      <w:r w:rsidR="004B2516">
        <w:rPr>
          <w:rFonts w:hint="cs"/>
          <w:rtl/>
        </w:rPr>
        <w:t>،</w:t>
      </w:r>
      <w:r>
        <w:rPr>
          <w:rFonts w:hint="cs"/>
          <w:rtl/>
        </w:rPr>
        <w:t xml:space="preserve"> </w:t>
      </w:r>
      <w:r w:rsidRPr="003111C7">
        <w:rPr>
          <w:rtl/>
        </w:rPr>
        <w:t xml:space="preserve">منها </w:t>
      </w:r>
      <w:r>
        <w:rPr>
          <w:rFonts w:hint="cs"/>
          <w:rtl/>
        </w:rPr>
        <w:t>449</w:t>
      </w:r>
      <w:r w:rsidR="00591BE8">
        <w:rPr>
          <w:rFonts w:hint="eastAsia"/>
          <w:rtl/>
        </w:rPr>
        <w:t> </w:t>
      </w:r>
      <w:r>
        <w:rPr>
          <w:rFonts w:hint="cs"/>
          <w:rtl/>
        </w:rPr>
        <w:t xml:space="preserve">1 </w:t>
      </w:r>
      <w:r w:rsidRPr="003111C7">
        <w:rPr>
          <w:rtl/>
        </w:rPr>
        <w:t>حالة أ</w:t>
      </w:r>
      <w:r>
        <w:rPr>
          <w:rFonts w:hint="cs"/>
          <w:rtl/>
        </w:rPr>
        <w:t>و</w:t>
      </w:r>
      <w:r w:rsidRPr="003111C7">
        <w:rPr>
          <w:rtl/>
        </w:rPr>
        <w:t xml:space="preserve"> </w:t>
      </w:r>
      <w:r>
        <w:rPr>
          <w:rFonts w:hint="cs"/>
          <w:rtl/>
        </w:rPr>
        <w:t>2.2</w:t>
      </w:r>
      <w:r w:rsidRPr="003111C7">
        <w:rPr>
          <w:rtl/>
        </w:rPr>
        <w:t xml:space="preserve"> في المائة </w:t>
      </w:r>
      <w:r w:rsidR="00BE18A2">
        <w:rPr>
          <w:rFonts w:hint="cs"/>
          <w:rtl/>
        </w:rPr>
        <w:t>تتصل بالاعتداء الجنسي</w:t>
      </w:r>
      <w:r w:rsidRPr="003111C7">
        <w:rPr>
          <w:rtl/>
        </w:rPr>
        <w:t xml:space="preserve">. وبذلت الحكومة جهوداً لتعزيز </w:t>
      </w:r>
      <w:r w:rsidR="00BE18A2">
        <w:rPr>
          <w:rFonts w:hint="cs"/>
          <w:rtl/>
        </w:rPr>
        <w:t xml:space="preserve">مختلف </w:t>
      </w:r>
      <w:r w:rsidR="00BE18A2">
        <w:rPr>
          <w:rtl/>
        </w:rPr>
        <w:t>التدابير</w:t>
      </w:r>
      <w:r>
        <w:rPr>
          <w:rFonts w:hint="cs"/>
          <w:rtl/>
        </w:rPr>
        <w:t xml:space="preserve">، من قبيل </w:t>
      </w:r>
      <w:r w:rsidRPr="003111C7">
        <w:rPr>
          <w:rtl/>
        </w:rPr>
        <w:t>تعزيز المهام الاستشارية لمراكز إرشاد الطفل</w:t>
      </w:r>
      <w:r w:rsidR="00591BE8">
        <w:rPr>
          <w:rFonts w:hint="cs"/>
          <w:rtl/>
        </w:rPr>
        <w:t>،</w:t>
      </w:r>
      <w:r w:rsidRPr="003111C7">
        <w:rPr>
          <w:rtl/>
        </w:rPr>
        <w:t xml:space="preserve"> و</w:t>
      </w:r>
      <w:r>
        <w:rPr>
          <w:rFonts w:hint="cs"/>
          <w:rtl/>
        </w:rPr>
        <w:t xml:space="preserve">مهام المجلس الإقليمي المعني باتخاذ التدابير المضادة </w:t>
      </w:r>
      <w:r w:rsidR="00896993">
        <w:rPr>
          <w:rFonts w:hint="cs"/>
          <w:rtl/>
        </w:rPr>
        <w:t xml:space="preserve">بشأن </w:t>
      </w:r>
      <w:r>
        <w:rPr>
          <w:rFonts w:hint="cs"/>
          <w:rtl/>
        </w:rPr>
        <w:t>الأطفال المحتاجين للمساعدة (الشبكة الإقليمية لحماية الأطفال) في مختلف المحافظات، لتمكين مراكز إرشاد الطفل، بالتعاون الوثيق مع المنظمات المعنية بالرعاية الاجتماعية، والصحة، والرعاية الطبية</w:t>
      </w:r>
      <w:r w:rsidR="00896993">
        <w:rPr>
          <w:rFonts w:hint="cs"/>
          <w:rtl/>
        </w:rPr>
        <w:t>،</w:t>
      </w:r>
      <w:r>
        <w:rPr>
          <w:rFonts w:hint="cs"/>
          <w:rtl/>
        </w:rPr>
        <w:t xml:space="preserve"> والش</w:t>
      </w:r>
      <w:r w:rsidR="00BE18A2">
        <w:rPr>
          <w:rFonts w:hint="cs"/>
          <w:rtl/>
        </w:rPr>
        <w:t xml:space="preserve">رطة، والتعليم، من معالجة حالات إساءة معاملة الأطفال </w:t>
      </w:r>
      <w:r>
        <w:rPr>
          <w:rFonts w:hint="cs"/>
          <w:rtl/>
        </w:rPr>
        <w:t>بالطريقة المناسبة.</w:t>
      </w:r>
    </w:p>
    <w:p w:rsidR="00E40B8D" w:rsidRPr="00C36324" w:rsidRDefault="00E40B8D" w:rsidP="00653F7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bookmarkStart w:id="438" w:name="_Toc210943216"/>
      <w:bookmarkStart w:id="439" w:name="_Toc210943810"/>
      <w:bookmarkStart w:id="440" w:name="_Toc211522587"/>
      <w:r>
        <w:rPr>
          <w:rFonts w:hint="cs"/>
          <w:rtl/>
          <w:lang w:bidi="ar-EG"/>
        </w:rPr>
        <w:tab/>
        <w:t>(ب)</w:t>
      </w:r>
      <w:r>
        <w:rPr>
          <w:rFonts w:hint="cs"/>
          <w:rtl/>
          <w:lang w:bidi="ar-EG"/>
        </w:rPr>
        <w:tab/>
      </w:r>
      <w:r w:rsidRPr="00C36324">
        <w:rPr>
          <w:rFonts w:hint="cs"/>
          <w:rtl/>
          <w:lang w:bidi="ar-EG"/>
        </w:rPr>
        <w:t xml:space="preserve">التدابير التي </w:t>
      </w:r>
      <w:r w:rsidR="00BE18A2">
        <w:rPr>
          <w:rFonts w:hint="cs"/>
          <w:rtl/>
          <w:lang w:bidi="ar-EG"/>
        </w:rPr>
        <w:t>ا</w:t>
      </w:r>
      <w:r w:rsidRPr="00C36324">
        <w:rPr>
          <w:rFonts w:hint="cs"/>
          <w:rtl/>
          <w:lang w:bidi="ar-EG"/>
        </w:rPr>
        <w:t>تخذ</w:t>
      </w:r>
      <w:r w:rsidR="00BE18A2">
        <w:rPr>
          <w:rFonts w:hint="cs"/>
          <w:rtl/>
          <w:lang w:bidi="ar-EG"/>
        </w:rPr>
        <w:t>ت</w:t>
      </w:r>
      <w:r w:rsidRPr="00C36324">
        <w:rPr>
          <w:rFonts w:hint="cs"/>
          <w:rtl/>
          <w:lang w:bidi="ar-EG"/>
        </w:rPr>
        <w:t>ها أجهزة حقوق الإنسان</w:t>
      </w:r>
      <w:bookmarkEnd w:id="438"/>
      <w:bookmarkEnd w:id="439"/>
      <w:bookmarkEnd w:id="440"/>
    </w:p>
    <w:p w:rsidR="00E40B8D" w:rsidRDefault="00E40B8D" w:rsidP="00591BE8">
      <w:pPr>
        <w:pStyle w:val="SingleTxt"/>
        <w:rPr>
          <w:rFonts w:hint="cs"/>
          <w:rtl/>
        </w:rPr>
      </w:pPr>
      <w:r>
        <w:rPr>
          <w:rFonts w:hint="cs"/>
          <w:rtl/>
          <w:lang w:bidi="ar-EG"/>
        </w:rPr>
        <w:t>391 -</w:t>
      </w:r>
      <w:r>
        <w:rPr>
          <w:rFonts w:hint="cs"/>
          <w:rtl/>
          <w:lang w:bidi="ar-EG"/>
        </w:rPr>
        <w:tab/>
        <w:t>ت</w:t>
      </w:r>
      <w:r w:rsidR="00896993">
        <w:rPr>
          <w:rFonts w:hint="cs"/>
          <w:rtl/>
          <w:lang w:bidi="ar-EG"/>
        </w:rPr>
        <w:t>ضطلع</w:t>
      </w:r>
      <w:r>
        <w:rPr>
          <w:rFonts w:hint="cs"/>
          <w:rtl/>
          <w:lang w:bidi="ar-EG"/>
        </w:rPr>
        <w:t xml:space="preserve"> أجهزة حقوق الإنسان التابعة لوزارة العدل </w:t>
      </w:r>
      <w:r w:rsidR="00896993">
        <w:rPr>
          <w:rFonts w:hint="cs"/>
          <w:rtl/>
          <w:lang w:bidi="ar-EG"/>
        </w:rPr>
        <w:t xml:space="preserve">بأنشطة دعم مختلفة في كافة أنحاء البلد وعلى مدار العام بأكمله تحت شعار </w:t>
      </w:r>
      <w:r w:rsidR="00896993">
        <w:rPr>
          <w:rFonts w:hint="eastAsia"/>
          <w:rtl/>
          <w:lang w:bidi="ar-EG"/>
        </w:rPr>
        <w:t>”</w:t>
      </w:r>
      <w:r w:rsidR="00896993">
        <w:rPr>
          <w:rFonts w:hint="cs"/>
          <w:rtl/>
          <w:lang w:bidi="ar-EG"/>
        </w:rPr>
        <w:t xml:space="preserve">حماية حقوق </w:t>
      </w:r>
      <w:r w:rsidR="009F22C6">
        <w:rPr>
          <w:rFonts w:hint="cs"/>
          <w:rtl/>
          <w:lang w:bidi="ar-EG"/>
        </w:rPr>
        <w:t>الطفل</w:t>
      </w:r>
      <w:r w:rsidR="00896993">
        <w:rPr>
          <w:rFonts w:hint="eastAsia"/>
          <w:rtl/>
          <w:lang w:bidi="ar-EG"/>
        </w:rPr>
        <w:t>“</w:t>
      </w:r>
      <w:r w:rsidR="00896993">
        <w:rPr>
          <w:rFonts w:hint="cs"/>
          <w:rtl/>
          <w:lang w:bidi="ar-EG"/>
        </w:rPr>
        <w:t xml:space="preserve">، بوصف ذلك من القضايا السنوية ذات الأولوية بالنسبة </w:t>
      </w:r>
      <w:r w:rsidR="00DD1C26">
        <w:rPr>
          <w:rFonts w:hint="cs"/>
          <w:rtl/>
          <w:lang w:bidi="ar-EG"/>
        </w:rPr>
        <w:t>لأنشطتها الترويجية</w:t>
      </w:r>
      <w:r>
        <w:rPr>
          <w:rFonts w:hint="cs"/>
          <w:rtl/>
          <w:lang w:bidi="ar-EG"/>
        </w:rPr>
        <w:t xml:space="preserve">، وذلك بالإضافة إلى إعداد </w:t>
      </w:r>
      <w:r w:rsidR="00BE18A2">
        <w:rPr>
          <w:rFonts w:hint="cs"/>
          <w:rtl/>
          <w:lang w:bidi="ar-EG"/>
        </w:rPr>
        <w:t>أ</w:t>
      </w:r>
      <w:r w:rsidR="00591BE8">
        <w:rPr>
          <w:rFonts w:hint="cs"/>
          <w:rtl/>
          <w:lang w:bidi="ar-EG"/>
        </w:rPr>
        <w:t xml:space="preserve">قلام </w:t>
      </w:r>
      <w:r>
        <w:rPr>
          <w:rFonts w:hint="cs"/>
          <w:rtl/>
          <w:lang w:bidi="ar-EG"/>
        </w:rPr>
        <w:t xml:space="preserve">الفيديو لتوعية الناس بموضوع </w:t>
      </w:r>
      <w:r w:rsidR="00BE18A2">
        <w:rPr>
          <w:rFonts w:hint="cs"/>
          <w:rtl/>
          <w:lang w:bidi="ar-EG"/>
        </w:rPr>
        <w:t>إساءة معاملة الطفل</w:t>
      </w:r>
      <w:r>
        <w:rPr>
          <w:rFonts w:hint="cs"/>
          <w:rtl/>
          <w:lang w:bidi="ar-EG"/>
        </w:rPr>
        <w:t xml:space="preserve"> وتوزيعها وإعارتها لمكاتب الشؤون القانونية</w:t>
      </w:r>
      <w:r w:rsidR="00591BE8">
        <w:rPr>
          <w:rFonts w:hint="cs"/>
          <w:rtl/>
          <w:lang w:bidi="ar-EG"/>
        </w:rPr>
        <w:t>،</w:t>
      </w:r>
      <w:r>
        <w:rPr>
          <w:rFonts w:hint="cs"/>
          <w:rtl/>
          <w:lang w:bidi="ar-EG"/>
        </w:rPr>
        <w:t xml:space="preserve"> ومكاتب الشؤون القانونية بالدوائر </w:t>
      </w:r>
      <w:r w:rsidR="009F22C6">
        <w:rPr>
          <w:rFonts w:hint="cs"/>
          <w:rtl/>
          <w:lang w:bidi="ar-EG"/>
        </w:rPr>
        <w:t xml:space="preserve">وكذلك </w:t>
      </w:r>
      <w:r w:rsidR="00BE18A2">
        <w:rPr>
          <w:rFonts w:hint="cs"/>
          <w:rtl/>
          <w:lang w:bidi="ar-EG"/>
        </w:rPr>
        <w:t>ل</w:t>
      </w:r>
      <w:r>
        <w:rPr>
          <w:rFonts w:hint="cs"/>
          <w:rtl/>
          <w:lang w:bidi="ar-EG"/>
        </w:rPr>
        <w:t xml:space="preserve">لمحافظات والمدن </w:t>
      </w:r>
      <w:r w:rsidR="009F22C6">
        <w:rPr>
          <w:rFonts w:hint="cs"/>
          <w:rtl/>
          <w:lang w:bidi="ar-EG"/>
        </w:rPr>
        <w:t xml:space="preserve">المحددة من قبل </w:t>
      </w:r>
      <w:r>
        <w:rPr>
          <w:rFonts w:hint="cs"/>
          <w:rtl/>
          <w:lang w:bidi="ar-EG"/>
        </w:rPr>
        <w:t>الحكومة.</w:t>
      </w:r>
    </w:p>
    <w:p w:rsidR="00724E39" w:rsidRDefault="0054356A" w:rsidP="00B9645D">
      <w:pPr>
        <w:pStyle w:val="SingleTxt"/>
        <w:rPr>
          <w:rFonts w:hint="cs"/>
          <w:rtl/>
        </w:rPr>
      </w:pPr>
      <w:r>
        <w:rPr>
          <w:rFonts w:hint="cs"/>
          <w:rtl/>
        </w:rPr>
        <w:t>392 -</w:t>
      </w:r>
      <w:r>
        <w:rPr>
          <w:rFonts w:hint="cs"/>
          <w:rtl/>
          <w:lang w:bidi="ar-EG"/>
        </w:rPr>
        <w:tab/>
      </w:r>
      <w:r w:rsidRPr="003503F3">
        <w:rPr>
          <w:rFonts w:hint="cs"/>
          <w:rtl/>
          <w:lang w:bidi="ar-EG"/>
        </w:rPr>
        <w:t xml:space="preserve">وتسعى الأجهزة إلى مساعدة الضحايا عن طريق تقديم </w:t>
      </w:r>
      <w:r w:rsidR="00BE18A2">
        <w:rPr>
          <w:rFonts w:hint="cs"/>
          <w:rtl/>
          <w:lang w:bidi="ar-EG"/>
        </w:rPr>
        <w:t>الخدمات الاستشارية</w:t>
      </w:r>
      <w:r w:rsidRPr="003503F3">
        <w:rPr>
          <w:rFonts w:hint="cs"/>
          <w:rtl/>
          <w:lang w:bidi="ar-EG"/>
        </w:rPr>
        <w:t xml:space="preserve"> بشأن كل جانب من جوانب حقوق الطفل في مكاتب</w:t>
      </w:r>
      <w:r w:rsidR="00BE18A2">
        <w:rPr>
          <w:rFonts w:hint="cs"/>
          <w:rtl/>
          <w:lang w:bidi="ar-EG"/>
        </w:rPr>
        <w:t xml:space="preserve"> إسداء المشورة التابعة لها،</w:t>
      </w:r>
      <w:r w:rsidRPr="003503F3">
        <w:rPr>
          <w:rFonts w:hint="cs"/>
          <w:rtl/>
          <w:lang w:bidi="ar-EG"/>
        </w:rPr>
        <w:t xml:space="preserve"> ومن خلال الخط الساخن لحقوق الطفل، وهو خط </w:t>
      </w:r>
      <w:r>
        <w:rPr>
          <w:rFonts w:hint="cs"/>
          <w:rtl/>
          <w:lang w:bidi="ar-EG"/>
        </w:rPr>
        <w:t xml:space="preserve">هاتفي </w:t>
      </w:r>
      <w:r w:rsidRPr="003503F3">
        <w:rPr>
          <w:rFonts w:hint="cs"/>
          <w:rtl/>
          <w:lang w:bidi="ar-EG"/>
        </w:rPr>
        <w:t xml:space="preserve">ساخن </w:t>
      </w:r>
      <w:r w:rsidR="00BE18A2">
        <w:rPr>
          <w:rFonts w:hint="cs"/>
          <w:rtl/>
          <w:lang w:bidi="ar-EG"/>
        </w:rPr>
        <w:t>لإسداء المشورة متخصص ب</w:t>
      </w:r>
      <w:r w:rsidRPr="003503F3">
        <w:rPr>
          <w:rFonts w:hint="cs"/>
          <w:rtl/>
          <w:lang w:bidi="ar-EG"/>
        </w:rPr>
        <w:t>حقوق الطفل</w:t>
      </w:r>
      <w:r>
        <w:rPr>
          <w:rFonts w:hint="cs"/>
          <w:rtl/>
          <w:lang w:bidi="ar-EG"/>
        </w:rPr>
        <w:t xml:space="preserve">، وكذلك عن طريق موقع </w:t>
      </w:r>
      <w:r w:rsidR="00BE18A2">
        <w:rPr>
          <w:rFonts w:hint="cs"/>
          <w:rtl/>
          <w:lang w:bidi="ar-EG"/>
        </w:rPr>
        <w:t xml:space="preserve">إسداء المشورة بشأن </w:t>
      </w:r>
      <w:r>
        <w:rPr>
          <w:rFonts w:hint="cs"/>
          <w:rtl/>
          <w:lang w:bidi="ar-EG"/>
        </w:rPr>
        <w:t>حقوق الإنسان على الإنترنت.</w:t>
      </w:r>
      <w:r w:rsidR="00724E39">
        <w:rPr>
          <w:rFonts w:hint="cs"/>
          <w:rtl/>
          <w:lang w:bidi="ar-EG"/>
        </w:rPr>
        <w:t xml:space="preserve"> وعلاوة على ذلك، تزود هذه الأجهزة أطفال المدارس الابتدائية وطلاب المدارس الإعدادية في جميع أنحاء البلد ب</w:t>
      </w:r>
      <w:r w:rsidR="009F22C6">
        <w:rPr>
          <w:rFonts w:hint="cs"/>
          <w:rtl/>
          <w:lang w:bidi="ar-EG"/>
        </w:rPr>
        <w:t>ال</w:t>
      </w:r>
      <w:r w:rsidR="00724E39">
        <w:rPr>
          <w:rFonts w:hint="cs"/>
          <w:rtl/>
          <w:lang w:bidi="ar-EG"/>
        </w:rPr>
        <w:t>رسائل</w:t>
      </w:r>
      <w:r w:rsidR="009F22C6">
        <w:rPr>
          <w:rFonts w:hint="cs"/>
          <w:rtl/>
          <w:lang w:bidi="ar-EG"/>
        </w:rPr>
        <w:t xml:space="preserve"> أو ال</w:t>
      </w:r>
      <w:r w:rsidR="00724E39">
        <w:rPr>
          <w:rFonts w:hint="cs"/>
          <w:rtl/>
          <w:lang w:bidi="ar-EG"/>
        </w:rPr>
        <w:t xml:space="preserve">كروت </w:t>
      </w:r>
      <w:r w:rsidR="009F22C6">
        <w:rPr>
          <w:rFonts w:hint="cs"/>
          <w:rtl/>
          <w:lang w:bidi="ar-EG"/>
        </w:rPr>
        <w:t xml:space="preserve">البريدية المعدة </w:t>
      </w:r>
      <w:r w:rsidR="00B9645D">
        <w:rPr>
          <w:rFonts w:hint="cs"/>
          <w:rtl/>
          <w:lang w:bidi="ar-EG"/>
        </w:rPr>
        <w:t xml:space="preserve">لطلب المساعدة </w:t>
      </w:r>
      <w:r w:rsidR="009F22C6">
        <w:rPr>
          <w:rFonts w:hint="cs"/>
          <w:rtl/>
          <w:lang w:bidi="ar-EG"/>
        </w:rPr>
        <w:t xml:space="preserve">بشأن </w:t>
      </w:r>
      <w:r w:rsidR="00724E39">
        <w:rPr>
          <w:rFonts w:hint="cs"/>
          <w:rtl/>
          <w:lang w:bidi="ar-EG"/>
        </w:rPr>
        <w:t xml:space="preserve">إنقاذ حقوق الطفل </w:t>
      </w:r>
      <w:r w:rsidR="009F22C6">
        <w:rPr>
          <w:rFonts w:hint="cs"/>
          <w:rtl/>
          <w:lang w:bidi="ar-EG"/>
        </w:rPr>
        <w:t>(</w:t>
      </w:r>
      <w:r w:rsidR="00B9645D">
        <w:rPr>
          <w:rFonts w:hint="cs"/>
          <w:rtl/>
          <w:lang w:bidi="ar-EG"/>
        </w:rPr>
        <w:t>أوراق ومغلفات)</w:t>
      </w:r>
      <w:r w:rsidR="009F22C6">
        <w:rPr>
          <w:rFonts w:hint="cs"/>
          <w:rtl/>
          <w:lang w:bidi="ar-EG"/>
        </w:rPr>
        <w:t xml:space="preserve"> </w:t>
      </w:r>
      <w:r w:rsidR="00724E39">
        <w:rPr>
          <w:rFonts w:hint="cs"/>
          <w:rtl/>
          <w:lang w:bidi="ar-EG"/>
        </w:rPr>
        <w:t xml:space="preserve">لتيسير </w:t>
      </w:r>
      <w:r w:rsidR="009F22C6">
        <w:rPr>
          <w:rFonts w:hint="cs"/>
          <w:rtl/>
          <w:lang w:bidi="ar-EG"/>
        </w:rPr>
        <w:t xml:space="preserve">حصولهم </w:t>
      </w:r>
      <w:r w:rsidR="00724E39">
        <w:rPr>
          <w:rFonts w:hint="cs"/>
          <w:rtl/>
          <w:lang w:bidi="ar-EG"/>
        </w:rPr>
        <w:t>على ا</w:t>
      </w:r>
      <w:r w:rsidR="00BE18A2">
        <w:rPr>
          <w:rFonts w:hint="cs"/>
          <w:rtl/>
          <w:lang w:bidi="ar-EG"/>
        </w:rPr>
        <w:t>لا</w:t>
      </w:r>
      <w:r w:rsidR="00724E39">
        <w:rPr>
          <w:rFonts w:hint="cs"/>
          <w:rtl/>
          <w:lang w:bidi="ar-EG"/>
        </w:rPr>
        <w:t>ستشارات. وعندما ي</w:t>
      </w:r>
      <w:r w:rsidR="009F22C6">
        <w:rPr>
          <w:rFonts w:hint="cs"/>
          <w:rtl/>
          <w:lang w:bidi="ar-EG"/>
        </w:rPr>
        <w:t>ُ</w:t>
      </w:r>
      <w:r w:rsidR="00724E39">
        <w:rPr>
          <w:rFonts w:hint="cs"/>
          <w:rtl/>
          <w:lang w:bidi="ar-EG"/>
        </w:rPr>
        <w:t>بل</w:t>
      </w:r>
      <w:r w:rsidR="009F22C6">
        <w:rPr>
          <w:rFonts w:hint="cs"/>
          <w:rtl/>
          <w:lang w:bidi="ar-EG"/>
        </w:rPr>
        <w:t>َّ</w:t>
      </w:r>
      <w:r w:rsidR="00724E39">
        <w:rPr>
          <w:rFonts w:hint="cs"/>
          <w:rtl/>
          <w:lang w:bidi="ar-EG"/>
        </w:rPr>
        <w:t xml:space="preserve">غ عن أي حالة انتهاك لحقوق الطفل، تجري </w:t>
      </w:r>
      <w:r w:rsidR="009F22C6">
        <w:rPr>
          <w:rFonts w:hint="cs"/>
          <w:rtl/>
          <w:lang w:bidi="ar-EG"/>
        </w:rPr>
        <w:t xml:space="preserve">هذه </w:t>
      </w:r>
      <w:r w:rsidR="00724E39">
        <w:rPr>
          <w:rFonts w:hint="cs"/>
          <w:rtl/>
          <w:lang w:bidi="ar-EG"/>
        </w:rPr>
        <w:t xml:space="preserve">الأجهزة </w:t>
      </w:r>
      <w:r w:rsidR="00724E39">
        <w:rPr>
          <w:rFonts w:hint="cs"/>
          <w:rtl/>
        </w:rPr>
        <w:t xml:space="preserve">الفحص </w:t>
      </w:r>
      <w:r w:rsidR="00E21891">
        <w:rPr>
          <w:rFonts w:hint="cs"/>
          <w:rtl/>
        </w:rPr>
        <w:t xml:space="preserve">المطلوب بشأن الحالة </w:t>
      </w:r>
      <w:r w:rsidR="00724E39">
        <w:rPr>
          <w:rFonts w:hint="cs"/>
          <w:rtl/>
        </w:rPr>
        <w:t>بوصفها حالة من حالات انتهاك حقوق الإنسان</w:t>
      </w:r>
      <w:r w:rsidR="00BE18A2">
        <w:rPr>
          <w:rFonts w:hint="cs"/>
          <w:rtl/>
        </w:rPr>
        <w:t>،</w:t>
      </w:r>
      <w:r w:rsidR="00724E39">
        <w:rPr>
          <w:rFonts w:hint="cs"/>
          <w:rtl/>
        </w:rPr>
        <w:t xml:space="preserve"> وتقدم الإغاثة للطفل من خلال تدابير مختلفة تبعا للحالة، وتبذل الجهود للحيلولة دون حدوث انتهاك </w:t>
      </w:r>
      <w:r w:rsidR="00BE18A2">
        <w:rPr>
          <w:rFonts w:hint="cs"/>
          <w:rtl/>
        </w:rPr>
        <w:t xml:space="preserve">حقوق الطفل </w:t>
      </w:r>
      <w:r w:rsidR="00724E39">
        <w:rPr>
          <w:rFonts w:hint="cs"/>
          <w:rtl/>
        </w:rPr>
        <w:t xml:space="preserve">من جديد من خلال توعية الضالعين بذلك بضرورة احترام حقوق الإنسان. وبالإضافة إلى ذلك، تبذل الجهود لوضع تدابير أفضل للمساعدة من خلال تعزيز التعاون مع المجالس </w:t>
      </w:r>
      <w:r w:rsidR="00BE18A2">
        <w:rPr>
          <w:rFonts w:hint="cs"/>
          <w:rtl/>
        </w:rPr>
        <w:t>المحلية التي تضطلع بأنشطة لمنع إساءة معاملة الطفل بهدف وضع تدابير من أجل ا</w:t>
      </w:r>
      <w:r w:rsidR="00724E39">
        <w:rPr>
          <w:rFonts w:hint="cs"/>
          <w:rtl/>
        </w:rPr>
        <w:t>لأطفال المحتاجين للحماية.</w:t>
      </w:r>
    </w:p>
    <w:p w:rsidR="00FA3387" w:rsidRPr="00C36324" w:rsidRDefault="00FA3387" w:rsidP="00653F7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bookmarkStart w:id="441" w:name="_Toc210943217"/>
      <w:bookmarkStart w:id="442" w:name="_Toc210943811"/>
      <w:bookmarkStart w:id="443" w:name="_Toc211522588"/>
      <w:r>
        <w:rPr>
          <w:rFonts w:hint="cs"/>
          <w:rtl/>
          <w:lang w:bidi="ar-EG"/>
        </w:rPr>
        <w:tab/>
        <w:t>(ج)</w:t>
      </w:r>
      <w:r>
        <w:rPr>
          <w:rFonts w:hint="cs"/>
          <w:rtl/>
          <w:lang w:bidi="ar-EG"/>
        </w:rPr>
        <w:tab/>
      </w:r>
      <w:r w:rsidRPr="00C36324">
        <w:rPr>
          <w:rFonts w:hint="cs"/>
          <w:rtl/>
          <w:lang w:bidi="ar-EG"/>
        </w:rPr>
        <w:t xml:space="preserve">حماية الأطفال </w:t>
      </w:r>
      <w:r w:rsidR="00E21891">
        <w:rPr>
          <w:rFonts w:hint="cs"/>
          <w:rtl/>
          <w:lang w:bidi="ar-EG"/>
        </w:rPr>
        <w:t>المساءة معاملتهم</w:t>
      </w:r>
      <w:bookmarkEnd w:id="441"/>
      <w:bookmarkEnd w:id="442"/>
      <w:bookmarkEnd w:id="443"/>
    </w:p>
    <w:p w:rsidR="00C457C8" w:rsidRDefault="00FA3387" w:rsidP="00591BE8">
      <w:pPr>
        <w:pStyle w:val="SingleTxt"/>
        <w:rPr>
          <w:rFonts w:hint="cs"/>
          <w:rtl/>
        </w:rPr>
      </w:pPr>
      <w:r>
        <w:rPr>
          <w:rFonts w:hint="cs"/>
          <w:rtl/>
          <w:lang w:bidi="ar-EG"/>
        </w:rPr>
        <w:t>393 -</w:t>
      </w:r>
      <w:r>
        <w:rPr>
          <w:rFonts w:hint="cs"/>
          <w:rtl/>
          <w:lang w:bidi="ar-EG"/>
        </w:rPr>
        <w:tab/>
        <w:t xml:space="preserve">تعتبر الشرطة </w:t>
      </w:r>
      <w:r w:rsidR="00BE18A2">
        <w:rPr>
          <w:rFonts w:hint="cs"/>
          <w:rtl/>
          <w:lang w:bidi="ar-EG"/>
        </w:rPr>
        <w:t xml:space="preserve">إساءة معاملة الطفل </w:t>
      </w:r>
      <w:r>
        <w:rPr>
          <w:rFonts w:hint="cs"/>
          <w:rtl/>
          <w:lang w:bidi="ar-EG"/>
        </w:rPr>
        <w:t>هدفاً هاماً للتدابير التي تضعها لحماية الشباب، وقد وضعت تدابير لل</w:t>
      </w:r>
      <w:r w:rsidR="00BE18A2">
        <w:rPr>
          <w:rFonts w:hint="cs"/>
          <w:rtl/>
          <w:lang w:bidi="ar-EG"/>
        </w:rPr>
        <w:t xml:space="preserve">كشف </w:t>
      </w:r>
      <w:r>
        <w:rPr>
          <w:rFonts w:hint="cs"/>
          <w:rtl/>
          <w:lang w:bidi="ar-EG"/>
        </w:rPr>
        <w:t xml:space="preserve">المبكر </w:t>
      </w:r>
      <w:r w:rsidR="00BE18A2">
        <w:rPr>
          <w:rFonts w:hint="cs"/>
          <w:rtl/>
          <w:lang w:bidi="ar-EG"/>
        </w:rPr>
        <w:t>عن ح</w:t>
      </w:r>
      <w:r>
        <w:rPr>
          <w:rFonts w:hint="cs"/>
          <w:rtl/>
          <w:lang w:bidi="ar-EG"/>
        </w:rPr>
        <w:t xml:space="preserve">الات </w:t>
      </w:r>
      <w:r w:rsidR="00BE18A2">
        <w:rPr>
          <w:rFonts w:hint="cs"/>
          <w:rtl/>
          <w:lang w:bidi="ar-EG"/>
        </w:rPr>
        <w:t>إساءة معاملة الطفل</w:t>
      </w:r>
      <w:r>
        <w:rPr>
          <w:rFonts w:hint="cs"/>
          <w:rtl/>
          <w:lang w:bidi="ar-EG"/>
        </w:rPr>
        <w:t xml:space="preserve"> و</w:t>
      </w:r>
      <w:r w:rsidR="00E21891">
        <w:rPr>
          <w:rFonts w:hint="cs"/>
          <w:rtl/>
          <w:lang w:bidi="ar-EG"/>
        </w:rPr>
        <w:t xml:space="preserve">توفير </w:t>
      </w:r>
      <w:r>
        <w:rPr>
          <w:rFonts w:hint="cs"/>
          <w:rtl/>
          <w:lang w:bidi="ar-EG"/>
        </w:rPr>
        <w:t xml:space="preserve">الحماية المبكرة للضحايا الأطفال. ومن أجل تعزيز جهودها لمنع </w:t>
      </w:r>
      <w:r w:rsidR="00BE18A2">
        <w:rPr>
          <w:rFonts w:hint="cs"/>
          <w:rtl/>
          <w:lang w:bidi="ar-EG"/>
        </w:rPr>
        <w:t>إساءة معاملة الطفل</w:t>
      </w:r>
      <w:r>
        <w:rPr>
          <w:rFonts w:hint="cs"/>
          <w:rtl/>
          <w:lang w:bidi="ar-EG"/>
        </w:rPr>
        <w:t xml:space="preserve">، حاولت الشرطة تبادل المعلومات عن حالات فردية مع مراكز إرشاد الطفل، التي تؤدي دورا رئيسيا في التدابير المضادة </w:t>
      </w:r>
      <w:r w:rsidR="00C02482">
        <w:rPr>
          <w:rFonts w:hint="cs"/>
          <w:rtl/>
          <w:lang w:bidi="ar-EG"/>
        </w:rPr>
        <w:t>ل</w:t>
      </w:r>
      <w:r w:rsidR="00811EBF">
        <w:rPr>
          <w:rFonts w:hint="cs"/>
          <w:rtl/>
          <w:lang w:bidi="ar-EG"/>
        </w:rPr>
        <w:t>إساءة معاملة الطفل</w:t>
      </w:r>
      <w:r>
        <w:rPr>
          <w:rFonts w:hint="cs"/>
          <w:rtl/>
          <w:lang w:bidi="ar-EG"/>
        </w:rPr>
        <w:t xml:space="preserve">، وبالتالي </w:t>
      </w:r>
      <w:r w:rsidR="00C02482">
        <w:rPr>
          <w:rFonts w:hint="cs"/>
          <w:rtl/>
          <w:lang w:bidi="ar-EG"/>
        </w:rPr>
        <w:t xml:space="preserve">تعزيز </w:t>
      </w:r>
      <w:r>
        <w:rPr>
          <w:rFonts w:hint="cs"/>
          <w:rtl/>
          <w:lang w:bidi="ar-EG"/>
        </w:rPr>
        <w:t>التعاون الوثيق والمناسب مع هذه المراكز.</w:t>
      </w:r>
      <w:r w:rsidR="00C457C8">
        <w:rPr>
          <w:rFonts w:hint="cs"/>
          <w:rtl/>
          <w:lang w:bidi="ar-EG"/>
        </w:rPr>
        <w:t xml:space="preserve"> ويجري تثقيف موظفي الشرطة لمساعدتهم على </w:t>
      </w:r>
      <w:r w:rsidR="00811EBF">
        <w:rPr>
          <w:rFonts w:hint="cs"/>
          <w:rtl/>
          <w:lang w:bidi="ar-EG"/>
        </w:rPr>
        <w:t xml:space="preserve">الكشف المبكر عن </w:t>
      </w:r>
      <w:r w:rsidR="00C457C8">
        <w:rPr>
          <w:rFonts w:hint="cs"/>
          <w:rtl/>
          <w:lang w:bidi="ar-EG"/>
        </w:rPr>
        <w:t xml:space="preserve">حالات </w:t>
      </w:r>
      <w:r w:rsidR="00811EBF">
        <w:rPr>
          <w:rFonts w:hint="cs"/>
          <w:rtl/>
          <w:lang w:bidi="ar-EG"/>
        </w:rPr>
        <w:t>إساءة معاملة الطفل</w:t>
      </w:r>
      <w:r w:rsidR="00C457C8">
        <w:rPr>
          <w:rFonts w:hint="cs"/>
          <w:rtl/>
          <w:lang w:bidi="ar-EG"/>
        </w:rPr>
        <w:t xml:space="preserve"> و</w:t>
      </w:r>
      <w:r w:rsidR="00C02482">
        <w:rPr>
          <w:rFonts w:hint="cs"/>
          <w:rtl/>
          <w:lang w:bidi="ar-EG"/>
        </w:rPr>
        <w:t>زيادة معارفهم</w:t>
      </w:r>
      <w:r w:rsidR="00C457C8">
        <w:rPr>
          <w:rFonts w:hint="cs"/>
          <w:rtl/>
          <w:lang w:bidi="ar-EG"/>
        </w:rPr>
        <w:t xml:space="preserve">، كما تقدم لهم إرشادات وفيرة للتأكد من </w:t>
      </w:r>
      <w:r w:rsidR="00591BE8">
        <w:rPr>
          <w:rFonts w:hint="cs"/>
          <w:rtl/>
          <w:lang w:bidi="ar-EG"/>
        </w:rPr>
        <w:t xml:space="preserve">قيام </w:t>
      </w:r>
      <w:r w:rsidR="00520632">
        <w:rPr>
          <w:rFonts w:hint="cs"/>
          <w:rtl/>
          <w:lang w:bidi="ar-EG"/>
        </w:rPr>
        <w:t>أفراد الشرطة،</w:t>
      </w:r>
      <w:r w:rsidR="00C457C8">
        <w:rPr>
          <w:rFonts w:hint="cs"/>
          <w:rtl/>
          <w:lang w:bidi="ar-EG"/>
        </w:rPr>
        <w:t xml:space="preserve"> عندما يتوقع</w:t>
      </w:r>
      <w:r w:rsidR="00520632">
        <w:rPr>
          <w:rFonts w:hint="cs"/>
          <w:rtl/>
          <w:lang w:bidi="ar-EG"/>
        </w:rPr>
        <w:t>ون</w:t>
      </w:r>
      <w:r w:rsidR="00C457C8">
        <w:rPr>
          <w:rFonts w:hint="cs"/>
          <w:rtl/>
          <w:lang w:bidi="ar-EG"/>
        </w:rPr>
        <w:t xml:space="preserve"> </w:t>
      </w:r>
      <w:r w:rsidR="00591BE8">
        <w:rPr>
          <w:rFonts w:hint="cs"/>
          <w:rtl/>
          <w:lang w:bidi="ar-EG"/>
        </w:rPr>
        <w:t xml:space="preserve">وجود </w:t>
      </w:r>
      <w:r w:rsidR="00C457C8">
        <w:rPr>
          <w:rFonts w:hint="cs"/>
          <w:rtl/>
          <w:lang w:bidi="ar-EG"/>
        </w:rPr>
        <w:t>طفل ما في خطر</w:t>
      </w:r>
      <w:r w:rsidR="00520632">
        <w:rPr>
          <w:rFonts w:hint="cs"/>
          <w:rtl/>
          <w:lang w:bidi="ar-EG"/>
        </w:rPr>
        <w:t>،</w:t>
      </w:r>
      <w:r w:rsidR="00C457C8">
        <w:rPr>
          <w:rFonts w:hint="cs"/>
          <w:rtl/>
          <w:lang w:bidi="ar-EG"/>
        </w:rPr>
        <w:t xml:space="preserve"> </w:t>
      </w:r>
      <w:r w:rsidR="00520632">
        <w:rPr>
          <w:rFonts w:hint="cs"/>
          <w:rtl/>
          <w:lang w:bidi="ar-EG"/>
        </w:rPr>
        <w:t>ب</w:t>
      </w:r>
      <w:r w:rsidR="00C457C8">
        <w:rPr>
          <w:rFonts w:hint="cs"/>
          <w:rtl/>
          <w:lang w:bidi="ar-EG"/>
        </w:rPr>
        <w:t xml:space="preserve">تأمين حمايته والحكم بسرعة وبشكل سليم على مدى </w:t>
      </w:r>
      <w:r w:rsidR="00C457C8">
        <w:rPr>
          <w:rFonts w:hint="cs"/>
          <w:rtl/>
        </w:rPr>
        <w:t xml:space="preserve">كون الفعل يشكل جريمة </w:t>
      </w:r>
      <w:r w:rsidR="00520632">
        <w:rPr>
          <w:rFonts w:hint="cs"/>
          <w:rtl/>
        </w:rPr>
        <w:t xml:space="preserve">حتى يستجيبوا </w:t>
      </w:r>
      <w:r w:rsidR="00C457C8">
        <w:rPr>
          <w:rFonts w:hint="cs"/>
          <w:rtl/>
        </w:rPr>
        <w:t>للحالة ب</w:t>
      </w:r>
      <w:r w:rsidR="00520632">
        <w:rPr>
          <w:rFonts w:hint="cs"/>
          <w:rtl/>
        </w:rPr>
        <w:t>ال</w:t>
      </w:r>
      <w:r w:rsidR="00C457C8">
        <w:rPr>
          <w:rFonts w:hint="cs"/>
          <w:rtl/>
        </w:rPr>
        <w:t xml:space="preserve">شكل </w:t>
      </w:r>
      <w:r w:rsidR="00520632">
        <w:rPr>
          <w:rFonts w:hint="cs"/>
          <w:rtl/>
        </w:rPr>
        <w:t>ال</w:t>
      </w:r>
      <w:r w:rsidR="00C457C8">
        <w:rPr>
          <w:rFonts w:hint="cs"/>
          <w:rtl/>
        </w:rPr>
        <w:t>مناسب، و</w:t>
      </w:r>
      <w:r w:rsidR="00520632">
        <w:rPr>
          <w:rFonts w:hint="cs"/>
          <w:rtl/>
        </w:rPr>
        <w:t xml:space="preserve">تعميم </w:t>
      </w:r>
      <w:r w:rsidR="00C457C8">
        <w:rPr>
          <w:rFonts w:hint="cs"/>
          <w:rtl/>
        </w:rPr>
        <w:t xml:space="preserve">الوعي لدى الجميع بأن الأولوية القصوى هي كفالة سلامة </w:t>
      </w:r>
      <w:r w:rsidR="00591BE8">
        <w:rPr>
          <w:rFonts w:hint="cs"/>
          <w:rtl/>
        </w:rPr>
        <w:t>الطفل وحمايته</w:t>
      </w:r>
      <w:r w:rsidR="00C457C8">
        <w:rPr>
          <w:rFonts w:hint="cs"/>
          <w:rtl/>
        </w:rPr>
        <w:t xml:space="preserve">. </w:t>
      </w:r>
      <w:r w:rsidR="00C457C8">
        <w:rPr>
          <w:rFonts w:hint="cs"/>
          <w:rtl/>
          <w:lang w:bidi="ar-EG"/>
        </w:rPr>
        <w:t xml:space="preserve">وفضلاً عن هذا، ولحماية الأطفال الذين لا يجدون من يرعاهم أو الأطفال الذين ليس لهم أولياء </w:t>
      </w:r>
      <w:r w:rsidR="00520632">
        <w:rPr>
          <w:rFonts w:hint="cs"/>
          <w:rtl/>
          <w:lang w:bidi="ar-EG"/>
        </w:rPr>
        <w:t xml:space="preserve">أمور </w:t>
      </w:r>
      <w:r w:rsidR="00C457C8">
        <w:rPr>
          <w:rFonts w:hint="cs"/>
          <w:rtl/>
          <w:lang w:bidi="ar-EG"/>
        </w:rPr>
        <w:t xml:space="preserve">مناسبين يحلون محل آبائهم، </w:t>
      </w:r>
      <w:r w:rsidR="00520632">
        <w:rPr>
          <w:rFonts w:hint="cs"/>
          <w:rtl/>
          <w:lang w:bidi="ar-EG"/>
        </w:rPr>
        <w:t xml:space="preserve">تشارك </w:t>
      </w:r>
      <w:r w:rsidR="00C457C8">
        <w:rPr>
          <w:rFonts w:hint="cs"/>
          <w:rtl/>
          <w:lang w:bidi="ar-EG"/>
        </w:rPr>
        <w:t>الشرطة في المجلس الإقليمي المعني بالتدابير ا</w:t>
      </w:r>
      <w:r w:rsidR="004645A9">
        <w:rPr>
          <w:rFonts w:hint="cs"/>
          <w:rtl/>
          <w:lang w:bidi="ar-EG"/>
        </w:rPr>
        <w:t xml:space="preserve">لمتخذة </w:t>
      </w:r>
      <w:r w:rsidR="00C457C8">
        <w:rPr>
          <w:rFonts w:hint="cs"/>
          <w:rtl/>
          <w:lang w:bidi="ar-EG"/>
        </w:rPr>
        <w:t xml:space="preserve">لصالح الأطفال المحتاجين لرعاية وقائية الذي </w:t>
      </w:r>
      <w:r w:rsidR="004645A9">
        <w:rPr>
          <w:rFonts w:hint="cs"/>
          <w:rtl/>
          <w:lang w:bidi="ar-EG"/>
        </w:rPr>
        <w:t xml:space="preserve">تقوم بإنشائه </w:t>
      </w:r>
      <w:r w:rsidR="00C457C8">
        <w:rPr>
          <w:rFonts w:hint="cs"/>
          <w:rtl/>
          <w:lang w:bidi="ar-EG"/>
        </w:rPr>
        <w:t>الحكوم</w:t>
      </w:r>
      <w:r w:rsidR="004645A9">
        <w:rPr>
          <w:rFonts w:hint="cs"/>
          <w:rtl/>
          <w:lang w:bidi="ar-EG"/>
        </w:rPr>
        <w:t>ات</w:t>
      </w:r>
      <w:r w:rsidR="00C457C8">
        <w:rPr>
          <w:rFonts w:hint="cs"/>
          <w:rtl/>
          <w:lang w:bidi="ar-EG"/>
        </w:rPr>
        <w:t xml:space="preserve"> المحلية</w:t>
      </w:r>
      <w:r w:rsidR="004645A9">
        <w:rPr>
          <w:rFonts w:hint="cs"/>
          <w:rtl/>
          <w:lang w:bidi="ar-EG"/>
        </w:rPr>
        <w:t>،</w:t>
      </w:r>
      <w:r w:rsidR="00C457C8">
        <w:rPr>
          <w:rFonts w:hint="cs"/>
          <w:rtl/>
          <w:lang w:bidi="ar-EG"/>
        </w:rPr>
        <w:t xml:space="preserve"> وتسعى إلى تعزيز التعاون مع المنظمات المعنية.</w:t>
      </w:r>
    </w:p>
    <w:p w:rsidR="00BD2604" w:rsidRPr="00C36324" w:rsidRDefault="00BD2604" w:rsidP="00653F7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lang w:bidi="ar-EG"/>
        </w:rPr>
        <w:tab/>
        <w:t>(د)</w:t>
      </w:r>
      <w:r>
        <w:rPr>
          <w:rFonts w:hint="cs"/>
          <w:rtl/>
          <w:lang w:bidi="ar-EG"/>
        </w:rPr>
        <w:tab/>
      </w:r>
      <w:r w:rsidR="004645A9">
        <w:rPr>
          <w:rFonts w:hint="cs"/>
          <w:rtl/>
          <w:lang w:bidi="ar-EG"/>
        </w:rPr>
        <w:t xml:space="preserve">تعميم </w:t>
      </w:r>
      <w:r w:rsidRPr="00C36324">
        <w:rPr>
          <w:rFonts w:hint="cs"/>
          <w:rtl/>
          <w:lang w:bidi="ar-EG"/>
        </w:rPr>
        <w:t xml:space="preserve">الاستجابة </w:t>
      </w:r>
      <w:r w:rsidR="004645A9">
        <w:rPr>
          <w:rFonts w:hint="cs"/>
          <w:rtl/>
          <w:lang w:bidi="ar-EG"/>
        </w:rPr>
        <w:t xml:space="preserve">المناسبة لحالات إساءة معاملة الطفل على </w:t>
      </w:r>
      <w:r w:rsidR="00591BE8">
        <w:rPr>
          <w:rFonts w:hint="cs"/>
          <w:rtl/>
          <w:lang w:bidi="ar-EG"/>
        </w:rPr>
        <w:t xml:space="preserve">العاملين في مجال </w:t>
      </w:r>
      <w:r w:rsidR="004645A9">
        <w:rPr>
          <w:rFonts w:hint="cs"/>
          <w:rtl/>
          <w:lang w:bidi="ar-EG"/>
        </w:rPr>
        <w:t>التعليم</w:t>
      </w:r>
    </w:p>
    <w:p w:rsidR="00952130" w:rsidRDefault="004A2A3B" w:rsidP="00591BE8">
      <w:pPr>
        <w:pStyle w:val="SingleTxt"/>
        <w:rPr>
          <w:rFonts w:hint="cs"/>
          <w:rtl/>
          <w:lang w:bidi="ar-EG"/>
        </w:rPr>
      </w:pPr>
      <w:r>
        <w:rPr>
          <w:rFonts w:hint="cs"/>
          <w:rtl/>
          <w:lang w:bidi="ar-EG"/>
        </w:rPr>
        <w:t>394</w:t>
      </w:r>
      <w:r w:rsidR="00BD2604">
        <w:rPr>
          <w:rFonts w:hint="cs"/>
          <w:rtl/>
          <w:lang w:bidi="ar-EG"/>
        </w:rPr>
        <w:t xml:space="preserve"> -</w:t>
      </w:r>
      <w:r w:rsidR="00BD2604">
        <w:rPr>
          <w:rFonts w:hint="cs"/>
          <w:rtl/>
          <w:lang w:bidi="ar-EG"/>
        </w:rPr>
        <w:tab/>
      </w:r>
      <w:r w:rsidR="00952130">
        <w:rPr>
          <w:rFonts w:hint="cs"/>
          <w:rtl/>
          <w:lang w:bidi="ar-EG"/>
        </w:rPr>
        <w:t>أصدرت وزارة التعليم والثقافة والرياضة والعلم والتكنولوجيا، من خلال المحافظات، إ</w:t>
      </w:r>
      <w:r w:rsidR="00817B17">
        <w:rPr>
          <w:rFonts w:hint="cs"/>
          <w:rtl/>
          <w:lang w:bidi="ar-EG"/>
        </w:rPr>
        <w:t xml:space="preserve">شعارات </w:t>
      </w:r>
      <w:r w:rsidR="00952130">
        <w:rPr>
          <w:rFonts w:hint="cs"/>
          <w:rtl/>
          <w:lang w:bidi="ar-EG"/>
        </w:rPr>
        <w:t xml:space="preserve">إلى المعنيين بالتعليم المدرسي والتثقيف الاجتماعي من أجل تعزيز الجهود لمنع </w:t>
      </w:r>
      <w:r w:rsidR="00B954E4">
        <w:rPr>
          <w:rFonts w:hint="cs"/>
          <w:rtl/>
          <w:lang w:bidi="ar-EG"/>
        </w:rPr>
        <w:t>إساءة معاملة الطفل</w:t>
      </w:r>
      <w:r w:rsidR="00591BE8">
        <w:rPr>
          <w:rFonts w:hint="cs"/>
          <w:rtl/>
          <w:lang w:bidi="ar-EG"/>
        </w:rPr>
        <w:t>.</w:t>
      </w:r>
      <w:r w:rsidR="00952130">
        <w:rPr>
          <w:rFonts w:hint="cs"/>
          <w:rtl/>
          <w:lang w:bidi="ar-EG"/>
        </w:rPr>
        <w:t xml:space="preserve"> وقد استفادت من مناسبات انعقاد الاجتماعات المختلفة لتعميم ضرورة بذل الجهود لل</w:t>
      </w:r>
      <w:r w:rsidR="00B954E4">
        <w:rPr>
          <w:rFonts w:hint="cs"/>
          <w:rtl/>
          <w:lang w:bidi="ar-EG"/>
        </w:rPr>
        <w:t xml:space="preserve">كشف المبكر عن </w:t>
      </w:r>
      <w:r w:rsidR="00952130">
        <w:rPr>
          <w:rFonts w:hint="cs"/>
          <w:rtl/>
          <w:lang w:bidi="ar-EG"/>
        </w:rPr>
        <w:t xml:space="preserve">حالات </w:t>
      </w:r>
      <w:r w:rsidR="00B954E4">
        <w:rPr>
          <w:rFonts w:hint="cs"/>
          <w:rtl/>
          <w:lang w:bidi="ar-EG"/>
        </w:rPr>
        <w:t xml:space="preserve">إساءة معاملة </w:t>
      </w:r>
      <w:r w:rsidR="00952130">
        <w:rPr>
          <w:rFonts w:hint="cs"/>
          <w:rtl/>
          <w:lang w:bidi="ar-EG"/>
        </w:rPr>
        <w:t xml:space="preserve">الطفل والإبلاغ الفوري </w:t>
      </w:r>
      <w:r w:rsidR="00817B17">
        <w:rPr>
          <w:rFonts w:hint="cs"/>
          <w:rtl/>
          <w:lang w:bidi="ar-EG"/>
        </w:rPr>
        <w:t xml:space="preserve">عنها </w:t>
      </w:r>
      <w:r w:rsidR="00952130">
        <w:rPr>
          <w:rFonts w:hint="cs"/>
          <w:rtl/>
          <w:lang w:bidi="ar-EG"/>
        </w:rPr>
        <w:t xml:space="preserve">لمراكز إرشاد الطفل. وأعدت الوزارة أيضا مبادئ توجيهية </w:t>
      </w:r>
      <w:r w:rsidR="00817B17">
        <w:rPr>
          <w:rFonts w:hint="cs"/>
          <w:rtl/>
          <w:lang w:bidi="ar-EG"/>
        </w:rPr>
        <w:t xml:space="preserve">بشأن </w:t>
      </w:r>
      <w:r w:rsidR="00952130">
        <w:rPr>
          <w:rFonts w:hint="cs"/>
          <w:rtl/>
          <w:lang w:bidi="ar-EG"/>
        </w:rPr>
        <w:t xml:space="preserve">كيفية التعامل مع حالات </w:t>
      </w:r>
      <w:r w:rsidR="00B954E4">
        <w:rPr>
          <w:rFonts w:hint="cs"/>
          <w:rtl/>
          <w:lang w:bidi="ar-EG"/>
        </w:rPr>
        <w:t xml:space="preserve">إساءة معاملة الطفل </w:t>
      </w:r>
      <w:r w:rsidR="00952130">
        <w:rPr>
          <w:rFonts w:hint="cs"/>
          <w:rtl/>
          <w:lang w:bidi="ar-EG"/>
        </w:rPr>
        <w:t>موجهة إلى ممرضات المدارس</w:t>
      </w:r>
      <w:r w:rsidR="00817B17">
        <w:rPr>
          <w:rFonts w:hint="cs"/>
          <w:rtl/>
          <w:lang w:bidi="ar-EG"/>
        </w:rPr>
        <w:t>،</w:t>
      </w:r>
      <w:r w:rsidR="00952130">
        <w:rPr>
          <w:rFonts w:hint="cs"/>
          <w:rtl/>
          <w:lang w:bidi="ar-EG"/>
        </w:rPr>
        <w:t xml:space="preserve"> ومواد</w:t>
      </w:r>
      <w:r w:rsidR="00817B17">
        <w:rPr>
          <w:rFonts w:hint="cs"/>
          <w:rtl/>
          <w:lang w:bidi="ar-EG"/>
        </w:rPr>
        <w:t>ا</w:t>
      </w:r>
      <w:r w:rsidR="00952130">
        <w:rPr>
          <w:rFonts w:hint="cs"/>
          <w:rtl/>
          <w:lang w:bidi="ar-EG"/>
        </w:rPr>
        <w:t xml:space="preserve"> تدريبية للمعلمين </w:t>
      </w:r>
      <w:r w:rsidR="00817B17">
        <w:rPr>
          <w:rFonts w:hint="cs"/>
          <w:rtl/>
          <w:lang w:bidi="ar-EG"/>
        </w:rPr>
        <w:t xml:space="preserve">من أجل </w:t>
      </w:r>
      <w:r w:rsidR="00952130">
        <w:rPr>
          <w:rFonts w:hint="cs"/>
          <w:rtl/>
          <w:lang w:bidi="ar-EG"/>
        </w:rPr>
        <w:t>تعزيز وعيهم ومهاراتهم</w:t>
      </w:r>
      <w:r w:rsidR="00817B17">
        <w:rPr>
          <w:rFonts w:hint="cs"/>
          <w:rtl/>
          <w:lang w:bidi="ar-EG"/>
        </w:rPr>
        <w:t>، وقامت بتوزيعها</w:t>
      </w:r>
      <w:r w:rsidR="00952130">
        <w:rPr>
          <w:rFonts w:hint="cs"/>
          <w:rtl/>
          <w:lang w:bidi="ar-EG"/>
        </w:rPr>
        <w:t xml:space="preserve"> على مجالس التعليم في جميع أنحاء البلد.</w:t>
      </w:r>
    </w:p>
    <w:p w:rsidR="004A2A3B" w:rsidRPr="00C36324" w:rsidRDefault="004A2A3B" w:rsidP="00653F7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bookmarkStart w:id="444" w:name="_Toc210943219"/>
      <w:bookmarkStart w:id="445" w:name="_Toc210943813"/>
      <w:bookmarkStart w:id="446" w:name="_Toc211522590"/>
      <w:r>
        <w:rPr>
          <w:rFonts w:hint="cs"/>
          <w:rtl/>
          <w:lang w:bidi="ar-EG"/>
        </w:rPr>
        <w:tab/>
        <w:t>(3)</w:t>
      </w:r>
      <w:r>
        <w:rPr>
          <w:rFonts w:hint="cs"/>
          <w:rtl/>
          <w:lang w:bidi="ar-EG"/>
        </w:rPr>
        <w:tab/>
      </w:r>
      <w:r w:rsidRPr="00C36324">
        <w:rPr>
          <w:rFonts w:hint="cs"/>
          <w:rtl/>
          <w:lang w:bidi="ar-EG"/>
        </w:rPr>
        <w:t>التمييز ضد حقوق الفتيات وانتهاكات حقوق الإنسان</w:t>
      </w:r>
      <w:bookmarkEnd w:id="444"/>
      <w:bookmarkEnd w:id="445"/>
      <w:bookmarkEnd w:id="446"/>
      <w:r>
        <w:rPr>
          <w:rFonts w:hint="cs"/>
          <w:rtl/>
        </w:rPr>
        <w:t xml:space="preserve"> الخاصة بهن</w:t>
      </w:r>
    </w:p>
    <w:p w:rsidR="004A2A3B" w:rsidRPr="00C36324" w:rsidRDefault="004A2A3B" w:rsidP="00653F7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bookmarkStart w:id="447" w:name="_Toc210943220"/>
      <w:bookmarkStart w:id="448" w:name="_Toc210943814"/>
      <w:bookmarkStart w:id="449" w:name="_Toc211522591"/>
      <w:r>
        <w:rPr>
          <w:rFonts w:hint="cs"/>
          <w:rtl/>
          <w:lang w:bidi="ar-EG"/>
        </w:rPr>
        <w:tab/>
        <w:t>(أ)</w:t>
      </w:r>
      <w:r>
        <w:rPr>
          <w:rFonts w:hint="cs"/>
          <w:rtl/>
          <w:lang w:bidi="ar-EG"/>
        </w:rPr>
        <w:tab/>
      </w:r>
      <w:r w:rsidRPr="00C36324">
        <w:rPr>
          <w:rFonts w:hint="cs"/>
          <w:rtl/>
          <w:lang w:bidi="ar-EG"/>
        </w:rPr>
        <w:t xml:space="preserve">التدابير التي </w:t>
      </w:r>
      <w:r w:rsidR="00817B17">
        <w:rPr>
          <w:rFonts w:hint="cs"/>
          <w:rtl/>
          <w:lang w:bidi="ar-EG"/>
        </w:rPr>
        <w:t>اتخذتها</w:t>
      </w:r>
      <w:r w:rsidRPr="00C36324">
        <w:rPr>
          <w:rFonts w:hint="cs"/>
          <w:rtl/>
          <w:lang w:bidi="ar-EG"/>
        </w:rPr>
        <w:t xml:space="preserve"> أجهزة حقوق الإنسان</w:t>
      </w:r>
      <w:bookmarkEnd w:id="447"/>
      <w:bookmarkEnd w:id="448"/>
      <w:bookmarkEnd w:id="449"/>
    </w:p>
    <w:p w:rsidR="00923D0A" w:rsidRDefault="00662399" w:rsidP="00591BE8">
      <w:pPr>
        <w:pStyle w:val="SingleTxt"/>
        <w:rPr>
          <w:rFonts w:hint="cs"/>
          <w:rtl/>
          <w:lang w:bidi="ar-EG"/>
        </w:rPr>
      </w:pPr>
      <w:r>
        <w:rPr>
          <w:rFonts w:hint="cs"/>
          <w:rtl/>
        </w:rPr>
        <w:t>395 -</w:t>
      </w:r>
      <w:r>
        <w:rPr>
          <w:rFonts w:hint="cs"/>
          <w:rtl/>
        </w:rPr>
        <w:tab/>
      </w:r>
      <w:r w:rsidR="00923D0A">
        <w:rPr>
          <w:rFonts w:hint="cs"/>
          <w:rtl/>
          <w:lang w:bidi="ar-EG"/>
        </w:rPr>
        <w:t xml:space="preserve">أثيرت قضية حقوق الطفل في الخطة الأساسية </w:t>
      </w:r>
      <w:r w:rsidR="00817B17">
        <w:rPr>
          <w:rFonts w:hint="cs"/>
          <w:rtl/>
        </w:rPr>
        <w:t>لتعزيز ثقافة حقوق الإنسان وتشجيعها</w:t>
      </w:r>
      <w:r w:rsidR="00817B17">
        <w:rPr>
          <w:rFonts w:hint="cs"/>
          <w:rtl/>
          <w:lang w:bidi="ar-EG"/>
        </w:rPr>
        <w:t>،</w:t>
      </w:r>
      <w:r w:rsidR="00923D0A">
        <w:rPr>
          <w:rFonts w:hint="cs"/>
          <w:rtl/>
          <w:lang w:bidi="ar-EG"/>
        </w:rPr>
        <w:t xml:space="preserve"> باعتبارها </w:t>
      </w:r>
      <w:r w:rsidR="00817B17">
        <w:rPr>
          <w:rFonts w:hint="cs"/>
          <w:rtl/>
          <w:lang w:bidi="ar-EG"/>
        </w:rPr>
        <w:t xml:space="preserve">قضية من </w:t>
      </w:r>
      <w:r w:rsidR="00923D0A">
        <w:rPr>
          <w:rFonts w:hint="cs"/>
          <w:rtl/>
          <w:lang w:bidi="ar-EG"/>
        </w:rPr>
        <w:t xml:space="preserve">قضايا حقوق الإنسان. وإذ تهدف أجهزة حقوق الإنسان </w:t>
      </w:r>
      <w:r w:rsidR="00817B17">
        <w:rPr>
          <w:rFonts w:hint="cs"/>
          <w:rtl/>
          <w:lang w:bidi="ar-EG"/>
        </w:rPr>
        <w:t>التابعة ل</w:t>
      </w:r>
      <w:r w:rsidR="00923D0A">
        <w:rPr>
          <w:rFonts w:hint="cs"/>
          <w:rtl/>
          <w:lang w:bidi="ar-EG"/>
        </w:rPr>
        <w:t xml:space="preserve">وزارة العدل إلى إقامة مجتمع </w:t>
      </w:r>
      <w:r w:rsidR="00817B17">
        <w:rPr>
          <w:rFonts w:hint="cs"/>
          <w:rtl/>
          <w:lang w:bidi="ar-EG"/>
        </w:rPr>
        <w:t xml:space="preserve">تُحترم فيه </w:t>
      </w:r>
      <w:r w:rsidR="00923D0A">
        <w:rPr>
          <w:rFonts w:hint="cs"/>
          <w:rtl/>
          <w:lang w:bidi="ar-EG"/>
        </w:rPr>
        <w:t>حقوق جميع الأطفال</w:t>
      </w:r>
      <w:r w:rsidR="00817B17">
        <w:rPr>
          <w:rFonts w:hint="cs"/>
          <w:rtl/>
          <w:lang w:bidi="ar-EG"/>
        </w:rPr>
        <w:t>،</w:t>
      </w:r>
      <w:r w:rsidR="00923D0A">
        <w:rPr>
          <w:rFonts w:hint="cs"/>
          <w:rtl/>
          <w:lang w:bidi="ar-EG"/>
        </w:rPr>
        <w:t xml:space="preserve"> بمن فيهم البنات</w:t>
      </w:r>
      <w:r w:rsidR="00817B17">
        <w:rPr>
          <w:rFonts w:hint="cs"/>
          <w:rtl/>
          <w:lang w:bidi="ar-EG"/>
        </w:rPr>
        <w:t>،</w:t>
      </w:r>
      <w:r w:rsidR="00923D0A">
        <w:rPr>
          <w:rFonts w:hint="cs"/>
          <w:rtl/>
          <w:lang w:bidi="ar-EG"/>
        </w:rPr>
        <w:t xml:space="preserve"> احترام</w:t>
      </w:r>
      <w:r w:rsidR="00267FCF">
        <w:rPr>
          <w:rFonts w:hint="cs"/>
          <w:rtl/>
          <w:lang w:bidi="ar-EG"/>
        </w:rPr>
        <w:t>ا</w:t>
      </w:r>
      <w:r w:rsidR="00923D0A">
        <w:rPr>
          <w:rFonts w:hint="cs"/>
          <w:rtl/>
          <w:lang w:bidi="ar-EG"/>
        </w:rPr>
        <w:t xml:space="preserve"> </w:t>
      </w:r>
      <w:r w:rsidR="00817B17">
        <w:rPr>
          <w:rFonts w:hint="cs"/>
          <w:rtl/>
          <w:lang w:bidi="ar-EG"/>
        </w:rPr>
        <w:t>كاملا،</w:t>
      </w:r>
      <w:r w:rsidR="00923D0A">
        <w:rPr>
          <w:rFonts w:hint="cs"/>
          <w:rtl/>
          <w:lang w:bidi="ar-EG"/>
        </w:rPr>
        <w:t xml:space="preserve"> ويمكن لهم فيه التمتع بحقوق الإنسان الأساسية، </w:t>
      </w:r>
      <w:r w:rsidR="00896993">
        <w:rPr>
          <w:rFonts w:hint="cs"/>
          <w:rtl/>
          <w:lang w:bidi="ar-EG"/>
        </w:rPr>
        <w:t xml:space="preserve">فهي تضطلع بأنشطة دعم مختلفة في كافة أنحاء البلد وعلى مدار العام بأكمله تحت شعار </w:t>
      </w:r>
      <w:r w:rsidR="00896993">
        <w:rPr>
          <w:rFonts w:hint="eastAsia"/>
          <w:rtl/>
          <w:lang w:bidi="ar-EG"/>
        </w:rPr>
        <w:t>”</w:t>
      </w:r>
      <w:r w:rsidR="00896993">
        <w:rPr>
          <w:rFonts w:hint="cs"/>
          <w:rtl/>
          <w:lang w:bidi="ar-EG"/>
        </w:rPr>
        <w:t>حماية حقوق الطفل</w:t>
      </w:r>
      <w:r w:rsidR="00896993">
        <w:rPr>
          <w:rFonts w:hint="eastAsia"/>
          <w:rtl/>
          <w:lang w:bidi="ar-EG"/>
        </w:rPr>
        <w:t>“</w:t>
      </w:r>
      <w:r w:rsidR="00896993">
        <w:rPr>
          <w:rFonts w:hint="cs"/>
          <w:rtl/>
          <w:lang w:bidi="ar-EG"/>
        </w:rPr>
        <w:t xml:space="preserve">، بوصف ذلك من القضايا السنوية ذات الأولوية بالنسبة </w:t>
      </w:r>
      <w:r w:rsidR="00DD1C26">
        <w:rPr>
          <w:rFonts w:hint="cs"/>
          <w:rtl/>
          <w:lang w:bidi="ar-EG"/>
        </w:rPr>
        <w:t>لأنشطتها الترويجية</w:t>
      </w:r>
      <w:r w:rsidR="00923D0A">
        <w:rPr>
          <w:rFonts w:hint="cs"/>
          <w:rtl/>
          <w:lang w:bidi="ar-EG"/>
        </w:rPr>
        <w:t>. و</w:t>
      </w:r>
      <w:r w:rsidR="00817B17">
        <w:rPr>
          <w:rFonts w:hint="cs"/>
          <w:rtl/>
          <w:lang w:bidi="ar-EG"/>
        </w:rPr>
        <w:t>تسدي</w:t>
      </w:r>
      <w:r w:rsidR="00923D0A">
        <w:rPr>
          <w:rFonts w:hint="cs"/>
          <w:rtl/>
          <w:lang w:bidi="ar-EG"/>
        </w:rPr>
        <w:t xml:space="preserve"> أجهزة حقوق الإنسان أيضا المشورة بشأن انتهاكات حقوق الإنسان، </w:t>
      </w:r>
      <w:r w:rsidR="00817B17">
        <w:rPr>
          <w:rFonts w:hint="cs"/>
          <w:rtl/>
          <w:lang w:bidi="ar-EG"/>
        </w:rPr>
        <w:t xml:space="preserve">بما في ذلك </w:t>
      </w:r>
      <w:r w:rsidR="00923D0A">
        <w:rPr>
          <w:rFonts w:hint="cs"/>
          <w:rtl/>
          <w:lang w:bidi="ar-EG"/>
        </w:rPr>
        <w:t xml:space="preserve">التمييز ضد البنات، في </w:t>
      </w:r>
      <w:r w:rsidR="00817B17">
        <w:rPr>
          <w:rFonts w:hint="cs"/>
          <w:rtl/>
          <w:lang w:bidi="ar-EG"/>
        </w:rPr>
        <w:t xml:space="preserve">مكاتب إسداء المشورة التابعة لها </w:t>
      </w:r>
      <w:r w:rsidR="00923D0A">
        <w:rPr>
          <w:rFonts w:hint="cs"/>
          <w:rtl/>
          <w:lang w:bidi="ar-EG"/>
        </w:rPr>
        <w:t xml:space="preserve">وعن طريق </w:t>
      </w:r>
      <w:r w:rsidR="00923D0A">
        <w:rPr>
          <w:rFonts w:hint="eastAsia"/>
          <w:rtl/>
          <w:lang w:bidi="ar-EG"/>
        </w:rPr>
        <w:t>”</w:t>
      </w:r>
      <w:r w:rsidR="00923D0A">
        <w:rPr>
          <w:rFonts w:hint="cs"/>
          <w:rtl/>
          <w:lang w:bidi="ar-EG"/>
        </w:rPr>
        <w:t>الخط الساخن لحقوق الطفل</w:t>
      </w:r>
      <w:r w:rsidR="00923D0A">
        <w:rPr>
          <w:rFonts w:hint="eastAsia"/>
          <w:rtl/>
          <w:lang w:bidi="ar-EG"/>
        </w:rPr>
        <w:t>“.</w:t>
      </w:r>
      <w:r w:rsidR="00923D0A">
        <w:rPr>
          <w:rFonts w:hint="cs"/>
          <w:rtl/>
          <w:lang w:bidi="ar-EG"/>
        </w:rPr>
        <w:t xml:space="preserve"> وعندما توجد حالة ي</w:t>
      </w:r>
      <w:r w:rsidR="00817B17">
        <w:rPr>
          <w:rFonts w:hint="cs"/>
          <w:rtl/>
          <w:lang w:bidi="ar-EG"/>
        </w:rPr>
        <w:t xml:space="preserve">ستشف منها وجود </w:t>
      </w:r>
      <w:r w:rsidR="00923D0A">
        <w:rPr>
          <w:rFonts w:hint="cs"/>
          <w:rtl/>
          <w:lang w:bidi="ar-EG"/>
        </w:rPr>
        <w:t xml:space="preserve">انتهاك لحقوق الإنسان، </w:t>
      </w:r>
      <w:r w:rsidR="00817B17">
        <w:rPr>
          <w:rFonts w:hint="cs"/>
          <w:rtl/>
          <w:lang w:bidi="ar-EG"/>
        </w:rPr>
        <w:t xml:space="preserve">تقوم الأجهزة </w:t>
      </w:r>
      <w:r w:rsidR="008D47FE">
        <w:rPr>
          <w:rFonts w:hint="cs"/>
          <w:rtl/>
        </w:rPr>
        <w:t>بالفحص المطلوب للحالة</w:t>
      </w:r>
      <w:r w:rsidR="00923D0A">
        <w:rPr>
          <w:rFonts w:hint="cs"/>
          <w:rtl/>
          <w:lang w:bidi="ar-EG"/>
        </w:rPr>
        <w:t xml:space="preserve"> وتتخذ التدابير المناسبة تبعا للحالة من أجل مساعدة الضحايا المعتدى عليهن ومنع تكرار الاعتداء. وتشمل هذه التدابير إحالة البنت إلى الأجهزة الإدارية الأخرى المختصة وتقديم المشورة والتوصيات إلى الجهة التي ارتكبت انتهاكات حقوق الإنسان.</w:t>
      </w:r>
    </w:p>
    <w:p w:rsidR="00923D0A" w:rsidRDefault="00923D0A" w:rsidP="00923D0A">
      <w:pPr>
        <w:pStyle w:val="SingleTxt"/>
      </w:pPr>
      <w:r>
        <w:rPr>
          <w:noProof/>
          <w:w w:val="100"/>
        </w:rPr>
        <w:pict>
          <v:line id="_x0000_s1028" style="position:absolute;left:0;text-align:left;z-index:2" from="210.2pt,24pt" to="282.2pt,24pt" strokeweight=".25pt"/>
        </w:pict>
      </w:r>
    </w:p>
    <w:p w:rsidR="00FA3387" w:rsidRPr="00923D0A" w:rsidRDefault="00FA3387" w:rsidP="00D02AF4">
      <w:pPr>
        <w:pStyle w:val="SingleTxt"/>
        <w:rPr>
          <w:rFonts w:hint="cs"/>
          <w:rtl/>
        </w:rPr>
      </w:pPr>
    </w:p>
    <w:sectPr w:rsidR="00FA3387" w:rsidRPr="00923D0A" w:rsidSect="00251FC9">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1-23T14:07:00Z" w:initials="Start">
    <w:p w:rsidR="006D470B" w:rsidRDefault="0033474A">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sidR="006D470B">
        <w:t>&lt;&lt;ODS JOB NO&gt;&gt;N1453649&lt;&lt;ODS JOB NO&gt;&gt;</w:t>
      </w:r>
    </w:p>
    <w:p w:rsidR="006D470B" w:rsidRDefault="006D470B">
      <w:pPr>
        <w:pStyle w:val="CommentText"/>
      </w:pPr>
      <w:r>
        <w:t>&lt;&lt;ODS DOC SYMBOL1&gt;&gt;CEDAW/C/JPN/7-8&lt;&lt;ODS DOC SYMBOL1&gt;&gt;</w:t>
      </w:r>
    </w:p>
    <w:p w:rsidR="006D470B" w:rsidRDefault="006D470B">
      <w:pPr>
        <w:pStyle w:val="CommentText"/>
      </w:pPr>
      <w:r>
        <w:t>&lt;&lt;ODS DOC SYMBOL2&gt;&gt;&lt;&lt;ODS DOC SYMBOL2&gt;&gt;</w:t>
      </w:r>
    </w:p>
    <w:p w:rsidR="0033474A" w:rsidRDefault="0033474A">
      <w:pPr>
        <w:pStyle w:val="CommentText"/>
      </w:pP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0415F" w:rsidRDefault="00B0415F">
      <w:r>
        <w:separator/>
      </w:r>
    </w:p>
  </w:endnote>
  <w:endnote w:type="continuationSeparator" w:id="0">
    <w:p w:rsidR="00B0415F" w:rsidRDefault="00B0415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33474A">
      <w:tblPrEx>
        <w:tblCellMar>
          <w:top w:w="0" w:type="dxa"/>
          <w:bottom w:w="0" w:type="dxa"/>
        </w:tblCellMar>
      </w:tblPrEx>
      <w:tc>
        <w:tcPr>
          <w:tcW w:w="5033" w:type="dxa"/>
          <w:shd w:val="clear" w:color="auto" w:fill="auto"/>
        </w:tcPr>
        <w:p w:rsidR="0033474A" w:rsidRPr="00251FC9" w:rsidRDefault="0033474A" w:rsidP="00251FC9">
          <w:pPr>
            <w:pStyle w:val="Footer"/>
            <w:jc w:val="right"/>
            <w:rPr>
              <w:w w:val="103"/>
            </w:rPr>
          </w:pPr>
          <w:r>
            <w:rPr>
              <w:w w:val="103"/>
            </w:rPr>
            <w:fldChar w:fldCharType="begin"/>
          </w:r>
          <w:r>
            <w:rPr>
              <w:w w:val="103"/>
            </w:rPr>
            <w:instrText xml:space="preserve"> PAGE  \* Arabic  \* MERGEFORMAT </w:instrText>
          </w:r>
          <w:r>
            <w:rPr>
              <w:w w:val="103"/>
            </w:rPr>
            <w:fldChar w:fldCharType="separate"/>
          </w:r>
          <w:r w:rsidR="00E724D6">
            <w:rPr>
              <w:w w:val="103"/>
            </w:rPr>
            <w:t>2</w:t>
          </w:r>
          <w:r>
            <w:rPr>
              <w:w w:val="103"/>
            </w:rPr>
            <w:fldChar w:fldCharType="end"/>
          </w:r>
          <w:r>
            <w:rPr>
              <w:w w:val="103"/>
            </w:rPr>
            <w:t>/</w:t>
          </w:r>
          <w:fldSimple w:instr=" NUMPAGES  \* Arabic  \* MERGEFORMAT ">
            <w:r w:rsidR="00E724D6">
              <w:rPr>
                <w:w w:val="103"/>
              </w:rPr>
              <w:t>107</w:t>
            </w:r>
          </w:fldSimple>
        </w:p>
      </w:tc>
      <w:tc>
        <w:tcPr>
          <w:tcW w:w="5033" w:type="dxa"/>
          <w:shd w:val="clear" w:color="auto" w:fill="auto"/>
        </w:tcPr>
        <w:p w:rsidR="0033474A" w:rsidRPr="00251FC9" w:rsidRDefault="006D470B" w:rsidP="00251FC9">
          <w:pPr>
            <w:pStyle w:val="Footer"/>
            <w:rPr>
              <w:b w:val="0"/>
              <w:w w:val="103"/>
            </w:rPr>
          </w:pPr>
          <w:fldSimple w:instr=" DOCVARIABLE &quot;footerjn&quot; \* MERGEFORMAT ">
            <w:r w:rsidR="00E724D6">
              <w:rPr>
                <w:b w:val="0"/>
                <w:w w:val="103"/>
              </w:rPr>
              <w:t>14-60982</w:t>
            </w:r>
          </w:fldSimple>
        </w:p>
      </w:tc>
    </w:tr>
  </w:tbl>
  <w:p w:rsidR="0033474A" w:rsidRPr="00251FC9" w:rsidRDefault="0033474A" w:rsidP="00251FC9">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33474A">
      <w:tblPrEx>
        <w:tblCellMar>
          <w:top w:w="0" w:type="dxa"/>
          <w:bottom w:w="0" w:type="dxa"/>
        </w:tblCellMar>
      </w:tblPrEx>
      <w:tc>
        <w:tcPr>
          <w:tcW w:w="5033" w:type="dxa"/>
          <w:shd w:val="clear" w:color="auto" w:fill="auto"/>
        </w:tcPr>
        <w:p w:rsidR="0033474A" w:rsidRPr="00251FC9" w:rsidRDefault="006D470B" w:rsidP="00251FC9">
          <w:pPr>
            <w:pStyle w:val="Footer"/>
            <w:jc w:val="right"/>
            <w:rPr>
              <w:b w:val="0"/>
              <w:w w:val="103"/>
            </w:rPr>
          </w:pPr>
          <w:fldSimple w:instr=" DOCVARIABLE &quot;footerjn&quot; \* MERGEFORMAT ">
            <w:r w:rsidR="00E724D6">
              <w:rPr>
                <w:b w:val="0"/>
                <w:w w:val="103"/>
              </w:rPr>
              <w:t>14-60982</w:t>
            </w:r>
          </w:fldSimple>
        </w:p>
      </w:tc>
      <w:tc>
        <w:tcPr>
          <w:tcW w:w="5033" w:type="dxa"/>
          <w:shd w:val="clear" w:color="auto" w:fill="auto"/>
        </w:tcPr>
        <w:p w:rsidR="0033474A" w:rsidRPr="00251FC9" w:rsidRDefault="0033474A" w:rsidP="00251FC9">
          <w:pPr>
            <w:pStyle w:val="Footer"/>
            <w:rPr>
              <w:w w:val="103"/>
            </w:rPr>
          </w:pPr>
          <w:r>
            <w:rPr>
              <w:w w:val="103"/>
            </w:rPr>
            <w:fldChar w:fldCharType="begin"/>
          </w:r>
          <w:r>
            <w:rPr>
              <w:w w:val="103"/>
            </w:rPr>
            <w:instrText xml:space="preserve"> PAGE  \* Arabic  \* MERGEFORMAT </w:instrText>
          </w:r>
          <w:r>
            <w:rPr>
              <w:w w:val="103"/>
            </w:rPr>
            <w:fldChar w:fldCharType="separate"/>
          </w:r>
          <w:r w:rsidR="00E724D6">
            <w:rPr>
              <w:w w:val="103"/>
            </w:rPr>
            <w:t>5</w:t>
          </w:r>
          <w:r>
            <w:rPr>
              <w:w w:val="103"/>
            </w:rPr>
            <w:fldChar w:fldCharType="end"/>
          </w:r>
          <w:r>
            <w:rPr>
              <w:w w:val="103"/>
            </w:rPr>
            <w:t>/</w:t>
          </w:r>
          <w:fldSimple w:instr=" NUMPAGES  \* Arabic  \* MERGEFORMAT ">
            <w:r w:rsidR="00E724D6">
              <w:rPr>
                <w:w w:val="103"/>
              </w:rPr>
              <w:t>107</w:t>
            </w:r>
          </w:fldSimple>
        </w:p>
      </w:tc>
    </w:tr>
  </w:tbl>
  <w:p w:rsidR="0033474A" w:rsidRPr="00251FC9" w:rsidRDefault="0033474A" w:rsidP="00251FC9">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right"/>
      <w:tblLayout w:type="fixed"/>
      <w:tblLook w:val="0000"/>
    </w:tblPr>
    <w:tblGrid>
      <w:gridCol w:w="3744"/>
      <w:gridCol w:w="5033"/>
    </w:tblGrid>
    <w:tr w:rsidR="0033474A">
      <w:tblPrEx>
        <w:tblCellMar>
          <w:top w:w="0" w:type="dxa"/>
          <w:bottom w:w="0" w:type="dxa"/>
        </w:tblCellMar>
      </w:tblPrEx>
      <w:trPr>
        <w:jc w:val="right"/>
      </w:trPr>
      <w:tc>
        <w:tcPr>
          <w:tcW w:w="3744" w:type="dxa"/>
        </w:tcPr>
        <w:p w:rsidR="0033474A" w:rsidRDefault="0033474A" w:rsidP="00251FC9">
          <w:pPr>
            <w:pStyle w:val="Footer"/>
            <w:spacing w:line="240" w:lineRule="atLeast"/>
            <w:rPr>
              <w:rFonts w:cs="Times New Roman"/>
              <w:b w:val="0"/>
              <w:w w:val="103"/>
              <w:sz w:val="20"/>
            </w:rPr>
          </w:pPr>
          <w:r w:rsidRPr="00251FC9">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2.25pt;height:25.5pt">
                <v:imagedata r:id="rId1" o:title="PleaseRecycleArabic"/>
              </v:shape>
            </w:pict>
          </w:r>
        </w:p>
      </w:tc>
      <w:tc>
        <w:tcPr>
          <w:tcW w:w="5033" w:type="dxa"/>
        </w:tcPr>
        <w:p w:rsidR="0033474A" w:rsidRDefault="0033474A" w:rsidP="00026E75">
          <w:pPr>
            <w:pStyle w:val="Footer"/>
            <w:jc w:val="right"/>
            <w:rPr>
              <w:rFonts w:cs="Times New Roman"/>
              <w:b w:val="0"/>
              <w:w w:val="103"/>
              <w:sz w:val="20"/>
            </w:rPr>
          </w:pPr>
          <w:r>
            <w:rPr>
              <w:rFonts w:cs="Times New Roman"/>
              <w:b w:val="0"/>
              <w:w w:val="103"/>
              <w:sz w:val="20"/>
            </w:rPr>
            <w:t>2</w:t>
          </w:r>
          <w:r w:rsidR="00026E75">
            <w:rPr>
              <w:rFonts w:cs="Times New Roman"/>
              <w:b w:val="0"/>
              <w:w w:val="103"/>
              <w:sz w:val="20"/>
            </w:rPr>
            <w:t>30115</w:t>
          </w:r>
          <w:r>
            <w:rPr>
              <w:rFonts w:cs="Times New Roman"/>
              <w:b w:val="0"/>
              <w:w w:val="103"/>
              <w:sz w:val="20"/>
            </w:rPr>
            <w:t xml:space="preserve">    </w:t>
          </w:r>
          <w:r w:rsidR="00026E75">
            <w:rPr>
              <w:rFonts w:cs="Times New Roman"/>
              <w:b w:val="0"/>
              <w:w w:val="103"/>
              <w:sz w:val="20"/>
            </w:rPr>
            <w:t>230115</w:t>
          </w:r>
          <w:r>
            <w:rPr>
              <w:rFonts w:cs="Times New Roman"/>
              <w:b w:val="0"/>
              <w:w w:val="103"/>
              <w:sz w:val="20"/>
            </w:rPr>
            <w:t xml:space="preserve">    </w:t>
          </w:r>
          <w:r w:rsidR="006D470B">
            <w:rPr>
              <w:rFonts w:cs="Times New Roman"/>
              <w:b w:val="0"/>
              <w:w w:val="103"/>
              <w:sz w:val="20"/>
            </w:rPr>
            <w:t>14-60982X (A)</w:t>
          </w:r>
        </w:p>
        <w:p w:rsidR="0033474A" w:rsidRPr="006D470B" w:rsidRDefault="006D470B" w:rsidP="006D470B">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t>*1460982*</w:t>
          </w:r>
        </w:p>
      </w:tc>
    </w:tr>
  </w:tbl>
  <w:p w:rsidR="0033474A" w:rsidRPr="00251FC9" w:rsidRDefault="0033474A" w:rsidP="00251FC9">
    <w:pPr>
      <w:pStyle w:val="Footer"/>
      <w:spacing w:line="14" w:lineRule="exact"/>
      <w:rPr>
        <w:rFonts w:cs="Times New Roman"/>
        <w:b w:val="0"/>
        <w:w w:val="10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0415F" w:rsidRPr="00546FC6" w:rsidRDefault="00B0415F" w:rsidP="00546FC6">
      <w:pPr>
        <w:pStyle w:val="Footer"/>
        <w:bidi/>
        <w:spacing w:after="80"/>
        <w:ind w:left="792"/>
        <w:rPr>
          <w:sz w:val="16"/>
        </w:rPr>
      </w:pPr>
      <w:r w:rsidRPr="00546FC6">
        <w:rPr>
          <w:sz w:val="16"/>
          <w:rtl/>
        </w:rPr>
        <w:t>__________</w:t>
      </w:r>
    </w:p>
  </w:footnote>
  <w:footnote w:type="continuationSeparator" w:id="0">
    <w:p w:rsidR="00B0415F" w:rsidRPr="00546FC6" w:rsidRDefault="00B0415F" w:rsidP="00546FC6">
      <w:pPr>
        <w:pStyle w:val="Footer"/>
        <w:bidi/>
        <w:spacing w:after="80"/>
        <w:ind w:left="792"/>
        <w:rPr>
          <w:sz w:val="16"/>
        </w:rPr>
      </w:pPr>
      <w:r w:rsidRPr="00546FC6">
        <w:rPr>
          <w:sz w:val="16"/>
          <w:rtl/>
        </w:rPr>
        <w:t>__________</w:t>
      </w:r>
    </w:p>
  </w:footnote>
  <w:footnote w:id="1">
    <w:p w:rsidR="0033474A" w:rsidRPr="000B0EFE" w:rsidRDefault="0033474A" w:rsidP="0092275F">
      <w:pPr>
        <w:pStyle w:val="SingleTxt"/>
        <w:spacing w:line="180" w:lineRule="auto"/>
        <w:ind w:left="1930" w:hanging="663"/>
        <w:rPr>
          <w:rFonts w:hint="cs"/>
          <w:sz w:val="27"/>
          <w:szCs w:val="27"/>
          <w:rtl/>
          <w:lang w:bidi="ar-EG"/>
        </w:rPr>
      </w:pPr>
      <w:r>
        <w:rPr>
          <w:rStyle w:val="FootnoteReference"/>
          <w:rFonts w:hint="cs"/>
          <w:spacing w:val="0"/>
          <w:w w:val="103"/>
          <w:vertAlign w:val="baseline"/>
          <w:rtl/>
        </w:rPr>
        <w:t>*</w:t>
      </w:r>
      <w:r w:rsidRPr="00546FC6">
        <w:rPr>
          <w:szCs w:val="26"/>
          <w:rtl/>
        </w:rPr>
        <w:tab/>
      </w:r>
      <w:r w:rsidRPr="000B0EFE">
        <w:rPr>
          <w:rFonts w:hint="cs"/>
          <w:sz w:val="27"/>
          <w:szCs w:val="27"/>
          <w:rtl/>
          <w:lang w:bidi="ar-EG"/>
        </w:rPr>
        <w:t>الخطة الأساسية تضمنت 15 ميدانا من الميادين ذات الأولوية (الميادين التي تحمل إشارة النجمة هي ميادين وضعت حديثا)</w:t>
      </w:r>
    </w:p>
    <w:p w:rsidR="0033474A" w:rsidRPr="000B0EFE" w:rsidRDefault="0033474A" w:rsidP="00546FC6">
      <w:pPr>
        <w:pStyle w:val="SingleTxt"/>
        <w:spacing w:line="180" w:lineRule="auto"/>
        <w:ind w:left="1930" w:hanging="663"/>
        <w:rPr>
          <w:rFonts w:hint="cs"/>
          <w:sz w:val="27"/>
          <w:szCs w:val="27"/>
          <w:rtl/>
        </w:rPr>
      </w:pPr>
      <w:r w:rsidRPr="000B0EFE">
        <w:rPr>
          <w:rFonts w:hint="cs"/>
          <w:sz w:val="27"/>
          <w:szCs w:val="27"/>
          <w:rtl/>
        </w:rPr>
        <w:tab/>
        <w:t>’1</w:t>
      </w:r>
      <w:r w:rsidRPr="000B0EFE">
        <w:rPr>
          <w:sz w:val="27"/>
          <w:szCs w:val="27"/>
          <w:rtl/>
        </w:rPr>
        <w:t>‘</w:t>
      </w:r>
      <w:r w:rsidRPr="000B0EFE">
        <w:rPr>
          <w:rFonts w:hint="cs"/>
          <w:sz w:val="27"/>
          <w:szCs w:val="27"/>
          <w:rtl/>
        </w:rPr>
        <w:tab/>
        <w:t>توسيع نطاق مشاركة المرأة في عمليات صنع القرارات المتعلقة بالسياسة العامة</w:t>
      </w:r>
    </w:p>
    <w:p w:rsidR="0033474A" w:rsidRPr="000B0EFE" w:rsidRDefault="0033474A" w:rsidP="00546FC6">
      <w:pPr>
        <w:pStyle w:val="SingleTxt"/>
        <w:spacing w:line="180" w:lineRule="auto"/>
        <w:ind w:left="1930" w:hanging="663"/>
        <w:rPr>
          <w:rFonts w:hint="cs"/>
          <w:sz w:val="27"/>
          <w:szCs w:val="27"/>
          <w:rtl/>
        </w:rPr>
      </w:pPr>
      <w:r w:rsidRPr="000B0EFE">
        <w:rPr>
          <w:rFonts w:hint="cs"/>
          <w:sz w:val="27"/>
          <w:szCs w:val="27"/>
          <w:rtl/>
        </w:rPr>
        <w:tab/>
        <w:t>’2‘</w:t>
      </w:r>
      <w:r w:rsidRPr="000B0EFE">
        <w:rPr>
          <w:rFonts w:hint="cs"/>
          <w:sz w:val="27"/>
          <w:szCs w:val="27"/>
          <w:rtl/>
        </w:rPr>
        <w:tab/>
        <w:t>إعادة النظر في النظم والممارسات الاجتماعية والتوعية من منظور المساواة بين الجنسين</w:t>
      </w:r>
    </w:p>
    <w:p w:rsidR="0033474A" w:rsidRPr="000B0EFE" w:rsidRDefault="0033474A" w:rsidP="00546FC6">
      <w:pPr>
        <w:pStyle w:val="SingleTxt"/>
        <w:spacing w:line="180" w:lineRule="auto"/>
        <w:ind w:left="2592" w:hanging="1325"/>
        <w:rPr>
          <w:rFonts w:hint="cs"/>
          <w:sz w:val="27"/>
          <w:szCs w:val="27"/>
          <w:rtl/>
        </w:rPr>
      </w:pPr>
      <w:r w:rsidRPr="000B0EFE">
        <w:rPr>
          <w:rFonts w:hint="cs"/>
          <w:sz w:val="27"/>
          <w:szCs w:val="27"/>
          <w:rtl/>
        </w:rPr>
        <w:tab/>
        <w:t>’3‘</w:t>
      </w:r>
      <w:r w:rsidRPr="000B0EFE">
        <w:rPr>
          <w:rFonts w:hint="cs"/>
          <w:sz w:val="27"/>
          <w:szCs w:val="27"/>
          <w:rtl/>
        </w:rPr>
        <w:tab/>
        <w:t>المساواة بين الجنسين بالنسبة للرجال والأطفال</w:t>
      </w:r>
    </w:p>
    <w:p w:rsidR="0033474A" w:rsidRPr="000B0EFE" w:rsidRDefault="0033474A" w:rsidP="00546FC6">
      <w:pPr>
        <w:pStyle w:val="SingleTxt"/>
        <w:spacing w:line="180" w:lineRule="auto"/>
        <w:rPr>
          <w:rFonts w:hint="cs"/>
          <w:sz w:val="27"/>
          <w:szCs w:val="27"/>
          <w:rtl/>
        </w:rPr>
      </w:pPr>
      <w:r w:rsidRPr="000B0EFE">
        <w:rPr>
          <w:rFonts w:hint="cs"/>
          <w:sz w:val="27"/>
          <w:szCs w:val="27"/>
          <w:rtl/>
        </w:rPr>
        <w:tab/>
        <w:t>’4‘</w:t>
      </w:r>
      <w:r w:rsidRPr="000B0EFE">
        <w:rPr>
          <w:rFonts w:hint="cs"/>
          <w:sz w:val="27"/>
          <w:szCs w:val="27"/>
          <w:rtl/>
        </w:rPr>
        <w:tab/>
        <w:t>كفالة تكافؤ الفرص والمساواة في المعاملة بين الرجل والمرأة في ميدان العمل</w:t>
      </w:r>
    </w:p>
    <w:p w:rsidR="0033474A" w:rsidRPr="000B0EFE" w:rsidRDefault="0033474A" w:rsidP="00546FC6">
      <w:pPr>
        <w:pStyle w:val="SingleTxt"/>
        <w:spacing w:line="180" w:lineRule="auto"/>
        <w:ind w:left="2592" w:hanging="1325"/>
        <w:rPr>
          <w:rFonts w:hint="cs"/>
          <w:sz w:val="27"/>
          <w:szCs w:val="27"/>
          <w:rtl/>
        </w:rPr>
      </w:pPr>
      <w:r w:rsidRPr="000B0EFE">
        <w:rPr>
          <w:rFonts w:hint="cs"/>
          <w:sz w:val="27"/>
          <w:szCs w:val="27"/>
          <w:rtl/>
        </w:rPr>
        <w:tab/>
        <w:t>’5‘</w:t>
      </w:r>
      <w:r w:rsidRPr="000B0EFE">
        <w:rPr>
          <w:rFonts w:hint="cs"/>
          <w:sz w:val="27"/>
          <w:szCs w:val="27"/>
          <w:rtl/>
        </w:rPr>
        <w:tab/>
        <w:t>تمكين المرأة والرجل من تحقيق التوازن بين العمل والحياة</w:t>
      </w:r>
    </w:p>
    <w:p w:rsidR="0033474A" w:rsidRPr="000B0EFE" w:rsidRDefault="0033474A" w:rsidP="00546FC6">
      <w:pPr>
        <w:pStyle w:val="SingleTxt"/>
        <w:spacing w:line="180" w:lineRule="auto"/>
        <w:ind w:left="1930" w:hanging="663"/>
        <w:rPr>
          <w:rFonts w:hint="cs"/>
          <w:sz w:val="27"/>
          <w:szCs w:val="27"/>
          <w:rtl/>
        </w:rPr>
      </w:pPr>
      <w:r w:rsidRPr="000B0EFE">
        <w:rPr>
          <w:rFonts w:hint="cs"/>
          <w:sz w:val="27"/>
          <w:szCs w:val="27"/>
          <w:rtl/>
        </w:rPr>
        <w:tab/>
        <w:t>’6‘</w:t>
      </w:r>
      <w:r w:rsidRPr="000B0EFE">
        <w:rPr>
          <w:rFonts w:hint="cs"/>
          <w:sz w:val="27"/>
          <w:szCs w:val="27"/>
          <w:rtl/>
        </w:rPr>
        <w:tab/>
        <w:t>تعزيز المساواة بين الجنسين بهدف إقامة مجتمعات محلية نشطة في قطاعات الزراعة والغابات ومصائد الأسماك</w:t>
      </w:r>
    </w:p>
    <w:p w:rsidR="0033474A" w:rsidRPr="000B0EFE" w:rsidRDefault="0033474A" w:rsidP="00546FC6">
      <w:pPr>
        <w:pStyle w:val="SingleTxt"/>
        <w:spacing w:line="180" w:lineRule="auto"/>
        <w:rPr>
          <w:rFonts w:hint="cs"/>
          <w:sz w:val="27"/>
          <w:szCs w:val="27"/>
          <w:rtl/>
        </w:rPr>
      </w:pPr>
      <w:r w:rsidRPr="000B0EFE">
        <w:rPr>
          <w:rFonts w:hint="cs"/>
          <w:sz w:val="27"/>
          <w:szCs w:val="27"/>
          <w:rtl/>
        </w:rPr>
        <w:tab/>
        <w:t>’7‘</w:t>
      </w:r>
      <w:r w:rsidRPr="000B0EFE">
        <w:rPr>
          <w:rFonts w:hint="cs"/>
          <w:sz w:val="27"/>
          <w:szCs w:val="27"/>
          <w:rtl/>
        </w:rPr>
        <w:tab/>
        <w:t>دعم الرجال والنساء في مواجهة مصاعب الحياة، مثل الفقر*</w:t>
      </w:r>
    </w:p>
    <w:p w:rsidR="0033474A" w:rsidRPr="000B0EFE" w:rsidRDefault="0033474A" w:rsidP="00546FC6">
      <w:pPr>
        <w:pStyle w:val="SingleTxt"/>
        <w:spacing w:line="180" w:lineRule="auto"/>
        <w:ind w:left="1930" w:hanging="663"/>
        <w:rPr>
          <w:rFonts w:hint="cs"/>
          <w:sz w:val="27"/>
          <w:szCs w:val="27"/>
          <w:rtl/>
        </w:rPr>
      </w:pPr>
      <w:r w:rsidRPr="000B0EFE">
        <w:rPr>
          <w:rFonts w:hint="cs"/>
          <w:sz w:val="27"/>
          <w:szCs w:val="27"/>
          <w:rtl/>
        </w:rPr>
        <w:tab/>
        <w:t>’8‘</w:t>
      </w:r>
      <w:r w:rsidRPr="000B0EFE">
        <w:rPr>
          <w:rFonts w:hint="cs"/>
          <w:sz w:val="27"/>
          <w:szCs w:val="27"/>
          <w:rtl/>
        </w:rPr>
        <w:tab/>
        <w:t>تهيئة الظروف التي تتيح لأشخاص مثل المسنين وذوي الإعاقات وغير اليابانيين من العيش عيشة مريحة*</w:t>
      </w:r>
    </w:p>
    <w:p w:rsidR="0033474A" w:rsidRPr="000B0EFE" w:rsidRDefault="0033474A" w:rsidP="00546FC6">
      <w:pPr>
        <w:pStyle w:val="SingleTxt"/>
        <w:spacing w:line="180" w:lineRule="auto"/>
        <w:rPr>
          <w:rFonts w:hint="cs"/>
          <w:sz w:val="27"/>
          <w:szCs w:val="27"/>
          <w:rtl/>
        </w:rPr>
      </w:pPr>
      <w:r w:rsidRPr="000B0EFE">
        <w:rPr>
          <w:rFonts w:hint="cs"/>
          <w:sz w:val="27"/>
          <w:szCs w:val="27"/>
          <w:rtl/>
        </w:rPr>
        <w:tab/>
        <w:t>’9‘</w:t>
      </w:r>
      <w:r w:rsidRPr="000B0EFE">
        <w:rPr>
          <w:rFonts w:hint="cs"/>
          <w:sz w:val="27"/>
          <w:szCs w:val="27"/>
          <w:rtl/>
        </w:rPr>
        <w:tab/>
        <w:t>القضاء على جميع أشكال العنف ضد المرأة</w:t>
      </w:r>
    </w:p>
    <w:p w:rsidR="0033474A" w:rsidRPr="000B0EFE" w:rsidRDefault="0033474A" w:rsidP="007913A1">
      <w:pPr>
        <w:pStyle w:val="SingleTxt"/>
        <w:spacing w:line="180" w:lineRule="auto"/>
        <w:rPr>
          <w:rFonts w:hint="cs"/>
          <w:sz w:val="27"/>
          <w:szCs w:val="27"/>
          <w:rtl/>
        </w:rPr>
      </w:pPr>
      <w:r w:rsidRPr="000B0EFE">
        <w:rPr>
          <w:rFonts w:hint="cs"/>
          <w:sz w:val="27"/>
          <w:szCs w:val="27"/>
          <w:rtl/>
        </w:rPr>
        <w:tab/>
        <w:t>’10‘</w:t>
      </w:r>
      <w:r w:rsidRPr="000B0EFE">
        <w:rPr>
          <w:rFonts w:hint="cs"/>
          <w:sz w:val="27"/>
          <w:szCs w:val="27"/>
          <w:rtl/>
        </w:rPr>
        <w:tab/>
        <w:t xml:space="preserve">دعم صحة المرأة </w:t>
      </w:r>
      <w:r>
        <w:rPr>
          <w:rFonts w:hint="cs"/>
          <w:sz w:val="27"/>
          <w:szCs w:val="27"/>
          <w:rtl/>
        </w:rPr>
        <w:t>طوال حياتها</w:t>
      </w:r>
    </w:p>
    <w:p w:rsidR="0033474A" w:rsidRPr="000B0EFE" w:rsidRDefault="0033474A" w:rsidP="00546FC6">
      <w:pPr>
        <w:pStyle w:val="SingleTxt"/>
        <w:spacing w:line="180" w:lineRule="auto"/>
        <w:rPr>
          <w:rFonts w:hint="cs"/>
          <w:sz w:val="27"/>
          <w:szCs w:val="27"/>
          <w:rtl/>
        </w:rPr>
      </w:pPr>
      <w:r w:rsidRPr="000B0EFE">
        <w:rPr>
          <w:rFonts w:hint="cs"/>
          <w:sz w:val="27"/>
          <w:szCs w:val="27"/>
          <w:rtl/>
        </w:rPr>
        <w:tab/>
        <w:t>’11‘</w:t>
      </w:r>
      <w:r w:rsidRPr="000B0EFE">
        <w:rPr>
          <w:rFonts w:hint="cs"/>
          <w:sz w:val="27"/>
          <w:szCs w:val="27"/>
          <w:rtl/>
        </w:rPr>
        <w:tab/>
        <w:t>النهوض بالتعليم والتعلم بما يعزز المساواة بين الجنسين ويتيح تنوع الخيارات</w:t>
      </w:r>
    </w:p>
    <w:p w:rsidR="0033474A" w:rsidRPr="000B0EFE" w:rsidRDefault="0033474A" w:rsidP="00546FC6">
      <w:pPr>
        <w:pStyle w:val="SingleTxt"/>
        <w:spacing w:line="180" w:lineRule="auto"/>
        <w:rPr>
          <w:rFonts w:hint="cs"/>
          <w:sz w:val="27"/>
          <w:szCs w:val="27"/>
          <w:rtl/>
        </w:rPr>
      </w:pPr>
      <w:r w:rsidRPr="000B0EFE">
        <w:rPr>
          <w:rFonts w:hint="cs"/>
          <w:sz w:val="27"/>
          <w:szCs w:val="27"/>
          <w:rtl/>
        </w:rPr>
        <w:tab/>
        <w:t>’12‘</w:t>
      </w:r>
      <w:r w:rsidRPr="000B0EFE">
        <w:rPr>
          <w:rFonts w:hint="cs"/>
          <w:sz w:val="27"/>
          <w:szCs w:val="27"/>
          <w:rtl/>
        </w:rPr>
        <w:tab/>
        <w:t>المساواة بين الجنسين في ميدان العلم والتكنولوجيا والميادين الأكاديمية*</w:t>
      </w:r>
    </w:p>
    <w:p w:rsidR="0033474A" w:rsidRPr="000B0EFE" w:rsidRDefault="0033474A" w:rsidP="00546FC6">
      <w:pPr>
        <w:pStyle w:val="SingleTxt"/>
        <w:spacing w:line="180" w:lineRule="auto"/>
        <w:rPr>
          <w:rFonts w:hint="cs"/>
          <w:sz w:val="27"/>
          <w:szCs w:val="27"/>
          <w:rtl/>
        </w:rPr>
      </w:pPr>
      <w:r w:rsidRPr="000B0EFE">
        <w:rPr>
          <w:rFonts w:hint="cs"/>
          <w:sz w:val="27"/>
          <w:szCs w:val="27"/>
          <w:rtl/>
        </w:rPr>
        <w:tab/>
        <w:t>’13‘</w:t>
      </w:r>
      <w:r w:rsidRPr="000B0EFE">
        <w:rPr>
          <w:rFonts w:hint="cs"/>
          <w:sz w:val="27"/>
          <w:szCs w:val="27"/>
          <w:rtl/>
        </w:rPr>
        <w:tab/>
        <w:t>تعزيز المساواة بين الجنسين في وسائل الإعلام</w:t>
      </w:r>
    </w:p>
    <w:p w:rsidR="0033474A" w:rsidRDefault="0033474A" w:rsidP="00546FC6">
      <w:pPr>
        <w:pStyle w:val="SingleTxt"/>
        <w:spacing w:line="180" w:lineRule="auto"/>
        <w:ind w:left="1930" w:hanging="663"/>
        <w:rPr>
          <w:rFonts w:hint="cs"/>
          <w:rtl/>
        </w:rPr>
      </w:pPr>
      <w:r w:rsidRPr="000B0EFE">
        <w:rPr>
          <w:rFonts w:hint="cs"/>
          <w:rtl/>
        </w:rPr>
        <w:tab/>
        <w:t>’14‘</w:t>
      </w:r>
      <w:r w:rsidRPr="000B0EFE">
        <w:rPr>
          <w:rFonts w:hint="cs"/>
          <w:rtl/>
        </w:rPr>
        <w:tab/>
        <w:t>تعزيز المساواة بين الجنسين في مجالات التنمية الإقليمية، والوقاية من الكوارث، والبيئة، وغيرها*</w:t>
      </w:r>
    </w:p>
    <w:p w:rsidR="0033474A" w:rsidRPr="00546FC6" w:rsidRDefault="0033474A" w:rsidP="00546FC6">
      <w:pPr>
        <w:pStyle w:val="SingleTxt"/>
        <w:spacing w:line="180" w:lineRule="auto"/>
        <w:ind w:left="1930" w:hanging="663"/>
        <w:rPr>
          <w:rFonts w:hint="cs"/>
          <w:szCs w:val="26"/>
        </w:rPr>
      </w:pPr>
      <w:r w:rsidRPr="000B0EFE">
        <w:rPr>
          <w:rFonts w:hint="cs"/>
          <w:rtl/>
        </w:rPr>
        <w:tab/>
        <w:t>’15‘</w:t>
      </w:r>
      <w:r w:rsidRPr="000B0EFE">
        <w:rPr>
          <w:rFonts w:hint="cs"/>
          <w:rtl/>
        </w:rPr>
        <w:tab/>
        <w:t xml:space="preserve">احترام القواعد الدولية والمساهمة في تحقيق </w:t>
      </w:r>
      <w:r>
        <w:rPr>
          <w:rFonts w:hint="cs"/>
          <w:rtl/>
        </w:rPr>
        <w:t xml:space="preserve">أهداف </w:t>
      </w:r>
      <w:r w:rsidRPr="000B0EFE">
        <w:rPr>
          <w:rFonts w:hint="eastAsia"/>
          <w:rtl/>
        </w:rPr>
        <w:t>”</w:t>
      </w:r>
      <w:r w:rsidRPr="000B0EFE">
        <w:rPr>
          <w:rFonts w:hint="cs"/>
          <w:rtl/>
        </w:rPr>
        <w:t>المساواة والتنمية والسلام</w:t>
      </w:r>
      <w:r w:rsidRPr="000B0EFE">
        <w:rPr>
          <w:rFonts w:hint="eastAsia"/>
          <w:rtl/>
        </w:rPr>
        <w:t>“</w:t>
      </w:r>
      <w:r>
        <w:rPr>
          <w:rFonts w:hint="cs"/>
          <w:rtl/>
        </w:rPr>
        <w:t xml:space="preserve"> في المجتمع الدولي</w:t>
      </w:r>
    </w:p>
  </w:footnote>
  <w:footnote w:id="2">
    <w:p w:rsidR="0033474A" w:rsidRPr="00C41FDB" w:rsidRDefault="0033474A" w:rsidP="0092275F">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Pr>
          <w:rFonts w:hint="cs"/>
          <w:w w:val="103"/>
          <w:rtl/>
        </w:rPr>
        <w:t>*</w:t>
      </w:r>
      <w:r w:rsidRPr="00C41FDB">
        <w:rPr>
          <w:w w:val="103"/>
          <w:rtl/>
        </w:rPr>
        <w:tab/>
      </w:r>
      <w:r>
        <w:rPr>
          <w:rFonts w:hint="cs"/>
          <w:rtl/>
        </w:rPr>
        <w:t>عمال بعقود غير نظامية</w:t>
      </w:r>
      <w:r>
        <w:rPr>
          <w:rFonts w:hint="cs"/>
          <w:w w:val="103"/>
          <w:rtl/>
        </w:rPr>
        <w:t>.</w:t>
      </w:r>
    </w:p>
  </w:footnote>
  <w:footnote w:id="3">
    <w:p w:rsidR="0033474A" w:rsidRPr="00B661CE" w:rsidRDefault="0033474A" w:rsidP="00E20AC5">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00E20AC5">
        <w:rPr>
          <w:rFonts w:hint="cs"/>
          <w:w w:val="103"/>
          <w:rtl/>
        </w:rPr>
        <w:t>*</w:t>
      </w:r>
      <w:r w:rsidRPr="00B661CE">
        <w:rPr>
          <w:w w:val="103"/>
          <w:rtl/>
        </w:rPr>
        <w:tab/>
      </w:r>
      <w:r w:rsidRPr="00D349AC">
        <w:rPr>
          <w:rFonts w:hint="cs"/>
          <w:rtl/>
          <w:lang w:bidi="ar-EG"/>
        </w:rPr>
        <w:t>فيما يتعلق ب</w:t>
      </w:r>
      <w:r>
        <w:rPr>
          <w:rFonts w:hint="cs"/>
          <w:rtl/>
          <w:lang w:bidi="ar-EG"/>
        </w:rPr>
        <w:t xml:space="preserve">الإجهاض المتعمد، </w:t>
      </w:r>
      <w:r w:rsidRPr="00D349AC">
        <w:rPr>
          <w:rFonts w:hint="cs"/>
          <w:rtl/>
          <w:lang w:bidi="ar-EG"/>
        </w:rPr>
        <w:t>حدد برنامج عمل المؤتمر الدولي المعني بالسكان و</w:t>
      </w:r>
      <w:r>
        <w:rPr>
          <w:rFonts w:hint="cs"/>
          <w:rtl/>
          <w:lang w:bidi="ar-EG"/>
        </w:rPr>
        <w:t xml:space="preserve">التنمية، المعقود في عام 1994، </w:t>
      </w:r>
      <w:r w:rsidRPr="00D349AC">
        <w:rPr>
          <w:rFonts w:hint="cs"/>
          <w:rtl/>
          <w:lang w:bidi="ar-EG"/>
        </w:rPr>
        <w:t>وإعلان ومنهاج عمل بيجين المعتمد</w:t>
      </w:r>
      <w:r>
        <w:rPr>
          <w:rFonts w:hint="cs"/>
          <w:rtl/>
          <w:lang w:bidi="ar-EG"/>
        </w:rPr>
        <w:t>ين</w:t>
      </w:r>
      <w:r w:rsidRPr="00D349AC">
        <w:rPr>
          <w:rFonts w:hint="cs"/>
          <w:rtl/>
          <w:lang w:bidi="ar-EG"/>
        </w:rPr>
        <w:t xml:space="preserve"> في المؤتمر العالمي الرابع </w:t>
      </w:r>
      <w:r>
        <w:rPr>
          <w:rFonts w:hint="cs"/>
          <w:rtl/>
          <w:lang w:bidi="ar-EG"/>
        </w:rPr>
        <w:t>المعني با</w:t>
      </w:r>
      <w:r w:rsidRPr="00D349AC">
        <w:rPr>
          <w:rFonts w:hint="cs"/>
          <w:rtl/>
          <w:lang w:bidi="ar-EG"/>
        </w:rPr>
        <w:t>لمرأة في عام 1995، تحديداً واضحاً أن أي تدابير أو تغييرات تتعلق بالإجهاض في إطار النظام الصحي لا يمكن اعتمادها على الصعيد الوطني أو المحلي</w:t>
      </w:r>
      <w:r>
        <w:rPr>
          <w:rFonts w:hint="cs"/>
          <w:rtl/>
          <w:lang w:bidi="ar-EG"/>
        </w:rPr>
        <w:t xml:space="preserve"> إلا</w:t>
      </w:r>
      <w:r w:rsidRPr="00D349AC">
        <w:rPr>
          <w:rFonts w:hint="cs"/>
          <w:rtl/>
          <w:lang w:bidi="ar-EG"/>
        </w:rPr>
        <w:t xml:space="preserve"> وفقاً </w:t>
      </w:r>
      <w:r>
        <w:rPr>
          <w:rFonts w:hint="cs"/>
          <w:rtl/>
          <w:lang w:bidi="ar-EG"/>
        </w:rPr>
        <w:t>ل</w:t>
      </w:r>
      <w:r w:rsidRPr="00D349AC">
        <w:rPr>
          <w:rFonts w:hint="cs"/>
          <w:rtl/>
          <w:lang w:bidi="ar-EG"/>
        </w:rPr>
        <w:t xml:space="preserve">لتشريعات الوطنية. ولما كانت حالات </w:t>
      </w:r>
      <w:r>
        <w:rPr>
          <w:rFonts w:hint="cs"/>
          <w:rtl/>
          <w:lang w:bidi="ar-EG"/>
        </w:rPr>
        <w:t xml:space="preserve">الإجهاض المتعمد </w:t>
      </w:r>
      <w:r w:rsidRPr="00D349AC">
        <w:rPr>
          <w:rFonts w:hint="cs"/>
          <w:rtl/>
          <w:lang w:bidi="ar-EG"/>
        </w:rPr>
        <w:t xml:space="preserve">في اليابان </w:t>
      </w:r>
      <w:r>
        <w:rPr>
          <w:rFonts w:hint="cs"/>
          <w:rtl/>
          <w:lang w:bidi="ar-EG"/>
        </w:rPr>
        <w:t>تخضع للقانون الجنائي و</w:t>
      </w:r>
      <w:r w:rsidRPr="00D349AC">
        <w:rPr>
          <w:rFonts w:hint="cs"/>
          <w:rtl/>
          <w:lang w:bidi="ar-EG"/>
        </w:rPr>
        <w:t>قانون حماية الأمومة</w:t>
      </w:r>
      <w:r>
        <w:rPr>
          <w:rFonts w:hint="cs"/>
          <w:rtl/>
          <w:lang w:bidi="ar-EG"/>
        </w:rPr>
        <w:t>، فإن الإجهاض المتعمد يعتبر غير قانوني عندما ينتهك أحد هذين القانونين</w:t>
      </w:r>
      <w:r w:rsidRPr="00D349AC">
        <w:rPr>
          <w:rFonts w:hint="cs"/>
          <w:rtl/>
          <w:lang w:bidi="ar-EG"/>
        </w:rPr>
        <w:t>.</w:t>
      </w:r>
      <w:r>
        <w:rPr>
          <w:rFonts w:hint="cs"/>
          <w:rtl/>
        </w:rPr>
        <w:t xml:space="preserve"> ويعرف القانون الجنائي الإجهاض بأنه فعل جرمي ضمن إطار الاعتراف بأن سلامة حياة وجسم الطفل الذي لم يولد بعد هو أمر يحميه القانون. ومن هذا المنطلق، تعتبر الحكومة من غير السليم إلغاء أحكام، بما فيها المادة 212 من القانون الجنائي، تعرّف الإجهاض بأنه فعل جرمي. وفي الوقت نفسه، فإن قانون حماية الأمومة يسمح بالإجهاض المتعمد في ظروف معينة، من منطلق حماية حياة الأم وصحتها، وفي هذه الحالة لا يعتبر الإجهاض جريمة</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33474A">
      <w:tblPrEx>
        <w:tblCellMar>
          <w:top w:w="0" w:type="dxa"/>
          <w:bottom w:w="0" w:type="dxa"/>
        </w:tblCellMar>
      </w:tblPrEx>
      <w:trPr>
        <w:trHeight w:hRule="exact" w:val="864"/>
        <w:jc w:val="center"/>
      </w:trPr>
      <w:tc>
        <w:tcPr>
          <w:tcW w:w="4925" w:type="dxa"/>
          <w:shd w:val="clear" w:color="auto" w:fill="auto"/>
          <w:vAlign w:val="bottom"/>
        </w:tcPr>
        <w:p w:rsidR="0033474A" w:rsidRDefault="0033474A" w:rsidP="00251FC9">
          <w:pPr>
            <w:pStyle w:val="Header"/>
            <w:bidi/>
            <w:jc w:val="right"/>
          </w:pPr>
        </w:p>
      </w:tc>
      <w:tc>
        <w:tcPr>
          <w:tcW w:w="4925" w:type="dxa"/>
          <w:shd w:val="clear" w:color="auto" w:fill="auto"/>
          <w:vAlign w:val="bottom"/>
        </w:tcPr>
        <w:p w:rsidR="0033474A" w:rsidRPr="00251FC9" w:rsidRDefault="006D470B" w:rsidP="00251FC9">
          <w:pPr>
            <w:pStyle w:val="Header"/>
            <w:spacing w:after="80"/>
            <w:jc w:val="right"/>
            <w:rPr>
              <w:w w:val="103"/>
            </w:rPr>
          </w:pPr>
          <w:fldSimple w:instr=" DOCVARIABLE &quot;sss1&quot; \* MERGEFORMAT ">
            <w:r w:rsidR="00E724D6">
              <w:rPr>
                <w:w w:val="103"/>
              </w:rPr>
              <w:t>CEDAW/C/JPN/7-8</w:t>
            </w:r>
          </w:fldSimple>
        </w:p>
      </w:tc>
    </w:tr>
  </w:tbl>
  <w:p w:rsidR="0033474A" w:rsidRPr="00251FC9" w:rsidRDefault="0033474A" w:rsidP="00251FC9">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33474A">
      <w:tblPrEx>
        <w:tblCellMar>
          <w:top w:w="0" w:type="dxa"/>
          <w:bottom w:w="0" w:type="dxa"/>
        </w:tblCellMar>
      </w:tblPrEx>
      <w:trPr>
        <w:trHeight w:hRule="exact" w:val="864"/>
        <w:jc w:val="center"/>
      </w:trPr>
      <w:tc>
        <w:tcPr>
          <w:tcW w:w="4925" w:type="dxa"/>
          <w:shd w:val="clear" w:color="auto" w:fill="auto"/>
          <w:vAlign w:val="bottom"/>
        </w:tcPr>
        <w:p w:rsidR="0033474A" w:rsidRPr="00251FC9" w:rsidRDefault="006D470B" w:rsidP="00251FC9">
          <w:pPr>
            <w:pStyle w:val="Header"/>
            <w:spacing w:after="80"/>
            <w:rPr>
              <w:w w:val="103"/>
            </w:rPr>
          </w:pPr>
          <w:fldSimple w:instr=" DOCVARIABLE &quot;sss1&quot; \* MERGEFORMAT ">
            <w:r w:rsidR="00E724D6">
              <w:rPr>
                <w:w w:val="103"/>
              </w:rPr>
              <w:t>CEDAW/C/JPN/7-8</w:t>
            </w:r>
          </w:fldSimple>
        </w:p>
      </w:tc>
      <w:tc>
        <w:tcPr>
          <w:tcW w:w="4925" w:type="dxa"/>
          <w:shd w:val="clear" w:color="auto" w:fill="auto"/>
          <w:vAlign w:val="bottom"/>
        </w:tcPr>
        <w:p w:rsidR="0033474A" w:rsidRDefault="0033474A" w:rsidP="00251FC9">
          <w:pPr>
            <w:pStyle w:val="Header"/>
          </w:pPr>
        </w:p>
      </w:tc>
    </w:tr>
  </w:tbl>
  <w:p w:rsidR="0033474A" w:rsidRPr="00251FC9" w:rsidRDefault="0033474A" w:rsidP="00251FC9">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854" w:type="dxa"/>
      <w:tblLayout w:type="fixed"/>
      <w:tblCellMar>
        <w:left w:w="0" w:type="dxa"/>
        <w:right w:w="0" w:type="dxa"/>
      </w:tblCellMar>
      <w:tblLook w:val="0000"/>
    </w:tblPr>
    <w:tblGrid>
      <w:gridCol w:w="1282"/>
      <w:gridCol w:w="1786"/>
      <w:gridCol w:w="245"/>
      <w:gridCol w:w="3196"/>
      <w:gridCol w:w="245"/>
      <w:gridCol w:w="3082"/>
      <w:gridCol w:w="18"/>
    </w:tblGrid>
    <w:tr w:rsidR="0033474A">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33474A" w:rsidRDefault="0033474A" w:rsidP="00251FC9">
          <w:pPr>
            <w:pStyle w:val="Header"/>
            <w:spacing w:after="120"/>
          </w:pPr>
        </w:p>
      </w:tc>
      <w:tc>
        <w:tcPr>
          <w:tcW w:w="1786" w:type="dxa"/>
          <w:tcBorders>
            <w:bottom w:val="single" w:sz="4" w:space="0" w:color="auto"/>
          </w:tcBorders>
          <w:shd w:val="clear" w:color="auto" w:fill="auto"/>
          <w:vAlign w:val="bottom"/>
        </w:tcPr>
        <w:p w:rsidR="0033474A" w:rsidRPr="00251FC9" w:rsidRDefault="0033474A" w:rsidP="00251FC9">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33474A" w:rsidRDefault="0033474A" w:rsidP="00251FC9">
          <w:pPr>
            <w:pStyle w:val="Header"/>
            <w:spacing w:after="120"/>
          </w:pPr>
        </w:p>
      </w:tc>
      <w:tc>
        <w:tcPr>
          <w:tcW w:w="6523" w:type="dxa"/>
          <w:gridSpan w:val="3"/>
          <w:tcBorders>
            <w:bottom w:val="single" w:sz="4" w:space="0" w:color="auto"/>
          </w:tcBorders>
          <w:shd w:val="clear" w:color="auto" w:fill="auto"/>
          <w:vAlign w:val="bottom"/>
        </w:tcPr>
        <w:p w:rsidR="0033474A" w:rsidRPr="00251FC9" w:rsidRDefault="0033474A" w:rsidP="00251FC9">
          <w:pPr>
            <w:spacing w:line="380" w:lineRule="exact"/>
            <w:jc w:val="right"/>
          </w:pPr>
          <w:r>
            <w:rPr>
              <w:sz w:val="40"/>
            </w:rPr>
            <w:t>CEDAW</w:t>
          </w:r>
          <w:r>
            <w:t>/C/JPN/7-8</w:t>
          </w:r>
        </w:p>
      </w:tc>
    </w:tr>
    <w:tr w:rsidR="0033474A" w:rsidRPr="00251FC9">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33474A" w:rsidRDefault="0033474A" w:rsidP="00251FC9">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3474A" w:rsidRPr="00251FC9" w:rsidRDefault="0033474A" w:rsidP="00251FC9">
          <w:pPr>
            <w:pStyle w:val="Header"/>
            <w:spacing w:before="109"/>
            <w:jc w:val="right"/>
          </w:pPr>
        </w:p>
      </w:tc>
      <w:tc>
        <w:tcPr>
          <w:tcW w:w="5227" w:type="dxa"/>
          <w:gridSpan w:val="3"/>
          <w:tcBorders>
            <w:top w:val="single" w:sz="4" w:space="0" w:color="auto"/>
            <w:bottom w:val="single" w:sz="12" w:space="0" w:color="auto"/>
          </w:tcBorders>
          <w:shd w:val="clear" w:color="auto" w:fill="auto"/>
        </w:tcPr>
        <w:p w:rsidR="0033474A" w:rsidRPr="00251FC9" w:rsidRDefault="0033474A" w:rsidP="00251FC9">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33474A" w:rsidRPr="00251FC9" w:rsidRDefault="0033474A" w:rsidP="00251FC9">
          <w:pPr>
            <w:pStyle w:val="Header"/>
            <w:spacing w:before="109"/>
          </w:pPr>
        </w:p>
      </w:tc>
      <w:tc>
        <w:tcPr>
          <w:tcW w:w="3100" w:type="dxa"/>
          <w:gridSpan w:val="2"/>
          <w:tcBorders>
            <w:top w:val="single" w:sz="4" w:space="0" w:color="auto"/>
            <w:bottom w:val="single" w:sz="12" w:space="0" w:color="auto"/>
          </w:tcBorders>
          <w:shd w:val="clear" w:color="auto" w:fill="auto"/>
        </w:tcPr>
        <w:p w:rsidR="0033474A" w:rsidRDefault="0033474A" w:rsidP="00251FC9">
          <w:pPr>
            <w:bidi w:val="0"/>
            <w:spacing w:before="240" w:line="240" w:lineRule="exact"/>
          </w:pPr>
          <w:r>
            <w:t>Distr.: General</w:t>
          </w:r>
        </w:p>
        <w:p w:rsidR="0033474A" w:rsidRDefault="0033474A" w:rsidP="00251FC9">
          <w:pPr>
            <w:bidi w:val="0"/>
            <w:spacing w:line="240" w:lineRule="exact"/>
            <w:jc w:val="left"/>
          </w:pPr>
          <w:r>
            <w:t>16 September 2014</w:t>
          </w:r>
        </w:p>
        <w:p w:rsidR="0033474A" w:rsidRDefault="0033474A" w:rsidP="00251FC9">
          <w:pPr>
            <w:bidi w:val="0"/>
            <w:spacing w:line="240" w:lineRule="exact"/>
            <w:jc w:val="left"/>
          </w:pPr>
          <w:r>
            <w:t>Arabic</w:t>
          </w:r>
        </w:p>
        <w:p w:rsidR="0033474A" w:rsidRPr="00251FC9" w:rsidRDefault="0033474A" w:rsidP="00251FC9">
          <w:pPr>
            <w:bidi w:val="0"/>
            <w:spacing w:line="240" w:lineRule="exact"/>
            <w:jc w:val="left"/>
          </w:pPr>
          <w:r>
            <w:t>Original: English</w:t>
          </w:r>
        </w:p>
      </w:tc>
    </w:tr>
  </w:tbl>
  <w:p w:rsidR="0033474A" w:rsidRPr="00251FC9" w:rsidRDefault="0033474A" w:rsidP="00251FC9">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proofState w:grammar="clean"/>
  <w:stylePaneFormatFilter w:val="3F01"/>
  <w:revisionView w:markup="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60982*"/>
    <w:docVar w:name="CreationDt" w:val="10/24/2014 1:03: PM"/>
    <w:docVar w:name="DocCategory" w:val="Doc"/>
    <w:docVar w:name="DocType" w:val="Final"/>
    <w:docVar w:name="FooterJN" w:val="14-60982"/>
    <w:docVar w:name="jobn" w:val="14-60982 (A)"/>
    <w:docVar w:name="jobnDT" w:val="14-60982 (A)   241014"/>
    <w:docVar w:name="jobnDTDT" w:val="14-60982 (A)   241014   241014"/>
    <w:docVar w:name="JobNo" w:val="1460982A"/>
    <w:docVar w:name="OandT" w:val="ليلى شلهوب"/>
    <w:docVar w:name="sss1" w:val="CEDAW/C/JPN/7-8"/>
    <w:docVar w:name="Symbol1" w:val="CEDAW/C/JPN/7-8"/>
  </w:docVars>
  <w:rsids>
    <w:rsidRoot w:val="005A0B32"/>
    <w:rsid w:val="00002A1B"/>
    <w:rsid w:val="000040A9"/>
    <w:rsid w:val="0000767A"/>
    <w:rsid w:val="000114EC"/>
    <w:rsid w:val="0001157C"/>
    <w:rsid w:val="00013849"/>
    <w:rsid w:val="00014667"/>
    <w:rsid w:val="000146F4"/>
    <w:rsid w:val="000147D9"/>
    <w:rsid w:val="00014826"/>
    <w:rsid w:val="00016127"/>
    <w:rsid w:val="00016180"/>
    <w:rsid w:val="000170D3"/>
    <w:rsid w:val="000174D4"/>
    <w:rsid w:val="00020C2D"/>
    <w:rsid w:val="0002117B"/>
    <w:rsid w:val="000214A3"/>
    <w:rsid w:val="00023B9E"/>
    <w:rsid w:val="000254B4"/>
    <w:rsid w:val="00026E75"/>
    <w:rsid w:val="00027977"/>
    <w:rsid w:val="00030136"/>
    <w:rsid w:val="00030588"/>
    <w:rsid w:val="00030D88"/>
    <w:rsid w:val="000311C9"/>
    <w:rsid w:val="000322C2"/>
    <w:rsid w:val="00037C43"/>
    <w:rsid w:val="00041455"/>
    <w:rsid w:val="00042425"/>
    <w:rsid w:val="00042ABC"/>
    <w:rsid w:val="00045041"/>
    <w:rsid w:val="000465AE"/>
    <w:rsid w:val="00046C7B"/>
    <w:rsid w:val="00047F6A"/>
    <w:rsid w:val="000539D5"/>
    <w:rsid w:val="00054770"/>
    <w:rsid w:val="00055190"/>
    <w:rsid w:val="0005550A"/>
    <w:rsid w:val="000557B1"/>
    <w:rsid w:val="00055F95"/>
    <w:rsid w:val="00056FA6"/>
    <w:rsid w:val="00057C75"/>
    <w:rsid w:val="000628C0"/>
    <w:rsid w:val="000648BB"/>
    <w:rsid w:val="0006648F"/>
    <w:rsid w:val="00066FB2"/>
    <w:rsid w:val="00067D22"/>
    <w:rsid w:val="00067F41"/>
    <w:rsid w:val="00070AE2"/>
    <w:rsid w:val="000710C1"/>
    <w:rsid w:val="0007116D"/>
    <w:rsid w:val="00071741"/>
    <w:rsid w:val="00071B45"/>
    <w:rsid w:val="0007560F"/>
    <w:rsid w:val="00075D7B"/>
    <w:rsid w:val="00076B6A"/>
    <w:rsid w:val="00080424"/>
    <w:rsid w:val="000810E0"/>
    <w:rsid w:val="000832DA"/>
    <w:rsid w:val="00086169"/>
    <w:rsid w:val="00087310"/>
    <w:rsid w:val="00095E45"/>
    <w:rsid w:val="0009732C"/>
    <w:rsid w:val="000A10B6"/>
    <w:rsid w:val="000A13C7"/>
    <w:rsid w:val="000A3E78"/>
    <w:rsid w:val="000A3EF3"/>
    <w:rsid w:val="000A406C"/>
    <w:rsid w:val="000A79DB"/>
    <w:rsid w:val="000B05C8"/>
    <w:rsid w:val="000B0EFE"/>
    <w:rsid w:val="000B3EF5"/>
    <w:rsid w:val="000B5293"/>
    <w:rsid w:val="000B6270"/>
    <w:rsid w:val="000B6386"/>
    <w:rsid w:val="000B765D"/>
    <w:rsid w:val="000C101F"/>
    <w:rsid w:val="000C1248"/>
    <w:rsid w:val="000C1D4E"/>
    <w:rsid w:val="000C39C0"/>
    <w:rsid w:val="000C3C52"/>
    <w:rsid w:val="000C4EED"/>
    <w:rsid w:val="000C5C0C"/>
    <w:rsid w:val="000C6E1E"/>
    <w:rsid w:val="000D1905"/>
    <w:rsid w:val="000D21E9"/>
    <w:rsid w:val="000D238D"/>
    <w:rsid w:val="000D25AD"/>
    <w:rsid w:val="000D2CEC"/>
    <w:rsid w:val="000D3CE7"/>
    <w:rsid w:val="000D47AD"/>
    <w:rsid w:val="000D6556"/>
    <w:rsid w:val="000E0ACA"/>
    <w:rsid w:val="000E2389"/>
    <w:rsid w:val="000E3DC3"/>
    <w:rsid w:val="000E729B"/>
    <w:rsid w:val="000F11AF"/>
    <w:rsid w:val="000F2D4A"/>
    <w:rsid w:val="000F33FB"/>
    <w:rsid w:val="000F43EB"/>
    <w:rsid w:val="000F52D0"/>
    <w:rsid w:val="000F57B7"/>
    <w:rsid w:val="000F5A67"/>
    <w:rsid w:val="000F5D64"/>
    <w:rsid w:val="000F66E2"/>
    <w:rsid w:val="000F738B"/>
    <w:rsid w:val="000F7872"/>
    <w:rsid w:val="00101493"/>
    <w:rsid w:val="00101EE8"/>
    <w:rsid w:val="001022D7"/>
    <w:rsid w:val="00106813"/>
    <w:rsid w:val="001128AF"/>
    <w:rsid w:val="00113349"/>
    <w:rsid w:val="0011337D"/>
    <w:rsid w:val="001135DC"/>
    <w:rsid w:val="0011403D"/>
    <w:rsid w:val="00116270"/>
    <w:rsid w:val="00116858"/>
    <w:rsid w:val="0012173C"/>
    <w:rsid w:val="00122D21"/>
    <w:rsid w:val="0012433D"/>
    <w:rsid w:val="00125112"/>
    <w:rsid w:val="0012522B"/>
    <w:rsid w:val="00125561"/>
    <w:rsid w:val="00126A54"/>
    <w:rsid w:val="00126ABA"/>
    <w:rsid w:val="00126E88"/>
    <w:rsid w:val="001308B6"/>
    <w:rsid w:val="00131397"/>
    <w:rsid w:val="00131F2C"/>
    <w:rsid w:val="00132BC4"/>
    <w:rsid w:val="001352B3"/>
    <w:rsid w:val="0013662E"/>
    <w:rsid w:val="0013772B"/>
    <w:rsid w:val="00140425"/>
    <w:rsid w:val="00140912"/>
    <w:rsid w:val="00141322"/>
    <w:rsid w:val="00144239"/>
    <w:rsid w:val="001471AC"/>
    <w:rsid w:val="0014723D"/>
    <w:rsid w:val="00150DDE"/>
    <w:rsid w:val="001519A9"/>
    <w:rsid w:val="0015302E"/>
    <w:rsid w:val="00154897"/>
    <w:rsid w:val="001552EC"/>
    <w:rsid w:val="00155B9F"/>
    <w:rsid w:val="0015611A"/>
    <w:rsid w:val="001568A8"/>
    <w:rsid w:val="00156E04"/>
    <w:rsid w:val="00157267"/>
    <w:rsid w:val="00157A22"/>
    <w:rsid w:val="00157CA6"/>
    <w:rsid w:val="0016152D"/>
    <w:rsid w:val="001657D0"/>
    <w:rsid w:val="00165F18"/>
    <w:rsid w:val="00165F89"/>
    <w:rsid w:val="0016609F"/>
    <w:rsid w:val="0016628B"/>
    <w:rsid w:val="001674FD"/>
    <w:rsid w:val="00167A93"/>
    <w:rsid w:val="001702BF"/>
    <w:rsid w:val="001737F8"/>
    <w:rsid w:val="00174DF6"/>
    <w:rsid w:val="0017554A"/>
    <w:rsid w:val="001775EA"/>
    <w:rsid w:val="0018030C"/>
    <w:rsid w:val="001809F0"/>
    <w:rsid w:val="00181BF2"/>
    <w:rsid w:val="00181F89"/>
    <w:rsid w:val="00184A50"/>
    <w:rsid w:val="00184C0F"/>
    <w:rsid w:val="00187306"/>
    <w:rsid w:val="0018744F"/>
    <w:rsid w:val="00187870"/>
    <w:rsid w:val="00193CAE"/>
    <w:rsid w:val="0019489E"/>
    <w:rsid w:val="001948FB"/>
    <w:rsid w:val="00196CD9"/>
    <w:rsid w:val="00196FD6"/>
    <w:rsid w:val="00197AD2"/>
    <w:rsid w:val="001A0DF2"/>
    <w:rsid w:val="001A1924"/>
    <w:rsid w:val="001A35E8"/>
    <w:rsid w:val="001A62F3"/>
    <w:rsid w:val="001A6445"/>
    <w:rsid w:val="001A7638"/>
    <w:rsid w:val="001A76CA"/>
    <w:rsid w:val="001B1C2C"/>
    <w:rsid w:val="001B1DD5"/>
    <w:rsid w:val="001B71CC"/>
    <w:rsid w:val="001C144B"/>
    <w:rsid w:val="001C22E5"/>
    <w:rsid w:val="001C26CA"/>
    <w:rsid w:val="001C4FD4"/>
    <w:rsid w:val="001C55C7"/>
    <w:rsid w:val="001C6B7D"/>
    <w:rsid w:val="001D07E0"/>
    <w:rsid w:val="001D305A"/>
    <w:rsid w:val="001D47F7"/>
    <w:rsid w:val="001D5DEE"/>
    <w:rsid w:val="001D613A"/>
    <w:rsid w:val="001D65F1"/>
    <w:rsid w:val="001D6707"/>
    <w:rsid w:val="001D7AA4"/>
    <w:rsid w:val="001E55EF"/>
    <w:rsid w:val="001E5A5A"/>
    <w:rsid w:val="001E5A7A"/>
    <w:rsid w:val="001F1D02"/>
    <w:rsid w:val="001F1D82"/>
    <w:rsid w:val="001F4373"/>
    <w:rsid w:val="001F4D67"/>
    <w:rsid w:val="001F5858"/>
    <w:rsid w:val="001F6786"/>
    <w:rsid w:val="001F704D"/>
    <w:rsid w:val="00202764"/>
    <w:rsid w:val="00202C89"/>
    <w:rsid w:val="00202DC8"/>
    <w:rsid w:val="00203F24"/>
    <w:rsid w:val="00205818"/>
    <w:rsid w:val="0020703D"/>
    <w:rsid w:val="0021151F"/>
    <w:rsid w:val="00212D84"/>
    <w:rsid w:val="00217B98"/>
    <w:rsid w:val="0022064F"/>
    <w:rsid w:val="00222137"/>
    <w:rsid w:val="00223656"/>
    <w:rsid w:val="00225449"/>
    <w:rsid w:val="00225756"/>
    <w:rsid w:val="002328D2"/>
    <w:rsid w:val="00232B04"/>
    <w:rsid w:val="0023314B"/>
    <w:rsid w:val="002338E8"/>
    <w:rsid w:val="002349E4"/>
    <w:rsid w:val="00236A29"/>
    <w:rsid w:val="002410F1"/>
    <w:rsid w:val="002416C5"/>
    <w:rsid w:val="00241DCC"/>
    <w:rsid w:val="00244A7F"/>
    <w:rsid w:val="00244BC2"/>
    <w:rsid w:val="00246EE9"/>
    <w:rsid w:val="00247A5E"/>
    <w:rsid w:val="0025002E"/>
    <w:rsid w:val="00251D0B"/>
    <w:rsid w:val="00251D4B"/>
    <w:rsid w:val="00251FC9"/>
    <w:rsid w:val="002524D7"/>
    <w:rsid w:val="00252C6B"/>
    <w:rsid w:val="00252D19"/>
    <w:rsid w:val="002534C3"/>
    <w:rsid w:val="002544AC"/>
    <w:rsid w:val="00254DCD"/>
    <w:rsid w:val="0025633F"/>
    <w:rsid w:val="002567A3"/>
    <w:rsid w:val="00257B3E"/>
    <w:rsid w:val="0026086C"/>
    <w:rsid w:val="002633A5"/>
    <w:rsid w:val="002645D0"/>
    <w:rsid w:val="00266E32"/>
    <w:rsid w:val="00266F59"/>
    <w:rsid w:val="00267FCF"/>
    <w:rsid w:val="00271A8F"/>
    <w:rsid w:val="00272537"/>
    <w:rsid w:val="00272B6C"/>
    <w:rsid w:val="0027623A"/>
    <w:rsid w:val="00276C94"/>
    <w:rsid w:val="002800D0"/>
    <w:rsid w:val="00281246"/>
    <w:rsid w:val="00282638"/>
    <w:rsid w:val="00284E4D"/>
    <w:rsid w:val="00287AF6"/>
    <w:rsid w:val="00290AB0"/>
    <w:rsid w:val="00290F2F"/>
    <w:rsid w:val="00292545"/>
    <w:rsid w:val="00292866"/>
    <w:rsid w:val="002934B2"/>
    <w:rsid w:val="002935F6"/>
    <w:rsid w:val="002937DA"/>
    <w:rsid w:val="002968B2"/>
    <w:rsid w:val="002A09C6"/>
    <w:rsid w:val="002A2475"/>
    <w:rsid w:val="002A420D"/>
    <w:rsid w:val="002A4625"/>
    <w:rsid w:val="002A59F9"/>
    <w:rsid w:val="002B00D7"/>
    <w:rsid w:val="002B024D"/>
    <w:rsid w:val="002B14AE"/>
    <w:rsid w:val="002B1809"/>
    <w:rsid w:val="002B2FBE"/>
    <w:rsid w:val="002B3322"/>
    <w:rsid w:val="002B3783"/>
    <w:rsid w:val="002B3FB2"/>
    <w:rsid w:val="002B49E3"/>
    <w:rsid w:val="002B63F1"/>
    <w:rsid w:val="002B74A4"/>
    <w:rsid w:val="002C2ABA"/>
    <w:rsid w:val="002C2AF2"/>
    <w:rsid w:val="002C3240"/>
    <w:rsid w:val="002C37A5"/>
    <w:rsid w:val="002C4E1B"/>
    <w:rsid w:val="002C5ECC"/>
    <w:rsid w:val="002C6530"/>
    <w:rsid w:val="002D0FD4"/>
    <w:rsid w:val="002D1C63"/>
    <w:rsid w:val="002D2FFF"/>
    <w:rsid w:val="002D52B1"/>
    <w:rsid w:val="002D58BC"/>
    <w:rsid w:val="002D7BE8"/>
    <w:rsid w:val="002E1490"/>
    <w:rsid w:val="002E19A7"/>
    <w:rsid w:val="002E2804"/>
    <w:rsid w:val="002E2A18"/>
    <w:rsid w:val="002E2A46"/>
    <w:rsid w:val="002E2DC0"/>
    <w:rsid w:val="002E5F40"/>
    <w:rsid w:val="002E78EB"/>
    <w:rsid w:val="002E7A2B"/>
    <w:rsid w:val="002E7D04"/>
    <w:rsid w:val="002F0573"/>
    <w:rsid w:val="002F1AC7"/>
    <w:rsid w:val="002F46AB"/>
    <w:rsid w:val="002F5DDF"/>
    <w:rsid w:val="002F5E48"/>
    <w:rsid w:val="002F6238"/>
    <w:rsid w:val="0030061F"/>
    <w:rsid w:val="00303918"/>
    <w:rsid w:val="00303EE9"/>
    <w:rsid w:val="0030548D"/>
    <w:rsid w:val="003058EC"/>
    <w:rsid w:val="00305985"/>
    <w:rsid w:val="00305C74"/>
    <w:rsid w:val="00307800"/>
    <w:rsid w:val="0031037A"/>
    <w:rsid w:val="00311757"/>
    <w:rsid w:val="003118FC"/>
    <w:rsid w:val="00311DC4"/>
    <w:rsid w:val="00312162"/>
    <w:rsid w:val="00313249"/>
    <w:rsid w:val="003136DE"/>
    <w:rsid w:val="003142DD"/>
    <w:rsid w:val="003153C2"/>
    <w:rsid w:val="00315817"/>
    <w:rsid w:val="00316EFF"/>
    <w:rsid w:val="00317573"/>
    <w:rsid w:val="0032269B"/>
    <w:rsid w:val="0032364D"/>
    <w:rsid w:val="00324099"/>
    <w:rsid w:val="003245A8"/>
    <w:rsid w:val="0032567B"/>
    <w:rsid w:val="00331678"/>
    <w:rsid w:val="00332FC5"/>
    <w:rsid w:val="0033474A"/>
    <w:rsid w:val="003355FF"/>
    <w:rsid w:val="0033682B"/>
    <w:rsid w:val="00336D2E"/>
    <w:rsid w:val="003458EC"/>
    <w:rsid w:val="003501D5"/>
    <w:rsid w:val="00353BAB"/>
    <w:rsid w:val="00353C2B"/>
    <w:rsid w:val="00354E0C"/>
    <w:rsid w:val="00354EFA"/>
    <w:rsid w:val="003555E2"/>
    <w:rsid w:val="00360710"/>
    <w:rsid w:val="00362529"/>
    <w:rsid w:val="003628E3"/>
    <w:rsid w:val="00362E0E"/>
    <w:rsid w:val="0036568B"/>
    <w:rsid w:val="003656AC"/>
    <w:rsid w:val="003676A8"/>
    <w:rsid w:val="00371AC4"/>
    <w:rsid w:val="00371DB4"/>
    <w:rsid w:val="00372251"/>
    <w:rsid w:val="00372DF0"/>
    <w:rsid w:val="0037491E"/>
    <w:rsid w:val="00375C16"/>
    <w:rsid w:val="00376580"/>
    <w:rsid w:val="00376CFA"/>
    <w:rsid w:val="00377B9E"/>
    <w:rsid w:val="00382C5F"/>
    <w:rsid w:val="00383A67"/>
    <w:rsid w:val="00383CA8"/>
    <w:rsid w:val="00385526"/>
    <w:rsid w:val="00386E19"/>
    <w:rsid w:val="003909FE"/>
    <w:rsid w:val="003916AF"/>
    <w:rsid w:val="003919BE"/>
    <w:rsid w:val="003921DB"/>
    <w:rsid w:val="003958FC"/>
    <w:rsid w:val="00395A42"/>
    <w:rsid w:val="00395FE0"/>
    <w:rsid w:val="003A035F"/>
    <w:rsid w:val="003A16B3"/>
    <w:rsid w:val="003A1BF8"/>
    <w:rsid w:val="003A2A6C"/>
    <w:rsid w:val="003A319D"/>
    <w:rsid w:val="003A44C5"/>
    <w:rsid w:val="003A4784"/>
    <w:rsid w:val="003A4A45"/>
    <w:rsid w:val="003A65ED"/>
    <w:rsid w:val="003B0B87"/>
    <w:rsid w:val="003B0C1F"/>
    <w:rsid w:val="003B0FD7"/>
    <w:rsid w:val="003B2F18"/>
    <w:rsid w:val="003B557F"/>
    <w:rsid w:val="003B740C"/>
    <w:rsid w:val="003B7611"/>
    <w:rsid w:val="003B79CB"/>
    <w:rsid w:val="003B7CE2"/>
    <w:rsid w:val="003C06E1"/>
    <w:rsid w:val="003C0ED6"/>
    <w:rsid w:val="003C1F7C"/>
    <w:rsid w:val="003C220C"/>
    <w:rsid w:val="003C49DC"/>
    <w:rsid w:val="003C580A"/>
    <w:rsid w:val="003C6D71"/>
    <w:rsid w:val="003D0666"/>
    <w:rsid w:val="003D1795"/>
    <w:rsid w:val="003D3232"/>
    <w:rsid w:val="003D434F"/>
    <w:rsid w:val="003D4612"/>
    <w:rsid w:val="003D6A81"/>
    <w:rsid w:val="003D6D11"/>
    <w:rsid w:val="003D7EA1"/>
    <w:rsid w:val="003E1306"/>
    <w:rsid w:val="003E26D7"/>
    <w:rsid w:val="003E61A1"/>
    <w:rsid w:val="003F1D96"/>
    <w:rsid w:val="003F2445"/>
    <w:rsid w:val="003F4B8C"/>
    <w:rsid w:val="003F6411"/>
    <w:rsid w:val="00401BDF"/>
    <w:rsid w:val="004033AB"/>
    <w:rsid w:val="004043AF"/>
    <w:rsid w:val="00404CEB"/>
    <w:rsid w:val="00405098"/>
    <w:rsid w:val="004054D6"/>
    <w:rsid w:val="004112AF"/>
    <w:rsid w:val="004119F4"/>
    <w:rsid w:val="00411BBD"/>
    <w:rsid w:val="00413B40"/>
    <w:rsid w:val="00415122"/>
    <w:rsid w:val="00415922"/>
    <w:rsid w:val="00417F93"/>
    <w:rsid w:val="004204DC"/>
    <w:rsid w:val="0042250F"/>
    <w:rsid w:val="00423253"/>
    <w:rsid w:val="00423BD7"/>
    <w:rsid w:val="00423E23"/>
    <w:rsid w:val="004267BB"/>
    <w:rsid w:val="0042757D"/>
    <w:rsid w:val="00427C7D"/>
    <w:rsid w:val="00430EC3"/>
    <w:rsid w:val="004311A0"/>
    <w:rsid w:val="0043276E"/>
    <w:rsid w:val="00432791"/>
    <w:rsid w:val="00434DB1"/>
    <w:rsid w:val="00435CB0"/>
    <w:rsid w:val="00437C14"/>
    <w:rsid w:val="00437CD7"/>
    <w:rsid w:val="00437E78"/>
    <w:rsid w:val="00441045"/>
    <w:rsid w:val="004424DD"/>
    <w:rsid w:val="0044351B"/>
    <w:rsid w:val="00443695"/>
    <w:rsid w:val="00445B16"/>
    <w:rsid w:val="004467FD"/>
    <w:rsid w:val="00446965"/>
    <w:rsid w:val="004472D6"/>
    <w:rsid w:val="00447B0C"/>
    <w:rsid w:val="00447F31"/>
    <w:rsid w:val="004527C9"/>
    <w:rsid w:val="00453069"/>
    <w:rsid w:val="00456862"/>
    <w:rsid w:val="00460F96"/>
    <w:rsid w:val="00461FB6"/>
    <w:rsid w:val="004642FD"/>
    <w:rsid w:val="004645A9"/>
    <w:rsid w:val="00465484"/>
    <w:rsid w:val="00465C1A"/>
    <w:rsid w:val="0047096F"/>
    <w:rsid w:val="00470D2D"/>
    <w:rsid w:val="00472C1E"/>
    <w:rsid w:val="00472DFE"/>
    <w:rsid w:val="00474AE4"/>
    <w:rsid w:val="00474E32"/>
    <w:rsid w:val="004771FC"/>
    <w:rsid w:val="00482C41"/>
    <w:rsid w:val="0048330E"/>
    <w:rsid w:val="00483F5B"/>
    <w:rsid w:val="00485C09"/>
    <w:rsid w:val="00487192"/>
    <w:rsid w:val="004902A4"/>
    <w:rsid w:val="00490874"/>
    <w:rsid w:val="00492485"/>
    <w:rsid w:val="00492DF1"/>
    <w:rsid w:val="00493542"/>
    <w:rsid w:val="00493909"/>
    <w:rsid w:val="0049435A"/>
    <w:rsid w:val="00494EE2"/>
    <w:rsid w:val="00496E83"/>
    <w:rsid w:val="00497BA6"/>
    <w:rsid w:val="00497E7D"/>
    <w:rsid w:val="004A2510"/>
    <w:rsid w:val="004A2886"/>
    <w:rsid w:val="004A2A3B"/>
    <w:rsid w:val="004A326E"/>
    <w:rsid w:val="004A32AD"/>
    <w:rsid w:val="004A3730"/>
    <w:rsid w:val="004A52D4"/>
    <w:rsid w:val="004A6ED9"/>
    <w:rsid w:val="004B0507"/>
    <w:rsid w:val="004B14A0"/>
    <w:rsid w:val="004B1C98"/>
    <w:rsid w:val="004B1CBB"/>
    <w:rsid w:val="004B2516"/>
    <w:rsid w:val="004B2963"/>
    <w:rsid w:val="004B35C1"/>
    <w:rsid w:val="004B38F4"/>
    <w:rsid w:val="004B3977"/>
    <w:rsid w:val="004B4C87"/>
    <w:rsid w:val="004B6403"/>
    <w:rsid w:val="004B6F12"/>
    <w:rsid w:val="004B6FB3"/>
    <w:rsid w:val="004C0053"/>
    <w:rsid w:val="004C08C1"/>
    <w:rsid w:val="004C3D8B"/>
    <w:rsid w:val="004C607B"/>
    <w:rsid w:val="004D1B0C"/>
    <w:rsid w:val="004D233B"/>
    <w:rsid w:val="004D3E86"/>
    <w:rsid w:val="004D7829"/>
    <w:rsid w:val="004E1EC1"/>
    <w:rsid w:val="004E2D2B"/>
    <w:rsid w:val="004E45B3"/>
    <w:rsid w:val="004E5515"/>
    <w:rsid w:val="004E6A88"/>
    <w:rsid w:val="004E6CD5"/>
    <w:rsid w:val="004F06BA"/>
    <w:rsid w:val="004F0D2B"/>
    <w:rsid w:val="004F1402"/>
    <w:rsid w:val="004F16A5"/>
    <w:rsid w:val="004F3CA6"/>
    <w:rsid w:val="004F5A2B"/>
    <w:rsid w:val="004F75CD"/>
    <w:rsid w:val="00501254"/>
    <w:rsid w:val="00502718"/>
    <w:rsid w:val="005038AD"/>
    <w:rsid w:val="00505AC6"/>
    <w:rsid w:val="0050659B"/>
    <w:rsid w:val="005065E4"/>
    <w:rsid w:val="0050770D"/>
    <w:rsid w:val="00507D93"/>
    <w:rsid w:val="005103A5"/>
    <w:rsid w:val="00511EE6"/>
    <w:rsid w:val="005132E5"/>
    <w:rsid w:val="00514527"/>
    <w:rsid w:val="00514BE0"/>
    <w:rsid w:val="00516502"/>
    <w:rsid w:val="00520632"/>
    <w:rsid w:val="005207EE"/>
    <w:rsid w:val="00521CAC"/>
    <w:rsid w:val="00522EA8"/>
    <w:rsid w:val="0052453E"/>
    <w:rsid w:val="00524A2E"/>
    <w:rsid w:val="005265D8"/>
    <w:rsid w:val="005279DE"/>
    <w:rsid w:val="005311F2"/>
    <w:rsid w:val="00534772"/>
    <w:rsid w:val="005353E2"/>
    <w:rsid w:val="00535C49"/>
    <w:rsid w:val="00535C93"/>
    <w:rsid w:val="00537FCD"/>
    <w:rsid w:val="005404AF"/>
    <w:rsid w:val="00543013"/>
    <w:rsid w:val="0054356A"/>
    <w:rsid w:val="00543FA9"/>
    <w:rsid w:val="00545F76"/>
    <w:rsid w:val="00546FC6"/>
    <w:rsid w:val="005472A9"/>
    <w:rsid w:val="00547432"/>
    <w:rsid w:val="00547E21"/>
    <w:rsid w:val="00550B45"/>
    <w:rsid w:val="00550F8C"/>
    <w:rsid w:val="005517D7"/>
    <w:rsid w:val="0055406A"/>
    <w:rsid w:val="005545BB"/>
    <w:rsid w:val="005546B2"/>
    <w:rsid w:val="005554E2"/>
    <w:rsid w:val="00555661"/>
    <w:rsid w:val="00556882"/>
    <w:rsid w:val="00556FC3"/>
    <w:rsid w:val="005603BF"/>
    <w:rsid w:val="005606BD"/>
    <w:rsid w:val="00560ADF"/>
    <w:rsid w:val="00561E43"/>
    <w:rsid w:val="00562E02"/>
    <w:rsid w:val="00564F8B"/>
    <w:rsid w:val="00565368"/>
    <w:rsid w:val="00566427"/>
    <w:rsid w:val="0057078E"/>
    <w:rsid w:val="00570B17"/>
    <w:rsid w:val="00571E32"/>
    <w:rsid w:val="00571F24"/>
    <w:rsid w:val="005838F5"/>
    <w:rsid w:val="00584DEA"/>
    <w:rsid w:val="00584F85"/>
    <w:rsid w:val="00585425"/>
    <w:rsid w:val="0058686A"/>
    <w:rsid w:val="00586D2D"/>
    <w:rsid w:val="00587264"/>
    <w:rsid w:val="00587B1F"/>
    <w:rsid w:val="0059079F"/>
    <w:rsid w:val="0059154C"/>
    <w:rsid w:val="00591B45"/>
    <w:rsid w:val="00591BE8"/>
    <w:rsid w:val="00593529"/>
    <w:rsid w:val="00596051"/>
    <w:rsid w:val="00596213"/>
    <w:rsid w:val="0059630E"/>
    <w:rsid w:val="00596606"/>
    <w:rsid w:val="005966F9"/>
    <w:rsid w:val="00597573"/>
    <w:rsid w:val="00597945"/>
    <w:rsid w:val="005A041E"/>
    <w:rsid w:val="005A0B32"/>
    <w:rsid w:val="005A0F73"/>
    <w:rsid w:val="005A15AD"/>
    <w:rsid w:val="005A16BB"/>
    <w:rsid w:val="005A2011"/>
    <w:rsid w:val="005A2EA3"/>
    <w:rsid w:val="005A51FA"/>
    <w:rsid w:val="005A5A14"/>
    <w:rsid w:val="005A6EF2"/>
    <w:rsid w:val="005B16BD"/>
    <w:rsid w:val="005B1FB1"/>
    <w:rsid w:val="005B22BD"/>
    <w:rsid w:val="005B2E0C"/>
    <w:rsid w:val="005B31F7"/>
    <w:rsid w:val="005B3923"/>
    <w:rsid w:val="005B4C28"/>
    <w:rsid w:val="005B67A1"/>
    <w:rsid w:val="005B6A85"/>
    <w:rsid w:val="005B6D03"/>
    <w:rsid w:val="005B71A5"/>
    <w:rsid w:val="005C128A"/>
    <w:rsid w:val="005C181E"/>
    <w:rsid w:val="005C1C1C"/>
    <w:rsid w:val="005C1FF6"/>
    <w:rsid w:val="005C23B4"/>
    <w:rsid w:val="005C270E"/>
    <w:rsid w:val="005C2ECE"/>
    <w:rsid w:val="005C3179"/>
    <w:rsid w:val="005C371C"/>
    <w:rsid w:val="005C3B64"/>
    <w:rsid w:val="005C4085"/>
    <w:rsid w:val="005C4F76"/>
    <w:rsid w:val="005C5C73"/>
    <w:rsid w:val="005C62E0"/>
    <w:rsid w:val="005C678F"/>
    <w:rsid w:val="005C7ED8"/>
    <w:rsid w:val="005D00EF"/>
    <w:rsid w:val="005D0F6A"/>
    <w:rsid w:val="005D128A"/>
    <w:rsid w:val="005D166E"/>
    <w:rsid w:val="005D2659"/>
    <w:rsid w:val="005D3501"/>
    <w:rsid w:val="005D37C6"/>
    <w:rsid w:val="005D3AD9"/>
    <w:rsid w:val="005D3DA0"/>
    <w:rsid w:val="005D63DC"/>
    <w:rsid w:val="005E2702"/>
    <w:rsid w:val="005E44F7"/>
    <w:rsid w:val="005E7FC2"/>
    <w:rsid w:val="005F04D2"/>
    <w:rsid w:val="005F08FE"/>
    <w:rsid w:val="005F2DF1"/>
    <w:rsid w:val="005F65D8"/>
    <w:rsid w:val="005F7055"/>
    <w:rsid w:val="005F7DF9"/>
    <w:rsid w:val="006007BD"/>
    <w:rsid w:val="00603147"/>
    <w:rsid w:val="00604950"/>
    <w:rsid w:val="00605EB8"/>
    <w:rsid w:val="006102DA"/>
    <w:rsid w:val="00613065"/>
    <w:rsid w:val="006135B0"/>
    <w:rsid w:val="006159DA"/>
    <w:rsid w:val="00616650"/>
    <w:rsid w:val="00616E82"/>
    <w:rsid w:val="006218A3"/>
    <w:rsid w:val="006242DD"/>
    <w:rsid w:val="0062439E"/>
    <w:rsid w:val="00624CD7"/>
    <w:rsid w:val="0062552D"/>
    <w:rsid w:val="00626E86"/>
    <w:rsid w:val="0063433C"/>
    <w:rsid w:val="00634621"/>
    <w:rsid w:val="00635F9F"/>
    <w:rsid w:val="00636521"/>
    <w:rsid w:val="0063666D"/>
    <w:rsid w:val="00636B16"/>
    <w:rsid w:val="0063774B"/>
    <w:rsid w:val="00641573"/>
    <w:rsid w:val="00642CDF"/>
    <w:rsid w:val="00644092"/>
    <w:rsid w:val="00645E04"/>
    <w:rsid w:val="00646AD9"/>
    <w:rsid w:val="00650FE9"/>
    <w:rsid w:val="00653F7F"/>
    <w:rsid w:val="00654B75"/>
    <w:rsid w:val="00655BBD"/>
    <w:rsid w:val="006564CE"/>
    <w:rsid w:val="00656856"/>
    <w:rsid w:val="00657539"/>
    <w:rsid w:val="00660585"/>
    <w:rsid w:val="0066064E"/>
    <w:rsid w:val="0066066F"/>
    <w:rsid w:val="0066155C"/>
    <w:rsid w:val="00662399"/>
    <w:rsid w:val="00662CCC"/>
    <w:rsid w:val="00663F64"/>
    <w:rsid w:val="00667FAD"/>
    <w:rsid w:val="00672B50"/>
    <w:rsid w:val="006763E4"/>
    <w:rsid w:val="006810A4"/>
    <w:rsid w:val="00683EBD"/>
    <w:rsid w:val="0068444F"/>
    <w:rsid w:val="0068479C"/>
    <w:rsid w:val="00685F95"/>
    <w:rsid w:val="0068677D"/>
    <w:rsid w:val="00687A31"/>
    <w:rsid w:val="00692B46"/>
    <w:rsid w:val="00696885"/>
    <w:rsid w:val="00696B7A"/>
    <w:rsid w:val="00697DA6"/>
    <w:rsid w:val="00697E90"/>
    <w:rsid w:val="006A1469"/>
    <w:rsid w:val="006A1887"/>
    <w:rsid w:val="006A1E0A"/>
    <w:rsid w:val="006A1E4E"/>
    <w:rsid w:val="006A2DE2"/>
    <w:rsid w:val="006A62C5"/>
    <w:rsid w:val="006A77E4"/>
    <w:rsid w:val="006B3681"/>
    <w:rsid w:val="006B6187"/>
    <w:rsid w:val="006B705A"/>
    <w:rsid w:val="006B7379"/>
    <w:rsid w:val="006C07AA"/>
    <w:rsid w:val="006C38EE"/>
    <w:rsid w:val="006C42AF"/>
    <w:rsid w:val="006C56DD"/>
    <w:rsid w:val="006C5CF3"/>
    <w:rsid w:val="006C5D3A"/>
    <w:rsid w:val="006C729B"/>
    <w:rsid w:val="006C72A1"/>
    <w:rsid w:val="006D19EF"/>
    <w:rsid w:val="006D2365"/>
    <w:rsid w:val="006D32C1"/>
    <w:rsid w:val="006D470B"/>
    <w:rsid w:val="006D5D6A"/>
    <w:rsid w:val="006D5D7B"/>
    <w:rsid w:val="006D7C6E"/>
    <w:rsid w:val="006E3691"/>
    <w:rsid w:val="006E3E2E"/>
    <w:rsid w:val="006E7E51"/>
    <w:rsid w:val="006F04A4"/>
    <w:rsid w:val="006F18C3"/>
    <w:rsid w:val="00700E96"/>
    <w:rsid w:val="00700F06"/>
    <w:rsid w:val="007025F6"/>
    <w:rsid w:val="0070455B"/>
    <w:rsid w:val="007150E4"/>
    <w:rsid w:val="0071531E"/>
    <w:rsid w:val="0071645B"/>
    <w:rsid w:val="00716E9D"/>
    <w:rsid w:val="00720DE3"/>
    <w:rsid w:val="0072254F"/>
    <w:rsid w:val="00722B35"/>
    <w:rsid w:val="00723FA4"/>
    <w:rsid w:val="00724E39"/>
    <w:rsid w:val="00725DB1"/>
    <w:rsid w:val="007307CB"/>
    <w:rsid w:val="00731797"/>
    <w:rsid w:val="00731D3B"/>
    <w:rsid w:val="007324FA"/>
    <w:rsid w:val="0073487F"/>
    <w:rsid w:val="00736468"/>
    <w:rsid w:val="007406AE"/>
    <w:rsid w:val="0074317E"/>
    <w:rsid w:val="00743663"/>
    <w:rsid w:val="00743971"/>
    <w:rsid w:val="00744C46"/>
    <w:rsid w:val="00747B9E"/>
    <w:rsid w:val="00750AD0"/>
    <w:rsid w:val="007513C6"/>
    <w:rsid w:val="00751AA0"/>
    <w:rsid w:val="007524BE"/>
    <w:rsid w:val="007525FA"/>
    <w:rsid w:val="00752F71"/>
    <w:rsid w:val="007540BF"/>
    <w:rsid w:val="00754313"/>
    <w:rsid w:val="007548DA"/>
    <w:rsid w:val="00757464"/>
    <w:rsid w:val="00757A78"/>
    <w:rsid w:val="00761F37"/>
    <w:rsid w:val="00762B87"/>
    <w:rsid w:val="007631AF"/>
    <w:rsid w:val="00763ADC"/>
    <w:rsid w:val="0076406B"/>
    <w:rsid w:val="00764187"/>
    <w:rsid w:val="00764F67"/>
    <w:rsid w:val="00770CF8"/>
    <w:rsid w:val="0077190E"/>
    <w:rsid w:val="0077425B"/>
    <w:rsid w:val="00774FF0"/>
    <w:rsid w:val="007752AC"/>
    <w:rsid w:val="0077582A"/>
    <w:rsid w:val="0078087C"/>
    <w:rsid w:val="007828BD"/>
    <w:rsid w:val="007850CE"/>
    <w:rsid w:val="007853CA"/>
    <w:rsid w:val="0079046D"/>
    <w:rsid w:val="007908BD"/>
    <w:rsid w:val="00791133"/>
    <w:rsid w:val="007913A1"/>
    <w:rsid w:val="00793D3F"/>
    <w:rsid w:val="00795228"/>
    <w:rsid w:val="0079753A"/>
    <w:rsid w:val="00797C8D"/>
    <w:rsid w:val="007A296C"/>
    <w:rsid w:val="007A29E1"/>
    <w:rsid w:val="007A4244"/>
    <w:rsid w:val="007A500A"/>
    <w:rsid w:val="007A6C4E"/>
    <w:rsid w:val="007A6DD9"/>
    <w:rsid w:val="007B03DD"/>
    <w:rsid w:val="007B133F"/>
    <w:rsid w:val="007B1396"/>
    <w:rsid w:val="007B2780"/>
    <w:rsid w:val="007B32E6"/>
    <w:rsid w:val="007B3968"/>
    <w:rsid w:val="007B3F08"/>
    <w:rsid w:val="007B427A"/>
    <w:rsid w:val="007B44E7"/>
    <w:rsid w:val="007B7458"/>
    <w:rsid w:val="007B7A56"/>
    <w:rsid w:val="007C23FA"/>
    <w:rsid w:val="007C3333"/>
    <w:rsid w:val="007C4F29"/>
    <w:rsid w:val="007C71D5"/>
    <w:rsid w:val="007C7BED"/>
    <w:rsid w:val="007D09B8"/>
    <w:rsid w:val="007D13CE"/>
    <w:rsid w:val="007D209F"/>
    <w:rsid w:val="007D2953"/>
    <w:rsid w:val="007D4222"/>
    <w:rsid w:val="007D598F"/>
    <w:rsid w:val="007D60E0"/>
    <w:rsid w:val="007D6B8D"/>
    <w:rsid w:val="007D74C8"/>
    <w:rsid w:val="007D7CD3"/>
    <w:rsid w:val="007D7F45"/>
    <w:rsid w:val="007E1C4E"/>
    <w:rsid w:val="007E2EC5"/>
    <w:rsid w:val="007E32B9"/>
    <w:rsid w:val="007E3714"/>
    <w:rsid w:val="007E38B2"/>
    <w:rsid w:val="007E45ED"/>
    <w:rsid w:val="007E4CB0"/>
    <w:rsid w:val="007E7F76"/>
    <w:rsid w:val="007F00E2"/>
    <w:rsid w:val="007F46D6"/>
    <w:rsid w:val="007F6368"/>
    <w:rsid w:val="00800DEC"/>
    <w:rsid w:val="00802F3A"/>
    <w:rsid w:val="00806753"/>
    <w:rsid w:val="00807871"/>
    <w:rsid w:val="00807BEC"/>
    <w:rsid w:val="00811EBF"/>
    <w:rsid w:val="0081284F"/>
    <w:rsid w:val="00812A4E"/>
    <w:rsid w:val="00814843"/>
    <w:rsid w:val="0081501A"/>
    <w:rsid w:val="00815B60"/>
    <w:rsid w:val="008161A7"/>
    <w:rsid w:val="00816609"/>
    <w:rsid w:val="008170DE"/>
    <w:rsid w:val="00817B17"/>
    <w:rsid w:val="008215EC"/>
    <w:rsid w:val="00823BEA"/>
    <w:rsid w:val="00824819"/>
    <w:rsid w:val="00825DA8"/>
    <w:rsid w:val="00830E32"/>
    <w:rsid w:val="00830F75"/>
    <w:rsid w:val="008313B4"/>
    <w:rsid w:val="00831E04"/>
    <w:rsid w:val="008352A5"/>
    <w:rsid w:val="008369CD"/>
    <w:rsid w:val="00836A02"/>
    <w:rsid w:val="00841F8F"/>
    <w:rsid w:val="00843220"/>
    <w:rsid w:val="00844615"/>
    <w:rsid w:val="00845A14"/>
    <w:rsid w:val="0084738F"/>
    <w:rsid w:val="008474A7"/>
    <w:rsid w:val="0085096F"/>
    <w:rsid w:val="00850B7B"/>
    <w:rsid w:val="008518D8"/>
    <w:rsid w:val="00851A26"/>
    <w:rsid w:val="008531D0"/>
    <w:rsid w:val="0085331D"/>
    <w:rsid w:val="00853F0F"/>
    <w:rsid w:val="00854DC4"/>
    <w:rsid w:val="00855E78"/>
    <w:rsid w:val="008567EE"/>
    <w:rsid w:val="00856CAB"/>
    <w:rsid w:val="00857355"/>
    <w:rsid w:val="0085779C"/>
    <w:rsid w:val="00861C77"/>
    <w:rsid w:val="00861CAD"/>
    <w:rsid w:val="00862D38"/>
    <w:rsid w:val="008647A7"/>
    <w:rsid w:val="008649A5"/>
    <w:rsid w:val="0086581C"/>
    <w:rsid w:val="008661BB"/>
    <w:rsid w:val="00866823"/>
    <w:rsid w:val="00873A11"/>
    <w:rsid w:val="00873AF9"/>
    <w:rsid w:val="00874854"/>
    <w:rsid w:val="00881AC0"/>
    <w:rsid w:val="008821A2"/>
    <w:rsid w:val="008827FB"/>
    <w:rsid w:val="0088317F"/>
    <w:rsid w:val="008839FA"/>
    <w:rsid w:val="00883CD1"/>
    <w:rsid w:val="0088707D"/>
    <w:rsid w:val="008877C8"/>
    <w:rsid w:val="00890028"/>
    <w:rsid w:val="00890CB8"/>
    <w:rsid w:val="00890DA0"/>
    <w:rsid w:val="00892D97"/>
    <w:rsid w:val="00896267"/>
    <w:rsid w:val="00896993"/>
    <w:rsid w:val="008A09CF"/>
    <w:rsid w:val="008A205B"/>
    <w:rsid w:val="008A3FCA"/>
    <w:rsid w:val="008A4270"/>
    <w:rsid w:val="008A5940"/>
    <w:rsid w:val="008A5E13"/>
    <w:rsid w:val="008B2C69"/>
    <w:rsid w:val="008B6939"/>
    <w:rsid w:val="008C0009"/>
    <w:rsid w:val="008C383A"/>
    <w:rsid w:val="008D065E"/>
    <w:rsid w:val="008D1C04"/>
    <w:rsid w:val="008D47FE"/>
    <w:rsid w:val="008D6A7E"/>
    <w:rsid w:val="008E1148"/>
    <w:rsid w:val="008E32EA"/>
    <w:rsid w:val="008E44B4"/>
    <w:rsid w:val="008E5197"/>
    <w:rsid w:val="008E5D9F"/>
    <w:rsid w:val="008E6133"/>
    <w:rsid w:val="008F0130"/>
    <w:rsid w:val="008F04A0"/>
    <w:rsid w:val="008F25EF"/>
    <w:rsid w:val="008F2866"/>
    <w:rsid w:val="008F419C"/>
    <w:rsid w:val="008F5E0E"/>
    <w:rsid w:val="008F64A7"/>
    <w:rsid w:val="008F6550"/>
    <w:rsid w:val="008F6C67"/>
    <w:rsid w:val="008F7A4A"/>
    <w:rsid w:val="008F7F08"/>
    <w:rsid w:val="008F7FB1"/>
    <w:rsid w:val="0090012B"/>
    <w:rsid w:val="0090351F"/>
    <w:rsid w:val="0091431F"/>
    <w:rsid w:val="00914356"/>
    <w:rsid w:val="00914668"/>
    <w:rsid w:val="00914B0D"/>
    <w:rsid w:val="0091691B"/>
    <w:rsid w:val="00916AD0"/>
    <w:rsid w:val="00916FE9"/>
    <w:rsid w:val="0091785E"/>
    <w:rsid w:val="0092006A"/>
    <w:rsid w:val="00920C60"/>
    <w:rsid w:val="00920E0D"/>
    <w:rsid w:val="00921330"/>
    <w:rsid w:val="0092144A"/>
    <w:rsid w:val="00921E0E"/>
    <w:rsid w:val="0092275F"/>
    <w:rsid w:val="009231F4"/>
    <w:rsid w:val="0092390F"/>
    <w:rsid w:val="00923D0A"/>
    <w:rsid w:val="0092497F"/>
    <w:rsid w:val="0092558C"/>
    <w:rsid w:val="00925DE5"/>
    <w:rsid w:val="00930828"/>
    <w:rsid w:val="00933193"/>
    <w:rsid w:val="00936300"/>
    <w:rsid w:val="0093710B"/>
    <w:rsid w:val="00937298"/>
    <w:rsid w:val="00937F77"/>
    <w:rsid w:val="00940564"/>
    <w:rsid w:val="009418BD"/>
    <w:rsid w:val="009418FD"/>
    <w:rsid w:val="0094572C"/>
    <w:rsid w:val="009459F3"/>
    <w:rsid w:val="009462F9"/>
    <w:rsid w:val="009474C4"/>
    <w:rsid w:val="009511AC"/>
    <w:rsid w:val="00952130"/>
    <w:rsid w:val="00953258"/>
    <w:rsid w:val="00953DFB"/>
    <w:rsid w:val="009541B3"/>
    <w:rsid w:val="009551C1"/>
    <w:rsid w:val="009565F4"/>
    <w:rsid w:val="0095752F"/>
    <w:rsid w:val="0096149D"/>
    <w:rsid w:val="00961B75"/>
    <w:rsid w:val="00961D6F"/>
    <w:rsid w:val="009627D7"/>
    <w:rsid w:val="00964060"/>
    <w:rsid w:val="00964FA8"/>
    <w:rsid w:val="0096708B"/>
    <w:rsid w:val="00970BAD"/>
    <w:rsid w:val="00970BCB"/>
    <w:rsid w:val="009768D1"/>
    <w:rsid w:val="00977712"/>
    <w:rsid w:val="009778AE"/>
    <w:rsid w:val="00977FD8"/>
    <w:rsid w:val="009810D3"/>
    <w:rsid w:val="00981E29"/>
    <w:rsid w:val="00981E99"/>
    <w:rsid w:val="009829B7"/>
    <w:rsid w:val="00984457"/>
    <w:rsid w:val="009851DB"/>
    <w:rsid w:val="00985BE0"/>
    <w:rsid w:val="00987133"/>
    <w:rsid w:val="00987547"/>
    <w:rsid w:val="00987595"/>
    <w:rsid w:val="0098781B"/>
    <w:rsid w:val="00987C0A"/>
    <w:rsid w:val="009927C0"/>
    <w:rsid w:val="00993AE6"/>
    <w:rsid w:val="00994740"/>
    <w:rsid w:val="00996079"/>
    <w:rsid w:val="009961E6"/>
    <w:rsid w:val="00996793"/>
    <w:rsid w:val="00997742"/>
    <w:rsid w:val="009A04C0"/>
    <w:rsid w:val="009A139A"/>
    <w:rsid w:val="009A1BC6"/>
    <w:rsid w:val="009A2796"/>
    <w:rsid w:val="009A3995"/>
    <w:rsid w:val="009A5506"/>
    <w:rsid w:val="009A723E"/>
    <w:rsid w:val="009A7F6D"/>
    <w:rsid w:val="009B20B0"/>
    <w:rsid w:val="009B2539"/>
    <w:rsid w:val="009B2723"/>
    <w:rsid w:val="009B5567"/>
    <w:rsid w:val="009B6C65"/>
    <w:rsid w:val="009B6D40"/>
    <w:rsid w:val="009B752D"/>
    <w:rsid w:val="009B7E4A"/>
    <w:rsid w:val="009C0017"/>
    <w:rsid w:val="009C15F4"/>
    <w:rsid w:val="009C18F2"/>
    <w:rsid w:val="009D0215"/>
    <w:rsid w:val="009D071B"/>
    <w:rsid w:val="009D0C83"/>
    <w:rsid w:val="009D0EE8"/>
    <w:rsid w:val="009D1EEA"/>
    <w:rsid w:val="009D2FC3"/>
    <w:rsid w:val="009D33BE"/>
    <w:rsid w:val="009D394D"/>
    <w:rsid w:val="009D3D53"/>
    <w:rsid w:val="009D45AE"/>
    <w:rsid w:val="009D62A3"/>
    <w:rsid w:val="009D6517"/>
    <w:rsid w:val="009D73FD"/>
    <w:rsid w:val="009D779D"/>
    <w:rsid w:val="009E259A"/>
    <w:rsid w:val="009E2A1F"/>
    <w:rsid w:val="009E2F6A"/>
    <w:rsid w:val="009E3B06"/>
    <w:rsid w:val="009E406B"/>
    <w:rsid w:val="009E46A8"/>
    <w:rsid w:val="009E4F5E"/>
    <w:rsid w:val="009E5241"/>
    <w:rsid w:val="009E5E74"/>
    <w:rsid w:val="009E6C69"/>
    <w:rsid w:val="009E73D0"/>
    <w:rsid w:val="009E761C"/>
    <w:rsid w:val="009E78E2"/>
    <w:rsid w:val="009F0DE0"/>
    <w:rsid w:val="009F22C6"/>
    <w:rsid w:val="009F231F"/>
    <w:rsid w:val="009F2A0C"/>
    <w:rsid w:val="009F5514"/>
    <w:rsid w:val="009F5698"/>
    <w:rsid w:val="009F593C"/>
    <w:rsid w:val="009F6189"/>
    <w:rsid w:val="009F6B98"/>
    <w:rsid w:val="00A00908"/>
    <w:rsid w:val="00A0432B"/>
    <w:rsid w:val="00A0611A"/>
    <w:rsid w:val="00A06880"/>
    <w:rsid w:val="00A06C88"/>
    <w:rsid w:val="00A0723B"/>
    <w:rsid w:val="00A10436"/>
    <w:rsid w:val="00A1084B"/>
    <w:rsid w:val="00A11FC6"/>
    <w:rsid w:val="00A149F6"/>
    <w:rsid w:val="00A17028"/>
    <w:rsid w:val="00A23767"/>
    <w:rsid w:val="00A23795"/>
    <w:rsid w:val="00A24B1E"/>
    <w:rsid w:val="00A269C1"/>
    <w:rsid w:val="00A32398"/>
    <w:rsid w:val="00A35E43"/>
    <w:rsid w:val="00A37C4B"/>
    <w:rsid w:val="00A40174"/>
    <w:rsid w:val="00A423FF"/>
    <w:rsid w:val="00A4319E"/>
    <w:rsid w:val="00A43422"/>
    <w:rsid w:val="00A47282"/>
    <w:rsid w:val="00A47B27"/>
    <w:rsid w:val="00A5199B"/>
    <w:rsid w:val="00A54587"/>
    <w:rsid w:val="00A54B78"/>
    <w:rsid w:val="00A56F63"/>
    <w:rsid w:val="00A608F6"/>
    <w:rsid w:val="00A61776"/>
    <w:rsid w:val="00A631AC"/>
    <w:rsid w:val="00A647EB"/>
    <w:rsid w:val="00A65F86"/>
    <w:rsid w:val="00A66C80"/>
    <w:rsid w:val="00A66F66"/>
    <w:rsid w:val="00A7016A"/>
    <w:rsid w:val="00A70AE0"/>
    <w:rsid w:val="00A70F7A"/>
    <w:rsid w:val="00A71AE5"/>
    <w:rsid w:val="00A749AD"/>
    <w:rsid w:val="00A74ACA"/>
    <w:rsid w:val="00A75B99"/>
    <w:rsid w:val="00A75CDC"/>
    <w:rsid w:val="00A77F16"/>
    <w:rsid w:val="00A808AE"/>
    <w:rsid w:val="00A8152D"/>
    <w:rsid w:val="00A81ADF"/>
    <w:rsid w:val="00A8322D"/>
    <w:rsid w:val="00A832D5"/>
    <w:rsid w:val="00A84E9E"/>
    <w:rsid w:val="00A85528"/>
    <w:rsid w:val="00A856E3"/>
    <w:rsid w:val="00A90909"/>
    <w:rsid w:val="00A919FF"/>
    <w:rsid w:val="00A955CE"/>
    <w:rsid w:val="00A958DF"/>
    <w:rsid w:val="00A9591B"/>
    <w:rsid w:val="00A97636"/>
    <w:rsid w:val="00A97711"/>
    <w:rsid w:val="00A97A13"/>
    <w:rsid w:val="00A97CF1"/>
    <w:rsid w:val="00A97D02"/>
    <w:rsid w:val="00AA0B68"/>
    <w:rsid w:val="00AA1E16"/>
    <w:rsid w:val="00AA355A"/>
    <w:rsid w:val="00AA3F36"/>
    <w:rsid w:val="00AA4B99"/>
    <w:rsid w:val="00AA56F3"/>
    <w:rsid w:val="00AB4A79"/>
    <w:rsid w:val="00AB56A3"/>
    <w:rsid w:val="00AB6B0E"/>
    <w:rsid w:val="00AB7411"/>
    <w:rsid w:val="00AC002C"/>
    <w:rsid w:val="00AC0738"/>
    <w:rsid w:val="00AC2EE0"/>
    <w:rsid w:val="00AC591B"/>
    <w:rsid w:val="00AC66BD"/>
    <w:rsid w:val="00AC6CDD"/>
    <w:rsid w:val="00AD02DA"/>
    <w:rsid w:val="00AD0C3B"/>
    <w:rsid w:val="00AD38D0"/>
    <w:rsid w:val="00AD4AE7"/>
    <w:rsid w:val="00AD578D"/>
    <w:rsid w:val="00AE108C"/>
    <w:rsid w:val="00AE32E4"/>
    <w:rsid w:val="00AE347C"/>
    <w:rsid w:val="00AE34FA"/>
    <w:rsid w:val="00AE3D20"/>
    <w:rsid w:val="00AE4527"/>
    <w:rsid w:val="00AE5AE2"/>
    <w:rsid w:val="00AE7630"/>
    <w:rsid w:val="00AF1A53"/>
    <w:rsid w:val="00AF4123"/>
    <w:rsid w:val="00AF5E2E"/>
    <w:rsid w:val="00AF7AC7"/>
    <w:rsid w:val="00B00229"/>
    <w:rsid w:val="00B007B4"/>
    <w:rsid w:val="00B01A7B"/>
    <w:rsid w:val="00B0415F"/>
    <w:rsid w:val="00B04F2D"/>
    <w:rsid w:val="00B05ADC"/>
    <w:rsid w:val="00B0711D"/>
    <w:rsid w:val="00B131EE"/>
    <w:rsid w:val="00B135E8"/>
    <w:rsid w:val="00B138E4"/>
    <w:rsid w:val="00B14976"/>
    <w:rsid w:val="00B15F5B"/>
    <w:rsid w:val="00B172F6"/>
    <w:rsid w:val="00B21745"/>
    <w:rsid w:val="00B21D00"/>
    <w:rsid w:val="00B22AD3"/>
    <w:rsid w:val="00B25039"/>
    <w:rsid w:val="00B26495"/>
    <w:rsid w:val="00B26879"/>
    <w:rsid w:val="00B272BE"/>
    <w:rsid w:val="00B309E4"/>
    <w:rsid w:val="00B33416"/>
    <w:rsid w:val="00B348B5"/>
    <w:rsid w:val="00B362F3"/>
    <w:rsid w:val="00B36587"/>
    <w:rsid w:val="00B41CA1"/>
    <w:rsid w:val="00B42F24"/>
    <w:rsid w:val="00B502CC"/>
    <w:rsid w:val="00B50313"/>
    <w:rsid w:val="00B54926"/>
    <w:rsid w:val="00B55027"/>
    <w:rsid w:val="00B5567B"/>
    <w:rsid w:val="00B55D1C"/>
    <w:rsid w:val="00B5602A"/>
    <w:rsid w:val="00B576A0"/>
    <w:rsid w:val="00B576A3"/>
    <w:rsid w:val="00B5784C"/>
    <w:rsid w:val="00B62F7E"/>
    <w:rsid w:val="00B6391B"/>
    <w:rsid w:val="00B63E36"/>
    <w:rsid w:val="00B661CE"/>
    <w:rsid w:val="00B66618"/>
    <w:rsid w:val="00B70CD1"/>
    <w:rsid w:val="00B70DE2"/>
    <w:rsid w:val="00B723DE"/>
    <w:rsid w:val="00B72743"/>
    <w:rsid w:val="00B73206"/>
    <w:rsid w:val="00B75438"/>
    <w:rsid w:val="00B7607F"/>
    <w:rsid w:val="00B768CB"/>
    <w:rsid w:val="00B80D3F"/>
    <w:rsid w:val="00B81086"/>
    <w:rsid w:val="00B82007"/>
    <w:rsid w:val="00B83784"/>
    <w:rsid w:val="00B847EF"/>
    <w:rsid w:val="00B85C4E"/>
    <w:rsid w:val="00B86816"/>
    <w:rsid w:val="00B86F74"/>
    <w:rsid w:val="00B92681"/>
    <w:rsid w:val="00B92C6B"/>
    <w:rsid w:val="00B9542C"/>
    <w:rsid w:val="00B954E4"/>
    <w:rsid w:val="00B95560"/>
    <w:rsid w:val="00B9645D"/>
    <w:rsid w:val="00B97850"/>
    <w:rsid w:val="00B9786A"/>
    <w:rsid w:val="00BA3B89"/>
    <w:rsid w:val="00BA42C8"/>
    <w:rsid w:val="00BA430E"/>
    <w:rsid w:val="00BA4325"/>
    <w:rsid w:val="00BA48B5"/>
    <w:rsid w:val="00BA7FAB"/>
    <w:rsid w:val="00BB0749"/>
    <w:rsid w:val="00BB1E83"/>
    <w:rsid w:val="00BB3DDA"/>
    <w:rsid w:val="00BB5586"/>
    <w:rsid w:val="00BB685D"/>
    <w:rsid w:val="00BB7923"/>
    <w:rsid w:val="00BC0516"/>
    <w:rsid w:val="00BC1136"/>
    <w:rsid w:val="00BC2F4C"/>
    <w:rsid w:val="00BC3F07"/>
    <w:rsid w:val="00BC48E9"/>
    <w:rsid w:val="00BC4A05"/>
    <w:rsid w:val="00BC567D"/>
    <w:rsid w:val="00BC70F3"/>
    <w:rsid w:val="00BD0FAA"/>
    <w:rsid w:val="00BD0FB7"/>
    <w:rsid w:val="00BD208C"/>
    <w:rsid w:val="00BD2604"/>
    <w:rsid w:val="00BD30F4"/>
    <w:rsid w:val="00BD354E"/>
    <w:rsid w:val="00BD4438"/>
    <w:rsid w:val="00BD5683"/>
    <w:rsid w:val="00BD6DA5"/>
    <w:rsid w:val="00BD6E3F"/>
    <w:rsid w:val="00BD723F"/>
    <w:rsid w:val="00BE18A2"/>
    <w:rsid w:val="00BE1F5E"/>
    <w:rsid w:val="00BE315B"/>
    <w:rsid w:val="00BE3577"/>
    <w:rsid w:val="00BE5DA8"/>
    <w:rsid w:val="00BE6574"/>
    <w:rsid w:val="00BF0B15"/>
    <w:rsid w:val="00BF1DAC"/>
    <w:rsid w:val="00BF3391"/>
    <w:rsid w:val="00BF357A"/>
    <w:rsid w:val="00BF3F61"/>
    <w:rsid w:val="00BF4275"/>
    <w:rsid w:val="00BF4802"/>
    <w:rsid w:val="00BF5274"/>
    <w:rsid w:val="00C00508"/>
    <w:rsid w:val="00C00B3B"/>
    <w:rsid w:val="00C01441"/>
    <w:rsid w:val="00C02482"/>
    <w:rsid w:val="00C03C6F"/>
    <w:rsid w:val="00C07AC0"/>
    <w:rsid w:val="00C10A9A"/>
    <w:rsid w:val="00C112DC"/>
    <w:rsid w:val="00C11DAD"/>
    <w:rsid w:val="00C12CBB"/>
    <w:rsid w:val="00C24BFE"/>
    <w:rsid w:val="00C2500B"/>
    <w:rsid w:val="00C25A2D"/>
    <w:rsid w:val="00C260F8"/>
    <w:rsid w:val="00C27B15"/>
    <w:rsid w:val="00C27D0A"/>
    <w:rsid w:val="00C313FF"/>
    <w:rsid w:val="00C318BB"/>
    <w:rsid w:val="00C32301"/>
    <w:rsid w:val="00C372AC"/>
    <w:rsid w:val="00C3779A"/>
    <w:rsid w:val="00C40260"/>
    <w:rsid w:val="00C41FDB"/>
    <w:rsid w:val="00C42F23"/>
    <w:rsid w:val="00C43651"/>
    <w:rsid w:val="00C43FBE"/>
    <w:rsid w:val="00C442A3"/>
    <w:rsid w:val="00C449C6"/>
    <w:rsid w:val="00C457C8"/>
    <w:rsid w:val="00C461A9"/>
    <w:rsid w:val="00C46BE7"/>
    <w:rsid w:val="00C4744E"/>
    <w:rsid w:val="00C50D62"/>
    <w:rsid w:val="00C52A4F"/>
    <w:rsid w:val="00C53460"/>
    <w:rsid w:val="00C54BBB"/>
    <w:rsid w:val="00C564B0"/>
    <w:rsid w:val="00C56FD2"/>
    <w:rsid w:val="00C57454"/>
    <w:rsid w:val="00C57D4C"/>
    <w:rsid w:val="00C60BF4"/>
    <w:rsid w:val="00C61A97"/>
    <w:rsid w:val="00C6283F"/>
    <w:rsid w:val="00C62F1F"/>
    <w:rsid w:val="00C649E1"/>
    <w:rsid w:val="00C659EC"/>
    <w:rsid w:val="00C65FB1"/>
    <w:rsid w:val="00C6653D"/>
    <w:rsid w:val="00C71487"/>
    <w:rsid w:val="00C72E59"/>
    <w:rsid w:val="00C73AA8"/>
    <w:rsid w:val="00C7650A"/>
    <w:rsid w:val="00C77958"/>
    <w:rsid w:val="00C814A5"/>
    <w:rsid w:val="00C84B2B"/>
    <w:rsid w:val="00C855F6"/>
    <w:rsid w:val="00C91D8A"/>
    <w:rsid w:val="00C94D33"/>
    <w:rsid w:val="00C964F4"/>
    <w:rsid w:val="00C96573"/>
    <w:rsid w:val="00C97303"/>
    <w:rsid w:val="00C97622"/>
    <w:rsid w:val="00CA0274"/>
    <w:rsid w:val="00CA1DBE"/>
    <w:rsid w:val="00CA4791"/>
    <w:rsid w:val="00CA77AD"/>
    <w:rsid w:val="00CB03A9"/>
    <w:rsid w:val="00CB3143"/>
    <w:rsid w:val="00CB4844"/>
    <w:rsid w:val="00CB4DE5"/>
    <w:rsid w:val="00CB53B6"/>
    <w:rsid w:val="00CC0920"/>
    <w:rsid w:val="00CC0A3B"/>
    <w:rsid w:val="00CC2BA2"/>
    <w:rsid w:val="00CC3B4B"/>
    <w:rsid w:val="00CC4902"/>
    <w:rsid w:val="00CC5057"/>
    <w:rsid w:val="00CC521D"/>
    <w:rsid w:val="00CC609C"/>
    <w:rsid w:val="00CC7B93"/>
    <w:rsid w:val="00CD062F"/>
    <w:rsid w:val="00CD0BB8"/>
    <w:rsid w:val="00CD1B9F"/>
    <w:rsid w:val="00CD2263"/>
    <w:rsid w:val="00CD2C8F"/>
    <w:rsid w:val="00CD339A"/>
    <w:rsid w:val="00CD3849"/>
    <w:rsid w:val="00CD427B"/>
    <w:rsid w:val="00CD7F88"/>
    <w:rsid w:val="00CE16B6"/>
    <w:rsid w:val="00CE1823"/>
    <w:rsid w:val="00CE2484"/>
    <w:rsid w:val="00CE3186"/>
    <w:rsid w:val="00CF0DD0"/>
    <w:rsid w:val="00CF0FD4"/>
    <w:rsid w:val="00CF1DEE"/>
    <w:rsid w:val="00CF2DF3"/>
    <w:rsid w:val="00CF3040"/>
    <w:rsid w:val="00CF4EC1"/>
    <w:rsid w:val="00CF5296"/>
    <w:rsid w:val="00CF6E15"/>
    <w:rsid w:val="00CF7384"/>
    <w:rsid w:val="00D005DF"/>
    <w:rsid w:val="00D012C4"/>
    <w:rsid w:val="00D01D71"/>
    <w:rsid w:val="00D02AF4"/>
    <w:rsid w:val="00D02B17"/>
    <w:rsid w:val="00D03248"/>
    <w:rsid w:val="00D06F16"/>
    <w:rsid w:val="00D07CE1"/>
    <w:rsid w:val="00D107D1"/>
    <w:rsid w:val="00D12792"/>
    <w:rsid w:val="00D13531"/>
    <w:rsid w:val="00D13CEA"/>
    <w:rsid w:val="00D16BCD"/>
    <w:rsid w:val="00D17C91"/>
    <w:rsid w:val="00D2343D"/>
    <w:rsid w:val="00D234FD"/>
    <w:rsid w:val="00D249C6"/>
    <w:rsid w:val="00D2597B"/>
    <w:rsid w:val="00D25F80"/>
    <w:rsid w:val="00D268F2"/>
    <w:rsid w:val="00D26DEB"/>
    <w:rsid w:val="00D27591"/>
    <w:rsid w:val="00D30BA6"/>
    <w:rsid w:val="00D30EAE"/>
    <w:rsid w:val="00D318F1"/>
    <w:rsid w:val="00D3347F"/>
    <w:rsid w:val="00D34203"/>
    <w:rsid w:val="00D35653"/>
    <w:rsid w:val="00D35B9C"/>
    <w:rsid w:val="00D37BAD"/>
    <w:rsid w:val="00D4012D"/>
    <w:rsid w:val="00D408E3"/>
    <w:rsid w:val="00D40B0E"/>
    <w:rsid w:val="00D433BC"/>
    <w:rsid w:val="00D4370C"/>
    <w:rsid w:val="00D44FE0"/>
    <w:rsid w:val="00D46264"/>
    <w:rsid w:val="00D4781F"/>
    <w:rsid w:val="00D478BA"/>
    <w:rsid w:val="00D51DE4"/>
    <w:rsid w:val="00D53983"/>
    <w:rsid w:val="00D53CC3"/>
    <w:rsid w:val="00D54525"/>
    <w:rsid w:val="00D54DD2"/>
    <w:rsid w:val="00D54F97"/>
    <w:rsid w:val="00D554FF"/>
    <w:rsid w:val="00D65158"/>
    <w:rsid w:val="00D656FC"/>
    <w:rsid w:val="00D65AEC"/>
    <w:rsid w:val="00D66413"/>
    <w:rsid w:val="00D66B37"/>
    <w:rsid w:val="00D66C39"/>
    <w:rsid w:val="00D702CB"/>
    <w:rsid w:val="00D71FB8"/>
    <w:rsid w:val="00D72E45"/>
    <w:rsid w:val="00D755A0"/>
    <w:rsid w:val="00D77215"/>
    <w:rsid w:val="00D812C4"/>
    <w:rsid w:val="00D816A5"/>
    <w:rsid w:val="00D8313A"/>
    <w:rsid w:val="00D84385"/>
    <w:rsid w:val="00D86CFF"/>
    <w:rsid w:val="00D90D84"/>
    <w:rsid w:val="00D9778B"/>
    <w:rsid w:val="00DA13AB"/>
    <w:rsid w:val="00DA3650"/>
    <w:rsid w:val="00DA38DA"/>
    <w:rsid w:val="00DA3ACA"/>
    <w:rsid w:val="00DA5A87"/>
    <w:rsid w:val="00DA66B7"/>
    <w:rsid w:val="00DA7183"/>
    <w:rsid w:val="00DB0865"/>
    <w:rsid w:val="00DB0961"/>
    <w:rsid w:val="00DB09AE"/>
    <w:rsid w:val="00DB0DCB"/>
    <w:rsid w:val="00DB16E0"/>
    <w:rsid w:val="00DB1BCC"/>
    <w:rsid w:val="00DB3EAD"/>
    <w:rsid w:val="00DB5E4A"/>
    <w:rsid w:val="00DB68BB"/>
    <w:rsid w:val="00DB7053"/>
    <w:rsid w:val="00DB7206"/>
    <w:rsid w:val="00DC0CD4"/>
    <w:rsid w:val="00DC5896"/>
    <w:rsid w:val="00DC5B79"/>
    <w:rsid w:val="00DC5C1E"/>
    <w:rsid w:val="00DC70B1"/>
    <w:rsid w:val="00DD08B6"/>
    <w:rsid w:val="00DD1C26"/>
    <w:rsid w:val="00DD275C"/>
    <w:rsid w:val="00DE0C23"/>
    <w:rsid w:val="00DE2093"/>
    <w:rsid w:val="00DE25DC"/>
    <w:rsid w:val="00DE2AD3"/>
    <w:rsid w:val="00DE2E82"/>
    <w:rsid w:val="00DE37FE"/>
    <w:rsid w:val="00DE5433"/>
    <w:rsid w:val="00DE68A7"/>
    <w:rsid w:val="00DE69FB"/>
    <w:rsid w:val="00DF10E8"/>
    <w:rsid w:val="00DF2704"/>
    <w:rsid w:val="00DF39A2"/>
    <w:rsid w:val="00DF575D"/>
    <w:rsid w:val="00DF5A43"/>
    <w:rsid w:val="00DF5B18"/>
    <w:rsid w:val="00DF5F38"/>
    <w:rsid w:val="00DF7D82"/>
    <w:rsid w:val="00E007A1"/>
    <w:rsid w:val="00E013A1"/>
    <w:rsid w:val="00E01783"/>
    <w:rsid w:val="00E01CDF"/>
    <w:rsid w:val="00E03384"/>
    <w:rsid w:val="00E03E28"/>
    <w:rsid w:val="00E06310"/>
    <w:rsid w:val="00E07F58"/>
    <w:rsid w:val="00E11308"/>
    <w:rsid w:val="00E11421"/>
    <w:rsid w:val="00E13028"/>
    <w:rsid w:val="00E15AAA"/>
    <w:rsid w:val="00E15DD3"/>
    <w:rsid w:val="00E20AC5"/>
    <w:rsid w:val="00E21891"/>
    <w:rsid w:val="00E22401"/>
    <w:rsid w:val="00E22D77"/>
    <w:rsid w:val="00E23336"/>
    <w:rsid w:val="00E23611"/>
    <w:rsid w:val="00E24A00"/>
    <w:rsid w:val="00E24DBD"/>
    <w:rsid w:val="00E250BE"/>
    <w:rsid w:val="00E26703"/>
    <w:rsid w:val="00E308D3"/>
    <w:rsid w:val="00E31661"/>
    <w:rsid w:val="00E31F3C"/>
    <w:rsid w:val="00E32B52"/>
    <w:rsid w:val="00E33E78"/>
    <w:rsid w:val="00E34753"/>
    <w:rsid w:val="00E35D91"/>
    <w:rsid w:val="00E3652F"/>
    <w:rsid w:val="00E3715E"/>
    <w:rsid w:val="00E405C3"/>
    <w:rsid w:val="00E40B8D"/>
    <w:rsid w:val="00E41A50"/>
    <w:rsid w:val="00E434DE"/>
    <w:rsid w:val="00E435FA"/>
    <w:rsid w:val="00E47861"/>
    <w:rsid w:val="00E47EB8"/>
    <w:rsid w:val="00E50E62"/>
    <w:rsid w:val="00E5188A"/>
    <w:rsid w:val="00E53CC5"/>
    <w:rsid w:val="00E5474D"/>
    <w:rsid w:val="00E54938"/>
    <w:rsid w:val="00E5542E"/>
    <w:rsid w:val="00E57208"/>
    <w:rsid w:val="00E60763"/>
    <w:rsid w:val="00E60DA6"/>
    <w:rsid w:val="00E61A2E"/>
    <w:rsid w:val="00E62359"/>
    <w:rsid w:val="00E651B4"/>
    <w:rsid w:val="00E66420"/>
    <w:rsid w:val="00E704FD"/>
    <w:rsid w:val="00E724D6"/>
    <w:rsid w:val="00E750E1"/>
    <w:rsid w:val="00E7795A"/>
    <w:rsid w:val="00E77D29"/>
    <w:rsid w:val="00E80B69"/>
    <w:rsid w:val="00E80D24"/>
    <w:rsid w:val="00E810C3"/>
    <w:rsid w:val="00E85E78"/>
    <w:rsid w:val="00E86641"/>
    <w:rsid w:val="00E875C0"/>
    <w:rsid w:val="00E87C03"/>
    <w:rsid w:val="00E9114A"/>
    <w:rsid w:val="00E93048"/>
    <w:rsid w:val="00E94DB9"/>
    <w:rsid w:val="00E95EEC"/>
    <w:rsid w:val="00EA0324"/>
    <w:rsid w:val="00EA067F"/>
    <w:rsid w:val="00EA0D5B"/>
    <w:rsid w:val="00EA2D3F"/>
    <w:rsid w:val="00EA3948"/>
    <w:rsid w:val="00EA44C8"/>
    <w:rsid w:val="00EA489C"/>
    <w:rsid w:val="00EA786F"/>
    <w:rsid w:val="00EA7984"/>
    <w:rsid w:val="00EA7B59"/>
    <w:rsid w:val="00EB0CA7"/>
    <w:rsid w:val="00EB2648"/>
    <w:rsid w:val="00EB375A"/>
    <w:rsid w:val="00EB41AC"/>
    <w:rsid w:val="00EB4992"/>
    <w:rsid w:val="00EB69B8"/>
    <w:rsid w:val="00EC04DD"/>
    <w:rsid w:val="00EC29F7"/>
    <w:rsid w:val="00EC3BD0"/>
    <w:rsid w:val="00EC6B37"/>
    <w:rsid w:val="00ED0481"/>
    <w:rsid w:val="00ED0D82"/>
    <w:rsid w:val="00ED1B3F"/>
    <w:rsid w:val="00ED2A4B"/>
    <w:rsid w:val="00ED5936"/>
    <w:rsid w:val="00ED695C"/>
    <w:rsid w:val="00ED6D1E"/>
    <w:rsid w:val="00EE1875"/>
    <w:rsid w:val="00EE2046"/>
    <w:rsid w:val="00EE235B"/>
    <w:rsid w:val="00EE323A"/>
    <w:rsid w:val="00EE3E44"/>
    <w:rsid w:val="00EE45C9"/>
    <w:rsid w:val="00EE5A4A"/>
    <w:rsid w:val="00EE64AD"/>
    <w:rsid w:val="00EF13F4"/>
    <w:rsid w:val="00EF14E9"/>
    <w:rsid w:val="00EF15A6"/>
    <w:rsid w:val="00EF1F6D"/>
    <w:rsid w:val="00EF247C"/>
    <w:rsid w:val="00EF2490"/>
    <w:rsid w:val="00EF2E52"/>
    <w:rsid w:val="00EF4156"/>
    <w:rsid w:val="00EF5BA4"/>
    <w:rsid w:val="00F009E2"/>
    <w:rsid w:val="00F010D2"/>
    <w:rsid w:val="00F01B6E"/>
    <w:rsid w:val="00F02BEA"/>
    <w:rsid w:val="00F031FB"/>
    <w:rsid w:val="00F03E49"/>
    <w:rsid w:val="00F07708"/>
    <w:rsid w:val="00F11796"/>
    <w:rsid w:val="00F117CF"/>
    <w:rsid w:val="00F11B81"/>
    <w:rsid w:val="00F1273A"/>
    <w:rsid w:val="00F1403E"/>
    <w:rsid w:val="00F1554E"/>
    <w:rsid w:val="00F17148"/>
    <w:rsid w:val="00F2031D"/>
    <w:rsid w:val="00F21493"/>
    <w:rsid w:val="00F27024"/>
    <w:rsid w:val="00F27928"/>
    <w:rsid w:val="00F301EB"/>
    <w:rsid w:val="00F31A11"/>
    <w:rsid w:val="00F31D4A"/>
    <w:rsid w:val="00F320F8"/>
    <w:rsid w:val="00F3237B"/>
    <w:rsid w:val="00F32E4A"/>
    <w:rsid w:val="00F355F5"/>
    <w:rsid w:val="00F36454"/>
    <w:rsid w:val="00F36D8C"/>
    <w:rsid w:val="00F36EF8"/>
    <w:rsid w:val="00F420C8"/>
    <w:rsid w:val="00F4581B"/>
    <w:rsid w:val="00F46F2D"/>
    <w:rsid w:val="00F475A7"/>
    <w:rsid w:val="00F47D44"/>
    <w:rsid w:val="00F51449"/>
    <w:rsid w:val="00F52CAD"/>
    <w:rsid w:val="00F53AB7"/>
    <w:rsid w:val="00F574E5"/>
    <w:rsid w:val="00F57E0F"/>
    <w:rsid w:val="00F61C52"/>
    <w:rsid w:val="00F623FF"/>
    <w:rsid w:val="00F63DA4"/>
    <w:rsid w:val="00F63DD1"/>
    <w:rsid w:val="00F656FA"/>
    <w:rsid w:val="00F66301"/>
    <w:rsid w:val="00F67FDA"/>
    <w:rsid w:val="00F70CCF"/>
    <w:rsid w:val="00F7245D"/>
    <w:rsid w:val="00F739FC"/>
    <w:rsid w:val="00F74EAC"/>
    <w:rsid w:val="00F752FB"/>
    <w:rsid w:val="00F75EF3"/>
    <w:rsid w:val="00F76E25"/>
    <w:rsid w:val="00F77CA0"/>
    <w:rsid w:val="00F81A59"/>
    <w:rsid w:val="00F86A80"/>
    <w:rsid w:val="00F86F63"/>
    <w:rsid w:val="00F92B2E"/>
    <w:rsid w:val="00F93545"/>
    <w:rsid w:val="00F959AC"/>
    <w:rsid w:val="00F96968"/>
    <w:rsid w:val="00F96FBA"/>
    <w:rsid w:val="00FA0221"/>
    <w:rsid w:val="00FA0654"/>
    <w:rsid w:val="00FA0B2F"/>
    <w:rsid w:val="00FA0E66"/>
    <w:rsid w:val="00FA1D0C"/>
    <w:rsid w:val="00FA1E1D"/>
    <w:rsid w:val="00FA1FB1"/>
    <w:rsid w:val="00FA2E01"/>
    <w:rsid w:val="00FA32A4"/>
    <w:rsid w:val="00FA3387"/>
    <w:rsid w:val="00FA366F"/>
    <w:rsid w:val="00FA4095"/>
    <w:rsid w:val="00FA52BC"/>
    <w:rsid w:val="00FA6D26"/>
    <w:rsid w:val="00FB0777"/>
    <w:rsid w:val="00FB0C2F"/>
    <w:rsid w:val="00FB29DE"/>
    <w:rsid w:val="00FB4414"/>
    <w:rsid w:val="00FB4B21"/>
    <w:rsid w:val="00FB4E06"/>
    <w:rsid w:val="00FB7235"/>
    <w:rsid w:val="00FB7594"/>
    <w:rsid w:val="00FC17B5"/>
    <w:rsid w:val="00FC2AF5"/>
    <w:rsid w:val="00FC3483"/>
    <w:rsid w:val="00FC4D68"/>
    <w:rsid w:val="00FC5C5C"/>
    <w:rsid w:val="00FC7605"/>
    <w:rsid w:val="00FD2287"/>
    <w:rsid w:val="00FD2A5C"/>
    <w:rsid w:val="00FD2ADA"/>
    <w:rsid w:val="00FD2D0A"/>
    <w:rsid w:val="00FD56A4"/>
    <w:rsid w:val="00FE1BE8"/>
    <w:rsid w:val="00FE4511"/>
    <w:rsid w:val="00FE629F"/>
    <w:rsid w:val="00FE655F"/>
    <w:rsid w:val="00FE7CB3"/>
    <w:rsid w:val="00FF0FFD"/>
    <w:rsid w:val="00FF4367"/>
    <w:rsid w:val="00FF710A"/>
    <w:rsid w:val="00FF721B"/>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SingleTxt"/>
    <w:rsid w:val="00EB4992"/>
    <w:pPr>
      <w:spacing w:line="540" w:lineRule="exact"/>
    </w:pPr>
    <w:rPr>
      <w:spacing w:val="-3"/>
      <w:w w:val="99"/>
      <w:sz w:val="34"/>
      <w:szCs w:val="51"/>
    </w:r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251FC9"/>
    <w:rPr>
      <w:szCs w:val="20"/>
    </w:rPr>
  </w:style>
  <w:style w:type="paragraph" w:styleId="CommentSubject">
    <w:name w:val="annotation subject"/>
    <w:basedOn w:val="CommentText"/>
    <w:next w:val="CommentText"/>
    <w:semiHidden/>
    <w:rsid w:val="00251FC9"/>
    <w:rPr>
      <w:b/>
      <w:bCs/>
    </w:rPr>
  </w:style>
  <w:style w:type="character" w:customStyle="1" w:styleId="apple-converted-space">
    <w:name w:val="apple-converted-space"/>
    <w:basedOn w:val="DefaultParagraphFont"/>
    <w:rsid w:val="00743971"/>
  </w:style>
  <w:style w:type="paragraph" w:customStyle="1" w:styleId="SM">
    <w:name w:val="__S_M"/>
    <w:basedOn w:val="Normal"/>
    <w:next w:val="Normal"/>
    <w:rsid w:val="003C6D71"/>
    <w:pPr>
      <w:keepNext/>
      <w:keepLines/>
      <w:tabs>
        <w:tab w:val="right" w:leader="dot" w:pos="360"/>
      </w:tabs>
      <w:suppressAutoHyphens/>
      <w:bidi w:val="0"/>
      <w:spacing w:line="390" w:lineRule="exact"/>
      <w:ind w:left="1267" w:right="1267"/>
      <w:jc w:val="left"/>
      <w:outlineLvl w:val="0"/>
    </w:pPr>
    <w:rPr>
      <w:rFonts w:eastAsia="Calibri" w:cs="Times New Roman"/>
      <w:b/>
      <w:spacing w:val="-4"/>
      <w:w w:val="98"/>
      <w:sz w:val="40"/>
      <w:szCs w:val="20"/>
      <w:lang w:val="en-GB"/>
    </w:rPr>
  </w:style>
  <w:style w:type="paragraph" w:styleId="TOC1">
    <w:name w:val="toc 1"/>
    <w:basedOn w:val="Normal"/>
    <w:next w:val="Normal"/>
    <w:autoRedefine/>
    <w:semiHidden/>
    <w:rsid w:val="000A406C"/>
  </w:style>
  <w:style w:type="paragraph" w:styleId="TOC2">
    <w:name w:val="toc 2"/>
    <w:basedOn w:val="Normal"/>
    <w:next w:val="Normal"/>
    <w:autoRedefine/>
    <w:semiHidden/>
    <w:rsid w:val="000A406C"/>
    <w:pPr>
      <w:ind w:left="200"/>
    </w:pPr>
  </w:style>
  <w:style w:type="paragraph" w:styleId="Revision">
    <w:name w:val="Revision"/>
    <w:hidden/>
    <w:uiPriority w:val="99"/>
    <w:semiHidden/>
    <w:rsid w:val="00850B7B"/>
    <w:rPr>
      <w:w w:val="103"/>
      <w:kern w:val="14"/>
      <w:szCs w:val="30"/>
    </w:rPr>
  </w:style>
  <w:style w:type="character" w:styleId="Hyperlink">
    <w:name w:val="Hyperlink"/>
    <w:rsid w:val="0012173C"/>
    <w:rPr>
      <w:color w:val="0000FF"/>
      <w:u w:val="single"/>
    </w:rPr>
  </w:style>
  <w:style w:type="character" w:styleId="FollowedHyperlink">
    <w:name w:val="FollowedHyperlink"/>
    <w:rsid w:val="0012173C"/>
    <w:rPr>
      <w:color w:val="0000FF"/>
      <w:u w:val="single"/>
    </w:rPr>
  </w:style>
</w:styles>
</file>

<file path=word/webSettings.xml><?xml version="1.0" encoding="utf-8"?>
<w:webSettings xmlns:r="http://schemas.openxmlformats.org/officeDocument/2006/relationships" xmlns:w="http://schemas.openxmlformats.org/wordprocessingml/2006/main">
  <w:encoding w:val="windows-1256"/>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24</TotalTime>
  <Pages>107</Pages>
  <Words>30929</Words>
  <Characters>176300</Characters>
  <Application>Microsoft Office Outlook</Application>
  <DocSecurity>4</DocSecurity>
  <Lines>1469</Lines>
  <Paragraphs>413</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206816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Laila</dc:creator>
  <cp:keywords/>
  <cp:lastModifiedBy>ATPU Front Desk 2</cp:lastModifiedBy>
  <cp:revision>24</cp:revision>
  <cp:lastPrinted>2015-01-23T14:17:00Z</cp:lastPrinted>
  <dcterms:created xsi:type="dcterms:W3CDTF">2015-01-23T13:06:00Z</dcterms:created>
  <dcterms:modified xsi:type="dcterms:W3CDTF">2015-01-23T14:18:00Z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1460982</vt:lpwstr>
  </property>
  <property fmtid="{D5CDD505-2E9C-101B-9397-08002B2CF9AE}" pid="3" name="Symbol1">
    <vt:lpwstr>CEDAW/C/JPN/7-8</vt:lpwstr>
  </property>
  <property fmtid="{D5CDD505-2E9C-101B-9397-08002B2CF9AE}" pid="4" name="Translator">
    <vt:lpwstr/>
  </property>
  <property fmtid="{D5CDD505-2E9C-101B-9397-08002B2CF9AE}" pid="5" name="ODSRefJobNo">
    <vt:lpwstr>1453649</vt:lpwstr>
  </property>
  <property fmtid="{D5CDD505-2E9C-101B-9397-08002B2CF9AE}" pid="6" name="Symbol2">
    <vt:lpwstr/>
  </property>
  <property fmtid="{D5CDD505-2E9C-101B-9397-08002B2CF9AE}" pid="7" name="sss2">
    <vt:lpwstr/>
  </property>
  <property fmtid="{D5CDD505-2E9C-101B-9397-08002B2CF9AE}" pid="8" name="Comment">
    <vt:lpwstr>EXT</vt:lpwstr>
  </property>
  <property fmtid="{D5CDD505-2E9C-101B-9397-08002B2CF9AE}" pid="9" name="DraftPages">
    <vt:lpwstr> </vt:lpwstr>
  </property>
  <property fmtid="{D5CDD505-2E9C-101B-9397-08002B2CF9AE}" pid="10" name="Operator">
    <vt:lpwstr>السباعي</vt:lpwstr>
  </property>
</Properties>
</file>